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6064270" w14:textId="08C18833" w:rsidR="00C2497D" w:rsidRDefault="5C4CC1B7" w:rsidP="5C4CC1B7">
      <w:pPr>
        <w:rPr>
          <w:b/>
          <w:bCs/>
          <w:u w:val="single"/>
        </w:rPr>
      </w:pPr>
      <w:r w:rsidRPr="5C4CC1B7">
        <w:rPr>
          <w:b/>
          <w:bCs/>
          <w:u w:val="single"/>
        </w:rPr>
        <w:t>Schedule: Leadership and Management Theory and Practice</w:t>
      </w:r>
      <w:r w:rsidR="00E64338">
        <w:rPr>
          <w:b/>
          <w:bCs/>
          <w:u w:val="single"/>
        </w:rPr>
        <w:t xml:space="preserve"> (Part 1)</w:t>
      </w:r>
    </w:p>
    <w:p w14:paraId="192FA2D3" w14:textId="246AE061" w:rsidR="001F463C" w:rsidRDefault="009E53C4" w:rsidP="5C4CC1B7">
      <w:pPr>
        <w:rPr>
          <w:b/>
          <w:bCs/>
          <w:u w:val="single"/>
        </w:rPr>
      </w:pPr>
      <w:r>
        <w:rPr>
          <w:b/>
          <w:bCs/>
          <w:u w:val="single"/>
        </w:rPr>
        <w:t>Lecturer – Julie Hayward</w:t>
      </w:r>
    </w:p>
    <w:tbl>
      <w:tblPr>
        <w:tblStyle w:val="TableGrid"/>
        <w:tblW w:w="14596" w:type="dxa"/>
        <w:tblLook w:val="04A0" w:firstRow="1" w:lastRow="0" w:firstColumn="1" w:lastColumn="0" w:noHBand="0" w:noVBand="1"/>
      </w:tblPr>
      <w:tblGrid>
        <w:gridCol w:w="637"/>
        <w:gridCol w:w="1069"/>
        <w:gridCol w:w="3452"/>
        <w:gridCol w:w="4387"/>
        <w:gridCol w:w="5051"/>
      </w:tblGrid>
      <w:tr w:rsidR="00B018B8" w:rsidRPr="0026730B" w14:paraId="199BEE47" w14:textId="57545010" w:rsidTr="00E64338">
        <w:trPr>
          <w:trHeight w:val="531"/>
        </w:trPr>
        <w:tc>
          <w:tcPr>
            <w:tcW w:w="637" w:type="dxa"/>
            <w:shd w:val="clear" w:color="auto" w:fill="BFBFBF" w:themeFill="background1" w:themeFillShade="BF"/>
          </w:tcPr>
          <w:p w14:paraId="53862DDA" w14:textId="77777777" w:rsidR="00B018B8" w:rsidRPr="0026730B" w:rsidRDefault="00B018B8" w:rsidP="00B018B8">
            <w:pPr>
              <w:rPr>
                <w:sz w:val="24"/>
              </w:rPr>
            </w:pPr>
          </w:p>
        </w:tc>
        <w:tc>
          <w:tcPr>
            <w:tcW w:w="1069" w:type="dxa"/>
            <w:shd w:val="clear" w:color="auto" w:fill="C6D9F1" w:themeFill="text2" w:themeFillTint="33"/>
            <w:vAlign w:val="center"/>
          </w:tcPr>
          <w:p w14:paraId="5D99DCAF" w14:textId="4558F8E1" w:rsidR="00B018B8" w:rsidRPr="0026730B" w:rsidRDefault="00B018B8" w:rsidP="00B018B8">
            <w:pPr>
              <w:jc w:val="center"/>
              <w:rPr>
                <w:sz w:val="24"/>
              </w:rPr>
            </w:pPr>
            <w:r w:rsidRPr="0026730B">
              <w:rPr>
                <w:sz w:val="24"/>
              </w:rPr>
              <w:t>W/C</w:t>
            </w:r>
          </w:p>
        </w:tc>
        <w:tc>
          <w:tcPr>
            <w:tcW w:w="3452" w:type="dxa"/>
            <w:shd w:val="clear" w:color="auto" w:fill="C6D9F1" w:themeFill="text2" w:themeFillTint="33"/>
            <w:vAlign w:val="center"/>
          </w:tcPr>
          <w:p w14:paraId="015414EA" w14:textId="511722E8" w:rsidR="00B018B8" w:rsidRPr="0026730B" w:rsidRDefault="0026730B" w:rsidP="00B018B8">
            <w:pPr>
              <w:jc w:val="center"/>
              <w:rPr>
                <w:sz w:val="24"/>
              </w:rPr>
            </w:pPr>
            <w:r>
              <w:rPr>
                <w:sz w:val="24"/>
              </w:rPr>
              <w:t>Content</w:t>
            </w:r>
          </w:p>
        </w:tc>
        <w:tc>
          <w:tcPr>
            <w:tcW w:w="4387" w:type="dxa"/>
            <w:shd w:val="clear" w:color="auto" w:fill="C6D9F1" w:themeFill="text2" w:themeFillTint="33"/>
            <w:vAlign w:val="center"/>
          </w:tcPr>
          <w:p w14:paraId="11B2F634" w14:textId="619E2D66" w:rsidR="00B018B8" w:rsidRPr="0026730B" w:rsidRDefault="0026730B" w:rsidP="00B018B8">
            <w:pPr>
              <w:jc w:val="center"/>
              <w:rPr>
                <w:sz w:val="24"/>
              </w:rPr>
            </w:pPr>
            <w:r>
              <w:rPr>
                <w:sz w:val="24"/>
              </w:rPr>
              <w:t>Activities</w:t>
            </w:r>
          </w:p>
        </w:tc>
        <w:tc>
          <w:tcPr>
            <w:tcW w:w="5051" w:type="dxa"/>
            <w:shd w:val="clear" w:color="auto" w:fill="C6D9F1" w:themeFill="text2" w:themeFillTint="33"/>
            <w:vAlign w:val="center"/>
          </w:tcPr>
          <w:p w14:paraId="58904CCE" w14:textId="61CC4316" w:rsidR="00B018B8" w:rsidRPr="0026730B" w:rsidRDefault="0026730B" w:rsidP="00B018B8">
            <w:pPr>
              <w:jc w:val="center"/>
              <w:rPr>
                <w:sz w:val="24"/>
              </w:rPr>
            </w:pPr>
            <w:r>
              <w:rPr>
                <w:sz w:val="24"/>
              </w:rPr>
              <w:t>Preparation</w:t>
            </w:r>
          </w:p>
        </w:tc>
      </w:tr>
      <w:tr w:rsidR="00B018B8" w:rsidRPr="0026730B" w14:paraId="0688A73B" w14:textId="32DF5041" w:rsidTr="00E64338">
        <w:trPr>
          <w:trHeight w:val="1632"/>
        </w:trPr>
        <w:tc>
          <w:tcPr>
            <w:tcW w:w="637" w:type="dxa"/>
            <w:shd w:val="clear" w:color="auto" w:fill="BFBFBF" w:themeFill="background1" w:themeFillShade="BF"/>
          </w:tcPr>
          <w:p w14:paraId="0E10E06B" w14:textId="77777777" w:rsidR="00B018B8" w:rsidRPr="0026730B" w:rsidRDefault="00B018B8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1</w:t>
            </w:r>
          </w:p>
        </w:tc>
        <w:tc>
          <w:tcPr>
            <w:tcW w:w="1069" w:type="dxa"/>
          </w:tcPr>
          <w:p w14:paraId="3B33D8D9" w14:textId="44ED3E8A" w:rsidR="00B018B8" w:rsidRPr="0026730B" w:rsidRDefault="000650AB" w:rsidP="00B018B8">
            <w:pPr>
              <w:rPr>
                <w:sz w:val="24"/>
              </w:rPr>
            </w:pPr>
            <w:r>
              <w:rPr>
                <w:sz w:val="24"/>
              </w:rPr>
              <w:t>27</w:t>
            </w:r>
            <w:r w:rsidR="00B018B8" w:rsidRPr="0026730B">
              <w:rPr>
                <w:sz w:val="24"/>
                <w:vertAlign w:val="superscript"/>
              </w:rPr>
              <w:t>th</w:t>
            </w:r>
            <w:r w:rsidR="00B018B8" w:rsidRPr="0026730B">
              <w:rPr>
                <w:sz w:val="24"/>
              </w:rPr>
              <w:t xml:space="preserve"> Jan </w:t>
            </w:r>
          </w:p>
          <w:p w14:paraId="387E10B2" w14:textId="267C6979" w:rsidR="00B018B8" w:rsidRPr="0026730B" w:rsidRDefault="000650AB" w:rsidP="00B018B8">
            <w:pPr>
              <w:rPr>
                <w:sz w:val="24"/>
              </w:rPr>
            </w:pPr>
            <w:r>
              <w:rPr>
                <w:sz w:val="24"/>
              </w:rPr>
              <w:t>2020</w:t>
            </w:r>
          </w:p>
        </w:tc>
        <w:tc>
          <w:tcPr>
            <w:tcW w:w="3452" w:type="dxa"/>
          </w:tcPr>
          <w:p w14:paraId="6BF4138C" w14:textId="5EC2DB37" w:rsidR="00B018B8" w:rsidRDefault="00B018B8" w:rsidP="0026730B">
            <w:pPr>
              <w:rPr>
                <w:sz w:val="24"/>
              </w:rPr>
            </w:pPr>
            <w:r w:rsidRPr="0026730B">
              <w:rPr>
                <w:sz w:val="24"/>
              </w:rPr>
              <w:t>Introducing the module</w:t>
            </w:r>
            <w:r w:rsidR="0026730B">
              <w:rPr>
                <w:sz w:val="24"/>
              </w:rPr>
              <w:t xml:space="preserve"> and a</w:t>
            </w:r>
            <w:r w:rsidRPr="0026730B">
              <w:rPr>
                <w:sz w:val="24"/>
              </w:rPr>
              <w:t>ss</w:t>
            </w:r>
            <w:r w:rsidR="0026730B">
              <w:rPr>
                <w:sz w:val="24"/>
              </w:rPr>
              <w:t>essments.</w:t>
            </w:r>
          </w:p>
          <w:p w14:paraId="7460B6DA" w14:textId="77777777" w:rsidR="00B359E7" w:rsidRDefault="00B359E7" w:rsidP="0026730B">
            <w:pPr>
              <w:rPr>
                <w:sz w:val="24"/>
              </w:rPr>
            </w:pPr>
          </w:p>
          <w:p w14:paraId="6C63A020" w14:textId="3FC1D66A" w:rsidR="0026730B" w:rsidRPr="0026730B" w:rsidRDefault="0026730B" w:rsidP="0026730B">
            <w:pPr>
              <w:rPr>
                <w:sz w:val="24"/>
              </w:rPr>
            </w:pPr>
            <w:r>
              <w:rPr>
                <w:sz w:val="24"/>
              </w:rPr>
              <w:t>Defining Leadership.</w:t>
            </w:r>
          </w:p>
          <w:p w14:paraId="506B165C" w14:textId="77777777" w:rsidR="00B359E7" w:rsidRDefault="00B359E7" w:rsidP="0026730B">
            <w:pPr>
              <w:tabs>
                <w:tab w:val="num" w:pos="567"/>
              </w:tabs>
              <w:spacing w:line="276" w:lineRule="auto"/>
              <w:rPr>
                <w:rFonts w:cs="Arial"/>
                <w:sz w:val="24"/>
              </w:rPr>
            </w:pPr>
          </w:p>
          <w:p w14:paraId="2B9548DE" w14:textId="77777777" w:rsidR="00B359E7" w:rsidRDefault="00B359E7" w:rsidP="0026730B">
            <w:pPr>
              <w:tabs>
                <w:tab w:val="num" w:pos="567"/>
              </w:tabs>
              <w:spacing w:line="276" w:lineRule="auto"/>
              <w:rPr>
                <w:rFonts w:cs="Arial"/>
                <w:sz w:val="24"/>
              </w:rPr>
            </w:pPr>
          </w:p>
          <w:p w14:paraId="748FC27C" w14:textId="73374D16" w:rsidR="00B018B8" w:rsidRDefault="00B018B8" w:rsidP="0026730B">
            <w:pPr>
              <w:tabs>
                <w:tab w:val="num" w:pos="567"/>
              </w:tabs>
              <w:spacing w:line="276" w:lineRule="auto"/>
              <w:rPr>
                <w:rFonts w:cs="Arial"/>
                <w:sz w:val="24"/>
              </w:rPr>
            </w:pPr>
            <w:r w:rsidRPr="0026730B">
              <w:rPr>
                <w:rFonts w:cs="Arial"/>
                <w:sz w:val="24"/>
              </w:rPr>
              <w:t>The differences be</w:t>
            </w:r>
            <w:r w:rsidR="0026730B">
              <w:rPr>
                <w:rFonts w:cs="Arial"/>
                <w:sz w:val="24"/>
              </w:rPr>
              <w:t>tween leadership and management.</w:t>
            </w:r>
          </w:p>
          <w:p w14:paraId="763EF760" w14:textId="77777777" w:rsidR="00B359E7" w:rsidRDefault="00B359E7" w:rsidP="0026730B">
            <w:pPr>
              <w:tabs>
                <w:tab w:val="num" w:pos="567"/>
              </w:tabs>
              <w:spacing w:line="276" w:lineRule="auto"/>
              <w:rPr>
                <w:rFonts w:cs="Arial"/>
                <w:sz w:val="24"/>
              </w:rPr>
            </w:pPr>
          </w:p>
          <w:p w14:paraId="0D9ED09B" w14:textId="45413FBF" w:rsidR="000650AB" w:rsidRPr="0026730B" w:rsidRDefault="00B359E7" w:rsidP="0026730B">
            <w:pPr>
              <w:tabs>
                <w:tab w:val="num" w:pos="567"/>
              </w:tabs>
              <w:spacing w:line="276" w:lineRule="auto"/>
              <w:rPr>
                <w:rFonts w:cs="Arial"/>
                <w:sz w:val="24"/>
                <w:szCs w:val="20"/>
              </w:rPr>
            </w:pPr>
            <w:r>
              <w:rPr>
                <w:rFonts w:cs="Arial"/>
                <w:sz w:val="24"/>
              </w:rPr>
              <w:t>T</w:t>
            </w:r>
            <w:r w:rsidR="000650AB">
              <w:rPr>
                <w:rFonts w:cs="Arial"/>
                <w:sz w:val="24"/>
              </w:rPr>
              <w:t>he context within which leaders lead.</w:t>
            </w:r>
          </w:p>
        </w:tc>
        <w:tc>
          <w:tcPr>
            <w:tcW w:w="4387" w:type="dxa"/>
          </w:tcPr>
          <w:p w14:paraId="6F8FFB1B" w14:textId="46296C57" w:rsidR="00B359E7" w:rsidRPr="0026730B" w:rsidRDefault="0026730B" w:rsidP="00B359E7">
            <w:pPr>
              <w:rPr>
                <w:sz w:val="24"/>
              </w:rPr>
            </w:pPr>
            <w:r w:rsidRPr="0026730B">
              <w:rPr>
                <w:sz w:val="24"/>
              </w:rPr>
              <w:t>Knowledge Café</w:t>
            </w:r>
            <w:r>
              <w:rPr>
                <w:sz w:val="24"/>
              </w:rPr>
              <w:t xml:space="preserve"> - </w:t>
            </w:r>
            <w:r w:rsidR="00B018B8" w:rsidRPr="0026730B">
              <w:rPr>
                <w:sz w:val="24"/>
              </w:rPr>
              <w:t>D</w:t>
            </w:r>
            <w:r>
              <w:rPr>
                <w:sz w:val="24"/>
              </w:rPr>
              <w:t>efining leadership</w:t>
            </w:r>
            <w:r w:rsidR="00C234DB">
              <w:rPr>
                <w:sz w:val="24"/>
              </w:rPr>
              <w:t>.</w:t>
            </w:r>
            <w:r>
              <w:rPr>
                <w:sz w:val="24"/>
              </w:rPr>
              <w:t xml:space="preserve"> </w:t>
            </w:r>
            <w:r w:rsidR="00B359E7" w:rsidRPr="0026730B">
              <w:rPr>
                <w:sz w:val="24"/>
              </w:rPr>
              <w:t>Simon Sinek: What is Leadership? | "Glenn Beck Program"</w:t>
            </w:r>
          </w:p>
          <w:p w14:paraId="68E9E200" w14:textId="01A1243D" w:rsidR="00B359E7" w:rsidRDefault="00E37213" w:rsidP="00B359E7">
            <w:pPr>
              <w:rPr>
                <w:sz w:val="24"/>
              </w:rPr>
            </w:pPr>
            <w:hyperlink r:id="rId7" w:history="1">
              <w:r w:rsidR="00B359E7" w:rsidRPr="00893FF3">
                <w:rPr>
                  <w:rStyle w:val="Hyperlink"/>
                  <w:b/>
                  <w:sz w:val="24"/>
                </w:rPr>
                <w:t>https://youtu.be/0CbNCtzG8wM</w:t>
              </w:r>
            </w:hyperlink>
          </w:p>
          <w:p w14:paraId="24A1F50A" w14:textId="20D1A83E" w:rsidR="00C877C6" w:rsidRDefault="00B359E7" w:rsidP="00B018B8">
            <w:pPr>
              <w:rPr>
                <w:sz w:val="24"/>
              </w:rPr>
            </w:pPr>
            <w:r>
              <w:rPr>
                <w:sz w:val="24"/>
              </w:rPr>
              <w:t>How does your view compare with that</w:t>
            </w:r>
            <w:r w:rsidR="00C877C6">
              <w:rPr>
                <w:sz w:val="24"/>
              </w:rPr>
              <w:t xml:space="preserve"> of </w:t>
            </w:r>
            <w:r w:rsidR="003C3155">
              <w:rPr>
                <w:sz w:val="24"/>
              </w:rPr>
              <w:t>Sinek’s view of l</w:t>
            </w:r>
            <w:r>
              <w:rPr>
                <w:sz w:val="24"/>
              </w:rPr>
              <w:t>eadership?</w:t>
            </w:r>
          </w:p>
          <w:p w14:paraId="1FAA2E67" w14:textId="77777777" w:rsidR="00B359E7" w:rsidRDefault="00B359E7" w:rsidP="00B018B8">
            <w:pPr>
              <w:rPr>
                <w:sz w:val="24"/>
              </w:rPr>
            </w:pPr>
          </w:p>
          <w:p w14:paraId="07048B02" w14:textId="2630228C" w:rsidR="0026730B" w:rsidRDefault="0026730B" w:rsidP="00B018B8">
            <w:pPr>
              <w:rPr>
                <w:sz w:val="24"/>
              </w:rPr>
            </w:pPr>
            <w:r>
              <w:rPr>
                <w:sz w:val="24"/>
              </w:rPr>
              <w:t>Group Activity – What do leaders and managers do?</w:t>
            </w:r>
          </w:p>
          <w:p w14:paraId="42F621E0" w14:textId="77777777" w:rsidR="00B359E7" w:rsidRDefault="00B359E7" w:rsidP="00B018B8">
            <w:pPr>
              <w:rPr>
                <w:sz w:val="24"/>
              </w:rPr>
            </w:pPr>
          </w:p>
          <w:p w14:paraId="7433E943" w14:textId="5B1BAA7E" w:rsidR="00B018B8" w:rsidRPr="0026730B" w:rsidRDefault="00B359E7" w:rsidP="000650AB">
            <w:pPr>
              <w:rPr>
                <w:sz w:val="24"/>
              </w:rPr>
            </w:pPr>
            <w:r>
              <w:rPr>
                <w:sz w:val="24"/>
              </w:rPr>
              <w:t xml:space="preserve">The importance of context in leadership </w:t>
            </w:r>
            <w:proofErr w:type="gramStart"/>
            <w:r>
              <w:rPr>
                <w:sz w:val="24"/>
              </w:rPr>
              <w:t xml:space="preserve">–  </w:t>
            </w:r>
            <w:r w:rsidR="00C92450">
              <w:rPr>
                <w:sz w:val="24"/>
              </w:rPr>
              <w:t>Introduction</w:t>
            </w:r>
            <w:proofErr w:type="gramEnd"/>
            <w:r w:rsidR="00C92450">
              <w:rPr>
                <w:sz w:val="24"/>
              </w:rPr>
              <w:t xml:space="preserve"> </w:t>
            </w:r>
            <w:r>
              <w:rPr>
                <w:sz w:val="24"/>
              </w:rPr>
              <w:t xml:space="preserve">to </w:t>
            </w:r>
            <w:r w:rsidR="00C92450">
              <w:rPr>
                <w:sz w:val="24"/>
              </w:rPr>
              <w:t>VUCA, Megatrend, Cynefin and CAS</w:t>
            </w:r>
            <w:r w:rsidR="00976EDA">
              <w:rPr>
                <w:sz w:val="24"/>
              </w:rPr>
              <w:t>.</w:t>
            </w:r>
          </w:p>
        </w:tc>
        <w:tc>
          <w:tcPr>
            <w:tcW w:w="5051" w:type="dxa"/>
          </w:tcPr>
          <w:p w14:paraId="571DD7C0" w14:textId="18A4C92A" w:rsidR="00B018B8" w:rsidRPr="0026730B" w:rsidRDefault="00B018B8" w:rsidP="00B018B8">
            <w:pPr>
              <w:rPr>
                <w:sz w:val="24"/>
              </w:rPr>
            </w:pPr>
            <w:r w:rsidRPr="0026730B">
              <w:rPr>
                <w:b/>
                <w:sz w:val="24"/>
              </w:rPr>
              <w:t>Read:</w:t>
            </w:r>
            <w:r w:rsidRPr="0026730B">
              <w:rPr>
                <w:sz w:val="24"/>
              </w:rPr>
              <w:t xml:space="preserve"> Northouse: Chapter 1 and/or</w:t>
            </w:r>
          </w:p>
          <w:p w14:paraId="6EAC8C02" w14:textId="77777777" w:rsidR="00B018B8" w:rsidRDefault="00B018B8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Rees &amp; French: Chapter 5.2 – 5.4</w:t>
            </w:r>
          </w:p>
          <w:p w14:paraId="3C16AA26" w14:textId="36CDFC84" w:rsidR="0026730B" w:rsidRPr="0026730B" w:rsidRDefault="000655B9" w:rsidP="00B018B8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</w:t>
            </w:r>
          </w:p>
        </w:tc>
      </w:tr>
      <w:tr w:rsidR="00B018B8" w:rsidRPr="0026730B" w14:paraId="24746313" w14:textId="4C8A5A28" w:rsidTr="00E64338">
        <w:trPr>
          <w:trHeight w:val="1318"/>
        </w:trPr>
        <w:tc>
          <w:tcPr>
            <w:tcW w:w="637" w:type="dxa"/>
            <w:shd w:val="clear" w:color="auto" w:fill="BFBFBF" w:themeFill="background1" w:themeFillShade="BF"/>
          </w:tcPr>
          <w:p w14:paraId="43842786" w14:textId="77777777" w:rsidR="00B018B8" w:rsidRPr="0026730B" w:rsidRDefault="00B018B8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2</w:t>
            </w:r>
          </w:p>
        </w:tc>
        <w:tc>
          <w:tcPr>
            <w:tcW w:w="1069" w:type="dxa"/>
          </w:tcPr>
          <w:p w14:paraId="3FED1626" w14:textId="0E404F03" w:rsidR="00B018B8" w:rsidRPr="0026730B" w:rsidRDefault="000650AB" w:rsidP="00B018B8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03</w:t>
            </w:r>
            <w:r w:rsidRPr="000650AB">
              <w:rPr>
                <w:color w:val="000000" w:themeColor="text1"/>
                <w:sz w:val="24"/>
                <w:vertAlign w:val="superscript"/>
              </w:rPr>
              <w:t>rd</w:t>
            </w:r>
            <w:r>
              <w:rPr>
                <w:color w:val="000000" w:themeColor="text1"/>
                <w:sz w:val="24"/>
              </w:rPr>
              <w:t xml:space="preserve">  Feb 2020</w:t>
            </w:r>
          </w:p>
        </w:tc>
        <w:tc>
          <w:tcPr>
            <w:tcW w:w="3452" w:type="dxa"/>
          </w:tcPr>
          <w:p w14:paraId="0EF122AE" w14:textId="4988948E" w:rsidR="00976EDA" w:rsidRPr="00E64338" w:rsidRDefault="00976EDA" w:rsidP="00054632">
            <w:pPr>
              <w:pStyle w:val="ListParagraph"/>
              <w:ind w:left="0"/>
              <w:jc w:val="both"/>
              <w:rPr>
                <w:b/>
                <w:color w:val="000000" w:themeColor="text1"/>
                <w:sz w:val="24"/>
              </w:rPr>
            </w:pPr>
            <w:r w:rsidRPr="00E64338">
              <w:rPr>
                <w:b/>
                <w:color w:val="000000" w:themeColor="text1"/>
                <w:sz w:val="24"/>
              </w:rPr>
              <w:t>The Context of Leadership</w:t>
            </w:r>
          </w:p>
          <w:p w14:paraId="17B7F22A" w14:textId="77777777" w:rsidR="00976EDA" w:rsidRDefault="00976EDA" w:rsidP="00054632">
            <w:pPr>
              <w:pStyle w:val="ListParagraph"/>
              <w:ind w:left="0"/>
              <w:jc w:val="both"/>
              <w:rPr>
                <w:color w:val="000000" w:themeColor="text1"/>
                <w:sz w:val="24"/>
              </w:rPr>
            </w:pPr>
          </w:p>
          <w:p w14:paraId="7FD7348F" w14:textId="513923E9" w:rsidR="00054632" w:rsidRDefault="00976EDA" w:rsidP="00976EDA">
            <w:pPr>
              <w:pStyle w:val="ListParagraph"/>
              <w:numPr>
                <w:ilvl w:val="0"/>
                <w:numId w:val="4"/>
              </w:numPr>
              <w:jc w:val="both"/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Complexity</w:t>
            </w:r>
          </w:p>
          <w:p w14:paraId="18237C3C" w14:textId="2D7A1B44" w:rsidR="00976EDA" w:rsidRDefault="00976EDA" w:rsidP="00976EDA">
            <w:pPr>
              <w:pStyle w:val="ListParagraph"/>
              <w:numPr>
                <w:ilvl w:val="0"/>
                <w:numId w:val="4"/>
              </w:numPr>
              <w:jc w:val="both"/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Megatrends</w:t>
            </w:r>
          </w:p>
          <w:p w14:paraId="7704CBAC" w14:textId="5CA56C50" w:rsidR="00976EDA" w:rsidRPr="00370E99" w:rsidRDefault="00976EDA" w:rsidP="00976EDA">
            <w:pPr>
              <w:pStyle w:val="ListParagraph"/>
              <w:numPr>
                <w:ilvl w:val="0"/>
                <w:numId w:val="4"/>
              </w:numPr>
              <w:jc w:val="both"/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Organisations as CAS</w:t>
            </w:r>
          </w:p>
        </w:tc>
        <w:tc>
          <w:tcPr>
            <w:tcW w:w="4387" w:type="dxa"/>
          </w:tcPr>
          <w:p w14:paraId="70037E90" w14:textId="03B417AC" w:rsidR="00C877C6" w:rsidRDefault="00B359E7" w:rsidP="00B018B8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Activity - Simple, Complicated, Complex</w:t>
            </w:r>
          </w:p>
          <w:p w14:paraId="1DA0B76A" w14:textId="77777777" w:rsidR="00C92450" w:rsidRDefault="00C92450" w:rsidP="00B018B8">
            <w:pPr>
              <w:rPr>
                <w:color w:val="000000" w:themeColor="text1"/>
                <w:sz w:val="24"/>
              </w:rPr>
            </w:pPr>
          </w:p>
          <w:p w14:paraId="062BA978" w14:textId="7E25E844" w:rsidR="00162273" w:rsidRDefault="00976EDA" w:rsidP="00B018B8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Activity – Megatrends and their influence of leadership in organisations.</w:t>
            </w:r>
          </w:p>
          <w:p w14:paraId="037C3234" w14:textId="0D2486F8" w:rsidR="00C92450" w:rsidRDefault="00C92450" w:rsidP="00B018B8">
            <w:pPr>
              <w:rPr>
                <w:color w:val="000000" w:themeColor="text1"/>
                <w:sz w:val="24"/>
              </w:rPr>
            </w:pPr>
          </w:p>
          <w:p w14:paraId="4D5A8952" w14:textId="2C6B6879" w:rsidR="00976EDA" w:rsidRDefault="00976EDA" w:rsidP="00B018B8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Complex adaptive systems – what are they and how does leadership need to adapt.</w:t>
            </w:r>
          </w:p>
          <w:p w14:paraId="2F93B676" w14:textId="77777777" w:rsidR="00976EDA" w:rsidRDefault="00976EDA" w:rsidP="00B018B8">
            <w:pPr>
              <w:rPr>
                <w:color w:val="000000" w:themeColor="text1"/>
                <w:sz w:val="24"/>
              </w:rPr>
            </w:pPr>
          </w:p>
          <w:p w14:paraId="2A29E64A" w14:textId="4E9EADD6" w:rsidR="00C92450" w:rsidRPr="0026730B" w:rsidRDefault="00C92450" w:rsidP="00B018B8">
            <w:pPr>
              <w:rPr>
                <w:color w:val="000000" w:themeColor="text1"/>
                <w:sz w:val="24"/>
              </w:rPr>
            </w:pPr>
            <w:r>
              <w:rPr>
                <w:sz w:val="24"/>
              </w:rPr>
              <w:t>Blog Post – Before next week’s class create an introduction to the assessment question in relation to the context in which leaders lead in 2020 and beyond.</w:t>
            </w:r>
          </w:p>
        </w:tc>
        <w:tc>
          <w:tcPr>
            <w:tcW w:w="5051" w:type="dxa"/>
          </w:tcPr>
          <w:p w14:paraId="62DCB2FE" w14:textId="6E002E89" w:rsidR="000F0F2F" w:rsidRPr="001D51CB" w:rsidRDefault="001D51CB" w:rsidP="001D51CB">
            <w:pPr>
              <w:rPr>
                <w:color w:val="000000" w:themeColor="text1"/>
                <w:sz w:val="24"/>
              </w:rPr>
            </w:pPr>
            <w:r w:rsidRPr="00B359E7">
              <w:rPr>
                <w:b/>
                <w:color w:val="000000" w:themeColor="text1"/>
                <w:sz w:val="24"/>
              </w:rPr>
              <w:t>Watch:</w:t>
            </w:r>
            <w:r w:rsidRPr="00B359E7">
              <w:rPr>
                <w:color w:val="000000" w:themeColor="text1"/>
                <w:sz w:val="24"/>
              </w:rPr>
              <w:t xml:space="preserve"> </w:t>
            </w:r>
            <w:r w:rsidR="00AB16FD" w:rsidRPr="001D51CB">
              <w:rPr>
                <w:color w:val="000000" w:themeColor="text1"/>
                <w:sz w:val="24"/>
              </w:rPr>
              <w:t>Follow the link below and watch the short video about Cynefin.</w:t>
            </w:r>
          </w:p>
          <w:p w14:paraId="4FAA52A0" w14:textId="77777777" w:rsidR="00B359E7" w:rsidRDefault="00E37213" w:rsidP="00B359E7">
            <w:pPr>
              <w:rPr>
                <w:color w:val="000000" w:themeColor="text1"/>
                <w:sz w:val="24"/>
              </w:rPr>
            </w:pPr>
            <w:hyperlink r:id="rId8" w:history="1">
              <w:r w:rsidR="001D51CB" w:rsidRPr="001D51CB">
                <w:rPr>
                  <w:rStyle w:val="Hyperlink"/>
                  <w:sz w:val="24"/>
                </w:rPr>
                <w:t>https://www.youtube.com/watch?v=N7oz366X0-8&amp;t=128s</w:t>
              </w:r>
            </w:hyperlink>
            <w:r w:rsidR="001D51CB" w:rsidRPr="001D51CB">
              <w:rPr>
                <w:color w:val="000000" w:themeColor="text1"/>
                <w:sz w:val="24"/>
              </w:rPr>
              <w:t xml:space="preserve"> </w:t>
            </w:r>
          </w:p>
          <w:p w14:paraId="7AFC6B70" w14:textId="620F5B9B" w:rsidR="000F0F2F" w:rsidRPr="00B359E7" w:rsidRDefault="00B359E7" w:rsidP="00B359E7">
            <w:pPr>
              <w:rPr>
                <w:color w:val="000000" w:themeColor="text1"/>
                <w:sz w:val="24"/>
              </w:rPr>
            </w:pPr>
            <w:r w:rsidRPr="0026730B">
              <w:rPr>
                <w:b/>
                <w:sz w:val="24"/>
              </w:rPr>
              <w:t>Read:</w:t>
            </w:r>
            <w:r>
              <w:rPr>
                <w:sz w:val="24"/>
              </w:rPr>
              <w:t xml:space="preserve"> </w:t>
            </w:r>
            <w:r w:rsidR="00AB16FD" w:rsidRPr="00B359E7">
              <w:rPr>
                <w:color w:val="000000" w:themeColor="text1"/>
                <w:sz w:val="24"/>
              </w:rPr>
              <w:t xml:space="preserve">‘The context of Leadership in the 21st </w:t>
            </w:r>
            <w:proofErr w:type="gramStart"/>
            <w:r w:rsidR="00AB16FD" w:rsidRPr="00B359E7">
              <w:rPr>
                <w:color w:val="000000" w:themeColor="text1"/>
                <w:sz w:val="24"/>
              </w:rPr>
              <w:t>Century’  which</w:t>
            </w:r>
            <w:proofErr w:type="gramEnd"/>
            <w:r w:rsidR="00AB16FD" w:rsidRPr="00B359E7">
              <w:rPr>
                <w:color w:val="000000" w:themeColor="text1"/>
                <w:sz w:val="24"/>
              </w:rPr>
              <w:t xml:space="preserve"> you can find in the essential reading section of the Moodle page.</w:t>
            </w:r>
          </w:p>
          <w:p w14:paraId="530765C8" w14:textId="77777777" w:rsidR="001D51CB" w:rsidRPr="001D51CB" w:rsidRDefault="001D51CB" w:rsidP="001D51CB">
            <w:pPr>
              <w:rPr>
                <w:color w:val="000000" w:themeColor="text1"/>
                <w:sz w:val="24"/>
              </w:rPr>
            </w:pPr>
          </w:p>
          <w:p w14:paraId="72B18F03" w14:textId="2F3BE54A" w:rsidR="007E3B2C" w:rsidRPr="007E3B2C" w:rsidRDefault="007E3B2C" w:rsidP="000650AB">
            <w:pPr>
              <w:rPr>
                <w:color w:val="000000" w:themeColor="text1"/>
                <w:sz w:val="24"/>
              </w:rPr>
            </w:pPr>
          </w:p>
        </w:tc>
      </w:tr>
      <w:tr w:rsidR="00054632" w:rsidRPr="0026730B" w14:paraId="043CF3C8" w14:textId="20C8682B" w:rsidTr="00E64338">
        <w:trPr>
          <w:trHeight w:val="1062"/>
        </w:trPr>
        <w:tc>
          <w:tcPr>
            <w:tcW w:w="637" w:type="dxa"/>
            <w:shd w:val="clear" w:color="auto" w:fill="BFBFBF" w:themeFill="background1" w:themeFillShade="BF"/>
          </w:tcPr>
          <w:p w14:paraId="2009A09A" w14:textId="77777777" w:rsidR="00054632" w:rsidRPr="0026730B" w:rsidRDefault="00054632" w:rsidP="00054632">
            <w:pPr>
              <w:rPr>
                <w:sz w:val="24"/>
              </w:rPr>
            </w:pPr>
            <w:r w:rsidRPr="0026730B">
              <w:rPr>
                <w:sz w:val="24"/>
              </w:rPr>
              <w:lastRenderedPageBreak/>
              <w:t>3</w:t>
            </w:r>
          </w:p>
        </w:tc>
        <w:tc>
          <w:tcPr>
            <w:tcW w:w="1069" w:type="dxa"/>
          </w:tcPr>
          <w:p w14:paraId="2C62FF79" w14:textId="0E2896F5" w:rsidR="00054632" w:rsidRPr="0026730B" w:rsidRDefault="00054632" w:rsidP="00054632">
            <w:pPr>
              <w:rPr>
                <w:sz w:val="24"/>
              </w:rPr>
            </w:pPr>
            <w:r>
              <w:rPr>
                <w:sz w:val="24"/>
              </w:rPr>
              <w:t>10</w:t>
            </w:r>
            <w:r w:rsidRPr="0026730B">
              <w:rPr>
                <w:sz w:val="24"/>
                <w:vertAlign w:val="superscript"/>
              </w:rPr>
              <w:t>th</w:t>
            </w:r>
            <w:r>
              <w:rPr>
                <w:sz w:val="24"/>
              </w:rPr>
              <w:t xml:space="preserve"> Feb 2020</w:t>
            </w:r>
          </w:p>
        </w:tc>
        <w:tc>
          <w:tcPr>
            <w:tcW w:w="3452" w:type="dxa"/>
          </w:tcPr>
          <w:p w14:paraId="2F16EE9E" w14:textId="33199F33" w:rsidR="00054632" w:rsidRPr="00E64338" w:rsidRDefault="00E64338" w:rsidP="00054632">
            <w:pPr>
              <w:rPr>
                <w:b/>
                <w:color w:val="000000" w:themeColor="text1"/>
                <w:sz w:val="24"/>
              </w:rPr>
            </w:pPr>
            <w:r w:rsidRPr="00E64338">
              <w:rPr>
                <w:b/>
                <w:color w:val="000000" w:themeColor="text1"/>
                <w:sz w:val="24"/>
              </w:rPr>
              <w:t>Leadership approaches for the 21</w:t>
            </w:r>
            <w:r w:rsidRPr="00E64338">
              <w:rPr>
                <w:b/>
                <w:color w:val="000000" w:themeColor="text1"/>
                <w:sz w:val="24"/>
                <w:vertAlign w:val="superscript"/>
              </w:rPr>
              <w:t>st</w:t>
            </w:r>
            <w:r w:rsidRPr="00E64338">
              <w:rPr>
                <w:b/>
                <w:color w:val="000000" w:themeColor="text1"/>
                <w:sz w:val="24"/>
              </w:rPr>
              <w:t xml:space="preserve"> Century.</w:t>
            </w:r>
          </w:p>
          <w:p w14:paraId="1DCD02EF" w14:textId="77777777" w:rsidR="00054632" w:rsidRDefault="00054632" w:rsidP="00054632">
            <w:pPr>
              <w:rPr>
                <w:color w:val="000000" w:themeColor="text1"/>
                <w:sz w:val="24"/>
              </w:rPr>
            </w:pPr>
          </w:p>
          <w:p w14:paraId="5CF65500" w14:textId="77777777" w:rsidR="00054632" w:rsidRDefault="00054632" w:rsidP="00054632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Traditional v’s contemporary models</w:t>
            </w:r>
          </w:p>
          <w:p w14:paraId="7127DA75" w14:textId="77777777" w:rsidR="00054632" w:rsidRDefault="00054632" w:rsidP="00054632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Values based leadership</w:t>
            </w:r>
          </w:p>
          <w:p w14:paraId="20F4A534" w14:textId="77777777" w:rsidR="00054632" w:rsidRDefault="00054632" w:rsidP="00054632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Innovation Leadership</w:t>
            </w:r>
          </w:p>
          <w:p w14:paraId="3B637F0F" w14:textId="6472888A" w:rsidR="00054632" w:rsidRPr="00054632" w:rsidRDefault="00054632" w:rsidP="00054632">
            <w:pPr>
              <w:pStyle w:val="ListParagraph"/>
              <w:numPr>
                <w:ilvl w:val="0"/>
                <w:numId w:val="3"/>
              </w:numPr>
              <w:rPr>
                <w:sz w:val="24"/>
              </w:rPr>
            </w:pPr>
            <w:r w:rsidRPr="00054632">
              <w:rPr>
                <w:color w:val="000000" w:themeColor="text1"/>
                <w:sz w:val="24"/>
              </w:rPr>
              <w:t>Digital Leadership</w:t>
            </w:r>
          </w:p>
        </w:tc>
        <w:tc>
          <w:tcPr>
            <w:tcW w:w="4387" w:type="dxa"/>
          </w:tcPr>
          <w:p w14:paraId="18ED0F5F" w14:textId="49C605BC" w:rsidR="00054632" w:rsidRDefault="00054632" w:rsidP="00054632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Group task –typical leadership characteristics.</w:t>
            </w:r>
          </w:p>
          <w:p w14:paraId="59735EF1" w14:textId="77777777" w:rsidR="00054632" w:rsidRDefault="00054632" w:rsidP="00054632">
            <w:pPr>
              <w:rPr>
                <w:color w:val="000000" w:themeColor="text1"/>
                <w:sz w:val="24"/>
              </w:rPr>
            </w:pPr>
          </w:p>
          <w:p w14:paraId="4A6AB86C" w14:textId="6D742BD7" w:rsidR="00054632" w:rsidRDefault="001D51CB" w:rsidP="00054632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TED talk</w:t>
            </w:r>
            <w:r w:rsidR="00054632">
              <w:rPr>
                <w:color w:val="000000" w:themeColor="text1"/>
                <w:sz w:val="24"/>
              </w:rPr>
              <w:t xml:space="preserve"> </w:t>
            </w:r>
            <w:r w:rsidR="00054632" w:rsidRPr="00370E99">
              <w:rPr>
                <w:i/>
                <w:color w:val="000000" w:themeColor="text1"/>
                <w:sz w:val="24"/>
              </w:rPr>
              <w:t>Turn the Ship Around</w:t>
            </w:r>
            <w:r w:rsidR="00054632">
              <w:rPr>
                <w:color w:val="000000" w:themeColor="text1"/>
                <w:sz w:val="24"/>
              </w:rPr>
              <w:t xml:space="preserve"> </w:t>
            </w:r>
          </w:p>
          <w:p w14:paraId="1CC2CD58" w14:textId="77777777" w:rsidR="00E64338" w:rsidRDefault="00E64338" w:rsidP="00054632">
            <w:pPr>
              <w:rPr>
                <w:color w:val="000000" w:themeColor="text1"/>
                <w:sz w:val="24"/>
              </w:rPr>
            </w:pPr>
          </w:p>
          <w:p w14:paraId="343236A9" w14:textId="77777777" w:rsidR="00054632" w:rsidRDefault="00054632" w:rsidP="00054632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Leadership simulation activity.</w:t>
            </w:r>
          </w:p>
          <w:p w14:paraId="79E6CEB9" w14:textId="77777777" w:rsidR="00B359E7" w:rsidRDefault="00B359E7" w:rsidP="00054632">
            <w:pPr>
              <w:rPr>
                <w:color w:val="000000" w:themeColor="text1"/>
                <w:sz w:val="24"/>
              </w:rPr>
            </w:pPr>
          </w:p>
          <w:p w14:paraId="730E3CBC" w14:textId="2207E208" w:rsidR="00B359E7" w:rsidRPr="0026730B" w:rsidRDefault="00B359E7" w:rsidP="00054632">
            <w:pPr>
              <w:rPr>
                <w:sz w:val="24"/>
              </w:rPr>
            </w:pPr>
            <w:r>
              <w:rPr>
                <w:color w:val="000000" w:themeColor="text1"/>
                <w:sz w:val="24"/>
              </w:rPr>
              <w:t>Blog Post – Pick a leadership model and argue for its utility in the application of leadership in the 21</w:t>
            </w:r>
            <w:r w:rsidRPr="00B359E7">
              <w:rPr>
                <w:color w:val="000000" w:themeColor="text1"/>
                <w:sz w:val="24"/>
                <w:vertAlign w:val="superscript"/>
              </w:rPr>
              <w:t>st</w:t>
            </w:r>
            <w:r>
              <w:rPr>
                <w:color w:val="000000" w:themeColor="text1"/>
                <w:sz w:val="24"/>
              </w:rPr>
              <w:t xml:space="preserve"> century. </w:t>
            </w:r>
          </w:p>
        </w:tc>
        <w:tc>
          <w:tcPr>
            <w:tcW w:w="5051" w:type="dxa"/>
          </w:tcPr>
          <w:p w14:paraId="686B4F33" w14:textId="77777777" w:rsidR="00054632" w:rsidRDefault="00054632" w:rsidP="00054632">
            <w:pPr>
              <w:rPr>
                <w:color w:val="000000" w:themeColor="text1"/>
                <w:sz w:val="24"/>
              </w:rPr>
            </w:pPr>
            <w:r w:rsidRPr="0026730B">
              <w:rPr>
                <w:b/>
                <w:color w:val="000000" w:themeColor="text1"/>
                <w:sz w:val="24"/>
              </w:rPr>
              <w:t>Read:</w:t>
            </w:r>
            <w:r>
              <w:rPr>
                <w:color w:val="000000" w:themeColor="text1"/>
                <w:sz w:val="24"/>
              </w:rPr>
              <w:t xml:space="preserve"> </w:t>
            </w:r>
            <w:r w:rsidRPr="0026730B">
              <w:rPr>
                <w:color w:val="000000" w:themeColor="text1"/>
                <w:sz w:val="24"/>
              </w:rPr>
              <w:t>Rees &amp; French: Chapter 5.5</w:t>
            </w:r>
            <w:r>
              <w:rPr>
                <w:color w:val="000000" w:themeColor="text1"/>
                <w:sz w:val="24"/>
              </w:rPr>
              <w:t xml:space="preserve"> for a summary of traditional leadership theory.</w:t>
            </w:r>
          </w:p>
          <w:p w14:paraId="77CA54A8" w14:textId="77777777" w:rsidR="00054632" w:rsidRDefault="00054632" w:rsidP="00054632">
            <w:pPr>
              <w:rPr>
                <w:sz w:val="24"/>
              </w:rPr>
            </w:pPr>
            <w:r w:rsidRPr="00C234DB">
              <w:rPr>
                <w:b/>
                <w:sz w:val="24"/>
              </w:rPr>
              <w:t>Read:</w:t>
            </w:r>
            <w:r>
              <w:rPr>
                <w:sz w:val="24"/>
              </w:rPr>
              <w:t xml:space="preserve"> Values Based Leadership Article.</w:t>
            </w:r>
          </w:p>
          <w:p w14:paraId="281E97E9" w14:textId="77777777" w:rsidR="00054632" w:rsidRDefault="00054632" w:rsidP="00054632">
            <w:pPr>
              <w:rPr>
                <w:sz w:val="24"/>
              </w:rPr>
            </w:pPr>
          </w:p>
          <w:p w14:paraId="4350F9AF" w14:textId="271F1EF6" w:rsidR="00054632" w:rsidRPr="0026730B" w:rsidRDefault="00054632" w:rsidP="00054632">
            <w:pPr>
              <w:rPr>
                <w:sz w:val="24"/>
              </w:rPr>
            </w:pPr>
            <w:r>
              <w:rPr>
                <w:sz w:val="24"/>
              </w:rPr>
              <w:t>You can also look to Northouse: Chapters 5, 8</w:t>
            </w:r>
            <w:proofErr w:type="gramStart"/>
            <w:r>
              <w:rPr>
                <w:sz w:val="24"/>
              </w:rPr>
              <w:t>,9</w:t>
            </w:r>
            <w:proofErr w:type="gramEnd"/>
            <w:r>
              <w:rPr>
                <w:sz w:val="24"/>
              </w:rPr>
              <w:t xml:space="preserve"> &amp; 10 and/or </w:t>
            </w:r>
            <w:r w:rsidRPr="0026730B">
              <w:rPr>
                <w:sz w:val="24"/>
              </w:rPr>
              <w:t>Rees &amp; French Chapter 5.5.3 – 5.6.3</w:t>
            </w:r>
            <w:r>
              <w:rPr>
                <w:sz w:val="24"/>
              </w:rPr>
              <w:t xml:space="preserve"> for details on contemporary leadership theory.</w:t>
            </w:r>
          </w:p>
        </w:tc>
      </w:tr>
      <w:tr w:rsidR="00054632" w:rsidRPr="0026730B" w14:paraId="76535707" w14:textId="14879408" w:rsidTr="00E64338">
        <w:trPr>
          <w:trHeight w:val="1849"/>
        </w:trPr>
        <w:tc>
          <w:tcPr>
            <w:tcW w:w="637" w:type="dxa"/>
            <w:shd w:val="clear" w:color="auto" w:fill="BFBFBF" w:themeFill="background1" w:themeFillShade="BF"/>
          </w:tcPr>
          <w:p w14:paraId="31610052" w14:textId="77777777" w:rsidR="00054632" w:rsidRPr="0026730B" w:rsidRDefault="00054632" w:rsidP="00054632">
            <w:pPr>
              <w:rPr>
                <w:sz w:val="24"/>
              </w:rPr>
            </w:pPr>
            <w:r w:rsidRPr="0026730B">
              <w:rPr>
                <w:sz w:val="24"/>
              </w:rPr>
              <w:t>4</w:t>
            </w:r>
          </w:p>
        </w:tc>
        <w:tc>
          <w:tcPr>
            <w:tcW w:w="1069" w:type="dxa"/>
          </w:tcPr>
          <w:p w14:paraId="71561A42" w14:textId="2FED0FA5" w:rsidR="00054632" w:rsidRPr="0026730B" w:rsidRDefault="00054632" w:rsidP="00054632">
            <w:pPr>
              <w:rPr>
                <w:sz w:val="24"/>
              </w:rPr>
            </w:pPr>
            <w:r>
              <w:rPr>
                <w:sz w:val="24"/>
              </w:rPr>
              <w:t>17</w:t>
            </w:r>
            <w:r w:rsidRPr="0026730B">
              <w:rPr>
                <w:sz w:val="24"/>
                <w:vertAlign w:val="superscript"/>
              </w:rPr>
              <w:t>th</w:t>
            </w:r>
            <w:r>
              <w:rPr>
                <w:sz w:val="24"/>
              </w:rPr>
              <w:t xml:space="preserve"> Feb 2020</w:t>
            </w:r>
          </w:p>
        </w:tc>
        <w:tc>
          <w:tcPr>
            <w:tcW w:w="3452" w:type="dxa"/>
          </w:tcPr>
          <w:p w14:paraId="1E997673" w14:textId="7365C377" w:rsidR="00976EDA" w:rsidRPr="00E64338" w:rsidRDefault="00976EDA" w:rsidP="00054632">
            <w:pPr>
              <w:rPr>
                <w:b/>
                <w:sz w:val="24"/>
              </w:rPr>
            </w:pPr>
            <w:r w:rsidRPr="00E64338">
              <w:rPr>
                <w:b/>
                <w:sz w:val="24"/>
              </w:rPr>
              <w:t>Leadership practices for the 21</w:t>
            </w:r>
            <w:r w:rsidRPr="00E64338">
              <w:rPr>
                <w:b/>
                <w:sz w:val="24"/>
                <w:vertAlign w:val="superscript"/>
              </w:rPr>
              <w:t>st</w:t>
            </w:r>
            <w:r w:rsidRPr="00E64338">
              <w:rPr>
                <w:b/>
                <w:sz w:val="24"/>
              </w:rPr>
              <w:t xml:space="preserve"> Century Organisation</w:t>
            </w:r>
            <w:r w:rsidR="00E64338" w:rsidRPr="00E64338">
              <w:rPr>
                <w:b/>
                <w:sz w:val="24"/>
              </w:rPr>
              <w:t>.</w:t>
            </w:r>
          </w:p>
          <w:p w14:paraId="46B7FDFF" w14:textId="77777777" w:rsidR="00976EDA" w:rsidRDefault="00976EDA" w:rsidP="00054632">
            <w:pPr>
              <w:rPr>
                <w:sz w:val="24"/>
              </w:rPr>
            </w:pPr>
          </w:p>
          <w:p w14:paraId="546BADB9" w14:textId="0061E5C2" w:rsidR="00054632" w:rsidRDefault="00054632" w:rsidP="00054632">
            <w:pPr>
              <w:rPr>
                <w:sz w:val="24"/>
              </w:rPr>
            </w:pPr>
            <w:r w:rsidRPr="0026730B">
              <w:rPr>
                <w:sz w:val="24"/>
              </w:rPr>
              <w:t xml:space="preserve">Emotional </w:t>
            </w:r>
            <w:r>
              <w:rPr>
                <w:sz w:val="24"/>
              </w:rPr>
              <w:t xml:space="preserve">and Social </w:t>
            </w:r>
            <w:r w:rsidRPr="0026730B">
              <w:rPr>
                <w:sz w:val="24"/>
              </w:rPr>
              <w:t>Intelligence</w:t>
            </w:r>
          </w:p>
          <w:p w14:paraId="41F46F45" w14:textId="77777777" w:rsidR="00054632" w:rsidRDefault="00054632" w:rsidP="00054632">
            <w:pPr>
              <w:rPr>
                <w:sz w:val="24"/>
              </w:rPr>
            </w:pPr>
          </w:p>
          <w:p w14:paraId="595D7478" w14:textId="77777777" w:rsidR="00054632" w:rsidRPr="0026730B" w:rsidRDefault="00054632" w:rsidP="00054632">
            <w:pPr>
              <w:rPr>
                <w:sz w:val="24"/>
              </w:rPr>
            </w:pPr>
            <w:r>
              <w:rPr>
                <w:sz w:val="24"/>
              </w:rPr>
              <w:t>Learning Agility</w:t>
            </w:r>
          </w:p>
          <w:p w14:paraId="26246C45" w14:textId="0FBC264F" w:rsidR="00054632" w:rsidRPr="0026730B" w:rsidRDefault="00054632" w:rsidP="00054632">
            <w:pPr>
              <w:rPr>
                <w:color w:val="FF0000"/>
                <w:sz w:val="24"/>
              </w:rPr>
            </w:pPr>
          </w:p>
        </w:tc>
        <w:tc>
          <w:tcPr>
            <w:tcW w:w="4387" w:type="dxa"/>
          </w:tcPr>
          <w:p w14:paraId="7529778F" w14:textId="77777777" w:rsidR="00162273" w:rsidRDefault="00054632" w:rsidP="00054632">
            <w:pPr>
              <w:rPr>
                <w:sz w:val="24"/>
              </w:rPr>
            </w:pPr>
            <w:r w:rsidRPr="0026730B">
              <w:rPr>
                <w:sz w:val="24"/>
              </w:rPr>
              <w:t xml:space="preserve">Assessing your own emotional intelligence. </w:t>
            </w:r>
          </w:p>
          <w:p w14:paraId="76914C11" w14:textId="77777777" w:rsidR="00162273" w:rsidRDefault="00162273" w:rsidP="00054632">
            <w:pPr>
              <w:rPr>
                <w:sz w:val="24"/>
              </w:rPr>
            </w:pPr>
          </w:p>
          <w:p w14:paraId="714A0797" w14:textId="3F2020F6" w:rsidR="00054632" w:rsidRDefault="00054632" w:rsidP="00054632">
            <w:pPr>
              <w:rPr>
                <w:sz w:val="24"/>
              </w:rPr>
            </w:pPr>
            <w:r w:rsidRPr="0026730B">
              <w:rPr>
                <w:sz w:val="24"/>
              </w:rPr>
              <w:t>Methods for developing emotional intelligence.</w:t>
            </w:r>
          </w:p>
          <w:p w14:paraId="4E9D4FB6" w14:textId="5E41035B" w:rsidR="00162273" w:rsidRDefault="00162273" w:rsidP="00054632">
            <w:pPr>
              <w:rPr>
                <w:sz w:val="24"/>
              </w:rPr>
            </w:pPr>
          </w:p>
          <w:p w14:paraId="24247A6E" w14:textId="77777777" w:rsidR="00162273" w:rsidRPr="0026730B" w:rsidRDefault="00162273" w:rsidP="00162273">
            <w:pPr>
              <w:rPr>
                <w:sz w:val="24"/>
              </w:rPr>
            </w:pPr>
            <w:r>
              <w:rPr>
                <w:sz w:val="24"/>
              </w:rPr>
              <w:t>Learning agility assessment.</w:t>
            </w:r>
          </w:p>
          <w:p w14:paraId="7F2AB310" w14:textId="77777777" w:rsidR="00162273" w:rsidRDefault="00162273" w:rsidP="00054632">
            <w:pPr>
              <w:rPr>
                <w:sz w:val="24"/>
              </w:rPr>
            </w:pPr>
          </w:p>
          <w:p w14:paraId="4012308E" w14:textId="77777777" w:rsidR="00054632" w:rsidRDefault="00054632" w:rsidP="00054632">
            <w:pPr>
              <w:rPr>
                <w:sz w:val="24"/>
              </w:rPr>
            </w:pPr>
            <w:r>
              <w:rPr>
                <w:sz w:val="24"/>
              </w:rPr>
              <w:t>What is learning agility and why is it so important.</w:t>
            </w:r>
          </w:p>
          <w:p w14:paraId="4E10D1F4" w14:textId="1A993F61" w:rsidR="00054632" w:rsidRPr="0026730B" w:rsidRDefault="00054632" w:rsidP="00162273">
            <w:pPr>
              <w:rPr>
                <w:sz w:val="24"/>
              </w:rPr>
            </w:pPr>
          </w:p>
        </w:tc>
        <w:tc>
          <w:tcPr>
            <w:tcW w:w="5051" w:type="dxa"/>
          </w:tcPr>
          <w:p w14:paraId="14E54BAD" w14:textId="77777777" w:rsidR="00054632" w:rsidRDefault="00976EDA" w:rsidP="00054632">
            <w:pPr>
              <w:rPr>
                <w:sz w:val="24"/>
              </w:rPr>
            </w:pPr>
            <w:r w:rsidRPr="00976EDA">
              <w:rPr>
                <w:b/>
                <w:sz w:val="24"/>
              </w:rPr>
              <w:t>Do:</w:t>
            </w:r>
            <w:r>
              <w:rPr>
                <w:sz w:val="24"/>
              </w:rPr>
              <w:t xml:space="preserve"> Compete the EQ assessment available on the Moodle page.</w:t>
            </w:r>
          </w:p>
          <w:p w14:paraId="3400D9A4" w14:textId="77777777" w:rsidR="00976EDA" w:rsidRDefault="00976EDA" w:rsidP="00054632">
            <w:pPr>
              <w:rPr>
                <w:sz w:val="24"/>
              </w:rPr>
            </w:pPr>
            <w:r w:rsidRPr="00976EDA">
              <w:rPr>
                <w:b/>
                <w:sz w:val="24"/>
              </w:rPr>
              <w:t>Watch:</w:t>
            </w:r>
            <w:r>
              <w:rPr>
                <w:sz w:val="24"/>
              </w:rPr>
              <w:t xml:space="preserve"> Developing Emotional Intelligence. Available at: </w:t>
            </w:r>
            <w:hyperlink r:id="rId9" w:history="1">
              <w:r w:rsidRPr="00CD057A">
                <w:rPr>
                  <w:rStyle w:val="Hyperlink"/>
                  <w:sz w:val="24"/>
                </w:rPr>
                <w:t>https://youtu.be/n9h8fG1DKhA</w:t>
              </w:r>
            </w:hyperlink>
            <w:r>
              <w:rPr>
                <w:sz w:val="24"/>
              </w:rPr>
              <w:t xml:space="preserve"> </w:t>
            </w:r>
          </w:p>
          <w:p w14:paraId="6166FA03" w14:textId="5D004676" w:rsidR="00976EDA" w:rsidRDefault="00976EDA" w:rsidP="00976EDA">
            <w:pPr>
              <w:rPr>
                <w:sz w:val="24"/>
              </w:rPr>
            </w:pPr>
            <w:r w:rsidRPr="00976EDA">
              <w:rPr>
                <w:b/>
                <w:sz w:val="24"/>
              </w:rPr>
              <w:t>Do:</w:t>
            </w:r>
            <w:r>
              <w:rPr>
                <w:sz w:val="24"/>
              </w:rPr>
              <w:t xml:space="preserve"> Compete the </w:t>
            </w:r>
            <w:r>
              <w:rPr>
                <w:sz w:val="24"/>
              </w:rPr>
              <w:t>Learning Agility</w:t>
            </w:r>
            <w:r>
              <w:rPr>
                <w:sz w:val="24"/>
              </w:rPr>
              <w:t xml:space="preserve"> assessment available on the Moodle page.</w:t>
            </w:r>
          </w:p>
          <w:p w14:paraId="671247D8" w14:textId="0200B837" w:rsidR="00976EDA" w:rsidRDefault="00976EDA" w:rsidP="00976EDA">
            <w:pPr>
              <w:rPr>
                <w:sz w:val="24"/>
              </w:rPr>
            </w:pPr>
            <w:r w:rsidRPr="00976EDA">
              <w:rPr>
                <w:b/>
                <w:sz w:val="24"/>
              </w:rPr>
              <w:t xml:space="preserve">Read: </w:t>
            </w:r>
            <w:r w:rsidRPr="00976EDA">
              <w:rPr>
                <w:sz w:val="24"/>
              </w:rPr>
              <w:t>The Paradox of Unlearning to Optimize Performance and Drive Productivity</w:t>
            </w:r>
            <w:r>
              <w:rPr>
                <w:sz w:val="24"/>
              </w:rPr>
              <w:t xml:space="preserve">. Available at: </w:t>
            </w:r>
          </w:p>
          <w:p w14:paraId="3046A823" w14:textId="1E9B5F54" w:rsidR="00976EDA" w:rsidRPr="0026730B" w:rsidRDefault="00976EDA" w:rsidP="00054632">
            <w:pPr>
              <w:rPr>
                <w:sz w:val="24"/>
              </w:rPr>
            </w:pPr>
            <w:hyperlink r:id="rId10" w:history="1">
              <w:r>
                <w:rPr>
                  <w:rStyle w:val="Hyperlink"/>
                </w:rPr>
                <w:t>https://www.hrexchangenetwork.com/hr-talent-management/articles/the-paradox-of-unlearning-to-optimize-performance-and-drive-productivity</w:t>
              </w:r>
            </w:hyperlink>
          </w:p>
        </w:tc>
      </w:tr>
      <w:tr w:rsidR="00054632" w:rsidRPr="0026730B" w14:paraId="2F4070E7" w14:textId="21AD0728" w:rsidTr="00E64338">
        <w:trPr>
          <w:trHeight w:val="786"/>
        </w:trPr>
        <w:tc>
          <w:tcPr>
            <w:tcW w:w="637" w:type="dxa"/>
            <w:shd w:val="clear" w:color="auto" w:fill="BFBFBF" w:themeFill="background1" w:themeFillShade="BF"/>
          </w:tcPr>
          <w:p w14:paraId="763E9C21" w14:textId="77777777" w:rsidR="00054632" w:rsidRPr="0026730B" w:rsidRDefault="00054632" w:rsidP="00054632">
            <w:pPr>
              <w:rPr>
                <w:sz w:val="24"/>
              </w:rPr>
            </w:pPr>
            <w:r w:rsidRPr="0026730B">
              <w:rPr>
                <w:sz w:val="24"/>
              </w:rPr>
              <w:t>5</w:t>
            </w:r>
          </w:p>
        </w:tc>
        <w:tc>
          <w:tcPr>
            <w:tcW w:w="1069" w:type="dxa"/>
          </w:tcPr>
          <w:p w14:paraId="5AF8901A" w14:textId="179FACA0" w:rsidR="00054632" w:rsidRPr="0026730B" w:rsidRDefault="00054632" w:rsidP="00054632">
            <w:pPr>
              <w:rPr>
                <w:sz w:val="24"/>
              </w:rPr>
            </w:pPr>
            <w:r>
              <w:rPr>
                <w:sz w:val="24"/>
              </w:rPr>
              <w:t>24</w:t>
            </w:r>
            <w:r w:rsidRPr="0026730B">
              <w:rPr>
                <w:sz w:val="24"/>
                <w:vertAlign w:val="superscript"/>
              </w:rPr>
              <w:t>th</w:t>
            </w:r>
            <w:r>
              <w:rPr>
                <w:sz w:val="24"/>
              </w:rPr>
              <w:t xml:space="preserve"> Feb 2020</w:t>
            </w:r>
          </w:p>
        </w:tc>
        <w:tc>
          <w:tcPr>
            <w:tcW w:w="3452" w:type="dxa"/>
          </w:tcPr>
          <w:p w14:paraId="30B268E9" w14:textId="6A3EAA92" w:rsidR="00054632" w:rsidRPr="00E64338" w:rsidRDefault="00054632" w:rsidP="00054632">
            <w:pPr>
              <w:rPr>
                <w:b/>
                <w:sz w:val="24"/>
              </w:rPr>
            </w:pPr>
            <w:r w:rsidRPr="00E64338">
              <w:rPr>
                <w:b/>
                <w:sz w:val="24"/>
              </w:rPr>
              <w:t>Micro Experiments</w:t>
            </w:r>
          </w:p>
          <w:p w14:paraId="012280C7" w14:textId="77777777" w:rsidR="00054632" w:rsidRDefault="00054632" w:rsidP="00054632">
            <w:pPr>
              <w:rPr>
                <w:sz w:val="24"/>
              </w:rPr>
            </w:pPr>
          </w:p>
          <w:p w14:paraId="76D75D9B" w14:textId="77777777" w:rsidR="00162273" w:rsidRDefault="00162273" w:rsidP="00054632">
            <w:pPr>
              <w:rPr>
                <w:sz w:val="24"/>
              </w:rPr>
            </w:pPr>
          </w:p>
          <w:p w14:paraId="4FAF0AC6" w14:textId="50696869" w:rsidR="00054632" w:rsidRPr="0026730B" w:rsidRDefault="00054632" w:rsidP="00054632">
            <w:pPr>
              <w:rPr>
                <w:sz w:val="24"/>
              </w:rPr>
            </w:pPr>
            <w:r>
              <w:rPr>
                <w:sz w:val="24"/>
              </w:rPr>
              <w:t>Assignment workshop &amp; Draft Reviews</w:t>
            </w:r>
          </w:p>
        </w:tc>
        <w:tc>
          <w:tcPr>
            <w:tcW w:w="4387" w:type="dxa"/>
          </w:tcPr>
          <w:p w14:paraId="08724BE9" w14:textId="77777777" w:rsidR="00054632" w:rsidRDefault="00162273" w:rsidP="00054632">
            <w:pPr>
              <w:rPr>
                <w:sz w:val="24"/>
              </w:rPr>
            </w:pPr>
            <w:r>
              <w:rPr>
                <w:sz w:val="24"/>
              </w:rPr>
              <w:t>Using micro-experiments to make your recommendations more viable.</w:t>
            </w:r>
          </w:p>
          <w:p w14:paraId="08F4525C" w14:textId="77777777" w:rsidR="00162273" w:rsidRDefault="00162273" w:rsidP="00054632">
            <w:pPr>
              <w:rPr>
                <w:sz w:val="24"/>
              </w:rPr>
            </w:pPr>
          </w:p>
          <w:p w14:paraId="7B881953" w14:textId="1A31FBF0" w:rsidR="00162273" w:rsidRPr="0026730B" w:rsidRDefault="00162273" w:rsidP="00054632">
            <w:pPr>
              <w:rPr>
                <w:sz w:val="24"/>
              </w:rPr>
            </w:pPr>
            <w:r>
              <w:rPr>
                <w:sz w:val="24"/>
              </w:rPr>
              <w:t xml:space="preserve">1-2-1 feedback on drafts. Book an appointment via Moodle. </w:t>
            </w:r>
          </w:p>
        </w:tc>
        <w:tc>
          <w:tcPr>
            <w:tcW w:w="5051" w:type="dxa"/>
          </w:tcPr>
          <w:p w14:paraId="084A7C1B" w14:textId="77777777" w:rsidR="00054632" w:rsidRDefault="00162273" w:rsidP="00054632">
            <w:r>
              <w:rPr>
                <w:sz w:val="24"/>
              </w:rPr>
              <w:t xml:space="preserve">Read: How to design smart business experiments. Available at: </w:t>
            </w:r>
            <w:hyperlink r:id="rId11" w:history="1">
              <w:r>
                <w:rPr>
                  <w:rStyle w:val="Hyperlink"/>
                </w:rPr>
                <w:t>https://hbr.org/2009/02/how-to-design-smart-business-experiments</w:t>
              </w:r>
            </w:hyperlink>
          </w:p>
          <w:p w14:paraId="6E161DA4" w14:textId="77777777" w:rsidR="00162273" w:rsidRDefault="00162273" w:rsidP="00054632"/>
          <w:p w14:paraId="05F8451A" w14:textId="66045CCF" w:rsidR="00162273" w:rsidRPr="0026730B" w:rsidRDefault="00162273" w:rsidP="00054632">
            <w:pPr>
              <w:rPr>
                <w:sz w:val="24"/>
              </w:rPr>
            </w:pPr>
            <w:r w:rsidRPr="00162273">
              <w:rPr>
                <w:sz w:val="24"/>
              </w:rPr>
              <w:t>Bring along a complete draft of your work for review</w:t>
            </w:r>
          </w:p>
        </w:tc>
      </w:tr>
      <w:tr w:rsidR="00054632" w:rsidRPr="0026730B" w14:paraId="5212E76D" w14:textId="77777777" w:rsidTr="00E64338">
        <w:trPr>
          <w:trHeight w:val="265"/>
        </w:trPr>
        <w:tc>
          <w:tcPr>
            <w:tcW w:w="637" w:type="dxa"/>
            <w:shd w:val="clear" w:color="auto" w:fill="BFBFBF" w:themeFill="background1" w:themeFillShade="BF"/>
          </w:tcPr>
          <w:p w14:paraId="7DC50D4B" w14:textId="64CDD702" w:rsidR="00054632" w:rsidRPr="0026730B" w:rsidRDefault="00054632" w:rsidP="00054632">
            <w:pPr>
              <w:rPr>
                <w:sz w:val="24"/>
              </w:rPr>
            </w:pPr>
            <w:r>
              <w:rPr>
                <w:sz w:val="24"/>
              </w:rPr>
              <w:t>5</w:t>
            </w:r>
          </w:p>
        </w:tc>
        <w:tc>
          <w:tcPr>
            <w:tcW w:w="13959" w:type="dxa"/>
            <w:gridSpan w:val="4"/>
            <w:shd w:val="clear" w:color="auto" w:fill="BFBFBF" w:themeFill="background1" w:themeFillShade="BF"/>
            <w:vAlign w:val="center"/>
          </w:tcPr>
          <w:p w14:paraId="2C3A426C" w14:textId="19ACD011" w:rsidR="00054632" w:rsidRPr="0026730B" w:rsidRDefault="00162273" w:rsidP="00054632">
            <w:pPr>
              <w:jc w:val="center"/>
              <w:rPr>
                <w:b/>
                <w:color w:val="FF0000"/>
                <w:sz w:val="24"/>
              </w:rPr>
            </w:pPr>
            <w:r>
              <w:rPr>
                <w:b/>
                <w:color w:val="FF0000"/>
                <w:sz w:val="24"/>
              </w:rPr>
              <w:t>Assignment Deadline – Friday 28</w:t>
            </w:r>
            <w:r w:rsidRPr="00162273">
              <w:rPr>
                <w:b/>
                <w:color w:val="FF0000"/>
                <w:sz w:val="24"/>
                <w:vertAlign w:val="superscript"/>
              </w:rPr>
              <w:t>th</w:t>
            </w:r>
            <w:r>
              <w:rPr>
                <w:b/>
                <w:color w:val="FF0000"/>
                <w:sz w:val="24"/>
              </w:rPr>
              <w:t xml:space="preserve"> February 2020</w:t>
            </w:r>
          </w:p>
        </w:tc>
      </w:tr>
    </w:tbl>
    <w:p w14:paraId="34A987AE" w14:textId="77777777" w:rsidR="004C1142" w:rsidRDefault="004C1142" w:rsidP="001F463C">
      <w:bookmarkStart w:id="0" w:name="_GoBack"/>
      <w:bookmarkEnd w:id="0"/>
    </w:p>
    <w:sectPr w:rsidR="004C1142" w:rsidSect="000C7501">
      <w:footerReference w:type="default" r:id="rId12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C9884C2" w14:textId="77777777" w:rsidR="00E37213" w:rsidRDefault="00E37213" w:rsidP="00B018B8">
      <w:pPr>
        <w:spacing w:after="0" w:line="240" w:lineRule="auto"/>
      </w:pPr>
      <w:r>
        <w:separator/>
      </w:r>
    </w:p>
  </w:endnote>
  <w:endnote w:type="continuationSeparator" w:id="0">
    <w:p w14:paraId="4B7B3601" w14:textId="77777777" w:rsidR="00E37213" w:rsidRDefault="00E37213" w:rsidP="00B018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9A5B5EE" w14:textId="6D0286F4" w:rsidR="00B018B8" w:rsidRDefault="000650AB">
    <w:pPr>
      <w:pStyle w:val="Footer"/>
    </w:pPr>
    <w:r>
      <w:t>Semester 2: 2019-20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2C21E37" w14:textId="77777777" w:rsidR="00E37213" w:rsidRDefault="00E37213" w:rsidP="00B018B8">
      <w:pPr>
        <w:spacing w:after="0" w:line="240" w:lineRule="auto"/>
      </w:pPr>
      <w:r>
        <w:separator/>
      </w:r>
    </w:p>
  </w:footnote>
  <w:footnote w:type="continuationSeparator" w:id="0">
    <w:p w14:paraId="7C7C593D" w14:textId="77777777" w:rsidR="00E37213" w:rsidRDefault="00E37213" w:rsidP="00B018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C22525"/>
    <w:multiLevelType w:val="hybridMultilevel"/>
    <w:tmpl w:val="BB3EA8C2"/>
    <w:lvl w:ilvl="0" w:tplc="669839E0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2849B4"/>
    <w:multiLevelType w:val="hybridMultilevel"/>
    <w:tmpl w:val="9F5626C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624BEA"/>
    <w:multiLevelType w:val="hybridMultilevel"/>
    <w:tmpl w:val="5058A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296314"/>
    <w:multiLevelType w:val="hybridMultilevel"/>
    <w:tmpl w:val="7952B0AA"/>
    <w:lvl w:ilvl="0" w:tplc="12DE262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7BA047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6EE46B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CCE06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A065E9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A962FF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E30B5C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202F4E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910024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F95C67"/>
    <w:multiLevelType w:val="hybridMultilevel"/>
    <w:tmpl w:val="287C723E"/>
    <w:lvl w:ilvl="0" w:tplc="1ABAD01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402AB0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7A2B43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B8CE24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5C4D60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46CA2E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032D15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EC63C9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D82B53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6334D2"/>
    <w:multiLevelType w:val="hybridMultilevel"/>
    <w:tmpl w:val="4A644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5"/>
  </w:num>
  <w:num w:numId="5">
    <w:abstractNumId w:val="4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1142"/>
    <w:rsid w:val="00030581"/>
    <w:rsid w:val="00054632"/>
    <w:rsid w:val="000650AB"/>
    <w:rsid w:val="000655B9"/>
    <w:rsid w:val="00081DFB"/>
    <w:rsid w:val="000960E8"/>
    <w:rsid w:val="00097838"/>
    <w:rsid w:val="000C7501"/>
    <w:rsid w:val="000F0F2F"/>
    <w:rsid w:val="000F67BA"/>
    <w:rsid w:val="001534C9"/>
    <w:rsid w:val="00162273"/>
    <w:rsid w:val="001D51CB"/>
    <w:rsid w:val="001F4417"/>
    <w:rsid w:val="001F463C"/>
    <w:rsid w:val="00230C96"/>
    <w:rsid w:val="0023411C"/>
    <w:rsid w:val="002469A0"/>
    <w:rsid w:val="0026730B"/>
    <w:rsid w:val="00274AAB"/>
    <w:rsid w:val="00284ACD"/>
    <w:rsid w:val="00335D17"/>
    <w:rsid w:val="00335FCC"/>
    <w:rsid w:val="00337CE1"/>
    <w:rsid w:val="003523E1"/>
    <w:rsid w:val="00370E99"/>
    <w:rsid w:val="003811D5"/>
    <w:rsid w:val="00392243"/>
    <w:rsid w:val="00395FCA"/>
    <w:rsid w:val="003C3155"/>
    <w:rsid w:val="003E440E"/>
    <w:rsid w:val="00417F3B"/>
    <w:rsid w:val="0044232C"/>
    <w:rsid w:val="00450D16"/>
    <w:rsid w:val="00453FED"/>
    <w:rsid w:val="004619C7"/>
    <w:rsid w:val="00466B33"/>
    <w:rsid w:val="00480BB3"/>
    <w:rsid w:val="004C1142"/>
    <w:rsid w:val="004E41DD"/>
    <w:rsid w:val="00545509"/>
    <w:rsid w:val="00553E49"/>
    <w:rsid w:val="005A2318"/>
    <w:rsid w:val="005A6292"/>
    <w:rsid w:val="005B0A31"/>
    <w:rsid w:val="005D1252"/>
    <w:rsid w:val="005E13CD"/>
    <w:rsid w:val="005E585B"/>
    <w:rsid w:val="00692998"/>
    <w:rsid w:val="007121B5"/>
    <w:rsid w:val="00771388"/>
    <w:rsid w:val="007E3B2C"/>
    <w:rsid w:val="00801D5A"/>
    <w:rsid w:val="00815D2F"/>
    <w:rsid w:val="00831325"/>
    <w:rsid w:val="00832C32"/>
    <w:rsid w:val="008B72B0"/>
    <w:rsid w:val="008D4D49"/>
    <w:rsid w:val="00952C4A"/>
    <w:rsid w:val="00960956"/>
    <w:rsid w:val="00961395"/>
    <w:rsid w:val="00976EDA"/>
    <w:rsid w:val="0099501E"/>
    <w:rsid w:val="009D7779"/>
    <w:rsid w:val="009E53C4"/>
    <w:rsid w:val="009F50DF"/>
    <w:rsid w:val="00A606D7"/>
    <w:rsid w:val="00A623B0"/>
    <w:rsid w:val="00A94979"/>
    <w:rsid w:val="00AB16FD"/>
    <w:rsid w:val="00AB3814"/>
    <w:rsid w:val="00AB3F63"/>
    <w:rsid w:val="00AE02F5"/>
    <w:rsid w:val="00B018B8"/>
    <w:rsid w:val="00B359E7"/>
    <w:rsid w:val="00B46C1F"/>
    <w:rsid w:val="00B4732A"/>
    <w:rsid w:val="00B51B26"/>
    <w:rsid w:val="00B84528"/>
    <w:rsid w:val="00BB3FC1"/>
    <w:rsid w:val="00BC0743"/>
    <w:rsid w:val="00C04E43"/>
    <w:rsid w:val="00C161EE"/>
    <w:rsid w:val="00C20AF7"/>
    <w:rsid w:val="00C234DB"/>
    <w:rsid w:val="00C24104"/>
    <w:rsid w:val="00C2497D"/>
    <w:rsid w:val="00C84B20"/>
    <w:rsid w:val="00C877C6"/>
    <w:rsid w:val="00C92450"/>
    <w:rsid w:val="00C94033"/>
    <w:rsid w:val="00CC60A5"/>
    <w:rsid w:val="00D22FE0"/>
    <w:rsid w:val="00D23AD2"/>
    <w:rsid w:val="00D43508"/>
    <w:rsid w:val="00D66D98"/>
    <w:rsid w:val="00D74A1D"/>
    <w:rsid w:val="00DC7857"/>
    <w:rsid w:val="00DE3B37"/>
    <w:rsid w:val="00E35CF9"/>
    <w:rsid w:val="00E37213"/>
    <w:rsid w:val="00E64338"/>
    <w:rsid w:val="00E93934"/>
    <w:rsid w:val="00EB0DAE"/>
    <w:rsid w:val="00EC643C"/>
    <w:rsid w:val="00ED09A8"/>
    <w:rsid w:val="00ED3A5A"/>
    <w:rsid w:val="00F5334E"/>
    <w:rsid w:val="00FB628A"/>
    <w:rsid w:val="00FE71FC"/>
    <w:rsid w:val="00FF47F0"/>
    <w:rsid w:val="3F2A531A"/>
    <w:rsid w:val="5C4CC1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FE2D39A"/>
  <w15:docId w15:val="{9016B389-F415-41C3-B626-8D3BA62061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730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C11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C785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D777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7779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93934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018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18B8"/>
  </w:style>
  <w:style w:type="paragraph" w:styleId="Footer">
    <w:name w:val="footer"/>
    <w:basedOn w:val="Normal"/>
    <w:link w:val="FooterChar"/>
    <w:uiPriority w:val="99"/>
    <w:unhideWhenUsed/>
    <w:rsid w:val="00B018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18B8"/>
  </w:style>
  <w:style w:type="character" w:customStyle="1" w:styleId="Heading1Char">
    <w:name w:val="Heading 1 Char"/>
    <w:basedOn w:val="DefaultParagraphFont"/>
    <w:link w:val="Heading1"/>
    <w:uiPriority w:val="9"/>
    <w:rsid w:val="0026730B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335D1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0821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216262">
          <w:marLeft w:val="144"/>
          <w:marRight w:val="0"/>
          <w:marTop w:val="2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087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333080">
          <w:marLeft w:val="144"/>
          <w:marRight w:val="0"/>
          <w:marTop w:val="2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72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4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2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N7oz366X0-8&amp;t=128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outu.be/0CbNCtzG8wM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br.org/2009/02/how-to-design-smart-business-experiments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hrexchangenetwork.com/hr-talent-management/articles/the-paradox-of-unlearning-to-optimize-performance-and-drive-productivit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youtu.be/n9h8fG1DKhA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542</Words>
  <Characters>3092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Julie Hayward</cp:lastModifiedBy>
  <cp:revision>2</cp:revision>
  <cp:lastPrinted>2016-10-20T08:49:00Z</cp:lastPrinted>
  <dcterms:created xsi:type="dcterms:W3CDTF">2020-01-13T16:59:00Z</dcterms:created>
  <dcterms:modified xsi:type="dcterms:W3CDTF">2020-01-13T16:59:00Z</dcterms:modified>
</cp:coreProperties>
</file>