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9A7FA" w14:textId="356445F9" w:rsidR="5A453747" w:rsidRDefault="00012B16">
      <w:r>
        <w:rPr>
          <w:noProof/>
          <w:lang w:val="en-US" w:eastAsia="en-US"/>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68CAA39D" w14:textId="77777777" w:rsidTr="00745242">
        <w:tc>
          <w:tcPr>
            <w:tcW w:w="10881" w:type="dxa"/>
            <w:shd w:val="clear" w:color="auto" w:fill="auto"/>
          </w:tcPr>
          <w:p w14:paraId="02F8EE88" w14:textId="3904522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A681B">
              <w:rPr>
                <w:rFonts w:ascii="Times New Roman" w:hAnsi="Times New Roman" w:cs="Times New Roman"/>
                <w:b/>
                <w:color w:val="auto"/>
                <w:sz w:val="48"/>
              </w:rPr>
              <w:t xml:space="preserve">Bethan Clancy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EAB41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A681B">
              <w:rPr>
                <w:rFonts w:ascii="Times New Roman" w:hAnsi="Times New Roman" w:cs="Times New Roman"/>
                <w:b/>
                <w:color w:val="auto"/>
                <w:sz w:val="48"/>
              </w:rPr>
              <w:t xml:space="preserve"> Bethan.Clancy@swansea.gov.uk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6925C5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A681B">
              <w:rPr>
                <w:rFonts w:ascii="Times New Roman" w:hAnsi="Times New Roman" w:cs="Times New Roman"/>
                <w:b/>
                <w:color w:val="auto"/>
                <w:sz w:val="48"/>
              </w:rPr>
              <w:t xml:space="preserve"> </w:t>
            </w:r>
            <w:r w:rsidR="00745242">
              <w:rPr>
                <w:rFonts w:ascii="Times New Roman" w:hAnsi="Times New Roman" w:cs="Times New Roman"/>
                <w:b/>
                <w:color w:val="auto"/>
                <w:sz w:val="48"/>
              </w:rPr>
              <w:t>1204885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08D57ACA" w14:textId="39C81C0F" w:rsidR="00D3203C"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6D4B3471" w14:textId="7927CA09" w:rsidR="00D3203C" w:rsidRDefault="00D3203C">
            <w:pPr>
              <w:jc w:val="both"/>
              <w:rPr>
                <w:i/>
                <w:iCs/>
                <w:sz w:val="24"/>
                <w:szCs w:val="24"/>
              </w:rPr>
            </w:pPr>
          </w:p>
          <w:p w14:paraId="5A307E66" w14:textId="5A1DA865" w:rsidR="00AA681B" w:rsidRPr="00AA681B" w:rsidRDefault="00AA681B" w:rsidP="00AA681B">
            <w:pPr>
              <w:rPr>
                <w:sz w:val="24"/>
                <w:szCs w:val="24"/>
              </w:rPr>
            </w:pPr>
            <w:r w:rsidRPr="00AA681B">
              <w:rPr>
                <w:sz w:val="24"/>
                <w:szCs w:val="24"/>
              </w:rPr>
              <w:t xml:space="preserve">I work with adults with a wide range of complex </w:t>
            </w:r>
            <w:r w:rsidR="00745242">
              <w:rPr>
                <w:sz w:val="24"/>
                <w:szCs w:val="24"/>
              </w:rPr>
              <w:t>physical and cognitive</w:t>
            </w:r>
            <w:r w:rsidR="0052430E">
              <w:rPr>
                <w:sz w:val="24"/>
                <w:szCs w:val="24"/>
              </w:rPr>
              <w:t xml:space="preserve"> </w:t>
            </w:r>
            <w:r w:rsidRPr="00AA681B">
              <w:rPr>
                <w:sz w:val="24"/>
                <w:szCs w:val="24"/>
              </w:rPr>
              <w:t xml:space="preserve">impairments in the community. </w:t>
            </w:r>
            <w:r w:rsidR="0052430E">
              <w:rPr>
                <w:sz w:val="24"/>
                <w:szCs w:val="24"/>
              </w:rPr>
              <w:t>Alongside</w:t>
            </w:r>
            <w:r w:rsidRPr="00AA681B">
              <w:rPr>
                <w:sz w:val="24"/>
                <w:szCs w:val="24"/>
              </w:rPr>
              <w:t xml:space="preserve"> my mentor, we have identified my learning needs and how I will work achieving them in my practice as I develop as a Social Worker. To identify and reflect on my learning needs I will use Borton’s model of reflection- what, so what and what now (Borton, 1970). This model will guide me to focus and critically reflect on what I have learned, what my learning and developmental needs are and how I can address these needs and develop as a practitioner (Borton, 1970). However, whilst using this model I need to be aware of the simplicity of the three stages in Borton’s model and ensure I consider influencing factors on my reflection and be clear in reflecting on ‘what now’ to identify how I can address my learning and developmental</w:t>
            </w:r>
            <w:r w:rsidR="00F00DB7">
              <w:rPr>
                <w:sz w:val="24"/>
                <w:szCs w:val="24"/>
              </w:rPr>
              <w:t xml:space="preserve"> needs</w:t>
            </w:r>
            <w:r w:rsidRPr="00AA681B">
              <w:rPr>
                <w:sz w:val="24"/>
                <w:szCs w:val="24"/>
              </w:rPr>
              <w:t xml:space="preserve">.  </w:t>
            </w:r>
          </w:p>
          <w:p w14:paraId="116DED8B" w14:textId="77777777" w:rsidR="00AA681B" w:rsidRPr="00AA681B" w:rsidRDefault="00AA681B" w:rsidP="00AA681B">
            <w:pPr>
              <w:rPr>
                <w:sz w:val="24"/>
                <w:szCs w:val="24"/>
              </w:rPr>
            </w:pPr>
          </w:p>
          <w:p w14:paraId="413EA2D8" w14:textId="19C2A0E8" w:rsidR="00AA681B" w:rsidRPr="00AA681B" w:rsidRDefault="00AA681B" w:rsidP="00AA681B">
            <w:pPr>
              <w:rPr>
                <w:sz w:val="24"/>
                <w:szCs w:val="24"/>
              </w:rPr>
            </w:pPr>
            <w:r w:rsidRPr="00AA681B">
              <w:rPr>
                <w:sz w:val="24"/>
                <w:szCs w:val="24"/>
              </w:rPr>
              <w:t xml:space="preserve">I want to </w:t>
            </w:r>
            <w:r w:rsidR="002D7E85">
              <w:rPr>
                <w:sz w:val="24"/>
                <w:szCs w:val="24"/>
              </w:rPr>
              <w:t>enhance my resilience</w:t>
            </w:r>
            <w:r w:rsidRPr="00AA681B">
              <w:rPr>
                <w:sz w:val="24"/>
                <w:szCs w:val="24"/>
              </w:rPr>
              <w:t xml:space="preserve"> within my practice, this I feel will enhance my work within a multi disciplinary setting but also improve my work and collaboration with individuals I work with. Supervision will support me to develop as a practitioner and as Lord Laming states this is the cornerstone of good social work practice (Laming, 2009; Munro, 2011). Supervision will provide </w:t>
            </w:r>
            <w:r w:rsidR="00745242">
              <w:rPr>
                <w:sz w:val="24"/>
                <w:szCs w:val="24"/>
              </w:rPr>
              <w:t xml:space="preserve">protected </w:t>
            </w:r>
            <w:r w:rsidRPr="00AA681B">
              <w:rPr>
                <w:sz w:val="24"/>
                <w:szCs w:val="24"/>
              </w:rPr>
              <w:t xml:space="preserve">time to critically reflect </w:t>
            </w:r>
            <w:r w:rsidR="00353B56">
              <w:rPr>
                <w:sz w:val="24"/>
                <w:szCs w:val="24"/>
              </w:rPr>
              <w:t>and learn from</w:t>
            </w:r>
            <w:r w:rsidRPr="00AA681B">
              <w:rPr>
                <w:sz w:val="24"/>
                <w:szCs w:val="24"/>
              </w:rPr>
              <w:t xml:space="preserve"> my practice about my own emotions </w:t>
            </w:r>
            <w:r w:rsidRPr="00AA681B">
              <w:rPr>
                <w:sz w:val="24"/>
                <w:szCs w:val="24"/>
              </w:rPr>
              <w:lastRenderedPageBreak/>
              <w:t>within my role and the impact they may have on my approach and practice with individuals and carers. Supervision will also allow me to utilise the support and experience of senior practitioners in protected time to develop my own critical reflect</w:t>
            </w:r>
            <w:r w:rsidR="005C3227">
              <w:rPr>
                <w:sz w:val="24"/>
                <w:szCs w:val="24"/>
              </w:rPr>
              <w:t xml:space="preserve">ion, my emotional intelligence </w:t>
            </w:r>
            <w:r w:rsidRPr="00AA681B">
              <w:rPr>
                <w:sz w:val="24"/>
                <w:szCs w:val="24"/>
              </w:rPr>
              <w:t xml:space="preserve">and </w:t>
            </w:r>
            <w:r w:rsidR="000D0D76">
              <w:rPr>
                <w:sz w:val="24"/>
                <w:szCs w:val="24"/>
              </w:rPr>
              <w:t>professional judgement</w:t>
            </w:r>
            <w:r w:rsidRPr="00AA681B">
              <w:rPr>
                <w:sz w:val="24"/>
                <w:szCs w:val="24"/>
              </w:rPr>
              <w:t xml:space="preserve"> in complex situations (Gil</w:t>
            </w:r>
            <w:r w:rsidR="00F95582">
              <w:rPr>
                <w:sz w:val="24"/>
                <w:szCs w:val="24"/>
              </w:rPr>
              <w:t xml:space="preserve"> &amp; Weinbeirg</w:t>
            </w:r>
            <w:r w:rsidRPr="00AA681B">
              <w:rPr>
                <w:sz w:val="24"/>
                <w:szCs w:val="24"/>
              </w:rPr>
              <w:t xml:space="preserve">, 2015). </w:t>
            </w:r>
          </w:p>
          <w:p w14:paraId="1AFA1EE6" w14:textId="77777777" w:rsidR="00AA681B" w:rsidRPr="00AA681B" w:rsidRDefault="00AA681B" w:rsidP="00AA681B">
            <w:pPr>
              <w:rPr>
                <w:sz w:val="24"/>
                <w:szCs w:val="24"/>
              </w:rPr>
            </w:pPr>
          </w:p>
          <w:p w14:paraId="08801CA6" w14:textId="508DBB25" w:rsidR="00AA681B" w:rsidRPr="00AA681B" w:rsidRDefault="00AA681B" w:rsidP="00AA681B">
            <w:pPr>
              <w:rPr>
                <w:sz w:val="24"/>
                <w:szCs w:val="24"/>
              </w:rPr>
            </w:pPr>
            <w:r w:rsidRPr="00AA681B">
              <w:rPr>
                <w:sz w:val="24"/>
                <w:szCs w:val="24"/>
              </w:rPr>
              <w:t>Another key learning need identified is becoming more confident to use the Mental Capacity Act (2005) in my practice</w:t>
            </w:r>
            <w:r w:rsidR="00D94636">
              <w:rPr>
                <w:sz w:val="24"/>
                <w:szCs w:val="24"/>
              </w:rPr>
              <w:t>,</w:t>
            </w:r>
            <w:r w:rsidR="001600A4">
              <w:rPr>
                <w:sz w:val="24"/>
                <w:szCs w:val="24"/>
              </w:rPr>
              <w:t xml:space="preserve"> to apply my professional judgment in complex situations regarding an individual’s mental capacity. D</w:t>
            </w:r>
            <w:r w:rsidRPr="00AA681B">
              <w:rPr>
                <w:sz w:val="24"/>
                <w:szCs w:val="24"/>
              </w:rPr>
              <w:t xml:space="preserve">ue to training during the covid- 19 pandemic, my placement and experience was mostly virtual or over the phone. I feel that this has impacted on my ability and confidence to complete mental capacity assessments. I want to gain confidence and experience in completing mental capacity assessments face to face, about a wider range of decisions but also in identifying salient information and focusing on the five key points.  Shadowing experiences within my own team and other teams will support me to gain confidence and understanding of how to use the mental capacity act </w:t>
            </w:r>
            <w:r w:rsidR="00935D80">
              <w:rPr>
                <w:sz w:val="24"/>
                <w:szCs w:val="24"/>
              </w:rPr>
              <w:t xml:space="preserve">to work and support individuals in complex situations. </w:t>
            </w:r>
            <w:r w:rsidRPr="00AA681B">
              <w:rPr>
                <w:sz w:val="24"/>
                <w:szCs w:val="24"/>
              </w:rPr>
              <w:t xml:space="preserve">I hope to capitalise on opportunities to learn from my peers, which could be difficult due to the current work climate of working from home, however I will utilise technology to reach out virtually in a lone working role as this will be essential for my development and confidence (Russell, 2011). </w:t>
            </w:r>
          </w:p>
          <w:p w14:paraId="35D7BD89" w14:textId="77777777" w:rsidR="00AA681B" w:rsidRPr="00AA681B" w:rsidRDefault="00AA681B" w:rsidP="00AA681B">
            <w:pPr>
              <w:rPr>
                <w:sz w:val="24"/>
                <w:szCs w:val="24"/>
              </w:rPr>
            </w:pPr>
          </w:p>
          <w:p w14:paraId="308EF136" w14:textId="49A10AA5" w:rsidR="00AA681B" w:rsidRPr="00AA681B" w:rsidRDefault="00AA681B" w:rsidP="00AA681B">
            <w:pPr>
              <w:rPr>
                <w:sz w:val="24"/>
                <w:szCs w:val="24"/>
              </w:rPr>
            </w:pPr>
            <w:r w:rsidRPr="00AA681B">
              <w:rPr>
                <w:sz w:val="24"/>
                <w:szCs w:val="24"/>
              </w:rPr>
              <w:t>I plan to attend Mental Capacity Act (2005) training to enhance my knowledge, understanding and confidence in how to use the Act to best promote individuals rights and wishes, also with the hope of shadowing and learning from peers about Court of Protection work. I also plan to attend workshops and training around person centred best interest decisions and to read court reports completed by peers in the team and speak to the team leader in the Deprivation of Liberty Safeguard Team to gain knowledge and understanding of the Mental Capacity Act (2005) in a wider context to my work. I will also utilise research and case law, which, identifies specific ways the Mental Capacity Act (2005) has been used to make person centred decisions to inform my practice as well as develop my confidence</w:t>
            </w:r>
            <w:r w:rsidR="0036209C">
              <w:rPr>
                <w:sz w:val="24"/>
                <w:szCs w:val="24"/>
              </w:rPr>
              <w:t>, analysis and professional judgement</w:t>
            </w:r>
            <w:r w:rsidRPr="00AA681B">
              <w:rPr>
                <w:sz w:val="24"/>
                <w:szCs w:val="24"/>
              </w:rPr>
              <w:t xml:space="preserve"> when completing</w:t>
            </w:r>
            <w:r w:rsidR="0036209C">
              <w:rPr>
                <w:sz w:val="24"/>
                <w:szCs w:val="24"/>
              </w:rPr>
              <w:t xml:space="preserve"> more complex</w:t>
            </w:r>
            <w:r w:rsidRPr="00AA681B">
              <w:rPr>
                <w:sz w:val="24"/>
                <w:szCs w:val="24"/>
              </w:rPr>
              <w:t xml:space="preserve"> assessments. </w:t>
            </w:r>
          </w:p>
          <w:p w14:paraId="76C8602F" w14:textId="77777777" w:rsidR="00AA681B" w:rsidRPr="00AA681B" w:rsidRDefault="00AA681B" w:rsidP="00AA681B">
            <w:pPr>
              <w:rPr>
                <w:sz w:val="24"/>
                <w:szCs w:val="24"/>
              </w:rPr>
            </w:pPr>
          </w:p>
          <w:p w14:paraId="001ED46D" w14:textId="77777777" w:rsidR="00AA681B" w:rsidRPr="00AA681B" w:rsidRDefault="00AA681B" w:rsidP="00AA681B">
            <w:pPr>
              <w:rPr>
                <w:sz w:val="24"/>
                <w:szCs w:val="24"/>
              </w:rPr>
            </w:pPr>
            <w:r w:rsidRPr="00AA681B">
              <w:rPr>
                <w:sz w:val="24"/>
                <w:szCs w:val="24"/>
              </w:rPr>
              <w:t xml:space="preserve">I feel that my analyses in assessments to inform my interventions have become needs based due to the demand on the team, services and resources. Due to the increasing demand on services and the pressures on myself as a practitioner and the wider social care sector, I have become needs focused, focusing on their physical needs rather than their holistic wellbeing. I want to make my analyses in assessments more person centred towards each individual and their differing needs and interventions, this involves working collaboratively with the individual and their carers to offer care and support which is person centred to them. In exploring ways to achieve this, I will attend workshops and training to focus on person centred planning and I will also be conscious during visits moving forward to have conversations with individuals and carers around their outcomes and wishes around interventions and work more collaboratively with them, rather than focusing on their physical needs and eligibility. There are barriers, due to limited resources, the recent pandemic and caseload demands which I will also need to be mindful of when completing analyses as outcome and analyses need to reflect what is achievable as well as what the individual’s wishes are. </w:t>
            </w:r>
          </w:p>
          <w:p w14:paraId="067EB1BC" w14:textId="45753384" w:rsidR="00D3203C" w:rsidRDefault="00D3203C">
            <w:pPr>
              <w:jc w:val="both"/>
              <w:rPr>
                <w:i/>
                <w:iCs/>
                <w:sz w:val="24"/>
                <w:szCs w:val="24"/>
              </w:rPr>
            </w:pPr>
          </w:p>
          <w:p w14:paraId="4CE949B6" w14:textId="72700CEE" w:rsidR="00AA681B" w:rsidRPr="00AA681B" w:rsidRDefault="00046393">
            <w:pPr>
              <w:jc w:val="both"/>
              <w:rPr>
                <w:i/>
                <w:iCs/>
                <w:sz w:val="24"/>
                <w:szCs w:val="24"/>
              </w:rPr>
            </w:pPr>
            <w:r>
              <w:rPr>
                <w:i/>
                <w:iCs/>
                <w:sz w:val="24"/>
                <w:szCs w:val="24"/>
              </w:rPr>
              <w:t>Words: 810</w:t>
            </w: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61BAAE6" w14:textId="7E782D77" w:rsidR="00D3203C" w:rsidRDefault="00D3203C" w:rsidP="00FF7EBB">
            <w:pPr>
              <w:jc w:val="both"/>
              <w:rPr>
                <w:i/>
                <w:sz w:val="24"/>
                <w:szCs w:val="24"/>
              </w:rPr>
            </w:pPr>
          </w:p>
          <w:p w14:paraId="3DE0B6BF" w14:textId="2F7CE3B2" w:rsidR="00AA681B" w:rsidRPr="00AA681B" w:rsidRDefault="00AA681B" w:rsidP="00AA681B">
            <w:pPr>
              <w:rPr>
                <w:sz w:val="24"/>
                <w:szCs w:val="24"/>
              </w:rPr>
            </w:pPr>
            <w:r w:rsidRPr="00AA681B">
              <w:rPr>
                <w:sz w:val="24"/>
                <w:szCs w:val="24"/>
              </w:rPr>
              <w:t>Fr</w:t>
            </w:r>
            <w:r w:rsidR="00402D1D">
              <w:rPr>
                <w:sz w:val="24"/>
                <w:szCs w:val="24"/>
              </w:rPr>
              <w:t xml:space="preserve">om reflecting on my development in practice, </w:t>
            </w:r>
            <w:r w:rsidRPr="00AA681B">
              <w:rPr>
                <w:sz w:val="24"/>
                <w:szCs w:val="24"/>
              </w:rPr>
              <w:t>I used Borton’s model of reflection- what, so what and what now (Borton, 1970). This model guide</w:t>
            </w:r>
            <w:r w:rsidR="00F513E6">
              <w:rPr>
                <w:sz w:val="24"/>
                <w:szCs w:val="24"/>
              </w:rPr>
              <w:t>s</w:t>
            </w:r>
            <w:r w:rsidRPr="00AA681B">
              <w:rPr>
                <w:sz w:val="24"/>
                <w:szCs w:val="24"/>
              </w:rPr>
              <w:t xml:space="preserve"> me to focus and criticall</w:t>
            </w:r>
            <w:r w:rsidR="00F513E6">
              <w:rPr>
                <w:sz w:val="24"/>
                <w:szCs w:val="24"/>
              </w:rPr>
              <w:t>y reflect on what I have learned</w:t>
            </w:r>
            <w:r w:rsidRPr="00AA681B">
              <w:rPr>
                <w:sz w:val="24"/>
                <w:szCs w:val="24"/>
              </w:rPr>
              <w:t>, what my learning and developmental needs are moving forward and how I can address these needs and develop as a practitioner (Borton, 1970). However, whilst using this model I need to be aware of the simplicity of the thr</w:t>
            </w:r>
            <w:r w:rsidR="00F83C9D">
              <w:rPr>
                <w:sz w:val="24"/>
                <w:szCs w:val="24"/>
              </w:rPr>
              <w:t xml:space="preserve">ee stages in Borton’s model, </w:t>
            </w:r>
            <w:r w:rsidRPr="00AA681B">
              <w:rPr>
                <w:sz w:val="24"/>
                <w:szCs w:val="24"/>
              </w:rPr>
              <w:t xml:space="preserve">consider influencing factors on my reflection and be clear in reflecting to identify how I have developed but also how I can continue to address my learning and developmental needs.  </w:t>
            </w:r>
          </w:p>
          <w:p w14:paraId="70CF8624" w14:textId="77777777" w:rsidR="00AA681B" w:rsidRPr="00AA681B" w:rsidRDefault="00AA681B" w:rsidP="00AA681B">
            <w:pPr>
              <w:rPr>
                <w:sz w:val="24"/>
                <w:szCs w:val="24"/>
              </w:rPr>
            </w:pPr>
          </w:p>
          <w:p w14:paraId="6459FB3A" w14:textId="1562611C" w:rsidR="00AA681B" w:rsidRPr="00AA681B" w:rsidRDefault="00402D1D" w:rsidP="00AA681B">
            <w:pPr>
              <w:rPr>
                <w:sz w:val="24"/>
                <w:szCs w:val="24"/>
              </w:rPr>
            </w:pPr>
            <w:r>
              <w:rPr>
                <w:sz w:val="24"/>
                <w:szCs w:val="24"/>
              </w:rPr>
              <w:t>T</w:t>
            </w:r>
            <w:r w:rsidR="00B531B6">
              <w:rPr>
                <w:sz w:val="24"/>
                <w:szCs w:val="24"/>
              </w:rPr>
              <w:t>here has been an increasing</w:t>
            </w:r>
            <w:r w:rsidR="00AA681B" w:rsidRPr="00AA681B">
              <w:rPr>
                <w:sz w:val="24"/>
                <w:szCs w:val="24"/>
              </w:rPr>
              <w:t xml:space="preserve"> crisis in social care, which has impacted on practitioners as well as the individuals we work with. This </w:t>
            </w:r>
            <w:r w:rsidR="000E31D8">
              <w:rPr>
                <w:sz w:val="24"/>
                <w:szCs w:val="24"/>
              </w:rPr>
              <w:t xml:space="preserve">has tested my resilience </w:t>
            </w:r>
            <w:r w:rsidR="0026608F">
              <w:rPr>
                <w:sz w:val="24"/>
                <w:szCs w:val="24"/>
              </w:rPr>
              <w:t xml:space="preserve">on </w:t>
            </w:r>
            <w:r w:rsidR="00AA681B" w:rsidRPr="00AA681B">
              <w:rPr>
                <w:sz w:val="24"/>
                <w:szCs w:val="24"/>
              </w:rPr>
              <w:t>how to meet individual’s needs when traditional forms of support are not available. This has resulted in some individuals access</w:t>
            </w:r>
            <w:r w:rsidR="00F513E6">
              <w:rPr>
                <w:sz w:val="24"/>
                <w:szCs w:val="24"/>
              </w:rPr>
              <w:t>ing</w:t>
            </w:r>
            <w:r w:rsidR="00AA681B" w:rsidRPr="00AA681B">
              <w:rPr>
                <w:sz w:val="24"/>
                <w:szCs w:val="24"/>
              </w:rPr>
              <w:t xml:space="preserve"> interim care homes until a care package becomes available or care </w:t>
            </w:r>
            <w:r w:rsidR="00AA681B" w:rsidRPr="00AA681B">
              <w:rPr>
                <w:sz w:val="24"/>
                <w:szCs w:val="24"/>
              </w:rPr>
              <w:lastRenderedPageBreak/>
              <w:t>packages</w:t>
            </w:r>
            <w:r w:rsidR="00F513E6">
              <w:rPr>
                <w:sz w:val="24"/>
                <w:szCs w:val="24"/>
              </w:rPr>
              <w:t xml:space="preserve"> being</w:t>
            </w:r>
            <w:r w:rsidR="00AA681B" w:rsidRPr="00AA681B">
              <w:rPr>
                <w:sz w:val="24"/>
                <w:szCs w:val="24"/>
              </w:rPr>
              <w:t xml:space="preserve"> handed back</w:t>
            </w:r>
            <w:r w:rsidR="00F83C9D">
              <w:rPr>
                <w:sz w:val="24"/>
                <w:szCs w:val="24"/>
              </w:rPr>
              <w:t>,</w:t>
            </w:r>
            <w:r w:rsidR="00AA681B" w:rsidRPr="00AA681B">
              <w:rPr>
                <w:sz w:val="24"/>
                <w:szCs w:val="24"/>
              </w:rPr>
              <w:t xml:space="preserve"> which has left the individual with no support. This has been difficult as this has not been in keeping with the individual wishes, but has been to safeguard them and ensure they receive care and support. These situations have also meant I have not been working within the Code of Professional Practice to support individuals choice and control (Social Care Wales</w:t>
            </w:r>
            <w:r w:rsidR="008D64B8">
              <w:rPr>
                <w:sz w:val="24"/>
                <w:szCs w:val="24"/>
              </w:rPr>
              <w:t xml:space="preserve"> (SCW</w:t>
            </w:r>
            <w:r w:rsidR="00AA681B" w:rsidRPr="00AA681B">
              <w:rPr>
                <w:sz w:val="24"/>
                <w:szCs w:val="24"/>
              </w:rPr>
              <w:t>, 2017). Through the use of supervision, I reflected on how this has made me feel and realised that the frustrations were well grounded but it also recognise</w:t>
            </w:r>
            <w:r w:rsidR="00F513E6">
              <w:rPr>
                <w:sz w:val="24"/>
                <w:szCs w:val="24"/>
              </w:rPr>
              <w:t>d</w:t>
            </w:r>
            <w:r w:rsidR="00AA681B" w:rsidRPr="00AA681B">
              <w:rPr>
                <w:sz w:val="24"/>
                <w:szCs w:val="24"/>
              </w:rPr>
              <w:t xml:space="preserve"> that I was working to safeguard the individuals against risk of harm, deterioration of health and with limited resources. </w:t>
            </w:r>
          </w:p>
          <w:p w14:paraId="6B07CC7D" w14:textId="77777777" w:rsidR="00AA681B" w:rsidRPr="00AA681B" w:rsidRDefault="00AA681B" w:rsidP="00AA681B">
            <w:pPr>
              <w:rPr>
                <w:sz w:val="24"/>
                <w:szCs w:val="24"/>
              </w:rPr>
            </w:pPr>
          </w:p>
          <w:p w14:paraId="253CD13F" w14:textId="786ED4BB" w:rsidR="00AA681B" w:rsidRPr="00AA681B" w:rsidRDefault="00AA681B" w:rsidP="00AA681B">
            <w:pPr>
              <w:rPr>
                <w:sz w:val="24"/>
                <w:szCs w:val="24"/>
              </w:rPr>
            </w:pPr>
            <w:r w:rsidRPr="00AA681B">
              <w:rPr>
                <w:sz w:val="24"/>
                <w:szCs w:val="24"/>
              </w:rPr>
              <w:t xml:space="preserve">A significant developmental opportunity has also been going into the office and meeting more colleagues. This has provided learning opportunities </w:t>
            </w:r>
            <w:r w:rsidR="00C23EAC">
              <w:rPr>
                <w:sz w:val="24"/>
                <w:szCs w:val="24"/>
              </w:rPr>
              <w:t>and</w:t>
            </w:r>
            <w:r w:rsidRPr="00AA681B">
              <w:rPr>
                <w:sz w:val="24"/>
                <w:szCs w:val="24"/>
              </w:rPr>
              <w:t xml:space="preserve"> enhanced my confidence as I have my peers for support. This has enhanced my learning and professional working relationships with health and therapy colleagues which as my cases have become more complex, has become more crucial to provide holistic care and support to the individuals we work with and work towards positive outcomes (Bokhour, 2009). However, this has been challenging when receiving conflicting information and trying</w:t>
            </w:r>
            <w:r w:rsidR="00DA092B">
              <w:rPr>
                <w:sz w:val="24"/>
                <w:szCs w:val="24"/>
              </w:rPr>
              <w:t xml:space="preserve"> to work together to meet needs, </w:t>
            </w:r>
            <w:r w:rsidRPr="00AA681B">
              <w:rPr>
                <w:sz w:val="24"/>
                <w:szCs w:val="24"/>
              </w:rPr>
              <w:t xml:space="preserve">look at positive risk taking and support </w:t>
            </w:r>
            <w:r w:rsidR="00DA092B">
              <w:rPr>
                <w:sz w:val="24"/>
                <w:szCs w:val="24"/>
              </w:rPr>
              <w:t>individuals collaboratively</w:t>
            </w:r>
            <w:r w:rsidRPr="00AA681B">
              <w:rPr>
                <w:sz w:val="24"/>
                <w:szCs w:val="24"/>
              </w:rPr>
              <w:t xml:space="preserve"> (Glase</w:t>
            </w:r>
            <w:r w:rsidR="005D1B40">
              <w:rPr>
                <w:sz w:val="24"/>
                <w:szCs w:val="24"/>
              </w:rPr>
              <w:t>r &amp; Suter,</w:t>
            </w:r>
            <w:r w:rsidRPr="00AA681B">
              <w:rPr>
                <w:sz w:val="24"/>
                <w:szCs w:val="24"/>
              </w:rPr>
              <w:t xml:space="preserve">2015). </w:t>
            </w:r>
          </w:p>
          <w:p w14:paraId="29341EDA" w14:textId="77777777" w:rsidR="00AA681B" w:rsidRPr="00AA681B" w:rsidRDefault="00AA681B" w:rsidP="00AA681B">
            <w:pPr>
              <w:rPr>
                <w:sz w:val="24"/>
                <w:szCs w:val="24"/>
              </w:rPr>
            </w:pPr>
          </w:p>
          <w:p w14:paraId="4F90572D" w14:textId="56CE1371" w:rsidR="00AA681B" w:rsidRPr="00AA681B" w:rsidRDefault="00AA681B" w:rsidP="00AA681B">
            <w:pPr>
              <w:rPr>
                <w:sz w:val="24"/>
                <w:szCs w:val="24"/>
              </w:rPr>
            </w:pPr>
            <w:r w:rsidRPr="00AA681B">
              <w:rPr>
                <w:sz w:val="24"/>
                <w:szCs w:val="24"/>
              </w:rPr>
              <w:t xml:space="preserve">I have </w:t>
            </w:r>
            <w:r w:rsidR="00F513E6">
              <w:rPr>
                <w:sz w:val="24"/>
                <w:szCs w:val="24"/>
              </w:rPr>
              <w:t xml:space="preserve">attended </w:t>
            </w:r>
            <w:r w:rsidRPr="00AA681B">
              <w:rPr>
                <w:sz w:val="24"/>
                <w:szCs w:val="24"/>
              </w:rPr>
              <w:t>training on mental capacity assessments and be</w:t>
            </w:r>
            <w:r w:rsidR="00402D1D">
              <w:rPr>
                <w:sz w:val="24"/>
                <w:szCs w:val="24"/>
              </w:rPr>
              <w:t>st interest decisions, enhancing my knowledge and providing</w:t>
            </w:r>
            <w:r w:rsidRPr="00AA681B">
              <w:rPr>
                <w:sz w:val="24"/>
                <w:szCs w:val="24"/>
              </w:rPr>
              <w:t xml:space="preserve"> case studies and case law, which has informed my practice when undertaking mental capacity assessments. In addition, I have been able to shadow mental capacity assessments </w:t>
            </w:r>
            <w:r w:rsidR="00DA092B">
              <w:rPr>
                <w:sz w:val="24"/>
                <w:szCs w:val="24"/>
              </w:rPr>
              <w:t xml:space="preserve">(MCA) </w:t>
            </w:r>
            <w:r w:rsidRPr="00AA681B">
              <w:rPr>
                <w:sz w:val="24"/>
                <w:szCs w:val="24"/>
              </w:rPr>
              <w:t>on a wide range of topics and complete my own capacity assessments with the support of my mentor. This has aided my critical reflection in supervision</w:t>
            </w:r>
            <w:r w:rsidR="00402D1D">
              <w:rPr>
                <w:sz w:val="24"/>
                <w:szCs w:val="24"/>
              </w:rPr>
              <w:t>, supporting</w:t>
            </w:r>
            <w:r w:rsidRPr="00AA681B">
              <w:rPr>
                <w:sz w:val="24"/>
                <w:szCs w:val="24"/>
              </w:rPr>
              <w:t xml:space="preserve"> me to </w:t>
            </w:r>
            <w:r w:rsidR="00402D1D">
              <w:rPr>
                <w:sz w:val="24"/>
                <w:szCs w:val="24"/>
              </w:rPr>
              <w:t>gain confidence in my practice</w:t>
            </w:r>
            <w:r w:rsidRPr="00AA681B">
              <w:rPr>
                <w:sz w:val="24"/>
                <w:szCs w:val="24"/>
              </w:rPr>
              <w:t xml:space="preserve"> around </w:t>
            </w:r>
            <w:r w:rsidR="00402D1D">
              <w:rPr>
                <w:sz w:val="24"/>
                <w:szCs w:val="24"/>
              </w:rPr>
              <w:t>MCA’s</w:t>
            </w:r>
            <w:r w:rsidRPr="00AA681B">
              <w:rPr>
                <w:sz w:val="24"/>
                <w:szCs w:val="24"/>
              </w:rPr>
              <w:t xml:space="preserve">. I have been able to visit and </w:t>
            </w:r>
            <w:r w:rsidR="00DA092B">
              <w:rPr>
                <w:sz w:val="24"/>
                <w:szCs w:val="24"/>
              </w:rPr>
              <w:t>MCA’s</w:t>
            </w:r>
            <w:r w:rsidRPr="00AA681B">
              <w:rPr>
                <w:sz w:val="24"/>
                <w:szCs w:val="24"/>
              </w:rPr>
              <w:t xml:space="preserve"> face to face as well as </w:t>
            </w:r>
            <w:r w:rsidR="00DA092B">
              <w:rPr>
                <w:sz w:val="24"/>
                <w:szCs w:val="24"/>
              </w:rPr>
              <w:t>in</w:t>
            </w:r>
            <w:r w:rsidRPr="00AA681B">
              <w:rPr>
                <w:sz w:val="24"/>
                <w:szCs w:val="24"/>
              </w:rPr>
              <w:t xml:space="preserve"> different communication</w:t>
            </w:r>
            <w:r w:rsidR="00DA092B">
              <w:rPr>
                <w:sz w:val="24"/>
                <w:szCs w:val="24"/>
              </w:rPr>
              <w:t xml:space="preserve"> styles</w:t>
            </w:r>
            <w:r w:rsidRPr="00AA681B">
              <w:rPr>
                <w:sz w:val="24"/>
                <w:szCs w:val="24"/>
              </w:rPr>
              <w:t xml:space="preserve"> including visual aids and using pict</w:t>
            </w:r>
            <w:r w:rsidR="00DA092B">
              <w:rPr>
                <w:sz w:val="24"/>
                <w:szCs w:val="24"/>
              </w:rPr>
              <w:t xml:space="preserve">ure cards to engage with individuals. </w:t>
            </w:r>
            <w:r w:rsidRPr="00AA681B">
              <w:rPr>
                <w:sz w:val="24"/>
                <w:szCs w:val="24"/>
              </w:rPr>
              <w:t xml:space="preserve">I have found completing mental capacity assessments stressful at times and have referred to the code of practice </w:t>
            </w:r>
            <w:r w:rsidR="004F292A">
              <w:rPr>
                <w:sz w:val="24"/>
                <w:szCs w:val="24"/>
              </w:rPr>
              <w:t>and case law</w:t>
            </w:r>
            <w:r w:rsidRPr="00AA681B">
              <w:rPr>
                <w:sz w:val="24"/>
                <w:szCs w:val="24"/>
              </w:rPr>
              <w:t xml:space="preserve"> to support my practice. This has been successfu</w:t>
            </w:r>
            <w:r w:rsidR="00402D1D">
              <w:rPr>
                <w:sz w:val="24"/>
                <w:szCs w:val="24"/>
              </w:rPr>
              <w:t xml:space="preserve">l and allowed me in a stressful, </w:t>
            </w:r>
            <w:r w:rsidRPr="00AA681B">
              <w:rPr>
                <w:sz w:val="24"/>
                <w:szCs w:val="24"/>
              </w:rPr>
              <w:t xml:space="preserve">time restricted job to ensure that I give the best opportunities to individuals to complete </w:t>
            </w:r>
            <w:r w:rsidR="005D1B40">
              <w:rPr>
                <w:sz w:val="24"/>
                <w:szCs w:val="24"/>
              </w:rPr>
              <w:t>assessments (Murrell &amp; McCalla,</w:t>
            </w:r>
            <w:r w:rsidR="00402D1D">
              <w:rPr>
                <w:sz w:val="24"/>
                <w:szCs w:val="24"/>
              </w:rPr>
              <w:t xml:space="preserve">2015). </w:t>
            </w:r>
            <w:r w:rsidR="00F513E6">
              <w:rPr>
                <w:sz w:val="24"/>
                <w:szCs w:val="24"/>
              </w:rPr>
              <w:t>I will continue to develop my practice with learning opportunities with Court of Protection cases, which will expand my knowledge of processes and promote best practice when completing mental capacity assessments for court. I will also meet this learning need by attending relevant training and speaking to experienced colleagues regarding court work.</w:t>
            </w:r>
          </w:p>
          <w:p w14:paraId="6F6D4C36" w14:textId="77777777" w:rsidR="00AA681B" w:rsidRPr="00AA681B" w:rsidRDefault="00AA681B" w:rsidP="00AA681B">
            <w:pPr>
              <w:rPr>
                <w:sz w:val="24"/>
                <w:szCs w:val="24"/>
              </w:rPr>
            </w:pPr>
          </w:p>
          <w:p w14:paraId="4F119EEA" w14:textId="2ED4AC41" w:rsidR="00AA681B" w:rsidRPr="00AA681B" w:rsidRDefault="00AA681B" w:rsidP="00AA681B">
            <w:pPr>
              <w:rPr>
                <w:sz w:val="24"/>
                <w:szCs w:val="24"/>
              </w:rPr>
            </w:pPr>
            <w:r w:rsidRPr="00AA681B">
              <w:rPr>
                <w:sz w:val="24"/>
                <w:szCs w:val="24"/>
              </w:rPr>
              <w:t>My assessments have also improved, I recognise this from feedback from my mentor as well as individuals. I have gained confidence when visiting individuals to focus on their holistic wellbein</w:t>
            </w:r>
            <w:r w:rsidR="00F513E6">
              <w:rPr>
                <w:sz w:val="24"/>
                <w:szCs w:val="24"/>
              </w:rPr>
              <w:t xml:space="preserve">g as well as speaking to carers. </w:t>
            </w:r>
            <w:r w:rsidRPr="00AA681B">
              <w:rPr>
                <w:sz w:val="24"/>
                <w:szCs w:val="24"/>
              </w:rPr>
              <w:t xml:space="preserve">This has changed from initial assessments I used to complete, as from attending workshops regarding writing assessments and working in a person </w:t>
            </w:r>
            <w:r w:rsidR="00F513E6">
              <w:rPr>
                <w:sz w:val="24"/>
                <w:szCs w:val="24"/>
              </w:rPr>
              <w:t>centred and strengths based way, t</w:t>
            </w:r>
            <w:r w:rsidRPr="00AA681B">
              <w:rPr>
                <w:sz w:val="24"/>
                <w:szCs w:val="24"/>
              </w:rPr>
              <w:t xml:space="preserve">his allowed for my written assessments to focus on the individuals </w:t>
            </w:r>
            <w:r w:rsidR="00F513E6">
              <w:rPr>
                <w:sz w:val="24"/>
                <w:szCs w:val="24"/>
              </w:rPr>
              <w:t>voice</w:t>
            </w:r>
            <w:r w:rsidRPr="00AA681B">
              <w:rPr>
                <w:sz w:val="24"/>
                <w:szCs w:val="24"/>
              </w:rPr>
              <w:t>, in keeping with Code of P</w:t>
            </w:r>
            <w:r w:rsidR="005D1B40">
              <w:rPr>
                <w:sz w:val="24"/>
                <w:szCs w:val="24"/>
              </w:rPr>
              <w:t>rofessional Practice (1.1,</w:t>
            </w:r>
            <w:r w:rsidR="000E5E33">
              <w:rPr>
                <w:sz w:val="24"/>
                <w:szCs w:val="24"/>
              </w:rPr>
              <w:t xml:space="preserve">2.3), </w:t>
            </w:r>
            <w:r w:rsidRPr="00AA681B">
              <w:rPr>
                <w:sz w:val="24"/>
                <w:szCs w:val="24"/>
              </w:rPr>
              <w:t xml:space="preserve">the key principles of the Social Services and Wellbeing (Wales) Act </w:t>
            </w:r>
            <w:r w:rsidR="005D1B40">
              <w:rPr>
                <w:sz w:val="24"/>
                <w:szCs w:val="24"/>
              </w:rPr>
              <w:t>(SSWBA,</w:t>
            </w:r>
            <w:r w:rsidRPr="00AA681B">
              <w:rPr>
                <w:sz w:val="24"/>
                <w:szCs w:val="24"/>
              </w:rPr>
              <w:t>2014</w:t>
            </w:r>
            <w:r w:rsidR="005D1B40">
              <w:rPr>
                <w:sz w:val="24"/>
                <w:szCs w:val="24"/>
              </w:rPr>
              <w:t>)</w:t>
            </w:r>
            <w:r w:rsidRPr="00AA681B">
              <w:rPr>
                <w:sz w:val="24"/>
                <w:szCs w:val="24"/>
              </w:rPr>
              <w:t xml:space="preserve"> of voice and control as well as collaboration when completing assessments with individuals</w:t>
            </w:r>
            <w:r w:rsidR="008D64B8">
              <w:rPr>
                <w:sz w:val="24"/>
                <w:szCs w:val="24"/>
              </w:rPr>
              <w:t xml:space="preserve"> (SCW, 2017)</w:t>
            </w:r>
            <w:r w:rsidRPr="00AA681B">
              <w:rPr>
                <w:sz w:val="24"/>
                <w:szCs w:val="24"/>
              </w:rPr>
              <w:t xml:space="preserve">. </w:t>
            </w:r>
            <w:r w:rsidR="00F962FE">
              <w:rPr>
                <w:sz w:val="24"/>
                <w:szCs w:val="24"/>
              </w:rPr>
              <w:t xml:space="preserve">This has also been evidenced in the feedback from my direct observation where the individual identified ‘we have worked well together’. </w:t>
            </w:r>
            <w:r w:rsidR="005D1B40">
              <w:rPr>
                <w:sz w:val="24"/>
                <w:szCs w:val="24"/>
              </w:rPr>
              <w:t xml:space="preserve">This has informed </w:t>
            </w:r>
            <w:r w:rsidR="00402D1D">
              <w:rPr>
                <w:sz w:val="24"/>
                <w:szCs w:val="24"/>
              </w:rPr>
              <w:t xml:space="preserve">me </w:t>
            </w:r>
            <w:r w:rsidR="00723029">
              <w:rPr>
                <w:sz w:val="24"/>
                <w:szCs w:val="24"/>
              </w:rPr>
              <w:t xml:space="preserve">to understand </w:t>
            </w:r>
            <w:r w:rsidR="00642296">
              <w:rPr>
                <w:sz w:val="24"/>
                <w:szCs w:val="24"/>
              </w:rPr>
              <w:t>how</w:t>
            </w:r>
            <w:r w:rsidR="00723029">
              <w:rPr>
                <w:sz w:val="24"/>
                <w:szCs w:val="24"/>
              </w:rPr>
              <w:t xml:space="preserve"> my practice has supported individuals to have their voice heard and feel part of their </w:t>
            </w:r>
            <w:r w:rsidR="00F513E6">
              <w:rPr>
                <w:sz w:val="24"/>
                <w:szCs w:val="24"/>
              </w:rPr>
              <w:t>assessment</w:t>
            </w:r>
            <w:r w:rsidR="00402D1D">
              <w:rPr>
                <w:sz w:val="24"/>
                <w:szCs w:val="24"/>
              </w:rPr>
              <w:t xml:space="preserve"> </w:t>
            </w:r>
            <w:r w:rsidR="00402D1D">
              <w:rPr>
                <w:sz w:val="24"/>
                <w:szCs w:val="24"/>
              </w:rPr>
              <w:lastRenderedPageBreak/>
              <w:t>and how important this is</w:t>
            </w:r>
            <w:r w:rsidR="00723029">
              <w:rPr>
                <w:sz w:val="24"/>
                <w:szCs w:val="24"/>
              </w:rPr>
              <w:t xml:space="preserve">. This </w:t>
            </w:r>
            <w:r w:rsidR="00402D1D">
              <w:rPr>
                <w:sz w:val="24"/>
                <w:szCs w:val="24"/>
              </w:rPr>
              <w:t xml:space="preserve">feedback </w:t>
            </w:r>
            <w:r w:rsidR="00723029">
              <w:rPr>
                <w:sz w:val="24"/>
                <w:szCs w:val="24"/>
              </w:rPr>
              <w:t xml:space="preserve">will also support future development to ensure I continue to practice in a person centred way and work in collaboration in keeping with SSWBA (2014). </w:t>
            </w:r>
          </w:p>
          <w:p w14:paraId="720A550A" w14:textId="77777777" w:rsidR="00AA681B" w:rsidRPr="00AA681B" w:rsidRDefault="00AA681B" w:rsidP="00AA681B">
            <w:pPr>
              <w:rPr>
                <w:sz w:val="24"/>
                <w:szCs w:val="24"/>
              </w:rPr>
            </w:pPr>
          </w:p>
          <w:p w14:paraId="116D5F44" w14:textId="481C6959" w:rsidR="00AA681B" w:rsidRDefault="00AA681B" w:rsidP="00AA681B">
            <w:r w:rsidRPr="00AA681B">
              <w:rPr>
                <w:sz w:val="24"/>
                <w:szCs w:val="24"/>
              </w:rPr>
              <w:t xml:space="preserve">I feel I will be able to continue to grow in my practice by utilising support from my supervisor and team </w:t>
            </w:r>
            <w:r w:rsidR="00BF625D">
              <w:rPr>
                <w:sz w:val="24"/>
                <w:szCs w:val="24"/>
              </w:rPr>
              <w:t xml:space="preserve">in increasingly complex situations </w:t>
            </w:r>
            <w:r w:rsidR="00073BAB">
              <w:rPr>
                <w:sz w:val="24"/>
                <w:szCs w:val="24"/>
              </w:rPr>
              <w:t>as well as continuing</w:t>
            </w:r>
            <w:r w:rsidR="00B26A6E">
              <w:rPr>
                <w:sz w:val="24"/>
                <w:szCs w:val="24"/>
              </w:rPr>
              <w:t xml:space="preserve"> to attend training </w:t>
            </w:r>
            <w:r w:rsidR="00073BAB">
              <w:rPr>
                <w:sz w:val="24"/>
                <w:szCs w:val="24"/>
              </w:rPr>
              <w:t>to broaden my understanding and consolidate my knowledge</w:t>
            </w:r>
            <w:r w:rsidR="00BF625D">
              <w:rPr>
                <w:sz w:val="24"/>
                <w:szCs w:val="24"/>
              </w:rPr>
              <w:t xml:space="preserve"> of legislation, policy and practice</w:t>
            </w:r>
            <w:r w:rsidR="00073BAB">
              <w:rPr>
                <w:sz w:val="24"/>
                <w:szCs w:val="24"/>
              </w:rPr>
              <w:t xml:space="preserve">. </w:t>
            </w:r>
            <w:r w:rsidR="005D1B40">
              <w:rPr>
                <w:sz w:val="24"/>
                <w:szCs w:val="24"/>
              </w:rPr>
              <w:t xml:space="preserve"> </w:t>
            </w: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44E0B249" w:rsidR="00D3203C" w:rsidRDefault="00BF625D" w:rsidP="00FF7EBB">
            <w:pPr>
              <w:jc w:val="both"/>
              <w:rPr>
                <w:i/>
                <w:sz w:val="24"/>
                <w:szCs w:val="24"/>
              </w:rPr>
            </w:pPr>
            <w:r>
              <w:rPr>
                <w:i/>
                <w:sz w:val="24"/>
                <w:szCs w:val="24"/>
              </w:rPr>
              <w:t>Words: 830</w:t>
            </w:r>
            <w:bookmarkStart w:id="2" w:name="_GoBack"/>
            <w:bookmarkEnd w:id="2"/>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B50787" w14:textId="77777777" w:rsidR="00256100" w:rsidRDefault="00256100">
      <w:r>
        <w:separator/>
      </w:r>
    </w:p>
  </w:endnote>
  <w:endnote w:type="continuationSeparator" w:id="0">
    <w:p w14:paraId="66F4E6C3" w14:textId="77777777" w:rsidR="00256100" w:rsidRDefault="00256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等线 Light">
    <w:panose1 w:val="00000000000000000000"/>
    <w:charset w:val="80"/>
    <w:family w:val="roman"/>
    <w:notTrueType/>
    <w:pitch w:val="default"/>
  </w:font>
  <w:font w:name="Calibri Light">
    <w:panose1 w:val="020F0302020204030204"/>
    <w:charset w:val="00"/>
    <w:family w:val="auto"/>
    <w:pitch w:val="variable"/>
    <w:sig w:usb0="00000003" w:usb1="00000000" w:usb2="00000000" w:usb3="00000000" w:csb0="00000001" w:csb1="00000000"/>
  </w:font>
  <w:font w:name="等线">
    <w:panose1 w:val="00000000000000000000"/>
    <w:charset w:val="80"/>
    <w:family w:val="roman"/>
    <w:notTrueType/>
    <w:pitch w:val="default"/>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DEAF" w14:textId="311829FB" w:rsidR="00256100" w:rsidRDefault="00256100">
    <w:pPr>
      <w:pStyle w:val="Footer"/>
      <w:jc w:val="right"/>
    </w:pPr>
    <w:r>
      <w:fldChar w:fldCharType="begin"/>
    </w:r>
    <w:r>
      <w:instrText xml:space="preserve"> PAGE   \* MERGEFORMAT </w:instrText>
    </w:r>
    <w:r>
      <w:fldChar w:fldCharType="separate"/>
    </w:r>
    <w:r w:rsidR="00BF625D">
      <w:rPr>
        <w:noProof/>
      </w:rPr>
      <w:t>6</w:t>
    </w:r>
    <w:r>
      <w:rPr>
        <w:noProof/>
      </w:rPr>
      <w:fldChar w:fldCharType="end"/>
    </w:r>
  </w:p>
  <w:p w14:paraId="5CA2AEEC" w14:textId="77777777" w:rsidR="00256100" w:rsidRPr="00E60F42" w:rsidRDefault="00256100" w:rsidP="004C2D3A">
    <w:pPr>
      <w:pStyle w:val="Footer"/>
      <w:ind w:right="360"/>
      <w:jc w:val="center"/>
      <w:rPr>
        <w:lang w:val="en-GB"/>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8C8CAB" w14:textId="77777777" w:rsidR="00256100" w:rsidRDefault="00256100">
      <w:r>
        <w:separator/>
      </w:r>
    </w:p>
  </w:footnote>
  <w:footnote w:type="continuationSeparator" w:id="0">
    <w:p w14:paraId="62146FDA" w14:textId="77777777" w:rsidR="00256100" w:rsidRDefault="0025610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3128E" w14:textId="52E03DEF" w:rsidR="00256100" w:rsidRDefault="00256100">
    <w:pPr>
      <w:pStyle w:val="Header"/>
    </w:pPr>
    <w:r>
      <w:t xml:space="preserve">Version 1_Cohort 15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4C1"/>
    <w:rsid w:val="00045B87"/>
    <w:rsid w:val="00045C07"/>
    <w:rsid w:val="00045C40"/>
    <w:rsid w:val="00046393"/>
    <w:rsid w:val="00046861"/>
    <w:rsid w:val="00054A07"/>
    <w:rsid w:val="00055D43"/>
    <w:rsid w:val="00056FAC"/>
    <w:rsid w:val="00057751"/>
    <w:rsid w:val="00062E39"/>
    <w:rsid w:val="00064063"/>
    <w:rsid w:val="0006581A"/>
    <w:rsid w:val="00073BAB"/>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0D76"/>
    <w:rsid w:val="000D2ED2"/>
    <w:rsid w:val="000D6653"/>
    <w:rsid w:val="000E0D51"/>
    <w:rsid w:val="000E26B0"/>
    <w:rsid w:val="000E31D8"/>
    <w:rsid w:val="000E37C2"/>
    <w:rsid w:val="000E38C3"/>
    <w:rsid w:val="000E5E3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0A4"/>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CD4"/>
    <w:rsid w:val="00216563"/>
    <w:rsid w:val="0021792F"/>
    <w:rsid w:val="00220D06"/>
    <w:rsid w:val="002246A0"/>
    <w:rsid w:val="00230439"/>
    <w:rsid w:val="00232A09"/>
    <w:rsid w:val="00235176"/>
    <w:rsid w:val="00236061"/>
    <w:rsid w:val="0024100E"/>
    <w:rsid w:val="00241C1B"/>
    <w:rsid w:val="0024288B"/>
    <w:rsid w:val="00243DB0"/>
    <w:rsid w:val="00247265"/>
    <w:rsid w:val="00256100"/>
    <w:rsid w:val="00260663"/>
    <w:rsid w:val="002657E9"/>
    <w:rsid w:val="0026608F"/>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E85"/>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B56"/>
    <w:rsid w:val="00354B6D"/>
    <w:rsid w:val="00355210"/>
    <w:rsid w:val="00355CFD"/>
    <w:rsid w:val="0036209C"/>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2D1D"/>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68"/>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92A"/>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30E"/>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3227"/>
    <w:rsid w:val="005C6CE5"/>
    <w:rsid w:val="005D10F2"/>
    <w:rsid w:val="005D1B40"/>
    <w:rsid w:val="005D3F07"/>
    <w:rsid w:val="005D4A1E"/>
    <w:rsid w:val="005D4F72"/>
    <w:rsid w:val="005E13EA"/>
    <w:rsid w:val="005E17F1"/>
    <w:rsid w:val="005F64AA"/>
    <w:rsid w:val="005F7851"/>
    <w:rsid w:val="00606E27"/>
    <w:rsid w:val="006108C9"/>
    <w:rsid w:val="00610B81"/>
    <w:rsid w:val="00614DF7"/>
    <w:rsid w:val="006179BB"/>
    <w:rsid w:val="0062158D"/>
    <w:rsid w:val="006223FD"/>
    <w:rsid w:val="006326D1"/>
    <w:rsid w:val="00632E0A"/>
    <w:rsid w:val="00633165"/>
    <w:rsid w:val="0064229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E70"/>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3E3B"/>
    <w:rsid w:val="00723029"/>
    <w:rsid w:val="0072678F"/>
    <w:rsid w:val="007276E5"/>
    <w:rsid w:val="00727C4C"/>
    <w:rsid w:val="00733024"/>
    <w:rsid w:val="00734809"/>
    <w:rsid w:val="0073714E"/>
    <w:rsid w:val="007374EF"/>
    <w:rsid w:val="007406E1"/>
    <w:rsid w:val="00743E40"/>
    <w:rsid w:val="00745016"/>
    <w:rsid w:val="00745242"/>
    <w:rsid w:val="0075031F"/>
    <w:rsid w:val="00751263"/>
    <w:rsid w:val="00754279"/>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EB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4B8"/>
    <w:rsid w:val="008D778A"/>
    <w:rsid w:val="008D78C9"/>
    <w:rsid w:val="008E3195"/>
    <w:rsid w:val="008E5A35"/>
    <w:rsid w:val="008F127E"/>
    <w:rsid w:val="008F32D9"/>
    <w:rsid w:val="008F5567"/>
    <w:rsid w:val="00902A65"/>
    <w:rsid w:val="00903932"/>
    <w:rsid w:val="009079BD"/>
    <w:rsid w:val="00912BD9"/>
    <w:rsid w:val="00916FB2"/>
    <w:rsid w:val="00920E5B"/>
    <w:rsid w:val="00926436"/>
    <w:rsid w:val="00926C53"/>
    <w:rsid w:val="0093018C"/>
    <w:rsid w:val="00935D80"/>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47FFB"/>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681B"/>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A6E"/>
    <w:rsid w:val="00B2754B"/>
    <w:rsid w:val="00B31C91"/>
    <w:rsid w:val="00B3747F"/>
    <w:rsid w:val="00B42E76"/>
    <w:rsid w:val="00B43194"/>
    <w:rsid w:val="00B436BF"/>
    <w:rsid w:val="00B47734"/>
    <w:rsid w:val="00B50FBA"/>
    <w:rsid w:val="00B531B6"/>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25D"/>
    <w:rsid w:val="00C01D14"/>
    <w:rsid w:val="00C01D97"/>
    <w:rsid w:val="00C025B4"/>
    <w:rsid w:val="00C029EC"/>
    <w:rsid w:val="00C161FD"/>
    <w:rsid w:val="00C17C9F"/>
    <w:rsid w:val="00C23EA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652"/>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5BE2"/>
    <w:rsid w:val="00D51FD5"/>
    <w:rsid w:val="00D55DE0"/>
    <w:rsid w:val="00D607EF"/>
    <w:rsid w:val="00D60F88"/>
    <w:rsid w:val="00D646BD"/>
    <w:rsid w:val="00D65558"/>
    <w:rsid w:val="00D71201"/>
    <w:rsid w:val="00D720C7"/>
    <w:rsid w:val="00D84841"/>
    <w:rsid w:val="00D876E6"/>
    <w:rsid w:val="00D90958"/>
    <w:rsid w:val="00D94636"/>
    <w:rsid w:val="00DA092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71C"/>
    <w:rsid w:val="00EC3A85"/>
    <w:rsid w:val="00EC4B89"/>
    <w:rsid w:val="00EC59A5"/>
    <w:rsid w:val="00EC6E15"/>
    <w:rsid w:val="00ED1B30"/>
    <w:rsid w:val="00ED5D03"/>
    <w:rsid w:val="00EE01ED"/>
    <w:rsid w:val="00EE1AC1"/>
    <w:rsid w:val="00EE2AD5"/>
    <w:rsid w:val="00EE39D6"/>
    <w:rsid w:val="00EE52AD"/>
    <w:rsid w:val="00EE5BC3"/>
    <w:rsid w:val="00EE6FAB"/>
    <w:rsid w:val="00EF328C"/>
    <w:rsid w:val="00EF68BB"/>
    <w:rsid w:val="00F00DB7"/>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3E6"/>
    <w:rsid w:val="00F53F27"/>
    <w:rsid w:val="00F546D1"/>
    <w:rsid w:val="00F60281"/>
    <w:rsid w:val="00F66272"/>
    <w:rsid w:val="00F709C0"/>
    <w:rsid w:val="00F81FEC"/>
    <w:rsid w:val="00F82A12"/>
    <w:rsid w:val="00F83C9D"/>
    <w:rsid w:val="00F927A1"/>
    <w:rsid w:val="00F92E4D"/>
    <w:rsid w:val="00F95582"/>
    <w:rsid w:val="00F95D08"/>
    <w:rsid w:val="00F962FE"/>
    <w:rsid w:val="00FA23BD"/>
    <w:rsid w:val="00FA3764"/>
    <w:rsid w:val="00FA41C7"/>
    <w:rsid w:val="00FA4A79"/>
    <w:rsid w:val="00FA56ED"/>
    <w:rsid w:val="00FB05DD"/>
    <w:rsid w:val="00FB0F7C"/>
    <w:rsid w:val="00FB1D4A"/>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B1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46E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2A8D3F4-8169-7E4B-AA38-F0F63C248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7</Pages>
  <Words>1921</Words>
  <Characters>10950</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12846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Clancy</cp:lastModifiedBy>
  <cp:revision>3</cp:revision>
  <cp:lastPrinted>2020-02-11T19:20:00Z</cp:lastPrinted>
  <dcterms:created xsi:type="dcterms:W3CDTF">2024-03-05T20:31:00Z</dcterms:created>
  <dcterms:modified xsi:type="dcterms:W3CDTF">2024-03-10T14:01:00Z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