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839158" w14:textId="28151A1E" w:rsidR="0000174F" w:rsidRDefault="00EE73AF" w:rsidP="00282F27">
      <w:r>
        <w:t>Reflection</w:t>
      </w:r>
      <w:r w:rsidR="0000174F">
        <w:t>.</w:t>
      </w:r>
    </w:p>
    <w:p w14:paraId="022E5BBC" w14:textId="5615845C" w:rsidR="00956A28" w:rsidRPr="00644B9F" w:rsidRDefault="00A55395" w:rsidP="00282F27">
      <w:pPr>
        <w:rPr>
          <w:b/>
          <w:bCs/>
          <w:u w:val="single"/>
        </w:rPr>
      </w:pPr>
      <w:r>
        <w:t xml:space="preserve">The concept of quality in childcare has been the subject of scrutiny </w:t>
      </w:r>
      <w:r w:rsidR="00FE0253">
        <w:t xml:space="preserve">over the past two decades, especially since the </w:t>
      </w:r>
      <w:r w:rsidR="00FE0253" w:rsidRPr="00373ED6">
        <w:t xml:space="preserve">publication of </w:t>
      </w:r>
      <w:proofErr w:type="spellStart"/>
      <w:r w:rsidR="003D2671" w:rsidRPr="00373ED6">
        <w:t>REPEY</w:t>
      </w:r>
      <w:proofErr w:type="spellEnd"/>
      <w:r w:rsidR="00D1058D" w:rsidRPr="00373ED6">
        <w:t xml:space="preserve"> (Bell </w:t>
      </w:r>
      <w:r w:rsidR="00D1058D" w:rsidRPr="00373ED6">
        <w:rPr>
          <w:i/>
          <w:iCs/>
        </w:rPr>
        <w:t xml:space="preserve">et al, </w:t>
      </w:r>
      <w:r w:rsidR="00D1058D" w:rsidRPr="00373ED6">
        <w:t>2002)</w:t>
      </w:r>
      <w:r w:rsidR="00D1058D">
        <w:t xml:space="preserve"> and </w:t>
      </w:r>
      <w:r w:rsidR="00F01DAF">
        <w:t xml:space="preserve">the </w:t>
      </w:r>
      <w:proofErr w:type="spellStart"/>
      <w:r w:rsidR="00FE0253" w:rsidRPr="00FE01CF">
        <w:t>EPPE</w:t>
      </w:r>
      <w:proofErr w:type="spellEnd"/>
      <w:r w:rsidR="00FE0253" w:rsidRPr="00FE01CF">
        <w:t xml:space="preserve"> report</w:t>
      </w:r>
      <w:r w:rsidR="00C94705" w:rsidRPr="00FE01CF">
        <w:t xml:space="preserve"> </w:t>
      </w:r>
      <w:r w:rsidR="00EB66BD" w:rsidRPr="00FE01CF">
        <w:t xml:space="preserve">(Sylva </w:t>
      </w:r>
      <w:r w:rsidR="00EB66BD" w:rsidRPr="00FE01CF">
        <w:rPr>
          <w:i/>
          <w:iCs/>
        </w:rPr>
        <w:t xml:space="preserve">et al, </w:t>
      </w:r>
      <w:r w:rsidR="00EB66BD" w:rsidRPr="00FE01CF">
        <w:t>2004).</w:t>
      </w:r>
      <w:r w:rsidR="00EB66BD">
        <w:t xml:space="preserve"> </w:t>
      </w:r>
      <w:r w:rsidR="00462F13">
        <w:t xml:space="preserve">These </w:t>
      </w:r>
      <w:r w:rsidR="008D5F05">
        <w:t>papers aimed to identify and report on the most effective</w:t>
      </w:r>
      <w:r w:rsidR="001C5124">
        <w:t xml:space="preserve"> methods of practice within </w:t>
      </w:r>
      <w:r w:rsidR="00861BD7">
        <w:t>E</w:t>
      </w:r>
      <w:r w:rsidR="001C5124">
        <w:t xml:space="preserve">arly </w:t>
      </w:r>
      <w:r w:rsidR="00861BD7">
        <w:t>Y</w:t>
      </w:r>
      <w:r w:rsidR="001C5124">
        <w:t>ears settings</w:t>
      </w:r>
      <w:r w:rsidR="00393C51">
        <w:t xml:space="preserve"> and how </w:t>
      </w:r>
      <w:r w:rsidR="00BE2D9A">
        <w:t>high-quality</w:t>
      </w:r>
      <w:r w:rsidR="00393C51">
        <w:t xml:space="preserve"> </w:t>
      </w:r>
      <w:r w:rsidR="006561B1">
        <w:t xml:space="preserve">provision </w:t>
      </w:r>
      <w:r w:rsidR="00C727CC">
        <w:t xml:space="preserve">can be </w:t>
      </w:r>
      <w:r w:rsidR="006561B1">
        <w:t>achieved.</w:t>
      </w:r>
      <w:r w:rsidR="00C727CC">
        <w:t xml:space="preserve"> </w:t>
      </w:r>
      <w:r w:rsidR="007329B4">
        <w:t>Key findings demonstrated that high quality</w:t>
      </w:r>
      <w:r w:rsidR="009C7489">
        <w:t xml:space="preserve"> practice resulted in better outcomes for children</w:t>
      </w:r>
      <w:r w:rsidR="001E1EBE">
        <w:t xml:space="preserve">, this is beneficial both for the child </w:t>
      </w:r>
      <w:r w:rsidR="005C2ACB">
        <w:t xml:space="preserve">from a personal </w:t>
      </w:r>
      <w:r w:rsidR="00303622">
        <w:t xml:space="preserve">developmental </w:t>
      </w:r>
      <w:r w:rsidR="005C2ACB">
        <w:t xml:space="preserve">perspective </w:t>
      </w:r>
      <w:r w:rsidR="001D0E00">
        <w:t>and</w:t>
      </w:r>
      <w:r w:rsidR="005C2ACB">
        <w:t xml:space="preserve"> for </w:t>
      </w:r>
      <w:r w:rsidR="0007430F">
        <w:t>society, from</w:t>
      </w:r>
      <w:r w:rsidR="005C2ACB">
        <w:t xml:space="preserve"> a political or economical perspective (</w:t>
      </w:r>
      <w:r w:rsidR="00662957">
        <w:t xml:space="preserve">Leeson and Campbell-Barr, 2016). </w:t>
      </w:r>
      <w:r w:rsidR="001D0E00">
        <w:t xml:space="preserve">However, these different perspectives also highlight the extent </w:t>
      </w:r>
      <w:r w:rsidR="00861BD7">
        <w:t>of the</w:t>
      </w:r>
      <w:r w:rsidR="0007430F">
        <w:t xml:space="preserve"> various stakeholders</w:t>
      </w:r>
      <w:r w:rsidR="00872F8C">
        <w:t xml:space="preserve"> and expectations</w:t>
      </w:r>
      <w:r w:rsidR="00B46EF7">
        <w:t xml:space="preserve"> of quality</w:t>
      </w:r>
      <w:r w:rsidR="0007430F">
        <w:t xml:space="preserve"> in Early Years provision</w:t>
      </w:r>
      <w:r w:rsidR="001D7938">
        <w:t xml:space="preserve">. </w:t>
      </w:r>
    </w:p>
    <w:p w14:paraId="7761245F" w14:textId="3B431843" w:rsidR="00282F27" w:rsidRDefault="00BF7971" w:rsidP="00282F27">
      <w:r>
        <w:t xml:space="preserve">As </w:t>
      </w:r>
      <w:r w:rsidRPr="00AC229B">
        <w:t>Moss (2016, p</w:t>
      </w:r>
      <w:r w:rsidR="00AC229B">
        <w:t>.</w:t>
      </w:r>
      <w:r w:rsidR="00AC229B" w:rsidRPr="00AC229B">
        <w:t>9</w:t>
      </w:r>
      <w:r w:rsidR="00D0022F" w:rsidRPr="00AC229B">
        <w:t>)</w:t>
      </w:r>
      <w:r>
        <w:t xml:space="preserve"> states quality is </w:t>
      </w:r>
      <w:r w:rsidR="00885B5D">
        <w:t>“</w:t>
      </w:r>
      <w:r>
        <w:t>in the eye of the beholder”</w:t>
      </w:r>
      <w:r w:rsidR="00D0022F">
        <w:t>, meaning it is subjective</w:t>
      </w:r>
      <w:r w:rsidR="0059140A">
        <w:t xml:space="preserve">, conversely it can also be a tick list of performance criteria to be met (Appleby and Andrews, (2012). </w:t>
      </w:r>
      <w:r w:rsidR="00926F6B">
        <w:t>Understanding why quality is important is a dri</w:t>
      </w:r>
      <w:r w:rsidR="00BE1FDF">
        <w:t xml:space="preserve">ver in maintaining and improving practice and provision. </w:t>
      </w:r>
      <w:r w:rsidR="005D7FAC">
        <w:t xml:space="preserve">It has been shown that positive experiences </w:t>
      </w:r>
      <w:r w:rsidR="00E7497F">
        <w:t xml:space="preserve">in Early Years provision set children up for better outcomes in </w:t>
      </w:r>
      <w:r w:rsidR="00762A85">
        <w:t>the long term</w:t>
      </w:r>
      <w:r w:rsidR="00E7497F">
        <w:t>.</w:t>
      </w:r>
      <w:r w:rsidR="00D268E9">
        <w:t xml:space="preserve"> </w:t>
      </w:r>
      <w:r w:rsidR="00DE2004">
        <w:t>High</w:t>
      </w:r>
      <w:r w:rsidR="00634D18">
        <w:t xml:space="preserve"> quality provision at this young age has been shown to enable children to achieve </w:t>
      </w:r>
      <w:r w:rsidR="000A563E">
        <w:t>better academic outcomes in the longer term and it is also linked to</w:t>
      </w:r>
      <w:r w:rsidR="00746710">
        <w:t xml:space="preserve"> improved </w:t>
      </w:r>
      <w:r w:rsidR="00223E9B">
        <w:t>social and emotional development (</w:t>
      </w:r>
      <w:r w:rsidR="00AC0DE5">
        <w:t>Pascal and Bertram, 20</w:t>
      </w:r>
      <w:r w:rsidR="000D16DA">
        <w:t>18)</w:t>
      </w:r>
      <w:r w:rsidR="00223E9B">
        <w:t xml:space="preserve">. </w:t>
      </w:r>
      <w:r w:rsidR="00282F27">
        <w:t xml:space="preserve">This paper looks at </w:t>
      </w:r>
      <w:r w:rsidR="002A0006">
        <w:t xml:space="preserve">mandatory and voluntary </w:t>
      </w:r>
      <w:r w:rsidR="00282F27">
        <w:t xml:space="preserve">quality assurance and assessment </w:t>
      </w:r>
      <w:r w:rsidR="001A58C3">
        <w:t xml:space="preserve">methods </w:t>
      </w:r>
      <w:r w:rsidR="00282F27">
        <w:t>that settings can us</w:t>
      </w:r>
      <w:r w:rsidR="00375866">
        <w:t>e</w:t>
      </w:r>
      <w:r w:rsidR="00282F27">
        <w:t xml:space="preserve"> and how they might contribute to achieving and maintaining higher standards</w:t>
      </w:r>
      <w:r w:rsidR="001A58C3">
        <w:t xml:space="preserve"> of quality</w:t>
      </w:r>
      <w:r w:rsidR="00282F27">
        <w:t xml:space="preserve">. </w:t>
      </w:r>
    </w:p>
    <w:p w14:paraId="5E953C41" w14:textId="0743A6C7" w:rsidR="00AF1252" w:rsidRDefault="00AF1252" w:rsidP="00AB4817">
      <w:r>
        <w:t xml:space="preserve">Childcare providers in </w:t>
      </w:r>
      <w:r w:rsidR="00B845A9">
        <w:t xml:space="preserve">Wales must be registered with the Care Inspectorate Wales and comply with the National Minimum Standards as set out by </w:t>
      </w:r>
      <w:r w:rsidR="006E25DC">
        <w:t xml:space="preserve">the </w:t>
      </w:r>
      <w:r w:rsidR="00C51DB5" w:rsidRPr="00B62B9F">
        <w:t>Welsh</w:t>
      </w:r>
      <w:r w:rsidR="006E25DC" w:rsidRPr="00B62B9F">
        <w:t xml:space="preserve"> Government</w:t>
      </w:r>
      <w:r w:rsidR="00C51DB5" w:rsidRPr="00B62B9F">
        <w:t xml:space="preserve"> (2016). The National Minimum Standards </w:t>
      </w:r>
      <w:r w:rsidR="00141592" w:rsidRPr="00B62B9F">
        <w:t xml:space="preserve">stipulate the policies and procedures practitioners must have in place </w:t>
      </w:r>
      <w:r w:rsidR="00924D93" w:rsidRPr="00B62B9F">
        <w:t>to</w:t>
      </w:r>
      <w:r w:rsidR="00141592" w:rsidRPr="00B62B9F">
        <w:t xml:space="preserve"> comply with the regulations</w:t>
      </w:r>
      <w:r w:rsidR="00E40278" w:rsidRPr="00B62B9F">
        <w:t xml:space="preserve"> under the </w:t>
      </w:r>
      <w:r w:rsidR="00924D93" w:rsidRPr="00B62B9F">
        <w:t>Children</w:t>
      </w:r>
      <w:r w:rsidR="00E40278" w:rsidRPr="00B62B9F">
        <w:t xml:space="preserve"> and Families (Wales) Measure 2016</w:t>
      </w:r>
      <w:r w:rsidR="00DF7282" w:rsidRPr="00B62B9F">
        <w:t xml:space="preserve"> (Welsh Government, 2016</w:t>
      </w:r>
      <w:r w:rsidR="008358E6" w:rsidRPr="00B62B9F">
        <w:t>a</w:t>
      </w:r>
      <w:r w:rsidR="00DF7282" w:rsidRPr="00B62B9F">
        <w:t>)</w:t>
      </w:r>
      <w:r w:rsidR="00E40278" w:rsidRPr="00B62B9F">
        <w:t>.</w:t>
      </w:r>
      <w:r w:rsidR="00924D93" w:rsidRPr="00B62B9F">
        <w:t xml:space="preserve"> It is the</w:t>
      </w:r>
      <w:r w:rsidR="00924D93">
        <w:t xml:space="preserve"> role of the C</w:t>
      </w:r>
      <w:r w:rsidR="00984D15">
        <w:t xml:space="preserve">are </w:t>
      </w:r>
      <w:r w:rsidR="00924D93">
        <w:t>I</w:t>
      </w:r>
      <w:r w:rsidR="00984D15">
        <w:t xml:space="preserve">nspectorate </w:t>
      </w:r>
      <w:r w:rsidR="00924D93">
        <w:t>W</w:t>
      </w:r>
      <w:r w:rsidR="00984D15">
        <w:t>ales</w:t>
      </w:r>
      <w:r w:rsidR="00924D93">
        <w:t xml:space="preserve"> to </w:t>
      </w:r>
      <w:r w:rsidR="00712588">
        <w:t>regulate, inspect and advise registered providers</w:t>
      </w:r>
      <w:r w:rsidR="00F151A7">
        <w:t xml:space="preserve"> to ensure these standards are being upheld</w:t>
      </w:r>
      <w:r w:rsidR="00712588">
        <w:t xml:space="preserve">. </w:t>
      </w:r>
      <w:r w:rsidR="001C5C8A">
        <w:t xml:space="preserve">The </w:t>
      </w:r>
      <w:r w:rsidR="00F151A7">
        <w:t xml:space="preserve">inspection </w:t>
      </w:r>
      <w:r w:rsidR="001C5C8A">
        <w:t>ratings that CIW use</w:t>
      </w:r>
      <w:r w:rsidR="00116D09">
        <w:t xml:space="preserve"> are </w:t>
      </w:r>
      <w:r w:rsidR="00185D67">
        <w:t xml:space="preserve">classified as </w:t>
      </w:r>
      <w:r w:rsidR="00116D09">
        <w:t xml:space="preserve">poor, adequate, </w:t>
      </w:r>
      <w:proofErr w:type="gramStart"/>
      <w:r w:rsidR="00116D09">
        <w:t>good</w:t>
      </w:r>
      <w:proofErr w:type="gramEnd"/>
      <w:r w:rsidR="00116D09">
        <w:t xml:space="preserve"> and excellent</w:t>
      </w:r>
      <w:r w:rsidR="00297DAC">
        <w:t xml:space="preserve"> </w:t>
      </w:r>
      <w:r w:rsidR="00297DAC" w:rsidRPr="000945BF">
        <w:t>(C</w:t>
      </w:r>
      <w:r w:rsidR="000945BF" w:rsidRPr="000945BF">
        <w:t xml:space="preserve">are </w:t>
      </w:r>
      <w:r w:rsidR="00297DAC" w:rsidRPr="000945BF">
        <w:t>I</w:t>
      </w:r>
      <w:r w:rsidR="000945BF" w:rsidRPr="000945BF">
        <w:t xml:space="preserve">nspectorate </w:t>
      </w:r>
      <w:r w:rsidR="00297DAC" w:rsidRPr="000945BF">
        <w:t>W</w:t>
      </w:r>
      <w:r w:rsidR="000945BF" w:rsidRPr="000945BF">
        <w:t>ales</w:t>
      </w:r>
      <w:r w:rsidR="00297DAC" w:rsidRPr="000945BF">
        <w:t>, 2</w:t>
      </w:r>
      <w:r w:rsidR="000C59A0" w:rsidRPr="000945BF">
        <w:t>021</w:t>
      </w:r>
      <w:r w:rsidR="00297DAC">
        <w:t>)</w:t>
      </w:r>
      <w:r w:rsidR="00116D09">
        <w:t xml:space="preserve">. Where good </w:t>
      </w:r>
      <w:r w:rsidR="00116D09">
        <w:lastRenderedPageBreak/>
        <w:t xml:space="preserve">or excellent </w:t>
      </w:r>
      <w:r w:rsidR="00185D67">
        <w:t xml:space="preserve">ratings </w:t>
      </w:r>
      <w:r w:rsidR="00116D09">
        <w:t xml:space="preserve">are achieved upon inspection this means that the provision is consistently exceeding the </w:t>
      </w:r>
      <w:r w:rsidR="00297DAC">
        <w:t>National Minimum Standards</w:t>
      </w:r>
      <w:r w:rsidR="00DA07E0">
        <w:t xml:space="preserve"> and providing good or </w:t>
      </w:r>
      <w:r w:rsidR="00CE3319">
        <w:t>high-quality</w:t>
      </w:r>
      <w:r w:rsidR="00DA07E0">
        <w:t xml:space="preserve"> childcare. </w:t>
      </w:r>
    </w:p>
    <w:p w14:paraId="1ABD4C16" w14:textId="0B5C999D" w:rsidR="009723A0" w:rsidRDefault="00FF50BB" w:rsidP="00AB4817">
      <w:r>
        <w:t xml:space="preserve">One of the key components and requirements of </w:t>
      </w:r>
      <w:r w:rsidR="00E129D6">
        <w:t xml:space="preserve">registered </w:t>
      </w:r>
      <w:r>
        <w:t xml:space="preserve">childcare in Wales is the mandatory completion </w:t>
      </w:r>
      <w:r w:rsidR="00E01D99">
        <w:t xml:space="preserve">of </w:t>
      </w:r>
      <w:r w:rsidR="00703685">
        <w:t xml:space="preserve">a </w:t>
      </w:r>
      <w:r w:rsidR="00665541">
        <w:t>Quality-of-Care</w:t>
      </w:r>
      <w:r w:rsidR="00E01D99">
        <w:t xml:space="preserve"> re</w:t>
      </w:r>
      <w:r w:rsidR="004E2960">
        <w:t>view</w:t>
      </w:r>
      <w:r w:rsidR="00E01D99">
        <w:t xml:space="preserve">. </w:t>
      </w:r>
      <w:r w:rsidR="00770927">
        <w:t>This re</w:t>
      </w:r>
      <w:r w:rsidR="004E2960">
        <w:t>view</w:t>
      </w:r>
      <w:r w:rsidR="00770927">
        <w:t xml:space="preserve"> is submitted with the Self-Assessment of Service Statement</w:t>
      </w:r>
      <w:r w:rsidR="007F6045">
        <w:t xml:space="preserve">, which is </w:t>
      </w:r>
      <w:r w:rsidR="00E129D6">
        <w:t xml:space="preserve">an annual requirement of </w:t>
      </w:r>
      <w:r w:rsidR="007F6045">
        <w:t>the Care Inspectorate Wales under the Regulation and Inspection of Social Care (Wales) Act 2016</w:t>
      </w:r>
      <w:r w:rsidR="007849FD">
        <w:t xml:space="preserve"> </w:t>
      </w:r>
      <w:r w:rsidR="007849FD" w:rsidRPr="0075386E">
        <w:t>(</w:t>
      </w:r>
      <w:r w:rsidR="00B1004D" w:rsidRPr="0075386E">
        <w:t>legislation.gov.uk, 2016)</w:t>
      </w:r>
      <w:r w:rsidR="007F6045" w:rsidRPr="0075386E">
        <w:t>.</w:t>
      </w:r>
      <w:r w:rsidR="007F6045">
        <w:t xml:space="preserve"> </w:t>
      </w:r>
      <w:r w:rsidR="0098771D">
        <w:t xml:space="preserve">The </w:t>
      </w:r>
      <w:r w:rsidR="000D0B97">
        <w:t xml:space="preserve">purpose of the </w:t>
      </w:r>
      <w:r w:rsidR="00665541">
        <w:t>Quality-of-Care</w:t>
      </w:r>
      <w:r w:rsidR="000D0B97">
        <w:t xml:space="preserve"> review is </w:t>
      </w:r>
      <w:r w:rsidR="00767EDF">
        <w:t>to give childcare providers the opportunity to thoroughly reflect on their service and practice</w:t>
      </w:r>
      <w:r w:rsidR="005B137D">
        <w:t xml:space="preserve"> which in turn will help them to </w:t>
      </w:r>
      <w:r w:rsidR="00B360F3">
        <w:t xml:space="preserve">consistently </w:t>
      </w:r>
      <w:r w:rsidR="00302FE7">
        <w:t>m</w:t>
      </w:r>
      <w:r w:rsidR="00711A3A">
        <w:t xml:space="preserve">eet the minimum standards </w:t>
      </w:r>
      <w:r w:rsidR="00B360F3">
        <w:t>and make improvements</w:t>
      </w:r>
      <w:r w:rsidR="00E35C9B">
        <w:t xml:space="preserve"> where necessary</w:t>
      </w:r>
      <w:r w:rsidR="001E4E45">
        <w:t>.</w:t>
      </w:r>
      <w:r w:rsidR="008B5C4E">
        <w:t xml:space="preserve"> </w:t>
      </w:r>
      <w:r w:rsidR="000B0724">
        <w:t xml:space="preserve">Quality and improvement </w:t>
      </w:r>
      <w:r w:rsidR="009E01A9">
        <w:t>are</w:t>
      </w:r>
      <w:r w:rsidR="00C73341">
        <w:t xml:space="preserve"> central to the </w:t>
      </w:r>
      <w:r w:rsidR="00F66184">
        <w:t xml:space="preserve">regulations of the </w:t>
      </w:r>
      <w:r w:rsidR="00C73341">
        <w:t xml:space="preserve">2016 </w:t>
      </w:r>
      <w:r w:rsidR="00545230">
        <w:t>Act,</w:t>
      </w:r>
      <w:r w:rsidR="00C73341">
        <w:t xml:space="preserve"> </w:t>
      </w:r>
      <w:r w:rsidR="009E01A9">
        <w:t>and this</w:t>
      </w:r>
      <w:r w:rsidR="00C73341">
        <w:t xml:space="preserve"> goes hand in hand with the</w:t>
      </w:r>
      <w:r w:rsidR="004E2960">
        <w:t xml:space="preserve"> aims of </w:t>
      </w:r>
      <w:r w:rsidR="00545230">
        <w:t>the Social</w:t>
      </w:r>
      <w:r w:rsidR="009E01A9">
        <w:t xml:space="preserve"> Services and Well-being </w:t>
      </w:r>
      <w:r w:rsidR="009E01A9" w:rsidRPr="009C3066">
        <w:t>(Wales) Act 2014</w:t>
      </w:r>
      <w:r w:rsidR="009C3066">
        <w:t xml:space="preserve"> </w:t>
      </w:r>
      <w:r w:rsidR="00F06384">
        <w:t>(legislation.gov.uk</w:t>
      </w:r>
      <w:r w:rsidR="009C3066">
        <w:t>, 2014)</w:t>
      </w:r>
      <w:r w:rsidR="009E01A9">
        <w:t xml:space="preserve">. </w:t>
      </w:r>
      <w:r w:rsidR="00404274">
        <w:t>These regulations are in place to ensure that providers</w:t>
      </w:r>
      <w:r w:rsidR="001D6AE2">
        <w:t xml:space="preserve"> review their practice on a regular and structured basis </w:t>
      </w:r>
      <w:r w:rsidR="00585711">
        <w:t>(C</w:t>
      </w:r>
      <w:r w:rsidR="00371487">
        <w:t xml:space="preserve">are </w:t>
      </w:r>
      <w:r w:rsidR="00585711">
        <w:t>I</w:t>
      </w:r>
      <w:r w:rsidR="00371487">
        <w:t xml:space="preserve">nspectorate </w:t>
      </w:r>
      <w:r w:rsidR="00585711">
        <w:t>W</w:t>
      </w:r>
      <w:r w:rsidR="00371487">
        <w:t>ales</w:t>
      </w:r>
      <w:r w:rsidR="00585711">
        <w:t xml:space="preserve">, </w:t>
      </w:r>
      <w:r w:rsidR="00784B22">
        <w:t>2019</w:t>
      </w:r>
      <w:r w:rsidR="00585711">
        <w:t xml:space="preserve">). </w:t>
      </w:r>
    </w:p>
    <w:p w14:paraId="26C3968A" w14:textId="2C9B6D30" w:rsidR="00CF787E" w:rsidRDefault="000122B1" w:rsidP="00AB4817">
      <w:r>
        <w:t xml:space="preserve">According to CIW, inspections of </w:t>
      </w:r>
      <w:r w:rsidR="00D63FC7">
        <w:t xml:space="preserve">childcare </w:t>
      </w:r>
      <w:r>
        <w:t>services take place bi</w:t>
      </w:r>
      <w:r w:rsidR="003D6906">
        <w:t>-annually for full day care centres and every three years for other providers such as childminders</w:t>
      </w:r>
      <w:r w:rsidR="00D63FC7">
        <w:t xml:space="preserve"> </w:t>
      </w:r>
      <w:r w:rsidR="00D63FC7" w:rsidRPr="004261F2">
        <w:t>(C</w:t>
      </w:r>
      <w:r w:rsidR="005F2642" w:rsidRPr="004261F2">
        <w:t xml:space="preserve">are </w:t>
      </w:r>
      <w:r w:rsidR="00D63FC7" w:rsidRPr="004261F2">
        <w:t>I</w:t>
      </w:r>
      <w:r w:rsidR="005F2642" w:rsidRPr="004261F2">
        <w:t xml:space="preserve">nspectorate </w:t>
      </w:r>
      <w:r w:rsidR="00D63FC7" w:rsidRPr="004261F2">
        <w:t>W</w:t>
      </w:r>
      <w:r w:rsidR="005F2642" w:rsidRPr="004261F2">
        <w:t>ales</w:t>
      </w:r>
      <w:r w:rsidR="00D63FC7" w:rsidRPr="004261F2">
        <w:t>, 2022).</w:t>
      </w:r>
      <w:r w:rsidR="00D63FC7">
        <w:t xml:space="preserve"> The </w:t>
      </w:r>
      <w:r w:rsidR="007A7405">
        <w:t xml:space="preserve">annual submission of the </w:t>
      </w:r>
      <w:r w:rsidR="00D63FC7">
        <w:t>SASS report including the Quality-of-Care review form</w:t>
      </w:r>
      <w:r w:rsidR="009A6E04">
        <w:t>s</w:t>
      </w:r>
      <w:r w:rsidR="00D63FC7">
        <w:t xml:space="preserve"> part of the inspection process and </w:t>
      </w:r>
      <w:r w:rsidR="00B9077A">
        <w:t>non-compliance in completion can result in</w:t>
      </w:r>
      <w:r w:rsidR="009071EC">
        <w:t xml:space="preserve"> an inspection report being marked down considerably</w:t>
      </w:r>
      <w:r w:rsidR="00D31733">
        <w:t xml:space="preserve"> or even prosecution</w:t>
      </w:r>
      <w:r w:rsidR="00047E8E">
        <w:t xml:space="preserve">. </w:t>
      </w:r>
      <w:r w:rsidR="003E40B6">
        <w:t xml:space="preserve">The </w:t>
      </w:r>
      <w:r w:rsidR="00561220">
        <w:t>broad gap between inspections</w:t>
      </w:r>
      <w:r w:rsidR="00E86AFF">
        <w:t xml:space="preserve"> and the nature of how some providers work, for example childminders a</w:t>
      </w:r>
      <w:r w:rsidR="00582060">
        <w:t>s</w:t>
      </w:r>
      <w:r w:rsidR="00E86AFF">
        <w:t xml:space="preserve"> sole providers, </w:t>
      </w:r>
      <w:r w:rsidR="00D92BC6">
        <w:t xml:space="preserve">means that </w:t>
      </w:r>
      <w:r w:rsidR="00E86AFF">
        <w:t xml:space="preserve">the </w:t>
      </w:r>
      <w:r w:rsidR="007C0E71">
        <w:t>quality-of-care</w:t>
      </w:r>
      <w:r w:rsidR="00E86AFF">
        <w:t xml:space="preserve"> review is an important tool</w:t>
      </w:r>
      <w:r w:rsidR="00DE593F">
        <w:t xml:space="preserve"> as i</w:t>
      </w:r>
      <w:r w:rsidR="007C0E71">
        <w:t xml:space="preserve">t </w:t>
      </w:r>
      <w:r w:rsidR="00D92BC6">
        <w:t>gives an</w:t>
      </w:r>
      <w:r w:rsidR="007C0E71">
        <w:t xml:space="preserve"> opportunity </w:t>
      </w:r>
      <w:r w:rsidR="00BF08D6">
        <w:t xml:space="preserve">for regular </w:t>
      </w:r>
      <w:r w:rsidR="00871D87">
        <w:t>self-</w:t>
      </w:r>
      <w:r w:rsidR="007C0E71">
        <w:t>reflect</w:t>
      </w:r>
      <w:r w:rsidR="00BF08D6">
        <w:t>ion</w:t>
      </w:r>
      <w:r w:rsidR="007C0E71">
        <w:t xml:space="preserve"> on practice</w:t>
      </w:r>
      <w:r w:rsidR="000D4E9F">
        <w:t xml:space="preserve"> </w:t>
      </w:r>
      <w:r w:rsidR="001C0927">
        <w:t>and to</w:t>
      </w:r>
      <w:r w:rsidR="00BB319B">
        <w:t xml:space="preserve"> </w:t>
      </w:r>
      <w:r w:rsidR="000D4E9F">
        <w:t>obtain feedback from</w:t>
      </w:r>
      <w:r w:rsidR="0086635E">
        <w:t xml:space="preserve"> </w:t>
      </w:r>
      <w:r w:rsidR="000D4E9F">
        <w:t>service users.</w:t>
      </w:r>
      <w:r w:rsidR="005C4FCC">
        <w:t xml:space="preserve"> </w:t>
      </w:r>
      <w:r w:rsidR="000315D2">
        <w:t xml:space="preserve">However, </w:t>
      </w:r>
      <w:r w:rsidR="00C677CC">
        <w:t xml:space="preserve">this process is </w:t>
      </w:r>
      <w:r w:rsidR="00D15C87">
        <w:t xml:space="preserve">also </w:t>
      </w:r>
      <w:r w:rsidR="00C677CC">
        <w:t xml:space="preserve">there to ensure </w:t>
      </w:r>
      <w:r w:rsidR="000315D2">
        <w:t>providers are legally</w:t>
      </w:r>
      <w:r w:rsidR="00C677CC">
        <w:t xml:space="preserve"> </w:t>
      </w:r>
      <w:r w:rsidR="00EC480D">
        <w:t>fulfilling the</w:t>
      </w:r>
      <w:r w:rsidR="000315D2">
        <w:t xml:space="preserve"> National Minimum Standards </w:t>
      </w:r>
      <w:r w:rsidR="004261F2">
        <w:t xml:space="preserve">(Welsh Government 2016) </w:t>
      </w:r>
      <w:r w:rsidR="00EC480D">
        <w:t>to</w:t>
      </w:r>
      <w:r w:rsidR="000315D2">
        <w:t xml:space="preserve"> retain their registration.  </w:t>
      </w:r>
      <w:r w:rsidR="00EC480D">
        <w:t xml:space="preserve">For </w:t>
      </w:r>
      <w:r w:rsidR="006137E0">
        <w:t>example,</w:t>
      </w:r>
      <w:r w:rsidR="00EC480D">
        <w:t xml:space="preserve"> improvements that are made could be to bring the service up to </w:t>
      </w:r>
      <w:r w:rsidR="00A26C5C">
        <w:t xml:space="preserve">the </w:t>
      </w:r>
      <w:r w:rsidR="00EC480D">
        <w:t>minimum standard</w:t>
      </w:r>
      <w:r w:rsidR="006137E0">
        <w:t>s</w:t>
      </w:r>
      <w:r w:rsidR="00A26C5C">
        <w:t xml:space="preserve"> required</w:t>
      </w:r>
      <w:r w:rsidR="006137E0">
        <w:t xml:space="preserve"> </w:t>
      </w:r>
      <w:r w:rsidR="00BF54F7">
        <w:t>to pass an inspection</w:t>
      </w:r>
      <w:r w:rsidR="00A26C5C">
        <w:t xml:space="preserve"> </w:t>
      </w:r>
      <w:r w:rsidR="006137E0">
        <w:t xml:space="preserve">but not necessarily exceed them. </w:t>
      </w:r>
      <w:r w:rsidR="00990DF0">
        <w:t xml:space="preserve"> </w:t>
      </w:r>
    </w:p>
    <w:p w14:paraId="0E776961" w14:textId="2121DBF7" w:rsidR="00391D4D" w:rsidRDefault="00990DF0" w:rsidP="00AB4817">
      <w:r>
        <w:t xml:space="preserve">The concept of quality and </w:t>
      </w:r>
      <w:r w:rsidR="00EE452E">
        <w:t>can mean different things to different people</w:t>
      </w:r>
      <w:r w:rsidR="004C26DF">
        <w:t>,</w:t>
      </w:r>
      <w:r w:rsidR="00C762B3">
        <w:t xml:space="preserve"> as Moss (2016) points out, quality is subjective</w:t>
      </w:r>
      <w:r w:rsidR="00087227">
        <w:t xml:space="preserve"> and </w:t>
      </w:r>
      <w:r w:rsidR="00D024B5">
        <w:t>can be</w:t>
      </w:r>
      <w:r w:rsidR="00087227">
        <w:t xml:space="preserve"> based on </w:t>
      </w:r>
      <w:r w:rsidR="009F7FF9">
        <w:t>people’s</w:t>
      </w:r>
      <w:r w:rsidR="003F2840">
        <w:t xml:space="preserve"> </w:t>
      </w:r>
      <w:r w:rsidR="00087227">
        <w:t>values</w:t>
      </w:r>
      <w:r w:rsidR="000A5B43">
        <w:t xml:space="preserve"> and expectations</w:t>
      </w:r>
      <w:r w:rsidR="00460B33">
        <w:t xml:space="preserve"> </w:t>
      </w:r>
      <w:r w:rsidR="003F2840">
        <w:t>as opposed to being</w:t>
      </w:r>
      <w:r w:rsidR="00E252F8">
        <w:t xml:space="preserve"> a standard set</w:t>
      </w:r>
      <w:r w:rsidR="00B861F6">
        <w:t xml:space="preserve"> target. </w:t>
      </w:r>
      <w:r w:rsidR="009F7FF9">
        <w:t xml:space="preserve">Additionally, </w:t>
      </w:r>
      <w:r w:rsidR="009F7FF9" w:rsidRPr="007D4178">
        <w:t>Cottle</w:t>
      </w:r>
      <w:r w:rsidR="00867683" w:rsidRPr="007D4178">
        <w:t xml:space="preserve"> and </w:t>
      </w:r>
      <w:r w:rsidR="00867683" w:rsidRPr="007D4178">
        <w:lastRenderedPageBreak/>
        <w:t>Alexander</w:t>
      </w:r>
      <w:r w:rsidR="009F7FF9" w:rsidRPr="007D4178">
        <w:t xml:space="preserve"> (2</w:t>
      </w:r>
      <w:r w:rsidR="00726AE6" w:rsidRPr="007D4178">
        <w:t>0</w:t>
      </w:r>
      <w:r w:rsidR="00867683" w:rsidRPr="007D4178">
        <w:t>12</w:t>
      </w:r>
      <w:r w:rsidR="00726AE6" w:rsidRPr="007D4178">
        <w:t>)</w:t>
      </w:r>
      <w:r w:rsidR="009F7FF9">
        <w:t xml:space="preserve"> </w:t>
      </w:r>
      <w:r w:rsidR="00580448">
        <w:t>state</w:t>
      </w:r>
      <w:r w:rsidR="00867683">
        <w:t xml:space="preserve"> </w:t>
      </w:r>
      <w:r w:rsidR="009F7FF9">
        <w:t>tha</w:t>
      </w:r>
      <w:r w:rsidR="00726AE6">
        <w:t>t the use of the word quality</w:t>
      </w:r>
      <w:r w:rsidR="00BB3664">
        <w:t xml:space="preserve"> in guidance and frameworks is not always </w:t>
      </w:r>
      <w:r w:rsidR="00580448">
        <w:t xml:space="preserve">well </w:t>
      </w:r>
      <w:r w:rsidR="00BB3664">
        <w:t>defined</w:t>
      </w:r>
      <w:r w:rsidR="008C6D3F">
        <w:t>, so it is</w:t>
      </w:r>
      <w:r w:rsidR="000C0606">
        <w:t xml:space="preserve"> </w:t>
      </w:r>
      <w:r w:rsidR="008C6D3F">
        <w:t xml:space="preserve">open to interpretation. </w:t>
      </w:r>
      <w:r w:rsidR="00B65D0E">
        <w:t>Because t</w:t>
      </w:r>
      <w:r w:rsidR="00391D4D">
        <w:t>here are many stakeholders involved in the provision</w:t>
      </w:r>
      <w:r w:rsidR="00DE403E">
        <w:t xml:space="preserve"> and use</w:t>
      </w:r>
      <w:r w:rsidR="00391D4D">
        <w:t xml:space="preserve"> of childcare</w:t>
      </w:r>
      <w:r w:rsidR="00B65D0E">
        <w:t xml:space="preserve"> from</w:t>
      </w:r>
      <w:r w:rsidR="00DE403E">
        <w:t xml:space="preserve"> practitioners</w:t>
      </w:r>
      <w:r w:rsidR="000B0F1F">
        <w:t>, children</w:t>
      </w:r>
      <w:r w:rsidR="00087D8F">
        <w:t xml:space="preserve">, regulatory </w:t>
      </w:r>
      <w:r w:rsidR="00CD3841">
        <w:t>bodies,</w:t>
      </w:r>
      <w:r w:rsidR="003D3CD1">
        <w:t xml:space="preserve"> and</w:t>
      </w:r>
      <w:r w:rsidR="00087D8F">
        <w:t xml:space="preserve"> local </w:t>
      </w:r>
      <w:r w:rsidR="00B674FB">
        <w:t>authorities</w:t>
      </w:r>
      <w:r w:rsidR="00953D95">
        <w:t xml:space="preserve"> for example</w:t>
      </w:r>
      <w:r w:rsidR="000E0107">
        <w:t xml:space="preserve">, then there will be many </w:t>
      </w:r>
      <w:r w:rsidR="00B01694">
        <w:t xml:space="preserve">reasons for </w:t>
      </w:r>
      <w:r w:rsidR="00953D95">
        <w:t xml:space="preserve">the </w:t>
      </w:r>
      <w:r w:rsidR="00B01694">
        <w:t xml:space="preserve">different </w:t>
      </w:r>
      <w:r w:rsidR="00330FE7">
        <w:t>points of view reflected</w:t>
      </w:r>
      <w:r w:rsidR="00743222">
        <w:t xml:space="preserve"> in</w:t>
      </w:r>
      <w:r w:rsidR="00FA4703">
        <w:t xml:space="preserve"> </w:t>
      </w:r>
      <w:r w:rsidR="00953D95">
        <w:t xml:space="preserve">the </w:t>
      </w:r>
      <w:r w:rsidR="00FA4703">
        <w:t>different</w:t>
      </w:r>
      <w:r w:rsidR="009908D8">
        <w:t xml:space="preserve"> quality measures</w:t>
      </w:r>
      <w:r w:rsidR="00BA2F0B">
        <w:t xml:space="preserve"> (Cottle and Alexander, 2012)</w:t>
      </w:r>
      <w:r w:rsidR="00361B03">
        <w:t>.</w:t>
      </w:r>
      <w:r w:rsidR="009908D8">
        <w:t xml:space="preserve"> </w:t>
      </w:r>
      <w:r w:rsidR="00B65430">
        <w:t xml:space="preserve">In practice, </w:t>
      </w:r>
      <w:r w:rsidR="00ED0995">
        <w:t>C</w:t>
      </w:r>
      <w:r w:rsidR="00B65430">
        <w:t xml:space="preserve">are </w:t>
      </w:r>
      <w:r w:rsidR="00ED0995">
        <w:t>I</w:t>
      </w:r>
      <w:r w:rsidR="00B65430">
        <w:t xml:space="preserve">nspectorate </w:t>
      </w:r>
      <w:r w:rsidR="00ED0995">
        <w:t>W</w:t>
      </w:r>
      <w:r w:rsidR="00B65430">
        <w:t>ales</w:t>
      </w:r>
      <w:r w:rsidR="00ED0995">
        <w:t xml:space="preserve"> inspects the settings</w:t>
      </w:r>
      <w:r w:rsidR="00325579">
        <w:t xml:space="preserve"> </w:t>
      </w:r>
      <w:r w:rsidR="00906A73">
        <w:t xml:space="preserve">from an external point of view </w:t>
      </w:r>
      <w:r w:rsidR="00325579">
        <w:t>and gives a rating for the</w:t>
      </w:r>
      <w:r w:rsidR="00AF2330">
        <w:t xml:space="preserve"> </w:t>
      </w:r>
      <w:r w:rsidR="00325579">
        <w:t>quality of provision</w:t>
      </w:r>
      <w:r w:rsidR="00AF2330">
        <w:t xml:space="preserve"> </w:t>
      </w:r>
      <w:r w:rsidR="009B1530">
        <w:t>based on National Minimum Standards</w:t>
      </w:r>
      <w:r w:rsidR="00906A73">
        <w:t>.</w:t>
      </w:r>
      <w:r w:rsidR="009B1530">
        <w:t xml:space="preserve"> </w:t>
      </w:r>
      <w:r w:rsidR="00906A73">
        <w:t xml:space="preserve">Conversely the questionnaires used </w:t>
      </w:r>
      <w:r w:rsidR="00CD3841">
        <w:t>in</w:t>
      </w:r>
      <w:r w:rsidR="00906A73">
        <w:t xml:space="preserve"> the practitioners Quality of Care Review</w:t>
      </w:r>
      <w:r w:rsidR="009B1530">
        <w:t xml:space="preserve"> </w:t>
      </w:r>
      <w:r w:rsidR="006E311A">
        <w:t xml:space="preserve">give feedback from the service users, parents and children, and their personal </w:t>
      </w:r>
      <w:r w:rsidR="00143D48">
        <w:t>measure of</w:t>
      </w:r>
      <w:r w:rsidR="006E311A">
        <w:t xml:space="preserve"> the service</w:t>
      </w:r>
      <w:r w:rsidR="00042145">
        <w:t xml:space="preserve"> quality</w:t>
      </w:r>
      <w:r w:rsidR="006E311A">
        <w:t xml:space="preserve">. </w:t>
      </w:r>
      <w:r w:rsidR="00AF2330">
        <w:t xml:space="preserve"> </w:t>
      </w:r>
    </w:p>
    <w:p w14:paraId="752A974C" w14:textId="48F4C551" w:rsidR="00466066" w:rsidRDefault="002A001A" w:rsidP="00EF36D5">
      <w:r>
        <w:t xml:space="preserve">So </w:t>
      </w:r>
      <w:r w:rsidR="00C76953">
        <w:t>far,</w:t>
      </w:r>
      <w:r>
        <w:t xml:space="preserve"> this reflection has looked at the mandatory measures</w:t>
      </w:r>
      <w:r w:rsidR="000367DF">
        <w:t xml:space="preserve"> required for upholding </w:t>
      </w:r>
      <w:r w:rsidR="00433D39">
        <w:t>minimum standards</w:t>
      </w:r>
      <w:r w:rsidR="000367DF">
        <w:t xml:space="preserve"> in childcare provision. However, there are </w:t>
      </w:r>
      <w:r w:rsidR="00C76953">
        <w:t>several</w:t>
      </w:r>
      <w:r w:rsidR="000367DF">
        <w:t xml:space="preserve"> </w:t>
      </w:r>
      <w:r w:rsidR="009749C9">
        <w:t>q</w:t>
      </w:r>
      <w:r w:rsidR="00C76953">
        <w:t xml:space="preserve">uality </w:t>
      </w:r>
      <w:r w:rsidR="009749C9">
        <w:t>a</w:t>
      </w:r>
      <w:r w:rsidR="00C76953">
        <w:t xml:space="preserve">ssurance schemes and </w:t>
      </w:r>
      <w:r w:rsidR="00227ABE">
        <w:t>research-based</w:t>
      </w:r>
      <w:r w:rsidR="00BB7228">
        <w:t xml:space="preserve"> </w:t>
      </w:r>
      <w:r w:rsidR="00C76953">
        <w:t>scales that can help practitioners and providers</w:t>
      </w:r>
      <w:r w:rsidR="005159ED">
        <w:t xml:space="preserve"> reach</w:t>
      </w:r>
      <w:r w:rsidR="00A14BD7">
        <w:t xml:space="preserve"> and maintain</w:t>
      </w:r>
      <w:r w:rsidR="005159ED">
        <w:t xml:space="preserve"> high standards of childcare</w:t>
      </w:r>
      <w:r w:rsidR="00A14BD7">
        <w:t xml:space="preserve">. </w:t>
      </w:r>
      <w:r w:rsidR="008A492F">
        <w:t xml:space="preserve">A quality </w:t>
      </w:r>
      <w:r w:rsidR="009749C9">
        <w:t>a</w:t>
      </w:r>
      <w:r w:rsidR="008A492F">
        <w:t>ssurance scheme is something that</w:t>
      </w:r>
      <w:r w:rsidR="00A91D93">
        <w:t xml:space="preserve"> a provider could </w:t>
      </w:r>
      <w:r w:rsidR="006B2A44">
        <w:t xml:space="preserve">voluntarily </w:t>
      </w:r>
      <w:r w:rsidR="00A91D93">
        <w:t xml:space="preserve">sign up to </w:t>
      </w:r>
      <w:r w:rsidR="006B2A44">
        <w:t xml:space="preserve">and </w:t>
      </w:r>
      <w:r w:rsidR="00A91D93">
        <w:t>complete</w:t>
      </w:r>
      <w:r w:rsidR="00882896">
        <w:t xml:space="preserve"> the</w:t>
      </w:r>
      <w:r w:rsidR="00A91D93">
        <w:t xml:space="preserve"> required steps to achieve the</w:t>
      </w:r>
      <w:r w:rsidR="001912EB">
        <w:t xml:space="preserve"> award</w:t>
      </w:r>
      <w:r w:rsidR="0034189E">
        <w:t xml:space="preserve"> </w:t>
      </w:r>
      <w:r w:rsidR="0015407B">
        <w:t xml:space="preserve">as evidence of </w:t>
      </w:r>
      <w:r w:rsidR="0092050B">
        <w:t>a high</w:t>
      </w:r>
      <w:r w:rsidR="0034189E">
        <w:t xml:space="preserve">er </w:t>
      </w:r>
      <w:r w:rsidR="0092050B">
        <w:t xml:space="preserve">quality service. An example of </w:t>
      </w:r>
      <w:r w:rsidR="001D17C5">
        <w:t>this w</w:t>
      </w:r>
      <w:r w:rsidR="0092050B">
        <w:t>ould be the</w:t>
      </w:r>
      <w:r w:rsidR="003C32E8">
        <w:t xml:space="preserve"> Quality for All award from Early Years Wales</w:t>
      </w:r>
      <w:r w:rsidR="006A4CF8">
        <w:t xml:space="preserve"> </w:t>
      </w:r>
      <w:r w:rsidR="003C32E8">
        <w:t>(</w:t>
      </w:r>
      <w:r w:rsidR="006A4CF8">
        <w:t>2020)</w:t>
      </w:r>
      <w:r w:rsidR="003C32E8">
        <w:t xml:space="preserve">. </w:t>
      </w:r>
      <w:r w:rsidR="008B4EF8">
        <w:t xml:space="preserve">In contrast, </w:t>
      </w:r>
      <w:r w:rsidR="00882896">
        <w:t>a research</w:t>
      </w:r>
      <w:r w:rsidR="00AA3E79">
        <w:t>-b</w:t>
      </w:r>
      <w:r w:rsidR="008B4EF8">
        <w:t>ased</w:t>
      </w:r>
      <w:r w:rsidR="00AA3E79">
        <w:t xml:space="preserve"> scale</w:t>
      </w:r>
      <w:r w:rsidR="008B4EF8">
        <w:t xml:space="preserve"> is a tool that practitioners can use to </w:t>
      </w:r>
      <w:r w:rsidR="000D22D2">
        <w:t xml:space="preserve">assess and reflect on their </w:t>
      </w:r>
      <w:r w:rsidR="009607C6">
        <w:t>practice</w:t>
      </w:r>
      <w:r w:rsidR="00376EFA">
        <w:t xml:space="preserve"> and provision</w:t>
      </w:r>
      <w:r w:rsidR="000D22D2">
        <w:t xml:space="preserve">. </w:t>
      </w:r>
      <w:r w:rsidR="00433BC3">
        <w:t xml:space="preserve">An example of this would be the </w:t>
      </w:r>
      <w:r w:rsidR="00437C25">
        <w:t>Sustained Shared Thinking and Emotional Well-</w:t>
      </w:r>
      <w:r w:rsidR="00C41551">
        <w:t>being (</w:t>
      </w:r>
      <w:proofErr w:type="spellStart"/>
      <w:r w:rsidR="003B2317">
        <w:t>SSTEW</w:t>
      </w:r>
      <w:proofErr w:type="spellEnd"/>
      <w:r w:rsidR="003B2317">
        <w:t>) scale</w:t>
      </w:r>
      <w:r w:rsidR="001F26F5">
        <w:t xml:space="preserve"> </w:t>
      </w:r>
      <w:r w:rsidR="00376EFA">
        <w:t>w</w:t>
      </w:r>
      <w:r w:rsidR="005202D2">
        <w:t xml:space="preserve">ith a </w:t>
      </w:r>
      <w:r w:rsidR="00376EFA">
        <w:t xml:space="preserve">focus on interactions between staff and children </w:t>
      </w:r>
      <w:r w:rsidR="001F26F5">
        <w:t xml:space="preserve">(Siraj </w:t>
      </w:r>
      <w:r w:rsidR="001F26F5">
        <w:rPr>
          <w:i/>
          <w:iCs/>
        </w:rPr>
        <w:t xml:space="preserve">et al, </w:t>
      </w:r>
      <w:r w:rsidR="001F26F5">
        <w:t>2015)</w:t>
      </w:r>
      <w:r w:rsidR="00376EFA">
        <w:t xml:space="preserve">. </w:t>
      </w:r>
    </w:p>
    <w:p w14:paraId="35635B16" w14:textId="115F208D" w:rsidR="009D4F94" w:rsidRDefault="009D4F94" w:rsidP="00FC4ED0">
      <w:r>
        <w:t>E</w:t>
      </w:r>
      <w:r w:rsidR="00BB218E">
        <w:t>arly Years Wales (2020) are the providers of the Quality for All assurance scheme and their website list</w:t>
      </w:r>
      <w:r w:rsidR="00F82BB1">
        <w:t>s</w:t>
      </w:r>
      <w:r w:rsidR="00BB218E">
        <w:t xml:space="preserve"> the benefits </w:t>
      </w:r>
      <w:r w:rsidR="00485CC8">
        <w:t xml:space="preserve">associated with signing up to the scheme. </w:t>
      </w:r>
      <w:r w:rsidR="007658CD">
        <w:t xml:space="preserve">The first point they make is that children and families </w:t>
      </w:r>
      <w:r w:rsidR="00C23C60">
        <w:t>will benefit the most because they will be confident that the service is dedicated to</w:t>
      </w:r>
      <w:r w:rsidR="00471B2A">
        <w:t xml:space="preserve"> quality and continuous improvement. </w:t>
      </w:r>
      <w:r w:rsidR="009C7631">
        <w:t>This should be reassuring to the parents</w:t>
      </w:r>
      <w:r w:rsidR="000A1C7A">
        <w:t xml:space="preserve"> entrusting the care of their children to others</w:t>
      </w:r>
      <w:r w:rsidR="00CF67E5">
        <w:t xml:space="preserve"> and</w:t>
      </w:r>
      <w:r w:rsidR="00157CEA">
        <w:t xml:space="preserve"> notably</w:t>
      </w:r>
      <w:r w:rsidR="000A1C7A">
        <w:t xml:space="preserve"> PACEY (2022) advises parents to look out for </w:t>
      </w:r>
      <w:r w:rsidR="00F61DE5">
        <w:t>inspection reports and</w:t>
      </w:r>
      <w:r w:rsidR="00CF67E5">
        <w:t xml:space="preserve"> evidence of professional development</w:t>
      </w:r>
      <w:r w:rsidR="00157CEA">
        <w:t xml:space="preserve"> </w:t>
      </w:r>
      <w:r w:rsidR="003A48CC">
        <w:t xml:space="preserve">when choosing childcare. </w:t>
      </w:r>
      <w:r w:rsidR="00925A65">
        <w:t xml:space="preserve">Having a Quality for All accreditation would support this. </w:t>
      </w:r>
      <w:r w:rsidR="007D1F47">
        <w:t>Additionally,</w:t>
      </w:r>
      <w:r w:rsidR="00A95ACA">
        <w:t xml:space="preserve"> the children would benefit from having</w:t>
      </w:r>
      <w:r w:rsidR="00B307CC">
        <w:t xml:space="preserve"> childcare that goes beyond the National Minimum Standards set by the Welsh Government (</w:t>
      </w:r>
      <w:r w:rsidR="00DE5854">
        <w:t xml:space="preserve">2016), with </w:t>
      </w:r>
      <w:r w:rsidR="001B4398">
        <w:t>a setting that has committed to continuously reflect and improve</w:t>
      </w:r>
      <w:r w:rsidR="00873CAB">
        <w:t xml:space="preserve"> (Early Years Wales, 2020)</w:t>
      </w:r>
      <w:r w:rsidR="001B4398">
        <w:t xml:space="preserve">. </w:t>
      </w:r>
    </w:p>
    <w:p w14:paraId="430A7AA7" w14:textId="37005FD2" w:rsidR="008C581E" w:rsidRDefault="00D00C59" w:rsidP="00FC4ED0">
      <w:r>
        <w:lastRenderedPageBreak/>
        <w:t>Another benefit from using the</w:t>
      </w:r>
      <w:r w:rsidR="00947AF7">
        <w:t xml:space="preserve"> Quality for All scheme is that it has been created to link with the requirements of the </w:t>
      </w:r>
      <w:r w:rsidR="00430339">
        <w:t>National M</w:t>
      </w:r>
      <w:r w:rsidR="00947AF7">
        <w:t xml:space="preserve">inimum </w:t>
      </w:r>
      <w:r w:rsidR="00430339">
        <w:t>S</w:t>
      </w:r>
      <w:r w:rsidR="00947AF7">
        <w:t xml:space="preserve">tandards and the requirements of </w:t>
      </w:r>
      <w:r w:rsidR="00430339">
        <w:t>the Care Inspectorate Wales.</w:t>
      </w:r>
      <w:r w:rsidR="005215F2">
        <w:t xml:space="preserve"> This means that practitioners can focus on </w:t>
      </w:r>
      <w:r w:rsidR="00623450">
        <w:t>completing the assurance scheme and transfer their findings and ambitions directly onto the</w:t>
      </w:r>
      <w:r w:rsidR="006E48EA">
        <w:t xml:space="preserve"> </w:t>
      </w:r>
      <w:r w:rsidR="00601A75">
        <w:t>Self-Assessment of Service Statement</w:t>
      </w:r>
      <w:r w:rsidR="00430339">
        <w:t xml:space="preserve"> </w:t>
      </w:r>
      <w:r w:rsidR="000C7858">
        <w:t xml:space="preserve">required annually by CIW (Early Years Wales, 2020). </w:t>
      </w:r>
      <w:r w:rsidR="00EF771B">
        <w:t xml:space="preserve">This is </w:t>
      </w:r>
      <w:r w:rsidR="00D2626E">
        <w:t xml:space="preserve">of benefit to the administrative workload of the setting, ensuring that they meet </w:t>
      </w:r>
      <w:r w:rsidR="00F4274B">
        <w:t xml:space="preserve">required standards </w:t>
      </w:r>
      <w:r w:rsidR="005A7595">
        <w:t>and</w:t>
      </w:r>
      <w:r w:rsidR="00F4274B">
        <w:t xml:space="preserve"> exceed them</w:t>
      </w:r>
      <w:r w:rsidR="001D0BD7">
        <w:t xml:space="preserve"> </w:t>
      </w:r>
      <w:r w:rsidR="006545B1">
        <w:t>while</w:t>
      </w:r>
      <w:r w:rsidR="001D0BD7">
        <w:t xml:space="preserve"> not </w:t>
      </w:r>
      <w:r w:rsidR="001724AA">
        <w:t>having to complete multiple reports</w:t>
      </w:r>
      <w:r w:rsidR="00F4274B">
        <w:t xml:space="preserve">. </w:t>
      </w:r>
      <w:r w:rsidR="001170A2">
        <w:t>Although</w:t>
      </w:r>
      <w:r w:rsidR="00F4274B">
        <w:t xml:space="preserve"> this benefit </w:t>
      </w:r>
      <w:r w:rsidR="005A7595">
        <w:t>links to external measures of quality</w:t>
      </w:r>
      <w:r w:rsidR="00992BD5">
        <w:t xml:space="preserve"> set by</w:t>
      </w:r>
      <w:r w:rsidR="00A915EB">
        <w:t xml:space="preserve"> regulators</w:t>
      </w:r>
      <w:r w:rsidR="0039170A">
        <w:t xml:space="preserve"> a</w:t>
      </w:r>
      <w:r w:rsidR="00A813B6">
        <w:t xml:space="preserve">s opposed to the internal measure of the </w:t>
      </w:r>
      <w:r w:rsidR="007A448E">
        <w:t>quality of experiences for the children</w:t>
      </w:r>
      <w:r w:rsidR="002E0628">
        <w:t xml:space="preserve"> it is</w:t>
      </w:r>
      <w:r w:rsidR="000A5E09">
        <w:t xml:space="preserve"> important </w:t>
      </w:r>
      <w:r w:rsidR="002E0628">
        <w:t xml:space="preserve">to consider both </w:t>
      </w:r>
      <w:r w:rsidR="000A5E09">
        <w:t>matters according to Leeson and Campbell-Barr</w:t>
      </w:r>
      <w:r w:rsidR="003C5D3D">
        <w:t xml:space="preserve"> (2016)</w:t>
      </w:r>
      <w:r w:rsidR="007A448E">
        <w:t>.</w:t>
      </w:r>
      <w:r w:rsidR="003C5D3D">
        <w:t xml:space="preserve"> </w:t>
      </w:r>
    </w:p>
    <w:p w14:paraId="2A345C20" w14:textId="6E3667B7" w:rsidR="007E429F" w:rsidRDefault="009A2219" w:rsidP="00FC4ED0">
      <w:r>
        <w:t>Childcare practitioners wishing to participate in the Quality for All scheme</w:t>
      </w:r>
      <w:r w:rsidR="00D97147">
        <w:t xml:space="preserve"> do have a pay a fee. </w:t>
      </w:r>
      <w:r w:rsidR="00C675FD">
        <w:t xml:space="preserve">Initial outlay ranges between </w:t>
      </w:r>
      <w:r w:rsidR="00B11F8E">
        <w:t>£285 and £369 for members or non-members, then an annu</w:t>
      </w:r>
      <w:r w:rsidR="00813AAD">
        <w:t xml:space="preserve">al reaccreditation costs between £160 and £220. </w:t>
      </w:r>
      <w:r w:rsidR="00D97147">
        <w:t>For some providers, such as childminders, this might be a significant outlay from their income, however larger settings</w:t>
      </w:r>
      <w:r w:rsidR="00034AFC">
        <w:t xml:space="preserve"> such as </w:t>
      </w:r>
      <w:r w:rsidR="00365E12">
        <w:t>day-care centres</w:t>
      </w:r>
      <w:r w:rsidR="00D97147">
        <w:t xml:space="preserve"> </w:t>
      </w:r>
      <w:r w:rsidR="00365E12">
        <w:t>c</w:t>
      </w:r>
      <w:r w:rsidR="00034AFC">
        <w:t xml:space="preserve">ould see it as an affordable investment. </w:t>
      </w:r>
      <w:r w:rsidR="00813AAD">
        <w:t>However,</w:t>
      </w:r>
      <w:r w:rsidR="00365E12">
        <w:t xml:space="preserve"> </w:t>
      </w:r>
      <w:r w:rsidR="007512CB">
        <w:t>the aim of Early Years Wales</w:t>
      </w:r>
      <w:r w:rsidR="0029580E">
        <w:t xml:space="preserve"> (2020)</w:t>
      </w:r>
      <w:r w:rsidR="007512CB">
        <w:t xml:space="preserve"> is that it would be a positive</w:t>
      </w:r>
      <w:r w:rsidR="0044123B">
        <w:t xml:space="preserve"> and </w:t>
      </w:r>
      <w:r w:rsidR="0029580E">
        <w:t>affordable outlay for all types of settings</w:t>
      </w:r>
      <w:r w:rsidR="007512CB">
        <w:t>, and they promote it with the ability to pay in instalments, maki</w:t>
      </w:r>
      <w:r w:rsidR="00640F05">
        <w:t>ng it</w:t>
      </w:r>
      <w:r w:rsidR="0029580E">
        <w:t xml:space="preserve"> </w:t>
      </w:r>
      <w:r w:rsidR="00640F05">
        <w:t>affordable</w:t>
      </w:r>
      <w:r w:rsidR="007512CB">
        <w:t xml:space="preserve">. </w:t>
      </w:r>
      <w:r w:rsidR="0016333C">
        <w:t>Having the certificate</w:t>
      </w:r>
      <w:r w:rsidR="00386A93">
        <w:t xml:space="preserve"> is a</w:t>
      </w:r>
      <w:r w:rsidR="00447D57">
        <w:t>n asset</w:t>
      </w:r>
      <w:r w:rsidR="00386A93">
        <w:t xml:space="preserve"> for the setting and would pay for itself if </w:t>
      </w:r>
      <w:r w:rsidR="000A79EE">
        <w:t>it</w:t>
      </w:r>
      <w:r w:rsidR="00DE37FE">
        <w:t xml:space="preserve"> parents</w:t>
      </w:r>
      <w:r w:rsidR="001F2CDE">
        <w:t xml:space="preserve"> choose</w:t>
      </w:r>
      <w:r w:rsidR="00DE37FE">
        <w:t xml:space="preserve"> to use the service</w:t>
      </w:r>
      <w:r w:rsidR="001F2CDE">
        <w:t xml:space="preserve"> because of it</w:t>
      </w:r>
      <w:r w:rsidR="00DE37FE">
        <w:t xml:space="preserve">. </w:t>
      </w:r>
      <w:r w:rsidR="008354D2">
        <w:t xml:space="preserve">Included in the fee is the annual assessment which </w:t>
      </w:r>
      <w:r w:rsidR="001E6CEB">
        <w:t>involves an assessor visiting the setting to validate certification based on observation and evidence</w:t>
      </w:r>
      <w:r w:rsidR="00861B6A">
        <w:t>. The benefit of this is that the assessors will suggest areas to improve for the following year,</w:t>
      </w:r>
      <w:r w:rsidR="008E467A">
        <w:t xml:space="preserve"> helping the setting staff to focus on targets in order to maintain</w:t>
      </w:r>
      <w:r w:rsidR="006417BA">
        <w:t xml:space="preserve"> their accreditation (Early Years Wales, 2020). </w:t>
      </w:r>
    </w:p>
    <w:p w14:paraId="6F2A0B57" w14:textId="373038EE" w:rsidR="000F69DD" w:rsidRDefault="009D1FAB" w:rsidP="00FC4ED0">
      <w:r>
        <w:t xml:space="preserve">In addition to the promotion of the scheme by Early Years Wales (2020), </w:t>
      </w:r>
      <w:r w:rsidR="00D75AD3">
        <w:t xml:space="preserve">feedback from </w:t>
      </w:r>
      <w:r w:rsidR="00555849">
        <w:t>participants of the scheme highlight the benefits that</w:t>
      </w:r>
      <w:r w:rsidR="00255DB0">
        <w:t xml:space="preserve"> Quality for All can do for staff morale. </w:t>
      </w:r>
      <w:r w:rsidR="00E65972">
        <w:t>Small</w:t>
      </w:r>
      <w:r w:rsidR="00BF5F10">
        <w:t>t</w:t>
      </w:r>
      <w:r w:rsidR="00E65972">
        <w:t>alk</w:t>
      </w:r>
      <w:r w:rsidR="00BF5F10">
        <w:t xml:space="preserve"> (2017) discusses the benefits with participants who</w:t>
      </w:r>
      <w:r w:rsidR="00172758">
        <w:t xml:space="preserve"> have found that the scheme brings a sense of pride and confidence in their provision. </w:t>
      </w:r>
      <w:r w:rsidR="002A267E">
        <w:t>Furthermore</w:t>
      </w:r>
      <w:r w:rsidR="007A48E5">
        <w:t xml:space="preserve">, practitioners in </w:t>
      </w:r>
      <w:r w:rsidR="00FC18A4">
        <w:t xml:space="preserve">an earlier edition of </w:t>
      </w:r>
      <w:r w:rsidR="007A48E5">
        <w:t xml:space="preserve">Smalltalk (2016) felt supported by their membership of Early Years Wales and found the </w:t>
      </w:r>
      <w:r w:rsidR="00AC1C1F">
        <w:t xml:space="preserve">quality assurance </w:t>
      </w:r>
      <w:r w:rsidR="007A48E5">
        <w:t xml:space="preserve">scheme enabled them to take their </w:t>
      </w:r>
      <w:r w:rsidR="00972B39">
        <w:t xml:space="preserve">provision forward in a cohesive </w:t>
      </w:r>
      <w:r w:rsidR="00316F13">
        <w:t xml:space="preserve">and positive </w:t>
      </w:r>
      <w:r w:rsidR="00972B39">
        <w:t xml:space="preserve">way. </w:t>
      </w:r>
      <w:r w:rsidR="00836591">
        <w:t>Practitioners chose to participate in this scheme b</w:t>
      </w:r>
      <w:r w:rsidR="00685348">
        <w:t xml:space="preserve">ecause Quality for All focuses on both staff and child well-being, </w:t>
      </w:r>
      <w:r w:rsidR="00316F13">
        <w:t>additionally the feedback from the assessor</w:t>
      </w:r>
      <w:r w:rsidR="00F13B31">
        <w:t xml:space="preserve"> gives practitioners ideas on </w:t>
      </w:r>
      <w:r w:rsidR="00F13B31">
        <w:lastRenderedPageBreak/>
        <w:t xml:space="preserve">areas to develop in preparation for the next assessment. </w:t>
      </w:r>
      <w:r w:rsidR="00F7413C">
        <w:t>According to Leeson and Campbell-Barr (2016)</w:t>
      </w:r>
      <w:r w:rsidR="005E5BF4">
        <w:t xml:space="preserve"> t</w:t>
      </w:r>
      <w:r w:rsidR="00B01F16">
        <w:t>his</w:t>
      </w:r>
      <w:r w:rsidR="00FD6C2D">
        <w:t xml:space="preserve"> assisted reflection enables the development of self-awareness in practice leading to increased confidence which has a positive effect on</w:t>
      </w:r>
      <w:r w:rsidR="00790CC1">
        <w:t xml:space="preserve"> work ethic, which can in turn benefit the children’s experiences. </w:t>
      </w:r>
    </w:p>
    <w:p w14:paraId="03889DF0" w14:textId="6C9D7899" w:rsidR="00480CF7" w:rsidRDefault="0039115C" w:rsidP="00FC4ED0">
      <w:r>
        <w:t xml:space="preserve">As well as organisations such as Early Years Wales providing quality assurance schemes, local authorities </w:t>
      </w:r>
      <w:r w:rsidR="00DA4D91">
        <w:t xml:space="preserve">also choose to promote such schemes to their providers. </w:t>
      </w:r>
      <w:r w:rsidR="00885AEE">
        <w:t>One such scheme has been developed by Caerphilly County Borough Coun</w:t>
      </w:r>
      <w:r w:rsidR="00BF3583">
        <w:t>cil</w:t>
      </w:r>
      <w:r w:rsidR="00885AEE">
        <w:t xml:space="preserve"> and is mandat</w:t>
      </w:r>
      <w:r w:rsidR="00FA7A82">
        <w:t xml:space="preserve">ory for settings who are contracted to work with the council, such as Flying Start or </w:t>
      </w:r>
      <w:r w:rsidR="00533914">
        <w:t>beneficiaries</w:t>
      </w:r>
      <w:r w:rsidR="00FA7A82">
        <w:t xml:space="preserve"> </w:t>
      </w:r>
      <w:r w:rsidR="00533914">
        <w:t xml:space="preserve">of grants associated with the Childcare Offer Wales. </w:t>
      </w:r>
      <w:r w:rsidR="009B09DA">
        <w:t>The benefits of following th</w:t>
      </w:r>
      <w:r w:rsidR="00BF3583">
        <w:t>e Caerphilly Quality Standard</w:t>
      </w:r>
      <w:r w:rsidR="006C1B9D">
        <w:t xml:space="preserve"> (Caerphilly Early Years and Childcare, no date)</w:t>
      </w:r>
      <w:r w:rsidR="009B09DA">
        <w:t xml:space="preserve"> are </w:t>
      </w:r>
      <w:r w:rsidR="00D3533E">
        <w:t xml:space="preserve">that it supports settings to raise their </w:t>
      </w:r>
      <w:r w:rsidR="006B5328">
        <w:t>quality of service</w:t>
      </w:r>
      <w:r w:rsidR="00D3533E">
        <w:t xml:space="preserve"> above the National </w:t>
      </w:r>
      <w:r w:rsidR="00D3533E" w:rsidRPr="004418A5">
        <w:t>Minimum Standards</w:t>
      </w:r>
      <w:r w:rsidR="00725E13" w:rsidRPr="004418A5">
        <w:t xml:space="preserve"> (</w:t>
      </w:r>
      <w:r w:rsidR="004418A5" w:rsidRPr="004418A5">
        <w:t xml:space="preserve">Welsh Government, </w:t>
      </w:r>
      <w:r w:rsidR="00725E13" w:rsidRPr="004418A5">
        <w:t>2016)</w:t>
      </w:r>
      <w:r w:rsidR="00B83CFE">
        <w:t xml:space="preserve"> and in doing </w:t>
      </w:r>
      <w:r w:rsidR="00B07A7B">
        <w:t>so</w:t>
      </w:r>
      <w:r w:rsidR="00B749A6">
        <w:t xml:space="preserve"> becom</w:t>
      </w:r>
      <w:r w:rsidR="00B07A7B">
        <w:t>e</w:t>
      </w:r>
      <w:r w:rsidR="00B749A6">
        <w:t xml:space="preserve"> eligible to offer services on behalf of the council</w:t>
      </w:r>
      <w:r w:rsidR="00A33C16">
        <w:t>, thereby increasing revenue</w:t>
      </w:r>
      <w:r w:rsidR="006B5328">
        <w:t xml:space="preserve">. </w:t>
      </w:r>
      <w:r w:rsidR="00795649">
        <w:t xml:space="preserve">In </w:t>
      </w:r>
      <w:r w:rsidR="000A3554">
        <w:t>addition,</w:t>
      </w:r>
      <w:r w:rsidR="00795649">
        <w:t xml:space="preserve"> the </w:t>
      </w:r>
      <w:r w:rsidR="002C018A">
        <w:t>setting will be allocated a support officer to work through the criteria, offering guidance and advice where needed</w:t>
      </w:r>
      <w:r w:rsidR="000A3554">
        <w:t xml:space="preserve"> to achieve the Standard (</w:t>
      </w:r>
      <w:r w:rsidR="0000192D">
        <w:t>C</w:t>
      </w:r>
      <w:r w:rsidR="00DB2057">
        <w:t xml:space="preserve">aerphilly </w:t>
      </w:r>
      <w:r w:rsidR="0000192D">
        <w:t>E</w:t>
      </w:r>
      <w:r w:rsidR="00DB2057">
        <w:t xml:space="preserve">arly </w:t>
      </w:r>
      <w:r w:rsidR="0000192D">
        <w:t>Y</w:t>
      </w:r>
      <w:r w:rsidR="00DB2057">
        <w:t>ears and Childcare</w:t>
      </w:r>
      <w:r w:rsidR="0024146C">
        <w:t xml:space="preserve">, </w:t>
      </w:r>
      <w:r w:rsidR="00DB2057">
        <w:t>no date)</w:t>
      </w:r>
      <w:r w:rsidR="002C018A">
        <w:t xml:space="preserve">. </w:t>
      </w:r>
    </w:p>
    <w:p w14:paraId="4D9BC050" w14:textId="3CCB2314" w:rsidR="0034458C" w:rsidRDefault="00787DE2" w:rsidP="0034458C">
      <w:r>
        <w:t>The</w:t>
      </w:r>
      <w:r w:rsidR="00217E89">
        <w:t xml:space="preserve"> Caerphilly Quality Standard</w:t>
      </w:r>
      <w:r>
        <w:t xml:space="preserve"> scheme focuses on the relationship between care and education a</w:t>
      </w:r>
      <w:r w:rsidR="00E854A5">
        <w:t xml:space="preserve">nd subscribes to the principles of the </w:t>
      </w:r>
      <w:proofErr w:type="spellStart"/>
      <w:r w:rsidR="00E854A5">
        <w:t>UNCRC</w:t>
      </w:r>
      <w:proofErr w:type="spellEnd"/>
      <w:r w:rsidR="00D37575">
        <w:t xml:space="preserve">, the Framework for Children’s </w:t>
      </w:r>
      <w:r w:rsidR="00A01233">
        <w:t>Learning, Playwork</w:t>
      </w:r>
      <w:r w:rsidR="00750A39">
        <w:t xml:space="preserve"> Principles and The Childcare Act 2006</w:t>
      </w:r>
      <w:r w:rsidR="0022228A">
        <w:t xml:space="preserve"> (Caerphilly Early Years and Childcare, no date)</w:t>
      </w:r>
      <w:r w:rsidR="00A14BC6">
        <w:t xml:space="preserve">. </w:t>
      </w:r>
      <w:r w:rsidR="009D7BC3">
        <w:t>Additionally,</w:t>
      </w:r>
      <w:r w:rsidR="0056737A">
        <w:t xml:space="preserve"> the scheme</w:t>
      </w:r>
      <w:r w:rsidR="00820948">
        <w:t xml:space="preserve"> benefits the children as it</w:t>
      </w:r>
      <w:r w:rsidR="0056737A">
        <w:t xml:space="preserve"> focuses on promoting a healthy environment</w:t>
      </w:r>
      <w:r w:rsidR="008E22A0">
        <w:t xml:space="preserve"> along with quality </w:t>
      </w:r>
      <w:r w:rsidR="006A1D04">
        <w:t>care and experiences for learning and development.</w:t>
      </w:r>
      <w:r w:rsidR="00460062">
        <w:t xml:space="preserve"> </w:t>
      </w:r>
      <w:r w:rsidR="003C2B49">
        <w:t xml:space="preserve">For example, </w:t>
      </w:r>
      <w:r w:rsidR="00EA5578">
        <w:t>regarding</w:t>
      </w:r>
      <w:r w:rsidR="003C2B49">
        <w:t xml:space="preserve"> healthy </w:t>
      </w:r>
      <w:r w:rsidR="007151A3">
        <w:t>food</w:t>
      </w:r>
      <w:r w:rsidR="003C2B49">
        <w:t>,</w:t>
      </w:r>
      <w:r w:rsidR="007151A3">
        <w:t xml:space="preserve"> practitioners are required to be positive role models by joining the</w:t>
      </w:r>
      <w:r w:rsidR="003C2B49">
        <w:t xml:space="preserve"> children</w:t>
      </w:r>
      <w:r w:rsidR="00EA5578">
        <w:t xml:space="preserve"> for </w:t>
      </w:r>
      <w:r w:rsidR="0046233A">
        <w:t>snacks and meal</w:t>
      </w:r>
      <w:r w:rsidR="00EA5578">
        <w:t>s,</w:t>
      </w:r>
      <w:r w:rsidR="0046233A">
        <w:t xml:space="preserve"> recognis</w:t>
      </w:r>
      <w:r w:rsidR="00EA5578">
        <w:t>ing</w:t>
      </w:r>
      <w:r w:rsidR="0046233A">
        <w:t xml:space="preserve"> </w:t>
      </w:r>
      <w:r w:rsidR="00EA5578">
        <w:t xml:space="preserve">the </w:t>
      </w:r>
      <w:r w:rsidR="0046233A">
        <w:t xml:space="preserve">social </w:t>
      </w:r>
      <w:r w:rsidR="00B82C27">
        <w:t>element,</w:t>
      </w:r>
      <w:r w:rsidR="0046233A">
        <w:t xml:space="preserve"> </w:t>
      </w:r>
      <w:r w:rsidR="00F27A4E">
        <w:t>and</w:t>
      </w:r>
      <w:r w:rsidR="0046233A">
        <w:t xml:space="preserve"> follow</w:t>
      </w:r>
      <w:r w:rsidR="00B82C27">
        <w:t>ing</w:t>
      </w:r>
      <w:r w:rsidR="0046233A">
        <w:t xml:space="preserve"> good </w:t>
      </w:r>
      <w:r w:rsidR="00C14DBD">
        <w:t>hygiene. These</w:t>
      </w:r>
      <w:r w:rsidR="00C14DBD">
        <w:t xml:space="preserve"> are important aspects for parents to look out for when choosing childcare according to PACEY (2022). </w:t>
      </w:r>
      <w:r w:rsidR="00926232">
        <w:t>There is also a section relating to Education for Sustainable Development and Global Citizenship</w:t>
      </w:r>
      <w:r w:rsidR="001179D6">
        <w:t xml:space="preserve">, </w:t>
      </w:r>
      <w:r w:rsidR="001E644B">
        <w:t>so practitioners set a good example</w:t>
      </w:r>
      <w:r w:rsidR="00790BC3">
        <w:t xml:space="preserve"> by following these principles, therefore embedding this ethos before formal education begins (</w:t>
      </w:r>
      <w:r w:rsidR="0042080C">
        <w:t xml:space="preserve">Department for </w:t>
      </w:r>
      <w:r w:rsidR="00D7101D">
        <w:t>Children, Education</w:t>
      </w:r>
      <w:r w:rsidR="00E317CA">
        <w:t>,</w:t>
      </w:r>
      <w:r w:rsidR="00D7101D">
        <w:t xml:space="preserve"> Lifelong Learning</w:t>
      </w:r>
      <w:r w:rsidR="00E317CA">
        <w:t xml:space="preserve"> and</w:t>
      </w:r>
      <w:r w:rsidR="00D7101D">
        <w:t xml:space="preserve"> Skills</w:t>
      </w:r>
      <w:r w:rsidR="00644BF9">
        <w:t xml:space="preserve">, 2008). </w:t>
      </w:r>
    </w:p>
    <w:p w14:paraId="2832438A" w14:textId="0665F9CE" w:rsidR="004F6157" w:rsidRPr="00616E9A" w:rsidRDefault="00720676" w:rsidP="00AB772D">
      <w:r>
        <w:t>As discussed at the beginning of this reflection</w:t>
      </w:r>
      <w:r w:rsidR="00FA04DD">
        <w:t xml:space="preserve">, a result of </w:t>
      </w:r>
      <w:r w:rsidR="00793743">
        <w:t>high-quality</w:t>
      </w:r>
      <w:r w:rsidR="00FA04DD">
        <w:t xml:space="preserve"> care is </w:t>
      </w:r>
      <w:r w:rsidR="009102FF">
        <w:t>improved academic</w:t>
      </w:r>
      <w:r w:rsidR="001D511A">
        <w:t xml:space="preserve"> outcomes for children</w:t>
      </w:r>
      <w:r w:rsidR="00AE39BE">
        <w:t xml:space="preserve"> and while quality assurance schemes </w:t>
      </w:r>
      <w:r w:rsidR="000C1298">
        <w:t xml:space="preserve">assess </w:t>
      </w:r>
      <w:r w:rsidR="000C1298">
        <w:lastRenderedPageBreak/>
        <w:t xml:space="preserve">childcare provision </w:t>
      </w:r>
      <w:r w:rsidR="00B2515B">
        <w:t>there</w:t>
      </w:r>
      <w:r w:rsidR="000C1298">
        <w:t xml:space="preserve"> are </w:t>
      </w:r>
      <w:r w:rsidR="00786A4E">
        <w:t>research-based</w:t>
      </w:r>
      <w:r w:rsidR="00944A1A">
        <w:t xml:space="preserve"> scales that relate </w:t>
      </w:r>
      <w:r w:rsidR="002A4F99">
        <w:t xml:space="preserve">directly </w:t>
      </w:r>
      <w:r w:rsidR="00944A1A">
        <w:t>to practice</w:t>
      </w:r>
      <w:r w:rsidR="00581C79">
        <w:t xml:space="preserve"> and focus on early education and care. </w:t>
      </w:r>
      <w:r w:rsidR="009102FF">
        <w:t>The Sustained Shared Thinking and Emotional Well-being Scale (</w:t>
      </w:r>
      <w:proofErr w:type="spellStart"/>
      <w:r w:rsidR="009102FF">
        <w:t>SSTEW</w:t>
      </w:r>
      <w:proofErr w:type="spellEnd"/>
      <w:r w:rsidR="009102FF">
        <w:t xml:space="preserve"> Scale)</w:t>
      </w:r>
      <w:r w:rsidR="00DB65E7">
        <w:t xml:space="preserve"> developed by </w:t>
      </w:r>
      <w:r w:rsidR="00455758">
        <w:t xml:space="preserve">Siraj </w:t>
      </w:r>
      <w:r w:rsidR="00455758">
        <w:rPr>
          <w:i/>
          <w:iCs/>
        </w:rPr>
        <w:t>et al</w:t>
      </w:r>
      <w:r w:rsidR="00C22F31">
        <w:rPr>
          <w:i/>
          <w:iCs/>
        </w:rPr>
        <w:t>.</w:t>
      </w:r>
      <w:r w:rsidR="00455758">
        <w:rPr>
          <w:i/>
          <w:iCs/>
        </w:rPr>
        <w:t xml:space="preserve"> </w:t>
      </w:r>
      <w:r w:rsidR="00455758">
        <w:t>(2015</w:t>
      </w:r>
      <w:r w:rsidR="00CD0FE4">
        <w:t>), is</w:t>
      </w:r>
      <w:r w:rsidR="00A229AD">
        <w:t xml:space="preserve"> based on research and up to date methods of assessment. </w:t>
      </w:r>
      <w:r w:rsidR="00CD0FE4">
        <w:t>It has been developed to measure the</w:t>
      </w:r>
      <w:r w:rsidR="0062625D">
        <w:t xml:space="preserve"> </w:t>
      </w:r>
      <w:r w:rsidR="00CD0FE4">
        <w:t>quality of interactions</w:t>
      </w:r>
      <w:r w:rsidR="00333993">
        <w:t>, sustained shared thinking,</w:t>
      </w:r>
      <w:r w:rsidR="00CD0FE4">
        <w:t xml:space="preserve"> </w:t>
      </w:r>
      <w:r w:rsidR="0062625D">
        <w:t xml:space="preserve">between practitioners and children and is based on </w:t>
      </w:r>
      <w:r w:rsidR="006B18CD">
        <w:t xml:space="preserve">observations of effective </w:t>
      </w:r>
      <w:r w:rsidR="00730F7C">
        <w:t>high-quality</w:t>
      </w:r>
      <w:r w:rsidR="006B18CD">
        <w:t xml:space="preserve"> settings (</w:t>
      </w:r>
      <w:r w:rsidR="006B18CD" w:rsidRPr="00924436">
        <w:t xml:space="preserve">Howard </w:t>
      </w:r>
      <w:r w:rsidR="006B18CD" w:rsidRPr="00924436">
        <w:rPr>
          <w:i/>
          <w:iCs/>
        </w:rPr>
        <w:t>et al</w:t>
      </w:r>
      <w:r w:rsidR="00730F7C" w:rsidRPr="00924436">
        <w:rPr>
          <w:i/>
          <w:iCs/>
        </w:rPr>
        <w:t xml:space="preserve">. </w:t>
      </w:r>
      <w:r w:rsidR="00730F7C" w:rsidRPr="00924436">
        <w:t>2018).</w:t>
      </w:r>
      <w:r w:rsidR="007B1F4B">
        <w:t xml:space="preserve"> </w:t>
      </w:r>
      <w:r w:rsidR="00914B9B">
        <w:t xml:space="preserve">In addition to being </w:t>
      </w:r>
      <w:r w:rsidR="00FF1093">
        <w:t xml:space="preserve">a </w:t>
      </w:r>
      <w:r w:rsidR="00914B9B">
        <w:t>developmental audit tool</w:t>
      </w:r>
      <w:r w:rsidR="00FF1093">
        <w:t xml:space="preserve"> </w:t>
      </w:r>
      <w:r w:rsidR="00035D6B">
        <w:t xml:space="preserve">the additional supporting </w:t>
      </w:r>
      <w:r w:rsidR="008964A8">
        <w:t>resources included</w:t>
      </w:r>
      <w:r w:rsidR="00AB5D81">
        <w:t xml:space="preserve"> </w:t>
      </w:r>
      <w:r w:rsidR="002577C3">
        <w:t>form the basis of the scale</w:t>
      </w:r>
      <w:r w:rsidR="00530B8C">
        <w:t xml:space="preserve"> inform</w:t>
      </w:r>
      <w:r w:rsidR="002D699D">
        <w:t>ing</w:t>
      </w:r>
      <w:r w:rsidR="00530B8C">
        <w:t xml:space="preserve"> the practitioner</w:t>
      </w:r>
      <w:r w:rsidR="00E05A01">
        <w:t xml:space="preserve"> of the</w:t>
      </w:r>
      <w:r w:rsidR="00276C2A">
        <w:t xml:space="preserve"> elements of development and play (Brodie, 2015). </w:t>
      </w:r>
    </w:p>
    <w:p w14:paraId="71B8A61B" w14:textId="5100203E" w:rsidR="006B3151" w:rsidRPr="00554A3C" w:rsidRDefault="006B3151" w:rsidP="00AB772D">
      <w:r w:rsidRPr="006B3151">
        <w:t>While</w:t>
      </w:r>
      <w:r>
        <w:t xml:space="preserve"> </w:t>
      </w:r>
      <w:r w:rsidR="00415496">
        <w:t xml:space="preserve">the </w:t>
      </w:r>
      <w:r w:rsidR="006648BC">
        <w:t xml:space="preserve">quality of </w:t>
      </w:r>
      <w:r w:rsidR="00415496">
        <w:t>a setting</w:t>
      </w:r>
      <w:r w:rsidR="006648BC">
        <w:t xml:space="preserve"> is often measured in the context of </w:t>
      </w:r>
      <w:r w:rsidR="009E0053">
        <w:t xml:space="preserve">evidence in the moment, </w:t>
      </w:r>
      <w:r w:rsidR="00F203F8">
        <w:t xml:space="preserve">such as the environment and resources, </w:t>
      </w:r>
      <w:r w:rsidR="009E0053">
        <w:t xml:space="preserve">the quality of </w:t>
      </w:r>
      <w:r w:rsidR="00415496">
        <w:t xml:space="preserve">the </w:t>
      </w:r>
      <w:r w:rsidR="009E0053">
        <w:t>childcare</w:t>
      </w:r>
      <w:r w:rsidR="00415496">
        <w:t xml:space="preserve"> itself</w:t>
      </w:r>
      <w:r w:rsidR="009E0053">
        <w:t xml:space="preserve"> </w:t>
      </w:r>
      <w:r w:rsidR="00BB6DD4">
        <w:t xml:space="preserve">is often measured </w:t>
      </w:r>
      <w:r w:rsidR="002D507A">
        <w:t>and based</w:t>
      </w:r>
      <w:r w:rsidR="00BB6DD4">
        <w:t xml:space="preserve"> on future academic results</w:t>
      </w:r>
      <w:r w:rsidR="00E27F35">
        <w:t>, that is the child’s ability to respond to the</w:t>
      </w:r>
      <w:r w:rsidR="00501D3E">
        <w:t xml:space="preserve"> </w:t>
      </w:r>
      <w:r w:rsidR="00FE42E4">
        <w:t>standard of</w:t>
      </w:r>
      <w:r w:rsidR="00E27F35">
        <w:t xml:space="preserve"> care and educatio</w:t>
      </w:r>
      <w:r w:rsidR="007869DC">
        <w:t>n</w:t>
      </w:r>
      <w:r w:rsidR="002D507A">
        <w:t xml:space="preserve">. </w:t>
      </w:r>
      <w:r w:rsidR="00410B11">
        <w:t xml:space="preserve"> </w:t>
      </w:r>
      <w:r w:rsidR="002D507A">
        <w:t>This</w:t>
      </w:r>
      <w:r w:rsidR="00410B11">
        <w:t xml:space="preserve"> potentially </w:t>
      </w:r>
      <w:r w:rsidR="002D507A">
        <w:t xml:space="preserve">shows </w:t>
      </w:r>
      <w:r w:rsidR="00410B11">
        <w:t>conflict</w:t>
      </w:r>
      <w:r w:rsidR="002D507A">
        <w:t xml:space="preserve"> </w:t>
      </w:r>
      <w:r w:rsidR="00410B11">
        <w:t xml:space="preserve">between a performance orientated system </w:t>
      </w:r>
      <w:r w:rsidR="002D507A">
        <w:t>and</w:t>
      </w:r>
      <w:r w:rsidR="00410B11">
        <w:t xml:space="preserve"> a learning centred</w:t>
      </w:r>
      <w:r w:rsidR="00687243">
        <w:t xml:space="preserve"> approach (Cottle and Alexander, 2012). </w:t>
      </w:r>
      <w:r w:rsidR="007869DC">
        <w:t xml:space="preserve">The benefit of the </w:t>
      </w:r>
      <w:proofErr w:type="spellStart"/>
      <w:r w:rsidR="007869DC">
        <w:t>SSTEW</w:t>
      </w:r>
      <w:proofErr w:type="spellEnd"/>
      <w:r w:rsidR="007869DC">
        <w:t xml:space="preserve"> Scale is that it </w:t>
      </w:r>
      <w:r w:rsidR="00C2673B">
        <w:t>focuses on assessing practice</w:t>
      </w:r>
      <w:r w:rsidR="00AC291D">
        <w:t xml:space="preserve"> and engagement</w:t>
      </w:r>
      <w:r w:rsidR="00846E64">
        <w:t xml:space="preserve"> of staff and allows them to reflect and </w:t>
      </w:r>
      <w:r w:rsidR="00D615AF">
        <w:t>self-evaluate their methods</w:t>
      </w:r>
      <w:r w:rsidR="00501D3E">
        <w:t xml:space="preserve"> of care and education</w:t>
      </w:r>
      <w:r w:rsidR="00D615AF">
        <w:t xml:space="preserve">. </w:t>
      </w:r>
      <w:r w:rsidR="00554A3C">
        <w:t xml:space="preserve">As Siraj </w:t>
      </w:r>
      <w:r w:rsidR="00554A3C">
        <w:rPr>
          <w:i/>
          <w:iCs/>
        </w:rPr>
        <w:t xml:space="preserve">et al. </w:t>
      </w:r>
      <w:r w:rsidR="00554A3C">
        <w:t>(2015</w:t>
      </w:r>
      <w:r w:rsidR="00F37832">
        <w:t>)</w:t>
      </w:r>
      <w:r w:rsidR="00217057">
        <w:t xml:space="preserve"> and Howard</w:t>
      </w:r>
      <w:r w:rsidR="00F37832">
        <w:t xml:space="preserve"> </w:t>
      </w:r>
      <w:r w:rsidR="00F37832">
        <w:rPr>
          <w:i/>
          <w:iCs/>
        </w:rPr>
        <w:t xml:space="preserve">et al. </w:t>
      </w:r>
      <w:r w:rsidR="00F37832">
        <w:t>(</w:t>
      </w:r>
      <w:r w:rsidR="00F37832">
        <w:rPr>
          <w:i/>
          <w:iCs/>
        </w:rPr>
        <w:t>2018</w:t>
      </w:r>
      <w:r w:rsidR="00554A3C">
        <w:t>) point out, while</w:t>
      </w:r>
      <w:r w:rsidR="00DA3EB6">
        <w:t xml:space="preserve"> the benefits of sustained shared thinking are known,</w:t>
      </w:r>
      <w:r w:rsidR="00523520">
        <w:t xml:space="preserve"> and </w:t>
      </w:r>
      <w:r w:rsidR="006E00D1">
        <w:t>high-quality</w:t>
      </w:r>
      <w:r w:rsidR="00523520">
        <w:t xml:space="preserve"> interactions extend children’s cognitive </w:t>
      </w:r>
      <w:r w:rsidR="00616E9A">
        <w:t>development, actual</w:t>
      </w:r>
      <w:r w:rsidR="00DA3EB6">
        <w:t xml:space="preserve"> practice</w:t>
      </w:r>
      <w:r w:rsidR="000811FC">
        <w:t xml:space="preserve"> has been shown to be poor, therefore this developmental tool aims to promote</w:t>
      </w:r>
      <w:r w:rsidR="000C3958">
        <w:t xml:space="preserve"> better practice. </w:t>
      </w:r>
    </w:p>
    <w:p w14:paraId="77C55347" w14:textId="51467BBD" w:rsidR="00EF403B" w:rsidRDefault="00851462" w:rsidP="00EF403B">
      <w:r>
        <w:t xml:space="preserve">As </w:t>
      </w:r>
      <w:r w:rsidRPr="00F56697">
        <w:t>Tovey (2017)</w:t>
      </w:r>
      <w:r>
        <w:t xml:space="preserve"> points out, Froebel recognised that it is the role of the adult to support the child in their cognitive development by engaging with and extending their inquisitive nature through observation and conversation. </w:t>
      </w:r>
      <w:r w:rsidR="00751C86">
        <w:t xml:space="preserve">The </w:t>
      </w:r>
      <w:proofErr w:type="spellStart"/>
      <w:r w:rsidR="00751C86">
        <w:t>SSTEW</w:t>
      </w:r>
      <w:proofErr w:type="spellEnd"/>
      <w:r w:rsidR="00751C86">
        <w:t xml:space="preserve"> Scale</w:t>
      </w:r>
      <w:r w:rsidR="002B4FCD">
        <w:t xml:space="preserve"> supports this practice and </w:t>
      </w:r>
      <w:r w:rsidR="00592EC7">
        <w:t xml:space="preserve">focuses on the development of </w:t>
      </w:r>
      <w:r w:rsidR="00353042">
        <w:t xml:space="preserve">the </w:t>
      </w:r>
      <w:r w:rsidR="00592EC7">
        <w:t>child</w:t>
      </w:r>
      <w:r w:rsidR="00353042">
        <w:t>’s</w:t>
      </w:r>
      <w:r w:rsidR="00592EC7">
        <w:t xml:space="preserve"> cognitive thinking and ho</w:t>
      </w:r>
      <w:r w:rsidR="00E20AAE">
        <w:t xml:space="preserve">w </w:t>
      </w:r>
      <w:r w:rsidR="00637224">
        <w:t xml:space="preserve">the </w:t>
      </w:r>
      <w:r w:rsidR="0021711B">
        <w:t>practitioners’</w:t>
      </w:r>
      <w:r w:rsidR="00637224">
        <w:t xml:space="preserve"> interactions enable thi</w:t>
      </w:r>
      <w:r w:rsidR="00FB61C3">
        <w:t>s. The Scale is made up of five subscales</w:t>
      </w:r>
      <w:r w:rsidR="0021711B">
        <w:t xml:space="preserve"> relating to autonomy and social development and</w:t>
      </w:r>
      <w:r w:rsidR="00485516">
        <w:t xml:space="preserve"> the development of executive skills and intellect. </w:t>
      </w:r>
      <w:r w:rsidR="00CA5C77">
        <w:t xml:space="preserve">A trained assessor will carry out </w:t>
      </w:r>
      <w:r w:rsidR="00AD25E0">
        <w:t xml:space="preserve">an observation of practice and award scores ranging from </w:t>
      </w:r>
      <w:r w:rsidR="004C4E62">
        <w:t xml:space="preserve">inadequate, minimal, good and excellent. </w:t>
      </w:r>
      <w:r w:rsidR="00336059">
        <w:t>For example, in subscale 4: ‘Supporting learning and critical thinking’</w:t>
      </w:r>
      <w:r w:rsidR="00A47128">
        <w:t xml:space="preserve"> an inadequate score</w:t>
      </w:r>
      <w:r w:rsidR="00505BFE">
        <w:t xml:space="preserve"> means very little exploration and investigation is taking place, whereas and excellent score means</w:t>
      </w:r>
      <w:r w:rsidR="004350B2">
        <w:t xml:space="preserve"> staff are modelling behaviour and supporting, watching and anticipating</w:t>
      </w:r>
      <w:r w:rsidR="00DF7B37">
        <w:t xml:space="preserve"> the children’s engagement </w:t>
      </w:r>
      <w:r w:rsidR="007B5827">
        <w:t>and interacting through conversation and action (</w:t>
      </w:r>
      <w:r w:rsidR="00C16394">
        <w:t xml:space="preserve">Siraj </w:t>
      </w:r>
      <w:r w:rsidR="00C16394">
        <w:rPr>
          <w:i/>
          <w:iCs/>
        </w:rPr>
        <w:t xml:space="preserve">et al. </w:t>
      </w:r>
      <w:r w:rsidR="00C16394">
        <w:t>2015)</w:t>
      </w:r>
      <w:r w:rsidR="006B7CF2">
        <w:t>.</w:t>
      </w:r>
    </w:p>
    <w:p w14:paraId="37EE4505" w14:textId="66ED3CF5" w:rsidR="0021338F" w:rsidRDefault="0025049E" w:rsidP="0021338F">
      <w:r>
        <w:lastRenderedPageBreak/>
        <w:t xml:space="preserve">Another benefit of using the </w:t>
      </w:r>
      <w:proofErr w:type="spellStart"/>
      <w:r>
        <w:t>SSTEW</w:t>
      </w:r>
      <w:proofErr w:type="spellEnd"/>
      <w:r>
        <w:t xml:space="preserve"> Scale is that it links to the value of relationships in child development</w:t>
      </w:r>
      <w:r w:rsidR="005E4FA2">
        <w:t>. Practitioners are assessed on their involvement and participation</w:t>
      </w:r>
      <w:r w:rsidR="008D420E">
        <w:t xml:space="preserve"> and are encouraged to see themselves as the third resource</w:t>
      </w:r>
      <w:r w:rsidR="00E9320D">
        <w:t xml:space="preserve"> within the setting. As Cottle and Alexander (</w:t>
      </w:r>
      <w:r w:rsidR="00AE7708">
        <w:t xml:space="preserve">2012) </w:t>
      </w:r>
      <w:r w:rsidR="00E9320D">
        <w:t>point out</w:t>
      </w:r>
      <w:r w:rsidR="00AE7708">
        <w:t>, children’s experiences are enhanced</w:t>
      </w:r>
      <w:r w:rsidR="00315516">
        <w:t xml:space="preserve"> through their relationships</w:t>
      </w:r>
      <w:r w:rsidR="00BD0FD1">
        <w:t>, having adults who they can trust and rely upon</w:t>
      </w:r>
      <w:r w:rsidR="00177AA5">
        <w:t xml:space="preserve"> to support them will enhance their learning and development. </w:t>
      </w:r>
      <w:r w:rsidR="00A20CC8">
        <w:t xml:space="preserve">A positive aspect is that sustained shared thinking can also be used </w:t>
      </w:r>
      <w:r w:rsidR="00B1251E">
        <w:t>during non-verbal interactions with babies</w:t>
      </w:r>
      <w:r w:rsidR="00E404AA">
        <w:t xml:space="preserve"> and </w:t>
      </w:r>
      <w:r w:rsidR="00B1251E">
        <w:t>children</w:t>
      </w:r>
      <w:r w:rsidR="00E8467E">
        <w:t xml:space="preserve">, therefore it is inclusive </w:t>
      </w:r>
      <w:r w:rsidR="002647AD">
        <w:t>and recognises the uniqueness of each child (</w:t>
      </w:r>
      <w:r w:rsidR="00875748">
        <w:t xml:space="preserve">Siraj </w:t>
      </w:r>
      <w:r w:rsidR="00875748">
        <w:rPr>
          <w:i/>
          <w:iCs/>
        </w:rPr>
        <w:t xml:space="preserve">et al. </w:t>
      </w:r>
      <w:r w:rsidR="00875748">
        <w:t>2015).</w:t>
      </w:r>
      <w:r w:rsidR="00AA7B38">
        <w:t xml:space="preserve"> </w:t>
      </w:r>
      <w:r w:rsidR="00084C4A">
        <w:t xml:space="preserve">Leana, </w:t>
      </w:r>
      <w:r w:rsidR="00AA7B38">
        <w:t>App</w:t>
      </w:r>
      <w:r w:rsidR="00084C4A">
        <w:t xml:space="preserve">elbaum and </w:t>
      </w:r>
      <w:proofErr w:type="spellStart"/>
      <w:r w:rsidR="00084C4A">
        <w:t>Shevchuk</w:t>
      </w:r>
      <w:proofErr w:type="spellEnd"/>
      <w:r w:rsidR="00084C4A">
        <w:t xml:space="preserve"> (2009)</w:t>
      </w:r>
      <w:r w:rsidR="003F0108">
        <w:t xml:space="preserve"> note that the divers</w:t>
      </w:r>
      <w:r w:rsidR="006E6D64">
        <w:t>e nature of a setting,</w:t>
      </w:r>
      <w:r w:rsidR="00DA7AE4">
        <w:t xml:space="preserve"> the uniqueness and unpredictability of</w:t>
      </w:r>
      <w:r w:rsidR="00084C4A">
        <w:t xml:space="preserve"> </w:t>
      </w:r>
      <w:r w:rsidR="00DA7AE4">
        <w:t>the child and the improvisational nature of the work</w:t>
      </w:r>
      <w:r w:rsidR="00E93988">
        <w:t xml:space="preserve"> all make for a </w:t>
      </w:r>
      <w:r w:rsidR="004B4D46">
        <w:t>practitioner’s</w:t>
      </w:r>
      <w:r w:rsidR="00E93988">
        <w:t xml:space="preserve"> role to be</w:t>
      </w:r>
      <w:r w:rsidR="0094363F">
        <w:t xml:space="preserve"> reactionary and</w:t>
      </w:r>
      <w:r w:rsidR="00B07B0E">
        <w:t xml:space="preserve"> intuitive. </w:t>
      </w:r>
      <w:r w:rsidR="0094363F">
        <w:t>Therefore,</w:t>
      </w:r>
      <w:r w:rsidR="004B4D46">
        <w:t xml:space="preserve"> the reflective nature of the </w:t>
      </w:r>
      <w:proofErr w:type="spellStart"/>
      <w:r w:rsidR="004B4D46">
        <w:t>SSTEW</w:t>
      </w:r>
      <w:proofErr w:type="spellEnd"/>
      <w:r w:rsidR="004B4D46">
        <w:t xml:space="preserve"> Scale</w:t>
      </w:r>
      <w:r w:rsidR="0094363F">
        <w:t xml:space="preserve"> </w:t>
      </w:r>
      <w:r w:rsidR="009170BA">
        <w:t>helps to drive improvement because it</w:t>
      </w:r>
      <w:r w:rsidR="0054368F">
        <w:t xml:space="preserve"> gives agency to the practitioner through increased confidence and </w:t>
      </w:r>
      <w:r w:rsidR="0087025E">
        <w:t>self-efficacy (Leeson and Campbell-Barr, 2016)</w:t>
      </w:r>
      <w:r w:rsidR="0054368F">
        <w:t xml:space="preserve">. </w:t>
      </w:r>
    </w:p>
    <w:p w14:paraId="5BCE0A25" w14:textId="7097C847" w:rsidR="005663FE" w:rsidRDefault="009D754F" w:rsidP="005663FE">
      <w:r>
        <w:t>PACEY (2022)</w:t>
      </w:r>
      <w:r w:rsidR="00A373EB">
        <w:t xml:space="preserve"> give parents advice on what to look for in a quality childcare setting</w:t>
      </w:r>
      <w:r w:rsidR="00045DDE">
        <w:t xml:space="preserve"> that will serve the best interests of their child.</w:t>
      </w:r>
      <w:r w:rsidR="00A373EB">
        <w:t xml:space="preserve"> Care Inspectorate Wales and the Welsh Government set </w:t>
      </w:r>
      <w:r w:rsidR="002D1FAC">
        <w:t xml:space="preserve">minimum </w:t>
      </w:r>
      <w:r w:rsidR="00A373EB">
        <w:t>standards</w:t>
      </w:r>
      <w:r w:rsidR="002D1FAC">
        <w:t xml:space="preserve">, </w:t>
      </w:r>
      <w:r w:rsidR="00A65E2E">
        <w:t>regulate,</w:t>
      </w:r>
      <w:r w:rsidR="002D1FAC">
        <w:t xml:space="preserve"> and inspect settings</w:t>
      </w:r>
      <w:r w:rsidR="001B4E91">
        <w:t xml:space="preserve"> for compliance. </w:t>
      </w:r>
      <w:r w:rsidR="00C96842">
        <w:t>Academics</w:t>
      </w:r>
      <w:r w:rsidR="00DF4D82">
        <w:t xml:space="preserve"> research and evaluate results </w:t>
      </w:r>
      <w:r w:rsidR="00A65E2E">
        <w:t>to</w:t>
      </w:r>
      <w:r w:rsidR="00DF4D82">
        <w:t xml:space="preserve"> inform frameworks and </w:t>
      </w:r>
      <w:r w:rsidR="005B3A4F">
        <w:t xml:space="preserve">best </w:t>
      </w:r>
      <w:r w:rsidR="00DF4D82">
        <w:t xml:space="preserve">practice. </w:t>
      </w:r>
      <w:r w:rsidR="00A65E2E">
        <w:t xml:space="preserve">Practitioners are </w:t>
      </w:r>
      <w:r w:rsidR="00A72A56">
        <w:t xml:space="preserve">at the centre of this </w:t>
      </w:r>
      <w:r w:rsidR="00CE455D">
        <w:t xml:space="preserve">model, influenced </w:t>
      </w:r>
      <w:r w:rsidR="0050326F">
        <w:t xml:space="preserve">by </w:t>
      </w:r>
      <w:r w:rsidR="00506213">
        <w:t xml:space="preserve">and </w:t>
      </w:r>
      <w:r w:rsidR="00CE455D">
        <w:t>subject</w:t>
      </w:r>
      <w:r w:rsidR="00506213">
        <w:t xml:space="preserve"> to the </w:t>
      </w:r>
      <w:r w:rsidR="00835596">
        <w:t>expectations to</w:t>
      </w:r>
      <w:r w:rsidR="00CE455D">
        <w:t xml:space="preserve"> all</w:t>
      </w:r>
      <w:r w:rsidR="00506213">
        <w:t xml:space="preserve"> stakeholders </w:t>
      </w:r>
      <w:r w:rsidR="008F1013">
        <w:t>(Appleby and Andrews, 2012)</w:t>
      </w:r>
      <w:r w:rsidR="00525047">
        <w:t xml:space="preserve">. </w:t>
      </w:r>
      <w:r w:rsidR="00E83495">
        <w:t xml:space="preserve">Using additional methods of quality assessment is important because </w:t>
      </w:r>
      <w:r w:rsidR="00E95334">
        <w:t xml:space="preserve">they can </w:t>
      </w:r>
      <w:r w:rsidR="00A03C86">
        <w:t>indicate where standards can be raised above the minimum requirements (</w:t>
      </w:r>
      <w:r w:rsidR="002A7375">
        <w:t xml:space="preserve">Siraj </w:t>
      </w:r>
      <w:r w:rsidR="002A7375">
        <w:rPr>
          <w:i/>
          <w:iCs/>
        </w:rPr>
        <w:t xml:space="preserve">et al. </w:t>
      </w:r>
      <w:r w:rsidR="002A7375">
        <w:t xml:space="preserve">2019). </w:t>
      </w:r>
      <w:r w:rsidR="00597B8D">
        <w:t>The m</w:t>
      </w:r>
      <w:r w:rsidR="00835596">
        <w:t>ethods of quality assessment discussed in this paper</w:t>
      </w:r>
      <w:r w:rsidR="0088661E">
        <w:t xml:space="preserve"> have reflection in common</w:t>
      </w:r>
      <w:r w:rsidR="004602DE">
        <w:t xml:space="preserve"> relating to all aspects</w:t>
      </w:r>
      <w:r w:rsidR="00BF2975">
        <w:t xml:space="preserve"> of provision. </w:t>
      </w:r>
      <w:r w:rsidR="005663FE">
        <w:t xml:space="preserve">  </w:t>
      </w:r>
      <w:r w:rsidR="007E7327">
        <w:t>This is reinforced by Cottle and Alexander (2012)</w:t>
      </w:r>
      <w:r w:rsidR="00D22902">
        <w:t xml:space="preserve"> and Bertram and Pascal (2006) who both</w:t>
      </w:r>
      <w:r w:rsidR="00C143ED">
        <w:t xml:space="preserve"> emphasis the changing nature of quality and how it cannot be measured in isolation, therefore it is best to use a combination of these </w:t>
      </w:r>
      <w:r w:rsidR="00882985">
        <w:t xml:space="preserve">measures to achieve high quality provision. </w:t>
      </w:r>
    </w:p>
    <w:p w14:paraId="45DBF292" w14:textId="77777777" w:rsidR="00D04D6E" w:rsidRDefault="00D04D6E" w:rsidP="000D6711">
      <w:pPr>
        <w:shd w:val="clear" w:color="auto" w:fill="FFFFFF"/>
        <w:spacing w:before="0" w:after="240"/>
        <w:jc w:val="left"/>
        <w:rPr>
          <w:rFonts w:eastAsia="Times New Roman" w:cs="Arial"/>
          <w:color w:val="333333"/>
          <w:szCs w:val="24"/>
          <w:lang w:eastAsia="en-GB"/>
        </w:rPr>
      </w:pPr>
    </w:p>
    <w:p w14:paraId="671F44C8" w14:textId="77777777" w:rsidR="00D04D6E" w:rsidRDefault="00D04D6E" w:rsidP="000D6711">
      <w:pPr>
        <w:shd w:val="clear" w:color="auto" w:fill="FFFFFF"/>
        <w:spacing w:before="0" w:after="240"/>
        <w:jc w:val="left"/>
        <w:rPr>
          <w:rFonts w:eastAsia="Times New Roman" w:cs="Arial"/>
          <w:color w:val="333333"/>
          <w:szCs w:val="24"/>
          <w:lang w:eastAsia="en-GB"/>
        </w:rPr>
      </w:pPr>
    </w:p>
    <w:p w14:paraId="1E3E6070" w14:textId="77777777" w:rsidR="00D04D6E" w:rsidRDefault="00D04D6E" w:rsidP="000D6711">
      <w:pPr>
        <w:shd w:val="clear" w:color="auto" w:fill="FFFFFF"/>
        <w:spacing w:before="0" w:after="240"/>
        <w:jc w:val="left"/>
        <w:rPr>
          <w:rFonts w:eastAsia="Times New Roman" w:cs="Arial"/>
          <w:color w:val="333333"/>
          <w:szCs w:val="24"/>
          <w:lang w:eastAsia="en-GB"/>
        </w:rPr>
      </w:pPr>
    </w:p>
    <w:p w14:paraId="671B5D91" w14:textId="5E7E572E" w:rsidR="003D6DF0" w:rsidRDefault="001535F9" w:rsidP="000D6711">
      <w:pPr>
        <w:shd w:val="clear" w:color="auto" w:fill="FFFFFF"/>
        <w:spacing w:before="0" w:after="240"/>
        <w:jc w:val="left"/>
        <w:rPr>
          <w:rFonts w:eastAsia="Times New Roman" w:cs="Arial"/>
          <w:color w:val="333333"/>
          <w:szCs w:val="24"/>
          <w:lang w:eastAsia="en-GB"/>
        </w:rPr>
      </w:pPr>
      <w:r>
        <w:rPr>
          <w:rFonts w:eastAsia="Times New Roman" w:cs="Arial"/>
          <w:color w:val="333333"/>
          <w:szCs w:val="24"/>
          <w:lang w:eastAsia="en-GB"/>
        </w:rPr>
        <w:lastRenderedPageBreak/>
        <w:t>Reference</w:t>
      </w:r>
      <w:r w:rsidR="00807F06">
        <w:rPr>
          <w:rFonts w:eastAsia="Times New Roman" w:cs="Arial"/>
          <w:color w:val="333333"/>
          <w:szCs w:val="24"/>
          <w:lang w:eastAsia="en-GB"/>
        </w:rPr>
        <w:t>s</w:t>
      </w:r>
    </w:p>
    <w:p w14:paraId="72597099" w14:textId="55CCEFC3" w:rsidR="000D6711" w:rsidRDefault="003D6DF0" w:rsidP="000D6711">
      <w:pPr>
        <w:shd w:val="clear" w:color="auto" w:fill="FFFFFF"/>
        <w:spacing w:before="0" w:after="240"/>
        <w:jc w:val="left"/>
        <w:rPr>
          <w:rFonts w:eastAsia="Times New Roman" w:cs="Arial"/>
          <w:color w:val="333333"/>
          <w:szCs w:val="24"/>
          <w:lang w:eastAsia="en-GB"/>
        </w:rPr>
      </w:pPr>
      <w:r>
        <w:rPr>
          <w:rFonts w:eastAsia="Times New Roman" w:cs="Arial"/>
          <w:color w:val="333333"/>
          <w:szCs w:val="24"/>
          <w:lang w:eastAsia="en-GB"/>
        </w:rPr>
        <w:t>Appleby, K</w:t>
      </w:r>
      <w:r w:rsidR="00696B91">
        <w:rPr>
          <w:rFonts w:eastAsia="Times New Roman" w:cs="Arial"/>
          <w:color w:val="333333"/>
          <w:szCs w:val="24"/>
          <w:lang w:eastAsia="en-GB"/>
        </w:rPr>
        <w:t>.</w:t>
      </w:r>
      <w:r>
        <w:rPr>
          <w:rFonts w:eastAsia="Times New Roman" w:cs="Arial"/>
          <w:color w:val="333333"/>
          <w:szCs w:val="24"/>
          <w:lang w:eastAsia="en-GB"/>
        </w:rPr>
        <w:t xml:space="preserve"> and Andrews, M.</w:t>
      </w:r>
      <w:r w:rsidR="00696B91">
        <w:rPr>
          <w:rFonts w:eastAsia="Times New Roman" w:cs="Arial"/>
          <w:color w:val="333333"/>
          <w:szCs w:val="24"/>
          <w:lang w:eastAsia="en-GB"/>
        </w:rPr>
        <w:t xml:space="preserve"> (2012) ‘Reflective Practice is the Key to Quality </w:t>
      </w:r>
      <w:r w:rsidR="000D6711" w:rsidRPr="00A56B90">
        <w:rPr>
          <w:rFonts w:eastAsia="Times New Roman" w:cs="Arial"/>
          <w:color w:val="333333"/>
          <w:szCs w:val="24"/>
          <w:lang w:eastAsia="en-GB"/>
        </w:rPr>
        <w:t>Improvement</w:t>
      </w:r>
      <w:r w:rsidR="000D6711">
        <w:rPr>
          <w:rFonts w:eastAsia="Times New Roman" w:cs="Arial"/>
          <w:color w:val="333333"/>
          <w:szCs w:val="24"/>
          <w:lang w:eastAsia="en-GB"/>
        </w:rPr>
        <w:t>’,</w:t>
      </w:r>
      <w:r w:rsidR="000D6711" w:rsidRPr="00A56B90">
        <w:rPr>
          <w:rFonts w:eastAsia="Times New Roman" w:cs="Arial"/>
          <w:color w:val="333333"/>
          <w:szCs w:val="24"/>
          <w:lang w:eastAsia="en-GB"/>
        </w:rPr>
        <w:t xml:space="preserve"> </w:t>
      </w:r>
      <w:r w:rsidR="000D6711">
        <w:rPr>
          <w:rFonts w:eastAsia="Times New Roman" w:cs="Arial"/>
          <w:color w:val="333333"/>
          <w:szCs w:val="24"/>
          <w:lang w:eastAsia="en-GB"/>
        </w:rPr>
        <w:t>i</w:t>
      </w:r>
      <w:r w:rsidR="000D6711" w:rsidRPr="00A56B90">
        <w:rPr>
          <w:rFonts w:eastAsia="Times New Roman" w:cs="Arial"/>
          <w:color w:val="333333"/>
          <w:szCs w:val="24"/>
          <w:lang w:eastAsia="en-GB"/>
        </w:rPr>
        <w:t>n Reed</w:t>
      </w:r>
      <w:r w:rsidR="000D6711">
        <w:rPr>
          <w:rFonts w:eastAsia="Times New Roman" w:cs="Arial"/>
          <w:color w:val="333333"/>
          <w:szCs w:val="24"/>
          <w:lang w:eastAsia="en-GB"/>
        </w:rPr>
        <w:t>, M.</w:t>
      </w:r>
      <w:r w:rsidR="000D6711" w:rsidRPr="00A56B90">
        <w:rPr>
          <w:rFonts w:eastAsia="Times New Roman" w:cs="Arial"/>
          <w:color w:val="333333"/>
          <w:szCs w:val="24"/>
          <w:lang w:eastAsia="en-GB"/>
        </w:rPr>
        <w:t xml:space="preserve"> and Canning</w:t>
      </w:r>
      <w:r w:rsidR="000D6711">
        <w:rPr>
          <w:rFonts w:eastAsia="Times New Roman" w:cs="Arial"/>
          <w:color w:val="333333"/>
          <w:szCs w:val="24"/>
          <w:lang w:eastAsia="en-GB"/>
        </w:rPr>
        <w:t>, N.</w:t>
      </w:r>
      <w:r w:rsidR="000D6711" w:rsidRPr="00A56B90">
        <w:rPr>
          <w:rFonts w:eastAsia="Times New Roman" w:cs="Arial"/>
          <w:color w:val="333333"/>
          <w:szCs w:val="24"/>
          <w:lang w:eastAsia="en-GB"/>
        </w:rPr>
        <w:t xml:space="preserve"> </w:t>
      </w:r>
      <w:r w:rsidR="000D6711">
        <w:rPr>
          <w:rFonts w:eastAsia="Times New Roman" w:cs="Arial"/>
          <w:color w:val="333333"/>
          <w:szCs w:val="24"/>
          <w:lang w:eastAsia="en-GB"/>
        </w:rPr>
        <w:t>(e</w:t>
      </w:r>
      <w:r w:rsidR="000D6711" w:rsidRPr="00A56B90">
        <w:rPr>
          <w:rFonts w:eastAsia="Times New Roman" w:cs="Arial"/>
          <w:color w:val="333333"/>
          <w:szCs w:val="24"/>
          <w:lang w:eastAsia="en-GB"/>
        </w:rPr>
        <w:t>d</w:t>
      </w:r>
      <w:r w:rsidR="000D6711">
        <w:rPr>
          <w:rFonts w:eastAsia="Times New Roman" w:cs="Arial"/>
          <w:color w:val="333333"/>
          <w:szCs w:val="24"/>
          <w:lang w:eastAsia="en-GB"/>
        </w:rPr>
        <w:t>.)</w:t>
      </w:r>
      <w:r w:rsidR="000D6711" w:rsidRPr="00A56B90">
        <w:rPr>
          <w:rFonts w:eastAsia="Times New Roman" w:cs="Arial"/>
          <w:color w:val="333333"/>
          <w:szCs w:val="24"/>
          <w:lang w:eastAsia="en-GB"/>
        </w:rPr>
        <w:t> </w:t>
      </w:r>
      <w:r w:rsidR="000D6711" w:rsidRPr="00A56B90">
        <w:rPr>
          <w:rFonts w:eastAsia="Times New Roman" w:cs="Arial"/>
          <w:i/>
          <w:iCs/>
          <w:color w:val="333333"/>
          <w:szCs w:val="24"/>
          <w:lang w:eastAsia="en-GB"/>
        </w:rPr>
        <w:t>Implementing Quality Improvement and Change in the Early Years</w:t>
      </w:r>
      <w:r w:rsidR="000D6711">
        <w:rPr>
          <w:rFonts w:eastAsia="Times New Roman" w:cs="Arial"/>
          <w:color w:val="333333"/>
          <w:szCs w:val="24"/>
          <w:lang w:eastAsia="en-GB"/>
        </w:rPr>
        <w:t>.</w:t>
      </w:r>
      <w:r w:rsidR="000D6711" w:rsidRPr="00A56B90">
        <w:rPr>
          <w:rFonts w:eastAsia="Times New Roman" w:cs="Arial"/>
          <w:color w:val="333333"/>
          <w:szCs w:val="24"/>
          <w:lang w:eastAsia="en-GB"/>
        </w:rPr>
        <w:t xml:space="preserve"> London: SAGE Publications Ltd</w:t>
      </w:r>
      <w:r w:rsidR="000D6711">
        <w:rPr>
          <w:rFonts w:eastAsia="Times New Roman" w:cs="Arial"/>
          <w:color w:val="333333"/>
          <w:szCs w:val="24"/>
          <w:lang w:eastAsia="en-GB"/>
        </w:rPr>
        <w:t>,</w:t>
      </w:r>
      <w:r w:rsidR="000D6711" w:rsidRPr="00A56B90">
        <w:rPr>
          <w:rFonts w:eastAsia="Times New Roman" w:cs="Arial"/>
          <w:color w:val="333333"/>
          <w:szCs w:val="24"/>
          <w:lang w:eastAsia="en-GB"/>
        </w:rPr>
        <w:t xml:space="preserve"> pp. 57-72</w:t>
      </w:r>
      <w:r w:rsidR="000D6711">
        <w:rPr>
          <w:rFonts w:eastAsia="Times New Roman" w:cs="Arial"/>
          <w:color w:val="333333"/>
          <w:szCs w:val="24"/>
          <w:lang w:eastAsia="en-GB"/>
        </w:rPr>
        <w:t>.</w:t>
      </w:r>
      <w:r w:rsidR="000D6711" w:rsidRPr="00A56B90">
        <w:rPr>
          <w:rFonts w:eastAsia="Times New Roman" w:cs="Arial"/>
          <w:color w:val="333333"/>
          <w:szCs w:val="24"/>
          <w:lang w:eastAsia="en-GB"/>
        </w:rPr>
        <w:t xml:space="preserve"> Available at: </w:t>
      </w:r>
      <w:hyperlink r:id="rId7" w:history="1">
        <w:r w:rsidR="000D6711" w:rsidRPr="00824171">
          <w:rPr>
            <w:rStyle w:val="Hyperlink"/>
            <w:rFonts w:eastAsia="Times New Roman" w:cs="Arial"/>
            <w:szCs w:val="24"/>
            <w:lang w:eastAsia="en-GB"/>
          </w:rPr>
          <w:t>https://sk-sagepub-com.ezproxy.uwtsd.ac.uk/books/implementing-quality-improvement-and-change-in-the-early-years/n5.xml</w:t>
        </w:r>
      </w:hyperlink>
      <w:r w:rsidR="000D6711" w:rsidRPr="00A56B90">
        <w:rPr>
          <w:rFonts w:eastAsia="Times New Roman" w:cs="Arial"/>
          <w:color w:val="333333"/>
          <w:szCs w:val="24"/>
          <w:lang w:eastAsia="en-GB"/>
        </w:rPr>
        <w:t xml:space="preserve"> </w:t>
      </w:r>
      <w:r w:rsidR="000D6711" w:rsidRPr="00824171">
        <w:rPr>
          <w:rFonts w:eastAsia="Times New Roman" w:cs="Arial"/>
          <w:color w:val="333333"/>
          <w:szCs w:val="24"/>
          <w:lang w:eastAsia="en-GB"/>
        </w:rPr>
        <w:t>(</w:t>
      </w:r>
      <w:r w:rsidR="000D6711" w:rsidRPr="00A56B90">
        <w:rPr>
          <w:rFonts w:eastAsia="Times New Roman" w:cs="Arial"/>
          <w:color w:val="333333"/>
          <w:szCs w:val="24"/>
          <w:lang w:eastAsia="en-GB"/>
        </w:rPr>
        <w:t>Accessed</w:t>
      </w:r>
      <w:r w:rsidR="000D6711" w:rsidRPr="00824171">
        <w:rPr>
          <w:rFonts w:eastAsia="Times New Roman" w:cs="Arial"/>
          <w:color w:val="333333"/>
          <w:szCs w:val="24"/>
          <w:lang w:eastAsia="en-GB"/>
        </w:rPr>
        <w:t>:</w:t>
      </w:r>
      <w:r w:rsidR="000D6711" w:rsidRPr="00A56B90">
        <w:rPr>
          <w:rFonts w:eastAsia="Times New Roman" w:cs="Arial"/>
          <w:color w:val="333333"/>
          <w:szCs w:val="24"/>
          <w:lang w:eastAsia="en-GB"/>
        </w:rPr>
        <w:t xml:space="preserve"> </w:t>
      </w:r>
      <w:r w:rsidR="000D6711">
        <w:rPr>
          <w:rFonts w:eastAsia="Times New Roman" w:cs="Arial"/>
          <w:color w:val="333333"/>
          <w:szCs w:val="24"/>
          <w:lang w:eastAsia="en-GB"/>
        </w:rPr>
        <w:t>16</w:t>
      </w:r>
      <w:r w:rsidR="000D6711" w:rsidRPr="00A56B90">
        <w:rPr>
          <w:rFonts w:eastAsia="Times New Roman" w:cs="Arial"/>
          <w:color w:val="333333"/>
          <w:szCs w:val="24"/>
          <w:lang w:eastAsia="en-GB"/>
        </w:rPr>
        <w:t xml:space="preserve"> </w:t>
      </w:r>
      <w:r w:rsidR="000D6711">
        <w:rPr>
          <w:rFonts w:eastAsia="Times New Roman" w:cs="Arial"/>
          <w:color w:val="333333"/>
          <w:szCs w:val="24"/>
          <w:lang w:eastAsia="en-GB"/>
        </w:rPr>
        <w:t>February</w:t>
      </w:r>
      <w:r w:rsidR="000D6711" w:rsidRPr="00A56B90">
        <w:rPr>
          <w:rFonts w:eastAsia="Times New Roman" w:cs="Arial"/>
          <w:color w:val="333333"/>
          <w:szCs w:val="24"/>
          <w:lang w:eastAsia="en-GB"/>
        </w:rPr>
        <w:t xml:space="preserve"> 2022</w:t>
      </w:r>
      <w:r w:rsidR="000D6711" w:rsidRPr="00824171">
        <w:rPr>
          <w:rFonts w:eastAsia="Times New Roman" w:cs="Arial"/>
          <w:color w:val="333333"/>
          <w:szCs w:val="24"/>
          <w:lang w:eastAsia="en-GB"/>
        </w:rPr>
        <w:t>)</w:t>
      </w:r>
      <w:r w:rsidR="000D6711" w:rsidRPr="00A56B90">
        <w:rPr>
          <w:rFonts w:eastAsia="Times New Roman" w:cs="Arial"/>
          <w:color w:val="333333"/>
          <w:szCs w:val="24"/>
          <w:lang w:eastAsia="en-GB"/>
        </w:rPr>
        <w:t>.</w:t>
      </w:r>
    </w:p>
    <w:p w14:paraId="6C41A01B" w14:textId="77777777" w:rsidR="000D6711" w:rsidRPr="00D754FF" w:rsidRDefault="000D6711" w:rsidP="000D6711">
      <w:pPr>
        <w:shd w:val="clear" w:color="auto" w:fill="FFFFFF"/>
        <w:spacing w:before="0" w:after="240"/>
        <w:jc w:val="left"/>
        <w:rPr>
          <w:rFonts w:eastAsia="Times New Roman" w:cs="Arial"/>
          <w:color w:val="333333"/>
          <w:szCs w:val="24"/>
          <w:lang w:eastAsia="en-GB"/>
        </w:rPr>
      </w:pPr>
      <w:r>
        <w:rPr>
          <w:rFonts w:eastAsia="Times New Roman" w:cs="Arial"/>
          <w:color w:val="333333"/>
          <w:szCs w:val="24"/>
          <w:lang w:eastAsia="en-GB"/>
        </w:rPr>
        <w:t xml:space="preserve">Bell, D. </w:t>
      </w:r>
      <w:r>
        <w:rPr>
          <w:rFonts w:eastAsia="Times New Roman" w:cs="Arial"/>
          <w:i/>
          <w:iCs/>
          <w:color w:val="333333"/>
          <w:szCs w:val="24"/>
          <w:lang w:eastAsia="en-GB"/>
        </w:rPr>
        <w:t>et al.</w:t>
      </w:r>
      <w:r>
        <w:rPr>
          <w:rFonts w:eastAsia="Times New Roman" w:cs="Arial"/>
          <w:color w:val="333333"/>
          <w:szCs w:val="24"/>
          <w:lang w:eastAsia="en-GB"/>
        </w:rPr>
        <w:t xml:space="preserve"> (2002) </w:t>
      </w:r>
      <w:r w:rsidRPr="00D754FF">
        <w:rPr>
          <w:rFonts w:eastAsia="Times New Roman" w:cs="Arial"/>
          <w:i/>
          <w:iCs/>
          <w:color w:val="333333"/>
          <w:szCs w:val="24"/>
          <w:lang w:eastAsia="en-GB"/>
        </w:rPr>
        <w:t>Researching Effective Pedagogy in the Early Years</w:t>
      </w:r>
      <w:r>
        <w:rPr>
          <w:rFonts w:eastAsia="Times New Roman" w:cs="Arial"/>
          <w:i/>
          <w:iCs/>
          <w:color w:val="333333"/>
          <w:szCs w:val="24"/>
          <w:lang w:eastAsia="en-GB"/>
        </w:rPr>
        <w:t>.</w:t>
      </w:r>
      <w:r>
        <w:rPr>
          <w:rFonts w:eastAsia="Times New Roman" w:cs="Arial"/>
          <w:color w:val="333333"/>
          <w:szCs w:val="24"/>
          <w:lang w:eastAsia="en-GB"/>
        </w:rPr>
        <w:t xml:space="preserve"> Norwich: Department for Education and Skills. Available at: </w:t>
      </w:r>
      <w:hyperlink r:id="rId8" w:history="1">
        <w:r w:rsidRPr="00AF1F43">
          <w:rPr>
            <w:rStyle w:val="Hyperlink"/>
            <w:rFonts w:eastAsia="Times New Roman" w:cs="Arial"/>
            <w:szCs w:val="24"/>
            <w:lang w:eastAsia="en-GB"/>
          </w:rPr>
          <w:t>https://d1wqtxts1xzle7.cloudfront.net/30902717/RR356-with-cover-page-v2.pdf?Expires=1645386404&amp;Signature=HjpFU574MhsehdWH4BVmYsdBWDUwpaQZxhiRbWInd045BAL-yGrVe7xgRPy7dusrueiOD4SEwwcs2cvZgkEHjcPO56Aw82EoZig8OJehbBLeBqZjEwKpEGM2xfdiRzAm-jiFL5TKTOcddvYO7HkjMb9JRHFpxsjDL90ID~W8ajGCuZ~kce4OhZbFePtTqekVVMcXpKdb~CGMX48KZUebLpE5Bzh8lRwsL~TvN4vpjabc1u97XtGdhdfinh1w09K4-~lJTaKOd7r82jd7LwRIWImTmKdfPNweXTDz~jWXyDPbwQiOV2kG5zJN2OCMAIBxkXtV54MmiFaoe~~ID~jlmw__&amp;Key-Pair-Id=APKAJLOHF5GGSLRBV4ZA</w:t>
        </w:r>
      </w:hyperlink>
      <w:r>
        <w:rPr>
          <w:rFonts w:eastAsia="Times New Roman" w:cs="Arial"/>
          <w:color w:val="333333"/>
          <w:szCs w:val="24"/>
          <w:lang w:eastAsia="en-GB"/>
        </w:rPr>
        <w:t xml:space="preserve"> (Accessed: 2 February 2022). </w:t>
      </w:r>
    </w:p>
    <w:p w14:paraId="2CA815D5" w14:textId="77777777" w:rsidR="000D6711" w:rsidRDefault="000D6711" w:rsidP="000D6711">
      <w:pPr>
        <w:jc w:val="left"/>
      </w:pPr>
      <w:r>
        <w:t xml:space="preserve">Bertram, T. and Pascal, C. (2006) </w:t>
      </w:r>
      <w:r>
        <w:rPr>
          <w:i/>
          <w:iCs/>
        </w:rPr>
        <w:t xml:space="preserve">The Baby Effective Early Learning Programme. Improving Quality in Early Childhood Settings for Children from Birth to Three Years. </w:t>
      </w:r>
      <w:r>
        <w:t xml:space="preserve">Birmingham: Amber Publishing. Available at: </w:t>
      </w:r>
      <w:hyperlink r:id="rId9" w:history="1">
        <w:r w:rsidRPr="00542FCA">
          <w:rPr>
            <w:rStyle w:val="Hyperlink"/>
          </w:rPr>
          <w:t>https://moodle.uwtsd.ac.uk/mod/folder/view.php?id=381238</w:t>
        </w:r>
      </w:hyperlink>
      <w:r>
        <w:t xml:space="preserve"> (Accessed: 12 February 2022). </w:t>
      </w:r>
    </w:p>
    <w:p w14:paraId="475A671E" w14:textId="77777777" w:rsidR="000D6711" w:rsidRPr="001132F7" w:rsidRDefault="000D6711" w:rsidP="000D6711">
      <w:pPr>
        <w:jc w:val="left"/>
        <w:rPr>
          <w:i/>
          <w:iCs/>
        </w:rPr>
      </w:pPr>
      <w:r>
        <w:t xml:space="preserve">Brodie, K (2015) </w:t>
      </w:r>
      <w:r>
        <w:rPr>
          <w:i/>
          <w:iCs/>
        </w:rPr>
        <w:t xml:space="preserve">The New </w:t>
      </w:r>
      <w:proofErr w:type="spellStart"/>
      <w:r>
        <w:rPr>
          <w:i/>
          <w:iCs/>
        </w:rPr>
        <w:t>SSTEW</w:t>
      </w:r>
      <w:proofErr w:type="spellEnd"/>
      <w:r>
        <w:rPr>
          <w:i/>
          <w:iCs/>
        </w:rPr>
        <w:t xml:space="preserve"> Scale. </w:t>
      </w:r>
      <w:r>
        <w:t xml:space="preserve">Available at: </w:t>
      </w:r>
      <w:hyperlink r:id="rId10" w:history="1">
        <w:r w:rsidRPr="00AF1F43">
          <w:rPr>
            <w:rStyle w:val="Hyperlink"/>
          </w:rPr>
          <w:t>https://www.kathybrodie.com/resources/the-new-sstew-scale/</w:t>
        </w:r>
      </w:hyperlink>
      <w:r>
        <w:t xml:space="preserve"> (Accessed: 12 February 2022). </w:t>
      </w:r>
      <w:r>
        <w:rPr>
          <w:i/>
          <w:iCs/>
        </w:rPr>
        <w:t xml:space="preserve"> </w:t>
      </w:r>
    </w:p>
    <w:p w14:paraId="7232C276" w14:textId="77777777" w:rsidR="000D6711" w:rsidRPr="00FA4873" w:rsidRDefault="000D6711" w:rsidP="000D6711">
      <w:pPr>
        <w:jc w:val="left"/>
      </w:pPr>
      <w:r>
        <w:t xml:space="preserve">Caerphilly Early Years and Childcare (no date) </w:t>
      </w:r>
      <w:r>
        <w:rPr>
          <w:i/>
          <w:iCs/>
        </w:rPr>
        <w:t xml:space="preserve">Caerphilly Quality Standard. </w:t>
      </w:r>
      <w:r>
        <w:t>Caerphilly: Caerphilly County Borough Council. (</w:t>
      </w:r>
      <w:proofErr w:type="gramStart"/>
      <w:r>
        <w:t>no</w:t>
      </w:r>
      <w:proofErr w:type="gramEnd"/>
      <w:r>
        <w:t xml:space="preserve"> web link)</w:t>
      </w:r>
    </w:p>
    <w:p w14:paraId="205B1D88" w14:textId="77777777" w:rsidR="000D6711" w:rsidRDefault="000D6711" w:rsidP="000D6711">
      <w:pPr>
        <w:jc w:val="left"/>
      </w:pPr>
      <w:r>
        <w:lastRenderedPageBreak/>
        <w:t xml:space="preserve">Care Inspectorate Wales (2019) </w:t>
      </w:r>
      <w:r>
        <w:rPr>
          <w:i/>
          <w:iCs/>
        </w:rPr>
        <w:t xml:space="preserve">Guidance on Completing the </w:t>
      </w:r>
      <w:proofErr w:type="gramStart"/>
      <w:r>
        <w:rPr>
          <w:i/>
          <w:iCs/>
        </w:rPr>
        <w:t>Quality of Care</w:t>
      </w:r>
      <w:proofErr w:type="gramEnd"/>
      <w:r>
        <w:rPr>
          <w:i/>
          <w:iCs/>
        </w:rPr>
        <w:t xml:space="preserve"> Review. </w:t>
      </w:r>
      <w:r>
        <w:t xml:space="preserve">Available at: </w:t>
      </w:r>
      <w:hyperlink r:id="rId11" w:history="1">
        <w:r w:rsidRPr="00386C33">
          <w:rPr>
            <w:rStyle w:val="Hyperlink"/>
          </w:rPr>
          <w:t>https://careinspectorate.wales/sites/default/files/2019-06/190627-guidance-on-completing-the-quality-of-care-review-en.pdf</w:t>
        </w:r>
      </w:hyperlink>
      <w:r>
        <w:t xml:space="preserve"> (Accessed: 29 January 2022). </w:t>
      </w:r>
    </w:p>
    <w:p w14:paraId="6288BD33" w14:textId="77777777" w:rsidR="000D6711" w:rsidRDefault="000D6711" w:rsidP="000D6711">
      <w:pPr>
        <w:jc w:val="left"/>
      </w:pPr>
      <w:r>
        <w:t xml:space="preserve">Care Inspectorate Wales (2021) </w:t>
      </w:r>
      <w:r w:rsidRPr="00A42A6F">
        <w:rPr>
          <w:i/>
          <w:iCs/>
        </w:rPr>
        <w:t>Childcare</w:t>
      </w:r>
      <w:r>
        <w:rPr>
          <w:i/>
          <w:iCs/>
        </w:rPr>
        <w:t>,</w:t>
      </w:r>
      <w:r w:rsidRPr="00A42A6F">
        <w:rPr>
          <w:i/>
          <w:iCs/>
        </w:rPr>
        <w:t xml:space="preserve"> Play and Open Access Inspection and Ratings Provider Guidance.</w:t>
      </w:r>
      <w:r>
        <w:t xml:space="preserve"> Available at: </w:t>
      </w:r>
      <w:hyperlink r:id="rId12" w:history="1">
        <w:r w:rsidRPr="00C32AEB">
          <w:rPr>
            <w:rStyle w:val="Hyperlink"/>
          </w:rPr>
          <w:t>https://careinspectorate.wales/sites/default/files/2021-11/211130-childcare-play-and-open-access-inspection-and-ratings-provider-guidance-en.pdf</w:t>
        </w:r>
      </w:hyperlink>
      <w:r>
        <w:t xml:space="preserve"> (Accessed: 15 February 2022). </w:t>
      </w:r>
    </w:p>
    <w:p w14:paraId="32CF42B7" w14:textId="77777777" w:rsidR="000D6711" w:rsidRPr="00F87BF8" w:rsidRDefault="000D6711" w:rsidP="000D6711">
      <w:pPr>
        <w:jc w:val="left"/>
      </w:pPr>
      <w:r>
        <w:t xml:space="preserve">Care Inspectorate Wales (2022) </w:t>
      </w:r>
      <w:r>
        <w:rPr>
          <w:i/>
          <w:iCs/>
        </w:rPr>
        <w:t xml:space="preserve">How we inspect childcare and play services. </w:t>
      </w:r>
      <w:r>
        <w:t xml:space="preserve">Available at: </w:t>
      </w:r>
      <w:hyperlink r:id="rId13" w:history="1">
        <w:r w:rsidRPr="00AF1F43">
          <w:rPr>
            <w:rStyle w:val="Hyperlink"/>
          </w:rPr>
          <w:t>https://careinspectorate.wales/how-we-inspect-childcare-and-play-services</w:t>
        </w:r>
      </w:hyperlink>
      <w:r>
        <w:t xml:space="preserve"> (Accessed: 5 February 2022). </w:t>
      </w:r>
    </w:p>
    <w:p w14:paraId="543F439E" w14:textId="77777777" w:rsidR="000D6711" w:rsidRPr="00F113DB" w:rsidRDefault="000D6711" w:rsidP="000D6711">
      <w:pPr>
        <w:jc w:val="left"/>
      </w:pPr>
      <w:r>
        <w:t xml:space="preserve">Cottle, M. and Alexander, E. (2012) ‘Quality in Early Years Settings. Government, research, and practitioners’ </w:t>
      </w:r>
      <w:proofErr w:type="gramStart"/>
      <w:r>
        <w:t>perspectives’</w:t>
      </w:r>
      <w:proofErr w:type="gramEnd"/>
      <w:r>
        <w:t xml:space="preserve">. </w:t>
      </w:r>
      <w:r>
        <w:rPr>
          <w:i/>
          <w:iCs/>
        </w:rPr>
        <w:t xml:space="preserve">British Education Research Journal, </w:t>
      </w:r>
      <w:r>
        <w:t xml:space="preserve">38(4), pp. 635-654. Available at: </w:t>
      </w:r>
      <w:hyperlink r:id="rId14" w:anchor="metadata_info_tab_contents" w:history="1">
        <w:r w:rsidRPr="00F62375">
          <w:rPr>
            <w:rStyle w:val="Hyperlink"/>
          </w:rPr>
          <w:t>https://www-jstor-org.ezproxy.uwtsd.ac.uk/stable/23263908?sid=primo&amp;seq=18#metadata_info_tab_contents</w:t>
        </w:r>
      </w:hyperlink>
      <w:r>
        <w:t xml:space="preserve"> (Accessed: 2 February 2022). </w:t>
      </w:r>
    </w:p>
    <w:p w14:paraId="1A11D5C6" w14:textId="77777777" w:rsidR="000D6711" w:rsidRPr="00B74569" w:rsidRDefault="000D6711" w:rsidP="000D6711">
      <w:pPr>
        <w:jc w:val="left"/>
      </w:pPr>
      <w:r>
        <w:t xml:space="preserve">Department for Children, Education, Lifelong Learning and Skills (2008) </w:t>
      </w:r>
      <w:r>
        <w:rPr>
          <w:i/>
          <w:iCs/>
        </w:rPr>
        <w:t xml:space="preserve">Education for Sustainable Development and Global Citizenship. A Common Understanding for Schools. </w:t>
      </w:r>
      <w:r>
        <w:t xml:space="preserve">Cardiff: Welsh Assembly Government. Available at: </w:t>
      </w:r>
      <w:hyperlink r:id="rId15" w:history="1">
        <w:r w:rsidRPr="00AF1F43">
          <w:rPr>
            <w:rStyle w:val="Hyperlink"/>
          </w:rPr>
          <w:t>https://hwb.gov.wales/api/storage/eaf467e6-30fe-45c9-93ef-cb30f31f1c90/common-understanding-for-school.pdf</w:t>
        </w:r>
      </w:hyperlink>
      <w:r>
        <w:t xml:space="preserve"> (Accessed: 15 February 2022). </w:t>
      </w:r>
    </w:p>
    <w:p w14:paraId="3942CA72" w14:textId="77777777" w:rsidR="000D6711" w:rsidRDefault="000D6711" w:rsidP="000D6711">
      <w:pPr>
        <w:jc w:val="left"/>
      </w:pPr>
      <w:r>
        <w:t xml:space="preserve">Early Years Wales (2020) </w:t>
      </w:r>
      <w:r>
        <w:rPr>
          <w:i/>
          <w:iCs/>
        </w:rPr>
        <w:t>Introducing Quality for All (</w:t>
      </w:r>
      <w:proofErr w:type="spellStart"/>
      <w:r>
        <w:rPr>
          <w:i/>
          <w:iCs/>
        </w:rPr>
        <w:t>QfA</w:t>
      </w:r>
      <w:proofErr w:type="spellEnd"/>
      <w:r>
        <w:rPr>
          <w:i/>
          <w:iCs/>
        </w:rPr>
        <w:t xml:space="preserve">). </w:t>
      </w:r>
      <w:r>
        <w:t xml:space="preserve">Available at: </w:t>
      </w:r>
      <w:hyperlink r:id="rId16" w:history="1">
        <w:r w:rsidRPr="00386C33">
          <w:rPr>
            <w:rStyle w:val="Hyperlink"/>
          </w:rPr>
          <w:t>https://www.earlyyears.wales/en/quality-for-all</w:t>
        </w:r>
      </w:hyperlink>
      <w:r>
        <w:t xml:space="preserve"> (Accessed: 29 January 2022). </w:t>
      </w:r>
    </w:p>
    <w:p w14:paraId="525D561F" w14:textId="77777777" w:rsidR="000D6711" w:rsidRPr="002220CB" w:rsidRDefault="000D6711" w:rsidP="000D6711">
      <w:pPr>
        <w:jc w:val="left"/>
      </w:pPr>
      <w:r>
        <w:t xml:space="preserve">Howard, S. </w:t>
      </w:r>
      <w:r>
        <w:rPr>
          <w:i/>
          <w:iCs/>
        </w:rPr>
        <w:t xml:space="preserve">et al. </w:t>
      </w:r>
      <w:r>
        <w:t>(2018) ‘</w:t>
      </w:r>
      <w:r w:rsidRPr="009A3B8F">
        <w:t xml:space="preserve">Measuring interactional quality in pre-school settings: introduction and validation of the </w:t>
      </w:r>
      <w:proofErr w:type="spellStart"/>
      <w:r w:rsidRPr="009A3B8F">
        <w:t>SSTEW</w:t>
      </w:r>
      <w:proofErr w:type="spellEnd"/>
      <w:r w:rsidRPr="009A3B8F">
        <w:t xml:space="preserve"> Scale</w:t>
      </w:r>
      <w:r>
        <w:t>’</w:t>
      </w:r>
      <w:r>
        <w:rPr>
          <w:i/>
          <w:iCs/>
        </w:rPr>
        <w:t xml:space="preserve">. Early Child Development and Care, </w:t>
      </w:r>
      <w:r>
        <w:t>190(7), pp.1017-1030.</w:t>
      </w:r>
      <w:r>
        <w:rPr>
          <w:i/>
          <w:iCs/>
        </w:rPr>
        <w:t xml:space="preserve"> </w:t>
      </w:r>
      <w:r>
        <w:t xml:space="preserve">Available at: </w:t>
      </w:r>
      <w:hyperlink r:id="rId17" w:history="1">
        <w:r w:rsidRPr="00AF1F43">
          <w:rPr>
            <w:rStyle w:val="Hyperlink"/>
          </w:rPr>
          <w:t>https://www.tandfonline.com/doi/10.1080/03004430.2018.1511549</w:t>
        </w:r>
      </w:hyperlink>
      <w:r>
        <w:t xml:space="preserve">  (Accessed: 29 January 2022).  </w:t>
      </w:r>
    </w:p>
    <w:p w14:paraId="61BDD3E1" w14:textId="77777777" w:rsidR="000D6711" w:rsidRPr="003A27F9" w:rsidRDefault="000D6711" w:rsidP="000D6711">
      <w:pPr>
        <w:jc w:val="left"/>
      </w:pPr>
      <w:r>
        <w:t xml:space="preserve">Leana, C., Appelbaum, E. and </w:t>
      </w:r>
      <w:proofErr w:type="spellStart"/>
      <w:r>
        <w:t>Shevchuk</w:t>
      </w:r>
      <w:proofErr w:type="spellEnd"/>
      <w:r>
        <w:t xml:space="preserve">, I. (2009) ‘Work Process and Quality of Care in Early Childhood Education: The Role of Job Crafting’. </w:t>
      </w:r>
      <w:r>
        <w:rPr>
          <w:i/>
          <w:iCs/>
        </w:rPr>
        <w:t xml:space="preserve">Academy of Management Journal, </w:t>
      </w:r>
      <w:r>
        <w:t xml:space="preserve">52(6), pp.1169-1192. Available at: </w:t>
      </w:r>
      <w:hyperlink r:id="rId18" w:history="1">
        <w:r w:rsidRPr="00542FCA">
          <w:rPr>
            <w:rStyle w:val="Hyperlink"/>
          </w:rPr>
          <w:t>https://web-p-ebscohost-com.ezproxy.uwtsd.ac.uk/ehost/pdfviewer/pdfviewer?vid=1&amp;sid=ded3434e-73af-41b5-a811-3dc3c8c5dea9%40redis</w:t>
        </w:r>
      </w:hyperlink>
      <w:r>
        <w:t xml:space="preserve"> (Accessed: 12 February 2022). </w:t>
      </w:r>
    </w:p>
    <w:p w14:paraId="4A7638CD" w14:textId="77777777" w:rsidR="000D6711" w:rsidRDefault="000D6711" w:rsidP="000D6711">
      <w:pPr>
        <w:jc w:val="left"/>
      </w:pPr>
      <w:r>
        <w:t xml:space="preserve">Leeson, C. and Campbell-Barr, V. (2016) </w:t>
      </w:r>
      <w:r>
        <w:rPr>
          <w:i/>
          <w:iCs/>
        </w:rPr>
        <w:t xml:space="preserve">Quality and Leadership in the Early Years: Research, Theory and Practice. </w:t>
      </w:r>
      <w:r>
        <w:t>London: SAGE Publications Ltd.</w:t>
      </w:r>
      <w:r>
        <w:rPr>
          <w:i/>
          <w:iCs/>
        </w:rPr>
        <w:t xml:space="preserve"> </w:t>
      </w:r>
      <w:r>
        <w:t xml:space="preserve">Available at: </w:t>
      </w:r>
      <w:hyperlink r:id="rId19" w:history="1">
        <w:r w:rsidRPr="00F62375">
          <w:rPr>
            <w:rStyle w:val="Hyperlink"/>
          </w:rPr>
          <w:t>https://sk-sagepub-com.ezproxy.uwtsd.ac.uk/books/quality-and-leadership-in-the-early-years</w:t>
        </w:r>
      </w:hyperlink>
      <w:r>
        <w:t xml:space="preserve"> (Accessed: 9 February 2022).</w:t>
      </w:r>
    </w:p>
    <w:p w14:paraId="346DF70D" w14:textId="77777777" w:rsidR="000D6711" w:rsidRDefault="000D6711" w:rsidP="000D6711">
      <w:pPr>
        <w:jc w:val="left"/>
      </w:pPr>
      <w:r>
        <w:t xml:space="preserve">Legislation.gov.uk (2014) </w:t>
      </w:r>
      <w:r w:rsidRPr="0044447E">
        <w:rPr>
          <w:i/>
          <w:iCs/>
        </w:rPr>
        <w:t>Social Services and Wellbeing (Wales) Act 2014</w:t>
      </w:r>
      <w:r>
        <w:t xml:space="preserve">. Available at: </w:t>
      </w:r>
      <w:hyperlink r:id="rId20" w:history="1">
        <w:r w:rsidRPr="00386C33">
          <w:rPr>
            <w:rStyle w:val="Hyperlink"/>
          </w:rPr>
          <w:t>https://www.legislation.gov.uk/anaw/2014/4/contents</w:t>
        </w:r>
      </w:hyperlink>
      <w:r>
        <w:t xml:space="preserve"> (Accessed: 29 January 2022). </w:t>
      </w:r>
    </w:p>
    <w:p w14:paraId="79AB7ABF" w14:textId="77777777" w:rsidR="000D6711" w:rsidRPr="006A0CBE" w:rsidRDefault="000D6711" w:rsidP="000D6711">
      <w:pPr>
        <w:jc w:val="left"/>
      </w:pPr>
      <w:r>
        <w:t xml:space="preserve">Legislation.gov.uk (2016) </w:t>
      </w:r>
      <w:r w:rsidRPr="006F2D6C">
        <w:rPr>
          <w:i/>
          <w:iCs/>
        </w:rPr>
        <w:t>Regulation and Inspection of Social Care (Wales) Act 2016</w:t>
      </w:r>
      <w:r>
        <w:rPr>
          <w:i/>
          <w:iCs/>
        </w:rPr>
        <w:t>.</w:t>
      </w:r>
      <w:r>
        <w:t xml:space="preserve"> Available at: </w:t>
      </w:r>
      <w:hyperlink r:id="rId21" w:history="1">
        <w:r w:rsidRPr="00386C33">
          <w:rPr>
            <w:rStyle w:val="Hyperlink"/>
          </w:rPr>
          <w:t>https://www.legislation.gov.uk/anaw/2016/2/contents/enacted</w:t>
        </w:r>
      </w:hyperlink>
      <w:r>
        <w:t xml:space="preserve"> (Accessed: 29 January 2022). </w:t>
      </w:r>
    </w:p>
    <w:p w14:paraId="4290E719" w14:textId="77777777" w:rsidR="000D6711" w:rsidRDefault="000D6711" w:rsidP="000D6711">
      <w:pPr>
        <w:jc w:val="left"/>
      </w:pPr>
      <w:r>
        <w:t xml:space="preserve">Moss, P. (2016) ‘Why can’t we get beyond quality?’. </w:t>
      </w:r>
      <w:r>
        <w:rPr>
          <w:i/>
          <w:iCs/>
        </w:rPr>
        <w:t xml:space="preserve">Contemporary Issues in Early Childhood, </w:t>
      </w:r>
      <w:r>
        <w:t xml:space="preserve">17(1), pp. 8-15. Available at: </w:t>
      </w:r>
      <w:hyperlink r:id="rId22" w:history="1">
        <w:r w:rsidRPr="00F62375">
          <w:rPr>
            <w:rStyle w:val="Hyperlink"/>
          </w:rPr>
          <w:t>https://sk-sagepub-com.ezproxy.uwtsd.ac.uk/books/quality-and-leadership-in-the-early-years</w:t>
        </w:r>
      </w:hyperlink>
      <w:r>
        <w:t xml:space="preserve"> (Accessed: 9 February 2022). </w:t>
      </w:r>
    </w:p>
    <w:p w14:paraId="4BFE91B5" w14:textId="77777777" w:rsidR="000D6711" w:rsidRDefault="000D6711" w:rsidP="000D6711">
      <w:pPr>
        <w:jc w:val="left"/>
      </w:pPr>
      <w:r>
        <w:t xml:space="preserve">PACEY (2022) </w:t>
      </w:r>
      <w:r>
        <w:rPr>
          <w:i/>
          <w:iCs/>
        </w:rPr>
        <w:t xml:space="preserve">What Quality Looks Like. </w:t>
      </w:r>
      <w:r>
        <w:t xml:space="preserve">Available at: </w:t>
      </w:r>
      <w:hyperlink r:id="rId23" w:history="1">
        <w:r w:rsidRPr="00C32AEB">
          <w:rPr>
            <w:rStyle w:val="Hyperlink"/>
          </w:rPr>
          <w:t>https://www.pacey.org.uk/parents/what-quality-looks-like/</w:t>
        </w:r>
      </w:hyperlink>
      <w:r>
        <w:t xml:space="preserve"> (Accessed: 17 February 2022).</w:t>
      </w:r>
    </w:p>
    <w:p w14:paraId="0028AE9D" w14:textId="77777777" w:rsidR="000D6711" w:rsidRPr="00A56B90" w:rsidRDefault="000D6711" w:rsidP="000D6711">
      <w:pPr>
        <w:shd w:val="clear" w:color="auto" w:fill="FFFFFF"/>
        <w:spacing w:before="0" w:after="240"/>
        <w:jc w:val="left"/>
        <w:rPr>
          <w:rFonts w:eastAsia="Times New Roman" w:cs="Arial"/>
          <w:color w:val="333333"/>
          <w:szCs w:val="24"/>
          <w:lang w:eastAsia="en-GB"/>
        </w:rPr>
      </w:pPr>
      <w:r>
        <w:rPr>
          <w:rFonts w:eastAsia="Times New Roman" w:cs="Arial"/>
          <w:color w:val="333333"/>
          <w:szCs w:val="24"/>
          <w:lang w:eastAsia="en-GB"/>
        </w:rPr>
        <w:t xml:space="preserve">Pascal, C. and Bertram, T. (2018) ‘Effective Early Learning: A Praxeological and Participatory Approach to Evaluating and Improving Quality in Early Childhood Education’. </w:t>
      </w:r>
      <w:proofErr w:type="spellStart"/>
      <w:r w:rsidRPr="00797C0F">
        <w:rPr>
          <w:rFonts w:cs="Arial"/>
          <w:i/>
          <w:iCs/>
          <w:color w:val="555555"/>
          <w:szCs w:val="24"/>
          <w:shd w:val="clear" w:color="auto" w:fill="FFFFFF"/>
        </w:rPr>
        <w:t>Revista</w:t>
      </w:r>
      <w:proofErr w:type="spellEnd"/>
      <w:r w:rsidRPr="00797C0F">
        <w:rPr>
          <w:rFonts w:cs="Arial"/>
          <w:i/>
          <w:iCs/>
          <w:color w:val="555555"/>
          <w:szCs w:val="24"/>
          <w:shd w:val="clear" w:color="auto" w:fill="FFFFFF"/>
        </w:rPr>
        <w:t xml:space="preserve"> da </w:t>
      </w:r>
      <w:proofErr w:type="spellStart"/>
      <w:r w:rsidRPr="00797C0F">
        <w:rPr>
          <w:rFonts w:cs="Arial"/>
          <w:i/>
          <w:iCs/>
          <w:color w:val="555555"/>
          <w:szCs w:val="24"/>
          <w:shd w:val="clear" w:color="auto" w:fill="FFFFFF"/>
        </w:rPr>
        <w:t>FAEEBA</w:t>
      </w:r>
      <w:proofErr w:type="spellEnd"/>
      <w:r w:rsidRPr="00797C0F">
        <w:rPr>
          <w:rFonts w:cs="Arial"/>
          <w:i/>
          <w:iCs/>
          <w:color w:val="555555"/>
          <w:szCs w:val="24"/>
          <w:shd w:val="clear" w:color="auto" w:fill="FFFFFF"/>
        </w:rPr>
        <w:t>, </w:t>
      </w:r>
      <w:r w:rsidRPr="00797C0F">
        <w:rPr>
          <w:rFonts w:cs="Arial"/>
          <w:color w:val="555555"/>
          <w:szCs w:val="24"/>
          <w:shd w:val="clear" w:color="auto" w:fill="FFFFFF"/>
        </w:rPr>
        <w:t>27(51), pp. 105-120</w:t>
      </w:r>
      <w:r>
        <w:rPr>
          <w:rFonts w:ascii="Verdana" w:hAnsi="Verdana"/>
          <w:color w:val="555555"/>
          <w:sz w:val="18"/>
          <w:szCs w:val="18"/>
          <w:shd w:val="clear" w:color="auto" w:fill="FFFFFF"/>
        </w:rPr>
        <w:t>.</w:t>
      </w:r>
      <w:r>
        <w:rPr>
          <w:rFonts w:eastAsia="Times New Roman" w:cs="Arial"/>
          <w:color w:val="333333"/>
          <w:szCs w:val="24"/>
          <w:lang w:eastAsia="en-GB"/>
        </w:rPr>
        <w:t xml:space="preserve"> Available at: </w:t>
      </w:r>
      <w:hyperlink r:id="rId24" w:history="1">
        <w:r w:rsidRPr="00AF1F43">
          <w:rPr>
            <w:rStyle w:val="Hyperlink"/>
            <w:rFonts w:eastAsia="Times New Roman" w:cs="Arial"/>
            <w:szCs w:val="24"/>
            <w:lang w:eastAsia="en-GB"/>
          </w:rPr>
          <w:t>https://www.proquest.com/docview/2186779670/fulltextPDF/3283E6DD1C435CPQ/1?accountid=130472</w:t>
        </w:r>
      </w:hyperlink>
      <w:r>
        <w:rPr>
          <w:rFonts w:eastAsia="Times New Roman" w:cs="Arial"/>
          <w:color w:val="333333"/>
          <w:szCs w:val="24"/>
          <w:lang w:eastAsia="en-GB"/>
        </w:rPr>
        <w:t xml:space="preserve"> (Accessed: 15 February 2022). </w:t>
      </w:r>
    </w:p>
    <w:p w14:paraId="33BF790E" w14:textId="77777777" w:rsidR="000D6711" w:rsidRDefault="000D6711" w:rsidP="000D6711">
      <w:pPr>
        <w:jc w:val="left"/>
      </w:pPr>
      <w:r>
        <w:t xml:space="preserve">Siraj, I. </w:t>
      </w:r>
      <w:r>
        <w:rPr>
          <w:i/>
          <w:iCs/>
        </w:rPr>
        <w:t xml:space="preserve">et al. </w:t>
      </w:r>
      <w:r>
        <w:t xml:space="preserve">(2015) </w:t>
      </w:r>
      <w:r>
        <w:rPr>
          <w:i/>
          <w:iCs/>
        </w:rPr>
        <w:t>Assessing Quality in Early Childhood Education and Care. Sustained Shared Thinking and Emotional Well-being (</w:t>
      </w:r>
      <w:proofErr w:type="spellStart"/>
      <w:r>
        <w:rPr>
          <w:i/>
          <w:iCs/>
        </w:rPr>
        <w:t>SSTEW</w:t>
      </w:r>
      <w:proofErr w:type="spellEnd"/>
      <w:r>
        <w:rPr>
          <w:i/>
          <w:iCs/>
        </w:rPr>
        <w:t xml:space="preserve">) Scale for 2-5-year-olds provision. </w:t>
      </w:r>
      <w:r>
        <w:t xml:space="preserve">London: Institute of Education Press. Available at: </w:t>
      </w:r>
      <w:hyperlink r:id="rId25" w:history="1">
        <w:r w:rsidRPr="00386C33">
          <w:rPr>
            <w:rStyle w:val="Hyperlink"/>
          </w:rPr>
          <w:t>https://ebookcentral.proquest.com/lib/trinity/reader.action?docID=3563913</w:t>
        </w:r>
      </w:hyperlink>
      <w:r>
        <w:t xml:space="preserve"> (Accessed: 29 January 2022).</w:t>
      </w:r>
    </w:p>
    <w:p w14:paraId="5393D485" w14:textId="77777777" w:rsidR="000D6711" w:rsidRDefault="000D6711" w:rsidP="000D6711">
      <w:pPr>
        <w:jc w:val="left"/>
      </w:pPr>
      <w:r>
        <w:t xml:space="preserve">Siraj, I. </w:t>
      </w:r>
      <w:r>
        <w:rPr>
          <w:i/>
          <w:iCs/>
        </w:rPr>
        <w:t xml:space="preserve">et al. </w:t>
      </w:r>
      <w:r>
        <w:t>(2019) ‘</w:t>
      </w:r>
      <w:r w:rsidRPr="00F36899">
        <w:t>Comparing regulatory and non-regulatory indices of early childhood education and care (</w:t>
      </w:r>
      <w:proofErr w:type="spellStart"/>
      <w:r w:rsidRPr="00F36899">
        <w:t>ECEC</w:t>
      </w:r>
      <w:proofErr w:type="spellEnd"/>
      <w:r w:rsidRPr="00F36899">
        <w:t>) quality in the Australian early childhood sector</w:t>
      </w:r>
      <w:r>
        <w:t>’</w:t>
      </w:r>
      <w:r>
        <w:rPr>
          <w:i/>
          <w:iCs/>
        </w:rPr>
        <w:t xml:space="preserve">. The Australian Educational Researcher, </w:t>
      </w:r>
      <w:r>
        <w:t xml:space="preserve">46, pp. 365-383. Available at: </w:t>
      </w:r>
      <w:hyperlink r:id="rId26" w:anchor="citeas" w:history="1">
        <w:r w:rsidRPr="002C44C0">
          <w:rPr>
            <w:rStyle w:val="Hyperlink"/>
          </w:rPr>
          <w:t>https://link-springer-com.ezproxy.uwtsd.ac.uk/article/10.1007/s13384-019-00325-3#citeas</w:t>
        </w:r>
      </w:hyperlink>
      <w:r>
        <w:t xml:space="preserve"> (Accessed: 15 February 2022). </w:t>
      </w:r>
    </w:p>
    <w:p w14:paraId="694CD0A6" w14:textId="77777777" w:rsidR="000D6711" w:rsidRDefault="000D6711" w:rsidP="000D6711">
      <w:pPr>
        <w:jc w:val="left"/>
      </w:pPr>
      <w:r>
        <w:t xml:space="preserve">Smalltalk (2016) </w:t>
      </w:r>
      <w:r>
        <w:rPr>
          <w:i/>
          <w:iCs/>
        </w:rPr>
        <w:t xml:space="preserve">Moving Quality Forward. </w:t>
      </w:r>
      <w:r>
        <w:t xml:space="preserve">Available at: </w:t>
      </w:r>
      <w:hyperlink r:id="rId27" w:history="1">
        <w:r w:rsidRPr="00386C33">
          <w:rPr>
            <w:rStyle w:val="Hyperlink"/>
          </w:rPr>
          <w:t>https://www.earlyyears.wales/sites/www.earlyyears.wales/files/moving-quality-forward-winter-2016.pdf</w:t>
        </w:r>
      </w:hyperlink>
      <w:r>
        <w:t xml:space="preserve"> (Accessed: 18 February 2022). </w:t>
      </w:r>
    </w:p>
    <w:p w14:paraId="42ED6472" w14:textId="77777777" w:rsidR="000D6711" w:rsidRDefault="000D6711" w:rsidP="000D6711">
      <w:pPr>
        <w:jc w:val="left"/>
      </w:pPr>
      <w:r>
        <w:t xml:space="preserve">Smalltalk (2017) </w:t>
      </w:r>
      <w:r>
        <w:rPr>
          <w:i/>
          <w:iCs/>
        </w:rPr>
        <w:t xml:space="preserve">The Value of Quality for All. </w:t>
      </w:r>
      <w:r>
        <w:t xml:space="preserve">Available at: </w:t>
      </w:r>
      <w:hyperlink r:id="rId28" w:history="1">
        <w:r w:rsidRPr="00386C33">
          <w:rPr>
            <w:rStyle w:val="Hyperlink"/>
          </w:rPr>
          <w:t>https://www.earlyyears.wales/sites/www.earlyyears.wales/files/the-value-of-qfa-spring-2017.pdf</w:t>
        </w:r>
      </w:hyperlink>
      <w:r>
        <w:t xml:space="preserve"> (Accessed: 18 February 2022). </w:t>
      </w:r>
    </w:p>
    <w:p w14:paraId="283331B9" w14:textId="77777777" w:rsidR="000D6711" w:rsidRDefault="000D6711" w:rsidP="000D6711">
      <w:pPr>
        <w:jc w:val="left"/>
      </w:pPr>
      <w:r>
        <w:t xml:space="preserve">Sylva, K </w:t>
      </w:r>
      <w:r>
        <w:rPr>
          <w:i/>
          <w:iCs/>
        </w:rPr>
        <w:t xml:space="preserve">et al. </w:t>
      </w:r>
      <w:r>
        <w:t xml:space="preserve">(2004) </w:t>
      </w:r>
      <w:r>
        <w:rPr>
          <w:i/>
          <w:iCs/>
        </w:rPr>
        <w:t>The Effective Provision of Preschool Education (</w:t>
      </w:r>
      <w:proofErr w:type="spellStart"/>
      <w:r>
        <w:rPr>
          <w:i/>
          <w:iCs/>
        </w:rPr>
        <w:t>EPPE</w:t>
      </w:r>
      <w:proofErr w:type="spellEnd"/>
      <w:r>
        <w:rPr>
          <w:i/>
          <w:iCs/>
        </w:rPr>
        <w:t xml:space="preserve">) Project Technical Paper 12. The Final Report Effective Preschool Education. </w:t>
      </w:r>
      <w:r>
        <w:t xml:space="preserve">Institute of Education, University of London/Department for Education and Skills. Available at: </w:t>
      </w:r>
      <w:hyperlink r:id="rId29" w:history="1">
        <w:r w:rsidRPr="00AF1F43">
          <w:rPr>
            <w:rStyle w:val="Hyperlink"/>
          </w:rPr>
          <w:t>https://discovery.ucl.ac.uk/id/eprint.10005308/1/EPPE12Sylva2004Effective.pdf</w:t>
        </w:r>
      </w:hyperlink>
      <w:r>
        <w:t xml:space="preserve"> (Accessed: 2 February 2022). </w:t>
      </w:r>
    </w:p>
    <w:p w14:paraId="4F07448C" w14:textId="77777777" w:rsidR="000D6711" w:rsidRPr="00D37FFD" w:rsidRDefault="000D6711" w:rsidP="000D6711">
      <w:pPr>
        <w:jc w:val="left"/>
      </w:pPr>
      <w:r>
        <w:t xml:space="preserve">Tovey, H. (2017) </w:t>
      </w:r>
      <w:r>
        <w:rPr>
          <w:i/>
          <w:iCs/>
        </w:rPr>
        <w:t xml:space="preserve">Bringing the Froebel Approach to your Early Years Practice. </w:t>
      </w:r>
      <w:r>
        <w:t>2</w:t>
      </w:r>
      <w:r w:rsidRPr="00D37FFD">
        <w:rPr>
          <w:vertAlign w:val="superscript"/>
        </w:rPr>
        <w:t>nd</w:t>
      </w:r>
      <w:r>
        <w:t xml:space="preserve"> </w:t>
      </w:r>
      <w:proofErr w:type="spellStart"/>
      <w:r>
        <w:t>edn</w:t>
      </w:r>
      <w:proofErr w:type="spellEnd"/>
      <w:r>
        <w:t xml:space="preserve">. Abingdon: Routledge. </w:t>
      </w:r>
    </w:p>
    <w:p w14:paraId="64DD8D7E" w14:textId="77777777" w:rsidR="000D6711" w:rsidRDefault="000D6711" w:rsidP="000D6711">
      <w:pPr>
        <w:jc w:val="left"/>
      </w:pPr>
      <w:r>
        <w:t xml:space="preserve">Welsh Government (2016) </w:t>
      </w:r>
      <w:r>
        <w:rPr>
          <w:i/>
          <w:iCs/>
        </w:rPr>
        <w:t xml:space="preserve">National Minimum Standards for Regulated Childcare for Children up to the age of 12 years. </w:t>
      </w:r>
      <w:r>
        <w:t xml:space="preserve">Available at: </w:t>
      </w:r>
      <w:hyperlink r:id="rId30" w:history="1">
        <w:r w:rsidRPr="00386C33">
          <w:rPr>
            <w:rStyle w:val="Hyperlink"/>
          </w:rPr>
          <w:t>https://careinspectorate.wales/sites/default/files/2018-01/160411regchildcareen.pdf</w:t>
        </w:r>
      </w:hyperlink>
      <w:r>
        <w:t xml:space="preserve"> (Accessed: 4 February 2022). </w:t>
      </w:r>
    </w:p>
    <w:p w14:paraId="228A046D" w14:textId="77777777" w:rsidR="000D6711" w:rsidRDefault="000D6711" w:rsidP="000D6711">
      <w:pPr>
        <w:jc w:val="left"/>
      </w:pPr>
      <w:r>
        <w:t xml:space="preserve">Welsh Government (2016a) </w:t>
      </w:r>
      <w:r>
        <w:rPr>
          <w:i/>
          <w:iCs/>
        </w:rPr>
        <w:t xml:space="preserve">National Minimum Standards for Regulated Childcare for Children up to the age of 12 years. </w:t>
      </w:r>
      <w:r>
        <w:t xml:space="preserve">Available at: </w:t>
      </w:r>
      <w:hyperlink r:id="rId31" w:history="1">
        <w:r w:rsidRPr="00386C33">
          <w:rPr>
            <w:rStyle w:val="Hyperlink"/>
          </w:rPr>
          <w:t>https://careinspectorate.wales/sites/default/files/2018-01/160411regchildcareen.pdf</w:t>
        </w:r>
      </w:hyperlink>
      <w:r>
        <w:t xml:space="preserve"> (Accessed: 4 February 2022). </w:t>
      </w:r>
    </w:p>
    <w:p w14:paraId="60DDF3B5" w14:textId="0A6824F5" w:rsidR="00B1757B" w:rsidRDefault="00B1757B" w:rsidP="0021338F"/>
    <w:p w14:paraId="22558CFF" w14:textId="77777777" w:rsidR="0021338F" w:rsidRDefault="0021338F" w:rsidP="0021338F"/>
    <w:p w14:paraId="03F9195C" w14:textId="788C3777" w:rsidR="006E7E04" w:rsidRDefault="006E7E04" w:rsidP="006E7E04"/>
    <w:sectPr w:rsidR="006E7E04">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FB7DD9" w14:textId="77777777" w:rsidR="004B7415" w:rsidRDefault="004B7415" w:rsidP="006E7E04">
      <w:pPr>
        <w:spacing w:before="0" w:after="0" w:line="240" w:lineRule="auto"/>
      </w:pPr>
      <w:r>
        <w:separator/>
      </w:r>
    </w:p>
  </w:endnote>
  <w:endnote w:type="continuationSeparator" w:id="0">
    <w:p w14:paraId="73579C93" w14:textId="77777777" w:rsidR="004B7415" w:rsidRDefault="004B7415" w:rsidP="006E7E0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6170581"/>
      <w:docPartObj>
        <w:docPartGallery w:val="Page Numbers (Bottom of Page)"/>
        <w:docPartUnique/>
      </w:docPartObj>
    </w:sdtPr>
    <w:sdtEndPr>
      <w:rPr>
        <w:noProof/>
      </w:rPr>
    </w:sdtEndPr>
    <w:sdtContent>
      <w:p w14:paraId="1386B0D0" w14:textId="11DCA367" w:rsidR="006E7E04" w:rsidRDefault="006E7E0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0AB8DA0" w14:textId="77777777" w:rsidR="006E7E04" w:rsidRDefault="006E7E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47ED8B" w14:textId="77777777" w:rsidR="004B7415" w:rsidRDefault="004B7415" w:rsidP="006E7E04">
      <w:pPr>
        <w:spacing w:before="0" w:after="0" w:line="240" w:lineRule="auto"/>
      </w:pPr>
      <w:r>
        <w:separator/>
      </w:r>
    </w:p>
  </w:footnote>
  <w:footnote w:type="continuationSeparator" w:id="0">
    <w:p w14:paraId="35C5432A" w14:textId="77777777" w:rsidR="004B7415" w:rsidRDefault="004B7415" w:rsidP="006E7E04">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11EF37" w14:textId="05775C75" w:rsidR="006E7E04" w:rsidRDefault="006E7E04">
    <w:pPr>
      <w:pStyle w:val="Header"/>
    </w:pPr>
    <w:r>
      <w:t>ECEY6008</w:t>
    </w:r>
    <w:r>
      <w:ptab w:relativeTo="margin" w:alignment="center" w:leader="none"/>
    </w:r>
    <w:r>
      <w:t>2008449</w:t>
    </w:r>
    <w:r>
      <w:ptab w:relativeTo="margin" w:alignment="right" w:leader="none"/>
    </w:r>
    <w:r w:rsidR="00C07C62">
      <w:t>2</w:t>
    </w:r>
    <w:r w:rsidR="002866B6">
      <w:t>658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581933"/>
    <w:multiLevelType w:val="hybridMultilevel"/>
    <w:tmpl w:val="9CBC4AF8"/>
    <w:lvl w:ilvl="0" w:tplc="FFFFFFFF">
      <w:start w:val="1"/>
      <w:numFmt w:val="decimal"/>
      <w:lvlText w:val="%1."/>
      <w:lvlJc w:val="left"/>
      <w:pPr>
        <w:ind w:left="927" w:hanging="360"/>
      </w:pPr>
      <w:rPr>
        <w:rFonts w:hint="default"/>
      </w:rPr>
    </w:lvl>
    <w:lvl w:ilvl="1" w:tplc="FFFFFFFF" w:tentative="1">
      <w:start w:val="1"/>
      <w:numFmt w:val="lowerLetter"/>
      <w:lvlText w:val="%2."/>
      <w:lvlJc w:val="left"/>
      <w:pPr>
        <w:ind w:left="1647" w:hanging="360"/>
      </w:pPr>
    </w:lvl>
    <w:lvl w:ilvl="2" w:tplc="FFFFFFFF" w:tentative="1">
      <w:start w:val="1"/>
      <w:numFmt w:val="lowerRoman"/>
      <w:lvlText w:val="%3."/>
      <w:lvlJc w:val="right"/>
      <w:pPr>
        <w:ind w:left="2367" w:hanging="180"/>
      </w:pPr>
    </w:lvl>
    <w:lvl w:ilvl="3" w:tplc="FFFFFFFF" w:tentative="1">
      <w:start w:val="1"/>
      <w:numFmt w:val="decimal"/>
      <w:lvlText w:val="%4."/>
      <w:lvlJc w:val="left"/>
      <w:pPr>
        <w:ind w:left="3087" w:hanging="360"/>
      </w:pPr>
    </w:lvl>
    <w:lvl w:ilvl="4" w:tplc="FFFFFFFF" w:tentative="1">
      <w:start w:val="1"/>
      <w:numFmt w:val="lowerLetter"/>
      <w:lvlText w:val="%5."/>
      <w:lvlJc w:val="left"/>
      <w:pPr>
        <w:ind w:left="3807" w:hanging="360"/>
      </w:pPr>
    </w:lvl>
    <w:lvl w:ilvl="5" w:tplc="FFFFFFFF" w:tentative="1">
      <w:start w:val="1"/>
      <w:numFmt w:val="lowerRoman"/>
      <w:lvlText w:val="%6."/>
      <w:lvlJc w:val="right"/>
      <w:pPr>
        <w:ind w:left="4527" w:hanging="180"/>
      </w:pPr>
    </w:lvl>
    <w:lvl w:ilvl="6" w:tplc="FFFFFFFF" w:tentative="1">
      <w:start w:val="1"/>
      <w:numFmt w:val="decimal"/>
      <w:lvlText w:val="%7."/>
      <w:lvlJc w:val="left"/>
      <w:pPr>
        <w:ind w:left="5247" w:hanging="360"/>
      </w:pPr>
    </w:lvl>
    <w:lvl w:ilvl="7" w:tplc="FFFFFFFF" w:tentative="1">
      <w:start w:val="1"/>
      <w:numFmt w:val="lowerLetter"/>
      <w:lvlText w:val="%8."/>
      <w:lvlJc w:val="left"/>
      <w:pPr>
        <w:ind w:left="5967" w:hanging="360"/>
      </w:pPr>
    </w:lvl>
    <w:lvl w:ilvl="8" w:tplc="FFFFFFFF" w:tentative="1">
      <w:start w:val="1"/>
      <w:numFmt w:val="lowerRoman"/>
      <w:lvlText w:val="%9."/>
      <w:lvlJc w:val="right"/>
      <w:pPr>
        <w:ind w:left="6687" w:hanging="180"/>
      </w:pPr>
    </w:lvl>
  </w:abstractNum>
  <w:abstractNum w:abstractNumId="1" w15:restartNumberingAfterBreak="0">
    <w:nsid w:val="366E512D"/>
    <w:multiLevelType w:val="hybridMultilevel"/>
    <w:tmpl w:val="E88CFCEA"/>
    <w:lvl w:ilvl="0" w:tplc="0809000F">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 w15:restartNumberingAfterBreak="0">
    <w:nsid w:val="3A8E1122"/>
    <w:multiLevelType w:val="hybridMultilevel"/>
    <w:tmpl w:val="CDAA9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437943"/>
    <w:multiLevelType w:val="hybridMultilevel"/>
    <w:tmpl w:val="DB06F9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B2E4C53"/>
    <w:multiLevelType w:val="hybridMultilevel"/>
    <w:tmpl w:val="9FA860EA"/>
    <w:lvl w:ilvl="0" w:tplc="FFFFFFFF">
      <w:start w:val="1"/>
      <w:numFmt w:val="decimal"/>
      <w:lvlText w:val="%1."/>
      <w:lvlJc w:val="left"/>
      <w:pPr>
        <w:ind w:left="927" w:hanging="360"/>
      </w:pPr>
      <w:rPr>
        <w:rFonts w:hint="default"/>
      </w:rPr>
    </w:lvl>
    <w:lvl w:ilvl="1" w:tplc="FFFFFFFF" w:tentative="1">
      <w:start w:val="1"/>
      <w:numFmt w:val="lowerLetter"/>
      <w:lvlText w:val="%2."/>
      <w:lvlJc w:val="left"/>
      <w:pPr>
        <w:ind w:left="1647" w:hanging="360"/>
      </w:pPr>
    </w:lvl>
    <w:lvl w:ilvl="2" w:tplc="FFFFFFFF" w:tentative="1">
      <w:start w:val="1"/>
      <w:numFmt w:val="lowerRoman"/>
      <w:lvlText w:val="%3."/>
      <w:lvlJc w:val="right"/>
      <w:pPr>
        <w:ind w:left="2367" w:hanging="180"/>
      </w:pPr>
    </w:lvl>
    <w:lvl w:ilvl="3" w:tplc="FFFFFFFF" w:tentative="1">
      <w:start w:val="1"/>
      <w:numFmt w:val="decimal"/>
      <w:lvlText w:val="%4."/>
      <w:lvlJc w:val="left"/>
      <w:pPr>
        <w:ind w:left="3087" w:hanging="360"/>
      </w:pPr>
    </w:lvl>
    <w:lvl w:ilvl="4" w:tplc="FFFFFFFF" w:tentative="1">
      <w:start w:val="1"/>
      <w:numFmt w:val="lowerLetter"/>
      <w:lvlText w:val="%5."/>
      <w:lvlJc w:val="left"/>
      <w:pPr>
        <w:ind w:left="3807" w:hanging="360"/>
      </w:pPr>
    </w:lvl>
    <w:lvl w:ilvl="5" w:tplc="FFFFFFFF" w:tentative="1">
      <w:start w:val="1"/>
      <w:numFmt w:val="lowerRoman"/>
      <w:lvlText w:val="%6."/>
      <w:lvlJc w:val="right"/>
      <w:pPr>
        <w:ind w:left="4527" w:hanging="180"/>
      </w:pPr>
    </w:lvl>
    <w:lvl w:ilvl="6" w:tplc="FFFFFFFF" w:tentative="1">
      <w:start w:val="1"/>
      <w:numFmt w:val="decimal"/>
      <w:lvlText w:val="%7."/>
      <w:lvlJc w:val="left"/>
      <w:pPr>
        <w:ind w:left="5247" w:hanging="360"/>
      </w:pPr>
    </w:lvl>
    <w:lvl w:ilvl="7" w:tplc="FFFFFFFF" w:tentative="1">
      <w:start w:val="1"/>
      <w:numFmt w:val="lowerLetter"/>
      <w:lvlText w:val="%8."/>
      <w:lvlJc w:val="left"/>
      <w:pPr>
        <w:ind w:left="5967" w:hanging="360"/>
      </w:pPr>
    </w:lvl>
    <w:lvl w:ilvl="8" w:tplc="FFFFFFFF" w:tentative="1">
      <w:start w:val="1"/>
      <w:numFmt w:val="lowerRoman"/>
      <w:lvlText w:val="%9."/>
      <w:lvlJc w:val="right"/>
      <w:pPr>
        <w:ind w:left="6687" w:hanging="180"/>
      </w:pPr>
    </w:lvl>
  </w:abstractNum>
  <w:num w:numId="1">
    <w:abstractNumId w:val="2"/>
  </w:num>
  <w:num w:numId="2">
    <w:abstractNumId w:val="3"/>
  </w:num>
  <w:num w:numId="3">
    <w:abstractNumId w:val="1"/>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7E04"/>
    <w:rsid w:val="0000174F"/>
    <w:rsid w:val="0000192D"/>
    <w:rsid w:val="000122B1"/>
    <w:rsid w:val="00025E06"/>
    <w:rsid w:val="000315D2"/>
    <w:rsid w:val="00032E28"/>
    <w:rsid w:val="00034AFC"/>
    <w:rsid w:val="00035D6B"/>
    <w:rsid w:val="000367DF"/>
    <w:rsid w:val="00042145"/>
    <w:rsid w:val="00045DDE"/>
    <w:rsid w:val="00047E8E"/>
    <w:rsid w:val="000533AF"/>
    <w:rsid w:val="00057016"/>
    <w:rsid w:val="0006587A"/>
    <w:rsid w:val="0007430F"/>
    <w:rsid w:val="000811FC"/>
    <w:rsid w:val="00084C4A"/>
    <w:rsid w:val="00087227"/>
    <w:rsid w:val="00087D8F"/>
    <w:rsid w:val="000939CF"/>
    <w:rsid w:val="000945BF"/>
    <w:rsid w:val="000A1C7A"/>
    <w:rsid w:val="000A3554"/>
    <w:rsid w:val="000A563E"/>
    <w:rsid w:val="000A5B43"/>
    <w:rsid w:val="000A5E09"/>
    <w:rsid w:val="000A692F"/>
    <w:rsid w:val="000A79EE"/>
    <w:rsid w:val="000B0724"/>
    <w:rsid w:val="000B0F1F"/>
    <w:rsid w:val="000C0606"/>
    <w:rsid w:val="000C1298"/>
    <w:rsid w:val="000C2569"/>
    <w:rsid w:val="000C3958"/>
    <w:rsid w:val="000C59A0"/>
    <w:rsid w:val="000C7858"/>
    <w:rsid w:val="000D0B97"/>
    <w:rsid w:val="000D16DA"/>
    <w:rsid w:val="000D22D2"/>
    <w:rsid w:val="000D2878"/>
    <w:rsid w:val="000D3754"/>
    <w:rsid w:val="000D4E9F"/>
    <w:rsid w:val="000D6711"/>
    <w:rsid w:val="000E0107"/>
    <w:rsid w:val="000E04E1"/>
    <w:rsid w:val="000F01A7"/>
    <w:rsid w:val="000F2F3C"/>
    <w:rsid w:val="000F69DD"/>
    <w:rsid w:val="00116920"/>
    <w:rsid w:val="00116D09"/>
    <w:rsid w:val="001170A2"/>
    <w:rsid w:val="001179D6"/>
    <w:rsid w:val="001229CD"/>
    <w:rsid w:val="00141592"/>
    <w:rsid w:val="00143D48"/>
    <w:rsid w:val="00150524"/>
    <w:rsid w:val="001535F9"/>
    <w:rsid w:val="0015407B"/>
    <w:rsid w:val="00157CEA"/>
    <w:rsid w:val="0016333C"/>
    <w:rsid w:val="001724AA"/>
    <w:rsid w:val="00172758"/>
    <w:rsid w:val="00177AA5"/>
    <w:rsid w:val="00185D67"/>
    <w:rsid w:val="001912EB"/>
    <w:rsid w:val="00197C50"/>
    <w:rsid w:val="001A0708"/>
    <w:rsid w:val="001A58C3"/>
    <w:rsid w:val="001B4398"/>
    <w:rsid w:val="001B4E91"/>
    <w:rsid w:val="001B5D5D"/>
    <w:rsid w:val="001C0927"/>
    <w:rsid w:val="001C3131"/>
    <w:rsid w:val="001C5124"/>
    <w:rsid w:val="001C5C8A"/>
    <w:rsid w:val="001D0BD7"/>
    <w:rsid w:val="001D0E00"/>
    <w:rsid w:val="001D17C5"/>
    <w:rsid w:val="001D2958"/>
    <w:rsid w:val="001D511A"/>
    <w:rsid w:val="001D6AE2"/>
    <w:rsid w:val="001D7938"/>
    <w:rsid w:val="001E1EBE"/>
    <w:rsid w:val="001E4E45"/>
    <w:rsid w:val="001E644B"/>
    <w:rsid w:val="001E6CEB"/>
    <w:rsid w:val="001F26F5"/>
    <w:rsid w:val="001F2CDE"/>
    <w:rsid w:val="001F38FE"/>
    <w:rsid w:val="00206B12"/>
    <w:rsid w:val="002127AB"/>
    <w:rsid w:val="0021338F"/>
    <w:rsid w:val="00217057"/>
    <w:rsid w:val="0021711B"/>
    <w:rsid w:val="00217E89"/>
    <w:rsid w:val="00221CCD"/>
    <w:rsid w:val="0022228A"/>
    <w:rsid w:val="00223506"/>
    <w:rsid w:val="00223E9B"/>
    <w:rsid w:val="00227ABE"/>
    <w:rsid w:val="00235874"/>
    <w:rsid w:val="002375AA"/>
    <w:rsid w:val="0024146C"/>
    <w:rsid w:val="0025049E"/>
    <w:rsid w:val="00255DB0"/>
    <w:rsid w:val="002577C3"/>
    <w:rsid w:val="00257AC5"/>
    <w:rsid w:val="0026310C"/>
    <w:rsid w:val="002647AD"/>
    <w:rsid w:val="00272A00"/>
    <w:rsid w:val="00276C2A"/>
    <w:rsid w:val="00277E3E"/>
    <w:rsid w:val="00282F27"/>
    <w:rsid w:val="002866B6"/>
    <w:rsid w:val="0029329B"/>
    <w:rsid w:val="0029580E"/>
    <w:rsid w:val="002977A3"/>
    <w:rsid w:val="00297DAC"/>
    <w:rsid w:val="002A0006"/>
    <w:rsid w:val="002A001A"/>
    <w:rsid w:val="002A267E"/>
    <w:rsid w:val="002A4F99"/>
    <w:rsid w:val="002A600C"/>
    <w:rsid w:val="002A7375"/>
    <w:rsid w:val="002B4AD0"/>
    <w:rsid w:val="002B4FCD"/>
    <w:rsid w:val="002C018A"/>
    <w:rsid w:val="002D1FAC"/>
    <w:rsid w:val="002D507A"/>
    <w:rsid w:val="002D699D"/>
    <w:rsid w:val="002E0628"/>
    <w:rsid w:val="002E189C"/>
    <w:rsid w:val="00302FE7"/>
    <w:rsid w:val="00303622"/>
    <w:rsid w:val="00306F7F"/>
    <w:rsid w:val="00315516"/>
    <w:rsid w:val="00316F13"/>
    <w:rsid w:val="00325579"/>
    <w:rsid w:val="00330FE7"/>
    <w:rsid w:val="003323BB"/>
    <w:rsid w:val="00333993"/>
    <w:rsid w:val="00335C21"/>
    <w:rsid w:val="00336059"/>
    <w:rsid w:val="0034189E"/>
    <w:rsid w:val="0034458C"/>
    <w:rsid w:val="00353042"/>
    <w:rsid w:val="00353639"/>
    <w:rsid w:val="00361B03"/>
    <w:rsid w:val="00365E12"/>
    <w:rsid w:val="00371487"/>
    <w:rsid w:val="00373ED6"/>
    <w:rsid w:val="00375866"/>
    <w:rsid w:val="00376EFA"/>
    <w:rsid w:val="003844E2"/>
    <w:rsid w:val="00386A93"/>
    <w:rsid w:val="0039115C"/>
    <w:rsid w:val="0039170A"/>
    <w:rsid w:val="00391D4D"/>
    <w:rsid w:val="00393C51"/>
    <w:rsid w:val="003975B6"/>
    <w:rsid w:val="00397AB0"/>
    <w:rsid w:val="003A0AE2"/>
    <w:rsid w:val="003A180C"/>
    <w:rsid w:val="003A48CC"/>
    <w:rsid w:val="003B2317"/>
    <w:rsid w:val="003B5441"/>
    <w:rsid w:val="003C2B49"/>
    <w:rsid w:val="003C32E8"/>
    <w:rsid w:val="003C3318"/>
    <w:rsid w:val="003C5D3D"/>
    <w:rsid w:val="003D2671"/>
    <w:rsid w:val="003D3CD1"/>
    <w:rsid w:val="003D6906"/>
    <w:rsid w:val="003D6DF0"/>
    <w:rsid w:val="003E40B6"/>
    <w:rsid w:val="003F0108"/>
    <w:rsid w:val="003F2840"/>
    <w:rsid w:val="00404274"/>
    <w:rsid w:val="004104CD"/>
    <w:rsid w:val="00410B11"/>
    <w:rsid w:val="00415496"/>
    <w:rsid w:val="00417D88"/>
    <w:rsid w:val="0042080C"/>
    <w:rsid w:val="004261F2"/>
    <w:rsid w:val="00430339"/>
    <w:rsid w:val="00433BC3"/>
    <w:rsid w:val="00433D39"/>
    <w:rsid w:val="004347A3"/>
    <w:rsid w:val="004350B2"/>
    <w:rsid w:val="00437C25"/>
    <w:rsid w:val="0044123B"/>
    <w:rsid w:val="004418A5"/>
    <w:rsid w:val="00447D57"/>
    <w:rsid w:val="004500ED"/>
    <w:rsid w:val="00455758"/>
    <w:rsid w:val="00460062"/>
    <w:rsid w:val="004602DE"/>
    <w:rsid w:val="00460B33"/>
    <w:rsid w:val="0046233A"/>
    <w:rsid w:val="00462F13"/>
    <w:rsid w:val="00466061"/>
    <w:rsid w:val="00466066"/>
    <w:rsid w:val="00470370"/>
    <w:rsid w:val="00470DDB"/>
    <w:rsid w:val="00471B2A"/>
    <w:rsid w:val="0047316F"/>
    <w:rsid w:val="00473B0C"/>
    <w:rsid w:val="00480CF7"/>
    <w:rsid w:val="00485516"/>
    <w:rsid w:val="00485CC8"/>
    <w:rsid w:val="004B4D46"/>
    <w:rsid w:val="004B7415"/>
    <w:rsid w:val="004C26DF"/>
    <w:rsid w:val="004C4E62"/>
    <w:rsid w:val="004E0F21"/>
    <w:rsid w:val="004E2960"/>
    <w:rsid w:val="004F6157"/>
    <w:rsid w:val="00501D3E"/>
    <w:rsid w:val="00501EE4"/>
    <w:rsid w:val="0050326F"/>
    <w:rsid w:val="00505BFE"/>
    <w:rsid w:val="00506213"/>
    <w:rsid w:val="00514EBB"/>
    <w:rsid w:val="005159ED"/>
    <w:rsid w:val="00517D26"/>
    <w:rsid w:val="005202D2"/>
    <w:rsid w:val="005215F2"/>
    <w:rsid w:val="00523520"/>
    <w:rsid w:val="00525047"/>
    <w:rsid w:val="00530B8C"/>
    <w:rsid w:val="00533914"/>
    <w:rsid w:val="00537C16"/>
    <w:rsid w:val="005430FC"/>
    <w:rsid w:val="0054368F"/>
    <w:rsid w:val="00545230"/>
    <w:rsid w:val="005506F9"/>
    <w:rsid w:val="00551673"/>
    <w:rsid w:val="0055432A"/>
    <w:rsid w:val="00554A3C"/>
    <w:rsid w:val="00555849"/>
    <w:rsid w:val="0056009E"/>
    <w:rsid w:val="00561220"/>
    <w:rsid w:val="00563BDE"/>
    <w:rsid w:val="00565142"/>
    <w:rsid w:val="005663FE"/>
    <w:rsid w:val="0056737A"/>
    <w:rsid w:val="005733A3"/>
    <w:rsid w:val="00580448"/>
    <w:rsid w:val="00581C79"/>
    <w:rsid w:val="00582060"/>
    <w:rsid w:val="00585711"/>
    <w:rsid w:val="0059140A"/>
    <w:rsid w:val="00592EC7"/>
    <w:rsid w:val="00597B8D"/>
    <w:rsid w:val="005A7595"/>
    <w:rsid w:val="005A7A55"/>
    <w:rsid w:val="005B0C6B"/>
    <w:rsid w:val="005B137D"/>
    <w:rsid w:val="005B3A4F"/>
    <w:rsid w:val="005C1899"/>
    <w:rsid w:val="005C2ACB"/>
    <w:rsid w:val="005C307A"/>
    <w:rsid w:val="005C4FCC"/>
    <w:rsid w:val="005C679B"/>
    <w:rsid w:val="005D2C29"/>
    <w:rsid w:val="005D7FAC"/>
    <w:rsid w:val="005E2955"/>
    <w:rsid w:val="005E4FA2"/>
    <w:rsid w:val="005E5ABC"/>
    <w:rsid w:val="005E5BF4"/>
    <w:rsid w:val="005F2642"/>
    <w:rsid w:val="00601A75"/>
    <w:rsid w:val="006137E0"/>
    <w:rsid w:val="00616E9A"/>
    <w:rsid w:val="00623450"/>
    <w:rsid w:val="0062625D"/>
    <w:rsid w:val="00634D18"/>
    <w:rsid w:val="00637224"/>
    <w:rsid w:val="00640F05"/>
    <w:rsid w:val="006417BA"/>
    <w:rsid w:val="00643E53"/>
    <w:rsid w:val="00644B9F"/>
    <w:rsid w:val="00644BF9"/>
    <w:rsid w:val="00651596"/>
    <w:rsid w:val="006545B1"/>
    <w:rsid w:val="006561B1"/>
    <w:rsid w:val="00662957"/>
    <w:rsid w:val="006648BC"/>
    <w:rsid w:val="00665541"/>
    <w:rsid w:val="00685348"/>
    <w:rsid w:val="00687243"/>
    <w:rsid w:val="00696B91"/>
    <w:rsid w:val="006A16EC"/>
    <w:rsid w:val="006A1D04"/>
    <w:rsid w:val="006A1EAF"/>
    <w:rsid w:val="006A4CF8"/>
    <w:rsid w:val="006A6E7F"/>
    <w:rsid w:val="006B18CD"/>
    <w:rsid w:val="006B2A44"/>
    <w:rsid w:val="006B3151"/>
    <w:rsid w:val="006B5328"/>
    <w:rsid w:val="006B7CF2"/>
    <w:rsid w:val="006C1B9D"/>
    <w:rsid w:val="006C2BDF"/>
    <w:rsid w:val="006D4267"/>
    <w:rsid w:val="006E00D1"/>
    <w:rsid w:val="006E25DC"/>
    <w:rsid w:val="006E311A"/>
    <w:rsid w:val="006E48EA"/>
    <w:rsid w:val="006E6D64"/>
    <w:rsid w:val="006E7E04"/>
    <w:rsid w:val="00701B46"/>
    <w:rsid w:val="00703685"/>
    <w:rsid w:val="00711A3A"/>
    <w:rsid w:val="00712588"/>
    <w:rsid w:val="007151A3"/>
    <w:rsid w:val="00720676"/>
    <w:rsid w:val="00725E13"/>
    <w:rsid w:val="00726AE6"/>
    <w:rsid w:val="00730F7C"/>
    <w:rsid w:val="00731F1F"/>
    <w:rsid w:val="007329B4"/>
    <w:rsid w:val="00743222"/>
    <w:rsid w:val="00746710"/>
    <w:rsid w:val="00750A39"/>
    <w:rsid w:val="007512CB"/>
    <w:rsid w:val="00751C86"/>
    <w:rsid w:val="0075386E"/>
    <w:rsid w:val="007627B8"/>
    <w:rsid w:val="00762A85"/>
    <w:rsid w:val="00763FC6"/>
    <w:rsid w:val="007658CD"/>
    <w:rsid w:val="00765A43"/>
    <w:rsid w:val="00767EDF"/>
    <w:rsid w:val="00770927"/>
    <w:rsid w:val="007849FD"/>
    <w:rsid w:val="00784B22"/>
    <w:rsid w:val="007869DC"/>
    <w:rsid w:val="00786A4E"/>
    <w:rsid w:val="00787DE2"/>
    <w:rsid w:val="007903D3"/>
    <w:rsid w:val="00790BC3"/>
    <w:rsid w:val="00790CC1"/>
    <w:rsid w:val="00793743"/>
    <w:rsid w:val="00795649"/>
    <w:rsid w:val="0079763B"/>
    <w:rsid w:val="007A448E"/>
    <w:rsid w:val="007A48E5"/>
    <w:rsid w:val="007A604B"/>
    <w:rsid w:val="007A7405"/>
    <w:rsid w:val="007B1F4B"/>
    <w:rsid w:val="007B5827"/>
    <w:rsid w:val="007B6236"/>
    <w:rsid w:val="007C0E71"/>
    <w:rsid w:val="007C64B2"/>
    <w:rsid w:val="007D1F47"/>
    <w:rsid w:val="007D4178"/>
    <w:rsid w:val="007D6563"/>
    <w:rsid w:val="007E429F"/>
    <w:rsid w:val="007E7327"/>
    <w:rsid w:val="007F6045"/>
    <w:rsid w:val="00807F06"/>
    <w:rsid w:val="00813AAD"/>
    <w:rsid w:val="00820948"/>
    <w:rsid w:val="008354D2"/>
    <w:rsid w:val="00835596"/>
    <w:rsid w:val="008358E6"/>
    <w:rsid w:val="00835A75"/>
    <w:rsid w:val="00836591"/>
    <w:rsid w:val="00844DC8"/>
    <w:rsid w:val="00846E64"/>
    <w:rsid w:val="00847503"/>
    <w:rsid w:val="00851462"/>
    <w:rsid w:val="008516A2"/>
    <w:rsid w:val="0085744A"/>
    <w:rsid w:val="00861B6A"/>
    <w:rsid w:val="00861BD7"/>
    <w:rsid w:val="0086635E"/>
    <w:rsid w:val="00867683"/>
    <w:rsid w:val="0087025E"/>
    <w:rsid w:val="00871D87"/>
    <w:rsid w:val="00872F8C"/>
    <w:rsid w:val="00873CAB"/>
    <w:rsid w:val="00875748"/>
    <w:rsid w:val="00882896"/>
    <w:rsid w:val="00882985"/>
    <w:rsid w:val="00885AEE"/>
    <w:rsid w:val="00885B5D"/>
    <w:rsid w:val="0088661E"/>
    <w:rsid w:val="00891DF8"/>
    <w:rsid w:val="008964A8"/>
    <w:rsid w:val="008A492F"/>
    <w:rsid w:val="008B4EF8"/>
    <w:rsid w:val="008B5C4E"/>
    <w:rsid w:val="008C581E"/>
    <w:rsid w:val="008C6D3F"/>
    <w:rsid w:val="008D116C"/>
    <w:rsid w:val="008D420E"/>
    <w:rsid w:val="008D48B5"/>
    <w:rsid w:val="008D5F05"/>
    <w:rsid w:val="008E22A0"/>
    <w:rsid w:val="008E467A"/>
    <w:rsid w:val="008F1013"/>
    <w:rsid w:val="00906A73"/>
    <w:rsid w:val="009071EC"/>
    <w:rsid w:val="00907DD4"/>
    <w:rsid w:val="009102FF"/>
    <w:rsid w:val="00914B9B"/>
    <w:rsid w:val="009170BA"/>
    <w:rsid w:val="0092050B"/>
    <w:rsid w:val="00924436"/>
    <w:rsid w:val="00924D93"/>
    <w:rsid w:val="00925A65"/>
    <w:rsid w:val="00926232"/>
    <w:rsid w:val="009269DA"/>
    <w:rsid w:val="00926F6B"/>
    <w:rsid w:val="0094363F"/>
    <w:rsid w:val="00944A1A"/>
    <w:rsid w:val="009476A5"/>
    <w:rsid w:val="00947AF7"/>
    <w:rsid w:val="00952CA5"/>
    <w:rsid w:val="00953D95"/>
    <w:rsid w:val="009547DA"/>
    <w:rsid w:val="00956A28"/>
    <w:rsid w:val="009607C6"/>
    <w:rsid w:val="00966D8E"/>
    <w:rsid w:val="009723A0"/>
    <w:rsid w:val="00972B39"/>
    <w:rsid w:val="009733F6"/>
    <w:rsid w:val="009749C9"/>
    <w:rsid w:val="00981093"/>
    <w:rsid w:val="00984D15"/>
    <w:rsid w:val="0098771D"/>
    <w:rsid w:val="009908D8"/>
    <w:rsid w:val="00990DF0"/>
    <w:rsid w:val="00992BD5"/>
    <w:rsid w:val="009946AF"/>
    <w:rsid w:val="009957A9"/>
    <w:rsid w:val="00996F4D"/>
    <w:rsid w:val="009A2219"/>
    <w:rsid w:val="009A6E04"/>
    <w:rsid w:val="009B09DA"/>
    <w:rsid w:val="009B1530"/>
    <w:rsid w:val="009B7546"/>
    <w:rsid w:val="009C3066"/>
    <w:rsid w:val="009C3F8E"/>
    <w:rsid w:val="009C7489"/>
    <w:rsid w:val="009C7631"/>
    <w:rsid w:val="009D1FAB"/>
    <w:rsid w:val="009D2195"/>
    <w:rsid w:val="009D4F94"/>
    <w:rsid w:val="009D754F"/>
    <w:rsid w:val="009D7BC3"/>
    <w:rsid w:val="009E0053"/>
    <w:rsid w:val="009E01A9"/>
    <w:rsid w:val="009E2B56"/>
    <w:rsid w:val="009E3CC4"/>
    <w:rsid w:val="009F7FF9"/>
    <w:rsid w:val="00A01233"/>
    <w:rsid w:val="00A02045"/>
    <w:rsid w:val="00A03C86"/>
    <w:rsid w:val="00A1162C"/>
    <w:rsid w:val="00A14BC6"/>
    <w:rsid w:val="00A14BD7"/>
    <w:rsid w:val="00A20CC8"/>
    <w:rsid w:val="00A229AD"/>
    <w:rsid w:val="00A26C5C"/>
    <w:rsid w:val="00A33C16"/>
    <w:rsid w:val="00A373EB"/>
    <w:rsid w:val="00A47128"/>
    <w:rsid w:val="00A55395"/>
    <w:rsid w:val="00A64DBB"/>
    <w:rsid w:val="00A65E2E"/>
    <w:rsid w:val="00A72A56"/>
    <w:rsid w:val="00A813B6"/>
    <w:rsid w:val="00A83B74"/>
    <w:rsid w:val="00A84596"/>
    <w:rsid w:val="00A915EB"/>
    <w:rsid w:val="00A91D93"/>
    <w:rsid w:val="00A94CCD"/>
    <w:rsid w:val="00A95ACA"/>
    <w:rsid w:val="00AA10FF"/>
    <w:rsid w:val="00AA3E79"/>
    <w:rsid w:val="00AA7B38"/>
    <w:rsid w:val="00AB4817"/>
    <w:rsid w:val="00AB5D81"/>
    <w:rsid w:val="00AB772D"/>
    <w:rsid w:val="00AC0DE5"/>
    <w:rsid w:val="00AC1C1F"/>
    <w:rsid w:val="00AC229B"/>
    <w:rsid w:val="00AC291D"/>
    <w:rsid w:val="00AD25E0"/>
    <w:rsid w:val="00AD6E54"/>
    <w:rsid w:val="00AE34AF"/>
    <w:rsid w:val="00AE39BE"/>
    <w:rsid w:val="00AE7708"/>
    <w:rsid w:val="00AF1252"/>
    <w:rsid w:val="00AF2330"/>
    <w:rsid w:val="00B01694"/>
    <w:rsid w:val="00B01CA4"/>
    <w:rsid w:val="00B01F16"/>
    <w:rsid w:val="00B063E7"/>
    <w:rsid w:val="00B070A2"/>
    <w:rsid w:val="00B07A7B"/>
    <w:rsid w:val="00B07B0E"/>
    <w:rsid w:val="00B1004D"/>
    <w:rsid w:val="00B11F8E"/>
    <w:rsid w:val="00B1251E"/>
    <w:rsid w:val="00B163C4"/>
    <w:rsid w:val="00B16F26"/>
    <w:rsid w:val="00B1757B"/>
    <w:rsid w:val="00B2236A"/>
    <w:rsid w:val="00B2515B"/>
    <w:rsid w:val="00B25EE5"/>
    <w:rsid w:val="00B307CC"/>
    <w:rsid w:val="00B31AA2"/>
    <w:rsid w:val="00B360F3"/>
    <w:rsid w:val="00B4392D"/>
    <w:rsid w:val="00B46EF7"/>
    <w:rsid w:val="00B62B9F"/>
    <w:rsid w:val="00B65430"/>
    <w:rsid w:val="00B65D0E"/>
    <w:rsid w:val="00B674FB"/>
    <w:rsid w:val="00B749A6"/>
    <w:rsid w:val="00B82C0E"/>
    <w:rsid w:val="00B82C27"/>
    <w:rsid w:val="00B83CFE"/>
    <w:rsid w:val="00B845A9"/>
    <w:rsid w:val="00B861F6"/>
    <w:rsid w:val="00B87C1A"/>
    <w:rsid w:val="00B9077A"/>
    <w:rsid w:val="00B92A82"/>
    <w:rsid w:val="00B93DA3"/>
    <w:rsid w:val="00B94E0A"/>
    <w:rsid w:val="00BA2F0B"/>
    <w:rsid w:val="00BB218E"/>
    <w:rsid w:val="00BB319B"/>
    <w:rsid w:val="00BB3664"/>
    <w:rsid w:val="00BB60D5"/>
    <w:rsid w:val="00BB6DD4"/>
    <w:rsid w:val="00BB7228"/>
    <w:rsid w:val="00BC1506"/>
    <w:rsid w:val="00BD0FD1"/>
    <w:rsid w:val="00BD1C56"/>
    <w:rsid w:val="00BD1F54"/>
    <w:rsid w:val="00BE1FDF"/>
    <w:rsid w:val="00BE2D6C"/>
    <w:rsid w:val="00BE2D9A"/>
    <w:rsid w:val="00BF08D6"/>
    <w:rsid w:val="00BF2975"/>
    <w:rsid w:val="00BF3583"/>
    <w:rsid w:val="00BF54F7"/>
    <w:rsid w:val="00BF5F10"/>
    <w:rsid w:val="00BF5F32"/>
    <w:rsid w:val="00BF7971"/>
    <w:rsid w:val="00C07C62"/>
    <w:rsid w:val="00C143ED"/>
    <w:rsid w:val="00C14DBD"/>
    <w:rsid w:val="00C16394"/>
    <w:rsid w:val="00C1774D"/>
    <w:rsid w:val="00C22F31"/>
    <w:rsid w:val="00C23C60"/>
    <w:rsid w:val="00C2673B"/>
    <w:rsid w:val="00C41551"/>
    <w:rsid w:val="00C4393E"/>
    <w:rsid w:val="00C51DB5"/>
    <w:rsid w:val="00C675FD"/>
    <w:rsid w:val="00C677CC"/>
    <w:rsid w:val="00C727CC"/>
    <w:rsid w:val="00C73341"/>
    <w:rsid w:val="00C762B3"/>
    <w:rsid w:val="00C76953"/>
    <w:rsid w:val="00C94705"/>
    <w:rsid w:val="00C96842"/>
    <w:rsid w:val="00CA1941"/>
    <w:rsid w:val="00CA43D0"/>
    <w:rsid w:val="00CA5A82"/>
    <w:rsid w:val="00CA5C77"/>
    <w:rsid w:val="00CB61B8"/>
    <w:rsid w:val="00CD0FE4"/>
    <w:rsid w:val="00CD1CD6"/>
    <w:rsid w:val="00CD3841"/>
    <w:rsid w:val="00CE3319"/>
    <w:rsid w:val="00CE455D"/>
    <w:rsid w:val="00CE6A9A"/>
    <w:rsid w:val="00CF0CC6"/>
    <w:rsid w:val="00CF67E5"/>
    <w:rsid w:val="00CF787E"/>
    <w:rsid w:val="00D0022F"/>
    <w:rsid w:val="00D00C59"/>
    <w:rsid w:val="00D024B5"/>
    <w:rsid w:val="00D04D6E"/>
    <w:rsid w:val="00D0553B"/>
    <w:rsid w:val="00D1058D"/>
    <w:rsid w:val="00D15C87"/>
    <w:rsid w:val="00D22902"/>
    <w:rsid w:val="00D2626E"/>
    <w:rsid w:val="00D268E9"/>
    <w:rsid w:val="00D31733"/>
    <w:rsid w:val="00D3533E"/>
    <w:rsid w:val="00D37575"/>
    <w:rsid w:val="00D467E8"/>
    <w:rsid w:val="00D615AF"/>
    <w:rsid w:val="00D63FC7"/>
    <w:rsid w:val="00D7101D"/>
    <w:rsid w:val="00D75AD3"/>
    <w:rsid w:val="00D77A1B"/>
    <w:rsid w:val="00D87FE7"/>
    <w:rsid w:val="00D925B5"/>
    <w:rsid w:val="00D92BC6"/>
    <w:rsid w:val="00D97147"/>
    <w:rsid w:val="00DA07E0"/>
    <w:rsid w:val="00DA3EB6"/>
    <w:rsid w:val="00DA4D91"/>
    <w:rsid w:val="00DA7AE4"/>
    <w:rsid w:val="00DB2057"/>
    <w:rsid w:val="00DB65E7"/>
    <w:rsid w:val="00DC064C"/>
    <w:rsid w:val="00DC7EDA"/>
    <w:rsid w:val="00DE2004"/>
    <w:rsid w:val="00DE37FE"/>
    <w:rsid w:val="00DE403E"/>
    <w:rsid w:val="00DE5854"/>
    <w:rsid w:val="00DE593F"/>
    <w:rsid w:val="00DF2137"/>
    <w:rsid w:val="00DF29EA"/>
    <w:rsid w:val="00DF4D82"/>
    <w:rsid w:val="00DF7282"/>
    <w:rsid w:val="00DF7B37"/>
    <w:rsid w:val="00E01D99"/>
    <w:rsid w:val="00E05A01"/>
    <w:rsid w:val="00E129D6"/>
    <w:rsid w:val="00E12F9A"/>
    <w:rsid w:val="00E13804"/>
    <w:rsid w:val="00E20AAE"/>
    <w:rsid w:val="00E252F8"/>
    <w:rsid w:val="00E27F35"/>
    <w:rsid w:val="00E317CA"/>
    <w:rsid w:val="00E35C9B"/>
    <w:rsid w:val="00E3639A"/>
    <w:rsid w:val="00E37C4B"/>
    <w:rsid w:val="00E40278"/>
    <w:rsid w:val="00E404AA"/>
    <w:rsid w:val="00E65972"/>
    <w:rsid w:val="00E7497F"/>
    <w:rsid w:val="00E8195B"/>
    <w:rsid w:val="00E83495"/>
    <w:rsid w:val="00E8467E"/>
    <w:rsid w:val="00E854A5"/>
    <w:rsid w:val="00E863B5"/>
    <w:rsid w:val="00E86AFF"/>
    <w:rsid w:val="00E92488"/>
    <w:rsid w:val="00E9320D"/>
    <w:rsid w:val="00E93988"/>
    <w:rsid w:val="00E95334"/>
    <w:rsid w:val="00EA5578"/>
    <w:rsid w:val="00EB3828"/>
    <w:rsid w:val="00EB66BD"/>
    <w:rsid w:val="00EC02A6"/>
    <w:rsid w:val="00EC21EA"/>
    <w:rsid w:val="00EC4553"/>
    <w:rsid w:val="00EC480D"/>
    <w:rsid w:val="00ED0995"/>
    <w:rsid w:val="00EE452E"/>
    <w:rsid w:val="00EE73AF"/>
    <w:rsid w:val="00EF0DE4"/>
    <w:rsid w:val="00EF36D5"/>
    <w:rsid w:val="00EF403B"/>
    <w:rsid w:val="00EF771B"/>
    <w:rsid w:val="00F01DAF"/>
    <w:rsid w:val="00F037AA"/>
    <w:rsid w:val="00F06384"/>
    <w:rsid w:val="00F13B31"/>
    <w:rsid w:val="00F151A7"/>
    <w:rsid w:val="00F153E5"/>
    <w:rsid w:val="00F203F8"/>
    <w:rsid w:val="00F27A4E"/>
    <w:rsid w:val="00F37832"/>
    <w:rsid w:val="00F4274B"/>
    <w:rsid w:val="00F54C20"/>
    <w:rsid w:val="00F56697"/>
    <w:rsid w:val="00F61DE5"/>
    <w:rsid w:val="00F654C2"/>
    <w:rsid w:val="00F66184"/>
    <w:rsid w:val="00F7302C"/>
    <w:rsid w:val="00F7413C"/>
    <w:rsid w:val="00F82BB1"/>
    <w:rsid w:val="00F93331"/>
    <w:rsid w:val="00F95524"/>
    <w:rsid w:val="00F95997"/>
    <w:rsid w:val="00FA04DD"/>
    <w:rsid w:val="00FA4703"/>
    <w:rsid w:val="00FA55C9"/>
    <w:rsid w:val="00FA7A82"/>
    <w:rsid w:val="00FB61C3"/>
    <w:rsid w:val="00FC18A4"/>
    <w:rsid w:val="00FC4ED0"/>
    <w:rsid w:val="00FC6C81"/>
    <w:rsid w:val="00FD6C2D"/>
    <w:rsid w:val="00FE01CF"/>
    <w:rsid w:val="00FE0253"/>
    <w:rsid w:val="00FE3455"/>
    <w:rsid w:val="00FE42E4"/>
    <w:rsid w:val="00FF1093"/>
    <w:rsid w:val="00FF50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5D8F90"/>
  <w15:chartTrackingRefBased/>
  <w15:docId w15:val="{0813FA96-929F-4CEA-BEC3-7B3A8FDC81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16EC"/>
    <w:pPr>
      <w:spacing w:before="240" w:after="400" w:line="360" w:lineRule="auto"/>
      <w:jc w:val="both"/>
    </w:pPr>
    <w:rPr>
      <w:rFonts w:ascii="Arial" w:hAnsi="Arial"/>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E7E04"/>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E7E04"/>
    <w:rPr>
      <w:rFonts w:ascii="Arial" w:hAnsi="Arial"/>
      <w:sz w:val="24"/>
    </w:rPr>
  </w:style>
  <w:style w:type="paragraph" w:styleId="Footer">
    <w:name w:val="footer"/>
    <w:basedOn w:val="Normal"/>
    <w:link w:val="FooterChar"/>
    <w:uiPriority w:val="99"/>
    <w:unhideWhenUsed/>
    <w:rsid w:val="006E7E04"/>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E7E04"/>
    <w:rPr>
      <w:rFonts w:ascii="Arial" w:hAnsi="Arial"/>
      <w:sz w:val="24"/>
    </w:rPr>
  </w:style>
  <w:style w:type="paragraph" w:styleId="ListParagraph">
    <w:name w:val="List Paragraph"/>
    <w:basedOn w:val="Normal"/>
    <w:uiPriority w:val="34"/>
    <w:qFormat/>
    <w:rsid w:val="006E7E04"/>
    <w:pPr>
      <w:ind w:left="720"/>
      <w:contextualSpacing/>
    </w:pPr>
  </w:style>
  <w:style w:type="character" w:styleId="Hyperlink">
    <w:name w:val="Hyperlink"/>
    <w:basedOn w:val="DefaultParagraphFont"/>
    <w:uiPriority w:val="99"/>
    <w:unhideWhenUsed/>
    <w:rsid w:val="000D671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1wqtxts1xzle7.cloudfront.net/30902717/RR356-with-cover-page-v2.pdf?Expires=1645386404&amp;Signature=HjpFU574MhsehdWH4BVmYsdBWDUwpaQZxhiRbWInd045BAL-yGrVe7xgRPy7dusrueiOD4SEwwcs2cvZgkEHjcPO56Aw82EoZig8OJehbBLeBqZjEwKpEGM2xfdiRzAm-jiFL5TKTOcddvYO7HkjMb9JRHFpxsjDL90ID~W8ajGCuZ~kce4OhZbFePtTqekVVMcXpKdb~CGMX48KZUebLpE5Bzh8lRwsL~TvN4vpjabc1u97XtGdhdfinh1w09K4-~lJTaKOd7r82jd7LwRIWImTmKdfPNweXTDz~jWXyDPbwQiOV2kG5zJN2OCMAIBxkXtV54MmiFaoe~~ID~jlmw__&amp;Key-Pair-Id=APKAJLOHF5GGSLRBV4ZA" TargetMode="External"/><Relationship Id="rId13" Type="http://schemas.openxmlformats.org/officeDocument/2006/relationships/hyperlink" Target="https://careinspectorate.wales/how-we-inspect-childcare-and-play-services" TargetMode="External"/><Relationship Id="rId18" Type="http://schemas.openxmlformats.org/officeDocument/2006/relationships/hyperlink" Target="https://web-p-ebscohost-com.ezproxy.uwtsd.ac.uk/ehost/pdfviewer/pdfviewer?vid=1&amp;sid=ded3434e-73af-41b5-a811-3dc3c8c5dea9%40redis" TargetMode="External"/><Relationship Id="rId26" Type="http://schemas.openxmlformats.org/officeDocument/2006/relationships/hyperlink" Target="https://link-springer-com.ezproxy.uwtsd.ac.uk/article/10.1007/s13384-019-00325-3" TargetMode="External"/><Relationship Id="rId3" Type="http://schemas.openxmlformats.org/officeDocument/2006/relationships/settings" Target="settings.xml"/><Relationship Id="rId21" Type="http://schemas.openxmlformats.org/officeDocument/2006/relationships/hyperlink" Target="https://www.legislation.gov.uk/anaw/2016/2/contents/enacted" TargetMode="External"/><Relationship Id="rId34" Type="http://schemas.openxmlformats.org/officeDocument/2006/relationships/fontTable" Target="fontTable.xml"/><Relationship Id="rId7" Type="http://schemas.openxmlformats.org/officeDocument/2006/relationships/hyperlink" Target="https://sk-sagepub-com.ezproxy.uwtsd.ac.uk/books/implementing-quality-improvement-and-change-in-the-early-years/n5.xml" TargetMode="External"/><Relationship Id="rId12" Type="http://schemas.openxmlformats.org/officeDocument/2006/relationships/hyperlink" Target="https://careinspectorate.wales/sites/default/files/2021-11/211130-childcare-play-and-open-access-inspection-and-ratings-provider-guidance-en.pdf" TargetMode="External"/><Relationship Id="rId17" Type="http://schemas.openxmlformats.org/officeDocument/2006/relationships/hyperlink" Target="https://www.tandfonline.com/doi/10.1080/03004430.2018.1511549" TargetMode="External"/><Relationship Id="rId25" Type="http://schemas.openxmlformats.org/officeDocument/2006/relationships/hyperlink" Target="https://ebookcentral.proquest.com/lib/trinity/reader.action?docID=3563913"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earlyyears.wales/en/quality-for-all" TargetMode="External"/><Relationship Id="rId20" Type="http://schemas.openxmlformats.org/officeDocument/2006/relationships/hyperlink" Target="https://www.legislation.gov.uk/anaw/2014/4/contents" TargetMode="External"/><Relationship Id="rId29" Type="http://schemas.openxmlformats.org/officeDocument/2006/relationships/hyperlink" Target="https://discovery.ucl.ac.uk/id/eprint.10005308/1/EPPE12Sylva2004Effective.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areinspectorate.wales/sites/default/files/2019-06/190627-guidance-on-completing-the-quality-of-care-review-en.pdf" TargetMode="External"/><Relationship Id="rId24" Type="http://schemas.openxmlformats.org/officeDocument/2006/relationships/hyperlink" Target="https://www.proquest.com/docview/2186779670/fulltextPDF/3283E6DD1C435CPQ/1?accountid=130472" TargetMode="External"/><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hwb.gov.wales/api/storage/eaf467e6-30fe-45c9-93ef-cb30f31f1c90/common-understanding-for-school.pdf" TargetMode="External"/><Relationship Id="rId23" Type="http://schemas.openxmlformats.org/officeDocument/2006/relationships/hyperlink" Target="https://www.pacey.org.uk/parents/what-quality-looks-like/" TargetMode="External"/><Relationship Id="rId28" Type="http://schemas.openxmlformats.org/officeDocument/2006/relationships/hyperlink" Target="https://www.earlyyears.wales/sites/www.earlyyears.wales/files/the-value-of-qfa-spring-2017.pdf" TargetMode="External"/><Relationship Id="rId10" Type="http://schemas.openxmlformats.org/officeDocument/2006/relationships/hyperlink" Target="https://www.kathybrodie.com/resources/the-new-sstew-scale/" TargetMode="External"/><Relationship Id="rId19" Type="http://schemas.openxmlformats.org/officeDocument/2006/relationships/hyperlink" Target="https://sk-sagepub-com.ezproxy.uwtsd.ac.uk/books/quality-and-leadership-in-the-early-years" TargetMode="External"/><Relationship Id="rId31" Type="http://schemas.openxmlformats.org/officeDocument/2006/relationships/hyperlink" Target="https://careinspectorate.wales/sites/default/files/2018-01/160411regchildcareen.pdf" TargetMode="External"/><Relationship Id="rId4" Type="http://schemas.openxmlformats.org/officeDocument/2006/relationships/webSettings" Target="webSettings.xml"/><Relationship Id="rId9" Type="http://schemas.openxmlformats.org/officeDocument/2006/relationships/hyperlink" Target="https://moodle.uwtsd.ac.uk/mod/folder/view.php?id=381238" TargetMode="External"/><Relationship Id="rId14" Type="http://schemas.openxmlformats.org/officeDocument/2006/relationships/hyperlink" Target="https://www-jstor-org.ezproxy.uwtsd.ac.uk/stable/23263908?sid=primo&amp;seq=18" TargetMode="External"/><Relationship Id="rId22" Type="http://schemas.openxmlformats.org/officeDocument/2006/relationships/hyperlink" Target="https://sk-sagepub-com.ezproxy.uwtsd.ac.uk/books/quality-and-leadership-in-the-early-years" TargetMode="External"/><Relationship Id="rId27" Type="http://schemas.openxmlformats.org/officeDocument/2006/relationships/hyperlink" Target="https://www.earlyyears.wales/sites/www.earlyyears.wales/files/moving-quality-forward-winter-2016.pdf" TargetMode="External"/><Relationship Id="rId30" Type="http://schemas.openxmlformats.org/officeDocument/2006/relationships/hyperlink" Target="https://careinspectorate.wales/sites/default/files/2018-01/160411regchildcareen.pdf"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1570</TotalTime>
  <Pages>12</Pages>
  <Words>4103</Words>
  <Characters>23392</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 bergelin</dc:creator>
  <cp:keywords/>
  <dc:description/>
  <cp:lastModifiedBy>liz bergelin</cp:lastModifiedBy>
  <cp:revision>694</cp:revision>
  <dcterms:created xsi:type="dcterms:W3CDTF">2022-01-31T13:54:00Z</dcterms:created>
  <dcterms:modified xsi:type="dcterms:W3CDTF">2022-02-20T19:41:00Z</dcterms:modified>
</cp:coreProperties>
</file>