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6CBFB0" w14:paraId="6F17EADE" wp14:textId="5248A367">
      <w:pPr>
        <w:rPr>
          <w:rFonts w:ascii="Arial Nova" w:hAnsi="Arial Nova" w:eastAsia="Arial Nova" w:cs="Arial Nova"/>
          <w:sz w:val="24"/>
          <w:szCs w:val="24"/>
        </w:rPr>
      </w:pPr>
      <w:r w:rsidRPr="6E6CBFB0" w:rsidR="587A3C79">
        <w:rPr>
          <w:rFonts w:ascii="Arial Nova" w:hAnsi="Arial Nova" w:eastAsia="Arial Nova" w:cs="Arial Nova"/>
          <w:sz w:val="24"/>
          <w:szCs w:val="24"/>
        </w:rPr>
        <w:t>University of Wales Trinity St David.</w:t>
      </w:r>
    </w:p>
    <w:p xmlns:wp14="http://schemas.microsoft.com/office/word/2010/wordml" w:rsidP="6E6CBFB0" w14:paraId="60520B30" wp14:textId="37531536">
      <w:pPr>
        <w:pStyle w:val="Normal"/>
        <w:rPr>
          <w:rFonts w:ascii="Arial Nova" w:hAnsi="Arial Nova" w:eastAsia="Arial Nova" w:cs="Arial Nova"/>
          <w:sz w:val="24"/>
          <w:szCs w:val="24"/>
        </w:rPr>
      </w:pPr>
    </w:p>
    <w:p xmlns:wp14="http://schemas.microsoft.com/office/word/2010/wordml" w:rsidP="6E6CBFB0" w14:paraId="4A20C115" wp14:textId="228F8672">
      <w:pPr>
        <w:pStyle w:val="Normal"/>
        <w:rPr>
          <w:rFonts w:ascii="Arial Nova" w:hAnsi="Arial Nova" w:eastAsia="Arial Nova" w:cs="Arial Nova"/>
          <w:sz w:val="24"/>
          <w:szCs w:val="24"/>
        </w:rPr>
      </w:pPr>
    </w:p>
    <w:p xmlns:wp14="http://schemas.microsoft.com/office/word/2010/wordml" w:rsidP="6E6CBFB0" w14:paraId="7F04CA3E" wp14:textId="3DC963F3">
      <w:pPr>
        <w:pStyle w:val="Normal"/>
        <w:rPr>
          <w:rFonts w:ascii="Arial Nova" w:hAnsi="Arial Nova" w:eastAsia="Arial Nova" w:cs="Arial Nova"/>
          <w:sz w:val="24"/>
          <w:szCs w:val="24"/>
        </w:rPr>
      </w:pPr>
    </w:p>
    <w:p xmlns:wp14="http://schemas.microsoft.com/office/word/2010/wordml" w:rsidP="6E6CBFB0" w14:paraId="3D812631" wp14:textId="5B571D09">
      <w:pPr>
        <w:pStyle w:val="Normal"/>
        <w:rPr>
          <w:rFonts w:ascii="Arial Nova" w:hAnsi="Arial Nova" w:eastAsia="Arial Nova" w:cs="Arial Nova"/>
          <w:sz w:val="24"/>
          <w:szCs w:val="24"/>
        </w:rPr>
      </w:pPr>
    </w:p>
    <w:p xmlns:wp14="http://schemas.microsoft.com/office/word/2010/wordml" w:rsidP="6E6CBFB0" w14:paraId="43A35384" wp14:textId="53612CC9">
      <w:pPr>
        <w:rPr>
          <w:rFonts w:ascii="Arial Nova" w:hAnsi="Arial Nova" w:eastAsia="Arial Nova" w:cs="Arial Nova"/>
          <w:sz w:val="24"/>
          <w:szCs w:val="24"/>
        </w:rPr>
      </w:pPr>
    </w:p>
    <w:p xmlns:wp14="http://schemas.microsoft.com/office/word/2010/wordml" w:rsidP="6E6CBFB0" w14:paraId="44A11C4B" wp14:textId="03F1B8B0">
      <w:pPr>
        <w:pStyle w:val="Normal"/>
        <w:rPr>
          <w:rFonts w:ascii="Arial Nova" w:hAnsi="Arial Nova" w:eastAsia="Arial Nova" w:cs="Arial Nova"/>
          <w:sz w:val="24"/>
          <w:szCs w:val="24"/>
        </w:rPr>
      </w:pPr>
      <w:r w:rsidRPr="6E6CBFB0" w:rsidR="0C26BEB7">
        <w:rPr>
          <w:rFonts w:ascii="Arial Nova" w:hAnsi="Arial Nova" w:eastAsia="Arial Nova" w:cs="Arial Nova"/>
          <w:sz w:val="24"/>
          <w:szCs w:val="24"/>
        </w:rPr>
        <w:t>Are there enough harm reduction services available regarding substance misuse and are they effective?</w:t>
      </w:r>
    </w:p>
    <w:p xmlns:wp14="http://schemas.microsoft.com/office/word/2010/wordml" w:rsidP="6E6CBFB0" w14:paraId="7895C9E8" wp14:textId="136D998A">
      <w:pPr>
        <w:pStyle w:val="Normal"/>
        <w:rPr>
          <w:rFonts w:ascii="Arial Nova" w:hAnsi="Arial Nova" w:eastAsia="Arial Nova" w:cs="Arial Nova"/>
          <w:sz w:val="24"/>
          <w:szCs w:val="24"/>
        </w:rPr>
      </w:pPr>
    </w:p>
    <w:p xmlns:wp14="http://schemas.microsoft.com/office/word/2010/wordml" w:rsidP="6E6CBFB0" w14:paraId="5D4E9C66" wp14:textId="0C318FC9">
      <w:pPr>
        <w:pStyle w:val="Normal"/>
        <w:rPr>
          <w:rFonts w:ascii="Arial Nova" w:hAnsi="Arial Nova" w:eastAsia="Arial Nova" w:cs="Arial Nova"/>
          <w:sz w:val="24"/>
          <w:szCs w:val="24"/>
        </w:rPr>
      </w:pPr>
    </w:p>
    <w:p xmlns:wp14="http://schemas.microsoft.com/office/word/2010/wordml" w:rsidP="6E6CBFB0" w14:paraId="58F09C8A" wp14:textId="7129906A">
      <w:pPr>
        <w:pStyle w:val="Normal"/>
        <w:rPr>
          <w:rFonts w:ascii="Arial Nova" w:hAnsi="Arial Nova" w:eastAsia="Arial Nova" w:cs="Arial Nova"/>
          <w:sz w:val="24"/>
          <w:szCs w:val="24"/>
        </w:rPr>
      </w:pPr>
    </w:p>
    <w:p xmlns:wp14="http://schemas.microsoft.com/office/word/2010/wordml" w:rsidP="6E6CBFB0" w14:paraId="4780A6F1" wp14:textId="2A461889">
      <w:pPr>
        <w:pStyle w:val="Normal"/>
        <w:rPr>
          <w:rFonts w:ascii="Arial Nova" w:hAnsi="Arial Nova" w:eastAsia="Arial Nova" w:cs="Arial Nova"/>
          <w:sz w:val="24"/>
          <w:szCs w:val="24"/>
        </w:rPr>
      </w:pPr>
      <w:r w:rsidRPr="6E6CBFB0" w:rsidR="0C26BEB7">
        <w:rPr>
          <w:rFonts w:ascii="Arial Nova" w:hAnsi="Arial Nova" w:eastAsia="Arial Nova" w:cs="Arial Nova"/>
          <w:sz w:val="24"/>
          <w:szCs w:val="24"/>
        </w:rPr>
        <w:t>Clare Mwenya 2238202.</w:t>
      </w:r>
    </w:p>
    <w:p xmlns:wp14="http://schemas.microsoft.com/office/word/2010/wordml" w:rsidP="6E6CBFB0" w14:paraId="454CC87A" wp14:textId="7A469E66">
      <w:pPr>
        <w:pStyle w:val="Normal"/>
        <w:rPr>
          <w:rFonts w:ascii="Arial Nova" w:hAnsi="Arial Nova" w:eastAsia="Arial Nova" w:cs="Arial Nova"/>
          <w:sz w:val="24"/>
          <w:szCs w:val="24"/>
        </w:rPr>
      </w:pPr>
      <w:r w:rsidRPr="6E6CBFB0" w:rsidR="4ACBA3E8">
        <w:rPr>
          <w:rFonts w:ascii="Arial Nova" w:hAnsi="Arial Nova" w:eastAsia="Arial Nova" w:cs="Arial Nova"/>
          <w:sz w:val="24"/>
          <w:szCs w:val="24"/>
        </w:rPr>
        <w:t>Introduction to Health Research BMNS4005.</w:t>
      </w:r>
    </w:p>
    <w:p xmlns:wp14="http://schemas.microsoft.com/office/word/2010/wordml" w:rsidP="6E6CBFB0" w14:paraId="04CF77CC" wp14:textId="4D495FA0">
      <w:pPr>
        <w:pStyle w:val="Normal"/>
        <w:rPr>
          <w:rFonts w:ascii="Arial Nova" w:hAnsi="Arial Nova" w:eastAsia="Arial Nova" w:cs="Arial Nova"/>
          <w:sz w:val="24"/>
          <w:szCs w:val="24"/>
        </w:rPr>
      </w:pPr>
      <w:r w:rsidRPr="6E6CBFB0" w:rsidR="3B484183">
        <w:rPr>
          <w:rFonts w:ascii="Arial Nova" w:hAnsi="Arial Nova" w:eastAsia="Arial Nova" w:cs="Arial Nova"/>
          <w:sz w:val="24"/>
          <w:szCs w:val="24"/>
        </w:rPr>
        <w:t>Sara Oshea.</w:t>
      </w:r>
    </w:p>
    <w:p xmlns:wp14="http://schemas.microsoft.com/office/word/2010/wordml" w:rsidP="6E6CBFB0" w14:paraId="644BB5F6" wp14:textId="0EAEEBC6">
      <w:pPr>
        <w:pStyle w:val="Normal"/>
        <w:rPr>
          <w:rFonts w:ascii="Arial Nova" w:hAnsi="Arial Nova" w:eastAsia="Arial Nova" w:cs="Arial Nova"/>
          <w:sz w:val="24"/>
          <w:szCs w:val="24"/>
        </w:rPr>
      </w:pPr>
      <w:r w:rsidRPr="6E6CBFB0" w:rsidR="3B484183">
        <w:rPr>
          <w:rFonts w:ascii="Arial Nova" w:hAnsi="Arial Nova" w:eastAsia="Arial Nova" w:cs="Arial Nova"/>
          <w:sz w:val="24"/>
          <w:szCs w:val="24"/>
        </w:rPr>
        <w:t>17</w:t>
      </w:r>
      <w:r w:rsidRPr="6E6CBFB0" w:rsidR="3B484183">
        <w:rPr>
          <w:rFonts w:ascii="Arial Nova" w:hAnsi="Arial Nova" w:eastAsia="Arial Nova" w:cs="Arial Nova"/>
          <w:sz w:val="24"/>
          <w:szCs w:val="24"/>
          <w:vertAlign w:val="superscript"/>
        </w:rPr>
        <w:t>th</w:t>
      </w:r>
      <w:r w:rsidRPr="6E6CBFB0" w:rsidR="3B484183">
        <w:rPr>
          <w:rFonts w:ascii="Arial Nova" w:hAnsi="Arial Nova" w:eastAsia="Arial Nova" w:cs="Arial Nova"/>
          <w:sz w:val="24"/>
          <w:szCs w:val="24"/>
        </w:rPr>
        <w:t xml:space="preserve"> June 2023.</w:t>
      </w:r>
    </w:p>
    <w:p xmlns:wp14="http://schemas.microsoft.com/office/word/2010/wordml" w:rsidP="6E6CBFB0" w14:paraId="4B81E74A" wp14:textId="320D98CB">
      <w:pPr>
        <w:rPr>
          <w:rFonts w:ascii="Arial Nova" w:hAnsi="Arial Nova" w:eastAsia="Arial Nova" w:cs="Arial Nova"/>
          <w:sz w:val="24"/>
          <w:szCs w:val="24"/>
        </w:rPr>
      </w:pPr>
    </w:p>
    <w:p xmlns:wp14="http://schemas.microsoft.com/office/word/2010/wordml" w:rsidP="6E6CBFB0" w14:paraId="21812487" wp14:textId="73C17CAA">
      <w:pPr>
        <w:rPr>
          <w:rFonts w:ascii="Arial Nova" w:hAnsi="Arial Nova" w:eastAsia="Arial Nova" w:cs="Arial Nova"/>
          <w:sz w:val="24"/>
          <w:szCs w:val="24"/>
        </w:rPr>
      </w:pPr>
    </w:p>
    <w:p xmlns:wp14="http://schemas.microsoft.com/office/word/2010/wordml" w:rsidP="6E6CBFB0" w14:paraId="42395709" wp14:textId="072B1510">
      <w:pPr>
        <w:rPr>
          <w:rFonts w:ascii="Arial Nova" w:hAnsi="Arial Nova" w:eastAsia="Arial Nova" w:cs="Arial Nova"/>
          <w:sz w:val="24"/>
          <w:szCs w:val="24"/>
        </w:rPr>
      </w:pPr>
    </w:p>
    <w:p xmlns:wp14="http://schemas.microsoft.com/office/word/2010/wordml" w:rsidP="6E6CBFB0" w14:paraId="7DA91D77" wp14:textId="22EB4D72">
      <w:pPr>
        <w:rPr>
          <w:rFonts w:ascii="Arial Nova" w:hAnsi="Arial Nova" w:eastAsia="Arial Nova" w:cs="Arial Nova"/>
          <w:sz w:val="24"/>
          <w:szCs w:val="24"/>
        </w:rPr>
      </w:pPr>
    </w:p>
    <w:p xmlns:wp14="http://schemas.microsoft.com/office/word/2010/wordml" w:rsidP="6E6CBFB0" w14:paraId="3CB27B1F" wp14:textId="1221F720">
      <w:pPr>
        <w:rPr>
          <w:rFonts w:ascii="Arial Nova" w:hAnsi="Arial Nova" w:eastAsia="Arial Nova" w:cs="Arial Nova"/>
          <w:sz w:val="24"/>
          <w:szCs w:val="24"/>
        </w:rPr>
      </w:pPr>
    </w:p>
    <w:p xmlns:wp14="http://schemas.microsoft.com/office/word/2010/wordml" w:rsidP="6E6CBFB0" w14:paraId="60200867" wp14:textId="20822008">
      <w:pPr>
        <w:rPr>
          <w:rFonts w:ascii="Arial Nova" w:hAnsi="Arial Nova" w:eastAsia="Arial Nova" w:cs="Arial Nova"/>
          <w:sz w:val="24"/>
          <w:szCs w:val="24"/>
        </w:rPr>
      </w:pPr>
    </w:p>
    <w:p xmlns:wp14="http://schemas.microsoft.com/office/word/2010/wordml" w:rsidP="6E6CBFB0" w14:paraId="61809E97" wp14:textId="261B0187">
      <w:pPr>
        <w:rPr>
          <w:rFonts w:ascii="Arial Nova" w:hAnsi="Arial Nova" w:eastAsia="Arial Nova" w:cs="Arial Nova"/>
          <w:sz w:val="24"/>
          <w:szCs w:val="24"/>
        </w:rPr>
      </w:pPr>
    </w:p>
    <w:p xmlns:wp14="http://schemas.microsoft.com/office/word/2010/wordml" w:rsidP="6E6CBFB0" w14:paraId="1C4BC29B" wp14:textId="27BB98C8">
      <w:pPr>
        <w:rPr>
          <w:rFonts w:ascii="Arial Nova" w:hAnsi="Arial Nova" w:eastAsia="Arial Nova" w:cs="Arial Nova"/>
          <w:sz w:val="24"/>
          <w:szCs w:val="24"/>
        </w:rPr>
      </w:pPr>
    </w:p>
    <w:p xmlns:wp14="http://schemas.microsoft.com/office/word/2010/wordml" w:rsidP="5FB2063E" w14:paraId="483D82F6" wp14:textId="7AE15A4C">
      <w:pPr/>
      <w:r>
        <w:br w:type="page"/>
      </w:r>
    </w:p>
    <w:sdt>
      <w:sdtPr>
        <w:id w:val="1349259159"/>
        <w:docPartObj>
          <w:docPartGallery w:val="Table of Contents"/>
          <w:docPartUnique/>
        </w:docPartObj>
      </w:sdtPr>
      <w:sdtContent>
        <w:p xmlns:wp14="http://schemas.microsoft.com/office/word/2010/wordml" w:rsidP="6E6CBFB0" w14:paraId="03DDCEB6" wp14:textId="7155C050">
          <w:pPr>
            <w:pStyle w:val="TOC1"/>
            <w:tabs>
              <w:tab w:val="right" w:leader="dot" w:pos="9360"/>
            </w:tabs>
            <w:bidi w:val="0"/>
            <w:rPr>
              <w:rStyle w:val="Hyperlink"/>
            </w:rPr>
          </w:pPr>
          <w:r>
            <w:fldChar w:fldCharType="begin"/>
          </w:r>
          <w:r>
            <w:instrText xml:space="preserve">TOC \o \z \u \h</w:instrText>
          </w:r>
          <w:r>
            <w:fldChar w:fldCharType="separate"/>
          </w:r>
          <w:hyperlink w:anchor="_Toc953108169">
            <w:r w:rsidRPr="6E6CBFB0" w:rsidR="6E6CBFB0">
              <w:rPr>
                <w:rStyle w:val="Hyperlink"/>
              </w:rPr>
              <w:t>Introduction.</w:t>
            </w:r>
            <w:r>
              <w:tab/>
            </w:r>
            <w:r>
              <w:fldChar w:fldCharType="begin"/>
            </w:r>
            <w:r>
              <w:instrText xml:space="preserve">PAGEREF _Toc953108169 \h</w:instrText>
            </w:r>
            <w:r>
              <w:fldChar w:fldCharType="separate"/>
            </w:r>
            <w:r w:rsidRPr="6E6CBFB0" w:rsidR="6E6CBFB0">
              <w:rPr>
                <w:rStyle w:val="Hyperlink"/>
              </w:rPr>
              <w:t>3</w:t>
            </w:r>
            <w:r>
              <w:fldChar w:fldCharType="end"/>
            </w:r>
          </w:hyperlink>
        </w:p>
        <w:p xmlns:wp14="http://schemas.microsoft.com/office/word/2010/wordml" w:rsidP="6E6CBFB0" w14:paraId="6E1BDA27" wp14:textId="36002A9B">
          <w:pPr>
            <w:pStyle w:val="TOC1"/>
            <w:tabs>
              <w:tab w:val="right" w:leader="dot" w:pos="9360"/>
            </w:tabs>
            <w:bidi w:val="0"/>
            <w:rPr>
              <w:rStyle w:val="Hyperlink"/>
            </w:rPr>
          </w:pPr>
          <w:hyperlink w:anchor="_Toc893799801">
            <w:r w:rsidRPr="6E6CBFB0" w:rsidR="6E6CBFB0">
              <w:rPr>
                <w:rStyle w:val="Hyperlink"/>
              </w:rPr>
              <w:t>Background.</w:t>
            </w:r>
            <w:r>
              <w:tab/>
            </w:r>
            <w:r>
              <w:fldChar w:fldCharType="begin"/>
            </w:r>
            <w:r>
              <w:instrText xml:space="preserve">PAGEREF _Toc893799801 \h</w:instrText>
            </w:r>
            <w:r>
              <w:fldChar w:fldCharType="separate"/>
            </w:r>
            <w:r w:rsidRPr="6E6CBFB0" w:rsidR="6E6CBFB0">
              <w:rPr>
                <w:rStyle w:val="Hyperlink"/>
              </w:rPr>
              <w:t>3</w:t>
            </w:r>
            <w:r>
              <w:fldChar w:fldCharType="end"/>
            </w:r>
          </w:hyperlink>
        </w:p>
        <w:p xmlns:wp14="http://schemas.microsoft.com/office/word/2010/wordml" w:rsidP="6E6CBFB0" w14:paraId="0BF24CF2" wp14:textId="778E7041">
          <w:pPr>
            <w:pStyle w:val="TOC1"/>
            <w:tabs>
              <w:tab w:val="right" w:leader="dot" w:pos="9360"/>
            </w:tabs>
            <w:bidi w:val="0"/>
            <w:rPr>
              <w:rStyle w:val="Hyperlink"/>
            </w:rPr>
          </w:pPr>
          <w:hyperlink w:anchor="_Toc1056271260">
            <w:r w:rsidRPr="6E6CBFB0" w:rsidR="6E6CBFB0">
              <w:rPr>
                <w:rStyle w:val="Hyperlink"/>
              </w:rPr>
              <w:t>Article one.</w:t>
            </w:r>
            <w:r>
              <w:tab/>
            </w:r>
            <w:r>
              <w:fldChar w:fldCharType="begin"/>
            </w:r>
            <w:r>
              <w:instrText xml:space="preserve">PAGEREF _Toc1056271260 \h</w:instrText>
            </w:r>
            <w:r>
              <w:fldChar w:fldCharType="separate"/>
            </w:r>
            <w:r w:rsidRPr="6E6CBFB0" w:rsidR="6E6CBFB0">
              <w:rPr>
                <w:rStyle w:val="Hyperlink"/>
              </w:rPr>
              <w:t>5</w:t>
            </w:r>
            <w:r>
              <w:fldChar w:fldCharType="end"/>
            </w:r>
          </w:hyperlink>
        </w:p>
        <w:p xmlns:wp14="http://schemas.microsoft.com/office/word/2010/wordml" w:rsidP="6E6CBFB0" w14:paraId="56DD839B" wp14:textId="6EA0E9B6">
          <w:pPr>
            <w:pStyle w:val="TOC1"/>
            <w:tabs>
              <w:tab w:val="right" w:leader="dot" w:pos="9360"/>
            </w:tabs>
            <w:bidi w:val="0"/>
            <w:rPr>
              <w:rStyle w:val="Hyperlink"/>
            </w:rPr>
          </w:pPr>
          <w:hyperlink w:anchor="_Toc1147424874">
            <w:r w:rsidRPr="6E6CBFB0" w:rsidR="6E6CBFB0">
              <w:rPr>
                <w:rStyle w:val="Hyperlink"/>
              </w:rPr>
              <w:t>Article two.</w:t>
            </w:r>
            <w:r>
              <w:tab/>
            </w:r>
            <w:r>
              <w:fldChar w:fldCharType="begin"/>
            </w:r>
            <w:r>
              <w:instrText xml:space="preserve">PAGEREF _Toc1147424874 \h</w:instrText>
            </w:r>
            <w:r>
              <w:fldChar w:fldCharType="separate"/>
            </w:r>
            <w:r w:rsidRPr="6E6CBFB0" w:rsidR="6E6CBFB0">
              <w:rPr>
                <w:rStyle w:val="Hyperlink"/>
              </w:rPr>
              <w:t>6</w:t>
            </w:r>
            <w:r>
              <w:fldChar w:fldCharType="end"/>
            </w:r>
          </w:hyperlink>
        </w:p>
        <w:p xmlns:wp14="http://schemas.microsoft.com/office/word/2010/wordml" w:rsidP="6E6CBFB0" w14:paraId="03CE2E16" wp14:textId="3C0E405E">
          <w:pPr>
            <w:pStyle w:val="TOC1"/>
            <w:tabs>
              <w:tab w:val="right" w:leader="dot" w:pos="9360"/>
            </w:tabs>
            <w:bidi w:val="0"/>
            <w:rPr>
              <w:rStyle w:val="Hyperlink"/>
            </w:rPr>
          </w:pPr>
          <w:hyperlink w:anchor="_Toc1743847725">
            <w:r w:rsidRPr="6E6CBFB0" w:rsidR="6E6CBFB0">
              <w:rPr>
                <w:rStyle w:val="Hyperlink"/>
              </w:rPr>
              <w:t>Themes</w:t>
            </w:r>
            <w:r>
              <w:tab/>
            </w:r>
            <w:r>
              <w:fldChar w:fldCharType="begin"/>
            </w:r>
            <w:r>
              <w:instrText xml:space="preserve">PAGEREF _Toc1743847725 \h</w:instrText>
            </w:r>
            <w:r>
              <w:fldChar w:fldCharType="separate"/>
            </w:r>
            <w:r w:rsidRPr="6E6CBFB0" w:rsidR="6E6CBFB0">
              <w:rPr>
                <w:rStyle w:val="Hyperlink"/>
              </w:rPr>
              <w:t>7</w:t>
            </w:r>
            <w:r>
              <w:fldChar w:fldCharType="end"/>
            </w:r>
          </w:hyperlink>
        </w:p>
        <w:p xmlns:wp14="http://schemas.microsoft.com/office/word/2010/wordml" w:rsidP="6E6CBFB0" w14:paraId="5B54F8CA" wp14:textId="34E51728">
          <w:pPr>
            <w:pStyle w:val="TOC1"/>
            <w:tabs>
              <w:tab w:val="right" w:leader="dot" w:pos="9360"/>
            </w:tabs>
            <w:bidi w:val="0"/>
            <w:rPr>
              <w:rStyle w:val="Hyperlink"/>
            </w:rPr>
          </w:pPr>
          <w:hyperlink w:anchor="_Toc2093847830">
            <w:r w:rsidRPr="6E6CBFB0" w:rsidR="6E6CBFB0">
              <w:rPr>
                <w:rStyle w:val="Hyperlink"/>
              </w:rPr>
              <w:t>Conclusion.</w:t>
            </w:r>
            <w:r>
              <w:tab/>
            </w:r>
            <w:r>
              <w:fldChar w:fldCharType="begin"/>
            </w:r>
            <w:r>
              <w:instrText xml:space="preserve">PAGEREF _Toc2093847830 \h</w:instrText>
            </w:r>
            <w:r>
              <w:fldChar w:fldCharType="separate"/>
            </w:r>
            <w:r w:rsidRPr="6E6CBFB0" w:rsidR="6E6CBFB0">
              <w:rPr>
                <w:rStyle w:val="Hyperlink"/>
              </w:rPr>
              <w:t>7</w:t>
            </w:r>
            <w:r>
              <w:fldChar w:fldCharType="end"/>
            </w:r>
          </w:hyperlink>
        </w:p>
        <w:p xmlns:wp14="http://schemas.microsoft.com/office/word/2010/wordml" w:rsidP="6E6CBFB0" w14:paraId="6CB63CD1" wp14:textId="74A79378">
          <w:pPr>
            <w:pStyle w:val="TOC1"/>
            <w:tabs>
              <w:tab w:val="right" w:leader="dot" w:pos="9360"/>
            </w:tabs>
            <w:bidi w:val="0"/>
            <w:rPr>
              <w:rStyle w:val="Hyperlink"/>
            </w:rPr>
          </w:pPr>
          <w:hyperlink w:anchor="_Toc1625778169">
            <w:r w:rsidRPr="6E6CBFB0" w:rsidR="6E6CBFB0">
              <w:rPr>
                <w:rStyle w:val="Hyperlink"/>
              </w:rPr>
              <w:t>References.</w:t>
            </w:r>
            <w:r>
              <w:tab/>
            </w:r>
            <w:r>
              <w:fldChar w:fldCharType="begin"/>
            </w:r>
            <w:r>
              <w:instrText xml:space="preserve">PAGEREF _Toc1625778169 \h</w:instrText>
            </w:r>
            <w:r>
              <w:fldChar w:fldCharType="separate"/>
            </w:r>
            <w:r w:rsidRPr="6E6CBFB0" w:rsidR="6E6CBFB0">
              <w:rPr>
                <w:rStyle w:val="Hyperlink"/>
              </w:rPr>
              <w:t>8</w:t>
            </w:r>
            <w:r>
              <w:fldChar w:fldCharType="end"/>
            </w:r>
          </w:hyperlink>
          <w:r>
            <w:fldChar w:fldCharType="end"/>
          </w:r>
        </w:p>
      </w:sdtContent>
    </w:sdt>
    <w:p xmlns:wp14="http://schemas.microsoft.com/office/word/2010/wordml" w:rsidP="6E6CBFB0" w14:paraId="6F10F6FF" wp14:textId="19FF495A">
      <w:pPr>
        <w:rPr>
          <w:rFonts w:ascii="Arial Nova" w:hAnsi="Arial Nova" w:eastAsia="Arial Nova" w:cs="Arial Nova"/>
          <w:sz w:val="24"/>
          <w:szCs w:val="24"/>
        </w:rPr>
      </w:pPr>
    </w:p>
    <w:p xmlns:wp14="http://schemas.microsoft.com/office/word/2010/wordml" w:rsidP="6E6CBFB0" w14:paraId="143D2803" wp14:textId="79B5A1FB">
      <w:pPr>
        <w:rPr>
          <w:rFonts w:ascii="Arial Nova" w:hAnsi="Arial Nova" w:eastAsia="Arial Nova" w:cs="Arial Nova"/>
          <w:sz w:val="24"/>
          <w:szCs w:val="24"/>
        </w:rPr>
      </w:pPr>
    </w:p>
    <w:p xmlns:wp14="http://schemas.microsoft.com/office/word/2010/wordml" w:rsidP="5FB2063E" w14:paraId="714CEDED" wp14:textId="34015884">
      <w:pPr/>
      <w:r>
        <w:br w:type="page"/>
      </w:r>
    </w:p>
    <w:p xmlns:wp14="http://schemas.microsoft.com/office/word/2010/wordml" w:rsidP="6E6CBFB0" w14:paraId="2C078E63" wp14:textId="0AA0FF7F">
      <w:pPr>
        <w:pStyle w:val="Normal"/>
        <w:rPr>
          <w:rFonts w:ascii="Arial Nova" w:hAnsi="Arial Nova" w:eastAsia="Arial Nova" w:cs="Arial Nova"/>
          <w:sz w:val="24"/>
          <w:szCs w:val="24"/>
        </w:rPr>
      </w:pPr>
    </w:p>
    <w:p w:rsidR="1E738F7B" w:rsidP="5FB2063E" w:rsidRDefault="1E738F7B" w14:paraId="7B768D43" w14:textId="03F1B8B0">
      <w:pPr>
        <w:pStyle w:val="Normal"/>
        <w:rPr>
          <w:rFonts w:ascii="Arial Nova" w:hAnsi="Arial Nova" w:eastAsia="Arial Nova" w:cs="Arial Nova"/>
          <w:sz w:val="24"/>
          <w:szCs w:val="24"/>
        </w:rPr>
      </w:pPr>
      <w:r w:rsidRPr="6E6CBFB0" w:rsidR="1E738F7B">
        <w:rPr>
          <w:rFonts w:ascii="Arial Nova" w:hAnsi="Arial Nova" w:eastAsia="Arial Nova" w:cs="Arial Nova"/>
          <w:sz w:val="24"/>
          <w:szCs w:val="24"/>
        </w:rPr>
        <w:t>Are there enough harm reduction services available</w:t>
      </w:r>
      <w:r w:rsidRPr="6E6CBFB0" w:rsidR="1C4ACB2D">
        <w:rPr>
          <w:rFonts w:ascii="Arial Nova" w:hAnsi="Arial Nova" w:eastAsia="Arial Nova" w:cs="Arial Nova"/>
          <w:sz w:val="24"/>
          <w:szCs w:val="24"/>
        </w:rPr>
        <w:t xml:space="preserve"> </w:t>
      </w:r>
      <w:r w:rsidRPr="6E6CBFB0" w:rsidR="1C4ACB2D">
        <w:rPr>
          <w:rFonts w:ascii="Arial Nova" w:hAnsi="Arial Nova" w:eastAsia="Arial Nova" w:cs="Arial Nova"/>
          <w:sz w:val="24"/>
          <w:szCs w:val="24"/>
        </w:rPr>
        <w:t>regarding</w:t>
      </w:r>
      <w:r w:rsidRPr="6E6CBFB0" w:rsidR="1C4ACB2D">
        <w:rPr>
          <w:rFonts w:ascii="Arial Nova" w:hAnsi="Arial Nova" w:eastAsia="Arial Nova" w:cs="Arial Nova"/>
          <w:sz w:val="24"/>
          <w:szCs w:val="24"/>
        </w:rPr>
        <w:t xml:space="preserve"> substance misuse</w:t>
      </w:r>
      <w:r w:rsidRPr="6E6CBFB0" w:rsidR="1E738F7B">
        <w:rPr>
          <w:rFonts w:ascii="Arial Nova" w:hAnsi="Arial Nova" w:eastAsia="Arial Nova" w:cs="Arial Nova"/>
          <w:sz w:val="24"/>
          <w:szCs w:val="24"/>
        </w:rPr>
        <w:t xml:space="preserve"> and are they effective</w:t>
      </w:r>
      <w:r w:rsidRPr="6E6CBFB0" w:rsidR="0220F9AE">
        <w:rPr>
          <w:rFonts w:ascii="Arial Nova" w:hAnsi="Arial Nova" w:eastAsia="Arial Nova" w:cs="Arial Nova"/>
          <w:sz w:val="24"/>
          <w:szCs w:val="24"/>
        </w:rPr>
        <w:t>?</w:t>
      </w:r>
    </w:p>
    <w:p w:rsidR="0EF7B164" w:rsidP="6E6CBFB0" w:rsidRDefault="0EF7B164" w14:paraId="4B6EA3CC" w14:textId="364AD53D">
      <w:pPr>
        <w:pStyle w:val="Heading1"/>
        <w:rPr>
          <w:rFonts w:ascii="Arial Nova" w:hAnsi="Arial Nova" w:eastAsia="Arial Nova" w:cs="Arial Nova"/>
          <w:sz w:val="24"/>
          <w:szCs w:val="24"/>
        </w:rPr>
      </w:pPr>
      <w:bookmarkStart w:name="_Toc1263165378" w:id="421153274"/>
      <w:bookmarkStart w:name="_Toc708896778" w:id="205889366"/>
      <w:bookmarkStart w:name="_Toc953108169" w:id="838600116"/>
      <w:r w:rsidR="0EF7B164">
        <w:rPr/>
        <w:t>Introduction.</w:t>
      </w:r>
      <w:bookmarkEnd w:id="421153274"/>
      <w:bookmarkEnd w:id="205889366"/>
      <w:bookmarkEnd w:id="838600116"/>
    </w:p>
    <w:p w:rsidR="176076B9" w:rsidP="7D445293" w:rsidRDefault="176076B9" w14:paraId="3343F920" w14:textId="5AD5D884">
      <w:pPr>
        <w:pStyle w:val="Normal"/>
      </w:pPr>
      <w:r w:rsidRPr="6E6CBFB0" w:rsidR="6EFBE517">
        <w:rPr>
          <w:rFonts w:ascii="Arial Nova" w:hAnsi="Arial Nova" w:eastAsia="Arial Nova" w:cs="Arial Nova"/>
          <w:sz w:val="24"/>
          <w:szCs w:val="24"/>
        </w:rPr>
        <w:t xml:space="preserve">This essay examines </w:t>
      </w:r>
      <w:r w:rsidRPr="6E6CBFB0" w:rsidR="6EFBE517">
        <w:rPr>
          <w:rFonts w:ascii="Arial Nova" w:hAnsi="Arial Nova" w:eastAsia="Arial Nova" w:cs="Arial Nova"/>
          <w:sz w:val="24"/>
          <w:szCs w:val="24"/>
        </w:rPr>
        <w:t>previous</w:t>
      </w:r>
      <w:r w:rsidRPr="6E6CBFB0" w:rsidR="6EFBE517">
        <w:rPr>
          <w:rFonts w:ascii="Arial Nova" w:hAnsi="Arial Nova" w:eastAsia="Arial Nova" w:cs="Arial Nova"/>
          <w:sz w:val="24"/>
          <w:szCs w:val="24"/>
        </w:rPr>
        <w:t xml:space="preserve"> research into harm reduction services on substance misuse and their effectiveness.</w:t>
      </w:r>
      <w:r w:rsidRPr="6E6CBFB0" w:rsidR="6EFBE517">
        <w:rPr>
          <w:rFonts w:ascii="Arial Nova" w:hAnsi="Arial Nova" w:eastAsia="Arial Nova" w:cs="Arial Nova"/>
          <w:sz w:val="24"/>
          <w:szCs w:val="24"/>
        </w:rPr>
        <w:t xml:space="preserve"> </w:t>
      </w:r>
      <w:r w:rsidRPr="6E6CBFB0" w:rsidR="6EFBE517">
        <w:rPr>
          <w:rFonts w:ascii="Arial Nova" w:hAnsi="Arial Nova" w:eastAsia="Arial Nova" w:cs="Arial Nova"/>
          <w:sz w:val="24"/>
          <w:szCs w:val="24"/>
        </w:rPr>
        <w:t xml:space="preserve">An analysis of two research papers was conducted, in which the methods, instruments, and results were </w:t>
      </w:r>
      <w:r w:rsidRPr="6E6CBFB0" w:rsidR="2CEF092E">
        <w:rPr>
          <w:rFonts w:ascii="Arial Nova" w:hAnsi="Arial Nova" w:eastAsia="Arial Nova" w:cs="Arial Nova"/>
          <w:sz w:val="24"/>
          <w:szCs w:val="24"/>
        </w:rPr>
        <w:t>analysed</w:t>
      </w:r>
      <w:r w:rsidRPr="6E6CBFB0" w:rsidR="6EFBE517">
        <w:rPr>
          <w:rFonts w:ascii="Arial Nova" w:hAnsi="Arial Nova" w:eastAsia="Arial Nova" w:cs="Arial Nova"/>
          <w:sz w:val="24"/>
          <w:szCs w:val="24"/>
        </w:rPr>
        <w:t>.</w:t>
      </w:r>
      <w:r w:rsidRPr="6E6CBFB0" w:rsidR="6EFBE517">
        <w:rPr>
          <w:rFonts w:ascii="Arial Nova" w:hAnsi="Arial Nova" w:eastAsia="Arial Nova" w:cs="Arial Nova"/>
          <w:sz w:val="24"/>
          <w:szCs w:val="24"/>
        </w:rPr>
        <w:t xml:space="preserve"> </w:t>
      </w:r>
      <w:r w:rsidRPr="6E6CBFB0" w:rsidR="6EFBE517">
        <w:rPr>
          <w:rFonts w:ascii="Arial Nova" w:hAnsi="Arial Nova" w:eastAsia="Arial Nova" w:cs="Arial Nova"/>
          <w:sz w:val="24"/>
          <w:szCs w:val="24"/>
        </w:rPr>
        <w:t xml:space="preserve">Besides discussing research </w:t>
      </w:r>
      <w:r w:rsidRPr="6E6CBFB0" w:rsidR="6EFBE517">
        <w:rPr>
          <w:rFonts w:ascii="Arial Nova" w:hAnsi="Arial Nova" w:eastAsia="Arial Nova" w:cs="Arial Nova"/>
          <w:sz w:val="24"/>
          <w:szCs w:val="24"/>
        </w:rPr>
        <w:t>methodology</w:t>
      </w:r>
      <w:r w:rsidRPr="6E6CBFB0" w:rsidR="6EFBE517">
        <w:rPr>
          <w:rFonts w:ascii="Arial Nova" w:hAnsi="Arial Nova" w:eastAsia="Arial Nova" w:cs="Arial Nova"/>
          <w:sz w:val="24"/>
          <w:szCs w:val="24"/>
        </w:rPr>
        <w:t xml:space="preserve"> and health promotion and prevention, a background on harm reduction services will be presented. </w:t>
      </w:r>
      <w:r w:rsidRPr="6E6CBFB0" w:rsidR="6EFBE517">
        <w:rPr>
          <w:rFonts w:ascii="Arial Nova" w:hAnsi="Arial Nova" w:eastAsia="Arial Nova" w:cs="Arial Nova"/>
          <w:sz w:val="24"/>
          <w:szCs w:val="24"/>
        </w:rPr>
        <w:t xml:space="preserve">This essay will then explore how the research studies evaluated the effectiveness of harm reduction </w:t>
      </w:r>
      <w:r w:rsidRPr="6E6CBFB0" w:rsidR="6EFBE517">
        <w:rPr>
          <w:rFonts w:ascii="Arial Nova" w:hAnsi="Arial Nova" w:eastAsia="Arial Nova" w:cs="Arial Nova"/>
          <w:sz w:val="24"/>
          <w:szCs w:val="24"/>
        </w:rPr>
        <w:t>services.</w:t>
      </w:r>
      <w:r w:rsidRPr="6E6CBFB0" w:rsidR="6EFBE517">
        <w:rPr>
          <w:rFonts w:ascii="Arial Nova" w:hAnsi="Arial Nova" w:eastAsia="Arial Nova" w:cs="Arial Nova"/>
          <w:sz w:val="24"/>
          <w:szCs w:val="24"/>
        </w:rPr>
        <w:t xml:space="preserve"> It will also draw conclusions about the findings of the research and suggest potential future research topics and avenues. </w:t>
      </w:r>
      <w:r w:rsidRPr="6E6CBFB0" w:rsidR="6EFBE517">
        <w:rPr>
          <w:rFonts w:ascii="Arial Nova" w:hAnsi="Arial Nova" w:eastAsia="Arial Nova" w:cs="Arial Nova"/>
          <w:sz w:val="24"/>
          <w:szCs w:val="24"/>
        </w:rPr>
        <w:t xml:space="preserve">The analysis assesses the research </w:t>
      </w:r>
      <w:r w:rsidRPr="6E6CBFB0" w:rsidR="6EFBE517">
        <w:rPr>
          <w:rFonts w:ascii="Arial Nova" w:hAnsi="Arial Nova" w:eastAsia="Arial Nova" w:cs="Arial Nova"/>
          <w:sz w:val="24"/>
          <w:szCs w:val="24"/>
        </w:rPr>
        <w:t>methodology</w:t>
      </w:r>
      <w:r w:rsidRPr="6E6CBFB0" w:rsidR="6EFBE517">
        <w:rPr>
          <w:rFonts w:ascii="Arial Nova" w:hAnsi="Arial Nova" w:eastAsia="Arial Nova" w:cs="Arial Nova"/>
          <w:sz w:val="24"/>
          <w:szCs w:val="24"/>
        </w:rPr>
        <w:t xml:space="preserve"> used in the papers and understands how harm reduction services can be evaluated. Additionally, this essay will examine the results of the research studies and discuss </w:t>
      </w:r>
      <w:r w:rsidRPr="6E6CBFB0" w:rsidR="6EFBE517">
        <w:rPr>
          <w:rFonts w:ascii="Arial Nova" w:hAnsi="Arial Nova" w:eastAsia="Arial Nova" w:cs="Arial Nova"/>
          <w:sz w:val="24"/>
          <w:szCs w:val="24"/>
        </w:rPr>
        <w:t>implications</w:t>
      </w:r>
      <w:r w:rsidRPr="6E6CBFB0" w:rsidR="6EFBE517">
        <w:rPr>
          <w:rFonts w:ascii="Arial Nova" w:hAnsi="Arial Nova" w:eastAsia="Arial Nova" w:cs="Arial Nova"/>
          <w:sz w:val="24"/>
          <w:szCs w:val="24"/>
        </w:rPr>
        <w:t xml:space="preserve"> for public health. Finally, the essay will </w:t>
      </w:r>
      <w:r w:rsidRPr="6E6CBFB0" w:rsidR="6EFBE517">
        <w:rPr>
          <w:rFonts w:ascii="Arial Nova" w:hAnsi="Arial Nova" w:eastAsia="Arial Nova" w:cs="Arial Nova"/>
          <w:sz w:val="24"/>
          <w:szCs w:val="24"/>
        </w:rPr>
        <w:t>provide</w:t>
      </w:r>
      <w:r w:rsidRPr="6E6CBFB0" w:rsidR="6EFBE517">
        <w:rPr>
          <w:rFonts w:ascii="Arial Nova" w:hAnsi="Arial Nova" w:eastAsia="Arial Nova" w:cs="Arial Nova"/>
          <w:sz w:val="24"/>
          <w:szCs w:val="24"/>
        </w:rPr>
        <w:t xml:space="preserve"> recommendations for future research that can help to improve the effectiveness of harm reduction services.</w:t>
      </w:r>
    </w:p>
    <w:p w:rsidR="519D2A9D" w:rsidP="6E6CBFB0" w:rsidRDefault="519D2A9D" w14:paraId="6D96DA06" w14:textId="754A7A49">
      <w:pPr>
        <w:pStyle w:val="Heading1"/>
        <w:rPr>
          <w:rFonts w:ascii="Arial Nova" w:hAnsi="Arial Nova" w:eastAsia="Arial Nova" w:cs="Arial Nova"/>
          <w:noProof w:val="0"/>
          <w:sz w:val="24"/>
          <w:szCs w:val="24"/>
          <w:lang w:val="en-US"/>
        </w:rPr>
      </w:pPr>
      <w:bookmarkStart w:name="_Toc1884010052" w:id="229303242"/>
      <w:bookmarkStart w:name="_Toc394735203" w:id="696210022"/>
      <w:bookmarkStart w:name="_Toc893799801" w:id="1168887426"/>
      <w:r w:rsidR="519D2A9D">
        <w:rPr/>
        <w:t>Background</w:t>
      </w:r>
      <w:r w:rsidR="519D2A9D">
        <w:rPr/>
        <w:t>.</w:t>
      </w:r>
      <w:bookmarkEnd w:id="229303242"/>
      <w:bookmarkEnd w:id="696210022"/>
      <w:bookmarkEnd w:id="1168887426"/>
    </w:p>
    <w:p w:rsidR="3BA90CB9" w:rsidP="5FB2063E" w:rsidRDefault="3BA90CB9" w14:paraId="7EDF61D3" w14:textId="6C36651F">
      <w:pPr>
        <w:pStyle w:val="Normal"/>
        <w:rPr>
          <w:rFonts w:ascii="Arial Nova" w:hAnsi="Arial Nova" w:eastAsia="Arial Nova" w:cs="Arial Nova"/>
          <w:noProof w:val="0"/>
          <w:sz w:val="24"/>
          <w:szCs w:val="24"/>
          <w:lang w:val="en-US"/>
        </w:rPr>
      </w:pPr>
      <w:r w:rsidRPr="6E6CBFB0" w:rsidR="3BA90CB9">
        <w:rPr>
          <w:rFonts w:ascii="Arial Nova" w:hAnsi="Arial Nova" w:eastAsia="Arial Nova" w:cs="Arial Nova"/>
          <w:sz w:val="24"/>
          <w:szCs w:val="24"/>
        </w:rPr>
        <w:t xml:space="preserve">According to </w:t>
      </w:r>
      <w:r w:rsidRPr="6E6CBFB0" w:rsidR="20883062">
        <w:rPr>
          <w:rFonts w:ascii="Arial Nova" w:hAnsi="Arial Nova" w:eastAsia="Arial Nova" w:cs="Arial Nova"/>
          <w:sz w:val="24"/>
          <w:szCs w:val="24"/>
        </w:rPr>
        <w:t xml:space="preserve">the office for health improvement and disparities </w:t>
      </w:r>
      <w:r w:rsidRPr="6E6CBFB0" w:rsidR="3BA90CB9">
        <w:rPr>
          <w:rFonts w:ascii="Arial Nova" w:hAnsi="Arial Nova" w:eastAsia="Arial Nova" w:cs="Arial Nova"/>
          <w:sz w:val="24"/>
          <w:szCs w:val="24"/>
        </w:rPr>
        <w:t xml:space="preserve">(2023) </w:t>
      </w:r>
      <w:r w:rsidRPr="6E6CBFB0" w:rsidR="3CE908ED">
        <w:rPr>
          <w:rFonts w:ascii="Arial Nova" w:hAnsi="Arial Nova" w:eastAsia="Arial Nova" w:cs="Arial Nova"/>
          <w:sz w:val="24"/>
          <w:szCs w:val="24"/>
        </w:rPr>
        <w:t>The amount and prevalence of the use of illegal drugs has grown tremendously during the last decade</w:t>
      </w:r>
      <w:r w:rsidRPr="6E6CBFB0" w:rsidR="501D3E18">
        <w:rPr>
          <w:rFonts w:ascii="Arial Nova" w:hAnsi="Arial Nova" w:eastAsia="Arial Nova" w:cs="Arial Nova"/>
          <w:sz w:val="24"/>
          <w:szCs w:val="24"/>
        </w:rPr>
        <w:t xml:space="preserve"> </w:t>
      </w:r>
      <w:r w:rsidRPr="6E6CBFB0" w:rsidR="3CE908ED">
        <w:rPr>
          <w:rFonts w:ascii="Arial Nova" w:hAnsi="Arial Nova" w:eastAsia="Arial Nova" w:cs="Arial Nova"/>
          <w:sz w:val="24"/>
          <w:szCs w:val="24"/>
        </w:rPr>
        <w:t xml:space="preserve">and this growth is expected to continue. </w:t>
      </w:r>
      <w:r w:rsidRPr="6E6CBFB0" w:rsidR="581A2727">
        <w:rPr>
          <w:rFonts w:ascii="Arial Nova" w:hAnsi="Arial Nova" w:eastAsia="Arial Nova" w:cs="Arial Nova"/>
          <w:sz w:val="24"/>
          <w:szCs w:val="24"/>
        </w:rPr>
        <w:t>The number of adults seeking drug and alcohol-related services rose to 289,215 between April 2022 and March 2022, an increase of 3890 people over the last year (275,896).</w:t>
      </w:r>
    </w:p>
    <w:p w:rsidR="48E87FB6" w:rsidP="5FB2063E" w:rsidRDefault="48E87FB6" w14:paraId="6386110C" w14:textId="78162EC2">
      <w:pPr>
        <w:pStyle w:val="Normal"/>
        <w:rPr>
          <w:rFonts w:ascii="Arial Nova" w:hAnsi="Arial Nova" w:eastAsia="Arial Nova" w:cs="Arial Nova"/>
          <w:noProof w:val="0"/>
          <w:sz w:val="24"/>
          <w:szCs w:val="24"/>
          <w:lang w:val="en-US"/>
        </w:rPr>
      </w:pPr>
      <w:r w:rsidRPr="6E6CBFB0" w:rsidR="48E87FB6">
        <w:rPr>
          <w:rFonts w:ascii="Arial Nova" w:hAnsi="Arial Nova" w:eastAsia="Arial Nova" w:cs="Arial Nova"/>
          <w:sz w:val="24"/>
          <w:szCs w:val="24"/>
        </w:rPr>
        <w:t xml:space="preserve">Harm reduction strategy is a set of policies and practices designed to reduce the harm that people cause to themselves and others </w:t>
      </w:r>
      <w:r w:rsidRPr="6E6CBFB0" w:rsidR="1925CD84">
        <w:rPr>
          <w:rFonts w:ascii="Arial Nova" w:hAnsi="Arial Nova" w:eastAsia="Arial Nova" w:cs="Arial Nova"/>
          <w:sz w:val="24"/>
          <w:szCs w:val="24"/>
        </w:rPr>
        <w:t>because of</w:t>
      </w:r>
      <w:r w:rsidRPr="6E6CBFB0" w:rsidR="48E87FB6">
        <w:rPr>
          <w:rFonts w:ascii="Arial Nova" w:hAnsi="Arial Nova" w:eastAsia="Arial Nova" w:cs="Arial Nova"/>
          <w:sz w:val="24"/>
          <w:szCs w:val="24"/>
        </w:rPr>
        <w:t xml:space="preserve"> their drug use.</w:t>
      </w:r>
      <w:r w:rsidRPr="6E6CBFB0" w:rsidR="48E87FB6">
        <w:rPr>
          <w:rFonts w:ascii="Arial Nova" w:hAnsi="Arial Nova" w:eastAsia="Arial Nova" w:cs="Arial Nova"/>
          <w:sz w:val="24"/>
          <w:szCs w:val="24"/>
        </w:rPr>
        <w:t xml:space="preserve"> It d</w:t>
      </w:r>
      <w:r w:rsidRPr="6E6CBFB0" w:rsidR="5FB2063E">
        <w:rPr>
          <w:rFonts w:ascii="Arial Nova" w:hAnsi="Arial Nova" w:eastAsia="Arial Nova" w:cs="Arial Nova"/>
          <w:sz w:val="24"/>
          <w:szCs w:val="24"/>
        </w:rPr>
        <w:t>if</w:t>
      </w:r>
      <w:r w:rsidRPr="6E6CBFB0" w:rsidR="48E87FB6">
        <w:rPr>
          <w:rFonts w:ascii="Arial Nova" w:hAnsi="Arial Nova" w:eastAsia="Arial Nova" w:cs="Arial Nova"/>
          <w:sz w:val="24"/>
          <w:szCs w:val="24"/>
        </w:rPr>
        <w:t>fers from primary prevention, which focuses on preventing people from using drugs in the first place or preventing them from using drugs once they have started</w:t>
      </w:r>
      <w:r w:rsidRPr="6E6CBFB0" w:rsidR="3FC019DF">
        <w:rPr>
          <w:rFonts w:ascii="Arial Nova" w:hAnsi="Arial Nova" w:eastAsia="Arial Nova" w:cs="Arial Nova"/>
          <w:sz w:val="24"/>
          <w:szCs w:val="24"/>
        </w:rPr>
        <w:t xml:space="preserve"> (open society foundations, 2021)</w:t>
      </w:r>
      <w:r w:rsidRPr="6E6CBFB0" w:rsidR="48E87FB6">
        <w:rPr>
          <w:rFonts w:ascii="Arial Nova" w:hAnsi="Arial Nova" w:eastAsia="Arial Nova" w:cs="Arial Nova"/>
          <w:sz w:val="24"/>
          <w:szCs w:val="24"/>
        </w:rPr>
        <w:t xml:space="preserve">. </w:t>
      </w:r>
      <w:r w:rsidRPr="6E6CBFB0" w:rsidR="46324A19">
        <w:rPr>
          <w:rFonts w:ascii="Arial Nova" w:hAnsi="Arial Nova" w:eastAsia="Arial Nova" w:cs="Arial Nova"/>
          <w:sz w:val="24"/>
          <w:szCs w:val="24"/>
        </w:rPr>
        <w:t>I</w:t>
      </w:r>
      <w:r w:rsidRPr="6E6CBFB0" w:rsidR="48E87FB6">
        <w:rPr>
          <w:rFonts w:ascii="Arial Nova" w:hAnsi="Arial Nova" w:eastAsia="Arial Nova" w:cs="Arial Nova"/>
          <w:sz w:val="24"/>
          <w:szCs w:val="24"/>
        </w:rPr>
        <w:t>n the 1</w:t>
      </w:r>
      <w:r w:rsidRPr="6E6CBFB0" w:rsidR="1906DFA2">
        <w:rPr>
          <w:rFonts w:ascii="Arial Nova" w:hAnsi="Arial Nova" w:eastAsia="Arial Nova" w:cs="Arial Nova"/>
          <w:sz w:val="24"/>
          <w:szCs w:val="24"/>
        </w:rPr>
        <w:t>980</w:t>
      </w:r>
      <w:r w:rsidRPr="6E6CBFB0" w:rsidR="33EF90CF">
        <w:rPr>
          <w:rFonts w:ascii="Arial Nova" w:hAnsi="Arial Nova" w:eastAsia="Arial Nova" w:cs="Arial Nova"/>
          <w:sz w:val="24"/>
          <w:szCs w:val="24"/>
        </w:rPr>
        <w:t>s</w:t>
      </w:r>
      <w:r w:rsidRPr="6E6CBFB0" w:rsidR="48E87FB6">
        <w:rPr>
          <w:rFonts w:ascii="Arial Nova" w:hAnsi="Arial Nova" w:eastAsia="Arial Nova" w:cs="Arial Nova"/>
          <w:sz w:val="24"/>
          <w:szCs w:val="24"/>
        </w:rPr>
        <w:t>, harm reduction became widely known in the United Kingdom due to an increase in HIV cases among drug injectors</w:t>
      </w:r>
      <w:r w:rsidRPr="6E6CBFB0" w:rsidR="5E2C9430">
        <w:rPr>
          <w:rFonts w:ascii="Arial Nova" w:hAnsi="Arial Nova" w:eastAsia="Arial Nova" w:cs="Arial Nova"/>
          <w:sz w:val="24"/>
          <w:szCs w:val="24"/>
        </w:rPr>
        <w:t xml:space="preserve"> from sharing used needles</w:t>
      </w:r>
      <w:r w:rsidRPr="6E6CBFB0" w:rsidR="48E87FB6">
        <w:rPr>
          <w:rFonts w:ascii="Arial Nova" w:hAnsi="Arial Nova" w:eastAsia="Arial Nova" w:cs="Arial Nova"/>
          <w:sz w:val="24"/>
          <w:szCs w:val="24"/>
        </w:rPr>
        <w:t xml:space="preserve">. This was followed by the development of needle exchange programs. The program has evolved in several ways since then, including the implementation of safer dancing and drug testing. </w:t>
      </w:r>
      <w:r w:rsidRPr="6E6CBFB0" w:rsidR="5DC30B7F">
        <w:rPr>
          <w:rFonts w:ascii="Arial Nova" w:hAnsi="Arial Nova" w:eastAsia="Arial Nova" w:cs="Arial Nova"/>
          <w:sz w:val="24"/>
          <w:szCs w:val="24"/>
        </w:rPr>
        <w:t>T</w:t>
      </w:r>
      <w:r w:rsidRPr="6E6CBFB0" w:rsidR="48E87FB6">
        <w:rPr>
          <w:rFonts w:ascii="Arial Nova" w:hAnsi="Arial Nova" w:eastAsia="Arial Nova" w:cs="Arial Nova"/>
          <w:sz w:val="24"/>
          <w:szCs w:val="24"/>
        </w:rPr>
        <w:t>he concept of harm reduction involves safer drug use</w:t>
      </w:r>
      <w:r w:rsidRPr="6E6CBFB0" w:rsidR="078D64E8">
        <w:rPr>
          <w:rFonts w:ascii="Arial Nova" w:hAnsi="Arial Nova" w:eastAsia="Arial Nova" w:cs="Arial Nova"/>
          <w:sz w:val="24"/>
          <w:szCs w:val="24"/>
        </w:rPr>
        <w:t xml:space="preserve">, as well as helping young people understand the dangers of drug use, rather than simply telling them to prevent drug use by saying no to </w:t>
      </w:r>
      <w:r w:rsidRPr="6E6CBFB0" w:rsidR="75BD5596">
        <w:rPr>
          <w:rFonts w:ascii="Arial Nova" w:hAnsi="Arial Nova" w:eastAsia="Arial Nova" w:cs="Arial Nova"/>
          <w:sz w:val="24"/>
          <w:szCs w:val="24"/>
        </w:rPr>
        <w:t>drugs. (</w:t>
      </w:r>
      <w:r w:rsidRPr="6E6CBFB0" w:rsidR="57C5FDCC">
        <w:rPr>
          <w:rFonts w:ascii="Arial Nova" w:hAnsi="Arial Nova" w:eastAsia="Arial Nova" w:cs="Arial Nova"/>
          <w:sz w:val="24"/>
          <w:szCs w:val="24"/>
        </w:rPr>
        <w:t>Drugwise</w:t>
      </w:r>
      <w:r w:rsidRPr="6E6CBFB0" w:rsidR="57C5FDCC">
        <w:rPr>
          <w:rFonts w:ascii="Arial Nova" w:hAnsi="Arial Nova" w:eastAsia="Arial Nova" w:cs="Arial Nova"/>
          <w:sz w:val="24"/>
          <w:szCs w:val="24"/>
        </w:rPr>
        <w:t>, 2022)</w:t>
      </w:r>
    </w:p>
    <w:p w:rsidR="2E6635AF" w:rsidP="7D445293" w:rsidRDefault="2E6635AF" w14:paraId="4A49C3B7" w14:textId="3748CBA3">
      <w:pPr>
        <w:pStyle w:val="Normal"/>
        <w:ind w:left="0"/>
        <w:rPr>
          <w:rFonts w:ascii="Arial Nova" w:hAnsi="Arial Nova" w:eastAsia="Arial Nova" w:cs="Arial Nova"/>
          <w:noProof w:val="0"/>
          <w:sz w:val="24"/>
          <w:szCs w:val="24"/>
          <w:lang w:val="en-US"/>
        </w:rPr>
      </w:pPr>
      <w:r w:rsidRPr="6E6CBFB0" w:rsidR="2E6635AF">
        <w:rPr>
          <w:rFonts w:ascii="Arial Nova" w:hAnsi="Arial Nova" w:eastAsia="Arial Nova" w:cs="Arial Nova"/>
          <w:sz w:val="24"/>
          <w:szCs w:val="24"/>
        </w:rPr>
        <w:t xml:space="preserve">McGinty, E and Barry, C (2020) </w:t>
      </w:r>
      <w:r w:rsidRPr="6E6CBFB0" w:rsidR="3159162E">
        <w:rPr>
          <w:rFonts w:ascii="Arial Nova" w:hAnsi="Arial Nova" w:eastAsia="Arial Nova" w:cs="Arial Nova"/>
          <w:sz w:val="24"/>
          <w:szCs w:val="24"/>
        </w:rPr>
        <w:t xml:space="preserve">Suggests </w:t>
      </w:r>
      <w:r w:rsidRPr="6E6CBFB0" w:rsidR="3159162E">
        <w:rPr>
          <w:rFonts w:ascii="Arial Nova" w:hAnsi="Arial Nova" w:eastAsia="Arial Nova" w:cs="Arial Nova"/>
          <w:sz w:val="24"/>
          <w:szCs w:val="24"/>
        </w:rPr>
        <w:t>that</w:t>
      </w:r>
      <w:r w:rsidRPr="6E6CBFB0" w:rsidR="5BE0EFDE">
        <w:rPr>
          <w:rFonts w:ascii="Arial Nova" w:hAnsi="Arial Nova" w:eastAsia="Arial Nova" w:cs="Arial Nova"/>
          <w:sz w:val="24"/>
          <w:szCs w:val="24"/>
        </w:rPr>
        <w:t xml:space="preserve"> treatment and other </w:t>
      </w:r>
      <w:r w:rsidRPr="6E6CBFB0" w:rsidR="4E23E8EB">
        <w:rPr>
          <w:rFonts w:ascii="Arial Nova" w:hAnsi="Arial Nova" w:eastAsia="Arial Nova" w:cs="Arial Nova"/>
          <w:sz w:val="24"/>
          <w:szCs w:val="24"/>
        </w:rPr>
        <w:t>lifesaving</w:t>
      </w:r>
      <w:r w:rsidRPr="6E6CBFB0" w:rsidR="5BE0EFDE">
        <w:rPr>
          <w:rFonts w:ascii="Arial Nova" w:hAnsi="Arial Nova" w:eastAsia="Arial Nova" w:cs="Arial Nova"/>
          <w:sz w:val="24"/>
          <w:szCs w:val="24"/>
        </w:rPr>
        <w:t xml:space="preserve"> services such as harm reduction </w:t>
      </w:r>
      <w:r w:rsidRPr="6E6CBFB0" w:rsidR="5BE0EFDE">
        <w:rPr>
          <w:rFonts w:ascii="Arial Nova" w:hAnsi="Arial Nova" w:eastAsia="Arial Nova" w:cs="Arial Nova"/>
          <w:sz w:val="24"/>
          <w:szCs w:val="24"/>
        </w:rPr>
        <w:t>programs</w:t>
      </w:r>
      <w:r w:rsidRPr="6E6CBFB0" w:rsidR="5BE0EFDE">
        <w:rPr>
          <w:rFonts w:ascii="Arial Nova" w:hAnsi="Arial Nova" w:eastAsia="Arial Nova" w:cs="Arial Nova"/>
          <w:sz w:val="24"/>
          <w:szCs w:val="24"/>
        </w:rPr>
        <w:t xml:space="preserve"> may not be sought by someone with addiction because of </w:t>
      </w:r>
      <w:r w:rsidRPr="6E6CBFB0" w:rsidR="5BE0EFDE">
        <w:rPr>
          <w:rFonts w:ascii="Arial Nova" w:hAnsi="Arial Nova" w:eastAsia="Arial Nova" w:cs="Arial Nova"/>
          <w:sz w:val="24"/>
          <w:szCs w:val="24"/>
        </w:rPr>
        <w:t>anticipated</w:t>
      </w:r>
      <w:r w:rsidRPr="6E6CBFB0" w:rsidR="5BE0EFDE">
        <w:rPr>
          <w:rFonts w:ascii="Arial Nova" w:hAnsi="Arial Nova" w:eastAsia="Arial Nova" w:cs="Arial Nova"/>
          <w:sz w:val="24"/>
          <w:szCs w:val="24"/>
        </w:rPr>
        <w:t xml:space="preserve"> and </w:t>
      </w:r>
      <w:r w:rsidRPr="6E6CBFB0" w:rsidR="32169676">
        <w:rPr>
          <w:rFonts w:ascii="Arial Nova" w:hAnsi="Arial Nova" w:eastAsia="Arial Nova" w:cs="Arial Nova"/>
          <w:sz w:val="24"/>
          <w:szCs w:val="24"/>
        </w:rPr>
        <w:t>internalized</w:t>
      </w:r>
      <w:r w:rsidRPr="6E6CBFB0" w:rsidR="5BE0EFDE">
        <w:rPr>
          <w:rFonts w:ascii="Arial Nova" w:hAnsi="Arial Nova" w:eastAsia="Arial Nova" w:cs="Arial Nova"/>
          <w:sz w:val="24"/>
          <w:szCs w:val="24"/>
        </w:rPr>
        <w:t xml:space="preserve"> stigma.</w:t>
      </w:r>
      <w:r w:rsidRPr="6E6CBFB0" w:rsidR="52736A12">
        <w:rPr>
          <w:rFonts w:ascii="Arial Nova" w:hAnsi="Arial Nova" w:eastAsia="Arial Nova" w:cs="Arial Nova"/>
          <w:sz w:val="24"/>
          <w:szCs w:val="24"/>
        </w:rPr>
        <w:t xml:space="preserve"> </w:t>
      </w:r>
      <w:r w:rsidRPr="6E6CBFB0" w:rsidR="0E02EF9B">
        <w:rPr>
          <w:rFonts w:ascii="Arial Nova" w:hAnsi="Arial Nova" w:eastAsia="Arial Nova" w:cs="Arial Nova"/>
          <w:b w:val="0"/>
          <w:bCs w:val="0"/>
          <w:i w:val="0"/>
          <w:iCs w:val="0"/>
          <w:caps w:val="0"/>
          <w:smallCaps w:val="0"/>
          <w:color w:val="auto"/>
          <w:sz w:val="24"/>
          <w:szCs w:val="24"/>
        </w:rPr>
        <w:t>Volkow (</w:t>
      </w:r>
      <w:r w:rsidRPr="6E6CBFB0" w:rsidR="610C678D">
        <w:rPr>
          <w:rFonts w:ascii="Arial Nova" w:hAnsi="Arial Nova" w:eastAsia="Arial Nova" w:cs="Arial Nova"/>
          <w:b w:val="0"/>
          <w:bCs w:val="0"/>
          <w:i w:val="0"/>
          <w:iCs w:val="0"/>
          <w:caps w:val="0"/>
          <w:smallCaps w:val="0"/>
          <w:color w:val="auto"/>
          <w:sz w:val="24"/>
          <w:szCs w:val="24"/>
        </w:rPr>
        <w:t xml:space="preserve">2020) </w:t>
      </w:r>
      <w:r w:rsidRPr="6E6CBFB0" w:rsidR="0D9310B1">
        <w:rPr>
          <w:rFonts w:ascii="Arial Nova" w:hAnsi="Arial Nova" w:eastAsia="Arial Nova" w:cs="Arial Nova"/>
          <w:b w:val="0"/>
          <w:bCs w:val="0"/>
          <w:i w:val="0"/>
          <w:iCs w:val="0"/>
          <w:caps w:val="0"/>
          <w:smallCaps w:val="0"/>
          <w:color w:val="auto"/>
          <w:sz w:val="24"/>
          <w:szCs w:val="24"/>
        </w:rPr>
        <w:t>suggests</w:t>
      </w:r>
      <w:r w:rsidRPr="6E6CBFB0" w:rsidR="0E02EF9B">
        <w:rPr>
          <w:rFonts w:ascii="Arial Nova" w:hAnsi="Arial Nova" w:eastAsia="Arial Nova" w:cs="Arial Nova"/>
          <w:sz w:val="24"/>
          <w:szCs w:val="24"/>
        </w:rPr>
        <w:t xml:space="preserve"> </w:t>
      </w:r>
      <w:r w:rsidRPr="6E6CBFB0" w:rsidR="0D01BBB5">
        <w:rPr>
          <w:rFonts w:ascii="Arial Nova" w:hAnsi="Arial Nova" w:eastAsia="Arial Nova" w:cs="Arial Nova"/>
          <w:sz w:val="24"/>
          <w:szCs w:val="24"/>
        </w:rPr>
        <w:t>that p</w:t>
      </w:r>
      <w:r w:rsidRPr="6E6CBFB0" w:rsidR="5BE0EFDE">
        <w:rPr>
          <w:rFonts w:ascii="Arial Nova" w:hAnsi="Arial Nova" w:eastAsia="Arial Nova" w:cs="Arial Nova"/>
          <w:sz w:val="24"/>
          <w:szCs w:val="24"/>
        </w:rPr>
        <w:t xml:space="preserve">eople with substance use disorders receive suboptimal care due to public stigma at the health system level. </w:t>
      </w:r>
      <w:r w:rsidRPr="6E6CBFB0" w:rsidR="5BE0EFDE">
        <w:rPr>
          <w:rFonts w:ascii="Arial Nova" w:hAnsi="Arial Nova" w:eastAsia="Arial Nova" w:cs="Arial Nova"/>
          <w:sz w:val="24"/>
          <w:szCs w:val="24"/>
        </w:rPr>
        <w:t xml:space="preserve">It is possible for a public stigma to result in employment and housing problems and lead to collective resistance to </w:t>
      </w:r>
      <w:r w:rsidRPr="6E6CBFB0" w:rsidR="4F7838DE">
        <w:rPr>
          <w:rFonts w:ascii="Arial Nova" w:hAnsi="Arial Nova" w:eastAsia="Arial Nova" w:cs="Arial Nova"/>
          <w:sz w:val="24"/>
          <w:szCs w:val="24"/>
        </w:rPr>
        <w:t>community-based</w:t>
      </w:r>
      <w:r w:rsidRPr="6E6CBFB0" w:rsidR="5BE0EFDE">
        <w:rPr>
          <w:rFonts w:ascii="Arial Nova" w:hAnsi="Arial Nova" w:eastAsia="Arial Nova" w:cs="Arial Nova"/>
          <w:sz w:val="24"/>
          <w:szCs w:val="24"/>
        </w:rPr>
        <w:t xml:space="preserve"> services</w:t>
      </w:r>
      <w:r w:rsidRPr="6E6CBFB0" w:rsidR="1169090F">
        <w:rPr>
          <w:rFonts w:ascii="Arial Nova" w:hAnsi="Arial Nova" w:eastAsia="Arial Nova" w:cs="Arial Nova"/>
          <w:sz w:val="24"/>
          <w:szCs w:val="24"/>
        </w:rPr>
        <w:t>,</w:t>
      </w:r>
      <w:r w:rsidRPr="6E6CBFB0" w:rsidR="141F3EAC">
        <w:rPr>
          <w:rFonts w:ascii="Arial Nova" w:hAnsi="Arial Nova" w:eastAsia="Arial Nova" w:cs="Arial Nova"/>
          <w:sz w:val="24"/>
          <w:szCs w:val="24"/>
        </w:rPr>
        <w:t xml:space="preserve"> </w:t>
      </w:r>
      <w:r w:rsidRPr="6E6CBFB0" w:rsidR="11FB19D6">
        <w:rPr>
          <w:rFonts w:ascii="Arial Nova" w:hAnsi="Arial Nova" w:eastAsia="Arial Nova" w:cs="Arial Nova"/>
          <w:sz w:val="24"/>
          <w:szCs w:val="24"/>
        </w:rPr>
        <w:t>this</w:t>
      </w:r>
      <w:r w:rsidRPr="6E6CBFB0" w:rsidR="141F3EAC">
        <w:rPr>
          <w:rFonts w:ascii="Arial Nova" w:hAnsi="Arial Nova" w:eastAsia="Arial Nova" w:cs="Arial Nova"/>
          <w:sz w:val="24"/>
          <w:szCs w:val="24"/>
        </w:rPr>
        <w:t xml:space="preserve"> stigma and discrimination can make it difficult for people to access the services they need for recovery.</w:t>
      </w:r>
      <w:r w:rsidRPr="6E6CBFB0" w:rsidR="141F3EAC">
        <w:rPr>
          <w:rFonts w:ascii="Arial Nova" w:hAnsi="Arial Nova" w:eastAsia="Arial Nova" w:cs="Arial Nova"/>
          <w:sz w:val="24"/>
          <w:szCs w:val="24"/>
        </w:rPr>
        <w:t xml:space="preserve"> It can also lead to feelings of shame and guilt which can hinder recovery thus it is important to reduce public stigma of substance use disorders </w:t>
      </w:r>
      <w:r w:rsidRPr="6E6CBFB0" w:rsidR="70BB7BA7">
        <w:rPr>
          <w:rFonts w:ascii="Arial Nova" w:hAnsi="Arial Nova" w:eastAsia="Arial Nova" w:cs="Arial Nova"/>
          <w:sz w:val="24"/>
          <w:szCs w:val="24"/>
        </w:rPr>
        <w:t>to</w:t>
      </w:r>
      <w:r w:rsidRPr="6E6CBFB0" w:rsidR="141F3EAC">
        <w:rPr>
          <w:rFonts w:ascii="Arial Nova" w:hAnsi="Arial Nova" w:eastAsia="Arial Nova" w:cs="Arial Nova"/>
          <w:sz w:val="24"/>
          <w:szCs w:val="24"/>
        </w:rPr>
        <w:t xml:space="preserve"> improve access to </w:t>
      </w:r>
      <w:r w:rsidRPr="6E6CBFB0" w:rsidR="05D6F8B9">
        <w:rPr>
          <w:rFonts w:ascii="Arial Nova" w:hAnsi="Arial Nova" w:eastAsia="Arial Nova" w:cs="Arial Nova"/>
          <w:sz w:val="24"/>
          <w:szCs w:val="24"/>
        </w:rPr>
        <w:t>care (</w:t>
      </w:r>
      <w:r w:rsidRPr="6E6CBFB0" w:rsidR="4B44FB16">
        <w:rPr>
          <w:rFonts w:ascii="Arial Nova" w:hAnsi="Arial Nova" w:eastAsia="Arial Nova" w:cs="Arial Nova"/>
          <w:sz w:val="24"/>
          <w:szCs w:val="24"/>
        </w:rPr>
        <w:t>Batchelder,</w:t>
      </w:r>
      <w:r w:rsidRPr="6E6CBFB0" w:rsidR="295F03AA">
        <w:rPr>
          <w:rFonts w:ascii="Arial Nova" w:hAnsi="Arial Nova" w:eastAsia="Arial Nova" w:cs="Arial Nova"/>
          <w:sz w:val="24"/>
          <w:szCs w:val="24"/>
        </w:rPr>
        <w:t xml:space="preserve"> </w:t>
      </w:r>
      <w:r w:rsidRPr="6E6CBFB0" w:rsidR="295F03AA">
        <w:rPr>
          <w:rFonts w:ascii="Arial Nova" w:hAnsi="Arial Nova" w:eastAsia="Arial Nova" w:cs="Arial Nova"/>
          <w:i w:val="1"/>
          <w:iCs w:val="1"/>
          <w:sz w:val="24"/>
          <w:szCs w:val="24"/>
        </w:rPr>
        <w:t>Et,al</w:t>
      </w:r>
      <w:r w:rsidRPr="6E6CBFB0" w:rsidR="295F03AA">
        <w:rPr>
          <w:rFonts w:ascii="Arial Nova" w:hAnsi="Arial Nova" w:eastAsia="Arial Nova" w:cs="Arial Nova"/>
          <w:i w:val="1"/>
          <w:iCs w:val="1"/>
          <w:sz w:val="24"/>
          <w:szCs w:val="24"/>
        </w:rPr>
        <w:t>,</w:t>
      </w:r>
      <w:r w:rsidRPr="6E6CBFB0" w:rsidR="4B44FB16">
        <w:rPr>
          <w:rFonts w:ascii="Arial Nova" w:hAnsi="Arial Nova" w:eastAsia="Arial Nova" w:cs="Arial Nova"/>
          <w:sz w:val="24"/>
          <w:szCs w:val="24"/>
        </w:rPr>
        <w:t xml:space="preserve"> 2022).</w:t>
      </w:r>
    </w:p>
    <w:p w:rsidR="023B0347" w:rsidP="5FB2063E" w:rsidRDefault="023B0347" w14:paraId="44E2A68D" w14:textId="5059CF7E">
      <w:pPr>
        <w:pStyle w:val="Normal"/>
        <w:rPr>
          <w:rFonts w:ascii="Arial Nova" w:hAnsi="Arial Nova" w:eastAsia="Arial Nova" w:cs="Arial Nova"/>
          <w:noProof w:val="0"/>
          <w:sz w:val="24"/>
          <w:szCs w:val="24"/>
          <w:lang w:val="en-US"/>
        </w:rPr>
      </w:pPr>
      <w:r w:rsidRPr="6E6CBFB0" w:rsidR="023B0347">
        <w:rPr>
          <w:rFonts w:ascii="Arial Nova" w:hAnsi="Arial Nova" w:eastAsia="Arial Nova" w:cs="Arial Nova"/>
          <w:sz w:val="24"/>
          <w:szCs w:val="24"/>
        </w:rPr>
        <w:t xml:space="preserve">Rural health information hub </w:t>
      </w:r>
      <w:r w:rsidRPr="6E6CBFB0" w:rsidR="17158F10">
        <w:rPr>
          <w:rFonts w:ascii="Arial Nova" w:hAnsi="Arial Nova" w:eastAsia="Arial Nova" w:cs="Arial Nova"/>
          <w:sz w:val="24"/>
          <w:szCs w:val="24"/>
        </w:rPr>
        <w:t>believes</w:t>
      </w:r>
      <w:r w:rsidRPr="6E6CBFB0" w:rsidR="023B0347">
        <w:rPr>
          <w:rFonts w:ascii="Arial Nova" w:hAnsi="Arial Nova" w:eastAsia="Arial Nova" w:cs="Arial Nova"/>
          <w:sz w:val="24"/>
          <w:szCs w:val="24"/>
        </w:rPr>
        <w:t xml:space="preserve"> that h</w:t>
      </w:r>
      <w:r w:rsidRPr="6E6CBFB0" w:rsidR="1F02661F">
        <w:rPr>
          <w:rFonts w:ascii="Arial Nova" w:hAnsi="Arial Nova" w:eastAsia="Arial Nova" w:cs="Arial Nova"/>
          <w:sz w:val="24"/>
          <w:szCs w:val="24"/>
        </w:rPr>
        <w:t xml:space="preserve">ealth promotion involves engaging and empowering individuals and communities to choose healthy </w:t>
      </w:r>
      <w:r w:rsidRPr="6E6CBFB0" w:rsidR="3668E594">
        <w:rPr>
          <w:rFonts w:ascii="Arial Nova" w:hAnsi="Arial Nova" w:eastAsia="Arial Nova" w:cs="Arial Nova"/>
          <w:sz w:val="24"/>
          <w:szCs w:val="24"/>
        </w:rPr>
        <w:t>behaviour</w:t>
      </w:r>
      <w:r w:rsidRPr="6E6CBFB0" w:rsidR="1F02661F">
        <w:rPr>
          <w:rFonts w:ascii="Arial Nova" w:hAnsi="Arial Nova" w:eastAsia="Arial Nova" w:cs="Arial Nova"/>
          <w:sz w:val="24"/>
          <w:szCs w:val="24"/>
        </w:rPr>
        <w:t xml:space="preserve"> and make changes to reduce diseases and </w:t>
      </w:r>
      <w:r w:rsidRPr="6E6CBFB0" w:rsidR="5DA74B50">
        <w:rPr>
          <w:rFonts w:ascii="Arial Nova" w:hAnsi="Arial Nova" w:eastAsia="Arial Nova" w:cs="Arial Nova"/>
          <w:sz w:val="24"/>
          <w:szCs w:val="24"/>
        </w:rPr>
        <w:t>live a healthier lifestyle.</w:t>
      </w:r>
      <w:r w:rsidRPr="6E6CBFB0" w:rsidR="1F02661F">
        <w:rPr>
          <w:rFonts w:ascii="Arial Nova" w:hAnsi="Arial Nova" w:eastAsia="Arial Nova" w:cs="Arial Nova"/>
          <w:sz w:val="24"/>
          <w:szCs w:val="24"/>
        </w:rPr>
        <w:t xml:space="preserve"> </w:t>
      </w:r>
      <w:r w:rsidRPr="6E6CBFB0" w:rsidR="6ED17652">
        <w:rPr>
          <w:rFonts w:ascii="Arial Nova" w:hAnsi="Arial Nova" w:eastAsia="Arial Nova" w:cs="Arial Nova"/>
          <w:sz w:val="24"/>
          <w:szCs w:val="24"/>
        </w:rPr>
        <w:t>This</w:t>
      </w:r>
      <w:r w:rsidRPr="6E6CBFB0" w:rsidR="1F02661F">
        <w:rPr>
          <w:rFonts w:ascii="Arial Nova" w:hAnsi="Arial Nova" w:eastAsia="Arial Nova" w:cs="Arial Nova"/>
          <w:sz w:val="24"/>
          <w:szCs w:val="24"/>
        </w:rPr>
        <w:t xml:space="preserve"> includes</w:t>
      </w:r>
      <w:r w:rsidRPr="6E6CBFB0" w:rsidR="652EAE79">
        <w:rPr>
          <w:rFonts w:ascii="Arial Nova" w:hAnsi="Arial Nova" w:eastAsia="Arial Nova" w:cs="Arial Nova"/>
          <w:sz w:val="24"/>
          <w:szCs w:val="24"/>
        </w:rPr>
        <w:t xml:space="preserve"> </w:t>
      </w:r>
      <w:r w:rsidRPr="6E6CBFB0" w:rsidR="1F02661F">
        <w:rPr>
          <w:rFonts w:ascii="Arial Nova" w:hAnsi="Arial Nova" w:eastAsia="Arial Nova" w:cs="Arial Nova"/>
          <w:sz w:val="24"/>
          <w:szCs w:val="24"/>
        </w:rPr>
        <w:t xml:space="preserve">making healthy food options accessible and affordable, enhancing physical activity opportunities, and </w:t>
      </w:r>
      <w:r w:rsidRPr="6E6CBFB0" w:rsidR="47B5E636">
        <w:rPr>
          <w:rFonts w:ascii="Arial Nova" w:hAnsi="Arial Nova" w:eastAsia="Arial Nova" w:cs="Arial Nova"/>
          <w:sz w:val="24"/>
          <w:szCs w:val="24"/>
        </w:rPr>
        <w:t>creating</w:t>
      </w:r>
      <w:r w:rsidRPr="6E6CBFB0" w:rsidR="1F02661F">
        <w:rPr>
          <w:rFonts w:ascii="Arial Nova" w:hAnsi="Arial Nova" w:eastAsia="Arial Nova" w:cs="Arial Nova"/>
          <w:sz w:val="24"/>
          <w:szCs w:val="24"/>
        </w:rPr>
        <w:t xml:space="preserve"> supportive environments. It also involves educating the public about healthy lifestyles and </w:t>
      </w:r>
      <w:r w:rsidRPr="6E6CBFB0" w:rsidR="1F02661F">
        <w:rPr>
          <w:rFonts w:ascii="Arial Nova" w:hAnsi="Arial Nova" w:eastAsia="Arial Nova" w:cs="Arial Nova"/>
          <w:sz w:val="24"/>
          <w:szCs w:val="24"/>
        </w:rPr>
        <w:t>providing</w:t>
      </w:r>
      <w:r w:rsidRPr="6E6CBFB0" w:rsidR="1F02661F">
        <w:rPr>
          <w:rFonts w:ascii="Arial Nova" w:hAnsi="Arial Nova" w:eastAsia="Arial Nova" w:cs="Arial Nova"/>
          <w:sz w:val="24"/>
          <w:szCs w:val="24"/>
        </w:rPr>
        <w:t xml:space="preserve"> resources for those who need help.</w:t>
      </w:r>
      <w:r w:rsidRPr="6E6CBFB0" w:rsidR="1B1F2E2D">
        <w:rPr>
          <w:rFonts w:ascii="Arial Nova" w:hAnsi="Arial Nova" w:eastAsia="Arial Nova" w:cs="Arial Nova"/>
          <w:sz w:val="24"/>
          <w:szCs w:val="24"/>
        </w:rPr>
        <w:t xml:space="preserve"> The world health </w:t>
      </w:r>
      <w:r w:rsidRPr="6E6CBFB0" w:rsidR="19CBC4AD">
        <w:rPr>
          <w:rFonts w:ascii="Arial Nova" w:hAnsi="Arial Nova" w:eastAsia="Arial Nova" w:cs="Arial Nova"/>
          <w:sz w:val="24"/>
          <w:szCs w:val="24"/>
        </w:rPr>
        <w:t>organization</w:t>
      </w:r>
      <w:r w:rsidRPr="6E6CBFB0" w:rsidR="63E01547">
        <w:rPr>
          <w:rFonts w:ascii="Arial Nova" w:hAnsi="Arial Nova" w:eastAsia="Arial Nova" w:cs="Arial Nova"/>
          <w:sz w:val="24"/>
          <w:szCs w:val="24"/>
        </w:rPr>
        <w:t xml:space="preserve"> (</w:t>
      </w:r>
      <w:r w:rsidRPr="6E6CBFB0" w:rsidR="596D3C53">
        <w:rPr>
          <w:rFonts w:ascii="Arial Nova" w:hAnsi="Arial Nova" w:eastAsia="Arial Nova" w:cs="Arial Nova"/>
          <w:sz w:val="24"/>
          <w:szCs w:val="24"/>
        </w:rPr>
        <w:t>A</w:t>
      </w:r>
      <w:r w:rsidRPr="6E6CBFB0" w:rsidR="5C5ADCD9">
        <w:rPr>
          <w:rFonts w:ascii="Arial Nova" w:hAnsi="Arial Nova" w:eastAsia="Arial Nova" w:cs="Arial Nova"/>
          <w:sz w:val="24"/>
          <w:szCs w:val="24"/>
        </w:rPr>
        <w:t>,</w:t>
      </w:r>
      <w:r w:rsidRPr="6E6CBFB0" w:rsidR="63E01547">
        <w:rPr>
          <w:rFonts w:ascii="Arial Nova" w:hAnsi="Arial Nova" w:eastAsia="Arial Nova" w:cs="Arial Nova"/>
          <w:sz w:val="24"/>
          <w:szCs w:val="24"/>
        </w:rPr>
        <w:t>20</w:t>
      </w:r>
      <w:r w:rsidRPr="6E6CBFB0" w:rsidR="22F9C021">
        <w:rPr>
          <w:rFonts w:ascii="Arial Nova" w:hAnsi="Arial Nova" w:eastAsia="Arial Nova" w:cs="Arial Nova"/>
          <w:sz w:val="24"/>
          <w:szCs w:val="24"/>
        </w:rPr>
        <w:t>23</w:t>
      </w:r>
      <w:r w:rsidRPr="6E6CBFB0" w:rsidR="63E01547">
        <w:rPr>
          <w:rFonts w:ascii="Arial Nova" w:hAnsi="Arial Nova" w:eastAsia="Arial Nova" w:cs="Arial Nova"/>
          <w:sz w:val="24"/>
          <w:szCs w:val="24"/>
        </w:rPr>
        <w:t>)</w:t>
      </w:r>
      <w:r w:rsidRPr="6E6CBFB0" w:rsidR="1B1F2E2D">
        <w:rPr>
          <w:rFonts w:ascii="Arial Nova" w:hAnsi="Arial Nova" w:eastAsia="Arial Nova" w:cs="Arial Nova"/>
          <w:sz w:val="24"/>
          <w:szCs w:val="24"/>
        </w:rPr>
        <w:t xml:space="preserve"> coincide this</w:t>
      </w:r>
      <w:r w:rsidRPr="6E6CBFB0" w:rsidR="37ABF417">
        <w:rPr>
          <w:rFonts w:ascii="Arial Nova" w:hAnsi="Arial Nova" w:eastAsia="Arial Nova" w:cs="Arial Nova"/>
          <w:sz w:val="24"/>
          <w:szCs w:val="24"/>
        </w:rPr>
        <w:t xml:space="preserve"> as they argue that by addressing and preventing root causes of health prevention and promotion encompasses a wide range of social and environmental interventions designed to improve and protect </w:t>
      </w:r>
      <w:r w:rsidRPr="6E6CBFB0" w:rsidR="6B203AE8">
        <w:rPr>
          <w:rFonts w:ascii="Arial Nova" w:hAnsi="Arial Nova" w:eastAsia="Arial Nova" w:cs="Arial Nova"/>
          <w:sz w:val="24"/>
          <w:szCs w:val="24"/>
        </w:rPr>
        <w:t>individuals'</w:t>
      </w:r>
      <w:r w:rsidRPr="6E6CBFB0" w:rsidR="37ABF417">
        <w:rPr>
          <w:rFonts w:ascii="Arial Nova" w:hAnsi="Arial Nova" w:eastAsia="Arial Nova" w:cs="Arial Nova"/>
          <w:sz w:val="24"/>
          <w:szCs w:val="24"/>
        </w:rPr>
        <w:t xml:space="preserve"> health a</w:t>
      </w:r>
      <w:r w:rsidRPr="6E6CBFB0" w:rsidR="7F84CDA9">
        <w:rPr>
          <w:rFonts w:ascii="Arial Nova" w:hAnsi="Arial Nova" w:eastAsia="Arial Nova" w:cs="Arial Nova"/>
          <w:sz w:val="24"/>
          <w:szCs w:val="24"/>
        </w:rPr>
        <w:t xml:space="preserve">nd quality of life. It goes beyond medical care and </w:t>
      </w:r>
      <w:r w:rsidRPr="6E6CBFB0" w:rsidR="3D432AB9">
        <w:rPr>
          <w:rFonts w:ascii="Arial Nova" w:hAnsi="Arial Nova" w:eastAsia="Arial Nova" w:cs="Arial Nova"/>
          <w:sz w:val="24"/>
          <w:szCs w:val="24"/>
        </w:rPr>
        <w:t>focuses</w:t>
      </w:r>
      <w:r w:rsidRPr="6E6CBFB0" w:rsidR="7F84CDA9">
        <w:rPr>
          <w:rFonts w:ascii="Arial Nova" w:hAnsi="Arial Nova" w:eastAsia="Arial Nova" w:cs="Arial Nova"/>
          <w:sz w:val="24"/>
          <w:szCs w:val="24"/>
        </w:rPr>
        <w:t xml:space="preserve"> on the lifestyle and environmental factors that affect health and well-being. Prevention and promotion program</w:t>
      </w:r>
      <w:r w:rsidRPr="6E6CBFB0" w:rsidR="7F84CDA9">
        <w:rPr>
          <w:rFonts w:ascii="Arial Nova" w:hAnsi="Arial Nova" w:eastAsia="Arial Nova" w:cs="Arial Nova"/>
          <w:sz w:val="24"/>
          <w:szCs w:val="24"/>
        </w:rPr>
        <w:t xml:space="preserve">s can include public health campaigns, policies, and services to promote healthy </w:t>
      </w:r>
      <w:r w:rsidRPr="6E6CBFB0" w:rsidR="13564E65">
        <w:rPr>
          <w:rFonts w:ascii="Arial Nova" w:hAnsi="Arial Nova" w:eastAsia="Arial Nova" w:cs="Arial Nova"/>
          <w:sz w:val="24"/>
          <w:szCs w:val="24"/>
        </w:rPr>
        <w:t>behaviours</w:t>
      </w:r>
      <w:r w:rsidRPr="6E6CBFB0" w:rsidR="7F84CDA9">
        <w:rPr>
          <w:rFonts w:ascii="Arial Nova" w:hAnsi="Arial Nova" w:eastAsia="Arial Nova" w:cs="Arial Nova"/>
          <w:sz w:val="24"/>
          <w:szCs w:val="24"/>
        </w:rPr>
        <w:t xml:space="preserve"> and support healthy environments. As a result, prevention and promotion are essential components of public health strategies that </w:t>
      </w:r>
      <w:r w:rsidRPr="6E6CBFB0" w:rsidR="7F84CDA9">
        <w:rPr>
          <w:rFonts w:ascii="Arial Nova" w:hAnsi="Arial Nova" w:eastAsia="Arial Nova" w:cs="Arial Nova"/>
          <w:sz w:val="24"/>
          <w:szCs w:val="24"/>
        </w:rPr>
        <w:t>seek</w:t>
      </w:r>
      <w:r w:rsidRPr="6E6CBFB0" w:rsidR="7F84CDA9">
        <w:rPr>
          <w:rFonts w:ascii="Arial Nova" w:hAnsi="Arial Nova" w:eastAsia="Arial Nova" w:cs="Arial Nova"/>
          <w:sz w:val="24"/>
          <w:szCs w:val="24"/>
        </w:rPr>
        <w:t xml:space="preserve"> to protect and improve the health of individuals and communities.</w:t>
      </w:r>
      <w:r w:rsidRPr="6E6CBFB0" w:rsidR="1B1F2E2D">
        <w:rPr>
          <w:rFonts w:ascii="Arial Nova" w:hAnsi="Arial Nova" w:eastAsia="Arial Nova" w:cs="Arial Nova"/>
          <w:sz w:val="24"/>
          <w:szCs w:val="24"/>
        </w:rPr>
        <w:t xml:space="preserve"> </w:t>
      </w:r>
      <w:r w:rsidRPr="6E6CBFB0" w:rsidR="6D9AF5DF">
        <w:rPr>
          <w:rFonts w:ascii="Arial Nova" w:hAnsi="Arial Nova" w:eastAsia="Arial Nova" w:cs="Arial Nova"/>
          <w:sz w:val="24"/>
          <w:szCs w:val="24"/>
        </w:rPr>
        <w:t>Health promotion is important in improving the health status of individuals, families' communities, and the nation.</w:t>
      </w:r>
      <w:r w:rsidRPr="6E6CBFB0" w:rsidR="4FA39E15">
        <w:rPr>
          <w:rFonts w:ascii="Arial Nova" w:hAnsi="Arial Nova" w:eastAsia="Arial Nova" w:cs="Arial Nova"/>
          <w:sz w:val="24"/>
          <w:szCs w:val="24"/>
        </w:rPr>
        <w:t xml:space="preserve"> Additionally, it reduces premature deaths and enhances quality of life. The prevention of illness and disease reduces the cost of medical treatment for families, medical facilities, communities, and the nation</w:t>
      </w:r>
      <w:r w:rsidRPr="6E6CBFB0" w:rsidR="43CDCD11">
        <w:rPr>
          <w:rFonts w:ascii="Arial Nova" w:hAnsi="Arial Nova" w:eastAsia="Arial Nova" w:cs="Arial Nova"/>
          <w:sz w:val="24"/>
          <w:szCs w:val="24"/>
        </w:rPr>
        <w:t>.</w:t>
      </w:r>
      <w:r w:rsidRPr="6E6CBFB0" w:rsidR="4FA39E15">
        <w:rPr>
          <w:rFonts w:ascii="Arial Nova" w:hAnsi="Arial Nova" w:eastAsia="Arial Nova" w:cs="Arial Nova"/>
          <w:sz w:val="24"/>
          <w:szCs w:val="24"/>
        </w:rPr>
        <w:t xml:space="preserve"> </w:t>
      </w:r>
      <w:r w:rsidRPr="6E6CBFB0" w:rsidR="3888D5B7">
        <w:rPr>
          <w:rFonts w:ascii="Arial Nova" w:hAnsi="Arial Nova" w:eastAsia="Arial Nova" w:cs="Arial Nova"/>
          <w:sz w:val="24"/>
          <w:szCs w:val="24"/>
        </w:rPr>
        <w:t>P</w:t>
      </w:r>
      <w:r w:rsidRPr="6E6CBFB0" w:rsidR="2E940EF1">
        <w:rPr>
          <w:rFonts w:ascii="Arial Nova" w:hAnsi="Arial Nova" w:eastAsia="Arial Nova" w:cs="Arial Nova"/>
          <w:sz w:val="24"/>
          <w:szCs w:val="24"/>
        </w:rPr>
        <w:t>reventative measures such as vaccinations, screenings, and proper nutrition reduce the number of costly treatments needed.</w:t>
      </w:r>
      <w:r w:rsidRPr="6E6CBFB0" w:rsidR="4FA39E15">
        <w:rPr>
          <w:rFonts w:ascii="Arial Nova" w:hAnsi="Arial Nova" w:eastAsia="Arial Nova" w:cs="Arial Nova"/>
          <w:sz w:val="24"/>
          <w:szCs w:val="24"/>
        </w:rPr>
        <w:t xml:space="preserve"> This lowers the amount of money spent on treatments as well as the amount of lost work hours due to illness. Additionally preventative care helps to minimize the spread of disease, which can save lives and ease the burden on the healthcare system</w:t>
      </w:r>
      <w:r w:rsidRPr="6E6CBFB0" w:rsidR="481C9B54">
        <w:rPr>
          <w:rFonts w:ascii="Arial Nova" w:hAnsi="Arial Nova" w:eastAsia="Arial Nova" w:cs="Arial Nova"/>
          <w:sz w:val="24"/>
          <w:szCs w:val="24"/>
        </w:rPr>
        <w:t xml:space="preserve"> (</w:t>
      </w:r>
      <w:r w:rsidRPr="6E6CBFB0" w:rsidR="481C9B54">
        <w:rPr>
          <w:rFonts w:ascii="Arial Nova" w:hAnsi="Arial Nova" w:eastAsia="Arial Nova" w:cs="Arial Nova"/>
          <w:sz w:val="24"/>
          <w:szCs w:val="24"/>
        </w:rPr>
        <w:t>world</w:t>
      </w:r>
      <w:r w:rsidRPr="6E6CBFB0" w:rsidR="481C9B54">
        <w:rPr>
          <w:rFonts w:ascii="Arial Nova" w:hAnsi="Arial Nova" w:eastAsia="Arial Nova" w:cs="Arial Nova"/>
          <w:sz w:val="24"/>
          <w:szCs w:val="24"/>
        </w:rPr>
        <w:t xml:space="preserve"> health organization, B, 2023).</w:t>
      </w:r>
    </w:p>
    <w:p w:rsidR="1A03840B" w:rsidP="1A03840B" w:rsidRDefault="1A03840B" w14:paraId="2845F657" w14:textId="7D16C3CC">
      <w:pPr>
        <w:pStyle w:val="Normal"/>
        <w:rPr>
          <w:rFonts w:ascii="Arial Nova" w:hAnsi="Arial Nova" w:eastAsia="Arial Nova" w:cs="Arial Nova"/>
          <w:noProof w:val="0"/>
          <w:sz w:val="24"/>
          <w:szCs w:val="24"/>
          <w:lang w:val="en-US"/>
        </w:rPr>
      </w:pPr>
      <w:r w:rsidRPr="6E6CBFB0" w:rsidR="69158F2F">
        <w:rPr>
          <w:rFonts w:ascii="Arial Nova" w:hAnsi="Arial Nova" w:eastAsia="Arial Nova" w:cs="Arial Nova"/>
          <w:sz w:val="24"/>
          <w:szCs w:val="24"/>
        </w:rPr>
        <w:t xml:space="preserve">The use of </w:t>
      </w:r>
      <w:r w:rsidRPr="6E6CBFB0" w:rsidR="5DE9D091">
        <w:rPr>
          <w:rFonts w:ascii="Arial Nova" w:hAnsi="Arial Nova" w:eastAsia="Arial Nova" w:cs="Arial Nova"/>
          <w:sz w:val="24"/>
          <w:szCs w:val="24"/>
        </w:rPr>
        <w:t>evidence-based</w:t>
      </w:r>
      <w:r w:rsidRPr="6E6CBFB0" w:rsidR="69158F2F">
        <w:rPr>
          <w:rFonts w:ascii="Arial Nova" w:hAnsi="Arial Nova" w:eastAsia="Arial Nova" w:cs="Arial Nova"/>
          <w:sz w:val="24"/>
          <w:szCs w:val="24"/>
        </w:rPr>
        <w:t xml:space="preserve"> research by policymakers, healthcare providers, and clinicians allows them to make important decisions for the benefit of patients, while ensuring limited healthcare resources are </w:t>
      </w:r>
      <w:r w:rsidRPr="6E6CBFB0" w:rsidR="757A91F7">
        <w:rPr>
          <w:rFonts w:ascii="Arial Nova" w:hAnsi="Arial Nova" w:eastAsia="Arial Nova" w:cs="Arial Nova"/>
          <w:sz w:val="24"/>
          <w:szCs w:val="24"/>
        </w:rPr>
        <w:t>utilized</w:t>
      </w:r>
      <w:r w:rsidRPr="6E6CBFB0" w:rsidR="69158F2F">
        <w:rPr>
          <w:rFonts w:ascii="Arial Nova" w:hAnsi="Arial Nova" w:eastAsia="Arial Nova" w:cs="Arial Nova"/>
          <w:sz w:val="24"/>
          <w:szCs w:val="24"/>
        </w:rPr>
        <w:t xml:space="preserve"> efficiently to ensure effective service delivery and sustainability. </w:t>
      </w:r>
      <w:r w:rsidRPr="6E6CBFB0" w:rsidR="69158F2F">
        <w:rPr>
          <w:rFonts w:ascii="Arial Nova" w:hAnsi="Arial Nova" w:eastAsia="Arial Nova" w:cs="Arial Nova"/>
          <w:sz w:val="24"/>
          <w:szCs w:val="24"/>
        </w:rPr>
        <w:t xml:space="preserve">As a result, it is essential that this research is of high quality and </w:t>
      </w:r>
      <w:r w:rsidRPr="6E6CBFB0" w:rsidR="3D3C432A">
        <w:rPr>
          <w:rFonts w:ascii="Arial Nova" w:hAnsi="Arial Nova" w:eastAsia="Arial Nova" w:cs="Arial Nova"/>
          <w:sz w:val="24"/>
          <w:szCs w:val="24"/>
        </w:rPr>
        <w:t>impacts</w:t>
      </w:r>
      <w:r w:rsidRPr="6E6CBFB0" w:rsidR="69158F2F">
        <w:rPr>
          <w:rFonts w:ascii="Arial Nova" w:hAnsi="Arial Nova" w:eastAsia="Arial Nova" w:cs="Arial Nova"/>
          <w:sz w:val="24"/>
          <w:szCs w:val="24"/>
        </w:rPr>
        <w:t xml:space="preserve"> society and the wider economy while </w:t>
      </w:r>
      <w:r w:rsidRPr="6E6CBFB0" w:rsidR="10590547">
        <w:rPr>
          <w:rFonts w:ascii="Arial Nova" w:hAnsi="Arial Nova" w:eastAsia="Arial Nova" w:cs="Arial Nova"/>
          <w:sz w:val="24"/>
          <w:szCs w:val="24"/>
        </w:rPr>
        <w:t>minimizing</w:t>
      </w:r>
      <w:r w:rsidRPr="6E6CBFB0" w:rsidR="69158F2F">
        <w:rPr>
          <w:rFonts w:ascii="Arial Nova" w:hAnsi="Arial Nova" w:eastAsia="Arial Nova" w:cs="Arial Nova"/>
          <w:sz w:val="24"/>
          <w:szCs w:val="24"/>
        </w:rPr>
        <w:t xml:space="preserve"> research waste.</w:t>
      </w:r>
      <w:r w:rsidRPr="6E6CBFB0" w:rsidR="69158F2F">
        <w:rPr>
          <w:rFonts w:ascii="Arial Nova" w:hAnsi="Arial Nova" w:eastAsia="Arial Nova" w:cs="Arial Nova"/>
          <w:sz w:val="24"/>
          <w:szCs w:val="24"/>
        </w:rPr>
        <w:t xml:space="preserve"> Any identifiable benefit or positive influence of research on economy, society, public policy, quality of life, the environment, or academia</w:t>
      </w:r>
      <w:r w:rsidRPr="6E6CBFB0" w:rsidR="69158F2F">
        <w:rPr>
          <w:rFonts w:ascii="Arial Nova" w:hAnsi="Arial Nova" w:eastAsia="Arial Nova" w:cs="Arial Nova"/>
          <w:sz w:val="24"/>
          <w:szCs w:val="24"/>
        </w:rPr>
        <w:t xml:space="preserve"> can be considered research impact</w:t>
      </w:r>
      <w:r w:rsidRPr="6E6CBFB0" w:rsidR="73CC3F62">
        <w:rPr>
          <w:rFonts w:ascii="Arial Nova" w:hAnsi="Arial Nova" w:eastAsia="Arial Nova" w:cs="Arial Nova"/>
          <w:sz w:val="24"/>
          <w:szCs w:val="24"/>
        </w:rPr>
        <w:t xml:space="preserve"> (Rivera </w:t>
      </w:r>
      <w:r w:rsidRPr="6E6CBFB0" w:rsidR="73CC3F62">
        <w:rPr>
          <w:rFonts w:ascii="Arial Nova" w:hAnsi="Arial Nova" w:eastAsia="Arial Nova" w:cs="Arial Nova"/>
          <w:i w:val="1"/>
          <w:iCs w:val="1"/>
          <w:sz w:val="24"/>
          <w:szCs w:val="24"/>
        </w:rPr>
        <w:t>etal</w:t>
      </w:r>
      <w:r w:rsidRPr="6E6CBFB0" w:rsidR="73CC3F62">
        <w:rPr>
          <w:rFonts w:ascii="Arial Nova" w:hAnsi="Arial Nova" w:eastAsia="Arial Nova" w:cs="Arial Nova"/>
          <w:sz w:val="24"/>
          <w:szCs w:val="24"/>
        </w:rPr>
        <w:t>, 2017).</w:t>
      </w:r>
      <w:r w:rsidRPr="6E6CBFB0" w:rsidR="04ED78DB">
        <w:rPr>
          <w:rFonts w:ascii="Arial Nova" w:hAnsi="Arial Nova" w:eastAsia="Arial Nova" w:cs="Arial Nova"/>
          <w:sz w:val="24"/>
          <w:szCs w:val="24"/>
        </w:rPr>
        <w:t xml:space="preserve"> </w:t>
      </w:r>
      <w:r w:rsidRPr="6E6CBFB0" w:rsidR="6440EFF9">
        <w:rPr>
          <w:rFonts w:ascii="Arial Nova" w:hAnsi="Arial Nova" w:eastAsia="Arial Nova" w:cs="Arial Nova"/>
          <w:sz w:val="24"/>
          <w:szCs w:val="24"/>
        </w:rPr>
        <w:t xml:space="preserve">The purpose </w:t>
      </w:r>
      <w:r w:rsidRPr="6E6CBFB0" w:rsidR="22E5D52B">
        <w:rPr>
          <w:rFonts w:ascii="Arial Nova" w:hAnsi="Arial Nova" w:eastAsia="Arial Nova" w:cs="Arial Nova"/>
          <w:sz w:val="24"/>
          <w:szCs w:val="24"/>
        </w:rPr>
        <w:t xml:space="preserve">and importance </w:t>
      </w:r>
      <w:r w:rsidRPr="6E6CBFB0" w:rsidR="6440EFF9">
        <w:rPr>
          <w:rFonts w:ascii="Arial Nova" w:hAnsi="Arial Nova" w:eastAsia="Arial Nova" w:cs="Arial Nova"/>
          <w:sz w:val="24"/>
          <w:szCs w:val="24"/>
        </w:rPr>
        <w:t xml:space="preserve">of research is to improve the quality, effectiveness, and affordability of healthcare services. Healthcare systems can be improved by implementing </w:t>
      </w:r>
      <w:r w:rsidRPr="6E6CBFB0" w:rsidR="1D0370E9">
        <w:rPr>
          <w:rFonts w:ascii="Arial Nova" w:hAnsi="Arial Nova" w:eastAsia="Arial Nova" w:cs="Arial Nova"/>
          <w:sz w:val="24"/>
          <w:szCs w:val="24"/>
        </w:rPr>
        <w:t>evidence-based</w:t>
      </w:r>
      <w:r w:rsidRPr="6E6CBFB0" w:rsidR="6440EFF9">
        <w:rPr>
          <w:rFonts w:ascii="Arial Nova" w:hAnsi="Arial Nova" w:eastAsia="Arial Nova" w:cs="Arial Nova"/>
          <w:sz w:val="24"/>
          <w:szCs w:val="24"/>
        </w:rPr>
        <w:t xml:space="preserve"> practices and using real-world evidence. </w:t>
      </w:r>
      <w:r w:rsidRPr="6E6CBFB0" w:rsidR="03AF74B2">
        <w:rPr>
          <w:rFonts w:ascii="Arial Nova" w:hAnsi="Arial Nova" w:eastAsia="Arial Nova" w:cs="Arial Nova"/>
          <w:sz w:val="24"/>
          <w:szCs w:val="24"/>
        </w:rPr>
        <w:t xml:space="preserve">Research can help </w:t>
      </w:r>
      <w:r w:rsidRPr="6E6CBFB0" w:rsidR="03AF74B2">
        <w:rPr>
          <w:rFonts w:ascii="Arial Nova" w:hAnsi="Arial Nova" w:eastAsia="Arial Nova" w:cs="Arial Nova"/>
          <w:sz w:val="24"/>
          <w:szCs w:val="24"/>
        </w:rPr>
        <w:t>identify</w:t>
      </w:r>
      <w:r w:rsidRPr="6E6CBFB0" w:rsidR="03AF74B2">
        <w:rPr>
          <w:rFonts w:ascii="Arial Nova" w:hAnsi="Arial Nova" w:eastAsia="Arial Nova" w:cs="Arial Nova"/>
          <w:sz w:val="24"/>
          <w:szCs w:val="24"/>
        </w:rPr>
        <w:t xml:space="preserve"> risk factors for certain diseases and conditions and help </w:t>
      </w:r>
      <w:r w:rsidRPr="6E6CBFB0" w:rsidR="03AF74B2">
        <w:rPr>
          <w:rFonts w:ascii="Arial Nova" w:hAnsi="Arial Nova" w:eastAsia="Arial Nova" w:cs="Arial Nova"/>
          <w:sz w:val="24"/>
          <w:szCs w:val="24"/>
        </w:rPr>
        <w:t>identify</w:t>
      </w:r>
      <w:r w:rsidRPr="6E6CBFB0" w:rsidR="03AF74B2">
        <w:rPr>
          <w:rFonts w:ascii="Arial Nova" w:hAnsi="Arial Nova" w:eastAsia="Arial Nova" w:cs="Arial Nova"/>
          <w:sz w:val="24"/>
          <w:szCs w:val="24"/>
        </w:rPr>
        <w:t xml:space="preserve"> early warning signs of certain illnesses and conditions as quickly as possible, leading to the most effective treatment for them.</w:t>
      </w:r>
      <w:r w:rsidRPr="6E6CBFB0" w:rsidR="6440EFF9">
        <w:rPr>
          <w:rFonts w:ascii="Arial Nova" w:hAnsi="Arial Nova" w:eastAsia="Arial Nova" w:cs="Arial Nova"/>
          <w:sz w:val="24"/>
          <w:szCs w:val="24"/>
        </w:rPr>
        <w:t xml:space="preserve"> </w:t>
      </w:r>
      <w:r w:rsidRPr="6E6CBFB0" w:rsidR="6440EFF9">
        <w:rPr>
          <w:rFonts w:ascii="Arial Nova" w:hAnsi="Arial Nova" w:eastAsia="Arial Nova" w:cs="Arial Nova"/>
          <w:sz w:val="24"/>
          <w:szCs w:val="24"/>
        </w:rPr>
        <w:t>Identifying</w:t>
      </w:r>
      <w:r w:rsidRPr="6E6CBFB0" w:rsidR="6440EFF9">
        <w:rPr>
          <w:rFonts w:ascii="Arial Nova" w:hAnsi="Arial Nova" w:eastAsia="Arial Nova" w:cs="Arial Nova"/>
          <w:sz w:val="24"/>
          <w:szCs w:val="24"/>
        </w:rPr>
        <w:t xml:space="preserve"> the best methods of patient care can be achieved </w:t>
      </w:r>
      <w:r w:rsidRPr="6E6CBFB0" w:rsidR="4DB5AE72">
        <w:rPr>
          <w:rFonts w:ascii="Arial Nova" w:hAnsi="Arial Nova" w:eastAsia="Arial Nova" w:cs="Arial Nova"/>
          <w:sz w:val="24"/>
          <w:szCs w:val="24"/>
        </w:rPr>
        <w:t>and, in some cases,</w:t>
      </w:r>
      <w:r w:rsidRPr="6E6CBFB0" w:rsidR="6440EFF9">
        <w:rPr>
          <w:rFonts w:ascii="Arial Nova" w:hAnsi="Arial Nova" w:eastAsia="Arial Nova" w:cs="Arial Nova"/>
          <w:sz w:val="24"/>
          <w:szCs w:val="24"/>
        </w:rPr>
        <w:t xml:space="preserve"> research can help prevent the development of certain conditions. Using research to improve public awareness of specific conditions and treatments is a beneficial process </w:t>
      </w:r>
      <w:r w:rsidRPr="6E6CBFB0" w:rsidR="2B91B1E0">
        <w:rPr>
          <w:rFonts w:ascii="Arial Nova" w:hAnsi="Arial Nova" w:eastAsia="Arial Nova" w:cs="Arial Nova"/>
          <w:sz w:val="24"/>
          <w:szCs w:val="24"/>
        </w:rPr>
        <w:t xml:space="preserve">and </w:t>
      </w:r>
      <w:r w:rsidRPr="6E6CBFB0" w:rsidR="6440EFF9">
        <w:rPr>
          <w:rFonts w:ascii="Arial Nova" w:hAnsi="Arial Nova" w:eastAsia="Arial Nova" w:cs="Arial Nova"/>
          <w:sz w:val="24"/>
          <w:szCs w:val="24"/>
        </w:rPr>
        <w:t>c</w:t>
      </w:r>
      <w:r w:rsidRPr="6E6CBFB0" w:rsidR="7D445293">
        <w:rPr>
          <w:rFonts w:ascii="Arial Nova" w:hAnsi="Arial Nova" w:eastAsia="Arial Nova" w:cs="Arial Nova"/>
          <w:sz w:val="24"/>
          <w:szCs w:val="24"/>
        </w:rPr>
        <w:t>an</w:t>
      </w:r>
      <w:r w:rsidRPr="6E6CBFB0" w:rsidR="6440EFF9">
        <w:rPr>
          <w:rFonts w:ascii="Arial Nova" w:hAnsi="Arial Nova" w:eastAsia="Arial Nova" w:cs="Arial Nova"/>
          <w:sz w:val="24"/>
          <w:szCs w:val="24"/>
        </w:rPr>
        <w:t xml:space="preserve"> help them take control over their own health. New evidence from research can help improve healthcare quality and effectiveness</w:t>
      </w:r>
      <w:r w:rsidRPr="6E6CBFB0" w:rsidR="5D0A1990">
        <w:rPr>
          <w:rFonts w:ascii="Arial Nova" w:hAnsi="Arial Nova" w:eastAsia="Arial Nova" w:cs="Arial Nova"/>
          <w:sz w:val="24"/>
          <w:szCs w:val="24"/>
        </w:rPr>
        <w:t xml:space="preserve"> (</w:t>
      </w:r>
      <w:r w:rsidRPr="6E6CBFB0" w:rsidR="5D0A1990">
        <w:rPr>
          <w:rFonts w:ascii="Arial Nova" w:hAnsi="Arial Nova" w:eastAsia="Arial Nova" w:cs="Arial Nova"/>
          <w:b w:val="0"/>
          <w:bCs w:val="0"/>
          <w:i w:val="0"/>
          <w:iCs w:val="0"/>
          <w:color w:val="auto"/>
          <w:sz w:val="24"/>
          <w:szCs w:val="24"/>
        </w:rPr>
        <w:t>Health Analytics, 2023).</w:t>
      </w:r>
    </w:p>
    <w:p w:rsidR="7D445293" w:rsidP="7D445293" w:rsidRDefault="7D445293" w14:paraId="06762CAC" w14:textId="11B38A01">
      <w:pPr>
        <w:pStyle w:val="Normal"/>
        <w:rPr>
          <w:rFonts w:ascii="Arial Nova" w:hAnsi="Arial Nova" w:eastAsia="Arial Nova" w:cs="Arial Nova"/>
          <w:noProof w:val="0"/>
          <w:sz w:val="24"/>
          <w:szCs w:val="24"/>
          <w:lang w:val="en-US"/>
        </w:rPr>
      </w:pPr>
    </w:p>
    <w:p w:rsidR="189F56DB" w:rsidP="6E6CBFB0" w:rsidRDefault="189F56DB" w14:paraId="1F5A70A3" w14:textId="3C150E49">
      <w:pPr>
        <w:pStyle w:val="Heading1"/>
      </w:pPr>
      <w:bookmarkStart w:name="_Toc1959545106" w:id="1067354254"/>
      <w:bookmarkStart w:name="_Toc1716957617" w:id="1751423054"/>
      <w:bookmarkStart w:name="_Toc1056271260" w:id="1315442282"/>
      <w:r w:rsidR="189F56DB">
        <w:rPr/>
        <w:t>Article one.</w:t>
      </w:r>
      <w:bookmarkEnd w:id="1067354254"/>
      <w:bookmarkEnd w:id="1751423054"/>
      <w:bookmarkEnd w:id="1315442282"/>
    </w:p>
    <w:p w:rsidR="189F56DB" w:rsidP="6E6CBFB0" w:rsidRDefault="189F56DB" w14:paraId="4481651A" w14:textId="51BAD27D">
      <w:pPr>
        <w:pStyle w:val="Normal"/>
        <w:rPr>
          <w:rFonts w:ascii="Arial Nova" w:hAnsi="Arial Nova" w:eastAsia="Arial Nova" w:cs="Arial Nova"/>
          <w:noProof w:val="0"/>
          <w:color w:val="auto"/>
          <w:sz w:val="24"/>
          <w:szCs w:val="24"/>
          <w:lang w:val="en-US"/>
        </w:rPr>
      </w:pPr>
      <w:r w:rsidRPr="6E6CBFB0" w:rsidR="0F394B9A">
        <w:rPr>
          <w:rFonts w:ascii="Arial Nova" w:hAnsi="Arial Nova" w:eastAsia="Arial Nova" w:cs="Arial Nova"/>
          <w:b w:val="0"/>
          <w:bCs w:val="0"/>
          <w:i w:val="0"/>
          <w:iCs w:val="0"/>
          <w:caps w:val="0"/>
          <w:smallCaps w:val="0"/>
          <w:color w:val="auto"/>
          <w:sz w:val="24"/>
          <w:szCs w:val="24"/>
        </w:rPr>
        <w:t xml:space="preserve">Ivers, J.-H., Killeen, N. and Keenan, E. (2022) ‘Drug use, harm-reduction </w:t>
      </w:r>
      <w:r w:rsidRPr="6E6CBFB0" w:rsidR="7EA49B11">
        <w:rPr>
          <w:rFonts w:ascii="Arial Nova" w:hAnsi="Arial Nova" w:eastAsia="Arial Nova" w:cs="Arial Nova"/>
          <w:b w:val="0"/>
          <w:bCs w:val="0"/>
          <w:i w:val="0"/>
          <w:iCs w:val="0"/>
          <w:caps w:val="0"/>
          <w:smallCaps w:val="0"/>
          <w:color w:val="auto"/>
          <w:sz w:val="24"/>
          <w:szCs w:val="24"/>
        </w:rPr>
        <w:t>practices,</w:t>
      </w:r>
      <w:r w:rsidRPr="6E6CBFB0" w:rsidR="0F394B9A">
        <w:rPr>
          <w:rFonts w:ascii="Arial Nova" w:hAnsi="Arial Nova" w:eastAsia="Arial Nova" w:cs="Arial Nova"/>
          <w:b w:val="0"/>
          <w:bCs w:val="0"/>
          <w:i w:val="0"/>
          <w:iCs w:val="0"/>
          <w:caps w:val="0"/>
          <w:smallCaps w:val="0"/>
          <w:color w:val="auto"/>
          <w:sz w:val="24"/>
          <w:szCs w:val="24"/>
        </w:rPr>
        <w:t xml:space="preserve"> and attitudes toward the </w:t>
      </w:r>
      <w:r w:rsidRPr="6E6CBFB0" w:rsidR="083254FB">
        <w:rPr>
          <w:rFonts w:ascii="Arial Nova" w:hAnsi="Arial Nova" w:eastAsia="Arial Nova" w:cs="Arial Nova"/>
          <w:b w:val="0"/>
          <w:bCs w:val="0"/>
          <w:i w:val="0"/>
          <w:iCs w:val="0"/>
          <w:caps w:val="0"/>
          <w:smallCaps w:val="0"/>
          <w:color w:val="auto"/>
          <w:sz w:val="24"/>
          <w:szCs w:val="24"/>
        </w:rPr>
        <w:t>utilization</w:t>
      </w:r>
      <w:r w:rsidRPr="6E6CBFB0" w:rsidR="0F394B9A">
        <w:rPr>
          <w:rFonts w:ascii="Arial Nova" w:hAnsi="Arial Nova" w:eastAsia="Arial Nova" w:cs="Arial Nova"/>
          <w:b w:val="0"/>
          <w:bCs w:val="0"/>
          <w:i w:val="0"/>
          <w:iCs w:val="0"/>
          <w:caps w:val="0"/>
          <w:smallCaps w:val="0"/>
          <w:color w:val="auto"/>
          <w:sz w:val="24"/>
          <w:szCs w:val="24"/>
        </w:rPr>
        <w:t xml:space="preserve"> of drug safety testing services in an Irish cohort of </w:t>
      </w:r>
      <w:r w:rsidRPr="6E6CBFB0" w:rsidR="2CCC0AF2">
        <w:rPr>
          <w:rFonts w:ascii="Arial Nova" w:hAnsi="Arial Nova" w:eastAsia="Arial Nova" w:cs="Arial Nova"/>
          <w:b w:val="0"/>
          <w:bCs w:val="0"/>
          <w:i w:val="0"/>
          <w:iCs w:val="0"/>
          <w:caps w:val="0"/>
          <w:smallCaps w:val="0"/>
          <w:color w:val="auto"/>
          <w:sz w:val="24"/>
          <w:szCs w:val="24"/>
        </w:rPr>
        <w:t>festivalgoers</w:t>
      </w:r>
      <w:r w:rsidRPr="6E6CBFB0" w:rsidR="0F394B9A">
        <w:rPr>
          <w:rFonts w:ascii="Arial Nova" w:hAnsi="Arial Nova" w:eastAsia="Arial Nova" w:cs="Arial Nova"/>
          <w:b w:val="0"/>
          <w:bCs w:val="0"/>
          <w:i w:val="0"/>
          <w:iCs w:val="0"/>
          <w:caps w:val="0"/>
          <w:smallCaps w:val="0"/>
          <w:color w:val="auto"/>
          <w:sz w:val="24"/>
          <w:szCs w:val="24"/>
        </w:rPr>
        <w:t xml:space="preserve">’, </w:t>
      </w:r>
      <w:r w:rsidRPr="6E6CBFB0" w:rsidR="0F394B9A">
        <w:rPr>
          <w:rFonts w:ascii="Arial Nova" w:hAnsi="Arial Nova" w:eastAsia="Arial Nova" w:cs="Arial Nova"/>
          <w:b w:val="0"/>
          <w:bCs w:val="0"/>
          <w:i w:val="1"/>
          <w:iCs w:val="1"/>
          <w:caps w:val="0"/>
          <w:smallCaps w:val="0"/>
          <w:color w:val="auto"/>
          <w:sz w:val="24"/>
          <w:szCs w:val="24"/>
        </w:rPr>
        <w:t>Irish journal of medical science</w:t>
      </w:r>
      <w:r w:rsidRPr="6E6CBFB0" w:rsidR="0F394B9A">
        <w:rPr>
          <w:rFonts w:ascii="Arial Nova" w:hAnsi="Arial Nova" w:eastAsia="Arial Nova" w:cs="Arial Nova"/>
          <w:b w:val="0"/>
          <w:bCs w:val="0"/>
          <w:i w:val="0"/>
          <w:iCs w:val="0"/>
          <w:caps w:val="0"/>
          <w:smallCaps w:val="0"/>
          <w:color w:val="auto"/>
          <w:sz w:val="24"/>
          <w:szCs w:val="24"/>
        </w:rPr>
        <w:t xml:space="preserve">, 191(4), pp. 1701–1710. Available at: https://doi.org/10.1007/s11845-021-02765-2. </w:t>
      </w:r>
    </w:p>
    <w:p w:rsidR="7B238F77" w:rsidP="7D445293" w:rsidRDefault="7B238F77" w14:paraId="17B16DF4" w14:textId="1C76B29C">
      <w:pPr>
        <w:pStyle w:val="Normal"/>
        <w:rPr>
          <w:rFonts w:ascii="Arial Nova" w:hAnsi="Arial Nova" w:eastAsia="Arial Nova" w:cs="Arial Nova"/>
          <w:noProof w:val="0"/>
          <w:sz w:val="24"/>
          <w:szCs w:val="24"/>
          <w:lang w:val="en-US"/>
        </w:rPr>
      </w:pPr>
      <w:r w:rsidRPr="6E6CBFB0" w:rsidR="7B238F77">
        <w:rPr>
          <w:rFonts w:ascii="Arial Nova" w:hAnsi="Arial Nova" w:eastAsia="Arial Nova" w:cs="Arial Nova"/>
          <w:sz w:val="24"/>
          <w:szCs w:val="24"/>
        </w:rPr>
        <w:t xml:space="preserve">Ivers and Keenan (2022) conducted a </w:t>
      </w:r>
      <w:r w:rsidRPr="6E6CBFB0" w:rsidR="6242C38C">
        <w:rPr>
          <w:rFonts w:ascii="Arial Nova" w:hAnsi="Arial Nova" w:eastAsia="Arial Nova" w:cs="Arial Nova"/>
          <w:sz w:val="24"/>
          <w:szCs w:val="24"/>
        </w:rPr>
        <w:t>study. This</w:t>
      </w:r>
      <w:r w:rsidRPr="6E6CBFB0" w:rsidR="5081F421">
        <w:rPr>
          <w:rFonts w:ascii="Arial Nova" w:hAnsi="Arial Nova" w:eastAsia="Arial Nova" w:cs="Arial Nova"/>
          <w:sz w:val="24"/>
          <w:szCs w:val="24"/>
        </w:rPr>
        <w:t xml:space="preserve"> study </w:t>
      </w:r>
      <w:r w:rsidRPr="6E6CBFB0" w:rsidR="5081F421">
        <w:rPr>
          <w:rFonts w:ascii="Arial Nova" w:hAnsi="Arial Nova" w:eastAsia="Arial Nova" w:cs="Arial Nova"/>
          <w:sz w:val="24"/>
          <w:szCs w:val="24"/>
        </w:rPr>
        <w:t>sought</w:t>
      </w:r>
      <w:r w:rsidRPr="6E6CBFB0" w:rsidR="5081F421">
        <w:rPr>
          <w:rFonts w:ascii="Arial Nova" w:hAnsi="Arial Nova" w:eastAsia="Arial Nova" w:cs="Arial Nova"/>
          <w:sz w:val="24"/>
          <w:szCs w:val="24"/>
        </w:rPr>
        <w:t xml:space="preserve"> to explore participants use of drugs and alcohol at</w:t>
      </w:r>
      <w:r w:rsidRPr="6E6CBFB0" w:rsidR="2972B07C">
        <w:rPr>
          <w:rFonts w:ascii="Arial Nova" w:hAnsi="Arial Nova" w:eastAsia="Arial Nova" w:cs="Arial Nova"/>
          <w:sz w:val="24"/>
          <w:szCs w:val="24"/>
        </w:rPr>
        <w:t xml:space="preserve"> a</w:t>
      </w:r>
      <w:r w:rsidRPr="6E6CBFB0" w:rsidR="5081F421">
        <w:rPr>
          <w:rFonts w:ascii="Arial Nova" w:hAnsi="Arial Nova" w:eastAsia="Arial Nova" w:cs="Arial Nova"/>
          <w:sz w:val="24"/>
          <w:szCs w:val="24"/>
        </w:rPr>
        <w:t xml:space="preserve"> festival, as well as their willingness to use drug safety tests and services. The results of this study showed that many participants were using drugs and alcohol, and that there was a high willingness to use drug safety testing services. </w:t>
      </w:r>
      <w:r w:rsidRPr="6E6CBFB0" w:rsidR="6288BE33">
        <w:rPr>
          <w:rFonts w:ascii="Arial Nova" w:hAnsi="Arial Nova" w:eastAsia="Arial Nova" w:cs="Arial Nova"/>
          <w:sz w:val="24"/>
          <w:szCs w:val="24"/>
        </w:rPr>
        <w:t>This suggests increased education and access to drug safety testing services at festivals and live music events is needed.</w:t>
      </w:r>
    </w:p>
    <w:p w:rsidR="6AA6AA61" w:rsidP="7D445293" w:rsidRDefault="6AA6AA61" w14:paraId="44E5D1FA" w14:textId="2EFA995D">
      <w:pPr>
        <w:pStyle w:val="Normal"/>
        <w:rPr>
          <w:rFonts w:ascii="Arial Nova" w:hAnsi="Arial Nova" w:eastAsia="Arial Nova" w:cs="Arial Nova"/>
          <w:noProof w:val="0"/>
          <w:sz w:val="24"/>
          <w:szCs w:val="24"/>
          <w:lang w:val="en-US"/>
        </w:rPr>
      </w:pPr>
      <w:r w:rsidRPr="6E6CBFB0" w:rsidR="6AA6AA61">
        <w:rPr>
          <w:rFonts w:ascii="Arial Nova" w:hAnsi="Arial Nova" w:eastAsia="Arial Nova" w:cs="Arial Nova"/>
          <w:sz w:val="24"/>
          <w:szCs w:val="24"/>
        </w:rPr>
        <w:t xml:space="preserve">The research for this paper was conducted during the festival season in 2019, which is between June and October. </w:t>
      </w:r>
      <w:r w:rsidRPr="6E6CBFB0" w:rsidR="131C91A3">
        <w:rPr>
          <w:rFonts w:ascii="Arial Nova" w:hAnsi="Arial Nova" w:eastAsia="Arial Nova" w:cs="Arial Nova"/>
          <w:sz w:val="24"/>
          <w:szCs w:val="24"/>
        </w:rPr>
        <w:t xml:space="preserve">This was done to capture the most </w:t>
      </w:r>
      <w:r w:rsidRPr="6E6CBFB0" w:rsidR="131C91A3">
        <w:rPr>
          <w:rFonts w:ascii="Arial Nova" w:hAnsi="Arial Nova" w:eastAsia="Arial Nova" w:cs="Arial Nova"/>
          <w:sz w:val="24"/>
          <w:szCs w:val="24"/>
        </w:rPr>
        <w:t>accurate</w:t>
      </w:r>
      <w:r w:rsidRPr="6E6CBFB0" w:rsidR="131C91A3">
        <w:rPr>
          <w:rFonts w:ascii="Arial Nova" w:hAnsi="Arial Nova" w:eastAsia="Arial Nova" w:cs="Arial Nova"/>
          <w:sz w:val="24"/>
          <w:szCs w:val="24"/>
        </w:rPr>
        <w:t xml:space="preserve"> data from the period when festivals are most active and to ensure that the research results were relevant to the current market.</w:t>
      </w:r>
      <w:r w:rsidRPr="6E6CBFB0" w:rsidR="6AA6AA61">
        <w:rPr>
          <w:rFonts w:ascii="Arial Nova" w:hAnsi="Arial Nova" w:eastAsia="Arial Nova" w:cs="Arial Nova"/>
          <w:sz w:val="24"/>
          <w:szCs w:val="24"/>
        </w:rPr>
        <w:t xml:space="preserve"> Magazines</w:t>
      </w:r>
      <w:r w:rsidRPr="6E6CBFB0" w:rsidR="6C31EBBC">
        <w:rPr>
          <w:rFonts w:ascii="Arial Nova" w:hAnsi="Arial Nova" w:eastAsia="Arial Nova" w:cs="Arial Nova"/>
          <w:sz w:val="24"/>
          <w:szCs w:val="24"/>
        </w:rPr>
        <w:t>,</w:t>
      </w:r>
      <w:r w:rsidRPr="6E6CBFB0" w:rsidR="6AA6AA61">
        <w:rPr>
          <w:rFonts w:ascii="Arial Nova" w:hAnsi="Arial Nova" w:eastAsia="Arial Nova" w:cs="Arial Nova"/>
          <w:sz w:val="24"/>
          <w:szCs w:val="24"/>
        </w:rPr>
        <w:t xml:space="preserve"> dance music events</w:t>
      </w:r>
      <w:r w:rsidRPr="6E6CBFB0" w:rsidR="36309EDA">
        <w:rPr>
          <w:rFonts w:ascii="Arial Nova" w:hAnsi="Arial Nova" w:eastAsia="Arial Nova" w:cs="Arial Nova"/>
          <w:sz w:val="24"/>
          <w:szCs w:val="24"/>
        </w:rPr>
        <w:t xml:space="preserve">, </w:t>
      </w:r>
      <w:r w:rsidRPr="6E6CBFB0" w:rsidR="6AA6AA61">
        <w:rPr>
          <w:rFonts w:ascii="Arial Nova" w:hAnsi="Arial Nova" w:eastAsia="Arial Nova" w:cs="Arial Nova"/>
          <w:sz w:val="24"/>
          <w:szCs w:val="24"/>
        </w:rPr>
        <w:t xml:space="preserve">Facebook and Twitter were used to promote </w:t>
      </w:r>
      <w:r w:rsidRPr="6E6CBFB0" w:rsidR="6AA6AA61">
        <w:rPr>
          <w:rFonts w:ascii="Arial Nova" w:hAnsi="Arial Nova" w:eastAsia="Arial Nova" w:cs="Arial Nova"/>
          <w:sz w:val="24"/>
          <w:szCs w:val="24"/>
        </w:rPr>
        <w:t>the</w:t>
      </w:r>
      <w:r w:rsidRPr="6E6CBFB0" w:rsidR="7D445293">
        <w:rPr>
          <w:rFonts w:ascii="Arial Nova" w:hAnsi="Arial Nova" w:eastAsia="Arial Nova" w:cs="Arial Nova"/>
          <w:sz w:val="24"/>
          <w:szCs w:val="24"/>
        </w:rPr>
        <w:t>ir</w:t>
      </w:r>
      <w:r w:rsidRPr="6E6CBFB0" w:rsidR="6AA6AA61">
        <w:rPr>
          <w:rFonts w:ascii="Arial Nova" w:hAnsi="Arial Nova" w:eastAsia="Arial Nova" w:cs="Arial Nova"/>
          <w:sz w:val="24"/>
          <w:szCs w:val="24"/>
        </w:rPr>
        <w:t xml:space="preserve"> online survey.</w:t>
      </w:r>
    </w:p>
    <w:p w:rsidR="6AA6AA61" w:rsidP="7D445293" w:rsidRDefault="6AA6AA61" w14:paraId="02005423" w14:textId="706AF44B">
      <w:pPr>
        <w:pStyle w:val="Normal"/>
        <w:rPr>
          <w:rFonts w:ascii="Arial Nova" w:hAnsi="Arial Nova" w:eastAsia="Arial Nova" w:cs="Arial Nova"/>
          <w:noProof w:val="0"/>
          <w:sz w:val="24"/>
          <w:szCs w:val="24"/>
          <w:lang w:val="en-US"/>
        </w:rPr>
      </w:pPr>
      <w:r w:rsidRPr="6E6CBFB0" w:rsidR="6AA6AA61">
        <w:rPr>
          <w:rFonts w:ascii="Arial Nova" w:hAnsi="Arial Nova" w:eastAsia="Arial Nova" w:cs="Arial Nova"/>
          <w:sz w:val="24"/>
          <w:szCs w:val="24"/>
        </w:rPr>
        <w:t xml:space="preserve"> As part of the mixed </w:t>
      </w:r>
      <w:r w:rsidRPr="6E6CBFB0" w:rsidR="6AA6AA61">
        <w:rPr>
          <w:rFonts w:ascii="Arial Nova" w:hAnsi="Arial Nova" w:eastAsia="Arial Nova" w:cs="Arial Nova"/>
          <w:sz w:val="24"/>
          <w:szCs w:val="24"/>
        </w:rPr>
        <w:t>method</w:t>
      </w:r>
      <w:r w:rsidRPr="6E6CBFB0" w:rsidR="7D445293">
        <w:rPr>
          <w:rFonts w:ascii="Arial Nova" w:hAnsi="Arial Nova" w:eastAsia="Arial Nova" w:cs="Arial Nova"/>
          <w:sz w:val="24"/>
          <w:szCs w:val="24"/>
        </w:rPr>
        <w:t>s</w:t>
      </w:r>
      <w:r w:rsidRPr="6E6CBFB0" w:rsidR="6AA6AA61">
        <w:rPr>
          <w:rFonts w:ascii="Arial Nova" w:hAnsi="Arial Nova" w:eastAsia="Arial Nova" w:cs="Arial Nova"/>
          <w:sz w:val="24"/>
          <w:szCs w:val="24"/>
        </w:rPr>
        <w:t xml:space="preserve"> survey, tick boxes and some open-ended questions were included, but due to the differences in the answers only the closed ended questions were included in the analysis. </w:t>
      </w:r>
      <w:r w:rsidRPr="6E6CBFB0" w:rsidR="3D477A9B">
        <w:rPr>
          <w:rFonts w:ascii="Arial Nova" w:hAnsi="Arial Nova" w:eastAsia="Arial Nova" w:cs="Arial Nova"/>
          <w:sz w:val="24"/>
          <w:szCs w:val="24"/>
        </w:rPr>
        <w:t>This approach was chosen to ensure that the data gathered was consistent and reliable.</w:t>
      </w:r>
      <w:r w:rsidRPr="6E6CBFB0" w:rsidR="6AA6AA61">
        <w:rPr>
          <w:rFonts w:ascii="Arial Nova" w:hAnsi="Arial Nova" w:eastAsia="Arial Nova" w:cs="Arial Nova"/>
          <w:sz w:val="24"/>
          <w:szCs w:val="24"/>
        </w:rPr>
        <w:t xml:space="preserve"> </w:t>
      </w:r>
      <w:r w:rsidRPr="6E6CBFB0" w:rsidR="26FCF242">
        <w:rPr>
          <w:rFonts w:ascii="Arial Nova" w:hAnsi="Arial Nova" w:eastAsia="Arial Nova" w:cs="Arial Nova"/>
          <w:sz w:val="24"/>
          <w:szCs w:val="24"/>
        </w:rPr>
        <w:t xml:space="preserve">In addition, the results </w:t>
      </w:r>
      <w:r w:rsidRPr="6E6CBFB0" w:rsidR="26FCF242">
        <w:rPr>
          <w:rFonts w:ascii="Arial Nova" w:hAnsi="Arial Nova" w:eastAsia="Arial Nova" w:cs="Arial Nova"/>
          <w:sz w:val="24"/>
          <w:szCs w:val="24"/>
        </w:rPr>
        <w:t>were applicable</w:t>
      </w:r>
      <w:r w:rsidRPr="6E6CBFB0" w:rsidR="26FCF242">
        <w:rPr>
          <w:rFonts w:ascii="Arial Nova" w:hAnsi="Arial Nova" w:eastAsia="Arial Nova" w:cs="Arial Nova"/>
          <w:sz w:val="24"/>
          <w:szCs w:val="24"/>
        </w:rPr>
        <w:t xml:space="preserve"> to the current festival landscape. </w:t>
      </w:r>
      <w:r w:rsidRPr="6E6CBFB0" w:rsidR="1230C735">
        <w:rPr>
          <w:rFonts w:ascii="Arial Nova" w:hAnsi="Arial Nova" w:eastAsia="Arial Nova" w:cs="Arial Nova"/>
          <w:sz w:val="24"/>
          <w:szCs w:val="24"/>
        </w:rPr>
        <w:t>Using a mixed method survey allowed data collection through both quantitative and qualitative means, but the focus on closed-ended questions ensured the data was standardized and comparable across participants</w:t>
      </w:r>
      <w:r w:rsidRPr="6E6CBFB0" w:rsidR="4DD618DD">
        <w:rPr>
          <w:rFonts w:ascii="Arial Nova" w:hAnsi="Arial Nova" w:eastAsia="Arial Nova" w:cs="Arial Nova"/>
          <w:sz w:val="24"/>
          <w:szCs w:val="24"/>
        </w:rPr>
        <w:t xml:space="preserve">. </w:t>
      </w:r>
      <w:r w:rsidRPr="6E6CBFB0" w:rsidR="12928D56">
        <w:rPr>
          <w:rFonts w:ascii="Arial Nova" w:hAnsi="Arial Nova" w:eastAsia="Arial Nova" w:cs="Arial Nova"/>
          <w:sz w:val="24"/>
          <w:szCs w:val="24"/>
        </w:rPr>
        <w:t>Higher response rates are found in surveys because users do not have to type as much.</w:t>
      </w:r>
      <w:r w:rsidRPr="6E6CBFB0" w:rsidR="470F4F98">
        <w:rPr>
          <w:rFonts w:ascii="Arial Nova" w:hAnsi="Arial Nova" w:eastAsia="Arial Nova" w:cs="Arial Nova"/>
          <w:sz w:val="24"/>
          <w:szCs w:val="24"/>
        </w:rPr>
        <w:t xml:space="preserve"> Moreover, the results of </w:t>
      </w:r>
      <w:r w:rsidRPr="6E6CBFB0" w:rsidR="470F4F98">
        <w:rPr>
          <w:rFonts w:ascii="Arial Nova" w:hAnsi="Arial Nova" w:eastAsia="Arial Nova" w:cs="Arial Nova"/>
          <w:sz w:val="24"/>
          <w:szCs w:val="24"/>
        </w:rPr>
        <w:t>cl</w:t>
      </w:r>
      <w:r w:rsidRPr="6E6CBFB0" w:rsidR="7D445293">
        <w:rPr>
          <w:rFonts w:ascii="Arial Nova" w:hAnsi="Arial Nova" w:eastAsia="Arial Nova" w:cs="Arial Nova"/>
          <w:sz w:val="24"/>
          <w:szCs w:val="24"/>
        </w:rPr>
        <w:t>o</w:t>
      </w:r>
      <w:r w:rsidRPr="6E6CBFB0" w:rsidR="470F4F98">
        <w:rPr>
          <w:rFonts w:ascii="Arial Nova" w:hAnsi="Arial Nova" w:eastAsia="Arial Nova" w:cs="Arial Nova"/>
          <w:sz w:val="24"/>
          <w:szCs w:val="24"/>
        </w:rPr>
        <w:t>se</w:t>
      </w:r>
      <w:r w:rsidRPr="6E6CBFB0" w:rsidR="470F4F98">
        <w:rPr>
          <w:rFonts w:ascii="Arial Nova" w:hAnsi="Arial Nova" w:eastAsia="Arial Nova" w:cs="Arial Nova"/>
          <w:sz w:val="24"/>
          <w:szCs w:val="24"/>
        </w:rPr>
        <w:t xml:space="preserve"> ended questions can be </w:t>
      </w:r>
      <w:r w:rsidRPr="6E6CBFB0" w:rsidR="3A8F6866">
        <w:rPr>
          <w:rFonts w:ascii="Arial Nova" w:hAnsi="Arial Nova" w:eastAsia="Arial Nova" w:cs="Arial Nova"/>
          <w:sz w:val="24"/>
          <w:szCs w:val="24"/>
        </w:rPr>
        <w:t>analysed</w:t>
      </w:r>
      <w:r w:rsidRPr="6E6CBFB0" w:rsidR="470F4F98">
        <w:rPr>
          <w:rFonts w:ascii="Arial Nova" w:hAnsi="Arial Nova" w:eastAsia="Arial Nova" w:cs="Arial Nova"/>
          <w:sz w:val="24"/>
          <w:szCs w:val="24"/>
        </w:rPr>
        <w:t xml:space="preserve"> statistically, which</w:t>
      </w:r>
      <w:r w:rsidRPr="6E6CBFB0" w:rsidR="5719D6C9">
        <w:rPr>
          <w:rFonts w:ascii="Arial Nova" w:hAnsi="Arial Nova" w:eastAsia="Arial Nova" w:cs="Arial Nova"/>
          <w:sz w:val="24"/>
          <w:szCs w:val="24"/>
        </w:rPr>
        <w:t xml:space="preserve"> is</w:t>
      </w:r>
      <w:r w:rsidRPr="6E6CBFB0" w:rsidR="470F4F98">
        <w:rPr>
          <w:rFonts w:ascii="Arial Nova" w:hAnsi="Arial Nova" w:eastAsia="Arial Nova" w:cs="Arial Nova"/>
          <w:sz w:val="24"/>
          <w:szCs w:val="24"/>
        </w:rPr>
        <w:t xml:space="preserve"> usually what </w:t>
      </w:r>
      <w:r w:rsidRPr="6E6CBFB0" w:rsidR="5481DDCE">
        <w:rPr>
          <w:rFonts w:ascii="Arial Nova" w:hAnsi="Arial Nova" w:eastAsia="Arial Nova" w:cs="Arial Nova"/>
          <w:sz w:val="24"/>
          <w:szCs w:val="24"/>
        </w:rPr>
        <w:t>is wanted</w:t>
      </w:r>
      <w:r w:rsidRPr="6E6CBFB0" w:rsidR="470F4F98">
        <w:rPr>
          <w:rFonts w:ascii="Arial Nova" w:hAnsi="Arial Nova" w:eastAsia="Arial Nova" w:cs="Arial Nova"/>
          <w:sz w:val="24"/>
          <w:szCs w:val="24"/>
        </w:rPr>
        <w:t xml:space="preserve"> to do with the information gathered from surveys.</w:t>
      </w:r>
      <w:r w:rsidRPr="6E6CBFB0" w:rsidR="470F4F98">
        <w:rPr>
          <w:rFonts w:ascii="Arial Nova" w:hAnsi="Arial Nova" w:eastAsia="Arial Nova" w:cs="Arial Nova"/>
          <w:sz w:val="24"/>
          <w:szCs w:val="24"/>
        </w:rPr>
        <w:t xml:space="preserve"> </w:t>
      </w:r>
      <w:bookmarkStart w:name="_Int_bkvufldr" w:id="1954095649"/>
      <w:r w:rsidRPr="6E6CBFB0" w:rsidR="470F4F98">
        <w:rPr>
          <w:rFonts w:ascii="Arial Nova" w:hAnsi="Arial Nova" w:eastAsia="Arial Nova" w:cs="Arial Nova"/>
          <w:sz w:val="24"/>
          <w:szCs w:val="24"/>
        </w:rPr>
        <w:t>Closed ended questions are also easier to answer and are less likely to lead to confusion.</w:t>
      </w:r>
      <w:bookmarkEnd w:id="1954095649"/>
      <w:r w:rsidRPr="6E6CBFB0" w:rsidR="470F4F98">
        <w:rPr>
          <w:rFonts w:ascii="Arial Nova" w:hAnsi="Arial Nova" w:eastAsia="Arial Nova" w:cs="Arial Nova"/>
          <w:sz w:val="24"/>
          <w:szCs w:val="24"/>
        </w:rPr>
        <w:t xml:space="preserve"> </w:t>
      </w:r>
      <w:r w:rsidRPr="6E6CBFB0" w:rsidR="684401CB">
        <w:rPr>
          <w:rFonts w:ascii="Arial Nova" w:hAnsi="Arial Nova" w:eastAsia="Arial Nova" w:cs="Arial Nova"/>
          <w:sz w:val="24"/>
          <w:szCs w:val="24"/>
        </w:rPr>
        <w:t>Additionally,</w:t>
      </w:r>
      <w:r w:rsidRPr="6E6CBFB0" w:rsidR="470F4F98">
        <w:rPr>
          <w:rFonts w:ascii="Arial Nova" w:hAnsi="Arial Nova" w:eastAsia="Arial Nova" w:cs="Arial Nova"/>
          <w:sz w:val="24"/>
          <w:szCs w:val="24"/>
        </w:rPr>
        <w:t xml:space="preserve"> they are more efficient for responders since they </w:t>
      </w:r>
      <w:r w:rsidRPr="6E6CBFB0" w:rsidR="4612C6BC">
        <w:rPr>
          <w:rFonts w:ascii="Arial Nova" w:hAnsi="Arial Nova" w:eastAsia="Arial Nova" w:cs="Arial Nova"/>
          <w:sz w:val="24"/>
          <w:szCs w:val="24"/>
        </w:rPr>
        <w:t>do not</w:t>
      </w:r>
      <w:r w:rsidRPr="6E6CBFB0" w:rsidR="470F4F98">
        <w:rPr>
          <w:rFonts w:ascii="Arial Nova" w:hAnsi="Arial Nova" w:eastAsia="Arial Nova" w:cs="Arial Nova"/>
          <w:sz w:val="24"/>
          <w:szCs w:val="24"/>
        </w:rPr>
        <w:t xml:space="preserve"> ha</w:t>
      </w:r>
      <w:r w:rsidRPr="6E6CBFB0" w:rsidR="470F4F98">
        <w:rPr>
          <w:rFonts w:ascii="Arial Nova" w:hAnsi="Arial Nova" w:eastAsia="Arial Nova" w:cs="Arial Nova"/>
          <w:sz w:val="24"/>
          <w:szCs w:val="24"/>
        </w:rPr>
        <w:t>ve to</w:t>
      </w:r>
      <w:r w:rsidRPr="6E6CBFB0" w:rsidR="470F4F98">
        <w:rPr>
          <w:rFonts w:ascii="Arial Nova" w:hAnsi="Arial Nova" w:eastAsia="Arial Nova" w:cs="Arial Nova"/>
          <w:sz w:val="24"/>
          <w:szCs w:val="24"/>
        </w:rPr>
        <w:t xml:space="preserve"> think of a response, </w:t>
      </w:r>
      <w:r w:rsidRPr="6E6CBFB0" w:rsidR="79D9DD3F">
        <w:rPr>
          <w:rFonts w:ascii="Arial Nova" w:hAnsi="Arial Nova" w:eastAsia="Arial Nova" w:cs="Arial Nova"/>
          <w:sz w:val="24"/>
          <w:szCs w:val="24"/>
        </w:rPr>
        <w:t>they</w:t>
      </w:r>
      <w:r w:rsidRPr="6E6CBFB0" w:rsidR="470F4F98">
        <w:rPr>
          <w:rFonts w:ascii="Arial Nova" w:hAnsi="Arial Nova" w:eastAsia="Arial Nova" w:cs="Arial Nova"/>
          <w:sz w:val="24"/>
          <w:szCs w:val="24"/>
        </w:rPr>
        <w:t xml:space="preserve"> </w:t>
      </w:r>
      <w:r w:rsidRPr="6E6CBFB0" w:rsidR="470F4F98">
        <w:rPr>
          <w:rFonts w:ascii="Arial Nova" w:hAnsi="Arial Nova" w:eastAsia="Arial Nova" w:cs="Arial Nova"/>
          <w:sz w:val="24"/>
          <w:szCs w:val="24"/>
        </w:rPr>
        <w:t>can simply choose from a set of predetermined answers</w:t>
      </w:r>
      <w:r w:rsidRPr="6E6CBFB0" w:rsidR="5D00F678">
        <w:rPr>
          <w:rFonts w:ascii="Arial Nova" w:hAnsi="Arial Nova" w:eastAsia="Arial Nova" w:cs="Arial Nova"/>
          <w:sz w:val="24"/>
          <w:szCs w:val="24"/>
        </w:rPr>
        <w:t xml:space="preserve"> (Farrell, 2016).</w:t>
      </w:r>
    </w:p>
    <w:p w:rsidR="178CAA08" w:rsidP="7D445293" w:rsidRDefault="178CAA08" w14:paraId="3EB79BB2" w14:textId="0A034D7C">
      <w:pPr>
        <w:pStyle w:val="Normal"/>
        <w:rPr>
          <w:rFonts w:ascii="Arial Nova" w:hAnsi="Arial Nova" w:eastAsia="Arial Nova" w:cs="Arial Nova"/>
          <w:noProof w:val="0"/>
          <w:sz w:val="24"/>
          <w:szCs w:val="24"/>
          <w:lang w:val="en-US"/>
        </w:rPr>
      </w:pPr>
      <w:r w:rsidRPr="6E6CBFB0" w:rsidR="178CAA08">
        <w:rPr>
          <w:rFonts w:ascii="Arial Nova" w:hAnsi="Arial Nova" w:eastAsia="Arial Nova" w:cs="Arial Nova"/>
          <w:sz w:val="24"/>
          <w:szCs w:val="24"/>
        </w:rPr>
        <w:t>Th</w:t>
      </w:r>
      <w:r w:rsidRPr="6E6CBFB0" w:rsidR="3E3B6D7E">
        <w:rPr>
          <w:rFonts w:ascii="Arial Nova" w:hAnsi="Arial Nova" w:eastAsia="Arial Nova" w:cs="Arial Nova"/>
          <w:sz w:val="24"/>
          <w:szCs w:val="24"/>
        </w:rPr>
        <w:t>e</w:t>
      </w:r>
      <w:r w:rsidRPr="6E6CBFB0" w:rsidR="178CAA08">
        <w:rPr>
          <w:rFonts w:ascii="Arial Nova" w:hAnsi="Arial Nova" w:eastAsia="Arial Nova" w:cs="Arial Nova"/>
          <w:sz w:val="24"/>
          <w:szCs w:val="24"/>
        </w:rPr>
        <w:t xml:space="preserve"> participants </w:t>
      </w:r>
      <w:r w:rsidRPr="6E6CBFB0" w:rsidR="178CAA08">
        <w:rPr>
          <w:rFonts w:ascii="Arial Nova" w:hAnsi="Arial Nova" w:eastAsia="Arial Nova" w:cs="Arial Nova"/>
          <w:sz w:val="24"/>
          <w:szCs w:val="24"/>
        </w:rPr>
        <w:t>were required</w:t>
      </w:r>
      <w:r w:rsidRPr="6E6CBFB0" w:rsidR="178CAA08">
        <w:rPr>
          <w:rFonts w:ascii="Arial Nova" w:hAnsi="Arial Nova" w:eastAsia="Arial Nova" w:cs="Arial Nova"/>
          <w:sz w:val="24"/>
          <w:szCs w:val="24"/>
        </w:rPr>
        <w:t xml:space="preserve"> to be at least 18 years old and under 34.</w:t>
      </w:r>
      <w:r w:rsidRPr="6E6CBFB0" w:rsidR="26FCF242">
        <w:rPr>
          <w:rFonts w:ascii="Arial Nova" w:hAnsi="Arial Nova" w:eastAsia="Arial Nova" w:cs="Arial Nova"/>
          <w:sz w:val="24"/>
          <w:szCs w:val="24"/>
        </w:rPr>
        <w:t xml:space="preserve"> This meant targeting a particular age group and </w:t>
      </w:r>
      <w:r w:rsidRPr="6E6CBFB0" w:rsidR="26FCF242">
        <w:rPr>
          <w:rFonts w:ascii="Arial Nova" w:hAnsi="Arial Nova" w:eastAsia="Arial Nova" w:cs="Arial Nova"/>
          <w:sz w:val="24"/>
          <w:szCs w:val="24"/>
        </w:rPr>
        <w:t>a</w:t>
      </w:r>
      <w:r w:rsidRPr="6E6CBFB0" w:rsidR="26FCF242">
        <w:rPr>
          <w:rFonts w:ascii="Arial Nova" w:hAnsi="Arial Nova" w:eastAsia="Arial Nova" w:cs="Arial Nova"/>
          <w:sz w:val="24"/>
          <w:szCs w:val="24"/>
        </w:rPr>
        <w:t xml:space="preserve"> cohort that had consumed substances within the previous 12 months.</w:t>
      </w:r>
      <w:r w:rsidRPr="6E6CBFB0" w:rsidR="37A96801">
        <w:rPr>
          <w:rFonts w:ascii="Arial Nova" w:hAnsi="Arial Nova" w:eastAsia="Arial Nova" w:cs="Arial Nova"/>
          <w:sz w:val="24"/>
          <w:szCs w:val="24"/>
        </w:rPr>
        <w:t xml:space="preserve"> </w:t>
      </w:r>
      <w:r w:rsidRPr="6E6CBFB0" w:rsidR="10C9D6EF">
        <w:rPr>
          <w:rFonts w:ascii="Arial Nova" w:hAnsi="Arial Nova" w:eastAsia="Arial Nova" w:cs="Arial Nova"/>
          <w:sz w:val="24"/>
          <w:szCs w:val="24"/>
        </w:rPr>
        <w:t xml:space="preserve">This </w:t>
      </w:r>
      <w:r w:rsidRPr="6E6CBFB0" w:rsidR="10C9D6EF">
        <w:rPr>
          <w:rFonts w:ascii="Arial Nova" w:hAnsi="Arial Nova" w:eastAsia="Arial Nova" w:cs="Arial Nova"/>
          <w:sz w:val="24"/>
          <w:szCs w:val="24"/>
        </w:rPr>
        <w:t>indicates</w:t>
      </w:r>
      <w:r w:rsidRPr="6E6CBFB0" w:rsidR="10C9D6EF">
        <w:rPr>
          <w:rFonts w:ascii="Arial Nova" w:hAnsi="Arial Nova" w:eastAsia="Arial Nova" w:cs="Arial Nova"/>
          <w:sz w:val="24"/>
          <w:szCs w:val="24"/>
        </w:rPr>
        <w:t xml:space="preserve"> that stratified and purposive sampling was used in the survey.</w:t>
      </w:r>
      <w:r w:rsidRPr="6E6CBFB0" w:rsidR="26FCF242">
        <w:rPr>
          <w:rFonts w:ascii="Arial Nova" w:hAnsi="Arial Nova" w:eastAsia="Arial Nova" w:cs="Arial Nova"/>
          <w:sz w:val="24"/>
          <w:szCs w:val="24"/>
        </w:rPr>
        <w:t xml:space="preserve"> </w:t>
      </w:r>
      <w:bookmarkStart w:name="_Int_dturlGv9" w:id="641355890"/>
      <w:r w:rsidRPr="6E6CBFB0" w:rsidR="26FCF242">
        <w:rPr>
          <w:rFonts w:ascii="Arial Nova" w:hAnsi="Arial Nova" w:eastAsia="Arial Nova" w:cs="Arial Nova"/>
          <w:sz w:val="24"/>
          <w:szCs w:val="24"/>
        </w:rPr>
        <w:t xml:space="preserve">Due to the nature of drug </w:t>
      </w:r>
      <w:r w:rsidRPr="6E6CBFB0" w:rsidR="26FCF242">
        <w:rPr>
          <w:rFonts w:ascii="Arial Nova" w:hAnsi="Arial Nova" w:eastAsia="Arial Nova" w:cs="Arial Nova"/>
          <w:sz w:val="24"/>
          <w:szCs w:val="24"/>
        </w:rPr>
        <w:t>taking,</w:t>
      </w:r>
      <w:r w:rsidRPr="6E6CBFB0" w:rsidR="26FCF242">
        <w:rPr>
          <w:rFonts w:ascii="Arial Nova" w:hAnsi="Arial Nova" w:eastAsia="Arial Nova" w:cs="Arial Nova"/>
          <w:sz w:val="24"/>
          <w:szCs w:val="24"/>
        </w:rPr>
        <w:t xml:space="preserve"> the survey remained anonymous and was conducted on the smart survey website.</w:t>
      </w:r>
      <w:bookmarkEnd w:id="641355890"/>
      <w:r w:rsidRPr="6E6CBFB0" w:rsidR="26FCF242">
        <w:rPr>
          <w:rFonts w:ascii="Arial Nova" w:hAnsi="Arial Nova" w:eastAsia="Arial Nova" w:cs="Arial Nova"/>
          <w:sz w:val="24"/>
          <w:szCs w:val="24"/>
        </w:rPr>
        <w:t xml:space="preserve"> The survey was completed by 1193 participants. All responses were anonymous and </w:t>
      </w:r>
      <w:r w:rsidRPr="6E6CBFB0" w:rsidR="06569539">
        <w:rPr>
          <w:rFonts w:ascii="Arial Nova" w:hAnsi="Arial Nova" w:eastAsia="Arial Nova" w:cs="Arial Nova"/>
          <w:sz w:val="24"/>
          <w:szCs w:val="24"/>
        </w:rPr>
        <w:t>confidential,</w:t>
      </w:r>
      <w:r w:rsidRPr="6E6CBFB0" w:rsidR="26FCF242">
        <w:rPr>
          <w:rFonts w:ascii="Arial Nova" w:hAnsi="Arial Nova" w:eastAsia="Arial Nova" w:cs="Arial Nova"/>
          <w:sz w:val="24"/>
          <w:szCs w:val="24"/>
        </w:rPr>
        <w:t xml:space="preserve"> and the data was </w:t>
      </w:r>
      <w:r w:rsidRPr="6E6CBFB0" w:rsidR="02998F82">
        <w:rPr>
          <w:rFonts w:ascii="Arial Nova" w:hAnsi="Arial Nova" w:eastAsia="Arial Nova" w:cs="Arial Nova"/>
          <w:sz w:val="24"/>
          <w:szCs w:val="24"/>
        </w:rPr>
        <w:t>analysed</w:t>
      </w:r>
      <w:r w:rsidRPr="6E6CBFB0" w:rsidR="26FCF242">
        <w:rPr>
          <w:rFonts w:ascii="Arial Nova" w:hAnsi="Arial Nova" w:eastAsia="Arial Nova" w:cs="Arial Nova"/>
          <w:sz w:val="24"/>
          <w:szCs w:val="24"/>
        </w:rPr>
        <w:t xml:space="preserve"> using SPSS software. </w:t>
      </w:r>
      <w:r w:rsidRPr="6E6CBFB0" w:rsidR="1ADB8401">
        <w:rPr>
          <w:rFonts w:ascii="Arial Nova" w:hAnsi="Arial Nova" w:eastAsia="Arial Nova" w:cs="Arial Nova"/>
          <w:sz w:val="24"/>
          <w:szCs w:val="24"/>
        </w:rPr>
        <w:t>Following</w:t>
      </w:r>
      <w:r w:rsidRPr="6E6CBFB0" w:rsidR="2251FA44">
        <w:rPr>
          <w:rFonts w:ascii="Arial Nova" w:hAnsi="Arial Nova" w:eastAsia="Arial Nova" w:cs="Arial Nova"/>
          <w:sz w:val="24"/>
          <w:szCs w:val="24"/>
        </w:rPr>
        <w:t xml:space="preserve"> </w:t>
      </w:r>
      <w:r w:rsidRPr="6E6CBFB0" w:rsidR="2306A58D">
        <w:rPr>
          <w:rFonts w:ascii="Arial Nova" w:hAnsi="Arial Nova" w:eastAsia="Arial Nova" w:cs="Arial Nova"/>
          <w:sz w:val="24"/>
          <w:szCs w:val="24"/>
        </w:rPr>
        <w:t xml:space="preserve">the </w:t>
      </w:r>
      <w:r w:rsidRPr="6E6CBFB0" w:rsidR="2251FA44">
        <w:rPr>
          <w:rFonts w:ascii="Arial Nova" w:hAnsi="Arial Nova" w:eastAsia="Arial Nova" w:cs="Arial Nova"/>
          <w:sz w:val="24"/>
          <w:szCs w:val="24"/>
        </w:rPr>
        <w:t>analysis of the results,</w:t>
      </w:r>
      <w:r w:rsidRPr="6E6CBFB0" w:rsidR="26FCF242">
        <w:rPr>
          <w:rFonts w:ascii="Arial Nova" w:hAnsi="Arial Nova" w:eastAsia="Arial Nova" w:cs="Arial Nova"/>
          <w:sz w:val="24"/>
          <w:szCs w:val="24"/>
        </w:rPr>
        <w:t xml:space="preserve"> attitudes towards drug testing services and harm reduction</w:t>
      </w:r>
      <w:r w:rsidRPr="6E6CBFB0" w:rsidR="6AD53A3E">
        <w:rPr>
          <w:rFonts w:ascii="Arial Nova" w:hAnsi="Arial Nova" w:eastAsia="Arial Nova" w:cs="Arial Nova"/>
          <w:sz w:val="24"/>
          <w:szCs w:val="24"/>
        </w:rPr>
        <w:t xml:space="preserve"> practices were examined</w:t>
      </w:r>
      <w:r w:rsidRPr="6E6CBFB0" w:rsidR="2251FA44">
        <w:rPr>
          <w:rFonts w:ascii="Arial Nova" w:hAnsi="Arial Nova" w:eastAsia="Arial Nova" w:cs="Arial Nova"/>
          <w:sz w:val="24"/>
          <w:szCs w:val="24"/>
        </w:rPr>
        <w:t>.</w:t>
      </w:r>
    </w:p>
    <w:p w:rsidR="50F584FC" w:rsidP="6E6CBFB0" w:rsidRDefault="50F584FC" w14:paraId="2591C94C" w14:textId="363A1556">
      <w:pPr>
        <w:pStyle w:val="Heading1"/>
        <w:rPr>
          <w:rFonts w:ascii="Arial Nova" w:hAnsi="Arial Nova" w:eastAsia="Arial Nova" w:cs="Arial Nova"/>
          <w:sz w:val="24"/>
          <w:szCs w:val="24"/>
        </w:rPr>
      </w:pPr>
      <w:bookmarkStart w:name="_Toc853207027" w:id="252500997"/>
      <w:bookmarkStart w:name="_Toc114584594" w:id="31371743"/>
      <w:bookmarkStart w:name="_Toc1147424874" w:id="414830374"/>
      <w:r w:rsidR="50F584FC">
        <w:rPr/>
        <w:t>Article two.</w:t>
      </w:r>
      <w:bookmarkEnd w:id="252500997"/>
      <w:bookmarkEnd w:id="31371743"/>
      <w:bookmarkEnd w:id="414830374"/>
    </w:p>
    <w:p w:rsidR="14F7397A" w:rsidP="7D445293" w:rsidRDefault="14F7397A" w14:paraId="75F60AB2" w14:textId="23AFE32D">
      <w:pPr>
        <w:pStyle w:val="Normal"/>
        <w:rPr>
          <w:rFonts w:ascii="Arial Nova" w:hAnsi="Arial Nova" w:eastAsia="Arial Nova" w:cs="Arial Nova"/>
          <w:noProof w:val="0"/>
          <w:color w:val="auto"/>
          <w:sz w:val="24"/>
          <w:szCs w:val="24"/>
          <w:lang w:val="en-US"/>
        </w:rPr>
      </w:pPr>
      <w:r w:rsidRPr="6E6CBFB0" w:rsidR="14F7397A">
        <w:rPr>
          <w:rFonts w:ascii="Arial Nova" w:hAnsi="Arial Nova" w:eastAsia="Arial Nova" w:cs="Arial Nova"/>
          <w:b w:val="0"/>
          <w:bCs w:val="0"/>
          <w:i w:val="0"/>
          <w:iCs w:val="0"/>
          <w:caps w:val="0"/>
          <w:smallCaps w:val="0"/>
          <w:color w:val="auto"/>
          <w:sz w:val="24"/>
          <w:szCs w:val="24"/>
        </w:rPr>
        <w:t xml:space="preserve">Southey, M. </w:t>
      </w:r>
      <w:r w:rsidRPr="6E6CBFB0" w:rsidR="14F7397A">
        <w:rPr>
          <w:rFonts w:ascii="Arial Nova" w:hAnsi="Arial Nova" w:eastAsia="Arial Nova" w:cs="Arial Nova"/>
          <w:b w:val="0"/>
          <w:bCs w:val="0"/>
          <w:i w:val="1"/>
          <w:iCs w:val="1"/>
          <w:caps w:val="0"/>
          <w:smallCaps w:val="0"/>
          <w:color w:val="auto"/>
          <w:sz w:val="24"/>
          <w:szCs w:val="24"/>
        </w:rPr>
        <w:t>et al.</w:t>
      </w:r>
      <w:r w:rsidRPr="6E6CBFB0" w:rsidR="14F7397A">
        <w:rPr>
          <w:rFonts w:ascii="Arial Nova" w:hAnsi="Arial Nova" w:eastAsia="Arial Nova" w:cs="Arial Nova"/>
          <w:b w:val="0"/>
          <w:bCs w:val="0"/>
          <w:i w:val="0"/>
          <w:iCs w:val="0"/>
          <w:caps w:val="0"/>
          <w:smallCaps w:val="0"/>
          <w:color w:val="auto"/>
          <w:sz w:val="24"/>
          <w:szCs w:val="24"/>
        </w:rPr>
        <w:t xml:space="preserve"> (2020) ‘Patterns of ecstasy use amongst live music event attendees and their opinions on pill testing: a cross sectional study’, </w:t>
      </w:r>
      <w:r w:rsidRPr="6E6CBFB0" w:rsidR="14F7397A">
        <w:rPr>
          <w:rFonts w:ascii="Arial Nova" w:hAnsi="Arial Nova" w:eastAsia="Arial Nova" w:cs="Arial Nova"/>
          <w:b w:val="0"/>
          <w:bCs w:val="0"/>
          <w:i w:val="1"/>
          <w:iCs w:val="1"/>
          <w:caps w:val="0"/>
          <w:smallCaps w:val="0"/>
          <w:color w:val="auto"/>
          <w:sz w:val="24"/>
          <w:szCs w:val="24"/>
        </w:rPr>
        <w:t xml:space="preserve">Substance abuse treatment, </w:t>
      </w:r>
      <w:bookmarkStart w:name="_Int_FoZZG9tC" w:id="1219185954"/>
      <w:r w:rsidRPr="6E6CBFB0" w:rsidR="14F7397A">
        <w:rPr>
          <w:rFonts w:ascii="Arial Nova" w:hAnsi="Arial Nova" w:eastAsia="Arial Nova" w:cs="Arial Nova"/>
          <w:b w:val="0"/>
          <w:bCs w:val="0"/>
          <w:i w:val="1"/>
          <w:iCs w:val="1"/>
          <w:caps w:val="0"/>
          <w:smallCaps w:val="0"/>
          <w:color w:val="auto"/>
          <w:sz w:val="24"/>
          <w:szCs w:val="24"/>
        </w:rPr>
        <w:t>prevention</w:t>
      </w:r>
      <w:bookmarkEnd w:id="1219185954"/>
      <w:r w:rsidRPr="6E6CBFB0" w:rsidR="14F7397A">
        <w:rPr>
          <w:rFonts w:ascii="Arial Nova" w:hAnsi="Arial Nova" w:eastAsia="Arial Nova" w:cs="Arial Nova"/>
          <w:b w:val="0"/>
          <w:bCs w:val="0"/>
          <w:i w:val="1"/>
          <w:iCs w:val="1"/>
          <w:caps w:val="0"/>
          <w:smallCaps w:val="0"/>
          <w:color w:val="auto"/>
          <w:sz w:val="24"/>
          <w:szCs w:val="24"/>
        </w:rPr>
        <w:t xml:space="preserve"> and policy</w:t>
      </w:r>
      <w:r w:rsidRPr="6E6CBFB0" w:rsidR="14F7397A">
        <w:rPr>
          <w:rFonts w:ascii="Arial Nova" w:hAnsi="Arial Nova" w:eastAsia="Arial Nova" w:cs="Arial Nova"/>
          <w:b w:val="0"/>
          <w:bCs w:val="0"/>
          <w:i w:val="0"/>
          <w:iCs w:val="0"/>
          <w:caps w:val="0"/>
          <w:smallCaps w:val="0"/>
          <w:color w:val="auto"/>
          <w:sz w:val="24"/>
          <w:szCs w:val="24"/>
        </w:rPr>
        <w:t xml:space="preserve">, 15(1), pp. 1–55. Available at: </w:t>
      </w:r>
      <w:hyperlink r:id="R710b10a749054ba9">
        <w:r w:rsidRPr="6E6CBFB0" w:rsidR="14F7397A">
          <w:rPr>
            <w:rStyle w:val="Hyperlink"/>
            <w:rFonts w:ascii="Arial Nova" w:hAnsi="Arial Nova" w:eastAsia="Arial Nova" w:cs="Arial Nova"/>
            <w:b w:val="0"/>
            <w:bCs w:val="0"/>
            <w:i w:val="0"/>
            <w:iCs w:val="0"/>
            <w:caps w:val="0"/>
            <w:smallCaps w:val="0"/>
            <w:sz w:val="24"/>
            <w:szCs w:val="24"/>
          </w:rPr>
          <w:t>https://doi.org/10.1186/s13011-020-00295-1</w:t>
        </w:r>
      </w:hyperlink>
      <w:r w:rsidRPr="6E6CBFB0" w:rsidR="14F7397A">
        <w:rPr>
          <w:rFonts w:ascii="Arial Nova" w:hAnsi="Arial Nova" w:eastAsia="Arial Nova" w:cs="Arial Nova"/>
          <w:b w:val="0"/>
          <w:bCs w:val="0"/>
          <w:i w:val="0"/>
          <w:iCs w:val="0"/>
          <w:caps w:val="0"/>
          <w:smallCaps w:val="0"/>
          <w:color w:val="auto"/>
          <w:sz w:val="24"/>
          <w:szCs w:val="24"/>
        </w:rPr>
        <w:t>.</w:t>
      </w:r>
    </w:p>
    <w:p w:rsidR="1BDF822B" w:rsidRDefault="1BDF822B" w14:paraId="601466BE" w14:textId="567893DC">
      <w:r w:rsidRPr="6E6CBFB0" w:rsidR="1BDF822B">
        <w:rPr>
          <w:rFonts w:ascii="Arial Nova" w:hAnsi="Arial Nova" w:eastAsia="Arial Nova" w:cs="Arial Nova"/>
          <w:sz w:val="24"/>
          <w:szCs w:val="24"/>
        </w:rPr>
        <w:t xml:space="preserve">During a live music event in 2017, a cross-sectional survey was conducted. </w:t>
      </w:r>
      <w:r w:rsidRPr="6E6CBFB0" w:rsidR="21CBB35E">
        <w:rPr>
          <w:rFonts w:ascii="Arial Nova" w:hAnsi="Arial Nova" w:eastAsia="Arial Nova" w:cs="Arial Nova"/>
          <w:sz w:val="24"/>
          <w:szCs w:val="24"/>
        </w:rPr>
        <w:t>Wang and Cheng (2020)</w:t>
      </w:r>
      <w:r w:rsidRPr="6E6CBFB0" w:rsidR="283249C2">
        <w:rPr>
          <w:rFonts w:ascii="Arial Nova" w:hAnsi="Arial Nova" w:eastAsia="Arial Nova" w:cs="Arial Nova"/>
          <w:sz w:val="24"/>
          <w:szCs w:val="24"/>
        </w:rPr>
        <w:t xml:space="preserve"> </w:t>
      </w:r>
      <w:r w:rsidRPr="6E6CBFB0" w:rsidR="283249C2">
        <w:rPr>
          <w:rFonts w:ascii="Arial Nova" w:hAnsi="Arial Nova" w:eastAsia="Arial Nova" w:cs="Arial Nova"/>
          <w:sz w:val="24"/>
          <w:szCs w:val="24"/>
        </w:rPr>
        <w:t>observe</w:t>
      </w:r>
      <w:r w:rsidRPr="6E6CBFB0" w:rsidR="283249C2">
        <w:rPr>
          <w:rFonts w:ascii="Arial Nova" w:hAnsi="Arial Nova" w:eastAsia="Arial Nova" w:cs="Arial Nova"/>
          <w:sz w:val="24"/>
          <w:szCs w:val="24"/>
        </w:rPr>
        <w:t xml:space="preserve"> that t</w:t>
      </w:r>
      <w:r w:rsidRPr="6E6CBFB0" w:rsidR="1BDF822B">
        <w:rPr>
          <w:rFonts w:ascii="Arial Nova" w:hAnsi="Arial Nova" w:eastAsia="Arial Nova" w:cs="Arial Nova"/>
          <w:sz w:val="24"/>
          <w:szCs w:val="24"/>
        </w:rPr>
        <w:t xml:space="preserve">his is a type of observational study design involving the analysis of data from a population at a specific point in time. Researchers conduct cross-sectional studies in which the outcomes and exposures of study subjects are measured simultaneously. </w:t>
      </w:r>
      <w:r w:rsidRPr="6E6CBFB0" w:rsidR="1BDF822B">
        <w:rPr>
          <w:rFonts w:ascii="Arial Nova" w:hAnsi="Arial Nova" w:eastAsia="Arial Nova" w:cs="Arial Nova"/>
          <w:sz w:val="24"/>
          <w:szCs w:val="24"/>
        </w:rPr>
        <w:t>It is the act of taking a "snapshot" of a group of people at a given time.</w:t>
      </w:r>
      <w:r w:rsidRPr="6E6CBFB0" w:rsidR="1BDF822B">
        <w:rPr>
          <w:rFonts w:ascii="Arial Nova" w:hAnsi="Arial Nova" w:eastAsia="Arial Nova" w:cs="Arial Nova"/>
          <w:sz w:val="24"/>
          <w:szCs w:val="24"/>
        </w:rPr>
        <w:t xml:space="preserve"> Cross-sectional studies, unlike case-control studies, select subjects from a population that is potentially relevant to the study question. Researchers will collect data from the selected subjects and </w:t>
      </w:r>
      <w:r w:rsidRPr="6E6CBFB0" w:rsidR="01F1082A">
        <w:rPr>
          <w:rFonts w:ascii="Arial Nova" w:hAnsi="Arial Nova" w:eastAsia="Arial Nova" w:cs="Arial Nova"/>
          <w:sz w:val="24"/>
          <w:szCs w:val="24"/>
        </w:rPr>
        <w:t>analyse</w:t>
      </w:r>
      <w:r w:rsidRPr="6E6CBFB0" w:rsidR="1BDF822B">
        <w:rPr>
          <w:rFonts w:ascii="Arial Nova" w:hAnsi="Arial Nova" w:eastAsia="Arial Nova" w:cs="Arial Nova"/>
          <w:sz w:val="24"/>
          <w:szCs w:val="24"/>
        </w:rPr>
        <w:t xml:space="preserve"> the association between outcome and exposure once data is collected.</w:t>
      </w:r>
    </w:p>
    <w:p w:rsidR="1BDF822B" w:rsidRDefault="1BDF822B" w14:paraId="24F04FC5" w14:textId="43B7E183">
      <w:r w:rsidRPr="6E6CBFB0" w:rsidR="1BDF822B">
        <w:rPr>
          <w:rFonts w:ascii="Arial Nova" w:hAnsi="Arial Nova" w:eastAsia="Arial Nova" w:cs="Arial Nova"/>
          <w:sz w:val="24"/>
          <w:szCs w:val="24"/>
        </w:rPr>
        <w:t xml:space="preserve">This survey was conducted to </w:t>
      </w:r>
      <w:r w:rsidRPr="6E6CBFB0" w:rsidR="1BDF822B">
        <w:rPr>
          <w:rFonts w:ascii="Arial Nova" w:hAnsi="Arial Nova" w:eastAsia="Arial Nova" w:cs="Arial Nova"/>
          <w:sz w:val="24"/>
          <w:szCs w:val="24"/>
        </w:rPr>
        <w:t>determine</w:t>
      </w:r>
      <w:r w:rsidRPr="6E6CBFB0" w:rsidR="1BDF822B">
        <w:rPr>
          <w:rFonts w:ascii="Arial Nova" w:hAnsi="Arial Nova" w:eastAsia="Arial Nova" w:cs="Arial Nova"/>
          <w:sz w:val="24"/>
          <w:szCs w:val="24"/>
        </w:rPr>
        <w:t xml:space="preserve"> how many attendees were using ecstasy and to </w:t>
      </w:r>
      <w:r w:rsidRPr="6E6CBFB0" w:rsidR="1BDF822B">
        <w:rPr>
          <w:rFonts w:ascii="Arial Nova" w:hAnsi="Arial Nova" w:eastAsia="Arial Nova" w:cs="Arial Nova"/>
          <w:sz w:val="24"/>
          <w:szCs w:val="24"/>
        </w:rPr>
        <w:t>determine</w:t>
      </w:r>
      <w:r w:rsidRPr="6E6CBFB0" w:rsidR="1BDF822B">
        <w:rPr>
          <w:rFonts w:ascii="Arial Nova" w:hAnsi="Arial Nova" w:eastAsia="Arial Nova" w:cs="Arial Nova"/>
          <w:sz w:val="24"/>
          <w:szCs w:val="24"/>
        </w:rPr>
        <w:t xml:space="preserve"> if pill testing services would be useful to them if they were available. Five members of the research team that had been trained in responsible service of alcohol distributed the surveys between 9am and 12pm </w:t>
      </w:r>
      <w:r w:rsidRPr="6E6CBFB0" w:rsidR="55962340">
        <w:rPr>
          <w:rFonts w:ascii="Arial Nova" w:hAnsi="Arial Nova" w:eastAsia="Arial Nova" w:cs="Arial Nova"/>
          <w:sz w:val="24"/>
          <w:szCs w:val="24"/>
        </w:rPr>
        <w:t>to</w:t>
      </w:r>
      <w:r w:rsidRPr="6E6CBFB0" w:rsidR="1BDF822B">
        <w:rPr>
          <w:rFonts w:ascii="Arial Nova" w:hAnsi="Arial Nova" w:eastAsia="Arial Nova" w:cs="Arial Nova"/>
          <w:sz w:val="24"/>
          <w:szCs w:val="24"/>
        </w:rPr>
        <w:t xml:space="preserve"> </w:t>
      </w:r>
      <w:r w:rsidRPr="6E6CBFB0" w:rsidR="1BDF822B">
        <w:rPr>
          <w:rFonts w:ascii="Arial Nova" w:hAnsi="Arial Nova" w:eastAsia="Arial Nova" w:cs="Arial Nova"/>
          <w:sz w:val="24"/>
          <w:szCs w:val="24"/>
        </w:rPr>
        <w:t>minimize</w:t>
      </w:r>
      <w:r w:rsidRPr="6E6CBFB0" w:rsidR="1BDF822B">
        <w:rPr>
          <w:rFonts w:ascii="Arial Nova" w:hAnsi="Arial Nova" w:eastAsia="Arial Nova" w:cs="Arial Nova"/>
          <w:sz w:val="24"/>
          <w:szCs w:val="24"/>
        </w:rPr>
        <w:t xml:space="preserve"> the number of participants who </w:t>
      </w:r>
      <w:r w:rsidRPr="6E6CBFB0" w:rsidR="2FA53ECB">
        <w:rPr>
          <w:rFonts w:ascii="Arial Nova" w:hAnsi="Arial Nova" w:eastAsia="Arial Nova" w:cs="Arial Nova"/>
          <w:sz w:val="24"/>
          <w:szCs w:val="24"/>
        </w:rPr>
        <w:t>were</w:t>
      </w:r>
      <w:r w:rsidRPr="6E6CBFB0" w:rsidR="1BDF822B">
        <w:rPr>
          <w:rFonts w:ascii="Arial Nova" w:hAnsi="Arial Nova" w:eastAsia="Arial Nova" w:cs="Arial Nova"/>
          <w:sz w:val="24"/>
          <w:szCs w:val="24"/>
        </w:rPr>
        <w:t xml:space="preserve"> already intoxicated at the time of the survey. Participants were approached in person and asked to complete the survey on paper. Due to the nature of illegal drug use, no identifying information was collected to </w:t>
      </w:r>
      <w:r w:rsidRPr="6E6CBFB0" w:rsidR="1BDF822B">
        <w:rPr>
          <w:rFonts w:ascii="Arial Nova" w:hAnsi="Arial Nova" w:eastAsia="Arial Nova" w:cs="Arial Nova"/>
          <w:sz w:val="24"/>
          <w:szCs w:val="24"/>
        </w:rPr>
        <w:t>maintain</w:t>
      </w:r>
      <w:r w:rsidRPr="6E6CBFB0" w:rsidR="1BDF822B">
        <w:rPr>
          <w:rFonts w:ascii="Arial Nova" w:hAnsi="Arial Nova" w:eastAsia="Arial Nova" w:cs="Arial Nova"/>
          <w:sz w:val="24"/>
          <w:szCs w:val="24"/>
        </w:rPr>
        <w:t xml:space="preserve"> confidentiality.</w:t>
      </w:r>
    </w:p>
    <w:p w:rsidR="1BDF822B" w:rsidP="7D445293" w:rsidRDefault="1BDF822B" w14:paraId="66169297" w14:textId="1BDCC425">
      <w:pPr>
        <w:pStyle w:val="Normal"/>
        <w:rPr>
          <w:rFonts w:ascii="Arial Nova" w:hAnsi="Arial Nova" w:eastAsia="Arial Nova" w:cs="Arial Nova"/>
          <w:noProof w:val="0"/>
          <w:sz w:val="24"/>
          <w:szCs w:val="24"/>
          <w:lang w:val="en-US"/>
        </w:rPr>
      </w:pPr>
      <w:r w:rsidRPr="6E6CBFB0" w:rsidR="1BDF822B">
        <w:rPr>
          <w:rFonts w:ascii="Arial Nova" w:hAnsi="Arial Nova" w:eastAsia="Arial Nova" w:cs="Arial Nova"/>
          <w:sz w:val="24"/>
          <w:szCs w:val="24"/>
        </w:rPr>
        <w:t>760 respondents took part in the survey,</w:t>
      </w:r>
      <w:r w:rsidRPr="6E6CBFB0" w:rsidR="1BDF822B">
        <w:rPr>
          <w:rFonts w:ascii="Arial Nova" w:hAnsi="Arial Nova" w:eastAsia="Arial Nova" w:cs="Arial Nova"/>
          <w:sz w:val="24"/>
          <w:szCs w:val="24"/>
        </w:rPr>
        <w:t xml:space="preserve"> A total of 82% of respondents agreed that pill testing should be available at live music events a</w:t>
      </w:r>
      <w:r w:rsidRPr="6E6CBFB0" w:rsidR="47D4D652">
        <w:rPr>
          <w:rFonts w:ascii="Arial Nova" w:hAnsi="Arial Nova" w:eastAsia="Arial Nova" w:cs="Arial Nova"/>
          <w:sz w:val="24"/>
          <w:szCs w:val="24"/>
        </w:rPr>
        <w:t>nd would</w:t>
      </w:r>
      <w:r w:rsidRPr="6E6CBFB0" w:rsidR="1BDF822B">
        <w:rPr>
          <w:rFonts w:ascii="Arial Nova" w:hAnsi="Arial Nova" w:eastAsia="Arial Nova" w:cs="Arial Nova"/>
          <w:sz w:val="24"/>
          <w:szCs w:val="24"/>
        </w:rPr>
        <w:t xml:space="preserve"> engage with harm reduction services. Open ended qualitative and closed-ended quantitative questions were used in the survey so mixed methods were present. </w:t>
      </w:r>
      <w:r w:rsidRPr="6E6CBFB0" w:rsidR="0A90E4C7">
        <w:rPr>
          <w:rFonts w:ascii="Arial Nova" w:hAnsi="Arial Nova" w:eastAsia="Arial Nova" w:cs="Arial Nova"/>
          <w:sz w:val="24"/>
          <w:szCs w:val="24"/>
        </w:rPr>
        <w:t>Despite</w:t>
      </w:r>
      <w:r w:rsidRPr="6E6CBFB0" w:rsidR="1BDF822B">
        <w:rPr>
          <w:rFonts w:ascii="Arial Nova" w:hAnsi="Arial Nova" w:eastAsia="Arial Nova" w:cs="Arial Nova"/>
          <w:sz w:val="24"/>
          <w:szCs w:val="24"/>
        </w:rPr>
        <w:t xml:space="preserve"> this, </w:t>
      </w:r>
      <w:r w:rsidRPr="6E6CBFB0" w:rsidR="5A84675C">
        <w:rPr>
          <w:rFonts w:ascii="Arial Nova" w:hAnsi="Arial Nova" w:eastAsia="Arial Nova" w:cs="Arial Nova"/>
          <w:sz w:val="24"/>
          <w:szCs w:val="24"/>
        </w:rPr>
        <w:t xml:space="preserve">only </w:t>
      </w:r>
      <w:r w:rsidRPr="6E6CBFB0" w:rsidR="1BDF822B">
        <w:rPr>
          <w:rFonts w:ascii="Arial Nova" w:hAnsi="Arial Nova" w:eastAsia="Arial Nova" w:cs="Arial Nova"/>
          <w:sz w:val="24"/>
          <w:szCs w:val="24"/>
        </w:rPr>
        <w:t xml:space="preserve">a small number of </w:t>
      </w:r>
      <w:r w:rsidRPr="6E6CBFB0" w:rsidR="17333F08">
        <w:rPr>
          <w:rFonts w:ascii="Arial Nova" w:hAnsi="Arial Nova" w:eastAsia="Arial Nova" w:cs="Arial Nova"/>
          <w:sz w:val="24"/>
          <w:szCs w:val="24"/>
        </w:rPr>
        <w:t>open-ended</w:t>
      </w:r>
      <w:r w:rsidRPr="6E6CBFB0" w:rsidR="1BDF822B">
        <w:rPr>
          <w:rFonts w:ascii="Arial Nova" w:hAnsi="Arial Nova" w:eastAsia="Arial Nova" w:cs="Arial Nova"/>
          <w:sz w:val="24"/>
          <w:szCs w:val="24"/>
        </w:rPr>
        <w:t xml:space="preserve"> questions were answered, therefore only closed ended, multiple choice questions were used to </w:t>
      </w:r>
      <w:r w:rsidRPr="6E6CBFB0" w:rsidR="1C25CEAF">
        <w:rPr>
          <w:rFonts w:ascii="Arial Nova" w:hAnsi="Arial Nova" w:eastAsia="Arial Nova" w:cs="Arial Nova"/>
          <w:sz w:val="24"/>
          <w:szCs w:val="24"/>
        </w:rPr>
        <w:t>analyse</w:t>
      </w:r>
      <w:r w:rsidRPr="6E6CBFB0" w:rsidR="1BDF822B">
        <w:rPr>
          <w:rFonts w:ascii="Arial Nova" w:hAnsi="Arial Nova" w:eastAsia="Arial Nova" w:cs="Arial Nova"/>
          <w:sz w:val="24"/>
          <w:szCs w:val="24"/>
        </w:rPr>
        <w:t xml:space="preserve"> the data. </w:t>
      </w:r>
      <w:r w:rsidRPr="6E6CBFB0" w:rsidR="28DA751F">
        <w:rPr>
          <w:rFonts w:ascii="Arial Nova" w:hAnsi="Arial Nova" w:eastAsia="Arial Nova" w:cs="Arial Nova"/>
          <w:sz w:val="24"/>
          <w:szCs w:val="24"/>
        </w:rPr>
        <w:t>A qualitative data set can be described as non-numerical data used to gain insights into the underlying meanings and motivations of a given phenomenon</w:t>
      </w:r>
      <w:r w:rsidRPr="6E6CBFB0" w:rsidR="12451B58">
        <w:rPr>
          <w:rFonts w:ascii="Arial Nova" w:hAnsi="Arial Nova" w:eastAsia="Arial Nova" w:cs="Arial Nova"/>
          <w:sz w:val="24"/>
          <w:szCs w:val="24"/>
        </w:rPr>
        <w:t xml:space="preserve"> (Miles,1994).</w:t>
      </w:r>
      <w:r w:rsidRPr="6E6CBFB0" w:rsidR="28DA751F">
        <w:rPr>
          <w:rFonts w:ascii="Arial Nova" w:hAnsi="Arial Nova" w:eastAsia="Arial Nova" w:cs="Arial Nova"/>
          <w:sz w:val="24"/>
          <w:szCs w:val="24"/>
        </w:rPr>
        <w:t xml:space="preserve"> Qualitative data can be gathered through interviews, focus groups, and open-ended surveys</w:t>
      </w:r>
      <w:r w:rsidRPr="6E6CBFB0" w:rsidR="60A895BE">
        <w:rPr>
          <w:rFonts w:ascii="Arial Nova" w:hAnsi="Arial Nova" w:eastAsia="Arial Nova" w:cs="Arial Nova"/>
          <w:sz w:val="24"/>
          <w:szCs w:val="24"/>
        </w:rPr>
        <w:t xml:space="preserve"> (Moule, 2008).</w:t>
      </w:r>
      <w:r w:rsidRPr="6E6CBFB0" w:rsidR="0CF07BF9">
        <w:rPr>
          <w:rFonts w:ascii="Arial Nova" w:hAnsi="Arial Nova" w:eastAsia="Arial Nova" w:cs="Arial Nova"/>
          <w:sz w:val="24"/>
          <w:szCs w:val="24"/>
        </w:rPr>
        <w:t xml:space="preserve"> </w:t>
      </w:r>
      <w:r w:rsidRPr="6E6CBFB0" w:rsidR="540257D0">
        <w:rPr>
          <w:rFonts w:ascii="Arial Nova" w:hAnsi="Arial Nova" w:eastAsia="Arial Nova" w:cs="Arial Nova"/>
          <w:sz w:val="24"/>
          <w:szCs w:val="24"/>
        </w:rPr>
        <w:t xml:space="preserve">Hassan (2022) </w:t>
      </w:r>
      <w:r w:rsidRPr="6E6CBFB0" w:rsidR="7FF7ABF7">
        <w:rPr>
          <w:rFonts w:ascii="Arial Nova" w:hAnsi="Arial Nova" w:eastAsia="Arial Nova" w:cs="Arial Nova"/>
          <w:sz w:val="24"/>
          <w:szCs w:val="24"/>
        </w:rPr>
        <w:t xml:space="preserve">describes that the </w:t>
      </w:r>
      <w:r w:rsidRPr="6E6CBFB0" w:rsidR="790C65B8">
        <w:rPr>
          <w:rFonts w:ascii="Arial Nova" w:hAnsi="Arial Nova" w:eastAsia="Arial Nova" w:cs="Arial Nova"/>
          <w:sz w:val="24"/>
          <w:szCs w:val="24"/>
        </w:rPr>
        <w:t>objective</w:t>
      </w:r>
      <w:r w:rsidRPr="6E6CBFB0" w:rsidR="790C65B8">
        <w:rPr>
          <w:rFonts w:ascii="Arial Nova" w:hAnsi="Arial Nova" w:eastAsia="Arial Nova" w:cs="Arial Nova"/>
          <w:sz w:val="24"/>
          <w:szCs w:val="24"/>
        </w:rPr>
        <w:t xml:space="preserve"> of quantitative research is to collect and </w:t>
      </w:r>
      <w:r w:rsidRPr="6E6CBFB0" w:rsidR="629D3E2C">
        <w:rPr>
          <w:rFonts w:ascii="Arial Nova" w:hAnsi="Arial Nova" w:eastAsia="Arial Nova" w:cs="Arial Nova"/>
          <w:sz w:val="24"/>
          <w:szCs w:val="24"/>
        </w:rPr>
        <w:t>analyse</w:t>
      </w:r>
      <w:r w:rsidRPr="6E6CBFB0" w:rsidR="790C65B8">
        <w:rPr>
          <w:rFonts w:ascii="Arial Nova" w:hAnsi="Arial Nova" w:eastAsia="Arial Nova" w:cs="Arial Nova"/>
          <w:sz w:val="24"/>
          <w:szCs w:val="24"/>
        </w:rPr>
        <w:t xml:space="preserve"> numerical data to test hypotheses and answer research questions. In this type of study, a large sample size is used to collect data and statistical analysis is used to draw inferences about a population.</w:t>
      </w:r>
      <w:r w:rsidRPr="6E6CBFB0" w:rsidR="790C65B8">
        <w:rPr>
          <w:rFonts w:ascii="Arial Nova" w:hAnsi="Arial Nova" w:eastAsia="Arial Nova" w:cs="Arial Nova"/>
          <w:sz w:val="24"/>
          <w:szCs w:val="24"/>
        </w:rPr>
        <w:t xml:space="preserve"> </w:t>
      </w:r>
      <w:r w:rsidRPr="6E6CBFB0" w:rsidR="04AEDEE9">
        <w:rPr>
          <w:rFonts w:ascii="Arial Nova" w:hAnsi="Arial Nova" w:eastAsia="Arial Nova" w:cs="Arial Nova"/>
          <w:b w:val="0"/>
          <w:bCs w:val="0"/>
          <w:i w:val="0"/>
          <w:iCs w:val="0"/>
          <w:caps w:val="0"/>
          <w:smallCaps w:val="0"/>
          <w:noProof w:val="0"/>
          <w:color w:val="auto"/>
          <w:sz w:val="24"/>
          <w:szCs w:val="24"/>
          <w:lang w:val="en-GB"/>
        </w:rPr>
        <w:t>Acharyya</w:t>
      </w:r>
      <w:r w:rsidRPr="6E6CBFB0" w:rsidR="04AEDEE9">
        <w:rPr>
          <w:rFonts w:ascii="Arial Nova" w:hAnsi="Arial Nova" w:eastAsia="Arial Nova" w:cs="Arial Nova"/>
          <w:b w:val="0"/>
          <w:bCs w:val="0"/>
          <w:i w:val="0"/>
          <w:iCs w:val="0"/>
          <w:caps w:val="0"/>
          <w:smallCaps w:val="0"/>
          <w:noProof w:val="0"/>
          <w:color w:val="auto"/>
          <w:sz w:val="24"/>
          <w:szCs w:val="24"/>
          <w:lang w:val="en-GB"/>
        </w:rPr>
        <w:t xml:space="preserve"> and Bhattacharya</w:t>
      </w:r>
      <w:r w:rsidRPr="6E6CBFB0" w:rsidR="0B15754D">
        <w:rPr>
          <w:rFonts w:ascii="Arial Nova" w:hAnsi="Arial Nova" w:eastAsia="Arial Nova" w:cs="Arial Nova"/>
          <w:b w:val="0"/>
          <w:bCs w:val="0"/>
          <w:i w:val="0"/>
          <w:iCs w:val="0"/>
          <w:caps w:val="0"/>
          <w:smallCaps w:val="0"/>
          <w:noProof w:val="0"/>
          <w:color w:val="auto"/>
          <w:sz w:val="24"/>
          <w:szCs w:val="24"/>
          <w:lang w:val="en-GB"/>
        </w:rPr>
        <w:t xml:space="preserve"> (2019) believe</w:t>
      </w:r>
      <w:r w:rsidRPr="6E6CBFB0" w:rsidR="04AEDEE9">
        <w:rPr>
          <w:rFonts w:ascii="Arial Nova" w:hAnsi="Arial Nova" w:eastAsia="Arial Nova" w:cs="Arial Nova"/>
          <w:noProof w:val="0"/>
          <w:sz w:val="24"/>
          <w:szCs w:val="24"/>
          <w:lang w:val="en-GB"/>
        </w:rPr>
        <w:t xml:space="preserve"> </w:t>
      </w:r>
      <w:r w:rsidRPr="6E6CBFB0" w:rsidR="1C3FA04F">
        <w:rPr>
          <w:rFonts w:ascii="Arial Nova" w:hAnsi="Arial Nova" w:eastAsia="Arial Nova" w:cs="Arial Nova"/>
          <w:sz w:val="24"/>
          <w:szCs w:val="24"/>
        </w:rPr>
        <w:t>to</w:t>
      </w:r>
      <w:r w:rsidRPr="6E6CBFB0" w:rsidR="790C65B8">
        <w:rPr>
          <w:rFonts w:ascii="Arial Nova" w:hAnsi="Arial Nova" w:eastAsia="Arial Nova" w:cs="Arial Nova"/>
          <w:sz w:val="24"/>
          <w:szCs w:val="24"/>
        </w:rPr>
        <w:t xml:space="preserve"> collect quantitative data, surveys, experiments, and other structured methods are commonly used. </w:t>
      </w:r>
      <w:r w:rsidRPr="6E6CBFB0" w:rsidR="790C65B8">
        <w:rPr>
          <w:rFonts w:ascii="Arial Nova" w:hAnsi="Arial Nova" w:eastAsia="Arial Nova" w:cs="Arial Nova"/>
          <w:sz w:val="24"/>
          <w:szCs w:val="24"/>
        </w:rPr>
        <w:t xml:space="preserve">Quantitative data is useful for measuring and comparing phenomena and </w:t>
      </w:r>
      <w:r w:rsidRPr="6E6CBFB0" w:rsidR="790C65B8">
        <w:rPr>
          <w:rFonts w:ascii="Arial Nova" w:hAnsi="Arial Nova" w:eastAsia="Arial Nova" w:cs="Arial Nova"/>
          <w:sz w:val="24"/>
          <w:szCs w:val="24"/>
        </w:rPr>
        <w:t>provides</w:t>
      </w:r>
      <w:r w:rsidRPr="6E6CBFB0" w:rsidR="790C65B8">
        <w:rPr>
          <w:rFonts w:ascii="Arial Nova" w:hAnsi="Arial Nova" w:eastAsia="Arial Nova" w:cs="Arial Nova"/>
          <w:sz w:val="24"/>
          <w:szCs w:val="24"/>
        </w:rPr>
        <w:t xml:space="preserve"> a basis for drawing general conclusions. It is also critical for testing theories and creating models. </w:t>
      </w:r>
      <w:r w:rsidRPr="6E6CBFB0" w:rsidR="790C65B8">
        <w:rPr>
          <w:rFonts w:ascii="Arial Nova" w:hAnsi="Arial Nova" w:eastAsia="Arial Nova" w:cs="Arial Nova"/>
          <w:sz w:val="24"/>
          <w:szCs w:val="24"/>
        </w:rPr>
        <w:t xml:space="preserve">The large sample size </w:t>
      </w:r>
      <w:r w:rsidRPr="6E6CBFB0" w:rsidR="790C65B8">
        <w:rPr>
          <w:rFonts w:ascii="Arial Nova" w:hAnsi="Arial Nova" w:eastAsia="Arial Nova" w:cs="Arial Nova"/>
          <w:sz w:val="24"/>
          <w:szCs w:val="24"/>
        </w:rPr>
        <w:t>provides</w:t>
      </w:r>
      <w:r w:rsidRPr="6E6CBFB0" w:rsidR="790C65B8">
        <w:rPr>
          <w:rFonts w:ascii="Arial Nova" w:hAnsi="Arial Nova" w:eastAsia="Arial Nova" w:cs="Arial Nova"/>
          <w:sz w:val="24"/>
          <w:szCs w:val="24"/>
        </w:rPr>
        <w:t xml:space="preserve"> a more </w:t>
      </w:r>
      <w:r w:rsidRPr="6E6CBFB0" w:rsidR="790C65B8">
        <w:rPr>
          <w:rFonts w:ascii="Arial Nova" w:hAnsi="Arial Nova" w:eastAsia="Arial Nova" w:cs="Arial Nova"/>
          <w:sz w:val="24"/>
          <w:szCs w:val="24"/>
        </w:rPr>
        <w:t>accurate</w:t>
      </w:r>
      <w:r w:rsidRPr="6E6CBFB0" w:rsidR="790C65B8">
        <w:rPr>
          <w:rFonts w:ascii="Arial Nova" w:hAnsi="Arial Nova" w:eastAsia="Arial Nova" w:cs="Arial Nova"/>
          <w:sz w:val="24"/>
          <w:szCs w:val="24"/>
        </w:rPr>
        <w:t xml:space="preserve"> representation of the population, and the ability to measure and compare data from various sources allows researchers to draw more reliable conclusions. Additionally, quantitative data can be used to test existing theories and create new models that can be used to predict and understand future </w:t>
      </w:r>
      <w:r w:rsidRPr="6E6CBFB0" w:rsidR="33559F92">
        <w:rPr>
          <w:rFonts w:ascii="Arial Nova" w:hAnsi="Arial Nova" w:eastAsia="Arial Nova" w:cs="Arial Nova"/>
          <w:sz w:val="24"/>
          <w:szCs w:val="24"/>
        </w:rPr>
        <w:t>behaviour</w:t>
      </w:r>
      <w:r w:rsidRPr="6E6CBFB0" w:rsidR="790C65B8">
        <w:rPr>
          <w:rFonts w:ascii="Arial Nova" w:hAnsi="Arial Nova" w:eastAsia="Arial Nova" w:cs="Arial Nova"/>
          <w:sz w:val="24"/>
          <w:szCs w:val="24"/>
        </w:rPr>
        <w:t>.</w:t>
      </w:r>
    </w:p>
    <w:p w:rsidR="7D445293" w:rsidP="6E6CBFB0" w:rsidRDefault="7D445293" w14:paraId="4F9A2B07" w14:textId="5612E0A9">
      <w:pPr>
        <w:pStyle w:val="Normal"/>
        <w:rPr>
          <w:rFonts w:ascii="Arial Nova" w:hAnsi="Arial Nova" w:eastAsia="Arial Nova" w:cs="Arial Nova"/>
          <w:b w:val="0"/>
          <w:bCs w:val="0"/>
          <w:i w:val="0"/>
          <w:iCs w:val="0"/>
          <w:caps w:val="0"/>
          <w:smallCaps w:val="0"/>
          <w:noProof w:val="0"/>
          <w:color w:val="auto"/>
          <w:sz w:val="24"/>
          <w:szCs w:val="24"/>
          <w:lang w:val="en-US"/>
        </w:rPr>
      </w:pPr>
    </w:p>
    <w:p w:rsidR="50F584FC" w:rsidP="6E6CBFB0" w:rsidRDefault="50F584FC" w14:paraId="738513F5" w14:textId="456F78AB">
      <w:pPr>
        <w:pStyle w:val="Heading1"/>
        <w:rPr>
          <w:rFonts w:ascii="Arial Nova" w:hAnsi="Arial Nova" w:eastAsia="Arial Nova" w:cs="Arial Nova"/>
          <w:sz w:val="24"/>
          <w:szCs w:val="24"/>
        </w:rPr>
      </w:pPr>
      <w:bookmarkStart w:name="_Toc390311765" w:id="1628867058"/>
      <w:bookmarkStart w:name="_Toc1683196614" w:id="2141368116"/>
      <w:bookmarkStart w:name="_Toc1743847725" w:id="273739372"/>
      <w:r w:rsidR="50F584FC">
        <w:rPr/>
        <w:t>Themes</w:t>
      </w:r>
      <w:bookmarkEnd w:id="1628867058"/>
      <w:bookmarkEnd w:id="2141368116"/>
      <w:bookmarkEnd w:id="273739372"/>
    </w:p>
    <w:p w:rsidR="21948158" w:rsidP="6E6CBFB0" w:rsidRDefault="21948158" w14:paraId="674E539D" w14:textId="16BA03B1">
      <w:pPr>
        <w:pStyle w:val="Normal"/>
        <w:rPr>
          <w:rFonts w:ascii="Arial Nova" w:hAnsi="Arial Nova" w:eastAsia="Arial Nova" w:cs="Arial Nova"/>
          <w:noProof w:val="0"/>
          <w:sz w:val="24"/>
          <w:szCs w:val="24"/>
          <w:lang w:val="en-GB"/>
        </w:rPr>
      </w:pPr>
      <w:r w:rsidRPr="6E6CBFB0" w:rsidR="21948158">
        <w:rPr>
          <w:rFonts w:ascii="Arial Nova" w:hAnsi="Arial Nova" w:eastAsia="Arial Nova" w:cs="Arial Nova"/>
          <w:sz w:val="24"/>
          <w:szCs w:val="24"/>
        </w:rPr>
        <w:t>There is a strong consensus in both research papers that harm reduction and awareness will be used by music festival attendees in a significant manner.</w:t>
      </w:r>
      <w:r w:rsidRPr="6E6CBFB0" w:rsidR="21948158">
        <w:rPr>
          <w:rFonts w:ascii="Arial Nova" w:hAnsi="Arial Nova" w:eastAsia="Arial Nova" w:cs="Arial Nova"/>
          <w:sz w:val="24"/>
          <w:szCs w:val="24"/>
        </w:rPr>
        <w:t xml:space="preserve"> </w:t>
      </w:r>
      <w:r w:rsidRPr="6E6CBFB0" w:rsidR="21948158">
        <w:rPr>
          <w:rFonts w:ascii="Arial Nova" w:hAnsi="Arial Nova" w:eastAsia="Arial Nova" w:cs="Arial Nova"/>
          <w:sz w:val="24"/>
          <w:szCs w:val="24"/>
        </w:rPr>
        <w:t>According to both papers, many attendees cho</w:t>
      </w:r>
      <w:r w:rsidRPr="6E6CBFB0" w:rsidR="21948158">
        <w:rPr>
          <w:rFonts w:ascii="Arial Nova" w:hAnsi="Arial Nova" w:eastAsia="Arial Nova" w:cs="Arial Nova"/>
          <w:sz w:val="24"/>
          <w:szCs w:val="24"/>
        </w:rPr>
        <w:t xml:space="preserve">se ecstasy/MDMA as their preferred drug. Both articles used a mixed method of obtaining information from attendees. However, article 2 seemed more reliable since the researchers were present during the event, so they were able to select a cohort and use more purposive sampling </w:t>
      </w:r>
      <w:r w:rsidRPr="6E6CBFB0" w:rsidR="517EABEC">
        <w:rPr>
          <w:rFonts w:ascii="Arial Nova" w:hAnsi="Arial Nova" w:eastAsia="Arial Nova" w:cs="Arial Nova"/>
          <w:sz w:val="24"/>
          <w:szCs w:val="24"/>
        </w:rPr>
        <w:t>techniques (</w:t>
      </w:r>
      <w:r w:rsidRPr="6E6CBFB0" w:rsidR="680E7509">
        <w:rPr>
          <w:rFonts w:ascii="Arial Nova" w:hAnsi="Arial Nova" w:eastAsia="Arial Nova" w:cs="Arial Nova"/>
          <w:sz w:val="24"/>
          <w:szCs w:val="24"/>
        </w:rPr>
        <w:t xml:space="preserve">Haslam and </w:t>
      </w:r>
      <w:r w:rsidRPr="6E6CBFB0" w:rsidR="5E089029">
        <w:rPr>
          <w:rFonts w:ascii="Arial Nova" w:hAnsi="Arial Nova" w:eastAsia="Arial Nova" w:cs="Arial Nova"/>
          <w:sz w:val="24"/>
          <w:szCs w:val="24"/>
        </w:rPr>
        <w:t>Mcgarty, 2014)</w:t>
      </w:r>
      <w:r w:rsidRPr="6E6CBFB0" w:rsidR="21948158">
        <w:rPr>
          <w:rFonts w:ascii="Arial Nova" w:hAnsi="Arial Nova" w:eastAsia="Arial Nova" w:cs="Arial Nova"/>
          <w:sz w:val="24"/>
          <w:szCs w:val="24"/>
        </w:rPr>
        <w:t>.</w:t>
      </w:r>
      <w:r w:rsidRPr="6E6CBFB0" w:rsidR="21948158">
        <w:rPr>
          <w:rFonts w:ascii="Arial Nova" w:hAnsi="Arial Nova" w:eastAsia="Arial Nova" w:cs="Arial Nova"/>
          <w:sz w:val="24"/>
          <w:szCs w:val="24"/>
        </w:rPr>
        <w:t xml:space="preserve"> </w:t>
      </w:r>
      <w:r w:rsidRPr="6E6CBFB0" w:rsidR="21948158">
        <w:rPr>
          <w:rFonts w:ascii="Arial Nova" w:hAnsi="Arial Nova" w:eastAsia="Arial Nova" w:cs="Arial Nova"/>
          <w:sz w:val="24"/>
          <w:szCs w:val="24"/>
        </w:rPr>
        <w:t>Although article 1 was conducted online, its reliability can be questioned despite being more confidential.</w:t>
      </w:r>
      <w:r w:rsidRPr="6E6CBFB0" w:rsidR="21948158">
        <w:rPr>
          <w:rFonts w:ascii="Arial Nova" w:hAnsi="Arial Nova" w:eastAsia="Arial Nova" w:cs="Arial Nova"/>
          <w:sz w:val="24"/>
          <w:szCs w:val="24"/>
        </w:rPr>
        <w:t xml:space="preserve"> </w:t>
      </w:r>
      <w:r w:rsidRPr="6E6CBFB0" w:rsidR="21948158">
        <w:rPr>
          <w:rFonts w:ascii="Arial Nova" w:hAnsi="Arial Nova" w:eastAsia="Arial Nova" w:cs="Arial Nova"/>
          <w:sz w:val="24"/>
          <w:szCs w:val="24"/>
        </w:rPr>
        <w:t>There was a significant level of knowledge and understanding of drug use harm reduction services among both cohorts.</w:t>
      </w:r>
      <w:r w:rsidRPr="6E6CBFB0" w:rsidR="21948158">
        <w:rPr>
          <w:rFonts w:ascii="Arial Nova" w:hAnsi="Arial Nova" w:eastAsia="Arial Nova" w:cs="Arial Nova"/>
          <w:sz w:val="24"/>
          <w:szCs w:val="24"/>
        </w:rPr>
        <w:t xml:space="preserve"> </w:t>
      </w:r>
      <w:r w:rsidRPr="6E6CBFB0" w:rsidR="21948158">
        <w:rPr>
          <w:rFonts w:ascii="Arial Nova" w:hAnsi="Arial Nova" w:eastAsia="Arial Nova" w:cs="Arial Nova"/>
          <w:sz w:val="24"/>
          <w:szCs w:val="24"/>
        </w:rPr>
        <w:t xml:space="preserve">Both research papers showed that drug testing is a public health intervention that can </w:t>
      </w:r>
      <w:r w:rsidRPr="6E6CBFB0" w:rsidR="21948158">
        <w:rPr>
          <w:rFonts w:ascii="Arial Nova" w:hAnsi="Arial Nova" w:eastAsia="Arial Nova" w:cs="Arial Nova"/>
          <w:sz w:val="24"/>
          <w:szCs w:val="24"/>
        </w:rPr>
        <w:t>provide</w:t>
      </w:r>
      <w:r w:rsidRPr="6E6CBFB0" w:rsidR="21948158">
        <w:rPr>
          <w:rFonts w:ascii="Arial Nova" w:hAnsi="Arial Nova" w:eastAsia="Arial Nova" w:cs="Arial Nova"/>
          <w:sz w:val="24"/>
          <w:szCs w:val="24"/>
        </w:rPr>
        <w:t xml:space="preserve"> harm reduction services for individuals.</w:t>
      </w:r>
      <w:r w:rsidRPr="6E6CBFB0" w:rsidR="21948158">
        <w:rPr>
          <w:rFonts w:ascii="Arial Nova" w:hAnsi="Arial Nova" w:eastAsia="Arial Nova" w:cs="Arial Nova"/>
          <w:sz w:val="24"/>
          <w:szCs w:val="24"/>
        </w:rPr>
        <w:t xml:space="preserve"> </w:t>
      </w:r>
      <w:r w:rsidRPr="6E6CBFB0" w:rsidR="21948158">
        <w:rPr>
          <w:rFonts w:ascii="Arial Nova" w:hAnsi="Arial Nova" w:eastAsia="Arial Nova" w:cs="Arial Nova"/>
          <w:sz w:val="24"/>
          <w:szCs w:val="24"/>
        </w:rPr>
        <w:t xml:space="preserve">This </w:t>
      </w:r>
      <w:r w:rsidRPr="6E6CBFB0" w:rsidR="21948158">
        <w:rPr>
          <w:rFonts w:ascii="Arial Nova" w:hAnsi="Arial Nova" w:eastAsia="Arial Nova" w:cs="Arial Nova"/>
          <w:sz w:val="24"/>
          <w:szCs w:val="24"/>
        </w:rPr>
        <w:t>indicates</w:t>
      </w:r>
      <w:r w:rsidRPr="6E6CBFB0" w:rsidR="21948158">
        <w:rPr>
          <w:rFonts w:ascii="Arial Nova" w:hAnsi="Arial Nova" w:eastAsia="Arial Nova" w:cs="Arial Nova"/>
          <w:sz w:val="24"/>
          <w:szCs w:val="24"/>
        </w:rPr>
        <w:t xml:space="preserve"> that drug testing should be implemented within health services to ensure safe drug use. Additionally, it can be used to provide drug users with access to harm reduction services such as pill testing programs and overdose prevention services</w:t>
      </w:r>
      <w:r w:rsidRPr="6E6CBFB0" w:rsidR="06D4CEF7">
        <w:rPr>
          <w:rFonts w:ascii="Arial Nova" w:hAnsi="Arial Nova" w:eastAsia="Arial Nova" w:cs="Arial Nova"/>
          <w:sz w:val="24"/>
          <w:szCs w:val="24"/>
        </w:rPr>
        <w:t xml:space="preserve"> (</w:t>
      </w:r>
      <w:r w:rsidRPr="6E6CBFB0" w:rsidR="06D4CEF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Csák,</w:t>
      </w:r>
      <w:r w:rsidRPr="6E6CBFB0" w:rsidR="25CD5AA7">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 et al,</w:t>
      </w:r>
      <w:r w:rsidRPr="6E6CBFB0" w:rsidR="06D4CEF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2012).</w:t>
      </w:r>
    </w:p>
    <w:p w:rsidR="50F584FC" w:rsidP="6E6CBFB0" w:rsidRDefault="50F584FC" w14:paraId="1C23C71B" w14:textId="77ECD29F">
      <w:pPr>
        <w:pStyle w:val="Heading1"/>
        <w:rPr>
          <w:rFonts w:ascii="Arial Nova" w:hAnsi="Arial Nova" w:eastAsia="Arial Nova" w:cs="Arial Nova"/>
          <w:sz w:val="24"/>
          <w:szCs w:val="24"/>
        </w:rPr>
      </w:pPr>
      <w:bookmarkStart w:name="_Toc1814779189" w:id="450084400"/>
      <w:bookmarkStart w:name="_Toc1876519656" w:id="120388143"/>
      <w:bookmarkStart w:name="_Toc2093847830" w:id="1622464280"/>
      <w:r w:rsidR="50F584FC">
        <w:rPr/>
        <w:t>Conclusion</w:t>
      </w:r>
      <w:r w:rsidR="27FB17BC">
        <w:rPr/>
        <w:t>.</w:t>
      </w:r>
      <w:bookmarkEnd w:id="450084400"/>
      <w:bookmarkEnd w:id="120388143"/>
      <w:bookmarkEnd w:id="1622464280"/>
    </w:p>
    <w:p w:rsidR="4546142F" w:rsidP="6417D0BB" w:rsidRDefault="4546142F" w14:paraId="07054C53" w14:textId="3BC78950">
      <w:pPr>
        <w:pStyle w:val="Normal"/>
        <w:rPr>
          <w:rFonts w:ascii="Arial Nova" w:hAnsi="Arial Nova" w:eastAsia="Arial Nova" w:cs="Arial Nova"/>
          <w:noProof w:val="0"/>
          <w:sz w:val="24"/>
          <w:szCs w:val="24"/>
          <w:lang w:val="en-US"/>
        </w:rPr>
      </w:pPr>
      <w:r w:rsidRPr="6E6CBFB0" w:rsidR="4546142F">
        <w:rPr>
          <w:rFonts w:ascii="Arial Nova" w:hAnsi="Arial Nova" w:eastAsia="Arial Nova" w:cs="Arial Nova"/>
          <w:sz w:val="24"/>
          <w:szCs w:val="24"/>
        </w:rPr>
        <w:t>Increasing n</w:t>
      </w:r>
      <w:r w:rsidRPr="6E6CBFB0" w:rsidR="4546142F">
        <w:rPr>
          <w:rFonts w:ascii="Arial Nova" w:hAnsi="Arial Nova" w:eastAsia="Arial Nova" w:cs="Arial Nova"/>
          <w:sz w:val="24"/>
          <w:szCs w:val="24"/>
        </w:rPr>
        <w:t>umbers of people are using drugs and more people are dying from drug-related illnesses every year.</w:t>
      </w:r>
      <w:r w:rsidRPr="6E6CBFB0" w:rsidR="4546142F">
        <w:rPr>
          <w:rFonts w:ascii="Arial Nova" w:hAnsi="Arial Nova" w:eastAsia="Arial Nova" w:cs="Arial Nova"/>
          <w:sz w:val="24"/>
          <w:szCs w:val="24"/>
        </w:rPr>
        <w:t xml:space="preserve"> </w:t>
      </w:r>
      <w:r w:rsidRPr="6E6CBFB0" w:rsidR="4546142F">
        <w:rPr>
          <w:rFonts w:ascii="Arial Nova" w:hAnsi="Arial Nova" w:eastAsia="Arial Nova" w:cs="Arial Nova"/>
          <w:sz w:val="24"/>
          <w:szCs w:val="24"/>
        </w:rPr>
        <w:t>According to the research papers reviewed, harm reduction services are likely to be used and may potentially save lives.</w:t>
      </w:r>
      <w:r w:rsidRPr="6E6CBFB0" w:rsidR="74155F9C">
        <w:rPr>
          <w:rFonts w:ascii="Arial Nova" w:hAnsi="Arial Nova" w:eastAsia="Arial Nova" w:cs="Arial Nova"/>
          <w:sz w:val="24"/>
          <w:szCs w:val="24"/>
        </w:rPr>
        <w:t xml:space="preserve"> The research shows there are not enough harm reduction services available to the public, but if these services were available, they would be used and engaged with. </w:t>
      </w:r>
      <w:r w:rsidRPr="6E6CBFB0" w:rsidR="74155F9C">
        <w:rPr>
          <w:rFonts w:ascii="Arial Nova" w:hAnsi="Arial Nova" w:eastAsia="Arial Nova" w:cs="Arial Nova"/>
          <w:sz w:val="24"/>
          <w:szCs w:val="24"/>
        </w:rPr>
        <w:t>As a result, it is critical to not only increase the availability of harm reduction services, but also to make sure these services are easily accessible and widely advertised.</w:t>
      </w:r>
      <w:r w:rsidRPr="6E6CBFB0" w:rsidR="4546142F">
        <w:rPr>
          <w:rFonts w:ascii="Arial Nova" w:hAnsi="Arial Nova" w:eastAsia="Arial Nova" w:cs="Arial Nova"/>
          <w:sz w:val="24"/>
          <w:szCs w:val="24"/>
        </w:rPr>
        <w:t xml:space="preserve"> </w:t>
      </w:r>
      <w:r w:rsidRPr="6E6CBFB0" w:rsidR="4546142F">
        <w:rPr>
          <w:rFonts w:ascii="Arial Nova" w:hAnsi="Arial Nova" w:eastAsia="Arial Nova" w:cs="Arial Nova"/>
          <w:sz w:val="24"/>
          <w:szCs w:val="24"/>
        </w:rPr>
        <w:t>It would also be beneficial to conduct a public education campaign to inform the public of the dangers associated with taking unknown substances and to stop the judgment of individuals who seek treatment.</w:t>
      </w:r>
      <w:r w:rsidRPr="6E6CBFB0" w:rsidR="4546142F">
        <w:rPr>
          <w:rFonts w:ascii="Arial Nova" w:hAnsi="Arial Nova" w:eastAsia="Arial Nova" w:cs="Arial Nova"/>
          <w:sz w:val="24"/>
          <w:szCs w:val="24"/>
        </w:rPr>
        <w:t xml:space="preserve"> </w:t>
      </w:r>
      <w:r w:rsidRPr="6E6CBFB0" w:rsidR="4546142F">
        <w:rPr>
          <w:rFonts w:ascii="Arial Nova" w:hAnsi="Arial Nova" w:eastAsia="Arial Nova" w:cs="Arial Nova"/>
          <w:sz w:val="24"/>
          <w:szCs w:val="24"/>
        </w:rPr>
        <w:t>The importance of health research in this process and the benefit of evidence-based practice cannot be overstated.</w:t>
      </w:r>
    </w:p>
    <w:p w:rsidR="7D445293" w:rsidP="6E6CBFB0" w:rsidRDefault="7D445293" w14:paraId="79C4259D" w14:textId="1E5D1A63">
      <w:pPr>
        <w:pStyle w:val="Heading1"/>
      </w:pPr>
      <w:bookmarkStart w:name="_Toc2105946903" w:id="238525651"/>
      <w:bookmarkStart w:name="_Toc1017487785" w:id="1472164824"/>
      <w:bookmarkStart w:name="_Toc1625778169" w:id="1973254635"/>
      <w:r w:rsidR="59114F27">
        <w:rPr/>
        <w:t>References</w:t>
      </w:r>
      <w:r w:rsidR="59114F27">
        <w:rPr/>
        <w:t>.</w:t>
      </w:r>
      <w:bookmarkEnd w:id="238525651"/>
      <w:bookmarkEnd w:id="1472164824"/>
      <w:bookmarkEnd w:id="1973254635"/>
    </w:p>
    <w:p w:rsidR="6E6CBFB0" w:rsidP="6E6CBFB0" w:rsidRDefault="6E6CBFB0" w14:paraId="4FA2B557" w14:textId="3ED93A2E">
      <w:pPr>
        <w:pStyle w:val="Normal"/>
        <w:rPr>
          <w:rFonts w:ascii="Arial Nova" w:hAnsi="Arial Nova" w:eastAsia="Arial Nova" w:cs="Arial Nova"/>
          <w:sz w:val="24"/>
          <w:szCs w:val="24"/>
        </w:rPr>
      </w:pPr>
    </w:p>
    <w:p w:rsidR="703347E3" w:rsidP="6E6CBFB0" w:rsidRDefault="703347E3" w14:paraId="6C543F94" w14:textId="2576263E">
      <w:pPr>
        <w:spacing w:after="160" w:line="259" w:lineRule="auto"/>
        <w:rPr>
          <w:rFonts w:ascii="Arial Nova" w:hAnsi="Arial Nova" w:eastAsia="Arial Nova" w:cs="Arial Nova"/>
          <w:noProof w:val="0"/>
          <w:sz w:val="24"/>
          <w:szCs w:val="24"/>
          <w:lang w:val="en-GB"/>
        </w:rPr>
      </w:pPr>
      <w:r w:rsidRPr="6E6CBFB0" w:rsidR="703347E3">
        <w:rPr>
          <w:rFonts w:ascii="Arial Nova" w:hAnsi="Arial Nova" w:eastAsia="Arial Nova" w:cs="Arial Nova"/>
          <w:b w:val="0"/>
          <w:bCs w:val="0"/>
          <w:i w:val="0"/>
          <w:iCs w:val="0"/>
          <w:caps w:val="0"/>
          <w:smallCaps w:val="0"/>
          <w:noProof w:val="0"/>
          <w:color w:val="000000" w:themeColor="text1" w:themeTint="FF" w:themeShade="FF"/>
          <w:sz w:val="24"/>
          <w:szCs w:val="24"/>
          <w:lang w:val="en-GB"/>
        </w:rPr>
        <w:t>Acharyya</w:t>
      </w:r>
      <w:r w:rsidRPr="6E6CBFB0" w:rsidR="703347E3">
        <w:rPr>
          <w:rFonts w:ascii="Arial Nova" w:hAnsi="Arial Nova" w:eastAsia="Arial Nova" w:cs="Arial Nova"/>
          <w:b w:val="0"/>
          <w:bCs w:val="0"/>
          <w:i w:val="0"/>
          <w:iCs w:val="0"/>
          <w:caps w:val="0"/>
          <w:smallCaps w:val="0"/>
          <w:noProof w:val="0"/>
          <w:color w:val="000000" w:themeColor="text1" w:themeTint="FF" w:themeShade="FF"/>
          <w:sz w:val="24"/>
          <w:szCs w:val="24"/>
          <w:lang w:val="en-GB"/>
        </w:rPr>
        <w:t>, R. and Bhattacharya, N. (2019)</w:t>
      </w:r>
      <w:r w:rsidRPr="6E6CBFB0" w:rsidR="703347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703347E3">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Research </w:t>
      </w:r>
      <w:r w:rsidRPr="6E6CBFB0" w:rsidR="703347E3">
        <w:rPr>
          <w:rFonts w:ascii="Arial Nova" w:hAnsi="Arial Nova" w:eastAsia="Arial Nova" w:cs="Arial Nova"/>
          <w:b w:val="0"/>
          <w:bCs w:val="0"/>
          <w:i w:val="1"/>
          <w:iCs w:val="1"/>
          <w:caps w:val="0"/>
          <w:smallCaps w:val="0"/>
          <w:noProof w:val="0"/>
          <w:color w:val="000000" w:themeColor="text1" w:themeTint="FF" w:themeShade="FF"/>
          <w:sz w:val="24"/>
          <w:szCs w:val="24"/>
          <w:lang w:val="en-GB"/>
        </w:rPr>
        <w:t>methodology</w:t>
      </w:r>
      <w:r w:rsidRPr="6E6CBFB0" w:rsidR="703347E3">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for social sciences</w:t>
      </w:r>
      <w:r w:rsidRPr="6E6CBFB0" w:rsidR="703347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703347E3">
        <w:rPr>
          <w:rFonts w:ascii="Arial Nova" w:hAnsi="Arial Nova" w:eastAsia="Arial Nova" w:cs="Arial Nova"/>
          <w:b w:val="0"/>
          <w:bCs w:val="0"/>
          <w:i w:val="0"/>
          <w:iCs w:val="0"/>
          <w:caps w:val="0"/>
          <w:smallCaps w:val="0"/>
          <w:noProof w:val="0"/>
          <w:color w:val="000000" w:themeColor="text1" w:themeTint="FF" w:themeShade="FF"/>
          <w:sz w:val="24"/>
          <w:szCs w:val="24"/>
          <w:lang w:val="en-GB"/>
        </w:rPr>
        <w:t>Oxon :</w:t>
      </w:r>
      <w:r w:rsidRPr="6E6CBFB0" w:rsidR="703347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Routledge.</w:t>
      </w:r>
    </w:p>
    <w:p w:rsidR="6E6CBFB0" w:rsidP="6E6CBFB0" w:rsidRDefault="6E6CBFB0" w14:paraId="46FB25B1" w14:textId="036896CF">
      <w:pPr>
        <w:pStyle w:val="Normal"/>
        <w:rPr>
          <w:rFonts w:ascii="Arial Nova" w:hAnsi="Arial Nova" w:eastAsia="Arial Nova" w:cs="Arial Nova"/>
          <w:sz w:val="24"/>
          <w:szCs w:val="24"/>
        </w:rPr>
      </w:pPr>
    </w:p>
    <w:p w:rsidR="334C5D8A" w:rsidP="6E6CBFB0" w:rsidRDefault="334C5D8A" w14:paraId="37476B91" w14:textId="4F41FAD9">
      <w:pPr>
        <w:spacing w:after="160" w:line="259" w:lineRule="auto"/>
        <w:rPr>
          <w:rFonts w:ascii="Arial Nova" w:hAnsi="Arial Nova" w:eastAsia="Arial Nova" w:cs="Arial Nova"/>
          <w:noProof w:val="0"/>
          <w:sz w:val="24"/>
          <w:szCs w:val="24"/>
          <w:lang w:val="en-GB"/>
        </w:rPr>
      </w:pP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Batchelder</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A</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Glynn</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Moskowitz</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J.,</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Neilands</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Dilworth</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Rodriguez</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Carrico</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A.</w:t>
      </w:r>
      <w:r w:rsidRPr="6E6CBFB0" w:rsidR="334C5D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334C5D8A">
        <w:rPr>
          <w:rFonts w:ascii="Arial Nova" w:hAnsi="Arial Nova" w:eastAsia="Arial Nova" w:cs="Arial Nova"/>
          <w:b w:val="0"/>
          <w:bCs w:val="0"/>
          <w:i w:val="0"/>
          <w:iCs w:val="0"/>
          <w:caps w:val="0"/>
          <w:smallCaps w:val="0"/>
          <w:noProof w:val="0"/>
          <w:color w:val="202020"/>
          <w:sz w:val="24"/>
          <w:szCs w:val="24"/>
          <w:lang w:val="en-GB"/>
        </w:rPr>
        <w:t xml:space="preserve">(2022) </w:t>
      </w:r>
      <w:r w:rsidRPr="6E6CBFB0" w:rsidR="334C5D8A">
        <w:rPr>
          <w:rFonts w:ascii="Arial Nova" w:hAnsi="Arial Nova" w:eastAsia="Arial Nova" w:cs="Arial Nova"/>
          <w:b w:val="0"/>
          <w:bCs w:val="0"/>
          <w:i w:val="0"/>
          <w:iCs w:val="0"/>
          <w:caps w:val="0"/>
          <w:smallCaps w:val="0"/>
          <w:noProof w:val="0"/>
          <w:color w:val="202020"/>
          <w:sz w:val="24"/>
          <w:szCs w:val="24"/>
          <w:lang w:val="en-GB"/>
        </w:rPr>
        <w:t>‘</w:t>
      </w:r>
      <w:r w:rsidRPr="6E6CBFB0" w:rsidR="334C5D8A">
        <w:rPr>
          <w:rFonts w:ascii="Arial Nova" w:hAnsi="Arial Nova" w:eastAsia="Arial Nova" w:cs="Arial Nova"/>
          <w:b w:val="0"/>
          <w:bCs w:val="0"/>
          <w:i w:val="0"/>
          <w:iCs w:val="0"/>
          <w:caps w:val="0"/>
          <w:smallCaps w:val="0"/>
          <w:noProof w:val="0"/>
          <w:color w:val="202020"/>
          <w:sz w:val="24"/>
          <w:szCs w:val="24"/>
          <w:lang w:val="en-GB"/>
        </w:rPr>
        <w:t xml:space="preserve">The </w:t>
      </w:r>
      <w:r w:rsidRPr="6E6CBFB0" w:rsidR="334C5D8A">
        <w:rPr>
          <w:rFonts w:ascii="Arial Nova" w:hAnsi="Arial Nova" w:eastAsia="Arial Nova" w:cs="Arial Nova"/>
          <w:b w:val="0"/>
          <w:bCs w:val="0"/>
          <w:i w:val="0"/>
          <w:iCs w:val="0"/>
          <w:caps w:val="0"/>
          <w:smallCaps w:val="0"/>
          <w:noProof w:val="0"/>
          <w:color w:val="202020"/>
          <w:sz w:val="24"/>
          <w:szCs w:val="24"/>
          <w:lang w:val="en-GB"/>
        </w:rPr>
        <w:t>shame</w:t>
      </w:r>
      <w:r w:rsidRPr="6E6CBFB0" w:rsidR="334C5D8A">
        <w:rPr>
          <w:rFonts w:ascii="Arial Nova" w:hAnsi="Arial Nova" w:eastAsia="Arial Nova" w:cs="Arial Nova"/>
          <w:b w:val="0"/>
          <w:bCs w:val="0"/>
          <w:i w:val="0"/>
          <w:iCs w:val="0"/>
          <w:caps w:val="0"/>
          <w:smallCaps w:val="0"/>
          <w:noProof w:val="0"/>
          <w:color w:val="202020"/>
          <w:sz w:val="24"/>
          <w:szCs w:val="24"/>
          <w:lang w:val="en-GB"/>
        </w:rPr>
        <w:t xml:space="preserve"> spiral of addiction: Negative self-conscious emotion and substance use.</w:t>
      </w:r>
      <w:r w:rsidRPr="6E6CBFB0" w:rsidR="334C5D8A">
        <w:rPr>
          <w:rFonts w:ascii="Arial Nova" w:hAnsi="Arial Nova" w:eastAsia="Arial Nova" w:cs="Arial Nova"/>
          <w:b w:val="0"/>
          <w:bCs w:val="0"/>
          <w:i w:val="0"/>
          <w:iCs w:val="0"/>
          <w:caps w:val="0"/>
          <w:smallCaps w:val="0"/>
          <w:noProof w:val="0"/>
          <w:color w:val="202020"/>
          <w:sz w:val="24"/>
          <w:szCs w:val="24"/>
          <w:lang w:val="en-GB"/>
        </w:rPr>
        <w:t>’</w:t>
      </w:r>
      <w:r w:rsidRPr="6E6CBFB0" w:rsidR="334C5D8A">
        <w:rPr>
          <w:rFonts w:ascii="Arial Nova" w:hAnsi="Arial Nova" w:eastAsia="Arial Nova" w:cs="Arial Nova"/>
          <w:b w:val="0"/>
          <w:bCs w:val="0"/>
          <w:i w:val="0"/>
          <w:iCs w:val="0"/>
          <w:caps w:val="0"/>
          <w:smallCaps w:val="0"/>
          <w:noProof w:val="0"/>
          <w:color w:val="202020"/>
          <w:sz w:val="24"/>
          <w:szCs w:val="24"/>
          <w:lang w:val="en-GB"/>
        </w:rPr>
        <w:t>,</w:t>
      </w:r>
      <w:r w:rsidRPr="6E6CBFB0" w:rsidR="334C5D8A">
        <w:rPr>
          <w:rFonts w:ascii="Arial Nova" w:hAnsi="Arial Nova" w:eastAsia="Arial Nova" w:cs="Arial Nova"/>
          <w:b w:val="0"/>
          <w:bCs w:val="0"/>
          <w:i w:val="0"/>
          <w:iCs w:val="0"/>
          <w:caps w:val="0"/>
          <w:smallCaps w:val="0"/>
          <w:noProof w:val="0"/>
          <w:color w:val="202020"/>
          <w:sz w:val="24"/>
          <w:szCs w:val="24"/>
          <w:lang w:val="en-GB"/>
        </w:rPr>
        <w:t xml:space="preserve"> </w:t>
      </w:r>
      <w:r w:rsidRPr="6E6CBFB0" w:rsidR="334C5D8A">
        <w:rPr>
          <w:rFonts w:ascii="Arial Nova" w:hAnsi="Arial Nova" w:eastAsia="Arial Nova" w:cs="Arial Nova"/>
          <w:b w:val="0"/>
          <w:bCs w:val="0"/>
          <w:i w:val="1"/>
          <w:iCs w:val="1"/>
          <w:caps w:val="0"/>
          <w:smallCaps w:val="0"/>
          <w:noProof w:val="0"/>
          <w:color w:val="202020"/>
          <w:sz w:val="24"/>
          <w:szCs w:val="24"/>
          <w:lang w:val="en-GB"/>
        </w:rPr>
        <w:t>Plos</w:t>
      </w:r>
      <w:r w:rsidRPr="6E6CBFB0" w:rsidR="334C5D8A">
        <w:rPr>
          <w:rFonts w:ascii="Arial Nova" w:hAnsi="Arial Nova" w:eastAsia="Arial Nova" w:cs="Arial Nova"/>
          <w:b w:val="0"/>
          <w:bCs w:val="0"/>
          <w:i w:val="1"/>
          <w:iCs w:val="1"/>
          <w:caps w:val="0"/>
          <w:smallCaps w:val="0"/>
          <w:noProof w:val="0"/>
          <w:color w:val="202020"/>
          <w:sz w:val="24"/>
          <w:szCs w:val="24"/>
          <w:lang w:val="en-GB"/>
        </w:rPr>
        <w:t xml:space="preserve"> one</w:t>
      </w:r>
      <w:r w:rsidRPr="6E6CBFB0" w:rsidR="334C5D8A">
        <w:rPr>
          <w:rFonts w:ascii="Arial Nova" w:hAnsi="Arial Nova" w:eastAsia="Arial Nova" w:cs="Arial Nova"/>
          <w:b w:val="0"/>
          <w:bCs w:val="0"/>
          <w:i w:val="0"/>
          <w:iCs w:val="0"/>
          <w:caps w:val="0"/>
          <w:smallCaps w:val="0"/>
          <w:noProof w:val="0"/>
          <w:color w:val="202020"/>
          <w:sz w:val="24"/>
          <w:szCs w:val="24"/>
          <w:lang w:val="en-GB"/>
        </w:rPr>
        <w:t xml:space="preserve">, </w:t>
      </w:r>
      <w:r w:rsidRPr="6E6CBFB0" w:rsidR="334C5D8A">
        <w:rPr>
          <w:rFonts w:ascii="Arial Nova" w:hAnsi="Arial Nova" w:eastAsia="Arial Nova" w:cs="Arial Nova"/>
          <w:b w:val="0"/>
          <w:bCs w:val="0"/>
          <w:i w:val="0"/>
          <w:iCs w:val="0"/>
          <w:caps w:val="0"/>
          <w:smallCaps w:val="0"/>
          <w:noProof w:val="0"/>
          <w:color w:val="202020"/>
          <w:sz w:val="24"/>
          <w:szCs w:val="24"/>
          <w:lang w:val="en-GB"/>
        </w:rPr>
        <w:t>17</w:t>
      </w:r>
      <w:r w:rsidRPr="6E6CBFB0" w:rsidR="334C5D8A">
        <w:rPr>
          <w:rFonts w:ascii="Arial Nova" w:hAnsi="Arial Nova" w:eastAsia="Arial Nova" w:cs="Arial Nova"/>
          <w:b w:val="0"/>
          <w:bCs w:val="0"/>
          <w:i w:val="0"/>
          <w:iCs w:val="0"/>
          <w:caps w:val="0"/>
          <w:smallCaps w:val="0"/>
          <w:noProof w:val="0"/>
          <w:color w:val="202020"/>
          <w:sz w:val="24"/>
          <w:szCs w:val="24"/>
          <w:lang w:val="en-GB"/>
        </w:rPr>
        <w:t>(3)</w:t>
      </w:r>
      <w:r w:rsidRPr="6E6CBFB0" w:rsidR="334C5D8A">
        <w:rPr>
          <w:rFonts w:ascii="Arial Nova" w:hAnsi="Arial Nova" w:eastAsia="Arial Nova" w:cs="Arial Nova"/>
          <w:b w:val="0"/>
          <w:bCs w:val="0"/>
          <w:i w:val="0"/>
          <w:iCs w:val="0"/>
          <w:caps w:val="0"/>
          <w:smallCaps w:val="0"/>
          <w:noProof w:val="0"/>
          <w:color w:val="202020"/>
          <w:sz w:val="24"/>
          <w:szCs w:val="24"/>
          <w:lang w:val="en-GB"/>
        </w:rPr>
        <w:t>, pp</w:t>
      </w:r>
      <w:r w:rsidRPr="6E6CBFB0" w:rsidR="334C5D8A">
        <w:rPr>
          <w:rFonts w:ascii="Arial Nova" w:hAnsi="Arial Nova" w:eastAsia="Arial Nova" w:cs="Arial Nova"/>
          <w:b w:val="0"/>
          <w:bCs w:val="0"/>
          <w:i w:val="0"/>
          <w:iCs w:val="0"/>
          <w:caps w:val="0"/>
          <w:smallCaps w:val="0"/>
          <w:noProof w:val="0"/>
          <w:color w:val="202020"/>
          <w:sz w:val="24"/>
          <w:szCs w:val="24"/>
          <w:lang w:val="en-GB"/>
        </w:rPr>
        <w:t xml:space="preserve"> 1-17.</w:t>
      </w:r>
    </w:p>
    <w:p w:rsidR="63004B92" w:rsidP="6E6CBFB0" w:rsidRDefault="63004B92" w14:paraId="5DF049DB" w14:textId="33CC98DC">
      <w:pPr>
        <w:pStyle w:val="Normal"/>
        <w:spacing w:after="160" w:line="259" w:lineRule="auto"/>
        <w:rPr>
          <w:rFonts w:ascii="Arial Nova" w:hAnsi="Arial Nova" w:eastAsia="Arial Nova" w:cs="Arial Nova"/>
          <w:b w:val="0"/>
          <w:bCs w:val="0"/>
          <w:i w:val="0"/>
          <w:iCs w:val="0"/>
          <w:caps w:val="0"/>
          <w:smallCaps w:val="0"/>
          <w:noProof w:val="0"/>
          <w:color w:val="202020"/>
          <w:sz w:val="24"/>
          <w:szCs w:val="24"/>
          <w:lang w:val="en-GB"/>
        </w:rPr>
      </w:pP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Csák, R., Shirley-Beavan, S., McHenry, A.E.</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Daniels,</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C</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Burke-Shyne</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N</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(2021) </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Harm reduction must be </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recognised</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 essential public health intervention during crises.</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Harm Reduction journal. 18(</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128</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pp 1-3. </w:t>
      </w:r>
    </w:p>
    <w:p w:rsidR="63004B92" w:rsidP="6E6CBFB0" w:rsidRDefault="63004B92" w14:paraId="4064B710" w14:textId="26CDEB57">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Drugwise</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Promoting </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evidence based</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information on drugs, </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alcohol</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and tobacco.</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hyperlink r:id="R6241d6984f824d63">
        <w:r w:rsidRPr="6E6CBFB0" w:rsidR="63004B92">
          <w:rPr>
            <w:rStyle w:val="Hyperlink"/>
            <w:rFonts w:ascii="Arial Nova" w:hAnsi="Arial Nova" w:eastAsia="Arial Nova" w:cs="Arial Nova"/>
            <w:b w:val="0"/>
            <w:bCs w:val="0"/>
            <w:i w:val="0"/>
            <w:iCs w:val="0"/>
            <w:caps w:val="0"/>
            <w:smallCaps w:val="0"/>
            <w:strike w:val="0"/>
            <w:dstrike w:val="0"/>
            <w:noProof w:val="0"/>
            <w:sz w:val="24"/>
            <w:szCs w:val="24"/>
            <w:lang w:val="en-GB"/>
          </w:rPr>
          <w:t>Harm reduction – DrugWise</w:t>
        </w:r>
      </w:hyperlink>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on 8 June 2023).</w:t>
      </w:r>
    </w:p>
    <w:p w:rsidR="63004B92" w:rsidP="6E6CBFB0" w:rsidRDefault="63004B92" w14:paraId="09FD1927" w14:textId="53C03959">
      <w:pPr>
        <w:pStyle w:val="Normal"/>
        <w:spacing w:after="160" w:line="259" w:lineRule="auto"/>
        <w:rPr>
          <w:rFonts w:ascii="Arial Nova" w:hAnsi="Arial Nova" w:eastAsia="Arial Nova" w:cs="Arial Nova"/>
          <w:noProof w:val="0"/>
          <w:sz w:val="24"/>
          <w:szCs w:val="24"/>
          <w:lang w:val="en-GB"/>
        </w:rPr>
      </w:pP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Farrell,S</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Neilsen Norman Group (2</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016)</w:t>
      </w:r>
      <w:r w:rsidRPr="6E6CBFB0" w:rsidR="63004B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Open Ended vs. Close Ended questions in research</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w:t>
      </w:r>
      <w:hyperlink r:id="Rd3f91a04c94a4f44">
        <w:r w:rsidRPr="6E6CBFB0" w:rsidR="63004B92">
          <w:rPr>
            <w:rStyle w:val="Hyperlink"/>
            <w:rFonts w:ascii="Arial Nova" w:hAnsi="Arial Nova" w:eastAsia="Arial Nova" w:cs="Arial Nova"/>
            <w:b w:val="0"/>
            <w:bCs w:val="0"/>
            <w:i w:val="0"/>
            <w:iCs w:val="0"/>
            <w:caps w:val="0"/>
            <w:smallCaps w:val="0"/>
            <w:strike w:val="0"/>
            <w:dstrike w:val="0"/>
            <w:noProof w:val="0"/>
            <w:sz w:val="24"/>
            <w:szCs w:val="24"/>
            <w:lang w:val="en-GB"/>
          </w:rPr>
          <w:t>Open-Ended vs. Closed-Ended Questions in User Research (nngroup.com)</w:t>
        </w:r>
      </w:hyperlink>
      <w:r w:rsidRPr="6E6CBFB0" w:rsidR="63004B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12 June 2023).</w:t>
      </w:r>
    </w:p>
    <w:p w:rsidR="15230F9A" w:rsidP="6E6CBFB0" w:rsidRDefault="15230F9A" w14:paraId="2AC82F15" w14:textId="2122DF77">
      <w:pPr>
        <w:spacing w:after="160" w:line="259" w:lineRule="auto"/>
        <w:rPr>
          <w:rFonts w:ascii="Arial Nova" w:hAnsi="Arial Nova" w:eastAsia="Arial Nova" w:cs="Arial Nova"/>
          <w:noProof w:val="0"/>
          <w:sz w:val="24"/>
          <w:szCs w:val="24"/>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Haslam, S. and Mcgarty, C. (2014)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Research Methods and Statistics in Psychology.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2</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Edition. Londo</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 Sage Publications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Ltd</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15230F9A" w:rsidP="6E6CBFB0" w:rsidRDefault="15230F9A" w14:paraId="2DA42F48" w14:textId="69A93DA3">
      <w:pPr>
        <w:pStyle w:val="Normal"/>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US"/>
        </w:rPr>
      </w:pPr>
      <w:bookmarkStart w:name="_Toc1247953780" w:id="102409349"/>
      <w:bookmarkStart w:name="_Toc1760215816" w:id="1771290029"/>
      <w:r w:rsidRPr="6E6CBFB0" w:rsidR="15230F9A">
        <w:rPr>
          <w:rFonts w:ascii="Arial Nova" w:hAnsi="Arial Nova" w:eastAsia="Arial Nova" w:cs="Arial Nova"/>
          <w:noProof w:val="0"/>
          <w:sz w:val="24"/>
          <w:szCs w:val="24"/>
          <w:lang w:val="en-GB"/>
        </w:rPr>
        <w:t>Hassan, M</w:t>
      </w:r>
      <w:r w:rsidRPr="6E6CBFB0" w:rsidR="15230F9A">
        <w:rPr>
          <w:rFonts w:ascii="Arial Nova" w:hAnsi="Arial Nova" w:eastAsia="Arial Nova" w:cs="Arial Nova"/>
          <w:noProof w:val="0"/>
          <w:sz w:val="24"/>
          <w:szCs w:val="24"/>
          <w:lang w:val="en-GB"/>
        </w:rPr>
        <w:t xml:space="preserve">. Research </w:t>
      </w:r>
      <w:r w:rsidRPr="6E6CBFB0" w:rsidR="15230F9A">
        <w:rPr>
          <w:rFonts w:ascii="Arial Nova" w:hAnsi="Arial Nova" w:eastAsia="Arial Nova" w:cs="Arial Nova"/>
          <w:noProof w:val="0"/>
          <w:sz w:val="24"/>
          <w:szCs w:val="24"/>
          <w:lang w:val="en-GB"/>
        </w:rPr>
        <w:t>method.Net</w:t>
      </w:r>
      <w:r w:rsidRPr="6E6CBFB0" w:rsidR="15230F9A">
        <w:rPr>
          <w:rFonts w:ascii="Arial Nova" w:hAnsi="Arial Nova" w:eastAsia="Arial Nova" w:cs="Arial Nova"/>
          <w:noProof w:val="0"/>
          <w:sz w:val="24"/>
          <w:szCs w:val="24"/>
          <w:lang w:val="en-GB"/>
        </w:rPr>
        <w:t xml:space="preserve"> (2022)</w:t>
      </w:r>
      <w:r w:rsidRPr="6E6CBFB0" w:rsidR="15230F9A">
        <w:rPr>
          <w:rFonts w:ascii="Arial Nova" w:hAnsi="Arial Nova" w:eastAsia="Arial Nova" w:cs="Arial Nova"/>
          <w:noProof w:val="0"/>
          <w:sz w:val="24"/>
          <w:szCs w:val="24"/>
          <w:lang w:val="en-GB"/>
        </w:rPr>
        <w:t xml:space="preserve"> </w:t>
      </w:r>
      <w:r w:rsidRPr="6E6CBFB0" w:rsidR="15230F9A">
        <w:rPr>
          <w:rFonts w:ascii="Arial Nova" w:hAnsi="Arial Nova" w:eastAsia="Arial Nova" w:cs="Arial Nova"/>
          <w:noProof w:val="0"/>
          <w:sz w:val="24"/>
          <w:szCs w:val="24"/>
          <w:lang w:val="en-GB"/>
        </w:rPr>
        <w:t>Quantitative Research – Methods, Types and Analysis.</w:t>
      </w:r>
      <w:r w:rsidRPr="6E6CBFB0" w:rsidR="15230F9A">
        <w:rPr>
          <w:rFonts w:ascii="Arial Nova" w:hAnsi="Arial Nova" w:eastAsia="Arial Nova" w:cs="Arial Nova"/>
          <w:noProof w:val="0"/>
          <w:sz w:val="24"/>
          <w:szCs w:val="24"/>
          <w:lang w:val="en-GB"/>
        </w:rPr>
        <w:t xml:space="preserve"> </w:t>
      </w:r>
      <w:r w:rsidRPr="6E6CBFB0" w:rsidR="15230F9A">
        <w:rPr>
          <w:rFonts w:ascii="Arial Nova" w:hAnsi="Arial Nova" w:eastAsia="Arial Nova" w:cs="Arial Nova"/>
          <w:noProof w:val="0"/>
          <w:sz w:val="24"/>
          <w:szCs w:val="24"/>
          <w:lang w:val="en-GB"/>
        </w:rPr>
        <w:t>Available at:</w:t>
      </w:r>
      <w:hyperlink r:id="R3bf065937ae64b8b">
        <w:r w:rsidRPr="6E6CBFB0" w:rsidR="15230F9A">
          <w:rPr>
            <w:rStyle w:val="Hyperlink"/>
            <w:rFonts w:ascii="Arial Nova" w:hAnsi="Arial Nova" w:eastAsia="Arial Nova" w:cs="Arial Nova"/>
            <w:noProof w:val="0"/>
            <w:sz w:val="24"/>
            <w:szCs w:val="24"/>
            <w:lang w:val="en-GB"/>
          </w:rPr>
          <w:t>Quantitative Research - Methods, Types and Analysis(researchmethod.net)</w:t>
        </w:r>
      </w:hyperlink>
      <w:r w:rsidRPr="6E6CBFB0" w:rsidR="15230F9A">
        <w:rPr>
          <w:rFonts w:ascii="Arial Nova" w:hAnsi="Arial Nova" w:eastAsia="Arial Nova" w:cs="Arial Nova"/>
          <w:noProof w:val="0"/>
          <w:sz w:val="24"/>
          <w:szCs w:val="24"/>
          <w:lang w:val="en-GB"/>
        </w:rPr>
        <w:t xml:space="preserve"> </w:t>
      </w:r>
      <w:r w:rsidRPr="6E6CBFB0" w:rsidR="15230F9A">
        <w:rPr>
          <w:rFonts w:ascii="Arial Nova" w:hAnsi="Arial Nova" w:eastAsia="Arial Nova" w:cs="Arial Nova"/>
          <w:noProof w:val="0"/>
          <w:sz w:val="24"/>
          <w:szCs w:val="24"/>
          <w:lang w:val="en-GB"/>
        </w:rPr>
        <w:t>(Accessed on 13 June 2023).</w:t>
      </w:r>
      <w:bookmarkEnd w:id="102409349"/>
      <w:bookmarkEnd w:id="1771290029"/>
    </w:p>
    <w:p w:rsidR="6E6CBFB0" w:rsidP="6E6CBFB0" w:rsidRDefault="6E6CBFB0" w14:paraId="2D0FCA9A" w14:textId="53F7DF7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5230F9A" w:rsidP="6E6CBFB0" w:rsidRDefault="15230F9A" w14:paraId="52AB30A8" w14:textId="04F4704F">
      <w:pPr>
        <w:pStyle w:val="Normal"/>
        <w:spacing w:after="160" w:line="259" w:lineRule="auto"/>
        <w:rPr>
          <w:rFonts w:ascii="Arial Nova" w:hAnsi="Arial Nova" w:eastAsia="Arial Nova" w:cs="Arial Nova"/>
          <w:noProof w:val="0"/>
          <w:sz w:val="24"/>
          <w:szCs w:val="24"/>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Health Analytics (2023)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Why is research</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important in healthcare?</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23a7e522d5f34dab">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Why is Research Important in Healthcare? - Health Analytic</w:t>
        </w:r>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s</w:t>
        </w:r>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w:t>
        </w:r>
      </w:hyperlink>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on 13 June 2023</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15230F9A" w:rsidP="6E6CBFB0" w:rsidRDefault="15230F9A" w14:paraId="1DC587EB" w14:textId="7C47B1E5">
      <w:pPr>
        <w:spacing w:after="160" w:line="259" w:lineRule="auto"/>
        <w:rPr>
          <w:rFonts w:ascii="Arial Nova" w:hAnsi="Arial Nova" w:eastAsia="Arial Nova" w:cs="Arial Nova"/>
          <w:noProof w:val="0"/>
          <w:sz w:val="24"/>
          <w:szCs w:val="24"/>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Ivers, K., &amp; Keenan, E. (2022). Drug use, harm-reduction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practices</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attitudes toward the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utilisation</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drug safety testing services in an Irish cohort of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festival-goers</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Irish Journal of Medical Science</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191</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(4),</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pp</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1701–1710.</w:t>
      </w:r>
    </w:p>
    <w:p w:rsidR="15230F9A" w:rsidP="6E6CBFB0" w:rsidRDefault="15230F9A" w14:paraId="0A37D5C5" w14:textId="21FB90E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17de8405856e4bd7">
        <w:r w:rsidRPr="6E6CBFB0" w:rsidR="15230F9A">
          <w:rPr>
            <w:rStyle w:val="Hyperlink"/>
            <w:rFonts w:ascii="Arial Nova" w:hAnsi="Arial Nova" w:eastAsia="Arial Nova" w:cs="Arial Nova"/>
            <w:b w:val="0"/>
            <w:bCs w:val="0"/>
            <w:i w:val="0"/>
            <w:iCs w:val="0"/>
            <w:caps w:val="0"/>
            <w:smallCaps w:val="0"/>
            <w:strike w:val="0"/>
            <w:dstrike w:val="0"/>
            <w:noProof w:val="0"/>
            <w:color w:val="auto"/>
            <w:sz w:val="24"/>
            <w:szCs w:val="24"/>
            <w:u w:val="none"/>
            <w:lang w:val="en-GB"/>
          </w:rPr>
          <w:t>Kassiani Nikolopoulou</w:t>
        </w:r>
      </w:hyperlink>
      <w:r w:rsidRPr="6E6CBFB0" w:rsidR="15230F9A">
        <w:rPr>
          <w:rFonts w:ascii="Arial Nova" w:hAnsi="Arial Nova" w:eastAsia="Arial Nova" w:cs="Arial Nova"/>
          <w:b w:val="1"/>
          <w:bCs w:val="1"/>
          <w:i w:val="0"/>
          <w:iCs w:val="0"/>
          <w:caps w:val="0"/>
          <w:smallCaps w:val="0"/>
          <w:noProof w:val="0"/>
          <w:color w:val="auto"/>
          <w:sz w:val="19"/>
          <w:szCs w:val="19"/>
          <w:u w:val="none"/>
          <w:lang w:val="en-GB"/>
        </w:rPr>
        <w:t>.</w:t>
      </w:r>
      <w:r w:rsidRPr="6E6CBFB0" w:rsidR="15230F9A">
        <w:rPr>
          <w:rFonts w:ascii="Arial Nova" w:hAnsi="Arial Nova" w:eastAsia="Arial Nova" w:cs="Arial Nova"/>
          <w:b w:val="1"/>
          <w:bCs w:val="1"/>
          <w:i w:val="0"/>
          <w:iCs w:val="0"/>
          <w:caps w:val="0"/>
          <w:smallCaps w:val="0"/>
          <w:noProof w:val="0"/>
          <w:color w:val="0D405F"/>
          <w:sz w:val="19"/>
          <w:szCs w:val="19"/>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Scribbr</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What is purposive sampling: definiti</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on and examples.</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eef8e4c99d8b4b79">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What Is Purposive Sampling? | Definition &amp; Examples (scribbr.com)</w:t>
        </w:r>
      </w:hyperlink>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14 June 2023</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6136E8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5230F9A" w:rsidP="6E6CBFB0" w:rsidRDefault="15230F9A" w14:paraId="5A286BDB" w14:textId="11D000D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34991005" w:id="2069628158"/>
      <w:bookmarkStart w:name="_Toc1571052729" w:id="1548887761"/>
      <w:r w:rsidRPr="6E6CBFB0" w:rsidR="15230F9A">
        <w:rPr>
          <w:rFonts w:ascii="Arial Nova" w:hAnsi="Arial Nova" w:eastAsia="Arial Nova" w:cs="Arial Nova"/>
          <w:noProof w:val="0"/>
          <w:sz w:val="24"/>
          <w:szCs w:val="24"/>
          <w:lang w:val="en-GB"/>
        </w:rPr>
        <w:t>McGinty</w:t>
      </w:r>
      <w:r w:rsidRPr="6E6CBFB0" w:rsidR="15230F9A">
        <w:rPr>
          <w:rFonts w:ascii="Arial Nova" w:hAnsi="Arial Nova" w:eastAsia="Arial Nova" w:cs="Arial Nova"/>
          <w:noProof w:val="0"/>
          <w:sz w:val="24"/>
          <w:szCs w:val="24"/>
          <w:lang w:val="en-GB"/>
        </w:rPr>
        <w:t>, E.</w:t>
      </w:r>
      <w:r w:rsidRPr="6E6CBFB0" w:rsidR="15230F9A">
        <w:rPr>
          <w:rFonts w:ascii="Arial Nova" w:hAnsi="Arial Nova" w:eastAsia="Arial Nova" w:cs="Arial Nova"/>
          <w:noProof w:val="0"/>
          <w:sz w:val="24"/>
          <w:szCs w:val="24"/>
          <w:lang w:val="en-GB"/>
        </w:rPr>
        <w:t xml:space="preserve">, </w:t>
      </w:r>
      <w:r w:rsidRPr="6E6CBFB0" w:rsidR="15230F9A">
        <w:rPr>
          <w:rFonts w:ascii="Arial Nova" w:hAnsi="Arial Nova" w:eastAsia="Arial Nova" w:cs="Arial Nova"/>
          <w:noProof w:val="0"/>
          <w:sz w:val="24"/>
          <w:szCs w:val="24"/>
          <w:lang w:val="en-GB"/>
        </w:rPr>
        <w:t>Ba</w:t>
      </w:r>
      <w:r w:rsidRPr="6E6CBFB0" w:rsidR="15230F9A">
        <w:rPr>
          <w:rFonts w:ascii="Arial Nova" w:hAnsi="Arial Nova" w:eastAsia="Arial Nova" w:cs="Arial Nova"/>
          <w:noProof w:val="0"/>
          <w:sz w:val="24"/>
          <w:szCs w:val="24"/>
          <w:lang w:val="en-GB"/>
        </w:rPr>
        <w:t>rry</w:t>
      </w:r>
      <w:r w:rsidRPr="6E6CBFB0" w:rsidR="15230F9A">
        <w:rPr>
          <w:rFonts w:ascii="Arial Nova" w:hAnsi="Arial Nova" w:eastAsia="Arial Nova" w:cs="Arial Nova"/>
          <w:noProof w:val="0"/>
          <w:sz w:val="24"/>
          <w:szCs w:val="24"/>
          <w:lang w:val="en-GB"/>
        </w:rPr>
        <w:t>.,</w:t>
      </w:r>
      <w:r w:rsidRPr="6E6CBFB0" w:rsidR="15230F9A">
        <w:rPr>
          <w:rFonts w:ascii="Arial Nova" w:hAnsi="Arial Nova" w:eastAsia="Arial Nova" w:cs="Arial Nova"/>
          <w:noProof w:val="0"/>
          <w:sz w:val="24"/>
          <w:szCs w:val="24"/>
          <w:lang w:val="en-GB"/>
        </w:rPr>
        <w:t xml:space="preserve"> C</w:t>
      </w:r>
      <w:r w:rsidRPr="6E6CBFB0" w:rsidR="15230F9A">
        <w:rPr>
          <w:rFonts w:ascii="Arial Nova" w:hAnsi="Arial Nova" w:eastAsia="Arial Nova" w:cs="Arial Nova"/>
          <w:noProof w:val="0"/>
          <w:sz w:val="24"/>
          <w:szCs w:val="24"/>
          <w:lang w:val="en-GB"/>
        </w:rPr>
        <w:t xml:space="preserve"> (2020) </w:t>
      </w:r>
      <w:r w:rsidRPr="6E6CBFB0" w:rsidR="15230F9A">
        <w:rPr>
          <w:rFonts w:ascii="Arial Nova" w:hAnsi="Arial Nova" w:eastAsia="Arial Nova" w:cs="Arial Nova"/>
          <w:noProof w:val="0"/>
          <w:sz w:val="24"/>
          <w:szCs w:val="24"/>
          <w:lang w:val="en-GB"/>
        </w:rPr>
        <w:t>‘</w:t>
      </w:r>
      <w:r w:rsidRPr="6E6CBFB0" w:rsidR="15230F9A">
        <w:rPr>
          <w:rFonts w:ascii="Arial Nova" w:hAnsi="Arial Nova" w:eastAsia="Arial Nova" w:cs="Arial Nova"/>
          <w:noProof w:val="0"/>
          <w:sz w:val="24"/>
          <w:szCs w:val="24"/>
          <w:lang w:val="en-GB"/>
        </w:rPr>
        <w:t xml:space="preserve">Stigma Reduction to Combat the Addiction Crisis — Developing an Evidence Base’, </w:t>
      </w:r>
      <w:r w:rsidRPr="6E6CBFB0" w:rsidR="15230F9A">
        <w:rPr>
          <w:rFonts w:ascii="Arial Nova" w:hAnsi="Arial Nova" w:eastAsia="Arial Nova" w:cs="Arial Nova"/>
          <w:noProof w:val="0"/>
          <w:sz w:val="24"/>
          <w:szCs w:val="24"/>
          <w:lang w:val="en-GB"/>
        </w:rPr>
        <w:t xml:space="preserve">The New England Journal of Medicine, </w:t>
      </w:r>
      <w:r w:rsidRPr="6E6CBFB0" w:rsidR="15230F9A">
        <w:rPr>
          <w:rFonts w:ascii="Arial Nova" w:hAnsi="Arial Nova" w:eastAsia="Arial Nova" w:cs="Arial Nova"/>
          <w:noProof w:val="0"/>
          <w:sz w:val="24"/>
          <w:szCs w:val="24"/>
          <w:lang w:val="en-GB"/>
        </w:rPr>
        <w:t>382(14), pp 1292-1292.</w:t>
      </w:r>
      <w:bookmarkEnd w:id="2069628158"/>
      <w:bookmarkEnd w:id="1548887761"/>
    </w:p>
    <w:p w:rsidR="6E6CBFB0" w:rsidP="6E6CBFB0" w:rsidRDefault="6E6CBFB0" w14:paraId="2F183EB9" w14:textId="18CFA8EB">
      <w:pPr>
        <w:pStyle w:val="Normal"/>
        <w:keepNext w:val="1"/>
        <w:keepLines w:val="1"/>
        <w:rPr>
          <w:noProof w:val="0"/>
          <w:lang w:val="en-GB"/>
        </w:rPr>
      </w:pPr>
    </w:p>
    <w:p w:rsidR="15230F9A" w:rsidP="6E6CBFB0" w:rsidRDefault="15230F9A" w14:paraId="223780D1" w14:textId="71E30A51">
      <w:pPr>
        <w:pStyle w:val="Normal"/>
        <w:keepNext w:val="1"/>
        <w:keepLines w:val="1"/>
        <w:rPr>
          <w:noProof w:val="0"/>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Miles, M.B. (1994)</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Qualitative data analysis: An expanded sourcebook</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London: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Sage Pub</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lications Ltd.</w:t>
      </w:r>
      <w:r w:rsidRPr="6E6CBFB0" w:rsidR="0FBDD4B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5230F9A" w:rsidP="6E6CBFB0" w:rsidRDefault="15230F9A" w14:paraId="65792200" w14:textId="5C57763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Moule,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P and Goodman, M</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(2008)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Nursing Research, an introduction.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London: Sage Publications.</w:t>
      </w:r>
    </w:p>
    <w:p w:rsidR="15230F9A" w:rsidP="6E6CBFB0" w:rsidRDefault="15230F9A" w14:paraId="5E6DE76E" w14:textId="7609B329">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Office for health improvement and disparities (2023)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National statistics: Adult substance misuse treatment statistics 2021 to 2022</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report.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hyperlink w:anchor="summary" r:id="Ra643af59e21d4337">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Adult substance misuse treatment statistics 2021 to 2022: report - GOV.UK (www.gov.uk)</w:t>
        </w:r>
      </w:hyperlink>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ccessed on</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8 June 2023).</w:t>
      </w:r>
    </w:p>
    <w:p w:rsidR="15230F9A" w:rsidP="6E6CBFB0" w:rsidRDefault="15230F9A" w14:paraId="5E47C352" w14:textId="53BD060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Open Society Foundations (2021)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What is harm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reduction.</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50225880703144d2">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What Is Harm Reduction? - Open Society Foundations</w:t>
        </w:r>
      </w:hyperlink>
      <w:r w:rsidRPr="6E6CBFB0" w:rsidR="15230F9A">
        <w:rPr>
          <w:rFonts w:ascii="Arial Nova" w:hAnsi="Arial Nova" w:eastAsia="Arial Nova" w:cs="Arial Nova"/>
          <w:b w:val="0"/>
          <w:bCs w:val="0"/>
          <w:i w:val="0"/>
          <w:iCs w:val="0"/>
          <w:caps w:val="0"/>
          <w:smallCaps w:val="0"/>
          <w:noProof w:val="0"/>
          <w:color w:val="333333"/>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333333"/>
          <w:sz w:val="24"/>
          <w:szCs w:val="24"/>
          <w:lang w:val="en-GB"/>
        </w:rPr>
        <w:t>Accessed on 10 June 2023</w:t>
      </w:r>
      <w:r w:rsidRPr="6E6CBFB0" w:rsidR="15230F9A">
        <w:rPr>
          <w:rFonts w:ascii="Arial Nova" w:hAnsi="Arial Nova" w:eastAsia="Arial Nova" w:cs="Arial Nova"/>
          <w:b w:val="0"/>
          <w:bCs w:val="0"/>
          <w:i w:val="0"/>
          <w:iCs w:val="0"/>
          <w:caps w:val="0"/>
          <w:smallCaps w:val="0"/>
          <w:noProof w:val="0"/>
          <w:color w:val="333333"/>
          <w:sz w:val="24"/>
          <w:szCs w:val="24"/>
          <w:lang w:val="en-GB"/>
        </w:rPr>
        <w:t>).</w:t>
      </w:r>
    </w:p>
    <w:p w:rsidR="15230F9A" w:rsidP="6E6CBFB0" w:rsidRDefault="15230F9A" w14:paraId="4D73A499" w14:textId="1A54E20D">
      <w:pPr>
        <w:pStyle w:val="Normal"/>
        <w:spacing w:after="160" w:line="259" w:lineRule="auto"/>
        <w:rPr>
          <w:rFonts w:ascii="Arial Nova" w:hAnsi="Arial Nova" w:eastAsia="Arial Nova" w:cs="Arial Nova"/>
          <w:b w:val="0"/>
          <w:bCs w:val="0"/>
          <w:i w:val="0"/>
          <w:iCs w:val="0"/>
          <w:caps w:val="0"/>
          <w:smallCaps w:val="0"/>
          <w:noProof w:val="0"/>
          <w:color w:val="333333"/>
          <w:sz w:val="24"/>
          <w:szCs w:val="24"/>
          <w:lang w:val="en-GB"/>
        </w:rPr>
      </w:pP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Rivera,S</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Kyte, D., </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Aiyegbusi</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O</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Keeley</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Calvert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T</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(2017) </w:t>
      </w:r>
      <w:r w:rsidRPr="6E6CBFB0" w:rsidR="15230F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CBFB0" w:rsidR="15230F9A">
        <w:rPr>
          <w:rFonts w:ascii="Arial Nova" w:hAnsi="Arial Nova" w:eastAsia="Arial Nova" w:cs="Arial Nova"/>
          <w:b w:val="0"/>
          <w:bCs w:val="0"/>
          <w:i w:val="0"/>
          <w:iCs w:val="0"/>
          <w:caps w:val="0"/>
          <w:smallCaps w:val="0"/>
          <w:noProof w:val="0"/>
          <w:color w:val="202020"/>
          <w:sz w:val="24"/>
          <w:szCs w:val="24"/>
          <w:lang w:val="en-GB"/>
        </w:rPr>
        <w:t>Assessing the impact of healthcare research: A systematic review of methodological frameworks</w:t>
      </w:r>
      <w:r w:rsidRPr="6E6CBFB0" w:rsidR="15230F9A">
        <w:rPr>
          <w:rFonts w:ascii="Arial Nova" w:hAnsi="Arial Nova" w:eastAsia="Arial Nova" w:cs="Arial Nova"/>
          <w:b w:val="0"/>
          <w:bCs w:val="0"/>
          <w:i w:val="0"/>
          <w:iCs w:val="0"/>
          <w:caps w:val="0"/>
          <w:smallCaps w:val="0"/>
          <w:noProof w:val="0"/>
          <w:color w:val="202020"/>
          <w:sz w:val="24"/>
          <w:szCs w:val="24"/>
          <w:lang w:val="en-GB"/>
        </w:rPr>
        <w:t xml:space="preserve">’, </w:t>
      </w:r>
      <w:r w:rsidRPr="6E6CBFB0" w:rsidR="15230F9A">
        <w:rPr>
          <w:rFonts w:ascii="Arial Nova" w:hAnsi="Arial Nova" w:eastAsia="Arial Nova" w:cs="Arial Nova"/>
          <w:b w:val="0"/>
          <w:bCs w:val="0"/>
          <w:i w:val="1"/>
          <w:iCs w:val="1"/>
          <w:caps w:val="0"/>
          <w:smallCaps w:val="0"/>
          <w:noProof w:val="0"/>
          <w:color w:val="202020"/>
          <w:sz w:val="24"/>
          <w:szCs w:val="24"/>
          <w:lang w:val="en-GB"/>
        </w:rPr>
        <w:t>Plos</w:t>
      </w:r>
      <w:r w:rsidRPr="6E6CBFB0" w:rsidR="15230F9A">
        <w:rPr>
          <w:rFonts w:ascii="Arial Nova" w:hAnsi="Arial Nova" w:eastAsia="Arial Nova" w:cs="Arial Nova"/>
          <w:b w:val="0"/>
          <w:bCs w:val="0"/>
          <w:i w:val="1"/>
          <w:iCs w:val="1"/>
          <w:caps w:val="0"/>
          <w:smallCaps w:val="0"/>
          <w:noProof w:val="0"/>
          <w:color w:val="202020"/>
          <w:sz w:val="24"/>
          <w:szCs w:val="24"/>
          <w:lang w:val="en-GB"/>
        </w:rPr>
        <w:t xml:space="preserve"> one, </w:t>
      </w:r>
      <w:r w:rsidRPr="6E6CBFB0" w:rsidR="15230F9A">
        <w:rPr>
          <w:rFonts w:ascii="Arial Nova" w:hAnsi="Arial Nova" w:eastAsia="Arial Nova" w:cs="Arial Nova"/>
          <w:b w:val="0"/>
          <w:bCs w:val="0"/>
          <w:i w:val="0"/>
          <w:iCs w:val="0"/>
          <w:caps w:val="0"/>
          <w:smallCaps w:val="0"/>
          <w:noProof w:val="0"/>
          <w:color w:val="202020"/>
          <w:sz w:val="24"/>
          <w:szCs w:val="24"/>
          <w:lang w:val="en-GB"/>
        </w:rPr>
        <w:t>14(8)</w:t>
      </w:r>
      <w:r w:rsidRPr="6E6CBFB0" w:rsidR="15230F9A">
        <w:rPr>
          <w:rFonts w:ascii="Arial Nova" w:hAnsi="Arial Nova" w:eastAsia="Arial Nova" w:cs="Arial Nova"/>
          <w:b w:val="0"/>
          <w:bCs w:val="0"/>
          <w:i w:val="0"/>
          <w:iCs w:val="0"/>
          <w:caps w:val="0"/>
          <w:smallCaps w:val="0"/>
          <w:noProof w:val="0"/>
          <w:color w:val="202020"/>
          <w:sz w:val="24"/>
          <w:szCs w:val="24"/>
          <w:lang w:val="en-GB"/>
        </w:rPr>
        <w:t xml:space="preserve">, pp </w:t>
      </w:r>
      <w:r w:rsidRPr="6E6CBFB0" w:rsidR="15230F9A">
        <w:rPr>
          <w:rFonts w:ascii="Arial Nova" w:hAnsi="Arial Nova" w:eastAsia="Arial Nova" w:cs="Arial Nova"/>
          <w:b w:val="0"/>
          <w:bCs w:val="0"/>
          <w:i w:val="0"/>
          <w:iCs w:val="0"/>
          <w:caps w:val="0"/>
          <w:smallCaps w:val="0"/>
          <w:noProof w:val="0"/>
          <w:color w:val="202020"/>
          <w:sz w:val="24"/>
          <w:szCs w:val="24"/>
          <w:lang w:val="en-GB"/>
        </w:rPr>
        <w:t>1-24.</w:t>
      </w:r>
    </w:p>
    <w:p w:rsidR="15230F9A" w:rsidP="6E6CBFB0" w:rsidRDefault="15230F9A" w14:paraId="1F392387" w14:textId="6DA801DB">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Rural Health information hub (2</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018)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Defining health promotion and disease prevention.</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hyperlink r:id="R5d3e43f866ee464d">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Defining Health Promotion and Disease Prevention - RHIhub Toolkit (ruralhealthinfo.org)</w:t>
        </w:r>
      </w:hyperlink>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9 June 2023).</w:t>
      </w:r>
    </w:p>
    <w:p w:rsidR="15230F9A" w:rsidP="6E6CBFB0" w:rsidRDefault="15230F9A" w14:paraId="768FFB95" w14:textId="527005B0">
      <w:pPr>
        <w:pStyle w:val="Normal"/>
        <w:spacing w:after="160" w:line="259" w:lineRule="auto"/>
        <w:rPr>
          <w:rFonts w:ascii="Arial Nova" w:hAnsi="Arial Nova" w:eastAsia="Arial Nova" w:cs="Arial Nova"/>
          <w:noProof w:val="0"/>
          <w:sz w:val="24"/>
          <w:szCs w:val="24"/>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outhey, M.</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Kathirgamalingam</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3A3A3A"/>
          <w:sz w:val="22"/>
          <w:szCs w:val="22"/>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Crawford,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B</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Kaul,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R</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McNamara, J</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John-Leader, F</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Heslop, J</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Pit, S</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(2020) ‘Patterns of ecstasy use amongst live music event attendees and their opinions on pill testing: a cross sectional study’,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Substance abuse treatment,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prevention</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and policy</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15(1), pp. 1–55.</w:t>
      </w:r>
    </w:p>
    <w:p w:rsidR="15230F9A" w:rsidP="6E6CBFB0" w:rsidRDefault="15230F9A" w14:paraId="41C5A8DB" w14:textId="05C6303E">
      <w:pPr>
        <w:pStyle w:val="Normal"/>
        <w:spacing w:after="160" w:line="259" w:lineRule="auto"/>
        <w:rPr>
          <w:rFonts w:ascii="Arial Nova" w:hAnsi="Arial Nova" w:eastAsia="Arial Nova" w:cs="Arial Nova"/>
          <w:noProof w:val="0"/>
          <w:sz w:val="24"/>
          <w:szCs w:val="24"/>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University of Georgia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College of public health (2023)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What is health promotion</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hyperlink r:id="R5a8ceccbf0a448c7">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What is Health Promotion? - College of Public Health UGA</w:t>
        </w:r>
      </w:hyperlink>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9 June 2023).</w:t>
      </w:r>
    </w:p>
    <w:p w:rsidR="15230F9A" w:rsidP="6E6CBFB0" w:rsidRDefault="15230F9A" w14:paraId="7A0157F7" w14:textId="4094E93E">
      <w:pPr>
        <w:spacing w:after="160" w:line="259" w:lineRule="auto"/>
        <w:rPr>
          <w:rFonts w:ascii="Arial Nova" w:hAnsi="Arial Nova" w:eastAsia="Arial Nova" w:cs="Arial Nova"/>
          <w:noProof w:val="0"/>
          <w:sz w:val="24"/>
          <w:szCs w:val="24"/>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Volkow,</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 (2020) ‘Stigma and the toll of addiction’,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The New England Journal of medicine</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382(14), pp 1289-1290.  </w:t>
      </w:r>
    </w:p>
    <w:p w:rsidR="15230F9A" w:rsidP="6E6CBFB0" w:rsidRDefault="15230F9A" w14:paraId="117F2695" w14:textId="24477398">
      <w:pPr>
        <w:spacing w:after="160" w:line="259" w:lineRule="auto"/>
        <w:rPr>
          <w:rFonts w:ascii="Arial Nova" w:hAnsi="Arial Nova" w:eastAsia="Arial Nova" w:cs="Arial Nova"/>
          <w:noProof w:val="0"/>
          <w:sz w:val="24"/>
          <w:szCs w:val="24"/>
          <w:lang w:val="en-GB"/>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Wang, X., Cheng</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Z.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2020</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Cross-Sectional Studies Strengths, Weaknesses, and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Recommendations</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Chest Journal,</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158(1</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pp.</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65-71</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15230F9A" w:rsidP="6E6CBFB0" w:rsidRDefault="15230F9A" w14:paraId="4D598E9B" w14:textId="2235C5E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World Health Organization</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(2016)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Health promotion.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e5670d318f6c4dee">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Health promotion (who.int)</w:t>
        </w:r>
      </w:hyperlink>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9 June 2023).</w:t>
      </w:r>
    </w:p>
    <w:p w:rsidR="15230F9A" w:rsidP="6E6CBFB0" w:rsidRDefault="15230F9A" w14:paraId="3ADB68B1" w14:textId="17162BB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World Health Organization</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(2023) </w:t>
      </w:r>
      <w:r w:rsidRPr="6E6CBFB0" w:rsidR="15230F9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Health promotion.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at:</w:t>
      </w:r>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w:anchor="tab=tab_1" r:id="Rc7d023d28b614e80">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Health</w:t>
        </w:r>
        <w:r w:rsidRPr="6E6CBFB0" w:rsidR="15230F9A">
          <w:rPr>
            <w:rStyle w:val="Hyperlink"/>
            <w:rFonts w:ascii="Arial Nova" w:hAnsi="Arial Nova" w:eastAsia="Arial Nova" w:cs="Arial Nova"/>
            <w:b w:val="0"/>
            <w:bCs w:val="0"/>
            <w:i w:val="0"/>
            <w:iCs w:val="0"/>
            <w:caps w:val="0"/>
            <w:smallCaps w:val="0"/>
            <w:strike w:val="0"/>
            <w:dstrike w:val="0"/>
            <w:noProof w:val="0"/>
            <w:sz w:val="24"/>
            <w:szCs w:val="24"/>
            <w:lang w:val="en-GB"/>
          </w:rPr>
          <w:t xml:space="preserve"> promotion (who.int)</w:t>
        </w:r>
      </w:hyperlink>
      <w:r w:rsidRPr="6E6CBFB0" w:rsidR="15230F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9 June 2023).</w:t>
      </w:r>
    </w:p>
    <w:p w:rsidR="6E6CBFB0" w:rsidP="6E6CBFB0" w:rsidRDefault="6E6CBFB0" w14:paraId="76E7489F" w14:textId="0B4E701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E6CBFB0" w:rsidP="6E6CBFB0" w:rsidRDefault="6E6CBFB0" w14:paraId="5D16F9EE" w14:textId="41B0531D">
      <w:pPr>
        <w:pStyle w:val="Normal"/>
        <w:spacing w:after="160" w:line="259" w:lineRule="auto"/>
        <w:rPr>
          <w:rFonts w:ascii="Arial Nova" w:hAnsi="Arial Nova" w:eastAsia="Arial Nova" w:cs="Arial Nova"/>
          <w:b w:val="0"/>
          <w:bCs w:val="0"/>
          <w:i w:val="0"/>
          <w:iCs w:val="0"/>
          <w:caps w:val="0"/>
          <w:smallCaps w:val="0"/>
          <w:noProof w:val="0"/>
          <w:color w:val="202020"/>
          <w:sz w:val="24"/>
          <w:szCs w:val="24"/>
          <w:lang w:val="en-GB"/>
        </w:rPr>
      </w:pPr>
    </w:p>
    <w:p w:rsidR="6E6CBFB0" w:rsidP="6E6CBFB0" w:rsidRDefault="6E6CBFB0" w14:paraId="0BCDDAB8" w14:textId="38EE57A8">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E6CBFB0" w:rsidP="6E6CBFB0" w:rsidRDefault="6E6CBFB0" w14:paraId="45B2A14C" w14:textId="5BD30FAF">
      <w:pPr>
        <w:pStyle w:val="Normal"/>
        <w:rPr>
          <w:rFonts w:ascii="Arial Nova" w:hAnsi="Arial Nova" w:eastAsia="Arial Nova" w:cs="Arial Nova"/>
          <w:sz w:val="24"/>
          <w:szCs w:val="24"/>
        </w:rPr>
      </w:pPr>
    </w:p>
    <w:p w:rsidR="6E6CBFB0" w:rsidP="6E6CBFB0" w:rsidRDefault="6E6CBFB0" w14:paraId="513419C4" w14:textId="6170323A">
      <w:pPr>
        <w:pStyle w:val="Normal"/>
        <w:rPr>
          <w:rFonts w:ascii="Arial Nova" w:hAnsi="Arial Nova" w:eastAsia="Arial Nova" w:cs="Arial Nova"/>
          <w:sz w:val="24"/>
          <w:szCs w:val="24"/>
        </w:rPr>
      </w:pPr>
    </w:p>
    <w:p w:rsidR="6E6CBFB0" w:rsidP="6E6CBFB0" w:rsidRDefault="6E6CBFB0" w14:paraId="4314ECC3" w14:textId="7E25CBCE">
      <w:pPr>
        <w:pStyle w:val="Normal"/>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headerReference w:type="default" r:id="R57c6d2fe6ce24d8a"/>
      <w:footerReference w:type="default" r:id="R36a30179489c48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6CBFB0" w:rsidTr="6E6CBFB0" w14:paraId="4073EE11">
      <w:trPr>
        <w:trHeight w:val="300"/>
      </w:trPr>
      <w:tc>
        <w:tcPr>
          <w:tcW w:w="3120" w:type="dxa"/>
          <w:tcMar/>
        </w:tcPr>
        <w:p w:rsidR="6E6CBFB0" w:rsidP="6E6CBFB0" w:rsidRDefault="6E6CBFB0" w14:paraId="4A25B733" w14:textId="61E094D7">
          <w:pPr>
            <w:pStyle w:val="Header"/>
            <w:bidi w:val="0"/>
            <w:ind w:left="-115"/>
            <w:jc w:val="left"/>
          </w:pPr>
        </w:p>
      </w:tc>
      <w:tc>
        <w:tcPr>
          <w:tcW w:w="3120" w:type="dxa"/>
          <w:tcMar/>
        </w:tcPr>
        <w:p w:rsidR="6E6CBFB0" w:rsidP="6E6CBFB0" w:rsidRDefault="6E6CBFB0" w14:paraId="44E26400" w14:textId="09FCBECC">
          <w:pPr>
            <w:pStyle w:val="Header"/>
            <w:bidi w:val="0"/>
            <w:jc w:val="center"/>
          </w:pPr>
          <w:r>
            <w:fldChar w:fldCharType="begin"/>
          </w:r>
          <w:r>
            <w:instrText xml:space="preserve">PAGE</w:instrText>
          </w:r>
          <w:r>
            <w:fldChar w:fldCharType="separate"/>
          </w:r>
          <w:r>
            <w:fldChar w:fldCharType="end"/>
          </w:r>
        </w:p>
      </w:tc>
      <w:tc>
        <w:tcPr>
          <w:tcW w:w="3120" w:type="dxa"/>
          <w:tcMar/>
        </w:tcPr>
        <w:p w:rsidR="6E6CBFB0" w:rsidP="6E6CBFB0" w:rsidRDefault="6E6CBFB0" w14:paraId="5C61CE41" w14:textId="1BB08080">
          <w:pPr>
            <w:pStyle w:val="Header"/>
            <w:bidi w:val="0"/>
            <w:ind w:right="-115"/>
            <w:jc w:val="right"/>
          </w:pPr>
        </w:p>
      </w:tc>
    </w:tr>
  </w:tbl>
  <w:p w:rsidR="6E6CBFB0" w:rsidP="6E6CBFB0" w:rsidRDefault="6E6CBFB0" w14:paraId="0C5692BE" w14:textId="58121A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6CBFB0" w:rsidTr="6E6CBFB0" w14:paraId="402FC419">
      <w:trPr>
        <w:trHeight w:val="300"/>
      </w:trPr>
      <w:tc>
        <w:tcPr>
          <w:tcW w:w="3120" w:type="dxa"/>
          <w:tcMar/>
        </w:tcPr>
        <w:p w:rsidR="6E6CBFB0" w:rsidP="6E6CBFB0" w:rsidRDefault="6E6CBFB0" w14:paraId="5165DE8C" w14:textId="5B0C6E94">
          <w:pPr>
            <w:pStyle w:val="Header"/>
            <w:bidi w:val="0"/>
            <w:ind w:left="-115"/>
            <w:jc w:val="left"/>
          </w:pPr>
        </w:p>
      </w:tc>
      <w:tc>
        <w:tcPr>
          <w:tcW w:w="3120" w:type="dxa"/>
          <w:tcMar/>
        </w:tcPr>
        <w:p w:rsidR="6E6CBFB0" w:rsidP="6E6CBFB0" w:rsidRDefault="6E6CBFB0" w14:paraId="05A61636" w14:textId="0C38649C">
          <w:pPr>
            <w:pStyle w:val="Header"/>
            <w:bidi w:val="0"/>
            <w:jc w:val="center"/>
          </w:pPr>
        </w:p>
      </w:tc>
      <w:tc>
        <w:tcPr>
          <w:tcW w:w="3120" w:type="dxa"/>
          <w:tcMar/>
        </w:tcPr>
        <w:p w:rsidR="6E6CBFB0" w:rsidP="6E6CBFB0" w:rsidRDefault="6E6CBFB0" w14:paraId="16350C0B" w14:textId="28198444">
          <w:pPr>
            <w:pStyle w:val="Header"/>
            <w:bidi w:val="0"/>
            <w:ind w:right="-115"/>
            <w:jc w:val="right"/>
          </w:pPr>
        </w:p>
      </w:tc>
    </w:tr>
  </w:tbl>
  <w:p w:rsidR="6E6CBFB0" w:rsidP="6E6CBFB0" w:rsidRDefault="6E6CBFB0" w14:paraId="43CEB2A8" w14:textId="5B36C24E">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QGAXXlH8MrXHt7" int2:id="idQl7NVO">
      <int2:state int2:type="AugLoop_Text_Critique" int2:value="Rejected"/>
    </int2:textHash>
    <int2:textHash int2:hashCode="ORKHh3eix6fGd6" int2:id="5ILclkeY">
      <int2:state int2:type="AugLoop_Text_Critique" int2:value="Rejected"/>
    </int2:textHash>
    <int2:textHash int2:hashCode="d86fu0WWIP2kl1" int2:id="GvC9Tv5k">
      <int2:state int2:type="AugLoop_Text_Critique" int2:value="Rejected"/>
    </int2:textHash>
    <int2:textHash int2:hashCode="JTMSk/EuL7I3Ym" int2:id="EOFVANl2">
      <int2:state int2:type="AugLoop_Text_Critique" int2:value="Rejected"/>
    </int2:textHash>
    <int2:bookmark int2:bookmarkName="_Int_bkvufldr" int2:invalidationBookmarkName="" int2:hashCode="vhJbUOVUITltoR" int2:id="hsBu7F8Z">
      <int2:state int2:type="AugLoop_Text_Critique" int2:value="Rejected"/>
    </int2:bookmark>
    <int2:bookmark int2:bookmarkName="_Int_FoZZG9tC" int2:invalidationBookmarkName="" int2:hashCode="lFCd34XMP4zDev" int2:id="OPYG4FtW">
      <int2:state int2:type="AugLoop_Text_Critique" int2:value="Rejected"/>
    </int2:bookmark>
    <int2:bookmark int2:bookmarkName="_Int_dturlGv9" int2:invalidationBookmarkName="" int2:hashCode="/Tvz3/ZATv2W2+" int2:id="1fd0xlpg">
      <int2:state int2:type="AugLoop_Text_Critique" int2:value="Rejected"/>
    </int2:bookmark>
    <int2:entireDocument int2:id="twYNPGdi">
      <int2:extLst>
        <oel:ext uri="E302BA01-7950-474C-9AD3-286E660C40A8">
          <int2:similaritySummary int2:version="1" int2:runId="1686739777385" int2:tilesCheckedInThisRun="25" int2:totalNumOfTiles="25" int2:similarityAnnotationCount="0" int2:numWords="2267" int2:numFlaggedWords="0"/>
        </oel:ext>
      </int2:extLst>
    </int2:entireDocument>
  </int2:observations>
  <int2:intelligenceSettings/>
  <int2:onDemandWorkflows>
    <int2:onDemandWorkflow int2:type="SimilarityCheck" int2:paragraphVersions="2C078E63-7BCBF867 7B768D43-03F1B8B0 4B6EA3CC-364AD53D 3343F920-5AD5D884 6D96DA06-754A7A49 7EDF61D3-6C36651F 6386110C-78162EC2 4A49C3B7-3748CBA3 44E2A68D-5059CF7E 2845F657-7D16C3CC 06762CAC-11B38A01 230DD5D6-14A487AE 4481651A-51BAD27D 17B16DF4-1C76B29C 44E5D1FA-2EFA995D 02005423-706AF44B 3EB79BB2-0A034D7C 2591C94C-363A1556 75F60AB2-23AFE32D 601466BE-567893DC 24F04FC5-43B7E183 66169297-0036AD3E 4F9A2B07-5612E0A9 738513F5-456F78AB 674E539D-7DA6993C 1C23C71B-77ECD29F 07054C53-3BC78950 79C4259D-5C89DBE4"/>
  </int2:onDemandWorkflows>
</int2:intelligence>
</file>

<file path=word/numbering.xml><?xml version="1.0" encoding="utf-8"?>
<w:numbering xmlns:w="http://schemas.openxmlformats.org/wordprocessingml/2006/main">
  <w:abstractNum xmlns:w="http://schemas.openxmlformats.org/wordprocessingml/2006/main" w:abstractNumId="1">
    <w:nsid w:val="25e765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209873"/>
    <w:rsid w:val="00F7F726"/>
    <w:rsid w:val="01AFF2C5"/>
    <w:rsid w:val="01F1082A"/>
    <w:rsid w:val="0205BE97"/>
    <w:rsid w:val="0220F9AE"/>
    <w:rsid w:val="02379B4E"/>
    <w:rsid w:val="023B0347"/>
    <w:rsid w:val="026F9F3C"/>
    <w:rsid w:val="0273D815"/>
    <w:rsid w:val="0284233D"/>
    <w:rsid w:val="02998F82"/>
    <w:rsid w:val="02B126AB"/>
    <w:rsid w:val="02B51CCE"/>
    <w:rsid w:val="02C2F136"/>
    <w:rsid w:val="03AF74B2"/>
    <w:rsid w:val="03EAF961"/>
    <w:rsid w:val="03F37808"/>
    <w:rsid w:val="041B6731"/>
    <w:rsid w:val="0431E527"/>
    <w:rsid w:val="04624E67"/>
    <w:rsid w:val="04AEDEE9"/>
    <w:rsid w:val="04ED78DB"/>
    <w:rsid w:val="053EA6C8"/>
    <w:rsid w:val="05B73792"/>
    <w:rsid w:val="05D6F8B9"/>
    <w:rsid w:val="05EFDF25"/>
    <w:rsid w:val="063AFC37"/>
    <w:rsid w:val="06569539"/>
    <w:rsid w:val="067B26F2"/>
    <w:rsid w:val="068AD9C5"/>
    <w:rsid w:val="06AF983F"/>
    <w:rsid w:val="06D4CEF7"/>
    <w:rsid w:val="0709C679"/>
    <w:rsid w:val="0709C679"/>
    <w:rsid w:val="078D64E8"/>
    <w:rsid w:val="07A38D1B"/>
    <w:rsid w:val="07A5D8FC"/>
    <w:rsid w:val="0816F753"/>
    <w:rsid w:val="083254FB"/>
    <w:rsid w:val="086B03FF"/>
    <w:rsid w:val="08EED854"/>
    <w:rsid w:val="0A3B21FB"/>
    <w:rsid w:val="0A4A8716"/>
    <w:rsid w:val="0A8AA8B5"/>
    <w:rsid w:val="0A90E4C7"/>
    <w:rsid w:val="0B15754D"/>
    <w:rsid w:val="0B22597A"/>
    <w:rsid w:val="0B5437C9"/>
    <w:rsid w:val="0B64FD8F"/>
    <w:rsid w:val="0BCB0CCD"/>
    <w:rsid w:val="0BE65777"/>
    <w:rsid w:val="0C1ABA5B"/>
    <w:rsid w:val="0C26BEB7"/>
    <w:rsid w:val="0CEA6876"/>
    <w:rsid w:val="0CF07BF9"/>
    <w:rsid w:val="0D01BBB5"/>
    <w:rsid w:val="0D7BA859"/>
    <w:rsid w:val="0D7FB309"/>
    <w:rsid w:val="0D9310B1"/>
    <w:rsid w:val="0E02EF9B"/>
    <w:rsid w:val="0E488347"/>
    <w:rsid w:val="0E81F9C1"/>
    <w:rsid w:val="0E8638D7"/>
    <w:rsid w:val="0EF7B164"/>
    <w:rsid w:val="0F1A49A6"/>
    <w:rsid w:val="0F394B9A"/>
    <w:rsid w:val="0F70FE71"/>
    <w:rsid w:val="0FBDD4BE"/>
    <w:rsid w:val="0FE8C1B3"/>
    <w:rsid w:val="101BCE66"/>
    <w:rsid w:val="10386EB2"/>
    <w:rsid w:val="10388298"/>
    <w:rsid w:val="103C1BA6"/>
    <w:rsid w:val="10590547"/>
    <w:rsid w:val="10695313"/>
    <w:rsid w:val="10C9D6EF"/>
    <w:rsid w:val="11442114"/>
    <w:rsid w:val="1169090F"/>
    <w:rsid w:val="11D43F13"/>
    <w:rsid w:val="11DC1CA6"/>
    <w:rsid w:val="11FB19D6"/>
    <w:rsid w:val="1230C735"/>
    <w:rsid w:val="12451B58"/>
    <w:rsid w:val="12928D56"/>
    <w:rsid w:val="12944822"/>
    <w:rsid w:val="12A89F33"/>
    <w:rsid w:val="130BECA0"/>
    <w:rsid w:val="131C91A3"/>
    <w:rsid w:val="13564E65"/>
    <w:rsid w:val="138AE7CB"/>
    <w:rsid w:val="141F3EAC"/>
    <w:rsid w:val="14446F94"/>
    <w:rsid w:val="1483231B"/>
    <w:rsid w:val="14F05CC7"/>
    <w:rsid w:val="14F7397A"/>
    <w:rsid w:val="15230F9A"/>
    <w:rsid w:val="1526B82C"/>
    <w:rsid w:val="15E03FF5"/>
    <w:rsid w:val="16179237"/>
    <w:rsid w:val="1618A348"/>
    <w:rsid w:val="169C3737"/>
    <w:rsid w:val="17158F10"/>
    <w:rsid w:val="17333F08"/>
    <w:rsid w:val="17521BE0"/>
    <w:rsid w:val="175ABD29"/>
    <w:rsid w:val="176076B9"/>
    <w:rsid w:val="177C1056"/>
    <w:rsid w:val="178CAA08"/>
    <w:rsid w:val="17DEEF4B"/>
    <w:rsid w:val="182FE83C"/>
    <w:rsid w:val="189F56DB"/>
    <w:rsid w:val="1906DFA2"/>
    <w:rsid w:val="1925CD84"/>
    <w:rsid w:val="19426FA2"/>
    <w:rsid w:val="1950440A"/>
    <w:rsid w:val="19CBC4AD"/>
    <w:rsid w:val="19D3D7F9"/>
    <w:rsid w:val="19F80F53"/>
    <w:rsid w:val="1A03840B"/>
    <w:rsid w:val="1A151CB2"/>
    <w:rsid w:val="1ADB8401"/>
    <w:rsid w:val="1AF81059"/>
    <w:rsid w:val="1B01E2C9"/>
    <w:rsid w:val="1B1F2E2D"/>
    <w:rsid w:val="1BC0B611"/>
    <w:rsid w:val="1BDF822B"/>
    <w:rsid w:val="1C1E7636"/>
    <w:rsid w:val="1C25CEAF"/>
    <w:rsid w:val="1C3FA04F"/>
    <w:rsid w:val="1C4ACB2D"/>
    <w:rsid w:val="1C4FB7A2"/>
    <w:rsid w:val="1C87E4CC"/>
    <w:rsid w:val="1CD7BF1A"/>
    <w:rsid w:val="1D0370E9"/>
    <w:rsid w:val="1D0B78BB"/>
    <w:rsid w:val="1D1C0CC6"/>
    <w:rsid w:val="1D387F72"/>
    <w:rsid w:val="1DBA4697"/>
    <w:rsid w:val="1E23B52D"/>
    <w:rsid w:val="1E738F7B"/>
    <w:rsid w:val="1ED44FD3"/>
    <w:rsid w:val="1EF856D3"/>
    <w:rsid w:val="1F02661F"/>
    <w:rsid w:val="1F798DDD"/>
    <w:rsid w:val="1FB4FF36"/>
    <w:rsid w:val="2043197D"/>
    <w:rsid w:val="20883062"/>
    <w:rsid w:val="21948158"/>
    <w:rsid w:val="21AA86FA"/>
    <w:rsid w:val="21AB303D"/>
    <w:rsid w:val="21CBB35E"/>
    <w:rsid w:val="21F25063"/>
    <w:rsid w:val="2251FA44"/>
    <w:rsid w:val="2291442E"/>
    <w:rsid w:val="22A9EEE9"/>
    <w:rsid w:val="22CE8715"/>
    <w:rsid w:val="22E5D52B"/>
    <w:rsid w:val="22F9C021"/>
    <w:rsid w:val="2306A58D"/>
    <w:rsid w:val="237B588E"/>
    <w:rsid w:val="2439198C"/>
    <w:rsid w:val="2499D326"/>
    <w:rsid w:val="24D2C2A1"/>
    <w:rsid w:val="24E26125"/>
    <w:rsid w:val="2522495B"/>
    <w:rsid w:val="254DB389"/>
    <w:rsid w:val="25CD5AA7"/>
    <w:rsid w:val="2678DF45"/>
    <w:rsid w:val="26E983EA"/>
    <w:rsid w:val="26FCF242"/>
    <w:rsid w:val="274CECDD"/>
    <w:rsid w:val="2770BA4E"/>
    <w:rsid w:val="27BC9A17"/>
    <w:rsid w:val="27FB17BC"/>
    <w:rsid w:val="280A6363"/>
    <w:rsid w:val="2818256F"/>
    <w:rsid w:val="283249C2"/>
    <w:rsid w:val="2866D272"/>
    <w:rsid w:val="28D1C628"/>
    <w:rsid w:val="28DA751F"/>
    <w:rsid w:val="290C8AAF"/>
    <w:rsid w:val="295F03AA"/>
    <w:rsid w:val="296D4449"/>
    <w:rsid w:val="2972B07C"/>
    <w:rsid w:val="29993F74"/>
    <w:rsid w:val="2A582CEB"/>
    <w:rsid w:val="2AB57D75"/>
    <w:rsid w:val="2B24D8B1"/>
    <w:rsid w:val="2B4FD5A9"/>
    <w:rsid w:val="2B91B1E0"/>
    <w:rsid w:val="2C4C04B5"/>
    <w:rsid w:val="2CCC0AF2"/>
    <w:rsid w:val="2CEF092E"/>
    <w:rsid w:val="2D78A32C"/>
    <w:rsid w:val="2DED1E37"/>
    <w:rsid w:val="2E0CF0A5"/>
    <w:rsid w:val="2E6635AF"/>
    <w:rsid w:val="2E6AC8CD"/>
    <w:rsid w:val="2E940EF1"/>
    <w:rsid w:val="2EA67AD2"/>
    <w:rsid w:val="2EE8AAD7"/>
    <w:rsid w:val="2F1AC3C1"/>
    <w:rsid w:val="2F6FB0B1"/>
    <w:rsid w:val="2F6FB0B1"/>
    <w:rsid w:val="2FA53ECB"/>
    <w:rsid w:val="2FB3E26D"/>
    <w:rsid w:val="30093D37"/>
    <w:rsid w:val="30F0AE2D"/>
    <w:rsid w:val="3124BEF9"/>
    <w:rsid w:val="3128E882"/>
    <w:rsid w:val="3159162E"/>
    <w:rsid w:val="31CC4B76"/>
    <w:rsid w:val="32169676"/>
    <w:rsid w:val="32CCA949"/>
    <w:rsid w:val="33401ABD"/>
    <w:rsid w:val="334C5D8A"/>
    <w:rsid w:val="33559F92"/>
    <w:rsid w:val="33BC2ECE"/>
    <w:rsid w:val="33EE95E5"/>
    <w:rsid w:val="33EF90CF"/>
    <w:rsid w:val="33FFE3F9"/>
    <w:rsid w:val="34124788"/>
    <w:rsid w:val="35405AAB"/>
    <w:rsid w:val="35B6D002"/>
    <w:rsid w:val="36309EDA"/>
    <w:rsid w:val="3668E594"/>
    <w:rsid w:val="3746C754"/>
    <w:rsid w:val="3753C4D3"/>
    <w:rsid w:val="3794007D"/>
    <w:rsid w:val="37A01A6C"/>
    <w:rsid w:val="37A96801"/>
    <w:rsid w:val="37ABF417"/>
    <w:rsid w:val="37B0F09C"/>
    <w:rsid w:val="37F8208A"/>
    <w:rsid w:val="387AA10B"/>
    <w:rsid w:val="3888D5B7"/>
    <w:rsid w:val="388C7CB2"/>
    <w:rsid w:val="38B7FBD4"/>
    <w:rsid w:val="392FD0DE"/>
    <w:rsid w:val="392FD0DE"/>
    <w:rsid w:val="39E6C55A"/>
    <w:rsid w:val="3A26B067"/>
    <w:rsid w:val="3A53CC35"/>
    <w:rsid w:val="3A8F6866"/>
    <w:rsid w:val="3ACBA13F"/>
    <w:rsid w:val="3B484183"/>
    <w:rsid w:val="3BA90CB9"/>
    <w:rsid w:val="3BAF9C2F"/>
    <w:rsid w:val="3BEF9C96"/>
    <w:rsid w:val="3C1D6666"/>
    <w:rsid w:val="3C6771A0"/>
    <w:rsid w:val="3CD38578"/>
    <w:rsid w:val="3CE908ED"/>
    <w:rsid w:val="3D28E4D4"/>
    <w:rsid w:val="3D28E4D4"/>
    <w:rsid w:val="3D3C432A"/>
    <w:rsid w:val="3D432AB9"/>
    <w:rsid w:val="3D477A9B"/>
    <w:rsid w:val="3D8B6CF7"/>
    <w:rsid w:val="3D9859C6"/>
    <w:rsid w:val="3DADA17B"/>
    <w:rsid w:val="3E3B6D7E"/>
    <w:rsid w:val="3EC1C1B5"/>
    <w:rsid w:val="3EFA218A"/>
    <w:rsid w:val="3EFA218A"/>
    <w:rsid w:val="3F5D6EF7"/>
    <w:rsid w:val="3FC019DF"/>
    <w:rsid w:val="411E6C56"/>
    <w:rsid w:val="4142D049"/>
    <w:rsid w:val="4142D049"/>
    <w:rsid w:val="41953625"/>
    <w:rsid w:val="41B777F5"/>
    <w:rsid w:val="42D95789"/>
    <w:rsid w:val="434322E3"/>
    <w:rsid w:val="437C147C"/>
    <w:rsid w:val="43CDCD11"/>
    <w:rsid w:val="445827AE"/>
    <w:rsid w:val="447527EA"/>
    <w:rsid w:val="447A710B"/>
    <w:rsid w:val="4506CCE1"/>
    <w:rsid w:val="4546142F"/>
    <w:rsid w:val="4612C6BC"/>
    <w:rsid w:val="46324A19"/>
    <w:rsid w:val="46B525C7"/>
    <w:rsid w:val="46D72738"/>
    <w:rsid w:val="470F4F98"/>
    <w:rsid w:val="473DBDA4"/>
    <w:rsid w:val="47B5E636"/>
    <w:rsid w:val="47D4D652"/>
    <w:rsid w:val="481C9B54"/>
    <w:rsid w:val="48E87FB6"/>
    <w:rsid w:val="493C837E"/>
    <w:rsid w:val="49463FAF"/>
    <w:rsid w:val="49B26467"/>
    <w:rsid w:val="4A209873"/>
    <w:rsid w:val="4A3F309A"/>
    <w:rsid w:val="4ACBA3E8"/>
    <w:rsid w:val="4B421D63"/>
    <w:rsid w:val="4B44FB16"/>
    <w:rsid w:val="4B4E34C8"/>
    <w:rsid w:val="4BBC5F9F"/>
    <w:rsid w:val="4BBC5F9F"/>
    <w:rsid w:val="4C949BD4"/>
    <w:rsid w:val="4CA41095"/>
    <w:rsid w:val="4D4369B0"/>
    <w:rsid w:val="4DB4037A"/>
    <w:rsid w:val="4DB5AE72"/>
    <w:rsid w:val="4DD618DD"/>
    <w:rsid w:val="4E10A87C"/>
    <w:rsid w:val="4E23E8EB"/>
    <w:rsid w:val="4E3B7B32"/>
    <w:rsid w:val="4EF40061"/>
    <w:rsid w:val="4F7838DE"/>
    <w:rsid w:val="4F7F5A98"/>
    <w:rsid w:val="4F88E1F0"/>
    <w:rsid w:val="4FA39E15"/>
    <w:rsid w:val="4FD74B93"/>
    <w:rsid w:val="50048D12"/>
    <w:rsid w:val="501D3E18"/>
    <w:rsid w:val="5081F421"/>
    <w:rsid w:val="508CCB95"/>
    <w:rsid w:val="50F584FC"/>
    <w:rsid w:val="5145AC79"/>
    <w:rsid w:val="5148493E"/>
    <w:rsid w:val="51731BF4"/>
    <w:rsid w:val="517EABEC"/>
    <w:rsid w:val="519D2A9D"/>
    <w:rsid w:val="52736A12"/>
    <w:rsid w:val="52CE848D"/>
    <w:rsid w:val="533B6AE8"/>
    <w:rsid w:val="538CBDFF"/>
    <w:rsid w:val="53AE27CC"/>
    <w:rsid w:val="53EDA824"/>
    <w:rsid w:val="540257D0"/>
    <w:rsid w:val="546A54EE"/>
    <w:rsid w:val="5481DDCE"/>
    <w:rsid w:val="54C4873C"/>
    <w:rsid w:val="55962340"/>
    <w:rsid w:val="55B4902C"/>
    <w:rsid w:val="5698D4F5"/>
    <w:rsid w:val="56FF1246"/>
    <w:rsid w:val="5719D6C9"/>
    <w:rsid w:val="57300BD7"/>
    <w:rsid w:val="5731F3A1"/>
    <w:rsid w:val="5750608D"/>
    <w:rsid w:val="5793867C"/>
    <w:rsid w:val="57C5FDCC"/>
    <w:rsid w:val="5801523A"/>
    <w:rsid w:val="581A2727"/>
    <w:rsid w:val="581E2102"/>
    <w:rsid w:val="58454221"/>
    <w:rsid w:val="585C7EF3"/>
    <w:rsid w:val="587A3C79"/>
    <w:rsid w:val="589D16D2"/>
    <w:rsid w:val="59114F27"/>
    <w:rsid w:val="592F56DD"/>
    <w:rsid w:val="596D3C53"/>
    <w:rsid w:val="59AE4632"/>
    <w:rsid w:val="59D075B7"/>
    <w:rsid w:val="5A07438A"/>
    <w:rsid w:val="5A594657"/>
    <w:rsid w:val="5A84675C"/>
    <w:rsid w:val="5AC36D69"/>
    <w:rsid w:val="5B941FB5"/>
    <w:rsid w:val="5BE0EFDE"/>
    <w:rsid w:val="5BF516B8"/>
    <w:rsid w:val="5C0564C4"/>
    <w:rsid w:val="5C5ABF8E"/>
    <w:rsid w:val="5C5ADCD9"/>
    <w:rsid w:val="5C919741"/>
    <w:rsid w:val="5D00F678"/>
    <w:rsid w:val="5D0A1990"/>
    <w:rsid w:val="5D2FF016"/>
    <w:rsid w:val="5D61455C"/>
    <w:rsid w:val="5D721B8C"/>
    <w:rsid w:val="5D9C29C1"/>
    <w:rsid w:val="5DA74B50"/>
    <w:rsid w:val="5DC30B7F"/>
    <w:rsid w:val="5DE9D091"/>
    <w:rsid w:val="5E089029"/>
    <w:rsid w:val="5E2C9430"/>
    <w:rsid w:val="5E45E72D"/>
    <w:rsid w:val="5ECBC077"/>
    <w:rsid w:val="5ED4FAB1"/>
    <w:rsid w:val="5EED70F4"/>
    <w:rsid w:val="5FB2063E"/>
    <w:rsid w:val="5FE7DB57"/>
    <w:rsid w:val="6060A8E9"/>
    <w:rsid w:val="60A895BE"/>
    <w:rsid w:val="610C678D"/>
    <w:rsid w:val="6136E8FD"/>
    <w:rsid w:val="61FC794A"/>
    <w:rsid w:val="623B409E"/>
    <w:rsid w:val="6242C38C"/>
    <w:rsid w:val="6249B273"/>
    <w:rsid w:val="62532F1F"/>
    <w:rsid w:val="628413F9"/>
    <w:rsid w:val="6288BE33"/>
    <w:rsid w:val="629D3E2C"/>
    <w:rsid w:val="63004B92"/>
    <w:rsid w:val="635A3F24"/>
    <w:rsid w:val="63E01547"/>
    <w:rsid w:val="6417D0BB"/>
    <w:rsid w:val="6440EFF9"/>
    <w:rsid w:val="649DFB50"/>
    <w:rsid w:val="650F79D5"/>
    <w:rsid w:val="652EAE79"/>
    <w:rsid w:val="65954477"/>
    <w:rsid w:val="666DEB75"/>
    <w:rsid w:val="66911CFA"/>
    <w:rsid w:val="6691DFE6"/>
    <w:rsid w:val="66CF3CCA"/>
    <w:rsid w:val="6773FB20"/>
    <w:rsid w:val="680E7509"/>
    <w:rsid w:val="684401CB"/>
    <w:rsid w:val="688444DC"/>
    <w:rsid w:val="69158F2F"/>
    <w:rsid w:val="696028F0"/>
    <w:rsid w:val="6966FC2D"/>
    <w:rsid w:val="6A058182"/>
    <w:rsid w:val="6AA6AA61"/>
    <w:rsid w:val="6AD53A3E"/>
    <w:rsid w:val="6B1FEDFD"/>
    <w:rsid w:val="6B203AE8"/>
    <w:rsid w:val="6B4F80D3"/>
    <w:rsid w:val="6BB2CB9F"/>
    <w:rsid w:val="6BF59173"/>
    <w:rsid w:val="6C112DF9"/>
    <w:rsid w:val="6C31EBBC"/>
    <w:rsid w:val="6C3792F7"/>
    <w:rsid w:val="6CCB2FAB"/>
    <w:rsid w:val="6CFEC1B2"/>
    <w:rsid w:val="6D4E9C00"/>
    <w:rsid w:val="6D9AF5DF"/>
    <w:rsid w:val="6D9E9CDA"/>
    <w:rsid w:val="6E1495E2"/>
    <w:rsid w:val="6E6CBFB0"/>
    <w:rsid w:val="6E727C89"/>
    <w:rsid w:val="6E819193"/>
    <w:rsid w:val="6ED17652"/>
    <w:rsid w:val="6EFBE517"/>
    <w:rsid w:val="6F19ED29"/>
    <w:rsid w:val="6FE74953"/>
    <w:rsid w:val="6FFD86F0"/>
    <w:rsid w:val="700195A0"/>
    <w:rsid w:val="703347E3"/>
    <w:rsid w:val="704B7A13"/>
    <w:rsid w:val="70729C89"/>
    <w:rsid w:val="7096A8D0"/>
    <w:rsid w:val="70BB7BA7"/>
    <w:rsid w:val="72220D23"/>
    <w:rsid w:val="738F3FFB"/>
    <w:rsid w:val="73ABC979"/>
    <w:rsid w:val="73CC3F62"/>
    <w:rsid w:val="73FB94FD"/>
    <w:rsid w:val="74155F9C"/>
    <w:rsid w:val="743A4B66"/>
    <w:rsid w:val="7461635A"/>
    <w:rsid w:val="7492EDCF"/>
    <w:rsid w:val="757A91F7"/>
    <w:rsid w:val="75BD5596"/>
    <w:rsid w:val="761D2E81"/>
    <w:rsid w:val="776E8524"/>
    <w:rsid w:val="77E79734"/>
    <w:rsid w:val="77E9C6E6"/>
    <w:rsid w:val="7838D5CB"/>
    <w:rsid w:val="78814049"/>
    <w:rsid w:val="790C65B8"/>
    <w:rsid w:val="7963611D"/>
    <w:rsid w:val="79AB2FC3"/>
    <w:rsid w:val="79D9DD3F"/>
    <w:rsid w:val="79E4212F"/>
    <w:rsid w:val="7A85B22C"/>
    <w:rsid w:val="7A8831B1"/>
    <w:rsid w:val="7AD757E1"/>
    <w:rsid w:val="7B238F77"/>
    <w:rsid w:val="7B99CB63"/>
    <w:rsid w:val="7BA55189"/>
    <w:rsid w:val="7BFA98E6"/>
    <w:rsid w:val="7CE2D085"/>
    <w:rsid w:val="7CF31E91"/>
    <w:rsid w:val="7D445293"/>
    <w:rsid w:val="7D5C8F9E"/>
    <w:rsid w:val="7D6A481A"/>
    <w:rsid w:val="7E585FD7"/>
    <w:rsid w:val="7E8EEEF2"/>
    <w:rsid w:val="7EA49B11"/>
    <w:rsid w:val="7EB79252"/>
    <w:rsid w:val="7EF081CD"/>
    <w:rsid w:val="7F2006E4"/>
    <w:rsid w:val="7F2006E4"/>
    <w:rsid w:val="7F28F8AA"/>
    <w:rsid w:val="7F3C3752"/>
    <w:rsid w:val="7F4B1544"/>
    <w:rsid w:val="7F84CDA9"/>
    <w:rsid w:val="7FE444C0"/>
    <w:rsid w:val="7FF7AB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09873"/>
  <w15:chartTrackingRefBased/>
  <w15:docId w15:val="{44E17F2A-5C13-4E85-BC17-E10B0865CF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E6CBFB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6E6CBFB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E6CBFB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E6CBFB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E6CBFB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E6CBFB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E6CBFB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E6CBFB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E6CBFB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E6CBFB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E6CBFB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E6CBFB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E6CBFB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E6CBFB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E6CBFB0"/>
    <w:pPr>
      <w:spacing/>
      <w:ind w:left="720"/>
      <w:contextualSpacing/>
    </w:pPr>
  </w:style>
  <w:style w:type="character" w:styleId="Heading1Char" w:customStyle="true">
    <w:uiPriority w:val="9"/>
    <w:name w:val="Heading 1 Char"/>
    <w:basedOn w:val="DefaultParagraphFont"/>
    <w:link w:val="Heading1"/>
    <w:rsid w:val="6E6CBFB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E6CBFB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E6CBFB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E6CBFB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E6CBFB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E6CBFB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E6CBFB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E6CBFB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E6CBFB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E6CBFB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E6CBFB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E6CBFB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E6CBFB0"/>
    <w:rPr>
      <w:i w:val="1"/>
      <w:iCs w:val="1"/>
      <w:noProof w:val="0"/>
      <w:color w:val="4472C4" w:themeColor="accent1" w:themeTint="FF" w:themeShade="FF"/>
      <w:lang w:val="en-GB"/>
    </w:rPr>
  </w:style>
  <w:style w:type="paragraph" w:styleId="TOC1">
    <w:uiPriority w:val="39"/>
    <w:name w:val="toc 1"/>
    <w:basedOn w:val="Normal"/>
    <w:next w:val="Normal"/>
    <w:unhideWhenUsed/>
    <w:rsid w:val="6E6CBFB0"/>
    <w:pPr>
      <w:spacing w:after="100"/>
    </w:pPr>
  </w:style>
  <w:style w:type="paragraph" w:styleId="TOC2">
    <w:uiPriority w:val="39"/>
    <w:name w:val="toc 2"/>
    <w:basedOn w:val="Normal"/>
    <w:next w:val="Normal"/>
    <w:unhideWhenUsed/>
    <w:rsid w:val="6E6CBFB0"/>
    <w:pPr>
      <w:spacing w:after="100"/>
      <w:ind w:left="220"/>
    </w:pPr>
  </w:style>
  <w:style w:type="paragraph" w:styleId="TOC3">
    <w:uiPriority w:val="39"/>
    <w:name w:val="toc 3"/>
    <w:basedOn w:val="Normal"/>
    <w:next w:val="Normal"/>
    <w:unhideWhenUsed/>
    <w:rsid w:val="6E6CBFB0"/>
    <w:pPr>
      <w:spacing w:after="100"/>
      <w:ind w:left="440"/>
    </w:pPr>
  </w:style>
  <w:style w:type="paragraph" w:styleId="TOC4">
    <w:uiPriority w:val="39"/>
    <w:name w:val="toc 4"/>
    <w:basedOn w:val="Normal"/>
    <w:next w:val="Normal"/>
    <w:unhideWhenUsed/>
    <w:rsid w:val="6E6CBFB0"/>
    <w:pPr>
      <w:spacing w:after="100"/>
      <w:ind w:left="660"/>
    </w:pPr>
  </w:style>
  <w:style w:type="paragraph" w:styleId="TOC5">
    <w:uiPriority w:val="39"/>
    <w:name w:val="toc 5"/>
    <w:basedOn w:val="Normal"/>
    <w:next w:val="Normal"/>
    <w:unhideWhenUsed/>
    <w:rsid w:val="6E6CBFB0"/>
    <w:pPr>
      <w:spacing w:after="100"/>
      <w:ind w:left="880"/>
    </w:pPr>
  </w:style>
  <w:style w:type="paragraph" w:styleId="TOC6">
    <w:uiPriority w:val="39"/>
    <w:name w:val="toc 6"/>
    <w:basedOn w:val="Normal"/>
    <w:next w:val="Normal"/>
    <w:unhideWhenUsed/>
    <w:rsid w:val="6E6CBFB0"/>
    <w:pPr>
      <w:spacing w:after="100"/>
      <w:ind w:left="1100"/>
    </w:pPr>
  </w:style>
  <w:style w:type="paragraph" w:styleId="TOC7">
    <w:uiPriority w:val="39"/>
    <w:name w:val="toc 7"/>
    <w:basedOn w:val="Normal"/>
    <w:next w:val="Normal"/>
    <w:unhideWhenUsed/>
    <w:rsid w:val="6E6CBFB0"/>
    <w:pPr>
      <w:spacing w:after="100"/>
      <w:ind w:left="1320"/>
    </w:pPr>
  </w:style>
  <w:style w:type="paragraph" w:styleId="TOC8">
    <w:uiPriority w:val="39"/>
    <w:name w:val="toc 8"/>
    <w:basedOn w:val="Normal"/>
    <w:next w:val="Normal"/>
    <w:unhideWhenUsed/>
    <w:rsid w:val="6E6CBFB0"/>
    <w:pPr>
      <w:spacing w:after="100"/>
      <w:ind w:left="1540"/>
    </w:pPr>
  </w:style>
  <w:style w:type="paragraph" w:styleId="TOC9">
    <w:uiPriority w:val="39"/>
    <w:name w:val="toc 9"/>
    <w:basedOn w:val="Normal"/>
    <w:next w:val="Normal"/>
    <w:unhideWhenUsed/>
    <w:rsid w:val="6E6CBFB0"/>
    <w:pPr>
      <w:spacing w:after="100"/>
      <w:ind w:left="1760"/>
    </w:pPr>
  </w:style>
  <w:style w:type="paragraph" w:styleId="EndnoteText">
    <w:uiPriority w:val="99"/>
    <w:name w:val="endnote text"/>
    <w:basedOn w:val="Normal"/>
    <w:semiHidden/>
    <w:unhideWhenUsed/>
    <w:link w:val="EndnoteTextChar"/>
    <w:rsid w:val="6E6CBFB0"/>
    <w:rPr>
      <w:sz w:val="20"/>
      <w:szCs w:val="20"/>
    </w:rPr>
    <w:pPr>
      <w:spacing w:after="0"/>
    </w:pPr>
  </w:style>
  <w:style w:type="character" w:styleId="EndnoteTextChar" w:customStyle="true">
    <w:uiPriority w:val="99"/>
    <w:name w:val="Endnote Text Char"/>
    <w:basedOn w:val="DefaultParagraphFont"/>
    <w:semiHidden/>
    <w:link w:val="EndnoteText"/>
    <w:rsid w:val="6E6CBFB0"/>
    <w:rPr>
      <w:noProof w:val="0"/>
      <w:sz w:val="20"/>
      <w:szCs w:val="20"/>
      <w:lang w:val="en-GB"/>
    </w:rPr>
  </w:style>
  <w:style w:type="paragraph" w:styleId="Footer">
    <w:uiPriority w:val="99"/>
    <w:name w:val="footer"/>
    <w:basedOn w:val="Normal"/>
    <w:unhideWhenUsed/>
    <w:link w:val="FooterChar"/>
    <w:rsid w:val="6E6CBFB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E6CBFB0"/>
    <w:rPr>
      <w:noProof w:val="0"/>
      <w:lang w:val="en-GB"/>
    </w:rPr>
  </w:style>
  <w:style w:type="paragraph" w:styleId="FootnoteText">
    <w:uiPriority w:val="99"/>
    <w:name w:val="footnote text"/>
    <w:basedOn w:val="Normal"/>
    <w:semiHidden/>
    <w:unhideWhenUsed/>
    <w:link w:val="FootnoteTextChar"/>
    <w:rsid w:val="6E6CBFB0"/>
    <w:rPr>
      <w:sz w:val="20"/>
      <w:szCs w:val="20"/>
    </w:rPr>
    <w:pPr>
      <w:spacing w:after="0"/>
    </w:pPr>
  </w:style>
  <w:style w:type="character" w:styleId="FootnoteTextChar" w:customStyle="true">
    <w:uiPriority w:val="99"/>
    <w:name w:val="Footnote Text Char"/>
    <w:basedOn w:val="DefaultParagraphFont"/>
    <w:semiHidden/>
    <w:link w:val="FootnoteText"/>
    <w:rsid w:val="6E6CBFB0"/>
    <w:rPr>
      <w:noProof w:val="0"/>
      <w:sz w:val="20"/>
      <w:szCs w:val="20"/>
      <w:lang w:val="en-GB"/>
    </w:rPr>
  </w:style>
  <w:style w:type="paragraph" w:styleId="Header">
    <w:uiPriority w:val="99"/>
    <w:name w:val="header"/>
    <w:basedOn w:val="Normal"/>
    <w:unhideWhenUsed/>
    <w:link w:val="HeaderChar"/>
    <w:rsid w:val="6E6CBFB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E6CBFB0"/>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e96c5ceb3644103" /><Relationship Type="http://schemas.openxmlformats.org/officeDocument/2006/relationships/numbering" Target="numbering.xml" Id="R3bb50c1ef71d4ad0" /><Relationship Type="http://schemas.openxmlformats.org/officeDocument/2006/relationships/hyperlink" Target="https://doi.org/10.1186/s13011-020-00295-1" TargetMode="External" Id="R710b10a749054ba9" /><Relationship Type="http://schemas.openxmlformats.org/officeDocument/2006/relationships/hyperlink" Target="https://www.drugwise.org.uk/harm-reduction-2/" TargetMode="External" Id="R6241d6984f824d63" /><Relationship Type="http://schemas.openxmlformats.org/officeDocument/2006/relationships/hyperlink" Target="https://www.nngroup.com/articles/open-ended-questions/" TargetMode="External" Id="Rd3f91a04c94a4f44" /><Relationship Type="http://schemas.openxmlformats.org/officeDocument/2006/relationships/hyperlink" Target="https://researchmethod.net/quantitative-research/" TargetMode="External" Id="R3bf065937ae64b8b" /><Relationship Type="http://schemas.openxmlformats.org/officeDocument/2006/relationships/hyperlink" Target="https://www.healthanalytics.com/expertise/why-is-research-important-in-healthcare/" TargetMode="External" Id="R23a7e522d5f34dab" /><Relationship Type="http://schemas.openxmlformats.org/officeDocument/2006/relationships/hyperlink" Target="https://www.scribbr.com/author/kassianin/" TargetMode="External" Id="R17de8405856e4bd7" /><Relationship Type="http://schemas.openxmlformats.org/officeDocument/2006/relationships/hyperlink" Target="https://www.scribbr.com/methodology/purposive-sampling/" TargetMode="External" Id="Reef8e4c99d8b4b79" /><Relationship Type="http://schemas.openxmlformats.org/officeDocument/2006/relationships/hyperlink" Target="https://www.gov.uk/government/statistics/substance-misuse-treatment-for-adults-statistics-2021-to-2022/adult-substance-misuse-treatment-statistics-2021-to-2022-report" TargetMode="External" Id="Ra643af59e21d4337" /><Relationship Type="http://schemas.openxmlformats.org/officeDocument/2006/relationships/hyperlink" Target="https://www.opensocietyfoundations.org/explainers/what-harm-reduction" TargetMode="External" Id="R50225880703144d2" /><Relationship Type="http://schemas.openxmlformats.org/officeDocument/2006/relationships/hyperlink" Target="https://www.ruralhealthinfo.org/toolkits/health-promotion/1/definition" TargetMode="External" Id="R5d3e43f866ee464d" /><Relationship Type="http://schemas.openxmlformats.org/officeDocument/2006/relationships/hyperlink" Target="https://publichealth.uga.edu/departments/health-promotion-behavior/what-is-health-promotion/" TargetMode="External" Id="R5a8ceccbf0a448c7" /><Relationship Type="http://schemas.openxmlformats.org/officeDocument/2006/relationships/hyperlink" Target="https://www.who.int/news-room/questions-and-answers/item/health-promotion" TargetMode="External" Id="Re5670d318f6c4dee" /><Relationship Type="http://schemas.openxmlformats.org/officeDocument/2006/relationships/hyperlink" Target="https://www.who.int/health-topics/health-promotion" TargetMode="External" Id="Rc7d023d28b614e80" /><Relationship Type="http://schemas.openxmlformats.org/officeDocument/2006/relationships/header" Target="header.xml" Id="R57c6d2fe6ce24d8a" /><Relationship Type="http://schemas.openxmlformats.org/officeDocument/2006/relationships/footer" Target="footer.xml" Id="R36a30179489c48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2023-06-11T08:29:44.5676464Z</dcterms:created>
  <dcterms:modified xsi:type="dcterms:W3CDTF">2023-06-14T12:53:34.2983955Z</dcterms:modified>
  <dc:creator>Clare Mwenya (2238202)</dc:creator>
  <lastModifiedBy>Clare Mwenya (2238202)</lastModifiedBy>
</coreProperties>
</file>