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3A2" w:rsidRPr="007F53A2" w:rsidRDefault="007F53A2" w:rsidP="00577CD9">
      <w:pPr>
        <w:spacing w:line="360" w:lineRule="auto"/>
        <w:jc w:val="center"/>
        <w:rPr>
          <w:rFonts w:ascii="Times New Roman" w:hAnsi="Times New Roman" w:cs="Times New Roman"/>
          <w:b/>
          <w:sz w:val="52"/>
          <w:szCs w:val="24"/>
        </w:rPr>
      </w:pPr>
    </w:p>
    <w:p w:rsidR="007F53A2" w:rsidRPr="007F53A2" w:rsidRDefault="007F53A2" w:rsidP="00577CD9">
      <w:pPr>
        <w:spacing w:line="360" w:lineRule="auto"/>
        <w:jc w:val="center"/>
        <w:rPr>
          <w:rFonts w:ascii="Times New Roman" w:hAnsi="Times New Roman" w:cs="Times New Roman"/>
          <w:b/>
          <w:sz w:val="52"/>
          <w:szCs w:val="24"/>
        </w:rPr>
      </w:pPr>
    </w:p>
    <w:p w:rsidR="007F53A2" w:rsidRPr="007F53A2" w:rsidRDefault="007F53A2" w:rsidP="007F53A2">
      <w:pPr>
        <w:spacing w:line="360" w:lineRule="auto"/>
        <w:jc w:val="center"/>
        <w:rPr>
          <w:rFonts w:ascii="Times New Roman" w:hAnsi="Times New Roman" w:cs="Times New Roman"/>
          <w:b/>
          <w:sz w:val="52"/>
          <w:szCs w:val="24"/>
        </w:rPr>
      </w:pPr>
      <w:r w:rsidRPr="007F53A2">
        <w:rPr>
          <w:rFonts w:ascii="Times New Roman" w:hAnsi="Times New Roman" w:cs="Times New Roman"/>
          <w:b/>
          <w:sz w:val="52"/>
          <w:szCs w:val="24"/>
        </w:rPr>
        <w:t xml:space="preserve">Sonia </w:t>
      </w:r>
      <w:proofErr w:type="spellStart"/>
      <w:r w:rsidRPr="007F53A2">
        <w:rPr>
          <w:rFonts w:ascii="Times New Roman" w:hAnsi="Times New Roman" w:cs="Times New Roman"/>
          <w:b/>
          <w:sz w:val="52"/>
          <w:szCs w:val="24"/>
        </w:rPr>
        <w:t>Moboshir</w:t>
      </w:r>
      <w:proofErr w:type="spellEnd"/>
    </w:p>
    <w:p w:rsidR="007F53A2" w:rsidRPr="007F53A2" w:rsidRDefault="007F53A2" w:rsidP="007F53A2">
      <w:pPr>
        <w:spacing w:line="360" w:lineRule="auto"/>
        <w:jc w:val="center"/>
        <w:rPr>
          <w:rFonts w:ascii="Times New Roman" w:hAnsi="Times New Roman" w:cs="Times New Roman"/>
          <w:b/>
          <w:sz w:val="52"/>
          <w:szCs w:val="24"/>
        </w:rPr>
      </w:pPr>
      <w:r w:rsidRPr="007F53A2">
        <w:rPr>
          <w:rFonts w:ascii="Times New Roman" w:hAnsi="Times New Roman" w:cs="Times New Roman"/>
          <w:b/>
          <w:sz w:val="52"/>
          <w:szCs w:val="24"/>
        </w:rPr>
        <w:t>1808304</w:t>
      </w:r>
    </w:p>
    <w:p w:rsidR="007F53A2" w:rsidRPr="007F53A2" w:rsidRDefault="007F53A2" w:rsidP="007F53A2">
      <w:pPr>
        <w:spacing w:line="360" w:lineRule="auto"/>
        <w:rPr>
          <w:rFonts w:ascii="Times New Roman" w:hAnsi="Times New Roman" w:cs="Times New Roman"/>
          <w:b/>
          <w:sz w:val="52"/>
          <w:szCs w:val="24"/>
        </w:rPr>
      </w:pPr>
    </w:p>
    <w:p w:rsidR="00D613AD" w:rsidRPr="00E71923" w:rsidRDefault="00577CD9" w:rsidP="00577CD9">
      <w:pPr>
        <w:spacing w:line="360" w:lineRule="auto"/>
        <w:jc w:val="center"/>
        <w:rPr>
          <w:rFonts w:ascii="Times New Roman" w:hAnsi="Times New Roman" w:cs="Times New Roman"/>
          <w:b/>
          <w:sz w:val="52"/>
          <w:szCs w:val="24"/>
          <w:u w:val="single"/>
        </w:rPr>
      </w:pPr>
      <w:r w:rsidRPr="00E71923">
        <w:rPr>
          <w:rFonts w:ascii="Times New Roman" w:hAnsi="Times New Roman" w:cs="Times New Roman"/>
          <w:b/>
          <w:sz w:val="52"/>
          <w:szCs w:val="24"/>
          <w:u w:val="single"/>
        </w:rPr>
        <w:t>Portfolio</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747808413"/>
        <w:docPartObj>
          <w:docPartGallery w:val="Table of Contents"/>
          <w:docPartUnique/>
        </w:docPartObj>
      </w:sdtPr>
      <w:sdtEndPr>
        <w:rPr>
          <w:b/>
          <w:bCs/>
          <w:noProof/>
        </w:rPr>
      </w:sdtEndPr>
      <w:sdtContent>
        <w:p w:rsidR="00D613AD" w:rsidRPr="00E71923" w:rsidRDefault="00D613AD" w:rsidP="00577CD9">
          <w:pPr>
            <w:pStyle w:val="TOCHeading"/>
            <w:spacing w:line="360" w:lineRule="auto"/>
            <w:jc w:val="both"/>
            <w:rPr>
              <w:rFonts w:ascii="Times New Roman" w:hAnsi="Times New Roman" w:cs="Times New Roman"/>
              <w:b/>
              <w:color w:val="auto"/>
              <w:sz w:val="24"/>
              <w:szCs w:val="24"/>
              <w:u w:val="single"/>
            </w:rPr>
          </w:pPr>
          <w:r w:rsidRPr="00E71923">
            <w:rPr>
              <w:rFonts w:ascii="Times New Roman" w:hAnsi="Times New Roman" w:cs="Times New Roman"/>
              <w:b/>
              <w:color w:val="auto"/>
              <w:sz w:val="24"/>
              <w:szCs w:val="24"/>
              <w:u w:val="single"/>
            </w:rPr>
            <w:t>Contents</w:t>
          </w:r>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r w:rsidRPr="00D1551A">
            <w:rPr>
              <w:rFonts w:ascii="Times New Roman" w:hAnsi="Times New Roman" w:cs="Times New Roman"/>
              <w:sz w:val="24"/>
              <w:szCs w:val="24"/>
            </w:rPr>
            <w:fldChar w:fldCharType="begin"/>
          </w:r>
          <w:r w:rsidR="00D613AD" w:rsidRPr="00577CD9">
            <w:rPr>
              <w:rFonts w:ascii="Times New Roman" w:hAnsi="Times New Roman" w:cs="Times New Roman"/>
              <w:sz w:val="24"/>
              <w:szCs w:val="24"/>
            </w:rPr>
            <w:instrText xml:space="preserve"> TOC \o "1-3" \h \z \u </w:instrText>
          </w:r>
          <w:r w:rsidRPr="00D1551A">
            <w:rPr>
              <w:rFonts w:ascii="Times New Roman" w:hAnsi="Times New Roman" w:cs="Times New Roman"/>
              <w:sz w:val="24"/>
              <w:szCs w:val="24"/>
            </w:rPr>
            <w:fldChar w:fldCharType="separate"/>
          </w:r>
          <w:hyperlink w:anchor="_Toc535792347" w:history="1">
            <w:r w:rsidR="00D613AD" w:rsidRPr="00577CD9">
              <w:rPr>
                <w:rStyle w:val="Hyperlink"/>
                <w:rFonts w:ascii="Times New Roman" w:hAnsi="Times New Roman" w:cs="Times New Roman"/>
                <w:noProof/>
                <w:sz w:val="24"/>
                <w:szCs w:val="24"/>
              </w:rPr>
              <w:t>Introduction:</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_Toc535792347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1</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48" w:history="1">
            <w:r w:rsidR="00D613AD" w:rsidRPr="00577CD9">
              <w:rPr>
                <w:rStyle w:val="Hyperlink"/>
                <w:rFonts w:ascii="Times New Roman" w:hAnsi="Times New Roman" w:cs="Times New Roman"/>
                <w:noProof/>
                <w:sz w:val="24"/>
                <w:szCs w:val="24"/>
              </w:rPr>
              <w:t>Children play principle</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_Toc535792348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1</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49" w:history="1">
            <w:r w:rsidR="00D613AD" w:rsidRPr="00577CD9">
              <w:rPr>
                <w:rStyle w:val="Hyperlink"/>
                <w:rFonts w:ascii="Times New Roman" w:hAnsi="Times New Roman" w:cs="Times New Roman"/>
                <w:noProof/>
                <w:sz w:val="24"/>
                <w:szCs w:val="24"/>
              </w:rPr>
              <w:t>Benefits of exposing young children to risk</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_Toc535792349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3</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50" w:history="1">
            <w:r w:rsidR="00D613AD" w:rsidRPr="00577CD9">
              <w:rPr>
                <w:rStyle w:val="Hyperlink"/>
                <w:rFonts w:ascii="Times New Roman" w:hAnsi="Times New Roman" w:cs="Times New Roman"/>
                <w:noProof/>
                <w:sz w:val="24"/>
                <w:szCs w:val="24"/>
              </w:rPr>
              <w:t>Risk assessment</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_Toc535792350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5</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51" w:history="1">
            <w:r w:rsidR="00D613AD" w:rsidRPr="00577CD9">
              <w:rPr>
                <w:rStyle w:val="Hyperlink"/>
                <w:rFonts w:ascii="Times New Roman" w:hAnsi="Times New Roman" w:cs="Times New Roman"/>
                <w:noProof/>
                <w:sz w:val="24"/>
                <w:szCs w:val="24"/>
              </w:rPr>
              <w:t>Reflective report</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_Toc535792351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6</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52" w:history="1">
            <w:r w:rsidR="00D613AD" w:rsidRPr="00577CD9">
              <w:rPr>
                <w:rStyle w:val="Hyperlink"/>
                <w:rFonts w:ascii="Times New Roman" w:hAnsi="Times New Roman" w:cs="Times New Roman"/>
                <w:noProof/>
                <w:sz w:val="24"/>
                <w:szCs w:val="24"/>
              </w:rPr>
              <w:t>Conclusion:</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_Toc535792352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7</w:t>
            </w:r>
            <w:r w:rsidRPr="00577CD9">
              <w:rPr>
                <w:rFonts w:ascii="Times New Roman" w:hAnsi="Times New Roman" w:cs="Times New Roman"/>
                <w:noProof/>
                <w:webHidden/>
                <w:sz w:val="24"/>
                <w:szCs w:val="24"/>
              </w:rPr>
              <w:fldChar w:fldCharType="end"/>
            </w:r>
          </w:hyperlink>
        </w:p>
        <w:p w:rsidR="00D613AD" w:rsidRPr="00577CD9" w:rsidRDefault="00D1551A" w:rsidP="00577CD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5792353" w:history="1">
            <w:r w:rsidR="00D613AD" w:rsidRPr="00577CD9">
              <w:rPr>
                <w:rStyle w:val="Hyperlink"/>
                <w:rFonts w:ascii="Times New Roman" w:hAnsi="Times New Roman" w:cs="Times New Roman"/>
                <w:noProof/>
                <w:sz w:val="24"/>
                <w:szCs w:val="24"/>
              </w:rPr>
              <w:t>References</w:t>
            </w:r>
            <w:r w:rsidR="00D613AD" w:rsidRPr="00577CD9">
              <w:rPr>
                <w:rFonts w:ascii="Times New Roman" w:hAnsi="Times New Roman" w:cs="Times New Roman"/>
                <w:noProof/>
                <w:webHidden/>
                <w:sz w:val="24"/>
                <w:szCs w:val="24"/>
              </w:rPr>
              <w:tab/>
            </w:r>
            <w:r w:rsidRPr="00577CD9">
              <w:rPr>
                <w:rFonts w:ascii="Times New Roman" w:hAnsi="Times New Roman" w:cs="Times New Roman"/>
                <w:noProof/>
                <w:webHidden/>
                <w:sz w:val="24"/>
                <w:szCs w:val="24"/>
              </w:rPr>
              <w:fldChar w:fldCharType="begin"/>
            </w:r>
            <w:r w:rsidR="00D613AD" w:rsidRPr="00577CD9">
              <w:rPr>
                <w:rFonts w:ascii="Times New Roman" w:hAnsi="Times New Roman" w:cs="Times New Roman"/>
                <w:noProof/>
                <w:webHidden/>
                <w:sz w:val="24"/>
                <w:szCs w:val="24"/>
              </w:rPr>
              <w:instrText xml:space="preserve"> PAGEREF _Toc535792353 \h </w:instrText>
            </w:r>
            <w:r w:rsidRPr="00577CD9">
              <w:rPr>
                <w:rFonts w:ascii="Times New Roman" w:hAnsi="Times New Roman" w:cs="Times New Roman"/>
                <w:noProof/>
                <w:webHidden/>
                <w:sz w:val="24"/>
                <w:szCs w:val="24"/>
              </w:rPr>
            </w:r>
            <w:r w:rsidRPr="00577CD9">
              <w:rPr>
                <w:rFonts w:ascii="Times New Roman" w:hAnsi="Times New Roman" w:cs="Times New Roman"/>
                <w:noProof/>
                <w:webHidden/>
                <w:sz w:val="24"/>
                <w:szCs w:val="24"/>
              </w:rPr>
              <w:fldChar w:fldCharType="separate"/>
            </w:r>
            <w:r w:rsidR="00D613AD" w:rsidRPr="00577CD9">
              <w:rPr>
                <w:rFonts w:ascii="Times New Roman" w:hAnsi="Times New Roman" w:cs="Times New Roman"/>
                <w:noProof/>
                <w:webHidden/>
                <w:sz w:val="24"/>
                <w:szCs w:val="24"/>
              </w:rPr>
              <w:t>8</w:t>
            </w:r>
            <w:r w:rsidRPr="00577CD9">
              <w:rPr>
                <w:rFonts w:ascii="Times New Roman" w:hAnsi="Times New Roman" w:cs="Times New Roman"/>
                <w:noProof/>
                <w:webHidden/>
                <w:sz w:val="24"/>
                <w:szCs w:val="24"/>
              </w:rPr>
              <w:fldChar w:fldCharType="end"/>
            </w:r>
          </w:hyperlink>
        </w:p>
        <w:p w:rsidR="00D613AD" w:rsidRPr="00577CD9" w:rsidRDefault="00D1551A" w:rsidP="00577CD9">
          <w:pPr>
            <w:spacing w:line="360" w:lineRule="auto"/>
            <w:jc w:val="both"/>
            <w:rPr>
              <w:rFonts w:ascii="Times New Roman" w:hAnsi="Times New Roman" w:cs="Times New Roman"/>
              <w:sz w:val="24"/>
              <w:szCs w:val="24"/>
            </w:rPr>
          </w:pPr>
          <w:r w:rsidRPr="00577CD9">
            <w:rPr>
              <w:rFonts w:ascii="Times New Roman" w:hAnsi="Times New Roman" w:cs="Times New Roman"/>
              <w:b/>
              <w:bCs/>
              <w:noProof/>
              <w:sz w:val="24"/>
              <w:szCs w:val="24"/>
            </w:rPr>
            <w:fldChar w:fldCharType="end"/>
          </w:r>
        </w:p>
      </w:sdtContent>
    </w:sdt>
    <w:p w:rsidR="00D613AD" w:rsidRPr="00577CD9" w:rsidRDefault="00D613AD" w:rsidP="00577CD9">
      <w:pPr>
        <w:spacing w:line="360" w:lineRule="auto"/>
        <w:jc w:val="both"/>
        <w:rPr>
          <w:rFonts w:ascii="Times New Roman" w:hAnsi="Times New Roman" w:cs="Times New Roman"/>
          <w:sz w:val="24"/>
          <w:szCs w:val="24"/>
        </w:rPr>
      </w:pPr>
    </w:p>
    <w:p w:rsidR="00D613AD" w:rsidRPr="00577CD9" w:rsidRDefault="00D613AD" w:rsidP="00577CD9">
      <w:pPr>
        <w:pStyle w:val="Heading1"/>
        <w:spacing w:line="360" w:lineRule="auto"/>
        <w:jc w:val="both"/>
        <w:rPr>
          <w:rFonts w:ascii="Times New Roman" w:hAnsi="Times New Roman" w:cs="Times New Roman"/>
          <w:sz w:val="24"/>
          <w:szCs w:val="24"/>
        </w:rPr>
        <w:sectPr w:rsidR="00D613AD" w:rsidRPr="00577CD9">
          <w:pgSz w:w="12240" w:h="15840"/>
          <w:pgMar w:top="1440" w:right="1440" w:bottom="1440" w:left="1440" w:header="720" w:footer="720" w:gutter="0"/>
          <w:cols w:space="720"/>
          <w:docGrid w:linePitch="360"/>
        </w:sectPr>
      </w:pPr>
    </w:p>
    <w:p w:rsidR="00083D1B" w:rsidRPr="00E71923" w:rsidRDefault="00083D1B" w:rsidP="00577CD9">
      <w:pPr>
        <w:pStyle w:val="Heading1"/>
        <w:spacing w:line="360" w:lineRule="auto"/>
        <w:jc w:val="both"/>
        <w:rPr>
          <w:rFonts w:ascii="Times New Roman" w:hAnsi="Times New Roman" w:cs="Times New Roman"/>
          <w:b/>
          <w:color w:val="auto"/>
          <w:sz w:val="24"/>
          <w:szCs w:val="24"/>
          <w:u w:val="single"/>
        </w:rPr>
      </w:pPr>
      <w:bookmarkStart w:id="0" w:name="_Toc535792348"/>
      <w:r w:rsidRPr="00E71923">
        <w:rPr>
          <w:rFonts w:ascii="Times New Roman" w:hAnsi="Times New Roman" w:cs="Times New Roman"/>
          <w:b/>
          <w:color w:val="auto"/>
          <w:sz w:val="24"/>
          <w:szCs w:val="24"/>
          <w:u w:val="single"/>
        </w:rPr>
        <w:lastRenderedPageBreak/>
        <w:t>Children play principle:</w:t>
      </w:r>
      <w:bookmarkStart w:id="1" w:name="_GoBack"/>
      <w:bookmarkEnd w:id="0"/>
      <w:bookmarkEnd w:id="1"/>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A child’s development is associated with their interactions with the environment and the people in it. From infancy, children are engaged in different types of play. These are discussed in the following segment. </w:t>
      </w:r>
    </w:p>
    <w:p w:rsidR="00083D1B" w:rsidRPr="00577CD9" w:rsidRDefault="00083D1B"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Self-directed play:</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In this type of play, children are motivated to engage in experiences that are encouraged by their own motivations and instincts. These activities are spontaneous and hands</w:t>
      </w:r>
      <w:r w:rsidR="00353931">
        <w:rPr>
          <w:rFonts w:ascii="Times New Roman" w:hAnsi="Times New Roman" w:cs="Times New Roman"/>
          <w:sz w:val="24"/>
          <w:szCs w:val="24"/>
        </w:rPr>
        <w:t>-</w:t>
      </w:r>
      <w:r w:rsidRPr="00577CD9">
        <w:rPr>
          <w:rFonts w:ascii="Times New Roman" w:hAnsi="Times New Roman" w:cs="Times New Roman"/>
          <w:sz w:val="24"/>
          <w:szCs w:val="24"/>
        </w:rPr>
        <w:t>on</w:t>
      </w:r>
      <w:r w:rsidR="00353931">
        <w:rPr>
          <w:rFonts w:ascii="Times New Roman" w:hAnsi="Times New Roman" w:cs="Times New Roman"/>
          <w:sz w:val="24"/>
          <w:szCs w:val="24"/>
        </w:rPr>
        <w:t xml:space="preserve">, </w:t>
      </w:r>
      <w:r w:rsidRPr="00577CD9">
        <w:rPr>
          <w:rFonts w:ascii="Times New Roman" w:hAnsi="Times New Roman" w:cs="Times New Roman"/>
          <w:sz w:val="24"/>
          <w:szCs w:val="24"/>
        </w:rPr>
        <w:t xml:space="preserve">upon which the children themselves have control. The children engage in self-directed and pretend scenarios which involve mostly creative ventures with Lego bricks, paint, </w:t>
      </w:r>
      <w:proofErr w:type="spellStart"/>
      <w:r w:rsidRPr="00577CD9">
        <w:rPr>
          <w:rFonts w:ascii="Times New Roman" w:hAnsi="Times New Roman" w:cs="Times New Roman"/>
          <w:sz w:val="24"/>
          <w:szCs w:val="24"/>
        </w:rPr>
        <w:t>colo</w:t>
      </w:r>
      <w:r w:rsidR="00353931">
        <w:rPr>
          <w:rFonts w:ascii="Times New Roman" w:hAnsi="Times New Roman" w:cs="Times New Roman"/>
          <w:sz w:val="24"/>
          <w:szCs w:val="24"/>
        </w:rPr>
        <w:t>u</w:t>
      </w:r>
      <w:r w:rsidRPr="00577CD9">
        <w:rPr>
          <w:rFonts w:ascii="Times New Roman" w:hAnsi="Times New Roman" w:cs="Times New Roman"/>
          <w:sz w:val="24"/>
          <w:szCs w:val="24"/>
        </w:rPr>
        <w:t>rs</w:t>
      </w:r>
      <w:proofErr w:type="spellEnd"/>
      <w:r w:rsidRPr="00577CD9">
        <w:rPr>
          <w:rFonts w:ascii="Times New Roman" w:hAnsi="Times New Roman" w:cs="Times New Roman"/>
          <w:sz w:val="24"/>
          <w:szCs w:val="24"/>
        </w:rPr>
        <w:t xml:space="preserve"> etc. They are capable of finding self-directed play in any activity they find interesting. These activities can be facilitated by other people where they act according to the direction of the child such as in a role</w:t>
      </w:r>
      <w:r w:rsidR="00353931">
        <w:rPr>
          <w:rFonts w:ascii="Times New Roman" w:hAnsi="Times New Roman" w:cs="Times New Roman"/>
          <w:sz w:val="24"/>
          <w:szCs w:val="24"/>
        </w:rPr>
        <w:t>-</w:t>
      </w:r>
      <w:r w:rsidRPr="00577CD9">
        <w:rPr>
          <w:rFonts w:ascii="Times New Roman" w:hAnsi="Times New Roman" w:cs="Times New Roman"/>
          <w:sz w:val="24"/>
          <w:szCs w:val="24"/>
        </w:rPr>
        <w:t>playing tea party, fort building etc. The engagement of other individuals heightens the experience. On the contrary, these sessions can also be practiced alone</w:t>
      </w:r>
      <w:r w:rsidR="00FA31CF" w:rsidRPr="00577CD9">
        <w:rPr>
          <w:rFonts w:ascii="Times New Roman" w:hAnsi="Times New Roman" w:cs="Times New Roman"/>
          <w:sz w:val="24"/>
          <w:szCs w:val="24"/>
        </w:rPr>
        <w:t xml:space="preserve"> (</w:t>
      </w:r>
      <w:proofErr w:type="spellStart"/>
      <w:r w:rsidR="00FA31CF" w:rsidRPr="00577CD9">
        <w:rPr>
          <w:rFonts w:ascii="Times New Roman" w:hAnsi="Times New Roman" w:cs="Times New Roman"/>
          <w:sz w:val="24"/>
          <w:szCs w:val="24"/>
        </w:rPr>
        <w:t>Klement</w:t>
      </w:r>
      <w:proofErr w:type="spellEnd"/>
      <w:r w:rsidR="00FA31CF" w:rsidRPr="00577CD9">
        <w:rPr>
          <w:rFonts w:ascii="Times New Roman" w:hAnsi="Times New Roman" w:cs="Times New Roman"/>
          <w:sz w:val="24"/>
          <w:szCs w:val="24"/>
        </w:rPr>
        <w:t xml:space="preserve"> &amp; </w:t>
      </w:r>
      <w:proofErr w:type="spellStart"/>
      <w:r w:rsidR="00FA31CF" w:rsidRPr="00577CD9">
        <w:rPr>
          <w:rFonts w:ascii="Times New Roman" w:hAnsi="Times New Roman" w:cs="Times New Roman"/>
          <w:sz w:val="24"/>
          <w:szCs w:val="24"/>
        </w:rPr>
        <w:t>Matalene</w:t>
      </w:r>
      <w:proofErr w:type="spellEnd"/>
      <w:r w:rsidR="00FA31CF" w:rsidRPr="00577CD9">
        <w:rPr>
          <w:rFonts w:ascii="Times New Roman" w:hAnsi="Times New Roman" w:cs="Times New Roman"/>
          <w:sz w:val="24"/>
          <w:szCs w:val="24"/>
        </w:rPr>
        <w:t>, 2003)</w:t>
      </w:r>
      <w:r w:rsidRPr="00577CD9">
        <w:rPr>
          <w:rFonts w:ascii="Times New Roman" w:hAnsi="Times New Roman" w:cs="Times New Roman"/>
          <w:sz w:val="24"/>
          <w:szCs w:val="24"/>
        </w:rPr>
        <w:t xml:space="preserve">. </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To facilitate </w:t>
      </w:r>
      <w:r w:rsidR="00353931">
        <w:rPr>
          <w:rFonts w:ascii="Times New Roman" w:hAnsi="Times New Roman" w:cs="Times New Roman"/>
          <w:sz w:val="24"/>
          <w:szCs w:val="24"/>
        </w:rPr>
        <w:t>this</w:t>
      </w:r>
      <w:r w:rsidRPr="00577CD9">
        <w:rPr>
          <w:rFonts w:ascii="Times New Roman" w:hAnsi="Times New Roman" w:cs="Times New Roman"/>
          <w:sz w:val="24"/>
          <w:szCs w:val="24"/>
        </w:rPr>
        <w:t xml:space="preserve"> kind of play, the children need a safe and minimally supervised environment where they have freedom to express their creativity. The play area requires proper </w:t>
      </w:r>
      <w:proofErr w:type="spellStart"/>
      <w:r w:rsidRPr="00577CD9">
        <w:rPr>
          <w:rFonts w:ascii="Times New Roman" w:hAnsi="Times New Roman" w:cs="Times New Roman"/>
          <w:sz w:val="24"/>
          <w:szCs w:val="24"/>
        </w:rPr>
        <w:t>organi</w:t>
      </w:r>
      <w:r w:rsidR="00353931">
        <w:rPr>
          <w:rFonts w:ascii="Times New Roman" w:hAnsi="Times New Roman" w:cs="Times New Roman"/>
          <w:sz w:val="24"/>
          <w:szCs w:val="24"/>
        </w:rPr>
        <w:t>s</w:t>
      </w:r>
      <w:r w:rsidRPr="00577CD9">
        <w:rPr>
          <w:rFonts w:ascii="Times New Roman" w:hAnsi="Times New Roman" w:cs="Times New Roman"/>
          <w:sz w:val="24"/>
          <w:szCs w:val="24"/>
        </w:rPr>
        <w:t>ation</w:t>
      </w:r>
      <w:proofErr w:type="spellEnd"/>
      <w:r w:rsidRPr="00577CD9">
        <w:rPr>
          <w:rFonts w:ascii="Times New Roman" w:hAnsi="Times New Roman" w:cs="Times New Roman"/>
          <w:sz w:val="24"/>
          <w:szCs w:val="24"/>
        </w:rPr>
        <w:t xml:space="preserve"> so that the items or props required can be accessed easily. Toys that can develop their critical thinking and can challenge their intellect have more value than toys that can’t. Overly complicated toys should be avoided as they can </w:t>
      </w:r>
      <w:proofErr w:type="spellStart"/>
      <w:r w:rsidRPr="00577CD9">
        <w:rPr>
          <w:rFonts w:ascii="Times New Roman" w:hAnsi="Times New Roman" w:cs="Times New Roman"/>
          <w:sz w:val="24"/>
          <w:szCs w:val="24"/>
        </w:rPr>
        <w:t>demorali</w:t>
      </w:r>
      <w:r w:rsidR="00353931">
        <w:rPr>
          <w:rFonts w:ascii="Times New Roman" w:hAnsi="Times New Roman" w:cs="Times New Roman"/>
          <w:sz w:val="24"/>
          <w:szCs w:val="24"/>
        </w:rPr>
        <w:t>s</w:t>
      </w:r>
      <w:r w:rsidRPr="00577CD9">
        <w:rPr>
          <w:rFonts w:ascii="Times New Roman" w:hAnsi="Times New Roman" w:cs="Times New Roman"/>
          <w:sz w:val="24"/>
          <w:szCs w:val="24"/>
        </w:rPr>
        <w:t>e</w:t>
      </w:r>
      <w:proofErr w:type="spellEnd"/>
      <w:r w:rsidRPr="00577CD9">
        <w:rPr>
          <w:rFonts w:ascii="Times New Roman" w:hAnsi="Times New Roman" w:cs="Times New Roman"/>
          <w:sz w:val="24"/>
          <w:szCs w:val="24"/>
        </w:rPr>
        <w:t xml:space="preserve"> the child if he/she fails to complete the objective associated with the toy. </w:t>
      </w:r>
    </w:p>
    <w:p w:rsidR="00083D1B"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There are various perks to self-directed play. First of all, the children are able to discover their own strengths, areas of interest and creativity. They are not constrained with hard and fast rules and significantly defined objectives. Secondly, it develops their capacity in respective fields that might help in developing their cognitive and decision making skills over a longer period of time as the activity is continued on a recurring basis. </w:t>
      </w:r>
      <w:r w:rsidR="00353931">
        <w:rPr>
          <w:rFonts w:ascii="Times New Roman" w:hAnsi="Times New Roman" w:cs="Times New Roman"/>
          <w:sz w:val="24"/>
          <w:szCs w:val="24"/>
        </w:rPr>
        <w:t>Moreover</w:t>
      </w:r>
      <w:r w:rsidRPr="00577CD9">
        <w:rPr>
          <w:rFonts w:ascii="Times New Roman" w:hAnsi="Times New Roman" w:cs="Times New Roman"/>
          <w:sz w:val="24"/>
          <w:szCs w:val="24"/>
        </w:rPr>
        <w:t xml:space="preserve">, their problem solving skills are developed and the innovative spirit is kindled. </w:t>
      </w:r>
      <w:r w:rsidR="00353931">
        <w:rPr>
          <w:rFonts w:ascii="Times New Roman" w:hAnsi="Times New Roman" w:cs="Times New Roman"/>
          <w:sz w:val="24"/>
          <w:szCs w:val="24"/>
        </w:rPr>
        <w:t>Furthermore</w:t>
      </w:r>
      <w:r w:rsidRPr="00577CD9">
        <w:rPr>
          <w:rFonts w:ascii="Times New Roman" w:hAnsi="Times New Roman" w:cs="Times New Roman"/>
          <w:sz w:val="24"/>
          <w:szCs w:val="24"/>
        </w:rPr>
        <w:t xml:space="preserve">, the inquisitive </w:t>
      </w:r>
      <w:proofErr w:type="gramStart"/>
      <w:r w:rsidRPr="00577CD9">
        <w:rPr>
          <w:rFonts w:ascii="Times New Roman" w:hAnsi="Times New Roman" w:cs="Times New Roman"/>
          <w:sz w:val="24"/>
          <w:szCs w:val="24"/>
        </w:rPr>
        <w:t>mind of children are</w:t>
      </w:r>
      <w:proofErr w:type="gramEnd"/>
      <w:r w:rsidRPr="00577CD9">
        <w:rPr>
          <w:rFonts w:ascii="Times New Roman" w:hAnsi="Times New Roman" w:cs="Times New Roman"/>
          <w:sz w:val="24"/>
          <w:szCs w:val="24"/>
        </w:rPr>
        <w:t xml:space="preserve"> fed with appropriate information as they have the freedom to perform experiments with variable outcomes. They learn to take informed risks and develop capacity to cope with failures. As a result their perseverance is accelerated. </w:t>
      </w:r>
      <w:r w:rsidR="00353931">
        <w:rPr>
          <w:rFonts w:ascii="Times New Roman" w:hAnsi="Times New Roman" w:cs="Times New Roman"/>
          <w:sz w:val="24"/>
          <w:szCs w:val="24"/>
        </w:rPr>
        <w:t>Additionally</w:t>
      </w:r>
      <w:r w:rsidRPr="00577CD9">
        <w:rPr>
          <w:rFonts w:ascii="Times New Roman" w:hAnsi="Times New Roman" w:cs="Times New Roman"/>
          <w:sz w:val="24"/>
          <w:szCs w:val="24"/>
        </w:rPr>
        <w:t xml:space="preserve">, the children learn to remain satisfied with </w:t>
      </w:r>
      <w:proofErr w:type="gramStart"/>
      <w:r w:rsidRPr="00577CD9">
        <w:rPr>
          <w:rFonts w:ascii="Times New Roman" w:hAnsi="Times New Roman" w:cs="Times New Roman"/>
          <w:sz w:val="24"/>
          <w:szCs w:val="24"/>
        </w:rPr>
        <w:t>themselves</w:t>
      </w:r>
      <w:proofErr w:type="gramEnd"/>
      <w:r w:rsidRPr="00577CD9">
        <w:rPr>
          <w:rFonts w:ascii="Times New Roman" w:hAnsi="Times New Roman" w:cs="Times New Roman"/>
          <w:sz w:val="24"/>
          <w:szCs w:val="24"/>
        </w:rPr>
        <w:t xml:space="preserve"> without needing the presence of others. And finally, they are able to remain engaged </w:t>
      </w:r>
      <w:r w:rsidRPr="00577CD9">
        <w:rPr>
          <w:rFonts w:ascii="Times New Roman" w:hAnsi="Times New Roman" w:cs="Times New Roman"/>
          <w:sz w:val="24"/>
          <w:szCs w:val="24"/>
        </w:rPr>
        <w:lastRenderedPageBreak/>
        <w:t xml:space="preserve">in different </w:t>
      </w:r>
      <w:r w:rsidR="00E755AC" w:rsidRPr="00577CD9">
        <w:rPr>
          <w:rFonts w:ascii="Times New Roman" w:hAnsi="Times New Roman" w:cs="Times New Roman"/>
          <w:sz w:val="24"/>
          <w:szCs w:val="24"/>
        </w:rPr>
        <w:t>activities for longer which are</w:t>
      </w:r>
      <w:r w:rsidRPr="00577CD9">
        <w:rPr>
          <w:rFonts w:ascii="Times New Roman" w:hAnsi="Times New Roman" w:cs="Times New Roman"/>
          <w:sz w:val="24"/>
          <w:szCs w:val="24"/>
        </w:rPr>
        <w:t xml:space="preserve"> reflective of development in their focus. The sense of achievement also helps children to perceive tasks more simply and with more confidence</w:t>
      </w:r>
      <w:r w:rsidR="00FA31CF" w:rsidRPr="00577CD9">
        <w:rPr>
          <w:rFonts w:ascii="Times New Roman" w:hAnsi="Times New Roman" w:cs="Times New Roman"/>
          <w:sz w:val="24"/>
          <w:szCs w:val="24"/>
        </w:rPr>
        <w:t xml:space="preserve"> (Neuman, 2009)</w:t>
      </w:r>
      <w:r w:rsidRPr="00577CD9">
        <w:rPr>
          <w:rFonts w:ascii="Times New Roman" w:hAnsi="Times New Roman" w:cs="Times New Roman"/>
          <w:sz w:val="24"/>
          <w:szCs w:val="24"/>
        </w:rPr>
        <w:t xml:space="preserve">. </w:t>
      </w:r>
    </w:p>
    <w:p w:rsidR="00CF6BCF" w:rsidRPr="00CF6BCF" w:rsidRDefault="00CF6BCF" w:rsidP="00577CD9">
      <w:pPr>
        <w:spacing w:line="360" w:lineRule="auto"/>
        <w:jc w:val="both"/>
        <w:rPr>
          <w:rFonts w:ascii="Times New Roman" w:hAnsi="Times New Roman" w:cs="Times New Roman"/>
          <w:sz w:val="24"/>
          <w:szCs w:val="24"/>
        </w:rPr>
      </w:pPr>
      <w:r w:rsidRPr="00CF6BCF">
        <w:rPr>
          <w:rFonts w:ascii="Times New Roman" w:hAnsi="Times New Roman" w:cs="Times New Roman"/>
          <w:sz w:val="24"/>
          <w:szCs w:val="24"/>
        </w:rPr>
        <w:t>It is more commonly observed in younger children and toddlers. The children get an opportunity to discover how they can be content on their own. Sometimes these plays might seem to be very quiet and linear but are adequately active from the child’s perspective. This helps children to develop longer attention span</w:t>
      </w:r>
      <w:r w:rsidR="00353931">
        <w:rPr>
          <w:rFonts w:ascii="Times New Roman" w:hAnsi="Times New Roman" w:cs="Times New Roman"/>
          <w:sz w:val="24"/>
          <w:szCs w:val="24"/>
        </w:rPr>
        <w:t>s</w:t>
      </w:r>
      <w:r w:rsidRPr="00CF6BCF">
        <w:rPr>
          <w:rFonts w:ascii="Times New Roman" w:hAnsi="Times New Roman" w:cs="Times New Roman"/>
          <w:sz w:val="24"/>
          <w:szCs w:val="24"/>
        </w:rPr>
        <w:t xml:space="preserve"> that facilitate in developing capability to focus. This type of play helps children to further explore their creative capabilities as no goals or boundaries are present (</w:t>
      </w:r>
      <w:proofErr w:type="spellStart"/>
      <w:r w:rsidRPr="00CF6BCF">
        <w:rPr>
          <w:rFonts w:ascii="Times New Roman" w:hAnsi="Times New Roman" w:cs="Times New Roman"/>
          <w:sz w:val="24"/>
          <w:szCs w:val="24"/>
        </w:rPr>
        <w:t>Kemshall</w:t>
      </w:r>
      <w:proofErr w:type="spellEnd"/>
      <w:r w:rsidRPr="00CF6BCF">
        <w:rPr>
          <w:rFonts w:ascii="Times New Roman" w:hAnsi="Times New Roman" w:cs="Times New Roman"/>
          <w:sz w:val="24"/>
          <w:szCs w:val="24"/>
        </w:rPr>
        <w:t xml:space="preserve"> &amp; Wilkinson, 2011). </w:t>
      </w:r>
    </w:p>
    <w:p w:rsidR="00083D1B" w:rsidRPr="00577CD9" w:rsidRDefault="00083D1B"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Holistic play:</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Holistic play refers to the activity which engages and facilitates </w:t>
      </w:r>
      <w:r w:rsidR="00353931">
        <w:rPr>
          <w:rFonts w:ascii="Times New Roman" w:hAnsi="Times New Roman" w:cs="Times New Roman"/>
          <w:sz w:val="24"/>
          <w:szCs w:val="24"/>
        </w:rPr>
        <w:t xml:space="preserve">the </w:t>
      </w:r>
      <w:r w:rsidRPr="00577CD9">
        <w:rPr>
          <w:rFonts w:ascii="Times New Roman" w:hAnsi="Times New Roman" w:cs="Times New Roman"/>
          <w:sz w:val="24"/>
          <w:szCs w:val="24"/>
        </w:rPr>
        <w:t>wellbeing of a child’s psychological, physical and emotional state. This type of play brings about</w:t>
      </w:r>
      <w:r w:rsidR="00353931">
        <w:rPr>
          <w:rFonts w:ascii="Times New Roman" w:hAnsi="Times New Roman" w:cs="Times New Roman"/>
          <w:sz w:val="24"/>
          <w:szCs w:val="24"/>
        </w:rPr>
        <w:t xml:space="preserve"> the</w:t>
      </w:r>
      <w:r w:rsidRPr="00577CD9">
        <w:rPr>
          <w:rFonts w:ascii="Times New Roman" w:hAnsi="Times New Roman" w:cs="Times New Roman"/>
          <w:sz w:val="24"/>
          <w:szCs w:val="24"/>
        </w:rPr>
        <w:t xml:space="preserve"> most effective outcomes. To facilitate such play the children should be taken through some set of activities. </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First of all, open ended questions should be asked. The answers to these questions will help to understand the stance of children to a particular scenario. It also helps them to think for themselves and relate to the train of thought which is initiated by the question. It also develops their value judgment and cognitive thinking. </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The children should also be given a platform or a sanctuary where they can express themselves without any hesitation. For this a trusting relationship should be built. The relationship of parents and teachers with children should be strengthened by communicating, interacting and aiding them in their ventures. When a nurturing relationship is established, the children are more comfortable in communication</w:t>
      </w:r>
      <w:r w:rsidR="00FA31CF" w:rsidRPr="00577CD9">
        <w:rPr>
          <w:rFonts w:ascii="Times New Roman" w:hAnsi="Times New Roman" w:cs="Times New Roman"/>
          <w:sz w:val="24"/>
          <w:szCs w:val="24"/>
        </w:rPr>
        <w:t xml:space="preserve"> (Pidgeon et al., 2011)</w:t>
      </w:r>
      <w:r w:rsidRPr="00577CD9">
        <w:rPr>
          <w:rFonts w:ascii="Times New Roman" w:hAnsi="Times New Roman" w:cs="Times New Roman"/>
          <w:sz w:val="24"/>
          <w:szCs w:val="24"/>
        </w:rPr>
        <w:t>.</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 interests of children should be identified. This understanding should be used to direct them to areas which can help the children to discover their true passion and identity. For example, if a child shows interest in </w:t>
      </w:r>
      <w:proofErr w:type="spellStart"/>
      <w:r w:rsidRPr="00577CD9">
        <w:rPr>
          <w:rFonts w:ascii="Times New Roman" w:hAnsi="Times New Roman" w:cs="Times New Roman"/>
          <w:sz w:val="24"/>
          <w:szCs w:val="24"/>
        </w:rPr>
        <w:t>colo</w:t>
      </w:r>
      <w:r w:rsidR="00EA3430">
        <w:rPr>
          <w:rFonts w:ascii="Times New Roman" w:hAnsi="Times New Roman" w:cs="Times New Roman"/>
          <w:sz w:val="24"/>
          <w:szCs w:val="24"/>
        </w:rPr>
        <w:t>u</w:t>
      </w:r>
      <w:r w:rsidRPr="00577CD9">
        <w:rPr>
          <w:rFonts w:ascii="Times New Roman" w:hAnsi="Times New Roman" w:cs="Times New Roman"/>
          <w:sz w:val="24"/>
          <w:szCs w:val="24"/>
        </w:rPr>
        <w:t>rs</w:t>
      </w:r>
      <w:proofErr w:type="spellEnd"/>
      <w:r w:rsidRPr="00577CD9">
        <w:rPr>
          <w:rFonts w:ascii="Times New Roman" w:hAnsi="Times New Roman" w:cs="Times New Roman"/>
          <w:sz w:val="24"/>
          <w:szCs w:val="24"/>
        </w:rPr>
        <w:t xml:space="preserve"> then the individuals around him/her should facilitate the interest by providing them with knowledge and techniques that could further develop their skills. </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lastRenderedPageBreak/>
        <w:t>Finally, an engaging environment should be created where the children have all facilitative objects and the safety measures are ensured. But in such cases, it is to be taken care that the children are able to progress at their own pace without any significant stress.</w:t>
      </w:r>
    </w:p>
    <w:p w:rsidR="00083D1B" w:rsidRPr="00577CD9" w:rsidRDefault="00083D1B"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Holistic play develops </w:t>
      </w:r>
      <w:r w:rsidR="00BE6B67" w:rsidRPr="00577CD9">
        <w:rPr>
          <w:rFonts w:ascii="Times New Roman" w:hAnsi="Times New Roman" w:cs="Times New Roman"/>
          <w:sz w:val="24"/>
          <w:szCs w:val="24"/>
        </w:rPr>
        <w:t xml:space="preserve">a child from in different arenas. This helps them to become complete when they interact with other social institutions in the long run. </w:t>
      </w:r>
    </w:p>
    <w:p w:rsidR="00BE6B67" w:rsidRPr="00EA3430" w:rsidRDefault="008527AB" w:rsidP="00577CD9">
      <w:pPr>
        <w:pStyle w:val="Heading1"/>
        <w:spacing w:line="360" w:lineRule="auto"/>
        <w:jc w:val="both"/>
        <w:rPr>
          <w:rFonts w:ascii="Times New Roman" w:hAnsi="Times New Roman" w:cs="Times New Roman"/>
          <w:b/>
          <w:color w:val="auto"/>
          <w:sz w:val="24"/>
          <w:szCs w:val="24"/>
          <w:u w:val="single"/>
        </w:rPr>
      </w:pPr>
      <w:bookmarkStart w:id="2" w:name="_Toc535792349"/>
      <w:r w:rsidRPr="00EA3430">
        <w:rPr>
          <w:rFonts w:ascii="Times New Roman" w:hAnsi="Times New Roman" w:cs="Times New Roman"/>
          <w:b/>
          <w:color w:val="auto"/>
          <w:sz w:val="24"/>
          <w:szCs w:val="24"/>
          <w:u w:val="single"/>
        </w:rPr>
        <w:t>Benefits of exposing young children to risk</w:t>
      </w:r>
      <w:bookmarkEnd w:id="2"/>
    </w:p>
    <w:p w:rsidR="008527AB" w:rsidRPr="00577CD9" w:rsidRDefault="009346CF"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Risk is a situation which exposes an individual to danger. By exposing children to rational and controlled risks, some benefits can be acquired. These benefits are discussed in the following segment.</w:t>
      </w:r>
    </w:p>
    <w:p w:rsidR="009346CF" w:rsidRPr="00577CD9" w:rsidRDefault="009346CF"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Self-reflection and independent thinking:</w:t>
      </w:r>
    </w:p>
    <w:p w:rsidR="005D5E25" w:rsidRDefault="006A43D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When a child is familiar with risk, then he/she is capable of making informed decision</w:t>
      </w:r>
      <w:r w:rsidR="00EA3430">
        <w:rPr>
          <w:rFonts w:ascii="Times New Roman" w:hAnsi="Times New Roman" w:cs="Times New Roman"/>
          <w:sz w:val="24"/>
          <w:szCs w:val="24"/>
        </w:rPr>
        <w:t>s</w:t>
      </w:r>
      <w:r w:rsidRPr="00577CD9">
        <w:rPr>
          <w:rFonts w:ascii="Times New Roman" w:hAnsi="Times New Roman" w:cs="Times New Roman"/>
          <w:sz w:val="24"/>
          <w:szCs w:val="24"/>
        </w:rPr>
        <w:t xml:space="preserve"> if the situation is faced again. For example, if a child is familiar with playing outside, then there are many </w:t>
      </w:r>
      <w:r w:rsidR="00EB394D" w:rsidRPr="00577CD9">
        <w:rPr>
          <w:rFonts w:ascii="Times New Roman" w:hAnsi="Times New Roman" w:cs="Times New Roman"/>
          <w:sz w:val="24"/>
          <w:szCs w:val="24"/>
        </w:rPr>
        <w:t xml:space="preserve">risks that are associated with it. </w:t>
      </w:r>
    </w:p>
    <w:p w:rsidR="000731BD" w:rsidRPr="00577CD9" w:rsidRDefault="00191785"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Increasing safety awareness and strength:</w:t>
      </w:r>
    </w:p>
    <w:p w:rsidR="005D5E25" w:rsidRDefault="007C4360"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When children are exposed to opportunities that enable them to take reasonable risks, then their motor and cognitive skills are developed. All human beings are </w:t>
      </w:r>
      <w:r w:rsidR="00CA4B31" w:rsidRPr="00577CD9">
        <w:rPr>
          <w:rFonts w:ascii="Times New Roman" w:hAnsi="Times New Roman" w:cs="Times New Roman"/>
          <w:sz w:val="24"/>
          <w:szCs w:val="24"/>
        </w:rPr>
        <w:t xml:space="preserve">designed to seek sensory outputs that help them reach a higher level of development. </w:t>
      </w:r>
    </w:p>
    <w:p w:rsidR="00D803EC" w:rsidRPr="00577CD9" w:rsidRDefault="00D803EC"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Social skill development:</w:t>
      </w:r>
    </w:p>
    <w:p w:rsidR="00231828" w:rsidRPr="00577CD9" w:rsidRDefault="00BA77C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Sometimes the risks to which the children are exposed</w:t>
      </w:r>
      <w:r w:rsidR="00EA3430">
        <w:rPr>
          <w:rFonts w:ascii="Times New Roman" w:hAnsi="Times New Roman" w:cs="Times New Roman"/>
          <w:sz w:val="24"/>
          <w:szCs w:val="24"/>
        </w:rPr>
        <w:t xml:space="preserve"> </w:t>
      </w:r>
      <w:r w:rsidRPr="00577CD9">
        <w:rPr>
          <w:rFonts w:ascii="Times New Roman" w:hAnsi="Times New Roman" w:cs="Times New Roman"/>
          <w:sz w:val="24"/>
          <w:szCs w:val="24"/>
        </w:rPr>
        <w:t xml:space="preserve">are taken in group settings. </w:t>
      </w:r>
      <w:r w:rsidR="00231828" w:rsidRPr="00577CD9">
        <w:rPr>
          <w:rFonts w:ascii="Times New Roman" w:hAnsi="Times New Roman" w:cs="Times New Roman"/>
          <w:sz w:val="24"/>
          <w:szCs w:val="24"/>
        </w:rPr>
        <w:t xml:space="preserve">This allows them to interact with other individuals and place their opinion among peers. The risk might also be </w:t>
      </w:r>
      <w:r w:rsidR="00EA3430">
        <w:rPr>
          <w:rFonts w:ascii="Times New Roman" w:hAnsi="Times New Roman" w:cs="Times New Roman"/>
          <w:sz w:val="24"/>
          <w:szCs w:val="24"/>
        </w:rPr>
        <w:t xml:space="preserve">as </w:t>
      </w:r>
      <w:r w:rsidR="00231828" w:rsidRPr="00577CD9">
        <w:rPr>
          <w:rFonts w:ascii="Times New Roman" w:hAnsi="Times New Roman" w:cs="Times New Roman"/>
          <w:sz w:val="24"/>
          <w:szCs w:val="24"/>
        </w:rPr>
        <w:t xml:space="preserve">linear as sharing ideas among friends. </w:t>
      </w:r>
      <w:r w:rsidR="00494B04" w:rsidRPr="00577CD9">
        <w:rPr>
          <w:rFonts w:ascii="Times New Roman" w:hAnsi="Times New Roman" w:cs="Times New Roman"/>
          <w:sz w:val="24"/>
          <w:szCs w:val="24"/>
        </w:rPr>
        <w:t xml:space="preserve">These activities help the children to be more confident in taking decisions and they become more social in terms of interacting with others. The children also learn how to establish balance between balance and compassion. They learn how to be respectful while persuading others to </w:t>
      </w:r>
      <w:r w:rsidR="008F7DA0" w:rsidRPr="00577CD9">
        <w:rPr>
          <w:rFonts w:ascii="Times New Roman" w:hAnsi="Times New Roman" w:cs="Times New Roman"/>
          <w:sz w:val="24"/>
          <w:szCs w:val="24"/>
        </w:rPr>
        <w:t xml:space="preserve">agree to a particular decision. </w:t>
      </w:r>
      <w:r w:rsidR="00FC27B3" w:rsidRPr="00577CD9">
        <w:rPr>
          <w:rFonts w:ascii="Times New Roman" w:hAnsi="Times New Roman" w:cs="Times New Roman"/>
          <w:sz w:val="24"/>
          <w:szCs w:val="24"/>
        </w:rPr>
        <w:t>In the long run, the children also learn how to search for alternatives and how to choose the most effective course of actions which develop good leadership qualities among them</w:t>
      </w:r>
      <w:r w:rsidR="00FA31CF" w:rsidRPr="00577CD9">
        <w:rPr>
          <w:rFonts w:ascii="Times New Roman" w:hAnsi="Times New Roman" w:cs="Times New Roman"/>
          <w:sz w:val="24"/>
          <w:szCs w:val="24"/>
        </w:rPr>
        <w:t xml:space="preserve"> (Smith, 2010)</w:t>
      </w:r>
      <w:r w:rsidR="00FC27B3" w:rsidRPr="00577CD9">
        <w:rPr>
          <w:rFonts w:ascii="Times New Roman" w:hAnsi="Times New Roman" w:cs="Times New Roman"/>
          <w:sz w:val="24"/>
          <w:szCs w:val="24"/>
        </w:rPr>
        <w:t xml:space="preserve">. </w:t>
      </w:r>
    </w:p>
    <w:p w:rsidR="00997784" w:rsidRPr="00577CD9" w:rsidRDefault="00997784"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Confidence cultivation:</w:t>
      </w:r>
    </w:p>
    <w:p w:rsidR="00997784" w:rsidRPr="00577CD9" w:rsidRDefault="00C40EE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lastRenderedPageBreak/>
        <w:t>When children are exposed to risk</w:t>
      </w:r>
      <w:r w:rsidR="00EA3430">
        <w:rPr>
          <w:rFonts w:ascii="Times New Roman" w:hAnsi="Times New Roman" w:cs="Times New Roman"/>
          <w:sz w:val="24"/>
          <w:szCs w:val="24"/>
        </w:rPr>
        <w:t xml:space="preserve"> </w:t>
      </w:r>
      <w:r w:rsidRPr="00577CD9">
        <w:rPr>
          <w:rFonts w:ascii="Times New Roman" w:hAnsi="Times New Roman" w:cs="Times New Roman"/>
          <w:sz w:val="24"/>
          <w:szCs w:val="24"/>
        </w:rPr>
        <w:t xml:space="preserve">the process of failure and learning from experiences is accelerated. They become more comfortable in executing their own decisions even if the decisions result in failure. </w:t>
      </w:r>
      <w:r w:rsidR="00D4311D" w:rsidRPr="00577CD9">
        <w:rPr>
          <w:rFonts w:ascii="Times New Roman" w:hAnsi="Times New Roman" w:cs="Times New Roman"/>
          <w:sz w:val="24"/>
          <w:szCs w:val="24"/>
        </w:rPr>
        <w:t xml:space="preserve">Moreover, the achievements acquired through this process of failure and learning is more fulfilling and makes individuals more confident. </w:t>
      </w:r>
      <w:r w:rsidR="009E0AE6" w:rsidRPr="00577CD9">
        <w:rPr>
          <w:rFonts w:ascii="Times New Roman" w:hAnsi="Times New Roman" w:cs="Times New Roman"/>
          <w:sz w:val="24"/>
          <w:szCs w:val="24"/>
        </w:rPr>
        <w:t xml:space="preserve">The excitement of success is much more rewarding and the gains are more sustainable. The effects of the success stay for longer and can motivate individuals significantly. </w:t>
      </w:r>
    </w:p>
    <w:p w:rsidR="00206E1D" w:rsidRPr="00577CD9" w:rsidRDefault="009E0AE6" w:rsidP="00577CD9">
      <w:pPr>
        <w:spacing w:line="360" w:lineRule="auto"/>
        <w:jc w:val="both"/>
        <w:rPr>
          <w:rFonts w:ascii="Times New Roman" w:hAnsi="Times New Roman" w:cs="Times New Roman"/>
          <w:b/>
          <w:sz w:val="24"/>
          <w:szCs w:val="24"/>
        </w:rPr>
      </w:pPr>
      <w:r w:rsidRPr="00577CD9">
        <w:rPr>
          <w:rFonts w:ascii="Times New Roman" w:hAnsi="Times New Roman" w:cs="Times New Roman"/>
          <w:b/>
          <w:sz w:val="24"/>
          <w:szCs w:val="24"/>
        </w:rPr>
        <w:t xml:space="preserve">Risky </w:t>
      </w:r>
      <w:proofErr w:type="spellStart"/>
      <w:r w:rsidRPr="00577CD9">
        <w:rPr>
          <w:rFonts w:ascii="Times New Roman" w:hAnsi="Times New Roman" w:cs="Times New Roman"/>
          <w:b/>
          <w:sz w:val="24"/>
          <w:szCs w:val="24"/>
        </w:rPr>
        <w:t>behavio</w:t>
      </w:r>
      <w:r w:rsidR="00EA3430">
        <w:rPr>
          <w:rFonts w:ascii="Times New Roman" w:hAnsi="Times New Roman" w:cs="Times New Roman"/>
          <w:b/>
          <w:sz w:val="24"/>
          <w:szCs w:val="24"/>
        </w:rPr>
        <w:t>u</w:t>
      </w:r>
      <w:r w:rsidRPr="00577CD9">
        <w:rPr>
          <w:rFonts w:ascii="Times New Roman" w:hAnsi="Times New Roman" w:cs="Times New Roman"/>
          <w:b/>
          <w:sz w:val="24"/>
          <w:szCs w:val="24"/>
        </w:rPr>
        <w:t>r</w:t>
      </w:r>
      <w:proofErr w:type="spellEnd"/>
      <w:r w:rsidRPr="00577CD9">
        <w:rPr>
          <w:rFonts w:ascii="Times New Roman" w:hAnsi="Times New Roman" w:cs="Times New Roman"/>
          <w:b/>
          <w:sz w:val="24"/>
          <w:szCs w:val="24"/>
        </w:rPr>
        <w:t xml:space="preserve"> </w:t>
      </w:r>
      <w:r w:rsidR="00206E1D" w:rsidRPr="00577CD9">
        <w:rPr>
          <w:rFonts w:ascii="Times New Roman" w:hAnsi="Times New Roman" w:cs="Times New Roman"/>
          <w:b/>
          <w:sz w:val="24"/>
          <w:szCs w:val="24"/>
        </w:rPr>
        <w:t>avoidance:</w:t>
      </w:r>
    </w:p>
    <w:p w:rsidR="00857C92" w:rsidRPr="00577CD9" w:rsidRDefault="00206E1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Taking risks enable children to be familiar to the experience and they are capable of understanding their limits. This allows </w:t>
      </w:r>
      <w:r w:rsidR="003F5530" w:rsidRPr="00577CD9">
        <w:rPr>
          <w:rFonts w:ascii="Times New Roman" w:hAnsi="Times New Roman" w:cs="Times New Roman"/>
          <w:sz w:val="24"/>
          <w:szCs w:val="24"/>
        </w:rPr>
        <w:t>them to avoid the extremities and the unhealthy risks that might lead to significant deterioration to health and psychology</w:t>
      </w:r>
      <w:r w:rsidR="00FA31CF" w:rsidRPr="00577CD9">
        <w:rPr>
          <w:rFonts w:ascii="Times New Roman" w:hAnsi="Times New Roman" w:cs="Times New Roman"/>
          <w:sz w:val="24"/>
          <w:szCs w:val="24"/>
        </w:rPr>
        <w:t xml:space="preserve"> (Stead, 2015)</w:t>
      </w:r>
      <w:r w:rsidR="003F5530" w:rsidRPr="00577CD9">
        <w:rPr>
          <w:rFonts w:ascii="Times New Roman" w:hAnsi="Times New Roman" w:cs="Times New Roman"/>
          <w:sz w:val="24"/>
          <w:szCs w:val="24"/>
        </w:rPr>
        <w:t>.</w:t>
      </w:r>
      <w:r w:rsidR="00FE0A1B" w:rsidRPr="00577CD9">
        <w:rPr>
          <w:rFonts w:ascii="Times New Roman" w:hAnsi="Times New Roman" w:cs="Times New Roman"/>
          <w:sz w:val="24"/>
          <w:szCs w:val="24"/>
        </w:rPr>
        <w:t xml:space="preserve"> </w:t>
      </w:r>
    </w:p>
    <w:p w:rsidR="00B463F5" w:rsidRPr="00EA3430" w:rsidRDefault="00857C92" w:rsidP="00577CD9">
      <w:pPr>
        <w:pStyle w:val="Heading1"/>
        <w:spacing w:line="360" w:lineRule="auto"/>
        <w:jc w:val="both"/>
        <w:rPr>
          <w:rFonts w:ascii="Times New Roman" w:hAnsi="Times New Roman" w:cs="Times New Roman"/>
          <w:b/>
          <w:color w:val="auto"/>
          <w:sz w:val="24"/>
          <w:szCs w:val="24"/>
          <w:u w:val="single"/>
        </w:rPr>
      </w:pPr>
      <w:bookmarkStart w:id="3" w:name="_Toc535792350"/>
      <w:r w:rsidRPr="00EA3430">
        <w:rPr>
          <w:rFonts w:ascii="Times New Roman" w:hAnsi="Times New Roman" w:cs="Times New Roman"/>
          <w:b/>
          <w:color w:val="auto"/>
          <w:sz w:val="24"/>
          <w:szCs w:val="24"/>
          <w:u w:val="single"/>
        </w:rPr>
        <w:t xml:space="preserve">Risk </w:t>
      </w:r>
      <w:r w:rsidR="00B463F5" w:rsidRPr="00EA3430">
        <w:rPr>
          <w:rFonts w:ascii="Times New Roman" w:hAnsi="Times New Roman" w:cs="Times New Roman"/>
          <w:b/>
          <w:color w:val="auto"/>
          <w:sz w:val="24"/>
          <w:szCs w:val="24"/>
          <w:u w:val="single"/>
        </w:rPr>
        <w:t>assessment:</w:t>
      </w:r>
      <w:bookmarkEnd w:id="3"/>
    </w:p>
    <w:p w:rsidR="00206E1D" w:rsidRPr="00577CD9" w:rsidRDefault="00B463F5"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Risk assessment is the process of speculating associate risks that are involved in a particular activity. The risk assessment is done by taking different variables like age, </w:t>
      </w:r>
      <w:r w:rsidR="0008221E" w:rsidRPr="00577CD9">
        <w:rPr>
          <w:rFonts w:ascii="Times New Roman" w:hAnsi="Times New Roman" w:cs="Times New Roman"/>
          <w:sz w:val="24"/>
          <w:szCs w:val="24"/>
        </w:rPr>
        <w:t xml:space="preserve">additional needs, severity, role of adults etc. The selected activity is playing sessions of children in parks. This scenario has been chosen as it provides adequate risks to make comparative analysis and form strategies of different degrees appropriate for those risks. </w:t>
      </w:r>
      <w:r w:rsidR="00683165" w:rsidRPr="00577CD9">
        <w:rPr>
          <w:rFonts w:ascii="Times New Roman" w:hAnsi="Times New Roman" w:cs="Times New Roman"/>
          <w:sz w:val="24"/>
          <w:szCs w:val="24"/>
        </w:rPr>
        <w:t xml:space="preserve"> </w:t>
      </w:r>
    </w:p>
    <w:tbl>
      <w:tblPr>
        <w:tblStyle w:val="TableGrid"/>
        <w:tblW w:w="11908" w:type="dxa"/>
        <w:tblInd w:w="-1168" w:type="dxa"/>
        <w:tblLayout w:type="fixed"/>
        <w:tblLook w:val="04A0"/>
      </w:tblPr>
      <w:tblGrid>
        <w:gridCol w:w="2603"/>
        <w:gridCol w:w="1260"/>
        <w:gridCol w:w="1080"/>
        <w:gridCol w:w="1141"/>
        <w:gridCol w:w="740"/>
        <w:gridCol w:w="1244"/>
        <w:gridCol w:w="556"/>
        <w:gridCol w:w="1133"/>
        <w:gridCol w:w="2151"/>
      </w:tblGrid>
      <w:tr w:rsidR="00577CD9" w:rsidRPr="00577CD9" w:rsidTr="00E755AC">
        <w:tc>
          <w:tcPr>
            <w:tcW w:w="2603"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Risk</w:t>
            </w:r>
          </w:p>
        </w:tc>
        <w:tc>
          <w:tcPr>
            <w:tcW w:w="1260"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Existing strategies to manage the risk</w:t>
            </w:r>
          </w:p>
        </w:tc>
        <w:tc>
          <w:tcPr>
            <w:tcW w:w="1080"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Likelihood</w:t>
            </w:r>
          </w:p>
        </w:tc>
        <w:tc>
          <w:tcPr>
            <w:tcW w:w="1141"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Consequences</w:t>
            </w:r>
          </w:p>
        </w:tc>
        <w:tc>
          <w:tcPr>
            <w:tcW w:w="740"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Risk rating</w:t>
            </w:r>
          </w:p>
          <w:p w:rsidR="0078114A" w:rsidRPr="00EA3430" w:rsidRDefault="0078114A" w:rsidP="00577CD9">
            <w:pPr>
              <w:spacing w:line="360" w:lineRule="auto"/>
              <w:jc w:val="both"/>
              <w:rPr>
                <w:rFonts w:ascii="Times New Roman" w:hAnsi="Times New Roman" w:cs="Times New Roman"/>
                <w:b/>
                <w:sz w:val="24"/>
                <w:szCs w:val="24"/>
                <w:u w:val="single"/>
              </w:rPr>
            </w:pPr>
          </w:p>
        </w:tc>
        <w:tc>
          <w:tcPr>
            <w:tcW w:w="1244"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Who is responsible</w:t>
            </w:r>
          </w:p>
        </w:tc>
        <w:tc>
          <w:tcPr>
            <w:tcW w:w="556"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 xml:space="preserve">Age </w:t>
            </w:r>
          </w:p>
        </w:tc>
        <w:tc>
          <w:tcPr>
            <w:tcW w:w="1133"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Additional risk</w:t>
            </w:r>
          </w:p>
        </w:tc>
        <w:tc>
          <w:tcPr>
            <w:tcW w:w="2151" w:type="dxa"/>
          </w:tcPr>
          <w:p w:rsidR="0078114A" w:rsidRPr="00EA3430" w:rsidRDefault="0078114A" w:rsidP="00577CD9">
            <w:pPr>
              <w:spacing w:line="360" w:lineRule="auto"/>
              <w:jc w:val="both"/>
              <w:rPr>
                <w:rFonts w:ascii="Times New Roman" w:hAnsi="Times New Roman" w:cs="Times New Roman"/>
                <w:b/>
                <w:sz w:val="24"/>
                <w:szCs w:val="24"/>
                <w:u w:val="single"/>
              </w:rPr>
            </w:pPr>
            <w:r w:rsidRPr="00EA3430">
              <w:rPr>
                <w:rFonts w:ascii="Times New Roman" w:hAnsi="Times New Roman" w:cs="Times New Roman"/>
                <w:b/>
                <w:sz w:val="24"/>
                <w:szCs w:val="24"/>
                <w:u w:val="single"/>
              </w:rPr>
              <w:t>Role of adults</w:t>
            </w:r>
          </w:p>
        </w:tc>
      </w:tr>
      <w:tr w:rsidR="00577CD9" w:rsidRPr="00577CD9" w:rsidTr="00E755AC">
        <w:tc>
          <w:tcPr>
            <w:tcW w:w="2603" w:type="dxa"/>
          </w:tcPr>
          <w:p w:rsidR="0078114A" w:rsidRPr="00EA3430" w:rsidRDefault="0078114A" w:rsidP="00577CD9">
            <w:pPr>
              <w:spacing w:line="360" w:lineRule="auto"/>
              <w:jc w:val="both"/>
              <w:rPr>
                <w:rFonts w:ascii="Times New Roman" w:hAnsi="Times New Roman" w:cs="Times New Roman"/>
                <w:sz w:val="24"/>
                <w:szCs w:val="24"/>
                <w:u w:val="single"/>
              </w:rPr>
            </w:pPr>
            <w:r w:rsidRPr="00EA3430">
              <w:rPr>
                <w:rFonts w:ascii="Times New Roman" w:hAnsi="Times New Roman" w:cs="Times New Roman"/>
                <w:sz w:val="24"/>
                <w:szCs w:val="24"/>
                <w:u w:val="single"/>
              </w:rPr>
              <w:t xml:space="preserve">Getting hurt on playing </w:t>
            </w:r>
            <w:r w:rsidR="00C23C9A" w:rsidRPr="00EA3430">
              <w:rPr>
                <w:rFonts w:ascii="Times New Roman" w:hAnsi="Times New Roman" w:cs="Times New Roman"/>
                <w:sz w:val="24"/>
                <w:szCs w:val="24"/>
                <w:u w:val="single"/>
              </w:rPr>
              <w:t>equipment</w:t>
            </w:r>
          </w:p>
        </w:tc>
        <w:tc>
          <w:tcPr>
            <w:tcW w:w="1260" w:type="dxa"/>
          </w:tcPr>
          <w:p w:rsidR="0078114A" w:rsidRPr="00577CD9" w:rsidRDefault="00A115B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Child proofing the equipment.</w:t>
            </w:r>
          </w:p>
        </w:tc>
        <w:tc>
          <w:tcPr>
            <w:tcW w:w="1080" w:type="dxa"/>
          </w:tcPr>
          <w:p w:rsidR="0078114A" w:rsidRPr="00577CD9" w:rsidRDefault="00A7177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High</w:t>
            </w:r>
          </w:p>
        </w:tc>
        <w:tc>
          <w:tcPr>
            <w:tcW w:w="1141"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Moderate</w:t>
            </w:r>
          </w:p>
        </w:tc>
        <w:tc>
          <w:tcPr>
            <w:tcW w:w="740" w:type="dxa"/>
          </w:tcPr>
          <w:p w:rsidR="0078114A" w:rsidRPr="00577CD9" w:rsidRDefault="00EA3430"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C05E38" w:rsidRPr="00577CD9">
              <w:rPr>
                <w:rFonts w:ascii="Times New Roman" w:hAnsi="Times New Roman" w:cs="Times New Roman"/>
                <w:sz w:val="24"/>
                <w:szCs w:val="24"/>
              </w:rPr>
              <w:t>igh</w:t>
            </w:r>
          </w:p>
        </w:tc>
        <w:tc>
          <w:tcPr>
            <w:tcW w:w="1244"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 park authority </w:t>
            </w:r>
          </w:p>
        </w:tc>
        <w:tc>
          <w:tcPr>
            <w:tcW w:w="556" w:type="dxa"/>
          </w:tcPr>
          <w:p w:rsidR="0078114A" w:rsidRPr="00577CD9" w:rsidRDefault="00703B0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5-12</w:t>
            </w:r>
          </w:p>
        </w:tc>
        <w:tc>
          <w:tcPr>
            <w:tcW w:w="1133" w:type="dxa"/>
          </w:tcPr>
          <w:p w:rsidR="0078114A" w:rsidRPr="00577CD9" w:rsidRDefault="002E306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Cuts and wounds</w:t>
            </w:r>
          </w:p>
        </w:tc>
        <w:tc>
          <w:tcPr>
            <w:tcW w:w="2151" w:type="dxa"/>
          </w:tcPr>
          <w:p w:rsidR="0078114A" w:rsidRPr="00577CD9" w:rsidRDefault="009274E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Assist children whil</w:t>
            </w:r>
            <w:r w:rsidR="00EA3430">
              <w:rPr>
                <w:rFonts w:ascii="Times New Roman" w:hAnsi="Times New Roman" w:cs="Times New Roman"/>
                <w:sz w:val="24"/>
                <w:szCs w:val="24"/>
              </w:rPr>
              <w:t xml:space="preserve">st </w:t>
            </w:r>
            <w:r w:rsidRPr="00577CD9">
              <w:rPr>
                <w:rFonts w:ascii="Times New Roman" w:hAnsi="Times New Roman" w:cs="Times New Roman"/>
                <w:sz w:val="24"/>
                <w:szCs w:val="24"/>
              </w:rPr>
              <w:t>playing</w:t>
            </w:r>
            <w:r w:rsidR="00EA3430">
              <w:rPr>
                <w:rFonts w:ascii="Times New Roman" w:hAnsi="Times New Roman" w:cs="Times New Roman"/>
                <w:sz w:val="24"/>
                <w:szCs w:val="24"/>
              </w:rPr>
              <w:t>.</w:t>
            </w:r>
          </w:p>
        </w:tc>
      </w:tr>
      <w:tr w:rsidR="00577CD9" w:rsidRPr="00577CD9" w:rsidTr="00E755AC">
        <w:tc>
          <w:tcPr>
            <w:tcW w:w="2603" w:type="dxa"/>
          </w:tcPr>
          <w:p w:rsidR="0078114A" w:rsidRPr="00EA3430" w:rsidRDefault="00C23C9A" w:rsidP="00577CD9">
            <w:pPr>
              <w:spacing w:line="360" w:lineRule="auto"/>
              <w:jc w:val="both"/>
              <w:rPr>
                <w:rFonts w:ascii="Times New Roman" w:hAnsi="Times New Roman" w:cs="Times New Roman"/>
                <w:sz w:val="24"/>
                <w:szCs w:val="24"/>
                <w:u w:val="single"/>
              </w:rPr>
            </w:pPr>
            <w:r w:rsidRPr="00EA3430">
              <w:rPr>
                <w:rFonts w:ascii="Times New Roman" w:hAnsi="Times New Roman" w:cs="Times New Roman"/>
                <w:sz w:val="24"/>
                <w:szCs w:val="24"/>
                <w:u w:val="single"/>
              </w:rPr>
              <w:t>Getting hurt from falling from a height</w:t>
            </w:r>
          </w:p>
        </w:tc>
        <w:tc>
          <w:tcPr>
            <w:tcW w:w="1260" w:type="dxa"/>
          </w:tcPr>
          <w:p w:rsidR="0078114A" w:rsidRPr="00577CD9" w:rsidRDefault="00A115B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Making playing equipment </w:t>
            </w:r>
            <w:r w:rsidRPr="00577CD9">
              <w:rPr>
                <w:rFonts w:ascii="Times New Roman" w:hAnsi="Times New Roman" w:cs="Times New Roman"/>
                <w:sz w:val="24"/>
                <w:szCs w:val="24"/>
              </w:rPr>
              <w:lastRenderedPageBreak/>
              <w:t>low and close to the ground</w:t>
            </w:r>
          </w:p>
        </w:tc>
        <w:tc>
          <w:tcPr>
            <w:tcW w:w="1080" w:type="dxa"/>
          </w:tcPr>
          <w:p w:rsidR="0078114A" w:rsidRPr="00577CD9" w:rsidRDefault="00A7177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lastRenderedPageBreak/>
              <w:t>High</w:t>
            </w:r>
          </w:p>
        </w:tc>
        <w:tc>
          <w:tcPr>
            <w:tcW w:w="1141"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Moderate</w:t>
            </w:r>
          </w:p>
        </w:tc>
        <w:tc>
          <w:tcPr>
            <w:tcW w:w="740"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Low</w:t>
            </w:r>
          </w:p>
        </w:tc>
        <w:tc>
          <w:tcPr>
            <w:tcW w:w="1244"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 construction </w:t>
            </w:r>
            <w:r w:rsidRPr="00577CD9">
              <w:rPr>
                <w:rFonts w:ascii="Times New Roman" w:hAnsi="Times New Roman" w:cs="Times New Roman"/>
                <w:sz w:val="24"/>
                <w:szCs w:val="24"/>
              </w:rPr>
              <w:lastRenderedPageBreak/>
              <w:t>engineers</w:t>
            </w:r>
          </w:p>
        </w:tc>
        <w:tc>
          <w:tcPr>
            <w:tcW w:w="556" w:type="dxa"/>
          </w:tcPr>
          <w:p w:rsidR="0078114A" w:rsidRPr="00577CD9" w:rsidRDefault="00703B0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lastRenderedPageBreak/>
              <w:t>4-12</w:t>
            </w:r>
          </w:p>
        </w:tc>
        <w:tc>
          <w:tcPr>
            <w:tcW w:w="1133" w:type="dxa"/>
          </w:tcPr>
          <w:p w:rsidR="0078114A" w:rsidRPr="00577CD9" w:rsidRDefault="002E306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Concussion</w:t>
            </w:r>
          </w:p>
        </w:tc>
        <w:tc>
          <w:tcPr>
            <w:tcW w:w="2151" w:type="dxa"/>
          </w:tcPr>
          <w:p w:rsidR="0078114A" w:rsidRPr="00577CD9" w:rsidRDefault="009274E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Keep an eye out for risks</w:t>
            </w:r>
            <w:r w:rsidR="00EA3430">
              <w:rPr>
                <w:rFonts w:ascii="Times New Roman" w:hAnsi="Times New Roman" w:cs="Times New Roman"/>
                <w:sz w:val="24"/>
                <w:szCs w:val="24"/>
              </w:rPr>
              <w:t>.</w:t>
            </w:r>
          </w:p>
        </w:tc>
      </w:tr>
      <w:tr w:rsidR="00577CD9" w:rsidRPr="00577CD9" w:rsidTr="00E755AC">
        <w:tc>
          <w:tcPr>
            <w:tcW w:w="2603" w:type="dxa"/>
          </w:tcPr>
          <w:p w:rsidR="00C23C9A" w:rsidRPr="00EA3430" w:rsidRDefault="00C23C9A" w:rsidP="00577CD9">
            <w:pPr>
              <w:spacing w:line="360" w:lineRule="auto"/>
              <w:jc w:val="both"/>
              <w:rPr>
                <w:rFonts w:ascii="Times New Roman" w:hAnsi="Times New Roman" w:cs="Times New Roman"/>
                <w:sz w:val="24"/>
                <w:szCs w:val="24"/>
                <w:u w:val="single"/>
              </w:rPr>
            </w:pPr>
            <w:r w:rsidRPr="00EA3430">
              <w:rPr>
                <w:rFonts w:ascii="Times New Roman" w:hAnsi="Times New Roman" w:cs="Times New Roman"/>
                <w:sz w:val="24"/>
                <w:szCs w:val="24"/>
                <w:u w:val="single"/>
              </w:rPr>
              <w:lastRenderedPageBreak/>
              <w:t>Getting into quarrels with other children</w:t>
            </w:r>
          </w:p>
        </w:tc>
        <w:tc>
          <w:tcPr>
            <w:tcW w:w="1260" w:type="dxa"/>
          </w:tcPr>
          <w:p w:rsidR="0078114A" w:rsidRPr="00577CD9" w:rsidRDefault="00A115B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Having adequate space and equipment for children to share</w:t>
            </w:r>
          </w:p>
        </w:tc>
        <w:tc>
          <w:tcPr>
            <w:tcW w:w="1080"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Medium</w:t>
            </w:r>
          </w:p>
        </w:tc>
        <w:tc>
          <w:tcPr>
            <w:tcW w:w="1141"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Minimal</w:t>
            </w:r>
          </w:p>
        </w:tc>
        <w:tc>
          <w:tcPr>
            <w:tcW w:w="740"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Low</w:t>
            </w:r>
          </w:p>
        </w:tc>
        <w:tc>
          <w:tcPr>
            <w:tcW w:w="1244" w:type="dxa"/>
          </w:tcPr>
          <w:p w:rsidR="0078114A" w:rsidRPr="00577CD9" w:rsidRDefault="000B59D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Parents</w:t>
            </w:r>
          </w:p>
        </w:tc>
        <w:tc>
          <w:tcPr>
            <w:tcW w:w="556" w:type="dxa"/>
          </w:tcPr>
          <w:p w:rsidR="0078114A" w:rsidRPr="00577CD9" w:rsidRDefault="00703B0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7-12</w:t>
            </w:r>
          </w:p>
        </w:tc>
        <w:tc>
          <w:tcPr>
            <w:tcW w:w="1133" w:type="dxa"/>
          </w:tcPr>
          <w:p w:rsidR="0078114A" w:rsidRPr="00577CD9" w:rsidRDefault="002E306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Deterioration</w:t>
            </w:r>
            <w:r w:rsidR="00EA3430">
              <w:rPr>
                <w:rFonts w:ascii="Times New Roman" w:hAnsi="Times New Roman" w:cs="Times New Roman"/>
                <w:sz w:val="24"/>
                <w:szCs w:val="24"/>
              </w:rPr>
              <w:t xml:space="preserve"> </w:t>
            </w:r>
            <w:r w:rsidRPr="00577CD9">
              <w:rPr>
                <w:rFonts w:ascii="Times New Roman" w:hAnsi="Times New Roman" w:cs="Times New Roman"/>
                <w:sz w:val="24"/>
                <w:szCs w:val="24"/>
              </w:rPr>
              <w:t>of social relationships</w:t>
            </w:r>
          </w:p>
        </w:tc>
        <w:tc>
          <w:tcPr>
            <w:tcW w:w="2151" w:type="dxa"/>
          </w:tcPr>
          <w:p w:rsidR="0078114A" w:rsidRPr="00577CD9" w:rsidRDefault="009274E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Solving quarrels </w:t>
            </w:r>
          </w:p>
        </w:tc>
      </w:tr>
      <w:tr w:rsidR="00577CD9" w:rsidRPr="00577CD9" w:rsidTr="00E755AC">
        <w:tc>
          <w:tcPr>
            <w:tcW w:w="2603" w:type="dxa"/>
          </w:tcPr>
          <w:p w:rsidR="0078114A" w:rsidRPr="00EA3430" w:rsidRDefault="00C23C9A" w:rsidP="00577CD9">
            <w:pPr>
              <w:spacing w:line="360" w:lineRule="auto"/>
              <w:jc w:val="both"/>
              <w:rPr>
                <w:rFonts w:ascii="Times New Roman" w:hAnsi="Times New Roman" w:cs="Times New Roman"/>
                <w:sz w:val="24"/>
                <w:szCs w:val="24"/>
                <w:u w:val="single"/>
              </w:rPr>
            </w:pPr>
            <w:r w:rsidRPr="00EA3430">
              <w:rPr>
                <w:rFonts w:ascii="Times New Roman" w:hAnsi="Times New Roman" w:cs="Times New Roman"/>
                <w:sz w:val="24"/>
                <w:szCs w:val="24"/>
                <w:u w:val="single"/>
              </w:rPr>
              <w:t>Getting lost in large areas</w:t>
            </w:r>
          </w:p>
        </w:tc>
        <w:tc>
          <w:tcPr>
            <w:tcW w:w="1260" w:type="dxa"/>
          </w:tcPr>
          <w:p w:rsidR="0078114A" w:rsidRPr="00577CD9" w:rsidRDefault="00A7177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Enclosing play areas</w:t>
            </w:r>
          </w:p>
        </w:tc>
        <w:tc>
          <w:tcPr>
            <w:tcW w:w="1080"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Medium</w:t>
            </w:r>
          </w:p>
        </w:tc>
        <w:tc>
          <w:tcPr>
            <w:tcW w:w="1141"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Moderate</w:t>
            </w:r>
          </w:p>
        </w:tc>
        <w:tc>
          <w:tcPr>
            <w:tcW w:w="740"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Medium</w:t>
            </w:r>
          </w:p>
        </w:tc>
        <w:tc>
          <w:tcPr>
            <w:tcW w:w="1244" w:type="dxa"/>
          </w:tcPr>
          <w:p w:rsidR="0078114A" w:rsidRPr="00577CD9" w:rsidRDefault="000B59D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Park authority</w:t>
            </w:r>
          </w:p>
        </w:tc>
        <w:tc>
          <w:tcPr>
            <w:tcW w:w="556" w:type="dxa"/>
          </w:tcPr>
          <w:p w:rsidR="0078114A" w:rsidRPr="00577CD9" w:rsidRDefault="00703B0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4-7</w:t>
            </w:r>
          </w:p>
        </w:tc>
        <w:tc>
          <w:tcPr>
            <w:tcW w:w="1133" w:type="dxa"/>
          </w:tcPr>
          <w:p w:rsidR="0078114A" w:rsidRPr="00577CD9" w:rsidRDefault="002E306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Parents anxiety</w:t>
            </w:r>
          </w:p>
        </w:tc>
        <w:tc>
          <w:tcPr>
            <w:tcW w:w="2151" w:type="dxa"/>
          </w:tcPr>
          <w:p w:rsidR="0078114A" w:rsidRPr="00577CD9" w:rsidRDefault="009274E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Parents should always be aware of their environment. </w:t>
            </w:r>
          </w:p>
        </w:tc>
      </w:tr>
      <w:tr w:rsidR="00577CD9" w:rsidRPr="00577CD9" w:rsidTr="00E755AC">
        <w:tc>
          <w:tcPr>
            <w:tcW w:w="2603" w:type="dxa"/>
          </w:tcPr>
          <w:p w:rsidR="0078114A" w:rsidRPr="00EA3430" w:rsidRDefault="00C23C9A" w:rsidP="00577CD9">
            <w:pPr>
              <w:spacing w:line="360" w:lineRule="auto"/>
              <w:jc w:val="both"/>
              <w:rPr>
                <w:rFonts w:ascii="Times New Roman" w:hAnsi="Times New Roman" w:cs="Times New Roman"/>
                <w:sz w:val="24"/>
                <w:szCs w:val="24"/>
                <w:u w:val="single"/>
              </w:rPr>
            </w:pPr>
            <w:r w:rsidRPr="00EA3430">
              <w:rPr>
                <w:rFonts w:ascii="Times New Roman" w:hAnsi="Times New Roman" w:cs="Times New Roman"/>
                <w:sz w:val="24"/>
                <w:szCs w:val="24"/>
                <w:u w:val="single"/>
              </w:rPr>
              <w:t>Getting allured by criminals for kidnapping</w:t>
            </w:r>
          </w:p>
        </w:tc>
        <w:tc>
          <w:tcPr>
            <w:tcW w:w="1260" w:type="dxa"/>
          </w:tcPr>
          <w:p w:rsidR="0078114A" w:rsidRPr="00577CD9" w:rsidRDefault="00A7177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Having community police dedicated to the p lay area. </w:t>
            </w:r>
          </w:p>
        </w:tc>
        <w:tc>
          <w:tcPr>
            <w:tcW w:w="1080"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Low</w:t>
            </w:r>
          </w:p>
        </w:tc>
        <w:tc>
          <w:tcPr>
            <w:tcW w:w="1141" w:type="dxa"/>
          </w:tcPr>
          <w:p w:rsidR="0078114A" w:rsidRPr="00577CD9" w:rsidRDefault="00177407"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Severe</w:t>
            </w:r>
          </w:p>
        </w:tc>
        <w:tc>
          <w:tcPr>
            <w:tcW w:w="740" w:type="dxa"/>
          </w:tcPr>
          <w:p w:rsidR="0078114A" w:rsidRPr="00577CD9" w:rsidRDefault="00C05E38"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extreme</w:t>
            </w:r>
          </w:p>
        </w:tc>
        <w:tc>
          <w:tcPr>
            <w:tcW w:w="1244" w:type="dxa"/>
          </w:tcPr>
          <w:p w:rsidR="0078114A" w:rsidRPr="00577CD9" w:rsidRDefault="000B59D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Security and parents</w:t>
            </w:r>
          </w:p>
        </w:tc>
        <w:tc>
          <w:tcPr>
            <w:tcW w:w="556" w:type="dxa"/>
          </w:tcPr>
          <w:p w:rsidR="0078114A" w:rsidRPr="00577CD9" w:rsidRDefault="00703B09"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4-12</w:t>
            </w:r>
          </w:p>
        </w:tc>
        <w:tc>
          <w:tcPr>
            <w:tcW w:w="1133" w:type="dxa"/>
          </w:tcPr>
          <w:p w:rsidR="0078114A" w:rsidRPr="00577CD9" w:rsidRDefault="002E306A"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Loss of life</w:t>
            </w:r>
          </w:p>
        </w:tc>
        <w:tc>
          <w:tcPr>
            <w:tcW w:w="2151" w:type="dxa"/>
          </w:tcPr>
          <w:p w:rsidR="0078114A" w:rsidRPr="00577CD9" w:rsidRDefault="009274E2"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Parents should be vigilant and repor</w:t>
            </w:r>
            <w:r w:rsidR="00147F9F" w:rsidRPr="00577CD9">
              <w:rPr>
                <w:rFonts w:ascii="Times New Roman" w:hAnsi="Times New Roman" w:cs="Times New Roman"/>
                <w:sz w:val="24"/>
                <w:szCs w:val="24"/>
              </w:rPr>
              <w:t>t suspicious figures.</w:t>
            </w:r>
          </w:p>
        </w:tc>
      </w:tr>
    </w:tbl>
    <w:p w:rsidR="009D4C3E" w:rsidRDefault="009D4C3E" w:rsidP="00577CD9">
      <w:pPr>
        <w:spacing w:line="360" w:lineRule="auto"/>
        <w:jc w:val="both"/>
        <w:rPr>
          <w:rFonts w:ascii="Times New Roman" w:hAnsi="Times New Roman" w:cs="Times New Roman"/>
          <w:sz w:val="24"/>
          <w:szCs w:val="24"/>
        </w:rPr>
      </w:pPr>
    </w:p>
    <w:p w:rsidR="00CF3DD8" w:rsidRPr="009D4C3E" w:rsidRDefault="00E07FE8" w:rsidP="00577CD9">
      <w:pPr>
        <w:spacing w:line="360" w:lineRule="auto"/>
        <w:jc w:val="both"/>
        <w:rPr>
          <w:rFonts w:ascii="Times New Roman" w:hAnsi="Times New Roman" w:cs="Times New Roman"/>
          <w:sz w:val="24"/>
          <w:szCs w:val="24"/>
          <w:u w:val="single"/>
        </w:rPr>
      </w:pPr>
      <w:r w:rsidRPr="009D4C3E">
        <w:rPr>
          <w:rFonts w:ascii="Times New Roman" w:hAnsi="Times New Roman" w:cs="Times New Roman"/>
          <w:sz w:val="24"/>
          <w:szCs w:val="24"/>
          <w:u w:val="single"/>
        </w:rPr>
        <w:t>Solution</w:t>
      </w:r>
      <w:r w:rsidR="00A3414E" w:rsidRPr="009D4C3E">
        <w:rPr>
          <w:rFonts w:ascii="Times New Roman" w:hAnsi="Times New Roman" w:cs="Times New Roman"/>
          <w:sz w:val="24"/>
          <w:szCs w:val="24"/>
          <w:u w:val="single"/>
        </w:rPr>
        <w:t xml:space="preserve"> for risk assessment and prevention:</w:t>
      </w:r>
    </w:p>
    <w:p w:rsidR="00294881" w:rsidRDefault="00A3414E"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Form the above example it is observed that different scenarios can add different magnitudes of risks. These require different degree</w:t>
      </w:r>
      <w:r w:rsidR="009D4C3E">
        <w:rPr>
          <w:rFonts w:ascii="Times New Roman" w:hAnsi="Times New Roman" w:cs="Times New Roman"/>
          <w:sz w:val="24"/>
          <w:szCs w:val="24"/>
        </w:rPr>
        <w:t>s</w:t>
      </w:r>
      <w:r w:rsidRPr="00577CD9">
        <w:rPr>
          <w:rFonts w:ascii="Times New Roman" w:hAnsi="Times New Roman" w:cs="Times New Roman"/>
          <w:sz w:val="24"/>
          <w:szCs w:val="24"/>
        </w:rPr>
        <w:t xml:space="preserve"> of strategies to be addressed. </w:t>
      </w:r>
      <w:r w:rsidR="00C56229" w:rsidRPr="00577CD9">
        <w:rPr>
          <w:rFonts w:ascii="Times New Roman" w:hAnsi="Times New Roman" w:cs="Times New Roman"/>
          <w:sz w:val="24"/>
          <w:szCs w:val="24"/>
        </w:rPr>
        <w:t>In the following segment the strategies will be discussed.</w:t>
      </w:r>
      <w:r w:rsidR="00294881" w:rsidRPr="00577CD9">
        <w:rPr>
          <w:rFonts w:ascii="Times New Roman" w:hAnsi="Times New Roman" w:cs="Times New Roman"/>
          <w:sz w:val="24"/>
          <w:szCs w:val="24"/>
        </w:rPr>
        <w:t xml:space="preserve"> </w:t>
      </w:r>
    </w:p>
    <w:p w:rsidR="005E02F3" w:rsidRPr="00577CD9" w:rsidRDefault="005E02F3"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risk of getting hurt can help children to become stronger and more resilient to pain. This can help them to be more positive towards challenges and they might become more adamant about reaching their targets. The pain associated with the experience will also lessen the fear of cut</w:t>
      </w:r>
      <w:r w:rsidR="009D4C3E">
        <w:rPr>
          <w:rFonts w:ascii="Times New Roman" w:hAnsi="Times New Roman" w:cs="Times New Roman"/>
          <w:sz w:val="24"/>
          <w:szCs w:val="24"/>
        </w:rPr>
        <w:t>s</w:t>
      </w:r>
      <w:r>
        <w:rPr>
          <w:rFonts w:ascii="Times New Roman" w:hAnsi="Times New Roman" w:cs="Times New Roman"/>
          <w:sz w:val="24"/>
          <w:szCs w:val="24"/>
        </w:rPr>
        <w:t xml:space="preserve"> or blood. This can help the children to be in control of their nerves. </w:t>
      </w:r>
    </w:p>
    <w:p w:rsidR="00A3414E" w:rsidRPr="00577CD9" w:rsidRDefault="00294881"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lastRenderedPageBreak/>
        <w:t xml:space="preserve">With my experience and rationale I have observed that risks can be of many degrees and each degree of risk requires adequate knowledge and action to address. </w:t>
      </w:r>
      <w:r w:rsidR="00111E9F" w:rsidRPr="00577CD9">
        <w:rPr>
          <w:rFonts w:ascii="Times New Roman" w:hAnsi="Times New Roman" w:cs="Times New Roman"/>
          <w:sz w:val="24"/>
          <w:szCs w:val="24"/>
        </w:rPr>
        <w:t xml:space="preserve">For me, the most dangerous risk should be </w:t>
      </w:r>
      <w:proofErr w:type="spellStart"/>
      <w:r w:rsidR="00111E9F" w:rsidRPr="00577CD9">
        <w:rPr>
          <w:rFonts w:ascii="Times New Roman" w:hAnsi="Times New Roman" w:cs="Times New Roman"/>
          <w:sz w:val="24"/>
          <w:szCs w:val="24"/>
        </w:rPr>
        <w:t>minimi</w:t>
      </w:r>
      <w:r w:rsidR="009D4C3E">
        <w:rPr>
          <w:rFonts w:ascii="Times New Roman" w:hAnsi="Times New Roman" w:cs="Times New Roman"/>
          <w:sz w:val="24"/>
          <w:szCs w:val="24"/>
        </w:rPr>
        <w:t>s</w:t>
      </w:r>
      <w:r w:rsidR="00111E9F" w:rsidRPr="00577CD9">
        <w:rPr>
          <w:rFonts w:ascii="Times New Roman" w:hAnsi="Times New Roman" w:cs="Times New Roman"/>
          <w:sz w:val="24"/>
          <w:szCs w:val="24"/>
        </w:rPr>
        <w:t>ed</w:t>
      </w:r>
      <w:proofErr w:type="spellEnd"/>
      <w:r w:rsidR="00111E9F" w:rsidRPr="00577CD9">
        <w:rPr>
          <w:rFonts w:ascii="Times New Roman" w:hAnsi="Times New Roman" w:cs="Times New Roman"/>
          <w:sz w:val="24"/>
          <w:szCs w:val="24"/>
        </w:rPr>
        <w:t xml:space="preserve"> by taking adequate measures. </w:t>
      </w:r>
      <w:r w:rsidR="009D4C3E">
        <w:rPr>
          <w:rFonts w:ascii="Times New Roman" w:hAnsi="Times New Roman" w:cs="Times New Roman"/>
          <w:sz w:val="24"/>
          <w:szCs w:val="24"/>
        </w:rPr>
        <w:t xml:space="preserve">The </w:t>
      </w:r>
      <w:r w:rsidR="00111E9F" w:rsidRPr="00577CD9">
        <w:rPr>
          <w:rFonts w:ascii="Times New Roman" w:hAnsi="Times New Roman" w:cs="Times New Roman"/>
          <w:sz w:val="24"/>
          <w:szCs w:val="24"/>
        </w:rPr>
        <w:t xml:space="preserve">low and medium risks should be given some room. This is </w:t>
      </w:r>
      <w:r w:rsidR="009D4C3E">
        <w:rPr>
          <w:rFonts w:ascii="Times New Roman" w:hAnsi="Times New Roman" w:cs="Times New Roman"/>
          <w:sz w:val="24"/>
          <w:szCs w:val="24"/>
        </w:rPr>
        <w:t>due to</w:t>
      </w:r>
      <w:r w:rsidR="00111E9F" w:rsidRPr="00577CD9">
        <w:rPr>
          <w:rFonts w:ascii="Times New Roman" w:hAnsi="Times New Roman" w:cs="Times New Roman"/>
          <w:sz w:val="24"/>
          <w:szCs w:val="24"/>
        </w:rPr>
        <w:t xml:space="preserve"> the importance of risk. We might save the children for getting hurt for a short period of time, but in the long run the experience might be life altering. If the children are kept aloof from such experiences</w:t>
      </w:r>
      <w:r w:rsidR="009D4C3E">
        <w:rPr>
          <w:rFonts w:ascii="Times New Roman" w:hAnsi="Times New Roman" w:cs="Times New Roman"/>
          <w:sz w:val="24"/>
          <w:szCs w:val="24"/>
        </w:rPr>
        <w:t xml:space="preserve"> </w:t>
      </w:r>
      <w:r w:rsidR="00111E9F" w:rsidRPr="00577CD9">
        <w:rPr>
          <w:rFonts w:ascii="Times New Roman" w:hAnsi="Times New Roman" w:cs="Times New Roman"/>
          <w:sz w:val="24"/>
          <w:szCs w:val="24"/>
        </w:rPr>
        <w:t xml:space="preserve">then their mental, psychological and physical growth might not be adequate and might decelerate. </w:t>
      </w:r>
      <w:r w:rsidR="00C56229" w:rsidRPr="00577CD9">
        <w:rPr>
          <w:rFonts w:ascii="Times New Roman" w:hAnsi="Times New Roman" w:cs="Times New Roman"/>
          <w:sz w:val="24"/>
          <w:szCs w:val="24"/>
        </w:rPr>
        <w:t xml:space="preserve"> </w:t>
      </w:r>
    </w:p>
    <w:p w:rsidR="005D5E25" w:rsidRDefault="000C000D" w:rsidP="005D5E25">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Moreover, the low risks should be allowed to happen and the children should be facilitated to make their own decisions and tackle these risks. It will not only build personality but will also make them more social. In addition</w:t>
      </w:r>
      <w:r w:rsidR="009D4C3E">
        <w:rPr>
          <w:rFonts w:ascii="Times New Roman" w:hAnsi="Times New Roman" w:cs="Times New Roman"/>
          <w:sz w:val="24"/>
          <w:szCs w:val="24"/>
        </w:rPr>
        <w:t>,</w:t>
      </w:r>
      <w:r w:rsidRPr="00577CD9">
        <w:rPr>
          <w:rFonts w:ascii="Times New Roman" w:hAnsi="Times New Roman" w:cs="Times New Roman"/>
          <w:sz w:val="24"/>
          <w:szCs w:val="24"/>
        </w:rPr>
        <w:t xml:space="preserve"> their social circle will expand and be filtered providing access to likeminded individuals. </w:t>
      </w:r>
      <w:r w:rsidR="005D5E25" w:rsidRPr="005D5E25">
        <w:rPr>
          <w:rFonts w:ascii="Times New Roman" w:hAnsi="Times New Roman" w:cs="Times New Roman"/>
          <w:sz w:val="24"/>
          <w:szCs w:val="24"/>
        </w:rPr>
        <w:t>Often it is a misconception that parents can keep their children safe if they can keep them away from risks and harms</w:t>
      </w:r>
      <w:r w:rsidR="009D4C3E">
        <w:rPr>
          <w:rFonts w:ascii="Times New Roman" w:hAnsi="Times New Roman" w:cs="Times New Roman"/>
          <w:sz w:val="24"/>
          <w:szCs w:val="24"/>
        </w:rPr>
        <w:t xml:space="preserve"> b</w:t>
      </w:r>
      <w:r w:rsidR="005D5E25" w:rsidRPr="005D5E25">
        <w:rPr>
          <w:rFonts w:ascii="Times New Roman" w:hAnsi="Times New Roman" w:cs="Times New Roman"/>
          <w:sz w:val="24"/>
          <w:szCs w:val="24"/>
        </w:rPr>
        <w:t xml:space="preserve">ut the results are opposite in most cases. When children are not allowed to take risks, then they become inquisitive about many things and don’t have appropriate outlets to satisfy those inquisitions. As a result, when they are allowed to take decisions freely, they are </w:t>
      </w:r>
      <w:r w:rsidR="009D4C3E">
        <w:rPr>
          <w:rFonts w:ascii="Times New Roman" w:hAnsi="Times New Roman" w:cs="Times New Roman"/>
          <w:sz w:val="24"/>
          <w:szCs w:val="24"/>
        </w:rPr>
        <w:t>eager</w:t>
      </w:r>
      <w:r w:rsidR="005D5E25" w:rsidRPr="005D5E25">
        <w:rPr>
          <w:rFonts w:ascii="Times New Roman" w:hAnsi="Times New Roman" w:cs="Times New Roman"/>
          <w:sz w:val="24"/>
          <w:szCs w:val="24"/>
        </w:rPr>
        <w:t xml:space="preserve"> to experience all at once and this leads to extreme decisions which might lead to detrimental outcomes. This might affect the sensory and motor skills as well as they will be not harnessed with adequate knowledge and experience that enables them to endure and react rationally to risks. </w:t>
      </w:r>
      <w:r w:rsidR="005D5E25" w:rsidRPr="00577CD9">
        <w:rPr>
          <w:rFonts w:ascii="Times New Roman" w:hAnsi="Times New Roman" w:cs="Times New Roman"/>
          <w:sz w:val="24"/>
          <w:szCs w:val="24"/>
        </w:rPr>
        <w:t>And when these risks are taken on a regular basis, the children develop appropriate strengths and environmental awareness. On the other hand, if the children are not allowed to take risks,</w:t>
      </w:r>
      <w:r w:rsidR="009D4C3E">
        <w:rPr>
          <w:rFonts w:ascii="Times New Roman" w:hAnsi="Times New Roman" w:cs="Times New Roman"/>
          <w:sz w:val="24"/>
          <w:szCs w:val="24"/>
        </w:rPr>
        <w:t xml:space="preserve"> </w:t>
      </w:r>
      <w:r w:rsidR="005D5E25" w:rsidRPr="00577CD9">
        <w:rPr>
          <w:rFonts w:ascii="Times New Roman" w:hAnsi="Times New Roman" w:cs="Times New Roman"/>
          <w:sz w:val="24"/>
          <w:szCs w:val="24"/>
        </w:rPr>
        <w:t xml:space="preserve">their motor skills are not developed appropriately and their sensory developments are also delayed. This can make them prone and vulnerable to accidents and the experiences might scar them as the recovery might take longer (Short-term play therapy for children, 2016). </w:t>
      </w:r>
    </w:p>
    <w:p w:rsidR="000C000D" w:rsidRPr="00577CD9" w:rsidRDefault="005D5E25"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w</w:t>
      </w:r>
      <w:r w:rsidRPr="00577CD9">
        <w:rPr>
          <w:rFonts w:ascii="Times New Roman" w:hAnsi="Times New Roman" w:cs="Times New Roman"/>
          <w:sz w:val="24"/>
          <w:szCs w:val="24"/>
        </w:rPr>
        <w:t xml:space="preserve">hen children are </w:t>
      </w:r>
      <w:r>
        <w:rPr>
          <w:rFonts w:ascii="Times New Roman" w:hAnsi="Times New Roman" w:cs="Times New Roman"/>
          <w:sz w:val="24"/>
          <w:szCs w:val="24"/>
        </w:rPr>
        <w:t xml:space="preserve">continuously </w:t>
      </w:r>
      <w:r w:rsidRPr="00577CD9">
        <w:rPr>
          <w:rFonts w:ascii="Times New Roman" w:hAnsi="Times New Roman" w:cs="Times New Roman"/>
          <w:sz w:val="24"/>
          <w:szCs w:val="24"/>
        </w:rPr>
        <w:t>associated with risks, then at recurring events they can take informed decision</w:t>
      </w:r>
      <w:r w:rsidR="009D4C3E">
        <w:rPr>
          <w:rFonts w:ascii="Times New Roman" w:hAnsi="Times New Roman" w:cs="Times New Roman"/>
          <w:sz w:val="24"/>
          <w:szCs w:val="24"/>
        </w:rPr>
        <w:t>s</w:t>
      </w:r>
      <w:r w:rsidRPr="00577CD9">
        <w:rPr>
          <w:rFonts w:ascii="Times New Roman" w:hAnsi="Times New Roman" w:cs="Times New Roman"/>
          <w:sz w:val="24"/>
          <w:szCs w:val="24"/>
        </w:rPr>
        <w:t xml:space="preserve"> about engaging in that particular activity that poses risk (Schneider et al., 2007). Once a decision is made, it is evaluated to justify the outcomes</w:t>
      </w:r>
      <w:r w:rsidR="009D4C3E">
        <w:rPr>
          <w:rFonts w:ascii="Times New Roman" w:hAnsi="Times New Roman" w:cs="Times New Roman"/>
          <w:sz w:val="24"/>
          <w:szCs w:val="24"/>
        </w:rPr>
        <w:t xml:space="preserve"> and </w:t>
      </w:r>
      <w:r w:rsidRPr="00577CD9">
        <w:rPr>
          <w:rFonts w:ascii="Times New Roman" w:hAnsi="Times New Roman" w:cs="Times New Roman"/>
          <w:sz w:val="24"/>
          <w:szCs w:val="24"/>
        </w:rPr>
        <w:t xml:space="preserve">upon facing similar situations, the decisions will be modified to be more strategic and thoughtful. </w:t>
      </w:r>
      <w:r w:rsidR="009D4C3E">
        <w:rPr>
          <w:rFonts w:ascii="Times New Roman" w:hAnsi="Times New Roman" w:cs="Times New Roman"/>
          <w:sz w:val="24"/>
          <w:szCs w:val="24"/>
        </w:rPr>
        <w:t>As</w:t>
      </w:r>
      <w:r w:rsidRPr="00577CD9">
        <w:rPr>
          <w:rFonts w:ascii="Times New Roman" w:hAnsi="Times New Roman" w:cs="Times New Roman"/>
          <w:sz w:val="24"/>
          <w:szCs w:val="24"/>
        </w:rPr>
        <w:t xml:space="preserve"> the process repeats, the child becomes more rational and the independent thinking skills are developed further. </w:t>
      </w:r>
    </w:p>
    <w:p w:rsidR="000C000D" w:rsidRPr="009D4C3E" w:rsidRDefault="001D74CD" w:rsidP="00577CD9">
      <w:pPr>
        <w:pStyle w:val="Heading1"/>
        <w:spacing w:line="360" w:lineRule="auto"/>
        <w:jc w:val="both"/>
        <w:rPr>
          <w:rFonts w:ascii="Times New Roman" w:hAnsi="Times New Roman" w:cs="Times New Roman"/>
          <w:b/>
          <w:color w:val="auto"/>
          <w:sz w:val="24"/>
          <w:szCs w:val="24"/>
          <w:u w:val="single"/>
        </w:rPr>
      </w:pPr>
      <w:bookmarkStart w:id="4" w:name="_Toc535792351"/>
      <w:r w:rsidRPr="009D4C3E">
        <w:rPr>
          <w:rFonts w:ascii="Times New Roman" w:hAnsi="Times New Roman" w:cs="Times New Roman"/>
          <w:b/>
          <w:color w:val="auto"/>
          <w:sz w:val="24"/>
          <w:szCs w:val="24"/>
          <w:u w:val="single"/>
        </w:rPr>
        <w:lastRenderedPageBreak/>
        <w:t>Reflective report:</w:t>
      </w:r>
      <w:bookmarkEnd w:id="4"/>
    </w:p>
    <w:p w:rsidR="00CF6BCF" w:rsidRDefault="00CF6BCF" w:rsidP="00CF6BCF">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The psychological blueprint</w:t>
      </w:r>
      <w:r w:rsidR="009D4C3E">
        <w:rPr>
          <w:rFonts w:ascii="Times New Roman" w:hAnsi="Times New Roman" w:cs="Times New Roman"/>
          <w:sz w:val="24"/>
          <w:szCs w:val="24"/>
        </w:rPr>
        <w:t>s</w:t>
      </w:r>
      <w:r w:rsidRPr="00577CD9">
        <w:rPr>
          <w:rFonts w:ascii="Times New Roman" w:hAnsi="Times New Roman" w:cs="Times New Roman"/>
          <w:sz w:val="24"/>
          <w:szCs w:val="24"/>
        </w:rPr>
        <w:t xml:space="preserve"> of children are shaped by the interaction with various social institutions. Cultural dynamics of particular society is influential on how individuals perceive things and react to certain stimulus (Clarke, 2006). The psychological integrity and the ability to cope with different environmental dynamics are built upon the core values that are conveyed through cultural and social projections. It has been found that in most cases the learning and growing experiences are shared with the play in which the children are engaged.</w:t>
      </w:r>
    </w:p>
    <w:p w:rsidR="001D74CD" w:rsidRDefault="001D74C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 process of preparing this portfolio has </w:t>
      </w:r>
      <w:r w:rsidR="00CD33F3" w:rsidRPr="00577CD9">
        <w:rPr>
          <w:rFonts w:ascii="Times New Roman" w:hAnsi="Times New Roman" w:cs="Times New Roman"/>
          <w:sz w:val="24"/>
          <w:szCs w:val="24"/>
        </w:rPr>
        <w:t>helped</w:t>
      </w:r>
      <w:r w:rsidRPr="00577CD9">
        <w:rPr>
          <w:rFonts w:ascii="Times New Roman" w:hAnsi="Times New Roman" w:cs="Times New Roman"/>
          <w:sz w:val="24"/>
          <w:szCs w:val="24"/>
        </w:rPr>
        <w:t xml:space="preserve"> me a lot to understand how </w:t>
      </w:r>
      <w:r w:rsidR="00CD33F3" w:rsidRPr="00577CD9">
        <w:rPr>
          <w:rFonts w:ascii="Times New Roman" w:hAnsi="Times New Roman" w:cs="Times New Roman"/>
          <w:sz w:val="24"/>
          <w:szCs w:val="24"/>
        </w:rPr>
        <w:t>the</w:t>
      </w:r>
      <w:r w:rsidRPr="00577CD9">
        <w:rPr>
          <w:rFonts w:ascii="Times New Roman" w:hAnsi="Times New Roman" w:cs="Times New Roman"/>
          <w:sz w:val="24"/>
          <w:szCs w:val="24"/>
        </w:rPr>
        <w:t xml:space="preserve"> development of children can be accelerated by providing a freedom oriented environment.</w:t>
      </w:r>
      <w:r w:rsidR="003B257A" w:rsidRPr="00577CD9">
        <w:rPr>
          <w:rFonts w:ascii="Times New Roman" w:hAnsi="Times New Roman" w:cs="Times New Roman"/>
          <w:sz w:val="24"/>
          <w:szCs w:val="24"/>
        </w:rPr>
        <w:t xml:space="preserve"> First of all</w:t>
      </w:r>
      <w:r w:rsidR="009D4C3E">
        <w:rPr>
          <w:rFonts w:ascii="Times New Roman" w:hAnsi="Times New Roman" w:cs="Times New Roman"/>
          <w:sz w:val="24"/>
          <w:szCs w:val="24"/>
        </w:rPr>
        <w:t xml:space="preserve">, </w:t>
      </w:r>
      <w:r w:rsidR="003B257A" w:rsidRPr="00577CD9">
        <w:rPr>
          <w:rFonts w:ascii="Times New Roman" w:hAnsi="Times New Roman" w:cs="Times New Roman"/>
          <w:sz w:val="24"/>
          <w:szCs w:val="24"/>
        </w:rPr>
        <w:t xml:space="preserve">I had to study all the types of play. From this experience I leaned how different types of play can address different attributes of children and help in their development. </w:t>
      </w:r>
      <w:r w:rsidR="00256F23" w:rsidRPr="00577CD9">
        <w:rPr>
          <w:rFonts w:ascii="Times New Roman" w:hAnsi="Times New Roman" w:cs="Times New Roman"/>
          <w:sz w:val="24"/>
          <w:szCs w:val="24"/>
        </w:rPr>
        <w:t xml:space="preserve">Specially, after studying </w:t>
      </w:r>
      <w:r w:rsidR="00DF340C" w:rsidRPr="00577CD9">
        <w:rPr>
          <w:rFonts w:ascii="Times New Roman" w:hAnsi="Times New Roman" w:cs="Times New Roman"/>
          <w:sz w:val="24"/>
          <w:szCs w:val="24"/>
        </w:rPr>
        <w:t>self-directed</w:t>
      </w:r>
      <w:r w:rsidR="00DC6C71" w:rsidRPr="00577CD9">
        <w:rPr>
          <w:rFonts w:ascii="Times New Roman" w:hAnsi="Times New Roman" w:cs="Times New Roman"/>
          <w:sz w:val="24"/>
          <w:szCs w:val="24"/>
        </w:rPr>
        <w:t xml:space="preserve"> play I learned how important freedom is to children. </w:t>
      </w:r>
      <w:r w:rsidR="006B333F" w:rsidRPr="00577CD9">
        <w:rPr>
          <w:rFonts w:ascii="Times New Roman" w:hAnsi="Times New Roman" w:cs="Times New Roman"/>
          <w:sz w:val="24"/>
          <w:szCs w:val="24"/>
        </w:rPr>
        <w:t>It</w:t>
      </w:r>
      <w:r w:rsidR="00DC6C71" w:rsidRPr="00577CD9">
        <w:rPr>
          <w:rFonts w:ascii="Times New Roman" w:hAnsi="Times New Roman" w:cs="Times New Roman"/>
          <w:sz w:val="24"/>
          <w:szCs w:val="24"/>
        </w:rPr>
        <w:t xml:space="preserve"> has also </w:t>
      </w:r>
      <w:proofErr w:type="gramStart"/>
      <w:r w:rsidR="00DC6C71" w:rsidRPr="00577CD9">
        <w:rPr>
          <w:rFonts w:ascii="Times New Roman" w:hAnsi="Times New Roman" w:cs="Times New Roman"/>
          <w:sz w:val="24"/>
          <w:szCs w:val="24"/>
        </w:rPr>
        <w:t>help</w:t>
      </w:r>
      <w:proofErr w:type="gramEnd"/>
      <w:r w:rsidR="00DC6C71" w:rsidRPr="00577CD9">
        <w:rPr>
          <w:rFonts w:ascii="Times New Roman" w:hAnsi="Times New Roman" w:cs="Times New Roman"/>
          <w:sz w:val="24"/>
          <w:szCs w:val="24"/>
        </w:rPr>
        <w:t xml:space="preserve"> me speculate the benefits of different degrees of risks. </w:t>
      </w:r>
      <w:r w:rsidR="006B333F" w:rsidRPr="00577CD9">
        <w:rPr>
          <w:rFonts w:ascii="Times New Roman" w:hAnsi="Times New Roman" w:cs="Times New Roman"/>
          <w:sz w:val="24"/>
          <w:szCs w:val="24"/>
        </w:rPr>
        <w:t xml:space="preserve">Also, this understanding has helped me immensely in </w:t>
      </w:r>
      <w:r w:rsidR="0043774C" w:rsidRPr="00577CD9">
        <w:rPr>
          <w:rFonts w:ascii="Times New Roman" w:hAnsi="Times New Roman" w:cs="Times New Roman"/>
          <w:sz w:val="24"/>
          <w:szCs w:val="24"/>
        </w:rPr>
        <w:t>understanding</w:t>
      </w:r>
      <w:r w:rsidR="006B333F" w:rsidRPr="00577CD9">
        <w:rPr>
          <w:rFonts w:ascii="Times New Roman" w:hAnsi="Times New Roman" w:cs="Times New Roman"/>
          <w:sz w:val="24"/>
          <w:szCs w:val="24"/>
        </w:rPr>
        <w:t xml:space="preserve"> parental psychology which helps them to take protective measures for children. </w:t>
      </w:r>
      <w:r w:rsidR="0043774C" w:rsidRPr="00577CD9">
        <w:rPr>
          <w:rFonts w:ascii="Times New Roman" w:hAnsi="Times New Roman" w:cs="Times New Roman"/>
          <w:sz w:val="24"/>
          <w:szCs w:val="24"/>
        </w:rPr>
        <w:t>This</w:t>
      </w:r>
      <w:r w:rsidR="006B333F" w:rsidRPr="00577CD9">
        <w:rPr>
          <w:rFonts w:ascii="Times New Roman" w:hAnsi="Times New Roman" w:cs="Times New Roman"/>
          <w:sz w:val="24"/>
          <w:szCs w:val="24"/>
        </w:rPr>
        <w:t xml:space="preserve"> has helped me in </w:t>
      </w:r>
      <w:r w:rsidR="009D4C3E">
        <w:rPr>
          <w:rFonts w:ascii="Times New Roman" w:hAnsi="Times New Roman" w:cs="Times New Roman"/>
          <w:sz w:val="24"/>
          <w:szCs w:val="24"/>
        </w:rPr>
        <w:t>understanding</w:t>
      </w:r>
      <w:r w:rsidR="006B333F" w:rsidRPr="00577CD9">
        <w:rPr>
          <w:rFonts w:ascii="Times New Roman" w:hAnsi="Times New Roman" w:cs="Times New Roman"/>
          <w:sz w:val="24"/>
          <w:szCs w:val="24"/>
        </w:rPr>
        <w:t xml:space="preserve"> which </w:t>
      </w:r>
      <w:r w:rsidR="0043774C" w:rsidRPr="00577CD9">
        <w:rPr>
          <w:rFonts w:ascii="Times New Roman" w:hAnsi="Times New Roman" w:cs="Times New Roman"/>
          <w:sz w:val="24"/>
          <w:szCs w:val="24"/>
        </w:rPr>
        <w:t>risk</w:t>
      </w:r>
      <w:r w:rsidR="006B333F" w:rsidRPr="00577CD9">
        <w:rPr>
          <w:rFonts w:ascii="Times New Roman" w:hAnsi="Times New Roman" w:cs="Times New Roman"/>
          <w:sz w:val="24"/>
          <w:szCs w:val="24"/>
        </w:rPr>
        <w:t xml:space="preserve"> should be allowed to some extent and which should not be allowed at all. The rationale parental decision </w:t>
      </w:r>
      <w:r w:rsidR="0043774C" w:rsidRPr="00577CD9">
        <w:rPr>
          <w:rFonts w:ascii="Times New Roman" w:hAnsi="Times New Roman" w:cs="Times New Roman"/>
          <w:sz w:val="24"/>
          <w:szCs w:val="24"/>
        </w:rPr>
        <w:t>making</w:t>
      </w:r>
      <w:r w:rsidR="006B333F" w:rsidRPr="00577CD9">
        <w:rPr>
          <w:rFonts w:ascii="Times New Roman" w:hAnsi="Times New Roman" w:cs="Times New Roman"/>
          <w:sz w:val="24"/>
          <w:szCs w:val="24"/>
        </w:rPr>
        <w:t xml:space="preserve"> mechanism has also been clarified. </w:t>
      </w:r>
      <w:r w:rsidR="009D4C3E">
        <w:rPr>
          <w:rFonts w:ascii="Times New Roman" w:hAnsi="Times New Roman" w:cs="Times New Roman"/>
          <w:sz w:val="24"/>
          <w:szCs w:val="24"/>
        </w:rPr>
        <w:t>Furthermore, the</w:t>
      </w:r>
      <w:r w:rsidR="0043774C" w:rsidRPr="00577CD9">
        <w:rPr>
          <w:rFonts w:ascii="Times New Roman" w:hAnsi="Times New Roman" w:cs="Times New Roman"/>
          <w:sz w:val="24"/>
          <w:szCs w:val="24"/>
        </w:rPr>
        <w:t xml:space="preserve"> study of holistic play has helped me to understand how parental participation and interaction can develop children from different dimensions at a time. </w:t>
      </w:r>
      <w:r w:rsidR="00C11D1B" w:rsidRPr="00577CD9">
        <w:rPr>
          <w:rFonts w:ascii="Times New Roman" w:hAnsi="Times New Roman" w:cs="Times New Roman"/>
          <w:sz w:val="24"/>
          <w:szCs w:val="24"/>
        </w:rPr>
        <w:t xml:space="preserve">The degree to which parental interaction should be modified has also been understood. </w:t>
      </w:r>
    </w:p>
    <w:p w:rsidR="005E02F3" w:rsidRPr="00577CD9" w:rsidRDefault="005E02F3"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also able to explore and understand </w:t>
      </w:r>
      <w:r w:rsidR="005D5E25">
        <w:rPr>
          <w:rFonts w:ascii="Times New Roman" w:hAnsi="Times New Roman" w:cs="Times New Roman"/>
          <w:sz w:val="24"/>
          <w:szCs w:val="24"/>
        </w:rPr>
        <w:t>other</w:t>
      </w:r>
      <w:r>
        <w:rPr>
          <w:rFonts w:ascii="Times New Roman" w:hAnsi="Times New Roman" w:cs="Times New Roman"/>
          <w:sz w:val="24"/>
          <w:szCs w:val="24"/>
        </w:rPr>
        <w:t xml:space="preserve"> types of play that help children in various ways. Unoccupied play</w:t>
      </w:r>
      <w:r w:rsidRPr="00577CD9">
        <w:rPr>
          <w:rFonts w:ascii="Times New Roman" w:hAnsi="Times New Roman" w:cs="Times New Roman"/>
          <w:sz w:val="24"/>
          <w:szCs w:val="24"/>
        </w:rPr>
        <w:t xml:space="preserve"> is reflective of the exploratory nature of the children and can help develop an inquisitive mind. It is one of the most basic </w:t>
      </w:r>
      <w:proofErr w:type="gramStart"/>
      <w:r w:rsidRPr="00577CD9">
        <w:rPr>
          <w:rFonts w:ascii="Times New Roman" w:hAnsi="Times New Roman" w:cs="Times New Roman"/>
          <w:sz w:val="24"/>
          <w:szCs w:val="24"/>
        </w:rPr>
        <w:t>type</w:t>
      </w:r>
      <w:proofErr w:type="gramEnd"/>
      <w:r w:rsidRPr="00577CD9">
        <w:rPr>
          <w:rFonts w:ascii="Times New Roman" w:hAnsi="Times New Roman" w:cs="Times New Roman"/>
          <w:sz w:val="24"/>
          <w:szCs w:val="24"/>
        </w:rPr>
        <w:t xml:space="preserve"> of plays. The child’s free thinking and imagination are </w:t>
      </w:r>
      <w:r w:rsidR="009D4C3E">
        <w:rPr>
          <w:rFonts w:ascii="Times New Roman" w:hAnsi="Times New Roman" w:cs="Times New Roman"/>
          <w:sz w:val="24"/>
          <w:szCs w:val="24"/>
        </w:rPr>
        <w:t>neither</w:t>
      </w:r>
      <w:r w:rsidRPr="00577CD9">
        <w:rPr>
          <w:rFonts w:ascii="Times New Roman" w:hAnsi="Times New Roman" w:cs="Times New Roman"/>
          <w:sz w:val="24"/>
          <w:szCs w:val="24"/>
        </w:rPr>
        <w:t xml:space="preserve"> directed nor bound. Sometimes, this type of unoccupied play can be engaged in with simple object having specific </w:t>
      </w:r>
      <w:proofErr w:type="spellStart"/>
      <w:r w:rsidRPr="00577CD9">
        <w:rPr>
          <w:rFonts w:ascii="Times New Roman" w:hAnsi="Times New Roman" w:cs="Times New Roman"/>
          <w:sz w:val="24"/>
          <w:szCs w:val="24"/>
        </w:rPr>
        <w:t>colo</w:t>
      </w:r>
      <w:r w:rsidR="009D4C3E">
        <w:rPr>
          <w:rFonts w:ascii="Times New Roman" w:hAnsi="Times New Roman" w:cs="Times New Roman"/>
          <w:sz w:val="24"/>
          <w:szCs w:val="24"/>
        </w:rPr>
        <w:t>u</w:t>
      </w:r>
      <w:r w:rsidRPr="00577CD9">
        <w:rPr>
          <w:rFonts w:ascii="Times New Roman" w:hAnsi="Times New Roman" w:cs="Times New Roman"/>
          <w:sz w:val="24"/>
          <w:szCs w:val="24"/>
        </w:rPr>
        <w:t>rs</w:t>
      </w:r>
      <w:proofErr w:type="spellEnd"/>
      <w:r w:rsidRPr="00577CD9">
        <w:rPr>
          <w:rFonts w:ascii="Times New Roman" w:hAnsi="Times New Roman" w:cs="Times New Roman"/>
          <w:sz w:val="24"/>
          <w:szCs w:val="24"/>
        </w:rPr>
        <w:t>, textures and attributes</w:t>
      </w:r>
      <w:r>
        <w:rPr>
          <w:rFonts w:ascii="Times New Roman" w:hAnsi="Times New Roman" w:cs="Times New Roman"/>
          <w:sz w:val="24"/>
          <w:szCs w:val="24"/>
        </w:rPr>
        <w:t xml:space="preserve"> which are out of the ordinary</w:t>
      </w:r>
      <w:r w:rsidR="009D4C3E">
        <w:rPr>
          <w:rFonts w:ascii="Times New Roman" w:hAnsi="Times New Roman" w:cs="Times New Roman"/>
          <w:sz w:val="24"/>
          <w:szCs w:val="24"/>
        </w:rPr>
        <w:t xml:space="preserve"> </w:t>
      </w:r>
      <w:r w:rsidRPr="00577CD9">
        <w:rPr>
          <w:rFonts w:ascii="Times New Roman" w:hAnsi="Times New Roman" w:cs="Times New Roman"/>
          <w:sz w:val="24"/>
          <w:szCs w:val="24"/>
        </w:rPr>
        <w:t xml:space="preserve">(Branscomb, 2003). </w:t>
      </w:r>
      <w:r>
        <w:rPr>
          <w:rFonts w:ascii="Times New Roman" w:hAnsi="Times New Roman" w:cs="Times New Roman"/>
          <w:sz w:val="24"/>
          <w:szCs w:val="24"/>
        </w:rPr>
        <w:t>On the other hand</w:t>
      </w:r>
      <w:r w:rsidR="009D4C3E">
        <w:rPr>
          <w:rFonts w:ascii="Times New Roman" w:hAnsi="Times New Roman" w:cs="Times New Roman"/>
          <w:sz w:val="24"/>
          <w:szCs w:val="24"/>
        </w:rPr>
        <w:t>,</w:t>
      </w:r>
      <w:r>
        <w:rPr>
          <w:rFonts w:ascii="Times New Roman" w:hAnsi="Times New Roman" w:cs="Times New Roman"/>
          <w:sz w:val="24"/>
          <w:szCs w:val="24"/>
        </w:rPr>
        <w:t xml:space="preserve"> onlooker play works as </w:t>
      </w:r>
      <w:r w:rsidRPr="005E02F3">
        <w:rPr>
          <w:rFonts w:ascii="Times New Roman" w:hAnsi="Times New Roman" w:cs="Times New Roman"/>
          <w:sz w:val="24"/>
          <w:szCs w:val="24"/>
        </w:rPr>
        <w:t>the primary stage of learning how to get along with other children. The observation is not necessarily limited to observing other children play. The observation can also be seen when adults play. Simple activities like playing guitars, cleaning the house etc. can intrigue a child’s observatory senses and</w:t>
      </w:r>
      <w:r w:rsidR="009D4C3E">
        <w:rPr>
          <w:rFonts w:ascii="Times New Roman" w:hAnsi="Times New Roman" w:cs="Times New Roman"/>
          <w:sz w:val="24"/>
          <w:szCs w:val="24"/>
        </w:rPr>
        <w:t xml:space="preserve">, </w:t>
      </w:r>
      <w:r w:rsidRPr="005E02F3">
        <w:rPr>
          <w:rFonts w:ascii="Times New Roman" w:hAnsi="Times New Roman" w:cs="Times New Roman"/>
          <w:sz w:val="24"/>
          <w:szCs w:val="24"/>
        </w:rPr>
        <w:t>through imitation</w:t>
      </w:r>
      <w:r w:rsidR="009D4C3E">
        <w:rPr>
          <w:rFonts w:ascii="Times New Roman" w:hAnsi="Times New Roman" w:cs="Times New Roman"/>
          <w:sz w:val="24"/>
          <w:szCs w:val="24"/>
        </w:rPr>
        <w:t>,</w:t>
      </w:r>
      <w:r w:rsidRPr="005E02F3">
        <w:rPr>
          <w:rFonts w:ascii="Times New Roman" w:hAnsi="Times New Roman" w:cs="Times New Roman"/>
          <w:sz w:val="24"/>
          <w:szCs w:val="24"/>
        </w:rPr>
        <w:t xml:space="preserve"> they might develop an interest in respective fields in as they grow older (Hoffmann, 2017). </w:t>
      </w:r>
      <w:r w:rsidRPr="00577CD9">
        <w:rPr>
          <w:rFonts w:ascii="Times New Roman" w:hAnsi="Times New Roman" w:cs="Times New Roman"/>
          <w:sz w:val="24"/>
          <w:szCs w:val="24"/>
        </w:rPr>
        <w:t xml:space="preserve">Parallel play is the play where the child imitates others and plays alongside </w:t>
      </w:r>
      <w:r w:rsidRPr="00577CD9">
        <w:rPr>
          <w:rFonts w:ascii="Times New Roman" w:hAnsi="Times New Roman" w:cs="Times New Roman"/>
          <w:sz w:val="24"/>
          <w:szCs w:val="24"/>
        </w:rPr>
        <w:lastRenderedPageBreak/>
        <w:t xml:space="preserve">them rather than with them. This type of play is observed when there are similar toys or objects available for a group of individuals. Gradually, the experience blossoms into connecting with others </w:t>
      </w:r>
      <w:r w:rsidR="009D4C3E">
        <w:rPr>
          <w:rFonts w:ascii="Times New Roman" w:hAnsi="Times New Roman" w:cs="Times New Roman"/>
          <w:sz w:val="24"/>
          <w:szCs w:val="24"/>
        </w:rPr>
        <w:t xml:space="preserve">and this </w:t>
      </w:r>
      <w:r w:rsidRPr="00577CD9">
        <w:rPr>
          <w:rFonts w:ascii="Times New Roman" w:hAnsi="Times New Roman" w:cs="Times New Roman"/>
          <w:sz w:val="24"/>
          <w:szCs w:val="24"/>
        </w:rPr>
        <w:t xml:space="preserve">helps the child to be socially active (Holt, 2011). It also develops the children’s capability to find common grounds based on which they can interact with different social groups. </w:t>
      </w:r>
      <w:r>
        <w:rPr>
          <w:rFonts w:ascii="Times New Roman" w:hAnsi="Times New Roman" w:cs="Times New Roman"/>
          <w:sz w:val="24"/>
          <w:szCs w:val="24"/>
        </w:rPr>
        <w:t>Lastly</w:t>
      </w:r>
      <w:r w:rsidR="009D4C3E">
        <w:rPr>
          <w:rFonts w:ascii="Times New Roman" w:hAnsi="Times New Roman" w:cs="Times New Roman"/>
          <w:sz w:val="24"/>
          <w:szCs w:val="24"/>
        </w:rPr>
        <w:t>,</w:t>
      </w:r>
      <w:r>
        <w:rPr>
          <w:rFonts w:ascii="Times New Roman" w:hAnsi="Times New Roman" w:cs="Times New Roman"/>
          <w:sz w:val="24"/>
          <w:szCs w:val="24"/>
        </w:rPr>
        <w:t xml:space="preserve"> in cooperative play</w:t>
      </w:r>
      <w:r w:rsidR="009D4C3E">
        <w:rPr>
          <w:rFonts w:ascii="Times New Roman" w:hAnsi="Times New Roman" w:cs="Times New Roman"/>
          <w:sz w:val="24"/>
          <w:szCs w:val="24"/>
        </w:rPr>
        <w:t>,</w:t>
      </w:r>
      <w:r>
        <w:rPr>
          <w:rFonts w:ascii="Times New Roman" w:hAnsi="Times New Roman" w:cs="Times New Roman"/>
          <w:sz w:val="24"/>
          <w:szCs w:val="24"/>
        </w:rPr>
        <w:t xml:space="preserve"> </w:t>
      </w:r>
      <w:r w:rsidRPr="00577CD9">
        <w:rPr>
          <w:rFonts w:ascii="Times New Roman" w:hAnsi="Times New Roman" w:cs="Times New Roman"/>
          <w:sz w:val="24"/>
          <w:szCs w:val="24"/>
        </w:rPr>
        <w:t>a common goal is associated and the children tend to play with other children. Teamwork is developed to a great extent through this kind of play. Children start playing in teams and engage in activities such as football, cricket etc. The</w:t>
      </w:r>
      <w:r w:rsidR="009D4C3E">
        <w:rPr>
          <w:rFonts w:ascii="Times New Roman" w:hAnsi="Times New Roman" w:cs="Times New Roman"/>
          <w:sz w:val="24"/>
          <w:szCs w:val="24"/>
        </w:rPr>
        <w:t xml:space="preserve">ir </w:t>
      </w:r>
      <w:r w:rsidRPr="00577CD9">
        <w:rPr>
          <w:rFonts w:ascii="Times New Roman" w:hAnsi="Times New Roman" w:cs="Times New Roman"/>
          <w:sz w:val="24"/>
          <w:szCs w:val="24"/>
        </w:rPr>
        <w:t xml:space="preserve">people handling skills are developed and children are capable of exercising their leadership and supportive capabilities. The experiences are quite liberating and uplifting. </w:t>
      </w:r>
      <w:r w:rsidR="005D5E25">
        <w:rPr>
          <w:rFonts w:ascii="Times New Roman" w:hAnsi="Times New Roman" w:cs="Times New Roman"/>
          <w:sz w:val="24"/>
          <w:szCs w:val="24"/>
        </w:rPr>
        <w:t xml:space="preserve">By understanding all these types of play, I was able to reach judgements about the degree of freedom and direction that should be provided to the children for their mental and physical development. </w:t>
      </w:r>
    </w:p>
    <w:p w:rsidR="00C11D1B" w:rsidRPr="00577CD9" w:rsidRDefault="009D4C3E"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w:t>
      </w:r>
      <w:r w:rsidR="00C11D1B" w:rsidRPr="00577CD9">
        <w:rPr>
          <w:rFonts w:ascii="Times New Roman" w:hAnsi="Times New Roman" w:cs="Times New Roman"/>
          <w:sz w:val="24"/>
          <w:szCs w:val="24"/>
        </w:rPr>
        <w:t xml:space="preserve">while exploring the benefits of different risks, I learned the degree of exposure to different risks influence outcomes. </w:t>
      </w:r>
      <w:r w:rsidR="005D11C3" w:rsidRPr="00577CD9">
        <w:rPr>
          <w:rFonts w:ascii="Times New Roman" w:hAnsi="Times New Roman" w:cs="Times New Roman"/>
          <w:sz w:val="24"/>
          <w:szCs w:val="24"/>
        </w:rPr>
        <w:t xml:space="preserve">These influence outcomes for both protection and children’s psychological blue print. </w:t>
      </w:r>
      <w:r w:rsidR="00F2432F" w:rsidRPr="00577CD9">
        <w:rPr>
          <w:rFonts w:ascii="Times New Roman" w:hAnsi="Times New Roman" w:cs="Times New Roman"/>
          <w:sz w:val="24"/>
          <w:szCs w:val="24"/>
        </w:rPr>
        <w:t>A</w:t>
      </w:r>
      <w:r w:rsidR="000E625F" w:rsidRPr="00577CD9">
        <w:rPr>
          <w:rFonts w:ascii="Times New Roman" w:hAnsi="Times New Roman" w:cs="Times New Roman"/>
          <w:sz w:val="24"/>
          <w:szCs w:val="24"/>
        </w:rPr>
        <w:t xml:space="preserve">s a result </w:t>
      </w:r>
      <w:r>
        <w:rPr>
          <w:rFonts w:ascii="Times New Roman" w:hAnsi="Times New Roman" w:cs="Times New Roman"/>
          <w:sz w:val="24"/>
          <w:szCs w:val="24"/>
        </w:rPr>
        <w:t xml:space="preserve">I </w:t>
      </w:r>
      <w:r w:rsidR="000E625F" w:rsidRPr="00577CD9">
        <w:rPr>
          <w:rFonts w:ascii="Times New Roman" w:hAnsi="Times New Roman" w:cs="Times New Roman"/>
          <w:sz w:val="24"/>
          <w:szCs w:val="24"/>
        </w:rPr>
        <w:t xml:space="preserve">was able to </w:t>
      </w:r>
      <w:proofErr w:type="spellStart"/>
      <w:r w:rsidR="000E625F" w:rsidRPr="00577CD9">
        <w:rPr>
          <w:rFonts w:ascii="Times New Roman" w:hAnsi="Times New Roman" w:cs="Times New Roman"/>
          <w:sz w:val="24"/>
          <w:szCs w:val="24"/>
        </w:rPr>
        <w:t>rationali</w:t>
      </w:r>
      <w:r>
        <w:rPr>
          <w:rFonts w:ascii="Times New Roman" w:hAnsi="Times New Roman" w:cs="Times New Roman"/>
          <w:sz w:val="24"/>
          <w:szCs w:val="24"/>
        </w:rPr>
        <w:t>s</w:t>
      </w:r>
      <w:r w:rsidR="000E625F" w:rsidRPr="00577CD9">
        <w:rPr>
          <w:rFonts w:ascii="Times New Roman" w:hAnsi="Times New Roman" w:cs="Times New Roman"/>
          <w:sz w:val="24"/>
          <w:szCs w:val="24"/>
        </w:rPr>
        <w:t>e</w:t>
      </w:r>
      <w:proofErr w:type="spellEnd"/>
      <w:r w:rsidR="000E625F" w:rsidRPr="00577CD9">
        <w:rPr>
          <w:rFonts w:ascii="Times New Roman" w:hAnsi="Times New Roman" w:cs="Times New Roman"/>
          <w:sz w:val="24"/>
          <w:szCs w:val="24"/>
        </w:rPr>
        <w:t xml:space="preserve"> the idea of exposing children to </w:t>
      </w:r>
      <w:r w:rsidR="009F6D40" w:rsidRPr="00577CD9">
        <w:rPr>
          <w:rFonts w:ascii="Times New Roman" w:hAnsi="Times New Roman" w:cs="Times New Roman"/>
          <w:sz w:val="24"/>
          <w:szCs w:val="24"/>
        </w:rPr>
        <w:t xml:space="preserve">risk. </w:t>
      </w:r>
      <w:r w:rsidR="000E625F" w:rsidRPr="00577CD9">
        <w:rPr>
          <w:rFonts w:ascii="Times New Roman" w:hAnsi="Times New Roman" w:cs="Times New Roman"/>
          <w:sz w:val="24"/>
          <w:szCs w:val="24"/>
        </w:rPr>
        <w:t xml:space="preserve">This also helped me to justify how parents and other social institutions should act in order to </w:t>
      </w:r>
      <w:proofErr w:type="spellStart"/>
      <w:r w:rsidR="000E625F" w:rsidRPr="00577CD9">
        <w:rPr>
          <w:rFonts w:ascii="Times New Roman" w:hAnsi="Times New Roman" w:cs="Times New Roman"/>
          <w:sz w:val="24"/>
          <w:szCs w:val="24"/>
        </w:rPr>
        <w:t>minimi</w:t>
      </w:r>
      <w:r>
        <w:rPr>
          <w:rFonts w:ascii="Times New Roman" w:hAnsi="Times New Roman" w:cs="Times New Roman"/>
          <w:sz w:val="24"/>
          <w:szCs w:val="24"/>
        </w:rPr>
        <w:t>s</w:t>
      </w:r>
      <w:r w:rsidR="000E625F" w:rsidRPr="00577CD9">
        <w:rPr>
          <w:rFonts w:ascii="Times New Roman" w:hAnsi="Times New Roman" w:cs="Times New Roman"/>
          <w:sz w:val="24"/>
          <w:szCs w:val="24"/>
        </w:rPr>
        <w:t>e</w:t>
      </w:r>
      <w:proofErr w:type="spellEnd"/>
      <w:r w:rsidR="000E625F" w:rsidRPr="00577CD9">
        <w:rPr>
          <w:rFonts w:ascii="Times New Roman" w:hAnsi="Times New Roman" w:cs="Times New Roman"/>
          <w:sz w:val="24"/>
          <w:szCs w:val="24"/>
        </w:rPr>
        <w:t xml:space="preserve"> the effect of risk</w:t>
      </w:r>
      <w:r w:rsidR="005E02F3">
        <w:rPr>
          <w:rFonts w:ascii="Times New Roman" w:hAnsi="Times New Roman" w:cs="Times New Roman"/>
          <w:sz w:val="24"/>
          <w:szCs w:val="24"/>
        </w:rPr>
        <w:t xml:space="preserve"> </w:t>
      </w:r>
      <w:r w:rsidR="005E02F3" w:rsidRPr="005E02F3">
        <w:rPr>
          <w:rFonts w:ascii="Times New Roman" w:hAnsi="Times New Roman" w:cs="Times New Roman"/>
          <w:sz w:val="24"/>
          <w:szCs w:val="24"/>
        </w:rPr>
        <w:t>(Healey, 2011)</w:t>
      </w:r>
      <w:r w:rsidR="000E625F" w:rsidRPr="00577CD9">
        <w:rPr>
          <w:rFonts w:ascii="Times New Roman" w:hAnsi="Times New Roman" w:cs="Times New Roman"/>
          <w:sz w:val="24"/>
          <w:szCs w:val="24"/>
        </w:rPr>
        <w:t>.</w:t>
      </w:r>
      <w:r w:rsidR="00F2432F" w:rsidRPr="00577CD9">
        <w:rPr>
          <w:rFonts w:ascii="Times New Roman" w:hAnsi="Times New Roman" w:cs="Times New Roman"/>
          <w:sz w:val="24"/>
          <w:szCs w:val="24"/>
        </w:rPr>
        <w:t xml:space="preserve"> </w:t>
      </w:r>
    </w:p>
    <w:p w:rsidR="00CF6BCF" w:rsidRDefault="009D4C3E"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Moreover,</w:t>
      </w:r>
      <w:r w:rsidR="00F2432F" w:rsidRPr="00577CD9">
        <w:rPr>
          <w:rFonts w:ascii="Times New Roman" w:hAnsi="Times New Roman" w:cs="Times New Roman"/>
          <w:sz w:val="24"/>
          <w:szCs w:val="24"/>
        </w:rPr>
        <w:t xml:space="preserve"> while</w:t>
      </w:r>
      <w:r>
        <w:rPr>
          <w:rFonts w:ascii="Times New Roman" w:hAnsi="Times New Roman" w:cs="Times New Roman"/>
          <w:sz w:val="24"/>
          <w:szCs w:val="24"/>
        </w:rPr>
        <w:t xml:space="preserve"> completing</w:t>
      </w:r>
      <w:r w:rsidR="00F2432F" w:rsidRPr="00577CD9">
        <w:rPr>
          <w:rFonts w:ascii="Times New Roman" w:hAnsi="Times New Roman" w:cs="Times New Roman"/>
          <w:sz w:val="24"/>
          <w:szCs w:val="24"/>
        </w:rPr>
        <w:t xml:space="preserve"> the risk assessment, I first had to think up a scenario associated with children activities. </w:t>
      </w:r>
      <w:r w:rsidR="009F6D40" w:rsidRPr="00577CD9">
        <w:rPr>
          <w:rFonts w:ascii="Times New Roman" w:hAnsi="Times New Roman" w:cs="Times New Roman"/>
          <w:sz w:val="24"/>
          <w:szCs w:val="24"/>
        </w:rPr>
        <w:t>In</w:t>
      </w:r>
      <w:r w:rsidR="00F2432F" w:rsidRPr="00577CD9">
        <w:rPr>
          <w:rFonts w:ascii="Times New Roman" w:hAnsi="Times New Roman" w:cs="Times New Roman"/>
          <w:sz w:val="24"/>
          <w:szCs w:val="24"/>
        </w:rPr>
        <w:t xml:space="preserve"> this process I had to speculate different outcomes, evidence and ideas </w:t>
      </w:r>
      <w:r w:rsidR="009F6D40" w:rsidRPr="00577CD9">
        <w:rPr>
          <w:rFonts w:ascii="Times New Roman" w:hAnsi="Times New Roman" w:cs="Times New Roman"/>
          <w:sz w:val="24"/>
          <w:szCs w:val="24"/>
        </w:rPr>
        <w:t xml:space="preserve">to choose the most appropriate scenario for effective demonstration of my skills. The scenario of children’s play in parks was selected </w:t>
      </w:r>
      <w:r w:rsidR="00C81106" w:rsidRPr="00577CD9">
        <w:rPr>
          <w:rFonts w:ascii="Times New Roman" w:hAnsi="Times New Roman" w:cs="Times New Roman"/>
          <w:sz w:val="24"/>
          <w:szCs w:val="24"/>
        </w:rPr>
        <w:t>as</w:t>
      </w:r>
      <w:r w:rsidR="009F6D40" w:rsidRPr="00577CD9">
        <w:rPr>
          <w:rFonts w:ascii="Times New Roman" w:hAnsi="Times New Roman" w:cs="Times New Roman"/>
          <w:sz w:val="24"/>
          <w:szCs w:val="24"/>
        </w:rPr>
        <w:t xml:space="preserve"> it provides a contextual ground that the understanding of different types of risk and their varied presence in any ecosystem.</w:t>
      </w:r>
      <w:r>
        <w:rPr>
          <w:rFonts w:ascii="Times New Roman" w:hAnsi="Times New Roman" w:cs="Times New Roman"/>
          <w:sz w:val="24"/>
          <w:szCs w:val="24"/>
        </w:rPr>
        <w:t xml:space="preserve"> </w:t>
      </w:r>
      <w:proofErr w:type="gramStart"/>
      <w:r>
        <w:rPr>
          <w:rFonts w:ascii="Times New Roman" w:hAnsi="Times New Roman" w:cs="Times New Roman"/>
          <w:sz w:val="24"/>
          <w:szCs w:val="24"/>
        </w:rPr>
        <w:t>t</w:t>
      </w:r>
      <w:r w:rsidR="00C81106" w:rsidRPr="00577CD9">
        <w:rPr>
          <w:rFonts w:ascii="Times New Roman" w:hAnsi="Times New Roman" w:cs="Times New Roman"/>
          <w:sz w:val="24"/>
          <w:szCs w:val="24"/>
        </w:rPr>
        <w:t>hen</w:t>
      </w:r>
      <w:proofErr w:type="gramEnd"/>
      <w:r w:rsidR="00C81106" w:rsidRPr="00577CD9">
        <w:rPr>
          <w:rFonts w:ascii="Times New Roman" w:hAnsi="Times New Roman" w:cs="Times New Roman"/>
          <w:sz w:val="24"/>
          <w:szCs w:val="24"/>
        </w:rPr>
        <w:t xml:space="preserve"> appropriate strategies were formed by analyzing different dynamics.</w:t>
      </w:r>
      <w:r w:rsidR="004F0E71" w:rsidRPr="00577CD9">
        <w:rPr>
          <w:rFonts w:ascii="Times New Roman" w:hAnsi="Times New Roman" w:cs="Times New Roman"/>
          <w:sz w:val="24"/>
          <w:szCs w:val="24"/>
        </w:rPr>
        <w:t xml:space="preserve"> The actions were justified and the parental roles were </w:t>
      </w:r>
      <w:proofErr w:type="gramStart"/>
      <w:r w:rsidR="004F0E71" w:rsidRPr="00577CD9">
        <w:rPr>
          <w:rFonts w:ascii="Times New Roman" w:hAnsi="Times New Roman" w:cs="Times New Roman"/>
          <w:sz w:val="24"/>
          <w:szCs w:val="24"/>
        </w:rPr>
        <w:t>define</w:t>
      </w:r>
      <w:proofErr w:type="gramEnd"/>
      <w:r w:rsidR="004F0E71" w:rsidRPr="00577CD9">
        <w:rPr>
          <w:rFonts w:ascii="Times New Roman" w:hAnsi="Times New Roman" w:cs="Times New Roman"/>
          <w:sz w:val="24"/>
          <w:szCs w:val="24"/>
        </w:rPr>
        <w:t xml:space="preserve"> which portrayed my further understanding of the subject matter and the capacity to apply the </w:t>
      </w:r>
      <w:r w:rsidR="00251413" w:rsidRPr="00577CD9">
        <w:rPr>
          <w:rFonts w:ascii="Times New Roman" w:hAnsi="Times New Roman" w:cs="Times New Roman"/>
          <w:sz w:val="24"/>
          <w:szCs w:val="24"/>
        </w:rPr>
        <w:t>knowledge</w:t>
      </w:r>
      <w:r w:rsidR="004F0E71" w:rsidRPr="00577CD9">
        <w:rPr>
          <w:rFonts w:ascii="Times New Roman" w:hAnsi="Times New Roman" w:cs="Times New Roman"/>
          <w:sz w:val="24"/>
          <w:szCs w:val="24"/>
        </w:rPr>
        <w:t xml:space="preserve"> in real world scenarios. </w:t>
      </w:r>
    </w:p>
    <w:p w:rsidR="005D5E25" w:rsidRDefault="005D5E25"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experience also helped me to understand the strategies that can be undertaken to collect information regarding children. </w:t>
      </w:r>
      <w:r w:rsidR="00EB7AD8">
        <w:rPr>
          <w:rFonts w:ascii="Times New Roman" w:hAnsi="Times New Roman" w:cs="Times New Roman"/>
          <w:sz w:val="24"/>
          <w:szCs w:val="24"/>
        </w:rPr>
        <w:t xml:space="preserve">I was able to differentiate and filter all the information and include only the relevant information to this portfolio. The exploration has also helped me to gather knowledge on how children react to different stimulus. It was helpful in enabling me understand the distinction between harmful risks and beneficial risks. While exploring the </w:t>
      </w:r>
      <w:r w:rsidR="00EB7AD8">
        <w:rPr>
          <w:rFonts w:ascii="Times New Roman" w:hAnsi="Times New Roman" w:cs="Times New Roman"/>
          <w:sz w:val="24"/>
          <w:szCs w:val="24"/>
        </w:rPr>
        <w:lastRenderedPageBreak/>
        <w:t xml:space="preserve">benefits of risk, I had to engage myself in critical analysis which led me to analyzing the benefits from different perspectives. It has helped to heighten my critical analysis skills. </w:t>
      </w:r>
    </w:p>
    <w:p w:rsidR="00E27C3E" w:rsidRDefault="00E27C3E" w:rsidP="00577C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w:t>
      </w:r>
      <w:r w:rsidR="00E71923">
        <w:rPr>
          <w:rFonts w:ascii="Times New Roman" w:hAnsi="Times New Roman" w:cs="Times New Roman"/>
          <w:sz w:val="24"/>
          <w:szCs w:val="24"/>
        </w:rPr>
        <w:t>overall</w:t>
      </w:r>
      <w:r>
        <w:rPr>
          <w:rFonts w:ascii="Times New Roman" w:hAnsi="Times New Roman" w:cs="Times New Roman"/>
          <w:sz w:val="24"/>
          <w:szCs w:val="24"/>
        </w:rPr>
        <w:t xml:space="preserve"> experience I was able to filter the necessary information, critically </w:t>
      </w:r>
      <w:proofErr w:type="spellStart"/>
      <w:r>
        <w:rPr>
          <w:rFonts w:ascii="Times New Roman" w:hAnsi="Times New Roman" w:cs="Times New Roman"/>
          <w:sz w:val="24"/>
          <w:szCs w:val="24"/>
        </w:rPr>
        <w:t>analy</w:t>
      </w:r>
      <w:r w:rsidR="00E71923">
        <w:rPr>
          <w:rFonts w:ascii="Times New Roman" w:hAnsi="Times New Roman" w:cs="Times New Roman"/>
          <w:sz w:val="24"/>
          <w:szCs w:val="24"/>
        </w:rPr>
        <w:t>s</w:t>
      </w:r>
      <w:r>
        <w:rPr>
          <w:rFonts w:ascii="Times New Roman" w:hAnsi="Times New Roman" w:cs="Times New Roman"/>
          <w:sz w:val="24"/>
          <w:szCs w:val="24"/>
        </w:rPr>
        <w:t>e</w:t>
      </w:r>
      <w:proofErr w:type="spellEnd"/>
      <w:r>
        <w:rPr>
          <w:rFonts w:ascii="Times New Roman" w:hAnsi="Times New Roman" w:cs="Times New Roman"/>
          <w:sz w:val="24"/>
          <w:szCs w:val="24"/>
        </w:rPr>
        <w:t xml:space="preserve"> the data and produce real world applications. The whole experience has increased my effectiveness as well as efficiency in producing portfolio. Lastly, my thinking capabilities were also increased as I had to apply independent thinking in the portfolio as well as build upon other literature to produce an effective content.</w:t>
      </w:r>
    </w:p>
    <w:p w:rsidR="00251413" w:rsidRPr="00577CD9" w:rsidRDefault="00251413"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 xml:space="preserve">The portfolio was formulated to demonstrate </w:t>
      </w:r>
      <w:r w:rsidR="00E27C3E">
        <w:rPr>
          <w:rFonts w:ascii="Times New Roman" w:hAnsi="Times New Roman" w:cs="Times New Roman"/>
          <w:sz w:val="24"/>
          <w:szCs w:val="24"/>
        </w:rPr>
        <w:t xml:space="preserve">my </w:t>
      </w:r>
      <w:r w:rsidR="00E27C3E" w:rsidRPr="00577CD9">
        <w:rPr>
          <w:rFonts w:ascii="Times New Roman" w:hAnsi="Times New Roman" w:cs="Times New Roman"/>
          <w:sz w:val="24"/>
          <w:szCs w:val="24"/>
        </w:rPr>
        <w:t>understanding</w:t>
      </w:r>
      <w:r w:rsidRPr="00577CD9">
        <w:rPr>
          <w:rFonts w:ascii="Times New Roman" w:hAnsi="Times New Roman" w:cs="Times New Roman"/>
          <w:sz w:val="24"/>
          <w:szCs w:val="24"/>
        </w:rPr>
        <w:t xml:space="preserve"> of different risks associated with children’s play and the capability to do appropriate risk assessment. </w:t>
      </w:r>
      <w:r w:rsidR="00AF5938" w:rsidRPr="00577CD9">
        <w:rPr>
          <w:rFonts w:ascii="Times New Roman" w:hAnsi="Times New Roman" w:cs="Times New Roman"/>
          <w:sz w:val="24"/>
          <w:szCs w:val="24"/>
        </w:rPr>
        <w:t xml:space="preserve">In this pursuit the portfolio explored various types and stages of risk, the importance of exposing children to risks and included a risk assessment and reflective report of the learner.  The reflective report has helped </w:t>
      </w:r>
      <w:r w:rsidR="00E27C3E">
        <w:rPr>
          <w:rFonts w:ascii="Times New Roman" w:hAnsi="Times New Roman" w:cs="Times New Roman"/>
          <w:sz w:val="24"/>
          <w:szCs w:val="24"/>
        </w:rPr>
        <w:t xml:space="preserve">me </w:t>
      </w:r>
      <w:r w:rsidR="00AF5938" w:rsidRPr="00577CD9">
        <w:rPr>
          <w:rFonts w:ascii="Times New Roman" w:hAnsi="Times New Roman" w:cs="Times New Roman"/>
          <w:sz w:val="24"/>
          <w:szCs w:val="24"/>
        </w:rPr>
        <w:t>to summarize the findings and learnings and have an overview of what has been achieved.</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br w:type="page"/>
      </w:r>
    </w:p>
    <w:p w:rsidR="00D613AD" w:rsidRPr="00E71923" w:rsidRDefault="00D613AD" w:rsidP="00577CD9">
      <w:pPr>
        <w:pStyle w:val="Heading1"/>
        <w:spacing w:line="360" w:lineRule="auto"/>
        <w:jc w:val="both"/>
        <w:rPr>
          <w:rFonts w:ascii="Times New Roman" w:hAnsi="Times New Roman" w:cs="Times New Roman"/>
          <w:b/>
          <w:color w:val="auto"/>
          <w:sz w:val="24"/>
          <w:szCs w:val="24"/>
        </w:rPr>
      </w:pPr>
      <w:bookmarkStart w:id="5" w:name="_Toc535792353"/>
      <w:r w:rsidRPr="00E71923">
        <w:rPr>
          <w:rFonts w:ascii="Times New Roman" w:hAnsi="Times New Roman" w:cs="Times New Roman"/>
          <w:b/>
          <w:color w:val="auto"/>
          <w:sz w:val="24"/>
          <w:szCs w:val="24"/>
        </w:rPr>
        <w:lastRenderedPageBreak/>
        <w:t>References</w:t>
      </w:r>
      <w:bookmarkEnd w:id="5"/>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Branscomb, L. (2003). </w:t>
      </w:r>
      <w:proofErr w:type="gramStart"/>
      <w:r w:rsidRPr="00577CD9">
        <w:rPr>
          <w:rFonts w:ascii="Times New Roman" w:hAnsi="Times New Roman" w:cs="Times New Roman"/>
          <w:i/>
          <w:iCs/>
          <w:sz w:val="24"/>
          <w:szCs w:val="24"/>
        </w:rPr>
        <w:t>Taking technical risks</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[Place of publication not identified]: </w:t>
      </w:r>
      <w:proofErr w:type="spellStart"/>
      <w:r w:rsidRPr="00577CD9">
        <w:rPr>
          <w:rFonts w:ascii="Times New Roman" w:hAnsi="Times New Roman" w:cs="Times New Roman"/>
          <w:sz w:val="24"/>
          <w:szCs w:val="24"/>
        </w:rPr>
        <w:t>Mit</w:t>
      </w:r>
      <w:proofErr w:type="spellEnd"/>
      <w:r w:rsidRPr="00577CD9">
        <w:rPr>
          <w:rFonts w:ascii="Times New Roman" w:hAnsi="Times New Roman" w:cs="Times New Roman"/>
          <w:sz w:val="24"/>
          <w:szCs w:val="24"/>
        </w:rPr>
        <w:t xml:space="preserve"> Press.</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Clarke, S. (2006). </w:t>
      </w:r>
      <w:proofErr w:type="gramStart"/>
      <w:r w:rsidRPr="00577CD9">
        <w:rPr>
          <w:rFonts w:ascii="Times New Roman" w:hAnsi="Times New Roman" w:cs="Times New Roman"/>
          <w:i/>
          <w:iCs/>
          <w:sz w:val="24"/>
          <w:szCs w:val="24"/>
        </w:rPr>
        <w:t>From enlightenment to 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Basingstoke, Hampshire: Palgrave Macmillan.</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Healey, J. (2011). </w:t>
      </w:r>
      <w:proofErr w:type="gramStart"/>
      <w:r w:rsidRPr="00577CD9">
        <w:rPr>
          <w:rFonts w:ascii="Times New Roman" w:hAnsi="Times New Roman" w:cs="Times New Roman"/>
          <w:i/>
          <w:iCs/>
          <w:sz w:val="24"/>
          <w:szCs w:val="24"/>
        </w:rPr>
        <w:t>Children and young people at 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w:t>
      </w:r>
      <w:proofErr w:type="spellStart"/>
      <w:r w:rsidRPr="00577CD9">
        <w:rPr>
          <w:rFonts w:ascii="Times New Roman" w:hAnsi="Times New Roman" w:cs="Times New Roman"/>
          <w:sz w:val="24"/>
          <w:szCs w:val="24"/>
        </w:rPr>
        <w:t>Thirroul</w:t>
      </w:r>
      <w:proofErr w:type="spellEnd"/>
      <w:r w:rsidRPr="00577CD9">
        <w:rPr>
          <w:rFonts w:ascii="Times New Roman" w:hAnsi="Times New Roman" w:cs="Times New Roman"/>
          <w:sz w:val="24"/>
          <w:szCs w:val="24"/>
        </w:rPr>
        <w:t>, N.S.W.: Spinney Press.</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Hoffmann, C. (2017). </w:t>
      </w:r>
      <w:proofErr w:type="gramStart"/>
      <w:r w:rsidRPr="00577CD9">
        <w:rPr>
          <w:rFonts w:ascii="Times New Roman" w:hAnsi="Times New Roman" w:cs="Times New Roman"/>
          <w:i/>
          <w:iCs/>
          <w:sz w:val="24"/>
          <w:szCs w:val="24"/>
        </w:rPr>
        <w:t>Assessing risk assessment</w:t>
      </w:r>
      <w:r w:rsidRPr="00577CD9">
        <w:rPr>
          <w:rFonts w:ascii="Times New Roman" w:hAnsi="Times New Roman" w:cs="Times New Roman"/>
          <w:sz w:val="24"/>
          <w:szCs w:val="24"/>
        </w:rPr>
        <w:t>.</w:t>
      </w:r>
      <w:proofErr w:type="gramEnd"/>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Holt, L. (2011). </w:t>
      </w:r>
      <w:r w:rsidRPr="00577CD9">
        <w:rPr>
          <w:rFonts w:ascii="Times New Roman" w:hAnsi="Times New Roman" w:cs="Times New Roman"/>
          <w:i/>
          <w:iCs/>
          <w:sz w:val="24"/>
          <w:szCs w:val="24"/>
        </w:rPr>
        <w:t xml:space="preserve">The Care and Feeding of Children </w:t>
      </w:r>
      <w:proofErr w:type="gramStart"/>
      <w:r w:rsidRPr="00577CD9">
        <w:rPr>
          <w:rFonts w:ascii="Times New Roman" w:hAnsi="Times New Roman" w:cs="Times New Roman"/>
          <w:i/>
          <w:iCs/>
          <w:sz w:val="24"/>
          <w:szCs w:val="24"/>
        </w:rPr>
        <w:t>A</w:t>
      </w:r>
      <w:proofErr w:type="gramEnd"/>
      <w:r w:rsidRPr="00577CD9">
        <w:rPr>
          <w:rFonts w:ascii="Times New Roman" w:hAnsi="Times New Roman" w:cs="Times New Roman"/>
          <w:i/>
          <w:iCs/>
          <w:sz w:val="24"/>
          <w:szCs w:val="24"/>
        </w:rPr>
        <w:t xml:space="preserve"> Catechism for the Use of Mothers and Children's Nurses</w:t>
      </w:r>
      <w:r w:rsidRPr="00577CD9">
        <w:rPr>
          <w:rFonts w:ascii="Times New Roman" w:hAnsi="Times New Roman" w:cs="Times New Roman"/>
          <w:sz w:val="24"/>
          <w:szCs w:val="24"/>
        </w:rPr>
        <w:t xml:space="preserve">. Hamburg: </w:t>
      </w:r>
      <w:proofErr w:type="spellStart"/>
      <w:r w:rsidRPr="00577CD9">
        <w:rPr>
          <w:rFonts w:ascii="Times New Roman" w:hAnsi="Times New Roman" w:cs="Times New Roman"/>
          <w:sz w:val="24"/>
          <w:szCs w:val="24"/>
        </w:rPr>
        <w:t>tredition</w:t>
      </w:r>
      <w:proofErr w:type="spellEnd"/>
      <w:r w:rsidRPr="00577CD9">
        <w:rPr>
          <w:rFonts w:ascii="Times New Roman" w:hAnsi="Times New Roman" w:cs="Times New Roman"/>
          <w:sz w:val="24"/>
          <w:szCs w:val="24"/>
        </w:rPr>
        <w:t>.</w:t>
      </w:r>
    </w:p>
    <w:p w:rsidR="00D613AD" w:rsidRPr="00577CD9" w:rsidRDefault="00D613AD" w:rsidP="00577CD9">
      <w:pPr>
        <w:spacing w:line="360" w:lineRule="auto"/>
        <w:jc w:val="both"/>
        <w:rPr>
          <w:rFonts w:ascii="Times New Roman" w:hAnsi="Times New Roman" w:cs="Times New Roman"/>
          <w:sz w:val="24"/>
          <w:szCs w:val="24"/>
        </w:rPr>
      </w:pPr>
      <w:proofErr w:type="spellStart"/>
      <w:proofErr w:type="gramStart"/>
      <w:r w:rsidRPr="00577CD9">
        <w:rPr>
          <w:rFonts w:ascii="Times New Roman" w:hAnsi="Times New Roman" w:cs="Times New Roman"/>
          <w:sz w:val="24"/>
          <w:szCs w:val="24"/>
        </w:rPr>
        <w:t>Kemshall</w:t>
      </w:r>
      <w:proofErr w:type="spellEnd"/>
      <w:r w:rsidRPr="00577CD9">
        <w:rPr>
          <w:rFonts w:ascii="Times New Roman" w:hAnsi="Times New Roman" w:cs="Times New Roman"/>
          <w:sz w:val="24"/>
          <w:szCs w:val="24"/>
        </w:rPr>
        <w:t>, H. and Wilkinson, B. (2011).</w:t>
      </w:r>
      <w:proofErr w:type="gramEnd"/>
      <w:r w:rsidRPr="00577CD9">
        <w:rPr>
          <w:rFonts w:ascii="Times New Roman" w:hAnsi="Times New Roman" w:cs="Times New Roman"/>
          <w:sz w:val="24"/>
          <w:szCs w:val="24"/>
        </w:rPr>
        <w:t> </w:t>
      </w:r>
      <w:r w:rsidRPr="00577CD9">
        <w:rPr>
          <w:rFonts w:ascii="Times New Roman" w:hAnsi="Times New Roman" w:cs="Times New Roman"/>
          <w:i/>
          <w:iCs/>
          <w:sz w:val="24"/>
          <w:szCs w:val="24"/>
        </w:rPr>
        <w:t>Good practice in assessing risk</w:t>
      </w:r>
      <w:r w:rsidRPr="00577CD9">
        <w:rPr>
          <w:rFonts w:ascii="Times New Roman" w:hAnsi="Times New Roman" w:cs="Times New Roman"/>
          <w:sz w:val="24"/>
          <w:szCs w:val="24"/>
        </w:rPr>
        <w:t>. London, UK: Jessica Kingsley Publishers.</w:t>
      </w:r>
    </w:p>
    <w:p w:rsidR="00D613AD" w:rsidRPr="00577CD9" w:rsidRDefault="00D613AD" w:rsidP="00577CD9">
      <w:pPr>
        <w:spacing w:line="360" w:lineRule="auto"/>
        <w:jc w:val="both"/>
        <w:rPr>
          <w:rFonts w:ascii="Times New Roman" w:hAnsi="Times New Roman" w:cs="Times New Roman"/>
          <w:sz w:val="24"/>
          <w:szCs w:val="24"/>
        </w:rPr>
      </w:pPr>
      <w:proofErr w:type="spellStart"/>
      <w:proofErr w:type="gramStart"/>
      <w:r w:rsidRPr="00577CD9">
        <w:rPr>
          <w:rFonts w:ascii="Times New Roman" w:hAnsi="Times New Roman" w:cs="Times New Roman"/>
          <w:sz w:val="24"/>
          <w:szCs w:val="24"/>
        </w:rPr>
        <w:t>Klement</w:t>
      </w:r>
      <w:proofErr w:type="spellEnd"/>
      <w:r w:rsidRPr="00577CD9">
        <w:rPr>
          <w:rFonts w:ascii="Times New Roman" w:hAnsi="Times New Roman" w:cs="Times New Roman"/>
          <w:sz w:val="24"/>
          <w:szCs w:val="24"/>
        </w:rPr>
        <w:t xml:space="preserve">, A. and </w:t>
      </w:r>
      <w:proofErr w:type="spellStart"/>
      <w:r w:rsidRPr="00577CD9">
        <w:rPr>
          <w:rFonts w:ascii="Times New Roman" w:hAnsi="Times New Roman" w:cs="Times New Roman"/>
          <w:sz w:val="24"/>
          <w:szCs w:val="24"/>
        </w:rPr>
        <w:t>Matalene</w:t>
      </w:r>
      <w:proofErr w:type="spellEnd"/>
      <w:r w:rsidRPr="00577CD9">
        <w:rPr>
          <w:rFonts w:ascii="Times New Roman" w:hAnsi="Times New Roman" w:cs="Times New Roman"/>
          <w:sz w:val="24"/>
          <w:szCs w:val="24"/>
        </w:rPr>
        <w:t>, C. (2003).</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Telling stories, taking risks</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Mason, Ohio: Cengage Learning.</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Neuman, S. (2009).</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Changing the odds for children at 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Westport, Conn.: Praeger.</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 xml:space="preserve">Pidgeon, N., </w:t>
      </w:r>
      <w:proofErr w:type="spellStart"/>
      <w:r w:rsidRPr="00577CD9">
        <w:rPr>
          <w:rFonts w:ascii="Times New Roman" w:hAnsi="Times New Roman" w:cs="Times New Roman"/>
          <w:sz w:val="24"/>
          <w:szCs w:val="24"/>
        </w:rPr>
        <w:t>Kasperson</w:t>
      </w:r>
      <w:proofErr w:type="spellEnd"/>
      <w:r w:rsidRPr="00577CD9">
        <w:rPr>
          <w:rFonts w:ascii="Times New Roman" w:hAnsi="Times New Roman" w:cs="Times New Roman"/>
          <w:sz w:val="24"/>
          <w:szCs w:val="24"/>
        </w:rPr>
        <w:t xml:space="preserve">, R. and </w:t>
      </w:r>
      <w:proofErr w:type="spellStart"/>
      <w:r w:rsidRPr="00577CD9">
        <w:rPr>
          <w:rFonts w:ascii="Times New Roman" w:hAnsi="Times New Roman" w:cs="Times New Roman"/>
          <w:sz w:val="24"/>
          <w:szCs w:val="24"/>
        </w:rPr>
        <w:t>Slovic</w:t>
      </w:r>
      <w:proofErr w:type="spellEnd"/>
      <w:r w:rsidRPr="00577CD9">
        <w:rPr>
          <w:rFonts w:ascii="Times New Roman" w:hAnsi="Times New Roman" w:cs="Times New Roman"/>
          <w:sz w:val="24"/>
          <w:szCs w:val="24"/>
        </w:rPr>
        <w:t>, P. (2011).</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Social Amplification of 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Cambridge, GBR: Cambridge University Press.</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Schneider, J., Avis, M. and Leighton, P. (2007).</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Supporting children and families</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London: Jessica Kingsley Publishers.</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Short-term play therapy for children.</w:t>
      </w:r>
      <w:proofErr w:type="gramEnd"/>
      <w:r w:rsidRPr="00577CD9">
        <w:rPr>
          <w:rFonts w:ascii="Times New Roman" w:hAnsi="Times New Roman" w:cs="Times New Roman"/>
          <w:sz w:val="24"/>
          <w:szCs w:val="24"/>
        </w:rPr>
        <w:t xml:space="preserve"> (2016). S.L.: Guilford.</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Smith, P. (2010). </w:t>
      </w:r>
      <w:proofErr w:type="gramStart"/>
      <w:r w:rsidRPr="00577CD9">
        <w:rPr>
          <w:rFonts w:ascii="Times New Roman" w:hAnsi="Times New Roman" w:cs="Times New Roman"/>
          <w:i/>
          <w:iCs/>
          <w:sz w:val="24"/>
          <w:szCs w:val="24"/>
        </w:rPr>
        <w:t>Children and play</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Chichester, West Sussex: Wiley-Blackwell.</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Stead, C. (2015).</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New York: Quercus NA.</w:t>
      </w:r>
    </w:p>
    <w:p w:rsidR="00D613AD" w:rsidRPr="00577CD9" w:rsidRDefault="00D613AD" w:rsidP="00577CD9">
      <w:pPr>
        <w:spacing w:line="360" w:lineRule="auto"/>
        <w:jc w:val="both"/>
        <w:rPr>
          <w:rFonts w:ascii="Times New Roman" w:hAnsi="Times New Roman" w:cs="Times New Roman"/>
          <w:sz w:val="24"/>
          <w:szCs w:val="24"/>
        </w:rPr>
      </w:pPr>
      <w:proofErr w:type="gramStart"/>
      <w:r w:rsidRPr="00577CD9">
        <w:rPr>
          <w:rFonts w:ascii="Times New Roman" w:hAnsi="Times New Roman" w:cs="Times New Roman"/>
          <w:sz w:val="24"/>
          <w:szCs w:val="24"/>
        </w:rPr>
        <w:t>Swift, K. and Callahan, M. (2009).</w:t>
      </w:r>
      <w:proofErr w:type="gramEnd"/>
      <w:r w:rsidRPr="00577CD9">
        <w:rPr>
          <w:rFonts w:ascii="Times New Roman" w:hAnsi="Times New Roman" w:cs="Times New Roman"/>
          <w:sz w:val="24"/>
          <w:szCs w:val="24"/>
        </w:rPr>
        <w:t> </w:t>
      </w:r>
      <w:proofErr w:type="gramStart"/>
      <w:r w:rsidRPr="00577CD9">
        <w:rPr>
          <w:rFonts w:ascii="Times New Roman" w:hAnsi="Times New Roman" w:cs="Times New Roman"/>
          <w:i/>
          <w:iCs/>
          <w:sz w:val="24"/>
          <w:szCs w:val="24"/>
        </w:rPr>
        <w:t>At risk</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Toronto: University of Toronto Press.</w:t>
      </w:r>
    </w:p>
    <w:p w:rsidR="00D613AD" w:rsidRPr="00577CD9" w:rsidRDefault="00D613AD" w:rsidP="00577CD9">
      <w:pPr>
        <w:spacing w:line="360" w:lineRule="auto"/>
        <w:jc w:val="both"/>
        <w:rPr>
          <w:rFonts w:ascii="Times New Roman" w:hAnsi="Times New Roman" w:cs="Times New Roman"/>
          <w:sz w:val="24"/>
          <w:szCs w:val="24"/>
        </w:rPr>
      </w:pPr>
      <w:r w:rsidRPr="00577CD9">
        <w:rPr>
          <w:rFonts w:ascii="Times New Roman" w:hAnsi="Times New Roman" w:cs="Times New Roman"/>
          <w:sz w:val="24"/>
          <w:szCs w:val="24"/>
        </w:rPr>
        <w:t>VELLEMAN, R. (2016). </w:t>
      </w:r>
      <w:proofErr w:type="gramStart"/>
      <w:r w:rsidRPr="00577CD9">
        <w:rPr>
          <w:rFonts w:ascii="Times New Roman" w:hAnsi="Times New Roman" w:cs="Times New Roman"/>
          <w:i/>
          <w:iCs/>
          <w:sz w:val="24"/>
          <w:szCs w:val="24"/>
        </w:rPr>
        <w:t>RISK AND RESILIENCE</w:t>
      </w:r>
      <w:r w:rsidRPr="00577CD9">
        <w:rPr>
          <w:rFonts w:ascii="Times New Roman" w:hAnsi="Times New Roman" w:cs="Times New Roman"/>
          <w:sz w:val="24"/>
          <w:szCs w:val="24"/>
        </w:rPr>
        <w:t>.</w:t>
      </w:r>
      <w:proofErr w:type="gramEnd"/>
      <w:r w:rsidRPr="00577CD9">
        <w:rPr>
          <w:rFonts w:ascii="Times New Roman" w:hAnsi="Times New Roman" w:cs="Times New Roman"/>
          <w:sz w:val="24"/>
          <w:szCs w:val="24"/>
        </w:rPr>
        <w:t xml:space="preserve"> [Place of publication not identified]: ROUTLEDGE.</w:t>
      </w:r>
    </w:p>
    <w:p w:rsidR="000C000D" w:rsidRPr="00577CD9" w:rsidRDefault="000C000D" w:rsidP="00577CD9">
      <w:pPr>
        <w:spacing w:line="360" w:lineRule="auto"/>
        <w:jc w:val="both"/>
        <w:rPr>
          <w:rFonts w:ascii="Times New Roman" w:hAnsi="Times New Roman" w:cs="Times New Roman"/>
          <w:sz w:val="24"/>
          <w:szCs w:val="24"/>
        </w:rPr>
      </w:pPr>
    </w:p>
    <w:p w:rsidR="00E07FE8" w:rsidRPr="00577CD9" w:rsidRDefault="00E07FE8" w:rsidP="00577CD9">
      <w:pPr>
        <w:spacing w:line="360" w:lineRule="auto"/>
        <w:jc w:val="both"/>
        <w:rPr>
          <w:rFonts w:ascii="Times New Roman" w:hAnsi="Times New Roman" w:cs="Times New Roman"/>
          <w:sz w:val="24"/>
          <w:szCs w:val="24"/>
        </w:rPr>
      </w:pPr>
    </w:p>
    <w:p w:rsidR="00083D1B" w:rsidRPr="00577CD9" w:rsidRDefault="00083D1B" w:rsidP="00577CD9">
      <w:pPr>
        <w:spacing w:line="360" w:lineRule="auto"/>
        <w:jc w:val="both"/>
        <w:rPr>
          <w:rFonts w:ascii="Times New Roman" w:hAnsi="Times New Roman" w:cs="Times New Roman"/>
          <w:sz w:val="24"/>
          <w:szCs w:val="24"/>
        </w:rPr>
      </w:pPr>
    </w:p>
    <w:sectPr w:rsidR="00083D1B" w:rsidRPr="00577CD9" w:rsidSect="00D613AD">
      <w:head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472B" w:rsidRDefault="0046472B" w:rsidP="00D613AD">
      <w:pPr>
        <w:spacing w:after="0" w:line="240" w:lineRule="auto"/>
      </w:pPr>
      <w:r>
        <w:separator/>
      </w:r>
    </w:p>
  </w:endnote>
  <w:endnote w:type="continuationSeparator" w:id="0">
    <w:p w:rsidR="0046472B" w:rsidRDefault="0046472B" w:rsidP="00D613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472B" w:rsidRDefault="0046472B" w:rsidP="00D613AD">
      <w:pPr>
        <w:spacing w:after="0" w:line="240" w:lineRule="auto"/>
      </w:pPr>
      <w:r>
        <w:separator/>
      </w:r>
    </w:p>
  </w:footnote>
  <w:footnote w:type="continuationSeparator" w:id="0">
    <w:p w:rsidR="0046472B" w:rsidRDefault="0046472B" w:rsidP="00D613A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5896290"/>
      <w:docPartObj>
        <w:docPartGallery w:val="Page Numbers (Top of Page)"/>
        <w:docPartUnique/>
      </w:docPartObj>
    </w:sdtPr>
    <w:sdtEndPr>
      <w:rPr>
        <w:noProof/>
      </w:rPr>
    </w:sdtEndPr>
    <w:sdtContent>
      <w:p w:rsidR="00D613AD" w:rsidRDefault="00D1551A">
        <w:pPr>
          <w:pStyle w:val="Header"/>
        </w:pPr>
        <w:r>
          <w:fldChar w:fldCharType="begin"/>
        </w:r>
        <w:r w:rsidR="00D613AD">
          <w:instrText xml:space="preserve"> PAGE   \* MERGEFORMAT </w:instrText>
        </w:r>
        <w:r>
          <w:fldChar w:fldCharType="separate"/>
        </w:r>
        <w:r w:rsidR="00E755AC">
          <w:rPr>
            <w:noProof/>
          </w:rPr>
          <w:t>10</w:t>
        </w:r>
        <w:r>
          <w:rPr>
            <w:noProof/>
          </w:rPr>
          <w:fldChar w:fldCharType="end"/>
        </w:r>
      </w:p>
    </w:sdtContent>
  </w:sdt>
  <w:p w:rsidR="00D613AD" w:rsidRDefault="00D613A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62F42"/>
    <w:rsid w:val="00033D19"/>
    <w:rsid w:val="000731BD"/>
    <w:rsid w:val="000759E8"/>
    <w:rsid w:val="0008221E"/>
    <w:rsid w:val="00083D1B"/>
    <w:rsid w:val="000B59DA"/>
    <w:rsid w:val="000C000D"/>
    <w:rsid w:val="000E625F"/>
    <w:rsid w:val="00111E9F"/>
    <w:rsid w:val="00147F9F"/>
    <w:rsid w:val="00177407"/>
    <w:rsid w:val="00191785"/>
    <w:rsid w:val="001D74CD"/>
    <w:rsid w:val="00206E1D"/>
    <w:rsid w:val="00231828"/>
    <w:rsid w:val="00251413"/>
    <w:rsid w:val="0025312F"/>
    <w:rsid w:val="00256F23"/>
    <w:rsid w:val="00294881"/>
    <w:rsid w:val="002D6F38"/>
    <w:rsid w:val="002E306A"/>
    <w:rsid w:val="00353931"/>
    <w:rsid w:val="00361796"/>
    <w:rsid w:val="003B257A"/>
    <w:rsid w:val="003F5530"/>
    <w:rsid w:val="00402B5C"/>
    <w:rsid w:val="0043774C"/>
    <w:rsid w:val="0046472B"/>
    <w:rsid w:val="00482A1A"/>
    <w:rsid w:val="00494B04"/>
    <w:rsid w:val="004E7E79"/>
    <w:rsid w:val="004F0E71"/>
    <w:rsid w:val="00577CD9"/>
    <w:rsid w:val="005D11C3"/>
    <w:rsid w:val="005D5E25"/>
    <w:rsid w:val="005D75F9"/>
    <w:rsid w:val="005E02F3"/>
    <w:rsid w:val="005E387A"/>
    <w:rsid w:val="00607CA4"/>
    <w:rsid w:val="00656F0A"/>
    <w:rsid w:val="00683165"/>
    <w:rsid w:val="006A43DA"/>
    <w:rsid w:val="006B333F"/>
    <w:rsid w:val="00703B09"/>
    <w:rsid w:val="007171FA"/>
    <w:rsid w:val="0078114A"/>
    <w:rsid w:val="00785F04"/>
    <w:rsid w:val="007C4360"/>
    <w:rsid w:val="007F53A2"/>
    <w:rsid w:val="008527AB"/>
    <w:rsid w:val="00857C92"/>
    <w:rsid w:val="008F7DA0"/>
    <w:rsid w:val="009160EE"/>
    <w:rsid w:val="009274E2"/>
    <w:rsid w:val="009333C8"/>
    <w:rsid w:val="009346CF"/>
    <w:rsid w:val="0094736A"/>
    <w:rsid w:val="00997784"/>
    <w:rsid w:val="009D4C3E"/>
    <w:rsid w:val="009E0AE6"/>
    <w:rsid w:val="009F6D40"/>
    <w:rsid w:val="00A04DDE"/>
    <w:rsid w:val="00A115B2"/>
    <w:rsid w:val="00A3414E"/>
    <w:rsid w:val="00A478E2"/>
    <w:rsid w:val="00A71772"/>
    <w:rsid w:val="00A84020"/>
    <w:rsid w:val="00AD015C"/>
    <w:rsid w:val="00AE2E35"/>
    <w:rsid w:val="00AF5938"/>
    <w:rsid w:val="00B267CC"/>
    <w:rsid w:val="00B463F5"/>
    <w:rsid w:val="00B62F42"/>
    <w:rsid w:val="00BA77CD"/>
    <w:rsid w:val="00BC320F"/>
    <w:rsid w:val="00BD71F5"/>
    <w:rsid w:val="00BE6B67"/>
    <w:rsid w:val="00C05E38"/>
    <w:rsid w:val="00C11D1B"/>
    <w:rsid w:val="00C23C9A"/>
    <w:rsid w:val="00C40EE9"/>
    <w:rsid w:val="00C56229"/>
    <w:rsid w:val="00C81106"/>
    <w:rsid w:val="00CA4B31"/>
    <w:rsid w:val="00CD0955"/>
    <w:rsid w:val="00CD33F3"/>
    <w:rsid w:val="00CF3DD8"/>
    <w:rsid w:val="00CF6BCF"/>
    <w:rsid w:val="00D1551A"/>
    <w:rsid w:val="00D4311D"/>
    <w:rsid w:val="00D5571F"/>
    <w:rsid w:val="00D613AD"/>
    <w:rsid w:val="00D64DD0"/>
    <w:rsid w:val="00D803EC"/>
    <w:rsid w:val="00DC6C71"/>
    <w:rsid w:val="00DF340C"/>
    <w:rsid w:val="00E07FE8"/>
    <w:rsid w:val="00E27C3E"/>
    <w:rsid w:val="00E71923"/>
    <w:rsid w:val="00E755AC"/>
    <w:rsid w:val="00E81D9B"/>
    <w:rsid w:val="00EA3430"/>
    <w:rsid w:val="00EB394D"/>
    <w:rsid w:val="00EB7AD8"/>
    <w:rsid w:val="00F006A9"/>
    <w:rsid w:val="00F2432F"/>
    <w:rsid w:val="00F6415F"/>
    <w:rsid w:val="00FA31CF"/>
    <w:rsid w:val="00FC27B3"/>
    <w:rsid w:val="00FD7187"/>
    <w:rsid w:val="00FE0A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551A"/>
  </w:style>
  <w:style w:type="paragraph" w:styleId="Heading1">
    <w:name w:val="heading 1"/>
    <w:basedOn w:val="Normal"/>
    <w:next w:val="Normal"/>
    <w:link w:val="Heading1Char"/>
    <w:uiPriority w:val="9"/>
    <w:qFormat/>
    <w:rsid w:val="00D613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3D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613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613AD"/>
    <w:pPr>
      <w:outlineLvl w:val="9"/>
    </w:pPr>
  </w:style>
  <w:style w:type="paragraph" w:styleId="TOC1">
    <w:name w:val="toc 1"/>
    <w:basedOn w:val="Normal"/>
    <w:next w:val="Normal"/>
    <w:autoRedefine/>
    <w:uiPriority w:val="39"/>
    <w:unhideWhenUsed/>
    <w:rsid w:val="00D613AD"/>
    <w:pPr>
      <w:spacing w:after="100"/>
    </w:pPr>
  </w:style>
  <w:style w:type="character" w:styleId="Hyperlink">
    <w:name w:val="Hyperlink"/>
    <w:basedOn w:val="DefaultParagraphFont"/>
    <w:uiPriority w:val="99"/>
    <w:unhideWhenUsed/>
    <w:rsid w:val="00D613AD"/>
    <w:rPr>
      <w:color w:val="0563C1" w:themeColor="hyperlink"/>
      <w:u w:val="single"/>
    </w:rPr>
  </w:style>
  <w:style w:type="paragraph" w:styleId="Header">
    <w:name w:val="header"/>
    <w:basedOn w:val="Normal"/>
    <w:link w:val="HeaderChar"/>
    <w:uiPriority w:val="99"/>
    <w:unhideWhenUsed/>
    <w:rsid w:val="00D613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13AD"/>
  </w:style>
  <w:style w:type="paragraph" w:styleId="Footer">
    <w:name w:val="footer"/>
    <w:basedOn w:val="Normal"/>
    <w:link w:val="FooterChar"/>
    <w:uiPriority w:val="99"/>
    <w:unhideWhenUsed/>
    <w:rsid w:val="00D613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13AD"/>
  </w:style>
  <w:style w:type="paragraph" w:styleId="BalloonText">
    <w:name w:val="Balloon Text"/>
    <w:basedOn w:val="Normal"/>
    <w:link w:val="BalloonTextChar"/>
    <w:uiPriority w:val="99"/>
    <w:semiHidden/>
    <w:unhideWhenUsed/>
    <w:rsid w:val="00E755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5A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82173048">
      <w:bodyDiv w:val="1"/>
      <w:marLeft w:val="0"/>
      <w:marRight w:val="0"/>
      <w:marTop w:val="0"/>
      <w:marBottom w:val="0"/>
      <w:divBdr>
        <w:top w:val="none" w:sz="0" w:space="0" w:color="auto"/>
        <w:left w:val="none" w:sz="0" w:space="0" w:color="auto"/>
        <w:bottom w:val="none" w:sz="0" w:space="0" w:color="auto"/>
        <w:right w:val="none" w:sz="0" w:space="0" w:color="auto"/>
      </w:divBdr>
    </w:div>
    <w:div w:id="205338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B6CC3-FEFD-45D8-9A8A-BB8D882A1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3094</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Sarker</dc:creator>
  <cp:lastModifiedBy>user</cp:lastModifiedBy>
  <cp:revision>2</cp:revision>
  <dcterms:created xsi:type="dcterms:W3CDTF">2019-01-21T23:37:00Z</dcterms:created>
  <dcterms:modified xsi:type="dcterms:W3CDTF">2019-01-21T23:37:00Z</dcterms:modified>
</cp:coreProperties>
</file>