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F48E55" w14:textId="77777777" w:rsidR="006128FB" w:rsidRDefault="006128FB" w:rsidP="006128FB">
      <w:pPr>
        <w:jc w:val="center"/>
        <w:rPr>
          <w:rFonts w:ascii="Arial" w:hAnsi="Arial" w:cs="Arial"/>
          <w:b/>
          <w:bCs/>
          <w:color w:val="000000"/>
          <w:sz w:val="40"/>
          <w:szCs w:val="40"/>
        </w:rPr>
      </w:pPr>
    </w:p>
    <w:p w14:paraId="06716AEC" w14:textId="77777777" w:rsidR="006128FB" w:rsidRDefault="006128FB" w:rsidP="006128FB">
      <w:pPr>
        <w:jc w:val="center"/>
        <w:rPr>
          <w:rFonts w:ascii="Arial" w:hAnsi="Arial" w:cs="Arial"/>
          <w:b/>
          <w:bCs/>
          <w:color w:val="000000"/>
          <w:sz w:val="40"/>
          <w:szCs w:val="40"/>
        </w:rPr>
      </w:pPr>
    </w:p>
    <w:p w14:paraId="7EAA0CEC" w14:textId="77777777" w:rsidR="006128FB" w:rsidRDefault="006128FB" w:rsidP="006128FB">
      <w:pPr>
        <w:jc w:val="center"/>
        <w:rPr>
          <w:rFonts w:ascii="Arial" w:hAnsi="Arial" w:cs="Arial"/>
          <w:b/>
          <w:bCs/>
          <w:color w:val="000000"/>
          <w:sz w:val="40"/>
          <w:szCs w:val="40"/>
        </w:rPr>
      </w:pPr>
    </w:p>
    <w:p w14:paraId="1B7CB8AA" w14:textId="5CBEC16E" w:rsidR="006128FB" w:rsidRDefault="006128FB" w:rsidP="006128FB">
      <w:pPr>
        <w:jc w:val="center"/>
        <w:rPr>
          <w:rFonts w:ascii="Arial" w:hAnsi="Arial" w:cs="Arial"/>
          <w:b/>
          <w:bCs/>
          <w:color w:val="000000"/>
          <w:sz w:val="40"/>
          <w:szCs w:val="40"/>
        </w:rPr>
      </w:pPr>
      <w:r w:rsidRPr="001156D9">
        <w:rPr>
          <w:rFonts w:ascii="Arial" w:hAnsi="Arial" w:cs="Arial"/>
          <w:b/>
          <w:bCs/>
          <w:color w:val="000000"/>
          <w:sz w:val="40"/>
          <w:szCs w:val="40"/>
        </w:rPr>
        <w:t>Global Business Environment</w:t>
      </w:r>
    </w:p>
    <w:p w14:paraId="1D0F7101" w14:textId="597A2FAC" w:rsidR="006128FB" w:rsidRDefault="006128FB" w:rsidP="006128FB">
      <w:pPr>
        <w:jc w:val="center"/>
        <w:rPr>
          <w:rFonts w:ascii="Arial" w:hAnsi="Arial" w:cs="Arial"/>
          <w:b/>
          <w:bCs/>
          <w:color w:val="000000"/>
          <w:sz w:val="40"/>
          <w:szCs w:val="40"/>
        </w:rPr>
      </w:pPr>
      <w:r>
        <w:rPr>
          <w:rFonts w:ascii="Arial" w:hAnsi="Arial" w:cs="Arial"/>
          <w:b/>
          <w:bCs/>
          <w:color w:val="000000"/>
          <w:sz w:val="40"/>
          <w:szCs w:val="40"/>
        </w:rPr>
        <w:t>Exam</w:t>
      </w:r>
    </w:p>
    <w:p w14:paraId="3F83CE39" w14:textId="3E8B3A66" w:rsidR="006128FB" w:rsidRDefault="006128FB" w:rsidP="006128FB">
      <w:pPr>
        <w:jc w:val="center"/>
        <w:rPr>
          <w:rFonts w:ascii="Arial" w:hAnsi="Arial" w:cs="Arial"/>
          <w:b/>
          <w:bCs/>
          <w:color w:val="000000"/>
          <w:sz w:val="40"/>
          <w:szCs w:val="40"/>
        </w:rPr>
      </w:pPr>
    </w:p>
    <w:p w14:paraId="7E4C1EC9" w14:textId="49460D04" w:rsidR="006128FB" w:rsidRDefault="006128FB" w:rsidP="006128FB">
      <w:pPr>
        <w:jc w:val="center"/>
        <w:rPr>
          <w:rFonts w:ascii="Arial" w:hAnsi="Arial" w:cs="Arial"/>
          <w:b/>
          <w:bCs/>
          <w:color w:val="000000"/>
          <w:sz w:val="40"/>
          <w:szCs w:val="40"/>
        </w:rPr>
      </w:pPr>
    </w:p>
    <w:p w14:paraId="1F6E2002" w14:textId="69E7E47F" w:rsidR="006128FB" w:rsidRDefault="006128FB" w:rsidP="006128FB">
      <w:pPr>
        <w:jc w:val="center"/>
        <w:rPr>
          <w:rFonts w:ascii="Arial" w:hAnsi="Arial" w:cs="Arial"/>
          <w:b/>
          <w:bCs/>
          <w:color w:val="000000"/>
          <w:sz w:val="40"/>
          <w:szCs w:val="40"/>
        </w:rPr>
      </w:pPr>
    </w:p>
    <w:p w14:paraId="0035C351" w14:textId="2992B279" w:rsidR="00DB14EE" w:rsidRDefault="00DB14EE" w:rsidP="006128FB">
      <w:pPr>
        <w:jc w:val="center"/>
        <w:rPr>
          <w:rFonts w:ascii="Arial" w:hAnsi="Arial" w:cs="Arial"/>
          <w:b/>
          <w:bCs/>
          <w:color w:val="000000"/>
          <w:sz w:val="40"/>
          <w:szCs w:val="40"/>
        </w:rPr>
      </w:pPr>
    </w:p>
    <w:p w14:paraId="3694B58C" w14:textId="77777777" w:rsidR="00DB14EE" w:rsidRPr="00F4525F" w:rsidRDefault="00DB14EE" w:rsidP="00DB14EE">
      <w:pPr>
        <w:spacing w:after="160" w:line="259" w:lineRule="auto"/>
        <w:jc w:val="center"/>
        <w:rPr>
          <w:rFonts w:ascii="Arial" w:hAnsi="Arial" w:cs="Arial"/>
          <w:color w:val="000000"/>
          <w:sz w:val="28"/>
          <w:szCs w:val="28"/>
        </w:rPr>
      </w:pPr>
      <w:r w:rsidRPr="00F4525F">
        <w:rPr>
          <w:rFonts w:ascii="Arial" w:hAnsi="Arial" w:cs="Arial"/>
          <w:color w:val="000000"/>
          <w:sz w:val="28"/>
          <w:szCs w:val="28"/>
        </w:rPr>
        <w:t>Student: Diana Stoyanova</w:t>
      </w:r>
    </w:p>
    <w:p w14:paraId="020583DF" w14:textId="77777777" w:rsidR="00DB14EE" w:rsidRPr="00F4525F" w:rsidRDefault="00DB14EE" w:rsidP="00DB14EE">
      <w:pPr>
        <w:jc w:val="center"/>
        <w:rPr>
          <w:rFonts w:ascii="Arial" w:hAnsi="Arial" w:cs="Arial"/>
          <w:color w:val="000000"/>
          <w:sz w:val="28"/>
          <w:szCs w:val="28"/>
        </w:rPr>
      </w:pPr>
      <w:r w:rsidRPr="00F4525F">
        <w:rPr>
          <w:rFonts w:ascii="Arial" w:hAnsi="Arial" w:cs="Arial"/>
          <w:color w:val="000000"/>
          <w:sz w:val="28"/>
          <w:szCs w:val="28"/>
        </w:rPr>
        <w:t>Student number: 2007366</w:t>
      </w:r>
    </w:p>
    <w:p w14:paraId="28A0A47B" w14:textId="77777777" w:rsidR="00DB14EE" w:rsidRPr="00F4525F" w:rsidRDefault="00DB14EE" w:rsidP="00DB14EE">
      <w:pPr>
        <w:jc w:val="center"/>
        <w:rPr>
          <w:rFonts w:ascii="Arial" w:hAnsi="Arial" w:cs="Arial"/>
          <w:color w:val="000000"/>
          <w:sz w:val="28"/>
          <w:szCs w:val="28"/>
        </w:rPr>
      </w:pPr>
      <w:r w:rsidRPr="00F4525F">
        <w:rPr>
          <w:rFonts w:ascii="Arial" w:hAnsi="Arial" w:cs="Arial"/>
          <w:color w:val="000000"/>
          <w:sz w:val="28"/>
          <w:szCs w:val="28"/>
        </w:rPr>
        <w:t xml:space="preserve">Module: </w:t>
      </w:r>
      <w:r>
        <w:rPr>
          <w:rFonts w:ascii="Arial" w:hAnsi="Arial" w:cs="Arial"/>
          <w:color w:val="000000"/>
          <w:sz w:val="28"/>
          <w:szCs w:val="28"/>
        </w:rPr>
        <w:t>The Global Business Environment</w:t>
      </w:r>
    </w:p>
    <w:p w14:paraId="35D2CB71" w14:textId="77777777" w:rsidR="00DB14EE" w:rsidRPr="00F4525F" w:rsidRDefault="00DB14EE" w:rsidP="00DB14EE">
      <w:pPr>
        <w:jc w:val="center"/>
        <w:rPr>
          <w:rFonts w:ascii="Arial" w:hAnsi="Arial" w:cs="Arial"/>
          <w:color w:val="000000"/>
          <w:sz w:val="28"/>
          <w:szCs w:val="28"/>
        </w:rPr>
      </w:pPr>
      <w:r w:rsidRPr="00F4525F">
        <w:rPr>
          <w:rFonts w:ascii="Arial" w:hAnsi="Arial" w:cs="Arial"/>
          <w:color w:val="000000"/>
          <w:sz w:val="28"/>
          <w:szCs w:val="28"/>
        </w:rPr>
        <w:t>Module code: LCBB400</w:t>
      </w:r>
      <w:r>
        <w:rPr>
          <w:rFonts w:ascii="Arial" w:hAnsi="Arial" w:cs="Arial"/>
          <w:color w:val="000000"/>
          <w:sz w:val="28"/>
          <w:szCs w:val="28"/>
        </w:rPr>
        <w:t>5</w:t>
      </w:r>
    </w:p>
    <w:p w14:paraId="72D386D7" w14:textId="77777777" w:rsidR="00DB14EE" w:rsidRPr="00F4525F" w:rsidRDefault="00DB14EE" w:rsidP="00DB14EE">
      <w:pPr>
        <w:jc w:val="center"/>
        <w:rPr>
          <w:rFonts w:ascii="Arial" w:hAnsi="Arial" w:cs="Arial"/>
          <w:color w:val="000000"/>
          <w:sz w:val="28"/>
          <w:szCs w:val="28"/>
        </w:rPr>
      </w:pPr>
      <w:r w:rsidRPr="00F4525F">
        <w:rPr>
          <w:rFonts w:ascii="Arial" w:hAnsi="Arial" w:cs="Arial"/>
          <w:color w:val="000000"/>
          <w:sz w:val="28"/>
          <w:szCs w:val="28"/>
        </w:rPr>
        <w:t xml:space="preserve">Tutor’s name: </w:t>
      </w:r>
      <w:r>
        <w:rPr>
          <w:rFonts w:ascii="Arial" w:hAnsi="Arial" w:cs="Arial"/>
          <w:color w:val="000000"/>
          <w:sz w:val="28"/>
          <w:szCs w:val="28"/>
        </w:rPr>
        <w:t>Dr Eric Osei</w:t>
      </w:r>
    </w:p>
    <w:p w14:paraId="7BD5A0B3" w14:textId="6DFC9A54" w:rsidR="00376C66" w:rsidRDefault="00376C66" w:rsidP="006128FB">
      <w:pPr>
        <w:jc w:val="center"/>
        <w:rPr>
          <w:rFonts w:ascii="Arial" w:hAnsi="Arial" w:cs="Arial"/>
          <w:b/>
          <w:bCs/>
          <w:color w:val="000000"/>
          <w:sz w:val="40"/>
          <w:szCs w:val="40"/>
        </w:rPr>
      </w:pPr>
    </w:p>
    <w:p w14:paraId="0EB98C2B" w14:textId="77777777" w:rsidR="00376C66" w:rsidRDefault="00376C66">
      <w:pPr>
        <w:spacing w:after="160" w:line="259" w:lineRule="auto"/>
        <w:rPr>
          <w:rFonts w:ascii="Arial" w:hAnsi="Arial" w:cs="Arial"/>
          <w:b/>
          <w:bCs/>
          <w:color w:val="000000"/>
          <w:sz w:val="40"/>
          <w:szCs w:val="40"/>
        </w:rPr>
      </w:pPr>
      <w:r>
        <w:rPr>
          <w:rFonts w:ascii="Arial" w:hAnsi="Arial" w:cs="Arial"/>
          <w:b/>
          <w:bCs/>
          <w:color w:val="000000"/>
          <w:sz w:val="40"/>
          <w:szCs w:val="40"/>
        </w:rPr>
        <w:br w:type="page"/>
      </w:r>
    </w:p>
    <w:p w14:paraId="2BC2DF48" w14:textId="30EA3450" w:rsidR="00376C66" w:rsidRDefault="00280984" w:rsidP="00376C66">
      <w:pPr>
        <w:rPr>
          <w:rFonts w:ascii="Arial" w:hAnsi="Arial" w:cs="Arial"/>
        </w:rPr>
      </w:pPr>
      <w:r>
        <w:rPr>
          <w:rFonts w:ascii="Arial" w:hAnsi="Arial" w:cs="Arial"/>
          <w:b/>
          <w:bCs/>
          <w:color w:val="000000"/>
        </w:rPr>
        <w:lastRenderedPageBreak/>
        <w:t xml:space="preserve">Question 1: </w:t>
      </w:r>
      <w:r w:rsidRPr="00280984">
        <w:rPr>
          <w:rFonts w:ascii="Arial" w:hAnsi="Arial" w:cs="Arial"/>
        </w:rPr>
        <w:t>Explain three (3) factors that will affect the Supply Side of the Market</w:t>
      </w:r>
    </w:p>
    <w:p w14:paraId="23E5B3A3" w14:textId="3E292E23" w:rsidR="00280984" w:rsidRDefault="00280984" w:rsidP="00376C66">
      <w:pPr>
        <w:rPr>
          <w:rFonts w:ascii="Arial" w:hAnsi="Arial" w:cs="Arial"/>
        </w:rPr>
      </w:pPr>
    </w:p>
    <w:p w14:paraId="7C0B02CB" w14:textId="020098D8" w:rsidR="005E2778" w:rsidRDefault="00071D77" w:rsidP="008E6043">
      <w:pPr>
        <w:jc w:val="both"/>
        <w:rPr>
          <w:rFonts w:ascii="Arial" w:hAnsi="Arial" w:cs="Arial"/>
          <w:color w:val="000000"/>
          <w:lang w:val="en-GB"/>
        </w:rPr>
      </w:pPr>
      <w:r>
        <w:rPr>
          <w:rFonts w:ascii="Arial" w:hAnsi="Arial" w:cs="Arial"/>
          <w:color w:val="000000"/>
          <w:lang w:val="en-GB"/>
        </w:rPr>
        <w:t xml:space="preserve">          </w:t>
      </w:r>
      <w:r w:rsidRPr="00071D77">
        <w:rPr>
          <w:rFonts w:ascii="Arial" w:hAnsi="Arial" w:cs="Arial"/>
          <w:color w:val="000000"/>
          <w:lang w:val="en-GB"/>
        </w:rPr>
        <w:t>The market is the link between the two most important players in a company. These are the people from the supplier and the demand. As different as they are, these two elements are so close to each other because they complement each other and are interconnected. The supply is borrowed from the relationship between the price of the product and the quantity delivery. If the product's price is high, the supplier will produce more and, therefore, offer more. The first factor that can affect delivery is consumer expectations. Demand has a different status in everyday life, which determines the different demand in the market. The second factor that can affect delivery is the cost of product resources. Therefore, each company must have its strategy. The company must have global clarity about which country is known with which resource and how this would help its development. It allows the company to choose the best quality and price of the product. The last factor is technology. The development of technology for each company is essential for it to be competitive in the market. Delaying and not absorbing innovations would slow down any company in the delivery of the product.</w:t>
      </w:r>
    </w:p>
    <w:p w14:paraId="6EFD6CC3" w14:textId="0B427353" w:rsidR="005E2778" w:rsidRDefault="005E2778" w:rsidP="008E6043">
      <w:pPr>
        <w:jc w:val="both"/>
        <w:rPr>
          <w:rFonts w:ascii="Arial" w:hAnsi="Arial" w:cs="Arial"/>
          <w:color w:val="000000"/>
          <w:lang w:val="en-GB"/>
        </w:rPr>
      </w:pPr>
    </w:p>
    <w:p w14:paraId="0F4EDBA5" w14:textId="632CA82D" w:rsidR="005E2778" w:rsidRDefault="005E2778" w:rsidP="008E6043">
      <w:pPr>
        <w:jc w:val="both"/>
        <w:rPr>
          <w:rFonts w:ascii="Arial" w:hAnsi="Arial" w:cs="Arial"/>
        </w:rPr>
      </w:pPr>
      <w:r w:rsidRPr="005E2778">
        <w:rPr>
          <w:rFonts w:ascii="Arial" w:hAnsi="Arial" w:cs="Arial"/>
          <w:b/>
          <w:bCs/>
          <w:color w:val="000000"/>
          <w:lang w:val="en-GB"/>
        </w:rPr>
        <w:t>Question 2:</w:t>
      </w:r>
      <w:r>
        <w:rPr>
          <w:rFonts w:ascii="Arial" w:hAnsi="Arial" w:cs="Arial"/>
          <w:b/>
          <w:bCs/>
          <w:color w:val="000000"/>
          <w:lang w:val="en-GB"/>
        </w:rPr>
        <w:t xml:space="preserve"> </w:t>
      </w:r>
      <w:r w:rsidR="006B0B23" w:rsidRPr="006B0B23">
        <w:rPr>
          <w:rFonts w:ascii="Arial" w:hAnsi="Arial" w:cs="Arial"/>
        </w:rPr>
        <w:t>Explain International Trade, and discuss four (4) reasons why Jaguar Land Rover (JLR) must engage in international trade</w:t>
      </w:r>
      <w:r w:rsidR="006B0B23">
        <w:rPr>
          <w:rFonts w:ascii="Arial" w:hAnsi="Arial" w:cs="Arial"/>
        </w:rPr>
        <w:t>.</w:t>
      </w:r>
    </w:p>
    <w:p w14:paraId="433CB8C3" w14:textId="0B88F8B2" w:rsidR="009733AA" w:rsidRDefault="009733AA" w:rsidP="008E6043">
      <w:pPr>
        <w:jc w:val="both"/>
        <w:rPr>
          <w:rFonts w:ascii="Arial" w:hAnsi="Arial" w:cs="Arial"/>
        </w:rPr>
      </w:pPr>
    </w:p>
    <w:p w14:paraId="20B96EB3" w14:textId="17F5E8EC" w:rsidR="009733AA" w:rsidRDefault="00695DE5" w:rsidP="008E6043">
      <w:pPr>
        <w:jc w:val="both"/>
        <w:rPr>
          <w:rFonts w:ascii="Arial" w:hAnsi="Arial" w:cs="Arial"/>
        </w:rPr>
      </w:pPr>
      <w:r>
        <w:rPr>
          <w:rFonts w:ascii="Arial" w:hAnsi="Arial" w:cs="Arial"/>
        </w:rPr>
        <w:t xml:space="preserve">          </w:t>
      </w:r>
      <w:r w:rsidR="009733AA" w:rsidRPr="009733AA">
        <w:rPr>
          <w:rFonts w:ascii="Arial" w:hAnsi="Arial" w:cs="Arial"/>
        </w:rPr>
        <w:t>International trade is the link between one country and another to exchange goods and services. It allows countries to have a broader worldview for their companies. It also enables the company to obtain a cheaper product or service that is more expensive locally. The quality of the product is also available for choice in international trade. Jaguar Land Rover must have international trade first because of the opportunity to create new plants, increasing its presence in the market. It will lead to potential growth and competitive business. Another factor why it is essential to have international trade is the accessibility to innovation. It allows the company to realize where it is on the market and increase the chance to equip its range with the latest innovations. The third factor is the economic advantage. It allows them to pay attention to the country's import tariffs. It also allows them to be cautious in the event of a rise in the currency value. The last factor is the opportunity to develop and increase profits. Accessibility to another country and its resources opens the worldview and teaches to be innovative, which leads to the company's growth and revenue.</w:t>
      </w:r>
    </w:p>
    <w:p w14:paraId="15E8C5F8" w14:textId="1DFF81AE" w:rsidR="00CC2AF6" w:rsidRDefault="00CC2AF6" w:rsidP="008E6043">
      <w:pPr>
        <w:jc w:val="both"/>
        <w:rPr>
          <w:rFonts w:ascii="Arial" w:hAnsi="Arial" w:cs="Arial"/>
        </w:rPr>
      </w:pPr>
    </w:p>
    <w:p w14:paraId="6E1EA7BB" w14:textId="2915A1A1" w:rsidR="00CC2AF6" w:rsidRDefault="00CC2AF6" w:rsidP="008E6043">
      <w:pPr>
        <w:jc w:val="both"/>
        <w:rPr>
          <w:rFonts w:ascii="Arial" w:hAnsi="Arial" w:cs="Arial"/>
        </w:rPr>
      </w:pPr>
    </w:p>
    <w:p w14:paraId="3DE65828" w14:textId="48D0D8FD" w:rsidR="00CC2AF6" w:rsidRDefault="00CC2AF6" w:rsidP="008E6043">
      <w:pPr>
        <w:jc w:val="both"/>
        <w:rPr>
          <w:rFonts w:ascii="Arial" w:hAnsi="Arial" w:cs="Arial"/>
        </w:rPr>
      </w:pPr>
    </w:p>
    <w:p w14:paraId="0F212F50" w14:textId="0720DBE5" w:rsidR="00CC2AF6" w:rsidRDefault="00CC2AF6" w:rsidP="008E6043">
      <w:pPr>
        <w:jc w:val="both"/>
        <w:rPr>
          <w:rFonts w:ascii="Arial" w:hAnsi="Arial" w:cs="Arial"/>
        </w:rPr>
      </w:pPr>
    </w:p>
    <w:p w14:paraId="12A08CC7" w14:textId="344564B1" w:rsidR="00CC2AF6" w:rsidRDefault="00CC2AF6" w:rsidP="008E6043">
      <w:pPr>
        <w:jc w:val="both"/>
        <w:rPr>
          <w:rFonts w:ascii="Arial" w:hAnsi="Arial" w:cs="Arial"/>
        </w:rPr>
      </w:pPr>
    </w:p>
    <w:p w14:paraId="03A04DD2" w14:textId="77777777" w:rsidR="00947F3F" w:rsidRDefault="00947F3F" w:rsidP="008E6043">
      <w:pPr>
        <w:jc w:val="both"/>
        <w:rPr>
          <w:rFonts w:ascii="Arial" w:hAnsi="Arial" w:cs="Arial"/>
          <w:b/>
          <w:bCs/>
        </w:rPr>
      </w:pPr>
    </w:p>
    <w:p w14:paraId="6534AF31" w14:textId="165CDD3E" w:rsidR="00CC2AF6" w:rsidRDefault="00CC2AF6" w:rsidP="008E6043">
      <w:pPr>
        <w:jc w:val="both"/>
        <w:rPr>
          <w:rFonts w:ascii="Arial" w:hAnsi="Arial" w:cs="Arial"/>
        </w:rPr>
      </w:pPr>
      <w:r w:rsidRPr="00CC2AF6">
        <w:rPr>
          <w:rFonts w:ascii="Arial" w:hAnsi="Arial" w:cs="Arial"/>
          <w:b/>
          <w:bCs/>
        </w:rPr>
        <w:lastRenderedPageBreak/>
        <w:t xml:space="preserve">Question 3: </w:t>
      </w:r>
      <w:r w:rsidR="00695DE5" w:rsidRPr="00695DE5">
        <w:rPr>
          <w:rFonts w:ascii="Arial" w:hAnsi="Arial" w:cs="Arial"/>
        </w:rPr>
        <w:t>Use the Boston Consulting Group (BCG) Model to identify the position of the JLR in the market, and explain what the company should do to improve its position.</w:t>
      </w:r>
    </w:p>
    <w:p w14:paraId="3B0E9B5A" w14:textId="3A6A926E" w:rsidR="00352549" w:rsidRDefault="00352549" w:rsidP="008E6043">
      <w:pPr>
        <w:jc w:val="both"/>
        <w:rPr>
          <w:rFonts w:ascii="Arial" w:hAnsi="Arial" w:cs="Arial"/>
        </w:rPr>
      </w:pPr>
    </w:p>
    <w:p w14:paraId="67F22A21" w14:textId="393A4F68" w:rsidR="00E64DEB" w:rsidRPr="00E64DEB" w:rsidRDefault="00E64DEB" w:rsidP="00E64DEB">
      <w:pPr>
        <w:jc w:val="both"/>
        <w:rPr>
          <w:rFonts w:ascii="Arial" w:hAnsi="Arial" w:cs="Arial"/>
          <w:lang w:val="en-GB"/>
        </w:rPr>
      </w:pPr>
      <w:r>
        <w:rPr>
          <w:rFonts w:ascii="Arial" w:hAnsi="Arial" w:cs="Arial"/>
          <w:lang w:val="en-GB"/>
        </w:rPr>
        <w:t xml:space="preserve">          </w:t>
      </w:r>
      <w:r w:rsidRPr="00E64DEB">
        <w:rPr>
          <w:rFonts w:ascii="Arial" w:hAnsi="Arial" w:cs="Arial"/>
          <w:lang w:val="en-GB"/>
        </w:rPr>
        <w:t>BCG Matrix is ​​a portfolio management strategy that allows the company to divide its products or services into four separate parts to determine each's strength and importance and focus strictly on investment. The four factors that allow this to happen are categorized as a ''star'', ''question mark'', ''cash cow'' and ''dog''. Each of them is important for the company to be able to decide where to invest its funds.</w:t>
      </w:r>
    </w:p>
    <w:p w14:paraId="2DF2B788" w14:textId="0317C855" w:rsidR="00B91C52" w:rsidRDefault="00E64DEB" w:rsidP="00E64DEB">
      <w:pPr>
        <w:jc w:val="both"/>
        <w:rPr>
          <w:rFonts w:ascii="Arial" w:hAnsi="Arial" w:cs="Arial"/>
          <w:lang w:val="en-GB"/>
        </w:rPr>
      </w:pPr>
      <w:r w:rsidRPr="00E64DEB">
        <w:rPr>
          <w:rFonts w:ascii="Arial" w:hAnsi="Arial" w:cs="Arial"/>
          <w:lang w:val="en-GB"/>
        </w:rPr>
        <w:t xml:space="preserve">          Jaguar Land Rover's ''star'' shows that the product has high growth and high market share. It allows the company to invest more in the product, with the expectation of increasing its profits. The X-Series and Pace are ''the stars'' for Jaguar, along with Land Rover. Jaguar is best known for them, as consumers find the Land Rover one of the world's best cars. The ''question'' part of the portfolio is the most important for the company because it needs to invest more in order for the product to become ''a star''. It is tough to distinguish which product to invest in. That is why many of them fall into the ''dog'' quadrant. Jaguar needs to work effectively to turn this quadrant into a cash cow for the company. Some of the products bring a higher return on investment.  These are ''cash cows''. SUVs, cars with HCV and LCV are ''the cash cows'' for Jaguar, as young consumers prefer high-performance cars with some sport. Jaguar invests heavily in the research and development of such cars but gets more returns. Furthermore, last but not least is the quadrant ''dog'', where the product consumes more money than it generates revenue. Jaguar Land Rover does not have many products in this quadrant because it is competitive and does its strategies well to invest in other sectors (BCG Matrix Analysis, 2018).</w:t>
      </w:r>
    </w:p>
    <w:p w14:paraId="426D264B" w14:textId="77777777" w:rsidR="00F92A89" w:rsidRDefault="00F92A89" w:rsidP="00E64DEB">
      <w:pPr>
        <w:jc w:val="both"/>
        <w:rPr>
          <w:rFonts w:ascii="Arial" w:hAnsi="Arial" w:cs="Arial"/>
          <w:lang w:val="en-GB"/>
        </w:rPr>
      </w:pPr>
    </w:p>
    <w:p w14:paraId="2F950338" w14:textId="4F67927C" w:rsidR="00B91C52" w:rsidRDefault="00B91C52" w:rsidP="009732E0">
      <w:pPr>
        <w:jc w:val="both"/>
        <w:rPr>
          <w:rFonts w:ascii="Arial" w:hAnsi="Arial" w:cs="Arial"/>
        </w:rPr>
      </w:pPr>
      <w:r w:rsidRPr="00B91C52">
        <w:rPr>
          <w:rFonts w:ascii="Arial" w:hAnsi="Arial" w:cs="Arial"/>
          <w:b/>
          <w:bCs/>
          <w:lang w:val="en-GB"/>
        </w:rPr>
        <w:t xml:space="preserve">Question 4: </w:t>
      </w:r>
      <w:r w:rsidR="008C6DCD" w:rsidRPr="008C6DCD">
        <w:rPr>
          <w:rFonts w:ascii="Arial" w:hAnsi="Arial" w:cs="Arial"/>
        </w:rPr>
        <w:t>Discuss two global strategies</w:t>
      </w:r>
      <w:r w:rsidR="008C6DCD">
        <w:rPr>
          <w:rFonts w:ascii="Arial" w:hAnsi="Arial" w:cs="Arial"/>
        </w:rPr>
        <w:t xml:space="preserve"> </w:t>
      </w:r>
      <w:r w:rsidR="008C6DCD" w:rsidRPr="008C6DCD">
        <w:rPr>
          <w:rFonts w:ascii="Arial" w:hAnsi="Arial" w:cs="Arial"/>
        </w:rPr>
        <w:t>JLR must adopt to withstand the changes in the global business environment in order to remain competitive.</w:t>
      </w:r>
    </w:p>
    <w:p w14:paraId="536B7D28" w14:textId="5DAD523A" w:rsidR="008307F2" w:rsidRDefault="008307F2" w:rsidP="009732E0">
      <w:pPr>
        <w:jc w:val="both"/>
        <w:rPr>
          <w:rFonts w:ascii="Arial" w:hAnsi="Arial" w:cs="Arial"/>
        </w:rPr>
      </w:pPr>
    </w:p>
    <w:p w14:paraId="52CB5195" w14:textId="1A7E9A58" w:rsidR="00A64930" w:rsidRDefault="00755E19" w:rsidP="009732E0">
      <w:pPr>
        <w:jc w:val="both"/>
        <w:rPr>
          <w:rFonts w:ascii="Arial" w:hAnsi="Arial" w:cs="Arial"/>
          <w:lang w:val="en-GB"/>
        </w:rPr>
      </w:pPr>
      <w:r w:rsidRPr="00755E19">
        <w:rPr>
          <w:rFonts w:ascii="Arial" w:hAnsi="Arial" w:cs="Arial"/>
          <w:lang w:val="en-GB"/>
        </w:rPr>
        <w:t xml:space="preserve">          Jaguar Land Rover is a fast-growing company. Rich in the sustainable rethinking of luxury in modern times, the company has an exceptional customer experience and social impact. It must be supported by strategies that allow the company to remain competitive in the market. The first strategy of Jaguar Land Rover should be to look at increasing the pattern of consumer behaviour. Most consumers no longer accept standard products but want innovative products that meet their standards. Most companies increase their focus on product price, not quality. JLR must pay attention to the loyalty of the company and the quality it offers to its customers. The company must also be aware of the world's innovations and set this goal to meet its customers' needs. The company's second strategy is to become an all-electric company offering luxury products. It includes all nameplates Jaguar Land Rover to be in pure electric form. The aim is to achieve zero carbon units in their supply chain and compete as one of the best on the market. Their clean energy research puts them in a globally broader group of development and product quality (Jaguar Land Rover, 2021).</w:t>
      </w:r>
    </w:p>
    <w:p w14:paraId="05F3E03D" w14:textId="77777777" w:rsidR="00755E19" w:rsidRDefault="00755E19" w:rsidP="009732E0">
      <w:pPr>
        <w:jc w:val="both"/>
        <w:rPr>
          <w:rFonts w:ascii="Arial" w:hAnsi="Arial" w:cs="Arial"/>
          <w:lang w:val="en-GB"/>
        </w:rPr>
      </w:pPr>
    </w:p>
    <w:p w14:paraId="3CB1FB46" w14:textId="7604CE70" w:rsidR="00A64930" w:rsidRDefault="00A64930" w:rsidP="00A64930">
      <w:pPr>
        <w:jc w:val="center"/>
        <w:rPr>
          <w:rFonts w:ascii="Arial" w:hAnsi="Arial" w:cs="Arial"/>
          <w:lang w:val="en-GB"/>
        </w:rPr>
      </w:pPr>
      <w:r>
        <w:rPr>
          <w:rFonts w:ascii="Arial" w:hAnsi="Arial" w:cs="Arial"/>
          <w:lang w:val="en-GB"/>
        </w:rPr>
        <w:lastRenderedPageBreak/>
        <w:t>References</w:t>
      </w:r>
    </w:p>
    <w:p w14:paraId="31709035" w14:textId="4658FBEC" w:rsidR="00A64930" w:rsidRDefault="00A64930" w:rsidP="00A64930">
      <w:pPr>
        <w:jc w:val="center"/>
        <w:rPr>
          <w:rFonts w:ascii="Arial" w:hAnsi="Arial" w:cs="Arial"/>
          <w:lang w:val="en-GB"/>
        </w:rPr>
      </w:pPr>
    </w:p>
    <w:p w14:paraId="5EC56F30" w14:textId="0FF30151" w:rsidR="00A64930" w:rsidRDefault="004C7768" w:rsidP="00B0455C">
      <w:pPr>
        <w:rPr>
          <w:rFonts w:ascii="Arial" w:hAnsi="Arial" w:cs="Arial"/>
          <w:lang w:val="en-GB"/>
        </w:rPr>
      </w:pPr>
      <w:r>
        <w:rPr>
          <w:rFonts w:ascii="Arial" w:hAnsi="Arial" w:cs="Arial"/>
          <w:lang w:val="en-GB"/>
        </w:rPr>
        <w:t>BCG Matri</w:t>
      </w:r>
      <w:r w:rsidR="0000485B">
        <w:rPr>
          <w:rFonts w:ascii="Arial" w:hAnsi="Arial" w:cs="Arial"/>
          <w:lang w:val="en-GB"/>
        </w:rPr>
        <w:t xml:space="preserve">x of Jaguar,. 2018. [Online] Available at: </w:t>
      </w:r>
      <w:hyperlink r:id="rId4" w:history="1">
        <w:r w:rsidR="008730F1" w:rsidRPr="00EF442F">
          <w:rPr>
            <w:rStyle w:val="Hyperlink"/>
            <w:rFonts w:ascii="Arial" w:hAnsi="Arial" w:cs="Arial"/>
            <w:lang w:val="en-GB"/>
          </w:rPr>
          <w:t>https://bcgmatrixanalysis.com/bcg-matrix-of-jaguar/</w:t>
        </w:r>
      </w:hyperlink>
      <w:r w:rsidR="008730F1">
        <w:rPr>
          <w:rFonts w:ascii="Arial" w:hAnsi="Arial" w:cs="Arial"/>
          <w:lang w:val="en-GB"/>
        </w:rPr>
        <w:t xml:space="preserve"> [Accessed 07/04/2021]</w:t>
      </w:r>
    </w:p>
    <w:p w14:paraId="6367FAB1" w14:textId="04E50285" w:rsidR="002E740F" w:rsidRDefault="008730F1" w:rsidP="00B0455C">
      <w:pPr>
        <w:rPr>
          <w:rFonts w:ascii="Arial" w:hAnsi="Arial" w:cs="Arial"/>
          <w:lang w:val="en-GB"/>
        </w:rPr>
      </w:pPr>
      <w:r>
        <w:rPr>
          <w:rFonts w:ascii="Arial" w:hAnsi="Arial" w:cs="Arial"/>
          <w:lang w:val="en-GB"/>
        </w:rPr>
        <w:t>Jaguar Land Rover</w:t>
      </w:r>
      <w:r w:rsidR="00574BBB">
        <w:rPr>
          <w:rFonts w:ascii="Arial" w:hAnsi="Arial" w:cs="Arial"/>
          <w:lang w:val="en-GB"/>
        </w:rPr>
        <w:t xml:space="preserve">., 2021. Reimagine. [Online] Available at: </w:t>
      </w:r>
      <w:hyperlink r:id="rId5" w:history="1">
        <w:r w:rsidR="00CF4B28" w:rsidRPr="00EF442F">
          <w:rPr>
            <w:rStyle w:val="Hyperlink"/>
            <w:rFonts w:ascii="Arial" w:hAnsi="Arial" w:cs="Arial"/>
            <w:lang w:val="en-GB"/>
          </w:rPr>
          <w:t>https://www.jaguarlandrover.com/reimagine</w:t>
        </w:r>
      </w:hyperlink>
      <w:r w:rsidR="00CF4B28">
        <w:rPr>
          <w:rFonts w:ascii="Arial" w:hAnsi="Arial" w:cs="Arial"/>
          <w:lang w:val="en-GB"/>
        </w:rPr>
        <w:t xml:space="preserve"> [Accessed 07/04/2021</w:t>
      </w:r>
      <w:r w:rsidR="00B0455C">
        <w:rPr>
          <w:rFonts w:ascii="Arial" w:hAnsi="Arial" w:cs="Arial"/>
          <w:lang w:val="en-GB"/>
        </w:rPr>
        <w:t>]</w:t>
      </w:r>
    </w:p>
    <w:p w14:paraId="2BD76712" w14:textId="77777777" w:rsidR="002E740F" w:rsidRDefault="002E740F" w:rsidP="009732E0">
      <w:pPr>
        <w:jc w:val="both"/>
        <w:rPr>
          <w:rFonts w:ascii="Arial" w:hAnsi="Arial" w:cs="Arial"/>
        </w:rPr>
      </w:pPr>
    </w:p>
    <w:p w14:paraId="34096E6B" w14:textId="77777777" w:rsidR="006B0B23" w:rsidRPr="009733AA" w:rsidRDefault="006B0B23" w:rsidP="008E6043">
      <w:pPr>
        <w:jc w:val="both"/>
        <w:rPr>
          <w:rFonts w:ascii="Arial" w:hAnsi="Arial" w:cs="Arial"/>
          <w:lang w:val="en-GB"/>
        </w:rPr>
      </w:pPr>
    </w:p>
    <w:p w14:paraId="679EBA8E" w14:textId="4F67BB71" w:rsidR="006B0B23" w:rsidRDefault="006B0B23" w:rsidP="008E6043">
      <w:pPr>
        <w:jc w:val="both"/>
        <w:rPr>
          <w:rFonts w:ascii="Arial" w:hAnsi="Arial" w:cs="Arial"/>
        </w:rPr>
      </w:pPr>
    </w:p>
    <w:p w14:paraId="598EC06E" w14:textId="77777777" w:rsidR="006B0B23" w:rsidRDefault="006B0B23" w:rsidP="008E6043">
      <w:pPr>
        <w:jc w:val="both"/>
        <w:rPr>
          <w:rFonts w:ascii="Arial" w:hAnsi="Arial" w:cs="Arial"/>
        </w:rPr>
      </w:pPr>
    </w:p>
    <w:p w14:paraId="1283D43A" w14:textId="66715E47" w:rsidR="006B0B23" w:rsidRDefault="006B0B23" w:rsidP="008E6043">
      <w:pPr>
        <w:jc w:val="both"/>
        <w:rPr>
          <w:rFonts w:ascii="Arial" w:hAnsi="Arial" w:cs="Arial"/>
        </w:rPr>
      </w:pPr>
    </w:p>
    <w:p w14:paraId="263AC640" w14:textId="77777777" w:rsidR="006B0B23" w:rsidRPr="005E2778" w:rsidRDefault="006B0B23" w:rsidP="008E6043">
      <w:pPr>
        <w:jc w:val="both"/>
        <w:rPr>
          <w:rFonts w:ascii="Arial" w:hAnsi="Arial" w:cs="Arial"/>
          <w:b/>
          <w:bCs/>
          <w:color w:val="000000"/>
          <w:lang w:val="en-GB"/>
        </w:rPr>
      </w:pPr>
    </w:p>
    <w:p w14:paraId="3301F818" w14:textId="77777777" w:rsidR="00376C66" w:rsidRDefault="00376C66">
      <w:pPr>
        <w:spacing w:after="160" w:line="259" w:lineRule="auto"/>
        <w:rPr>
          <w:rFonts w:ascii="Arial" w:hAnsi="Arial" w:cs="Arial"/>
          <w:b/>
          <w:bCs/>
          <w:color w:val="000000"/>
          <w:sz w:val="40"/>
          <w:szCs w:val="40"/>
        </w:rPr>
      </w:pPr>
      <w:r>
        <w:rPr>
          <w:rFonts w:ascii="Arial" w:hAnsi="Arial" w:cs="Arial"/>
          <w:b/>
          <w:bCs/>
          <w:color w:val="000000"/>
          <w:sz w:val="40"/>
          <w:szCs w:val="40"/>
        </w:rPr>
        <w:br w:type="page"/>
      </w:r>
    </w:p>
    <w:p w14:paraId="4962A42F" w14:textId="1C3EFF1F" w:rsidR="00376C66" w:rsidRDefault="00376C66" w:rsidP="006128FB">
      <w:pPr>
        <w:jc w:val="center"/>
        <w:rPr>
          <w:rFonts w:ascii="Arial" w:hAnsi="Arial" w:cs="Arial"/>
          <w:b/>
          <w:bCs/>
          <w:color w:val="000000"/>
          <w:sz w:val="40"/>
          <w:szCs w:val="40"/>
        </w:rPr>
      </w:pPr>
    </w:p>
    <w:p w14:paraId="37CDF7C4" w14:textId="77777777" w:rsidR="00376C66" w:rsidRDefault="00376C66">
      <w:pPr>
        <w:spacing w:after="160" w:line="259" w:lineRule="auto"/>
        <w:rPr>
          <w:rFonts w:ascii="Arial" w:hAnsi="Arial" w:cs="Arial"/>
          <w:b/>
          <w:bCs/>
          <w:color w:val="000000"/>
          <w:sz w:val="40"/>
          <w:szCs w:val="40"/>
        </w:rPr>
      </w:pPr>
      <w:r>
        <w:rPr>
          <w:rFonts w:ascii="Arial" w:hAnsi="Arial" w:cs="Arial"/>
          <w:b/>
          <w:bCs/>
          <w:color w:val="000000"/>
          <w:sz w:val="40"/>
          <w:szCs w:val="40"/>
        </w:rPr>
        <w:br w:type="page"/>
      </w:r>
    </w:p>
    <w:p w14:paraId="68BFAC39" w14:textId="77777777" w:rsidR="00DB14EE" w:rsidRPr="001156D9" w:rsidRDefault="00DB14EE" w:rsidP="006128FB">
      <w:pPr>
        <w:jc w:val="center"/>
        <w:rPr>
          <w:rFonts w:ascii="Arial" w:hAnsi="Arial" w:cs="Arial"/>
          <w:b/>
          <w:bCs/>
          <w:color w:val="000000"/>
          <w:sz w:val="40"/>
          <w:szCs w:val="40"/>
        </w:rPr>
      </w:pPr>
    </w:p>
    <w:p w14:paraId="56CB4DB3" w14:textId="77777777" w:rsidR="00F233D5" w:rsidRDefault="00F233D5"/>
    <w:sectPr w:rsidR="00F233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FED"/>
    <w:rsid w:val="0000485B"/>
    <w:rsid w:val="000304D5"/>
    <w:rsid w:val="00071D77"/>
    <w:rsid w:val="00280984"/>
    <w:rsid w:val="002E740F"/>
    <w:rsid w:val="00352549"/>
    <w:rsid w:val="00376C66"/>
    <w:rsid w:val="004C7768"/>
    <w:rsid w:val="005731D4"/>
    <w:rsid w:val="00574BBB"/>
    <w:rsid w:val="005E2778"/>
    <w:rsid w:val="006128FB"/>
    <w:rsid w:val="00695DE5"/>
    <w:rsid w:val="006B0B23"/>
    <w:rsid w:val="00700FED"/>
    <w:rsid w:val="00725F99"/>
    <w:rsid w:val="00755E19"/>
    <w:rsid w:val="007C6FC4"/>
    <w:rsid w:val="008307F2"/>
    <w:rsid w:val="008730F1"/>
    <w:rsid w:val="008C6DCD"/>
    <w:rsid w:val="008E6043"/>
    <w:rsid w:val="00947F3F"/>
    <w:rsid w:val="009732E0"/>
    <w:rsid w:val="009733AA"/>
    <w:rsid w:val="009B49E2"/>
    <w:rsid w:val="00A64930"/>
    <w:rsid w:val="00B0455C"/>
    <w:rsid w:val="00B91C52"/>
    <w:rsid w:val="00C50018"/>
    <w:rsid w:val="00CC2AF6"/>
    <w:rsid w:val="00CC4EE1"/>
    <w:rsid w:val="00CF4B28"/>
    <w:rsid w:val="00D00236"/>
    <w:rsid w:val="00D96C8E"/>
    <w:rsid w:val="00DB14EE"/>
    <w:rsid w:val="00E64DEB"/>
    <w:rsid w:val="00F233D5"/>
    <w:rsid w:val="00F92A89"/>
    <w:rsid w:val="00FB3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088CC"/>
  <w15:chartTrackingRefBased/>
  <w15:docId w15:val="{F238FE01-0350-4F51-8D9A-A73EF7AA7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8FB"/>
    <w:pPr>
      <w:spacing w:after="200" w:line="276" w:lineRule="auto"/>
    </w:pPr>
    <w:rPr>
      <w:rFonts w:ascii="Calibri" w:eastAsia="Calibri" w:hAnsi="Calibri" w:cs="SimSun"/>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30F1"/>
    <w:rPr>
      <w:color w:val="0563C1" w:themeColor="hyperlink"/>
      <w:u w:val="single"/>
    </w:rPr>
  </w:style>
  <w:style w:type="character" w:styleId="UnresolvedMention">
    <w:name w:val="Unresolved Mention"/>
    <w:basedOn w:val="DefaultParagraphFont"/>
    <w:uiPriority w:val="99"/>
    <w:semiHidden/>
    <w:unhideWhenUsed/>
    <w:rsid w:val="008730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jaguarlandrover.com/reimagine" TargetMode="External"/><Relationship Id="rId4" Type="http://schemas.openxmlformats.org/officeDocument/2006/relationships/hyperlink" Target="https://bcgmatrixanalysis.com/bcg-matrix-of-jagu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6</Pages>
  <Words>961</Words>
  <Characters>5482</Characters>
  <Application>Microsoft Office Word</Application>
  <DocSecurity>0</DocSecurity>
  <Lines>45</Lines>
  <Paragraphs>12</Paragraphs>
  <ScaleCrop>false</ScaleCrop>
  <Company/>
  <LinksUpToDate>false</LinksUpToDate>
  <CharactersWithSpaces>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Stoyanova</dc:creator>
  <cp:keywords/>
  <dc:description/>
  <cp:lastModifiedBy>Diana Stoyanova</cp:lastModifiedBy>
  <cp:revision>40</cp:revision>
  <dcterms:created xsi:type="dcterms:W3CDTF">2021-04-06T16:04:00Z</dcterms:created>
  <dcterms:modified xsi:type="dcterms:W3CDTF">2021-04-07T10:29:00Z</dcterms:modified>
</cp:coreProperties>
</file>