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E5245" w14:textId="77777777" w:rsidR="00356D0B" w:rsidRPr="00356D0B" w:rsidRDefault="00356D0B" w:rsidP="00356D0B">
      <w:pPr>
        <w:spacing w:line="259" w:lineRule="auto"/>
        <w:jc w:val="center"/>
        <w:rPr>
          <w:iCs/>
          <w:sz w:val="56"/>
          <w:szCs w:val="56"/>
        </w:rPr>
      </w:pPr>
      <w:r w:rsidRPr="00356D0B">
        <w:rPr>
          <w:iCs/>
          <w:sz w:val="56"/>
          <w:szCs w:val="56"/>
        </w:rPr>
        <w:t>BMIH4005</w:t>
      </w:r>
    </w:p>
    <w:p w14:paraId="7296CED8" w14:textId="77777777" w:rsidR="00356D0B" w:rsidRPr="00356D0B" w:rsidRDefault="00356D0B" w:rsidP="00356D0B">
      <w:pPr>
        <w:spacing w:line="259" w:lineRule="auto"/>
        <w:jc w:val="center"/>
        <w:rPr>
          <w:iCs/>
          <w:sz w:val="56"/>
          <w:szCs w:val="56"/>
        </w:rPr>
      </w:pPr>
      <w:r w:rsidRPr="00356D0B">
        <w:rPr>
          <w:iCs/>
          <w:sz w:val="56"/>
          <w:szCs w:val="56"/>
        </w:rPr>
        <w:t>Marketing Essentials</w:t>
      </w:r>
    </w:p>
    <w:p w14:paraId="1E8A3400" w14:textId="77777777" w:rsidR="00356D0B" w:rsidRPr="0016683B" w:rsidRDefault="00356D0B" w:rsidP="00356D0B">
      <w:pPr>
        <w:spacing w:line="259" w:lineRule="auto"/>
        <w:rPr>
          <w:b/>
        </w:rPr>
      </w:pPr>
    </w:p>
    <w:p w14:paraId="36F99D79" w14:textId="77777777" w:rsidR="00356D0B" w:rsidRDefault="00356D0B" w:rsidP="00356D0B">
      <w:pPr>
        <w:spacing w:line="259" w:lineRule="auto"/>
        <w:rPr>
          <w:b/>
        </w:rPr>
      </w:pPr>
    </w:p>
    <w:p w14:paraId="211AEAA6" w14:textId="77777777" w:rsidR="00356D0B" w:rsidRPr="00B33CCA" w:rsidRDefault="00356D0B" w:rsidP="00356D0B">
      <w:pPr>
        <w:spacing w:line="259" w:lineRule="auto"/>
        <w:jc w:val="center"/>
        <w:rPr>
          <w:i/>
          <w:sz w:val="40"/>
          <w:szCs w:val="40"/>
        </w:rPr>
      </w:pPr>
      <w:r w:rsidRPr="00B33CCA">
        <w:rPr>
          <w:b/>
          <w:sz w:val="40"/>
          <w:szCs w:val="40"/>
        </w:rPr>
        <w:t>Title:</w:t>
      </w:r>
      <w:r w:rsidRPr="00B33CCA">
        <w:rPr>
          <w:sz w:val="40"/>
          <w:szCs w:val="40"/>
        </w:rPr>
        <w:t xml:space="preserve"> </w:t>
      </w:r>
      <w:r w:rsidRPr="00B33CCA">
        <w:rPr>
          <w:i/>
          <w:sz w:val="40"/>
          <w:szCs w:val="40"/>
        </w:rPr>
        <w:t>“A comparison of the marketing methods of two multinational hotel brands.”</w:t>
      </w:r>
    </w:p>
    <w:p w14:paraId="20A8A4EB" w14:textId="77777777" w:rsidR="00356D0B" w:rsidRPr="00B33CCA" w:rsidRDefault="00356D0B" w:rsidP="00356D0B">
      <w:pPr>
        <w:rPr>
          <w:sz w:val="40"/>
          <w:szCs w:val="40"/>
        </w:rPr>
      </w:pPr>
    </w:p>
    <w:p w14:paraId="00CB9135" w14:textId="77777777" w:rsidR="00356D0B" w:rsidRDefault="00356D0B" w:rsidP="00356D0B"/>
    <w:p w14:paraId="1C8E5CD2" w14:textId="77777777" w:rsidR="00356D0B" w:rsidRPr="00B33CCA" w:rsidRDefault="00356D0B" w:rsidP="00356D0B">
      <w:pPr>
        <w:jc w:val="center"/>
        <w:rPr>
          <w:sz w:val="32"/>
          <w:szCs w:val="32"/>
        </w:rPr>
      </w:pPr>
      <w:r w:rsidRPr="00B33CCA">
        <w:rPr>
          <w:sz w:val="32"/>
          <w:szCs w:val="32"/>
        </w:rPr>
        <w:t xml:space="preserve">Name of Student: </w:t>
      </w:r>
      <w:r>
        <w:rPr>
          <w:sz w:val="32"/>
          <w:szCs w:val="32"/>
        </w:rPr>
        <w:t>M</w:t>
      </w:r>
      <w:r w:rsidRPr="00B33CCA">
        <w:rPr>
          <w:sz w:val="32"/>
          <w:szCs w:val="32"/>
        </w:rPr>
        <w:t>ohamm</w:t>
      </w:r>
      <w:r>
        <w:rPr>
          <w:sz w:val="32"/>
          <w:szCs w:val="32"/>
        </w:rPr>
        <w:t>e</w:t>
      </w:r>
      <w:r w:rsidRPr="00B33CCA">
        <w:rPr>
          <w:sz w:val="32"/>
          <w:szCs w:val="32"/>
        </w:rPr>
        <w:t>d Somru Miah</w:t>
      </w:r>
    </w:p>
    <w:p w14:paraId="1C8BB178" w14:textId="77777777" w:rsidR="00356D0B" w:rsidRPr="00B33CCA" w:rsidRDefault="00356D0B" w:rsidP="00356D0B">
      <w:pPr>
        <w:spacing w:line="240" w:lineRule="auto"/>
        <w:jc w:val="center"/>
        <w:rPr>
          <w:color w:val="002060"/>
          <w:sz w:val="32"/>
          <w:szCs w:val="32"/>
        </w:rPr>
      </w:pPr>
      <w:r w:rsidRPr="00B33CCA">
        <w:rPr>
          <w:sz w:val="32"/>
          <w:szCs w:val="32"/>
        </w:rPr>
        <w:t>Student ID:</w:t>
      </w:r>
      <w:r>
        <w:rPr>
          <w:sz w:val="32"/>
          <w:szCs w:val="32"/>
        </w:rPr>
        <w:t xml:space="preserve"> </w:t>
      </w:r>
      <w:r w:rsidRPr="00B33CCA">
        <w:rPr>
          <w:color w:val="002060"/>
          <w:sz w:val="32"/>
          <w:szCs w:val="32"/>
        </w:rPr>
        <w:t>2129682</w:t>
      </w:r>
    </w:p>
    <w:p w14:paraId="36240B05" w14:textId="77777777" w:rsidR="00356D0B" w:rsidRPr="00B33CCA" w:rsidRDefault="00356D0B" w:rsidP="00356D0B">
      <w:pPr>
        <w:jc w:val="center"/>
        <w:rPr>
          <w:sz w:val="32"/>
          <w:szCs w:val="32"/>
        </w:rPr>
      </w:pPr>
    </w:p>
    <w:p w14:paraId="1FC7866A" w14:textId="6A389BC4" w:rsidR="00356D0B" w:rsidRPr="00B33CCA" w:rsidRDefault="00356D0B" w:rsidP="00356D0B">
      <w:pPr>
        <w:jc w:val="center"/>
        <w:rPr>
          <w:sz w:val="32"/>
          <w:szCs w:val="32"/>
        </w:rPr>
      </w:pPr>
      <w:r w:rsidRPr="00B33CCA">
        <w:rPr>
          <w:sz w:val="32"/>
          <w:szCs w:val="32"/>
        </w:rPr>
        <w:t>Module Title: Marketing Essentials BMIH4005</w:t>
      </w:r>
    </w:p>
    <w:p w14:paraId="02415279" w14:textId="1929B3B8" w:rsidR="00D378AE" w:rsidRDefault="00356D0B" w:rsidP="00356D0B">
      <w:pPr>
        <w:spacing w:after="160" w:line="259" w:lineRule="auto"/>
        <w:jc w:val="center"/>
      </w:pPr>
      <w:r w:rsidRPr="00B33CCA">
        <w:rPr>
          <w:sz w:val="32"/>
          <w:szCs w:val="32"/>
        </w:rPr>
        <w:t xml:space="preserve">Lecturer </w:t>
      </w:r>
      <w:r>
        <w:rPr>
          <w:sz w:val="32"/>
          <w:szCs w:val="32"/>
        </w:rPr>
        <w:t>N</w:t>
      </w:r>
      <w:r w:rsidRPr="00B33CCA">
        <w:rPr>
          <w:sz w:val="32"/>
          <w:szCs w:val="32"/>
        </w:rPr>
        <w:t>ame</w:t>
      </w:r>
      <w:r>
        <w:rPr>
          <w:sz w:val="32"/>
          <w:szCs w:val="32"/>
        </w:rPr>
        <w:t xml:space="preserve">: </w:t>
      </w:r>
      <w:r w:rsidR="001B097E">
        <w:rPr>
          <w:sz w:val="32"/>
          <w:szCs w:val="32"/>
        </w:rPr>
        <w:t>Chris Wilkin</w:t>
      </w:r>
      <w:r>
        <w:rPr>
          <w:sz w:val="32"/>
          <w:szCs w:val="32"/>
        </w:rPr>
        <w:t xml:space="preserve"> </w:t>
      </w:r>
      <w:r w:rsidR="00D378AE">
        <w:br w:type="page"/>
      </w:r>
    </w:p>
    <w:p w14:paraId="441D30ED" w14:textId="7AAB9CC7" w:rsidR="00D378AE" w:rsidRDefault="00D378AE" w:rsidP="00D378AE">
      <w:pPr>
        <w:jc w:val="center"/>
        <w:rPr>
          <w:b/>
          <w:bCs/>
          <w:i/>
          <w:iCs/>
        </w:rPr>
      </w:pPr>
      <w:r w:rsidRPr="00D378AE">
        <w:rPr>
          <w:b/>
          <w:bCs/>
          <w:i/>
          <w:iCs/>
        </w:rPr>
        <w:lastRenderedPageBreak/>
        <w:t>An Essay: “A comparison of the marketing methods of two multinational hotel brands”</w:t>
      </w:r>
    </w:p>
    <w:p w14:paraId="24AA8371" w14:textId="6A31A55D" w:rsidR="00D113B7" w:rsidRPr="00E661A1" w:rsidRDefault="00D113B7" w:rsidP="00D113B7">
      <w:pPr>
        <w:jc w:val="left"/>
        <w:rPr>
          <w:b/>
          <w:u w:val="single"/>
        </w:rPr>
      </w:pPr>
      <w:r w:rsidRPr="00E661A1">
        <w:rPr>
          <w:b/>
          <w:u w:val="single"/>
        </w:rPr>
        <w:t>Six Senses &amp; Novotel</w:t>
      </w:r>
    </w:p>
    <w:p w14:paraId="5C35ACC9" w14:textId="2C75B58B" w:rsidR="00731836" w:rsidRDefault="00D113B7" w:rsidP="000D6C98">
      <w:r>
        <w:t xml:space="preserve">The essay focuses on comparing the marketing methods and promotional </w:t>
      </w:r>
      <w:r w:rsidR="000D6C98">
        <w:t>strategies</w:t>
      </w:r>
      <w:r>
        <w:t xml:space="preserve"> of two multination hotel brands, Six Senses and Novotel</w:t>
      </w:r>
      <w:r w:rsidR="000D6C98">
        <w:t>. Six Senses and Novotel are two different hotel brands with distinct features and offerings. Six Senses is a luxury hotel and resort brand known for its focus on wellness, sustainability, and unique experiences</w:t>
      </w:r>
      <w:r w:rsidR="00A245E9">
        <w:t xml:space="preserve"> </w:t>
      </w:r>
      <w:r w:rsidR="00A245E9" w:rsidRPr="00A245E9">
        <w:t>(Sofiati, 2021)</w:t>
      </w:r>
      <w:r w:rsidR="000D6C98">
        <w:t>. Their properties are often located in remote, picturesque locations such as on private islands, in the mountains, or in nature reserves. Six Senses offers a range of activities and experiences that promote physical, mental, and emotional wellbeing, such as yoga and meditation classes, spa treatments, and healthy food options.</w:t>
      </w:r>
      <w:r w:rsidR="003F6399" w:rsidRPr="003F6399">
        <w:t xml:space="preserve"> Six Senses is a luxury hotel and resort brand that was founded in 1995 with a focus on sustainability and wellness</w:t>
      </w:r>
      <w:r w:rsidR="00FF33C0">
        <w:t xml:space="preserve">. </w:t>
      </w:r>
      <w:r w:rsidR="003F6399" w:rsidRPr="003F6399">
        <w:t xml:space="preserve">Their properties are located in some of the world's most picturesque locations such as on private islands, in the mountains, or in nature reserves. </w:t>
      </w:r>
      <w:r w:rsidR="000D6C98">
        <w:t xml:space="preserve"> Novotel, on the other hand, is a mid-scale hotel brand that caters to families, business travellers, and tourists. Their properties are typically located in city centres or popular tourist destinations, and they offer a range of standard amenities such as fitness centres, restaurants, and meeting rooms.</w:t>
      </w:r>
      <w:r w:rsidR="003F6399">
        <w:t xml:space="preserve"> </w:t>
      </w:r>
      <w:r w:rsidR="003F6399" w:rsidRPr="003F6399">
        <w:t>Currently they have around 108,272 rooms in more than 559 locations</w:t>
      </w:r>
      <w:r w:rsidR="00FF33C0">
        <w:t xml:space="preserve">. </w:t>
      </w:r>
      <w:r w:rsidR="000D6C98">
        <w:t>Novotel aims to provide a comfortable and convenient stay for its guests, with a focus on modern design, technology, and sustainability</w:t>
      </w:r>
      <w:r w:rsidR="00FF33C0">
        <w:t xml:space="preserve"> </w:t>
      </w:r>
      <w:r w:rsidR="00FF33C0" w:rsidRPr="00DA41CA">
        <w:t>(Asmawi, 2018)</w:t>
      </w:r>
      <w:r w:rsidR="000D6C98">
        <w:t xml:space="preserve">. </w:t>
      </w:r>
    </w:p>
    <w:p w14:paraId="2899766A" w14:textId="61F55490" w:rsidR="00731836" w:rsidRDefault="00731836" w:rsidP="000D6C98">
      <w:r w:rsidRPr="00731836">
        <w:t>The hotel sector has gotten more competitive in recent years, making marketing more important than ever. Companies in this sector have risen to the top via innovative use of marketing techniques that have allowed them to tailor their offerings to suit the needs of their clientele</w:t>
      </w:r>
      <w:r w:rsidR="00DA41CA">
        <w:t xml:space="preserve"> </w:t>
      </w:r>
      <w:r w:rsidR="00DA41CA" w:rsidRPr="00DA41CA">
        <w:t xml:space="preserve">(Espino-Rodriguez, </w:t>
      </w:r>
      <w:r w:rsidR="00641868">
        <w:t>et al</w:t>
      </w:r>
      <w:r w:rsidR="00DA41CA" w:rsidRPr="00DA41CA">
        <w:t>, 2022)</w:t>
      </w:r>
      <w:r w:rsidRPr="00731836">
        <w:t>.</w:t>
      </w:r>
      <w:r>
        <w:t xml:space="preserve"> </w:t>
      </w:r>
      <w:r w:rsidRPr="00731836">
        <w:t>Six Senses is a well-known brand that provides excellent service to its clients; the company's primary focus from its inception has been on setting itself apart from similar enterprises. This high-end company has continually enhanced its offerings throughout the years by focusing on creating a more pleasant atmosphere</w:t>
      </w:r>
      <w:r w:rsidR="00FF33C0">
        <w:t xml:space="preserve"> </w:t>
      </w:r>
      <w:r w:rsidR="00FF33C0" w:rsidRPr="00DA41CA">
        <w:t>(Hung, 2012)</w:t>
      </w:r>
      <w:r w:rsidR="00FF33C0" w:rsidRPr="003F6399">
        <w:t>.</w:t>
      </w:r>
      <w:r w:rsidRPr="00731836">
        <w:t xml:space="preserve"> As it offers luxurious accommodations and amenities to its clientele, it can justify its higher price tag. Six Senses advertises its goods via a number of different ways, but it relies most on word of mouth.</w:t>
      </w:r>
      <w:r w:rsidR="003F6399">
        <w:t xml:space="preserve"> </w:t>
      </w:r>
      <w:r w:rsidR="003F6399" w:rsidRPr="003F6399">
        <w:t>Novotel, in contrast to Six Senses, operates in the more affordable, mid-scale hotel industry, catering mostly to visitors, businesspeople, and their families</w:t>
      </w:r>
      <w:r w:rsidR="00DA41CA">
        <w:t xml:space="preserve"> </w:t>
      </w:r>
      <w:r w:rsidR="00DA41CA" w:rsidRPr="00DA41CA">
        <w:t>(Angoujard, 2005)</w:t>
      </w:r>
      <w:r w:rsidR="003F6399" w:rsidRPr="003F6399">
        <w:t xml:space="preserve">. The hotel's connected rooms, which allow parents to keep an eye on their kids' activities, are a clever marketing move. Novotel </w:t>
      </w:r>
      <w:r w:rsidR="003F6399" w:rsidRPr="003F6399">
        <w:lastRenderedPageBreak/>
        <w:t>places a premium on providing a family-friendly atmosphere for its visitors, thus the hotel pays close attention to guest health and safety and provides a wide range of amenities. Each and every Novotel has a convenient on-site restaurant for the comfort and convenience of its guests</w:t>
      </w:r>
      <w:r w:rsidR="00641868">
        <w:t xml:space="preserve"> </w:t>
      </w:r>
      <w:r w:rsidR="00641868" w:rsidRPr="00641868">
        <w:t>(Kindangen and Pandowo, 2022)</w:t>
      </w:r>
      <w:r w:rsidR="003F6399" w:rsidRPr="003F6399">
        <w:t>.</w:t>
      </w:r>
      <w:r w:rsidR="003F6399">
        <w:t xml:space="preserve"> </w:t>
      </w:r>
      <w:r w:rsidR="003F6399" w:rsidRPr="003F6399">
        <w:t>In contrast to Six Senses, Novotel's pricing approach is comprised of a variety of distinct sorts, such as Flex, Semi-flex, Advance, and so on. Although Six Senses invests a very small amount in promotional activities, Novotel invests millions of dollars across a variety of advertising channels, including digital as well as more conventional ones.</w:t>
      </w:r>
    </w:p>
    <w:p w14:paraId="37176649" w14:textId="48574D72" w:rsidR="00587A12" w:rsidRDefault="00587A12" w:rsidP="000D6C98">
      <w:r>
        <w:t>By market share and positioning</w:t>
      </w:r>
      <w:r w:rsidRPr="00587A12">
        <w:t>, it can be inferred that Novotel likely has a larger market share compared to Six Senses, given its focus on the mid-scale hotel market and its large number of properties globally</w:t>
      </w:r>
      <w:r w:rsidR="00641868">
        <w:t xml:space="preserve"> </w:t>
      </w:r>
      <w:r w:rsidR="00641868" w:rsidRPr="00641868">
        <w:t>(Jackson, 2020)</w:t>
      </w:r>
      <w:r w:rsidRPr="00587A12">
        <w:t>. However, Six Senses is a niche luxury brand that appeals to affluent travellers looking for unique experiences, and it has a strong reputation for sustainability and wellness. While its market share may be smaller compared to larger luxury hotel brands, it is still a well-regarded brand in the luxury hotel segment</w:t>
      </w:r>
      <w:r w:rsidR="00641868">
        <w:t xml:space="preserve"> </w:t>
      </w:r>
      <w:r w:rsidR="00641868" w:rsidRPr="00641868">
        <w:t>(Peng and Chen, 2019)</w:t>
      </w:r>
      <w:r w:rsidRPr="00587A12">
        <w:t>.</w:t>
      </w:r>
      <w:r w:rsidR="00B229C0">
        <w:t xml:space="preserve"> </w:t>
      </w:r>
      <w:r w:rsidR="00B229C0" w:rsidRPr="00B229C0">
        <w:t>Six Senses has a smaller market share compared to larger luxury hotel brands such as Four Seasons, Mandarin Oriental, and Ritz-Carlton. However, Six Senses has a strong reputation for its focus on sustainability, wellness, and unique experiences, which sets it apart from other luxury hotel brands. Its market positioning is at the high-end luxury segment, targeting affluent travellers who value exclusivity, exceptional service, and unique experiences.</w:t>
      </w:r>
      <w:r w:rsidR="00B229C0">
        <w:t xml:space="preserve"> </w:t>
      </w:r>
      <w:r w:rsidR="00B229C0" w:rsidRPr="00B229C0">
        <w:t>Novotel, on the other hand, has a larger market share in the mid-scale hotel segment, competing with other mid-scale hotel brands such as Hilton Garden Inn, Courtyard by Marriott, and Holiday Inn</w:t>
      </w:r>
      <w:r w:rsidR="00641868">
        <w:t xml:space="preserve"> </w:t>
      </w:r>
      <w:r w:rsidR="00641868" w:rsidRPr="00641868">
        <w:t>(Beer, 2016)</w:t>
      </w:r>
      <w:r w:rsidR="00B229C0" w:rsidRPr="00B229C0">
        <w:t xml:space="preserve">. Novotel's market positioning is in the mid-scale segment, catering to </w:t>
      </w:r>
      <w:r w:rsidR="000309B9" w:rsidRPr="00B229C0">
        <w:t>travellers</w:t>
      </w:r>
      <w:r w:rsidR="00B229C0" w:rsidRPr="00B229C0">
        <w:t xml:space="preserve"> who are looking for a comfortable and convenient stay at an affordable price point. Its brand values include modern design, technology, and sustainability, which appeal to families, business </w:t>
      </w:r>
      <w:r w:rsidR="000309B9" w:rsidRPr="00B229C0">
        <w:t>travellers</w:t>
      </w:r>
      <w:r w:rsidR="00B229C0" w:rsidRPr="00B229C0">
        <w:t>, and tourists.</w:t>
      </w:r>
    </w:p>
    <w:p w14:paraId="486B9E11" w14:textId="5906D9D0" w:rsidR="000309B9" w:rsidRDefault="000309B9" w:rsidP="000D6C98">
      <w:r w:rsidRPr="000309B9">
        <w:t>There is a wide range of marketing tactics that may be used to spread an organization's brand message to its intended demographic. Analysis of STP factors heavily into other facets of marketing strategy, including segmentation, targeting, and positioning</w:t>
      </w:r>
      <w:r w:rsidR="00641868">
        <w:t xml:space="preserve"> </w:t>
      </w:r>
      <w:r w:rsidR="00641868" w:rsidRPr="00641868">
        <w:t>(Engelen and Brettel, 2011)</w:t>
      </w:r>
      <w:r w:rsidRPr="000309B9">
        <w:t xml:space="preserve">. As Six Senses caters to affluent clients, it has divided the market into income brackets. In contrast, Novotel has broken the market down into subsets based on factors like age, marital status, and social circle size. Following completing market segmentation, most businesses focus on identifying the most promising prospects to whom they may market their wares. Business leaders, </w:t>
      </w:r>
      <w:r w:rsidRPr="000309B9">
        <w:lastRenderedPageBreak/>
        <w:t>celebrities, influencers, national and international sports figures, top officials, individuals from the upper class, etc. are all prime targets for Six Senses due to the luxury brand's reputation for offering high-quality service to these groups</w:t>
      </w:r>
      <w:r w:rsidR="00641868">
        <w:t xml:space="preserve"> </w:t>
      </w:r>
      <w:r w:rsidR="00641868" w:rsidRPr="00641868">
        <w:t>(Hess, Dodds and Rahman, 2022)</w:t>
      </w:r>
      <w:r w:rsidRPr="000309B9">
        <w:t>. Novotel, on the other hand, caters to leisure travellers, hikers, and families on a tight budget. A company's ability to create a distinct identity in the eyes of its target audience is greatly aided by a well-thought-out positioning plan</w:t>
      </w:r>
      <w:r w:rsidR="00C100F4">
        <w:t xml:space="preserve"> </w:t>
      </w:r>
      <w:r w:rsidR="00C100F4" w:rsidRPr="00C100F4">
        <w:t>(Dołowy-Rybińska, 2016)</w:t>
      </w:r>
      <w:r w:rsidRPr="000309B9">
        <w:t>. For instance, Six Senses uses event sponsorship to get the attention of influential people and corporations. It promotes itself as a global chain of high-end hotels known for providing first-rate amenities and service. Novotel, on the other hand, markets itself as the finest budget hotel in the UK, and its services are often regarded as being of better quality.</w:t>
      </w:r>
    </w:p>
    <w:p w14:paraId="4E847F98" w14:textId="288D8A2B" w:rsidR="000309B9" w:rsidRDefault="000309B9" w:rsidP="000D6C98">
      <w:r w:rsidRPr="000309B9">
        <w:t>Both the upmarket Six Senses brand and the more budget-friendly Novotel brand owe it to its customers and other stakeholders to act sustainably. To improve a company's public image, green marketers advocate for eco-friendly policies and procedures</w:t>
      </w:r>
      <w:r w:rsidR="00C100F4">
        <w:t xml:space="preserve"> </w:t>
      </w:r>
      <w:r w:rsidR="00C100F4" w:rsidRPr="00C100F4">
        <w:t>(Kind, 2013)</w:t>
      </w:r>
      <w:r w:rsidRPr="000309B9">
        <w:t>. Six Senses has embraced a number of sustainability initiatives, such as the use of eco-friendly materials and building technology, which have resulted in a 30% decrease in overall energy use. Their recycling programme is so extensive that they are able to reuse or repurpose more than 80% of the rubbish generated by their hotels. Furthermore, by 2021, they expect to have cut their water use by 35% thanks to the installation of ultra-efficient plumbing fittings. Like to other companies, Novotel is working to lessen its carbon footprint. Their plan is for doing away with all forms of single-use plastic in their lodging establishments by the year 2025</w:t>
      </w:r>
      <w:r w:rsidR="00C100F4">
        <w:t xml:space="preserve"> </w:t>
      </w:r>
      <w:r w:rsidR="00C100F4" w:rsidRPr="00C100F4">
        <w:t>(Niczyporuk and Urpelainen, 2021)</w:t>
      </w:r>
      <w:r w:rsidRPr="000309B9">
        <w:t>. The extensive waste management system at Novotel is another example of the hotel's commitment to environmental responsibility. Six Senses and Novotel are both working to improve their environmental sustainability, which is good for the planet and good for business. To show their dedication to sustainability and accountability to its stakeholders, hotels can highlight and promote green activities.</w:t>
      </w:r>
    </w:p>
    <w:p w14:paraId="04039306" w14:textId="0AD10193" w:rsidR="000309B9" w:rsidRDefault="000309B9" w:rsidP="000D6C98">
      <w:r w:rsidRPr="000309B9">
        <w:t>Government travel restrictions enacted in response to the Covid-19 outbreak have had a significant impact on the tourist and hospitality industries. Both Six Senses and Novotel have taken precautions to prevent the spread of the virus to their respective guests</w:t>
      </w:r>
      <w:r w:rsidR="00C100F4">
        <w:t xml:space="preserve"> </w:t>
      </w:r>
      <w:r w:rsidR="00C100F4" w:rsidRPr="00C100F4">
        <w:t>(Devi, 2020)</w:t>
      </w:r>
      <w:r w:rsidRPr="000309B9">
        <w:t>.</w:t>
      </w:r>
      <w:r w:rsidR="00C100F4">
        <w:t xml:space="preserve"> </w:t>
      </w:r>
      <w:r w:rsidRPr="000309B9">
        <w:t xml:space="preserve">The staff at Six Senses is dedicated to ensuring a secure environment for visitors that follows professional practises for preventing the spread of Covid-19. They've adopted cleaning technology like </w:t>
      </w:r>
      <w:r w:rsidRPr="000309B9">
        <w:lastRenderedPageBreak/>
        <w:t>electrostatic sprayers and hospital-grade disinfectants to adhere to strict cleaning regulations in public areas and keep surfaces germ-free. Six Senses is also adjusting its operations and dining procedures to ensure the safety of the food and drink it serves to guests in their rooms. Novotel has also positioned itself in the market by taking significant safety steps in light of the epidemic. They've taken measures to keep people at arm's length by installing screens at reception areas and dispensing hand sanitizer automatically in public areas. The Novotel Cleanliness and Prevention Label is a programme designed to guarantee the greatest possible level of cleanliness and safety in the hotel's housekeeping services. Similarly concerned about their workers' well-being, both Six Senses and Novotel have supplied its personnel with safety gear. Taking these precautions shows how seriously they take the health and safety of their visitors and staff, which is especially crucial during the current epidemic.</w:t>
      </w:r>
    </w:p>
    <w:p w14:paraId="4CA83671" w14:textId="6BA6AD97" w:rsidR="006337BD" w:rsidRDefault="000309B9" w:rsidP="000D6C98">
      <w:r w:rsidRPr="000309B9">
        <w:t>The goal of this paper is to contrast the advertising strategies used by two prominent hotel companies, Six Senses and Novotel. Both hotel chains are introduced in the article, and then the marketing decisions they made, including price, promotions, and service offerings, are broken down and analysed. The article also analyses the competitive landscape in which these hotels operate by analysing financial data and industry reports. This article also compares and contrasts the environmental efforts of Six Senses and Novotel. It's easy to see that Six Senses is a high-end hotel chain with locations all over the world, while Novotel is a more budget-friendly option with hotels all around the globe</w:t>
      </w:r>
      <w:r w:rsidR="00C100F4">
        <w:t xml:space="preserve"> </w:t>
      </w:r>
      <w:r w:rsidR="00C100F4" w:rsidRPr="00C100F4">
        <w:t>(Thatrak, Pratoom and Sujchaphong, 2014)</w:t>
      </w:r>
      <w:r w:rsidRPr="000309B9">
        <w:t>. The study also focuses on the precautions these hotel companies took to ensure their visitors' safety and wellbeing during the Covid-19 outbreak. In sum, this article offers a thorough analysis of the marketing approaches used by Six Senses and Novotel to create and sustain their respective brands' respective market dominances.</w:t>
      </w:r>
    </w:p>
    <w:p w14:paraId="745E690C" w14:textId="77777777" w:rsidR="006337BD" w:rsidRDefault="006337BD">
      <w:pPr>
        <w:spacing w:after="160" w:line="259" w:lineRule="auto"/>
        <w:jc w:val="left"/>
      </w:pPr>
      <w:r>
        <w:br w:type="page"/>
      </w:r>
    </w:p>
    <w:p w14:paraId="1C0C9301" w14:textId="77777777" w:rsidR="006337BD" w:rsidRDefault="006337BD" w:rsidP="006337BD">
      <w:pPr>
        <w:pStyle w:val="Heading1"/>
        <w:rPr>
          <w:rFonts w:ascii="Times New Roman" w:hAnsi="Times New Roman"/>
        </w:rPr>
      </w:pPr>
      <w:r>
        <w:lastRenderedPageBreak/>
        <w:t>Reference list</w:t>
      </w:r>
    </w:p>
    <w:p w14:paraId="29704F14" w14:textId="77777777" w:rsidR="006337BD" w:rsidRDefault="006337BD" w:rsidP="006337BD">
      <w:pPr>
        <w:pStyle w:val="NormalWeb"/>
        <w:spacing w:before="0" w:beforeAutospacing="0" w:after="240" w:afterAutospacing="0" w:line="360" w:lineRule="auto"/>
      </w:pPr>
      <w:r>
        <w:t xml:space="preserve">Angoujard, R. (2005). Exceeding customer expectations at Novotel. </w:t>
      </w:r>
      <w:r>
        <w:rPr>
          <w:i/>
          <w:iCs/>
        </w:rPr>
        <w:t>Strategic HR Review</w:t>
      </w:r>
      <w:r>
        <w:t>, 4(2), pp.8–9. doi:https://doi.org/10.1108/14754390580000585.</w:t>
      </w:r>
    </w:p>
    <w:p w14:paraId="54967134" w14:textId="77777777" w:rsidR="006337BD" w:rsidRDefault="006337BD" w:rsidP="006337BD">
      <w:pPr>
        <w:pStyle w:val="NormalWeb"/>
        <w:spacing w:before="0" w:beforeAutospacing="0" w:after="240" w:afterAutospacing="0" w:line="360" w:lineRule="auto"/>
      </w:pPr>
      <w:r>
        <w:t xml:space="preserve">Asmawi, A. (2018). HUBUNGAN MOTIVASI KERJA DALAM MENINGKATKAN KINERJA ROOM ATTENDANT DI HOSEKEEPING NOVOTEL NUSA DUA BALI. </w:t>
      </w:r>
      <w:r>
        <w:rPr>
          <w:i/>
          <w:iCs/>
        </w:rPr>
        <w:t>National Conference of Creative Industry</w:t>
      </w:r>
      <w:r>
        <w:t>. doi:https://doi.org/10.30813/ncci.v0i0.1321.</w:t>
      </w:r>
    </w:p>
    <w:p w14:paraId="2A81C7E9" w14:textId="77777777" w:rsidR="006337BD" w:rsidRDefault="006337BD" w:rsidP="006337BD">
      <w:pPr>
        <w:pStyle w:val="NormalWeb"/>
        <w:spacing w:before="0" w:beforeAutospacing="0" w:after="240" w:afterAutospacing="0" w:line="360" w:lineRule="auto"/>
      </w:pPr>
      <w:r>
        <w:t xml:space="preserve">Beer, S. (2016). The Future of Food Tourism. Foodies, Experiences, Exclusivity, Visions and Political Capital. </w:t>
      </w:r>
      <w:r>
        <w:rPr>
          <w:i/>
          <w:iCs/>
        </w:rPr>
        <w:t>Anatolia</w:t>
      </w:r>
      <w:r>
        <w:t>, 27(4), pp.557–558. doi:https://doi.org/10.1080/13032917.2016.1154656.</w:t>
      </w:r>
    </w:p>
    <w:p w14:paraId="4FDEFE53" w14:textId="77777777" w:rsidR="006337BD" w:rsidRDefault="006337BD" w:rsidP="006337BD">
      <w:pPr>
        <w:pStyle w:val="NormalWeb"/>
        <w:spacing w:before="0" w:beforeAutospacing="0" w:after="240" w:afterAutospacing="0" w:line="360" w:lineRule="auto"/>
      </w:pPr>
      <w:r>
        <w:t xml:space="preserve">Devi, S. (2020). Travel restrictions hampering COVID-19 response. </w:t>
      </w:r>
      <w:r>
        <w:rPr>
          <w:i/>
          <w:iCs/>
        </w:rPr>
        <w:t>The Lancet</w:t>
      </w:r>
      <w:r>
        <w:t>, 395(10233), pp.1331–1332. doi:https://doi.org/10.1016/s0140-6736(20)30967-3.</w:t>
      </w:r>
    </w:p>
    <w:p w14:paraId="38CF9756" w14:textId="77777777" w:rsidR="006337BD" w:rsidRDefault="006337BD" w:rsidP="006337BD">
      <w:pPr>
        <w:pStyle w:val="NormalWeb"/>
        <w:spacing w:before="0" w:beforeAutospacing="0" w:after="240" w:afterAutospacing="0" w:line="360" w:lineRule="auto"/>
      </w:pPr>
      <w:r>
        <w:t xml:space="preserve">Dołowy-Rybińska, N. (2016). Language Attitudes and Community Engagement: Diwan–The Breton Immersion High School Through the Eyes of Its Pupils. </w:t>
      </w:r>
      <w:r>
        <w:rPr>
          <w:i/>
          <w:iCs/>
        </w:rPr>
        <w:t>Journal of Language, Identity &amp; Education</w:t>
      </w:r>
      <w:r>
        <w:t>, 15(5), pp.280–292. doi:https://doi.org/10.1080/15348458.2016.1213134.</w:t>
      </w:r>
    </w:p>
    <w:p w14:paraId="0EED8846" w14:textId="77777777" w:rsidR="006337BD" w:rsidRDefault="006337BD" w:rsidP="006337BD">
      <w:pPr>
        <w:pStyle w:val="NormalWeb"/>
        <w:spacing w:before="0" w:beforeAutospacing="0" w:after="240" w:afterAutospacing="0" w:line="360" w:lineRule="auto"/>
      </w:pPr>
      <w:r>
        <w:t xml:space="preserve">Engelen, A. and Brettel, M. (2011). A Cross-Cultural Perspective of Marketing Departments’ Influence Tactics. </w:t>
      </w:r>
      <w:r>
        <w:rPr>
          <w:i/>
          <w:iCs/>
        </w:rPr>
        <w:t>Journal of International Marketing</w:t>
      </w:r>
      <w:r>
        <w:t>, 19(2), pp.73–94. doi:https://doi.org/10.1509/jimk.19.2.73.</w:t>
      </w:r>
    </w:p>
    <w:p w14:paraId="4991AA97" w14:textId="77777777" w:rsidR="006337BD" w:rsidRDefault="006337BD" w:rsidP="006337BD">
      <w:pPr>
        <w:pStyle w:val="NormalWeb"/>
        <w:spacing w:before="0" w:beforeAutospacing="0" w:after="240" w:afterAutospacing="0" w:line="360" w:lineRule="auto"/>
      </w:pPr>
      <w:r>
        <w:t xml:space="preserve">Espino-Rodriguez, T.F., Gebril Taha Admed, M. and Gil-Padilla, A.M. (2022). Outsourcing from the Perspectives of Competitive Capabilities and Supplier Innovation in the Hotel Sector. </w:t>
      </w:r>
      <w:r>
        <w:rPr>
          <w:i/>
          <w:iCs/>
        </w:rPr>
        <w:t>Journal of Tourism and Services</w:t>
      </w:r>
      <w:r>
        <w:t>, 13(25), pp.22–44. doi:https://doi.org/10.29036/jots.v13i25.429.</w:t>
      </w:r>
    </w:p>
    <w:p w14:paraId="744A2F6E" w14:textId="77777777" w:rsidR="006337BD" w:rsidRDefault="006337BD" w:rsidP="006337BD">
      <w:pPr>
        <w:pStyle w:val="NormalWeb"/>
        <w:spacing w:before="0" w:beforeAutospacing="0" w:after="240" w:afterAutospacing="0" w:line="360" w:lineRule="auto"/>
      </w:pPr>
      <w:r>
        <w:t xml:space="preserve">Hess, A.C., Dodds, S. and Rahman, N. (2022). The development of reputational capital – How social media influencers differ from traditional celebrities. </w:t>
      </w:r>
      <w:r>
        <w:rPr>
          <w:i/>
          <w:iCs/>
        </w:rPr>
        <w:t>Journal of Consumer Behaviour</w:t>
      </w:r>
      <w:r>
        <w:t>. doi:https://doi.org/10.1002/cb.2074.</w:t>
      </w:r>
    </w:p>
    <w:p w14:paraId="5D0A813A" w14:textId="77777777" w:rsidR="006337BD" w:rsidRDefault="006337BD" w:rsidP="006337BD">
      <w:pPr>
        <w:pStyle w:val="NormalWeb"/>
        <w:spacing w:before="0" w:beforeAutospacing="0" w:after="240" w:afterAutospacing="0" w:line="360" w:lineRule="auto"/>
      </w:pPr>
      <w:r>
        <w:t xml:space="preserve">Hung, J.-Y. (2012). Comparative study on different viewpoints of luxury brand equity based on the luxury resort hotel in Taiwan and Macao. </w:t>
      </w:r>
      <w:r>
        <w:rPr>
          <w:i/>
          <w:iCs/>
        </w:rPr>
        <w:t>AFRICAN JOURNAL OF BUSINESS MANAGEMENT</w:t>
      </w:r>
      <w:r>
        <w:t>, 6(32). doi:https://doi.org/10.5897/ajbm11.1085.</w:t>
      </w:r>
    </w:p>
    <w:p w14:paraId="770C680E" w14:textId="77777777" w:rsidR="006337BD" w:rsidRDefault="006337BD" w:rsidP="006337BD">
      <w:pPr>
        <w:pStyle w:val="NormalWeb"/>
        <w:spacing w:before="0" w:beforeAutospacing="0" w:after="240" w:afterAutospacing="0" w:line="360" w:lineRule="auto"/>
      </w:pPr>
      <w:r>
        <w:lastRenderedPageBreak/>
        <w:t xml:space="preserve">Jackson, S. (2020). Market share is not enough: why strategic market positioning works. </w:t>
      </w:r>
      <w:r>
        <w:rPr>
          <w:i/>
          <w:iCs/>
        </w:rPr>
        <w:t>Journal of Business Strategy</w:t>
      </w:r>
      <w:r>
        <w:t>, 28(1), pp.18–25. doi:https://doi.org/10.1108/02756660710723170.</w:t>
      </w:r>
    </w:p>
    <w:p w14:paraId="3200E70F" w14:textId="77777777" w:rsidR="006337BD" w:rsidRDefault="006337BD" w:rsidP="006337BD">
      <w:pPr>
        <w:pStyle w:val="NormalWeb"/>
        <w:spacing w:before="0" w:beforeAutospacing="0" w:after="240" w:afterAutospacing="0" w:line="360" w:lineRule="auto"/>
      </w:pPr>
      <w:r>
        <w:t xml:space="preserve">Kind, T. (2013). Five—Make That Six—Senses of Primary Care Pediatrics. </w:t>
      </w:r>
      <w:r>
        <w:rPr>
          <w:i/>
          <w:iCs/>
        </w:rPr>
        <w:t>JAMA Pediatrics</w:t>
      </w:r>
      <w:r>
        <w:t>, 167(7), p.607. doi:https://doi.org/10.1001/jamapediatrics.2013.1326.</w:t>
      </w:r>
    </w:p>
    <w:p w14:paraId="67ACFB98" w14:textId="77777777" w:rsidR="006337BD" w:rsidRDefault="006337BD" w:rsidP="006337BD">
      <w:pPr>
        <w:pStyle w:val="NormalWeb"/>
        <w:spacing w:before="0" w:beforeAutospacing="0" w:after="240" w:afterAutospacing="0" w:line="360" w:lineRule="auto"/>
      </w:pPr>
      <w:r>
        <w:t xml:space="preserve">Kindangen, A.N.V. and Pandowo, M. (2022). ANALYTICAL HIERARCHY PROCESS (AHP) APPROACH ON CONSUMER PREFERENCE IN HOTEL SELECTION DURING COVID-19 PANDEMIC (CASE STUDY: NOVOTEL HOTEL, SWISS BELL HOTEL, FOUR POINTS HOTEL). </w:t>
      </w:r>
      <w:r>
        <w:rPr>
          <w:i/>
          <w:iCs/>
        </w:rPr>
        <w:t>Jurnal EMBA : Jurnal Riset Ekonomi, Manajemen, Bisnis dan Akuntansi</w:t>
      </w:r>
      <w:r>
        <w:t>, 10(3), p.01. doi:https://doi.org/10.35794/emba.v10i3.41471.</w:t>
      </w:r>
    </w:p>
    <w:p w14:paraId="723CEB8E" w14:textId="77777777" w:rsidR="006337BD" w:rsidRDefault="006337BD" w:rsidP="006337BD">
      <w:pPr>
        <w:pStyle w:val="NormalWeb"/>
        <w:spacing w:before="0" w:beforeAutospacing="0" w:after="240" w:afterAutospacing="0" w:line="360" w:lineRule="auto"/>
      </w:pPr>
      <w:r>
        <w:t xml:space="preserve">Niczyporuk, H. and Urpelainen, J. (2021). Taking a gamble: Chinese overseas energy finance and country risk. </w:t>
      </w:r>
      <w:r>
        <w:rPr>
          <w:i/>
          <w:iCs/>
        </w:rPr>
        <w:t>Journal of Cleaner Production</w:t>
      </w:r>
      <w:r>
        <w:t>, 281, p.124993. doi:https://doi.org/10.1016/j.jclepro.2020.124993.</w:t>
      </w:r>
    </w:p>
    <w:p w14:paraId="262591A9" w14:textId="77777777" w:rsidR="006337BD" w:rsidRDefault="006337BD" w:rsidP="006337BD">
      <w:pPr>
        <w:pStyle w:val="NormalWeb"/>
        <w:spacing w:before="0" w:beforeAutospacing="0" w:after="240" w:afterAutospacing="0" w:line="360" w:lineRule="auto"/>
      </w:pPr>
      <w:r>
        <w:t xml:space="preserve">Peng, N. and Chen, A. (2019). Examining consumers’ luxury hotel stay repurchase intentions-incorporating a luxury hotel brand attachment variable into a luxury consumption value model. </w:t>
      </w:r>
      <w:r>
        <w:rPr>
          <w:i/>
          <w:iCs/>
        </w:rPr>
        <w:t>International Journal of Contemporary Hospitality Management</w:t>
      </w:r>
      <w:r>
        <w:t>, 31(3), pp.1348–1366. doi:https://doi.org/10.1108/ijchm-04-2018-0332.</w:t>
      </w:r>
    </w:p>
    <w:p w14:paraId="0A51C99A" w14:textId="77777777" w:rsidR="006337BD" w:rsidRDefault="006337BD" w:rsidP="006337BD">
      <w:pPr>
        <w:pStyle w:val="NormalWeb"/>
        <w:spacing w:before="0" w:beforeAutospacing="0" w:after="240" w:afterAutospacing="0" w:line="360" w:lineRule="auto"/>
      </w:pPr>
      <w:r>
        <w:t xml:space="preserve">Sofiati (2021). Analisis Faktor Penentu Kompetensi Berbasis Karakteristik di Hotel Novotel Karawang. </w:t>
      </w:r>
      <w:r>
        <w:rPr>
          <w:i/>
          <w:iCs/>
        </w:rPr>
        <w:t>Media Wisata</w:t>
      </w:r>
      <w:r>
        <w:t>, 19(1), pp.22–33. doi:https://doi.org/10.36276/mws.v19i1.63.</w:t>
      </w:r>
    </w:p>
    <w:p w14:paraId="7EAFDE2D" w14:textId="77777777" w:rsidR="006337BD" w:rsidRDefault="006337BD" w:rsidP="006337BD">
      <w:pPr>
        <w:pStyle w:val="NormalWeb"/>
        <w:spacing w:before="0" w:beforeAutospacing="0" w:after="240" w:afterAutospacing="0" w:line="360" w:lineRule="auto"/>
      </w:pPr>
      <w:r>
        <w:t xml:space="preserve">Thatrak, D., Pratoom, K. and Sujchaphong, P. (2014). ORGANIZATIONAL MANAGEMENT FLEXIBILITY AND GOAL ACHIEVEMENT: A CONCEPTUAL PAPER. </w:t>
      </w:r>
      <w:r>
        <w:rPr>
          <w:i/>
          <w:iCs/>
        </w:rPr>
        <w:t>International Journal of Business Research</w:t>
      </w:r>
      <w:r>
        <w:t>, 14(3), pp.71–90. doi:https://doi.org/10.18374/ijbr-14-3.5.</w:t>
      </w:r>
    </w:p>
    <w:p w14:paraId="6951368D" w14:textId="77777777" w:rsidR="000309B9" w:rsidRPr="00D113B7" w:rsidRDefault="000309B9" w:rsidP="000D6C98"/>
    <w:sectPr w:rsidR="000309B9" w:rsidRPr="00D113B7" w:rsidSect="00BE178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E3E7F9" w14:textId="77777777" w:rsidR="00B4789F" w:rsidRDefault="00B4789F" w:rsidP="00FF33C0">
      <w:pPr>
        <w:spacing w:after="0" w:line="240" w:lineRule="auto"/>
      </w:pPr>
      <w:r>
        <w:separator/>
      </w:r>
    </w:p>
  </w:endnote>
  <w:endnote w:type="continuationSeparator" w:id="0">
    <w:p w14:paraId="1FDE91C6" w14:textId="77777777" w:rsidR="00B4789F" w:rsidRDefault="00B4789F" w:rsidP="00FF33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328541"/>
      <w:docPartObj>
        <w:docPartGallery w:val="Page Numbers (Bottom of Page)"/>
        <w:docPartUnique/>
      </w:docPartObj>
    </w:sdtPr>
    <w:sdtEndPr>
      <w:rPr>
        <w:noProof/>
      </w:rPr>
    </w:sdtEndPr>
    <w:sdtContent>
      <w:p w14:paraId="2E0B8D15" w14:textId="2213B7E8" w:rsidR="00FF33C0" w:rsidRDefault="00FF33C0">
        <w:pPr>
          <w:pStyle w:val="Footer"/>
          <w:jc w:val="right"/>
        </w:pPr>
        <w:r>
          <w:fldChar w:fldCharType="begin"/>
        </w:r>
        <w:r>
          <w:instrText xml:space="preserve"> PAGE   \* MERGEFORMAT </w:instrText>
        </w:r>
        <w:r>
          <w:fldChar w:fldCharType="separate"/>
        </w:r>
        <w:r w:rsidR="00E661A1">
          <w:rPr>
            <w:noProof/>
          </w:rPr>
          <w:t>7</w:t>
        </w:r>
        <w:r>
          <w:rPr>
            <w:noProof/>
          </w:rPr>
          <w:fldChar w:fldCharType="end"/>
        </w:r>
      </w:p>
    </w:sdtContent>
  </w:sdt>
  <w:p w14:paraId="5830924D" w14:textId="77777777" w:rsidR="00FF33C0" w:rsidRDefault="00FF33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2344A" w14:textId="77777777" w:rsidR="00B4789F" w:rsidRDefault="00B4789F" w:rsidP="00FF33C0">
      <w:pPr>
        <w:spacing w:after="0" w:line="240" w:lineRule="auto"/>
      </w:pPr>
      <w:r>
        <w:separator/>
      </w:r>
    </w:p>
  </w:footnote>
  <w:footnote w:type="continuationSeparator" w:id="0">
    <w:p w14:paraId="3C2B90F3" w14:textId="77777777" w:rsidR="00B4789F" w:rsidRDefault="00B4789F" w:rsidP="00FF33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C75A5"/>
    <w:multiLevelType w:val="hybridMultilevel"/>
    <w:tmpl w:val="B568DB98"/>
    <w:lvl w:ilvl="0" w:tplc="8F0E9EE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C07AFC"/>
    <w:multiLevelType w:val="multilevel"/>
    <w:tmpl w:val="0BB6A9B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22969185">
    <w:abstractNumId w:val="0"/>
  </w:num>
  <w:num w:numId="2" w16cid:durableId="1120760247">
    <w:abstractNumId w:val="1"/>
  </w:num>
  <w:num w:numId="3" w16cid:durableId="15144163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D6B"/>
    <w:rsid w:val="000309B9"/>
    <w:rsid w:val="000D6C98"/>
    <w:rsid w:val="00170619"/>
    <w:rsid w:val="001804A7"/>
    <w:rsid w:val="001B097E"/>
    <w:rsid w:val="001B2445"/>
    <w:rsid w:val="001C3C2F"/>
    <w:rsid w:val="001D6FBE"/>
    <w:rsid w:val="001F70B5"/>
    <w:rsid w:val="00287F63"/>
    <w:rsid w:val="002D1584"/>
    <w:rsid w:val="00302F4A"/>
    <w:rsid w:val="00315759"/>
    <w:rsid w:val="00347DC7"/>
    <w:rsid w:val="00356D0B"/>
    <w:rsid w:val="003F6399"/>
    <w:rsid w:val="0041290C"/>
    <w:rsid w:val="00415EB6"/>
    <w:rsid w:val="004348EA"/>
    <w:rsid w:val="00483C44"/>
    <w:rsid w:val="00514878"/>
    <w:rsid w:val="00534048"/>
    <w:rsid w:val="00587A12"/>
    <w:rsid w:val="006337BD"/>
    <w:rsid w:val="00641868"/>
    <w:rsid w:val="00676BC7"/>
    <w:rsid w:val="006C55D4"/>
    <w:rsid w:val="006E4D6B"/>
    <w:rsid w:val="00731836"/>
    <w:rsid w:val="00733A8D"/>
    <w:rsid w:val="007B3030"/>
    <w:rsid w:val="00826E6D"/>
    <w:rsid w:val="00830242"/>
    <w:rsid w:val="0089295D"/>
    <w:rsid w:val="008B4C29"/>
    <w:rsid w:val="009A6C9C"/>
    <w:rsid w:val="00A245E9"/>
    <w:rsid w:val="00AA0B49"/>
    <w:rsid w:val="00AE344E"/>
    <w:rsid w:val="00AE3829"/>
    <w:rsid w:val="00B229C0"/>
    <w:rsid w:val="00B4789F"/>
    <w:rsid w:val="00BB396B"/>
    <w:rsid w:val="00BE1789"/>
    <w:rsid w:val="00C100F4"/>
    <w:rsid w:val="00D113B7"/>
    <w:rsid w:val="00D32C7E"/>
    <w:rsid w:val="00D378AE"/>
    <w:rsid w:val="00DA41CA"/>
    <w:rsid w:val="00E661A1"/>
    <w:rsid w:val="00FB1353"/>
    <w:rsid w:val="00FB43C1"/>
    <w:rsid w:val="00FE0B46"/>
    <w:rsid w:val="00FF33C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486EC"/>
  <w15:chartTrackingRefBased/>
  <w15:docId w15:val="{E8F4E74B-D6CB-4182-8A96-CEC552C6A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48EA"/>
    <w:pPr>
      <w:spacing w:after="200" w:line="360" w:lineRule="auto"/>
      <w:jc w:val="both"/>
    </w:pPr>
    <w:rPr>
      <w:rFonts w:asciiTheme="majorBidi" w:hAnsiTheme="majorBidi"/>
      <w:sz w:val="24"/>
    </w:rPr>
  </w:style>
  <w:style w:type="paragraph" w:styleId="Heading1">
    <w:name w:val="heading 1"/>
    <w:basedOn w:val="Normal"/>
    <w:next w:val="Normal"/>
    <w:link w:val="Heading1Char"/>
    <w:uiPriority w:val="9"/>
    <w:qFormat/>
    <w:rsid w:val="00676BC7"/>
    <w:pPr>
      <w:keepNext/>
      <w:keepLines/>
      <w:spacing w:before="400" w:after="120"/>
      <w:outlineLvl w:val="0"/>
    </w:pPr>
    <w:rPr>
      <w:b/>
      <w:sz w:val="32"/>
      <w:szCs w:val="40"/>
    </w:rPr>
  </w:style>
  <w:style w:type="paragraph" w:styleId="Heading2">
    <w:name w:val="heading 2"/>
    <w:basedOn w:val="Normal"/>
    <w:next w:val="Normal"/>
    <w:link w:val="Heading2Char"/>
    <w:uiPriority w:val="9"/>
    <w:unhideWhenUsed/>
    <w:qFormat/>
    <w:rsid w:val="00676BC7"/>
    <w:pPr>
      <w:keepNext/>
      <w:keepLines/>
      <w:spacing w:before="360" w:after="120"/>
      <w:outlineLvl w:val="1"/>
    </w:pPr>
    <w:rPr>
      <w:b/>
      <w:sz w:val="28"/>
      <w:szCs w:val="32"/>
    </w:rPr>
  </w:style>
  <w:style w:type="paragraph" w:styleId="Heading3">
    <w:name w:val="heading 3"/>
    <w:basedOn w:val="Normal"/>
    <w:next w:val="Normal"/>
    <w:link w:val="Heading3Char"/>
    <w:autoRedefine/>
    <w:uiPriority w:val="9"/>
    <w:unhideWhenUsed/>
    <w:qFormat/>
    <w:rsid w:val="00BB396B"/>
    <w:pPr>
      <w:keepNext/>
      <w:keepLines/>
      <w:spacing w:before="40"/>
      <w:outlineLvl w:val="2"/>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6BC7"/>
    <w:rPr>
      <w:rFonts w:ascii="Times New Roman" w:eastAsia="Arial" w:hAnsi="Times New Roman" w:cs="Arial"/>
      <w:b/>
      <w:sz w:val="32"/>
      <w:szCs w:val="40"/>
      <w:lang w:eastAsia="en-GB" w:bidi="bn-BD"/>
    </w:rPr>
  </w:style>
  <w:style w:type="character" w:customStyle="1" w:styleId="Heading2Char">
    <w:name w:val="Heading 2 Char"/>
    <w:basedOn w:val="DefaultParagraphFont"/>
    <w:link w:val="Heading2"/>
    <w:uiPriority w:val="9"/>
    <w:rsid w:val="00676BC7"/>
    <w:rPr>
      <w:rFonts w:ascii="Times New Roman" w:eastAsia="Arial" w:hAnsi="Times New Roman" w:cs="Arial"/>
      <w:b/>
      <w:sz w:val="28"/>
      <w:szCs w:val="32"/>
      <w:lang w:eastAsia="en-GB" w:bidi="bn-BD"/>
    </w:rPr>
  </w:style>
  <w:style w:type="character" w:customStyle="1" w:styleId="Heading3Char">
    <w:name w:val="Heading 3 Char"/>
    <w:basedOn w:val="DefaultParagraphFont"/>
    <w:link w:val="Heading3"/>
    <w:uiPriority w:val="9"/>
    <w:rsid w:val="00BB396B"/>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autoRedefine/>
    <w:uiPriority w:val="10"/>
    <w:qFormat/>
    <w:rsid w:val="00BB396B"/>
    <w:pPr>
      <w:contextualSpacing/>
      <w:jc w:val="center"/>
    </w:pPr>
    <w:rPr>
      <w:rFonts w:eastAsiaTheme="majorEastAsia" w:cstheme="majorBidi"/>
      <w:i/>
      <w:spacing w:val="-10"/>
      <w:kern w:val="28"/>
      <w:sz w:val="56"/>
      <w:szCs w:val="56"/>
    </w:rPr>
  </w:style>
  <w:style w:type="character" w:customStyle="1" w:styleId="TitleChar">
    <w:name w:val="Title Char"/>
    <w:basedOn w:val="DefaultParagraphFont"/>
    <w:link w:val="Title"/>
    <w:uiPriority w:val="10"/>
    <w:rsid w:val="00BB396B"/>
    <w:rPr>
      <w:rFonts w:ascii="Times New Roman" w:eastAsiaTheme="majorEastAsia" w:hAnsi="Times New Roman" w:cstheme="majorBidi"/>
      <w:i/>
      <w:spacing w:val="-10"/>
      <w:kern w:val="28"/>
      <w:sz w:val="56"/>
      <w:szCs w:val="56"/>
    </w:rPr>
  </w:style>
  <w:style w:type="paragraph" w:styleId="NoSpacing">
    <w:name w:val="No Spacing"/>
    <w:uiPriority w:val="1"/>
    <w:qFormat/>
    <w:rsid w:val="006C55D4"/>
    <w:pPr>
      <w:widowControl w:val="0"/>
      <w:autoSpaceDE w:val="0"/>
      <w:autoSpaceDN w:val="0"/>
      <w:spacing w:after="0" w:line="360" w:lineRule="auto"/>
      <w:jc w:val="both"/>
    </w:pPr>
    <w:rPr>
      <w:rFonts w:ascii="Times New Roman" w:hAnsi="Times New Roman" w:cs="Calibri"/>
      <w:sz w:val="24"/>
      <w:lang w:val="en-US"/>
    </w:rPr>
  </w:style>
  <w:style w:type="paragraph" w:styleId="NormalWeb">
    <w:name w:val="Normal (Web)"/>
    <w:basedOn w:val="Normal"/>
    <w:uiPriority w:val="99"/>
    <w:semiHidden/>
    <w:unhideWhenUsed/>
    <w:rsid w:val="006337BD"/>
    <w:pPr>
      <w:spacing w:before="100" w:beforeAutospacing="1" w:after="100" w:afterAutospacing="1" w:line="240" w:lineRule="auto"/>
      <w:jc w:val="left"/>
    </w:pPr>
    <w:rPr>
      <w:rFonts w:ascii="Times New Roman" w:eastAsia="Times New Roman" w:hAnsi="Times New Roman" w:cs="Times New Roman"/>
      <w:szCs w:val="24"/>
      <w:lang w:eastAsia="en-GB" w:bidi="bn-BD"/>
    </w:rPr>
  </w:style>
  <w:style w:type="paragraph" w:styleId="Header">
    <w:name w:val="header"/>
    <w:basedOn w:val="Normal"/>
    <w:link w:val="HeaderChar"/>
    <w:uiPriority w:val="99"/>
    <w:unhideWhenUsed/>
    <w:rsid w:val="00FF33C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33C0"/>
    <w:rPr>
      <w:rFonts w:asciiTheme="majorBidi" w:hAnsiTheme="majorBidi"/>
      <w:sz w:val="24"/>
    </w:rPr>
  </w:style>
  <w:style w:type="paragraph" w:styleId="Footer">
    <w:name w:val="footer"/>
    <w:basedOn w:val="Normal"/>
    <w:link w:val="FooterChar"/>
    <w:uiPriority w:val="99"/>
    <w:unhideWhenUsed/>
    <w:rsid w:val="00FF33C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33C0"/>
    <w:rPr>
      <w:rFonts w:asciiTheme="majorBidi" w:hAnsiTheme="majorBid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507406">
      <w:bodyDiv w:val="1"/>
      <w:marLeft w:val="0"/>
      <w:marRight w:val="0"/>
      <w:marTop w:val="0"/>
      <w:marBottom w:val="0"/>
      <w:divBdr>
        <w:top w:val="none" w:sz="0" w:space="0" w:color="auto"/>
        <w:left w:val="none" w:sz="0" w:space="0" w:color="auto"/>
        <w:bottom w:val="none" w:sz="0" w:space="0" w:color="auto"/>
        <w:right w:val="none" w:sz="0" w:space="0" w:color="auto"/>
      </w:divBdr>
    </w:div>
    <w:div w:id="273026367">
      <w:bodyDiv w:val="1"/>
      <w:marLeft w:val="0"/>
      <w:marRight w:val="0"/>
      <w:marTop w:val="0"/>
      <w:marBottom w:val="0"/>
      <w:divBdr>
        <w:top w:val="none" w:sz="0" w:space="0" w:color="auto"/>
        <w:left w:val="none" w:sz="0" w:space="0" w:color="auto"/>
        <w:bottom w:val="none" w:sz="0" w:space="0" w:color="auto"/>
        <w:right w:val="none" w:sz="0" w:space="0" w:color="auto"/>
      </w:divBdr>
      <w:divsChild>
        <w:div w:id="1293247385">
          <w:marLeft w:val="0"/>
          <w:marRight w:val="0"/>
          <w:marTop w:val="0"/>
          <w:marBottom w:val="0"/>
          <w:divBdr>
            <w:top w:val="none" w:sz="0" w:space="0" w:color="auto"/>
            <w:left w:val="none" w:sz="0" w:space="0" w:color="auto"/>
            <w:bottom w:val="none" w:sz="0" w:space="0" w:color="auto"/>
            <w:right w:val="none" w:sz="0" w:space="0" w:color="auto"/>
          </w:divBdr>
        </w:div>
      </w:divsChild>
    </w:div>
    <w:div w:id="719793457">
      <w:bodyDiv w:val="1"/>
      <w:marLeft w:val="0"/>
      <w:marRight w:val="0"/>
      <w:marTop w:val="0"/>
      <w:marBottom w:val="0"/>
      <w:divBdr>
        <w:top w:val="none" w:sz="0" w:space="0" w:color="auto"/>
        <w:left w:val="none" w:sz="0" w:space="0" w:color="auto"/>
        <w:bottom w:val="none" w:sz="0" w:space="0" w:color="auto"/>
        <w:right w:val="none" w:sz="0" w:space="0" w:color="auto"/>
      </w:divBdr>
      <w:divsChild>
        <w:div w:id="16947645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2122</Words>
  <Characters>12098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Mohammed Somru Miah (2129682)</cp:lastModifiedBy>
  <cp:revision>3</cp:revision>
  <dcterms:created xsi:type="dcterms:W3CDTF">2023-03-03T19:15:00Z</dcterms:created>
  <dcterms:modified xsi:type="dcterms:W3CDTF">2023-03-03T19:19:00Z</dcterms:modified>
</cp:coreProperties>
</file>