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830AD9" w14:textId="77777777" w:rsidR="005D3C52" w:rsidRDefault="005D3C52"/>
    <w:p w14:paraId="193CB8BB" w14:textId="4C440E02" w:rsidR="00094D82" w:rsidRDefault="00094D82">
      <w:r>
        <w:t xml:space="preserve">The purpose of this research project will be investigating the services available at </w:t>
      </w:r>
      <w:r w:rsidRPr="00094D82">
        <w:t xml:space="preserve">The University of Wales Trinity ST. </w:t>
      </w:r>
      <w:r w:rsidR="000B1517" w:rsidRPr="00094D82">
        <w:t>David</w:t>
      </w:r>
      <w:r w:rsidR="000B1517">
        <w:t xml:space="preserve"> regarding</w:t>
      </w:r>
      <w:r>
        <w:t xml:space="preserve"> mental health and well- being. Additionally, this project will be seeing how these services are helping students and how these services could be improved in the future to ensure more students access these services. </w:t>
      </w:r>
    </w:p>
    <w:p w14:paraId="76ACA396" w14:textId="5B1676B6" w:rsidR="00C64C51" w:rsidRDefault="00C64C51">
      <w:r>
        <w:t xml:space="preserve">The chosen  research method is semi- structured interviews with university support staff at </w:t>
      </w:r>
      <w:r w:rsidRPr="00C64C51">
        <w:t>The University of Wales Trinity ST. David .</w:t>
      </w:r>
      <w:r>
        <w:t xml:space="preserve"> I intend to conduct at least three interviews with the support staff.  Interviews was the chosen research method because this method will allow the participants to expand on their responses and provide lengthy responses in comparison to conducting questionnaires . </w:t>
      </w:r>
      <w:r w:rsidR="00586696">
        <w:t xml:space="preserve">Additionally, </w:t>
      </w:r>
      <w:proofErr w:type="spellStart"/>
      <w:r w:rsidR="000B5F7B" w:rsidRPr="000B5F7B">
        <w:t>Drever</w:t>
      </w:r>
      <w:proofErr w:type="spellEnd"/>
      <w:r w:rsidR="000B5F7B" w:rsidRPr="000B5F7B">
        <w:t xml:space="preserve"> (1995) explains  interviews are one of the most common methods used </w:t>
      </w:r>
      <w:r w:rsidR="00586696">
        <w:t xml:space="preserve">. </w:t>
      </w:r>
    </w:p>
    <w:p w14:paraId="5D5916FF" w14:textId="34DFB12C" w:rsidR="00B665C2" w:rsidRDefault="00B665C2">
      <w:r w:rsidRPr="00B665C2">
        <w:t xml:space="preserve">The advantage of conducting semi – structured interviews is as explained by Longhurst (2016). Longhurst (2016) explains that a semi structured interview is a formal verbal exchange where the interviewer asks a participant a series of questions in a conversational manner, which allows the participant to explore different issues that they feel are important. </w:t>
      </w:r>
      <w:r>
        <w:t xml:space="preserve">The interviews will be recorded so that they can be transcribed. The participants will be informed that if they choose to participate that the only people that will hear the recording is myself, tutors </w:t>
      </w:r>
      <w:r w:rsidR="008C790D">
        <w:t xml:space="preserve">and the person marking my work .  </w:t>
      </w:r>
    </w:p>
    <w:p w14:paraId="12B44E99" w14:textId="17E91687" w:rsidR="008C790D" w:rsidRDefault="008C790D">
      <w:r>
        <w:t xml:space="preserve">The sampling technique that will be used for this research project is the theoretical sampling technique. The theoretical sampling technique is the most effective technique for this research project as explained by </w:t>
      </w:r>
      <w:proofErr w:type="spellStart"/>
      <w:r>
        <w:t>Walliman</w:t>
      </w:r>
      <w:proofErr w:type="spellEnd"/>
      <w:r>
        <w:t xml:space="preserve"> (2011). </w:t>
      </w:r>
      <w:r w:rsidRPr="008C790D">
        <w:t xml:space="preserve"> </w:t>
      </w:r>
      <w:proofErr w:type="spellStart"/>
      <w:r w:rsidRPr="008C790D">
        <w:t>Walliman</w:t>
      </w:r>
      <w:proofErr w:type="spellEnd"/>
      <w:r w:rsidRPr="008C790D">
        <w:t xml:space="preserve">(2011) explains that this method is useful when sampling data from a group of people that the researcher knows the most about the subject . The given criterion is that the participants must work at the student support service </w:t>
      </w:r>
      <w:r w:rsidR="004742F5">
        <w:t>at The University of Wales Trinity ST. David</w:t>
      </w:r>
      <w:r w:rsidR="00CE5C57">
        <w:t xml:space="preserve"> on the Swansea campus . </w:t>
      </w:r>
    </w:p>
    <w:p w14:paraId="11866B41" w14:textId="5264197D" w:rsidR="00DF7369" w:rsidRDefault="00DF7369">
      <w:r>
        <w:t>I will follow the ethical principle for The University of Wales Trinity S</w:t>
      </w:r>
      <w:r w:rsidR="00985561">
        <w:t xml:space="preserve">t, </w:t>
      </w:r>
      <w:r w:rsidR="005D3C52">
        <w:t>David and</w:t>
      </w:r>
      <w:r>
        <w:t xml:space="preserve"> this will mean that good </w:t>
      </w:r>
      <w:r w:rsidR="005D3C52">
        <w:t>practice is</w:t>
      </w:r>
      <w:r>
        <w:t xml:space="preserve"> being followed.  </w:t>
      </w:r>
      <w:bookmarkStart w:id="0" w:name="_Hlk23943433"/>
      <w:r w:rsidR="00CE5C57">
        <w:t xml:space="preserve">The University of </w:t>
      </w:r>
      <w:r w:rsidR="005D3C52">
        <w:t>Wales Trinity</w:t>
      </w:r>
      <w:r>
        <w:t xml:space="preserve"> S</w:t>
      </w:r>
      <w:r w:rsidR="00985561">
        <w:t>t,</w:t>
      </w:r>
      <w:r>
        <w:t xml:space="preserve"> David (2017)</w:t>
      </w:r>
      <w:bookmarkEnd w:id="0"/>
      <w:r>
        <w:t xml:space="preserve"> states that et</w:t>
      </w:r>
      <w:r w:rsidR="00CE5C57">
        <w:t>h</w:t>
      </w:r>
      <w:r>
        <w:t xml:space="preserve">ical </w:t>
      </w:r>
      <w:r w:rsidR="005D3C52">
        <w:t>approval is</w:t>
      </w:r>
      <w:r>
        <w:t xml:space="preserve"> needed before a project can begin if it implicates the involvement of other humans and has the potential </w:t>
      </w:r>
      <w:r w:rsidR="005D3C52">
        <w:t>to make</w:t>
      </w:r>
      <w:r>
        <w:t xml:space="preserve"> a difference to their lives</w:t>
      </w:r>
      <w:r w:rsidR="00C00B63">
        <w:t>.</w:t>
      </w:r>
    </w:p>
    <w:p w14:paraId="4F563D1B" w14:textId="16E429EC" w:rsidR="004742F5" w:rsidRDefault="009F2236">
      <w:r>
        <w:t xml:space="preserve">After </w:t>
      </w:r>
      <w:r w:rsidR="00C00B63">
        <w:t>gaining ethical approval ,</w:t>
      </w:r>
      <w:r>
        <w:t xml:space="preserve">I will contact student support services to arrange a meeting to discuss the research project . If they agree to participate in the </w:t>
      </w:r>
      <w:r w:rsidR="00DF7369">
        <w:t>study,</w:t>
      </w:r>
      <w:r>
        <w:t xml:space="preserve"> they will be given a consent form which will explain the project in writing and then they will have to sign the consent form before they can be interviewed . </w:t>
      </w:r>
    </w:p>
    <w:p w14:paraId="0DDFFF0F" w14:textId="212230EE" w:rsidR="0086226D" w:rsidRDefault="00D93BC9">
      <w:r>
        <w:t xml:space="preserve">Furthermore ,  </w:t>
      </w:r>
      <w:r w:rsidR="00CE5C57">
        <w:t xml:space="preserve">The University of Wales </w:t>
      </w:r>
      <w:r w:rsidRPr="00D93BC9">
        <w:t>Trinity ST. David (2017)</w:t>
      </w:r>
      <w:r>
        <w:t xml:space="preserve"> </w:t>
      </w:r>
      <w:r w:rsidR="00CE5C57">
        <w:t xml:space="preserve"> section 19.3 of research ethics</w:t>
      </w:r>
      <w:r w:rsidR="007253BC">
        <w:t xml:space="preserve"> code of conduct </w:t>
      </w:r>
      <w:r w:rsidR="00CE5C57">
        <w:t xml:space="preserve"> </w:t>
      </w:r>
      <w:r>
        <w:t>states that as this research project involves adults informed consent needs to be given</w:t>
      </w:r>
      <w:r w:rsidR="009759AA">
        <w:t xml:space="preserve">. As mentioned previously, all participants will have to sign a consent form before they participate in the study.  The consent form will explain the project , why it is being conducted , the purpose of the project and what will happen with the results. </w:t>
      </w:r>
      <w:r w:rsidR="0086226D">
        <w:t xml:space="preserve">The consent form will also inform the participants </w:t>
      </w:r>
      <w:r w:rsidR="002B6F39">
        <w:t>have until the project is published is withdraw from the study. The participants have until 2020 to withdraw from the study .</w:t>
      </w:r>
    </w:p>
    <w:p w14:paraId="6E004A11" w14:textId="2ABE5603" w:rsidR="0086226D" w:rsidRDefault="0086226D" w:rsidP="0086226D">
      <w:r w:rsidRPr="0086226D">
        <w:t>In relation to having the right to withdraw, the human research protection office (n/d) explains that a participant can withdraw from a project at any time and they should contact the research team if they wish to withdraw from the study. The consent form will have my contact information so the participants can contact me at any time with any questions or concerns. All participants will have to have signed and handed back a completed consent form before participating in the project.</w:t>
      </w:r>
    </w:p>
    <w:p w14:paraId="0582BDBC" w14:textId="3CC459DE" w:rsidR="0086226D" w:rsidRDefault="0086226D" w:rsidP="0086226D">
      <w:r w:rsidRPr="0086226D">
        <w:lastRenderedPageBreak/>
        <w:t xml:space="preserve">Confidentiality and anonymity are also important when conducting a research project . </w:t>
      </w:r>
      <w:r w:rsidR="002B6F39">
        <w:t xml:space="preserve">The participants will be informed about confidentiality and anonymity . They will be informed that their names and the name of the university will not be used in the study . I intend to disguise the participants in this way . The university  will be referred to as ‘’ the university in the South of Wales’’. The participants will be </w:t>
      </w:r>
      <w:r w:rsidR="003460A4">
        <w:t xml:space="preserve">disguised in the following way ‘’ student support staff A , B ,C etc’’ . </w:t>
      </w:r>
      <w:r w:rsidRPr="0086226D">
        <w:t>According to The British Educational Research Association (2011) explains that researchers must recognise that participants are entitled to privacy and their right to confidentiality and anonymity must be met . The participants will be informed that if they wish to withdraw from the study at any time  and none of their data will be used .</w:t>
      </w:r>
      <w:r w:rsidR="003460A4">
        <w:t xml:space="preserve">  </w:t>
      </w:r>
    </w:p>
    <w:p w14:paraId="500F7D2A" w14:textId="70287E1E" w:rsidR="003460A4" w:rsidRDefault="00CE5C57" w:rsidP="0086226D">
      <w:r>
        <w:t xml:space="preserve">The university of Wales </w:t>
      </w:r>
      <w:r w:rsidR="003460A4" w:rsidRPr="003460A4">
        <w:t xml:space="preserve"> Trinity ST. David (2017</w:t>
      </w:r>
      <w:r w:rsidR="003460A4">
        <w:t xml:space="preserve">) </w:t>
      </w:r>
      <w:r>
        <w:t xml:space="preserve"> section 19.6 of research ethics code of practice </w:t>
      </w:r>
      <w:r w:rsidR="003460A4">
        <w:t xml:space="preserve">explains that anonymity and privacy </w:t>
      </w:r>
      <w:r>
        <w:t>need</w:t>
      </w:r>
      <w:r w:rsidR="003460A4">
        <w:t xml:space="preserve"> to be respected when sensitive information is recorded. The participants have the right to remain anonymous. Therefore , appropriate precautions must  made to protect the confidentiality of the participants and locations must be removed . </w:t>
      </w:r>
    </w:p>
    <w:p w14:paraId="083979CC" w14:textId="77777777" w:rsidR="00352E97" w:rsidRPr="006F02CA" w:rsidRDefault="003460A4" w:rsidP="0086226D">
      <w:r>
        <w:t>Other ethical issues that must be considered as there is a possible risk to participants.</w:t>
      </w:r>
      <w:r w:rsidR="00352E97">
        <w:t xml:space="preserve"> The </w:t>
      </w:r>
      <w:r w:rsidR="00352E97" w:rsidRPr="006F02CA">
        <w:t>participants will be discussing mental health, and this is  difficult subject discuss and could affect the participants .</w:t>
      </w:r>
    </w:p>
    <w:p w14:paraId="646B25F9" w14:textId="62EEFDB3" w:rsidR="003460A4" w:rsidRPr="006F02CA" w:rsidRDefault="00352E97" w:rsidP="0086226D">
      <w:r w:rsidRPr="006F02CA">
        <w:t xml:space="preserve"> Additionally, </w:t>
      </w:r>
      <w:r w:rsidR="00CE5C57" w:rsidRPr="006F02CA">
        <w:t xml:space="preserve"> University of Wales </w:t>
      </w:r>
      <w:r w:rsidR="003460A4" w:rsidRPr="006F02CA">
        <w:t xml:space="preserve"> Trinity ST. David (2017)</w:t>
      </w:r>
      <w:r w:rsidR="00CE5C57" w:rsidRPr="006F02CA">
        <w:t xml:space="preserve"> explains that section 19.1 of research ethics code of practice </w:t>
      </w:r>
      <w:r w:rsidR="007253BC" w:rsidRPr="006F02CA">
        <w:t xml:space="preserve">explains </w:t>
      </w:r>
      <w:r w:rsidR="003460A4" w:rsidRPr="006F02CA">
        <w:t xml:space="preserve">the researcher has  responsibility towards the participant and to protect their rights and well- being.  </w:t>
      </w:r>
      <w:r w:rsidRPr="006F02CA">
        <w:t>E</w:t>
      </w:r>
      <w:r w:rsidR="003460A4" w:rsidRPr="006F02CA">
        <w:t>ven though the participant won’t be discussing their own mental health</w:t>
      </w:r>
      <w:r w:rsidRPr="006F02CA">
        <w:t>,</w:t>
      </w:r>
      <w:r w:rsidR="003460A4" w:rsidRPr="006F02CA">
        <w:t xml:space="preserve"> It could influence their own mental health so I will be including links to charities such as Mind , Young Minds , SANE and PAPYRUS in case  the participant is affected by any of the issues discussed and needs to talk to a professional</w:t>
      </w:r>
      <w:r w:rsidRPr="006F02CA">
        <w:t>. Additionally, as the participants will be discussing their place of work and this will affect their responses as they would be worried about their responses affecting their employment . The participants will be informed their responses will have no effect with employment and they don’t have to answer any questions that they feel will affect their employment .</w:t>
      </w:r>
      <w:r w:rsidR="002F3CEA" w:rsidRPr="006F02CA">
        <w:t xml:space="preserve"> I will also be interviewing the participants either in the university or a location of their chose so the participants feel comfortable and at ease . </w:t>
      </w:r>
    </w:p>
    <w:p w14:paraId="6352FB37" w14:textId="058E71B5" w:rsidR="006F02CA" w:rsidRPr="006F02CA" w:rsidRDefault="006F02CA" w:rsidP="0086226D">
      <w:pPr>
        <w:rPr>
          <w:u w:val="single"/>
        </w:rPr>
      </w:pPr>
      <w:r w:rsidRPr="006F02CA">
        <w:rPr>
          <w:u w:val="single"/>
        </w:rPr>
        <w:t xml:space="preserve">Follow up </w:t>
      </w:r>
    </w:p>
    <w:p w14:paraId="44ACD9A3" w14:textId="6D9C8316" w:rsidR="006F02CA" w:rsidRDefault="006F02CA" w:rsidP="0086226D">
      <w:r>
        <w:t>Responding to Rosemary’s and  Julie’s comments about setting a deadline to withdraw from the study. With this is in mind participants will have till the end of June 2020  to withdraw from the study</w:t>
      </w:r>
      <w:r w:rsidR="000B630A">
        <w:t xml:space="preserve"> because  by then I would have completed the Masters . </w:t>
      </w:r>
      <w:bookmarkStart w:id="1" w:name="_GoBack"/>
      <w:bookmarkEnd w:id="1"/>
    </w:p>
    <w:p w14:paraId="2F24A5F3" w14:textId="46F835B7" w:rsidR="000B630A" w:rsidRDefault="000B630A" w:rsidP="0086226D">
      <w:r>
        <w:t>In response to Nadene’s comments concerning whether I will allow participants to review transcripts while in the draft stage. I had not considered this factor before,  so I am thankful that it was addressed. I have decided to send participants a clip of the audio from the interview in case they want to listen to it. After, the interviews have been transcribed I will send it the participants so they can review it and inform me of any changes that needs to be made.</w:t>
      </w:r>
    </w:p>
    <w:p w14:paraId="3B317EA1" w14:textId="5C26D1A6" w:rsidR="003A1A9A" w:rsidRDefault="003A1A9A" w:rsidP="0086226D">
      <w:r>
        <w:t xml:space="preserve"> In response , to </w:t>
      </w:r>
      <w:proofErr w:type="spellStart"/>
      <w:r>
        <w:t>Lateefah’s</w:t>
      </w:r>
      <w:proofErr w:type="spellEnd"/>
      <w:r>
        <w:t xml:space="preserve"> comments concerning what I will do if a participant does not want to be recorded. If a participant does not want to be recorded, then I will create an online questionnaire for that participant to do . Even though, a questionnaire will not give an in-depth response compared to interviews I would not want to stop a participant from taking part and as a result not receive their views on this topic. </w:t>
      </w:r>
    </w:p>
    <w:p w14:paraId="5845A74B" w14:textId="77777777" w:rsidR="00A25713" w:rsidRDefault="00A25713" w:rsidP="0086226D"/>
    <w:p w14:paraId="693D28BD" w14:textId="6941F5FC" w:rsidR="003A1A9A" w:rsidRPr="006F02CA" w:rsidRDefault="003A1A9A" w:rsidP="0086226D">
      <w:r>
        <w:lastRenderedPageBreak/>
        <w:t xml:space="preserve">Finally , in response to Marion’s comment about gaining the view from students. I had originally intended for this study to be from a student’s perspective but after much consideration </w:t>
      </w:r>
      <w:r w:rsidR="00A25713">
        <w:t>I thought it would be easier to sample data from university support staff . I completely agree that gaining a student’s perspective would better answer the research question. I have decided that when I gain permission from the support team I will ask if they have any data/ feedback from students that I could have a look at to see the student’s perspective. However, data protection might be an issue. So, when I have been assigned a supervisor, I will discuss with them how best they believe I could involve students.</w:t>
      </w:r>
    </w:p>
    <w:p w14:paraId="16DD4E7B" w14:textId="36179E57" w:rsidR="002565E8" w:rsidRPr="002565E8" w:rsidRDefault="00352E97" w:rsidP="002565E8">
      <w:pPr>
        <w:tabs>
          <w:tab w:val="left" w:pos="5850"/>
        </w:tabs>
        <w:rPr>
          <w:b/>
          <w:bCs/>
          <w:u w:val="single"/>
        </w:rPr>
      </w:pPr>
      <w:r w:rsidRPr="00352E97">
        <w:rPr>
          <w:b/>
          <w:bCs/>
          <w:u w:val="single"/>
        </w:rPr>
        <w:t>Bibliograp</w:t>
      </w:r>
      <w:r w:rsidR="002F3CEA">
        <w:rPr>
          <w:b/>
          <w:bCs/>
          <w:u w:val="single"/>
        </w:rPr>
        <w:t xml:space="preserve">hy </w:t>
      </w:r>
    </w:p>
    <w:p w14:paraId="431890E3" w14:textId="21854641" w:rsidR="002565E8" w:rsidRDefault="002565E8" w:rsidP="007253BC">
      <w:pPr>
        <w:pStyle w:val="ListParagraph"/>
        <w:numPr>
          <w:ilvl w:val="0"/>
          <w:numId w:val="1"/>
        </w:numPr>
      </w:pPr>
      <w:r w:rsidRPr="007253BC">
        <w:t xml:space="preserve">BERA (British Educational Research Association). (2011). Revised Ethical Guidelines for Educational Research. Nottingham: British Educational Research Association </w:t>
      </w:r>
    </w:p>
    <w:p w14:paraId="10E4EC48" w14:textId="77777777" w:rsidR="00557CA5" w:rsidRDefault="00557CA5" w:rsidP="00557CA5">
      <w:pPr>
        <w:pStyle w:val="ListParagraph"/>
      </w:pPr>
    </w:p>
    <w:p w14:paraId="207B23E4" w14:textId="39493044" w:rsidR="002565E8" w:rsidRDefault="002565E8" w:rsidP="00B16AB4">
      <w:pPr>
        <w:pStyle w:val="ListParagraph"/>
        <w:numPr>
          <w:ilvl w:val="0"/>
          <w:numId w:val="1"/>
        </w:numPr>
      </w:pPr>
      <w:proofErr w:type="spellStart"/>
      <w:r w:rsidRPr="0056552B">
        <w:t>Drever.E</w:t>
      </w:r>
      <w:proofErr w:type="spellEnd"/>
      <w:r w:rsidRPr="0056552B">
        <w:t xml:space="preserve"> (1995) </w:t>
      </w:r>
      <w:r w:rsidRPr="0056552B">
        <w:rPr>
          <w:i/>
          <w:iCs/>
        </w:rPr>
        <w:t>Using Semi – Structured interviews in small scale research: A teachers guide</w:t>
      </w:r>
      <w:r w:rsidRPr="0056552B">
        <w:t xml:space="preserve">. The SCRE centre. University of Glasgow </w:t>
      </w:r>
    </w:p>
    <w:p w14:paraId="315BB2BD" w14:textId="77777777" w:rsidR="00557CA5" w:rsidRDefault="00557CA5" w:rsidP="00557CA5">
      <w:pPr>
        <w:pStyle w:val="ListParagraph"/>
      </w:pPr>
    </w:p>
    <w:p w14:paraId="47CD7DB0" w14:textId="77777777" w:rsidR="00557CA5" w:rsidRDefault="00557CA5" w:rsidP="00557CA5">
      <w:pPr>
        <w:pStyle w:val="ListParagraph"/>
      </w:pPr>
    </w:p>
    <w:p w14:paraId="2F1CA9FC" w14:textId="7FAE7E93" w:rsidR="002565E8" w:rsidRDefault="002565E8" w:rsidP="00352E97">
      <w:pPr>
        <w:pStyle w:val="ListParagraph"/>
        <w:numPr>
          <w:ilvl w:val="0"/>
          <w:numId w:val="1"/>
        </w:numPr>
      </w:pPr>
      <w:r w:rsidRPr="002565E8">
        <w:t xml:space="preserve">Human research protection office (N/D) Withdrawing from a research study. Accessed at  </w:t>
      </w:r>
      <w:hyperlink r:id="rId7" w:history="1">
        <w:r w:rsidRPr="00F57959">
          <w:rPr>
            <w:rStyle w:val="Hyperlink"/>
          </w:rPr>
          <w:t>https://hrpo.wustl.edu/participants/withdrawing-from-a-study</w:t>
        </w:r>
      </w:hyperlink>
      <w:r>
        <w:t xml:space="preserve"> . [ Accessed on 29/11/19] </w:t>
      </w:r>
    </w:p>
    <w:p w14:paraId="643AD159" w14:textId="77777777" w:rsidR="00557CA5" w:rsidRDefault="00557CA5" w:rsidP="00557CA5">
      <w:pPr>
        <w:pStyle w:val="ListParagraph"/>
      </w:pPr>
    </w:p>
    <w:p w14:paraId="79B1FF50" w14:textId="3F7E3E97" w:rsidR="002565E8" w:rsidRDefault="002565E8" w:rsidP="0056552B">
      <w:pPr>
        <w:pStyle w:val="ListParagraph"/>
        <w:numPr>
          <w:ilvl w:val="0"/>
          <w:numId w:val="1"/>
        </w:numPr>
      </w:pPr>
      <w:proofErr w:type="spellStart"/>
      <w:r w:rsidRPr="0056552B">
        <w:t>Kvale.S</w:t>
      </w:r>
      <w:proofErr w:type="spellEnd"/>
      <w:r w:rsidRPr="0056552B">
        <w:t xml:space="preserve"> and Brinkmann. S (2009) </w:t>
      </w:r>
      <w:r w:rsidRPr="0056552B">
        <w:rPr>
          <w:i/>
          <w:iCs/>
        </w:rPr>
        <w:t>Interviews learning the craft of qualitative research interviewing (second edition)</w:t>
      </w:r>
      <w:r w:rsidRPr="0056552B">
        <w:t xml:space="preserve"> Sage publications. London </w:t>
      </w:r>
    </w:p>
    <w:p w14:paraId="6933F8FA" w14:textId="77777777" w:rsidR="00557CA5" w:rsidRDefault="00557CA5" w:rsidP="00557CA5"/>
    <w:p w14:paraId="3C9C86F1" w14:textId="77777777" w:rsidR="002565E8" w:rsidRDefault="002565E8" w:rsidP="007253BC">
      <w:pPr>
        <w:pStyle w:val="ListParagraph"/>
        <w:numPr>
          <w:ilvl w:val="0"/>
          <w:numId w:val="1"/>
        </w:numPr>
      </w:pPr>
      <w:proofErr w:type="spellStart"/>
      <w:r w:rsidRPr="007253BC">
        <w:t>Longhurst.R</w:t>
      </w:r>
      <w:proofErr w:type="spellEnd"/>
      <w:r w:rsidRPr="007253BC">
        <w:t xml:space="preserve"> (2016)’ Semi- structured interviews and focus groups ‘. In Clifford. N, Cope. M, Gillespie. T and French. S. (eds</w:t>
      </w:r>
      <w:r w:rsidRPr="007253BC">
        <w:rPr>
          <w:i/>
          <w:iCs/>
        </w:rPr>
        <w:t>) Key methods in Geography</w:t>
      </w:r>
      <w:r w:rsidRPr="007253BC">
        <w:t xml:space="preserve">. London: Sage publications </w:t>
      </w:r>
    </w:p>
    <w:p w14:paraId="5BF18E29" w14:textId="4A1730AE" w:rsidR="002565E8" w:rsidRDefault="002565E8" w:rsidP="00352E97">
      <w:pPr>
        <w:pStyle w:val="ListParagraph"/>
        <w:numPr>
          <w:ilvl w:val="0"/>
          <w:numId w:val="1"/>
        </w:numPr>
      </w:pPr>
      <w:r>
        <w:t xml:space="preserve">University of Wales Trinity ST. David (2017) </w:t>
      </w:r>
      <w:r w:rsidRPr="007253BC">
        <w:t>Research Ethics &amp; Integrity Code of Practice</w:t>
      </w:r>
      <w:r>
        <w:t xml:space="preserve">. </w:t>
      </w:r>
      <w:r w:rsidR="00586696">
        <w:t xml:space="preserve">[ online ] </w:t>
      </w:r>
      <w:r>
        <w:t xml:space="preserve">Available at </w:t>
      </w:r>
      <w:hyperlink r:id="rId8" w:history="1">
        <w:r w:rsidRPr="00CF7A1D">
          <w:rPr>
            <w:rStyle w:val="Hyperlink"/>
          </w:rPr>
          <w:t>file:///F:/MA%20Education%20Studies/Philosophy%20and%20Practice%20of%20Research/research-ethics-integrity-code-practice.pdf</w:t>
        </w:r>
      </w:hyperlink>
      <w:r>
        <w:t xml:space="preserve"> [ accessed on 16/11/19] </w:t>
      </w:r>
    </w:p>
    <w:p w14:paraId="69CFD9FA" w14:textId="77777777" w:rsidR="00557CA5" w:rsidRDefault="00557CA5" w:rsidP="00557CA5">
      <w:pPr>
        <w:pStyle w:val="ListParagraph"/>
      </w:pPr>
    </w:p>
    <w:p w14:paraId="5CE7A717" w14:textId="77144E8F" w:rsidR="002565E8" w:rsidRPr="00586696" w:rsidRDefault="002565E8" w:rsidP="00352E97">
      <w:pPr>
        <w:pStyle w:val="ListParagraph"/>
        <w:numPr>
          <w:ilvl w:val="0"/>
          <w:numId w:val="1"/>
        </w:numPr>
        <w:rPr>
          <w:b/>
          <w:bCs/>
          <w:u w:val="single"/>
        </w:rPr>
      </w:pPr>
      <w:proofErr w:type="spellStart"/>
      <w:r w:rsidRPr="00352E97">
        <w:t>Walliman</w:t>
      </w:r>
      <w:proofErr w:type="spellEnd"/>
      <w:r w:rsidRPr="00352E97">
        <w:t>. N (2011</w:t>
      </w:r>
      <w:r w:rsidRPr="00352E97">
        <w:rPr>
          <w:i/>
          <w:iCs/>
        </w:rPr>
        <w:t>) Your research project: Designing and planning your work</w:t>
      </w:r>
      <w:r w:rsidRPr="00352E97">
        <w:t xml:space="preserve"> (3rd edition). London: Sage Publications</w:t>
      </w:r>
    </w:p>
    <w:p w14:paraId="3FC6710E" w14:textId="77777777" w:rsidR="00586696" w:rsidRPr="00586696" w:rsidRDefault="00586696" w:rsidP="00586696">
      <w:pPr>
        <w:pStyle w:val="ListParagraph"/>
        <w:rPr>
          <w:b/>
          <w:bCs/>
          <w:u w:val="single"/>
        </w:rPr>
      </w:pPr>
    </w:p>
    <w:p w14:paraId="7E679E59" w14:textId="77777777" w:rsidR="002565E8" w:rsidRPr="007253BC" w:rsidRDefault="002565E8" w:rsidP="002565E8"/>
    <w:p w14:paraId="13BAA181" w14:textId="77777777" w:rsidR="003460A4" w:rsidRDefault="003460A4" w:rsidP="0086226D"/>
    <w:p w14:paraId="016D4A95" w14:textId="77777777" w:rsidR="00094D82" w:rsidRDefault="00094D82"/>
    <w:p w14:paraId="416CB45A" w14:textId="024FACFA" w:rsidR="00094D82" w:rsidRDefault="00094D82"/>
    <w:p w14:paraId="45ABA2D9" w14:textId="77777777" w:rsidR="00094D82" w:rsidRPr="003A170B" w:rsidRDefault="00094D82"/>
    <w:sectPr w:rsidR="00094D82" w:rsidRPr="003A170B" w:rsidSect="000401D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39B9B7" w14:textId="77777777" w:rsidR="000B1517" w:rsidRDefault="000B1517" w:rsidP="000B1517">
      <w:pPr>
        <w:spacing w:after="0" w:line="240" w:lineRule="auto"/>
      </w:pPr>
      <w:r>
        <w:separator/>
      </w:r>
    </w:p>
  </w:endnote>
  <w:endnote w:type="continuationSeparator" w:id="0">
    <w:p w14:paraId="7921B5B6" w14:textId="77777777" w:rsidR="000B1517" w:rsidRDefault="000B1517" w:rsidP="000B1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A3D2BA" w14:textId="77777777" w:rsidR="000B1517" w:rsidRDefault="000B1517" w:rsidP="000B1517">
      <w:pPr>
        <w:spacing w:after="0" w:line="240" w:lineRule="auto"/>
      </w:pPr>
      <w:r>
        <w:separator/>
      </w:r>
    </w:p>
  </w:footnote>
  <w:footnote w:type="continuationSeparator" w:id="0">
    <w:p w14:paraId="0CC36DB5" w14:textId="77777777" w:rsidR="000B1517" w:rsidRDefault="000B1517" w:rsidP="000B15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43CDB" w14:textId="3C237C26" w:rsidR="000B1517" w:rsidRDefault="000B1517">
    <w:pPr>
      <w:pStyle w:val="Header"/>
    </w:pPr>
    <w:r>
      <w:t>Ayesha Perrin</w:t>
    </w:r>
  </w:p>
  <w:p w14:paraId="385E9C37" w14:textId="32FB1CDD" w:rsidR="000B1517" w:rsidRDefault="000B1517">
    <w:pPr>
      <w:pStyle w:val="Header"/>
    </w:pPr>
    <w:r>
      <w:t>1600013</w:t>
    </w:r>
  </w:p>
  <w:p w14:paraId="668F113D" w14:textId="2FF43876" w:rsidR="000B1517" w:rsidRDefault="000B1517">
    <w:pPr>
      <w:pStyle w:val="Header"/>
    </w:pPr>
    <w:r>
      <w:t xml:space="preserve">Philosophy and practice of social research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40FCD"/>
    <w:multiLevelType w:val="hybridMultilevel"/>
    <w:tmpl w:val="AA667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70B"/>
    <w:rsid w:val="000401D4"/>
    <w:rsid w:val="00094D82"/>
    <w:rsid w:val="000B1517"/>
    <w:rsid w:val="000B5F7B"/>
    <w:rsid w:val="000B630A"/>
    <w:rsid w:val="002565E8"/>
    <w:rsid w:val="002B6F39"/>
    <w:rsid w:val="002F3CEA"/>
    <w:rsid w:val="003460A4"/>
    <w:rsid w:val="00352E97"/>
    <w:rsid w:val="003A170B"/>
    <w:rsid w:val="003A1A9A"/>
    <w:rsid w:val="003A242F"/>
    <w:rsid w:val="003E2355"/>
    <w:rsid w:val="004742F5"/>
    <w:rsid w:val="004F3FA0"/>
    <w:rsid w:val="00557CA5"/>
    <w:rsid w:val="0056552B"/>
    <w:rsid w:val="00586696"/>
    <w:rsid w:val="005D3C52"/>
    <w:rsid w:val="006C512A"/>
    <w:rsid w:val="006F02CA"/>
    <w:rsid w:val="00711DE0"/>
    <w:rsid w:val="007253BC"/>
    <w:rsid w:val="0086226D"/>
    <w:rsid w:val="008C790D"/>
    <w:rsid w:val="009759AA"/>
    <w:rsid w:val="00985561"/>
    <w:rsid w:val="009F2236"/>
    <w:rsid w:val="00A25713"/>
    <w:rsid w:val="00B16AB4"/>
    <w:rsid w:val="00B665C2"/>
    <w:rsid w:val="00B92747"/>
    <w:rsid w:val="00C00B63"/>
    <w:rsid w:val="00C64C51"/>
    <w:rsid w:val="00CE5C57"/>
    <w:rsid w:val="00D93BC9"/>
    <w:rsid w:val="00DF7369"/>
    <w:rsid w:val="00FA703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2A849"/>
  <w15:chartTrackingRefBased/>
  <w15:docId w15:val="{87054D56-0DCC-4D56-B6C8-9330C3B9C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2E97"/>
    <w:pPr>
      <w:ind w:left="720"/>
      <w:contextualSpacing/>
    </w:pPr>
  </w:style>
  <w:style w:type="character" w:styleId="Hyperlink">
    <w:name w:val="Hyperlink"/>
    <w:basedOn w:val="DefaultParagraphFont"/>
    <w:uiPriority w:val="99"/>
    <w:unhideWhenUsed/>
    <w:rsid w:val="007253BC"/>
    <w:rPr>
      <w:color w:val="0563C1" w:themeColor="hyperlink"/>
      <w:u w:val="single"/>
    </w:rPr>
  </w:style>
  <w:style w:type="character" w:styleId="UnresolvedMention">
    <w:name w:val="Unresolved Mention"/>
    <w:basedOn w:val="DefaultParagraphFont"/>
    <w:uiPriority w:val="99"/>
    <w:semiHidden/>
    <w:unhideWhenUsed/>
    <w:rsid w:val="007253BC"/>
    <w:rPr>
      <w:color w:val="605E5C"/>
      <w:shd w:val="clear" w:color="auto" w:fill="E1DFDD"/>
    </w:rPr>
  </w:style>
  <w:style w:type="paragraph" w:styleId="Header">
    <w:name w:val="header"/>
    <w:basedOn w:val="Normal"/>
    <w:link w:val="HeaderChar"/>
    <w:uiPriority w:val="99"/>
    <w:unhideWhenUsed/>
    <w:rsid w:val="000B15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1517"/>
  </w:style>
  <w:style w:type="paragraph" w:styleId="Footer">
    <w:name w:val="footer"/>
    <w:basedOn w:val="Normal"/>
    <w:link w:val="FooterChar"/>
    <w:uiPriority w:val="99"/>
    <w:unhideWhenUsed/>
    <w:rsid w:val="000B15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1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F:/MA%20Education%20Studies/Philosophy%20and%20Practice%20of%20Research/research-ethics-integrity-code-practice.pdf" TargetMode="External"/><Relationship Id="rId3" Type="http://schemas.openxmlformats.org/officeDocument/2006/relationships/settings" Target="settings.xml"/><Relationship Id="rId7" Type="http://schemas.openxmlformats.org/officeDocument/2006/relationships/hyperlink" Target="https://hrpo.wustl.edu/participants/withdrawing-from-a-stud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1428</Words>
  <Characters>8143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Perrin (1600013)</dc:creator>
  <cp:keywords/>
  <dc:description/>
  <cp:lastModifiedBy>laisely perrin</cp:lastModifiedBy>
  <cp:revision>2</cp:revision>
  <dcterms:created xsi:type="dcterms:W3CDTF">2019-12-31T20:14:00Z</dcterms:created>
  <dcterms:modified xsi:type="dcterms:W3CDTF">2019-12-31T20:14:00Z</dcterms:modified>
</cp:coreProperties>
</file>