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0386C" w14:textId="77777777" w:rsidR="00ED426C" w:rsidRPr="00D97DAE" w:rsidRDefault="00ED426C" w:rsidP="00ED426C">
      <w:pPr>
        <w:rPr>
          <w:rFonts w:ascii="Calibri" w:hAnsi="Calibri" w:cs="Arial"/>
          <w:b/>
          <w:bCs/>
          <w:u w:val="single"/>
          <w:lang w:val="en-US" w:eastAsia="en-US"/>
        </w:rPr>
      </w:pPr>
      <w:bookmarkStart w:id="0" w:name="_Toc120699714"/>
      <w:r w:rsidRPr="00D97DAE">
        <w:rPr>
          <w:b/>
          <w:bCs/>
          <w:u w:val="single"/>
          <w:lang w:val="en-US" w:eastAsia="en-US"/>
        </w:rPr>
        <w:t>FIELDWORK SUPERVISORS FINAL REPORT</w:t>
      </w:r>
      <w:bookmarkEnd w:id="0"/>
      <w:r w:rsidRPr="00D97DAE">
        <w:rPr>
          <w:rFonts w:ascii="Calibri" w:hAnsi="Calibri" w:cs="Arial"/>
          <w:b/>
          <w:bCs/>
          <w:u w:val="single"/>
          <w:lang w:val="en-US" w:eastAsia="en-US"/>
        </w:rPr>
        <w:t xml:space="preserve"> </w:t>
      </w:r>
    </w:p>
    <w:p w14:paraId="4C015ADB" w14:textId="77777777" w:rsidR="00ED426C" w:rsidRPr="00A73501" w:rsidRDefault="00ED426C" w:rsidP="00ED426C">
      <w:pPr>
        <w:tabs>
          <w:tab w:val="left" w:pos="-720"/>
        </w:tabs>
        <w:spacing w:after="200" w:line="276" w:lineRule="auto"/>
        <w:jc w:val="both"/>
        <w:rPr>
          <w:rFonts w:ascii="Calibri" w:eastAsia="Calibri" w:hAnsi="Calibri" w:cs="Arial"/>
          <w:lang w:val="en-US" w:eastAsia="en-US"/>
        </w:rPr>
      </w:pPr>
      <w:r w:rsidRPr="00A73501">
        <w:rPr>
          <w:rFonts w:ascii="Calibri" w:eastAsia="Calibri" w:hAnsi="Calibri" w:cs="Arial"/>
          <w:lang w:val="en-US" w:eastAsia="en-US"/>
        </w:rPr>
        <w:t xml:space="preserve">When considering the level of competence of a student in supervision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9"/>
        <w:gridCol w:w="5539"/>
        <w:gridCol w:w="1890"/>
      </w:tblGrid>
      <w:tr w:rsidR="00ED426C" w:rsidRPr="00A73501" w14:paraId="09432054" w14:textId="77777777" w:rsidTr="00A829D0">
        <w:tc>
          <w:tcPr>
            <w:tcW w:w="959" w:type="dxa"/>
            <w:tcBorders>
              <w:top w:val="single" w:sz="4" w:space="0" w:color="auto"/>
              <w:left w:val="single" w:sz="4" w:space="0" w:color="auto"/>
              <w:bottom w:val="single" w:sz="4" w:space="0" w:color="auto"/>
              <w:right w:val="single" w:sz="4" w:space="0" w:color="auto"/>
            </w:tcBorders>
          </w:tcPr>
          <w:p w14:paraId="6B07524E" w14:textId="77777777" w:rsidR="00ED426C" w:rsidRPr="00A73501" w:rsidRDefault="00ED426C" w:rsidP="00A829D0">
            <w:pPr>
              <w:spacing w:after="200" w:line="276" w:lineRule="auto"/>
              <w:jc w:val="both"/>
              <w:rPr>
                <w:rFonts w:ascii="Calibri" w:eastAsia="Calibri" w:hAnsi="Calibri" w:cs="Arial"/>
                <w:b/>
                <w:bCs/>
                <w:sz w:val="24"/>
                <w:szCs w:val="24"/>
                <w:lang w:val="en-US" w:eastAsia="en-US"/>
              </w:rPr>
            </w:pPr>
            <w:r w:rsidRPr="00A73501">
              <w:rPr>
                <w:rFonts w:ascii="Calibri" w:eastAsia="Calibri" w:hAnsi="Calibri" w:cs="Arial"/>
                <w:b/>
                <w:bCs/>
                <w:sz w:val="24"/>
                <w:szCs w:val="24"/>
                <w:lang w:val="en-US" w:eastAsia="en-US"/>
              </w:rPr>
              <w:t>Grade</w:t>
            </w:r>
          </w:p>
        </w:tc>
        <w:tc>
          <w:tcPr>
            <w:tcW w:w="5539" w:type="dxa"/>
            <w:tcBorders>
              <w:top w:val="single" w:sz="4" w:space="0" w:color="auto"/>
              <w:left w:val="single" w:sz="4" w:space="0" w:color="auto"/>
              <w:bottom w:val="single" w:sz="4" w:space="0" w:color="auto"/>
              <w:right w:val="single" w:sz="4" w:space="0" w:color="auto"/>
            </w:tcBorders>
          </w:tcPr>
          <w:p w14:paraId="12ED76DF" w14:textId="77777777" w:rsidR="00ED426C" w:rsidRPr="00A73501" w:rsidRDefault="00ED426C" w:rsidP="00A829D0">
            <w:pPr>
              <w:spacing w:after="200" w:line="276" w:lineRule="auto"/>
              <w:jc w:val="both"/>
              <w:rPr>
                <w:rFonts w:ascii="Calibri" w:eastAsia="Calibri" w:hAnsi="Calibri" w:cs="Arial"/>
                <w:b/>
                <w:bCs/>
                <w:sz w:val="24"/>
                <w:szCs w:val="24"/>
                <w:lang w:val="en-US" w:eastAsia="en-US"/>
              </w:rPr>
            </w:pPr>
            <w:r w:rsidRPr="00A73501">
              <w:rPr>
                <w:rFonts w:ascii="Calibri" w:eastAsia="Calibri" w:hAnsi="Calibri" w:cs="Arial"/>
                <w:b/>
                <w:bCs/>
                <w:sz w:val="24"/>
                <w:szCs w:val="24"/>
                <w:lang w:val="en-US" w:eastAsia="en-US"/>
              </w:rPr>
              <w:t>Description</w:t>
            </w:r>
          </w:p>
        </w:tc>
        <w:tc>
          <w:tcPr>
            <w:tcW w:w="1890" w:type="dxa"/>
            <w:tcBorders>
              <w:top w:val="single" w:sz="4" w:space="0" w:color="auto"/>
              <w:left w:val="single" w:sz="4" w:space="0" w:color="auto"/>
              <w:bottom w:val="single" w:sz="4" w:space="0" w:color="auto"/>
              <w:right w:val="single" w:sz="4" w:space="0" w:color="auto"/>
            </w:tcBorders>
          </w:tcPr>
          <w:p w14:paraId="3AF5F84B" w14:textId="77777777" w:rsidR="00ED426C" w:rsidRPr="00A73501" w:rsidRDefault="00ED426C" w:rsidP="00A829D0">
            <w:pPr>
              <w:spacing w:after="200" w:line="276" w:lineRule="auto"/>
              <w:jc w:val="both"/>
              <w:rPr>
                <w:rFonts w:ascii="Calibri" w:eastAsia="Calibri" w:hAnsi="Calibri" w:cs="Arial"/>
                <w:b/>
                <w:bCs/>
                <w:sz w:val="24"/>
                <w:szCs w:val="24"/>
                <w:lang w:val="en-US" w:eastAsia="en-US"/>
              </w:rPr>
            </w:pPr>
            <w:r w:rsidRPr="00A73501">
              <w:rPr>
                <w:rFonts w:ascii="Calibri" w:eastAsia="Calibri" w:hAnsi="Calibri" w:cs="Arial"/>
                <w:b/>
                <w:bCs/>
                <w:sz w:val="24"/>
                <w:szCs w:val="24"/>
                <w:lang w:val="en-US" w:eastAsia="en-US"/>
              </w:rPr>
              <w:t>Equivalent % marks towards HE qualification</w:t>
            </w:r>
          </w:p>
        </w:tc>
      </w:tr>
      <w:tr w:rsidR="00ED426C" w:rsidRPr="00A73501" w14:paraId="1C19DDF8" w14:textId="77777777" w:rsidTr="00A829D0">
        <w:tc>
          <w:tcPr>
            <w:tcW w:w="959" w:type="dxa"/>
            <w:tcBorders>
              <w:top w:val="single" w:sz="4" w:space="0" w:color="auto"/>
              <w:left w:val="single" w:sz="4" w:space="0" w:color="auto"/>
              <w:bottom w:val="single" w:sz="4" w:space="0" w:color="auto"/>
              <w:right w:val="single" w:sz="4" w:space="0" w:color="auto"/>
            </w:tcBorders>
          </w:tcPr>
          <w:p w14:paraId="6F3BEA23" w14:textId="77777777"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A</w:t>
            </w:r>
          </w:p>
        </w:tc>
        <w:tc>
          <w:tcPr>
            <w:tcW w:w="5539" w:type="dxa"/>
            <w:tcBorders>
              <w:top w:val="single" w:sz="4" w:space="0" w:color="auto"/>
              <w:left w:val="single" w:sz="4" w:space="0" w:color="auto"/>
              <w:bottom w:val="single" w:sz="4" w:space="0" w:color="auto"/>
              <w:right w:val="single" w:sz="4" w:space="0" w:color="auto"/>
            </w:tcBorders>
          </w:tcPr>
          <w:p w14:paraId="689246AF" w14:textId="77777777"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4EAE9F16" w14:textId="77777777"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70%+</w:t>
            </w:r>
          </w:p>
        </w:tc>
      </w:tr>
      <w:tr w:rsidR="00ED426C" w:rsidRPr="00A73501" w14:paraId="3A2F1B2A" w14:textId="77777777" w:rsidTr="00A829D0">
        <w:tc>
          <w:tcPr>
            <w:tcW w:w="959" w:type="dxa"/>
            <w:tcBorders>
              <w:top w:val="single" w:sz="4" w:space="0" w:color="auto"/>
              <w:left w:val="single" w:sz="4" w:space="0" w:color="auto"/>
              <w:bottom w:val="single" w:sz="4" w:space="0" w:color="auto"/>
              <w:right w:val="single" w:sz="4" w:space="0" w:color="auto"/>
            </w:tcBorders>
          </w:tcPr>
          <w:p w14:paraId="276537CE" w14:textId="77777777"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B</w:t>
            </w:r>
          </w:p>
        </w:tc>
        <w:tc>
          <w:tcPr>
            <w:tcW w:w="5539" w:type="dxa"/>
            <w:tcBorders>
              <w:top w:val="single" w:sz="4" w:space="0" w:color="auto"/>
              <w:left w:val="single" w:sz="4" w:space="0" w:color="auto"/>
              <w:bottom w:val="single" w:sz="4" w:space="0" w:color="auto"/>
              <w:right w:val="single" w:sz="4" w:space="0" w:color="auto"/>
            </w:tcBorders>
          </w:tcPr>
          <w:p w14:paraId="711AA2F7" w14:textId="77777777"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25EAC25C" w14:textId="77777777"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60-69%</w:t>
            </w:r>
          </w:p>
        </w:tc>
      </w:tr>
      <w:tr w:rsidR="00ED426C" w:rsidRPr="00A73501" w14:paraId="6DD99910" w14:textId="77777777" w:rsidTr="00A829D0">
        <w:tc>
          <w:tcPr>
            <w:tcW w:w="959" w:type="dxa"/>
            <w:tcBorders>
              <w:top w:val="single" w:sz="4" w:space="0" w:color="auto"/>
              <w:left w:val="single" w:sz="4" w:space="0" w:color="auto"/>
              <w:bottom w:val="single" w:sz="4" w:space="0" w:color="auto"/>
              <w:right w:val="single" w:sz="4" w:space="0" w:color="auto"/>
            </w:tcBorders>
          </w:tcPr>
          <w:p w14:paraId="3C31E8A2" w14:textId="77777777"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C</w:t>
            </w:r>
          </w:p>
        </w:tc>
        <w:tc>
          <w:tcPr>
            <w:tcW w:w="5539" w:type="dxa"/>
            <w:tcBorders>
              <w:top w:val="single" w:sz="4" w:space="0" w:color="auto"/>
              <w:left w:val="single" w:sz="4" w:space="0" w:color="auto"/>
              <w:bottom w:val="single" w:sz="4" w:space="0" w:color="auto"/>
              <w:right w:val="single" w:sz="4" w:space="0" w:color="auto"/>
            </w:tcBorders>
          </w:tcPr>
          <w:p w14:paraId="61B6688A" w14:textId="77777777"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2DD5603C" w14:textId="77777777"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50-59%</w:t>
            </w:r>
          </w:p>
        </w:tc>
      </w:tr>
      <w:tr w:rsidR="00ED426C" w:rsidRPr="00A73501" w14:paraId="420B6501" w14:textId="77777777" w:rsidTr="00A829D0">
        <w:tc>
          <w:tcPr>
            <w:tcW w:w="959" w:type="dxa"/>
            <w:tcBorders>
              <w:top w:val="single" w:sz="4" w:space="0" w:color="auto"/>
              <w:left w:val="single" w:sz="4" w:space="0" w:color="auto"/>
              <w:bottom w:val="single" w:sz="4" w:space="0" w:color="auto"/>
              <w:right w:val="single" w:sz="4" w:space="0" w:color="auto"/>
            </w:tcBorders>
          </w:tcPr>
          <w:p w14:paraId="4FD1EEA7" w14:textId="77777777"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D</w:t>
            </w:r>
          </w:p>
        </w:tc>
        <w:tc>
          <w:tcPr>
            <w:tcW w:w="5539" w:type="dxa"/>
            <w:tcBorders>
              <w:top w:val="single" w:sz="4" w:space="0" w:color="auto"/>
              <w:left w:val="single" w:sz="4" w:space="0" w:color="auto"/>
              <w:bottom w:val="single" w:sz="4" w:space="0" w:color="auto"/>
              <w:right w:val="single" w:sz="4" w:space="0" w:color="auto"/>
            </w:tcBorders>
          </w:tcPr>
          <w:p w14:paraId="43BD4F9D" w14:textId="77777777"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 xml:space="preserve">A rather weak trainee youth worker with a basic level of knowledge or skill.  May be very poorly </w:t>
            </w:r>
            <w:proofErr w:type="spellStart"/>
            <w:r w:rsidRPr="00A73501">
              <w:rPr>
                <w:rFonts w:ascii="Calibri" w:eastAsia="Calibri" w:hAnsi="Calibri" w:cs="Arial"/>
                <w:sz w:val="24"/>
                <w:szCs w:val="24"/>
                <w:lang w:val="en-US" w:eastAsia="en-US"/>
              </w:rPr>
              <w:t>organised</w:t>
            </w:r>
            <w:proofErr w:type="spellEnd"/>
            <w:r w:rsidRPr="00A73501">
              <w:rPr>
                <w:rFonts w:ascii="Calibri" w:eastAsia="Calibri" w:hAnsi="Calibri" w:cs="Arial"/>
                <w:sz w:val="24"/>
                <w:szCs w:val="24"/>
                <w:lang w:val="en-US" w:eastAsia="en-US"/>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50A416CC" w14:textId="77777777"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40-49%</w:t>
            </w:r>
          </w:p>
        </w:tc>
      </w:tr>
      <w:tr w:rsidR="00ED426C" w:rsidRPr="00A73501" w14:paraId="6F8DFEE2" w14:textId="77777777" w:rsidTr="00A829D0">
        <w:tc>
          <w:tcPr>
            <w:tcW w:w="959" w:type="dxa"/>
            <w:tcBorders>
              <w:top w:val="single" w:sz="4" w:space="0" w:color="auto"/>
              <w:left w:val="single" w:sz="4" w:space="0" w:color="auto"/>
              <w:bottom w:val="single" w:sz="4" w:space="0" w:color="auto"/>
              <w:right w:val="single" w:sz="4" w:space="0" w:color="auto"/>
            </w:tcBorders>
          </w:tcPr>
          <w:p w14:paraId="4A2EA97C" w14:textId="77777777"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E/Fail</w:t>
            </w:r>
          </w:p>
        </w:tc>
        <w:tc>
          <w:tcPr>
            <w:tcW w:w="5539" w:type="dxa"/>
            <w:tcBorders>
              <w:top w:val="single" w:sz="4" w:space="0" w:color="auto"/>
              <w:left w:val="single" w:sz="4" w:space="0" w:color="auto"/>
              <w:bottom w:val="single" w:sz="4" w:space="0" w:color="auto"/>
              <w:right w:val="single" w:sz="4" w:space="0" w:color="auto"/>
            </w:tcBorders>
          </w:tcPr>
          <w:p w14:paraId="7B28D6E1" w14:textId="77777777" w:rsidR="00ED426C" w:rsidRPr="00A73501" w:rsidRDefault="00ED426C" w:rsidP="00A829D0">
            <w:pPr>
              <w:tabs>
                <w:tab w:val="left" w:pos="-1440"/>
              </w:tabs>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A weak trainee youth worker who has been unable or unwilling to meet the required standard, may demonstrate inappropriate values or lack understanding or attention to detail.</w:t>
            </w:r>
          </w:p>
          <w:p w14:paraId="68C877F6" w14:textId="77777777" w:rsidR="00ED426C" w:rsidRPr="00A73501" w:rsidRDefault="00ED426C" w:rsidP="00A829D0">
            <w:pPr>
              <w:spacing w:after="200" w:line="276" w:lineRule="auto"/>
              <w:jc w:val="both"/>
              <w:rPr>
                <w:rFonts w:ascii="Calibri" w:eastAsia="Calibri" w:hAnsi="Calibri" w:cs="Arial"/>
                <w:sz w:val="24"/>
                <w:szCs w:val="24"/>
                <w:lang w:val="en-US" w:eastAsia="en-US"/>
              </w:rPr>
            </w:pPr>
          </w:p>
        </w:tc>
        <w:tc>
          <w:tcPr>
            <w:tcW w:w="1890" w:type="dxa"/>
            <w:tcBorders>
              <w:top w:val="single" w:sz="4" w:space="0" w:color="auto"/>
              <w:left w:val="single" w:sz="4" w:space="0" w:color="auto"/>
              <w:bottom w:val="single" w:sz="4" w:space="0" w:color="auto"/>
              <w:right w:val="single" w:sz="4" w:space="0" w:color="auto"/>
            </w:tcBorders>
          </w:tcPr>
          <w:p w14:paraId="6DAF0CE1" w14:textId="77777777"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Below 40%</w:t>
            </w:r>
          </w:p>
        </w:tc>
      </w:tr>
    </w:tbl>
    <w:p w14:paraId="35781AB7" w14:textId="77777777" w:rsidR="00ED426C" w:rsidRPr="00A73501" w:rsidRDefault="00ED426C" w:rsidP="00ED426C">
      <w:pPr>
        <w:tabs>
          <w:tab w:val="left" w:pos="-720"/>
        </w:tabs>
        <w:spacing w:after="200" w:line="276" w:lineRule="auto"/>
        <w:jc w:val="both"/>
        <w:rPr>
          <w:rFonts w:ascii="Calibri" w:eastAsia="Calibri" w:hAnsi="Calibri" w:cs="Arial"/>
          <w:lang w:val="en-US" w:eastAsia="en-US"/>
        </w:rPr>
        <w:sectPr w:rsidR="00ED426C" w:rsidRPr="00A73501" w:rsidSect="007A5E72">
          <w:pgSz w:w="11906" w:h="16838"/>
          <w:pgMar w:top="1440" w:right="1797" w:bottom="1440" w:left="1797" w:header="709" w:footer="709" w:gutter="0"/>
          <w:cols w:space="708"/>
          <w:docGrid w:linePitch="360"/>
        </w:sectPr>
      </w:pPr>
    </w:p>
    <w:p w14:paraId="5BA5A6A3" w14:textId="77777777" w:rsidR="00ED426C" w:rsidRPr="00A73501" w:rsidRDefault="00ED426C" w:rsidP="00ED426C">
      <w:pPr>
        <w:keepNext/>
        <w:spacing w:after="0" w:line="240" w:lineRule="auto"/>
        <w:jc w:val="both"/>
        <w:outlineLvl w:val="0"/>
        <w:rPr>
          <w:rFonts w:asciiTheme="majorHAnsi" w:eastAsia="Times New Roman" w:hAnsiTheme="majorHAnsi" w:cstheme="majorHAnsi"/>
          <w:b/>
          <w:bCs/>
          <w:kern w:val="32"/>
          <w:sz w:val="24"/>
          <w:szCs w:val="24"/>
          <w:u w:val="single"/>
          <w:lang w:eastAsia="en-GB"/>
        </w:rPr>
      </w:pPr>
      <w:bookmarkStart w:id="1" w:name="_Toc117512205"/>
      <w:bookmarkStart w:id="2" w:name="_Toc120699715"/>
      <w:r w:rsidRPr="00A73501">
        <w:rPr>
          <w:rFonts w:asciiTheme="majorHAnsi" w:eastAsia="Times New Roman" w:hAnsiTheme="majorHAnsi" w:cstheme="majorHAnsi"/>
          <w:b/>
          <w:bCs/>
          <w:kern w:val="32"/>
          <w:sz w:val="24"/>
          <w:szCs w:val="24"/>
          <w:u w:val="single"/>
          <w:lang w:eastAsia="en-GB"/>
        </w:rPr>
        <w:lastRenderedPageBreak/>
        <w:t>FIELDWORK SUPERVISOR’S FINAL REPORT</w:t>
      </w:r>
      <w:bookmarkEnd w:id="1"/>
      <w:bookmarkEnd w:id="2"/>
    </w:p>
    <w:p w14:paraId="7CF691FA" w14:textId="77777777" w:rsidR="00ED426C" w:rsidRPr="00A73501" w:rsidRDefault="00ED426C" w:rsidP="00ED426C">
      <w:pPr>
        <w:spacing w:after="200" w:line="276" w:lineRule="auto"/>
        <w:jc w:val="both"/>
        <w:rPr>
          <w:rFonts w:ascii="Calibri" w:eastAsia="Calibri" w:hAnsi="Calibri" w:cs="Arial"/>
          <w:b/>
          <w:sz w:val="24"/>
          <w:szCs w:val="24"/>
          <w:lang w:val="en-US" w:eastAsia="en-US"/>
        </w:rPr>
      </w:pPr>
      <w:r w:rsidRPr="00A73501">
        <w:rPr>
          <w:rFonts w:ascii="Calibri" w:eastAsia="Calibri" w:hAnsi="Calibri" w:cs="Arial"/>
          <w:i/>
          <w:sz w:val="24"/>
          <w:szCs w:val="24"/>
          <w:lang w:val="en-US" w:eastAsia="en-US"/>
        </w:rPr>
        <w:t>This section of the report should be completed by the fieldwork supervisor.  To complete the report we would like you to use the headings below giving specific examples to support your observations</w:t>
      </w:r>
      <w:r w:rsidRPr="00A73501">
        <w:rPr>
          <w:rFonts w:ascii="Calibri" w:eastAsia="Calibri" w:hAnsi="Calibri" w:cs="Arial"/>
          <w:sz w:val="24"/>
          <w:szCs w:val="24"/>
          <w:lang w:val="en-US" w:eastAsia="en-U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8"/>
      </w:tblGrid>
      <w:tr w:rsidR="00ED426C" w:rsidRPr="00A73501" w14:paraId="51A5F56C" w14:textId="77777777" w:rsidTr="00A829D0">
        <w:tc>
          <w:tcPr>
            <w:tcW w:w="8528" w:type="dxa"/>
          </w:tcPr>
          <w:p w14:paraId="1A4B3110" w14:textId="77777777" w:rsidR="00ED426C" w:rsidRPr="00A73501" w:rsidRDefault="00ED426C" w:rsidP="00A829D0">
            <w:pPr>
              <w:tabs>
                <w:tab w:val="left" w:pos="-720"/>
              </w:tabs>
              <w:spacing w:after="0" w:line="240" w:lineRule="auto"/>
              <w:ind w:left="720" w:hanging="720"/>
              <w:jc w:val="both"/>
              <w:rPr>
                <w:rFonts w:ascii="Calibri" w:eastAsia="SimSun" w:hAnsi="Calibri" w:cs="Arial"/>
                <w:i/>
                <w:sz w:val="24"/>
                <w:szCs w:val="24"/>
                <w:lang w:val="en-US" w:eastAsia="en-US"/>
              </w:rPr>
            </w:pPr>
            <w:r w:rsidRPr="00A73501">
              <w:rPr>
                <w:rFonts w:ascii="Calibri" w:eastAsia="SimSun" w:hAnsi="Calibri" w:cs="Arial"/>
                <w:i/>
                <w:sz w:val="24"/>
                <w:szCs w:val="24"/>
                <w:lang w:val="en-US" w:eastAsia="en-US"/>
              </w:rPr>
              <w:t>How did the student use supervision and respond to feedback?</w:t>
            </w:r>
          </w:p>
        </w:tc>
      </w:tr>
      <w:tr w:rsidR="00ED426C" w:rsidRPr="00A73501" w14:paraId="219707A7" w14:textId="77777777" w:rsidTr="00A829D0">
        <w:tc>
          <w:tcPr>
            <w:tcW w:w="8528" w:type="dxa"/>
          </w:tcPr>
          <w:p w14:paraId="32E08CE4" w14:textId="31FCC2A3" w:rsidR="00ED426C" w:rsidRPr="00A73501" w:rsidRDefault="008673F7" w:rsidP="008673F7">
            <w:pPr>
              <w:tabs>
                <w:tab w:val="left" w:pos="-720"/>
              </w:tabs>
              <w:spacing w:after="0" w:line="240" w:lineRule="auto"/>
              <w:jc w:val="both"/>
              <w:rPr>
                <w:rFonts w:ascii="Calibri" w:eastAsia="SimSun" w:hAnsi="Calibri" w:cs="Arial"/>
                <w:i/>
                <w:sz w:val="24"/>
                <w:szCs w:val="24"/>
                <w:lang w:val="en-US" w:eastAsia="en-US"/>
              </w:rPr>
            </w:pPr>
            <w:r>
              <w:rPr>
                <w:rFonts w:ascii="Calibri" w:eastAsia="SimSun" w:hAnsi="Calibri" w:cs="Arial"/>
                <w:iCs/>
                <w:sz w:val="24"/>
                <w:szCs w:val="24"/>
                <w:lang w:val="en-US" w:eastAsia="en-US"/>
              </w:rPr>
              <w:t xml:space="preserve">Anne-Marie utilized supervision well, and was eager to deepen her understanding of theory to </w:t>
            </w:r>
            <w:r w:rsidR="00262C9A">
              <w:rPr>
                <w:rFonts w:ascii="Calibri" w:eastAsia="SimSun" w:hAnsi="Calibri" w:cs="Arial"/>
                <w:iCs/>
                <w:sz w:val="24"/>
                <w:szCs w:val="24"/>
                <w:lang w:val="en-US" w:eastAsia="en-US"/>
              </w:rPr>
              <w:t xml:space="preserve">better </w:t>
            </w:r>
            <w:r>
              <w:rPr>
                <w:rFonts w:ascii="Calibri" w:eastAsia="SimSun" w:hAnsi="Calibri" w:cs="Arial"/>
                <w:iCs/>
                <w:sz w:val="24"/>
                <w:szCs w:val="24"/>
                <w:lang w:val="en-US" w:eastAsia="en-US"/>
              </w:rPr>
              <w:t xml:space="preserve">relate to her professional practice. She was responded well to feedback, and has proven herself to be a deeply reflective practitioner – often utilizing feedback given to better inform her practice on placement. </w:t>
            </w:r>
          </w:p>
          <w:p w14:paraId="6B89D400" w14:textId="77777777"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tc>
      </w:tr>
      <w:tr w:rsidR="00ED426C" w:rsidRPr="00A73501" w14:paraId="2AF7248B" w14:textId="77777777" w:rsidTr="00A829D0">
        <w:tc>
          <w:tcPr>
            <w:tcW w:w="8528" w:type="dxa"/>
          </w:tcPr>
          <w:p w14:paraId="3A0D4AB0" w14:textId="77777777"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r w:rsidRPr="00A73501">
              <w:rPr>
                <w:rFonts w:ascii="Calibri" w:eastAsia="SimSun" w:hAnsi="Calibri" w:cs="Arial"/>
                <w:i/>
                <w:sz w:val="24"/>
                <w:szCs w:val="24"/>
                <w:lang w:val="en-US" w:eastAsia="en-US"/>
              </w:rPr>
              <w:t>To what extent did the student seek challenging situations, and how were these worked with?</w:t>
            </w:r>
          </w:p>
        </w:tc>
      </w:tr>
      <w:tr w:rsidR="00ED426C" w:rsidRPr="00A73501" w14:paraId="2C217B56" w14:textId="77777777" w:rsidTr="00A829D0">
        <w:tc>
          <w:tcPr>
            <w:tcW w:w="8528" w:type="dxa"/>
          </w:tcPr>
          <w:p w14:paraId="0402AC55" w14:textId="79362889" w:rsidR="00ED426C" w:rsidRPr="008673F7" w:rsidRDefault="008673F7" w:rsidP="008673F7">
            <w:pPr>
              <w:tabs>
                <w:tab w:val="left" w:pos="-720"/>
              </w:tabs>
              <w:spacing w:after="0" w:line="240" w:lineRule="auto"/>
              <w:rPr>
                <w:rFonts w:ascii="Calibri" w:eastAsia="SimSun" w:hAnsi="Calibri" w:cs="Arial"/>
                <w:iCs/>
                <w:sz w:val="24"/>
                <w:szCs w:val="24"/>
                <w:lang w:val="en-US" w:eastAsia="en-US"/>
              </w:rPr>
            </w:pPr>
            <w:r>
              <w:rPr>
                <w:rFonts w:ascii="Calibri" w:eastAsia="SimSun" w:hAnsi="Calibri" w:cs="Arial"/>
                <w:iCs/>
                <w:sz w:val="24"/>
                <w:szCs w:val="24"/>
                <w:lang w:val="en-US" w:eastAsia="en-US"/>
              </w:rPr>
              <w:t>The hospital setting provided Anne-Marie with several situations that tested her ability to be flexible and creative to meet young people’s needs, whilst abiding by the requirements and restrictions in place by the placement provider. Anne-Marie was determined to ensure her practice abided by the principles and purposes of youth work, and work to influence change in how the needs</w:t>
            </w:r>
            <w:r w:rsidR="007D51E9">
              <w:rPr>
                <w:rFonts w:ascii="Calibri" w:eastAsia="SimSun" w:hAnsi="Calibri" w:cs="Arial"/>
                <w:iCs/>
                <w:sz w:val="24"/>
                <w:szCs w:val="24"/>
                <w:lang w:val="en-US" w:eastAsia="en-US"/>
              </w:rPr>
              <w:t xml:space="preserve"> of young people</w:t>
            </w:r>
            <w:r>
              <w:rPr>
                <w:rFonts w:ascii="Calibri" w:eastAsia="SimSun" w:hAnsi="Calibri" w:cs="Arial"/>
                <w:iCs/>
                <w:sz w:val="24"/>
                <w:szCs w:val="24"/>
                <w:lang w:val="en-US" w:eastAsia="en-US"/>
              </w:rPr>
              <w:t xml:space="preserve"> are met in the setting. Anne-Marie is confident </w:t>
            </w:r>
            <w:r w:rsidR="00D471E1">
              <w:rPr>
                <w:rFonts w:ascii="Calibri" w:eastAsia="SimSun" w:hAnsi="Calibri" w:cs="Arial"/>
                <w:iCs/>
                <w:sz w:val="24"/>
                <w:szCs w:val="24"/>
                <w:lang w:val="en-US" w:eastAsia="en-US"/>
              </w:rPr>
              <w:t>when</w:t>
            </w:r>
            <w:r>
              <w:rPr>
                <w:rFonts w:ascii="Calibri" w:eastAsia="SimSun" w:hAnsi="Calibri" w:cs="Arial"/>
                <w:iCs/>
                <w:sz w:val="24"/>
                <w:szCs w:val="24"/>
                <w:lang w:val="en-US" w:eastAsia="en-US"/>
              </w:rPr>
              <w:t xml:space="preserve"> communicat</w:t>
            </w:r>
            <w:r w:rsidR="00D471E1">
              <w:rPr>
                <w:rFonts w:ascii="Calibri" w:eastAsia="SimSun" w:hAnsi="Calibri" w:cs="Arial"/>
                <w:iCs/>
                <w:sz w:val="24"/>
                <w:szCs w:val="24"/>
                <w:lang w:val="en-US" w:eastAsia="en-US"/>
              </w:rPr>
              <w:t>ing</w:t>
            </w:r>
            <w:r>
              <w:rPr>
                <w:rFonts w:ascii="Calibri" w:eastAsia="SimSun" w:hAnsi="Calibri" w:cs="Arial"/>
                <w:iCs/>
                <w:sz w:val="24"/>
                <w:szCs w:val="24"/>
                <w:lang w:val="en-US" w:eastAsia="en-US"/>
              </w:rPr>
              <w:t xml:space="preserve"> her thoughts</w:t>
            </w:r>
            <w:r w:rsidR="00D471E1">
              <w:rPr>
                <w:rFonts w:ascii="Calibri" w:eastAsia="SimSun" w:hAnsi="Calibri" w:cs="Arial"/>
                <w:iCs/>
                <w:sz w:val="24"/>
                <w:szCs w:val="24"/>
                <w:lang w:val="en-US" w:eastAsia="en-US"/>
              </w:rPr>
              <w:t xml:space="preserve">, and able to articulate these in a concise and thoughtful manner. </w:t>
            </w:r>
          </w:p>
          <w:p w14:paraId="7599E635" w14:textId="77777777"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tc>
      </w:tr>
      <w:tr w:rsidR="00ED426C" w:rsidRPr="00A73501" w14:paraId="676540C0" w14:textId="77777777" w:rsidTr="00A829D0">
        <w:tc>
          <w:tcPr>
            <w:tcW w:w="8528" w:type="dxa"/>
          </w:tcPr>
          <w:p w14:paraId="1B85644B" w14:textId="77777777" w:rsidR="00ED426C" w:rsidRPr="00A73501" w:rsidRDefault="00ED426C" w:rsidP="00A829D0">
            <w:pPr>
              <w:tabs>
                <w:tab w:val="left" w:pos="-720"/>
              </w:tabs>
              <w:spacing w:after="0" w:line="240" w:lineRule="auto"/>
              <w:ind w:left="720" w:hanging="720"/>
              <w:jc w:val="both"/>
              <w:rPr>
                <w:rFonts w:ascii="Calibri" w:eastAsia="SimSun" w:hAnsi="Calibri" w:cs="Arial"/>
                <w:i/>
                <w:sz w:val="24"/>
                <w:szCs w:val="24"/>
                <w:lang w:val="en-US" w:eastAsia="en-US"/>
              </w:rPr>
            </w:pPr>
            <w:r w:rsidRPr="00A73501">
              <w:rPr>
                <w:rFonts w:ascii="Calibri" w:eastAsia="SimSun" w:hAnsi="Calibri" w:cs="Arial"/>
                <w:i/>
                <w:sz w:val="24"/>
                <w:szCs w:val="24"/>
                <w:lang w:val="en-US" w:eastAsia="en-US"/>
              </w:rPr>
              <w:t>To what extent did the student show enthusiasm and commitment?</w:t>
            </w:r>
          </w:p>
        </w:tc>
      </w:tr>
      <w:tr w:rsidR="00ED426C" w:rsidRPr="00A73501" w14:paraId="34FB422D" w14:textId="77777777" w:rsidTr="00A829D0">
        <w:tc>
          <w:tcPr>
            <w:tcW w:w="8528" w:type="dxa"/>
          </w:tcPr>
          <w:p w14:paraId="56872AEC" w14:textId="2709CC5B" w:rsidR="00ED426C" w:rsidRPr="00A73501" w:rsidRDefault="008673F7" w:rsidP="008673F7">
            <w:pPr>
              <w:tabs>
                <w:tab w:val="left" w:pos="-720"/>
              </w:tabs>
              <w:spacing w:after="0" w:line="240" w:lineRule="auto"/>
              <w:jc w:val="both"/>
              <w:rPr>
                <w:rFonts w:ascii="Calibri" w:eastAsia="SimSun" w:hAnsi="Calibri" w:cs="Arial"/>
                <w:i/>
                <w:sz w:val="24"/>
                <w:szCs w:val="24"/>
                <w:lang w:val="en-US" w:eastAsia="en-US"/>
              </w:rPr>
            </w:pPr>
            <w:r>
              <w:rPr>
                <w:rFonts w:ascii="Calibri" w:eastAsia="SimSun" w:hAnsi="Calibri" w:cs="Arial"/>
                <w:iCs/>
                <w:sz w:val="24"/>
                <w:szCs w:val="24"/>
                <w:lang w:val="en-US" w:eastAsia="en-US"/>
              </w:rPr>
              <w:t>Anne-Marie was able to display confidence and commitment to the placement, communicating clearly her thoughts as a student</w:t>
            </w:r>
            <w:r w:rsidR="007D51E9">
              <w:rPr>
                <w:rFonts w:ascii="Calibri" w:eastAsia="SimSun" w:hAnsi="Calibri" w:cs="Arial"/>
                <w:iCs/>
                <w:sz w:val="24"/>
                <w:szCs w:val="24"/>
                <w:lang w:val="en-US" w:eastAsia="en-US"/>
              </w:rPr>
              <w:t>,</w:t>
            </w:r>
            <w:r>
              <w:rPr>
                <w:rFonts w:ascii="Calibri" w:eastAsia="SimSun" w:hAnsi="Calibri" w:cs="Arial"/>
                <w:iCs/>
                <w:sz w:val="24"/>
                <w:szCs w:val="24"/>
                <w:lang w:val="en-US" w:eastAsia="en-US"/>
              </w:rPr>
              <w:t xml:space="preserve"> whilst becoming a welcomed </w:t>
            </w:r>
            <w:r w:rsidR="007D51E9">
              <w:rPr>
                <w:rFonts w:ascii="Calibri" w:eastAsia="SimSun" w:hAnsi="Calibri" w:cs="Arial"/>
                <w:iCs/>
                <w:sz w:val="24"/>
                <w:szCs w:val="24"/>
                <w:lang w:val="en-US" w:eastAsia="en-US"/>
              </w:rPr>
              <w:t xml:space="preserve">and pro-active </w:t>
            </w:r>
            <w:r>
              <w:rPr>
                <w:rFonts w:ascii="Calibri" w:eastAsia="SimSun" w:hAnsi="Calibri" w:cs="Arial"/>
                <w:iCs/>
                <w:sz w:val="24"/>
                <w:szCs w:val="24"/>
                <w:lang w:val="en-US" w:eastAsia="en-US"/>
              </w:rPr>
              <w:t xml:space="preserve">member of team.  The student had many personal and professional reasonability’s to juggle during her study this year, but continued to display enthusiasm and commitment throughout. </w:t>
            </w:r>
          </w:p>
          <w:p w14:paraId="1A868078" w14:textId="77777777"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tc>
      </w:tr>
      <w:tr w:rsidR="00ED426C" w:rsidRPr="00A73501" w14:paraId="315E4621" w14:textId="77777777" w:rsidTr="00A829D0">
        <w:tc>
          <w:tcPr>
            <w:tcW w:w="8528" w:type="dxa"/>
          </w:tcPr>
          <w:p w14:paraId="2626963C" w14:textId="77777777"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r w:rsidRPr="00A73501">
              <w:rPr>
                <w:rFonts w:ascii="Calibri" w:eastAsia="SimSun" w:hAnsi="Calibri" w:cs="Arial"/>
                <w:i/>
                <w:sz w:val="24"/>
                <w:szCs w:val="24"/>
                <w:lang w:val="en-US" w:eastAsia="en-US"/>
              </w:rPr>
              <w:t>How well was the student able to relate theory to practice and reflect on their own practice and that of others?</w:t>
            </w:r>
          </w:p>
        </w:tc>
      </w:tr>
      <w:tr w:rsidR="00ED426C" w:rsidRPr="00A73501" w14:paraId="549EA864" w14:textId="77777777" w:rsidTr="00A829D0">
        <w:tc>
          <w:tcPr>
            <w:tcW w:w="8528" w:type="dxa"/>
          </w:tcPr>
          <w:p w14:paraId="26CC817D" w14:textId="37F8EE3E" w:rsidR="00ED426C" w:rsidRPr="00A73501" w:rsidRDefault="00D471E1" w:rsidP="00D471E1">
            <w:pPr>
              <w:tabs>
                <w:tab w:val="left" w:pos="-720"/>
              </w:tabs>
              <w:spacing w:after="0" w:line="240" w:lineRule="auto"/>
              <w:jc w:val="both"/>
              <w:rPr>
                <w:rFonts w:ascii="Calibri" w:eastAsia="SimSun" w:hAnsi="Calibri" w:cs="Arial"/>
                <w:i/>
                <w:sz w:val="24"/>
                <w:szCs w:val="24"/>
                <w:lang w:val="en-US" w:eastAsia="en-US"/>
              </w:rPr>
            </w:pPr>
            <w:r>
              <w:rPr>
                <w:rFonts w:ascii="Calibri" w:eastAsia="SimSun" w:hAnsi="Calibri" w:cs="Arial"/>
                <w:iCs/>
                <w:sz w:val="24"/>
                <w:szCs w:val="24"/>
                <w:lang w:val="en-US" w:eastAsia="en-US"/>
              </w:rPr>
              <w:t>Anne-Marie has proven herself to be a deeply reflective practitioner, and consistently searched for feedback and answers in our sessions to better inform her practice. As her placement required her to work alongside practitioners who were not</w:t>
            </w:r>
            <w:r w:rsidR="005B2FA5">
              <w:rPr>
                <w:rFonts w:ascii="Calibri" w:eastAsia="SimSun" w:hAnsi="Calibri" w:cs="Arial"/>
                <w:iCs/>
                <w:sz w:val="24"/>
                <w:szCs w:val="24"/>
                <w:lang w:val="en-US" w:eastAsia="en-US"/>
              </w:rPr>
              <w:t xml:space="preserve"> qualified</w:t>
            </w:r>
            <w:r>
              <w:rPr>
                <w:rFonts w:ascii="Calibri" w:eastAsia="SimSun" w:hAnsi="Calibri" w:cs="Arial"/>
                <w:iCs/>
                <w:sz w:val="24"/>
                <w:szCs w:val="24"/>
                <w:lang w:val="en-US" w:eastAsia="en-US"/>
              </w:rPr>
              <w:t xml:space="preserve"> youth workers, the setting challenged her to be critical of others practice whilst developing an understanding the differences and similarities of each role</w:t>
            </w:r>
            <w:r w:rsidR="005B2FA5">
              <w:rPr>
                <w:rFonts w:ascii="Calibri" w:eastAsia="SimSun" w:hAnsi="Calibri" w:cs="Arial"/>
                <w:iCs/>
                <w:sz w:val="24"/>
                <w:szCs w:val="24"/>
                <w:lang w:val="en-US" w:eastAsia="en-US"/>
              </w:rPr>
              <w:t xml:space="preserve"> and how these may compliment each other</w:t>
            </w:r>
            <w:r>
              <w:rPr>
                <w:rFonts w:ascii="Calibri" w:eastAsia="SimSun" w:hAnsi="Calibri" w:cs="Arial"/>
                <w:iCs/>
                <w:sz w:val="24"/>
                <w:szCs w:val="24"/>
                <w:lang w:val="en-US" w:eastAsia="en-US"/>
              </w:rPr>
              <w:t>. With this understanding, she was then able to be creative in her approach and offer insight from a youth work perspective to the team on the ward</w:t>
            </w:r>
            <w:r w:rsidR="007F32FB">
              <w:rPr>
                <w:rFonts w:ascii="Calibri" w:eastAsia="SimSun" w:hAnsi="Calibri" w:cs="Arial"/>
                <w:iCs/>
                <w:sz w:val="24"/>
                <w:szCs w:val="24"/>
                <w:lang w:val="en-US" w:eastAsia="en-US"/>
              </w:rPr>
              <w:t>, which she has evidenced in our sessions.</w:t>
            </w:r>
          </w:p>
          <w:p w14:paraId="0E9065D0" w14:textId="77777777"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tc>
      </w:tr>
      <w:tr w:rsidR="00ED426C" w:rsidRPr="00A73501" w14:paraId="7F857530" w14:textId="77777777" w:rsidTr="00A829D0">
        <w:tc>
          <w:tcPr>
            <w:tcW w:w="8528" w:type="dxa"/>
          </w:tcPr>
          <w:p w14:paraId="65AED746" w14:textId="77777777" w:rsidR="00ED426C" w:rsidRPr="00A73501" w:rsidRDefault="00ED426C" w:rsidP="00A829D0">
            <w:pPr>
              <w:spacing w:after="0" w:line="240" w:lineRule="auto"/>
              <w:jc w:val="both"/>
              <w:rPr>
                <w:rFonts w:ascii="Calibri" w:eastAsia="SimSun" w:hAnsi="Calibri" w:cs="Arial"/>
                <w:i/>
                <w:iCs/>
                <w:sz w:val="24"/>
                <w:szCs w:val="24"/>
                <w:lang w:val="en-US" w:eastAsia="en-US"/>
              </w:rPr>
            </w:pPr>
            <w:r w:rsidRPr="00A73501">
              <w:rPr>
                <w:rFonts w:ascii="Calibri" w:eastAsia="SimSun" w:hAnsi="Calibri" w:cs="Arial"/>
                <w:i/>
                <w:iCs/>
                <w:sz w:val="24"/>
                <w:szCs w:val="24"/>
                <w:lang w:val="en-US" w:eastAsia="en-US"/>
              </w:rPr>
              <w:t xml:space="preserve">How did the student articulate </w:t>
            </w:r>
            <w:r w:rsidRPr="00A73501">
              <w:rPr>
                <w:rFonts w:ascii="Calibri" w:eastAsia="SimSun" w:hAnsi="Calibri" w:cs="Arial"/>
                <w:i/>
                <w:iCs/>
                <w:sz w:val="24"/>
                <w:szCs w:val="24"/>
                <w:shd w:val="clear" w:color="auto" w:fill="FFFFFF"/>
                <w:lang w:val="en-US" w:eastAsia="en-US"/>
              </w:rPr>
              <w:t>their</w:t>
            </w:r>
            <w:r w:rsidRPr="00A73501">
              <w:rPr>
                <w:rFonts w:ascii="Calibri" w:eastAsia="SimSun" w:hAnsi="Calibri" w:cs="Arial"/>
                <w:i/>
                <w:iCs/>
                <w:sz w:val="24"/>
                <w:szCs w:val="24"/>
                <w:lang w:val="en-US" w:eastAsia="en-US"/>
              </w:rPr>
              <w:t xml:space="preserve"> own beliefs and values and relate them to the work?</w:t>
            </w:r>
          </w:p>
        </w:tc>
      </w:tr>
      <w:tr w:rsidR="00ED426C" w:rsidRPr="00A73501" w14:paraId="41279550" w14:textId="77777777" w:rsidTr="00A829D0">
        <w:tc>
          <w:tcPr>
            <w:tcW w:w="8528" w:type="dxa"/>
          </w:tcPr>
          <w:p w14:paraId="009076BB" w14:textId="0FF11E4E" w:rsidR="00ED426C" w:rsidRPr="00A73501" w:rsidRDefault="00D471E1" w:rsidP="00EA501B">
            <w:pPr>
              <w:tabs>
                <w:tab w:val="left" w:pos="-720"/>
              </w:tabs>
              <w:spacing w:after="0" w:line="240" w:lineRule="auto"/>
              <w:jc w:val="both"/>
              <w:rPr>
                <w:rFonts w:ascii="Calibri" w:eastAsia="SimSun" w:hAnsi="Calibri" w:cs="Arial"/>
                <w:i/>
                <w:sz w:val="24"/>
                <w:szCs w:val="24"/>
                <w:lang w:val="en-US" w:eastAsia="en-US"/>
              </w:rPr>
            </w:pPr>
            <w:r>
              <w:rPr>
                <w:rFonts w:ascii="Calibri" w:eastAsia="SimSun" w:hAnsi="Calibri" w:cs="Arial"/>
                <w:iCs/>
                <w:sz w:val="24"/>
                <w:szCs w:val="24"/>
                <w:lang w:val="en-US" w:eastAsia="en-US"/>
              </w:rPr>
              <w:t xml:space="preserve">Anne-Marie was able to articulate her beliefs and values concisely, and was often able to underpin her practice and reasoning with the principles and purposes of youth work. This was strongly evidenced in her practice and in her verbal reports of her experiences at placement. One area of improvement for Anne-Marie, will be to continue to improve upon how this is evidenced in her written work. It is clear she is </w:t>
            </w:r>
            <w:r>
              <w:rPr>
                <w:rFonts w:ascii="Calibri" w:eastAsia="SimSun" w:hAnsi="Calibri" w:cs="Arial"/>
                <w:iCs/>
                <w:sz w:val="24"/>
                <w:szCs w:val="24"/>
                <w:lang w:val="en-US" w:eastAsia="en-US"/>
              </w:rPr>
              <w:lastRenderedPageBreak/>
              <w:t>strongly guided by</w:t>
            </w:r>
            <w:r w:rsidR="00D47BCB">
              <w:rPr>
                <w:rFonts w:ascii="Calibri" w:eastAsia="SimSun" w:hAnsi="Calibri" w:cs="Arial"/>
                <w:iCs/>
                <w:sz w:val="24"/>
                <w:szCs w:val="24"/>
                <w:lang w:val="en-US" w:eastAsia="en-US"/>
              </w:rPr>
              <w:t xml:space="preserve"> her own moral </w:t>
            </w:r>
            <w:r w:rsidR="006F40E4">
              <w:rPr>
                <w:rFonts w:ascii="Calibri" w:eastAsia="SimSun" w:hAnsi="Calibri" w:cs="Arial"/>
                <w:iCs/>
                <w:sz w:val="24"/>
                <w:szCs w:val="24"/>
                <w:lang w:val="en-US" w:eastAsia="en-US"/>
              </w:rPr>
              <w:t>compass, but did not allow for her personal beliefs and values to outweigh those of the principles and methods of youth work practice.</w:t>
            </w:r>
          </w:p>
        </w:tc>
      </w:tr>
      <w:tr w:rsidR="00ED426C" w:rsidRPr="00A73501" w14:paraId="2D5669D8" w14:textId="77777777" w:rsidTr="00A829D0">
        <w:tc>
          <w:tcPr>
            <w:tcW w:w="8528" w:type="dxa"/>
          </w:tcPr>
          <w:p w14:paraId="2697EC71" w14:textId="77777777"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r w:rsidRPr="00A73501">
              <w:rPr>
                <w:rFonts w:ascii="Calibri" w:eastAsia="SimSun" w:hAnsi="Calibri" w:cs="Arial"/>
                <w:i/>
                <w:sz w:val="24"/>
                <w:szCs w:val="24"/>
                <w:lang w:val="en-US" w:eastAsia="en-US"/>
              </w:rPr>
              <w:lastRenderedPageBreak/>
              <w:t xml:space="preserve">How pro-active was the student in demonstrating anti oppressive beliefs, language, and </w:t>
            </w:r>
            <w:proofErr w:type="spellStart"/>
            <w:r w:rsidRPr="00A73501">
              <w:rPr>
                <w:rFonts w:ascii="Calibri" w:eastAsia="SimSun" w:hAnsi="Calibri" w:cs="Arial"/>
                <w:i/>
                <w:sz w:val="24"/>
                <w:szCs w:val="24"/>
                <w:lang w:val="en-US" w:eastAsia="en-US"/>
              </w:rPr>
              <w:t>behaviour</w:t>
            </w:r>
            <w:proofErr w:type="spellEnd"/>
            <w:r w:rsidRPr="00A73501">
              <w:rPr>
                <w:rFonts w:ascii="Calibri" w:eastAsia="SimSun" w:hAnsi="Calibri" w:cs="Arial"/>
                <w:i/>
                <w:sz w:val="24"/>
                <w:szCs w:val="24"/>
                <w:lang w:val="en-US" w:eastAsia="en-US"/>
              </w:rPr>
              <w:t xml:space="preserve">? </w:t>
            </w:r>
          </w:p>
        </w:tc>
      </w:tr>
      <w:tr w:rsidR="00ED426C" w:rsidRPr="00A73501" w14:paraId="61FEDADA" w14:textId="77777777" w:rsidTr="00A829D0">
        <w:tc>
          <w:tcPr>
            <w:tcW w:w="8528" w:type="dxa"/>
          </w:tcPr>
          <w:p w14:paraId="09AD4BFB" w14:textId="2D61374D" w:rsidR="00552C62" w:rsidRPr="00552C62" w:rsidRDefault="00552C62" w:rsidP="00A829D0">
            <w:pPr>
              <w:tabs>
                <w:tab w:val="left" w:pos="-720"/>
              </w:tabs>
              <w:spacing w:after="0" w:line="240" w:lineRule="auto"/>
              <w:jc w:val="both"/>
              <w:rPr>
                <w:rFonts w:ascii="Calibri" w:eastAsia="SimSun" w:hAnsi="Calibri" w:cs="Arial"/>
                <w:iCs/>
                <w:sz w:val="24"/>
                <w:szCs w:val="24"/>
                <w:lang w:val="en-US" w:eastAsia="en-US"/>
              </w:rPr>
            </w:pPr>
            <w:r w:rsidRPr="00552C62">
              <w:rPr>
                <w:rFonts w:ascii="Calibri" w:eastAsia="SimSun" w:hAnsi="Calibri" w:cs="Arial"/>
                <w:iCs/>
                <w:sz w:val="24"/>
                <w:szCs w:val="24"/>
                <w:lang w:val="en-US" w:eastAsia="en-US"/>
              </w:rPr>
              <w:t xml:space="preserve">During her placement, Anne-Marie was passionate in </w:t>
            </w:r>
            <w:r>
              <w:rPr>
                <w:rFonts w:ascii="Calibri" w:eastAsia="SimSun" w:hAnsi="Calibri" w:cs="Arial"/>
                <w:iCs/>
                <w:sz w:val="24"/>
                <w:szCs w:val="24"/>
                <w:lang w:val="en-US" w:eastAsia="en-US"/>
              </w:rPr>
              <w:t xml:space="preserve">demonstrating her beliefs and evidenced this through her practice. An example of this is an activity which she created and led with in her practice that focused on educating </w:t>
            </w:r>
            <w:r w:rsidR="004F1BD4">
              <w:rPr>
                <w:rFonts w:ascii="Calibri" w:eastAsia="SimSun" w:hAnsi="Calibri" w:cs="Arial"/>
                <w:iCs/>
                <w:sz w:val="24"/>
                <w:szCs w:val="24"/>
                <w:lang w:val="en-US" w:eastAsia="en-US"/>
              </w:rPr>
              <w:t>others (patients and staff on ward), about the diverse needs of those with down syndrome. She developed a creative activity for young people to engage in</w:t>
            </w:r>
            <w:r w:rsidR="007A2EC8">
              <w:rPr>
                <w:rFonts w:ascii="Calibri" w:eastAsia="SimSun" w:hAnsi="Calibri" w:cs="Arial"/>
                <w:iCs/>
                <w:sz w:val="24"/>
                <w:szCs w:val="24"/>
                <w:lang w:val="en-US" w:eastAsia="en-US"/>
              </w:rPr>
              <w:t xml:space="preserve">, with their participation leading to a larger display which hosted the information. </w:t>
            </w:r>
            <w:r w:rsidR="004F1BD4">
              <w:rPr>
                <w:rFonts w:ascii="Calibri" w:eastAsia="SimSun" w:hAnsi="Calibri" w:cs="Arial"/>
                <w:iCs/>
                <w:sz w:val="24"/>
                <w:szCs w:val="24"/>
                <w:lang w:val="en-US" w:eastAsia="en-US"/>
              </w:rPr>
              <w:t xml:space="preserve"> </w:t>
            </w:r>
            <w:r w:rsidR="007A2EC8">
              <w:rPr>
                <w:rFonts w:ascii="Calibri" w:eastAsia="SimSun" w:hAnsi="Calibri" w:cs="Arial"/>
                <w:iCs/>
                <w:sz w:val="24"/>
                <w:szCs w:val="24"/>
                <w:lang w:val="en-US" w:eastAsia="en-US"/>
              </w:rPr>
              <w:t xml:space="preserve">This activity was planned in response to oppressive language and misinformation she had </w:t>
            </w:r>
            <w:r w:rsidR="00D830FA">
              <w:rPr>
                <w:rFonts w:ascii="Calibri" w:eastAsia="SimSun" w:hAnsi="Calibri" w:cs="Arial"/>
                <w:iCs/>
                <w:sz w:val="24"/>
                <w:szCs w:val="24"/>
                <w:lang w:val="en-US" w:eastAsia="en-US"/>
              </w:rPr>
              <w:t>heard from staff around the subject</w:t>
            </w:r>
          </w:p>
          <w:p w14:paraId="67AFE55C" w14:textId="77777777" w:rsidR="00ED426C" w:rsidRPr="00A73501" w:rsidRDefault="00ED426C" w:rsidP="007A2EC8">
            <w:pPr>
              <w:tabs>
                <w:tab w:val="left" w:pos="-720"/>
              </w:tabs>
              <w:spacing w:after="0" w:line="240" w:lineRule="auto"/>
              <w:jc w:val="both"/>
              <w:rPr>
                <w:rFonts w:ascii="Calibri" w:eastAsia="SimSun" w:hAnsi="Calibri" w:cs="Arial"/>
                <w:i/>
                <w:sz w:val="24"/>
                <w:szCs w:val="24"/>
                <w:lang w:val="en-US" w:eastAsia="en-US"/>
              </w:rPr>
            </w:pPr>
          </w:p>
        </w:tc>
      </w:tr>
      <w:tr w:rsidR="00ED426C" w:rsidRPr="00A73501" w14:paraId="7ED012DB" w14:textId="77777777" w:rsidTr="00A829D0">
        <w:tc>
          <w:tcPr>
            <w:tcW w:w="8528" w:type="dxa"/>
          </w:tcPr>
          <w:p w14:paraId="091ED4A2" w14:textId="6B4B307F"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r w:rsidRPr="00A73501">
              <w:rPr>
                <w:rFonts w:ascii="Calibri" w:eastAsia="SimSun" w:hAnsi="Calibri" w:cs="Arial"/>
                <w:i/>
                <w:sz w:val="24"/>
                <w:szCs w:val="24"/>
                <w:lang w:val="en-US" w:eastAsia="en-US"/>
              </w:rPr>
              <w:t xml:space="preserve">In your professional opinion has the student achieved the necessary standards to progress to Level </w:t>
            </w:r>
            <w:r w:rsidR="00226AF3">
              <w:rPr>
                <w:rFonts w:ascii="Calibri" w:eastAsia="SimSun" w:hAnsi="Calibri" w:cs="Arial"/>
                <w:i/>
                <w:sz w:val="24"/>
                <w:szCs w:val="24"/>
                <w:lang w:val="en-US" w:eastAsia="en-US"/>
              </w:rPr>
              <w:t>6</w:t>
            </w:r>
            <w:r w:rsidRPr="00A73501">
              <w:rPr>
                <w:rFonts w:ascii="Calibri" w:eastAsia="SimSun" w:hAnsi="Calibri" w:cs="Arial"/>
                <w:i/>
                <w:sz w:val="24"/>
                <w:szCs w:val="24"/>
                <w:lang w:val="en-US" w:eastAsia="en-US"/>
              </w:rPr>
              <w:t>?</w:t>
            </w:r>
          </w:p>
        </w:tc>
      </w:tr>
      <w:tr w:rsidR="00ED426C" w:rsidRPr="00A73501" w14:paraId="65D8AACC" w14:textId="77777777" w:rsidTr="00A829D0">
        <w:tc>
          <w:tcPr>
            <w:tcW w:w="8528" w:type="dxa"/>
          </w:tcPr>
          <w:p w14:paraId="0F704AC1" w14:textId="2DBF6E69" w:rsidR="00ED426C" w:rsidRPr="00D471E1" w:rsidRDefault="00D471E1" w:rsidP="00A829D0">
            <w:pPr>
              <w:tabs>
                <w:tab w:val="left" w:pos="-720"/>
              </w:tabs>
              <w:spacing w:after="0" w:line="240" w:lineRule="auto"/>
              <w:jc w:val="both"/>
              <w:rPr>
                <w:rFonts w:ascii="Calibri" w:eastAsia="SimSun" w:hAnsi="Calibri" w:cs="Arial"/>
                <w:iCs/>
                <w:sz w:val="24"/>
                <w:szCs w:val="24"/>
                <w:lang w:val="en-US" w:eastAsia="en-US"/>
              </w:rPr>
            </w:pPr>
            <w:r>
              <w:rPr>
                <w:rFonts w:ascii="Calibri" w:eastAsia="SimSun" w:hAnsi="Calibri" w:cs="Arial"/>
                <w:iCs/>
                <w:sz w:val="24"/>
                <w:szCs w:val="24"/>
                <w:lang w:val="en-US" w:eastAsia="en-US"/>
              </w:rPr>
              <w:t xml:space="preserve">It is in my professional opinion that the student has more than adequately displayed the practice and </w:t>
            </w:r>
            <w:proofErr w:type="spellStart"/>
            <w:r>
              <w:rPr>
                <w:rFonts w:ascii="Calibri" w:eastAsia="SimSun" w:hAnsi="Calibri" w:cs="Arial"/>
                <w:iCs/>
                <w:sz w:val="24"/>
                <w:szCs w:val="24"/>
                <w:lang w:val="en-US" w:eastAsia="en-US"/>
              </w:rPr>
              <w:t>behaviour</w:t>
            </w:r>
            <w:proofErr w:type="spellEnd"/>
            <w:r>
              <w:rPr>
                <w:rFonts w:ascii="Calibri" w:eastAsia="SimSun" w:hAnsi="Calibri" w:cs="Arial"/>
                <w:iCs/>
                <w:sz w:val="24"/>
                <w:szCs w:val="24"/>
                <w:lang w:val="en-US" w:eastAsia="en-US"/>
              </w:rPr>
              <w:t xml:space="preserve"> necessary to progress to level 6. </w:t>
            </w:r>
          </w:p>
          <w:p w14:paraId="61F096DE" w14:textId="77777777"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tc>
      </w:tr>
      <w:tr w:rsidR="00ED426C" w:rsidRPr="00A73501" w14:paraId="313BB523" w14:textId="77777777" w:rsidTr="00A829D0">
        <w:tc>
          <w:tcPr>
            <w:tcW w:w="8528" w:type="dxa"/>
          </w:tcPr>
          <w:p w14:paraId="441D4061" w14:textId="77777777"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r w:rsidRPr="00A73501">
              <w:rPr>
                <w:rFonts w:ascii="Calibri" w:eastAsia="SimSun" w:hAnsi="Calibri" w:cs="Arial"/>
                <w:i/>
                <w:sz w:val="24"/>
                <w:szCs w:val="24"/>
                <w:lang w:val="en-US" w:eastAsia="en-US"/>
              </w:rPr>
              <w:t>Student’s Provisional Grade (Please refer to the grading criteria above)</w:t>
            </w:r>
          </w:p>
        </w:tc>
      </w:tr>
      <w:tr w:rsidR="00ED426C" w:rsidRPr="00A73501" w14:paraId="58128BDB" w14:textId="77777777" w:rsidTr="00A829D0">
        <w:tc>
          <w:tcPr>
            <w:tcW w:w="8528" w:type="dxa"/>
          </w:tcPr>
          <w:p w14:paraId="5AA0C8C5" w14:textId="2CC9DB20" w:rsidR="00ED426C" w:rsidRPr="00A73501" w:rsidRDefault="00D471E1" w:rsidP="00A829D0">
            <w:pPr>
              <w:tabs>
                <w:tab w:val="left" w:pos="-720"/>
              </w:tabs>
              <w:spacing w:after="0" w:line="240" w:lineRule="auto"/>
              <w:jc w:val="both"/>
              <w:rPr>
                <w:rFonts w:ascii="Calibri" w:eastAsia="SimSun" w:hAnsi="Calibri" w:cs="Arial"/>
                <w:i/>
                <w:sz w:val="24"/>
                <w:szCs w:val="24"/>
                <w:lang w:val="en-US" w:eastAsia="en-US"/>
              </w:rPr>
            </w:pPr>
            <w:r>
              <w:rPr>
                <w:rFonts w:ascii="Calibri" w:eastAsia="SimSun" w:hAnsi="Calibri" w:cs="Arial"/>
                <w:i/>
                <w:sz w:val="24"/>
                <w:szCs w:val="24"/>
                <w:lang w:val="en-US" w:eastAsia="en-US"/>
              </w:rPr>
              <w:t>67%</w:t>
            </w:r>
          </w:p>
          <w:p w14:paraId="65430B3A" w14:textId="77777777"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tc>
      </w:tr>
    </w:tbl>
    <w:p w14:paraId="5A8C3DF4" w14:textId="77777777" w:rsidR="00ED426C" w:rsidRPr="00A73501" w:rsidRDefault="00ED426C" w:rsidP="00ED426C">
      <w:pPr>
        <w:tabs>
          <w:tab w:val="left" w:pos="-720"/>
        </w:tabs>
        <w:spacing w:after="0" w:line="240" w:lineRule="auto"/>
        <w:ind w:left="720" w:hanging="720"/>
        <w:jc w:val="both"/>
        <w:rPr>
          <w:rFonts w:ascii="Calibri" w:eastAsia="Calibri" w:hAnsi="Calibri" w:cs="Arial"/>
          <w:i/>
          <w:sz w:val="24"/>
          <w:szCs w:val="24"/>
          <w:lang w:val="en-US" w:eastAsia="en-US"/>
        </w:rPr>
      </w:pPr>
    </w:p>
    <w:tbl>
      <w:tblPr>
        <w:tblStyle w:val="TableGrid4"/>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ED426C" w:rsidRPr="00A73501" w14:paraId="32E98484" w14:textId="77777777" w:rsidTr="00A829D0">
        <w:tc>
          <w:tcPr>
            <w:tcW w:w="1998" w:type="dxa"/>
            <w:tcBorders>
              <w:top w:val="nil"/>
              <w:bottom w:val="nil"/>
            </w:tcBorders>
          </w:tcPr>
          <w:p w14:paraId="51319AF9" w14:textId="77777777" w:rsidR="00ED426C" w:rsidRPr="00A73501" w:rsidRDefault="00ED426C" w:rsidP="00A829D0">
            <w:pPr>
              <w:tabs>
                <w:tab w:val="left" w:pos="-720"/>
              </w:tabs>
              <w:spacing w:after="200"/>
              <w:jc w:val="both"/>
              <w:rPr>
                <w:rFonts w:ascii="Calibri" w:hAnsi="Calibri" w:cs="Arial"/>
                <w:i/>
                <w:sz w:val="24"/>
                <w:szCs w:val="24"/>
              </w:rPr>
            </w:pPr>
            <w:r w:rsidRPr="00A73501">
              <w:rPr>
                <w:rFonts w:ascii="Calibri" w:hAnsi="Calibri" w:cs="Arial"/>
                <w:i/>
                <w:sz w:val="24"/>
                <w:szCs w:val="24"/>
              </w:rPr>
              <w:t xml:space="preserve">Signed Supervisor </w:t>
            </w:r>
          </w:p>
        </w:tc>
        <w:tc>
          <w:tcPr>
            <w:tcW w:w="6169" w:type="dxa"/>
          </w:tcPr>
          <w:p w14:paraId="77131A6B" w14:textId="33FA3C25" w:rsidR="00ED426C" w:rsidRPr="00A73501" w:rsidRDefault="00262C9A" w:rsidP="00A829D0">
            <w:pPr>
              <w:tabs>
                <w:tab w:val="left" w:pos="-720"/>
              </w:tabs>
              <w:spacing w:after="200"/>
              <w:jc w:val="both"/>
              <w:rPr>
                <w:rFonts w:ascii="Calibri" w:hAnsi="Calibri" w:cs="Arial"/>
                <w:i/>
                <w:sz w:val="24"/>
                <w:szCs w:val="24"/>
              </w:rPr>
            </w:pPr>
            <w:proofErr w:type="spellStart"/>
            <w:r>
              <w:rPr>
                <w:rFonts w:ascii="Calibri" w:hAnsi="Calibri" w:cs="Arial"/>
                <w:i/>
                <w:sz w:val="24"/>
                <w:szCs w:val="24"/>
              </w:rPr>
              <w:t>FChester</w:t>
            </w:r>
            <w:proofErr w:type="spellEnd"/>
          </w:p>
        </w:tc>
      </w:tr>
      <w:tr w:rsidR="00ED426C" w:rsidRPr="00A73501" w14:paraId="4A1B5378" w14:textId="77777777" w:rsidTr="00A829D0">
        <w:tc>
          <w:tcPr>
            <w:tcW w:w="1998" w:type="dxa"/>
            <w:tcBorders>
              <w:top w:val="nil"/>
              <w:bottom w:val="nil"/>
            </w:tcBorders>
          </w:tcPr>
          <w:p w14:paraId="1BCCBEE9" w14:textId="77777777" w:rsidR="00ED426C" w:rsidRPr="00A73501" w:rsidRDefault="00ED426C" w:rsidP="00A829D0">
            <w:pPr>
              <w:tabs>
                <w:tab w:val="left" w:pos="-720"/>
              </w:tabs>
              <w:spacing w:after="200"/>
              <w:jc w:val="both"/>
              <w:rPr>
                <w:rFonts w:ascii="Calibri" w:hAnsi="Calibri" w:cs="Arial"/>
                <w:i/>
                <w:sz w:val="24"/>
                <w:szCs w:val="24"/>
              </w:rPr>
            </w:pPr>
            <w:r w:rsidRPr="00A73501">
              <w:rPr>
                <w:rFonts w:ascii="Calibri" w:hAnsi="Calibri" w:cs="Arial"/>
                <w:i/>
                <w:sz w:val="24"/>
                <w:szCs w:val="24"/>
              </w:rPr>
              <w:t>Date</w:t>
            </w:r>
          </w:p>
        </w:tc>
        <w:tc>
          <w:tcPr>
            <w:tcW w:w="6169" w:type="dxa"/>
          </w:tcPr>
          <w:p w14:paraId="18C49F2D" w14:textId="1497120F" w:rsidR="00ED426C" w:rsidRPr="00A73501" w:rsidRDefault="00262C9A" w:rsidP="00A829D0">
            <w:pPr>
              <w:tabs>
                <w:tab w:val="left" w:pos="-720"/>
              </w:tabs>
              <w:spacing w:after="200"/>
              <w:jc w:val="both"/>
              <w:rPr>
                <w:rFonts w:ascii="Calibri" w:hAnsi="Calibri" w:cs="Arial"/>
                <w:i/>
                <w:sz w:val="24"/>
                <w:szCs w:val="24"/>
              </w:rPr>
            </w:pPr>
            <w:r>
              <w:rPr>
                <w:rFonts w:ascii="Calibri" w:hAnsi="Calibri" w:cs="Arial"/>
                <w:i/>
                <w:sz w:val="24"/>
                <w:szCs w:val="24"/>
              </w:rPr>
              <w:t>20/03/2024</w:t>
            </w:r>
          </w:p>
        </w:tc>
      </w:tr>
    </w:tbl>
    <w:p w14:paraId="484BF160" w14:textId="68A83568" w:rsidR="0049673A" w:rsidRPr="00A46B2B" w:rsidRDefault="0049673A" w:rsidP="00A46B2B">
      <w:pPr>
        <w:jc w:val="both"/>
        <w:rPr>
          <w:rFonts w:ascii="Arial" w:eastAsia="DengXian" w:hAnsi="Arial" w:cs="Arial"/>
          <w:sz w:val="24"/>
          <w:szCs w:val="24"/>
          <w:lang w:val="en-US"/>
        </w:rPr>
      </w:pPr>
    </w:p>
    <w:sectPr w:rsidR="0049673A" w:rsidRPr="00A46B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0B39A0" w14:textId="77777777" w:rsidR="007A5E72" w:rsidRDefault="007A5E72" w:rsidP="00EE0DC6">
      <w:pPr>
        <w:spacing w:after="0" w:line="240" w:lineRule="auto"/>
      </w:pPr>
      <w:r>
        <w:separator/>
      </w:r>
    </w:p>
  </w:endnote>
  <w:endnote w:type="continuationSeparator" w:id="0">
    <w:p w14:paraId="51A9F5D8" w14:textId="77777777" w:rsidR="007A5E72" w:rsidRDefault="007A5E72" w:rsidP="00EE0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2FCCB" w14:textId="77777777" w:rsidR="007A5E72" w:rsidRDefault="007A5E72" w:rsidP="00EE0DC6">
      <w:pPr>
        <w:spacing w:after="0" w:line="240" w:lineRule="auto"/>
      </w:pPr>
      <w:r>
        <w:separator/>
      </w:r>
    </w:p>
  </w:footnote>
  <w:footnote w:type="continuationSeparator" w:id="0">
    <w:p w14:paraId="355FDD0C" w14:textId="77777777" w:rsidR="007A5E72" w:rsidRDefault="007A5E72" w:rsidP="00EE0D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256F9B"/>
    <w:multiLevelType w:val="hybridMultilevel"/>
    <w:tmpl w:val="23FAAE6A"/>
    <w:lvl w:ilvl="0" w:tplc="020255FC">
      <w:start w:val="1"/>
      <w:numFmt w:val="lowerLetter"/>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40E67DAA"/>
    <w:multiLevelType w:val="hybridMultilevel"/>
    <w:tmpl w:val="7B109974"/>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63745E"/>
    <w:multiLevelType w:val="hybridMultilevel"/>
    <w:tmpl w:val="47C60D90"/>
    <w:lvl w:ilvl="0" w:tplc="FFFFFFFF">
      <w:numFmt w:val="bullet"/>
      <w:lvlText w:val="·"/>
      <w:lvlJc w:val="left"/>
      <w:pPr>
        <w:ind w:left="720" w:hanging="360"/>
      </w:pPr>
      <w:rPr>
        <w:rFonts w:ascii="Calibri" w:eastAsia="Times New Roman" w:hAnsi="Calibri" w:cs="Times New Roman" w:hint="default"/>
      </w:rPr>
    </w:lvl>
    <w:lvl w:ilvl="1" w:tplc="C4E40736">
      <w:start w:val="7"/>
      <w:numFmt w:val="bullet"/>
      <w:lvlText w:val="·"/>
      <w:lvlJc w:val="left"/>
      <w:pPr>
        <w:ind w:left="1440" w:hanging="360"/>
      </w:pPr>
      <w:rPr>
        <w:rFonts w:ascii="Calibri" w:eastAsiaTheme="minorEastAsia" w:hAnsi="Calibri" w:cs="Calibri"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02075704">
    <w:abstractNumId w:val="0"/>
  </w:num>
  <w:num w:numId="2" w16cid:durableId="1905751240">
    <w:abstractNumId w:val="1"/>
  </w:num>
  <w:num w:numId="3" w16cid:durableId="3837168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73A"/>
    <w:rsid w:val="000038CF"/>
    <w:rsid w:val="00044C20"/>
    <w:rsid w:val="000826CB"/>
    <w:rsid w:val="0016740D"/>
    <w:rsid w:val="00177DCB"/>
    <w:rsid w:val="001B24CE"/>
    <w:rsid w:val="00226AF3"/>
    <w:rsid w:val="00262C9A"/>
    <w:rsid w:val="002A6A6B"/>
    <w:rsid w:val="003251BA"/>
    <w:rsid w:val="003A17A1"/>
    <w:rsid w:val="003C50DA"/>
    <w:rsid w:val="003F235C"/>
    <w:rsid w:val="0040199C"/>
    <w:rsid w:val="00484DA4"/>
    <w:rsid w:val="0049673A"/>
    <w:rsid w:val="004F1BD4"/>
    <w:rsid w:val="0052043E"/>
    <w:rsid w:val="005367BC"/>
    <w:rsid w:val="00552C62"/>
    <w:rsid w:val="00555D20"/>
    <w:rsid w:val="00587D27"/>
    <w:rsid w:val="005B2FA5"/>
    <w:rsid w:val="006466D0"/>
    <w:rsid w:val="00684AA3"/>
    <w:rsid w:val="006C3111"/>
    <w:rsid w:val="006E7412"/>
    <w:rsid w:val="006F40E4"/>
    <w:rsid w:val="00712E59"/>
    <w:rsid w:val="00720224"/>
    <w:rsid w:val="00743AC4"/>
    <w:rsid w:val="007A2EC8"/>
    <w:rsid w:val="007A5E72"/>
    <w:rsid w:val="007D51E9"/>
    <w:rsid w:val="007F32FB"/>
    <w:rsid w:val="00802514"/>
    <w:rsid w:val="00831626"/>
    <w:rsid w:val="008673F7"/>
    <w:rsid w:val="008873ED"/>
    <w:rsid w:val="00A260F1"/>
    <w:rsid w:val="00A46B2B"/>
    <w:rsid w:val="00A66C27"/>
    <w:rsid w:val="00A77F0E"/>
    <w:rsid w:val="00AD7BF7"/>
    <w:rsid w:val="00AE672B"/>
    <w:rsid w:val="00B2401D"/>
    <w:rsid w:val="00B37E5F"/>
    <w:rsid w:val="00C00F0F"/>
    <w:rsid w:val="00C2243C"/>
    <w:rsid w:val="00C70AD7"/>
    <w:rsid w:val="00C710A3"/>
    <w:rsid w:val="00C77AC1"/>
    <w:rsid w:val="00CE52FE"/>
    <w:rsid w:val="00D122F6"/>
    <w:rsid w:val="00D45722"/>
    <w:rsid w:val="00D471E1"/>
    <w:rsid w:val="00D47BCB"/>
    <w:rsid w:val="00D830FA"/>
    <w:rsid w:val="00D93651"/>
    <w:rsid w:val="00D97DAE"/>
    <w:rsid w:val="00DD42F8"/>
    <w:rsid w:val="00DE6D20"/>
    <w:rsid w:val="00E33EC6"/>
    <w:rsid w:val="00E412EE"/>
    <w:rsid w:val="00E8396A"/>
    <w:rsid w:val="00EA501B"/>
    <w:rsid w:val="00ED426C"/>
    <w:rsid w:val="00EE0DC6"/>
    <w:rsid w:val="00F1623D"/>
    <w:rsid w:val="00F73769"/>
    <w:rsid w:val="00F8584E"/>
    <w:rsid w:val="00FE2E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3A428F"/>
  <w15:chartTrackingRefBased/>
  <w15:docId w15:val="{0589471B-281E-43C6-973A-B4FF88A93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73A"/>
  </w:style>
  <w:style w:type="paragraph" w:styleId="Heading1">
    <w:name w:val="heading 1"/>
    <w:basedOn w:val="Normal"/>
    <w:next w:val="Normal"/>
    <w:link w:val="Heading1Char"/>
    <w:uiPriority w:val="9"/>
    <w:qFormat/>
    <w:rsid w:val="00C70A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4">
    <w:name w:val="Table Grid4"/>
    <w:basedOn w:val="TableNormal"/>
    <w:next w:val="TableGrid"/>
    <w:uiPriority w:val="59"/>
    <w:rsid w:val="0049673A"/>
    <w:pPr>
      <w:spacing w:after="0" w:line="240" w:lineRule="auto"/>
    </w:pPr>
    <w:rPr>
      <w:rFonts w:eastAsia="Calibr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967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9673A"/>
    <w:rPr>
      <w:color w:val="0563C1" w:themeColor="hyperlink"/>
      <w:u w:val="single"/>
    </w:rPr>
  </w:style>
  <w:style w:type="character" w:styleId="UnresolvedMention">
    <w:name w:val="Unresolved Mention"/>
    <w:basedOn w:val="DefaultParagraphFont"/>
    <w:uiPriority w:val="99"/>
    <w:semiHidden/>
    <w:unhideWhenUsed/>
    <w:rsid w:val="0049673A"/>
    <w:rPr>
      <w:color w:val="605E5C"/>
      <w:shd w:val="clear" w:color="auto" w:fill="E1DFDD"/>
    </w:rPr>
  </w:style>
  <w:style w:type="character" w:customStyle="1" w:styleId="Heading1Char">
    <w:name w:val="Heading 1 Char"/>
    <w:basedOn w:val="DefaultParagraphFont"/>
    <w:link w:val="Heading1"/>
    <w:uiPriority w:val="9"/>
    <w:rsid w:val="00C70AD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2401D"/>
    <w:pPr>
      <w:ind w:left="720"/>
      <w:contextualSpacing/>
    </w:pPr>
  </w:style>
  <w:style w:type="paragraph" w:styleId="Header">
    <w:name w:val="header"/>
    <w:basedOn w:val="Normal"/>
    <w:link w:val="HeaderChar"/>
    <w:uiPriority w:val="99"/>
    <w:unhideWhenUsed/>
    <w:rsid w:val="00EE0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DC6"/>
  </w:style>
  <w:style w:type="paragraph" w:styleId="Footer">
    <w:name w:val="footer"/>
    <w:basedOn w:val="Normal"/>
    <w:link w:val="FooterChar"/>
    <w:uiPriority w:val="99"/>
    <w:unhideWhenUsed/>
    <w:rsid w:val="00EE0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DC6"/>
  </w:style>
  <w:style w:type="table" w:customStyle="1" w:styleId="PlainTable11">
    <w:name w:val="Plain Table 11"/>
    <w:basedOn w:val="TableNormal"/>
    <w:next w:val="PlainTable1"/>
    <w:uiPriority w:val="41"/>
    <w:rsid w:val="00A46B2B"/>
    <w:pPr>
      <w:spacing w:after="0" w:line="240" w:lineRule="auto"/>
    </w:p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1">
    <w:name w:val="Plain Table 1"/>
    <w:basedOn w:val="TableNormal"/>
    <w:uiPriority w:val="41"/>
    <w:rsid w:val="00A46B2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796</Words>
  <Characters>4540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14</cp:revision>
  <dcterms:created xsi:type="dcterms:W3CDTF">2024-03-19T11:33:00Z</dcterms:created>
  <dcterms:modified xsi:type="dcterms:W3CDTF">2024-03-20T10:20:00Z</dcterms:modified>
</cp:coreProperties>
</file>