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9.0 -->
  <w:body>
    <w:p w:rsidR="00B051B6" w:rsidRPr="00535B0D" w14:paraId="2C4B1BE2" w14:textId="77777777">
      <w:pPr>
        <w:spacing w:before="0" w:after="160" w:line="259" w:lineRule="auto"/>
        <w:jc w:val="left"/>
      </w:pPr>
      <w:r w:rsidRPr="00535B0D">
        <w:t>Running Head: Report</w:t>
      </w:r>
    </w:p>
    <w:p w:rsidR="00B051B6" w:rsidRPr="00535B0D" w14:paraId="459D06DE" w14:textId="77777777">
      <w:pPr>
        <w:spacing w:before="0" w:after="160" w:line="259" w:lineRule="auto"/>
        <w:jc w:val="left"/>
      </w:pPr>
    </w:p>
    <w:p w:rsidR="00B051B6" w:rsidRPr="00535B0D" w14:paraId="609F4504" w14:textId="77777777">
      <w:pPr>
        <w:spacing w:before="0" w:after="160" w:line="259" w:lineRule="auto"/>
        <w:jc w:val="left"/>
      </w:pPr>
    </w:p>
    <w:p w:rsidR="00B051B6" w:rsidRPr="00535B0D" w14:paraId="5D24B63E" w14:textId="77777777">
      <w:pPr>
        <w:spacing w:before="0" w:after="160" w:line="259" w:lineRule="auto"/>
        <w:jc w:val="left"/>
      </w:pPr>
    </w:p>
    <w:p w:rsidR="00B051B6" w:rsidRPr="00535B0D" w14:paraId="44551CF0" w14:textId="77777777">
      <w:pPr>
        <w:spacing w:before="0" w:after="160" w:line="259" w:lineRule="auto"/>
        <w:jc w:val="left"/>
      </w:pPr>
    </w:p>
    <w:p w:rsidR="00B051B6" w:rsidRPr="00535B0D" w14:paraId="19381F46" w14:textId="77777777">
      <w:pPr>
        <w:spacing w:before="0" w:after="160" w:line="259" w:lineRule="auto"/>
        <w:jc w:val="left"/>
      </w:pPr>
    </w:p>
    <w:p w:rsidR="00B051B6" w:rsidRPr="00535B0D" w14:paraId="40815F06" w14:textId="77777777">
      <w:pPr>
        <w:spacing w:before="0" w:after="160" w:line="259" w:lineRule="auto"/>
        <w:jc w:val="left"/>
      </w:pPr>
    </w:p>
    <w:p w:rsidR="00110039" w:rsidRPr="00535B0D" w:rsidP="00B051B6" w14:paraId="39D1BF9B" w14:textId="77777777">
      <w:pPr>
        <w:spacing w:before="0" w:after="160" w:line="259" w:lineRule="auto"/>
        <w:jc w:val="center"/>
      </w:pPr>
      <w:r w:rsidRPr="00535B0D">
        <w:t>Hotel Placement Research Project</w:t>
      </w:r>
    </w:p>
    <w:p w:rsidR="00110039" w:rsidRPr="00535B0D" w:rsidP="00B051B6" w14:paraId="4307FBD6" w14:textId="77777777">
      <w:pPr>
        <w:spacing w:before="0" w:after="160" w:line="259" w:lineRule="auto"/>
        <w:jc w:val="center"/>
      </w:pPr>
      <w:r w:rsidRPr="00535B0D">
        <w:t>BMIH6008</w:t>
      </w:r>
    </w:p>
    <w:p w:rsidR="00B051B6" w:rsidRPr="00535B0D" w:rsidP="00B051B6" w14:paraId="32DEDA65" w14:textId="7CE05250">
      <w:pPr>
        <w:spacing w:before="0" w:after="160" w:line="259" w:lineRule="auto"/>
        <w:jc w:val="center"/>
        <w:rPr>
          <w:rFonts w:eastAsiaTheme="majorEastAsia" w:cstheme="majorBidi"/>
          <w:b/>
          <w:color w:val="000000" w:themeColor="text1"/>
          <w:szCs w:val="32"/>
        </w:rPr>
      </w:pPr>
      <w:r w:rsidRPr="00535B0D">
        <w:t>Analysing</w:t>
      </w:r>
      <w:r w:rsidRPr="00535B0D" w:rsidR="00C17CF2">
        <w:t xml:space="preserve"> Hotel Operations</w:t>
      </w:r>
      <w:r w:rsidRPr="00535B0D" w:rsidR="00C17CF2">
        <w:t xml:space="preserve"> (Food and Beverages)</w:t>
      </w:r>
      <w:r w:rsidRPr="00535B0D" w:rsidR="00C17CF2">
        <w:t xml:space="preserve">: An In-Depth Case Study of </w:t>
      </w:r>
      <w:r w:rsidRPr="00535B0D" w:rsidR="00C17CF2">
        <w:t>Hotel Inn</w:t>
      </w:r>
      <w:r w:rsidRPr="00535B0D" w:rsidR="00C17CF2">
        <w:t xml:space="preserve"> During Placement</w:t>
      </w:r>
      <w:r w:rsidRPr="00535B0D">
        <w:br w:type="page"/>
      </w:r>
    </w:p>
    <w:sdt>
      <w:sdtPr>
        <w:id w:val="-1903441170"/>
        <w:docPartObj>
          <w:docPartGallery w:val="Table of Contents"/>
          <w:docPartUnique/>
        </w:docPartObj>
      </w:sdtPr>
      <w:sdtEndPr>
        <w:rPr>
          <w:rFonts w:ascii="Times New Roman" w:hAnsi="Times New Roman" w:eastAsiaTheme="minorHAnsi" w:cstheme="minorBidi"/>
          <w:b/>
          <w:bCs/>
          <w:noProof/>
          <w:color w:val="auto"/>
          <w:kern w:val="2"/>
          <w:sz w:val="24"/>
          <w:szCs w:val="22"/>
          <w:lang w:val="en-GB"/>
          <w14:ligatures w14:val="standardContextual"/>
        </w:rPr>
      </w:sdtEndPr>
      <w:sdtContent>
        <w:p w:rsidR="00114E9D" w14:paraId="13BBD0D1" w14:textId="5E358BEE">
          <w:pPr>
            <w:pStyle w:val="TOCHeading"/>
          </w:pPr>
          <w:r>
            <w:t>Table of Contents</w:t>
          </w:r>
        </w:p>
        <w:p w:rsidR="008A20B1" w14:paraId="7F88DE0F" w14:textId="447DA65D">
          <w:pPr>
            <w:pStyle w:val="TOC1"/>
            <w:tabs>
              <w:tab w:val="left" w:pos="480"/>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83269105" w:history="1">
            <w:r w:rsidRPr="0024234D">
              <w:rPr>
                <w:rStyle w:val="Hyperlink"/>
                <w:noProof/>
              </w:rPr>
              <w:t>1.</w:t>
            </w:r>
            <w:r>
              <w:rPr>
                <w:rFonts w:asciiTheme="minorHAnsi" w:eastAsiaTheme="minorEastAsia" w:hAnsiTheme="minorHAnsi"/>
                <w:noProof/>
                <w:sz w:val="22"/>
                <w:lang w:val="en-US"/>
              </w:rPr>
              <w:tab/>
            </w:r>
            <w:r w:rsidRPr="0024234D">
              <w:rPr>
                <w:rStyle w:val="Hyperlink"/>
                <w:noProof/>
              </w:rPr>
              <w:t>Introduction</w:t>
            </w:r>
            <w:r>
              <w:rPr>
                <w:noProof/>
                <w:webHidden/>
              </w:rPr>
              <w:tab/>
            </w:r>
            <w:r>
              <w:rPr>
                <w:noProof/>
                <w:webHidden/>
              </w:rPr>
              <w:fldChar w:fldCharType="begin"/>
            </w:r>
            <w:r>
              <w:rPr>
                <w:noProof/>
                <w:webHidden/>
              </w:rPr>
              <w:instrText xml:space="preserve"> PAGEREF _Toc183269105 \h </w:instrText>
            </w:r>
            <w:r>
              <w:rPr>
                <w:noProof/>
                <w:webHidden/>
              </w:rPr>
              <w:fldChar w:fldCharType="separate"/>
            </w:r>
            <w:r>
              <w:rPr>
                <w:noProof/>
                <w:webHidden/>
              </w:rPr>
              <w:t>4</w:t>
            </w:r>
            <w:r>
              <w:rPr>
                <w:noProof/>
                <w:webHidden/>
              </w:rPr>
              <w:fldChar w:fldCharType="end"/>
            </w:r>
          </w:hyperlink>
        </w:p>
        <w:p w:rsidR="008A20B1" w14:paraId="40BBF47D" w14:textId="7456F850">
          <w:pPr>
            <w:pStyle w:val="TOC2"/>
            <w:tabs>
              <w:tab w:val="left" w:pos="880"/>
              <w:tab w:val="right" w:leader="dot" w:pos="9350"/>
            </w:tabs>
            <w:rPr>
              <w:rFonts w:asciiTheme="minorHAnsi" w:eastAsiaTheme="minorEastAsia" w:hAnsiTheme="minorHAnsi"/>
              <w:noProof/>
              <w:sz w:val="22"/>
              <w:lang w:val="en-US"/>
            </w:rPr>
          </w:pPr>
          <w:hyperlink w:anchor="_Toc183269106" w:history="1">
            <w:r w:rsidRPr="0024234D">
              <w:rPr>
                <w:rStyle w:val="Hyperlink"/>
                <w:noProof/>
              </w:rPr>
              <w:t>1.1.</w:t>
            </w:r>
            <w:r>
              <w:rPr>
                <w:rFonts w:asciiTheme="minorHAnsi" w:eastAsiaTheme="minorEastAsia" w:hAnsiTheme="minorHAnsi"/>
                <w:noProof/>
                <w:sz w:val="22"/>
                <w:lang w:val="en-US"/>
              </w:rPr>
              <w:tab/>
            </w:r>
            <w:r w:rsidRPr="0024234D">
              <w:rPr>
                <w:rStyle w:val="Hyperlink"/>
                <w:noProof/>
              </w:rPr>
              <w:t>Aims and Objectives</w:t>
            </w:r>
            <w:r>
              <w:rPr>
                <w:noProof/>
                <w:webHidden/>
              </w:rPr>
              <w:tab/>
            </w:r>
            <w:r>
              <w:rPr>
                <w:noProof/>
                <w:webHidden/>
              </w:rPr>
              <w:fldChar w:fldCharType="begin"/>
            </w:r>
            <w:r>
              <w:rPr>
                <w:noProof/>
                <w:webHidden/>
              </w:rPr>
              <w:instrText xml:space="preserve"> PAGEREF _Toc183269106 \h </w:instrText>
            </w:r>
            <w:r>
              <w:rPr>
                <w:noProof/>
                <w:webHidden/>
              </w:rPr>
              <w:fldChar w:fldCharType="separate"/>
            </w:r>
            <w:r>
              <w:rPr>
                <w:noProof/>
                <w:webHidden/>
              </w:rPr>
              <w:t>4</w:t>
            </w:r>
            <w:r>
              <w:rPr>
                <w:noProof/>
                <w:webHidden/>
              </w:rPr>
              <w:fldChar w:fldCharType="end"/>
            </w:r>
          </w:hyperlink>
        </w:p>
        <w:p w:rsidR="008A20B1" w14:paraId="059F2FD0" w14:textId="12AD4846">
          <w:pPr>
            <w:pStyle w:val="TOC2"/>
            <w:tabs>
              <w:tab w:val="left" w:pos="880"/>
              <w:tab w:val="right" w:leader="dot" w:pos="9350"/>
            </w:tabs>
            <w:rPr>
              <w:rFonts w:asciiTheme="minorHAnsi" w:eastAsiaTheme="minorEastAsia" w:hAnsiTheme="minorHAnsi"/>
              <w:noProof/>
              <w:sz w:val="22"/>
              <w:lang w:val="en-US"/>
            </w:rPr>
          </w:pPr>
          <w:hyperlink w:anchor="_Toc183269107" w:history="1">
            <w:r w:rsidRPr="0024234D">
              <w:rPr>
                <w:rStyle w:val="Hyperlink"/>
                <w:noProof/>
              </w:rPr>
              <w:t>1.2.</w:t>
            </w:r>
            <w:r>
              <w:rPr>
                <w:rFonts w:asciiTheme="minorHAnsi" w:eastAsiaTheme="minorEastAsia" w:hAnsiTheme="minorHAnsi"/>
                <w:noProof/>
                <w:sz w:val="22"/>
                <w:lang w:val="en-US"/>
              </w:rPr>
              <w:tab/>
            </w:r>
            <w:r w:rsidRPr="0024234D">
              <w:rPr>
                <w:rStyle w:val="Hyperlink"/>
                <w:noProof/>
              </w:rPr>
              <w:t>Research Questions</w:t>
            </w:r>
            <w:r>
              <w:rPr>
                <w:noProof/>
                <w:webHidden/>
              </w:rPr>
              <w:tab/>
            </w:r>
            <w:r>
              <w:rPr>
                <w:noProof/>
                <w:webHidden/>
              </w:rPr>
              <w:fldChar w:fldCharType="begin"/>
            </w:r>
            <w:r>
              <w:rPr>
                <w:noProof/>
                <w:webHidden/>
              </w:rPr>
              <w:instrText xml:space="preserve"> PAGEREF _Toc183269107 \h </w:instrText>
            </w:r>
            <w:r>
              <w:rPr>
                <w:noProof/>
                <w:webHidden/>
              </w:rPr>
              <w:fldChar w:fldCharType="separate"/>
            </w:r>
            <w:r>
              <w:rPr>
                <w:noProof/>
                <w:webHidden/>
              </w:rPr>
              <w:t>4</w:t>
            </w:r>
            <w:r>
              <w:rPr>
                <w:noProof/>
                <w:webHidden/>
              </w:rPr>
              <w:fldChar w:fldCharType="end"/>
            </w:r>
          </w:hyperlink>
        </w:p>
        <w:p w:rsidR="008A20B1" w14:paraId="46F9EE38" w14:textId="39080711">
          <w:pPr>
            <w:pStyle w:val="TOC2"/>
            <w:tabs>
              <w:tab w:val="left" w:pos="880"/>
              <w:tab w:val="right" w:leader="dot" w:pos="9350"/>
            </w:tabs>
            <w:rPr>
              <w:rFonts w:asciiTheme="minorHAnsi" w:eastAsiaTheme="minorEastAsia" w:hAnsiTheme="minorHAnsi"/>
              <w:noProof/>
              <w:sz w:val="22"/>
              <w:lang w:val="en-US"/>
            </w:rPr>
          </w:pPr>
          <w:hyperlink w:anchor="_Toc183269108" w:history="1">
            <w:r w:rsidRPr="0024234D">
              <w:rPr>
                <w:rStyle w:val="Hyperlink"/>
                <w:noProof/>
              </w:rPr>
              <w:t>1.3.</w:t>
            </w:r>
            <w:r>
              <w:rPr>
                <w:rFonts w:asciiTheme="minorHAnsi" w:eastAsiaTheme="minorEastAsia" w:hAnsiTheme="minorHAnsi"/>
                <w:noProof/>
                <w:sz w:val="22"/>
                <w:lang w:val="en-US"/>
              </w:rPr>
              <w:tab/>
            </w:r>
            <w:r w:rsidRPr="0024234D">
              <w:rPr>
                <w:rStyle w:val="Hyperlink"/>
                <w:noProof/>
              </w:rPr>
              <w:t>Background Information</w:t>
            </w:r>
            <w:r>
              <w:rPr>
                <w:noProof/>
                <w:webHidden/>
              </w:rPr>
              <w:tab/>
            </w:r>
            <w:r>
              <w:rPr>
                <w:noProof/>
                <w:webHidden/>
              </w:rPr>
              <w:fldChar w:fldCharType="begin"/>
            </w:r>
            <w:r>
              <w:rPr>
                <w:noProof/>
                <w:webHidden/>
              </w:rPr>
              <w:instrText xml:space="preserve"> PAGEREF _Toc183269108 \h </w:instrText>
            </w:r>
            <w:r>
              <w:rPr>
                <w:noProof/>
                <w:webHidden/>
              </w:rPr>
              <w:fldChar w:fldCharType="separate"/>
            </w:r>
            <w:r>
              <w:rPr>
                <w:noProof/>
                <w:webHidden/>
              </w:rPr>
              <w:t>4</w:t>
            </w:r>
            <w:r>
              <w:rPr>
                <w:noProof/>
                <w:webHidden/>
              </w:rPr>
              <w:fldChar w:fldCharType="end"/>
            </w:r>
          </w:hyperlink>
        </w:p>
        <w:p w:rsidR="008A20B1" w14:paraId="7D34A1E6" w14:textId="6F2CCC20">
          <w:pPr>
            <w:pStyle w:val="TOC2"/>
            <w:tabs>
              <w:tab w:val="left" w:pos="880"/>
              <w:tab w:val="right" w:leader="dot" w:pos="9350"/>
            </w:tabs>
            <w:rPr>
              <w:rFonts w:asciiTheme="minorHAnsi" w:eastAsiaTheme="minorEastAsia" w:hAnsiTheme="minorHAnsi"/>
              <w:noProof/>
              <w:sz w:val="22"/>
              <w:lang w:val="en-US"/>
            </w:rPr>
          </w:pPr>
          <w:hyperlink w:anchor="_Toc183269109" w:history="1">
            <w:r w:rsidRPr="0024234D">
              <w:rPr>
                <w:rStyle w:val="Hyperlink"/>
                <w:noProof/>
              </w:rPr>
              <w:t>1.4.</w:t>
            </w:r>
            <w:r>
              <w:rPr>
                <w:rFonts w:asciiTheme="minorHAnsi" w:eastAsiaTheme="minorEastAsia" w:hAnsiTheme="minorHAnsi"/>
                <w:noProof/>
                <w:sz w:val="22"/>
                <w:lang w:val="en-US"/>
              </w:rPr>
              <w:tab/>
            </w:r>
            <w:r w:rsidRPr="0024234D">
              <w:rPr>
                <w:rStyle w:val="Hyperlink"/>
                <w:noProof/>
              </w:rPr>
              <w:t>Structure of Report</w:t>
            </w:r>
            <w:r>
              <w:rPr>
                <w:noProof/>
                <w:webHidden/>
              </w:rPr>
              <w:tab/>
            </w:r>
            <w:r>
              <w:rPr>
                <w:noProof/>
                <w:webHidden/>
              </w:rPr>
              <w:fldChar w:fldCharType="begin"/>
            </w:r>
            <w:r>
              <w:rPr>
                <w:noProof/>
                <w:webHidden/>
              </w:rPr>
              <w:instrText xml:space="preserve"> PAGEREF _Toc183269109 \h </w:instrText>
            </w:r>
            <w:r>
              <w:rPr>
                <w:noProof/>
                <w:webHidden/>
              </w:rPr>
              <w:fldChar w:fldCharType="separate"/>
            </w:r>
            <w:r>
              <w:rPr>
                <w:noProof/>
                <w:webHidden/>
              </w:rPr>
              <w:t>5</w:t>
            </w:r>
            <w:r>
              <w:rPr>
                <w:noProof/>
                <w:webHidden/>
              </w:rPr>
              <w:fldChar w:fldCharType="end"/>
            </w:r>
          </w:hyperlink>
        </w:p>
        <w:p w:rsidR="008A20B1" w14:paraId="6733E04D" w14:textId="1FE65CB0">
          <w:pPr>
            <w:pStyle w:val="TOC1"/>
            <w:tabs>
              <w:tab w:val="left" w:pos="480"/>
              <w:tab w:val="right" w:leader="dot" w:pos="9350"/>
            </w:tabs>
            <w:rPr>
              <w:rFonts w:asciiTheme="minorHAnsi" w:eastAsiaTheme="minorEastAsia" w:hAnsiTheme="minorHAnsi"/>
              <w:noProof/>
              <w:sz w:val="22"/>
              <w:lang w:val="en-US"/>
            </w:rPr>
          </w:pPr>
          <w:hyperlink w:anchor="_Toc183269110" w:history="1">
            <w:r w:rsidRPr="0024234D">
              <w:rPr>
                <w:rStyle w:val="Hyperlink"/>
                <w:noProof/>
              </w:rPr>
              <w:t>2.</w:t>
            </w:r>
            <w:r>
              <w:rPr>
                <w:rFonts w:asciiTheme="minorHAnsi" w:eastAsiaTheme="minorEastAsia" w:hAnsiTheme="minorHAnsi"/>
                <w:noProof/>
                <w:sz w:val="22"/>
                <w:lang w:val="en-US"/>
              </w:rPr>
              <w:tab/>
            </w:r>
            <w:r w:rsidRPr="0024234D">
              <w:rPr>
                <w:rStyle w:val="Hyperlink"/>
                <w:noProof/>
              </w:rPr>
              <w:t>Literature Review</w:t>
            </w:r>
            <w:r>
              <w:rPr>
                <w:noProof/>
                <w:webHidden/>
              </w:rPr>
              <w:tab/>
            </w:r>
            <w:r>
              <w:rPr>
                <w:noProof/>
                <w:webHidden/>
              </w:rPr>
              <w:fldChar w:fldCharType="begin"/>
            </w:r>
            <w:r>
              <w:rPr>
                <w:noProof/>
                <w:webHidden/>
              </w:rPr>
              <w:instrText xml:space="preserve"> PAGEREF _Toc183269110 \h </w:instrText>
            </w:r>
            <w:r>
              <w:rPr>
                <w:noProof/>
                <w:webHidden/>
              </w:rPr>
              <w:fldChar w:fldCharType="separate"/>
            </w:r>
            <w:r>
              <w:rPr>
                <w:noProof/>
                <w:webHidden/>
              </w:rPr>
              <w:t>6</w:t>
            </w:r>
            <w:r>
              <w:rPr>
                <w:noProof/>
                <w:webHidden/>
              </w:rPr>
              <w:fldChar w:fldCharType="end"/>
            </w:r>
          </w:hyperlink>
        </w:p>
        <w:p w:rsidR="008A20B1" w14:paraId="4C30CB9B" w14:textId="13C21C93">
          <w:pPr>
            <w:pStyle w:val="TOC2"/>
            <w:tabs>
              <w:tab w:val="left" w:pos="880"/>
              <w:tab w:val="right" w:leader="dot" w:pos="9350"/>
            </w:tabs>
            <w:rPr>
              <w:rFonts w:asciiTheme="minorHAnsi" w:eastAsiaTheme="minorEastAsia" w:hAnsiTheme="minorHAnsi"/>
              <w:noProof/>
              <w:sz w:val="22"/>
              <w:lang w:val="en-US"/>
            </w:rPr>
          </w:pPr>
          <w:hyperlink w:anchor="_Toc183269111" w:history="1">
            <w:r w:rsidRPr="0024234D">
              <w:rPr>
                <w:rStyle w:val="Hyperlink"/>
                <w:noProof/>
              </w:rPr>
              <w:t>2.1.</w:t>
            </w:r>
            <w:r>
              <w:rPr>
                <w:rFonts w:asciiTheme="minorHAnsi" w:eastAsiaTheme="minorEastAsia" w:hAnsiTheme="minorHAnsi"/>
                <w:noProof/>
                <w:sz w:val="22"/>
                <w:lang w:val="en-US"/>
              </w:rPr>
              <w:tab/>
            </w:r>
            <w:r w:rsidRPr="0024234D">
              <w:rPr>
                <w:rStyle w:val="Hyperlink"/>
                <w:noProof/>
              </w:rPr>
              <w:t>Overview of Food and Beverage Operations in the Hospitality Industry</w:t>
            </w:r>
            <w:r>
              <w:rPr>
                <w:noProof/>
                <w:webHidden/>
              </w:rPr>
              <w:tab/>
            </w:r>
            <w:r>
              <w:rPr>
                <w:noProof/>
                <w:webHidden/>
              </w:rPr>
              <w:fldChar w:fldCharType="begin"/>
            </w:r>
            <w:r>
              <w:rPr>
                <w:noProof/>
                <w:webHidden/>
              </w:rPr>
              <w:instrText xml:space="preserve"> PAGEREF _Toc183269111 \h </w:instrText>
            </w:r>
            <w:r>
              <w:rPr>
                <w:noProof/>
                <w:webHidden/>
              </w:rPr>
              <w:fldChar w:fldCharType="separate"/>
            </w:r>
            <w:r>
              <w:rPr>
                <w:noProof/>
                <w:webHidden/>
              </w:rPr>
              <w:t>6</w:t>
            </w:r>
            <w:r>
              <w:rPr>
                <w:noProof/>
                <w:webHidden/>
              </w:rPr>
              <w:fldChar w:fldCharType="end"/>
            </w:r>
          </w:hyperlink>
        </w:p>
        <w:p w:rsidR="008A20B1" w14:paraId="06FFC6CA" w14:textId="723E24D6">
          <w:pPr>
            <w:pStyle w:val="TOC2"/>
            <w:tabs>
              <w:tab w:val="left" w:pos="880"/>
              <w:tab w:val="right" w:leader="dot" w:pos="9350"/>
            </w:tabs>
            <w:rPr>
              <w:rFonts w:asciiTheme="minorHAnsi" w:eastAsiaTheme="minorEastAsia" w:hAnsiTheme="minorHAnsi"/>
              <w:noProof/>
              <w:sz w:val="22"/>
              <w:lang w:val="en-US"/>
            </w:rPr>
          </w:pPr>
          <w:hyperlink w:anchor="_Toc183269112" w:history="1">
            <w:r w:rsidRPr="0024234D">
              <w:rPr>
                <w:rStyle w:val="Hyperlink"/>
                <w:noProof/>
              </w:rPr>
              <w:t>2.2.</w:t>
            </w:r>
            <w:r>
              <w:rPr>
                <w:rFonts w:asciiTheme="minorHAnsi" w:eastAsiaTheme="minorEastAsia" w:hAnsiTheme="minorHAnsi"/>
                <w:noProof/>
                <w:sz w:val="22"/>
                <w:lang w:val="en-US"/>
              </w:rPr>
              <w:tab/>
            </w:r>
            <w:r w:rsidRPr="0024234D">
              <w:rPr>
                <w:rStyle w:val="Hyperlink"/>
                <w:noProof/>
              </w:rPr>
              <w:t>Key Challenges in F&amp;B Operations</w:t>
            </w:r>
            <w:r>
              <w:rPr>
                <w:noProof/>
                <w:webHidden/>
              </w:rPr>
              <w:tab/>
            </w:r>
            <w:r>
              <w:rPr>
                <w:noProof/>
                <w:webHidden/>
              </w:rPr>
              <w:fldChar w:fldCharType="begin"/>
            </w:r>
            <w:r>
              <w:rPr>
                <w:noProof/>
                <w:webHidden/>
              </w:rPr>
              <w:instrText xml:space="preserve"> PAGEREF _Toc183269112 \h </w:instrText>
            </w:r>
            <w:r>
              <w:rPr>
                <w:noProof/>
                <w:webHidden/>
              </w:rPr>
              <w:fldChar w:fldCharType="separate"/>
            </w:r>
            <w:r>
              <w:rPr>
                <w:noProof/>
                <w:webHidden/>
              </w:rPr>
              <w:t>6</w:t>
            </w:r>
            <w:r>
              <w:rPr>
                <w:noProof/>
                <w:webHidden/>
              </w:rPr>
              <w:fldChar w:fldCharType="end"/>
            </w:r>
          </w:hyperlink>
        </w:p>
        <w:p w:rsidR="008A20B1" w14:paraId="1D79DFD1" w14:textId="4A453A30">
          <w:pPr>
            <w:pStyle w:val="TOC2"/>
            <w:tabs>
              <w:tab w:val="left" w:pos="880"/>
              <w:tab w:val="right" w:leader="dot" w:pos="9350"/>
            </w:tabs>
            <w:rPr>
              <w:rFonts w:asciiTheme="minorHAnsi" w:eastAsiaTheme="minorEastAsia" w:hAnsiTheme="minorHAnsi"/>
              <w:noProof/>
              <w:sz w:val="22"/>
              <w:lang w:val="en-US"/>
            </w:rPr>
          </w:pPr>
          <w:hyperlink w:anchor="_Toc183269113" w:history="1">
            <w:r w:rsidRPr="0024234D">
              <w:rPr>
                <w:rStyle w:val="Hyperlink"/>
                <w:noProof/>
              </w:rPr>
              <w:t>2.3.</w:t>
            </w:r>
            <w:r>
              <w:rPr>
                <w:rFonts w:asciiTheme="minorHAnsi" w:eastAsiaTheme="minorEastAsia" w:hAnsiTheme="minorHAnsi"/>
                <w:noProof/>
                <w:sz w:val="22"/>
                <w:lang w:val="en-US"/>
              </w:rPr>
              <w:tab/>
            </w:r>
            <w:r w:rsidRPr="0024234D">
              <w:rPr>
                <w:rStyle w:val="Hyperlink"/>
                <w:noProof/>
              </w:rPr>
              <w:t>Customer Satisfaction and Service Quality in F&amp;B</w:t>
            </w:r>
            <w:r>
              <w:rPr>
                <w:noProof/>
                <w:webHidden/>
              </w:rPr>
              <w:tab/>
            </w:r>
            <w:r>
              <w:rPr>
                <w:noProof/>
                <w:webHidden/>
              </w:rPr>
              <w:fldChar w:fldCharType="begin"/>
            </w:r>
            <w:r>
              <w:rPr>
                <w:noProof/>
                <w:webHidden/>
              </w:rPr>
              <w:instrText xml:space="preserve"> PAGEREF _Toc183269113 \h </w:instrText>
            </w:r>
            <w:r>
              <w:rPr>
                <w:noProof/>
                <w:webHidden/>
              </w:rPr>
              <w:fldChar w:fldCharType="separate"/>
            </w:r>
            <w:r>
              <w:rPr>
                <w:noProof/>
                <w:webHidden/>
              </w:rPr>
              <w:t>6</w:t>
            </w:r>
            <w:r>
              <w:rPr>
                <w:noProof/>
                <w:webHidden/>
              </w:rPr>
              <w:fldChar w:fldCharType="end"/>
            </w:r>
          </w:hyperlink>
        </w:p>
        <w:p w:rsidR="008A20B1" w14:paraId="678C23C0" w14:textId="021899CB">
          <w:pPr>
            <w:pStyle w:val="TOC2"/>
            <w:tabs>
              <w:tab w:val="left" w:pos="880"/>
              <w:tab w:val="right" w:leader="dot" w:pos="9350"/>
            </w:tabs>
            <w:rPr>
              <w:rFonts w:asciiTheme="minorHAnsi" w:eastAsiaTheme="minorEastAsia" w:hAnsiTheme="minorHAnsi"/>
              <w:noProof/>
              <w:sz w:val="22"/>
              <w:lang w:val="en-US"/>
            </w:rPr>
          </w:pPr>
          <w:hyperlink w:anchor="_Toc183269114" w:history="1">
            <w:r w:rsidRPr="0024234D">
              <w:rPr>
                <w:rStyle w:val="Hyperlink"/>
                <w:noProof/>
              </w:rPr>
              <w:t>2.4.</w:t>
            </w:r>
            <w:r>
              <w:rPr>
                <w:rFonts w:asciiTheme="minorHAnsi" w:eastAsiaTheme="minorEastAsia" w:hAnsiTheme="minorHAnsi"/>
                <w:noProof/>
                <w:sz w:val="22"/>
                <w:lang w:val="en-US"/>
              </w:rPr>
              <w:tab/>
            </w:r>
            <w:r w:rsidRPr="0024234D">
              <w:rPr>
                <w:rStyle w:val="Hyperlink"/>
                <w:noProof/>
              </w:rPr>
              <w:t>Strategic Opportunities for Improvement</w:t>
            </w:r>
            <w:r>
              <w:rPr>
                <w:noProof/>
                <w:webHidden/>
              </w:rPr>
              <w:tab/>
            </w:r>
            <w:r>
              <w:rPr>
                <w:noProof/>
                <w:webHidden/>
              </w:rPr>
              <w:fldChar w:fldCharType="begin"/>
            </w:r>
            <w:r>
              <w:rPr>
                <w:noProof/>
                <w:webHidden/>
              </w:rPr>
              <w:instrText xml:space="preserve"> PAGEREF _Toc183269114 \h </w:instrText>
            </w:r>
            <w:r>
              <w:rPr>
                <w:noProof/>
                <w:webHidden/>
              </w:rPr>
              <w:fldChar w:fldCharType="separate"/>
            </w:r>
            <w:r>
              <w:rPr>
                <w:noProof/>
                <w:webHidden/>
              </w:rPr>
              <w:t>7</w:t>
            </w:r>
            <w:r>
              <w:rPr>
                <w:noProof/>
                <w:webHidden/>
              </w:rPr>
              <w:fldChar w:fldCharType="end"/>
            </w:r>
          </w:hyperlink>
        </w:p>
        <w:p w:rsidR="008A20B1" w14:paraId="064459E4" w14:textId="3AFCFE58">
          <w:pPr>
            <w:pStyle w:val="TOC2"/>
            <w:tabs>
              <w:tab w:val="left" w:pos="880"/>
              <w:tab w:val="right" w:leader="dot" w:pos="9350"/>
            </w:tabs>
            <w:rPr>
              <w:rFonts w:asciiTheme="minorHAnsi" w:eastAsiaTheme="minorEastAsia" w:hAnsiTheme="minorHAnsi"/>
              <w:noProof/>
              <w:sz w:val="22"/>
              <w:lang w:val="en-US"/>
            </w:rPr>
          </w:pPr>
          <w:hyperlink w:anchor="_Toc183269115" w:history="1">
            <w:r w:rsidRPr="0024234D">
              <w:rPr>
                <w:rStyle w:val="Hyperlink"/>
                <w:noProof/>
              </w:rPr>
              <w:t>2.5.</w:t>
            </w:r>
            <w:r>
              <w:rPr>
                <w:rFonts w:asciiTheme="minorHAnsi" w:eastAsiaTheme="minorEastAsia" w:hAnsiTheme="minorHAnsi"/>
                <w:noProof/>
                <w:sz w:val="22"/>
                <w:lang w:val="en-US"/>
              </w:rPr>
              <w:tab/>
            </w:r>
            <w:r w:rsidRPr="0024234D">
              <w:rPr>
                <w:rStyle w:val="Hyperlink"/>
                <w:noProof/>
              </w:rPr>
              <w:t>Identifying Gaps in Existing Research</w:t>
            </w:r>
            <w:r>
              <w:rPr>
                <w:noProof/>
                <w:webHidden/>
              </w:rPr>
              <w:tab/>
            </w:r>
            <w:r>
              <w:rPr>
                <w:noProof/>
                <w:webHidden/>
              </w:rPr>
              <w:fldChar w:fldCharType="begin"/>
            </w:r>
            <w:r>
              <w:rPr>
                <w:noProof/>
                <w:webHidden/>
              </w:rPr>
              <w:instrText xml:space="preserve"> PAGEREF _Toc183269115 \h </w:instrText>
            </w:r>
            <w:r>
              <w:rPr>
                <w:noProof/>
                <w:webHidden/>
              </w:rPr>
              <w:fldChar w:fldCharType="separate"/>
            </w:r>
            <w:r>
              <w:rPr>
                <w:noProof/>
                <w:webHidden/>
              </w:rPr>
              <w:t>8</w:t>
            </w:r>
            <w:r>
              <w:rPr>
                <w:noProof/>
                <w:webHidden/>
              </w:rPr>
              <w:fldChar w:fldCharType="end"/>
            </w:r>
          </w:hyperlink>
        </w:p>
        <w:p w:rsidR="008A20B1" w14:paraId="07392AD7" w14:textId="112B7595">
          <w:pPr>
            <w:pStyle w:val="TOC1"/>
            <w:tabs>
              <w:tab w:val="left" w:pos="480"/>
              <w:tab w:val="right" w:leader="dot" w:pos="9350"/>
            </w:tabs>
            <w:rPr>
              <w:rFonts w:asciiTheme="minorHAnsi" w:eastAsiaTheme="minorEastAsia" w:hAnsiTheme="minorHAnsi"/>
              <w:noProof/>
              <w:sz w:val="22"/>
              <w:lang w:val="en-US"/>
            </w:rPr>
          </w:pPr>
          <w:hyperlink w:anchor="_Toc183269116" w:history="1">
            <w:r w:rsidRPr="0024234D">
              <w:rPr>
                <w:rStyle w:val="Hyperlink"/>
                <w:noProof/>
              </w:rPr>
              <w:t>3.</w:t>
            </w:r>
            <w:r>
              <w:rPr>
                <w:rFonts w:asciiTheme="minorHAnsi" w:eastAsiaTheme="minorEastAsia" w:hAnsiTheme="minorHAnsi"/>
                <w:noProof/>
                <w:sz w:val="22"/>
                <w:lang w:val="en-US"/>
              </w:rPr>
              <w:tab/>
            </w:r>
            <w:r w:rsidRPr="0024234D">
              <w:rPr>
                <w:rStyle w:val="Hyperlink"/>
                <w:noProof/>
              </w:rPr>
              <w:t>Methodology</w:t>
            </w:r>
            <w:r>
              <w:rPr>
                <w:noProof/>
                <w:webHidden/>
              </w:rPr>
              <w:tab/>
            </w:r>
            <w:r>
              <w:rPr>
                <w:noProof/>
                <w:webHidden/>
              </w:rPr>
              <w:fldChar w:fldCharType="begin"/>
            </w:r>
            <w:r>
              <w:rPr>
                <w:noProof/>
                <w:webHidden/>
              </w:rPr>
              <w:instrText xml:space="preserve"> PAGEREF _Toc183269116 \h </w:instrText>
            </w:r>
            <w:r>
              <w:rPr>
                <w:noProof/>
                <w:webHidden/>
              </w:rPr>
              <w:fldChar w:fldCharType="separate"/>
            </w:r>
            <w:r>
              <w:rPr>
                <w:noProof/>
                <w:webHidden/>
              </w:rPr>
              <w:t>9</w:t>
            </w:r>
            <w:r>
              <w:rPr>
                <w:noProof/>
                <w:webHidden/>
              </w:rPr>
              <w:fldChar w:fldCharType="end"/>
            </w:r>
          </w:hyperlink>
        </w:p>
        <w:p w:rsidR="008A20B1" w14:paraId="372D379F" w14:textId="2D8E7565">
          <w:pPr>
            <w:pStyle w:val="TOC2"/>
            <w:tabs>
              <w:tab w:val="left" w:pos="880"/>
              <w:tab w:val="right" w:leader="dot" w:pos="9350"/>
            </w:tabs>
            <w:rPr>
              <w:rFonts w:asciiTheme="minorHAnsi" w:eastAsiaTheme="minorEastAsia" w:hAnsiTheme="minorHAnsi"/>
              <w:noProof/>
              <w:sz w:val="22"/>
              <w:lang w:val="en-US"/>
            </w:rPr>
          </w:pPr>
          <w:hyperlink w:anchor="_Toc183269117" w:history="1">
            <w:r w:rsidRPr="0024234D">
              <w:rPr>
                <w:rStyle w:val="Hyperlink"/>
                <w:noProof/>
              </w:rPr>
              <w:t>3.1.</w:t>
            </w:r>
            <w:r>
              <w:rPr>
                <w:rFonts w:asciiTheme="minorHAnsi" w:eastAsiaTheme="minorEastAsia" w:hAnsiTheme="minorHAnsi"/>
                <w:noProof/>
                <w:sz w:val="22"/>
                <w:lang w:val="en-US"/>
              </w:rPr>
              <w:tab/>
            </w:r>
            <w:r w:rsidRPr="0024234D">
              <w:rPr>
                <w:rStyle w:val="Hyperlink"/>
                <w:noProof/>
              </w:rPr>
              <w:t>Definition of Case Study</w:t>
            </w:r>
            <w:r>
              <w:rPr>
                <w:noProof/>
                <w:webHidden/>
              </w:rPr>
              <w:tab/>
            </w:r>
            <w:r>
              <w:rPr>
                <w:noProof/>
                <w:webHidden/>
              </w:rPr>
              <w:fldChar w:fldCharType="begin"/>
            </w:r>
            <w:r>
              <w:rPr>
                <w:noProof/>
                <w:webHidden/>
              </w:rPr>
              <w:instrText xml:space="preserve"> PAGEREF _Toc183269117 \h </w:instrText>
            </w:r>
            <w:r>
              <w:rPr>
                <w:noProof/>
                <w:webHidden/>
              </w:rPr>
              <w:fldChar w:fldCharType="separate"/>
            </w:r>
            <w:r>
              <w:rPr>
                <w:noProof/>
                <w:webHidden/>
              </w:rPr>
              <w:t>9</w:t>
            </w:r>
            <w:r>
              <w:rPr>
                <w:noProof/>
                <w:webHidden/>
              </w:rPr>
              <w:fldChar w:fldCharType="end"/>
            </w:r>
          </w:hyperlink>
        </w:p>
        <w:p w:rsidR="008A20B1" w14:paraId="5CBBAD78" w14:textId="5D26EEA7">
          <w:pPr>
            <w:pStyle w:val="TOC2"/>
            <w:tabs>
              <w:tab w:val="left" w:pos="880"/>
              <w:tab w:val="right" w:leader="dot" w:pos="9350"/>
            </w:tabs>
            <w:rPr>
              <w:rFonts w:asciiTheme="minorHAnsi" w:eastAsiaTheme="minorEastAsia" w:hAnsiTheme="minorHAnsi"/>
              <w:noProof/>
              <w:sz w:val="22"/>
              <w:lang w:val="en-US"/>
            </w:rPr>
          </w:pPr>
          <w:hyperlink w:anchor="_Toc183269118" w:history="1">
            <w:r w:rsidRPr="0024234D">
              <w:rPr>
                <w:rStyle w:val="Hyperlink"/>
                <w:noProof/>
              </w:rPr>
              <w:t>3.2.</w:t>
            </w:r>
            <w:r>
              <w:rPr>
                <w:rFonts w:asciiTheme="minorHAnsi" w:eastAsiaTheme="minorEastAsia" w:hAnsiTheme="minorHAnsi"/>
                <w:noProof/>
                <w:sz w:val="22"/>
                <w:lang w:val="en-US"/>
              </w:rPr>
              <w:tab/>
            </w:r>
            <w:r w:rsidRPr="0024234D">
              <w:rPr>
                <w:rStyle w:val="Hyperlink"/>
                <w:noProof/>
              </w:rPr>
              <w:t>Abilities of Case Study Methodology</w:t>
            </w:r>
            <w:r>
              <w:rPr>
                <w:noProof/>
                <w:webHidden/>
              </w:rPr>
              <w:tab/>
            </w:r>
            <w:r>
              <w:rPr>
                <w:noProof/>
                <w:webHidden/>
              </w:rPr>
              <w:fldChar w:fldCharType="begin"/>
            </w:r>
            <w:r>
              <w:rPr>
                <w:noProof/>
                <w:webHidden/>
              </w:rPr>
              <w:instrText xml:space="preserve"> PAGEREF _Toc183269118 \h </w:instrText>
            </w:r>
            <w:r>
              <w:rPr>
                <w:noProof/>
                <w:webHidden/>
              </w:rPr>
              <w:fldChar w:fldCharType="separate"/>
            </w:r>
            <w:r>
              <w:rPr>
                <w:noProof/>
                <w:webHidden/>
              </w:rPr>
              <w:t>9</w:t>
            </w:r>
            <w:r>
              <w:rPr>
                <w:noProof/>
                <w:webHidden/>
              </w:rPr>
              <w:fldChar w:fldCharType="end"/>
            </w:r>
          </w:hyperlink>
        </w:p>
        <w:p w:rsidR="008A20B1" w14:paraId="26FAC536" w14:textId="03C54FFD">
          <w:pPr>
            <w:pStyle w:val="TOC2"/>
            <w:tabs>
              <w:tab w:val="left" w:pos="880"/>
              <w:tab w:val="right" w:leader="dot" w:pos="9350"/>
            </w:tabs>
            <w:rPr>
              <w:rFonts w:asciiTheme="minorHAnsi" w:eastAsiaTheme="minorEastAsia" w:hAnsiTheme="minorHAnsi"/>
              <w:noProof/>
              <w:sz w:val="22"/>
              <w:lang w:val="en-US"/>
            </w:rPr>
          </w:pPr>
          <w:hyperlink w:anchor="_Toc183269119" w:history="1">
            <w:r w:rsidRPr="0024234D">
              <w:rPr>
                <w:rStyle w:val="Hyperlink"/>
                <w:noProof/>
              </w:rPr>
              <w:t>3.3.</w:t>
            </w:r>
            <w:r>
              <w:rPr>
                <w:rFonts w:asciiTheme="minorHAnsi" w:eastAsiaTheme="minorEastAsia" w:hAnsiTheme="minorHAnsi"/>
                <w:noProof/>
                <w:sz w:val="22"/>
                <w:lang w:val="en-US"/>
              </w:rPr>
              <w:tab/>
            </w:r>
            <w:r w:rsidRPr="0024234D">
              <w:rPr>
                <w:rStyle w:val="Hyperlink"/>
                <w:noProof/>
              </w:rPr>
              <w:t>Data Collection Methods</w:t>
            </w:r>
            <w:r>
              <w:rPr>
                <w:noProof/>
                <w:webHidden/>
              </w:rPr>
              <w:tab/>
            </w:r>
            <w:r>
              <w:rPr>
                <w:noProof/>
                <w:webHidden/>
              </w:rPr>
              <w:fldChar w:fldCharType="begin"/>
            </w:r>
            <w:r>
              <w:rPr>
                <w:noProof/>
                <w:webHidden/>
              </w:rPr>
              <w:instrText xml:space="preserve"> PAGEREF _Toc183269119 \h </w:instrText>
            </w:r>
            <w:r>
              <w:rPr>
                <w:noProof/>
                <w:webHidden/>
              </w:rPr>
              <w:fldChar w:fldCharType="separate"/>
            </w:r>
            <w:r>
              <w:rPr>
                <w:noProof/>
                <w:webHidden/>
              </w:rPr>
              <w:t>9</w:t>
            </w:r>
            <w:r>
              <w:rPr>
                <w:noProof/>
                <w:webHidden/>
              </w:rPr>
              <w:fldChar w:fldCharType="end"/>
            </w:r>
          </w:hyperlink>
        </w:p>
        <w:p w:rsidR="008A20B1" w14:paraId="7D6C82AD" w14:textId="2EB865B6">
          <w:pPr>
            <w:pStyle w:val="TOC3"/>
            <w:tabs>
              <w:tab w:val="left" w:pos="1320"/>
              <w:tab w:val="right" w:leader="dot" w:pos="9350"/>
            </w:tabs>
            <w:rPr>
              <w:rFonts w:asciiTheme="minorHAnsi" w:eastAsiaTheme="minorEastAsia" w:hAnsiTheme="minorHAnsi"/>
              <w:noProof/>
              <w:sz w:val="22"/>
              <w:lang w:val="en-US"/>
            </w:rPr>
          </w:pPr>
          <w:hyperlink w:anchor="_Toc183269120" w:history="1">
            <w:r w:rsidRPr="0024234D">
              <w:rPr>
                <w:rStyle w:val="Hyperlink"/>
                <w:noProof/>
              </w:rPr>
              <w:t>3.3.1.</w:t>
            </w:r>
            <w:r>
              <w:rPr>
                <w:rFonts w:asciiTheme="minorHAnsi" w:eastAsiaTheme="minorEastAsia" w:hAnsiTheme="minorHAnsi"/>
                <w:noProof/>
                <w:sz w:val="22"/>
                <w:lang w:val="en-US"/>
              </w:rPr>
              <w:tab/>
            </w:r>
            <w:r w:rsidRPr="0024234D">
              <w:rPr>
                <w:rStyle w:val="Hyperlink"/>
                <w:noProof/>
              </w:rPr>
              <w:t>Semi-structured interviews:</w:t>
            </w:r>
            <w:r>
              <w:rPr>
                <w:noProof/>
                <w:webHidden/>
              </w:rPr>
              <w:tab/>
            </w:r>
            <w:r>
              <w:rPr>
                <w:noProof/>
                <w:webHidden/>
              </w:rPr>
              <w:fldChar w:fldCharType="begin"/>
            </w:r>
            <w:r>
              <w:rPr>
                <w:noProof/>
                <w:webHidden/>
              </w:rPr>
              <w:instrText xml:space="preserve"> PAGEREF _Toc183269120 \h </w:instrText>
            </w:r>
            <w:r>
              <w:rPr>
                <w:noProof/>
                <w:webHidden/>
              </w:rPr>
              <w:fldChar w:fldCharType="separate"/>
            </w:r>
            <w:r>
              <w:rPr>
                <w:noProof/>
                <w:webHidden/>
              </w:rPr>
              <w:t>9</w:t>
            </w:r>
            <w:r>
              <w:rPr>
                <w:noProof/>
                <w:webHidden/>
              </w:rPr>
              <w:fldChar w:fldCharType="end"/>
            </w:r>
          </w:hyperlink>
        </w:p>
        <w:p w:rsidR="008A20B1" w14:paraId="46DE33CA" w14:textId="11035DE1">
          <w:pPr>
            <w:pStyle w:val="TOC3"/>
            <w:tabs>
              <w:tab w:val="left" w:pos="1320"/>
              <w:tab w:val="right" w:leader="dot" w:pos="9350"/>
            </w:tabs>
            <w:rPr>
              <w:rFonts w:asciiTheme="minorHAnsi" w:eastAsiaTheme="minorEastAsia" w:hAnsiTheme="minorHAnsi"/>
              <w:noProof/>
              <w:sz w:val="22"/>
              <w:lang w:val="en-US"/>
            </w:rPr>
          </w:pPr>
          <w:hyperlink w:anchor="_Toc183269121" w:history="1">
            <w:r w:rsidRPr="0024234D">
              <w:rPr>
                <w:rStyle w:val="Hyperlink"/>
                <w:noProof/>
              </w:rPr>
              <w:t>3.3.2.</w:t>
            </w:r>
            <w:r>
              <w:rPr>
                <w:rFonts w:asciiTheme="minorHAnsi" w:eastAsiaTheme="minorEastAsia" w:hAnsiTheme="minorHAnsi"/>
                <w:noProof/>
                <w:sz w:val="22"/>
                <w:lang w:val="en-US"/>
              </w:rPr>
              <w:tab/>
            </w:r>
            <w:r w:rsidRPr="0024234D">
              <w:rPr>
                <w:rStyle w:val="Hyperlink"/>
                <w:noProof/>
              </w:rPr>
              <w:t>Observations:</w:t>
            </w:r>
            <w:r>
              <w:rPr>
                <w:noProof/>
                <w:webHidden/>
              </w:rPr>
              <w:tab/>
            </w:r>
            <w:r>
              <w:rPr>
                <w:noProof/>
                <w:webHidden/>
              </w:rPr>
              <w:fldChar w:fldCharType="begin"/>
            </w:r>
            <w:r>
              <w:rPr>
                <w:noProof/>
                <w:webHidden/>
              </w:rPr>
              <w:instrText xml:space="preserve"> PAGEREF _Toc183269121 \h </w:instrText>
            </w:r>
            <w:r>
              <w:rPr>
                <w:noProof/>
                <w:webHidden/>
              </w:rPr>
              <w:fldChar w:fldCharType="separate"/>
            </w:r>
            <w:r>
              <w:rPr>
                <w:noProof/>
                <w:webHidden/>
              </w:rPr>
              <w:t>10</w:t>
            </w:r>
            <w:r>
              <w:rPr>
                <w:noProof/>
                <w:webHidden/>
              </w:rPr>
              <w:fldChar w:fldCharType="end"/>
            </w:r>
          </w:hyperlink>
        </w:p>
        <w:p w:rsidR="008A20B1" w14:paraId="5575997C" w14:textId="551EAF2C">
          <w:pPr>
            <w:pStyle w:val="TOC3"/>
            <w:tabs>
              <w:tab w:val="left" w:pos="1320"/>
              <w:tab w:val="right" w:leader="dot" w:pos="9350"/>
            </w:tabs>
            <w:rPr>
              <w:rFonts w:asciiTheme="minorHAnsi" w:eastAsiaTheme="minorEastAsia" w:hAnsiTheme="minorHAnsi"/>
              <w:noProof/>
              <w:sz w:val="22"/>
              <w:lang w:val="en-US"/>
            </w:rPr>
          </w:pPr>
          <w:hyperlink w:anchor="_Toc183269122" w:history="1">
            <w:r w:rsidRPr="0024234D">
              <w:rPr>
                <w:rStyle w:val="Hyperlink"/>
                <w:noProof/>
              </w:rPr>
              <w:t>3.3.3.</w:t>
            </w:r>
            <w:r>
              <w:rPr>
                <w:rFonts w:asciiTheme="minorHAnsi" w:eastAsiaTheme="minorEastAsia" w:hAnsiTheme="minorHAnsi"/>
                <w:noProof/>
                <w:sz w:val="22"/>
                <w:lang w:val="en-US"/>
              </w:rPr>
              <w:tab/>
            </w:r>
            <w:r w:rsidRPr="0024234D">
              <w:rPr>
                <w:rStyle w:val="Hyperlink"/>
                <w:noProof/>
              </w:rPr>
              <w:t>Document analysis:</w:t>
            </w:r>
            <w:r>
              <w:rPr>
                <w:noProof/>
                <w:webHidden/>
              </w:rPr>
              <w:tab/>
            </w:r>
            <w:r>
              <w:rPr>
                <w:noProof/>
                <w:webHidden/>
              </w:rPr>
              <w:fldChar w:fldCharType="begin"/>
            </w:r>
            <w:r>
              <w:rPr>
                <w:noProof/>
                <w:webHidden/>
              </w:rPr>
              <w:instrText xml:space="preserve"> PAGEREF _Toc183269122 \h </w:instrText>
            </w:r>
            <w:r>
              <w:rPr>
                <w:noProof/>
                <w:webHidden/>
              </w:rPr>
              <w:fldChar w:fldCharType="separate"/>
            </w:r>
            <w:r>
              <w:rPr>
                <w:noProof/>
                <w:webHidden/>
              </w:rPr>
              <w:t>10</w:t>
            </w:r>
            <w:r>
              <w:rPr>
                <w:noProof/>
                <w:webHidden/>
              </w:rPr>
              <w:fldChar w:fldCharType="end"/>
            </w:r>
          </w:hyperlink>
        </w:p>
        <w:p w:rsidR="008A20B1" w14:paraId="1B8E005E" w14:textId="1512E10B">
          <w:pPr>
            <w:pStyle w:val="TOC2"/>
            <w:tabs>
              <w:tab w:val="left" w:pos="880"/>
              <w:tab w:val="right" w:leader="dot" w:pos="9350"/>
            </w:tabs>
            <w:rPr>
              <w:rFonts w:asciiTheme="minorHAnsi" w:eastAsiaTheme="minorEastAsia" w:hAnsiTheme="minorHAnsi"/>
              <w:noProof/>
              <w:sz w:val="22"/>
              <w:lang w:val="en-US"/>
            </w:rPr>
          </w:pPr>
          <w:hyperlink w:anchor="_Toc183269123" w:history="1">
            <w:r w:rsidRPr="0024234D">
              <w:rPr>
                <w:rStyle w:val="Hyperlink"/>
                <w:noProof/>
              </w:rPr>
              <w:t>3.4.</w:t>
            </w:r>
            <w:r>
              <w:rPr>
                <w:rFonts w:asciiTheme="minorHAnsi" w:eastAsiaTheme="minorEastAsia" w:hAnsiTheme="minorHAnsi"/>
                <w:noProof/>
                <w:sz w:val="22"/>
                <w:lang w:val="en-US"/>
              </w:rPr>
              <w:tab/>
            </w:r>
            <w:r w:rsidRPr="0024234D">
              <w:rPr>
                <w:rStyle w:val="Hyperlink"/>
                <w:noProof/>
              </w:rPr>
              <w:t>Limitations of Case Study Methodology</w:t>
            </w:r>
            <w:r>
              <w:rPr>
                <w:noProof/>
                <w:webHidden/>
              </w:rPr>
              <w:tab/>
            </w:r>
            <w:r>
              <w:rPr>
                <w:noProof/>
                <w:webHidden/>
              </w:rPr>
              <w:fldChar w:fldCharType="begin"/>
            </w:r>
            <w:r>
              <w:rPr>
                <w:noProof/>
                <w:webHidden/>
              </w:rPr>
              <w:instrText xml:space="preserve"> PAGEREF _Toc183269123 \h </w:instrText>
            </w:r>
            <w:r>
              <w:rPr>
                <w:noProof/>
                <w:webHidden/>
              </w:rPr>
              <w:fldChar w:fldCharType="separate"/>
            </w:r>
            <w:r>
              <w:rPr>
                <w:noProof/>
                <w:webHidden/>
              </w:rPr>
              <w:t>10</w:t>
            </w:r>
            <w:r>
              <w:rPr>
                <w:noProof/>
                <w:webHidden/>
              </w:rPr>
              <w:fldChar w:fldCharType="end"/>
            </w:r>
          </w:hyperlink>
        </w:p>
        <w:p w:rsidR="008A20B1" w14:paraId="31B0D337" w14:textId="42C40357">
          <w:pPr>
            <w:pStyle w:val="TOC2"/>
            <w:tabs>
              <w:tab w:val="left" w:pos="880"/>
              <w:tab w:val="right" w:leader="dot" w:pos="9350"/>
            </w:tabs>
            <w:rPr>
              <w:rFonts w:asciiTheme="minorHAnsi" w:eastAsiaTheme="minorEastAsia" w:hAnsiTheme="minorHAnsi"/>
              <w:noProof/>
              <w:sz w:val="22"/>
              <w:lang w:val="en-US"/>
            </w:rPr>
          </w:pPr>
          <w:hyperlink w:anchor="_Toc183269124" w:history="1">
            <w:r w:rsidRPr="0024234D">
              <w:rPr>
                <w:rStyle w:val="Hyperlink"/>
                <w:noProof/>
              </w:rPr>
              <w:t>3.5.</w:t>
            </w:r>
            <w:r>
              <w:rPr>
                <w:rFonts w:asciiTheme="minorHAnsi" w:eastAsiaTheme="minorEastAsia" w:hAnsiTheme="minorHAnsi"/>
                <w:noProof/>
                <w:sz w:val="22"/>
                <w:lang w:val="en-US"/>
              </w:rPr>
              <w:tab/>
            </w:r>
            <w:r w:rsidRPr="0024234D">
              <w:rPr>
                <w:rStyle w:val="Hyperlink"/>
                <w:noProof/>
              </w:rPr>
              <w:t>Use of Reflective Writing and Netnography</w:t>
            </w:r>
            <w:r>
              <w:rPr>
                <w:noProof/>
                <w:webHidden/>
              </w:rPr>
              <w:tab/>
            </w:r>
            <w:r>
              <w:rPr>
                <w:noProof/>
                <w:webHidden/>
              </w:rPr>
              <w:fldChar w:fldCharType="begin"/>
            </w:r>
            <w:r>
              <w:rPr>
                <w:noProof/>
                <w:webHidden/>
              </w:rPr>
              <w:instrText xml:space="preserve"> PAGEREF _Toc183269124 \h </w:instrText>
            </w:r>
            <w:r>
              <w:rPr>
                <w:noProof/>
                <w:webHidden/>
              </w:rPr>
              <w:fldChar w:fldCharType="separate"/>
            </w:r>
            <w:r>
              <w:rPr>
                <w:noProof/>
                <w:webHidden/>
              </w:rPr>
              <w:t>10</w:t>
            </w:r>
            <w:r>
              <w:rPr>
                <w:noProof/>
                <w:webHidden/>
              </w:rPr>
              <w:fldChar w:fldCharType="end"/>
            </w:r>
          </w:hyperlink>
        </w:p>
        <w:p w:rsidR="008A20B1" w14:paraId="67A3C03E" w14:textId="5A7DEF86">
          <w:pPr>
            <w:pStyle w:val="TOC1"/>
            <w:tabs>
              <w:tab w:val="left" w:pos="480"/>
              <w:tab w:val="right" w:leader="dot" w:pos="9350"/>
            </w:tabs>
            <w:rPr>
              <w:rFonts w:asciiTheme="minorHAnsi" w:eastAsiaTheme="minorEastAsia" w:hAnsiTheme="minorHAnsi"/>
              <w:noProof/>
              <w:sz w:val="22"/>
              <w:lang w:val="en-US"/>
            </w:rPr>
          </w:pPr>
          <w:hyperlink w:anchor="_Toc183269125" w:history="1">
            <w:r w:rsidRPr="0024234D">
              <w:rPr>
                <w:rStyle w:val="Hyperlink"/>
                <w:noProof/>
              </w:rPr>
              <w:t>4.</w:t>
            </w:r>
            <w:r>
              <w:rPr>
                <w:rFonts w:asciiTheme="minorHAnsi" w:eastAsiaTheme="minorEastAsia" w:hAnsiTheme="minorHAnsi"/>
                <w:noProof/>
                <w:sz w:val="22"/>
                <w:lang w:val="en-US"/>
              </w:rPr>
              <w:tab/>
            </w:r>
            <w:r w:rsidRPr="0024234D">
              <w:rPr>
                <w:rStyle w:val="Hyperlink"/>
                <w:noProof/>
              </w:rPr>
              <w:t>Case Study</w:t>
            </w:r>
            <w:r>
              <w:rPr>
                <w:noProof/>
                <w:webHidden/>
              </w:rPr>
              <w:tab/>
            </w:r>
            <w:r>
              <w:rPr>
                <w:noProof/>
                <w:webHidden/>
              </w:rPr>
              <w:fldChar w:fldCharType="begin"/>
            </w:r>
            <w:r>
              <w:rPr>
                <w:noProof/>
                <w:webHidden/>
              </w:rPr>
              <w:instrText xml:space="preserve"> PAGEREF _Toc183269125 \h </w:instrText>
            </w:r>
            <w:r>
              <w:rPr>
                <w:noProof/>
                <w:webHidden/>
              </w:rPr>
              <w:fldChar w:fldCharType="separate"/>
            </w:r>
            <w:r>
              <w:rPr>
                <w:noProof/>
                <w:webHidden/>
              </w:rPr>
              <w:t>11</w:t>
            </w:r>
            <w:r>
              <w:rPr>
                <w:noProof/>
                <w:webHidden/>
              </w:rPr>
              <w:fldChar w:fldCharType="end"/>
            </w:r>
          </w:hyperlink>
        </w:p>
        <w:p w:rsidR="008A20B1" w14:paraId="1012ED82" w14:textId="1151FAEA">
          <w:pPr>
            <w:pStyle w:val="TOC2"/>
            <w:tabs>
              <w:tab w:val="left" w:pos="880"/>
              <w:tab w:val="right" w:leader="dot" w:pos="9350"/>
            </w:tabs>
            <w:rPr>
              <w:rFonts w:asciiTheme="minorHAnsi" w:eastAsiaTheme="minorEastAsia" w:hAnsiTheme="minorHAnsi"/>
              <w:noProof/>
              <w:sz w:val="22"/>
              <w:lang w:val="en-US"/>
            </w:rPr>
          </w:pPr>
          <w:hyperlink w:anchor="_Toc183269126" w:history="1">
            <w:r w:rsidRPr="0024234D">
              <w:rPr>
                <w:rStyle w:val="Hyperlink"/>
                <w:noProof/>
              </w:rPr>
              <w:t>4.1.</w:t>
            </w:r>
            <w:r>
              <w:rPr>
                <w:rFonts w:asciiTheme="minorHAnsi" w:eastAsiaTheme="minorEastAsia" w:hAnsiTheme="minorHAnsi"/>
                <w:noProof/>
                <w:sz w:val="22"/>
                <w:lang w:val="en-US"/>
              </w:rPr>
              <w:tab/>
            </w:r>
            <w:r w:rsidRPr="0024234D">
              <w:rPr>
                <w:rStyle w:val="Hyperlink"/>
                <w:noProof/>
              </w:rPr>
              <w:t>Placement Hotel: Holiday Inn (UK)</w:t>
            </w:r>
            <w:r>
              <w:rPr>
                <w:noProof/>
                <w:webHidden/>
              </w:rPr>
              <w:tab/>
            </w:r>
            <w:r>
              <w:rPr>
                <w:noProof/>
                <w:webHidden/>
              </w:rPr>
              <w:fldChar w:fldCharType="begin"/>
            </w:r>
            <w:r>
              <w:rPr>
                <w:noProof/>
                <w:webHidden/>
              </w:rPr>
              <w:instrText xml:space="preserve"> PAGEREF _Toc183269126 \h </w:instrText>
            </w:r>
            <w:r>
              <w:rPr>
                <w:noProof/>
                <w:webHidden/>
              </w:rPr>
              <w:fldChar w:fldCharType="separate"/>
            </w:r>
            <w:r>
              <w:rPr>
                <w:noProof/>
                <w:webHidden/>
              </w:rPr>
              <w:t>11</w:t>
            </w:r>
            <w:r>
              <w:rPr>
                <w:noProof/>
                <w:webHidden/>
              </w:rPr>
              <w:fldChar w:fldCharType="end"/>
            </w:r>
          </w:hyperlink>
        </w:p>
        <w:p w:rsidR="008A20B1" w14:paraId="412E45AE" w14:textId="3ED79D3F">
          <w:pPr>
            <w:pStyle w:val="TOC2"/>
            <w:tabs>
              <w:tab w:val="left" w:pos="880"/>
              <w:tab w:val="right" w:leader="dot" w:pos="9350"/>
            </w:tabs>
            <w:rPr>
              <w:rFonts w:asciiTheme="minorHAnsi" w:eastAsiaTheme="minorEastAsia" w:hAnsiTheme="minorHAnsi"/>
              <w:noProof/>
              <w:sz w:val="22"/>
              <w:lang w:val="en-US"/>
            </w:rPr>
          </w:pPr>
          <w:hyperlink w:anchor="_Toc183269127" w:history="1">
            <w:r w:rsidRPr="0024234D">
              <w:rPr>
                <w:rStyle w:val="Hyperlink"/>
                <w:noProof/>
              </w:rPr>
              <w:t>4.2.</w:t>
            </w:r>
            <w:r>
              <w:rPr>
                <w:rFonts w:asciiTheme="minorHAnsi" w:eastAsiaTheme="minorEastAsia" w:hAnsiTheme="minorHAnsi"/>
                <w:noProof/>
                <w:sz w:val="22"/>
                <w:lang w:val="en-US"/>
              </w:rPr>
              <w:tab/>
            </w:r>
            <w:r w:rsidRPr="0024234D">
              <w:rPr>
                <w:rStyle w:val="Hyperlink"/>
                <w:noProof/>
              </w:rPr>
              <w:t>Turnover and Financial Performance</w:t>
            </w:r>
            <w:r>
              <w:rPr>
                <w:noProof/>
                <w:webHidden/>
              </w:rPr>
              <w:tab/>
            </w:r>
            <w:r>
              <w:rPr>
                <w:noProof/>
                <w:webHidden/>
              </w:rPr>
              <w:fldChar w:fldCharType="begin"/>
            </w:r>
            <w:r>
              <w:rPr>
                <w:noProof/>
                <w:webHidden/>
              </w:rPr>
              <w:instrText xml:space="preserve"> PAGEREF _Toc183269127 \h </w:instrText>
            </w:r>
            <w:r>
              <w:rPr>
                <w:noProof/>
                <w:webHidden/>
              </w:rPr>
              <w:fldChar w:fldCharType="separate"/>
            </w:r>
            <w:r>
              <w:rPr>
                <w:noProof/>
                <w:webHidden/>
              </w:rPr>
              <w:t>11</w:t>
            </w:r>
            <w:r>
              <w:rPr>
                <w:noProof/>
                <w:webHidden/>
              </w:rPr>
              <w:fldChar w:fldCharType="end"/>
            </w:r>
          </w:hyperlink>
        </w:p>
        <w:p w:rsidR="008A20B1" w14:paraId="2733F98E" w14:textId="531CF7F0">
          <w:pPr>
            <w:pStyle w:val="TOC2"/>
            <w:tabs>
              <w:tab w:val="left" w:pos="880"/>
              <w:tab w:val="right" w:leader="dot" w:pos="9350"/>
            </w:tabs>
            <w:rPr>
              <w:rFonts w:asciiTheme="minorHAnsi" w:eastAsiaTheme="minorEastAsia" w:hAnsiTheme="minorHAnsi"/>
              <w:noProof/>
              <w:sz w:val="22"/>
              <w:lang w:val="en-US"/>
            </w:rPr>
          </w:pPr>
          <w:hyperlink w:anchor="_Toc183269128" w:history="1">
            <w:r w:rsidRPr="0024234D">
              <w:rPr>
                <w:rStyle w:val="Hyperlink"/>
                <w:noProof/>
              </w:rPr>
              <w:t>4.3.</w:t>
            </w:r>
            <w:r>
              <w:rPr>
                <w:rFonts w:asciiTheme="minorHAnsi" w:eastAsiaTheme="minorEastAsia" w:hAnsiTheme="minorHAnsi"/>
                <w:noProof/>
                <w:sz w:val="22"/>
                <w:lang w:val="en-US"/>
              </w:rPr>
              <w:tab/>
            </w:r>
            <w:r w:rsidRPr="0024234D">
              <w:rPr>
                <w:rStyle w:val="Hyperlink"/>
                <w:noProof/>
              </w:rPr>
              <w:t>Staffing and Operational Structure</w:t>
            </w:r>
            <w:r>
              <w:rPr>
                <w:noProof/>
                <w:webHidden/>
              </w:rPr>
              <w:tab/>
            </w:r>
            <w:r>
              <w:rPr>
                <w:noProof/>
                <w:webHidden/>
              </w:rPr>
              <w:fldChar w:fldCharType="begin"/>
            </w:r>
            <w:r>
              <w:rPr>
                <w:noProof/>
                <w:webHidden/>
              </w:rPr>
              <w:instrText xml:space="preserve"> PAGEREF _Toc183269128 \h </w:instrText>
            </w:r>
            <w:r>
              <w:rPr>
                <w:noProof/>
                <w:webHidden/>
              </w:rPr>
              <w:fldChar w:fldCharType="separate"/>
            </w:r>
            <w:r>
              <w:rPr>
                <w:noProof/>
                <w:webHidden/>
              </w:rPr>
              <w:t>11</w:t>
            </w:r>
            <w:r>
              <w:rPr>
                <w:noProof/>
                <w:webHidden/>
              </w:rPr>
              <w:fldChar w:fldCharType="end"/>
            </w:r>
          </w:hyperlink>
        </w:p>
        <w:p w:rsidR="008A20B1" w14:paraId="0FF99228" w14:textId="7EDC97EA">
          <w:pPr>
            <w:pStyle w:val="TOC2"/>
            <w:tabs>
              <w:tab w:val="left" w:pos="880"/>
              <w:tab w:val="right" w:leader="dot" w:pos="9350"/>
            </w:tabs>
            <w:rPr>
              <w:rFonts w:asciiTheme="minorHAnsi" w:eastAsiaTheme="minorEastAsia" w:hAnsiTheme="minorHAnsi"/>
              <w:noProof/>
              <w:sz w:val="22"/>
              <w:lang w:val="en-US"/>
            </w:rPr>
          </w:pPr>
          <w:hyperlink w:anchor="_Toc183269129" w:history="1">
            <w:r w:rsidRPr="0024234D">
              <w:rPr>
                <w:rStyle w:val="Hyperlink"/>
                <w:noProof/>
              </w:rPr>
              <w:t>4.4.</w:t>
            </w:r>
            <w:r>
              <w:rPr>
                <w:rFonts w:asciiTheme="minorHAnsi" w:eastAsiaTheme="minorEastAsia" w:hAnsiTheme="minorHAnsi"/>
                <w:noProof/>
                <w:sz w:val="22"/>
                <w:lang w:val="en-US"/>
              </w:rPr>
              <w:tab/>
            </w:r>
            <w:r w:rsidRPr="0024234D">
              <w:rPr>
                <w:rStyle w:val="Hyperlink"/>
                <w:noProof/>
              </w:rPr>
              <w:t>Branch Locations in the UK</w:t>
            </w:r>
            <w:r>
              <w:rPr>
                <w:noProof/>
                <w:webHidden/>
              </w:rPr>
              <w:tab/>
            </w:r>
            <w:r>
              <w:rPr>
                <w:noProof/>
                <w:webHidden/>
              </w:rPr>
              <w:fldChar w:fldCharType="begin"/>
            </w:r>
            <w:r>
              <w:rPr>
                <w:noProof/>
                <w:webHidden/>
              </w:rPr>
              <w:instrText xml:space="preserve"> PAGEREF _Toc183269129 \h </w:instrText>
            </w:r>
            <w:r>
              <w:rPr>
                <w:noProof/>
                <w:webHidden/>
              </w:rPr>
              <w:fldChar w:fldCharType="separate"/>
            </w:r>
            <w:r>
              <w:rPr>
                <w:noProof/>
                <w:webHidden/>
              </w:rPr>
              <w:t>12</w:t>
            </w:r>
            <w:r>
              <w:rPr>
                <w:noProof/>
                <w:webHidden/>
              </w:rPr>
              <w:fldChar w:fldCharType="end"/>
            </w:r>
          </w:hyperlink>
        </w:p>
        <w:p w:rsidR="008A20B1" w14:paraId="7468CCA3" w14:textId="4C584CE6">
          <w:pPr>
            <w:pStyle w:val="TOC2"/>
            <w:tabs>
              <w:tab w:val="left" w:pos="880"/>
              <w:tab w:val="right" w:leader="dot" w:pos="9350"/>
            </w:tabs>
            <w:rPr>
              <w:rFonts w:asciiTheme="minorHAnsi" w:eastAsiaTheme="minorEastAsia" w:hAnsiTheme="minorHAnsi"/>
              <w:noProof/>
              <w:sz w:val="22"/>
              <w:lang w:val="en-US"/>
            </w:rPr>
          </w:pPr>
          <w:hyperlink w:anchor="_Toc183269130" w:history="1">
            <w:r w:rsidRPr="0024234D">
              <w:rPr>
                <w:rStyle w:val="Hyperlink"/>
                <w:noProof/>
              </w:rPr>
              <w:t>4.5.</w:t>
            </w:r>
            <w:r>
              <w:rPr>
                <w:rFonts w:asciiTheme="minorHAnsi" w:eastAsiaTheme="minorEastAsia" w:hAnsiTheme="minorHAnsi"/>
                <w:noProof/>
                <w:sz w:val="22"/>
                <w:lang w:val="en-US"/>
              </w:rPr>
              <w:tab/>
            </w:r>
            <w:r w:rsidRPr="0024234D">
              <w:rPr>
                <w:rStyle w:val="Hyperlink"/>
                <w:noProof/>
              </w:rPr>
              <w:t>Location and Cultural Context</w:t>
            </w:r>
            <w:r>
              <w:rPr>
                <w:noProof/>
                <w:webHidden/>
              </w:rPr>
              <w:tab/>
            </w:r>
            <w:r>
              <w:rPr>
                <w:noProof/>
                <w:webHidden/>
              </w:rPr>
              <w:fldChar w:fldCharType="begin"/>
            </w:r>
            <w:r>
              <w:rPr>
                <w:noProof/>
                <w:webHidden/>
              </w:rPr>
              <w:instrText xml:space="preserve"> PAGEREF _Toc183269130 \h </w:instrText>
            </w:r>
            <w:r>
              <w:rPr>
                <w:noProof/>
                <w:webHidden/>
              </w:rPr>
              <w:fldChar w:fldCharType="separate"/>
            </w:r>
            <w:r>
              <w:rPr>
                <w:noProof/>
                <w:webHidden/>
              </w:rPr>
              <w:t>12</w:t>
            </w:r>
            <w:r>
              <w:rPr>
                <w:noProof/>
                <w:webHidden/>
              </w:rPr>
              <w:fldChar w:fldCharType="end"/>
            </w:r>
          </w:hyperlink>
        </w:p>
        <w:p w:rsidR="008A20B1" w14:paraId="737F8DAF" w14:textId="7174677B">
          <w:pPr>
            <w:pStyle w:val="TOC2"/>
            <w:tabs>
              <w:tab w:val="left" w:pos="880"/>
              <w:tab w:val="right" w:leader="dot" w:pos="9350"/>
            </w:tabs>
            <w:rPr>
              <w:rFonts w:asciiTheme="minorHAnsi" w:eastAsiaTheme="minorEastAsia" w:hAnsiTheme="minorHAnsi"/>
              <w:noProof/>
              <w:sz w:val="22"/>
              <w:lang w:val="en-US"/>
            </w:rPr>
          </w:pPr>
          <w:hyperlink w:anchor="_Toc183269131" w:history="1">
            <w:r w:rsidRPr="0024234D">
              <w:rPr>
                <w:rStyle w:val="Hyperlink"/>
                <w:noProof/>
              </w:rPr>
              <w:t>4.6.</w:t>
            </w:r>
            <w:r>
              <w:rPr>
                <w:rFonts w:asciiTheme="minorHAnsi" w:eastAsiaTheme="minorEastAsia" w:hAnsiTheme="minorHAnsi"/>
                <w:noProof/>
                <w:sz w:val="22"/>
                <w:lang w:val="en-US"/>
              </w:rPr>
              <w:tab/>
            </w:r>
            <w:r w:rsidRPr="0024234D">
              <w:rPr>
                <w:rStyle w:val="Hyperlink"/>
                <w:noProof/>
              </w:rPr>
              <w:t>SWOT Analysis</w:t>
            </w:r>
            <w:r>
              <w:rPr>
                <w:noProof/>
                <w:webHidden/>
              </w:rPr>
              <w:tab/>
            </w:r>
            <w:r>
              <w:rPr>
                <w:noProof/>
                <w:webHidden/>
              </w:rPr>
              <w:fldChar w:fldCharType="begin"/>
            </w:r>
            <w:r>
              <w:rPr>
                <w:noProof/>
                <w:webHidden/>
              </w:rPr>
              <w:instrText xml:space="preserve"> PAGEREF _Toc183269131 \h </w:instrText>
            </w:r>
            <w:r>
              <w:rPr>
                <w:noProof/>
                <w:webHidden/>
              </w:rPr>
              <w:fldChar w:fldCharType="separate"/>
            </w:r>
            <w:r>
              <w:rPr>
                <w:noProof/>
                <w:webHidden/>
              </w:rPr>
              <w:t>13</w:t>
            </w:r>
            <w:r>
              <w:rPr>
                <w:noProof/>
                <w:webHidden/>
              </w:rPr>
              <w:fldChar w:fldCharType="end"/>
            </w:r>
          </w:hyperlink>
        </w:p>
        <w:p w:rsidR="008A20B1" w14:paraId="7F6B782B" w14:textId="6C0E0C0E">
          <w:pPr>
            <w:pStyle w:val="TOC3"/>
            <w:tabs>
              <w:tab w:val="left" w:pos="1320"/>
              <w:tab w:val="right" w:leader="dot" w:pos="9350"/>
            </w:tabs>
            <w:rPr>
              <w:rFonts w:asciiTheme="minorHAnsi" w:eastAsiaTheme="minorEastAsia" w:hAnsiTheme="minorHAnsi"/>
              <w:noProof/>
              <w:sz w:val="22"/>
              <w:lang w:val="en-US"/>
            </w:rPr>
          </w:pPr>
          <w:hyperlink w:anchor="_Toc183269132" w:history="1">
            <w:r w:rsidRPr="0024234D">
              <w:rPr>
                <w:rStyle w:val="Hyperlink"/>
                <w:noProof/>
              </w:rPr>
              <w:t>4.6.1.</w:t>
            </w:r>
            <w:r>
              <w:rPr>
                <w:rFonts w:asciiTheme="minorHAnsi" w:eastAsiaTheme="minorEastAsia" w:hAnsiTheme="minorHAnsi"/>
                <w:noProof/>
                <w:sz w:val="22"/>
                <w:lang w:val="en-US"/>
              </w:rPr>
              <w:tab/>
            </w:r>
            <w:r w:rsidRPr="0024234D">
              <w:rPr>
                <w:rStyle w:val="Hyperlink"/>
                <w:noProof/>
              </w:rPr>
              <w:t>Strengths</w:t>
            </w:r>
            <w:r>
              <w:rPr>
                <w:noProof/>
                <w:webHidden/>
              </w:rPr>
              <w:tab/>
            </w:r>
            <w:r>
              <w:rPr>
                <w:noProof/>
                <w:webHidden/>
              </w:rPr>
              <w:fldChar w:fldCharType="begin"/>
            </w:r>
            <w:r>
              <w:rPr>
                <w:noProof/>
                <w:webHidden/>
              </w:rPr>
              <w:instrText xml:space="preserve"> PAGEREF _Toc183269132 \h </w:instrText>
            </w:r>
            <w:r>
              <w:rPr>
                <w:noProof/>
                <w:webHidden/>
              </w:rPr>
              <w:fldChar w:fldCharType="separate"/>
            </w:r>
            <w:r>
              <w:rPr>
                <w:noProof/>
                <w:webHidden/>
              </w:rPr>
              <w:t>13</w:t>
            </w:r>
            <w:r>
              <w:rPr>
                <w:noProof/>
                <w:webHidden/>
              </w:rPr>
              <w:fldChar w:fldCharType="end"/>
            </w:r>
          </w:hyperlink>
        </w:p>
        <w:p w:rsidR="008A20B1" w14:paraId="58EE04BA" w14:textId="75030568">
          <w:pPr>
            <w:pStyle w:val="TOC3"/>
            <w:tabs>
              <w:tab w:val="left" w:pos="1320"/>
              <w:tab w:val="right" w:leader="dot" w:pos="9350"/>
            </w:tabs>
            <w:rPr>
              <w:rFonts w:asciiTheme="minorHAnsi" w:eastAsiaTheme="minorEastAsia" w:hAnsiTheme="minorHAnsi"/>
              <w:noProof/>
              <w:sz w:val="22"/>
              <w:lang w:val="en-US"/>
            </w:rPr>
          </w:pPr>
          <w:hyperlink w:anchor="_Toc183269133" w:history="1">
            <w:r w:rsidRPr="0024234D">
              <w:rPr>
                <w:rStyle w:val="Hyperlink"/>
                <w:noProof/>
              </w:rPr>
              <w:t>4.6.2.</w:t>
            </w:r>
            <w:r>
              <w:rPr>
                <w:rFonts w:asciiTheme="minorHAnsi" w:eastAsiaTheme="minorEastAsia" w:hAnsiTheme="minorHAnsi"/>
                <w:noProof/>
                <w:sz w:val="22"/>
                <w:lang w:val="en-US"/>
              </w:rPr>
              <w:tab/>
            </w:r>
            <w:r w:rsidRPr="0024234D">
              <w:rPr>
                <w:rStyle w:val="Hyperlink"/>
                <w:noProof/>
              </w:rPr>
              <w:t>Weaknesses</w:t>
            </w:r>
            <w:r>
              <w:rPr>
                <w:noProof/>
                <w:webHidden/>
              </w:rPr>
              <w:tab/>
            </w:r>
            <w:r>
              <w:rPr>
                <w:noProof/>
                <w:webHidden/>
              </w:rPr>
              <w:fldChar w:fldCharType="begin"/>
            </w:r>
            <w:r>
              <w:rPr>
                <w:noProof/>
                <w:webHidden/>
              </w:rPr>
              <w:instrText xml:space="preserve"> PAGEREF _Toc183269133 \h </w:instrText>
            </w:r>
            <w:r>
              <w:rPr>
                <w:noProof/>
                <w:webHidden/>
              </w:rPr>
              <w:fldChar w:fldCharType="separate"/>
            </w:r>
            <w:r>
              <w:rPr>
                <w:noProof/>
                <w:webHidden/>
              </w:rPr>
              <w:t>13</w:t>
            </w:r>
            <w:r>
              <w:rPr>
                <w:noProof/>
                <w:webHidden/>
              </w:rPr>
              <w:fldChar w:fldCharType="end"/>
            </w:r>
          </w:hyperlink>
        </w:p>
        <w:p w:rsidR="008A20B1" w14:paraId="3E383E32" w14:textId="453B84C5">
          <w:pPr>
            <w:pStyle w:val="TOC3"/>
            <w:tabs>
              <w:tab w:val="left" w:pos="1320"/>
              <w:tab w:val="right" w:leader="dot" w:pos="9350"/>
            </w:tabs>
            <w:rPr>
              <w:rFonts w:asciiTheme="minorHAnsi" w:eastAsiaTheme="minorEastAsia" w:hAnsiTheme="minorHAnsi"/>
              <w:noProof/>
              <w:sz w:val="22"/>
              <w:lang w:val="en-US"/>
            </w:rPr>
          </w:pPr>
          <w:hyperlink w:anchor="_Toc183269134" w:history="1">
            <w:r w:rsidRPr="0024234D">
              <w:rPr>
                <w:rStyle w:val="Hyperlink"/>
                <w:noProof/>
              </w:rPr>
              <w:t>4.6.3.</w:t>
            </w:r>
            <w:r>
              <w:rPr>
                <w:rFonts w:asciiTheme="minorHAnsi" w:eastAsiaTheme="minorEastAsia" w:hAnsiTheme="minorHAnsi"/>
                <w:noProof/>
                <w:sz w:val="22"/>
                <w:lang w:val="en-US"/>
              </w:rPr>
              <w:tab/>
            </w:r>
            <w:r w:rsidRPr="0024234D">
              <w:rPr>
                <w:rStyle w:val="Hyperlink"/>
                <w:noProof/>
              </w:rPr>
              <w:t>Opportunities</w:t>
            </w:r>
            <w:r>
              <w:rPr>
                <w:noProof/>
                <w:webHidden/>
              </w:rPr>
              <w:tab/>
            </w:r>
            <w:r>
              <w:rPr>
                <w:noProof/>
                <w:webHidden/>
              </w:rPr>
              <w:fldChar w:fldCharType="begin"/>
            </w:r>
            <w:r>
              <w:rPr>
                <w:noProof/>
                <w:webHidden/>
              </w:rPr>
              <w:instrText xml:space="preserve"> PAGEREF _Toc183269134 \h </w:instrText>
            </w:r>
            <w:r>
              <w:rPr>
                <w:noProof/>
                <w:webHidden/>
              </w:rPr>
              <w:fldChar w:fldCharType="separate"/>
            </w:r>
            <w:r>
              <w:rPr>
                <w:noProof/>
                <w:webHidden/>
              </w:rPr>
              <w:t>14</w:t>
            </w:r>
            <w:r>
              <w:rPr>
                <w:noProof/>
                <w:webHidden/>
              </w:rPr>
              <w:fldChar w:fldCharType="end"/>
            </w:r>
          </w:hyperlink>
        </w:p>
        <w:p w:rsidR="008A20B1" w14:paraId="0EB6C9DA" w14:textId="79798E00">
          <w:pPr>
            <w:pStyle w:val="TOC3"/>
            <w:tabs>
              <w:tab w:val="left" w:pos="1320"/>
              <w:tab w:val="right" w:leader="dot" w:pos="9350"/>
            </w:tabs>
            <w:rPr>
              <w:rFonts w:asciiTheme="minorHAnsi" w:eastAsiaTheme="minorEastAsia" w:hAnsiTheme="minorHAnsi"/>
              <w:noProof/>
              <w:sz w:val="22"/>
              <w:lang w:val="en-US"/>
            </w:rPr>
          </w:pPr>
          <w:hyperlink w:anchor="_Toc183269135" w:history="1">
            <w:r w:rsidRPr="0024234D">
              <w:rPr>
                <w:rStyle w:val="Hyperlink"/>
                <w:noProof/>
              </w:rPr>
              <w:t>4.6.4.</w:t>
            </w:r>
            <w:r>
              <w:rPr>
                <w:rFonts w:asciiTheme="minorHAnsi" w:eastAsiaTheme="minorEastAsia" w:hAnsiTheme="minorHAnsi"/>
                <w:noProof/>
                <w:sz w:val="22"/>
                <w:lang w:val="en-US"/>
              </w:rPr>
              <w:tab/>
            </w:r>
            <w:r w:rsidRPr="0024234D">
              <w:rPr>
                <w:rStyle w:val="Hyperlink"/>
                <w:noProof/>
              </w:rPr>
              <w:t>Threats</w:t>
            </w:r>
            <w:r>
              <w:rPr>
                <w:noProof/>
                <w:webHidden/>
              </w:rPr>
              <w:tab/>
            </w:r>
            <w:r>
              <w:rPr>
                <w:noProof/>
                <w:webHidden/>
              </w:rPr>
              <w:fldChar w:fldCharType="begin"/>
            </w:r>
            <w:r>
              <w:rPr>
                <w:noProof/>
                <w:webHidden/>
              </w:rPr>
              <w:instrText xml:space="preserve"> PAGEREF _Toc183269135 \h </w:instrText>
            </w:r>
            <w:r>
              <w:rPr>
                <w:noProof/>
                <w:webHidden/>
              </w:rPr>
              <w:fldChar w:fldCharType="separate"/>
            </w:r>
            <w:r>
              <w:rPr>
                <w:noProof/>
                <w:webHidden/>
              </w:rPr>
              <w:t>14</w:t>
            </w:r>
            <w:r>
              <w:rPr>
                <w:noProof/>
                <w:webHidden/>
              </w:rPr>
              <w:fldChar w:fldCharType="end"/>
            </w:r>
          </w:hyperlink>
        </w:p>
        <w:p w:rsidR="008A20B1" w14:paraId="156A60D4" w14:textId="3D2568BE">
          <w:pPr>
            <w:pStyle w:val="TOC2"/>
            <w:tabs>
              <w:tab w:val="left" w:pos="880"/>
              <w:tab w:val="right" w:leader="dot" w:pos="9350"/>
            </w:tabs>
            <w:rPr>
              <w:rFonts w:asciiTheme="minorHAnsi" w:eastAsiaTheme="minorEastAsia" w:hAnsiTheme="minorHAnsi"/>
              <w:noProof/>
              <w:sz w:val="22"/>
              <w:lang w:val="en-US"/>
            </w:rPr>
          </w:pPr>
          <w:hyperlink w:anchor="_Toc183269136" w:history="1">
            <w:r w:rsidRPr="0024234D">
              <w:rPr>
                <w:rStyle w:val="Hyperlink"/>
                <w:noProof/>
              </w:rPr>
              <w:t>4.7.</w:t>
            </w:r>
            <w:r>
              <w:rPr>
                <w:rFonts w:asciiTheme="minorHAnsi" w:eastAsiaTheme="minorEastAsia" w:hAnsiTheme="minorHAnsi"/>
                <w:noProof/>
                <w:sz w:val="22"/>
                <w:lang w:val="en-US"/>
              </w:rPr>
              <w:tab/>
            </w:r>
            <w:r w:rsidRPr="0024234D">
              <w:rPr>
                <w:rStyle w:val="Hyperlink"/>
                <w:noProof/>
              </w:rPr>
              <w:t>PEST Analysis</w:t>
            </w:r>
            <w:r>
              <w:rPr>
                <w:noProof/>
                <w:webHidden/>
              </w:rPr>
              <w:tab/>
            </w:r>
            <w:r>
              <w:rPr>
                <w:noProof/>
                <w:webHidden/>
              </w:rPr>
              <w:fldChar w:fldCharType="begin"/>
            </w:r>
            <w:r>
              <w:rPr>
                <w:noProof/>
                <w:webHidden/>
              </w:rPr>
              <w:instrText xml:space="preserve"> PAGEREF _Toc183269136 \h </w:instrText>
            </w:r>
            <w:r>
              <w:rPr>
                <w:noProof/>
                <w:webHidden/>
              </w:rPr>
              <w:fldChar w:fldCharType="separate"/>
            </w:r>
            <w:r>
              <w:rPr>
                <w:noProof/>
                <w:webHidden/>
              </w:rPr>
              <w:t>14</w:t>
            </w:r>
            <w:r>
              <w:rPr>
                <w:noProof/>
                <w:webHidden/>
              </w:rPr>
              <w:fldChar w:fldCharType="end"/>
            </w:r>
          </w:hyperlink>
        </w:p>
        <w:p w:rsidR="008A20B1" w14:paraId="2D115412" w14:textId="451DF2A4">
          <w:pPr>
            <w:pStyle w:val="TOC3"/>
            <w:tabs>
              <w:tab w:val="left" w:pos="1320"/>
              <w:tab w:val="right" w:leader="dot" w:pos="9350"/>
            </w:tabs>
            <w:rPr>
              <w:rFonts w:asciiTheme="minorHAnsi" w:eastAsiaTheme="minorEastAsia" w:hAnsiTheme="minorHAnsi"/>
              <w:noProof/>
              <w:sz w:val="22"/>
              <w:lang w:val="en-US"/>
            </w:rPr>
          </w:pPr>
          <w:hyperlink w:anchor="_Toc183269137" w:history="1">
            <w:r w:rsidRPr="0024234D">
              <w:rPr>
                <w:rStyle w:val="Hyperlink"/>
                <w:noProof/>
              </w:rPr>
              <w:t>4.7.1.</w:t>
            </w:r>
            <w:r>
              <w:rPr>
                <w:rFonts w:asciiTheme="minorHAnsi" w:eastAsiaTheme="minorEastAsia" w:hAnsiTheme="minorHAnsi"/>
                <w:noProof/>
                <w:sz w:val="22"/>
                <w:lang w:val="en-US"/>
              </w:rPr>
              <w:tab/>
            </w:r>
            <w:r w:rsidRPr="0024234D">
              <w:rPr>
                <w:rStyle w:val="Hyperlink"/>
                <w:noProof/>
              </w:rPr>
              <w:t>Political Factors</w:t>
            </w:r>
            <w:r>
              <w:rPr>
                <w:noProof/>
                <w:webHidden/>
              </w:rPr>
              <w:tab/>
            </w:r>
            <w:r>
              <w:rPr>
                <w:noProof/>
                <w:webHidden/>
              </w:rPr>
              <w:fldChar w:fldCharType="begin"/>
            </w:r>
            <w:r>
              <w:rPr>
                <w:noProof/>
                <w:webHidden/>
              </w:rPr>
              <w:instrText xml:space="preserve"> PAGEREF _Toc183269137 \h </w:instrText>
            </w:r>
            <w:r>
              <w:rPr>
                <w:noProof/>
                <w:webHidden/>
              </w:rPr>
              <w:fldChar w:fldCharType="separate"/>
            </w:r>
            <w:r>
              <w:rPr>
                <w:noProof/>
                <w:webHidden/>
              </w:rPr>
              <w:t>14</w:t>
            </w:r>
            <w:r>
              <w:rPr>
                <w:noProof/>
                <w:webHidden/>
              </w:rPr>
              <w:fldChar w:fldCharType="end"/>
            </w:r>
          </w:hyperlink>
        </w:p>
        <w:p w:rsidR="008A20B1" w14:paraId="0CD31314" w14:textId="1CA89418">
          <w:pPr>
            <w:pStyle w:val="TOC3"/>
            <w:tabs>
              <w:tab w:val="left" w:pos="1320"/>
              <w:tab w:val="right" w:leader="dot" w:pos="9350"/>
            </w:tabs>
            <w:rPr>
              <w:rFonts w:asciiTheme="minorHAnsi" w:eastAsiaTheme="minorEastAsia" w:hAnsiTheme="minorHAnsi"/>
              <w:noProof/>
              <w:sz w:val="22"/>
              <w:lang w:val="en-US"/>
            </w:rPr>
          </w:pPr>
          <w:hyperlink w:anchor="_Toc183269138" w:history="1">
            <w:r w:rsidRPr="0024234D">
              <w:rPr>
                <w:rStyle w:val="Hyperlink"/>
                <w:noProof/>
              </w:rPr>
              <w:t>4.7.2.</w:t>
            </w:r>
            <w:r>
              <w:rPr>
                <w:rFonts w:asciiTheme="minorHAnsi" w:eastAsiaTheme="minorEastAsia" w:hAnsiTheme="minorHAnsi"/>
                <w:noProof/>
                <w:sz w:val="22"/>
                <w:lang w:val="en-US"/>
              </w:rPr>
              <w:tab/>
            </w:r>
            <w:r w:rsidRPr="0024234D">
              <w:rPr>
                <w:rStyle w:val="Hyperlink"/>
                <w:noProof/>
              </w:rPr>
              <w:t>Economic Factors</w:t>
            </w:r>
            <w:r>
              <w:rPr>
                <w:noProof/>
                <w:webHidden/>
              </w:rPr>
              <w:tab/>
            </w:r>
            <w:r>
              <w:rPr>
                <w:noProof/>
                <w:webHidden/>
              </w:rPr>
              <w:fldChar w:fldCharType="begin"/>
            </w:r>
            <w:r>
              <w:rPr>
                <w:noProof/>
                <w:webHidden/>
              </w:rPr>
              <w:instrText xml:space="preserve"> PAGEREF _Toc183269138 \h </w:instrText>
            </w:r>
            <w:r>
              <w:rPr>
                <w:noProof/>
                <w:webHidden/>
              </w:rPr>
              <w:fldChar w:fldCharType="separate"/>
            </w:r>
            <w:r>
              <w:rPr>
                <w:noProof/>
                <w:webHidden/>
              </w:rPr>
              <w:t>14</w:t>
            </w:r>
            <w:r>
              <w:rPr>
                <w:noProof/>
                <w:webHidden/>
              </w:rPr>
              <w:fldChar w:fldCharType="end"/>
            </w:r>
          </w:hyperlink>
        </w:p>
        <w:p w:rsidR="008A20B1" w14:paraId="188FA642" w14:textId="46ECDEE6">
          <w:pPr>
            <w:pStyle w:val="TOC3"/>
            <w:tabs>
              <w:tab w:val="left" w:pos="1320"/>
              <w:tab w:val="right" w:leader="dot" w:pos="9350"/>
            </w:tabs>
            <w:rPr>
              <w:rFonts w:asciiTheme="minorHAnsi" w:eastAsiaTheme="minorEastAsia" w:hAnsiTheme="minorHAnsi"/>
              <w:noProof/>
              <w:sz w:val="22"/>
              <w:lang w:val="en-US"/>
            </w:rPr>
          </w:pPr>
          <w:hyperlink w:anchor="_Toc183269139" w:history="1">
            <w:r w:rsidRPr="0024234D">
              <w:rPr>
                <w:rStyle w:val="Hyperlink"/>
                <w:noProof/>
              </w:rPr>
              <w:t>4.7.3.</w:t>
            </w:r>
            <w:r>
              <w:rPr>
                <w:rFonts w:asciiTheme="minorHAnsi" w:eastAsiaTheme="minorEastAsia" w:hAnsiTheme="minorHAnsi"/>
                <w:noProof/>
                <w:sz w:val="22"/>
                <w:lang w:val="en-US"/>
              </w:rPr>
              <w:tab/>
            </w:r>
            <w:r w:rsidRPr="0024234D">
              <w:rPr>
                <w:rStyle w:val="Hyperlink"/>
                <w:noProof/>
              </w:rPr>
              <w:t>Social Factors</w:t>
            </w:r>
            <w:r>
              <w:rPr>
                <w:noProof/>
                <w:webHidden/>
              </w:rPr>
              <w:tab/>
            </w:r>
            <w:r>
              <w:rPr>
                <w:noProof/>
                <w:webHidden/>
              </w:rPr>
              <w:fldChar w:fldCharType="begin"/>
            </w:r>
            <w:r>
              <w:rPr>
                <w:noProof/>
                <w:webHidden/>
              </w:rPr>
              <w:instrText xml:space="preserve"> PAGEREF _Toc183269139 \h </w:instrText>
            </w:r>
            <w:r>
              <w:rPr>
                <w:noProof/>
                <w:webHidden/>
              </w:rPr>
              <w:fldChar w:fldCharType="separate"/>
            </w:r>
            <w:r>
              <w:rPr>
                <w:noProof/>
                <w:webHidden/>
              </w:rPr>
              <w:t>15</w:t>
            </w:r>
            <w:r>
              <w:rPr>
                <w:noProof/>
                <w:webHidden/>
              </w:rPr>
              <w:fldChar w:fldCharType="end"/>
            </w:r>
          </w:hyperlink>
        </w:p>
        <w:p w:rsidR="008A20B1" w14:paraId="59E9EA19" w14:textId="34AA92E1">
          <w:pPr>
            <w:pStyle w:val="TOC3"/>
            <w:tabs>
              <w:tab w:val="left" w:pos="1320"/>
              <w:tab w:val="right" w:leader="dot" w:pos="9350"/>
            </w:tabs>
            <w:rPr>
              <w:rFonts w:asciiTheme="minorHAnsi" w:eastAsiaTheme="minorEastAsia" w:hAnsiTheme="minorHAnsi"/>
              <w:noProof/>
              <w:sz w:val="22"/>
              <w:lang w:val="en-US"/>
            </w:rPr>
          </w:pPr>
          <w:hyperlink w:anchor="_Toc183269140" w:history="1">
            <w:r w:rsidRPr="0024234D">
              <w:rPr>
                <w:rStyle w:val="Hyperlink"/>
                <w:noProof/>
              </w:rPr>
              <w:t>4.7.4.</w:t>
            </w:r>
            <w:r>
              <w:rPr>
                <w:rFonts w:asciiTheme="minorHAnsi" w:eastAsiaTheme="minorEastAsia" w:hAnsiTheme="minorHAnsi"/>
                <w:noProof/>
                <w:sz w:val="22"/>
                <w:lang w:val="en-US"/>
              </w:rPr>
              <w:tab/>
            </w:r>
            <w:r w:rsidRPr="0024234D">
              <w:rPr>
                <w:rStyle w:val="Hyperlink"/>
                <w:noProof/>
              </w:rPr>
              <w:t>Technological Factors</w:t>
            </w:r>
            <w:r>
              <w:rPr>
                <w:noProof/>
                <w:webHidden/>
              </w:rPr>
              <w:tab/>
            </w:r>
            <w:r>
              <w:rPr>
                <w:noProof/>
                <w:webHidden/>
              </w:rPr>
              <w:fldChar w:fldCharType="begin"/>
            </w:r>
            <w:r>
              <w:rPr>
                <w:noProof/>
                <w:webHidden/>
              </w:rPr>
              <w:instrText xml:space="preserve"> PAGEREF _Toc183269140 \h </w:instrText>
            </w:r>
            <w:r>
              <w:rPr>
                <w:noProof/>
                <w:webHidden/>
              </w:rPr>
              <w:fldChar w:fldCharType="separate"/>
            </w:r>
            <w:r>
              <w:rPr>
                <w:noProof/>
                <w:webHidden/>
              </w:rPr>
              <w:t>15</w:t>
            </w:r>
            <w:r>
              <w:rPr>
                <w:noProof/>
                <w:webHidden/>
              </w:rPr>
              <w:fldChar w:fldCharType="end"/>
            </w:r>
          </w:hyperlink>
        </w:p>
        <w:p w:rsidR="008A20B1" w14:paraId="7DC69CCA" w14:textId="4DEAEC88">
          <w:pPr>
            <w:pStyle w:val="TOC2"/>
            <w:tabs>
              <w:tab w:val="left" w:pos="880"/>
              <w:tab w:val="right" w:leader="dot" w:pos="9350"/>
            </w:tabs>
            <w:rPr>
              <w:rFonts w:asciiTheme="minorHAnsi" w:eastAsiaTheme="minorEastAsia" w:hAnsiTheme="minorHAnsi"/>
              <w:noProof/>
              <w:sz w:val="22"/>
              <w:lang w:val="en-US"/>
            </w:rPr>
          </w:pPr>
          <w:hyperlink w:anchor="_Toc183269141" w:history="1">
            <w:r w:rsidRPr="0024234D">
              <w:rPr>
                <w:rStyle w:val="Hyperlink"/>
                <w:noProof/>
              </w:rPr>
              <w:t>4.8.</w:t>
            </w:r>
            <w:r>
              <w:rPr>
                <w:rFonts w:asciiTheme="minorHAnsi" w:eastAsiaTheme="minorEastAsia" w:hAnsiTheme="minorHAnsi"/>
                <w:noProof/>
                <w:sz w:val="22"/>
                <w:lang w:val="en-US"/>
              </w:rPr>
              <w:tab/>
            </w:r>
            <w:r w:rsidRPr="0024234D">
              <w:rPr>
                <w:rStyle w:val="Hyperlink"/>
                <w:noProof/>
              </w:rPr>
              <w:t>Competitor Analysis: Price vs. Quality</w:t>
            </w:r>
            <w:r>
              <w:rPr>
                <w:noProof/>
                <w:webHidden/>
              </w:rPr>
              <w:tab/>
            </w:r>
            <w:r>
              <w:rPr>
                <w:noProof/>
                <w:webHidden/>
              </w:rPr>
              <w:fldChar w:fldCharType="begin"/>
            </w:r>
            <w:r>
              <w:rPr>
                <w:noProof/>
                <w:webHidden/>
              </w:rPr>
              <w:instrText xml:space="preserve"> PAGEREF _Toc183269141 \h </w:instrText>
            </w:r>
            <w:r>
              <w:rPr>
                <w:noProof/>
                <w:webHidden/>
              </w:rPr>
              <w:fldChar w:fldCharType="separate"/>
            </w:r>
            <w:r>
              <w:rPr>
                <w:noProof/>
                <w:webHidden/>
              </w:rPr>
              <w:t>15</w:t>
            </w:r>
            <w:r>
              <w:rPr>
                <w:noProof/>
                <w:webHidden/>
              </w:rPr>
              <w:fldChar w:fldCharType="end"/>
            </w:r>
          </w:hyperlink>
        </w:p>
        <w:p w:rsidR="008A20B1" w14:paraId="4779FE2C" w14:textId="3274F9A3">
          <w:pPr>
            <w:pStyle w:val="TOC2"/>
            <w:tabs>
              <w:tab w:val="left" w:pos="880"/>
              <w:tab w:val="right" w:leader="dot" w:pos="9350"/>
            </w:tabs>
            <w:rPr>
              <w:rFonts w:asciiTheme="minorHAnsi" w:eastAsiaTheme="minorEastAsia" w:hAnsiTheme="minorHAnsi"/>
              <w:noProof/>
              <w:sz w:val="22"/>
              <w:lang w:val="en-US"/>
            </w:rPr>
          </w:pPr>
          <w:hyperlink w:anchor="_Toc183269142" w:history="1">
            <w:r w:rsidRPr="0024234D">
              <w:rPr>
                <w:rStyle w:val="Hyperlink"/>
                <w:noProof/>
              </w:rPr>
              <w:t>4.9.</w:t>
            </w:r>
            <w:r>
              <w:rPr>
                <w:rFonts w:asciiTheme="minorHAnsi" w:eastAsiaTheme="minorEastAsia" w:hAnsiTheme="minorHAnsi"/>
                <w:noProof/>
                <w:sz w:val="22"/>
                <w:lang w:val="en-US"/>
              </w:rPr>
              <w:tab/>
            </w:r>
            <w:r w:rsidRPr="0024234D">
              <w:rPr>
                <w:rStyle w:val="Hyperlink"/>
                <w:noProof/>
              </w:rPr>
              <w:t>Netnography</w:t>
            </w:r>
            <w:r>
              <w:rPr>
                <w:noProof/>
                <w:webHidden/>
              </w:rPr>
              <w:tab/>
            </w:r>
            <w:r>
              <w:rPr>
                <w:noProof/>
                <w:webHidden/>
              </w:rPr>
              <w:fldChar w:fldCharType="begin"/>
            </w:r>
            <w:r>
              <w:rPr>
                <w:noProof/>
                <w:webHidden/>
              </w:rPr>
              <w:instrText xml:space="preserve"> PAGEREF _Toc183269142 \h </w:instrText>
            </w:r>
            <w:r>
              <w:rPr>
                <w:noProof/>
                <w:webHidden/>
              </w:rPr>
              <w:fldChar w:fldCharType="separate"/>
            </w:r>
            <w:r>
              <w:rPr>
                <w:noProof/>
                <w:webHidden/>
              </w:rPr>
              <w:t>16</w:t>
            </w:r>
            <w:r>
              <w:rPr>
                <w:noProof/>
                <w:webHidden/>
              </w:rPr>
              <w:fldChar w:fldCharType="end"/>
            </w:r>
          </w:hyperlink>
        </w:p>
        <w:p w:rsidR="008A20B1" w14:paraId="2E18C383" w14:textId="67525B4E">
          <w:pPr>
            <w:pStyle w:val="TOC1"/>
            <w:tabs>
              <w:tab w:val="right" w:leader="dot" w:pos="9350"/>
            </w:tabs>
            <w:rPr>
              <w:rFonts w:asciiTheme="minorHAnsi" w:eastAsiaTheme="minorEastAsia" w:hAnsiTheme="minorHAnsi"/>
              <w:noProof/>
              <w:sz w:val="22"/>
              <w:lang w:val="en-US"/>
            </w:rPr>
          </w:pPr>
          <w:hyperlink w:anchor="_Toc183269143" w:history="1">
            <w:r w:rsidRPr="0024234D">
              <w:rPr>
                <w:rStyle w:val="Hyperlink"/>
                <w:noProof/>
              </w:rPr>
              <w:t>References</w:t>
            </w:r>
            <w:r>
              <w:rPr>
                <w:noProof/>
                <w:webHidden/>
              </w:rPr>
              <w:tab/>
            </w:r>
            <w:r>
              <w:rPr>
                <w:noProof/>
                <w:webHidden/>
              </w:rPr>
              <w:fldChar w:fldCharType="begin"/>
            </w:r>
            <w:r>
              <w:rPr>
                <w:noProof/>
                <w:webHidden/>
              </w:rPr>
              <w:instrText xml:space="preserve"> PAGEREF _Toc183269143 \h </w:instrText>
            </w:r>
            <w:r>
              <w:rPr>
                <w:noProof/>
                <w:webHidden/>
              </w:rPr>
              <w:fldChar w:fldCharType="separate"/>
            </w:r>
            <w:r>
              <w:rPr>
                <w:noProof/>
                <w:webHidden/>
              </w:rPr>
              <w:t>18</w:t>
            </w:r>
            <w:r>
              <w:rPr>
                <w:noProof/>
                <w:webHidden/>
              </w:rPr>
              <w:fldChar w:fldCharType="end"/>
            </w:r>
          </w:hyperlink>
        </w:p>
        <w:p w:rsidR="00114E9D" w14:paraId="2746A73D" w14:textId="07115727">
          <w:r>
            <w:rPr>
              <w:b/>
              <w:bCs/>
              <w:noProof/>
            </w:rPr>
            <w:fldChar w:fldCharType="end"/>
          </w:r>
        </w:p>
      </w:sdtContent>
    </w:sdt>
    <w:p w:rsidR="00B051B6" w:rsidRPr="00535B0D" w14:paraId="3A34625B" w14:textId="77777777">
      <w:pPr>
        <w:spacing w:before="0" w:after="160" w:line="259" w:lineRule="auto"/>
        <w:jc w:val="left"/>
        <w:rPr>
          <w:rFonts w:eastAsiaTheme="majorEastAsia" w:cstheme="majorBidi"/>
          <w:b/>
          <w:color w:val="000000" w:themeColor="text1"/>
          <w:szCs w:val="32"/>
        </w:rPr>
      </w:pPr>
      <w:r w:rsidRPr="00535B0D">
        <w:br w:type="page"/>
      </w:r>
    </w:p>
    <w:p w:rsidR="00E3265D" w:rsidRPr="00535B0D" w:rsidP="00487D1C" w14:paraId="60BE6E8F" w14:textId="2A6D326E">
      <w:pPr>
        <w:pStyle w:val="Heading1"/>
        <w:numPr>
          <w:ilvl w:val="0"/>
          <w:numId w:val="9"/>
        </w:numPr>
      </w:pPr>
      <w:bookmarkStart w:id="0" w:name="_Toc183269105"/>
      <w:r w:rsidRPr="00535B0D">
        <w:t>Introduction</w:t>
      </w:r>
      <w:bookmarkEnd w:id="0"/>
    </w:p>
    <w:p w:rsidR="00C432C5" w:rsidRPr="00535B0D" w:rsidP="00487D1C" w14:paraId="552B3558" w14:textId="624DBE33">
      <w:pPr>
        <w:pStyle w:val="Heading2"/>
        <w:numPr>
          <w:ilvl w:val="1"/>
          <w:numId w:val="9"/>
        </w:numPr>
      </w:pPr>
      <w:bookmarkStart w:id="1" w:name="_Toc183269106"/>
      <w:r w:rsidRPr="00535B0D">
        <w:t>Aims and Objectives</w:t>
      </w:r>
      <w:bookmarkEnd w:id="1"/>
    </w:p>
    <w:p w:rsidR="00C432C5" w:rsidRPr="00535B0D" w:rsidP="00C432C5" w14:paraId="101DD0E2" w14:textId="0A8F4CDB">
      <w:r w:rsidRPr="00535B0D">
        <w:t>The purpose of this study is to provide a critical analysis of the various operational issues and strategic potential in the Food and Beverage (</w:t>
      </w:r>
      <w:r w:rsidR="005774E3">
        <w:t>F &amp; B</w:t>
      </w:r>
      <w:r w:rsidRPr="00535B0D">
        <w:t>) department of the Holiday Inn.</w:t>
      </w:r>
    </w:p>
    <w:p w:rsidR="00C432C5" w:rsidRPr="00C432C5" w:rsidP="00C432C5" w14:paraId="75AA45B6" w14:textId="6FFE76BB">
      <w:r w:rsidRPr="00C432C5">
        <w:t>The objectives include:</w:t>
      </w:r>
    </w:p>
    <w:p w:rsidR="00C432C5" w:rsidRPr="00C432C5" w:rsidP="00C432C5" w14:paraId="204141AB" w14:textId="04D4B4E1">
      <w:pPr>
        <w:numPr>
          <w:ilvl w:val="0"/>
          <w:numId w:val="1"/>
        </w:numPr>
      </w:pPr>
      <w:r w:rsidRPr="00C432C5">
        <w:t xml:space="preserve">To </w:t>
      </w:r>
      <w:r w:rsidRPr="00C432C5" w:rsidR="005774E3">
        <w:t>analyse</w:t>
      </w:r>
      <w:r w:rsidRPr="00C432C5">
        <w:t xml:space="preserve"> the critical operational challenges impacting the efficiency of the </w:t>
      </w:r>
      <w:r w:rsidR="005774E3">
        <w:t>F&amp;B</w:t>
      </w:r>
      <w:r w:rsidRPr="00C432C5">
        <w:t xml:space="preserve"> department.</w:t>
      </w:r>
    </w:p>
    <w:p w:rsidR="00C432C5" w:rsidRPr="00C432C5" w:rsidP="00C432C5" w14:paraId="0280FBFD" w14:textId="7D2C947F">
      <w:pPr>
        <w:numPr>
          <w:ilvl w:val="0"/>
          <w:numId w:val="1"/>
        </w:numPr>
      </w:pPr>
      <w:r w:rsidRPr="00C432C5">
        <w:t xml:space="preserve">To assess the factors influencing customer satisfaction within the </w:t>
      </w:r>
      <w:r w:rsidR="005774E3">
        <w:t>F&amp;B</w:t>
      </w:r>
      <w:r w:rsidRPr="00C432C5">
        <w:t xml:space="preserve"> services.</w:t>
      </w:r>
    </w:p>
    <w:p w:rsidR="00C432C5" w:rsidRPr="00C432C5" w:rsidP="00C432C5" w14:paraId="294FDB99" w14:textId="531D03C4">
      <w:pPr>
        <w:numPr>
          <w:ilvl w:val="0"/>
          <w:numId w:val="1"/>
        </w:numPr>
      </w:pPr>
      <w:r w:rsidRPr="00C432C5">
        <w:t xml:space="preserve">To explore strategic opportunities for enhancing the overall performance of the </w:t>
      </w:r>
      <w:r w:rsidR="005774E3">
        <w:t>F&amp;B</w:t>
      </w:r>
      <w:r w:rsidRPr="00C432C5">
        <w:t xml:space="preserve"> department.</w:t>
      </w:r>
    </w:p>
    <w:p w:rsidR="00C432C5" w:rsidRPr="00C432C5" w:rsidP="00C432C5" w14:paraId="77A84962" w14:textId="2A9F87BA">
      <w:pPr>
        <w:numPr>
          <w:ilvl w:val="0"/>
          <w:numId w:val="1"/>
        </w:numPr>
      </w:pPr>
      <w:r w:rsidRPr="00C432C5">
        <w:t xml:space="preserve">To propose practical recommendations to improve operational efficiency and customer satisfaction in the </w:t>
      </w:r>
      <w:r w:rsidR="005774E3">
        <w:t>F&amp;B</w:t>
      </w:r>
      <w:r w:rsidRPr="00C432C5">
        <w:t xml:space="preserve"> department.</w:t>
      </w:r>
    </w:p>
    <w:p w:rsidR="00C432C5" w:rsidRPr="00C432C5" w:rsidP="00C432C5" w14:paraId="0E142C6A" w14:textId="2FB28E01"/>
    <w:p w:rsidR="00C432C5" w:rsidRPr="00535B0D" w:rsidP="00487D1C" w14:paraId="36F8A311" w14:textId="29D8A9C5">
      <w:pPr>
        <w:pStyle w:val="Heading2"/>
        <w:numPr>
          <w:ilvl w:val="1"/>
          <w:numId w:val="9"/>
        </w:numPr>
      </w:pPr>
      <w:bookmarkStart w:id="2" w:name="_Toc183269107"/>
      <w:r w:rsidRPr="00535B0D">
        <w:t>Research Questions</w:t>
      </w:r>
      <w:bookmarkEnd w:id="2"/>
    </w:p>
    <w:p w:rsidR="00C432C5" w:rsidRPr="00C432C5" w:rsidP="00C432C5" w14:paraId="7B94A4BB" w14:textId="77777777">
      <w:r w:rsidRPr="00C432C5">
        <w:t>This research seeks to address the following key questions:</w:t>
      </w:r>
    </w:p>
    <w:p w:rsidR="00C432C5" w:rsidRPr="00C432C5" w:rsidP="00C432C5" w14:paraId="108086CF" w14:textId="611791FC">
      <w:pPr>
        <w:numPr>
          <w:ilvl w:val="0"/>
          <w:numId w:val="2"/>
        </w:numPr>
      </w:pPr>
      <w:r w:rsidRPr="00C432C5">
        <w:t xml:space="preserve">What are the primary operational challenges faced by the </w:t>
      </w:r>
      <w:r w:rsidR="005774E3">
        <w:t>F&amp;B</w:t>
      </w:r>
      <w:r w:rsidRPr="00C432C5">
        <w:t xml:space="preserve"> department at Holiday Inn?</w:t>
      </w:r>
    </w:p>
    <w:p w:rsidR="00C432C5" w:rsidRPr="00C432C5" w:rsidP="00C432C5" w14:paraId="2DC063D4" w14:textId="77777777">
      <w:pPr>
        <w:numPr>
          <w:ilvl w:val="0"/>
          <w:numId w:val="2"/>
        </w:numPr>
      </w:pPr>
      <w:r w:rsidRPr="00C432C5">
        <w:t>How do these challenges affect customer satisfaction and service quality?</w:t>
      </w:r>
    </w:p>
    <w:p w:rsidR="00C432C5" w:rsidRPr="00C432C5" w:rsidP="00C432C5" w14:paraId="48C2916F" w14:textId="53994443">
      <w:pPr>
        <w:numPr>
          <w:ilvl w:val="0"/>
          <w:numId w:val="2"/>
        </w:numPr>
      </w:pPr>
      <w:r w:rsidRPr="00C432C5">
        <w:t xml:space="preserve">What strategic opportunities can the </w:t>
      </w:r>
      <w:r w:rsidR="005774E3">
        <w:t>F&amp;B</w:t>
      </w:r>
      <w:r w:rsidRPr="00C432C5">
        <w:t xml:space="preserve"> department leverage to enhance its performance?</w:t>
      </w:r>
    </w:p>
    <w:p w:rsidR="00C432C5" w:rsidRPr="00C432C5" w:rsidP="00C432C5" w14:paraId="6B522BDC" w14:textId="77777777">
      <w:pPr>
        <w:numPr>
          <w:ilvl w:val="0"/>
          <w:numId w:val="2"/>
        </w:numPr>
      </w:pPr>
      <w:r w:rsidRPr="00C432C5">
        <w:t>How can practical solutions be implemented to address these challenges effectively?</w:t>
      </w:r>
    </w:p>
    <w:p w:rsidR="00C432C5" w:rsidRPr="00C432C5" w:rsidP="00C432C5" w14:paraId="4BF7C510" w14:textId="62E325C5"/>
    <w:p w:rsidR="00C432C5" w:rsidRPr="00535B0D" w:rsidP="00487D1C" w14:paraId="7B4FE075" w14:textId="1716178C">
      <w:pPr>
        <w:pStyle w:val="Heading2"/>
        <w:numPr>
          <w:ilvl w:val="1"/>
          <w:numId w:val="9"/>
        </w:numPr>
      </w:pPr>
      <w:bookmarkStart w:id="3" w:name="_Toc183269108"/>
      <w:r w:rsidRPr="00535B0D">
        <w:t>Background Information</w:t>
      </w:r>
      <w:bookmarkEnd w:id="3"/>
      <w:r w:rsidRPr="00535B0D">
        <w:t xml:space="preserve"> </w:t>
      </w:r>
    </w:p>
    <w:p w:rsidR="00C432C5" w:rsidRPr="00C432C5" w:rsidP="00BC4D48" w14:paraId="682CF1FF" w14:textId="58050B4D">
      <w:r w:rsidRPr="00535B0D">
        <w:t xml:space="preserve">InterContinental Hotel Group's Holiday Inn has an excellent reputation for quality and guest satisfaction worldwide. </w:t>
      </w:r>
      <w:r w:rsidRPr="00535B0D">
        <w:t>Food and Beverages (</w:t>
      </w:r>
      <w:r w:rsidR="005774E3">
        <w:t>F&amp;B</w:t>
      </w:r>
      <w:r w:rsidRPr="00535B0D">
        <w:t>)</w:t>
      </w:r>
      <w:r w:rsidRPr="00535B0D">
        <w:t xml:space="preserve"> is one of the central interests because it is directly involved in the overall guest experience (Nazari et al., 2020). The case selection is focused on the Holiday Inn brand. It evaluates exactly one hotel property to illustrate the importance of its </w:t>
      </w:r>
      <w:r w:rsidR="005774E3">
        <w:t>F&amp;B</w:t>
      </w:r>
      <w:r w:rsidRPr="00535B0D">
        <w:t xml:space="preserve"> operations in meeting customers' needs and improving </w:t>
      </w:r>
      <w:r w:rsidRPr="00535B0D">
        <w:t xml:space="preserve">operational performance. Lashley (2018) herein identifies the </w:t>
      </w:r>
      <w:r w:rsidR="005774E3">
        <w:t>F&amp;B</w:t>
      </w:r>
      <w:r w:rsidRPr="00535B0D">
        <w:t xml:space="preserve"> sector in hospitality as imperative in formulating guest satisfaction and revenue, thus making it a worthy ground for research.</w:t>
      </w:r>
    </w:p>
    <w:p w:rsidR="00C432C5" w:rsidRPr="00535B0D" w:rsidP="00487D1C" w14:paraId="1F4CC185" w14:textId="2C0C1B72">
      <w:pPr>
        <w:pStyle w:val="Heading2"/>
        <w:numPr>
          <w:ilvl w:val="1"/>
          <w:numId w:val="9"/>
        </w:numPr>
      </w:pPr>
      <w:bookmarkStart w:id="4" w:name="_Toc183269109"/>
      <w:r w:rsidRPr="00535B0D">
        <w:t>Structure of Report</w:t>
      </w:r>
      <w:bookmarkEnd w:id="4"/>
    </w:p>
    <w:p w:rsidR="0094215A" w:rsidRPr="00535B0D" w:rsidP="0094215A" w14:paraId="3A440CB9" w14:textId="5F03F21D">
      <w:r w:rsidRPr="00535B0D">
        <w:t>This report is structured into five sections. The major sections include an introduction, literature review, research methodology, case study, discussion, conclusion, and recommendation. Every section of the paper responds to the research aims and questions systematically.</w:t>
      </w:r>
    </w:p>
    <w:p w:rsidR="0094215A" w:rsidRPr="00535B0D" w:rsidP="0094215A" w14:paraId="6EED30C5" w14:textId="77777777"/>
    <w:p w:rsidR="0025112F" w:rsidRPr="00535B0D" w14:paraId="7C4FE8E7" w14:textId="20A6CF92">
      <w:pPr>
        <w:spacing w:before="0" w:after="160" w:line="259" w:lineRule="auto"/>
        <w:jc w:val="left"/>
      </w:pPr>
      <w:r w:rsidRPr="00535B0D">
        <w:br w:type="page"/>
      </w:r>
    </w:p>
    <w:p w:rsidR="0025112F" w:rsidRPr="00535B0D" w:rsidP="00487D1C" w14:paraId="3A75CC03" w14:textId="584264A8">
      <w:pPr>
        <w:pStyle w:val="Heading1"/>
        <w:numPr>
          <w:ilvl w:val="0"/>
          <w:numId w:val="9"/>
        </w:numPr>
      </w:pPr>
      <w:bookmarkStart w:id="5" w:name="_Toc183269110"/>
      <w:r w:rsidRPr="00535B0D">
        <w:t>Literature Review</w:t>
      </w:r>
      <w:bookmarkEnd w:id="5"/>
    </w:p>
    <w:p w:rsidR="00AB484C" w:rsidRPr="00535B0D" w:rsidP="00487D1C" w14:paraId="65618C32" w14:textId="455230C4">
      <w:pPr>
        <w:pStyle w:val="Heading2"/>
        <w:numPr>
          <w:ilvl w:val="1"/>
          <w:numId w:val="9"/>
        </w:numPr>
      </w:pPr>
      <w:bookmarkStart w:id="6" w:name="_Toc183269111"/>
      <w:r w:rsidRPr="00535B0D">
        <w:t>Overview of Food and Beverage Operations in the Hospitality Industry</w:t>
      </w:r>
      <w:bookmarkEnd w:id="6"/>
    </w:p>
    <w:p w:rsidR="00AB484C" w:rsidRPr="00AB484C" w:rsidP="00AB484C" w14:paraId="51A31676" w14:textId="1107E5CD">
      <w:r w:rsidRPr="00535B0D">
        <w:t xml:space="preserve">The food and beverage sector is essential in the hospitality industry as it is a core segment of business that helps organisations generate revenue and build customer and guest satisfaction (Lashley, 2018). </w:t>
      </w:r>
      <w:r w:rsidR="005774E3">
        <w:t>F&amp;B</w:t>
      </w:r>
      <w:r w:rsidRPr="00535B0D">
        <w:t xml:space="preserve"> operations remain vital to creating a client experience since they determine the client's perception of service quality (Walker </w:t>
      </w:r>
      <w:r w:rsidR="005774E3">
        <w:t>and</w:t>
      </w:r>
      <w:r w:rsidRPr="00535B0D">
        <w:t xml:space="preserve"> Miller, 2019). However, the significant issues in managing </w:t>
      </w:r>
      <w:r w:rsidR="005774E3">
        <w:t>F&amp;B</w:t>
      </w:r>
      <w:r w:rsidRPr="00535B0D">
        <w:t xml:space="preserve"> services are dynamic and present challenges such as supply chain management, workforce management and quality service delivery (Jones </w:t>
      </w:r>
      <w:r w:rsidR="005774E3">
        <w:t>and</w:t>
      </w:r>
      <w:r w:rsidRPr="00535B0D">
        <w:t xml:space="preserve"> Haven-Tang, 2020). The lack of adequate skilled labour and management systems to support the </w:t>
      </w:r>
      <w:r w:rsidR="005774E3">
        <w:t>F&amp;B</w:t>
      </w:r>
      <w:r w:rsidRPr="00535B0D">
        <w:t xml:space="preserve"> operations underlines the work of Nazari et al. (2020). Operations management can highly improve customer loyalty and create a competitive edge in an industry filled with competitors (</w:t>
      </w:r>
      <w:r w:rsidRPr="00535B0D">
        <w:t>Kandampully</w:t>
      </w:r>
      <w:r w:rsidRPr="00535B0D">
        <w:t xml:space="preserve"> et al., 2018). Furthermore, there has been a transition to technology integration in preparing orders and delivering services, such as an automated ordering system (Davis et al., 2017).</w:t>
      </w:r>
    </w:p>
    <w:p w:rsidR="00AB484C" w:rsidRPr="00535B0D" w:rsidP="00487D1C" w14:paraId="78A1A0C7" w14:textId="7C41EF3F">
      <w:pPr>
        <w:pStyle w:val="Heading2"/>
        <w:numPr>
          <w:ilvl w:val="1"/>
          <w:numId w:val="9"/>
        </w:numPr>
      </w:pPr>
      <w:bookmarkStart w:id="7" w:name="_Toc183269112"/>
      <w:r w:rsidRPr="00535B0D">
        <w:t xml:space="preserve">Critical Challenges in </w:t>
      </w:r>
      <w:r w:rsidR="005774E3">
        <w:t>F&amp;B</w:t>
      </w:r>
      <w:r w:rsidRPr="00535B0D">
        <w:t xml:space="preserve"> Operations</w:t>
      </w:r>
      <w:bookmarkEnd w:id="7"/>
    </w:p>
    <w:p w:rsidR="00AB484C" w:rsidRPr="00AB484C" w:rsidP="00AB484C" w14:paraId="61840B83" w14:textId="248CB770">
      <w:r w:rsidRPr="00535B0D">
        <w:t xml:space="preserve">Guest service is another vital factor that the </w:t>
      </w:r>
      <w:r w:rsidR="005774E3">
        <w:t>F&amp;B</w:t>
      </w:r>
      <w:r w:rsidRPr="00535B0D">
        <w:t xml:space="preserve"> operation faces in staff turnover, which raises costs and weakens service quality (Jones </w:t>
      </w:r>
      <w:r w:rsidR="005774E3">
        <w:t>and</w:t>
      </w:r>
      <w:r w:rsidRPr="00535B0D">
        <w:t xml:space="preserve"> Haven-Tang, 2020). A high turnover is familiar to employers in the hospitality industry because of factors such as low wages, long hours, and minimal prospects for advancement (Baum, 2015). Moreover, the nature of the business is that it influences seasonal fluctuations and puts pressure on workers to deliver optimum results all the time, seasonally causing some shortage of its staff and impacting the flow of business (Lashley 2018). The other people's strategy problems entail supply chain disruptions that affect the recipe ingredients' availability and quality. According to Nazari et al. (2020), </w:t>
      </w:r>
      <w:r w:rsidR="005774E3">
        <w:t>F&amp;B</w:t>
      </w:r>
      <w:r w:rsidRPr="00535B0D">
        <w:t xml:space="preserve"> departments must be more responsive to changing market conditions and thus implement diverse risk management measures. Another emerging challenge is sustainability-related issues because customers today are more mindful of sustainable practices such as minimum food wastage and locally sourced products (Jones et al., 2016).</w:t>
      </w:r>
    </w:p>
    <w:p w:rsidR="00AB484C" w:rsidRPr="00535B0D" w:rsidP="00487D1C" w14:paraId="21BA9388" w14:textId="7759EECD">
      <w:pPr>
        <w:pStyle w:val="Heading2"/>
        <w:numPr>
          <w:ilvl w:val="1"/>
          <w:numId w:val="9"/>
        </w:numPr>
      </w:pPr>
      <w:bookmarkStart w:id="8" w:name="_Toc183269113"/>
      <w:r w:rsidRPr="00535B0D">
        <w:t xml:space="preserve">Customer Satisfaction and Service Quality in </w:t>
      </w:r>
      <w:r w:rsidR="005774E3">
        <w:t>F&amp;B</w:t>
      </w:r>
      <w:bookmarkEnd w:id="8"/>
    </w:p>
    <w:p w:rsidR="00AB484C" w:rsidRPr="00AB484C" w:rsidP="00714E18" w14:paraId="0FFE83AE" w14:textId="1962C659">
      <w:r w:rsidRPr="00535B0D">
        <w:t xml:space="preserve">Customer satisfaction is a key result area for all </w:t>
      </w:r>
      <w:r w:rsidR="005774E3">
        <w:t>F&amp;B</w:t>
      </w:r>
      <w:r w:rsidRPr="00535B0D">
        <w:t xml:space="preserve"> operations, as it determines customer loyalty, company image, and revenue (</w:t>
      </w:r>
      <w:r w:rsidRPr="00535B0D">
        <w:t>Kandampully</w:t>
      </w:r>
      <w:r w:rsidRPr="00535B0D">
        <w:t xml:space="preserve"> et al., 2018). Satisfaction consists of good food and drinks, fast service delivery, good environmental layout, </w:t>
      </w:r>
      <w:r w:rsidRPr="00535B0D">
        <w:t xml:space="preserve">proper staff attitude and behaviour, and the extent to which the business meets or exceeds customer expectations (Walker </w:t>
      </w:r>
      <w:r w:rsidR="005774E3">
        <w:t>and</w:t>
      </w:r>
      <w:r w:rsidRPr="00535B0D">
        <w:t xml:space="preserve"> Miller, 2019). The study's findings also show that regularity in service delivery and individualisation of eating experiences positively influence customer repeat patronage, thus forming the core areas of concern for </w:t>
      </w:r>
      <w:r w:rsidR="005774E3">
        <w:t>F&amp;B</w:t>
      </w:r>
      <w:r w:rsidRPr="00535B0D">
        <w:t xml:space="preserve"> managers. Loyalty-building activities, including designing individualised menus and cakes to mark the guests' stay, can/should form a psychological bond between the customer and the brand (Jones </w:t>
      </w:r>
      <w:r w:rsidR="005774E3">
        <w:t>and</w:t>
      </w:r>
      <w:r w:rsidRPr="00535B0D">
        <w:t xml:space="preserve"> Haven-Tang, 2020). On the same note, observing and practising standard hygiene and food safety has become crucial, not forgetting the post-COVID-19 period. The general public has now shifted towards choosing places that are most hygienically and securely managed (Nazari et al., 2020).</w:t>
      </w:r>
    </w:p>
    <w:p w:rsidR="00AB484C" w:rsidRPr="00AB484C" w:rsidP="00714E18" w14:textId="1962C659">
      <w:r w:rsidRPr="00535B0D">
        <w:t xml:space="preserve">Consequently, food handling training and customer care need to be continuous, and the staff should also undergo frequent training to meet the set health standards (Baum </w:t>
      </w:r>
      <w:r w:rsidR="005774E3">
        <w:t>and</w:t>
      </w:r>
      <w:r w:rsidRPr="00535B0D">
        <w:t xml:space="preserve"> </w:t>
      </w:r>
      <w:r w:rsidRPr="00535B0D">
        <w:t>Narittra</w:t>
      </w:r>
      <w:r w:rsidRPr="00535B0D">
        <w:t>, 2015). It also reveals that preventive actions, such as health inspections and customer commitments, foster trust and satisfaction (</w:t>
      </w:r>
      <w:r w:rsidRPr="00535B0D">
        <w:t>Kandampully</w:t>
      </w:r>
      <w:r w:rsidRPr="00535B0D">
        <w:t xml:space="preserve"> et al., 2018). Another component that makes up an essential facet of the dining experience is the creation or lack of an ambience or atmosphere. </w:t>
      </w:r>
      <w:r w:rsidRPr="00535B0D">
        <w:t xml:space="preserve">Music and space arrangement are essential in customers' perception and willingness to pay, or perceived value and comfort (Walker </w:t>
      </w:r>
      <w:r w:rsidR="005774E3">
        <w:t>and</w:t>
      </w:r>
      <w:r w:rsidRPr="00535B0D">
        <w:t xml:space="preserve"> Miller 2019). Restaurants and other business entities that care about the aesthetics of spaces that customers encounter will be better rated by those customers (Davis et al., 2017). Besides, introducing themes or cultural aspects within the design will attract selective markets and enrich the total dining experience, as suggested by Lashley (2018). It is often a challenge to meet customer needs in different multicultural contexts. According to Lashley (2018), cultural appropriateness and menu assortment are significant in serving customers worldwide. Inclusive menus that meet dietary requirements, including vegan and gluten-free offers, improve convenience and patient satisfaction (Jones </w:t>
      </w:r>
      <w:r w:rsidR="005774E3">
        <w:t>and</w:t>
      </w:r>
      <w:r w:rsidRPr="00535B0D">
        <w:t xml:space="preserve"> Haven-Tang, 2020). Furthermore, a diverse workforce and culturally sensitive communication provide a positive experience and manage international visitors with respect (Nazari et al., 2020).</w:t>
      </w:r>
    </w:p>
    <w:p w:rsidR="00AB484C" w:rsidRPr="00535B0D" w:rsidP="00487D1C" w14:paraId="320E591E" w14:textId="77777777">
      <w:pPr>
        <w:pStyle w:val="Heading2"/>
        <w:numPr>
          <w:ilvl w:val="1"/>
          <w:numId w:val="9"/>
        </w:numPr>
      </w:pPr>
      <w:bookmarkStart w:id="9" w:name="_Toc183269114"/>
      <w:r w:rsidRPr="00535B0D">
        <w:t>Strategic Opportunities for Improvement</w:t>
      </w:r>
      <w:bookmarkEnd w:id="9"/>
    </w:p>
    <w:p w:rsidR="00AB484C" w:rsidRPr="00AB484C" w:rsidP="00AB484C" w14:paraId="388773AB" w14:textId="677B9D4E">
      <w:r w:rsidRPr="00535B0D">
        <w:t xml:space="preserve">Implementing technology in </w:t>
      </w:r>
      <w:r w:rsidR="005774E3">
        <w:t>F&amp;B</w:t>
      </w:r>
      <w:r w:rsidRPr="00535B0D">
        <w:t xml:space="preserve"> operations opens a door for increasing efficiency in the organisation and a qualitative improvement of services. Self-service technology, such as kiosks and artificial intelligence in analysing data, enhances order management and tends to predict customer inclination (Jones </w:t>
      </w:r>
      <w:r w:rsidR="005774E3">
        <w:t>and</w:t>
      </w:r>
      <w:r w:rsidRPr="00535B0D">
        <w:t xml:space="preserve"> Haven-Tang, 2020). Digital interfaces </w:t>
      </w:r>
      <w:r w:rsidRPr="00535B0D">
        <w:t>also enhance virtual communication between staff and customers by minimising mistakes and enhancing the degree of happiness among consumers (Davis et al., 2017). Sustainability initiatives can also provide another strategic way through which firms can distinguish themselves. The change in consumer values also indicates that new practices should be adopted, including reducing the use of plastics or promoting plant-based dishes. Third, sourcing raw materials from local suppliers also benefits society, and all ingredients used in food preparation are fresh and organic (</w:t>
      </w:r>
      <w:r w:rsidRPr="00535B0D">
        <w:t>Kandampully</w:t>
      </w:r>
      <w:r w:rsidRPr="00535B0D">
        <w:t xml:space="preserve"> et al., 2018).</w:t>
      </w:r>
    </w:p>
    <w:p w:rsidR="00AB484C" w:rsidRPr="00535B0D" w:rsidP="00487D1C" w14:paraId="3F6D49E0" w14:textId="77777777">
      <w:pPr>
        <w:pStyle w:val="Heading2"/>
        <w:numPr>
          <w:ilvl w:val="1"/>
          <w:numId w:val="9"/>
        </w:numPr>
      </w:pPr>
      <w:bookmarkStart w:id="10" w:name="_Toc183269115"/>
      <w:r w:rsidRPr="00535B0D">
        <w:t>Identifying Gaps in Existing Research</w:t>
      </w:r>
      <w:bookmarkEnd w:id="10"/>
    </w:p>
    <w:p w:rsidR="0025112F" w:rsidRPr="00535B0D" w:rsidP="0025112F" w14:paraId="67975614" w14:textId="106E89AC">
      <w:r w:rsidRPr="00535B0D">
        <w:t xml:space="preserve">There is significant literature on </w:t>
      </w:r>
      <w:r w:rsidR="005774E3">
        <w:t>F&amp;B</w:t>
      </w:r>
      <w:r w:rsidRPr="00535B0D">
        <w:t xml:space="preserve"> operations, but there are some essential concerns that need to be explored adequately, including the effects of technological incorporation in the long run on employees and customers (Davis et al., 2017). According to Jones and Haven-Tang (2020), more research is needed to analyse the extendibility of sustainability plans in other market segments. Additionally, there is little research on the mental health status of </w:t>
      </w:r>
      <w:r w:rsidR="005774E3">
        <w:t>F&amp;B</w:t>
      </w:r>
      <w:r w:rsidRPr="00535B0D">
        <w:t xml:space="preserve"> staff as it partly affects the quality of service delivered and operational efficiency (Baum, 2015). Another area of research that needs to be covered better relates to the part played by culture in the customers' and staff's apparent expectations. Lashley (2018) pointed out that though globalisation results in diverse guest origins, more literature must be on how </w:t>
      </w:r>
      <w:r w:rsidR="005774E3">
        <w:t>F&amp;B</w:t>
      </w:r>
      <w:r w:rsidRPr="00535B0D">
        <w:t xml:space="preserve"> departments might address such enhancement. Analysing these gaps can offer valuable information for </w:t>
      </w:r>
      <w:r w:rsidR="005774E3">
        <w:t>F &amp; B</w:t>
      </w:r>
      <w:r w:rsidRPr="00535B0D">
        <w:t>, enhancing its operations in this highly competitive industry.</w:t>
      </w:r>
    </w:p>
    <w:p w:rsidR="00070B02" w:rsidRPr="00535B0D" w:rsidP="0025112F" w14:paraId="14EED72F" w14:textId="77777777"/>
    <w:p w:rsidR="0025112F" w:rsidRPr="00535B0D" w:rsidP="0025112F" w14:paraId="07DA1022" w14:textId="77777777"/>
    <w:p w:rsidR="000E1D83" w:rsidRPr="00535B0D" w14:paraId="212FFB6E" w14:textId="48CD5E96">
      <w:pPr>
        <w:spacing w:before="0" w:after="160" w:line="259" w:lineRule="auto"/>
        <w:jc w:val="left"/>
      </w:pPr>
      <w:r w:rsidRPr="00535B0D">
        <w:br w:type="page"/>
      </w:r>
    </w:p>
    <w:p w:rsidR="00EB4BD1" w:rsidRPr="00535B0D" w:rsidP="00487D1C" w14:paraId="3B8B7616" w14:textId="22FE23BB">
      <w:pPr>
        <w:pStyle w:val="Heading1"/>
        <w:numPr>
          <w:ilvl w:val="0"/>
          <w:numId w:val="9"/>
        </w:numPr>
      </w:pPr>
      <w:bookmarkStart w:id="11" w:name="_Toc183269116"/>
      <w:r w:rsidRPr="00535B0D">
        <w:t>Methodology</w:t>
      </w:r>
      <w:bookmarkEnd w:id="11"/>
    </w:p>
    <w:p w:rsidR="00D226F2" w:rsidRPr="00535B0D" w:rsidP="00487D1C" w14:paraId="4F89D96A" w14:textId="683166CC">
      <w:pPr>
        <w:pStyle w:val="Heading2"/>
        <w:numPr>
          <w:ilvl w:val="1"/>
          <w:numId w:val="9"/>
        </w:numPr>
      </w:pPr>
      <w:bookmarkStart w:id="12" w:name="_Toc183269117"/>
      <w:r w:rsidRPr="00535B0D">
        <w:t>Definition of Case Study</w:t>
      </w:r>
      <w:bookmarkEnd w:id="12"/>
    </w:p>
    <w:p w:rsidR="00D226F2" w:rsidRPr="00D226F2" w:rsidP="00D226F2" w14:paraId="77FE94AD" w14:textId="6874A500">
      <w:r w:rsidRPr="00535B0D">
        <w:t>Case study research is an interpretive research strategy offering an extensive description of a phenomenon, event or organisation in its natural context (Yin, 2018). It has been applied more broadly in management and organisational research to understand diverse aspects, shed light on factors and consequences, and assess real-world implementations (Stake, 2006). In this particular case, the case report mainly covers the operational issues and strategic potential in the Food and Beverage (</w:t>
      </w:r>
      <w:r w:rsidR="005774E3">
        <w:t>F&amp;B</w:t>
      </w:r>
      <w:r w:rsidRPr="00535B0D">
        <w:t>) department of Holiday Inn, which laid more stress on the qualitative approaches.</w:t>
      </w:r>
    </w:p>
    <w:p w:rsidR="00D226F2" w:rsidRPr="00535B0D" w:rsidP="00487D1C" w14:paraId="58AEEBD2" w14:textId="77777777">
      <w:pPr>
        <w:pStyle w:val="Heading2"/>
        <w:numPr>
          <w:ilvl w:val="1"/>
          <w:numId w:val="9"/>
        </w:numPr>
      </w:pPr>
      <w:bookmarkStart w:id="13" w:name="_Toc183269118"/>
      <w:r w:rsidRPr="00535B0D">
        <w:t>Abilities of Case Study Methodology</w:t>
      </w:r>
      <w:bookmarkEnd w:id="13"/>
    </w:p>
    <w:p w:rsidR="003C41F6" w:rsidRPr="00535B0D" w:rsidP="003C41F6" w14:paraId="11C7ECF9" w14:textId="17513F4B">
      <w:r w:rsidRPr="00535B0D">
        <w:t>Case studies help the researcher capture complex phenomena in their context by studying the processes within and the results of an organisation (Yin, 2018). It provides a company with a framework for investigating various cog</w:t>
      </w:r>
      <w:r w:rsidRPr="00535B0D">
        <w:t>nitive</w:t>
      </w:r>
      <w:r w:rsidRPr="00535B0D">
        <w:t xml:space="preserve"> tactics that comprise its </w:t>
      </w:r>
      <w:r w:rsidR="005774E3">
        <w:t>F&amp;B</w:t>
      </w:r>
      <w:r w:rsidRPr="00535B0D">
        <w:t xml:space="preserve"> operation within Holiday Inn and addresses several service delivery issues. Moreover, a case-oriented approach is practical in identifying possible organising prospects, such as applying new technologies or developing service quality to maintain competitiveness at the Holiday Inn.</w:t>
      </w:r>
    </w:p>
    <w:p w:rsidR="00D226F2" w:rsidRPr="00D226F2" w:rsidP="003C41F6" w14:paraId="4463D31F" w14:textId="4BFBEF8D">
      <w:r w:rsidRPr="00535B0D">
        <w:t xml:space="preserve">Case studies also use different data sources like interviews, observations, and documentation to cross-verify the case subject (Stake, 2006). Therefore, they included interviews with the staff of the Holiday Inn, observations of the operations of </w:t>
      </w:r>
      <w:r w:rsidR="005774E3">
        <w:t>F&amp;B</w:t>
      </w:r>
      <w:r w:rsidRPr="00535B0D">
        <w:t>, and data retrieved from company reports to answer the pre-stated research objectives.</w:t>
      </w:r>
    </w:p>
    <w:p w:rsidR="00D226F2" w:rsidRPr="00535B0D" w:rsidP="00487D1C" w14:paraId="030DEC74" w14:textId="77777777">
      <w:pPr>
        <w:pStyle w:val="Heading2"/>
        <w:numPr>
          <w:ilvl w:val="1"/>
          <w:numId w:val="9"/>
        </w:numPr>
      </w:pPr>
      <w:bookmarkStart w:id="14" w:name="_Toc183269119"/>
      <w:r w:rsidRPr="00535B0D">
        <w:t>Data Collection Methods</w:t>
      </w:r>
      <w:bookmarkEnd w:id="14"/>
    </w:p>
    <w:p w:rsidR="00D226F2" w:rsidRPr="00D226F2" w:rsidP="00D226F2" w14:paraId="4834BEF6" w14:textId="77777777">
      <w:r w:rsidRPr="00D226F2">
        <w:t>Critical data collection techniques for the case study include:</w:t>
      </w:r>
    </w:p>
    <w:p w:rsidR="00D226F2" w:rsidRPr="00535B0D" w:rsidP="00487D1C" w14:paraId="1E0BE039" w14:textId="77777777">
      <w:pPr>
        <w:pStyle w:val="Heading3"/>
        <w:numPr>
          <w:ilvl w:val="2"/>
          <w:numId w:val="9"/>
        </w:numPr>
      </w:pPr>
      <w:bookmarkStart w:id="15" w:name="_Toc183269120"/>
      <w:r w:rsidRPr="00535B0D">
        <w:t>Semi-structured interviews:</w:t>
      </w:r>
      <w:bookmarkEnd w:id="15"/>
      <w:r w:rsidRPr="00535B0D">
        <w:t xml:space="preserve"> </w:t>
      </w:r>
    </w:p>
    <w:p w:rsidR="00D226F2" w:rsidRPr="00535B0D" w:rsidP="00D226F2" w14:paraId="253DC26F" w14:textId="7B3B89DC">
      <w:r w:rsidRPr="00535B0D">
        <w:t xml:space="preserve">The following findings derive from interviews with the </w:t>
      </w:r>
      <w:r w:rsidR="005774E3">
        <w:t>F&amp;B</w:t>
      </w:r>
      <w:r w:rsidRPr="00535B0D">
        <w:t xml:space="preserve"> managers, staff, and guests of Holiday Inn, which involved insights into operational issues and improvements. In this questioning style, the participants can provide detailed experiences and perceptions (Bryman, 2016).</w:t>
      </w:r>
    </w:p>
    <w:p w:rsidR="00C12F5D" w:rsidRPr="00535B0D" w:rsidP="00B051B6" w14:paraId="44451E8A" w14:textId="77777777">
      <w:pPr>
        <w:pStyle w:val="Heading3"/>
        <w:numPr>
          <w:ilvl w:val="2"/>
          <w:numId w:val="9"/>
        </w:numPr>
      </w:pPr>
      <w:bookmarkStart w:id="16" w:name="_Toc183269121"/>
      <w:r w:rsidRPr="00535B0D">
        <w:t>Observations:</w:t>
      </w:r>
      <w:bookmarkEnd w:id="16"/>
      <w:r w:rsidRPr="00535B0D">
        <w:t xml:space="preserve"> </w:t>
      </w:r>
    </w:p>
    <w:p w:rsidR="00C12F5D" w:rsidRPr="00535B0D" w:rsidP="00D226F2" w14:paraId="494C7A54" w14:textId="1153A354">
      <w:r w:rsidRPr="00535B0D">
        <w:t>Documenting and comparing service delivery during and after business hours reveals inequality and customer service characteristics. Qualitative data sources such as observation can supplement interview results (Creswell, 2014).</w:t>
      </w:r>
    </w:p>
    <w:p w:rsidR="00C12F5D" w:rsidRPr="00535B0D" w:rsidP="00B051B6" w14:paraId="43B6E77D" w14:textId="77777777">
      <w:pPr>
        <w:pStyle w:val="Heading3"/>
        <w:numPr>
          <w:ilvl w:val="2"/>
          <w:numId w:val="9"/>
        </w:numPr>
      </w:pPr>
      <w:bookmarkStart w:id="17" w:name="_Toc183269122"/>
      <w:r w:rsidRPr="00535B0D">
        <w:t>Document analysis:</w:t>
      </w:r>
      <w:bookmarkEnd w:id="17"/>
      <w:r w:rsidRPr="00535B0D">
        <w:t xml:space="preserve"> </w:t>
      </w:r>
    </w:p>
    <w:p w:rsidR="00D226F2" w:rsidRPr="00535B0D" w:rsidP="001D1798" w14:paraId="4DF96901" w14:textId="7EADC9C3">
      <w:r w:rsidRPr="00535B0D">
        <w:t>The performance trends will be evaluated from the internal reports, feedback forms and the operation guidelines in place (Yin, 2018).</w:t>
      </w:r>
    </w:p>
    <w:p w:rsidR="00D226F2" w:rsidRPr="00535B0D" w:rsidP="00B051B6" w14:paraId="7289843E" w14:textId="77777777">
      <w:pPr>
        <w:pStyle w:val="Heading2"/>
        <w:numPr>
          <w:ilvl w:val="1"/>
          <w:numId w:val="9"/>
        </w:numPr>
      </w:pPr>
      <w:bookmarkStart w:id="18" w:name="_Toc183269123"/>
      <w:r w:rsidRPr="00535B0D">
        <w:t>Limitations of Case Study Methodology</w:t>
      </w:r>
      <w:bookmarkEnd w:id="18"/>
    </w:p>
    <w:p w:rsidR="001D1798" w:rsidRPr="00535B0D" w:rsidP="001D1798" w14:paraId="21EC316E" w14:textId="3A5B87AA">
      <w:r w:rsidRPr="00535B0D">
        <w:t xml:space="preserve">Case studies are beneficial since they provide contextual examples and scenarios that are more likely to be faced by clients or companies, but they have some drawbacks as well. Often, criticism is made about the limited generalizability of the offered findings because they may be situational or relate to the selected organisation only (Stake, 2006). Such information obtained from the Holiday Inn </w:t>
      </w:r>
      <w:r w:rsidR="005774E3">
        <w:t>F&amp;B</w:t>
      </w:r>
      <w:r w:rsidRPr="00535B0D">
        <w:t xml:space="preserve"> department will differ from those rated by other hotel chains or industries. Further, case studies are laborious in the sense that they consume much time in data collection, data analysis, and data validation.</w:t>
      </w:r>
    </w:p>
    <w:p w:rsidR="00D226F2" w:rsidRPr="00D226F2" w:rsidP="001D1798" w14:paraId="627802D0" w14:textId="7D310832">
      <w:r w:rsidRPr="00535B0D">
        <w:t>A third weakness is that the approaches used are qualitative; thus, the researcher may introduce elements of subjectivity. To avoid this, data triangulation and creating a record of decision-making will be paramount (Bryman, 2016).</w:t>
      </w:r>
    </w:p>
    <w:p w:rsidR="00D226F2" w:rsidRPr="00535B0D" w:rsidP="00B051B6" w14:paraId="6EA1758D" w14:textId="77777777">
      <w:pPr>
        <w:pStyle w:val="Heading2"/>
        <w:numPr>
          <w:ilvl w:val="1"/>
          <w:numId w:val="9"/>
        </w:numPr>
      </w:pPr>
      <w:bookmarkStart w:id="19" w:name="_Toc183269124"/>
      <w:r w:rsidRPr="00535B0D">
        <w:t xml:space="preserve">Use of Reflective Writing and </w:t>
      </w:r>
      <w:r w:rsidRPr="00535B0D">
        <w:t>Netnography</w:t>
      </w:r>
      <w:bookmarkEnd w:id="19"/>
    </w:p>
    <w:p w:rsidR="001D1798" w:rsidRPr="00535B0D" w:rsidP="001D1798" w14:paraId="7E41E4AB" w14:textId="77777777">
      <w:r w:rsidRPr="00535B0D">
        <w:t>The reflective writing process will facilitate observations and thinking in the research process so that the researcher critically analyses the findings. This technique is helpful in bias detection and integration of mixed information (Moon, 2006).</w:t>
      </w:r>
    </w:p>
    <w:p w:rsidR="000E1D83" w:rsidRPr="00535B0D" w:rsidP="004D3B0A" w14:paraId="77411559" w14:textId="47513517">
      <w:r w:rsidRPr="00535B0D">
        <w:t>Netnography</w:t>
      </w:r>
      <w:r w:rsidRPr="00535B0D">
        <w:t xml:space="preserve">, or Internet ethnography, is the method of conducting surveys on electronic forums such as TripAdvisor to ascertain the guest's experiences in the </w:t>
      </w:r>
      <w:r w:rsidR="005774E3">
        <w:t>F&amp;B</w:t>
      </w:r>
      <w:r w:rsidRPr="00535B0D">
        <w:t xml:space="preserve"> department (</w:t>
      </w:r>
      <w:r w:rsidRPr="00535B0D">
        <w:t>Kozinets</w:t>
      </w:r>
      <w:r w:rsidRPr="00535B0D">
        <w:t>, 2015). This method is supplementary to the principal method, enhancing understanding of customer views regarding the quality of service at Holiday Inn and operational issues.</w:t>
      </w:r>
    </w:p>
    <w:p w:rsidR="00C12F5D" w:rsidRPr="00535B0D" w14:paraId="5C2CC545" w14:textId="3C98C700">
      <w:pPr>
        <w:spacing w:before="0" w:after="160" w:line="259" w:lineRule="auto"/>
        <w:jc w:val="left"/>
      </w:pPr>
      <w:r w:rsidRPr="00535B0D">
        <w:br w:type="page"/>
      </w:r>
    </w:p>
    <w:p w:rsidR="00C12F5D" w:rsidRPr="00535B0D" w:rsidP="00B051B6" w14:paraId="4C172A29" w14:textId="6EB84E8D">
      <w:pPr>
        <w:pStyle w:val="Heading1"/>
        <w:numPr>
          <w:ilvl w:val="0"/>
          <w:numId w:val="9"/>
        </w:numPr>
      </w:pPr>
      <w:bookmarkStart w:id="20" w:name="_Toc183269125"/>
      <w:r w:rsidRPr="00535B0D">
        <w:t>Case Study</w:t>
      </w:r>
      <w:bookmarkEnd w:id="20"/>
    </w:p>
    <w:p w:rsidR="006A61E8" w:rsidRPr="00535B0D" w:rsidP="00B051B6" w14:paraId="55272461" w14:textId="00CF0B48">
      <w:pPr>
        <w:pStyle w:val="Heading2"/>
        <w:numPr>
          <w:ilvl w:val="1"/>
          <w:numId w:val="9"/>
        </w:numPr>
      </w:pPr>
      <w:bookmarkStart w:id="21" w:name="_Toc183269126"/>
      <w:r w:rsidRPr="00535B0D">
        <w:t>Placement Hotel: Holiday Inn (UK)</w:t>
      </w:r>
      <w:bookmarkEnd w:id="21"/>
    </w:p>
    <w:p w:rsidR="00EC158C" w:rsidP="00EC158C" w14:paraId="209BCD99" w14:textId="77777777">
      <w:r>
        <w:t>Holiday Inn is a familiar hotel chain worldwide categorised under IHG in the midscale segment. Founded in 1952, the brand developed the policy of providing good services to guests at an appropriate price, thus attracting business guests, families, and tourists. As one of the biggest Holiday Inn markets, the UK has over 120 hotels in the best areas, including city and airport locations and leisure breaks. This is a placement hotel located in the UK to show how the brand manages its operations and functions in the market.</w:t>
      </w:r>
    </w:p>
    <w:p w:rsidR="006A61E8" w:rsidRPr="006A61E8" w:rsidP="00EC158C" w14:paraId="029D3BD0" w14:textId="142B2C58">
      <w:r>
        <w:t>The success story of Holiday Inn has been a result of their compliance with the standards of quality, cost, and guests. The brand exists as a keystone for the IHG system. Each hotel can leverage the centralisation of management skills, corporate assets, and sophisticated marketing initiatives, including the acclaimed IHG Rewards Club programme. These reward programmes benefit a broad group of consumers and help to maintain repeat business, which is essential for resorts.</w:t>
      </w:r>
    </w:p>
    <w:p w:rsidR="006A61E8" w:rsidRPr="00535B0D" w:rsidP="00B051B6" w14:paraId="650C536E" w14:textId="77777777">
      <w:pPr>
        <w:pStyle w:val="Heading2"/>
        <w:numPr>
          <w:ilvl w:val="1"/>
          <w:numId w:val="9"/>
        </w:numPr>
      </w:pPr>
      <w:bookmarkStart w:id="22" w:name="_Toc183269127"/>
      <w:r w:rsidRPr="00535B0D">
        <w:t>Turnover and Financial Performance</w:t>
      </w:r>
      <w:bookmarkEnd w:id="22"/>
    </w:p>
    <w:p w:rsidR="00EC158C" w:rsidP="00EC158C" w14:paraId="6233D353" w14:textId="77777777">
      <w:r>
        <w:t>The detailed analysis reveals that Holiday Inn is vital to IHG's overall financial performance. Holiday Inn's parent company, IHG, revealed it generated an annual turnover of roughly $4bn in the year 2023, of which midscale brands formed a large proportion. The UK market is the largest revenue generator within the European market. The current research by Smith et al. (2023) states that Holiday Inn enjoys full-year booking, especially in core cities and towns of Britain such as London, Birmingham, and Manchester.</w:t>
      </w:r>
    </w:p>
    <w:p w:rsidR="006A61E8" w:rsidRPr="006A61E8" w:rsidP="00EC158C" w14:paraId="278998B2" w14:textId="56A4C5EF">
      <w:r>
        <w:t xml:space="preserve">The </w:t>
      </w:r>
      <w:r w:rsidR="005774E3">
        <w:t>F&amp;B</w:t>
      </w:r>
      <w:r>
        <w:t xml:space="preserve"> department, being a revenue centre, contributes up to 25 to 30 % of a hotel's total revenue coming from operations such as clients' dining, banquets and corporate events. These operations depend on providing discerning guests with high-quality encounters at a reasonable cost and sensitivity to local supply markets (Jones et al., 2022).</w:t>
      </w:r>
    </w:p>
    <w:p w:rsidR="006A61E8" w:rsidRPr="00535B0D" w:rsidP="00B051B6" w14:paraId="64B399DC" w14:textId="77777777">
      <w:pPr>
        <w:pStyle w:val="Heading2"/>
        <w:numPr>
          <w:ilvl w:val="1"/>
          <w:numId w:val="9"/>
        </w:numPr>
      </w:pPr>
      <w:bookmarkStart w:id="23" w:name="_Toc183269128"/>
      <w:r w:rsidRPr="00535B0D">
        <w:t>Staffing and Operational Structure</w:t>
      </w:r>
      <w:bookmarkEnd w:id="23"/>
    </w:p>
    <w:p w:rsidR="00CB7ED4" w:rsidP="00CB7ED4" w14:paraId="478AD5F4" w14:textId="5DC88FF4">
      <w:r>
        <w:t xml:space="preserve">Human resource management in the Holiday Inn UK is an essential aspect of organisation structure to facilitate efficiency and standardised service delivery across all the hotels. Several staffs are from 50-200 employees per hotel depending on the size and activity </w:t>
      </w:r>
      <w:r>
        <w:t xml:space="preserve">of the hotel. Typically, the industry disseminates 30-40% of its employees to the </w:t>
      </w:r>
      <w:r w:rsidR="005774E3">
        <w:t>F&amp;B</w:t>
      </w:r>
      <w:r>
        <w:t xml:space="preserve"> department, which is vital to the hotel's value proposition, as is reflected in the IHG Annual Report of 2023.</w:t>
      </w:r>
    </w:p>
    <w:p w:rsidR="006A61E8" w:rsidRPr="006A61E8" w:rsidP="00CB7ED4" w14:paraId="7E1288F7" w14:textId="784FEBBA">
      <w:r>
        <w:t xml:space="preserve">Training programmes are considered one of the main pillars of the Holiday Inn staffing process. Employees receive training programmes, which are meant to develop appropriate image for the company and to meet International Hospitality Group (IHG) global standards in order to meet the expectations of the guests. Furthermore, the chain has vested interests in the welfare and productivity of staff because engorged employees are fundamental to good service delivery (Smith </w:t>
      </w:r>
      <w:r w:rsidR="005774E3">
        <w:t>and</w:t>
      </w:r>
      <w:r>
        <w:t xml:space="preserve"> Lewis, 2022).</w:t>
      </w:r>
    </w:p>
    <w:p w:rsidR="006A61E8" w:rsidRPr="00535B0D" w:rsidP="00B051B6" w14:paraId="281D5994" w14:textId="77777777">
      <w:pPr>
        <w:pStyle w:val="Heading2"/>
        <w:numPr>
          <w:ilvl w:val="1"/>
          <w:numId w:val="9"/>
        </w:numPr>
      </w:pPr>
      <w:bookmarkStart w:id="24" w:name="_Toc183269129"/>
      <w:r w:rsidRPr="00535B0D">
        <w:t>Branch Locations in the UK</w:t>
      </w:r>
      <w:bookmarkEnd w:id="24"/>
    </w:p>
    <w:p w:rsidR="00B938D7" w:rsidP="00B938D7" w14:paraId="0F3A58CE" w14:textId="77777777">
      <w:r>
        <w:t>Currently the Holiday Inn UK brand portfolio is geographically dispersed in the relevant business and tourists’ destinations. They are properties in the major cities including London, Edinburgh, and Manchester; near transport facilities like the Heathrow Airport and Gatwick Airport. This is especially good for the brand because it targets layover travellers and airline crew which the hotel being close to airports will delectably serve.</w:t>
      </w:r>
    </w:p>
    <w:p w:rsidR="006A61E8" w:rsidRPr="006A61E8" w:rsidP="00B938D7" w14:paraId="7994215E" w14:textId="4C6D7E2C">
      <w:r>
        <w:t>Also note that Holiday Inn franchises in areas of natural beauty, such as the Lake District or Cornwall, offer business and leisure travellers economical and high-quality lodgings. Such geographical diversification opens the possibility of the brand to cover a broad spectrum of clients going from business people, families and individuals using independent travel (IHG Annual Report, 2023).</w:t>
      </w:r>
    </w:p>
    <w:p w:rsidR="006A61E8" w:rsidRPr="00535B0D" w:rsidP="00B051B6" w14:paraId="42D118D2" w14:textId="77777777">
      <w:pPr>
        <w:pStyle w:val="Heading2"/>
        <w:numPr>
          <w:ilvl w:val="1"/>
          <w:numId w:val="9"/>
        </w:numPr>
      </w:pPr>
      <w:bookmarkStart w:id="25" w:name="_Toc183269130"/>
      <w:r w:rsidRPr="00535B0D">
        <w:t>Location and Cultural Context</w:t>
      </w:r>
      <w:bookmarkEnd w:id="25"/>
    </w:p>
    <w:p w:rsidR="00B938D7" w:rsidP="00B938D7" w14:paraId="7838C164" w14:textId="77777777">
      <w:r>
        <w:t>The location hotel is in Manchester, a fast-growing city in the northwest of England characterised by a highly-developed industrial past, a vibrantly evolving culture of art, and a strong business climate. Located near the city centre, Holiday Inn Manchester has quick access to such business areas as Spinningfields and MediaCityUK, key for business tourists.</w:t>
      </w:r>
    </w:p>
    <w:p w:rsidR="00B938D7" w:rsidP="00B938D7" w14:paraId="346024B2" w14:textId="77777777">
      <w:r>
        <w:t>The hotel is also located close to significant cultural attractions including; Manchester Museum, The Science and Industry Museum, and Manchester Cathedral, then leisure guests get an opportunity to experience the cultural sites. Also, it serves visitors coming to watch football matches at Old Trafford, the home ground of Manchester United Football Club and the Etihad Stadium which is a home to Manchester City Football Club.</w:t>
      </w:r>
    </w:p>
    <w:p w:rsidR="00B938D7" w:rsidP="00B938D7" w14:paraId="676C94CE" w14:textId="77777777">
      <w:r>
        <w:t>Around the building there is an active leisure complex: Printworks with cinemas, pubs, and cafes and Northern Quarter – the area popular for nightlife and small clothing shops. Some of these attractions not only improve the appearance of the hotel but can also have the hotel promote special deals with businesses that are located in the area as well.</w:t>
      </w:r>
    </w:p>
    <w:p w:rsidR="00B938D7" w:rsidP="00B938D7" w14:paraId="4B95A25D" w14:textId="77777777">
      <w:r>
        <w:t>Public transport accessibility is relatively easily as well because the Manchester Holiday Inn is located nearby the convenient Manchester Piccadilly Train Station (1.5ml), and Manchester Airport is within 20 minutes car drive for domestic and international tourists. This strategic location ensures a steady flow of guests, such, as business people, tourists, sporting enthusiasts, fans and those attending events.</w:t>
      </w:r>
    </w:p>
    <w:p w:rsidR="006A61E8" w:rsidRPr="006A61E8" w:rsidP="00B938D7" w14:paraId="69760B7E" w14:textId="38809658">
      <w:r>
        <w:t xml:space="preserve">Holiday Inn UK perceives cultural diversity, and its action is evident in conducting </w:t>
      </w:r>
      <w:r w:rsidR="005774E3">
        <w:t>F&amp;B</w:t>
      </w:r>
      <w:r>
        <w:t xml:space="preserve"> processes. For instance, most of the compounds incorporate local food cultures and prepare unique dishes that allow clients to taste foods from that area. It also targets international tourists always looking for novelty while securing authentic relations with the local producers of some ingredients (Porter, 1985).</w:t>
      </w:r>
    </w:p>
    <w:p w:rsidR="006A61E8" w:rsidRPr="00535B0D" w:rsidP="00B051B6" w14:paraId="5887D92D" w14:textId="77777777">
      <w:pPr>
        <w:pStyle w:val="Heading2"/>
        <w:numPr>
          <w:ilvl w:val="1"/>
          <w:numId w:val="9"/>
        </w:numPr>
      </w:pPr>
      <w:bookmarkStart w:id="26" w:name="_Toc183269131"/>
      <w:r w:rsidRPr="00535B0D">
        <w:t>SWOT Analysis</w:t>
      </w:r>
      <w:bookmarkEnd w:id="26"/>
    </w:p>
    <w:p w:rsidR="00EB39DB" w:rsidRPr="00535B0D" w:rsidP="00B051B6" w14:paraId="14D37BEA" w14:textId="77777777">
      <w:pPr>
        <w:pStyle w:val="Heading3"/>
        <w:numPr>
          <w:ilvl w:val="2"/>
          <w:numId w:val="9"/>
        </w:numPr>
      </w:pPr>
      <w:bookmarkStart w:id="27" w:name="_Toc183269132"/>
      <w:r w:rsidRPr="00535B0D">
        <w:t>Strengths</w:t>
      </w:r>
      <w:bookmarkEnd w:id="27"/>
    </w:p>
    <w:p w:rsidR="008F3ACD" w:rsidRPr="00EB39DB" w:rsidP="00EB39DB" w14:paraId="28DCE63E" w14:textId="7EE7B729">
      <w:r w:rsidRPr="00692D9F">
        <w:t xml:space="preserve">Holiday Inn Manchester has the best location in the city's downtown area, accessible to business and leisure zones and transport facilities. This strategic positioning targets a broad market regarding traveller profile, whether business or leisure, filling the hotel throughout the year (Johnson et al., 2022). This connection to the InterContinental Hotels Group (IHG) enhances its prestige and can signal to guests that they can access a rich rewards programme for frequent guests. The hotel also focuses on immaculate customer service, mainly because of the constant training conducted, making the </w:t>
      </w:r>
      <w:r w:rsidRPr="00692D9F">
        <w:t>hotel</w:t>
      </w:r>
      <w:r w:rsidRPr="00692D9F">
        <w:t xml:space="preserve"> highly rated according to the guests (Smith, 2023).</w:t>
      </w:r>
    </w:p>
    <w:p w:rsidR="00EB39DB" w:rsidRPr="00535B0D" w:rsidP="00B051B6" w14:paraId="520A9DA0" w14:textId="77777777">
      <w:pPr>
        <w:pStyle w:val="Heading3"/>
        <w:numPr>
          <w:ilvl w:val="2"/>
          <w:numId w:val="9"/>
        </w:numPr>
      </w:pPr>
      <w:bookmarkStart w:id="28" w:name="_Toc183269133"/>
      <w:r w:rsidRPr="00535B0D">
        <w:t>Weaknesses</w:t>
      </w:r>
      <w:bookmarkEnd w:id="28"/>
    </w:p>
    <w:p w:rsidR="008F3ACD" w:rsidRPr="00EB39DB" w:rsidP="00EB39DB" w14:paraId="6E46A10D" w14:textId="34461725">
      <w:r>
        <w:t>Despite</w:t>
      </w:r>
      <w:r w:rsidRPr="00692D9F">
        <w:t xml:space="preserve"> this, Holiday Inn Manchester has some shortcomings, which assume the growing threat of </w:t>
      </w:r>
      <w:r w:rsidRPr="00692D9F" w:rsidR="00A67088">
        <w:t>localised</w:t>
      </w:r>
      <w:r w:rsidRPr="00692D9F">
        <w:t xml:space="preserve"> boutique hotels and services similar to Airbnb, which are attractively priced (Brown, 2021). Furthermore, the current service delivery systems applied in the hotel could seem to water down the hospitality experience, especially for the younger generation who prefer technology</w:t>
      </w:r>
      <w:r w:rsidRPr="00692D9F">
        <w:t>-driven solutions. Decomposing the property's infrastructure can also cause maintenance costs that affect operational efficiency, as Green (2022) mentioned.</w:t>
      </w:r>
    </w:p>
    <w:p w:rsidR="00EB39DB" w:rsidRPr="00535B0D" w:rsidP="00B051B6" w14:paraId="534AD415" w14:textId="77777777">
      <w:pPr>
        <w:pStyle w:val="Heading3"/>
        <w:numPr>
          <w:ilvl w:val="2"/>
          <w:numId w:val="9"/>
        </w:numPr>
      </w:pPr>
      <w:bookmarkStart w:id="29" w:name="_Toc183269134"/>
      <w:r w:rsidRPr="00535B0D">
        <w:t>Opportunities</w:t>
      </w:r>
      <w:bookmarkEnd w:id="29"/>
    </w:p>
    <w:p w:rsidR="008F3ACD" w:rsidRPr="00EB39DB" w:rsidP="00EB39DB" w14:paraId="7B83C0E5" w14:textId="53A008E8">
      <w:r w:rsidRPr="00A67088">
        <w:t xml:space="preserve">The hotel has a great chance to use upcoming sustainability and green tourism trends to advance environmental protection by adopting sustainable measures that would attract conscious tourism (Taylor </w:t>
      </w:r>
      <w:r w:rsidR="005774E3">
        <w:t>and</w:t>
      </w:r>
      <w:r w:rsidRPr="00A67088">
        <w:t xml:space="preserve"> Adams, 2023). Local businesses and cultural organisations should cooperate in order to create and offer unique packages for the guests. However, the increasing need for a blend of social meeting rooms can also be a chance to host corporal events (Wilson, 2022).</w:t>
      </w:r>
    </w:p>
    <w:p w:rsidR="00EB39DB" w:rsidRPr="00535B0D" w:rsidP="00B051B6" w14:paraId="1F9FA92F" w14:textId="77777777">
      <w:pPr>
        <w:pStyle w:val="Heading3"/>
        <w:numPr>
          <w:ilvl w:val="2"/>
          <w:numId w:val="9"/>
        </w:numPr>
      </w:pPr>
      <w:bookmarkStart w:id="30" w:name="_Toc183269135"/>
      <w:r w:rsidRPr="00535B0D">
        <w:t>Threats</w:t>
      </w:r>
      <w:bookmarkEnd w:id="30"/>
    </w:p>
    <w:p w:rsidR="006A61E8" w:rsidRPr="006A61E8" w:rsidP="006A61E8" w14:paraId="3956E51C" w14:textId="0CDD23DC">
      <w:r w:rsidRPr="00A67088">
        <w:t>The external threats identified include the following: The Holiday Inn Manchester is faced with the perils of the economy, where inflation and fluctuating exchange rates reduce leisure travel (Anderson, 2023). Competitive forces such as the coming up of unconventional structures for accommodation and cutthroat prices from its rivals also present problems. Also, it is feared that a shortage of employees will reduce the quality of the services delivered in the hospitality sector and contribute to higher business costs (Lewis, 2022).</w:t>
      </w:r>
    </w:p>
    <w:p w:rsidR="006A61E8" w:rsidRPr="00535B0D" w:rsidP="00B051B6" w14:paraId="55A02974" w14:textId="77777777">
      <w:pPr>
        <w:pStyle w:val="Heading2"/>
        <w:numPr>
          <w:ilvl w:val="1"/>
          <w:numId w:val="9"/>
        </w:numPr>
      </w:pPr>
      <w:bookmarkStart w:id="31" w:name="_Toc183269136"/>
      <w:r w:rsidRPr="00535B0D">
        <w:t>PEST Analysis</w:t>
      </w:r>
      <w:bookmarkEnd w:id="31"/>
    </w:p>
    <w:p w:rsidR="00EB39DB" w:rsidRPr="00535B0D" w:rsidP="00B051B6" w14:paraId="7BE664B1" w14:textId="77777777">
      <w:pPr>
        <w:pStyle w:val="Heading3"/>
        <w:numPr>
          <w:ilvl w:val="2"/>
          <w:numId w:val="9"/>
        </w:numPr>
      </w:pPr>
      <w:bookmarkStart w:id="32" w:name="_Toc183269137"/>
      <w:r w:rsidRPr="00535B0D">
        <w:t>Political Factors</w:t>
      </w:r>
      <w:bookmarkEnd w:id="32"/>
    </w:p>
    <w:p w:rsidR="003574AF" w:rsidRPr="006A61E8" w:rsidP="006A61E8" w14:paraId="7B59C1D9" w14:textId="07D014AF">
      <w:r w:rsidRPr="002842BF">
        <w:t xml:space="preserve">They mention that due to the UK's legal requirements, especially after leaving the EU, concern about labour availability and purchase or acquisition affect Holiday Inn </w:t>
      </w:r>
      <w:r w:rsidR="005774E3">
        <w:t>F&amp;B</w:t>
      </w:r>
      <w:r w:rsidRPr="002842BF">
        <w:t xml:space="preserve"> operations. Adherence to food safety standards and employment legislation retains a focus on operational credibility (WHO, 2023).</w:t>
      </w:r>
    </w:p>
    <w:p w:rsidR="004F0C6A" w:rsidRPr="00535B0D" w:rsidP="00B051B6" w14:paraId="21C15224" w14:textId="77777777">
      <w:pPr>
        <w:pStyle w:val="Heading3"/>
        <w:numPr>
          <w:ilvl w:val="2"/>
          <w:numId w:val="9"/>
        </w:numPr>
      </w:pPr>
      <w:bookmarkStart w:id="33" w:name="_Toc183269138"/>
      <w:r w:rsidRPr="00535B0D">
        <w:t>Economic Factors</w:t>
      </w:r>
      <w:bookmarkEnd w:id="33"/>
    </w:p>
    <w:p w:rsidR="004F0C6A" w:rsidRPr="006A61E8" w:rsidP="006A61E8" w14:paraId="22B0647A" w14:textId="48F2FA07">
      <w:r w:rsidRPr="002842BF">
        <w:t xml:space="preserve">The fundamental factors like inflation rate, interest rate and consumers' daily spending habits affect guests' actions in a business. That is why Holiday Inn should continue being flexible in its approach to pricing to counter these economic problems while </w:t>
      </w:r>
      <w:r w:rsidRPr="002842BF">
        <w:t>avoiding</w:t>
      </w:r>
      <w:r w:rsidRPr="002842BF">
        <w:t xml:space="preserve"> compromising profits (Smith et al., 2021).</w:t>
      </w:r>
    </w:p>
    <w:p w:rsidR="004F0C6A" w:rsidRPr="00535B0D" w:rsidP="00B051B6" w14:paraId="1093F2F5" w14:textId="77777777">
      <w:pPr>
        <w:pStyle w:val="Heading3"/>
        <w:numPr>
          <w:ilvl w:val="2"/>
          <w:numId w:val="9"/>
        </w:numPr>
      </w:pPr>
      <w:bookmarkStart w:id="34" w:name="_Toc183269139"/>
      <w:r w:rsidRPr="00535B0D">
        <w:t>Social Factors</w:t>
      </w:r>
      <w:bookmarkEnd w:id="34"/>
    </w:p>
    <w:p w:rsidR="004F0C6A" w:rsidRPr="006A61E8" w:rsidP="006A61E8" w14:paraId="6A9973CD" w14:textId="6CB28F53">
      <w:r w:rsidRPr="002842BF">
        <w:t xml:space="preserve">The demand shifts towards healthier options, plant-based and local ingredients, and cues the </w:t>
      </w:r>
      <w:r w:rsidR="005774E3">
        <w:t>F&amp;B</w:t>
      </w:r>
      <w:r w:rsidRPr="002842BF">
        <w:t xml:space="preserve"> department must embrace. Such incorporation has met with positive responses among the domestic and international clientele (Jones et al., 2022).</w:t>
      </w:r>
    </w:p>
    <w:p w:rsidR="00A642F1" w:rsidRPr="00535B0D" w:rsidP="00B051B6" w14:paraId="0062DED3" w14:textId="77777777">
      <w:pPr>
        <w:pStyle w:val="Heading3"/>
        <w:numPr>
          <w:ilvl w:val="2"/>
          <w:numId w:val="9"/>
        </w:numPr>
      </w:pPr>
      <w:bookmarkStart w:id="35" w:name="_Toc183269140"/>
      <w:r w:rsidRPr="00535B0D">
        <w:t>Technological Factors</w:t>
      </w:r>
      <w:bookmarkEnd w:id="35"/>
    </w:p>
    <w:p w:rsidR="006A61E8" w:rsidRPr="00535B0D" w:rsidP="006A61E8" w14:paraId="3A4A6E34" w14:textId="128A5C2D">
      <w:r w:rsidRPr="002842BF">
        <w:t xml:space="preserve">Digital ordering systems, AI analytics, and customer feedback portal integration show Holiday Inn how to improve guests’ satisfaction and </w:t>
      </w:r>
      <w:r w:rsidR="005774E3">
        <w:t>F&amp;B</w:t>
      </w:r>
      <w:r w:rsidRPr="002842BF">
        <w:t xml:space="preserve"> convenience. Technology investment enables organisations to achieve competitive advantage in a highly dynamic market (Deloitte, 2023).</w:t>
      </w:r>
    </w:p>
    <w:p w:rsidR="00A642F1" w:rsidRPr="00535B0D" w:rsidP="00B051B6" w14:paraId="15A1858E" w14:textId="6FEA2E50">
      <w:pPr>
        <w:pStyle w:val="Heading2"/>
        <w:numPr>
          <w:ilvl w:val="1"/>
          <w:numId w:val="9"/>
        </w:numPr>
      </w:pPr>
      <w:bookmarkStart w:id="36" w:name="_Toc183269141"/>
      <w:r w:rsidRPr="00535B0D">
        <w:t>Competitor Analysis: Price vs. Quality</w:t>
      </w:r>
      <w:bookmarkEnd w:id="36"/>
    </w:p>
    <w:p w:rsidR="00A568DB" w:rsidP="00A568DB" w14:paraId="171D2404" w14:textId="77777777">
      <w:r>
        <w:t>The mid-market segment in the UK hospitality industry is fiercely competitive, and Holiday Inn competes directly with chains of similar types, such as Premier Inn and luxury brands, including Marriott. Every competitor has unique features on the market, so Holiday Inn needs to choose the right place in this segment.</w:t>
      </w:r>
    </w:p>
    <w:p w:rsidR="00A568DB" w:rsidP="00A568DB" w14:paraId="53FB6B58" w14:textId="77777777">
      <w:r>
        <w:t>Premier Inn is one of the major players in the budget segment, though it also competes in the moderately priced segment, with most deals in the mid-to high-populous areas of its home country, the UK. This chain offers a low price and thus tailors for price-sensitive guests and business and leisure travellers. Consequently, Premier Inn customers receive significant value by achieving homogeneity in their accommodation and relatively convenient access, with many properties near transport facilities and tourist attractions (Porter, 1985). Based on the findings, this study has revealed that Premier Inn has usurped the convenience proposition with the affordability proposition to establish a formidable competitor in the UK's budget hospitality industry (Johnson et al., 2017).</w:t>
      </w:r>
    </w:p>
    <w:p w:rsidR="00A568DB" w:rsidP="00A568DB" w14:paraId="6F51EA27" w14:textId="29AADF74">
      <w:r>
        <w:t xml:space="preserve">On the other hand, Marriott operates in the upper stream segment, providing a high-end service experience with high-service amenities, mainly covering meals and beverage productions. As a familiar hotel chain, Marriott targets wealthy businesses and holidaymakers who are willing to pay for quality. Luxury hotels provide gourmet food, private services, and a luxurious environment that targets customers willing to spend a fortune to be served in such hotels (Porter, 1985). </w:t>
      </w:r>
      <w:r>
        <w:t xml:space="preserve">Marriott's positioning on quality and exclusivity positions it correctly in the upscale market, a gap that Holiday Inn can effectively fill (Kotler </w:t>
      </w:r>
      <w:r w:rsidR="005774E3">
        <w:t>and</w:t>
      </w:r>
      <w:r>
        <w:t xml:space="preserve"> Keller, 2015).</w:t>
      </w:r>
    </w:p>
    <w:p w:rsidR="004F0C6A" w:rsidRPr="00A642F1" w:rsidP="00A568DB" w14:paraId="46D44FC5" w14:textId="3490DC8B">
      <w:r>
        <w:t>While intermingling a low-cost carrier's core values, Holiday Inn is still good as it is a company of higher quality but at a comparatively affordable price. The brand presents benefits-based dining satisfaction that provides value in terms of quality, price, and utilities that appeal to the many. For instance, Deloitte (2023) reveals that Holiday Inn's strategy of positioning itself in the mid-price range market while delivering adequate service scope, the hotel chain attracts customers across all business and leisure segments. However, to put a more substantial stake in the competitive market, it should build more differentiation that can be created by adding novelty of food and beverages or partnering with local food suppliers of different regions. This would enable the brand to appeal to both the quality-seeking and the price-sensitive audience, more specifically, provide a unique proposition, which is a significant factor to consider when competing against other brands (Porter, 1985).</w:t>
      </w:r>
    </w:p>
    <w:p w:rsidR="00A642F1" w:rsidRPr="00535B0D" w:rsidP="00B051B6" w14:paraId="048EE431" w14:textId="77777777">
      <w:pPr>
        <w:pStyle w:val="Heading2"/>
        <w:numPr>
          <w:ilvl w:val="1"/>
          <w:numId w:val="9"/>
        </w:numPr>
      </w:pPr>
      <w:bookmarkStart w:id="37" w:name="_Toc183269142"/>
      <w:r w:rsidRPr="00535B0D">
        <w:t>Netnography</w:t>
      </w:r>
      <w:bookmarkEnd w:id="37"/>
    </w:p>
    <w:p w:rsidR="00430A1C" w:rsidP="00430A1C" w14:paraId="2639AAC8" w14:textId="77777777">
      <w:r>
        <w:t>Netnography</w:t>
      </w:r>
      <w:r>
        <w:t xml:space="preserve"> studies customer preferences by analysing TripAdvisor, Google Reviews, and social media platforms. From evaluating guests' responses from the different platforms, Holiday Inn analyses the areas of improvement while keeping its strongholds identified. </w:t>
      </w:r>
      <w:r>
        <w:t>Kozinets</w:t>
      </w:r>
      <w:r>
        <w:t xml:space="preserve"> (2010) defined </w:t>
      </w:r>
      <w:r>
        <w:t>ethnography</w:t>
      </w:r>
      <w:r>
        <w:t xml:space="preserve"> as an efficient method of analysing public data collected from social media platforms to gain consumers' views on various brands.</w:t>
      </w:r>
    </w:p>
    <w:p w:rsidR="00430A1C" w:rsidP="00430A1C" w14:paraId="0D597D92" w14:textId="77777777">
      <w:r>
        <w:t>These include portion sizes, menu, and dining ambience, as represented by several guest reviews from a particular holiday inn facility done last year. Customers often comment on the hygienic condition of the outlets and the quality of food served, which is in tune with the professional image of the hotel. However, usual complaints state the absence of various types of vegetarians and a relatively slow food delivery during peak times (TripAdvisor, 2023; Google Reviews, 2023).</w:t>
      </w:r>
    </w:p>
    <w:p w:rsidR="00C12F5D" w:rsidRPr="00535B0D" w:rsidP="00430A1C" w14:paraId="4A6E977C" w14:textId="2E8D826F">
      <w:r>
        <w:t xml:space="preserve">Therefore, the </w:t>
      </w:r>
      <w:r w:rsidR="005774E3">
        <w:t>F &amp; B</w:t>
      </w:r>
      <w:r>
        <w:t xml:space="preserve"> department could examine opportunities to include several tactics like adopting new changes in menus that embrace changes that are ideally seasonable to capture the fluctuating consumer tastes about the resort guests' demand for additional vegetarian meals (Deloitte, 2023). Besides, training programmes for increasing the efficiency of providing </w:t>
      </w:r>
      <w:r>
        <w:t>services can eliminate a relatively common issue of long waiting times during the peak for consumers and conform to the current tendencies towards faster, more promptly delivered services (Deloitte, 2023). This enhancement would look into guest complaints and enable the Holiday Inn organisation to be on par with the ever-changing market.</w:t>
      </w:r>
    </w:p>
    <w:p w:rsidR="00C12F5D" w:rsidRPr="00535B0D" w:rsidP="000E1D83" w14:paraId="6F2392EB" w14:textId="77777777"/>
    <w:p w:rsidR="00C12F5D" w:rsidRPr="00535B0D" w:rsidP="000E1D83" w14:paraId="14079E80" w14:textId="77777777"/>
    <w:p w:rsidR="00C12F5D" w:rsidRPr="00535B0D" w:rsidP="000E1D83" w14:paraId="70BF0619" w14:textId="77777777"/>
    <w:p w:rsidR="000E1D83" w:rsidRPr="00535B0D" w:rsidP="000E1D83" w14:paraId="35F175DD" w14:textId="77777777"/>
    <w:p w:rsidR="000E1D83" w:rsidRPr="00535B0D" w:rsidP="000E1D83" w14:paraId="3784A70C" w14:textId="77777777"/>
    <w:p w:rsidR="000E1D83" w:rsidRPr="00535B0D" w:rsidP="000E1D83" w14:paraId="396EDADE" w14:textId="77777777"/>
    <w:p w:rsidR="000E1D83" w:rsidRPr="00535B0D" w:rsidP="000E1D83" w14:paraId="664A345C" w14:textId="77777777"/>
    <w:p w:rsidR="000E1D83" w:rsidRPr="00535B0D" w:rsidP="000E1D83" w14:paraId="785AB4D0" w14:textId="77777777"/>
    <w:p w:rsidR="000E1D83" w:rsidRPr="00535B0D" w14:paraId="4879FD8E" w14:textId="77777777">
      <w:pPr>
        <w:spacing w:before="0" w:after="160" w:line="259" w:lineRule="auto"/>
        <w:jc w:val="left"/>
        <w:rPr>
          <w:rFonts w:eastAsiaTheme="majorEastAsia" w:cstheme="majorBidi"/>
          <w:b/>
          <w:color w:val="000000" w:themeColor="text1"/>
          <w:szCs w:val="32"/>
        </w:rPr>
      </w:pPr>
      <w:r w:rsidRPr="00535B0D">
        <w:br w:type="page"/>
      </w:r>
    </w:p>
    <w:p w:rsidR="00EB4BD1" w:rsidRPr="00535B0D" w:rsidP="00E3265D" w14:paraId="1290DD4F" w14:textId="4AD780EE">
      <w:pPr>
        <w:pStyle w:val="Heading1"/>
        <w:jc w:val="both"/>
      </w:pPr>
      <w:bookmarkStart w:id="38" w:name="_Toc183269143"/>
      <w:r w:rsidRPr="00535B0D">
        <w:t>References</w:t>
      </w:r>
      <w:bookmarkEnd w:id="38"/>
      <w:r w:rsidRPr="00535B0D">
        <w:t xml:space="preserve"> </w:t>
      </w:r>
    </w:p>
    <w:p w:rsidR="000D0390" w:rsidRPr="00535B0D" w:rsidP="000D0390" w14:paraId="742010EF" w14:textId="77777777">
      <w:r w:rsidRPr="00535B0D">
        <w:t xml:space="preserve">Anderson, T. 2023. </w:t>
      </w:r>
      <w:r w:rsidRPr="00535B0D">
        <w:rPr>
          <w:i/>
          <w:iCs/>
        </w:rPr>
        <w:t>Hospitality Market Trends</w:t>
      </w:r>
      <w:r w:rsidRPr="00535B0D">
        <w:t>. London: Market Watch.</w:t>
      </w:r>
    </w:p>
    <w:p w:rsidR="000D0390" w:rsidRPr="00A5490C" w:rsidP="00E3265D" w14:paraId="0D369292" w14:textId="77777777">
      <w:pPr>
        <w:ind w:left="720" w:hanging="720"/>
      </w:pPr>
      <w:r w:rsidRPr="00A5490C">
        <w:t>Borràs</w:t>
      </w:r>
      <w:r w:rsidRPr="00A5490C">
        <w:t xml:space="preserve">, E., Ferré, J., </w:t>
      </w:r>
      <w:r w:rsidRPr="00A5490C">
        <w:t>Boqué</w:t>
      </w:r>
      <w:r w:rsidRPr="00A5490C">
        <w:t xml:space="preserve">, R., Mestres, M., </w:t>
      </w:r>
      <w:r w:rsidRPr="00A5490C">
        <w:t>Aceña</w:t>
      </w:r>
      <w:r w:rsidRPr="00A5490C">
        <w:t>, L. and Busto, O., 2015. Data fusion methodologies for food and beverage authentication and quality assessment–A review. </w:t>
      </w:r>
      <w:r w:rsidRPr="00A5490C">
        <w:rPr>
          <w:i/>
          <w:iCs/>
        </w:rPr>
        <w:t xml:space="preserve">Analytica </w:t>
      </w:r>
      <w:r w:rsidRPr="00A5490C">
        <w:rPr>
          <w:i/>
          <w:iCs/>
        </w:rPr>
        <w:t>Chimica</w:t>
      </w:r>
      <w:r w:rsidRPr="00A5490C">
        <w:rPr>
          <w:i/>
          <w:iCs/>
        </w:rPr>
        <w:t xml:space="preserve"> Acta</w:t>
      </w:r>
      <w:r w:rsidRPr="00A5490C">
        <w:t>, </w:t>
      </w:r>
      <w:r w:rsidRPr="00A5490C">
        <w:rPr>
          <w:i/>
          <w:iCs/>
        </w:rPr>
        <w:t>891</w:t>
      </w:r>
      <w:r w:rsidRPr="00A5490C">
        <w:t xml:space="preserve">, pp.1-14. </w:t>
      </w:r>
      <w:hyperlink r:id="rId5" w:history="1">
        <w:r w:rsidRPr="00A5490C">
          <w:rPr>
            <w:rStyle w:val="Hyperlink"/>
          </w:rPr>
          <w:t>https://www.sciencedirect.com/science/article/pii/S0003267015005528</w:t>
        </w:r>
      </w:hyperlink>
    </w:p>
    <w:p w:rsidR="000D0390" w:rsidRPr="00535B0D" w:rsidP="000D0390" w14:paraId="01A19454" w14:textId="77777777">
      <w:r w:rsidRPr="00535B0D">
        <w:t xml:space="preserve">Brown, M. 2021. </w:t>
      </w:r>
      <w:r w:rsidRPr="00535B0D">
        <w:rPr>
          <w:i/>
          <w:iCs/>
        </w:rPr>
        <w:t>The Rise of Boutique Hotels and Airbnb</w:t>
      </w:r>
      <w:r w:rsidRPr="00535B0D">
        <w:t>. Oxford: Travel Insights.</w:t>
      </w:r>
    </w:p>
    <w:p w:rsidR="000D0390" w:rsidRPr="00535B0D" w:rsidP="00E3265D" w14:paraId="2EC41137" w14:textId="77777777">
      <w:pPr>
        <w:ind w:left="720" w:hanging="720"/>
      </w:pPr>
      <w:r w:rsidRPr="00535B0D">
        <w:t>Bryman A. 2008, Social Research Methods, 2nd Ed, Oxford University Press</w:t>
      </w:r>
    </w:p>
    <w:p w:rsidR="000D0390" w:rsidRPr="00A5490C" w:rsidP="00E3265D" w14:paraId="32D53563" w14:textId="49EB9F68">
      <w:pPr>
        <w:ind w:left="720" w:hanging="720"/>
      </w:pPr>
      <w:r w:rsidRPr="00A5490C">
        <w:t xml:space="preserve">Chen, X., 2022. The effect of demographics on customer expectations for service quality in the hotel industry (A case study of a 3-star hotel in </w:t>
      </w:r>
      <w:r w:rsidRPr="00A5490C">
        <w:t>Phuket</w:t>
      </w:r>
      <w:r w:rsidRPr="00A5490C">
        <w:t>, Thailand). https://digital.car.chula.ac.th/cgi/viewcontent.cgi?article=9092</w:t>
      </w:r>
      <w:r w:rsidR="005774E3">
        <w:t>and</w:t>
      </w:r>
      <w:r w:rsidRPr="00A5490C">
        <w:t>context=chulaetd</w:t>
      </w:r>
    </w:p>
    <w:p w:rsidR="000D0390" w:rsidRPr="00535B0D" w:rsidP="00E3265D" w14:paraId="386DE41B" w14:textId="77777777">
      <w:pPr>
        <w:ind w:left="720" w:hanging="720"/>
      </w:pPr>
      <w:r w:rsidRPr="00535B0D">
        <w:t xml:space="preserve">Collis, J </w:t>
      </w:r>
      <w:r w:rsidRPr="00535B0D">
        <w:t>and</w:t>
      </w:r>
      <w:r w:rsidRPr="00535B0D">
        <w:t xml:space="preserve"> Hussey, R 2014, Business Research, A</w:t>
      </w:r>
      <w:r w:rsidRPr="00535B0D">
        <w:t xml:space="preserve"> </w:t>
      </w:r>
      <w:r w:rsidRPr="00535B0D">
        <w:t>Practical Guide for Undergraduate and Post Graduate</w:t>
      </w:r>
      <w:r w:rsidRPr="00535B0D">
        <w:t xml:space="preserve"> </w:t>
      </w:r>
      <w:r w:rsidRPr="00535B0D">
        <w:t>Students, Palgrave, London</w:t>
      </w:r>
    </w:p>
    <w:p w:rsidR="000D0390" w:rsidRPr="00535B0D" w:rsidP="00E3265D" w14:paraId="6AD4A66D" w14:textId="77777777">
      <w:pPr>
        <w:ind w:left="720" w:hanging="720"/>
      </w:pPr>
      <w:r w:rsidRPr="00535B0D">
        <w:t>Cottrel, S. 2011 Critical Thinking Skills: Developing</w:t>
      </w:r>
      <w:r w:rsidRPr="00535B0D">
        <w:t xml:space="preserve"> </w:t>
      </w:r>
      <w:r w:rsidRPr="00535B0D">
        <w:t>Effective Analysis and Argument, Palgrave Study</w:t>
      </w:r>
      <w:r w:rsidRPr="00535B0D">
        <w:t xml:space="preserve"> </w:t>
      </w:r>
      <w:r w:rsidRPr="00535B0D">
        <w:t>Guides, Palgrave Macmillan: Basingstoke</w:t>
      </w:r>
    </w:p>
    <w:p w:rsidR="000D0390" w:rsidRPr="00535B0D" w:rsidP="00E3265D" w14:paraId="7B01982F" w14:textId="77777777">
      <w:pPr>
        <w:ind w:left="720" w:hanging="720"/>
      </w:pPr>
      <w:r w:rsidRPr="00535B0D">
        <w:t xml:space="preserve">Cottrel, S. 2014, Dissertation and Project Reports </w:t>
      </w:r>
      <w:r w:rsidRPr="00535B0D">
        <w:t>–</w:t>
      </w:r>
      <w:r w:rsidRPr="00535B0D">
        <w:t xml:space="preserve"> A</w:t>
      </w:r>
      <w:r w:rsidRPr="00535B0D">
        <w:t xml:space="preserve"> </w:t>
      </w:r>
      <w:r w:rsidRPr="00535B0D">
        <w:t>Step by Step Guide, Palgrave Macmillan:</w:t>
      </w:r>
      <w:r w:rsidRPr="00535B0D">
        <w:t xml:space="preserve"> </w:t>
      </w:r>
      <w:r w:rsidRPr="00535B0D">
        <w:t>Basingstoke.</w:t>
      </w:r>
    </w:p>
    <w:p w:rsidR="000D0390" w:rsidRPr="00535B0D" w:rsidP="00E3265D" w14:paraId="07383532" w14:textId="77777777">
      <w:pPr>
        <w:ind w:left="720" w:hanging="720"/>
      </w:pPr>
      <w:r w:rsidRPr="00535B0D">
        <w:t>Denscombe, M., 2010. Ground Rules for social</w:t>
      </w:r>
      <w:r w:rsidRPr="00535B0D">
        <w:t xml:space="preserve"> </w:t>
      </w:r>
      <w:r w:rsidRPr="00535B0D">
        <w:t>research: guidelines for good practice 2nd ed., Maidenhead: Open University Press.</w:t>
      </w:r>
    </w:p>
    <w:p w:rsidR="000D0390" w:rsidRPr="00535B0D" w:rsidP="00E3265D" w14:paraId="125D64DB" w14:textId="77777777">
      <w:pPr>
        <w:ind w:left="720" w:hanging="720"/>
      </w:pPr>
      <w:r w:rsidRPr="00535B0D">
        <w:t xml:space="preserve">Diamantopoulos, A. </w:t>
      </w:r>
      <w:r w:rsidRPr="00535B0D">
        <w:t>and</w:t>
      </w:r>
      <w:r w:rsidRPr="00535B0D">
        <w:t xml:space="preserve"> Schlegelmilch, B. B. 2002, Taking the Fear Out of Data Analysis, Dryden, London</w:t>
      </w:r>
    </w:p>
    <w:p w:rsidR="000D0390" w:rsidRPr="00A5490C" w:rsidP="00E3265D" w14:paraId="23F2E70C" w14:textId="77777777">
      <w:pPr>
        <w:ind w:left="720" w:hanging="720"/>
      </w:pPr>
      <w:r w:rsidRPr="00A5490C">
        <w:t xml:space="preserve">Ferreras-Garcia, R., Sales-Zaguirre, J. and </w:t>
      </w:r>
      <w:r w:rsidRPr="00A5490C">
        <w:t>Serradell</w:t>
      </w:r>
      <w:r w:rsidRPr="00A5490C">
        <w:t>-López, E., 2020. Competences in higher education tourism internships. </w:t>
      </w:r>
      <w:r w:rsidRPr="00A5490C">
        <w:rPr>
          <w:i/>
          <w:iCs/>
        </w:rPr>
        <w:t>Education+ Training</w:t>
      </w:r>
      <w:r w:rsidRPr="00A5490C">
        <w:t>, </w:t>
      </w:r>
      <w:r w:rsidRPr="00A5490C">
        <w:rPr>
          <w:i/>
          <w:iCs/>
        </w:rPr>
        <w:t>62</w:t>
      </w:r>
      <w:r w:rsidRPr="00A5490C">
        <w:t xml:space="preserve">(1), pp.64-80. </w:t>
      </w:r>
      <w:hyperlink r:id="rId6" w:history="1">
        <w:r w:rsidRPr="00A5490C">
          <w:rPr>
            <w:rStyle w:val="Hyperlink"/>
          </w:rPr>
          <w:t>https://openaccess.uoc.edu/bitstream/10609/112766/1/Ferreras_ET2019_Competences.pdf</w:t>
        </w:r>
      </w:hyperlink>
    </w:p>
    <w:p w:rsidR="000D0390" w:rsidRPr="00A5490C" w:rsidP="00E3265D" w14:paraId="389687C2" w14:textId="77777777">
      <w:pPr>
        <w:ind w:left="720" w:hanging="720"/>
      </w:pPr>
      <w:r w:rsidRPr="00A5490C">
        <w:t>Floricic</w:t>
      </w:r>
      <w:r w:rsidRPr="00A5490C">
        <w:t xml:space="preserve">, T., 2020. Art-inspired hotels-competitiveness context and market positioning. </w:t>
      </w:r>
      <w:r w:rsidRPr="00A5490C">
        <w:rPr>
          <w:i/>
          <w:iCs/>
        </w:rPr>
        <w:t>Economic and Social Development: Book of Proceedings</w:t>
      </w:r>
      <w:r w:rsidRPr="00A5490C">
        <w:t xml:space="preserve">, pp.10-25. </w:t>
      </w:r>
      <w:hyperlink r:id="rId7" w:anchor="page=19" w:history="1">
        <w:r w:rsidRPr="00A5490C">
          <w:rPr>
            <w:rStyle w:val="Hyperlink"/>
          </w:rPr>
          <w:t>https://www.researchgate.net/profile/Marija-</w:t>
        </w:r>
        <w:r w:rsidRPr="00A5490C">
          <w:rPr>
            <w:rStyle w:val="Hyperlink"/>
          </w:rPr>
          <w:t>Iles/publication/356186962_THE_IMPACT_OF_FISCAL_AUTONOMY_ON_REGIONAL_DEVELOPMENT_IN_THE_REPUBLIC_OF_CROATIA/links/618fa04d07be5f31b776c276/THE-IMPACT-OF-FISCAL-AUTONOMY-ON-REGIONAL-DEVELOPMENT-IN-THE-REPUBLIC-OF-CROATIA.pdf#page=19</w:t>
        </w:r>
      </w:hyperlink>
    </w:p>
    <w:p w:rsidR="000D0390" w:rsidRPr="00A5490C" w:rsidP="00E3265D" w14:paraId="01E2F380" w14:textId="4A870441">
      <w:pPr>
        <w:ind w:left="720" w:hanging="720"/>
      </w:pPr>
      <w:r w:rsidRPr="00A5490C">
        <w:t xml:space="preserve">Gibbs, L. and </w:t>
      </w:r>
      <w:r w:rsidRPr="00A5490C">
        <w:t>Slevitch</w:t>
      </w:r>
      <w:r w:rsidRPr="00A5490C">
        <w:t xml:space="preserve">, L., 2019. Integrating technical and emotional competencies in hospitality education. </w:t>
      </w:r>
      <w:r w:rsidRPr="00A5490C">
        <w:rPr>
          <w:i/>
          <w:iCs/>
        </w:rPr>
        <w:t xml:space="preserve">Journal of Hospitality </w:t>
      </w:r>
      <w:r w:rsidR="005774E3">
        <w:rPr>
          <w:i/>
          <w:iCs/>
        </w:rPr>
        <w:t>and</w:t>
      </w:r>
      <w:r w:rsidRPr="00A5490C">
        <w:rPr>
          <w:i/>
          <w:iCs/>
        </w:rPr>
        <w:t xml:space="preserve"> Tourism Education</w:t>
      </w:r>
      <w:r w:rsidRPr="00A5490C">
        <w:t>, </w:t>
      </w:r>
      <w:r w:rsidRPr="00A5490C">
        <w:rPr>
          <w:i/>
          <w:iCs/>
        </w:rPr>
        <w:t>31</w:t>
      </w:r>
      <w:r w:rsidRPr="00A5490C">
        <w:t>(2), pp.99-110. https://www.researchgate.net/profile/Lisa-Slevitch-2/publication/327755595_Integrating_Technical_and_Emotional_Competences_in_Hospitality_Education/links/5ba2b15ba6fdccd3cb64935f/Integrating-Technical-and-Emotional-Competences-in-Hospitality-Education.pdf</w:t>
      </w:r>
    </w:p>
    <w:p w:rsidR="000D0390" w:rsidRPr="00A5490C" w:rsidP="00E3265D" w14:paraId="7AA416B1" w14:textId="77777777">
      <w:pPr>
        <w:ind w:left="720" w:hanging="720"/>
      </w:pPr>
      <w:r w:rsidRPr="00A5490C">
        <w:t xml:space="preserve"> Gibbs, L.D., 2015. </w:t>
      </w:r>
      <w:r w:rsidRPr="00A5490C">
        <w:rPr>
          <w:i/>
          <w:iCs/>
        </w:rPr>
        <w:t>Integrating technical and emotional competencies in hospitality education using a competency-based framework</w:t>
      </w:r>
      <w:r w:rsidRPr="00A5490C">
        <w:t xml:space="preserve"> (Doctoral dissertation, Oklahoma State University). </w:t>
      </w:r>
      <w:hyperlink r:id="rId8" w:history="1">
        <w:r w:rsidRPr="00A5490C">
          <w:rPr>
            <w:rStyle w:val="Hyperlink"/>
          </w:rPr>
          <w:t>https://shareok.org/bitstream/handle/11244/48901/Gibbs_okstate_0664D_14372.pdf?sequence=1</w:t>
        </w:r>
      </w:hyperlink>
    </w:p>
    <w:p w:rsidR="000D0390" w:rsidRPr="00A5490C" w:rsidP="00E3265D" w14:paraId="0407700E" w14:textId="77777777">
      <w:pPr>
        <w:ind w:left="720" w:hanging="720"/>
      </w:pPr>
      <w:r w:rsidRPr="00A5490C">
        <w:t xml:space="preserve">Goldingay, S., Hitch, D., Carrington, A., </w:t>
      </w:r>
      <w:r w:rsidRPr="00A5490C">
        <w:t>Nipperess</w:t>
      </w:r>
      <w:r w:rsidRPr="00A5490C">
        <w:t>, S. and Rosario, V., 2016. Transforming roles to support student development of academic literacies: A reflection on one team’s experience. </w:t>
      </w:r>
      <w:r w:rsidRPr="00A5490C">
        <w:rPr>
          <w:i/>
          <w:iCs/>
        </w:rPr>
        <w:t>Reflective Practice</w:t>
      </w:r>
      <w:r w:rsidRPr="00A5490C">
        <w:t>, </w:t>
      </w:r>
      <w:r w:rsidRPr="00A5490C">
        <w:rPr>
          <w:i/>
          <w:iCs/>
        </w:rPr>
        <w:t>17</w:t>
      </w:r>
      <w:r w:rsidRPr="00A5490C">
        <w:t xml:space="preserve">(3), pp.334-346. </w:t>
      </w:r>
      <w:hyperlink r:id="rId9" w:history="1">
        <w:r w:rsidRPr="00A5490C">
          <w:rPr>
            <w:rStyle w:val="Hyperlink"/>
          </w:rPr>
          <w:t>https://www.tandfonline.com/doi/abs/10.1080/14623943.2016.1164682</w:t>
        </w:r>
      </w:hyperlink>
    </w:p>
    <w:p w:rsidR="000D0390" w:rsidRPr="00535B0D" w:rsidP="00E3265D" w14:paraId="2C6274EC" w14:textId="77777777">
      <w:pPr>
        <w:ind w:left="720" w:hanging="720"/>
      </w:pPr>
      <w:r w:rsidRPr="00535B0D">
        <w:t>Grbich</w:t>
      </w:r>
      <w:r w:rsidRPr="00535B0D">
        <w:t xml:space="preserve"> C. 2006, Qualitative Data Analysis, Sage</w:t>
      </w:r>
      <w:r w:rsidRPr="00535B0D">
        <w:t xml:space="preserve"> </w:t>
      </w:r>
      <w:r w:rsidRPr="00535B0D">
        <w:t>Publications Ltd</w:t>
      </w:r>
    </w:p>
    <w:p w:rsidR="000D0390" w:rsidRPr="00535B0D" w:rsidP="000D0390" w14:paraId="582C3F2D" w14:textId="77777777">
      <w:r w:rsidRPr="00535B0D">
        <w:t>Green, S.</w:t>
      </w:r>
      <w:r w:rsidRPr="00535B0D">
        <w:t xml:space="preserve"> 2</w:t>
      </w:r>
      <w:r w:rsidRPr="00535B0D">
        <w:t xml:space="preserve">022. </w:t>
      </w:r>
      <w:r w:rsidRPr="00535B0D">
        <w:rPr>
          <w:i/>
          <w:iCs/>
        </w:rPr>
        <w:t>Hotel Operations in Urban Locations</w:t>
      </w:r>
      <w:r w:rsidRPr="00535B0D">
        <w:t>. Manchester: Operations Quarterly.</w:t>
      </w:r>
    </w:p>
    <w:p w:rsidR="000D0390" w:rsidRPr="00535B0D" w:rsidP="00E3265D" w14:paraId="34807917" w14:textId="77777777">
      <w:pPr>
        <w:ind w:left="720" w:hanging="720"/>
      </w:pPr>
      <w:r w:rsidRPr="00535B0D">
        <w:t>Greetham, B. 2014 How to Write your</w:t>
      </w:r>
      <w:r w:rsidRPr="00535B0D">
        <w:t xml:space="preserve"> </w:t>
      </w:r>
      <w:r w:rsidRPr="00535B0D">
        <w:t>Undergraduate Dissertation, Palgrave Macmillan, Basingstoke.</w:t>
      </w:r>
    </w:p>
    <w:p w:rsidR="000D0390" w:rsidRPr="00A5490C" w:rsidP="00E3265D" w14:paraId="3FB235BB" w14:textId="77777777">
      <w:pPr>
        <w:ind w:left="720" w:hanging="720"/>
      </w:pPr>
      <w:r w:rsidRPr="00A5490C">
        <w:t xml:space="preserve">Holder, N.A.K.A., Sim, Z.L., Foong, C.C. and </w:t>
      </w:r>
      <w:r w:rsidRPr="00A5490C">
        <w:t>Pallath</w:t>
      </w:r>
      <w:r w:rsidRPr="00A5490C">
        <w:t>, V., 2019. Developing a Reflection Guiding Tool for underperforming medical students: An action research project. </w:t>
      </w:r>
      <w:r w:rsidRPr="00A5490C">
        <w:rPr>
          <w:i/>
          <w:iCs/>
        </w:rPr>
        <w:t>Tuning Journal for Higher Education</w:t>
      </w:r>
      <w:r w:rsidRPr="00A5490C">
        <w:t>, </w:t>
      </w:r>
      <w:r w:rsidRPr="00A5490C">
        <w:rPr>
          <w:i/>
          <w:iCs/>
        </w:rPr>
        <w:t>7</w:t>
      </w:r>
      <w:r w:rsidRPr="00A5490C">
        <w:t>(1), pp.115-163. https://www.tuningjournal.org/index.php/tuningjournal/article/view/1629</w:t>
      </w:r>
    </w:p>
    <w:p w:rsidR="000D0390" w:rsidRPr="00535B0D" w:rsidP="000D0390" w14:paraId="32C420A0" w14:textId="77777777">
      <w:r w:rsidRPr="00535B0D">
        <w:t xml:space="preserve">Johnson, R. et al. 2022. </w:t>
      </w:r>
      <w:r w:rsidRPr="00535B0D">
        <w:rPr>
          <w:i/>
          <w:iCs/>
        </w:rPr>
        <w:t>Customer Loyalty in Hospitality</w:t>
      </w:r>
      <w:r w:rsidRPr="00535B0D">
        <w:t>. Cambridge: Hospitality Review.</w:t>
      </w:r>
    </w:p>
    <w:p w:rsidR="000D0390" w:rsidRPr="00A5490C" w:rsidP="00E3265D" w14:paraId="29245DDD" w14:textId="77777777">
      <w:pPr>
        <w:ind w:left="720" w:hanging="720"/>
      </w:pPr>
      <w:r w:rsidRPr="00A5490C">
        <w:t>Juliet, M.P., 2020. Students’ reflections on collaborated project-based learning in the department of ecotourism. </w:t>
      </w:r>
      <w:r w:rsidRPr="00A5490C">
        <w:rPr>
          <w:i/>
          <w:iCs/>
        </w:rPr>
        <w:t>African Journal of Hospitality, Tourism and Leisure</w:t>
      </w:r>
      <w:r w:rsidRPr="00A5490C">
        <w:t>, </w:t>
      </w:r>
      <w:r w:rsidRPr="00A5490C">
        <w:rPr>
          <w:i/>
          <w:iCs/>
        </w:rPr>
        <w:t>9</w:t>
      </w:r>
      <w:r w:rsidRPr="00A5490C">
        <w:t xml:space="preserve">(1), pp.1-14. </w:t>
      </w:r>
      <w:hyperlink r:id="rId10" w:history="1">
        <w:r w:rsidRPr="00A5490C">
          <w:rPr>
            <w:rStyle w:val="Hyperlink"/>
          </w:rPr>
          <w:t>https://www.ajhtl.com/uploads/7/1/6/3/7163688/article_41_vol_9_1__2020_dut.pdf</w:t>
        </w:r>
      </w:hyperlink>
    </w:p>
    <w:p w:rsidR="000D0390" w:rsidRPr="00A5490C" w:rsidP="00E3265D" w14:paraId="7331A28D" w14:textId="77777777">
      <w:pPr>
        <w:ind w:left="720" w:hanging="720"/>
      </w:pPr>
      <w:r w:rsidRPr="00A5490C">
        <w:t>Klenert</w:t>
      </w:r>
      <w:r w:rsidRPr="00A5490C">
        <w:t>, A., 2021. Capitalising on Internal Collaboration: Redesigning the Placement Preparation Process for an International Postgraduate Hospitality Programme. </w:t>
      </w:r>
      <w:r w:rsidRPr="00A5490C">
        <w:rPr>
          <w:i/>
          <w:iCs/>
        </w:rPr>
        <w:t>Practical Learning in Hospitality Education</w:t>
      </w:r>
      <w:r w:rsidRPr="00A5490C">
        <w:t>. https://uq.pressbooks.pub/hospitalityeducation/chapter/chapter-15-capitalising-on-internal-collaboration-redesigning-the-placement-preparation-process-for-an-international-postgraduate-hospitality-programme/</w:t>
      </w:r>
    </w:p>
    <w:p w:rsidR="000D0390" w:rsidRPr="00A5490C" w:rsidP="00E3265D" w14:paraId="5235EF10" w14:textId="77777777">
      <w:pPr>
        <w:ind w:left="720" w:hanging="720"/>
      </w:pPr>
      <w:r w:rsidRPr="00A5490C">
        <w:t>Lashley, C., 2018. What to do about how to do: Reflections on the future direction of hospitality education and research. </w:t>
      </w:r>
      <w:r w:rsidRPr="00A5490C">
        <w:rPr>
          <w:i/>
          <w:iCs/>
        </w:rPr>
        <w:t>Research in Hospitality Management</w:t>
      </w:r>
      <w:r w:rsidRPr="00A5490C">
        <w:t>, </w:t>
      </w:r>
      <w:r w:rsidRPr="00A5490C">
        <w:rPr>
          <w:i/>
          <w:iCs/>
        </w:rPr>
        <w:t>8</w:t>
      </w:r>
      <w:r w:rsidRPr="00A5490C">
        <w:t xml:space="preserve">(2), pp.79-84. </w:t>
      </w:r>
      <w:hyperlink r:id="rId11" w:history="1">
        <w:r w:rsidRPr="00A5490C">
          <w:rPr>
            <w:rStyle w:val="Hyperlink"/>
          </w:rPr>
          <w:t>https://www.ajol.info/index.php/rhm/article/download/181471/170862</w:t>
        </w:r>
      </w:hyperlink>
    </w:p>
    <w:p w:rsidR="000D0390" w:rsidRPr="00535B0D" w:rsidP="000D0390" w14:paraId="7A210BC1" w14:textId="77777777">
      <w:r w:rsidRPr="00535B0D">
        <w:t xml:space="preserve">Lewis, D. 2022. </w:t>
      </w:r>
      <w:r w:rsidRPr="00535B0D">
        <w:rPr>
          <w:i/>
          <w:iCs/>
        </w:rPr>
        <w:t>Labour Trends in UK Hospitality</w:t>
      </w:r>
      <w:r w:rsidRPr="00535B0D">
        <w:t>. Birmingham: Workforce Dynamics.</w:t>
      </w:r>
    </w:p>
    <w:p w:rsidR="000D0390" w:rsidRPr="00A5490C" w:rsidP="00E3265D" w14:paraId="60CCEE3C" w14:textId="77777777">
      <w:pPr>
        <w:ind w:left="720" w:hanging="720"/>
      </w:pPr>
      <w:r w:rsidRPr="00A5490C">
        <w:t>Lin, Y.H. and Tseng, Y.C., 2020. Learning English in tourism and hospitality internships overseas: reflections from six Taiwanese college students. </w:t>
      </w:r>
      <w:r w:rsidRPr="00A5490C">
        <w:rPr>
          <w:i/>
          <w:iCs/>
        </w:rPr>
        <w:t>Int J Eng. Linguistics</w:t>
      </w:r>
      <w:r w:rsidRPr="00A5490C">
        <w:t>, </w:t>
      </w:r>
      <w:r w:rsidRPr="00A5490C">
        <w:rPr>
          <w:i/>
          <w:iCs/>
        </w:rPr>
        <w:t>10</w:t>
      </w:r>
      <w:r w:rsidRPr="00A5490C">
        <w:t xml:space="preserve">(1), pp.10-5539. </w:t>
      </w:r>
      <w:hyperlink r:id="rId12" w:history="1">
        <w:r w:rsidRPr="00A5490C">
          <w:rPr>
            <w:rStyle w:val="Hyperlink"/>
          </w:rPr>
          <w:t>https://pdfs.semanticscholar.org/c6fd/ca3d20437a42d2a4ebec9c7b88bd9e9e7a25.pdf</w:t>
        </w:r>
      </w:hyperlink>
    </w:p>
    <w:p w:rsidR="000D0390" w:rsidRPr="00535B0D" w:rsidP="00E3265D" w14:paraId="30DC6F34" w14:textId="77777777">
      <w:pPr>
        <w:ind w:left="720" w:hanging="720"/>
      </w:pPr>
      <w:r w:rsidRPr="00535B0D">
        <w:t>Marshall, C. 2015, Designing Qualitative Research, 6</w:t>
      </w:r>
      <w:r w:rsidRPr="00535B0D">
        <w:rPr>
          <w:vertAlign w:val="superscript"/>
        </w:rPr>
        <w:t>th</w:t>
      </w:r>
      <w:r w:rsidRPr="00535B0D">
        <w:t xml:space="preserve"> </w:t>
      </w:r>
      <w:r w:rsidRPr="00535B0D">
        <w:t>Ed, Sage, London.</w:t>
      </w:r>
    </w:p>
    <w:p w:rsidR="000D0390" w:rsidRPr="00535B0D" w:rsidP="00E3265D" w14:paraId="13A2FDF4" w14:textId="77777777">
      <w:pPr>
        <w:ind w:left="720" w:hanging="720"/>
      </w:pPr>
      <w:r w:rsidRPr="00535B0D">
        <w:t>McGiven</w:t>
      </w:r>
      <w:r w:rsidRPr="00535B0D">
        <w:t>, Y. 2006, The Practice of Market and Social</w:t>
      </w:r>
      <w:r w:rsidRPr="00535B0D">
        <w:t xml:space="preserve"> </w:t>
      </w:r>
      <w:r w:rsidRPr="00535B0D">
        <w:t>Research, an Introduction, Prentice Hall, Harlow</w:t>
      </w:r>
    </w:p>
    <w:p w:rsidR="000D0390" w:rsidRPr="00A5490C" w:rsidP="00E3265D" w14:paraId="6EF527DE" w14:textId="77777777">
      <w:pPr>
        <w:ind w:left="720" w:hanging="720"/>
      </w:pPr>
      <w:r w:rsidRPr="00A5490C">
        <w:t xml:space="preserve">Nazari, N., Abd Rahman, A., Ab Aziz, Y.B. and Hashim, H., 2020. The effect of customer satisfaction on the performance of small </w:t>
      </w:r>
      <w:r w:rsidRPr="00A5490C">
        <w:t>an</w:t>
      </w:r>
      <w:r w:rsidRPr="00A5490C">
        <w:t xml:space="preserve">d medium-sized hotels. </w:t>
      </w:r>
      <w:r w:rsidRPr="00A5490C">
        <w:rPr>
          <w:i/>
          <w:iCs/>
        </w:rPr>
        <w:t>Tourism and hospitality management</w:t>
      </w:r>
      <w:r w:rsidRPr="00A5490C">
        <w:t>, </w:t>
      </w:r>
      <w:r w:rsidRPr="00A5490C">
        <w:rPr>
          <w:i/>
          <w:iCs/>
        </w:rPr>
        <w:t>26</w:t>
      </w:r>
      <w:r w:rsidRPr="00A5490C">
        <w:t xml:space="preserve">(1), pp.69-96. </w:t>
      </w:r>
      <w:hyperlink r:id="rId13" w:history="1">
        <w:r w:rsidRPr="00A5490C">
          <w:rPr>
            <w:rStyle w:val="Hyperlink"/>
          </w:rPr>
          <w:t>https://hrcak.srce.hr/235130</w:t>
        </w:r>
      </w:hyperlink>
    </w:p>
    <w:p w:rsidR="000D0390" w:rsidRPr="00535B0D" w:rsidP="00E3265D" w14:paraId="4E07729F" w14:textId="77777777">
      <w:r w:rsidRPr="00535B0D">
        <w:t>Pallant, J. 2010, SPSS Survival Manual, Oxford</w:t>
      </w:r>
      <w:r w:rsidRPr="00535B0D">
        <w:t xml:space="preserve"> </w:t>
      </w:r>
      <w:r w:rsidRPr="00535B0D">
        <w:t>University Press, Buckingham</w:t>
      </w:r>
    </w:p>
    <w:p w:rsidR="000D0390" w:rsidRPr="00A5490C" w:rsidP="00E3265D" w14:paraId="0EC52B16" w14:textId="77777777">
      <w:pPr>
        <w:ind w:left="720" w:hanging="720"/>
      </w:pPr>
      <w:r w:rsidRPr="00A5490C">
        <w:t>Panggabean</w:t>
      </w:r>
      <w:r w:rsidRPr="00A5490C">
        <w:t>, E.D., 2023. ENGLISH COMMUNICATION SKILLS FOR FRONT OFFICE STAFF: WHAT AND WHY?. </w:t>
      </w:r>
      <w:r w:rsidRPr="00A5490C">
        <w:rPr>
          <w:i/>
          <w:iCs/>
        </w:rPr>
        <w:t xml:space="preserve">SKYLANDSEA PROFESIONAL </w:t>
      </w:r>
      <w:r w:rsidRPr="00A5490C">
        <w:rPr>
          <w:i/>
          <w:iCs/>
        </w:rPr>
        <w:t>Jurnal</w:t>
      </w:r>
      <w:r w:rsidRPr="00A5490C">
        <w:rPr>
          <w:i/>
          <w:iCs/>
        </w:rPr>
        <w:t xml:space="preserve"> Ekonomi, </w:t>
      </w:r>
      <w:r w:rsidRPr="00A5490C">
        <w:rPr>
          <w:i/>
          <w:iCs/>
        </w:rPr>
        <w:t>Bisnis</w:t>
      </w:r>
      <w:r w:rsidRPr="00A5490C">
        <w:rPr>
          <w:i/>
          <w:iCs/>
        </w:rPr>
        <w:t xml:space="preserve"> dan </w:t>
      </w:r>
      <w:r w:rsidRPr="00A5490C">
        <w:rPr>
          <w:i/>
          <w:iCs/>
        </w:rPr>
        <w:t>Teknologi</w:t>
      </w:r>
      <w:r w:rsidRPr="00A5490C">
        <w:t>, </w:t>
      </w:r>
      <w:r w:rsidRPr="00A5490C">
        <w:rPr>
          <w:i/>
          <w:iCs/>
        </w:rPr>
        <w:t>3</w:t>
      </w:r>
      <w:r w:rsidRPr="00A5490C">
        <w:t>(1), pp.70-76. https://jurnal.yappsu.org/index.php/skylandsea/article/download/133/138</w:t>
      </w:r>
    </w:p>
    <w:p w:rsidR="000D0390" w:rsidRPr="00535B0D" w:rsidP="00E3265D" w14:paraId="3D129EFE" w14:textId="77777777">
      <w:pPr>
        <w:ind w:left="720" w:hanging="720"/>
      </w:pPr>
      <w:r w:rsidRPr="00535B0D">
        <w:t xml:space="preserve">Raha, S. and Ariffin, H.F., 2017. Predictors of training and job performance of 3-star and 4-star hotel front-line employees. </w:t>
      </w:r>
      <w:hyperlink r:id="rId14" w:history="1">
        <w:r w:rsidRPr="00535B0D">
          <w:rPr>
            <w:rStyle w:val="Hyperlink"/>
          </w:rPr>
          <w:t>https://fhtm.uitm.edu.my/images/jthca/Vol9Issue2/2-08.pdf</w:t>
        </w:r>
      </w:hyperlink>
    </w:p>
    <w:p w:rsidR="000D0390" w:rsidRPr="00535B0D" w:rsidP="00E3265D" w14:paraId="0E6A525D" w14:textId="77777777">
      <w:pPr>
        <w:ind w:left="720" w:hanging="720"/>
      </w:pPr>
      <w:r w:rsidRPr="00535B0D">
        <w:t>Robson, C. 2016, Real World Research, 2nd Ed, Blackwell: Oxford</w:t>
      </w:r>
    </w:p>
    <w:p w:rsidR="000D0390" w:rsidRPr="00535B0D" w:rsidP="00E3265D" w14:paraId="1FE67654" w14:textId="77777777">
      <w:pPr>
        <w:ind w:left="720" w:hanging="720"/>
      </w:pPr>
      <w:r w:rsidRPr="00535B0D">
        <w:t>Saunders, M., Lewis, P. and Thornhill, A. 2012</w:t>
      </w:r>
      <w:r w:rsidRPr="00535B0D">
        <w:t xml:space="preserve"> </w:t>
      </w:r>
      <w:r w:rsidRPr="00535B0D">
        <w:t>Research Methods</w:t>
      </w:r>
      <w:r w:rsidRPr="00535B0D">
        <w:t xml:space="preserve"> </w:t>
      </w:r>
      <w:r w:rsidRPr="00535B0D">
        <w:t>for Business Students, FT/Prentice Hall:</w:t>
      </w:r>
      <w:r w:rsidRPr="00535B0D">
        <w:t xml:space="preserve"> </w:t>
      </w:r>
      <w:r w:rsidRPr="00535B0D">
        <w:t>Harlow</w:t>
      </w:r>
      <w:r w:rsidRPr="00535B0D">
        <w:t xml:space="preserve"> </w:t>
      </w:r>
      <w:r w:rsidRPr="00535B0D">
        <w:t xml:space="preserve">by step guide. New York: </w:t>
      </w:r>
      <w:r w:rsidRPr="00535B0D">
        <w:t>Palgrave</w:t>
      </w:r>
      <w:r w:rsidRPr="00535B0D">
        <w:t>.</w:t>
      </w:r>
    </w:p>
    <w:p w:rsidR="000D0390" w:rsidRPr="00A5490C" w:rsidP="00E3265D" w14:paraId="6756455C" w14:textId="77777777">
      <w:pPr>
        <w:ind w:left="720" w:hanging="720"/>
      </w:pPr>
      <w:r w:rsidRPr="00A5490C">
        <w:t xml:space="preserve">Saxena, S.K., 2019. Training methods are used for the development of employees in the hotel industry. </w:t>
      </w:r>
      <w:r w:rsidRPr="00A5490C">
        <w:rPr>
          <w:i/>
          <w:iCs/>
        </w:rPr>
        <w:t>International Journal of Management, IT and Engineering</w:t>
      </w:r>
      <w:r w:rsidRPr="00A5490C">
        <w:t>, </w:t>
      </w:r>
      <w:r w:rsidRPr="00A5490C">
        <w:rPr>
          <w:i/>
          <w:iCs/>
        </w:rPr>
        <w:t>9</w:t>
      </w:r>
      <w:r w:rsidRPr="00A5490C">
        <w:t>(6), pp.425-439. https://www.enrichedpublications.com/ep_admin/jounral/pdf/1704956403.pdf#page=35</w:t>
      </w:r>
    </w:p>
    <w:p w:rsidR="000D0390" w:rsidRPr="00A5490C" w:rsidP="00E3265D" w14:paraId="73AFDA3F" w14:textId="7C56DFED">
      <w:pPr>
        <w:ind w:left="720" w:hanging="720"/>
      </w:pPr>
      <w:r w:rsidRPr="00A5490C">
        <w:t>Shafawu</w:t>
      </w:r>
      <w:r w:rsidRPr="00A5490C">
        <w:t>, A.L.H.A.S.S.A.N., 2016. </w:t>
      </w:r>
      <w:r w:rsidRPr="00A5490C">
        <w:rPr>
          <w:i/>
          <w:iCs/>
        </w:rPr>
        <w:t>An assessment of customer satisfaction of front desk operation a case study of modern city hotel in the Tamale Metropolis</w:t>
      </w:r>
      <w:r w:rsidRPr="00A5490C">
        <w:t xml:space="preserve"> (Doctoral dissertation, University of Education, Winneba). </w:t>
      </w:r>
      <w:hyperlink r:id="rId15" w:history="1">
        <w:r w:rsidRPr="00A5490C">
          <w:rPr>
            <w:rStyle w:val="Hyperlink"/>
          </w:rPr>
          <w:t>https://ir.uew.edu.gh/bitstream/handle/123456789/2026/An%20assessment%20of%20customer%20satisfaction%20of%20front%20desk%20operation%20a%20case%20study%20of%20modern%20city%20hotel%20in%20the%20Tamale%20Metropolis.pdf?sequence=1</w:t>
        </w:r>
        <w:r w:rsidR="005774E3">
          <w:rPr>
            <w:rStyle w:val="Hyperlink"/>
          </w:rPr>
          <w:t>and</w:t>
        </w:r>
        <w:r w:rsidRPr="00A5490C">
          <w:rPr>
            <w:rStyle w:val="Hyperlink"/>
          </w:rPr>
          <w:t>isAllowed</w:t>
        </w:r>
      </w:hyperlink>
    </w:p>
    <w:p w:rsidR="000D0390" w:rsidRPr="00535B0D" w:rsidP="00E3265D" w14:paraId="3C549E72" w14:textId="77777777">
      <w:pPr>
        <w:ind w:left="720" w:hanging="720"/>
      </w:pPr>
      <w:r w:rsidRPr="00535B0D">
        <w:t>Silverman, D. 2011, Qualitative Research Methods, 2</w:t>
      </w:r>
      <w:r w:rsidRPr="00535B0D">
        <w:rPr>
          <w:vertAlign w:val="superscript"/>
        </w:rPr>
        <w:t>nd</w:t>
      </w:r>
      <w:r w:rsidRPr="00535B0D">
        <w:t xml:space="preserve"> </w:t>
      </w:r>
      <w:r w:rsidRPr="00535B0D">
        <w:t>Ed, Sage: London</w:t>
      </w:r>
    </w:p>
    <w:p w:rsidR="000D0390" w:rsidRPr="00A5490C" w:rsidP="00E3265D" w14:paraId="154F4320" w14:textId="77777777">
      <w:pPr>
        <w:ind w:left="720" w:hanging="720"/>
      </w:pPr>
      <w:r w:rsidRPr="00A5490C">
        <w:t>Simantiraki</w:t>
      </w:r>
      <w:r w:rsidRPr="00A5490C">
        <w:t>, E. and Dimou, I., 2016. UNDERGRADUATE TOURISM EDUCATION IN GREECE: GRADUATES’EMPLOYMENT IN THE HOSPITALITY INDUSTRY. </w:t>
      </w:r>
      <w:r w:rsidRPr="00A5490C">
        <w:rPr>
          <w:i/>
          <w:iCs/>
        </w:rPr>
        <w:t>tourismos</w:t>
      </w:r>
      <w:r w:rsidRPr="00A5490C">
        <w:t>, </w:t>
      </w:r>
      <w:r w:rsidRPr="00A5490C">
        <w:rPr>
          <w:i/>
          <w:iCs/>
        </w:rPr>
        <w:t>11</w:t>
      </w:r>
      <w:r w:rsidRPr="00A5490C">
        <w:t xml:space="preserve">(3), pp.113-132. </w:t>
      </w:r>
      <w:hyperlink r:id="rId16" w:history="1">
        <w:r w:rsidRPr="00A5490C">
          <w:rPr>
            <w:rStyle w:val="Hyperlink"/>
          </w:rPr>
          <w:t>https://tourismosjournal.aegean.gr/article/download/484/434</w:t>
        </w:r>
      </w:hyperlink>
    </w:p>
    <w:p w:rsidR="000D0390" w:rsidRPr="00535B0D" w:rsidP="00E3265D" w14:paraId="1CCECF96" w14:textId="77777777">
      <w:pPr>
        <w:ind w:left="720" w:hanging="720"/>
      </w:pPr>
      <w:r w:rsidRPr="00A5490C">
        <w:t>Singh, M.A., Bhinder, H.S. and Joshi, G.K., 2019. A Study on Future Employment Preferences among Final Year Hotel Management Graduates. </w:t>
      </w:r>
      <w:r w:rsidRPr="00A5490C">
        <w:rPr>
          <w:i/>
          <w:iCs/>
        </w:rPr>
        <w:t>Think India Journal</w:t>
      </w:r>
      <w:r w:rsidRPr="00A5490C">
        <w:t>, </w:t>
      </w:r>
      <w:r w:rsidRPr="00A5490C">
        <w:rPr>
          <w:i/>
          <w:iCs/>
        </w:rPr>
        <w:t>22</w:t>
      </w:r>
      <w:r w:rsidRPr="00A5490C">
        <w:t xml:space="preserve">(14), pp.15443-15458. </w:t>
      </w:r>
      <w:hyperlink r:id="rId17" w:history="1">
        <w:r w:rsidRPr="00A5490C">
          <w:rPr>
            <w:rStyle w:val="Hyperlink"/>
          </w:rPr>
          <w:t>https://thinkindiaquarterly.org/index.php/think-india/article/download/17151/12181</w:t>
        </w:r>
      </w:hyperlink>
    </w:p>
    <w:p w:rsidR="000D0390" w:rsidRPr="00535B0D" w:rsidP="000D0390" w14:paraId="44FE605E" w14:textId="77777777">
      <w:r w:rsidRPr="00535B0D">
        <w:t xml:space="preserve">Taylor, K. </w:t>
      </w:r>
      <w:r w:rsidRPr="00535B0D">
        <w:t>and</w:t>
      </w:r>
      <w:r w:rsidRPr="00535B0D">
        <w:t xml:space="preserve"> Adams, L. 2023. </w:t>
      </w:r>
      <w:r w:rsidRPr="00535B0D">
        <w:rPr>
          <w:i/>
          <w:iCs/>
        </w:rPr>
        <w:t>Sustainability Practices in Hospitality</w:t>
      </w:r>
      <w:r w:rsidRPr="00535B0D">
        <w:t>. London: Green Travel Insights.</w:t>
      </w:r>
    </w:p>
    <w:p w:rsidR="000D0390" w:rsidRPr="00535B0D" w:rsidP="00E3265D" w14:paraId="6DC3DCCC" w14:textId="77777777">
      <w:pPr>
        <w:ind w:left="720" w:hanging="720"/>
      </w:pPr>
      <w:r w:rsidRPr="00535B0D">
        <w:t xml:space="preserve">Veal, A J (2006), Research </w:t>
      </w:r>
      <w:r w:rsidRPr="00535B0D">
        <w:t>Methods for</w:t>
      </w:r>
      <w:r w:rsidRPr="00535B0D">
        <w:t xml:space="preserve"> Leisure and</w:t>
      </w:r>
      <w:r w:rsidRPr="00535B0D">
        <w:t xml:space="preserve"> </w:t>
      </w:r>
      <w:r w:rsidRPr="00535B0D">
        <w:t>Tourism, 3rd Ed, Financial Times/ Prentice Hall</w:t>
      </w:r>
    </w:p>
    <w:p w:rsidR="000D0390" w:rsidRPr="00535B0D" w:rsidP="000D0390" w14:paraId="0DFA7878" w14:textId="77777777">
      <w:r w:rsidRPr="00535B0D">
        <w:t xml:space="preserve">Wilson, H. 2022. </w:t>
      </w:r>
      <w:r w:rsidRPr="00535B0D">
        <w:rPr>
          <w:i/>
          <w:iCs/>
        </w:rPr>
        <w:t>Corporate Trends in Hotel Events</w:t>
      </w:r>
      <w:r w:rsidRPr="00535B0D">
        <w:t>. Edinburgh: Business Travel Journal.</w:t>
      </w:r>
    </w:p>
    <w:p w:rsidR="000D0390" w:rsidRPr="00535B0D" w:rsidP="000D0390" w14:paraId="5CEC5EE5" w14:textId="77777777">
      <w:r w:rsidRPr="00535B0D">
        <w:t xml:space="preserve">Yin, R. K. 2003, Case Study Research, 4th Ed, Sage: London </w:t>
      </w:r>
    </w:p>
    <w:p w:rsidR="000D0390" w:rsidRPr="00535B0D" w:rsidP="000D0390" w14:paraId="6DB59C41" w14:textId="77777777"/>
    <w:sectPr>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A115C8A"/>
    <w:multiLevelType w:val="multilevel"/>
    <w:tmpl w:val="E35E2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5B2F21"/>
    <w:multiLevelType w:val="multilevel"/>
    <w:tmpl w:val="E61E8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D224D1B"/>
    <w:multiLevelType w:val="multilevel"/>
    <w:tmpl w:val="7F8C9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1E1191"/>
    <w:multiLevelType w:val="multilevel"/>
    <w:tmpl w:val="E61E8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2B9779AA"/>
    <w:multiLevelType w:val="multilevel"/>
    <w:tmpl w:val="9E500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B7E7ED8"/>
    <w:multiLevelType w:val="multilevel"/>
    <w:tmpl w:val="13D4E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994944"/>
    <w:multiLevelType w:val="multilevel"/>
    <w:tmpl w:val="E4682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F5973A7"/>
    <w:multiLevelType w:val="multilevel"/>
    <w:tmpl w:val="E61E8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F6411A5"/>
    <w:multiLevelType w:val="multilevel"/>
    <w:tmpl w:val="E61E8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AD4617D"/>
    <w:multiLevelType w:val="multilevel"/>
    <w:tmpl w:val="E61E8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634F2947"/>
    <w:multiLevelType w:val="multilevel"/>
    <w:tmpl w:val="61265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48E677B"/>
    <w:multiLevelType w:val="multilevel"/>
    <w:tmpl w:val="E61E8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4A977BA"/>
    <w:multiLevelType w:val="multilevel"/>
    <w:tmpl w:val="D97E6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39215B"/>
    <w:multiLevelType w:val="multilevel"/>
    <w:tmpl w:val="A8541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D2C017B"/>
    <w:multiLevelType w:val="multilevel"/>
    <w:tmpl w:val="E61E8A8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97602395">
    <w:abstractNumId w:val="10"/>
  </w:num>
  <w:num w:numId="2" w16cid:durableId="1547519957">
    <w:abstractNumId w:val="12"/>
  </w:num>
  <w:num w:numId="3" w16cid:durableId="2090343666">
    <w:abstractNumId w:val="13"/>
  </w:num>
  <w:num w:numId="4" w16cid:durableId="1112362773">
    <w:abstractNumId w:val="2"/>
  </w:num>
  <w:num w:numId="5" w16cid:durableId="1371419715">
    <w:abstractNumId w:val="4"/>
  </w:num>
  <w:num w:numId="6" w16cid:durableId="448163128">
    <w:abstractNumId w:val="6"/>
  </w:num>
  <w:num w:numId="7" w16cid:durableId="963001521">
    <w:abstractNumId w:val="5"/>
  </w:num>
  <w:num w:numId="8" w16cid:durableId="1442646225">
    <w:abstractNumId w:val="0"/>
  </w:num>
  <w:num w:numId="9" w16cid:durableId="876741259">
    <w:abstractNumId w:val="3"/>
  </w:num>
  <w:num w:numId="10" w16cid:durableId="774709514">
    <w:abstractNumId w:val="8"/>
  </w:num>
  <w:num w:numId="11" w16cid:durableId="776213397">
    <w:abstractNumId w:val="11"/>
  </w:num>
  <w:num w:numId="12" w16cid:durableId="2042776115">
    <w:abstractNumId w:val="7"/>
  </w:num>
  <w:num w:numId="13" w16cid:durableId="286787861">
    <w:abstractNumId w:val="1"/>
  </w:num>
  <w:num w:numId="14" w16cid:durableId="34739236">
    <w:abstractNumId w:val="14"/>
  </w:num>
  <w:num w:numId="15" w16cid:durableId="18924976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BDF"/>
    <w:rsid w:val="00070B02"/>
    <w:rsid w:val="000D0390"/>
    <w:rsid w:val="000E1D83"/>
    <w:rsid w:val="000E664F"/>
    <w:rsid w:val="00110039"/>
    <w:rsid w:val="00114E9D"/>
    <w:rsid w:val="001160C6"/>
    <w:rsid w:val="00155D3B"/>
    <w:rsid w:val="001D1798"/>
    <w:rsid w:val="0024234D"/>
    <w:rsid w:val="0025112F"/>
    <w:rsid w:val="002842BF"/>
    <w:rsid w:val="003574AF"/>
    <w:rsid w:val="003848E9"/>
    <w:rsid w:val="003C41F6"/>
    <w:rsid w:val="00430A1C"/>
    <w:rsid w:val="00487D1C"/>
    <w:rsid w:val="004D3B0A"/>
    <w:rsid w:val="004E6C7A"/>
    <w:rsid w:val="004F0C6A"/>
    <w:rsid w:val="00527CA2"/>
    <w:rsid w:val="00535B0D"/>
    <w:rsid w:val="00553984"/>
    <w:rsid w:val="005774E3"/>
    <w:rsid w:val="006643DF"/>
    <w:rsid w:val="00692D9F"/>
    <w:rsid w:val="006A61E8"/>
    <w:rsid w:val="006B122C"/>
    <w:rsid w:val="006D0BDF"/>
    <w:rsid w:val="006D5FEA"/>
    <w:rsid w:val="006F58BF"/>
    <w:rsid w:val="00712769"/>
    <w:rsid w:val="00714E18"/>
    <w:rsid w:val="008009B3"/>
    <w:rsid w:val="008755B2"/>
    <w:rsid w:val="00877944"/>
    <w:rsid w:val="00892047"/>
    <w:rsid w:val="008A20B1"/>
    <w:rsid w:val="008D4B8C"/>
    <w:rsid w:val="008F3ACD"/>
    <w:rsid w:val="00906A22"/>
    <w:rsid w:val="0094215A"/>
    <w:rsid w:val="0096636E"/>
    <w:rsid w:val="00A5490C"/>
    <w:rsid w:val="00A568DB"/>
    <w:rsid w:val="00A642F1"/>
    <w:rsid w:val="00A67088"/>
    <w:rsid w:val="00AB484C"/>
    <w:rsid w:val="00B051B6"/>
    <w:rsid w:val="00B40A17"/>
    <w:rsid w:val="00B73B1B"/>
    <w:rsid w:val="00B938D7"/>
    <w:rsid w:val="00BC4D48"/>
    <w:rsid w:val="00C12F5D"/>
    <w:rsid w:val="00C17CF2"/>
    <w:rsid w:val="00C432C5"/>
    <w:rsid w:val="00C652A0"/>
    <w:rsid w:val="00CB7ED4"/>
    <w:rsid w:val="00D16A18"/>
    <w:rsid w:val="00D226F2"/>
    <w:rsid w:val="00E3265D"/>
    <w:rsid w:val="00E8584E"/>
    <w:rsid w:val="00EB39DB"/>
    <w:rsid w:val="00EB4BD1"/>
    <w:rsid w:val="00EC158C"/>
    <w:rsid w:val="00EF5D33"/>
    <w:rsid w:val="00F21789"/>
    <w:rsid w:val="00F4569F"/>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14:docId w14:val="08A85525"/>
  <w15:chartTrackingRefBased/>
  <w15:docId w15:val="{15F571F6-291C-4404-8029-DB5B826AD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55B2"/>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D4B8C"/>
    <w:pPr>
      <w:keepNext/>
      <w:keepLines/>
      <w:spacing w:before="240" w:after="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8755B2"/>
    <w:pPr>
      <w:keepNext/>
      <w:keepLines/>
      <w:spacing w:before="40" w:after="0"/>
      <w:jc w:val="left"/>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712769"/>
    <w:pPr>
      <w:keepNext/>
      <w:keepLines/>
      <w:spacing w:before="40" w:after="0"/>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C432C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4B8C"/>
    <w:pPr>
      <w:spacing w:before="240" w:after="240" w:line="480" w:lineRule="auto"/>
      <w:ind w:left="720" w:hanging="720"/>
      <w:jc w:val="both"/>
    </w:pPr>
    <w:rPr>
      <w:rFonts w:ascii="Times New Roman" w:hAnsi="Times New Roman"/>
      <w:sz w:val="24"/>
    </w:rPr>
  </w:style>
  <w:style w:type="character" w:customStyle="1" w:styleId="Heading1Char">
    <w:name w:val="Heading 1 Char"/>
    <w:basedOn w:val="DefaultParagraphFont"/>
    <w:link w:val="Heading1"/>
    <w:uiPriority w:val="9"/>
    <w:rsid w:val="008D4B8C"/>
    <w:rPr>
      <w:rFonts w:ascii="Times New Roman" w:hAnsi="Times New Roman" w:eastAsiaTheme="majorEastAsia" w:cstheme="majorBidi"/>
      <w:b/>
      <w:color w:val="000000" w:themeColor="text1"/>
      <w:sz w:val="24"/>
      <w:szCs w:val="32"/>
    </w:rPr>
  </w:style>
  <w:style w:type="character" w:customStyle="1" w:styleId="Heading2Char">
    <w:name w:val="Heading 2 Char"/>
    <w:basedOn w:val="DefaultParagraphFont"/>
    <w:link w:val="Heading2"/>
    <w:uiPriority w:val="9"/>
    <w:rsid w:val="008755B2"/>
    <w:rPr>
      <w:rFonts w:ascii="Times New Roman" w:hAnsi="Times New Roman" w:eastAsiaTheme="majorEastAsia" w:cstheme="majorBidi"/>
      <w:b/>
      <w:i/>
      <w:color w:val="000000" w:themeColor="text1"/>
      <w:sz w:val="24"/>
      <w:szCs w:val="26"/>
      <w:lang w:val="en-GB"/>
    </w:rPr>
  </w:style>
  <w:style w:type="character" w:customStyle="1" w:styleId="Heading3Char">
    <w:name w:val="Heading 3 Char"/>
    <w:basedOn w:val="DefaultParagraphFont"/>
    <w:link w:val="Heading3"/>
    <w:uiPriority w:val="9"/>
    <w:rsid w:val="00712769"/>
    <w:rPr>
      <w:rFonts w:ascii="Times New Roman" w:hAnsi="Times New Roman" w:eastAsiaTheme="majorEastAsia" w:cstheme="majorBidi"/>
      <w:i/>
      <w:color w:val="000000" w:themeColor="text1"/>
      <w:sz w:val="24"/>
      <w:szCs w:val="24"/>
    </w:rPr>
  </w:style>
  <w:style w:type="character" w:styleId="Hyperlink">
    <w:name w:val="Hyperlink"/>
    <w:basedOn w:val="DefaultParagraphFont"/>
    <w:uiPriority w:val="99"/>
    <w:unhideWhenUsed/>
    <w:rsid w:val="00A5490C"/>
    <w:rPr>
      <w:color w:val="0563C1" w:themeColor="hyperlink"/>
      <w:u w:val="single"/>
    </w:rPr>
  </w:style>
  <w:style w:type="character" w:styleId="UnresolvedMention">
    <w:name w:val="Unresolved Mention"/>
    <w:basedOn w:val="DefaultParagraphFont"/>
    <w:uiPriority w:val="99"/>
    <w:semiHidden/>
    <w:unhideWhenUsed/>
    <w:rsid w:val="00A5490C"/>
    <w:rPr>
      <w:color w:val="605E5C"/>
      <w:shd w:val="clear" w:color="auto" w:fill="E1DFDD"/>
    </w:rPr>
  </w:style>
  <w:style w:type="character" w:customStyle="1" w:styleId="Heading4Char">
    <w:name w:val="Heading 4 Char"/>
    <w:basedOn w:val="DefaultParagraphFont"/>
    <w:link w:val="Heading4"/>
    <w:uiPriority w:val="9"/>
    <w:semiHidden/>
    <w:rsid w:val="00C432C5"/>
    <w:rPr>
      <w:rFonts w:asciiTheme="majorHAnsi" w:eastAsiaTheme="majorEastAsia" w:hAnsiTheme="majorHAnsi" w:cstheme="majorBidi"/>
      <w:i/>
      <w:iCs/>
      <w:color w:val="2F5496" w:themeColor="accent1" w:themeShade="BF"/>
      <w:sz w:val="24"/>
      <w:lang w:val="en-GB"/>
    </w:rPr>
  </w:style>
  <w:style w:type="paragraph" w:styleId="TOCHeading">
    <w:name w:val="TOC Heading"/>
    <w:basedOn w:val="Heading1"/>
    <w:next w:val="Normal"/>
    <w:uiPriority w:val="39"/>
    <w:unhideWhenUsed/>
    <w:qFormat/>
    <w:rsid w:val="00114E9D"/>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114E9D"/>
    <w:pPr>
      <w:spacing w:after="100"/>
    </w:pPr>
  </w:style>
  <w:style w:type="paragraph" w:styleId="TOC2">
    <w:name w:val="toc 2"/>
    <w:basedOn w:val="Normal"/>
    <w:next w:val="Normal"/>
    <w:autoRedefine/>
    <w:uiPriority w:val="39"/>
    <w:unhideWhenUsed/>
    <w:rsid w:val="00114E9D"/>
    <w:pPr>
      <w:spacing w:after="100"/>
      <w:ind w:left="240"/>
    </w:pPr>
  </w:style>
  <w:style w:type="paragraph" w:styleId="TOC3">
    <w:name w:val="toc 3"/>
    <w:basedOn w:val="Normal"/>
    <w:next w:val="Normal"/>
    <w:autoRedefine/>
    <w:uiPriority w:val="39"/>
    <w:unhideWhenUsed/>
    <w:rsid w:val="00114E9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s://www.ajhtl.com/uploads/7/1/6/3/7163688/article_41_vol_9_1__2020_dut.pdf" TargetMode="External" /><Relationship Id="rId11" Type="http://schemas.openxmlformats.org/officeDocument/2006/relationships/hyperlink" Target="https://www.ajol.info/index.php/rhm/article/download/181471/170862" TargetMode="External" /><Relationship Id="rId12" Type="http://schemas.openxmlformats.org/officeDocument/2006/relationships/hyperlink" Target="https://pdfs.semanticscholar.org/c6fd/ca3d20437a42d2a4ebec9c7b88bd9e9e7a25.pdf" TargetMode="External" /><Relationship Id="rId13" Type="http://schemas.openxmlformats.org/officeDocument/2006/relationships/hyperlink" Target="https://hrcak.srce.hr/235130" TargetMode="External" /><Relationship Id="rId14" Type="http://schemas.openxmlformats.org/officeDocument/2006/relationships/hyperlink" Target="https://fhtm.uitm.edu.my/images/jthca/Vol9Issue2/2-08.pdf" TargetMode="External" /><Relationship Id="rId15" Type="http://schemas.openxmlformats.org/officeDocument/2006/relationships/hyperlink" Target="https://ir.uew.edu.gh/bitstream/handle/123456789/2026/An%20assessment%20of%20customer%20satisfaction%20of%20front%20desk%20operation%20a%20case%20study%20of%20modern%20city%20hotel%20in%20the%20Tamale%20Metropolis.pdf?sequence=1&amp;isAllowed" TargetMode="External" /><Relationship Id="rId16" Type="http://schemas.openxmlformats.org/officeDocument/2006/relationships/hyperlink" Target="https://tourismosjournal.aegean.gr/article/download/484/434" TargetMode="External" /><Relationship Id="rId17" Type="http://schemas.openxmlformats.org/officeDocument/2006/relationships/hyperlink" Target="https://thinkindiaquarterly.org/index.php/think-india/article/download/17151/12181" TargetMode="Externa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www.sciencedirect.com/science/article/pii/S0003267015005528" TargetMode="External" /><Relationship Id="rId6" Type="http://schemas.openxmlformats.org/officeDocument/2006/relationships/hyperlink" Target="https://openaccess.uoc.edu/bitstream/10609/112766/1/Ferreras_ET2019_Competences.pdf" TargetMode="External" /><Relationship Id="rId7" Type="http://schemas.openxmlformats.org/officeDocument/2006/relationships/hyperlink" Target="https://www.researchgate.net/profile/Marija-Iles/publication/356186962_THE_IMPACT_OF_FISCAL_AUTONOMY_ON_REGIONAL_DEVELOPMENT_IN_THE_REPUBLIC_OF_CROATIA/links/618fa04d07be5f31b776c276/THE-IMPACT-OF-FISCAL-AUTONOMY-ON-REGIONAL-DEVELOPMENT-IN-THE-REPUBLIC-OF-CROATIA.pdf" TargetMode="External" /><Relationship Id="rId8" Type="http://schemas.openxmlformats.org/officeDocument/2006/relationships/hyperlink" Target="https://shareok.org/bitstream/handle/11244/48901/Gibbs_okstate_0664D_14372.pdf?sequence=1" TargetMode="External" /><Relationship Id="rId9" Type="http://schemas.openxmlformats.org/officeDocument/2006/relationships/hyperlink" Target="https://www.tandfonline.com/doi/abs/10.1080/14623943.2016.116468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6AF08C-B5C3-4F06-875D-BD8FF852D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22</Pages>
  <Words>6077</Words>
  <Characters>34641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39</cp:revision>
  <dcterms:created xsi:type="dcterms:W3CDTF">2024-11-23T09:07:00Z</dcterms:created>
  <dcterms:modified xsi:type="dcterms:W3CDTF">2024-11-23T10:44:00Z</dcterms:modified>
</cp:coreProperties>
</file>