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 Generated by Aspose.Words for Java 22.9.0 -->
  <w:body>
    <w:p w:rsidR="005208A6" w:rsidP="005208A6">
      <w:pPr>
        <w:jc w:val="center"/>
      </w:pPr>
      <w:r>
        <w:t xml:space="preserve">The title of the </w:t>
      </w:r>
      <w:r>
        <w:t>Essay: Legal Issues – Fire Safety in the Hotel Industry</w:t>
      </w:r>
    </w:p>
    <w:p w:rsidR="005208A6" w:rsidP="005208A6">
      <w:pPr>
        <w:jc w:val="center"/>
      </w:pPr>
      <w:r>
        <w:t xml:space="preserve">Student </w:t>
      </w:r>
      <w:r>
        <w:t>name</w:t>
      </w:r>
      <w:r>
        <w:t>:</w:t>
      </w:r>
    </w:p>
    <w:p w:rsidR="005208A6" w:rsidP="005208A6">
      <w:pPr>
        <w:jc w:val="center"/>
      </w:pPr>
      <w:r>
        <w:t>S</w:t>
      </w:r>
      <w:r>
        <w:t>tudent ID number</w:t>
      </w:r>
    </w:p>
    <w:p w:rsidR="005208A6" w:rsidP="005208A6">
      <w:pPr>
        <w:jc w:val="center"/>
      </w:pPr>
      <w:r>
        <w:t>M</w:t>
      </w:r>
      <w:r>
        <w:t>odule title: Business Skills BMIH4001</w:t>
      </w:r>
    </w:p>
    <w:p w:rsidR="005208A6" w:rsidP="005208A6">
      <w:pPr>
        <w:jc w:val="center"/>
      </w:pPr>
      <w:r>
        <w:t>Lecturer’s name:</w:t>
      </w:r>
    </w:p>
    <w:p w:rsidR="00810AE1" w:rsidP="005208A6">
      <w:pPr>
        <w:jc w:val="center"/>
      </w:pPr>
      <w:r>
        <w:t>Word Count:</w:t>
      </w:r>
      <w:r w:rsidR="009644BB">
        <w:t xml:space="preserve"> 400</w:t>
      </w:r>
    </w:p>
    <w:p w:rsidR="009644BB" w:rsidP="005208A6">
      <w:pPr>
        <w:jc w:val="center"/>
      </w:pPr>
    </w:p>
    <w:p w:rsidR="009644BB" w:rsidP="005208A6">
      <w:pPr>
        <w:jc w:val="center"/>
      </w:pPr>
    </w:p>
    <w:p w:rsidR="009644BB" w:rsidP="005208A6">
      <w:pPr>
        <w:jc w:val="center"/>
      </w:pPr>
    </w:p>
    <w:p w:rsidR="009644BB" w:rsidP="005208A6">
      <w:pPr>
        <w:jc w:val="center"/>
      </w:pPr>
    </w:p>
    <w:p w:rsidR="009644BB" w:rsidP="005208A6">
      <w:pPr>
        <w:jc w:val="center"/>
      </w:pPr>
    </w:p>
    <w:p w:rsidR="009644BB" w:rsidP="005208A6">
      <w:pPr>
        <w:jc w:val="center"/>
      </w:pPr>
    </w:p>
    <w:p w:rsidR="009644BB" w:rsidP="005208A6">
      <w:pPr>
        <w:jc w:val="center"/>
      </w:pPr>
    </w:p>
    <w:p w:rsidR="009644BB" w:rsidP="005208A6">
      <w:pPr>
        <w:jc w:val="center"/>
      </w:pPr>
    </w:p>
    <w:p w:rsidR="009644BB" w:rsidP="005208A6">
      <w:pPr>
        <w:jc w:val="center"/>
      </w:pPr>
    </w:p>
    <w:p w:rsidR="009644BB" w:rsidP="005208A6">
      <w:pPr>
        <w:jc w:val="center"/>
      </w:pPr>
    </w:p>
    <w:p w:rsidR="009644BB" w:rsidP="005208A6">
      <w:pPr>
        <w:jc w:val="center"/>
      </w:pPr>
    </w:p>
    <w:p w:rsidR="009644BB" w:rsidP="005208A6">
      <w:pPr>
        <w:jc w:val="center"/>
      </w:pPr>
    </w:p>
    <w:p w:rsidR="009644BB" w:rsidP="005208A6">
      <w:pPr>
        <w:jc w:val="center"/>
      </w:pPr>
    </w:p>
    <w:p w:rsidR="009644BB" w:rsidP="005208A6">
      <w:pPr>
        <w:jc w:val="center"/>
      </w:pPr>
    </w:p>
    <w:p w:rsidR="009644BB" w:rsidP="005208A6">
      <w:pPr>
        <w:jc w:val="center"/>
      </w:pPr>
    </w:p>
    <w:p w:rsidR="00E95D27" w:rsidP="00E95D27">
      <w:pPr>
        <w:pStyle w:val="Heading1"/>
      </w:pPr>
      <w:r>
        <w:t>Introduction</w:t>
      </w:r>
    </w:p>
    <w:p w:rsidR="003C076A" w:rsidRPr="003C076A" w:rsidP="003C076A">
      <w:r>
        <w:t xml:space="preserve">It is important to underscore legal issues within the hotel industry because they ensure guests, staff and businesses' safety against any plausible threats. Fire safety is among the hotel's legal issues, which this essay will place its emphasis on. The essay will dissect the issue while highlighting its related precautions. </w:t>
      </w:r>
    </w:p>
    <w:p w:rsidR="00E95D27" w:rsidP="00E95D27">
      <w:pPr>
        <w:pStyle w:val="Heading1"/>
      </w:pPr>
      <w:r>
        <w:t>Main Body</w:t>
      </w:r>
    </w:p>
    <w:p w:rsidR="00562F67" w:rsidP="00562F67">
      <w:r w:rsidRPr="0083413B">
        <w:t>Considering that the majority of the hotels build relationships with other countries and engage in a variety of activities, it is critical for them to follow the laws that each country establishes in order to run an ethical business. The hotel sector of the UK is governed by a variety of laws, including the ones underlying alcohol licensing, employment standards, safety regulations, and laws regarding food quality as well as cleanliness</w:t>
      </w:r>
      <w:r w:rsidR="00E502FD">
        <w:t xml:space="preserve"> (</w:t>
      </w:r>
      <w:r w:rsidR="00E502FD">
        <w:t>Assetsure</w:t>
      </w:r>
      <w:r w:rsidR="00E502FD">
        <w:t>, 2023)</w:t>
      </w:r>
      <w:r w:rsidRPr="0083413B">
        <w:t>.</w:t>
      </w:r>
      <w:r>
        <w:t xml:space="preserve"> Given that, it can be highlighted that each hotel has a prime responsibility to operat</w:t>
      </w:r>
      <w:r w:rsidR="007B5C94">
        <w:t>e whilst keeping every individual’s safety in mind.</w:t>
      </w:r>
    </w:p>
    <w:p w:rsidR="0083413B" w:rsidRPr="0083413B" w:rsidP="0083413B">
      <w:r w:rsidRPr="00EA02C3">
        <w:t>It is critical for a hotel to follow fire safety measures in an effort to protect the organisation, customers, and employees from any threa</w:t>
      </w:r>
      <w:r>
        <w:t>ts of fire haz</w:t>
      </w:r>
      <w:r w:rsidR="003C3578">
        <w:t xml:space="preserve">ards. Further, </w:t>
      </w:r>
      <w:r w:rsidR="003C3578">
        <w:t>IFSEC</w:t>
      </w:r>
      <w:r w:rsidR="003C3578">
        <w:t xml:space="preserve"> (2022)</w:t>
      </w:r>
      <w:r w:rsidRPr="00EA02C3">
        <w:t xml:space="preserve"> made it clear that customers are highly likely to return to hotels which recognise and emphasise the fire-related risks and consequently undertake procedures to prevent them. Similarly, the tight fire safety policies of the hotel also enable the business to explore innovative chances for advancement.</w:t>
      </w:r>
      <w:r>
        <w:t xml:space="preserve"> </w:t>
      </w:r>
      <w:r w:rsidRPr="00E21C5B" w:rsidR="00E21C5B">
        <w:t>The hotel sector fully adheres to the fire safety issue by ensuring that the architecture of their organisations' buildings is devoid of all potential fire threats. The legal dispute over fire safety has given the hotel management a thorough understanding of the risks associated with a potential fire outbreak. Therefore before conducting their operations and opening the business, they inspect their premises for possible fire-related hazards</w:t>
      </w:r>
      <w:r w:rsidR="003C3578">
        <w:t xml:space="preserve"> (</w:t>
      </w:r>
      <w:r w:rsidR="003C3578">
        <w:t>VisitBritain</w:t>
      </w:r>
      <w:r w:rsidR="003C3578">
        <w:t>, 2023)</w:t>
      </w:r>
      <w:r w:rsidRPr="00E21C5B" w:rsidR="00E21C5B">
        <w:t>. Furthermore, this policy makes clear which fireproof materials the hotel must use in its processes while providing amenities to its guests.</w:t>
      </w:r>
      <w:r w:rsidR="0049338C">
        <w:t xml:space="preserve"> On the other hand, various hotels seek to mitigate any risks of fire hazards by preparing their employees for emergency situations. Their preparation is done through training programs, where the employees are trained to secure the guests and utilise resources at hand to provide safety against the erupted fire</w:t>
      </w:r>
      <w:r w:rsidR="00DD7B25">
        <w:t xml:space="preserve"> (</w:t>
      </w:r>
      <w:r w:rsidR="00DD7B25">
        <w:t>FireCo</w:t>
      </w:r>
      <w:r w:rsidR="00DD7B25">
        <w:t xml:space="preserve"> UK</w:t>
      </w:r>
      <w:r w:rsidR="00DD7B25">
        <w:t>, 2018)</w:t>
      </w:r>
      <w:r w:rsidR="0049338C">
        <w:t xml:space="preserve">. </w:t>
      </w:r>
    </w:p>
    <w:p w:rsidR="00E95D27" w:rsidP="00E95D27">
      <w:pPr>
        <w:pStyle w:val="Heading1"/>
      </w:pPr>
      <w:r>
        <w:t xml:space="preserve">Conclusion </w:t>
      </w:r>
    </w:p>
    <w:p w:rsidR="0049338C" w:rsidP="0049338C">
      <w:r>
        <w:t>In the crux of this essay, the findings identified that fire safety is among the most pressing legal issues within the hotel industry since it concerns guests, employees and the business' safety. The findings also cited that hotels construct their organisation's walls through fireproof assessments, followed by training their workers.</w:t>
      </w:r>
      <w:r w:rsidR="00ED4614">
        <w:t xml:space="preserve"> </w:t>
      </w:r>
    </w:p>
    <w:p w:rsidR="009644BB" w:rsidP="0049338C"/>
    <w:p w:rsidR="009644BB" w:rsidP="0049338C"/>
    <w:p w:rsidR="009644BB" w:rsidP="0049338C"/>
    <w:p w:rsidR="009644BB" w:rsidP="0049338C"/>
    <w:p w:rsidR="009644BB" w:rsidP="0049338C"/>
    <w:p w:rsidR="009644BB" w:rsidP="0049338C"/>
    <w:p w:rsidR="009644BB" w:rsidP="0049338C"/>
    <w:p w:rsidR="009644BB" w:rsidP="0049338C"/>
    <w:p w:rsidR="009644BB" w:rsidP="0049338C"/>
    <w:p w:rsidR="009644BB" w:rsidP="0049338C"/>
    <w:p w:rsidR="009644BB" w:rsidP="0049338C"/>
    <w:p w:rsidR="009644BB" w:rsidP="0049338C"/>
    <w:p w:rsidR="009644BB" w:rsidP="0049338C"/>
    <w:p w:rsidR="009644BB" w:rsidP="0049338C"/>
    <w:p w:rsidR="009644BB" w:rsidP="0049338C"/>
    <w:p w:rsidR="009644BB" w:rsidRPr="0049338C" w:rsidP="0049338C">
      <w:bookmarkStart w:id="0" w:name="_GoBack"/>
      <w:bookmarkEnd w:id="0"/>
    </w:p>
    <w:p w:rsidR="00E95D27" w:rsidP="00E95D27">
      <w:pPr>
        <w:pStyle w:val="Heading1"/>
      </w:pPr>
      <w:r>
        <w:t xml:space="preserve">References </w:t>
      </w:r>
    </w:p>
    <w:p w:rsidR="009644BB" w:rsidP="009644BB">
      <w:pPr>
        <w:ind w:left="720" w:hanging="720"/>
      </w:pPr>
      <w:r>
        <w:t>Assetsure</w:t>
      </w:r>
      <w:r>
        <w:t xml:space="preserve">. 2023. </w:t>
      </w:r>
      <w:r w:rsidRPr="00562F67">
        <w:t>Hotels Laws UK</w:t>
      </w:r>
      <w:r>
        <w:t>. Regulations, Laws &amp; Industry Practice. [</w:t>
      </w:r>
      <w:r>
        <w:t>online</w:t>
      </w:r>
      <w:r>
        <w:t xml:space="preserve">]. Available at: </w:t>
      </w:r>
      <w:hyperlink r:id="rId4" w:history="1">
        <w:r w:rsidRPr="00626B12">
          <w:rPr>
            <w:rStyle w:val="Hyperlink"/>
          </w:rPr>
          <w:t>https://www.assetsure.com/business/hotel-insurance/hotels-laws-uk/</w:t>
        </w:r>
      </w:hyperlink>
      <w:r>
        <w:t>. [Accessed on 20</w:t>
      </w:r>
      <w:r w:rsidRPr="00562F67">
        <w:rPr>
          <w:vertAlign w:val="superscript"/>
        </w:rPr>
        <w:t>th</w:t>
      </w:r>
      <w:r>
        <w:t xml:space="preserve"> February 2023] </w:t>
      </w:r>
    </w:p>
    <w:p w:rsidR="009644BB" w:rsidP="009644BB">
      <w:pPr>
        <w:tabs>
          <w:tab w:val="left" w:pos="6570"/>
        </w:tabs>
        <w:ind w:left="720" w:hanging="720"/>
      </w:pPr>
      <w:r>
        <w:t>FireCo</w:t>
      </w:r>
      <w:r>
        <w:t xml:space="preserve"> UK. 2018. A guide to keeping your hotel fire safe. [</w:t>
      </w:r>
      <w:r>
        <w:t>online</w:t>
      </w:r>
      <w:r>
        <w:t>]. Available at:</w:t>
      </w:r>
      <w:r w:rsidRPr="00DD7B25">
        <w:t xml:space="preserve"> </w:t>
      </w:r>
      <w:hyperlink r:id="rId5" w:history="1">
        <w:r w:rsidRPr="00626B12">
          <w:rPr>
            <w:rStyle w:val="Hyperlink"/>
          </w:rPr>
          <w:t>https://www.fireco.uk/a-guide-to-keeping-your-hotel-fire-safe/</w:t>
        </w:r>
      </w:hyperlink>
      <w:r>
        <w:t>. [Accessed on 20</w:t>
      </w:r>
      <w:r w:rsidRPr="00562F67">
        <w:rPr>
          <w:vertAlign w:val="superscript"/>
        </w:rPr>
        <w:t>th</w:t>
      </w:r>
      <w:r>
        <w:t xml:space="preserve"> February 2023] </w:t>
      </w:r>
    </w:p>
    <w:p w:rsidR="009644BB" w:rsidP="009644BB">
      <w:pPr>
        <w:ind w:left="720" w:hanging="720"/>
      </w:pPr>
      <w:r>
        <w:t>IFSEC. 2022. Is my hotel safe from fire? A guest’s perspective on concerns over hotel fire safety standards. [</w:t>
      </w:r>
      <w:r>
        <w:t>online</w:t>
      </w:r>
      <w:r>
        <w:t>]. Available at:</w:t>
      </w:r>
      <w:r w:rsidRPr="003C3578">
        <w:t xml:space="preserve"> </w:t>
      </w:r>
      <w:hyperlink r:id="rId6" w:history="1">
        <w:r w:rsidRPr="00626B12">
          <w:rPr>
            <w:rStyle w:val="Hyperlink"/>
          </w:rPr>
          <w:t>https://www.ifsecglobal.com/fire-news/guests-perspective-on-concerns-over-hotel-fire-safety-standards/</w:t>
        </w:r>
      </w:hyperlink>
      <w:r>
        <w:t>. [Accessed on 20</w:t>
      </w:r>
      <w:r w:rsidRPr="00562F67">
        <w:rPr>
          <w:vertAlign w:val="superscript"/>
        </w:rPr>
        <w:t>th</w:t>
      </w:r>
      <w:r>
        <w:t xml:space="preserve"> February 2023] </w:t>
      </w:r>
    </w:p>
    <w:p w:rsidR="009644BB" w:rsidP="009644BB">
      <w:pPr>
        <w:ind w:left="720" w:hanging="720"/>
      </w:pPr>
      <w:r>
        <w:t>VisitBritain</w:t>
      </w:r>
      <w:r>
        <w:t>. 2023.</w:t>
      </w:r>
      <w:r w:rsidRPr="003C3578">
        <w:t xml:space="preserve"> </w:t>
      </w:r>
      <w:r>
        <w:t>Complete your Fire Risk Assessment. [</w:t>
      </w:r>
      <w:r>
        <w:t>online</w:t>
      </w:r>
      <w:r>
        <w:t>]. Available at:</w:t>
      </w:r>
      <w:r w:rsidRPr="003C3578">
        <w:t xml:space="preserve"> </w:t>
      </w:r>
      <w:hyperlink r:id="rId7" w:history="1">
        <w:r w:rsidRPr="00626B12">
          <w:rPr>
            <w:rStyle w:val="Hyperlink"/>
          </w:rPr>
          <w:t>https://www.visitbritain.org/business-advice/complete-your-fire-risk-assessment</w:t>
        </w:r>
      </w:hyperlink>
      <w:r>
        <w:t>. [Accessed on 20</w:t>
      </w:r>
      <w:r w:rsidRPr="00562F67">
        <w:rPr>
          <w:vertAlign w:val="superscript"/>
        </w:rPr>
        <w:t>th</w:t>
      </w:r>
      <w:r>
        <w:t xml:space="preserve"> February 2023] </w:t>
      </w:r>
    </w:p>
    <w:p w:rsidR="003C3578" w:rsidRPr="003C3578" w:rsidP="003C3578"/>
    <w:sectPr>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abstractNum w:abstractNumId="0">
    <w:nsid w:val="309757B8"/>
    <w:multiLevelType w:val="hybridMultilevel"/>
    <w:tmpl w:val="0ADAC67E"/>
    <w:lvl w:ilvl="0">
      <w:start w:val="1"/>
      <w:numFmt w:val="decimal"/>
      <w:pStyle w:val="Heading1"/>
      <w:lvlText w:val="%1."/>
      <w:lvlJc w:val="left"/>
      <w:pPr>
        <w:ind w:left="360" w:hanging="360"/>
      </w:pPr>
    </w:lvl>
    <w:lvl w:ilvl="1" w:tentative="1">
      <w:start w:val="1"/>
      <w:numFmt w:val="lowerLetter"/>
      <w:lvlText w:val="%2."/>
      <w:lvlJc w:val="left"/>
      <w:pPr>
        <w:ind w:left="1080" w:hanging="360"/>
      </w:pPr>
    </w:lvl>
    <w:lvl w:ilvl="2" w:tentative="1">
      <w:start w:val="1"/>
      <w:numFmt w:val="lowerRoman"/>
      <w:lvlText w:val="%3."/>
      <w:lvlJc w:val="right"/>
      <w:pPr>
        <w:ind w:left="1800" w:hanging="180"/>
      </w:pPr>
    </w:lvl>
    <w:lvl w:ilvl="3" w:tentative="1">
      <w:start w:val="1"/>
      <w:numFmt w:val="decimal"/>
      <w:lvlText w:val="%4."/>
      <w:lvlJc w:val="left"/>
      <w:pPr>
        <w:ind w:left="2520" w:hanging="360"/>
      </w:pPr>
    </w:lvl>
    <w:lvl w:ilvl="4" w:tentative="1">
      <w:start w:val="1"/>
      <w:numFmt w:val="lowerLetter"/>
      <w:lvlText w:val="%5."/>
      <w:lvlJc w:val="left"/>
      <w:pPr>
        <w:ind w:left="3240" w:hanging="360"/>
      </w:pPr>
    </w:lvl>
    <w:lvl w:ilvl="5" w:tentative="1">
      <w:start w:val="1"/>
      <w:numFmt w:val="lowerRoman"/>
      <w:lvlText w:val="%6."/>
      <w:lvlJc w:val="right"/>
      <w:pPr>
        <w:ind w:left="3960" w:hanging="180"/>
      </w:pPr>
    </w:lvl>
    <w:lvl w:ilvl="6" w:tentative="1">
      <w:start w:val="1"/>
      <w:numFmt w:val="decimal"/>
      <w:lvlText w:val="%7."/>
      <w:lvlJc w:val="left"/>
      <w:pPr>
        <w:ind w:left="4680" w:hanging="360"/>
      </w:pPr>
    </w:lvl>
    <w:lvl w:ilvl="7" w:tentative="1">
      <w:start w:val="1"/>
      <w:numFmt w:val="lowerLetter"/>
      <w:lvlText w:val="%8."/>
      <w:lvlJc w:val="left"/>
      <w:pPr>
        <w:ind w:left="5400" w:hanging="360"/>
      </w:pPr>
    </w:lvl>
    <w:lvl w:ilvl="8" w:tentative="1">
      <w:start w:val="1"/>
      <w:numFmt w:val="lowerRoman"/>
      <w:lvlText w:val="%9."/>
      <w:lvlJc w:val="right"/>
      <w:pPr>
        <w:ind w:left="612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208A6"/>
    <w:rsid w:val="003C076A"/>
    <w:rsid w:val="003C3578"/>
    <w:rsid w:val="0049338C"/>
    <w:rsid w:val="005208A6"/>
    <w:rsid w:val="00562F67"/>
    <w:rsid w:val="00626B12"/>
    <w:rsid w:val="007B5C94"/>
    <w:rsid w:val="00810AE1"/>
    <w:rsid w:val="0083413B"/>
    <w:rsid w:val="009644BB"/>
    <w:rsid w:val="00A62B7D"/>
    <w:rsid w:val="00D472CD"/>
    <w:rsid w:val="00DD7B25"/>
    <w:rsid w:val="00E21C5B"/>
    <w:rsid w:val="00E502FD"/>
    <w:rsid w:val="00E95D27"/>
    <w:rsid w:val="00EA02C3"/>
    <w:rsid w:val="00ED4614"/>
    <w:rsid w:val="00F86D54"/>
  </w:rsids>
  <m:mathPr>
    <m:mathFont m:val="Cambria Math"/>
  </m:mathPr>
  <w:themeFontLang w:val="en-US"/>
  <w:clrSchemeMapping w:bg1="light1" w:t1="dark1" w:bg2="light2" w:t2="dark2" w:accent1="accent1" w:accent2="accent2" w:accent3="accent3" w:accent4="accent4" w:accent5="accent5" w:accent6="accent6" w:hyperlink="hyperlink" w:followedHyperlink="followedHyperlink"/>
  <w15:chartTrackingRefBased/>
  <w15:docId w15:val="{5B910845-C96C-422A-BEAD-61D96C76BB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208A6"/>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5208A6"/>
    <w:pPr>
      <w:keepNext/>
      <w:keepLines/>
      <w:numPr>
        <w:numId w:val="1"/>
      </w:numPr>
      <w:spacing w:before="240" w:after="0"/>
      <w:outlineLvl w:val="0"/>
    </w:pPr>
    <w:rPr>
      <w:rFonts w:eastAsiaTheme="majorEastAsia" w:cstheme="majorBidi"/>
      <w:b/>
      <w:color w:val="000000" w:themeColor="text1"/>
      <w:szCs w:val="32"/>
    </w:rPr>
  </w:style>
  <w:style w:type="paragraph" w:styleId="Heading2">
    <w:name w:val="heading 2"/>
    <w:basedOn w:val="Normal"/>
    <w:next w:val="Normal"/>
    <w:link w:val="Heading2Char"/>
    <w:uiPriority w:val="9"/>
    <w:semiHidden/>
    <w:unhideWhenUsed/>
    <w:qFormat/>
    <w:rsid w:val="00562F67"/>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08A6"/>
    <w:rPr>
      <w:rFonts w:ascii="Times New Roman" w:hAnsi="Times New Roman" w:eastAsiaTheme="majorEastAsia" w:cstheme="majorBidi"/>
      <w:b/>
      <w:color w:val="000000" w:themeColor="text1"/>
      <w:sz w:val="24"/>
      <w:szCs w:val="32"/>
    </w:rPr>
  </w:style>
  <w:style w:type="character" w:styleId="Hyperlink">
    <w:name w:val="Hyperlink"/>
    <w:basedOn w:val="DefaultParagraphFont"/>
    <w:uiPriority w:val="99"/>
    <w:unhideWhenUsed/>
    <w:rsid w:val="00562F67"/>
    <w:rPr>
      <w:color w:val="0563C1" w:themeColor="hyperlink"/>
      <w:u w:val="single"/>
    </w:rPr>
  </w:style>
  <w:style w:type="character" w:customStyle="1" w:styleId="Heading2Char">
    <w:name w:val="Heading 2 Char"/>
    <w:basedOn w:val="DefaultParagraphFont"/>
    <w:link w:val="Heading2"/>
    <w:uiPriority w:val="9"/>
    <w:semiHidden/>
    <w:rsid w:val="00562F67"/>
    <w:rPr>
      <w:rFonts w:asciiTheme="majorHAnsi" w:eastAsiaTheme="majorEastAsia" w:hAnsiTheme="majorHAnsi"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Relationships xmlns="http://schemas.openxmlformats.org/package/2006/relationships"><Relationship Id="rId1" Type="http://schemas.openxmlformats.org/officeDocument/2006/relationships/settings" Target="settings.xml" /><Relationship Id="rId10" Type="http://schemas.openxmlformats.org/officeDocument/2006/relationships/styles" Target="styles.xml" /><Relationship Id="rId2" Type="http://schemas.openxmlformats.org/officeDocument/2006/relationships/webSettings" Target="webSettings.xml" /><Relationship Id="rId3" Type="http://schemas.openxmlformats.org/officeDocument/2006/relationships/fontTable" Target="fontTable.xml" /><Relationship Id="rId4" Type="http://schemas.openxmlformats.org/officeDocument/2006/relationships/hyperlink" Target="https://www.assetsure.com/business/hotel-insurance/hotels-laws-uk/" TargetMode="External" /><Relationship Id="rId5" Type="http://schemas.openxmlformats.org/officeDocument/2006/relationships/hyperlink" Target="https://www.fireco.uk/a-guide-to-keeping-your-hotel-fire-safe/" TargetMode="External" /><Relationship Id="rId6" Type="http://schemas.openxmlformats.org/officeDocument/2006/relationships/hyperlink" Target="https://www.ifsecglobal.com/fire-news/guests-perspective-on-concerns-over-hotel-fire-safety-standards/" TargetMode="External" /><Relationship Id="rId7" Type="http://schemas.openxmlformats.org/officeDocument/2006/relationships/hyperlink" Target="https://www.visitbritain.org/business-advice/complete-your-fire-risk-assessment" TargetMode="External" /><Relationship Id="rId8" Type="http://schemas.openxmlformats.org/officeDocument/2006/relationships/theme" Target="theme/theme1.xml" /><Relationship Id="rId9" Type="http://schemas.openxmlformats.org/officeDocument/2006/relationships/numbering" Target="numbering.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59</TotalTime>
  <Pages>4</Pages>
  <Words>621</Words>
  <Characters>3542</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4155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Microsoft account</dc:creator>
  <cp:lastModifiedBy>Microsoft account</cp:lastModifiedBy>
  <cp:revision>13</cp:revision>
  <dcterms:created xsi:type="dcterms:W3CDTF">2023-02-20T11:32:00Z</dcterms:created>
  <dcterms:modified xsi:type="dcterms:W3CDTF">2023-02-20T12:31:00Z</dcterms:modified>
</cp:coreProperties>
</file>