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8597E" w:rsidP="003F18CA" w:rsidRDefault="0048597E" w14:paraId="5079C060" w14:textId="77777777">
      <w:pPr>
        <w:spacing w:line="360" w:lineRule="auto"/>
        <w:rPr>
          <w:rFonts w:ascii="Arial" w:hAnsi="Arial" w:cs="Arial"/>
          <w:sz w:val="22"/>
          <w:szCs w:val="22"/>
        </w:rPr>
      </w:pPr>
    </w:p>
    <w:p w:rsidRPr="003F18CA" w:rsidR="002335EF" w:rsidP="003F18CA" w:rsidRDefault="00537E07" w14:paraId="625E63F5" w14:textId="1142F33A">
      <w:pPr>
        <w:spacing w:line="360" w:lineRule="auto"/>
        <w:rPr>
          <w:rFonts w:ascii="Arial" w:hAnsi="Arial" w:cs="Arial"/>
          <w:sz w:val="22"/>
          <w:szCs w:val="22"/>
        </w:rPr>
      </w:pPr>
      <w:r w:rsidRPr="003F18CA">
        <w:rPr>
          <w:rFonts w:ascii="Arial" w:hAnsi="Arial" w:cs="Arial"/>
          <w:sz w:val="22"/>
          <w:szCs w:val="22"/>
        </w:rPr>
        <w:t xml:space="preserve"> </w:t>
      </w:r>
    </w:p>
    <w:p w:rsidRPr="003F18CA" w:rsidR="002335EF" w:rsidP="003F18CA" w:rsidRDefault="002335EF" w14:paraId="199A600A" w14:textId="4913476E">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"https://duhocue.edu.vn/data/news/3029/TSD-London-logo_large.jpg" \* MERGEFORMATINET </w:instrText>
      </w:r>
      <w:r w:rsidRPr="43B366D4">
        <w:rPr>
          <w:rFonts w:ascii="Arial" w:hAnsi="Arial" w:cs="Arial"/>
          <w:sz w:val="22"/>
          <w:szCs w:val="22"/>
        </w:rPr>
        <w:fldChar w:fldCharType="separate"/>
      </w:r>
      <w:r>
        <w:rPr>
          <w:noProof/>
        </w:rPr>
        <w:drawing>
          <wp:inline distT="0" distB="0" distL="0" distR="0" wp14:anchorId="2F1FE4A0" wp14:editId="2AB7968F">
            <wp:extent cx="5954394"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954394" cy="2158365"/>
                    </a:xfrm>
                    <a:prstGeom prst="rect">
                      <a:avLst/>
                    </a:prstGeom>
                  </pic:spPr>
                </pic:pic>
              </a:graphicData>
            </a:graphic>
          </wp:inline>
        </w:drawing>
      </w:r>
      <w:r w:rsidRPr="43B366D4">
        <w:rPr>
          <w:rFonts w:ascii="Arial" w:hAnsi="Arial" w:cs="Arial"/>
          <w:sz w:val="22"/>
          <w:szCs w:val="22"/>
        </w:rPr>
        <w:fldChar w:fldCharType="end"/>
      </w:r>
    </w:p>
    <w:p w:rsidRPr="003F18CA" w:rsidR="002335EF" w:rsidP="003F18CA" w:rsidRDefault="002335EF" w14:paraId="52631BA6" w14:textId="130317D9">
      <w:pPr>
        <w:spacing w:line="360" w:lineRule="auto"/>
        <w:rPr>
          <w:rFonts w:ascii="Arial" w:hAnsi="Arial" w:cs="Arial"/>
          <w:sz w:val="22"/>
          <w:szCs w:val="22"/>
        </w:rPr>
      </w:pPr>
    </w:p>
    <w:p w:rsidRPr="003F18CA" w:rsidR="00A8616B" w:rsidP="003F18CA" w:rsidRDefault="00A8616B" w14:paraId="78B6A8A9" w14:textId="12714A84">
      <w:pPr>
        <w:spacing w:line="360" w:lineRule="auto"/>
        <w:rPr>
          <w:rFonts w:ascii="Arial" w:hAnsi="Arial" w:cs="Arial"/>
          <w:sz w:val="22"/>
          <w:szCs w:val="22"/>
        </w:rPr>
      </w:pPr>
    </w:p>
    <w:p w:rsidR="79F691A2" w:rsidP="407FAD18" w:rsidRDefault="79F691A2" w14:paraId="463F4434" w14:textId="1ED09AAD">
      <w:pPr>
        <w:spacing w:line="360" w:lineRule="auto"/>
        <w:jc w:val="center"/>
        <w:rPr>
          <w:rFonts w:ascii="Arial" w:hAnsi="Arial" w:cs="Arial"/>
          <w:sz w:val="22"/>
          <w:szCs w:val="22"/>
        </w:rPr>
      </w:pPr>
      <w:r w:rsidRPr="407FAD18">
        <w:rPr>
          <w:rFonts w:ascii="Arial" w:hAnsi="Arial" w:cs="Arial"/>
          <w:sz w:val="22"/>
          <w:szCs w:val="22"/>
        </w:rPr>
        <w:t>Marketing Strategies in</w:t>
      </w:r>
      <w:r w:rsidR="006908ED">
        <w:rPr>
          <w:rFonts w:ascii="Arial" w:hAnsi="Arial" w:cs="Arial"/>
          <w:sz w:val="22"/>
          <w:szCs w:val="22"/>
        </w:rPr>
        <w:t xml:space="preserve"> Toyota UK</w:t>
      </w:r>
      <w:r w:rsidR="00065FFA">
        <w:rPr>
          <w:rFonts w:ascii="Arial" w:hAnsi="Arial" w:cs="Arial"/>
          <w:sz w:val="22"/>
          <w:szCs w:val="22"/>
        </w:rPr>
        <w:t xml:space="preserve"> </w:t>
      </w:r>
      <w:r w:rsidR="00470E0D">
        <w:rPr>
          <w:rFonts w:ascii="Arial" w:hAnsi="Arial" w:cs="Arial"/>
          <w:sz w:val="22"/>
          <w:szCs w:val="22"/>
        </w:rPr>
        <w:t>(Assignment 2)</w:t>
      </w:r>
    </w:p>
    <w:p w:rsidR="407FAD18" w:rsidP="407FAD18" w:rsidRDefault="407FAD18" w14:paraId="52BD7C95" w14:textId="37B5573F">
      <w:pPr>
        <w:spacing w:line="360" w:lineRule="auto"/>
        <w:jc w:val="center"/>
        <w:rPr>
          <w:rFonts w:ascii="Arial" w:hAnsi="Arial" w:cs="Arial"/>
          <w:sz w:val="22"/>
          <w:szCs w:val="22"/>
        </w:rPr>
      </w:pPr>
    </w:p>
    <w:p w:rsidRPr="003F18CA" w:rsidR="002335EF" w:rsidP="003F18CA" w:rsidRDefault="002335EF" w14:paraId="3893BDFD" w14:textId="77777777">
      <w:pPr>
        <w:spacing w:line="360" w:lineRule="auto"/>
        <w:jc w:val="center"/>
        <w:rPr>
          <w:rFonts w:ascii="Arial" w:hAnsi="Arial" w:cs="Arial"/>
          <w:sz w:val="22"/>
          <w:szCs w:val="22"/>
        </w:rPr>
      </w:pPr>
    </w:p>
    <w:p w:rsidRPr="003F18CA" w:rsidR="002335EF" w:rsidP="003F18CA" w:rsidRDefault="002335EF" w14:paraId="16EC578C" w14:textId="23677270">
      <w:pPr>
        <w:spacing w:line="360" w:lineRule="auto"/>
        <w:jc w:val="center"/>
        <w:rPr>
          <w:rFonts w:ascii="Arial" w:hAnsi="Arial" w:cs="Arial"/>
          <w:sz w:val="22"/>
          <w:szCs w:val="22"/>
        </w:rPr>
      </w:pPr>
    </w:p>
    <w:p w:rsidRPr="003F18CA" w:rsidR="00A8616B" w:rsidP="003F18CA" w:rsidRDefault="00A8616B" w14:paraId="529E03C2" w14:textId="77777777">
      <w:pPr>
        <w:spacing w:line="360" w:lineRule="auto"/>
        <w:jc w:val="center"/>
        <w:rPr>
          <w:rFonts w:ascii="Arial" w:hAnsi="Arial" w:cs="Arial"/>
          <w:sz w:val="22"/>
          <w:szCs w:val="22"/>
        </w:rPr>
      </w:pPr>
    </w:p>
    <w:p w:rsidRPr="003F18CA" w:rsidR="002335EF" w:rsidP="003F18CA" w:rsidRDefault="002335EF" w14:paraId="03E75806" w14:textId="7951556A">
      <w:pPr>
        <w:spacing w:line="360" w:lineRule="auto"/>
        <w:jc w:val="center"/>
        <w:rPr>
          <w:rFonts w:ascii="Arial" w:hAnsi="Arial" w:cs="Arial"/>
          <w:sz w:val="22"/>
          <w:szCs w:val="22"/>
        </w:rPr>
      </w:pPr>
      <w:r w:rsidRPr="003F18CA">
        <w:rPr>
          <w:rFonts w:ascii="Arial" w:hAnsi="Arial" w:cs="Arial"/>
          <w:sz w:val="22"/>
          <w:szCs w:val="22"/>
        </w:rPr>
        <w:t>Janeth Catherine Mosquera Restrepo</w:t>
      </w:r>
    </w:p>
    <w:p w:rsidRPr="003F18CA" w:rsidR="002335EF" w:rsidP="003F18CA" w:rsidRDefault="002335EF" w14:paraId="5D28A091" w14:textId="77777777">
      <w:pPr>
        <w:spacing w:line="360" w:lineRule="auto"/>
        <w:jc w:val="center"/>
        <w:rPr>
          <w:rFonts w:ascii="Arial" w:hAnsi="Arial" w:cs="Arial"/>
          <w:sz w:val="22"/>
          <w:szCs w:val="22"/>
        </w:rPr>
      </w:pPr>
      <w:r w:rsidRPr="003F18CA">
        <w:rPr>
          <w:rFonts w:ascii="Arial" w:hAnsi="Arial" w:cs="Arial"/>
          <w:sz w:val="22"/>
          <w:szCs w:val="22"/>
        </w:rPr>
        <w:t>Student Number:1908748</w:t>
      </w:r>
    </w:p>
    <w:p w:rsidRPr="003F18CA" w:rsidR="002335EF" w:rsidP="003F18CA" w:rsidRDefault="002335EF" w14:paraId="7AA4B1F7" w14:textId="77777777">
      <w:pPr>
        <w:spacing w:line="360" w:lineRule="auto"/>
        <w:jc w:val="center"/>
        <w:rPr>
          <w:rFonts w:ascii="Arial" w:hAnsi="Arial" w:cs="Arial"/>
          <w:sz w:val="22"/>
          <w:szCs w:val="22"/>
        </w:rPr>
      </w:pPr>
    </w:p>
    <w:p w:rsidRPr="003F18CA" w:rsidR="002335EF" w:rsidP="003F18CA" w:rsidRDefault="002335EF" w14:paraId="1B4C4206" w14:textId="77777777">
      <w:pPr>
        <w:spacing w:line="360" w:lineRule="auto"/>
        <w:jc w:val="center"/>
        <w:rPr>
          <w:rFonts w:ascii="Arial" w:hAnsi="Arial" w:cs="Arial"/>
          <w:sz w:val="22"/>
          <w:szCs w:val="22"/>
        </w:rPr>
      </w:pPr>
    </w:p>
    <w:p w:rsidRPr="003F18CA" w:rsidR="002335EF" w:rsidP="003F18CA" w:rsidRDefault="002335EF" w14:paraId="578DAC3B" w14:textId="77777777">
      <w:pPr>
        <w:spacing w:line="360" w:lineRule="auto"/>
        <w:jc w:val="center"/>
        <w:rPr>
          <w:rFonts w:ascii="Arial" w:hAnsi="Arial" w:cs="Arial"/>
          <w:sz w:val="22"/>
          <w:szCs w:val="22"/>
        </w:rPr>
      </w:pPr>
    </w:p>
    <w:p w:rsidRPr="003F18CA" w:rsidR="002335EF" w:rsidP="30A0F1EB" w:rsidRDefault="4BB59126" w14:paraId="56902FEB" w14:textId="706867CE">
      <w:pPr>
        <w:spacing w:line="360" w:lineRule="auto"/>
        <w:jc w:val="center"/>
        <w:rPr>
          <w:rFonts w:ascii="Arial" w:hAnsi="Arial" w:cs="Arial"/>
          <w:sz w:val="22"/>
          <w:szCs w:val="22"/>
        </w:rPr>
      </w:pPr>
      <w:r w:rsidRPr="407FAD18">
        <w:rPr>
          <w:rFonts w:ascii="Arial" w:hAnsi="Arial" w:cs="Arial"/>
          <w:sz w:val="22"/>
          <w:szCs w:val="22"/>
        </w:rPr>
        <w:t xml:space="preserve">Marketing </w:t>
      </w:r>
      <w:r w:rsidRPr="407FAD18" w:rsidR="236271CD">
        <w:rPr>
          <w:rFonts w:ascii="Arial" w:hAnsi="Arial" w:cs="Arial"/>
          <w:sz w:val="22"/>
          <w:szCs w:val="22"/>
        </w:rPr>
        <w:t>Management</w:t>
      </w:r>
    </w:p>
    <w:p w:rsidRPr="003F18CA" w:rsidR="002335EF" w:rsidP="003F18CA" w:rsidRDefault="236271CD" w14:paraId="748B2076" w14:textId="6D6D9938">
      <w:pPr>
        <w:spacing w:line="360" w:lineRule="auto"/>
        <w:jc w:val="center"/>
        <w:rPr>
          <w:rFonts w:ascii="Arial" w:hAnsi="Arial" w:cs="Arial"/>
          <w:sz w:val="22"/>
          <w:szCs w:val="22"/>
        </w:rPr>
      </w:pPr>
      <w:r w:rsidRPr="407FAD18">
        <w:rPr>
          <w:rFonts w:ascii="Arial" w:hAnsi="Arial" w:cs="Arial"/>
          <w:sz w:val="22"/>
          <w:szCs w:val="22"/>
        </w:rPr>
        <w:t>LCMB7001</w:t>
      </w:r>
    </w:p>
    <w:p w:rsidRPr="003F18CA" w:rsidR="002335EF" w:rsidP="003F18CA" w:rsidRDefault="002335EF" w14:paraId="186943C2" w14:textId="77777777">
      <w:pPr>
        <w:spacing w:line="360" w:lineRule="auto"/>
        <w:jc w:val="center"/>
        <w:rPr>
          <w:rFonts w:ascii="Arial" w:hAnsi="Arial" w:cs="Arial"/>
          <w:sz w:val="22"/>
          <w:szCs w:val="22"/>
        </w:rPr>
      </w:pPr>
    </w:p>
    <w:p w:rsidRPr="003F18CA" w:rsidR="002335EF" w:rsidP="003F18CA" w:rsidRDefault="002335EF" w14:paraId="19592ABE" w14:textId="7576409C">
      <w:pPr>
        <w:spacing w:line="360" w:lineRule="auto"/>
        <w:jc w:val="center"/>
        <w:rPr>
          <w:rFonts w:ascii="Arial" w:hAnsi="Arial" w:cs="Arial"/>
          <w:sz w:val="22"/>
          <w:szCs w:val="22"/>
        </w:rPr>
      </w:pPr>
    </w:p>
    <w:p w:rsidRPr="003F18CA" w:rsidR="00A8616B" w:rsidP="003F18CA" w:rsidRDefault="00A8616B" w14:paraId="549997F5" w14:textId="77777777">
      <w:pPr>
        <w:spacing w:line="360" w:lineRule="auto"/>
        <w:jc w:val="center"/>
        <w:rPr>
          <w:rFonts w:ascii="Arial" w:hAnsi="Arial" w:cs="Arial"/>
          <w:sz w:val="22"/>
          <w:szCs w:val="22"/>
        </w:rPr>
      </w:pPr>
    </w:p>
    <w:p w:rsidRPr="003F18CA" w:rsidR="002335EF" w:rsidP="003F18CA" w:rsidRDefault="002335EF" w14:paraId="0CC97685" w14:textId="77777777">
      <w:pPr>
        <w:spacing w:line="360" w:lineRule="auto"/>
        <w:jc w:val="center"/>
        <w:rPr>
          <w:rFonts w:ascii="Arial" w:hAnsi="Arial" w:cs="Arial"/>
          <w:sz w:val="22"/>
          <w:szCs w:val="22"/>
        </w:rPr>
      </w:pPr>
      <w:r w:rsidRPr="003F18CA">
        <w:rPr>
          <w:rFonts w:ascii="Arial" w:hAnsi="Arial" w:cs="Arial"/>
          <w:sz w:val="22"/>
          <w:szCs w:val="22"/>
        </w:rPr>
        <w:t>Lecturer:</w:t>
      </w:r>
    </w:p>
    <w:p w:rsidRPr="003F18CA" w:rsidR="002335EF" w:rsidP="407FAD18" w:rsidRDefault="00F93C64" w14:paraId="0D5E7162" w14:textId="0C96BCB7">
      <w:pPr>
        <w:spacing w:line="360" w:lineRule="auto"/>
        <w:jc w:val="center"/>
        <w:rPr>
          <w:rFonts w:ascii="Arial" w:hAnsi="Arial" w:cs="Arial"/>
          <w:sz w:val="22"/>
          <w:szCs w:val="22"/>
        </w:rPr>
      </w:pPr>
      <w:r w:rsidRPr="407FAD18">
        <w:rPr>
          <w:rFonts w:ascii="Arial" w:hAnsi="Arial" w:cs="Arial"/>
          <w:sz w:val="22"/>
          <w:szCs w:val="22"/>
        </w:rPr>
        <w:t>T</w:t>
      </w:r>
      <w:r w:rsidRPr="407FAD18" w:rsidR="1A95E5F0">
        <w:rPr>
          <w:rFonts w:ascii="Arial" w:hAnsi="Arial" w:cs="Arial"/>
          <w:sz w:val="22"/>
          <w:szCs w:val="22"/>
        </w:rPr>
        <w:t>ushara Balen</w:t>
      </w:r>
      <w:r w:rsidRPr="407FAD18" w:rsidR="7D22C047">
        <w:rPr>
          <w:rFonts w:ascii="Arial" w:hAnsi="Arial" w:cs="Arial"/>
          <w:sz w:val="22"/>
          <w:szCs w:val="22"/>
        </w:rPr>
        <w:t>d</w:t>
      </w:r>
      <w:r w:rsidRPr="407FAD18" w:rsidR="1A95E5F0">
        <w:rPr>
          <w:rFonts w:ascii="Arial" w:hAnsi="Arial" w:cs="Arial"/>
          <w:sz w:val="22"/>
          <w:szCs w:val="22"/>
        </w:rPr>
        <w:t>ran</w:t>
      </w:r>
    </w:p>
    <w:p w:rsidRPr="003F18CA" w:rsidR="002335EF" w:rsidP="407FAD18" w:rsidRDefault="002335EF" w14:paraId="2013FAE5" w14:textId="4169C70A">
      <w:pPr>
        <w:spacing w:line="360" w:lineRule="auto"/>
        <w:jc w:val="center"/>
        <w:rPr>
          <w:rFonts w:ascii="Arial" w:hAnsi="Arial" w:cs="Arial"/>
          <w:sz w:val="22"/>
          <w:szCs w:val="22"/>
        </w:rPr>
      </w:pPr>
    </w:p>
    <w:p w:rsidRPr="003F18CA" w:rsidR="002335EF" w:rsidP="003F18CA" w:rsidRDefault="00F5572A" w14:paraId="68D5E9CB" w14:textId="565F3781">
      <w:pPr>
        <w:spacing w:line="360" w:lineRule="auto"/>
        <w:jc w:val="center"/>
        <w:rPr>
          <w:rFonts w:ascii="Arial" w:hAnsi="Arial" w:cs="Arial"/>
          <w:sz w:val="22"/>
          <w:szCs w:val="22"/>
        </w:rPr>
      </w:pPr>
      <w:r>
        <w:rPr>
          <w:rFonts w:ascii="Arial" w:hAnsi="Arial" w:cs="Arial"/>
          <w:sz w:val="22"/>
          <w:szCs w:val="22"/>
        </w:rPr>
        <w:t>12</w:t>
      </w:r>
      <w:r w:rsidRPr="407FAD18" w:rsidR="002335EF">
        <w:rPr>
          <w:rFonts w:ascii="Arial" w:hAnsi="Arial" w:cs="Arial"/>
          <w:sz w:val="22"/>
          <w:szCs w:val="22"/>
        </w:rPr>
        <w:t>/</w:t>
      </w:r>
      <w:r w:rsidRPr="407FAD18" w:rsidR="188AA26C">
        <w:rPr>
          <w:rFonts w:ascii="Arial" w:hAnsi="Arial" w:cs="Arial"/>
          <w:sz w:val="22"/>
          <w:szCs w:val="22"/>
        </w:rPr>
        <w:t>01</w:t>
      </w:r>
      <w:r w:rsidRPr="407FAD18" w:rsidR="002335EF">
        <w:rPr>
          <w:rFonts w:ascii="Arial" w:hAnsi="Arial" w:cs="Arial"/>
          <w:sz w:val="22"/>
          <w:szCs w:val="22"/>
        </w:rPr>
        <w:t>//202</w:t>
      </w:r>
      <w:r w:rsidRPr="407FAD18" w:rsidR="7F5DF128">
        <w:rPr>
          <w:rFonts w:ascii="Arial" w:hAnsi="Arial" w:cs="Arial"/>
          <w:sz w:val="22"/>
          <w:szCs w:val="22"/>
        </w:rPr>
        <w:t>3</w:t>
      </w:r>
    </w:p>
    <w:p w:rsidRPr="003F18CA" w:rsidR="00DE142D" w:rsidP="003F18CA" w:rsidRDefault="00DE142D" w14:paraId="28C4C2C6" w14:textId="1F70F0C9">
      <w:pPr>
        <w:spacing w:line="360" w:lineRule="auto"/>
        <w:rPr>
          <w:rFonts w:ascii="Arial" w:hAnsi="Arial" w:cs="Arial"/>
          <w:sz w:val="22"/>
          <w:szCs w:val="22"/>
        </w:rPr>
      </w:pPr>
    </w:p>
    <w:p w:rsidRPr="003F18CA" w:rsidR="00DE142D" w:rsidP="003F18CA" w:rsidRDefault="00DE142D" w14:paraId="4AD2141A" w14:textId="785A156A">
      <w:pPr>
        <w:spacing w:line="360" w:lineRule="auto"/>
        <w:rPr>
          <w:rFonts w:ascii="Arial" w:hAnsi="Arial" w:cs="Arial"/>
          <w:sz w:val="22"/>
          <w:szCs w:val="22"/>
        </w:rPr>
      </w:pPr>
    </w:p>
    <w:p w:rsidRPr="003F18CA" w:rsidR="00DE142D" w:rsidP="003F18CA" w:rsidRDefault="00DE142D" w14:paraId="32F479E5" w14:textId="4046B387">
      <w:pPr>
        <w:spacing w:line="360" w:lineRule="auto"/>
        <w:rPr>
          <w:rFonts w:ascii="Arial" w:hAnsi="Arial" w:cs="Arial"/>
          <w:sz w:val="22"/>
          <w:szCs w:val="22"/>
        </w:rPr>
      </w:pPr>
    </w:p>
    <w:p w:rsidRPr="003F18CA" w:rsidR="006903EA" w:rsidP="003F18CA" w:rsidRDefault="006903EA" w14:paraId="393AEEC8" w14:textId="77777777">
      <w:pPr>
        <w:spacing w:line="360" w:lineRule="auto"/>
        <w:rPr>
          <w:rFonts w:ascii="Arial" w:hAnsi="Arial" w:cs="Arial"/>
          <w:sz w:val="22"/>
          <w:szCs w:val="22"/>
        </w:rPr>
      </w:pPr>
    </w:p>
    <w:sdt>
      <w:sdtPr>
        <w:rPr>
          <w:rFonts w:asciiTheme="minorHAnsi" w:hAnsiTheme="minorHAnsi" w:eastAsiaTheme="minorEastAsia" w:cstheme="minorHAnsi"/>
          <w:caps/>
          <w:color w:val="auto"/>
          <w:sz w:val="20"/>
          <w:szCs w:val="20"/>
          <w:lang w:val="en-GB"/>
        </w:rPr>
        <w:id w:val="316100035"/>
        <w:docPartObj>
          <w:docPartGallery w:val="Table of Contents"/>
          <w:docPartUnique/>
        </w:docPartObj>
      </w:sdtPr>
      <w:sdtEndPr/>
      <w:sdtContent>
        <w:p w:rsidRPr="003F18CA" w:rsidR="00691117" w:rsidP="003F18CA" w:rsidRDefault="009A5C9E" w14:paraId="56C5FD20" w14:textId="4785E844">
          <w:pPr>
            <w:pStyle w:val="TOCHeading"/>
            <w:spacing w:line="360" w:lineRule="auto"/>
            <w:jc w:val="center"/>
            <w:rPr>
              <w:rFonts w:ascii="Arial" w:hAnsi="Arial" w:cs="Arial"/>
              <w:color w:val="auto"/>
              <w:sz w:val="22"/>
              <w:szCs w:val="22"/>
            </w:rPr>
          </w:pPr>
          <w:r w:rsidRPr="407FAD18">
            <w:rPr>
              <w:rFonts w:ascii="Arial" w:hAnsi="Arial" w:cs="Arial"/>
              <w:color w:val="auto"/>
              <w:sz w:val="22"/>
              <w:szCs w:val="22"/>
            </w:rPr>
            <w:t>TABLE OF CONTENTS</w:t>
          </w:r>
        </w:p>
        <w:p w:rsidR="0058479D" w:rsidRDefault="00740700" w14:paraId="12AC7964" w14:textId="792073A3">
          <w:pPr>
            <w:pStyle w:val="TOC1"/>
            <w:tabs>
              <w:tab w:val="right" w:leader="dot" w:pos="9010"/>
            </w:tabs>
            <w:rPr>
              <w:rFonts w:cstheme="minorBidi"/>
              <w:b w:val="0"/>
              <w:bCs w:val="0"/>
              <w:caps w:val="0"/>
              <w:noProof/>
              <w:sz w:val="24"/>
              <w:szCs w:val="24"/>
              <w:lang w:eastAsia="en-GB"/>
            </w:rPr>
          </w:pPr>
          <w:r>
            <w:fldChar w:fldCharType="begin"/>
          </w:r>
          <w:r w:rsidR="407FAD18">
            <w:instrText>TOC \o "1-3" \h \z \u</w:instrText>
          </w:r>
          <w:r>
            <w:fldChar w:fldCharType="separate"/>
          </w:r>
          <w:hyperlink w:history="1" w:anchor="_Toc124298692">
            <w:r w:rsidRPr="009A6EA0" w:rsidR="0058479D">
              <w:rPr>
                <w:rStyle w:val="Hyperlink"/>
                <w:rFonts w:ascii="Arial" w:hAnsi="Arial" w:cs="Arial"/>
                <w:noProof/>
              </w:rPr>
              <w:t>INTRODUCTION</w:t>
            </w:r>
            <w:r w:rsidR="0058479D">
              <w:rPr>
                <w:noProof/>
                <w:webHidden/>
              </w:rPr>
              <w:tab/>
            </w:r>
            <w:r w:rsidR="0058479D">
              <w:rPr>
                <w:noProof/>
                <w:webHidden/>
              </w:rPr>
              <w:fldChar w:fldCharType="begin"/>
            </w:r>
            <w:r w:rsidR="0058479D">
              <w:rPr>
                <w:noProof/>
                <w:webHidden/>
              </w:rPr>
              <w:instrText xml:space="preserve"> PAGEREF _Toc124298692 \h </w:instrText>
            </w:r>
            <w:r w:rsidR="0058479D">
              <w:rPr>
                <w:noProof/>
                <w:webHidden/>
              </w:rPr>
            </w:r>
            <w:r w:rsidR="0058479D">
              <w:rPr>
                <w:noProof/>
                <w:webHidden/>
              </w:rPr>
              <w:fldChar w:fldCharType="separate"/>
            </w:r>
            <w:r w:rsidR="0058479D">
              <w:rPr>
                <w:noProof/>
                <w:webHidden/>
              </w:rPr>
              <w:t>2</w:t>
            </w:r>
            <w:r w:rsidR="0058479D">
              <w:rPr>
                <w:noProof/>
                <w:webHidden/>
              </w:rPr>
              <w:fldChar w:fldCharType="end"/>
            </w:r>
          </w:hyperlink>
        </w:p>
        <w:p w:rsidR="0058479D" w:rsidRDefault="0058479D" w14:paraId="7DB9BA88" w14:textId="045A74E0">
          <w:pPr>
            <w:pStyle w:val="TOC1"/>
            <w:tabs>
              <w:tab w:val="right" w:leader="dot" w:pos="9010"/>
            </w:tabs>
            <w:rPr>
              <w:rFonts w:cstheme="minorBidi"/>
              <w:b w:val="0"/>
              <w:bCs w:val="0"/>
              <w:caps w:val="0"/>
              <w:noProof/>
              <w:sz w:val="24"/>
              <w:szCs w:val="24"/>
              <w:lang w:eastAsia="en-GB"/>
            </w:rPr>
          </w:pPr>
          <w:hyperlink w:history="1" w:anchor="_Toc124298693">
            <w:r w:rsidRPr="009A6EA0">
              <w:rPr>
                <w:rStyle w:val="Hyperlink"/>
                <w:rFonts w:ascii="Arial" w:hAnsi="Arial" w:cs="Arial"/>
                <w:noProof/>
              </w:rPr>
              <w:t>Toyota Environmental Analysis</w:t>
            </w:r>
            <w:r>
              <w:rPr>
                <w:noProof/>
                <w:webHidden/>
              </w:rPr>
              <w:tab/>
            </w:r>
            <w:r>
              <w:rPr>
                <w:noProof/>
                <w:webHidden/>
              </w:rPr>
              <w:fldChar w:fldCharType="begin"/>
            </w:r>
            <w:r>
              <w:rPr>
                <w:noProof/>
                <w:webHidden/>
              </w:rPr>
              <w:instrText xml:space="preserve"> PAGEREF _Toc124298693 \h </w:instrText>
            </w:r>
            <w:r>
              <w:rPr>
                <w:noProof/>
                <w:webHidden/>
              </w:rPr>
            </w:r>
            <w:r>
              <w:rPr>
                <w:noProof/>
                <w:webHidden/>
              </w:rPr>
              <w:fldChar w:fldCharType="separate"/>
            </w:r>
            <w:r>
              <w:rPr>
                <w:noProof/>
                <w:webHidden/>
              </w:rPr>
              <w:t>3</w:t>
            </w:r>
            <w:r>
              <w:rPr>
                <w:noProof/>
                <w:webHidden/>
              </w:rPr>
              <w:fldChar w:fldCharType="end"/>
            </w:r>
          </w:hyperlink>
        </w:p>
        <w:p w:rsidR="0058479D" w:rsidRDefault="0058479D" w14:paraId="5935DF01" w14:textId="52AA7AB7">
          <w:pPr>
            <w:pStyle w:val="TOC2"/>
            <w:tabs>
              <w:tab w:val="right" w:leader="dot" w:pos="9010"/>
            </w:tabs>
            <w:rPr>
              <w:rFonts w:cstheme="minorBidi"/>
              <w:smallCaps w:val="0"/>
              <w:noProof/>
              <w:sz w:val="24"/>
              <w:szCs w:val="24"/>
              <w:lang w:eastAsia="en-GB"/>
            </w:rPr>
          </w:pPr>
          <w:hyperlink w:history="1" w:anchor="_Toc124298694">
            <w:r w:rsidRPr="009A6EA0">
              <w:rPr>
                <w:rStyle w:val="Hyperlink"/>
                <w:rFonts w:ascii="Arial" w:hAnsi="Arial" w:cs="Arial"/>
                <w:b/>
                <w:bCs/>
                <w:noProof/>
              </w:rPr>
              <w:t>PESTLE</w:t>
            </w:r>
            <w:r>
              <w:rPr>
                <w:noProof/>
                <w:webHidden/>
              </w:rPr>
              <w:tab/>
            </w:r>
            <w:r>
              <w:rPr>
                <w:noProof/>
                <w:webHidden/>
              </w:rPr>
              <w:fldChar w:fldCharType="begin"/>
            </w:r>
            <w:r>
              <w:rPr>
                <w:noProof/>
                <w:webHidden/>
              </w:rPr>
              <w:instrText xml:space="preserve"> PAGEREF _Toc124298694 \h </w:instrText>
            </w:r>
            <w:r>
              <w:rPr>
                <w:noProof/>
                <w:webHidden/>
              </w:rPr>
            </w:r>
            <w:r>
              <w:rPr>
                <w:noProof/>
                <w:webHidden/>
              </w:rPr>
              <w:fldChar w:fldCharType="separate"/>
            </w:r>
            <w:r>
              <w:rPr>
                <w:noProof/>
                <w:webHidden/>
              </w:rPr>
              <w:t>4</w:t>
            </w:r>
            <w:r>
              <w:rPr>
                <w:noProof/>
                <w:webHidden/>
              </w:rPr>
              <w:fldChar w:fldCharType="end"/>
            </w:r>
          </w:hyperlink>
        </w:p>
        <w:p w:rsidR="0058479D" w:rsidRDefault="0058479D" w14:paraId="02B8FCEA" w14:textId="7CE815BA">
          <w:pPr>
            <w:pStyle w:val="TOC3"/>
            <w:tabs>
              <w:tab w:val="right" w:leader="dot" w:pos="9010"/>
            </w:tabs>
            <w:rPr>
              <w:rFonts w:cstheme="minorBidi"/>
              <w:i w:val="0"/>
              <w:iCs w:val="0"/>
              <w:noProof/>
              <w:sz w:val="24"/>
              <w:szCs w:val="24"/>
              <w:lang w:eastAsia="en-GB"/>
            </w:rPr>
          </w:pPr>
          <w:hyperlink w:history="1" w:anchor="_Toc124298695">
            <w:r w:rsidRPr="009A6EA0">
              <w:rPr>
                <w:rStyle w:val="Hyperlink"/>
                <w:rFonts w:ascii="Arial" w:hAnsi="Arial" w:cs="Arial"/>
                <w:b/>
                <w:bCs/>
                <w:noProof/>
              </w:rPr>
              <w:t>Political</w:t>
            </w:r>
            <w:r>
              <w:rPr>
                <w:noProof/>
                <w:webHidden/>
              </w:rPr>
              <w:tab/>
            </w:r>
            <w:r>
              <w:rPr>
                <w:noProof/>
                <w:webHidden/>
              </w:rPr>
              <w:fldChar w:fldCharType="begin"/>
            </w:r>
            <w:r>
              <w:rPr>
                <w:noProof/>
                <w:webHidden/>
              </w:rPr>
              <w:instrText xml:space="preserve"> PAGEREF _Toc124298695 \h </w:instrText>
            </w:r>
            <w:r>
              <w:rPr>
                <w:noProof/>
                <w:webHidden/>
              </w:rPr>
            </w:r>
            <w:r>
              <w:rPr>
                <w:noProof/>
                <w:webHidden/>
              </w:rPr>
              <w:fldChar w:fldCharType="separate"/>
            </w:r>
            <w:r>
              <w:rPr>
                <w:noProof/>
                <w:webHidden/>
              </w:rPr>
              <w:t>4</w:t>
            </w:r>
            <w:r>
              <w:rPr>
                <w:noProof/>
                <w:webHidden/>
              </w:rPr>
              <w:fldChar w:fldCharType="end"/>
            </w:r>
          </w:hyperlink>
        </w:p>
        <w:p w:rsidR="0058479D" w:rsidRDefault="0058479D" w14:paraId="0DCB3E6E" w14:textId="4C721053">
          <w:pPr>
            <w:pStyle w:val="TOC3"/>
            <w:tabs>
              <w:tab w:val="right" w:leader="dot" w:pos="9010"/>
            </w:tabs>
            <w:rPr>
              <w:rFonts w:cstheme="minorBidi"/>
              <w:i w:val="0"/>
              <w:iCs w:val="0"/>
              <w:noProof/>
              <w:sz w:val="24"/>
              <w:szCs w:val="24"/>
              <w:lang w:eastAsia="en-GB"/>
            </w:rPr>
          </w:pPr>
          <w:hyperlink w:history="1" w:anchor="_Toc124298696">
            <w:r w:rsidRPr="009A6EA0">
              <w:rPr>
                <w:rStyle w:val="Hyperlink"/>
                <w:rFonts w:ascii="Arial" w:hAnsi="Arial" w:cs="Arial"/>
                <w:b/>
                <w:bCs/>
                <w:noProof/>
              </w:rPr>
              <w:t>Economic</w:t>
            </w:r>
            <w:r>
              <w:rPr>
                <w:noProof/>
                <w:webHidden/>
              </w:rPr>
              <w:tab/>
            </w:r>
            <w:r>
              <w:rPr>
                <w:noProof/>
                <w:webHidden/>
              </w:rPr>
              <w:fldChar w:fldCharType="begin"/>
            </w:r>
            <w:r>
              <w:rPr>
                <w:noProof/>
                <w:webHidden/>
              </w:rPr>
              <w:instrText xml:space="preserve"> PAGEREF _Toc124298696 \h </w:instrText>
            </w:r>
            <w:r>
              <w:rPr>
                <w:noProof/>
                <w:webHidden/>
              </w:rPr>
            </w:r>
            <w:r>
              <w:rPr>
                <w:noProof/>
                <w:webHidden/>
              </w:rPr>
              <w:fldChar w:fldCharType="separate"/>
            </w:r>
            <w:r>
              <w:rPr>
                <w:noProof/>
                <w:webHidden/>
              </w:rPr>
              <w:t>5</w:t>
            </w:r>
            <w:r>
              <w:rPr>
                <w:noProof/>
                <w:webHidden/>
              </w:rPr>
              <w:fldChar w:fldCharType="end"/>
            </w:r>
          </w:hyperlink>
        </w:p>
        <w:p w:rsidR="0058479D" w:rsidRDefault="0058479D" w14:paraId="4926B5E3" w14:textId="085FB8FB">
          <w:pPr>
            <w:pStyle w:val="TOC3"/>
            <w:tabs>
              <w:tab w:val="right" w:leader="dot" w:pos="9010"/>
            </w:tabs>
            <w:rPr>
              <w:rFonts w:cstheme="minorBidi"/>
              <w:i w:val="0"/>
              <w:iCs w:val="0"/>
              <w:noProof/>
              <w:sz w:val="24"/>
              <w:szCs w:val="24"/>
              <w:lang w:eastAsia="en-GB"/>
            </w:rPr>
          </w:pPr>
          <w:hyperlink w:history="1" w:anchor="_Toc124298697">
            <w:r w:rsidRPr="009A6EA0">
              <w:rPr>
                <w:rStyle w:val="Hyperlink"/>
                <w:rFonts w:ascii="Arial" w:hAnsi="Arial" w:cs="Arial"/>
                <w:b/>
                <w:bCs/>
                <w:noProof/>
              </w:rPr>
              <w:t>Social</w:t>
            </w:r>
            <w:r>
              <w:rPr>
                <w:noProof/>
                <w:webHidden/>
              </w:rPr>
              <w:tab/>
            </w:r>
            <w:r>
              <w:rPr>
                <w:noProof/>
                <w:webHidden/>
              </w:rPr>
              <w:fldChar w:fldCharType="begin"/>
            </w:r>
            <w:r>
              <w:rPr>
                <w:noProof/>
                <w:webHidden/>
              </w:rPr>
              <w:instrText xml:space="preserve"> PAGEREF _Toc124298697 \h </w:instrText>
            </w:r>
            <w:r>
              <w:rPr>
                <w:noProof/>
                <w:webHidden/>
              </w:rPr>
            </w:r>
            <w:r>
              <w:rPr>
                <w:noProof/>
                <w:webHidden/>
              </w:rPr>
              <w:fldChar w:fldCharType="separate"/>
            </w:r>
            <w:r>
              <w:rPr>
                <w:noProof/>
                <w:webHidden/>
              </w:rPr>
              <w:t>5</w:t>
            </w:r>
            <w:r>
              <w:rPr>
                <w:noProof/>
                <w:webHidden/>
              </w:rPr>
              <w:fldChar w:fldCharType="end"/>
            </w:r>
          </w:hyperlink>
        </w:p>
        <w:p w:rsidR="0058479D" w:rsidRDefault="0058479D" w14:paraId="6D1CB195" w14:textId="1C1655E0">
          <w:pPr>
            <w:pStyle w:val="TOC3"/>
            <w:tabs>
              <w:tab w:val="right" w:leader="dot" w:pos="9010"/>
            </w:tabs>
            <w:rPr>
              <w:rFonts w:cstheme="minorBidi"/>
              <w:i w:val="0"/>
              <w:iCs w:val="0"/>
              <w:noProof/>
              <w:sz w:val="24"/>
              <w:szCs w:val="24"/>
              <w:lang w:eastAsia="en-GB"/>
            </w:rPr>
          </w:pPr>
          <w:hyperlink w:history="1" w:anchor="_Toc124298698">
            <w:r w:rsidRPr="009A6EA0">
              <w:rPr>
                <w:rStyle w:val="Hyperlink"/>
                <w:rFonts w:ascii="Arial" w:hAnsi="Arial" w:cs="Arial"/>
                <w:b/>
                <w:bCs/>
                <w:noProof/>
              </w:rPr>
              <w:t>Technological</w:t>
            </w:r>
            <w:r>
              <w:rPr>
                <w:noProof/>
                <w:webHidden/>
              </w:rPr>
              <w:tab/>
            </w:r>
            <w:r>
              <w:rPr>
                <w:noProof/>
                <w:webHidden/>
              </w:rPr>
              <w:fldChar w:fldCharType="begin"/>
            </w:r>
            <w:r>
              <w:rPr>
                <w:noProof/>
                <w:webHidden/>
              </w:rPr>
              <w:instrText xml:space="preserve"> PAGEREF _Toc124298698 \h </w:instrText>
            </w:r>
            <w:r>
              <w:rPr>
                <w:noProof/>
                <w:webHidden/>
              </w:rPr>
            </w:r>
            <w:r>
              <w:rPr>
                <w:noProof/>
                <w:webHidden/>
              </w:rPr>
              <w:fldChar w:fldCharType="separate"/>
            </w:r>
            <w:r>
              <w:rPr>
                <w:noProof/>
                <w:webHidden/>
              </w:rPr>
              <w:t>5</w:t>
            </w:r>
            <w:r>
              <w:rPr>
                <w:noProof/>
                <w:webHidden/>
              </w:rPr>
              <w:fldChar w:fldCharType="end"/>
            </w:r>
          </w:hyperlink>
        </w:p>
        <w:p w:rsidR="0058479D" w:rsidRDefault="0058479D" w14:paraId="00D5A575" w14:textId="3F3D8873">
          <w:pPr>
            <w:pStyle w:val="TOC3"/>
            <w:tabs>
              <w:tab w:val="right" w:leader="dot" w:pos="9010"/>
            </w:tabs>
            <w:rPr>
              <w:rFonts w:cstheme="minorBidi"/>
              <w:i w:val="0"/>
              <w:iCs w:val="0"/>
              <w:noProof/>
              <w:sz w:val="24"/>
              <w:szCs w:val="24"/>
              <w:lang w:eastAsia="en-GB"/>
            </w:rPr>
          </w:pPr>
          <w:hyperlink w:history="1" w:anchor="_Toc124298699">
            <w:r w:rsidRPr="009A6EA0">
              <w:rPr>
                <w:rStyle w:val="Hyperlink"/>
                <w:rFonts w:ascii="Arial" w:hAnsi="Arial" w:cs="Arial"/>
                <w:b/>
                <w:bCs/>
                <w:noProof/>
              </w:rPr>
              <w:t>Legal</w:t>
            </w:r>
            <w:r>
              <w:rPr>
                <w:noProof/>
                <w:webHidden/>
              </w:rPr>
              <w:tab/>
            </w:r>
            <w:r>
              <w:rPr>
                <w:noProof/>
                <w:webHidden/>
              </w:rPr>
              <w:fldChar w:fldCharType="begin"/>
            </w:r>
            <w:r>
              <w:rPr>
                <w:noProof/>
                <w:webHidden/>
              </w:rPr>
              <w:instrText xml:space="preserve"> PAGEREF _Toc124298699 \h </w:instrText>
            </w:r>
            <w:r>
              <w:rPr>
                <w:noProof/>
                <w:webHidden/>
              </w:rPr>
            </w:r>
            <w:r>
              <w:rPr>
                <w:noProof/>
                <w:webHidden/>
              </w:rPr>
              <w:fldChar w:fldCharType="separate"/>
            </w:r>
            <w:r>
              <w:rPr>
                <w:noProof/>
                <w:webHidden/>
              </w:rPr>
              <w:t>5</w:t>
            </w:r>
            <w:r>
              <w:rPr>
                <w:noProof/>
                <w:webHidden/>
              </w:rPr>
              <w:fldChar w:fldCharType="end"/>
            </w:r>
          </w:hyperlink>
        </w:p>
        <w:p w:rsidR="0058479D" w:rsidRDefault="0058479D" w14:paraId="1F392497" w14:textId="481485EB">
          <w:pPr>
            <w:pStyle w:val="TOC3"/>
            <w:tabs>
              <w:tab w:val="right" w:leader="dot" w:pos="9010"/>
            </w:tabs>
            <w:rPr>
              <w:rFonts w:cstheme="minorBidi"/>
              <w:i w:val="0"/>
              <w:iCs w:val="0"/>
              <w:noProof/>
              <w:sz w:val="24"/>
              <w:szCs w:val="24"/>
              <w:lang w:eastAsia="en-GB"/>
            </w:rPr>
          </w:pPr>
          <w:hyperlink w:history="1" w:anchor="_Toc124298700">
            <w:r w:rsidRPr="009A6EA0">
              <w:rPr>
                <w:rStyle w:val="Hyperlink"/>
                <w:rFonts w:ascii="Arial" w:hAnsi="Arial" w:cs="Arial"/>
                <w:b/>
                <w:bCs/>
                <w:noProof/>
              </w:rPr>
              <w:t>Environmental</w:t>
            </w:r>
            <w:r>
              <w:rPr>
                <w:noProof/>
                <w:webHidden/>
              </w:rPr>
              <w:tab/>
            </w:r>
            <w:r>
              <w:rPr>
                <w:noProof/>
                <w:webHidden/>
              </w:rPr>
              <w:fldChar w:fldCharType="begin"/>
            </w:r>
            <w:r>
              <w:rPr>
                <w:noProof/>
                <w:webHidden/>
              </w:rPr>
              <w:instrText xml:space="preserve"> PAGEREF _Toc124298700 \h </w:instrText>
            </w:r>
            <w:r>
              <w:rPr>
                <w:noProof/>
                <w:webHidden/>
              </w:rPr>
            </w:r>
            <w:r>
              <w:rPr>
                <w:noProof/>
                <w:webHidden/>
              </w:rPr>
              <w:fldChar w:fldCharType="separate"/>
            </w:r>
            <w:r>
              <w:rPr>
                <w:noProof/>
                <w:webHidden/>
              </w:rPr>
              <w:t>6</w:t>
            </w:r>
            <w:r>
              <w:rPr>
                <w:noProof/>
                <w:webHidden/>
              </w:rPr>
              <w:fldChar w:fldCharType="end"/>
            </w:r>
          </w:hyperlink>
        </w:p>
        <w:p w:rsidR="0058479D" w:rsidRDefault="0058479D" w14:paraId="6E3D7957" w14:textId="74161C27">
          <w:pPr>
            <w:pStyle w:val="TOC2"/>
            <w:tabs>
              <w:tab w:val="right" w:leader="dot" w:pos="9010"/>
            </w:tabs>
            <w:rPr>
              <w:rFonts w:cstheme="minorBidi"/>
              <w:smallCaps w:val="0"/>
              <w:noProof/>
              <w:sz w:val="24"/>
              <w:szCs w:val="24"/>
              <w:lang w:eastAsia="en-GB"/>
            </w:rPr>
          </w:pPr>
          <w:hyperlink w:history="1" w:anchor="_Toc124298701">
            <w:r w:rsidRPr="009A6EA0">
              <w:rPr>
                <w:rStyle w:val="Hyperlink"/>
                <w:rFonts w:ascii="Arial" w:hAnsi="Arial" w:cs="Arial"/>
                <w:b/>
                <w:bCs/>
                <w:noProof/>
              </w:rPr>
              <w:t>Porters Five Forces</w:t>
            </w:r>
            <w:r>
              <w:rPr>
                <w:noProof/>
                <w:webHidden/>
              </w:rPr>
              <w:tab/>
            </w:r>
            <w:r>
              <w:rPr>
                <w:noProof/>
                <w:webHidden/>
              </w:rPr>
              <w:fldChar w:fldCharType="begin"/>
            </w:r>
            <w:r>
              <w:rPr>
                <w:noProof/>
                <w:webHidden/>
              </w:rPr>
              <w:instrText xml:space="preserve"> PAGEREF _Toc124298701 \h </w:instrText>
            </w:r>
            <w:r>
              <w:rPr>
                <w:noProof/>
                <w:webHidden/>
              </w:rPr>
            </w:r>
            <w:r>
              <w:rPr>
                <w:noProof/>
                <w:webHidden/>
              </w:rPr>
              <w:fldChar w:fldCharType="separate"/>
            </w:r>
            <w:r>
              <w:rPr>
                <w:noProof/>
                <w:webHidden/>
              </w:rPr>
              <w:t>6</w:t>
            </w:r>
            <w:r>
              <w:rPr>
                <w:noProof/>
                <w:webHidden/>
              </w:rPr>
              <w:fldChar w:fldCharType="end"/>
            </w:r>
          </w:hyperlink>
        </w:p>
        <w:p w:rsidR="0058479D" w:rsidRDefault="0058479D" w14:paraId="4764E4B2" w14:textId="305559CC">
          <w:pPr>
            <w:pStyle w:val="TOC3"/>
            <w:tabs>
              <w:tab w:val="right" w:leader="dot" w:pos="9010"/>
            </w:tabs>
            <w:rPr>
              <w:rFonts w:cstheme="minorBidi"/>
              <w:i w:val="0"/>
              <w:iCs w:val="0"/>
              <w:noProof/>
              <w:sz w:val="24"/>
              <w:szCs w:val="24"/>
              <w:lang w:eastAsia="en-GB"/>
            </w:rPr>
          </w:pPr>
          <w:hyperlink w:history="1" w:anchor="_Toc124298702">
            <w:r w:rsidRPr="009A6EA0">
              <w:rPr>
                <w:rStyle w:val="Hyperlink"/>
                <w:rFonts w:ascii="Arial" w:hAnsi="Arial" w:cs="Arial"/>
                <w:b/>
                <w:bCs/>
                <w:noProof/>
              </w:rPr>
              <w:t>Threat of New Entry</w:t>
            </w:r>
            <w:r>
              <w:rPr>
                <w:noProof/>
                <w:webHidden/>
              </w:rPr>
              <w:tab/>
            </w:r>
            <w:r>
              <w:rPr>
                <w:noProof/>
                <w:webHidden/>
              </w:rPr>
              <w:fldChar w:fldCharType="begin"/>
            </w:r>
            <w:r>
              <w:rPr>
                <w:noProof/>
                <w:webHidden/>
              </w:rPr>
              <w:instrText xml:space="preserve"> PAGEREF _Toc124298702 \h </w:instrText>
            </w:r>
            <w:r>
              <w:rPr>
                <w:noProof/>
                <w:webHidden/>
              </w:rPr>
            </w:r>
            <w:r>
              <w:rPr>
                <w:noProof/>
                <w:webHidden/>
              </w:rPr>
              <w:fldChar w:fldCharType="separate"/>
            </w:r>
            <w:r>
              <w:rPr>
                <w:noProof/>
                <w:webHidden/>
              </w:rPr>
              <w:t>6</w:t>
            </w:r>
            <w:r>
              <w:rPr>
                <w:noProof/>
                <w:webHidden/>
              </w:rPr>
              <w:fldChar w:fldCharType="end"/>
            </w:r>
          </w:hyperlink>
        </w:p>
        <w:p w:rsidR="0058479D" w:rsidRDefault="0058479D" w14:paraId="04A65A0F" w14:textId="0D8CB640">
          <w:pPr>
            <w:pStyle w:val="TOC3"/>
            <w:tabs>
              <w:tab w:val="right" w:leader="dot" w:pos="9010"/>
            </w:tabs>
            <w:rPr>
              <w:rFonts w:cstheme="minorBidi"/>
              <w:i w:val="0"/>
              <w:iCs w:val="0"/>
              <w:noProof/>
              <w:sz w:val="24"/>
              <w:szCs w:val="24"/>
              <w:lang w:eastAsia="en-GB"/>
            </w:rPr>
          </w:pPr>
          <w:hyperlink w:history="1" w:anchor="_Toc124298703">
            <w:r w:rsidRPr="009A6EA0">
              <w:rPr>
                <w:rStyle w:val="Hyperlink"/>
                <w:rFonts w:ascii="Arial" w:hAnsi="Arial" w:cs="Arial"/>
                <w:b/>
                <w:bCs/>
                <w:noProof/>
              </w:rPr>
              <w:t>Threat of Substitution</w:t>
            </w:r>
            <w:r>
              <w:rPr>
                <w:noProof/>
                <w:webHidden/>
              </w:rPr>
              <w:tab/>
            </w:r>
            <w:r>
              <w:rPr>
                <w:noProof/>
                <w:webHidden/>
              </w:rPr>
              <w:fldChar w:fldCharType="begin"/>
            </w:r>
            <w:r>
              <w:rPr>
                <w:noProof/>
                <w:webHidden/>
              </w:rPr>
              <w:instrText xml:space="preserve"> PAGEREF _Toc124298703 \h </w:instrText>
            </w:r>
            <w:r>
              <w:rPr>
                <w:noProof/>
                <w:webHidden/>
              </w:rPr>
            </w:r>
            <w:r>
              <w:rPr>
                <w:noProof/>
                <w:webHidden/>
              </w:rPr>
              <w:fldChar w:fldCharType="separate"/>
            </w:r>
            <w:r>
              <w:rPr>
                <w:noProof/>
                <w:webHidden/>
              </w:rPr>
              <w:t>7</w:t>
            </w:r>
            <w:r>
              <w:rPr>
                <w:noProof/>
                <w:webHidden/>
              </w:rPr>
              <w:fldChar w:fldCharType="end"/>
            </w:r>
          </w:hyperlink>
        </w:p>
        <w:p w:rsidR="0058479D" w:rsidRDefault="0058479D" w14:paraId="7CD9994F" w14:textId="670A6DD6">
          <w:pPr>
            <w:pStyle w:val="TOC3"/>
            <w:tabs>
              <w:tab w:val="right" w:leader="dot" w:pos="9010"/>
            </w:tabs>
            <w:rPr>
              <w:rFonts w:cstheme="minorBidi"/>
              <w:i w:val="0"/>
              <w:iCs w:val="0"/>
              <w:noProof/>
              <w:sz w:val="24"/>
              <w:szCs w:val="24"/>
              <w:lang w:eastAsia="en-GB"/>
            </w:rPr>
          </w:pPr>
          <w:hyperlink w:history="1" w:anchor="_Toc124298704">
            <w:r w:rsidRPr="009A6EA0">
              <w:rPr>
                <w:rStyle w:val="Hyperlink"/>
                <w:rFonts w:ascii="Arial" w:hAnsi="Arial" w:cs="Arial"/>
                <w:b/>
                <w:bCs/>
                <w:noProof/>
              </w:rPr>
              <w:t>Supplier power</w:t>
            </w:r>
            <w:r>
              <w:rPr>
                <w:noProof/>
                <w:webHidden/>
              </w:rPr>
              <w:tab/>
            </w:r>
            <w:r>
              <w:rPr>
                <w:noProof/>
                <w:webHidden/>
              </w:rPr>
              <w:fldChar w:fldCharType="begin"/>
            </w:r>
            <w:r>
              <w:rPr>
                <w:noProof/>
                <w:webHidden/>
              </w:rPr>
              <w:instrText xml:space="preserve"> PAGEREF _Toc124298704 \h </w:instrText>
            </w:r>
            <w:r>
              <w:rPr>
                <w:noProof/>
                <w:webHidden/>
              </w:rPr>
            </w:r>
            <w:r>
              <w:rPr>
                <w:noProof/>
                <w:webHidden/>
              </w:rPr>
              <w:fldChar w:fldCharType="separate"/>
            </w:r>
            <w:r>
              <w:rPr>
                <w:noProof/>
                <w:webHidden/>
              </w:rPr>
              <w:t>7</w:t>
            </w:r>
            <w:r>
              <w:rPr>
                <w:noProof/>
                <w:webHidden/>
              </w:rPr>
              <w:fldChar w:fldCharType="end"/>
            </w:r>
          </w:hyperlink>
        </w:p>
        <w:p w:rsidR="0058479D" w:rsidRDefault="0058479D" w14:paraId="42DB5DD1" w14:textId="02113270">
          <w:pPr>
            <w:pStyle w:val="TOC3"/>
            <w:tabs>
              <w:tab w:val="right" w:leader="dot" w:pos="9010"/>
            </w:tabs>
            <w:rPr>
              <w:rFonts w:cstheme="minorBidi"/>
              <w:i w:val="0"/>
              <w:iCs w:val="0"/>
              <w:noProof/>
              <w:sz w:val="24"/>
              <w:szCs w:val="24"/>
              <w:lang w:eastAsia="en-GB"/>
            </w:rPr>
          </w:pPr>
          <w:hyperlink w:history="1" w:anchor="_Toc124298705">
            <w:r w:rsidRPr="009A6EA0">
              <w:rPr>
                <w:rStyle w:val="Hyperlink"/>
                <w:rFonts w:ascii="Arial" w:hAnsi="Arial" w:cs="Arial"/>
                <w:b/>
                <w:bCs/>
                <w:noProof/>
              </w:rPr>
              <w:t>Buyer Power</w:t>
            </w:r>
            <w:r>
              <w:rPr>
                <w:noProof/>
                <w:webHidden/>
              </w:rPr>
              <w:tab/>
            </w:r>
            <w:r>
              <w:rPr>
                <w:noProof/>
                <w:webHidden/>
              </w:rPr>
              <w:fldChar w:fldCharType="begin"/>
            </w:r>
            <w:r>
              <w:rPr>
                <w:noProof/>
                <w:webHidden/>
              </w:rPr>
              <w:instrText xml:space="preserve"> PAGEREF _Toc124298705 \h </w:instrText>
            </w:r>
            <w:r>
              <w:rPr>
                <w:noProof/>
                <w:webHidden/>
              </w:rPr>
            </w:r>
            <w:r>
              <w:rPr>
                <w:noProof/>
                <w:webHidden/>
              </w:rPr>
              <w:fldChar w:fldCharType="separate"/>
            </w:r>
            <w:r>
              <w:rPr>
                <w:noProof/>
                <w:webHidden/>
              </w:rPr>
              <w:t>7</w:t>
            </w:r>
            <w:r>
              <w:rPr>
                <w:noProof/>
                <w:webHidden/>
              </w:rPr>
              <w:fldChar w:fldCharType="end"/>
            </w:r>
          </w:hyperlink>
        </w:p>
        <w:p w:rsidR="0058479D" w:rsidRDefault="0058479D" w14:paraId="74AAE6FA" w14:textId="28AA29A0">
          <w:pPr>
            <w:pStyle w:val="TOC3"/>
            <w:tabs>
              <w:tab w:val="right" w:leader="dot" w:pos="9010"/>
            </w:tabs>
            <w:rPr>
              <w:rFonts w:cstheme="minorBidi"/>
              <w:i w:val="0"/>
              <w:iCs w:val="0"/>
              <w:noProof/>
              <w:sz w:val="24"/>
              <w:szCs w:val="24"/>
              <w:lang w:eastAsia="en-GB"/>
            </w:rPr>
          </w:pPr>
          <w:hyperlink w:history="1" w:anchor="_Toc124298706">
            <w:r w:rsidRPr="009A6EA0">
              <w:rPr>
                <w:rStyle w:val="Hyperlink"/>
                <w:rFonts w:ascii="Arial" w:hAnsi="Arial" w:cs="Arial"/>
                <w:b/>
                <w:bCs/>
                <w:noProof/>
              </w:rPr>
              <w:t>Competitive Rivalry</w:t>
            </w:r>
            <w:r>
              <w:rPr>
                <w:noProof/>
                <w:webHidden/>
              </w:rPr>
              <w:tab/>
            </w:r>
            <w:r>
              <w:rPr>
                <w:noProof/>
                <w:webHidden/>
              </w:rPr>
              <w:fldChar w:fldCharType="begin"/>
            </w:r>
            <w:r>
              <w:rPr>
                <w:noProof/>
                <w:webHidden/>
              </w:rPr>
              <w:instrText xml:space="preserve"> PAGEREF _Toc124298706 \h </w:instrText>
            </w:r>
            <w:r>
              <w:rPr>
                <w:noProof/>
                <w:webHidden/>
              </w:rPr>
            </w:r>
            <w:r>
              <w:rPr>
                <w:noProof/>
                <w:webHidden/>
              </w:rPr>
              <w:fldChar w:fldCharType="separate"/>
            </w:r>
            <w:r>
              <w:rPr>
                <w:noProof/>
                <w:webHidden/>
              </w:rPr>
              <w:t>8</w:t>
            </w:r>
            <w:r>
              <w:rPr>
                <w:noProof/>
                <w:webHidden/>
              </w:rPr>
              <w:fldChar w:fldCharType="end"/>
            </w:r>
          </w:hyperlink>
        </w:p>
        <w:p w:rsidR="0058479D" w:rsidRDefault="0058479D" w14:paraId="5B6BECAB" w14:textId="6ED0D9B4">
          <w:pPr>
            <w:pStyle w:val="TOC2"/>
            <w:tabs>
              <w:tab w:val="right" w:leader="dot" w:pos="9010"/>
            </w:tabs>
            <w:rPr>
              <w:rFonts w:cstheme="minorBidi"/>
              <w:smallCaps w:val="0"/>
              <w:noProof/>
              <w:sz w:val="24"/>
              <w:szCs w:val="24"/>
              <w:lang w:eastAsia="en-GB"/>
            </w:rPr>
          </w:pPr>
          <w:hyperlink w:history="1" w:anchor="_Toc124298707">
            <w:r w:rsidRPr="009A6EA0">
              <w:rPr>
                <w:rStyle w:val="Hyperlink"/>
                <w:rFonts w:ascii="Arial" w:hAnsi="Arial" w:cs="Arial"/>
                <w:b/>
                <w:bCs/>
                <w:noProof/>
              </w:rPr>
              <w:t>SWOT</w:t>
            </w:r>
            <w:r>
              <w:rPr>
                <w:noProof/>
                <w:webHidden/>
              </w:rPr>
              <w:tab/>
            </w:r>
            <w:r>
              <w:rPr>
                <w:noProof/>
                <w:webHidden/>
              </w:rPr>
              <w:fldChar w:fldCharType="begin"/>
            </w:r>
            <w:r>
              <w:rPr>
                <w:noProof/>
                <w:webHidden/>
              </w:rPr>
              <w:instrText xml:space="preserve"> PAGEREF _Toc124298707 \h </w:instrText>
            </w:r>
            <w:r>
              <w:rPr>
                <w:noProof/>
                <w:webHidden/>
              </w:rPr>
            </w:r>
            <w:r>
              <w:rPr>
                <w:noProof/>
                <w:webHidden/>
              </w:rPr>
              <w:fldChar w:fldCharType="separate"/>
            </w:r>
            <w:r>
              <w:rPr>
                <w:noProof/>
                <w:webHidden/>
              </w:rPr>
              <w:t>8</w:t>
            </w:r>
            <w:r>
              <w:rPr>
                <w:noProof/>
                <w:webHidden/>
              </w:rPr>
              <w:fldChar w:fldCharType="end"/>
            </w:r>
          </w:hyperlink>
        </w:p>
        <w:p w:rsidR="0058479D" w:rsidRDefault="0058479D" w14:paraId="56635308" w14:textId="613FC471">
          <w:pPr>
            <w:pStyle w:val="TOC3"/>
            <w:tabs>
              <w:tab w:val="right" w:leader="dot" w:pos="9010"/>
            </w:tabs>
            <w:rPr>
              <w:rFonts w:cstheme="minorBidi"/>
              <w:i w:val="0"/>
              <w:iCs w:val="0"/>
              <w:noProof/>
              <w:sz w:val="24"/>
              <w:szCs w:val="24"/>
              <w:lang w:eastAsia="en-GB"/>
            </w:rPr>
          </w:pPr>
          <w:hyperlink w:history="1" w:anchor="_Toc124298708">
            <w:r w:rsidRPr="009A6EA0">
              <w:rPr>
                <w:rStyle w:val="Hyperlink"/>
                <w:rFonts w:ascii="Arial" w:hAnsi="Arial" w:cs="Arial"/>
                <w:b/>
                <w:bCs/>
                <w:noProof/>
              </w:rPr>
              <w:t>Strengths</w:t>
            </w:r>
            <w:r>
              <w:rPr>
                <w:noProof/>
                <w:webHidden/>
              </w:rPr>
              <w:tab/>
            </w:r>
            <w:r>
              <w:rPr>
                <w:noProof/>
                <w:webHidden/>
              </w:rPr>
              <w:fldChar w:fldCharType="begin"/>
            </w:r>
            <w:r>
              <w:rPr>
                <w:noProof/>
                <w:webHidden/>
              </w:rPr>
              <w:instrText xml:space="preserve"> PAGEREF _Toc124298708 \h </w:instrText>
            </w:r>
            <w:r>
              <w:rPr>
                <w:noProof/>
                <w:webHidden/>
              </w:rPr>
            </w:r>
            <w:r>
              <w:rPr>
                <w:noProof/>
                <w:webHidden/>
              </w:rPr>
              <w:fldChar w:fldCharType="separate"/>
            </w:r>
            <w:r>
              <w:rPr>
                <w:noProof/>
                <w:webHidden/>
              </w:rPr>
              <w:t>8</w:t>
            </w:r>
            <w:r>
              <w:rPr>
                <w:noProof/>
                <w:webHidden/>
              </w:rPr>
              <w:fldChar w:fldCharType="end"/>
            </w:r>
          </w:hyperlink>
        </w:p>
        <w:p w:rsidR="0058479D" w:rsidRDefault="0058479D" w14:paraId="3B753DDC" w14:textId="50B7B677">
          <w:pPr>
            <w:pStyle w:val="TOC3"/>
            <w:tabs>
              <w:tab w:val="right" w:leader="dot" w:pos="9010"/>
            </w:tabs>
            <w:rPr>
              <w:rFonts w:cstheme="minorBidi"/>
              <w:i w:val="0"/>
              <w:iCs w:val="0"/>
              <w:noProof/>
              <w:sz w:val="24"/>
              <w:szCs w:val="24"/>
              <w:lang w:eastAsia="en-GB"/>
            </w:rPr>
          </w:pPr>
          <w:hyperlink w:history="1" w:anchor="_Toc124298709">
            <w:r w:rsidRPr="009A6EA0">
              <w:rPr>
                <w:rStyle w:val="Hyperlink"/>
                <w:rFonts w:ascii="Arial" w:hAnsi="Arial" w:cs="Arial"/>
                <w:b/>
                <w:bCs/>
                <w:noProof/>
              </w:rPr>
              <w:t>Weakness</w:t>
            </w:r>
            <w:r>
              <w:rPr>
                <w:noProof/>
                <w:webHidden/>
              </w:rPr>
              <w:tab/>
            </w:r>
            <w:r>
              <w:rPr>
                <w:noProof/>
                <w:webHidden/>
              </w:rPr>
              <w:fldChar w:fldCharType="begin"/>
            </w:r>
            <w:r>
              <w:rPr>
                <w:noProof/>
                <w:webHidden/>
              </w:rPr>
              <w:instrText xml:space="preserve"> PAGEREF _Toc124298709 \h </w:instrText>
            </w:r>
            <w:r>
              <w:rPr>
                <w:noProof/>
                <w:webHidden/>
              </w:rPr>
            </w:r>
            <w:r>
              <w:rPr>
                <w:noProof/>
                <w:webHidden/>
              </w:rPr>
              <w:fldChar w:fldCharType="separate"/>
            </w:r>
            <w:r>
              <w:rPr>
                <w:noProof/>
                <w:webHidden/>
              </w:rPr>
              <w:t>9</w:t>
            </w:r>
            <w:r>
              <w:rPr>
                <w:noProof/>
                <w:webHidden/>
              </w:rPr>
              <w:fldChar w:fldCharType="end"/>
            </w:r>
          </w:hyperlink>
        </w:p>
        <w:p w:rsidR="0058479D" w:rsidRDefault="0058479D" w14:paraId="1BD3069A" w14:textId="42510500">
          <w:pPr>
            <w:pStyle w:val="TOC3"/>
            <w:tabs>
              <w:tab w:val="right" w:leader="dot" w:pos="9010"/>
            </w:tabs>
            <w:rPr>
              <w:rFonts w:cstheme="minorBidi"/>
              <w:i w:val="0"/>
              <w:iCs w:val="0"/>
              <w:noProof/>
              <w:sz w:val="24"/>
              <w:szCs w:val="24"/>
              <w:lang w:eastAsia="en-GB"/>
            </w:rPr>
          </w:pPr>
          <w:hyperlink w:history="1" w:anchor="_Toc124298710">
            <w:r w:rsidRPr="009A6EA0">
              <w:rPr>
                <w:rStyle w:val="Hyperlink"/>
                <w:rFonts w:ascii="Arial" w:hAnsi="Arial" w:cs="Arial"/>
                <w:b/>
                <w:bCs/>
                <w:noProof/>
              </w:rPr>
              <w:t>Opportunities</w:t>
            </w:r>
            <w:r>
              <w:rPr>
                <w:noProof/>
                <w:webHidden/>
              </w:rPr>
              <w:tab/>
            </w:r>
            <w:r>
              <w:rPr>
                <w:noProof/>
                <w:webHidden/>
              </w:rPr>
              <w:fldChar w:fldCharType="begin"/>
            </w:r>
            <w:r>
              <w:rPr>
                <w:noProof/>
                <w:webHidden/>
              </w:rPr>
              <w:instrText xml:space="preserve"> PAGEREF _Toc124298710 \h </w:instrText>
            </w:r>
            <w:r>
              <w:rPr>
                <w:noProof/>
                <w:webHidden/>
              </w:rPr>
            </w:r>
            <w:r>
              <w:rPr>
                <w:noProof/>
                <w:webHidden/>
              </w:rPr>
              <w:fldChar w:fldCharType="separate"/>
            </w:r>
            <w:r>
              <w:rPr>
                <w:noProof/>
                <w:webHidden/>
              </w:rPr>
              <w:t>10</w:t>
            </w:r>
            <w:r>
              <w:rPr>
                <w:noProof/>
                <w:webHidden/>
              </w:rPr>
              <w:fldChar w:fldCharType="end"/>
            </w:r>
          </w:hyperlink>
        </w:p>
        <w:p w:rsidR="0058479D" w:rsidRDefault="0058479D" w14:paraId="09B10815" w14:textId="200C9490">
          <w:pPr>
            <w:pStyle w:val="TOC3"/>
            <w:tabs>
              <w:tab w:val="right" w:leader="dot" w:pos="9010"/>
            </w:tabs>
            <w:rPr>
              <w:rFonts w:cstheme="minorBidi"/>
              <w:i w:val="0"/>
              <w:iCs w:val="0"/>
              <w:noProof/>
              <w:sz w:val="24"/>
              <w:szCs w:val="24"/>
              <w:lang w:eastAsia="en-GB"/>
            </w:rPr>
          </w:pPr>
          <w:hyperlink w:history="1" w:anchor="_Toc124298711">
            <w:r w:rsidRPr="009A6EA0">
              <w:rPr>
                <w:rStyle w:val="Hyperlink"/>
                <w:rFonts w:ascii="Arial" w:hAnsi="Arial" w:cs="Arial"/>
                <w:b/>
                <w:bCs/>
                <w:noProof/>
              </w:rPr>
              <w:t>Threats</w:t>
            </w:r>
            <w:r>
              <w:rPr>
                <w:noProof/>
                <w:webHidden/>
              </w:rPr>
              <w:tab/>
            </w:r>
            <w:r>
              <w:rPr>
                <w:noProof/>
                <w:webHidden/>
              </w:rPr>
              <w:fldChar w:fldCharType="begin"/>
            </w:r>
            <w:r>
              <w:rPr>
                <w:noProof/>
                <w:webHidden/>
              </w:rPr>
              <w:instrText xml:space="preserve"> PAGEREF _Toc124298711 \h </w:instrText>
            </w:r>
            <w:r>
              <w:rPr>
                <w:noProof/>
                <w:webHidden/>
              </w:rPr>
            </w:r>
            <w:r>
              <w:rPr>
                <w:noProof/>
                <w:webHidden/>
              </w:rPr>
              <w:fldChar w:fldCharType="separate"/>
            </w:r>
            <w:r>
              <w:rPr>
                <w:noProof/>
                <w:webHidden/>
              </w:rPr>
              <w:t>11</w:t>
            </w:r>
            <w:r>
              <w:rPr>
                <w:noProof/>
                <w:webHidden/>
              </w:rPr>
              <w:fldChar w:fldCharType="end"/>
            </w:r>
          </w:hyperlink>
        </w:p>
        <w:p w:rsidR="0058479D" w:rsidRDefault="0058479D" w14:paraId="678FC1B4" w14:textId="2AFC0EB3">
          <w:pPr>
            <w:pStyle w:val="TOC2"/>
            <w:tabs>
              <w:tab w:val="right" w:leader="dot" w:pos="9010"/>
            </w:tabs>
            <w:rPr>
              <w:rFonts w:cstheme="minorBidi"/>
              <w:smallCaps w:val="0"/>
              <w:noProof/>
              <w:sz w:val="24"/>
              <w:szCs w:val="24"/>
              <w:lang w:eastAsia="en-GB"/>
            </w:rPr>
          </w:pPr>
          <w:hyperlink w:history="1" w:anchor="_Toc124298712">
            <w:r w:rsidRPr="009A6EA0">
              <w:rPr>
                <w:rStyle w:val="Hyperlink"/>
                <w:rFonts w:ascii="Arial" w:hAnsi="Arial" w:cs="Arial"/>
                <w:b/>
                <w:bCs/>
                <w:noProof/>
              </w:rPr>
              <w:t>Evaluation of Porters Five Forces Model</w:t>
            </w:r>
            <w:r>
              <w:rPr>
                <w:noProof/>
                <w:webHidden/>
              </w:rPr>
              <w:tab/>
            </w:r>
            <w:r>
              <w:rPr>
                <w:noProof/>
                <w:webHidden/>
              </w:rPr>
              <w:fldChar w:fldCharType="begin"/>
            </w:r>
            <w:r>
              <w:rPr>
                <w:noProof/>
                <w:webHidden/>
              </w:rPr>
              <w:instrText xml:space="preserve"> PAGEREF _Toc124298712 \h </w:instrText>
            </w:r>
            <w:r>
              <w:rPr>
                <w:noProof/>
                <w:webHidden/>
              </w:rPr>
            </w:r>
            <w:r>
              <w:rPr>
                <w:noProof/>
                <w:webHidden/>
              </w:rPr>
              <w:fldChar w:fldCharType="separate"/>
            </w:r>
            <w:r>
              <w:rPr>
                <w:noProof/>
                <w:webHidden/>
              </w:rPr>
              <w:t>11</w:t>
            </w:r>
            <w:r>
              <w:rPr>
                <w:noProof/>
                <w:webHidden/>
              </w:rPr>
              <w:fldChar w:fldCharType="end"/>
            </w:r>
          </w:hyperlink>
        </w:p>
        <w:p w:rsidR="0058479D" w:rsidRDefault="0058479D" w14:paraId="1106F973" w14:textId="0C328F1E">
          <w:pPr>
            <w:pStyle w:val="TOC1"/>
            <w:tabs>
              <w:tab w:val="right" w:leader="dot" w:pos="9010"/>
            </w:tabs>
            <w:rPr>
              <w:rFonts w:cstheme="minorBidi"/>
              <w:b w:val="0"/>
              <w:bCs w:val="0"/>
              <w:caps w:val="0"/>
              <w:noProof/>
              <w:sz w:val="24"/>
              <w:szCs w:val="24"/>
              <w:lang w:eastAsia="en-GB"/>
            </w:rPr>
          </w:pPr>
          <w:hyperlink w:history="1" w:anchor="_Toc124298713">
            <w:r w:rsidRPr="009A6EA0">
              <w:rPr>
                <w:rStyle w:val="Hyperlink"/>
                <w:rFonts w:ascii="Arial" w:hAnsi="Arial" w:cs="Arial"/>
                <w:noProof/>
              </w:rPr>
              <w:t>Toyota Strategies</w:t>
            </w:r>
            <w:r>
              <w:rPr>
                <w:noProof/>
                <w:webHidden/>
              </w:rPr>
              <w:tab/>
            </w:r>
            <w:r>
              <w:rPr>
                <w:noProof/>
                <w:webHidden/>
              </w:rPr>
              <w:fldChar w:fldCharType="begin"/>
            </w:r>
            <w:r>
              <w:rPr>
                <w:noProof/>
                <w:webHidden/>
              </w:rPr>
              <w:instrText xml:space="preserve"> PAGEREF _Toc124298713 \h </w:instrText>
            </w:r>
            <w:r>
              <w:rPr>
                <w:noProof/>
                <w:webHidden/>
              </w:rPr>
            </w:r>
            <w:r>
              <w:rPr>
                <w:noProof/>
                <w:webHidden/>
              </w:rPr>
              <w:fldChar w:fldCharType="separate"/>
            </w:r>
            <w:r>
              <w:rPr>
                <w:noProof/>
                <w:webHidden/>
              </w:rPr>
              <w:t>12</w:t>
            </w:r>
            <w:r>
              <w:rPr>
                <w:noProof/>
                <w:webHidden/>
              </w:rPr>
              <w:fldChar w:fldCharType="end"/>
            </w:r>
          </w:hyperlink>
        </w:p>
        <w:p w:rsidR="0058479D" w:rsidRDefault="0058479D" w14:paraId="539C6933" w14:textId="1689FBE6">
          <w:pPr>
            <w:pStyle w:val="TOC2"/>
            <w:tabs>
              <w:tab w:val="right" w:leader="dot" w:pos="9010"/>
            </w:tabs>
            <w:rPr>
              <w:rFonts w:cstheme="minorBidi"/>
              <w:smallCaps w:val="0"/>
              <w:noProof/>
              <w:sz w:val="24"/>
              <w:szCs w:val="24"/>
              <w:lang w:eastAsia="en-GB"/>
            </w:rPr>
          </w:pPr>
          <w:hyperlink w:history="1" w:anchor="_Toc124298714">
            <w:r w:rsidRPr="009A6EA0">
              <w:rPr>
                <w:rStyle w:val="Hyperlink"/>
                <w:rFonts w:ascii="Arial" w:hAnsi="Arial" w:cs="Arial"/>
                <w:b/>
                <w:bCs/>
                <w:noProof/>
              </w:rPr>
              <w:t>Segmentation, Targeting and Positioning (STP) Strategies</w:t>
            </w:r>
            <w:r>
              <w:rPr>
                <w:noProof/>
                <w:webHidden/>
              </w:rPr>
              <w:tab/>
            </w:r>
            <w:r>
              <w:rPr>
                <w:noProof/>
                <w:webHidden/>
              </w:rPr>
              <w:fldChar w:fldCharType="begin"/>
            </w:r>
            <w:r>
              <w:rPr>
                <w:noProof/>
                <w:webHidden/>
              </w:rPr>
              <w:instrText xml:space="preserve"> PAGEREF _Toc124298714 \h </w:instrText>
            </w:r>
            <w:r>
              <w:rPr>
                <w:noProof/>
                <w:webHidden/>
              </w:rPr>
            </w:r>
            <w:r>
              <w:rPr>
                <w:noProof/>
                <w:webHidden/>
              </w:rPr>
              <w:fldChar w:fldCharType="separate"/>
            </w:r>
            <w:r>
              <w:rPr>
                <w:noProof/>
                <w:webHidden/>
              </w:rPr>
              <w:t>12</w:t>
            </w:r>
            <w:r>
              <w:rPr>
                <w:noProof/>
                <w:webHidden/>
              </w:rPr>
              <w:fldChar w:fldCharType="end"/>
            </w:r>
          </w:hyperlink>
        </w:p>
        <w:p w:rsidR="0058479D" w:rsidRDefault="0058479D" w14:paraId="327C9AC0" w14:textId="495A5152">
          <w:pPr>
            <w:pStyle w:val="TOC3"/>
            <w:tabs>
              <w:tab w:val="right" w:leader="dot" w:pos="9010"/>
            </w:tabs>
            <w:rPr>
              <w:rFonts w:cstheme="minorBidi"/>
              <w:i w:val="0"/>
              <w:iCs w:val="0"/>
              <w:noProof/>
              <w:sz w:val="24"/>
              <w:szCs w:val="24"/>
              <w:lang w:eastAsia="en-GB"/>
            </w:rPr>
          </w:pPr>
          <w:hyperlink w:history="1" w:anchor="_Toc124298715">
            <w:r w:rsidRPr="009A6EA0">
              <w:rPr>
                <w:rStyle w:val="Hyperlink"/>
                <w:rFonts w:ascii="Arial" w:hAnsi="Arial" w:cs="Arial"/>
                <w:b/>
                <w:bCs/>
                <w:noProof/>
              </w:rPr>
              <w:t>Market Segmentation</w:t>
            </w:r>
            <w:r>
              <w:rPr>
                <w:noProof/>
                <w:webHidden/>
              </w:rPr>
              <w:tab/>
            </w:r>
            <w:r>
              <w:rPr>
                <w:noProof/>
                <w:webHidden/>
              </w:rPr>
              <w:fldChar w:fldCharType="begin"/>
            </w:r>
            <w:r>
              <w:rPr>
                <w:noProof/>
                <w:webHidden/>
              </w:rPr>
              <w:instrText xml:space="preserve"> PAGEREF _Toc124298715 \h </w:instrText>
            </w:r>
            <w:r>
              <w:rPr>
                <w:noProof/>
                <w:webHidden/>
              </w:rPr>
            </w:r>
            <w:r>
              <w:rPr>
                <w:noProof/>
                <w:webHidden/>
              </w:rPr>
              <w:fldChar w:fldCharType="separate"/>
            </w:r>
            <w:r>
              <w:rPr>
                <w:noProof/>
                <w:webHidden/>
              </w:rPr>
              <w:t>12</w:t>
            </w:r>
            <w:r>
              <w:rPr>
                <w:noProof/>
                <w:webHidden/>
              </w:rPr>
              <w:fldChar w:fldCharType="end"/>
            </w:r>
          </w:hyperlink>
        </w:p>
        <w:p w:rsidR="0058479D" w:rsidRDefault="0058479D" w14:paraId="71498DB1" w14:textId="508F2804">
          <w:pPr>
            <w:pStyle w:val="TOC3"/>
            <w:tabs>
              <w:tab w:val="right" w:leader="dot" w:pos="9010"/>
            </w:tabs>
            <w:rPr>
              <w:rFonts w:cstheme="minorBidi"/>
              <w:i w:val="0"/>
              <w:iCs w:val="0"/>
              <w:noProof/>
              <w:sz w:val="24"/>
              <w:szCs w:val="24"/>
              <w:lang w:eastAsia="en-GB"/>
            </w:rPr>
          </w:pPr>
          <w:hyperlink w:history="1" w:anchor="_Toc124298716">
            <w:r w:rsidRPr="009A6EA0">
              <w:rPr>
                <w:rStyle w:val="Hyperlink"/>
                <w:rFonts w:ascii="Arial" w:hAnsi="Arial" w:cs="Arial"/>
                <w:b/>
                <w:bCs/>
                <w:noProof/>
              </w:rPr>
              <w:t>Market Targeting</w:t>
            </w:r>
            <w:r>
              <w:rPr>
                <w:noProof/>
                <w:webHidden/>
              </w:rPr>
              <w:tab/>
            </w:r>
            <w:r>
              <w:rPr>
                <w:noProof/>
                <w:webHidden/>
              </w:rPr>
              <w:fldChar w:fldCharType="begin"/>
            </w:r>
            <w:r>
              <w:rPr>
                <w:noProof/>
                <w:webHidden/>
              </w:rPr>
              <w:instrText xml:space="preserve"> PAGEREF _Toc124298716 \h </w:instrText>
            </w:r>
            <w:r>
              <w:rPr>
                <w:noProof/>
                <w:webHidden/>
              </w:rPr>
            </w:r>
            <w:r>
              <w:rPr>
                <w:noProof/>
                <w:webHidden/>
              </w:rPr>
              <w:fldChar w:fldCharType="separate"/>
            </w:r>
            <w:r>
              <w:rPr>
                <w:noProof/>
                <w:webHidden/>
              </w:rPr>
              <w:t>14</w:t>
            </w:r>
            <w:r>
              <w:rPr>
                <w:noProof/>
                <w:webHidden/>
              </w:rPr>
              <w:fldChar w:fldCharType="end"/>
            </w:r>
          </w:hyperlink>
        </w:p>
        <w:p w:rsidR="0058479D" w:rsidRDefault="0058479D" w14:paraId="2DCDA641" w14:textId="774ED361">
          <w:pPr>
            <w:pStyle w:val="TOC3"/>
            <w:tabs>
              <w:tab w:val="right" w:leader="dot" w:pos="9010"/>
            </w:tabs>
            <w:rPr>
              <w:rFonts w:cstheme="minorBidi"/>
              <w:i w:val="0"/>
              <w:iCs w:val="0"/>
              <w:noProof/>
              <w:sz w:val="24"/>
              <w:szCs w:val="24"/>
              <w:lang w:eastAsia="en-GB"/>
            </w:rPr>
          </w:pPr>
          <w:hyperlink w:history="1" w:anchor="_Toc124298717">
            <w:r w:rsidRPr="009A6EA0">
              <w:rPr>
                <w:rStyle w:val="Hyperlink"/>
                <w:rFonts w:ascii="Arial" w:hAnsi="Arial" w:cs="Arial"/>
                <w:b/>
                <w:bCs/>
                <w:noProof/>
              </w:rPr>
              <w:t>Market Positioning</w:t>
            </w:r>
            <w:r>
              <w:rPr>
                <w:noProof/>
                <w:webHidden/>
              </w:rPr>
              <w:tab/>
            </w:r>
            <w:r>
              <w:rPr>
                <w:noProof/>
                <w:webHidden/>
              </w:rPr>
              <w:fldChar w:fldCharType="begin"/>
            </w:r>
            <w:r>
              <w:rPr>
                <w:noProof/>
                <w:webHidden/>
              </w:rPr>
              <w:instrText xml:space="preserve"> PAGEREF _Toc124298717 \h </w:instrText>
            </w:r>
            <w:r>
              <w:rPr>
                <w:noProof/>
                <w:webHidden/>
              </w:rPr>
            </w:r>
            <w:r>
              <w:rPr>
                <w:noProof/>
                <w:webHidden/>
              </w:rPr>
              <w:fldChar w:fldCharType="separate"/>
            </w:r>
            <w:r>
              <w:rPr>
                <w:noProof/>
                <w:webHidden/>
              </w:rPr>
              <w:t>15</w:t>
            </w:r>
            <w:r>
              <w:rPr>
                <w:noProof/>
                <w:webHidden/>
              </w:rPr>
              <w:fldChar w:fldCharType="end"/>
            </w:r>
          </w:hyperlink>
        </w:p>
        <w:p w:rsidR="0058479D" w:rsidRDefault="0058479D" w14:paraId="456FD545" w14:textId="44C8ADAC">
          <w:pPr>
            <w:pStyle w:val="TOC2"/>
            <w:tabs>
              <w:tab w:val="right" w:leader="dot" w:pos="9010"/>
            </w:tabs>
            <w:rPr>
              <w:rFonts w:cstheme="minorBidi"/>
              <w:smallCaps w:val="0"/>
              <w:noProof/>
              <w:sz w:val="24"/>
              <w:szCs w:val="24"/>
              <w:lang w:eastAsia="en-GB"/>
            </w:rPr>
          </w:pPr>
          <w:hyperlink w:history="1" w:anchor="_Toc124298718">
            <w:r w:rsidRPr="009A6EA0">
              <w:rPr>
                <w:rStyle w:val="Hyperlink"/>
                <w:rFonts w:ascii="Arial" w:hAnsi="Arial" w:cs="Arial"/>
                <w:b/>
                <w:bCs/>
                <w:noProof/>
              </w:rPr>
              <w:t>Marketing Mix Strategies (4ps)</w:t>
            </w:r>
            <w:r>
              <w:rPr>
                <w:noProof/>
                <w:webHidden/>
              </w:rPr>
              <w:tab/>
            </w:r>
            <w:r>
              <w:rPr>
                <w:noProof/>
                <w:webHidden/>
              </w:rPr>
              <w:fldChar w:fldCharType="begin"/>
            </w:r>
            <w:r>
              <w:rPr>
                <w:noProof/>
                <w:webHidden/>
              </w:rPr>
              <w:instrText xml:space="preserve"> PAGEREF _Toc124298718 \h </w:instrText>
            </w:r>
            <w:r>
              <w:rPr>
                <w:noProof/>
                <w:webHidden/>
              </w:rPr>
            </w:r>
            <w:r>
              <w:rPr>
                <w:noProof/>
                <w:webHidden/>
              </w:rPr>
              <w:fldChar w:fldCharType="separate"/>
            </w:r>
            <w:r>
              <w:rPr>
                <w:noProof/>
                <w:webHidden/>
              </w:rPr>
              <w:t>17</w:t>
            </w:r>
            <w:r>
              <w:rPr>
                <w:noProof/>
                <w:webHidden/>
              </w:rPr>
              <w:fldChar w:fldCharType="end"/>
            </w:r>
          </w:hyperlink>
        </w:p>
        <w:p w:rsidR="0058479D" w:rsidRDefault="0058479D" w14:paraId="6E5580BF" w14:textId="22921863">
          <w:pPr>
            <w:pStyle w:val="TOC3"/>
            <w:tabs>
              <w:tab w:val="right" w:leader="dot" w:pos="9010"/>
            </w:tabs>
            <w:rPr>
              <w:rFonts w:cstheme="minorBidi"/>
              <w:i w:val="0"/>
              <w:iCs w:val="0"/>
              <w:noProof/>
              <w:sz w:val="24"/>
              <w:szCs w:val="24"/>
              <w:lang w:eastAsia="en-GB"/>
            </w:rPr>
          </w:pPr>
          <w:hyperlink w:history="1" w:anchor="_Toc124298719">
            <w:r w:rsidRPr="009A6EA0">
              <w:rPr>
                <w:rStyle w:val="Hyperlink"/>
                <w:rFonts w:ascii="Arial" w:hAnsi="Arial" w:cs="Arial"/>
                <w:b/>
                <w:bCs/>
                <w:noProof/>
              </w:rPr>
              <w:t>Product</w:t>
            </w:r>
            <w:r>
              <w:rPr>
                <w:noProof/>
                <w:webHidden/>
              </w:rPr>
              <w:tab/>
            </w:r>
            <w:r>
              <w:rPr>
                <w:noProof/>
                <w:webHidden/>
              </w:rPr>
              <w:fldChar w:fldCharType="begin"/>
            </w:r>
            <w:r>
              <w:rPr>
                <w:noProof/>
                <w:webHidden/>
              </w:rPr>
              <w:instrText xml:space="preserve"> PAGEREF _Toc124298719 \h </w:instrText>
            </w:r>
            <w:r>
              <w:rPr>
                <w:noProof/>
                <w:webHidden/>
              </w:rPr>
            </w:r>
            <w:r>
              <w:rPr>
                <w:noProof/>
                <w:webHidden/>
              </w:rPr>
              <w:fldChar w:fldCharType="separate"/>
            </w:r>
            <w:r>
              <w:rPr>
                <w:noProof/>
                <w:webHidden/>
              </w:rPr>
              <w:t>18</w:t>
            </w:r>
            <w:r>
              <w:rPr>
                <w:noProof/>
                <w:webHidden/>
              </w:rPr>
              <w:fldChar w:fldCharType="end"/>
            </w:r>
          </w:hyperlink>
        </w:p>
        <w:p w:rsidR="0058479D" w:rsidRDefault="0058479D" w14:paraId="61390091" w14:textId="15897C2A">
          <w:pPr>
            <w:pStyle w:val="TOC3"/>
            <w:tabs>
              <w:tab w:val="right" w:leader="dot" w:pos="9010"/>
            </w:tabs>
            <w:rPr>
              <w:rFonts w:cstheme="minorBidi"/>
              <w:i w:val="0"/>
              <w:iCs w:val="0"/>
              <w:noProof/>
              <w:sz w:val="24"/>
              <w:szCs w:val="24"/>
              <w:lang w:eastAsia="en-GB"/>
            </w:rPr>
          </w:pPr>
          <w:hyperlink w:history="1" w:anchor="_Toc124298720">
            <w:r w:rsidRPr="009A6EA0">
              <w:rPr>
                <w:rStyle w:val="Hyperlink"/>
                <w:rFonts w:ascii="Arial" w:hAnsi="Arial" w:cs="Arial"/>
                <w:b/>
                <w:bCs/>
                <w:noProof/>
              </w:rPr>
              <w:t>Price</w:t>
            </w:r>
            <w:r>
              <w:rPr>
                <w:noProof/>
                <w:webHidden/>
              </w:rPr>
              <w:tab/>
            </w:r>
            <w:r>
              <w:rPr>
                <w:noProof/>
                <w:webHidden/>
              </w:rPr>
              <w:fldChar w:fldCharType="begin"/>
            </w:r>
            <w:r>
              <w:rPr>
                <w:noProof/>
                <w:webHidden/>
              </w:rPr>
              <w:instrText xml:space="preserve"> PAGEREF _Toc124298720 \h </w:instrText>
            </w:r>
            <w:r>
              <w:rPr>
                <w:noProof/>
                <w:webHidden/>
              </w:rPr>
            </w:r>
            <w:r>
              <w:rPr>
                <w:noProof/>
                <w:webHidden/>
              </w:rPr>
              <w:fldChar w:fldCharType="separate"/>
            </w:r>
            <w:r>
              <w:rPr>
                <w:noProof/>
                <w:webHidden/>
              </w:rPr>
              <w:t>18</w:t>
            </w:r>
            <w:r>
              <w:rPr>
                <w:noProof/>
                <w:webHidden/>
              </w:rPr>
              <w:fldChar w:fldCharType="end"/>
            </w:r>
          </w:hyperlink>
        </w:p>
        <w:p w:rsidR="0058479D" w:rsidRDefault="0058479D" w14:paraId="62D7AB24" w14:textId="7FCBB625">
          <w:pPr>
            <w:pStyle w:val="TOC3"/>
            <w:tabs>
              <w:tab w:val="right" w:leader="dot" w:pos="9010"/>
            </w:tabs>
            <w:rPr>
              <w:rFonts w:cstheme="minorBidi"/>
              <w:i w:val="0"/>
              <w:iCs w:val="0"/>
              <w:noProof/>
              <w:sz w:val="24"/>
              <w:szCs w:val="24"/>
              <w:lang w:eastAsia="en-GB"/>
            </w:rPr>
          </w:pPr>
          <w:hyperlink w:history="1" w:anchor="_Toc124298721">
            <w:r w:rsidRPr="009A6EA0">
              <w:rPr>
                <w:rStyle w:val="Hyperlink"/>
                <w:rFonts w:ascii="Arial" w:hAnsi="Arial" w:cs="Arial"/>
                <w:b/>
                <w:bCs/>
                <w:noProof/>
              </w:rPr>
              <w:t>Promotion</w:t>
            </w:r>
            <w:r>
              <w:rPr>
                <w:noProof/>
                <w:webHidden/>
              </w:rPr>
              <w:tab/>
            </w:r>
            <w:r>
              <w:rPr>
                <w:noProof/>
                <w:webHidden/>
              </w:rPr>
              <w:fldChar w:fldCharType="begin"/>
            </w:r>
            <w:r>
              <w:rPr>
                <w:noProof/>
                <w:webHidden/>
              </w:rPr>
              <w:instrText xml:space="preserve"> PAGEREF _Toc124298721 \h </w:instrText>
            </w:r>
            <w:r>
              <w:rPr>
                <w:noProof/>
                <w:webHidden/>
              </w:rPr>
            </w:r>
            <w:r>
              <w:rPr>
                <w:noProof/>
                <w:webHidden/>
              </w:rPr>
              <w:fldChar w:fldCharType="separate"/>
            </w:r>
            <w:r>
              <w:rPr>
                <w:noProof/>
                <w:webHidden/>
              </w:rPr>
              <w:t>19</w:t>
            </w:r>
            <w:r>
              <w:rPr>
                <w:noProof/>
                <w:webHidden/>
              </w:rPr>
              <w:fldChar w:fldCharType="end"/>
            </w:r>
          </w:hyperlink>
        </w:p>
        <w:p w:rsidR="0058479D" w:rsidRDefault="0058479D" w14:paraId="06CD7693" w14:textId="164B5165">
          <w:pPr>
            <w:pStyle w:val="TOC3"/>
            <w:tabs>
              <w:tab w:val="right" w:leader="dot" w:pos="9010"/>
            </w:tabs>
            <w:rPr>
              <w:rFonts w:cstheme="minorBidi"/>
              <w:i w:val="0"/>
              <w:iCs w:val="0"/>
              <w:noProof/>
              <w:sz w:val="24"/>
              <w:szCs w:val="24"/>
              <w:lang w:eastAsia="en-GB"/>
            </w:rPr>
          </w:pPr>
          <w:hyperlink w:history="1" w:anchor="_Toc124298722">
            <w:r w:rsidRPr="009A6EA0">
              <w:rPr>
                <w:rStyle w:val="Hyperlink"/>
                <w:rFonts w:ascii="Arial" w:hAnsi="Arial" w:cs="Arial"/>
                <w:b/>
                <w:bCs/>
                <w:noProof/>
              </w:rPr>
              <w:t>Place</w:t>
            </w:r>
            <w:r>
              <w:rPr>
                <w:noProof/>
                <w:webHidden/>
              </w:rPr>
              <w:tab/>
            </w:r>
            <w:r>
              <w:rPr>
                <w:noProof/>
                <w:webHidden/>
              </w:rPr>
              <w:fldChar w:fldCharType="begin"/>
            </w:r>
            <w:r>
              <w:rPr>
                <w:noProof/>
                <w:webHidden/>
              </w:rPr>
              <w:instrText xml:space="preserve"> PAGEREF _Toc124298722 \h </w:instrText>
            </w:r>
            <w:r>
              <w:rPr>
                <w:noProof/>
                <w:webHidden/>
              </w:rPr>
            </w:r>
            <w:r>
              <w:rPr>
                <w:noProof/>
                <w:webHidden/>
              </w:rPr>
              <w:fldChar w:fldCharType="separate"/>
            </w:r>
            <w:r>
              <w:rPr>
                <w:noProof/>
                <w:webHidden/>
              </w:rPr>
              <w:t>20</w:t>
            </w:r>
            <w:r>
              <w:rPr>
                <w:noProof/>
                <w:webHidden/>
              </w:rPr>
              <w:fldChar w:fldCharType="end"/>
            </w:r>
          </w:hyperlink>
        </w:p>
        <w:p w:rsidR="0058479D" w:rsidRDefault="0058479D" w14:paraId="134A877F" w14:textId="09C9C9CC">
          <w:pPr>
            <w:pStyle w:val="TOC1"/>
            <w:tabs>
              <w:tab w:val="right" w:leader="dot" w:pos="9010"/>
            </w:tabs>
            <w:rPr>
              <w:rFonts w:cstheme="minorBidi"/>
              <w:b w:val="0"/>
              <w:bCs w:val="0"/>
              <w:caps w:val="0"/>
              <w:noProof/>
              <w:sz w:val="24"/>
              <w:szCs w:val="24"/>
              <w:lang w:eastAsia="en-GB"/>
            </w:rPr>
          </w:pPr>
          <w:hyperlink w:history="1" w:anchor="_Toc124298723">
            <w:r w:rsidRPr="009A6EA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_Toc124298723 \h </w:instrText>
            </w:r>
            <w:r>
              <w:rPr>
                <w:noProof/>
                <w:webHidden/>
              </w:rPr>
            </w:r>
            <w:r>
              <w:rPr>
                <w:noProof/>
                <w:webHidden/>
              </w:rPr>
              <w:fldChar w:fldCharType="separate"/>
            </w:r>
            <w:r>
              <w:rPr>
                <w:noProof/>
                <w:webHidden/>
              </w:rPr>
              <w:t>20</w:t>
            </w:r>
            <w:r>
              <w:rPr>
                <w:noProof/>
                <w:webHidden/>
              </w:rPr>
              <w:fldChar w:fldCharType="end"/>
            </w:r>
          </w:hyperlink>
        </w:p>
        <w:p w:rsidR="0058479D" w:rsidRDefault="0058479D" w14:paraId="2D3CDF6A" w14:textId="32308362">
          <w:pPr>
            <w:pStyle w:val="TOC1"/>
            <w:tabs>
              <w:tab w:val="right" w:leader="dot" w:pos="9010"/>
            </w:tabs>
            <w:rPr>
              <w:rFonts w:cstheme="minorBidi"/>
              <w:b w:val="0"/>
              <w:bCs w:val="0"/>
              <w:caps w:val="0"/>
              <w:noProof/>
              <w:sz w:val="24"/>
              <w:szCs w:val="24"/>
              <w:lang w:eastAsia="en-GB"/>
            </w:rPr>
          </w:pPr>
          <w:hyperlink w:history="1" w:anchor="_Toc124298724">
            <w:r w:rsidRPr="009A6EA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_Toc124298724 \h </w:instrText>
            </w:r>
            <w:r>
              <w:rPr>
                <w:noProof/>
                <w:webHidden/>
              </w:rPr>
            </w:r>
            <w:r>
              <w:rPr>
                <w:noProof/>
                <w:webHidden/>
              </w:rPr>
              <w:fldChar w:fldCharType="separate"/>
            </w:r>
            <w:r>
              <w:rPr>
                <w:noProof/>
                <w:webHidden/>
              </w:rPr>
              <w:t>22</w:t>
            </w:r>
            <w:r>
              <w:rPr>
                <w:noProof/>
                <w:webHidden/>
              </w:rPr>
              <w:fldChar w:fldCharType="end"/>
            </w:r>
          </w:hyperlink>
        </w:p>
        <w:p w:rsidR="0058479D" w:rsidRDefault="0058479D" w14:paraId="1353BBE7" w14:textId="7081A135">
          <w:pPr>
            <w:pStyle w:val="TOC1"/>
            <w:tabs>
              <w:tab w:val="right" w:leader="dot" w:pos="9010"/>
            </w:tabs>
            <w:rPr>
              <w:rFonts w:cstheme="minorBidi"/>
              <w:b w:val="0"/>
              <w:bCs w:val="0"/>
              <w:caps w:val="0"/>
              <w:noProof/>
              <w:sz w:val="24"/>
              <w:szCs w:val="24"/>
              <w:lang w:eastAsia="en-GB"/>
            </w:rPr>
          </w:pPr>
          <w:hyperlink w:history="1" w:anchor="_Toc124298725">
            <w:r w:rsidRPr="009A6EA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_Toc124298725 \h </w:instrText>
            </w:r>
            <w:r>
              <w:rPr>
                <w:noProof/>
                <w:webHidden/>
              </w:rPr>
            </w:r>
            <w:r>
              <w:rPr>
                <w:noProof/>
                <w:webHidden/>
              </w:rPr>
              <w:fldChar w:fldCharType="separate"/>
            </w:r>
            <w:r>
              <w:rPr>
                <w:noProof/>
                <w:webHidden/>
              </w:rPr>
              <w:t>23</w:t>
            </w:r>
            <w:r>
              <w:rPr>
                <w:noProof/>
                <w:webHidden/>
              </w:rPr>
              <w:fldChar w:fldCharType="end"/>
            </w:r>
          </w:hyperlink>
        </w:p>
        <w:p w:rsidR="00740700" w:rsidP="11DC95B9" w:rsidRDefault="00740700" w14:paraId="2F42A0F9" w14:textId="0E5C50F5">
          <w:pPr>
            <w:pStyle w:val="TOC1"/>
            <w:tabs>
              <w:tab w:val="right" w:leader="dot" w:pos="9015"/>
            </w:tabs>
            <w:rPr>
              <w:rStyle w:val="Hyperlink"/>
              <w:noProof/>
              <w:lang w:eastAsia="zh-CN"/>
            </w:rPr>
          </w:pPr>
          <w:r>
            <w:fldChar w:fldCharType="end"/>
          </w:r>
        </w:p>
      </w:sdtContent>
    </w:sdt>
    <w:p w:rsidR="407FAD18" w:rsidP="407FAD18" w:rsidRDefault="407FAD18" w14:paraId="6AAF37BF" w14:textId="7EDA8F21">
      <w:pPr>
        <w:pStyle w:val="TOC1"/>
        <w:tabs>
          <w:tab w:val="right" w:leader="dot" w:pos="9015"/>
        </w:tabs>
        <w:rPr>
          <w:rStyle w:val="Hyperlink"/>
        </w:rPr>
      </w:pPr>
    </w:p>
    <w:p w:rsidRPr="003F18CA" w:rsidR="00691117" w:rsidP="003F18CA" w:rsidRDefault="00691117" w14:paraId="048C8A7F" w14:textId="72407E45">
      <w:pPr>
        <w:spacing w:line="360" w:lineRule="auto"/>
        <w:rPr>
          <w:rFonts w:ascii="Arial" w:hAnsi="Arial" w:cs="Arial"/>
          <w:sz w:val="22"/>
          <w:szCs w:val="22"/>
        </w:rPr>
      </w:pPr>
    </w:p>
    <w:p w:rsidRPr="003F18CA" w:rsidR="002335EF" w:rsidP="003F18CA" w:rsidRDefault="002335EF" w14:paraId="7EBB387E" w14:textId="1C197D32">
      <w:pPr>
        <w:spacing w:line="360" w:lineRule="auto"/>
        <w:rPr>
          <w:rFonts w:ascii="Arial" w:hAnsi="Arial" w:cs="Arial"/>
          <w:sz w:val="22"/>
          <w:szCs w:val="22"/>
        </w:rPr>
      </w:pPr>
    </w:p>
    <w:p w:rsidRPr="003F18CA" w:rsidR="006903EA" w:rsidP="003F18CA" w:rsidRDefault="006903EA" w14:paraId="57E920E7" w14:textId="77777777">
      <w:pPr>
        <w:spacing w:line="360" w:lineRule="auto"/>
        <w:rPr>
          <w:rFonts w:ascii="Arial" w:hAnsi="Arial" w:cs="Arial"/>
          <w:sz w:val="22"/>
          <w:szCs w:val="22"/>
        </w:rPr>
      </w:pPr>
    </w:p>
    <w:p w:rsidRPr="003F18CA" w:rsidR="006903EA" w:rsidP="003F18CA" w:rsidRDefault="006903EA" w14:paraId="0B180F81" w14:textId="77777777">
      <w:pPr>
        <w:spacing w:line="360" w:lineRule="auto"/>
        <w:rPr>
          <w:rFonts w:ascii="Arial" w:hAnsi="Arial" w:cs="Arial"/>
          <w:sz w:val="22"/>
          <w:szCs w:val="22"/>
        </w:rPr>
      </w:pPr>
    </w:p>
    <w:p w:rsidR="407FAD18" w:rsidP="009B1612" w:rsidRDefault="407FAD18" w14:paraId="3B20949C" w14:textId="647DDE2C">
      <w:pPr>
        <w:spacing w:line="360" w:lineRule="auto"/>
        <w:rPr>
          <w:rFonts w:ascii="Arial" w:hAnsi="Arial" w:cs="Arial"/>
          <w:sz w:val="22"/>
          <w:szCs w:val="22"/>
        </w:rPr>
      </w:pPr>
    </w:p>
    <w:p w:rsidRPr="00EC0363" w:rsidR="00F93C64" w:rsidP="00EC0363" w:rsidRDefault="002B1423" w14:paraId="1E642E87" w14:textId="1A77D0E4">
      <w:pPr>
        <w:pStyle w:val="Heading1"/>
        <w:jc w:val="center"/>
        <w:rPr>
          <w:rFonts w:ascii="Arial" w:hAnsi="Arial" w:cs="Arial"/>
          <w:b/>
          <w:bCs/>
          <w:color w:val="auto"/>
        </w:rPr>
      </w:pPr>
      <w:bookmarkStart w:name="_Toc124298692" w:id="0"/>
      <w:r w:rsidRPr="00EC0363">
        <w:rPr>
          <w:rFonts w:ascii="Arial" w:hAnsi="Arial" w:cs="Arial"/>
          <w:b/>
          <w:bCs/>
          <w:color w:val="auto"/>
        </w:rPr>
        <w:lastRenderedPageBreak/>
        <w:t>INTRODUCTION</w:t>
      </w:r>
      <w:bookmarkEnd w:id="0"/>
    </w:p>
    <w:p w:rsidR="00235433" w:rsidP="00235433" w:rsidRDefault="00235433" w14:paraId="6A6F5D91" w14:textId="6E673FFE">
      <w:pPr>
        <w:spacing w:line="360" w:lineRule="auto"/>
        <w:ind w:right="-451"/>
        <w:rPr>
          <w:rFonts w:ascii="Arial" w:hAnsi="Arial" w:cs="Arial"/>
          <w:sz w:val="22"/>
          <w:szCs w:val="22"/>
        </w:rPr>
      </w:pPr>
    </w:p>
    <w:p w:rsidRPr="00235433" w:rsidR="00235433" w:rsidP="00235433" w:rsidRDefault="00235433" w14:paraId="0A0EE0F9" w14:textId="77777777">
      <w:pPr>
        <w:spacing w:line="360" w:lineRule="auto"/>
        <w:ind w:right="-451"/>
        <w:rPr>
          <w:rFonts w:ascii="Arial" w:hAnsi="Arial" w:cs="Arial"/>
          <w:sz w:val="22"/>
          <w:szCs w:val="22"/>
        </w:rPr>
      </w:pPr>
    </w:p>
    <w:p w:rsidRPr="00235433" w:rsidR="00235433" w:rsidP="00235433" w:rsidRDefault="00235433" w14:paraId="4D65781D" w14:textId="77777777">
      <w:pPr>
        <w:spacing w:line="360" w:lineRule="auto"/>
        <w:ind w:right="-451"/>
        <w:rPr>
          <w:rFonts w:ascii="Arial" w:hAnsi="Arial" w:cs="Arial"/>
          <w:sz w:val="22"/>
          <w:szCs w:val="22"/>
        </w:rPr>
      </w:pPr>
      <w:r w:rsidRPr="00235433">
        <w:rPr>
          <w:rFonts w:ascii="Arial" w:hAnsi="Arial" w:cs="Arial"/>
          <w:sz w:val="22"/>
          <w:szCs w:val="22"/>
        </w:rPr>
        <w:t>Currently, having a prosperous and sustainable business is one of the objectives of many firms, corporations, and companies. However, the situation is more challenging than it looks. Many reasons affect a business as its environment (external and internal), laws, consumer behaviours and management. How process, personnel and cash flow are managed demonstrates the strategies to implement them. One of those strategies is marketing. According to Kotler et al. (2019, p. 6), marketing is an exchange of actions to attract, strengthen and produce value for customers to obtain a company value. In general, marketing is a tool that a company use to transmit their offers to fulfil a customer need.</w:t>
      </w:r>
    </w:p>
    <w:p w:rsidRPr="00235433" w:rsidR="00235433" w:rsidP="00235433" w:rsidRDefault="00235433" w14:paraId="48BDD4B7" w14:textId="77777777">
      <w:pPr>
        <w:spacing w:line="360" w:lineRule="auto"/>
        <w:ind w:right="-451"/>
        <w:rPr>
          <w:rFonts w:ascii="Arial" w:hAnsi="Arial" w:cs="Arial"/>
          <w:sz w:val="22"/>
          <w:szCs w:val="22"/>
        </w:rPr>
      </w:pPr>
      <w:r w:rsidRPr="00235433">
        <w:rPr>
          <w:rFonts w:ascii="Arial" w:hAnsi="Arial" w:cs="Arial"/>
          <w:sz w:val="22"/>
          <w:szCs w:val="22"/>
        </w:rPr>
        <w:t xml:space="preserve"> </w:t>
      </w:r>
    </w:p>
    <w:p w:rsidRPr="00235433" w:rsidR="00235433" w:rsidP="00235433" w:rsidRDefault="00235433" w14:paraId="359644B3" w14:textId="77777777">
      <w:pPr>
        <w:spacing w:line="360" w:lineRule="auto"/>
        <w:ind w:right="-451"/>
        <w:rPr>
          <w:rFonts w:ascii="Arial" w:hAnsi="Arial" w:cs="Arial"/>
          <w:sz w:val="22"/>
          <w:szCs w:val="22"/>
        </w:rPr>
      </w:pPr>
      <w:r w:rsidRPr="00235433">
        <w:rPr>
          <w:rFonts w:ascii="Arial" w:hAnsi="Arial" w:cs="Arial"/>
          <w:sz w:val="22"/>
          <w:szCs w:val="22"/>
        </w:rPr>
        <w:t>Not only the customer needs are essential to analyse the external environment but forces as political, economic, and social play a role in building strategies that prevent disadvantages in the market. Also, the internal environment will show data about what is working and what needs improvement. Analytical tools such as PESTLE, Porter's Five Forces and Swot will be used to analyse those environments. So, this report aims to analyse Toyota's environment and its marketing role.</w:t>
      </w:r>
    </w:p>
    <w:p w:rsidRPr="00235433" w:rsidR="00235433" w:rsidP="00235433" w:rsidRDefault="00235433" w14:paraId="60D66729" w14:textId="77777777">
      <w:pPr>
        <w:spacing w:line="360" w:lineRule="auto"/>
        <w:ind w:right="-451"/>
        <w:rPr>
          <w:rFonts w:ascii="Arial" w:hAnsi="Arial" w:cs="Arial"/>
          <w:sz w:val="22"/>
          <w:szCs w:val="22"/>
        </w:rPr>
      </w:pPr>
      <w:r w:rsidRPr="00235433">
        <w:rPr>
          <w:rFonts w:ascii="Arial" w:hAnsi="Arial" w:cs="Arial"/>
          <w:sz w:val="22"/>
          <w:szCs w:val="22"/>
        </w:rPr>
        <w:t xml:space="preserve"> </w:t>
      </w:r>
    </w:p>
    <w:p w:rsidRPr="008D6E43" w:rsidR="006E40E4" w:rsidP="00235433" w:rsidRDefault="00235433" w14:paraId="4AF5F614" w14:textId="46873E55">
      <w:pPr>
        <w:spacing w:line="360" w:lineRule="auto"/>
        <w:ind w:right="-451"/>
        <w:rPr>
          <w:rFonts w:ascii="Arial" w:hAnsi="Arial" w:cs="Arial"/>
          <w:b/>
          <w:sz w:val="22"/>
          <w:szCs w:val="22"/>
        </w:rPr>
      </w:pPr>
      <w:r w:rsidRPr="00235433">
        <w:rPr>
          <w:rFonts w:ascii="Arial" w:hAnsi="Arial" w:cs="Arial"/>
          <w:sz w:val="22"/>
          <w:szCs w:val="22"/>
        </w:rPr>
        <w:t>This report is arranged as follows: the first section will be about analytical tools such as PESTLE, Porter's Five forces, and SWOT to analyse the company's environment (macro and internal). Next, Toyota's strategies as STP and marketing mix (4ps). Lastly, a recommendation using the Ansoff matrix. Finally, the conclusion about Toyota's marketing and environment.</w:t>
      </w:r>
    </w:p>
    <w:p w:rsidRPr="008D6E43" w:rsidR="00FA4AAC" w:rsidP="008D6E43" w:rsidRDefault="00FA4AAC" w14:paraId="26A5C610" w14:textId="77777777">
      <w:pPr>
        <w:pStyle w:val="NormalWeb"/>
        <w:spacing w:line="360" w:lineRule="auto"/>
        <w:contextualSpacing/>
        <w:rPr>
          <w:rFonts w:ascii="Arial" w:hAnsi="Arial" w:cs="Arial"/>
          <w:sz w:val="22"/>
          <w:szCs w:val="22"/>
        </w:rPr>
      </w:pPr>
    </w:p>
    <w:p w:rsidRPr="008D6E43" w:rsidR="00D21A2A" w:rsidP="008D6E43" w:rsidRDefault="00D21A2A" w14:paraId="590D3234" w14:textId="5F99DE45">
      <w:pPr>
        <w:pStyle w:val="NormalWeb"/>
        <w:spacing w:line="360" w:lineRule="auto"/>
        <w:contextualSpacing/>
        <w:rPr>
          <w:rFonts w:ascii="Arial" w:hAnsi="Arial" w:cs="Arial"/>
          <w:sz w:val="22"/>
          <w:szCs w:val="22"/>
        </w:rPr>
      </w:pPr>
    </w:p>
    <w:p w:rsidRPr="008D6E43" w:rsidR="004A3A32" w:rsidP="008D6E43" w:rsidRDefault="004A3A32" w14:paraId="2CF0EC90" w14:textId="31B00E94">
      <w:pPr>
        <w:pStyle w:val="NormalWeb"/>
        <w:spacing w:line="360" w:lineRule="auto"/>
        <w:contextualSpacing/>
        <w:rPr>
          <w:rFonts w:ascii="Arial" w:hAnsi="Arial" w:cs="Arial"/>
          <w:sz w:val="22"/>
          <w:szCs w:val="22"/>
        </w:rPr>
      </w:pPr>
    </w:p>
    <w:p w:rsidRPr="008D6E43" w:rsidR="004A3A32" w:rsidP="008D6E43" w:rsidRDefault="004A3A32" w14:paraId="4A2C1B6E" w14:textId="77777777">
      <w:pPr>
        <w:pStyle w:val="NormalWeb"/>
        <w:spacing w:line="360" w:lineRule="auto"/>
        <w:contextualSpacing/>
        <w:rPr>
          <w:rFonts w:ascii="Arial" w:hAnsi="Arial" w:cs="Arial"/>
          <w:sz w:val="22"/>
          <w:szCs w:val="22"/>
        </w:rPr>
      </w:pPr>
    </w:p>
    <w:p w:rsidRPr="008D6E43" w:rsidR="3E977AB7" w:rsidP="008D6E43" w:rsidRDefault="3E977AB7" w14:paraId="29E1B73E" w14:textId="31666975">
      <w:pPr>
        <w:pStyle w:val="NormalWeb"/>
        <w:spacing w:line="360" w:lineRule="auto"/>
        <w:contextualSpacing/>
        <w:rPr>
          <w:rFonts w:ascii="Arial" w:hAnsi="Arial" w:cs="Arial"/>
          <w:sz w:val="22"/>
          <w:szCs w:val="22"/>
        </w:rPr>
      </w:pPr>
    </w:p>
    <w:p w:rsidRPr="008D6E43" w:rsidR="3E977AB7" w:rsidP="008D6E43" w:rsidRDefault="3E977AB7" w14:paraId="42B6E981" w14:textId="60FC1A46">
      <w:pPr>
        <w:pStyle w:val="NormalWeb"/>
        <w:spacing w:line="360" w:lineRule="auto"/>
        <w:contextualSpacing/>
        <w:rPr>
          <w:rFonts w:ascii="Arial" w:hAnsi="Arial" w:cs="Arial"/>
          <w:sz w:val="22"/>
          <w:szCs w:val="22"/>
        </w:rPr>
      </w:pPr>
    </w:p>
    <w:p w:rsidRPr="008D6E43" w:rsidR="3E977AB7" w:rsidP="008D6E43" w:rsidRDefault="3E977AB7" w14:paraId="1658937C" w14:textId="3F2C59AE">
      <w:pPr>
        <w:pStyle w:val="NormalWeb"/>
        <w:spacing w:line="360" w:lineRule="auto"/>
        <w:contextualSpacing/>
        <w:rPr>
          <w:rFonts w:ascii="Arial" w:hAnsi="Arial" w:cs="Arial"/>
          <w:sz w:val="22"/>
          <w:szCs w:val="22"/>
        </w:rPr>
      </w:pPr>
    </w:p>
    <w:p w:rsidRPr="008D6E43" w:rsidR="3E977AB7" w:rsidP="008D6E43" w:rsidRDefault="3E977AB7" w14:paraId="0F2EDEAA" w14:textId="73C28F9D">
      <w:pPr>
        <w:pStyle w:val="NormalWeb"/>
        <w:spacing w:line="360" w:lineRule="auto"/>
        <w:contextualSpacing/>
        <w:rPr>
          <w:rFonts w:ascii="Arial" w:hAnsi="Arial" w:cs="Arial"/>
          <w:sz w:val="22"/>
          <w:szCs w:val="22"/>
        </w:rPr>
      </w:pPr>
    </w:p>
    <w:p w:rsidRPr="008D6E43" w:rsidR="007C4EF5" w:rsidP="008D6E43" w:rsidRDefault="007C4EF5" w14:paraId="0A0C5E25" w14:textId="17846F69">
      <w:pPr>
        <w:pStyle w:val="NormalWeb"/>
        <w:spacing w:line="360" w:lineRule="auto"/>
        <w:contextualSpacing/>
        <w:rPr>
          <w:rFonts w:ascii="Arial" w:hAnsi="Arial" w:cs="Arial"/>
          <w:sz w:val="22"/>
          <w:szCs w:val="22"/>
        </w:rPr>
      </w:pPr>
    </w:p>
    <w:p w:rsidRPr="008D6E43" w:rsidR="007C4EF5" w:rsidP="008D6E43" w:rsidRDefault="007C4EF5" w14:paraId="4EB2CAF0" w14:textId="77777777">
      <w:pPr>
        <w:pStyle w:val="NormalWeb"/>
        <w:spacing w:line="360" w:lineRule="auto"/>
        <w:contextualSpacing/>
        <w:rPr>
          <w:rFonts w:ascii="Arial" w:hAnsi="Arial" w:cs="Arial"/>
          <w:sz w:val="22"/>
          <w:szCs w:val="22"/>
        </w:rPr>
      </w:pPr>
    </w:p>
    <w:p w:rsidRPr="008D6E43" w:rsidR="3E977AB7" w:rsidP="008D6E43" w:rsidRDefault="3E977AB7" w14:paraId="6D3C8F92" w14:textId="3DBE4788">
      <w:pPr>
        <w:pStyle w:val="NormalWeb"/>
        <w:spacing w:line="360" w:lineRule="auto"/>
        <w:contextualSpacing/>
        <w:rPr>
          <w:rFonts w:ascii="Arial" w:hAnsi="Arial" w:cs="Arial"/>
          <w:sz w:val="22"/>
          <w:szCs w:val="22"/>
        </w:rPr>
      </w:pPr>
    </w:p>
    <w:p w:rsidRPr="00EC0363" w:rsidR="00617387" w:rsidP="00EC0363" w:rsidRDefault="00E80F3A" w14:paraId="4AE6BADB" w14:textId="04F082B9">
      <w:pPr>
        <w:pStyle w:val="Heading1"/>
        <w:jc w:val="center"/>
        <w:rPr>
          <w:rFonts w:ascii="Arial" w:hAnsi="Arial" w:cs="Arial"/>
          <w:b/>
          <w:bCs/>
          <w:color w:val="auto"/>
        </w:rPr>
      </w:pPr>
      <w:bookmarkStart w:name="_Toc124298693" w:id="1"/>
      <w:r w:rsidRPr="00EC0363">
        <w:rPr>
          <w:rFonts w:ascii="Arial" w:hAnsi="Arial" w:cs="Arial"/>
          <w:b/>
          <w:bCs/>
          <w:color w:val="auto"/>
        </w:rPr>
        <w:lastRenderedPageBreak/>
        <w:t xml:space="preserve">Toyota </w:t>
      </w:r>
      <w:r w:rsidRPr="00EC0363" w:rsidR="00F44B08">
        <w:rPr>
          <w:rFonts w:ascii="Arial" w:hAnsi="Arial" w:cs="Arial"/>
          <w:b/>
          <w:bCs/>
          <w:color w:val="auto"/>
        </w:rPr>
        <w:t>E</w:t>
      </w:r>
      <w:r w:rsidRPr="00EC0363" w:rsidR="008D18B0">
        <w:rPr>
          <w:rFonts w:ascii="Arial" w:hAnsi="Arial" w:cs="Arial"/>
          <w:b/>
          <w:bCs/>
          <w:color w:val="auto"/>
        </w:rPr>
        <w:t>nvironment</w:t>
      </w:r>
      <w:r w:rsidRPr="00EC0363">
        <w:rPr>
          <w:rFonts w:ascii="Arial" w:hAnsi="Arial" w:cs="Arial"/>
          <w:b/>
          <w:bCs/>
          <w:color w:val="auto"/>
        </w:rPr>
        <w:t xml:space="preserve">al </w:t>
      </w:r>
      <w:r w:rsidRPr="00EC0363" w:rsidR="008D18B0">
        <w:rPr>
          <w:rFonts w:ascii="Arial" w:hAnsi="Arial" w:cs="Arial"/>
          <w:b/>
          <w:bCs/>
          <w:color w:val="auto"/>
        </w:rPr>
        <w:t>Analysis</w:t>
      </w:r>
      <w:bookmarkEnd w:id="1"/>
    </w:p>
    <w:p w:rsidRPr="008D6E43" w:rsidR="00CC0E21" w:rsidP="008D6E43" w:rsidRDefault="00CC0E21" w14:paraId="4CF27142" w14:textId="77777777">
      <w:pPr>
        <w:spacing w:line="360" w:lineRule="auto"/>
        <w:rPr>
          <w:rFonts w:ascii="Arial" w:hAnsi="Arial" w:cs="Arial"/>
          <w:sz w:val="22"/>
          <w:szCs w:val="22"/>
          <w:lang w:eastAsia="en-US"/>
        </w:rPr>
      </w:pPr>
    </w:p>
    <w:p w:rsidRPr="004D7DBB" w:rsidR="00E80F3A" w:rsidP="008D6E43" w:rsidRDefault="009B1194" w14:paraId="58200399" w14:textId="3B7EDD52">
      <w:pPr>
        <w:spacing w:line="360" w:lineRule="auto"/>
        <w:rPr>
          <w:rFonts w:ascii="Arial" w:hAnsi="Arial" w:cs="Arial"/>
          <w:sz w:val="22"/>
          <w:szCs w:val="22"/>
          <w:lang w:eastAsia="en-US"/>
        </w:rPr>
      </w:pPr>
      <w:r w:rsidRPr="009B1194">
        <w:rPr>
          <w:rFonts w:ascii="Arial" w:hAnsi="Arial" w:cs="Arial"/>
          <w:sz w:val="22"/>
          <w:szCs w:val="22"/>
          <w:lang w:eastAsia="en-US"/>
        </w:rPr>
        <w:t xml:space="preserve">Managers are part of the performance of a business. They promote the mission and values that the company wants to obtain through their products and services. In addition, shareholders, </w:t>
      </w:r>
      <w:r w:rsidRPr="009B1194" w:rsidR="00405A11">
        <w:rPr>
          <w:rFonts w:ascii="Arial" w:hAnsi="Arial" w:cs="Arial"/>
          <w:sz w:val="22"/>
          <w:szCs w:val="22"/>
          <w:lang w:eastAsia="en-US"/>
        </w:rPr>
        <w:t>stakeholders,</w:t>
      </w:r>
      <w:r w:rsidRPr="009B1194">
        <w:rPr>
          <w:rFonts w:ascii="Arial" w:hAnsi="Arial" w:cs="Arial"/>
          <w:sz w:val="22"/>
          <w:szCs w:val="22"/>
          <w:lang w:eastAsia="en-US"/>
        </w:rPr>
        <w:t xml:space="preserve"> and employees are the main protagonists in the company. So, because a company is constantly interacting with others, it is crucial to have that information to take measures that could attenuate its effects. The manager uses tools such as PESTLE, </w:t>
      </w:r>
      <w:r w:rsidRPr="009B1194" w:rsidR="00405A11">
        <w:rPr>
          <w:rFonts w:ascii="Arial" w:hAnsi="Arial" w:cs="Arial"/>
          <w:sz w:val="22"/>
          <w:szCs w:val="22"/>
          <w:lang w:eastAsia="en-US"/>
        </w:rPr>
        <w:t>SWOT,</w:t>
      </w:r>
      <w:r w:rsidRPr="009B1194">
        <w:rPr>
          <w:rFonts w:ascii="Arial" w:hAnsi="Arial" w:cs="Arial"/>
          <w:sz w:val="22"/>
          <w:szCs w:val="22"/>
          <w:lang w:eastAsia="en-US"/>
        </w:rPr>
        <w:t xml:space="preserve"> and Porter's Five Forces to analyse the company's external environment.</w:t>
      </w:r>
    </w:p>
    <w:p w:rsidRPr="004D7DBB" w:rsidR="006D13C4" w:rsidP="008D6E43" w:rsidRDefault="00E80F3A" w14:paraId="1C44C964" w14:textId="7C0A45D7">
      <w:pPr>
        <w:spacing w:line="360" w:lineRule="auto"/>
        <w:rPr>
          <w:rFonts w:ascii="Arial" w:hAnsi="Arial" w:cs="Arial"/>
          <w:sz w:val="22"/>
          <w:szCs w:val="22"/>
          <w:highlight w:val="yellow"/>
          <w:lang w:eastAsia="en-US"/>
        </w:rPr>
      </w:pPr>
      <w:r w:rsidRPr="004D7DBB">
        <w:rPr>
          <w:rFonts w:ascii="Arial" w:hAnsi="Arial" w:cs="Arial"/>
          <w:sz w:val="22"/>
          <w:szCs w:val="22"/>
          <w:lang w:eastAsia="en-US"/>
        </w:rPr>
        <w:t xml:space="preserve"> </w:t>
      </w:r>
    </w:p>
    <w:p w:rsidRPr="004D7DBB" w:rsidR="00E80F3A" w:rsidP="008D6E43" w:rsidRDefault="00E80F3A" w14:paraId="7936DBCC" w14:textId="489B1DA4">
      <w:pPr>
        <w:spacing w:line="360" w:lineRule="auto"/>
        <w:rPr>
          <w:rFonts w:ascii="Arial" w:hAnsi="Arial" w:cs="Arial"/>
          <w:sz w:val="22"/>
          <w:szCs w:val="22"/>
          <w:lang w:eastAsia="en-US"/>
        </w:rPr>
      </w:pPr>
    </w:p>
    <w:p w:rsidRPr="004D7DBB" w:rsidR="00E80F3A" w:rsidP="008D6E43" w:rsidRDefault="00E80F3A" w14:paraId="01CCF23A" w14:textId="77777777">
      <w:pPr>
        <w:spacing w:line="360" w:lineRule="auto"/>
        <w:rPr>
          <w:rFonts w:ascii="Arial" w:hAnsi="Arial" w:cs="Arial"/>
          <w:sz w:val="22"/>
          <w:szCs w:val="22"/>
          <w:lang w:eastAsia="en-US"/>
        </w:rPr>
      </w:pPr>
    </w:p>
    <w:p w:rsidRPr="00CE72AA" w:rsidR="008D18B0" w:rsidP="00CE72AA" w:rsidRDefault="008D18B0" w14:paraId="4A8DA5AC" w14:textId="39977E13">
      <w:pPr>
        <w:pStyle w:val="Heading2"/>
        <w:jc w:val="center"/>
        <w:rPr>
          <w:rFonts w:ascii="Arial" w:hAnsi="Arial" w:cs="Arial"/>
          <w:b/>
          <w:bCs/>
          <w:color w:val="auto"/>
        </w:rPr>
      </w:pPr>
      <w:bookmarkStart w:name="_Toc124298694" w:id="2"/>
      <w:r w:rsidRPr="00CE72AA">
        <w:rPr>
          <w:rFonts w:ascii="Arial" w:hAnsi="Arial" w:cs="Arial"/>
          <w:b/>
          <w:bCs/>
          <w:color w:val="auto"/>
        </w:rPr>
        <w:t>PESTLE</w:t>
      </w:r>
      <w:bookmarkEnd w:id="2"/>
      <w:r w:rsidRPr="00CE72AA" w:rsidR="00413496">
        <w:rPr>
          <w:rFonts w:ascii="Arial" w:hAnsi="Arial" w:cs="Arial"/>
          <w:b/>
          <w:bCs/>
          <w:color w:val="auto"/>
        </w:rPr>
        <w:t xml:space="preserve"> </w:t>
      </w:r>
    </w:p>
    <w:p w:rsidRPr="008D6E43" w:rsidR="008D18B0" w:rsidP="008D6E43" w:rsidRDefault="008D18B0" w14:paraId="6F6F443D" w14:textId="1A99D644">
      <w:pPr>
        <w:spacing w:line="360" w:lineRule="auto"/>
        <w:rPr>
          <w:rFonts w:ascii="Arial" w:hAnsi="Arial" w:cs="Arial"/>
          <w:sz w:val="22"/>
          <w:szCs w:val="22"/>
          <w:lang w:eastAsia="en-US"/>
        </w:rPr>
      </w:pPr>
    </w:p>
    <w:p w:rsidRPr="008D6E43" w:rsidR="000160AC" w:rsidP="008D6E43" w:rsidRDefault="00633436" w14:paraId="1EC6D314" w14:textId="32791B6D">
      <w:pPr>
        <w:spacing w:line="360" w:lineRule="auto"/>
        <w:rPr>
          <w:rFonts w:ascii="Arial" w:hAnsi="Arial" w:cs="Arial"/>
          <w:sz w:val="22"/>
          <w:szCs w:val="22"/>
          <w:lang w:eastAsia="en-US"/>
        </w:rPr>
      </w:pPr>
      <w:r w:rsidRPr="008D6E43">
        <w:rPr>
          <w:rFonts w:ascii="Arial" w:hAnsi="Arial" w:cs="Arial"/>
          <w:sz w:val="22"/>
          <w:szCs w:val="22"/>
          <w:lang w:eastAsia="en-US"/>
        </w:rPr>
        <w:t xml:space="preserve">It is a tool to analyse the external </w:t>
      </w:r>
      <w:r w:rsidRPr="008D6E43" w:rsidR="000B4FB2">
        <w:rPr>
          <w:rFonts w:ascii="Arial" w:hAnsi="Arial" w:cs="Arial"/>
          <w:sz w:val="22"/>
          <w:szCs w:val="22"/>
          <w:lang w:eastAsia="en-US"/>
        </w:rPr>
        <w:t>environment of an organisation</w:t>
      </w:r>
      <w:r w:rsidRPr="008D6E43" w:rsidR="00AB76F9">
        <w:rPr>
          <w:rFonts w:ascii="Arial" w:hAnsi="Arial" w:cs="Arial"/>
          <w:sz w:val="22"/>
          <w:szCs w:val="22"/>
          <w:lang w:eastAsia="en-US"/>
        </w:rPr>
        <w:t xml:space="preserve"> as the factors that could affect the </w:t>
      </w:r>
      <w:r w:rsidRPr="008D6E43" w:rsidR="00EB28FB">
        <w:rPr>
          <w:rFonts w:ascii="Arial" w:hAnsi="Arial" w:cs="Arial"/>
          <w:sz w:val="22"/>
          <w:szCs w:val="22"/>
          <w:lang w:eastAsia="en-US"/>
        </w:rPr>
        <w:t xml:space="preserve">industry and </w:t>
      </w:r>
      <w:r w:rsidRPr="008D6E43" w:rsidR="003E56D0">
        <w:rPr>
          <w:rFonts w:ascii="Arial" w:hAnsi="Arial" w:cs="Arial"/>
          <w:sz w:val="22"/>
          <w:szCs w:val="22"/>
          <w:lang w:eastAsia="en-US"/>
        </w:rPr>
        <w:t xml:space="preserve">how </w:t>
      </w:r>
      <w:r w:rsidRPr="008D6E43" w:rsidR="008F73C9">
        <w:rPr>
          <w:rFonts w:ascii="Arial" w:hAnsi="Arial" w:cs="Arial"/>
          <w:sz w:val="22"/>
          <w:szCs w:val="22"/>
          <w:lang w:eastAsia="en-US"/>
        </w:rPr>
        <w:t xml:space="preserve">to create strategies to </w:t>
      </w:r>
      <w:r w:rsidRPr="008D6E43" w:rsidR="002D4A2A">
        <w:rPr>
          <w:rFonts w:ascii="Arial" w:hAnsi="Arial" w:cs="Arial"/>
          <w:sz w:val="22"/>
          <w:szCs w:val="22"/>
          <w:lang w:eastAsia="en-US"/>
        </w:rPr>
        <w:t xml:space="preserve">reduce </w:t>
      </w:r>
      <w:r w:rsidRPr="008D6E43" w:rsidR="000765AC">
        <w:rPr>
          <w:rFonts w:ascii="Arial" w:hAnsi="Arial" w:cs="Arial"/>
          <w:sz w:val="22"/>
          <w:szCs w:val="22"/>
          <w:lang w:eastAsia="en-US"/>
        </w:rPr>
        <w:t xml:space="preserve">a negative impact on their </w:t>
      </w:r>
      <w:r w:rsidRPr="008D6E43" w:rsidR="003F48D7">
        <w:rPr>
          <w:rFonts w:ascii="Arial" w:hAnsi="Arial" w:cs="Arial"/>
          <w:sz w:val="22"/>
          <w:szCs w:val="22"/>
          <w:lang w:eastAsia="en-US"/>
        </w:rPr>
        <w:t>operations (CIPD,2021)</w:t>
      </w:r>
      <w:r w:rsidRPr="008D6E43" w:rsidR="00B5111E">
        <w:rPr>
          <w:rFonts w:ascii="Arial" w:hAnsi="Arial" w:cs="Arial"/>
          <w:sz w:val="22"/>
          <w:szCs w:val="22"/>
          <w:lang w:eastAsia="en-US"/>
        </w:rPr>
        <w:t>.</w:t>
      </w:r>
    </w:p>
    <w:p w:rsidRPr="008D6E43" w:rsidR="00B50580" w:rsidP="008D6E43" w:rsidRDefault="00B50580" w14:paraId="6B1DFA63" w14:textId="781BA757">
      <w:pPr>
        <w:spacing w:line="360" w:lineRule="auto"/>
        <w:rPr>
          <w:rFonts w:ascii="Arial" w:hAnsi="Arial" w:cs="Arial"/>
          <w:sz w:val="22"/>
          <w:szCs w:val="22"/>
          <w:lang w:eastAsia="en-US"/>
        </w:rPr>
      </w:pPr>
    </w:p>
    <w:p w:rsidR="000160AC" w:rsidP="008D6E43" w:rsidRDefault="000B4CAF" w14:paraId="296A2ED0" w14:textId="09F3DD7A">
      <w:pPr>
        <w:spacing w:line="360" w:lineRule="auto"/>
      </w:pPr>
      <w:r>
        <w:fldChar w:fldCharType="begin"/>
      </w:r>
      <w:r>
        <w:instrText xml:space="preserve"> INCLUDEPICTURE "/Users/janethmosquera/Library/Group Containers/UBF8T346G9.ms/WebArchiveCopyPasteTempFiles/com.microsoft.Word/pestle-social-eng.png" \* MERGEFORMATINET </w:instrText>
      </w:r>
      <w:r>
        <w:fldChar w:fldCharType="separate"/>
      </w:r>
      <w:r>
        <w:rPr>
          <w:noProof/>
        </w:rPr>
        <w:drawing>
          <wp:inline distT="0" distB="0" distL="0" distR="0" wp14:anchorId="1500798E" wp14:editId="7444AED3">
            <wp:extent cx="4996781" cy="2603090"/>
            <wp:effectExtent l="0" t="0" r="0" b="635"/>
            <wp:docPr id="3" name="Picture 3" descr="pestle pestel pest analysis for strategic life design and personal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pestel pest analysis for strategic life design and personal strateg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24013" cy="2617277"/>
                    </a:xfrm>
                    <a:prstGeom prst="rect">
                      <a:avLst/>
                    </a:prstGeom>
                    <a:noFill/>
                    <a:ln>
                      <a:noFill/>
                    </a:ln>
                  </pic:spPr>
                </pic:pic>
              </a:graphicData>
            </a:graphic>
          </wp:inline>
        </w:drawing>
      </w:r>
      <w:r>
        <w:fldChar w:fldCharType="end"/>
      </w:r>
    </w:p>
    <w:p w:rsidRPr="000B4CAF" w:rsidR="000B4CAF" w:rsidP="008D6E43" w:rsidRDefault="000B4CAF" w14:paraId="6B843881" w14:textId="65748A09">
      <w:pPr>
        <w:spacing w:line="360" w:lineRule="auto"/>
        <w:rPr>
          <w:rFonts w:ascii="Arial" w:hAnsi="Arial" w:cs="Arial"/>
          <w:sz w:val="16"/>
          <w:szCs w:val="16"/>
        </w:rPr>
      </w:pPr>
      <w:r w:rsidRPr="000B4CAF">
        <w:rPr>
          <w:rFonts w:ascii="Arial" w:hAnsi="Arial" w:cs="Arial"/>
          <w:sz w:val="16"/>
          <w:szCs w:val="16"/>
        </w:rPr>
        <w:t xml:space="preserve">Source: </w:t>
      </w:r>
      <w:hyperlink w:history="1" r:id="rId13">
        <w:r w:rsidRPr="000B4CAF">
          <w:rPr>
            <w:rStyle w:val="Hyperlink"/>
            <w:rFonts w:ascii="Arial" w:hAnsi="Arial" w:cs="Arial"/>
            <w:sz w:val="16"/>
            <w:szCs w:val="16"/>
          </w:rPr>
          <w:t>https://strategium.space/en/lesson/sprint-1-pestle-analysis-for-personal-strategies/</w:t>
        </w:r>
      </w:hyperlink>
    </w:p>
    <w:p w:rsidRPr="00EF5707" w:rsidR="000B4CAF" w:rsidP="008D6E43" w:rsidRDefault="0075636F" w14:paraId="12F96630" w14:textId="4EE63036">
      <w:pPr>
        <w:spacing w:line="360" w:lineRule="auto"/>
        <w:rPr>
          <w:rFonts w:ascii="Arial" w:hAnsi="Arial" w:cs="Arial"/>
          <w:sz w:val="16"/>
          <w:szCs w:val="16"/>
        </w:rPr>
      </w:pPr>
      <w:r w:rsidRPr="00EF5707">
        <w:rPr>
          <w:rFonts w:ascii="Arial" w:hAnsi="Arial" w:cs="Arial"/>
          <w:sz w:val="16"/>
          <w:szCs w:val="16"/>
        </w:rPr>
        <w:t xml:space="preserve">Figure 1 PESTLE </w:t>
      </w:r>
      <w:r w:rsidRPr="00EF5707" w:rsidR="00EF5707">
        <w:rPr>
          <w:rFonts w:ascii="Arial" w:hAnsi="Arial" w:cs="Arial"/>
          <w:sz w:val="16"/>
          <w:szCs w:val="16"/>
        </w:rPr>
        <w:t>analysis</w:t>
      </w:r>
    </w:p>
    <w:p w:rsidRPr="008D6E43" w:rsidR="000B4CAF" w:rsidP="008D6E43" w:rsidRDefault="000B4CAF" w14:paraId="12915721" w14:textId="77777777">
      <w:pPr>
        <w:spacing w:line="360" w:lineRule="auto"/>
        <w:rPr>
          <w:rFonts w:ascii="Arial" w:hAnsi="Arial" w:cs="Arial"/>
          <w:sz w:val="22"/>
          <w:szCs w:val="22"/>
          <w:lang w:eastAsia="en-US"/>
        </w:rPr>
      </w:pPr>
    </w:p>
    <w:p w:rsidR="008D18B0" w:rsidP="00CE72AA" w:rsidRDefault="008D18B0" w14:paraId="60F51223" w14:textId="33208EBD">
      <w:pPr>
        <w:pStyle w:val="Heading3"/>
        <w:rPr>
          <w:rFonts w:ascii="Arial" w:hAnsi="Arial" w:cs="Arial"/>
          <w:b/>
          <w:bCs/>
          <w:color w:val="auto"/>
        </w:rPr>
      </w:pPr>
      <w:bookmarkStart w:name="_Toc124298695" w:id="3"/>
      <w:r w:rsidRPr="00CE72AA">
        <w:rPr>
          <w:rFonts w:ascii="Arial" w:hAnsi="Arial" w:cs="Arial"/>
          <w:b/>
          <w:bCs/>
          <w:color w:val="auto"/>
        </w:rPr>
        <w:t>Political</w:t>
      </w:r>
      <w:bookmarkEnd w:id="3"/>
    </w:p>
    <w:p w:rsidRPr="00CE72AA" w:rsidR="00CE72AA" w:rsidP="00CE72AA" w:rsidRDefault="00CE72AA" w14:paraId="0310B158" w14:textId="77777777"/>
    <w:p w:rsidRPr="009B1194" w:rsidR="00B50580" w:rsidP="00CE72AA" w:rsidRDefault="009B1194" w14:paraId="37BB84E8" w14:textId="4FB6703E">
      <w:pPr>
        <w:spacing w:line="360" w:lineRule="auto"/>
        <w:rPr>
          <w:rFonts w:ascii="Arial" w:hAnsi="Arial" w:cs="Arial"/>
          <w:sz w:val="22"/>
          <w:szCs w:val="22"/>
          <w:lang w:eastAsia="en-US"/>
        </w:rPr>
      </w:pPr>
      <w:r w:rsidRPr="4FC31D47" w:rsidR="009B1194">
        <w:rPr>
          <w:rFonts w:ascii="Arial" w:hAnsi="Arial" w:cs="Arial"/>
          <w:sz w:val="22"/>
          <w:szCs w:val="22"/>
          <w:lang w:eastAsia="en-US"/>
        </w:rPr>
        <w:t xml:space="preserve">In recent </w:t>
      </w:r>
      <w:r w:rsidRPr="4FC31D47" w:rsidR="3CBC12C9">
        <w:rPr>
          <w:rFonts w:ascii="Arial" w:hAnsi="Arial" w:cs="Arial"/>
          <w:sz w:val="22"/>
          <w:szCs w:val="22"/>
          <w:lang w:eastAsia="en-US"/>
        </w:rPr>
        <w:t>months,</w:t>
      </w:r>
      <w:r w:rsidRPr="4FC31D47" w:rsidR="009B1194">
        <w:rPr>
          <w:rFonts w:ascii="Arial" w:hAnsi="Arial" w:cs="Arial"/>
          <w:sz w:val="22"/>
          <w:szCs w:val="22"/>
          <w:lang w:eastAsia="en-US"/>
        </w:rPr>
        <w:t xml:space="preserve"> the United Kingdom has shown its main pollical party with disagreements that cause MPs to leave. The new government faces the consequences of the pandemic and Brexit, implementing new laws that favour businesses and people. However, the inflation and the war in Ukraine have affected Toyota cars' production and demands. The </w:t>
      </w:r>
      <w:r w:rsidRPr="4FC31D47" w:rsidR="009B1194">
        <w:rPr>
          <w:rFonts w:ascii="Arial" w:hAnsi="Arial" w:cs="Arial"/>
          <w:sz w:val="22"/>
          <w:szCs w:val="22"/>
          <w:lang w:eastAsia="en-US"/>
        </w:rPr>
        <w:t xml:space="preserve">consumer must wait longer for a car than in previous years due to the shortages of parts reaching assemblers (Toyota </w:t>
      </w:r>
      <w:r w:rsidRPr="4FC31D47" w:rsidR="0058479D">
        <w:rPr>
          <w:rFonts w:ascii="Arial" w:hAnsi="Arial" w:cs="Arial"/>
          <w:sz w:val="22"/>
          <w:szCs w:val="22"/>
          <w:lang w:eastAsia="en-US"/>
        </w:rPr>
        <w:t>a</w:t>
      </w:r>
      <w:r w:rsidRPr="4FC31D47" w:rsidR="009B1194">
        <w:rPr>
          <w:rFonts w:ascii="Arial" w:hAnsi="Arial" w:cs="Arial"/>
          <w:sz w:val="22"/>
          <w:szCs w:val="22"/>
          <w:lang w:eastAsia="en-US"/>
        </w:rPr>
        <w:t>nnual report, 2022). In general, the UK political environment has been favourable for business continuity but unfavourable for the consequences of the war affecting the supply chain.</w:t>
      </w:r>
    </w:p>
    <w:p w:rsidRPr="008D6E43" w:rsidR="00FE29B2" w:rsidP="008D6E43" w:rsidRDefault="00FE29B2" w14:paraId="58BCC685" w14:textId="77777777">
      <w:pPr>
        <w:spacing w:line="360" w:lineRule="auto"/>
        <w:rPr>
          <w:rFonts w:ascii="Arial" w:hAnsi="Arial" w:cs="Arial"/>
          <w:sz w:val="22"/>
          <w:szCs w:val="22"/>
          <w:lang w:eastAsia="en-US"/>
        </w:rPr>
      </w:pPr>
    </w:p>
    <w:p w:rsidRPr="00CE72AA" w:rsidR="008D18B0" w:rsidP="00CE72AA" w:rsidRDefault="008D18B0" w14:paraId="4E4F5B31" w14:textId="5B764741">
      <w:pPr>
        <w:pStyle w:val="Heading3"/>
        <w:rPr>
          <w:rFonts w:ascii="Arial" w:hAnsi="Arial" w:cs="Arial"/>
          <w:b/>
          <w:bCs/>
          <w:color w:val="auto"/>
        </w:rPr>
      </w:pPr>
      <w:bookmarkStart w:name="_Toc124298696" w:id="4"/>
      <w:r w:rsidRPr="00CE72AA">
        <w:rPr>
          <w:rFonts w:ascii="Arial" w:hAnsi="Arial" w:cs="Arial"/>
          <w:b/>
          <w:bCs/>
          <w:color w:val="auto"/>
        </w:rPr>
        <w:t>Economic</w:t>
      </w:r>
      <w:bookmarkEnd w:id="4"/>
    </w:p>
    <w:p w:rsidRPr="008D6E43" w:rsidR="00B50580" w:rsidP="008D6E43" w:rsidRDefault="00B50580" w14:paraId="63987868" w14:textId="08BF9F77">
      <w:pPr>
        <w:spacing w:line="360" w:lineRule="auto"/>
        <w:rPr>
          <w:rFonts w:ascii="Arial" w:hAnsi="Arial" w:cs="Arial"/>
          <w:sz w:val="22"/>
          <w:szCs w:val="22"/>
          <w:lang w:eastAsia="en-US"/>
        </w:rPr>
      </w:pPr>
    </w:p>
    <w:p w:rsidR="00FE29B2" w:rsidP="008D6E43" w:rsidRDefault="009B1194" w14:paraId="6877A5F5" w14:textId="2C43C9ED">
      <w:pPr>
        <w:spacing w:line="360" w:lineRule="auto"/>
        <w:rPr>
          <w:rFonts w:ascii="Arial" w:hAnsi="Arial" w:cs="Arial"/>
          <w:sz w:val="22"/>
          <w:szCs w:val="22"/>
          <w:lang w:eastAsia="en-US"/>
        </w:rPr>
      </w:pPr>
      <w:r w:rsidRPr="009B1194">
        <w:rPr>
          <w:rFonts w:ascii="Arial" w:hAnsi="Arial" w:cs="Arial"/>
          <w:sz w:val="22"/>
          <w:szCs w:val="22"/>
          <w:lang w:eastAsia="en-US"/>
        </w:rPr>
        <w:t xml:space="preserve">The lockdowns cause a reduction of GDP in the economy of the UK. In addition, according to </w:t>
      </w:r>
      <w:r w:rsidRPr="0058479D" w:rsidR="0058479D">
        <w:rPr>
          <w:rFonts w:ascii="Arial" w:hAnsi="Arial" w:cs="Arial"/>
          <w:color w:val="000000"/>
          <w:sz w:val="22"/>
          <w:szCs w:val="22"/>
        </w:rPr>
        <w:t>Office for National Statistics</w:t>
      </w:r>
      <w:r w:rsidRPr="009B1194">
        <w:rPr>
          <w:rFonts w:ascii="Arial" w:hAnsi="Arial" w:cs="Arial"/>
          <w:sz w:val="22"/>
          <w:szCs w:val="22"/>
          <w:lang w:eastAsia="en-US"/>
        </w:rPr>
        <w:t xml:space="preserve"> (2022), inflation has decreased to 10.7% compared to the previous month because the price of goods and petrol has decreased. For Toyota, it is favourable because their profits will increase from 7.900 million euros to 14.700 million euros in 2022 (Toyota annual report, 2022). This profit growth could be the financial options they </w:t>
      </w:r>
      <w:r w:rsidR="00EF5707">
        <w:rPr>
          <w:rFonts w:ascii="Arial" w:hAnsi="Arial" w:cs="Arial"/>
          <w:sz w:val="22"/>
          <w:szCs w:val="22"/>
          <w:lang w:eastAsia="en-US"/>
        </w:rPr>
        <w:t>give customers</w:t>
      </w:r>
      <w:r w:rsidRPr="009B1194">
        <w:rPr>
          <w:rFonts w:ascii="Arial" w:hAnsi="Arial" w:cs="Arial"/>
          <w:sz w:val="22"/>
          <w:szCs w:val="22"/>
          <w:lang w:eastAsia="en-US"/>
        </w:rPr>
        <w:t xml:space="preserve"> to buy a car or people with a stable income </w:t>
      </w:r>
      <w:r w:rsidR="00EF5707">
        <w:rPr>
          <w:rFonts w:ascii="Arial" w:hAnsi="Arial" w:cs="Arial"/>
          <w:sz w:val="22"/>
          <w:szCs w:val="22"/>
          <w:lang w:eastAsia="en-US"/>
        </w:rPr>
        <w:t>no</w:t>
      </w:r>
      <w:r w:rsidRPr="009B1194">
        <w:rPr>
          <w:rFonts w:ascii="Arial" w:hAnsi="Arial" w:cs="Arial"/>
          <w:sz w:val="22"/>
          <w:szCs w:val="22"/>
          <w:lang w:eastAsia="en-US"/>
        </w:rPr>
        <w:t xml:space="preserve">t </w:t>
      </w:r>
      <w:r w:rsidR="00EF5707">
        <w:rPr>
          <w:rFonts w:ascii="Arial" w:hAnsi="Arial" w:cs="Arial"/>
          <w:sz w:val="22"/>
          <w:szCs w:val="22"/>
          <w:lang w:eastAsia="en-US"/>
        </w:rPr>
        <w:t>wanted to use</w:t>
      </w:r>
      <w:r w:rsidRPr="009B1194">
        <w:rPr>
          <w:rFonts w:ascii="Arial" w:hAnsi="Arial" w:cs="Arial"/>
          <w:sz w:val="22"/>
          <w:szCs w:val="22"/>
          <w:lang w:eastAsia="en-US"/>
        </w:rPr>
        <w:t xml:space="preserve"> public transport.</w:t>
      </w:r>
    </w:p>
    <w:p w:rsidRPr="008D6E43" w:rsidR="009B1194" w:rsidP="008D6E43" w:rsidRDefault="009B1194" w14:paraId="51234947" w14:textId="77777777">
      <w:pPr>
        <w:spacing w:line="360" w:lineRule="auto"/>
        <w:rPr>
          <w:rFonts w:ascii="Arial" w:hAnsi="Arial" w:cs="Arial"/>
          <w:sz w:val="22"/>
          <w:szCs w:val="22"/>
          <w:lang w:eastAsia="en-US"/>
        </w:rPr>
      </w:pPr>
    </w:p>
    <w:p w:rsidRPr="00CE72AA" w:rsidR="008D18B0" w:rsidP="00CE72AA" w:rsidRDefault="008D18B0" w14:paraId="02B08942" w14:textId="5F9BFF1C">
      <w:pPr>
        <w:pStyle w:val="Heading3"/>
        <w:rPr>
          <w:rFonts w:ascii="Arial" w:hAnsi="Arial" w:cs="Arial"/>
          <w:b/>
          <w:bCs/>
          <w:color w:val="auto"/>
        </w:rPr>
      </w:pPr>
      <w:bookmarkStart w:name="_Toc124298697" w:id="5"/>
      <w:r w:rsidRPr="00CE72AA">
        <w:rPr>
          <w:rFonts w:ascii="Arial" w:hAnsi="Arial" w:cs="Arial"/>
          <w:b/>
          <w:bCs/>
          <w:color w:val="auto"/>
        </w:rPr>
        <w:t>Social</w:t>
      </w:r>
      <w:bookmarkEnd w:id="5"/>
      <w:r w:rsidRPr="00CE72AA">
        <w:rPr>
          <w:rFonts w:ascii="Arial" w:hAnsi="Arial" w:cs="Arial"/>
          <w:b/>
          <w:bCs/>
          <w:color w:val="auto"/>
        </w:rPr>
        <w:t xml:space="preserve"> </w:t>
      </w:r>
    </w:p>
    <w:p w:rsidRPr="008D6E43" w:rsidR="00B901E5" w:rsidP="008D6E43" w:rsidRDefault="00B901E5" w14:paraId="7E96B1DB" w14:textId="77777777">
      <w:pPr>
        <w:spacing w:line="360" w:lineRule="auto"/>
        <w:rPr>
          <w:rFonts w:ascii="Arial" w:hAnsi="Arial" w:cs="Arial"/>
          <w:sz w:val="22"/>
          <w:szCs w:val="22"/>
          <w:lang w:eastAsia="en-US"/>
        </w:rPr>
      </w:pPr>
    </w:p>
    <w:p w:rsidRPr="008D6E43" w:rsidR="00FE29B2" w:rsidP="008D6E43" w:rsidRDefault="009B1194" w14:paraId="2C33B4A8" w14:textId="76A218DB">
      <w:pPr>
        <w:spacing w:line="360" w:lineRule="auto"/>
        <w:rPr>
          <w:rFonts w:ascii="Arial" w:hAnsi="Arial" w:cs="Arial"/>
          <w:sz w:val="22"/>
          <w:szCs w:val="22"/>
          <w:lang w:eastAsia="en-US"/>
        </w:rPr>
      </w:pPr>
      <w:r w:rsidRPr="009B1194">
        <w:rPr>
          <w:rFonts w:ascii="Arial" w:hAnsi="Arial" w:cs="Arial"/>
          <w:sz w:val="22"/>
          <w:szCs w:val="22"/>
          <w:lang w:eastAsia="en-US"/>
        </w:rPr>
        <w:t>Consumer behaviour post-pandemic has changed due to the fear that brought covid 19. Consumers are more interested in buying from environmentally friendly companies and helping the communities (Gupta and Mukherjee, 2022). For Toyota was favourable and unfavourable because people with a stable and high salary could afford a car; however, the increase in products made people prioritise their needs.</w:t>
      </w:r>
    </w:p>
    <w:p w:rsidRPr="008D6E43" w:rsidR="00FE29B2" w:rsidP="008D6E43" w:rsidRDefault="00FE29B2" w14:paraId="70C7890D" w14:textId="77777777">
      <w:pPr>
        <w:spacing w:line="360" w:lineRule="auto"/>
        <w:rPr>
          <w:rFonts w:ascii="Arial" w:hAnsi="Arial" w:cs="Arial"/>
          <w:sz w:val="22"/>
          <w:szCs w:val="22"/>
          <w:lang w:eastAsia="en-US"/>
        </w:rPr>
      </w:pPr>
    </w:p>
    <w:p w:rsidR="008D18B0" w:rsidP="00CE72AA" w:rsidRDefault="008D18B0" w14:paraId="044E0409" w14:textId="3222098D">
      <w:pPr>
        <w:pStyle w:val="Heading3"/>
        <w:rPr>
          <w:rFonts w:ascii="Arial" w:hAnsi="Arial" w:cs="Arial"/>
          <w:b/>
          <w:bCs/>
          <w:color w:val="auto"/>
        </w:rPr>
      </w:pPr>
      <w:bookmarkStart w:name="_Toc124298698" w:id="6"/>
      <w:r w:rsidRPr="00CE72AA">
        <w:rPr>
          <w:rFonts w:ascii="Arial" w:hAnsi="Arial" w:cs="Arial"/>
          <w:b/>
          <w:bCs/>
          <w:color w:val="auto"/>
        </w:rPr>
        <w:t>Technological</w:t>
      </w:r>
      <w:bookmarkEnd w:id="6"/>
      <w:r w:rsidRPr="00CE72AA">
        <w:rPr>
          <w:rFonts w:ascii="Arial" w:hAnsi="Arial" w:cs="Arial"/>
          <w:b/>
          <w:bCs/>
          <w:color w:val="auto"/>
        </w:rPr>
        <w:t xml:space="preserve"> </w:t>
      </w:r>
    </w:p>
    <w:p w:rsidRPr="00CE72AA" w:rsidR="00CE72AA" w:rsidP="00CE72AA" w:rsidRDefault="00CE72AA" w14:paraId="5ED52B4E" w14:textId="77777777"/>
    <w:p w:rsidR="009B1194" w:rsidP="0075636F" w:rsidRDefault="009B1194" w14:paraId="2F2E8A22" w14:textId="64E66D3D">
      <w:pPr>
        <w:spacing w:line="360" w:lineRule="auto"/>
        <w:rPr>
          <w:rFonts w:ascii="Arial" w:hAnsi="Arial" w:cs="Arial"/>
          <w:sz w:val="22"/>
          <w:szCs w:val="22"/>
          <w:lang w:eastAsia="en-US"/>
        </w:rPr>
      </w:pPr>
      <w:r w:rsidRPr="4FC31D47" w:rsidR="009B1194">
        <w:rPr>
          <w:rFonts w:ascii="Arial" w:hAnsi="Arial" w:cs="Arial"/>
          <w:sz w:val="22"/>
          <w:szCs w:val="22"/>
          <w:lang w:eastAsia="en-US"/>
        </w:rPr>
        <w:t xml:space="preserve">The world has been changing, and the use and growth of technology in business is </w:t>
      </w:r>
      <w:r w:rsidRPr="4FC31D47" w:rsidR="1E1E88DC">
        <w:rPr>
          <w:rFonts w:ascii="Arial" w:hAnsi="Arial" w:cs="Arial"/>
          <w:sz w:val="22"/>
          <w:szCs w:val="22"/>
          <w:lang w:eastAsia="en-US"/>
        </w:rPr>
        <w:t>necessary</w:t>
      </w:r>
      <w:r w:rsidRPr="4FC31D47" w:rsidR="009B1194">
        <w:rPr>
          <w:rFonts w:ascii="Arial" w:hAnsi="Arial" w:cs="Arial"/>
          <w:sz w:val="22"/>
          <w:szCs w:val="22"/>
          <w:lang w:eastAsia="en-US"/>
        </w:rPr>
        <w:t xml:space="preserve"> in this new world. The best technologies as AI and quantum computers are used to create a competitive advantage (Deloitte Insights, 2022). In other words, companies are using the latest technology to produce products that enhance the consumers' lives, but at the same time, are creating an equity brand. Toyota always tried the latest technology to produce their cars, to increase the security of their customers and to be competitive in the market. In the production of hybrid and electric cars, Toyota will decrease due to the shortages of chips (Reuters, 2022) so this environment is unfavourable for its sales and profits. </w:t>
      </w:r>
    </w:p>
    <w:p w:rsidRPr="0075636F" w:rsidR="00EF5707" w:rsidP="0075636F" w:rsidRDefault="00EF5707" w14:paraId="43A1595A" w14:textId="77777777">
      <w:pPr>
        <w:spacing w:line="360" w:lineRule="auto"/>
        <w:rPr>
          <w:rFonts w:ascii="Arial" w:hAnsi="Arial" w:cs="Arial"/>
          <w:sz w:val="22"/>
          <w:szCs w:val="22"/>
          <w:lang w:eastAsia="en-US"/>
        </w:rPr>
      </w:pPr>
    </w:p>
    <w:p w:rsidR="008D18B0" w:rsidP="00CE72AA" w:rsidRDefault="0083731C" w14:paraId="0A4FAFEC" w14:textId="110CB2A8">
      <w:pPr>
        <w:pStyle w:val="Heading3"/>
        <w:rPr>
          <w:rFonts w:ascii="Arial" w:hAnsi="Arial" w:cs="Arial"/>
          <w:b/>
          <w:bCs/>
          <w:color w:val="auto"/>
        </w:rPr>
      </w:pPr>
      <w:bookmarkStart w:name="_Toc124298699" w:id="7"/>
      <w:r w:rsidRPr="00CE72AA">
        <w:rPr>
          <w:rFonts w:ascii="Arial" w:hAnsi="Arial" w:cs="Arial"/>
          <w:b/>
          <w:bCs/>
          <w:color w:val="auto"/>
        </w:rPr>
        <w:t>L</w:t>
      </w:r>
      <w:r w:rsidRPr="00CE72AA" w:rsidR="00740700">
        <w:rPr>
          <w:rFonts w:ascii="Arial" w:hAnsi="Arial" w:cs="Arial"/>
          <w:b/>
          <w:bCs/>
          <w:color w:val="auto"/>
        </w:rPr>
        <w:t>egal</w:t>
      </w:r>
      <w:bookmarkEnd w:id="7"/>
    </w:p>
    <w:p w:rsidRPr="00CE72AA" w:rsidR="00CE72AA" w:rsidP="00CE72AA" w:rsidRDefault="00CE72AA" w14:paraId="66994C90" w14:textId="77777777"/>
    <w:p w:rsidR="00FE29B2" w:rsidP="008D6E43" w:rsidRDefault="009B1194" w14:paraId="5F8B843A" w14:textId="07E1FDA3">
      <w:pPr>
        <w:spacing w:line="360" w:lineRule="auto"/>
        <w:rPr>
          <w:rFonts w:ascii="Arial" w:hAnsi="Arial" w:cs="Arial"/>
          <w:sz w:val="22"/>
          <w:szCs w:val="22"/>
          <w:lang w:eastAsia="en-US"/>
        </w:rPr>
      </w:pPr>
      <w:r w:rsidRPr="009B1194">
        <w:rPr>
          <w:rFonts w:ascii="Arial" w:hAnsi="Arial" w:cs="Arial"/>
          <w:sz w:val="22"/>
          <w:szCs w:val="22"/>
          <w:lang w:eastAsia="en-US"/>
        </w:rPr>
        <w:t xml:space="preserve">In the UK, many laws protect employees and consumers. With Brexit, many laws will remain, and others have been modified as the Rules of origin. This law needs to state the </w:t>
      </w:r>
      <w:r w:rsidRPr="009B1194">
        <w:rPr>
          <w:rFonts w:ascii="Arial" w:hAnsi="Arial" w:cs="Arial"/>
          <w:sz w:val="22"/>
          <w:szCs w:val="22"/>
          <w:lang w:eastAsia="en-US"/>
        </w:rPr>
        <w:lastRenderedPageBreak/>
        <w:t xml:space="preserve">percentage of the raw material used to construct a product to pay or not a tariff. The law starts from 40% to 55% </w:t>
      </w:r>
      <w:r w:rsidR="00EF5707">
        <w:rPr>
          <w:rFonts w:ascii="Arial" w:hAnsi="Arial" w:cs="Arial"/>
          <w:sz w:val="22"/>
          <w:szCs w:val="22"/>
          <w:lang w:eastAsia="en-US"/>
        </w:rPr>
        <w:t xml:space="preserve">raw material, </w:t>
      </w:r>
      <w:r w:rsidRPr="009B1194">
        <w:rPr>
          <w:rFonts w:ascii="Arial" w:hAnsi="Arial" w:cs="Arial"/>
          <w:sz w:val="22"/>
          <w:szCs w:val="22"/>
          <w:lang w:eastAsia="en-US"/>
        </w:rPr>
        <w:t>in six years in car exportation. (Nord France invest, 2022). In this case</w:t>
      </w:r>
      <w:r>
        <w:rPr>
          <w:rFonts w:ascii="Arial" w:hAnsi="Arial" w:cs="Arial"/>
          <w:sz w:val="22"/>
          <w:szCs w:val="22"/>
          <w:lang w:eastAsia="en-US"/>
        </w:rPr>
        <w:t xml:space="preserve"> it</w:t>
      </w:r>
      <w:r w:rsidRPr="009B1194">
        <w:rPr>
          <w:rFonts w:ascii="Arial" w:hAnsi="Arial" w:cs="Arial"/>
          <w:sz w:val="22"/>
          <w:szCs w:val="22"/>
          <w:lang w:eastAsia="en-US"/>
        </w:rPr>
        <w:t xml:space="preserve"> is unfavourable because not all parts are in the country, so the car </w:t>
      </w:r>
      <w:r w:rsidRPr="009B1194" w:rsidR="00EF5707">
        <w:rPr>
          <w:rFonts w:ascii="Arial" w:hAnsi="Arial" w:cs="Arial"/>
          <w:sz w:val="22"/>
          <w:szCs w:val="22"/>
          <w:lang w:eastAsia="en-US"/>
        </w:rPr>
        <w:t>must</w:t>
      </w:r>
      <w:r w:rsidRPr="009B1194">
        <w:rPr>
          <w:rFonts w:ascii="Arial" w:hAnsi="Arial" w:cs="Arial"/>
          <w:sz w:val="22"/>
          <w:szCs w:val="22"/>
          <w:lang w:eastAsia="en-US"/>
        </w:rPr>
        <w:t xml:space="preserve"> pay when it is exported.</w:t>
      </w:r>
    </w:p>
    <w:p w:rsidRPr="008D6E43" w:rsidR="00EF5707" w:rsidP="008D6E43" w:rsidRDefault="00EF5707" w14:paraId="7B17013B" w14:textId="77777777">
      <w:pPr>
        <w:spacing w:line="360" w:lineRule="auto"/>
        <w:rPr>
          <w:rFonts w:ascii="Arial" w:hAnsi="Arial" w:cs="Arial"/>
          <w:sz w:val="22"/>
          <w:szCs w:val="22"/>
          <w:lang w:eastAsia="en-US"/>
        </w:rPr>
      </w:pPr>
    </w:p>
    <w:p w:rsidR="0083731C" w:rsidP="00CE72AA" w:rsidRDefault="0083731C" w14:paraId="0627E966" w14:textId="32F45299">
      <w:pPr>
        <w:pStyle w:val="Heading3"/>
        <w:rPr>
          <w:rFonts w:ascii="Arial" w:hAnsi="Arial" w:cs="Arial"/>
          <w:b/>
          <w:bCs/>
          <w:color w:val="auto"/>
        </w:rPr>
      </w:pPr>
      <w:bookmarkStart w:name="_Toc124298700" w:id="8"/>
      <w:r w:rsidRPr="00CE72AA">
        <w:rPr>
          <w:rFonts w:ascii="Arial" w:hAnsi="Arial" w:cs="Arial"/>
          <w:b/>
          <w:bCs/>
          <w:color w:val="auto"/>
        </w:rPr>
        <w:t>Environment</w:t>
      </w:r>
      <w:r w:rsidRPr="00CE72AA" w:rsidR="00740700">
        <w:rPr>
          <w:rFonts w:ascii="Arial" w:hAnsi="Arial" w:cs="Arial"/>
          <w:b/>
          <w:bCs/>
          <w:color w:val="auto"/>
        </w:rPr>
        <w:t>al</w:t>
      </w:r>
      <w:bookmarkEnd w:id="8"/>
    </w:p>
    <w:p w:rsidR="009B1194" w:rsidP="009B1194" w:rsidRDefault="009B1194" w14:paraId="2744798E" w14:textId="77777777">
      <w:pPr>
        <w:spacing w:line="360" w:lineRule="auto"/>
      </w:pPr>
    </w:p>
    <w:p w:rsidRPr="009B1194" w:rsidR="00226D2A" w:rsidP="009B1194" w:rsidRDefault="009B1194" w14:paraId="2EDD138F" w14:textId="3593776E">
      <w:pPr>
        <w:spacing w:line="360" w:lineRule="auto"/>
        <w:rPr>
          <w:rFonts w:ascii="Arial" w:hAnsi="Arial" w:cs="Arial"/>
          <w:sz w:val="22"/>
          <w:szCs w:val="22"/>
          <w:lang w:eastAsia="en-US"/>
        </w:rPr>
      </w:pPr>
      <w:r w:rsidRPr="009B1194">
        <w:rPr>
          <w:rFonts w:ascii="Arial" w:hAnsi="Arial" w:cs="Arial"/>
          <w:sz w:val="22"/>
          <w:szCs w:val="22"/>
        </w:rPr>
        <w:t>The transformation of raw material into a product always affects the environment, and cars are no different in the case of mass production. Toyota tried to reduce its carbon print in its manufacture and its cars' emission into the environment. In addition, the UK has passed a law that stops using diesel and petrol cars by 2030 and hybrid cars with zero emissions by 2035 and only uses electric cars (</w:t>
      </w:r>
      <w:r w:rsidR="0058479D">
        <w:rPr>
          <w:rFonts w:ascii="Arial" w:hAnsi="Arial" w:cs="Arial"/>
          <w:sz w:val="22"/>
          <w:szCs w:val="22"/>
        </w:rPr>
        <w:t>Department for Transport</w:t>
      </w:r>
      <w:r w:rsidRPr="009B1194">
        <w:rPr>
          <w:rFonts w:ascii="Arial" w:hAnsi="Arial" w:cs="Arial"/>
          <w:sz w:val="22"/>
          <w:szCs w:val="22"/>
        </w:rPr>
        <w:t>, 2020). In other words, it is favourable for Toyota because they have a line of cars that are hybrid and affordable to consumers. However, also it is unfavourable because the hybrid is still emitting emissions (contaminating gas to the air), and Toyota's production of new electric cars will not be enough by 2035 because of previous issues mentioned (supply chain disruptions and shortages of chips).</w:t>
      </w:r>
    </w:p>
    <w:p w:rsidRPr="008D6E43" w:rsidR="00226D2A" w:rsidP="008D6E43" w:rsidRDefault="00226D2A" w14:paraId="2A9CD46D" w14:textId="77777777">
      <w:pPr>
        <w:spacing w:line="360" w:lineRule="auto"/>
        <w:rPr>
          <w:rFonts w:ascii="Arial" w:hAnsi="Arial" w:cs="Arial"/>
          <w:i/>
          <w:iCs/>
          <w:sz w:val="22"/>
          <w:szCs w:val="22"/>
          <w:lang w:eastAsia="en-US"/>
        </w:rPr>
      </w:pPr>
    </w:p>
    <w:p w:rsidRPr="008D6E43" w:rsidR="009B1C4E" w:rsidP="008D6E43" w:rsidRDefault="009B1C4E" w14:paraId="230422A7" w14:textId="77777777">
      <w:pPr>
        <w:spacing w:line="360" w:lineRule="auto"/>
        <w:rPr>
          <w:rFonts w:ascii="Arial" w:hAnsi="Arial" w:cs="Arial"/>
          <w:sz w:val="22"/>
          <w:szCs w:val="22"/>
        </w:rPr>
      </w:pPr>
    </w:p>
    <w:p w:rsidR="3E977AB7" w:rsidP="00CE72AA" w:rsidRDefault="00B00E8C" w14:paraId="6B21501F" w14:textId="02056B3C">
      <w:pPr>
        <w:pStyle w:val="Heading2"/>
        <w:jc w:val="center"/>
        <w:rPr>
          <w:rFonts w:ascii="Arial" w:hAnsi="Arial" w:cs="Arial"/>
          <w:b/>
          <w:bCs/>
          <w:color w:val="auto"/>
        </w:rPr>
      </w:pPr>
      <w:bookmarkStart w:name="_Toc124298701" w:id="9"/>
      <w:r w:rsidRPr="00CE72AA">
        <w:rPr>
          <w:rFonts w:ascii="Arial" w:hAnsi="Arial" w:cs="Arial"/>
          <w:b/>
          <w:bCs/>
          <w:color w:val="auto"/>
        </w:rPr>
        <w:t>Porter</w:t>
      </w:r>
      <w:r w:rsidRPr="00CE72AA" w:rsidR="00954FBF">
        <w:rPr>
          <w:rFonts w:ascii="Arial" w:hAnsi="Arial" w:cs="Arial"/>
          <w:b/>
          <w:bCs/>
          <w:color w:val="auto"/>
        </w:rPr>
        <w:t>s</w:t>
      </w:r>
      <w:r w:rsidRPr="00CE72AA">
        <w:rPr>
          <w:rFonts w:ascii="Arial" w:hAnsi="Arial" w:cs="Arial"/>
          <w:b/>
          <w:bCs/>
          <w:color w:val="auto"/>
        </w:rPr>
        <w:t xml:space="preserve"> </w:t>
      </w:r>
      <w:r w:rsidR="00B4087F">
        <w:rPr>
          <w:rFonts w:ascii="Arial" w:hAnsi="Arial" w:cs="Arial"/>
          <w:b/>
          <w:bCs/>
          <w:color w:val="auto"/>
        </w:rPr>
        <w:t xml:space="preserve">Five </w:t>
      </w:r>
      <w:r w:rsidRPr="00CE72AA" w:rsidR="00B4087F">
        <w:rPr>
          <w:rFonts w:ascii="Arial" w:hAnsi="Arial" w:cs="Arial"/>
          <w:b/>
          <w:bCs/>
          <w:color w:val="auto"/>
        </w:rPr>
        <w:t>Forces</w:t>
      </w:r>
      <w:bookmarkEnd w:id="9"/>
    </w:p>
    <w:p w:rsidRPr="00682D51" w:rsidR="00682D51" w:rsidP="00682D51" w:rsidRDefault="00682D51" w14:paraId="3B34C4D8" w14:textId="77777777">
      <w:pPr>
        <w:rPr>
          <w:lang w:eastAsia="en-US"/>
        </w:rPr>
      </w:pPr>
    </w:p>
    <w:p w:rsidR="00CE0127" w:rsidP="008D6E43" w:rsidRDefault="00FB020B" w14:paraId="18792135" w14:textId="43BFF128">
      <w:pPr>
        <w:spacing w:line="360" w:lineRule="auto"/>
        <w:rPr>
          <w:rFonts w:ascii="Arial" w:hAnsi="Arial" w:cs="Arial"/>
          <w:sz w:val="22"/>
          <w:szCs w:val="22"/>
          <w:lang w:eastAsia="en-US"/>
        </w:rPr>
      </w:pPr>
      <w:r w:rsidRPr="00FB020B">
        <w:rPr>
          <w:rFonts w:ascii="Arial" w:hAnsi="Arial" w:cs="Arial"/>
          <w:sz w:val="22"/>
          <w:szCs w:val="22"/>
          <w:lang w:eastAsia="en-US"/>
        </w:rPr>
        <w:t xml:space="preserve">It is a model that analyses the environment outside the company, specifically the company's industry. There are five elements or forces: competitors, new entrants, suppliers, </w:t>
      </w:r>
      <w:r w:rsidRPr="00FB020B" w:rsidR="0058479D">
        <w:rPr>
          <w:rFonts w:ascii="Arial" w:hAnsi="Arial" w:cs="Arial"/>
          <w:sz w:val="22"/>
          <w:szCs w:val="22"/>
          <w:lang w:eastAsia="en-US"/>
        </w:rPr>
        <w:t>customers,</w:t>
      </w:r>
      <w:r w:rsidRPr="00FB020B">
        <w:rPr>
          <w:rFonts w:ascii="Arial" w:hAnsi="Arial" w:cs="Arial"/>
          <w:sz w:val="22"/>
          <w:szCs w:val="22"/>
          <w:lang w:eastAsia="en-US"/>
        </w:rPr>
        <w:t xml:space="preserve"> and substitutes. The model aims to identify the rivals in the same industry and create a strategy to increase profits and have a competitive advantage (Lynch, 2018, p, 91).</w:t>
      </w:r>
    </w:p>
    <w:p w:rsidRPr="008D6E43" w:rsidR="00EF5707" w:rsidP="008D6E43" w:rsidRDefault="00EF5707" w14:paraId="3B921611" w14:textId="77777777">
      <w:pPr>
        <w:spacing w:line="360" w:lineRule="auto"/>
        <w:rPr>
          <w:rFonts w:ascii="Arial" w:hAnsi="Arial" w:cs="Arial"/>
          <w:sz w:val="22"/>
          <w:szCs w:val="22"/>
          <w:lang w:eastAsia="en-US"/>
        </w:rPr>
      </w:pPr>
    </w:p>
    <w:p w:rsidR="3E977AB7" w:rsidP="00CE77BD" w:rsidRDefault="00BA3E85" w14:paraId="39042471" w14:textId="244B63FA">
      <w:r w:rsidRPr="008D6E43">
        <w:rPr>
          <w:noProof/>
        </w:rPr>
        <w:drawing>
          <wp:inline distT="0" distB="0" distL="0" distR="0" wp14:anchorId="5D550DDE" wp14:editId="087DBFC6">
            <wp:extent cx="2774318" cy="1840831"/>
            <wp:effectExtent l="0" t="0" r="0" b="127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28192" cy="1876578"/>
                    </a:xfrm>
                    <a:prstGeom prst="rect">
                      <a:avLst/>
                    </a:prstGeom>
                  </pic:spPr>
                </pic:pic>
              </a:graphicData>
            </a:graphic>
          </wp:inline>
        </w:drawing>
      </w:r>
    </w:p>
    <w:p w:rsidRPr="00EF5707" w:rsidR="00682D51" w:rsidP="00682D51" w:rsidRDefault="00682D51" w14:paraId="7B4743D6" w14:textId="227205F4">
      <w:pPr>
        <w:rPr>
          <w:rFonts w:ascii="Arial" w:hAnsi="Arial" w:cs="Arial"/>
          <w:sz w:val="16"/>
          <w:szCs w:val="16"/>
          <w:lang w:eastAsia="en-US"/>
        </w:rPr>
      </w:pPr>
      <w:r w:rsidRPr="00EF5707">
        <w:rPr>
          <w:rFonts w:ascii="Arial" w:hAnsi="Arial" w:cs="Arial"/>
          <w:sz w:val="16"/>
          <w:szCs w:val="16"/>
          <w:lang w:eastAsia="en-US"/>
        </w:rPr>
        <w:t xml:space="preserve">Source: </w:t>
      </w:r>
      <w:r w:rsidRPr="00EF5707" w:rsidR="00B977AD">
        <w:rPr>
          <w:rFonts w:ascii="Arial" w:hAnsi="Arial" w:cs="Arial"/>
          <w:sz w:val="16"/>
          <w:szCs w:val="16"/>
          <w:lang w:eastAsia="en-US"/>
        </w:rPr>
        <w:t>Adaptation of the author.</w:t>
      </w:r>
    </w:p>
    <w:p w:rsidRPr="00B53E8E" w:rsidR="00682D51" w:rsidP="00682D51" w:rsidRDefault="00682D51" w14:paraId="7C649553" w14:textId="72F3E26F">
      <w:pPr>
        <w:rPr>
          <w:rFonts w:ascii="Arial" w:hAnsi="Arial" w:cs="Arial"/>
          <w:sz w:val="16"/>
          <w:szCs w:val="16"/>
          <w:lang w:eastAsia="en-US"/>
        </w:rPr>
      </w:pPr>
      <w:r w:rsidRPr="00EF5707">
        <w:rPr>
          <w:rFonts w:ascii="Arial" w:hAnsi="Arial" w:cs="Arial"/>
          <w:sz w:val="16"/>
          <w:szCs w:val="16"/>
          <w:lang w:eastAsia="en-US"/>
        </w:rPr>
        <w:t xml:space="preserve">Figure </w:t>
      </w:r>
      <w:r w:rsidRPr="00EF5707" w:rsidR="00A63DEF">
        <w:rPr>
          <w:rFonts w:ascii="Arial" w:hAnsi="Arial" w:cs="Arial"/>
          <w:sz w:val="16"/>
          <w:szCs w:val="16"/>
          <w:lang w:eastAsia="en-US"/>
        </w:rPr>
        <w:t>2</w:t>
      </w:r>
      <w:r w:rsidRPr="00EF5707" w:rsidR="00B977AD">
        <w:rPr>
          <w:rFonts w:ascii="Arial" w:hAnsi="Arial" w:cs="Arial"/>
          <w:sz w:val="16"/>
          <w:szCs w:val="16"/>
          <w:lang w:eastAsia="en-US"/>
        </w:rPr>
        <w:t xml:space="preserve"> Porter’s Five Forces.</w:t>
      </w:r>
    </w:p>
    <w:p w:rsidR="00682D51" w:rsidP="00682D51" w:rsidRDefault="00682D51" w14:paraId="0CC37D38" w14:textId="77E33A66">
      <w:pPr>
        <w:rPr>
          <w:lang w:eastAsia="en-US"/>
        </w:rPr>
      </w:pPr>
    </w:p>
    <w:p w:rsidR="00CE77BD" w:rsidP="00682D51" w:rsidRDefault="00CE77BD" w14:paraId="6344441B" w14:textId="6E6554E0">
      <w:pPr>
        <w:rPr>
          <w:lang w:eastAsia="en-US"/>
        </w:rPr>
      </w:pPr>
    </w:p>
    <w:p w:rsidR="00EF5707" w:rsidP="00682D51" w:rsidRDefault="00EF5707" w14:paraId="40761940" w14:textId="0DB37A1B">
      <w:pPr>
        <w:rPr>
          <w:lang w:eastAsia="en-US"/>
        </w:rPr>
      </w:pPr>
    </w:p>
    <w:p w:rsidR="00EF5707" w:rsidP="00682D51" w:rsidRDefault="00EF5707" w14:paraId="396006B8" w14:textId="5CB16D6F">
      <w:pPr>
        <w:rPr>
          <w:lang w:eastAsia="en-US"/>
        </w:rPr>
      </w:pPr>
    </w:p>
    <w:p w:rsidRPr="00682D51" w:rsidR="00EF5707" w:rsidP="00682D51" w:rsidRDefault="00EF5707" w14:paraId="1DC02B45" w14:textId="77777777">
      <w:pPr>
        <w:rPr>
          <w:lang w:eastAsia="en-US"/>
        </w:rPr>
      </w:pPr>
    </w:p>
    <w:p w:rsidR="005851FB" w:rsidP="00682D51" w:rsidRDefault="005851FB" w14:paraId="1117B81B" w14:textId="78632A63">
      <w:pPr>
        <w:pStyle w:val="Heading3"/>
        <w:rPr>
          <w:rFonts w:ascii="Arial" w:hAnsi="Arial" w:cs="Arial"/>
          <w:b/>
          <w:bCs/>
          <w:color w:val="auto"/>
        </w:rPr>
      </w:pPr>
      <w:bookmarkStart w:name="_Toc124298702" w:id="10"/>
      <w:r w:rsidRPr="00682D51">
        <w:rPr>
          <w:rFonts w:ascii="Arial" w:hAnsi="Arial" w:cs="Arial"/>
          <w:b/>
          <w:bCs/>
          <w:color w:val="auto"/>
        </w:rPr>
        <w:t>Threat of New Entry</w:t>
      </w:r>
      <w:bookmarkEnd w:id="10"/>
    </w:p>
    <w:p w:rsidRPr="00682D51" w:rsidR="00682D51" w:rsidP="00682D51" w:rsidRDefault="00682D51" w14:paraId="0F5E00A5" w14:textId="77777777"/>
    <w:p w:rsidR="005851FB" w:rsidP="00FE3193" w:rsidRDefault="00FE3193" w14:paraId="60D55C0B" w14:textId="232EF647">
      <w:pPr>
        <w:spacing w:line="360" w:lineRule="auto"/>
        <w:rPr>
          <w:rFonts w:ascii="Arial" w:hAnsi="Arial" w:cs="Arial"/>
          <w:sz w:val="22"/>
          <w:szCs w:val="22"/>
          <w:lang w:eastAsia="en-US"/>
        </w:rPr>
      </w:pPr>
      <w:r w:rsidRPr="00FE3193">
        <w:rPr>
          <w:rFonts w:ascii="Arial" w:hAnsi="Arial" w:cs="Arial"/>
          <w:sz w:val="22"/>
          <w:szCs w:val="22"/>
          <w:lang w:eastAsia="en-US"/>
        </w:rPr>
        <w:t xml:space="preserve">In the car industry is challenging to compete in a saturated market with big brands such as </w:t>
      </w:r>
      <w:r w:rsidR="00EF5707">
        <w:rPr>
          <w:rFonts w:ascii="Arial" w:hAnsi="Arial" w:cs="Arial"/>
          <w:sz w:val="22"/>
          <w:szCs w:val="22"/>
          <w:lang w:eastAsia="en-US"/>
        </w:rPr>
        <w:t>T</w:t>
      </w:r>
      <w:r w:rsidRPr="00FE3193">
        <w:rPr>
          <w:rFonts w:ascii="Arial" w:hAnsi="Arial" w:cs="Arial"/>
          <w:sz w:val="22"/>
          <w:szCs w:val="22"/>
          <w:lang w:eastAsia="en-US"/>
        </w:rPr>
        <w:t xml:space="preserve">esla, Mercedes-Benzes, BMW, Ford, and Honda. The threat of new entry is low due </w:t>
      </w:r>
      <w:r w:rsidRPr="00FE3193" w:rsidR="0058479D">
        <w:rPr>
          <w:rFonts w:ascii="Arial" w:hAnsi="Arial" w:cs="Arial"/>
          <w:sz w:val="22"/>
          <w:szCs w:val="22"/>
          <w:lang w:eastAsia="en-US"/>
        </w:rPr>
        <w:t>to companies’ mass</w:t>
      </w:r>
      <w:r w:rsidRPr="00FE3193">
        <w:rPr>
          <w:rFonts w:ascii="Arial" w:hAnsi="Arial" w:cs="Arial"/>
          <w:sz w:val="22"/>
          <w:szCs w:val="22"/>
          <w:lang w:eastAsia="en-US"/>
        </w:rPr>
        <w:t xml:space="preserve"> production to reduce costs and have a firm brand name to be competitive. Furthermore, in the UK market, now the government is supporting the production, sale and buying of electric cars. Toyota cars are recognised for their technology and use of hydrogen in their hybrid cars, making them competitive. Tesla has had the best technology in recent years, so being competitive with it is not easy, but with the price, it is possible. So, Toyotas hybrid cars are one level down from electric cars with less cost.</w:t>
      </w:r>
    </w:p>
    <w:p w:rsidRPr="008D6E43" w:rsidR="00EF5707" w:rsidP="00FE3193" w:rsidRDefault="00EF5707" w14:paraId="0041A9D8" w14:textId="77777777">
      <w:pPr>
        <w:spacing w:line="360" w:lineRule="auto"/>
        <w:rPr>
          <w:lang w:eastAsia="en-US"/>
        </w:rPr>
      </w:pPr>
    </w:p>
    <w:p w:rsidR="005851FB" w:rsidP="00A63DEF" w:rsidRDefault="005851FB" w14:paraId="4A93562F" w14:textId="7634F3A6">
      <w:pPr>
        <w:pStyle w:val="Heading3"/>
        <w:rPr>
          <w:rFonts w:ascii="Arial" w:hAnsi="Arial" w:cs="Arial"/>
          <w:b/>
          <w:bCs/>
          <w:color w:val="auto"/>
        </w:rPr>
      </w:pPr>
      <w:bookmarkStart w:name="_Toc124298703" w:id="11"/>
      <w:r w:rsidRPr="00A63DEF">
        <w:rPr>
          <w:rFonts w:ascii="Arial" w:hAnsi="Arial" w:cs="Arial"/>
          <w:b/>
          <w:bCs/>
          <w:color w:val="auto"/>
        </w:rPr>
        <w:t>Threat of Substitution</w:t>
      </w:r>
      <w:bookmarkEnd w:id="11"/>
    </w:p>
    <w:p w:rsidRPr="00B53E8E" w:rsidR="00B53E8E" w:rsidP="00B53E8E" w:rsidRDefault="00B53E8E" w14:paraId="68741107" w14:textId="77777777"/>
    <w:p w:rsidRPr="008D6E43" w:rsidR="003148D7" w:rsidP="008D6E43" w:rsidRDefault="00E60612" w14:paraId="2E431D2B" w14:textId="0EFD473A">
      <w:pPr>
        <w:spacing w:line="360" w:lineRule="auto"/>
        <w:rPr>
          <w:rFonts w:ascii="Arial" w:hAnsi="Arial" w:cs="Arial"/>
          <w:sz w:val="22"/>
          <w:szCs w:val="22"/>
          <w:lang w:eastAsia="en-US"/>
        </w:rPr>
      </w:pPr>
      <w:r w:rsidRPr="00E60612">
        <w:rPr>
          <w:rFonts w:ascii="Arial" w:hAnsi="Arial" w:cs="Arial"/>
          <w:sz w:val="22"/>
          <w:szCs w:val="22"/>
        </w:rPr>
        <w:t>During the pandemic and after, many people started looking for less inversion on products, so they looked at other options than buying a new car. There are few substitutes in the market, such as public transport, used cars, and cycling scheme. As stated, the options are there; however, for Toyota, 2021 was one of the best years selling hybrid cars in the world (Carlier, 2022); this means that even there are substitutes if a brand as Toyota is strong and keep the expectation of customer the power of substitution is low.</w:t>
      </w:r>
    </w:p>
    <w:p w:rsidRPr="008D6E43" w:rsidR="005851FB" w:rsidP="008D6E43" w:rsidRDefault="005851FB" w14:paraId="113DCE10" w14:textId="0B16ED58">
      <w:pPr>
        <w:rPr>
          <w:lang w:eastAsia="en-US"/>
        </w:rPr>
      </w:pPr>
    </w:p>
    <w:p w:rsidR="005851FB" w:rsidP="00A63DEF" w:rsidRDefault="005851FB" w14:paraId="099BFEEC" w14:textId="334B2D29">
      <w:pPr>
        <w:pStyle w:val="Heading3"/>
        <w:rPr>
          <w:rFonts w:ascii="Arial" w:hAnsi="Arial" w:cs="Arial"/>
          <w:b/>
          <w:bCs/>
          <w:color w:val="auto"/>
        </w:rPr>
      </w:pPr>
      <w:bookmarkStart w:name="_Toc124298704" w:id="12"/>
      <w:r w:rsidRPr="00A63DEF">
        <w:rPr>
          <w:rFonts w:ascii="Arial" w:hAnsi="Arial" w:cs="Arial"/>
          <w:b/>
          <w:bCs/>
          <w:color w:val="auto"/>
        </w:rPr>
        <w:t>Supplier power</w:t>
      </w:r>
      <w:bookmarkEnd w:id="12"/>
    </w:p>
    <w:p w:rsidRPr="00A63DEF" w:rsidR="00A63DEF" w:rsidP="00A63DEF" w:rsidRDefault="00A63DEF" w14:paraId="661056E8" w14:textId="77777777"/>
    <w:p w:rsidR="005851FB" w:rsidP="00E60612" w:rsidRDefault="00E60612" w14:paraId="0F19D905" w14:textId="33E9A608">
      <w:pPr>
        <w:spacing w:line="360" w:lineRule="auto"/>
        <w:rPr>
          <w:rFonts w:ascii="Arial" w:hAnsi="Arial" w:cs="Arial"/>
          <w:sz w:val="22"/>
          <w:szCs w:val="22"/>
          <w:lang w:eastAsia="en-US"/>
        </w:rPr>
      </w:pPr>
      <w:r w:rsidRPr="00E60612">
        <w:rPr>
          <w:rFonts w:ascii="Arial" w:hAnsi="Arial" w:cs="Arial"/>
          <w:sz w:val="22"/>
          <w:szCs w:val="22"/>
          <w:lang w:eastAsia="en-US"/>
        </w:rPr>
        <w:t>The car industry's primary materials are metal (steel and aluminium), tires, and electronic parts. Even though Toyota has backward integration with a manufacturer in the UK that reduces cost in assembly cars, not all parts are produced for all models. In this case, supplier power is medium because raw materials are produced in other countries where the pandemic and war have affected production and increased price. Also, the workforce can increase the cost of the production of materials and assembly. Hence, that gives the supplier power to choose whom to sell their products.</w:t>
      </w:r>
    </w:p>
    <w:p w:rsidRPr="008D6E43" w:rsidR="00E60612" w:rsidP="008D6E43" w:rsidRDefault="00E60612" w14:paraId="259361A4" w14:textId="77777777">
      <w:pPr>
        <w:rPr>
          <w:lang w:eastAsia="en-US"/>
        </w:rPr>
      </w:pPr>
    </w:p>
    <w:p w:rsidR="005851FB" w:rsidP="00A63DEF" w:rsidRDefault="005851FB" w14:paraId="6328F149" w14:textId="7540FE8C">
      <w:pPr>
        <w:pStyle w:val="Heading3"/>
        <w:rPr>
          <w:rFonts w:ascii="Arial" w:hAnsi="Arial" w:cs="Arial"/>
          <w:b/>
          <w:bCs/>
          <w:color w:val="auto"/>
        </w:rPr>
      </w:pPr>
      <w:bookmarkStart w:name="_Toc124298705" w:id="13"/>
      <w:r w:rsidRPr="00A63DEF">
        <w:rPr>
          <w:rFonts w:ascii="Arial" w:hAnsi="Arial" w:cs="Arial"/>
          <w:b/>
          <w:bCs/>
          <w:color w:val="auto"/>
        </w:rPr>
        <w:t>Buyer Power</w:t>
      </w:r>
      <w:bookmarkEnd w:id="13"/>
    </w:p>
    <w:p w:rsidRPr="00A63DEF" w:rsidR="00A63DEF" w:rsidP="00A63DEF" w:rsidRDefault="00A63DEF" w14:paraId="597224F6" w14:textId="77777777"/>
    <w:p w:rsidR="006972E8" w:rsidP="008D6E43" w:rsidRDefault="00E60612" w14:paraId="672B803F" w14:textId="7045DB16">
      <w:pPr>
        <w:spacing w:line="360" w:lineRule="auto"/>
        <w:rPr>
          <w:rFonts w:ascii="Arial" w:hAnsi="Arial" w:cs="Arial"/>
          <w:sz w:val="22"/>
          <w:szCs w:val="22"/>
          <w:lang w:eastAsia="en-US"/>
        </w:rPr>
      </w:pPr>
      <w:r w:rsidRPr="00E60612">
        <w:rPr>
          <w:rFonts w:ascii="Arial" w:hAnsi="Arial" w:cs="Arial"/>
          <w:sz w:val="22"/>
          <w:szCs w:val="22"/>
          <w:lang w:eastAsia="en-US"/>
        </w:rPr>
        <w:t>The car industry is extensive and global, and production is increasing because of the demand. Even though during the pandemic, people stay at home, many use their car as a medium of transport, and people who do not though of buying a car d</w:t>
      </w:r>
      <w:r w:rsidR="00EF5707">
        <w:rPr>
          <w:rFonts w:ascii="Arial" w:hAnsi="Arial" w:cs="Arial"/>
          <w:sz w:val="22"/>
          <w:szCs w:val="22"/>
          <w:lang w:eastAsia="en-US"/>
        </w:rPr>
        <w:t>id it</w:t>
      </w:r>
      <w:r w:rsidRPr="00E60612">
        <w:rPr>
          <w:rFonts w:ascii="Arial" w:hAnsi="Arial" w:cs="Arial"/>
          <w:sz w:val="22"/>
          <w:szCs w:val="22"/>
          <w:lang w:eastAsia="en-US"/>
        </w:rPr>
        <w:t xml:space="preserve">. The power of the buyer is medium because only some were ready to buy a car, even after having the money. Customers are sometimes loyal, and in the situation that is the UK now that the prices are </w:t>
      </w:r>
      <w:r w:rsidRPr="00E60612">
        <w:rPr>
          <w:rFonts w:ascii="Arial" w:hAnsi="Arial" w:cs="Arial"/>
          <w:sz w:val="22"/>
          <w:szCs w:val="22"/>
          <w:lang w:eastAsia="en-US"/>
        </w:rPr>
        <w:lastRenderedPageBreak/>
        <w:t>high, they will look for the cheapest options. In addition, dealers are trying to differentiate with extra features at an extra price. As for Toyota, every dealer offers different benefits over the same car model. However, when the price is competitive, buyers keep loyal because of the benefits</w:t>
      </w:r>
      <w:r w:rsidR="0058479D">
        <w:rPr>
          <w:rFonts w:ascii="Arial" w:hAnsi="Arial" w:cs="Arial"/>
          <w:sz w:val="22"/>
          <w:szCs w:val="22"/>
          <w:lang w:eastAsia="en-US"/>
        </w:rPr>
        <w:t xml:space="preserve"> </w:t>
      </w:r>
      <w:r w:rsidRPr="00E60612">
        <w:rPr>
          <w:rFonts w:ascii="Arial" w:hAnsi="Arial" w:cs="Arial"/>
          <w:sz w:val="22"/>
          <w:szCs w:val="22"/>
          <w:lang w:eastAsia="en-US"/>
        </w:rPr>
        <w:t>(technology and fuel saving) offered by a brand such as Toyota and the buyers' power increase.</w:t>
      </w:r>
    </w:p>
    <w:p w:rsidRPr="008D6E43" w:rsidR="00E60612" w:rsidP="008D6E43" w:rsidRDefault="00E60612" w14:paraId="30F036A1" w14:textId="77777777">
      <w:pPr>
        <w:spacing w:line="360" w:lineRule="auto"/>
        <w:rPr>
          <w:rFonts w:ascii="Arial" w:hAnsi="Arial" w:cs="Arial"/>
          <w:sz w:val="22"/>
          <w:szCs w:val="22"/>
          <w:lang w:eastAsia="en-US"/>
        </w:rPr>
      </w:pPr>
    </w:p>
    <w:p w:rsidRPr="00A63DEF" w:rsidR="3E977AB7" w:rsidP="00A63DEF" w:rsidRDefault="00954434" w14:paraId="5DD19215" w14:textId="747CFF32">
      <w:pPr>
        <w:pStyle w:val="Heading3"/>
        <w:rPr>
          <w:rFonts w:ascii="Arial" w:hAnsi="Arial" w:cs="Arial"/>
          <w:b/>
          <w:bCs/>
          <w:color w:val="auto"/>
        </w:rPr>
      </w:pPr>
      <w:bookmarkStart w:name="_Toc124298706" w:id="14"/>
      <w:r w:rsidRPr="00A63DEF">
        <w:rPr>
          <w:rFonts w:ascii="Arial" w:hAnsi="Arial" w:cs="Arial"/>
          <w:b/>
          <w:bCs/>
          <w:color w:val="auto"/>
        </w:rPr>
        <w:t>Competitive Rivalry</w:t>
      </w:r>
      <w:bookmarkEnd w:id="14"/>
    </w:p>
    <w:p w:rsidR="00FE29B2" w:rsidP="00FE29B2" w:rsidRDefault="00FE29B2" w14:paraId="1009B215" w14:textId="5F017E88">
      <w:pPr>
        <w:rPr>
          <w:lang w:eastAsia="en-US"/>
        </w:rPr>
      </w:pPr>
    </w:p>
    <w:p w:rsidR="00A17A1E" w:rsidP="0029705B" w:rsidRDefault="0029705B" w14:paraId="1C2FDD5D" w14:textId="1C3B8AF8">
      <w:pPr>
        <w:spacing w:line="360" w:lineRule="auto"/>
        <w:rPr>
          <w:lang w:eastAsia="en-US"/>
        </w:rPr>
      </w:pPr>
      <w:r w:rsidRPr="0029705B">
        <w:rPr>
          <w:rFonts w:ascii="Arial" w:hAnsi="Arial" w:cs="Arial"/>
          <w:sz w:val="22"/>
          <w:szCs w:val="22"/>
          <w:lang w:eastAsia="en-US"/>
        </w:rPr>
        <w:t xml:space="preserve">There are many cars brand in the automotive sector, so the rivalry is intense. Toyota competes with brands such as </w:t>
      </w:r>
      <w:r w:rsidR="0097267C">
        <w:rPr>
          <w:rFonts w:ascii="Arial" w:hAnsi="Arial" w:cs="Arial"/>
          <w:sz w:val="22"/>
          <w:szCs w:val="22"/>
          <w:lang w:eastAsia="en-US"/>
        </w:rPr>
        <w:t>T</w:t>
      </w:r>
      <w:r w:rsidRPr="0029705B">
        <w:rPr>
          <w:rFonts w:ascii="Arial" w:hAnsi="Arial" w:cs="Arial"/>
          <w:sz w:val="22"/>
          <w:szCs w:val="22"/>
          <w:lang w:eastAsia="en-US"/>
        </w:rPr>
        <w:t>esla, Mercedes- Benz BMW and Volkswagen (Statista, 2022). The competition is for price, technology, variety, and competencies. Even though Toyota competes with low prices to different market segments, the new laws in the reduction of emissions in the environment make research and development a high priority for companies. This increases new products in the market with similar qualities, prices, and benefits.</w:t>
      </w:r>
    </w:p>
    <w:p w:rsidRPr="00FE29B2" w:rsidR="00FE29B2" w:rsidP="00FE29B2" w:rsidRDefault="00FE29B2" w14:paraId="3977396F" w14:textId="77777777">
      <w:pPr>
        <w:rPr>
          <w:lang w:eastAsia="en-US"/>
        </w:rPr>
      </w:pPr>
    </w:p>
    <w:p w:rsidR="00AD0D17" w:rsidP="00CE77BD" w:rsidRDefault="009B1C4E" w14:paraId="7A31B3F5" w14:textId="3A08FFD0">
      <w:pPr>
        <w:pStyle w:val="Heading2"/>
        <w:jc w:val="center"/>
        <w:rPr>
          <w:rFonts w:ascii="Arial" w:hAnsi="Arial" w:cs="Arial"/>
          <w:b/>
          <w:bCs/>
          <w:color w:val="auto"/>
        </w:rPr>
      </w:pPr>
      <w:bookmarkStart w:name="_Toc124298707" w:id="15"/>
      <w:r w:rsidRPr="00CE77BD">
        <w:rPr>
          <w:rFonts w:ascii="Arial" w:hAnsi="Arial" w:cs="Arial"/>
          <w:b/>
          <w:bCs/>
          <w:color w:val="auto"/>
        </w:rPr>
        <w:t>S</w:t>
      </w:r>
      <w:r w:rsidRPr="00CE77BD" w:rsidR="006D6A07">
        <w:rPr>
          <w:rFonts w:ascii="Arial" w:hAnsi="Arial" w:cs="Arial"/>
          <w:b/>
          <w:bCs/>
          <w:color w:val="auto"/>
        </w:rPr>
        <w:t>WOT</w:t>
      </w:r>
      <w:bookmarkEnd w:id="15"/>
      <w:r w:rsidRPr="00CE77BD" w:rsidR="004964EB">
        <w:rPr>
          <w:rFonts w:ascii="Arial" w:hAnsi="Arial" w:cs="Arial"/>
          <w:b/>
          <w:bCs/>
          <w:color w:val="auto"/>
        </w:rPr>
        <w:t xml:space="preserve"> </w:t>
      </w:r>
    </w:p>
    <w:p w:rsidRPr="00B13C8C" w:rsidR="00B13C8C" w:rsidP="00B13C8C" w:rsidRDefault="00B13C8C" w14:paraId="064AB0B9" w14:textId="77777777">
      <w:pPr>
        <w:rPr>
          <w:lang w:eastAsia="en-US"/>
        </w:rPr>
      </w:pPr>
    </w:p>
    <w:p w:rsidRPr="0090564A" w:rsidR="0090564A" w:rsidP="0090564A" w:rsidRDefault="0090564A" w14:paraId="208F8D0C" w14:textId="77777777">
      <w:pPr>
        <w:rPr>
          <w:lang w:eastAsia="en-US"/>
        </w:rPr>
      </w:pPr>
    </w:p>
    <w:p w:rsidRPr="0054592D" w:rsidR="006D6A07" w:rsidP="00455FDA" w:rsidRDefault="00AA04BF" w14:paraId="3E26D4D2" w14:textId="6D15BF44">
      <w:pPr>
        <w:spacing w:line="360" w:lineRule="auto"/>
        <w:rPr>
          <w:rFonts w:ascii="Arial" w:hAnsi="Arial" w:cs="Arial"/>
          <w:sz w:val="22"/>
          <w:szCs w:val="22"/>
          <w:lang w:eastAsia="en-US"/>
        </w:rPr>
      </w:pPr>
      <w:r w:rsidRPr="0054592D">
        <w:rPr>
          <w:rFonts w:ascii="Arial" w:hAnsi="Arial" w:cs="Arial"/>
          <w:sz w:val="22"/>
          <w:szCs w:val="22"/>
          <w:lang w:eastAsia="en-US"/>
        </w:rPr>
        <w:t>According to Lynch</w:t>
      </w:r>
      <w:r w:rsidRPr="0054592D" w:rsidR="00793A2B">
        <w:rPr>
          <w:rFonts w:ascii="Arial" w:hAnsi="Arial" w:cs="Arial"/>
          <w:sz w:val="22"/>
          <w:szCs w:val="22"/>
          <w:lang w:eastAsia="en-US"/>
        </w:rPr>
        <w:t xml:space="preserve"> </w:t>
      </w:r>
      <w:r w:rsidRPr="0054592D">
        <w:rPr>
          <w:rFonts w:ascii="Arial" w:hAnsi="Arial" w:cs="Arial"/>
          <w:sz w:val="22"/>
          <w:szCs w:val="22"/>
          <w:lang w:eastAsia="en-US"/>
        </w:rPr>
        <w:t>(2018</w:t>
      </w:r>
      <w:r w:rsidRPr="0054592D" w:rsidR="00863C39">
        <w:rPr>
          <w:rFonts w:ascii="Arial" w:hAnsi="Arial" w:cs="Arial"/>
          <w:sz w:val="22"/>
          <w:szCs w:val="22"/>
          <w:lang w:eastAsia="en-US"/>
        </w:rPr>
        <w:t>, p</w:t>
      </w:r>
      <w:r w:rsidRPr="0054592D" w:rsidR="00793A2B">
        <w:rPr>
          <w:rFonts w:ascii="Arial" w:hAnsi="Arial" w:cs="Arial"/>
          <w:sz w:val="22"/>
          <w:szCs w:val="22"/>
          <w:lang w:eastAsia="en-US"/>
        </w:rPr>
        <w:t>,267</w:t>
      </w:r>
      <w:r w:rsidRPr="0054592D">
        <w:rPr>
          <w:rFonts w:ascii="Arial" w:hAnsi="Arial" w:cs="Arial"/>
          <w:sz w:val="22"/>
          <w:szCs w:val="22"/>
          <w:lang w:eastAsia="en-US"/>
        </w:rPr>
        <w:t xml:space="preserve">) </w:t>
      </w:r>
      <w:r w:rsidRPr="0054592D" w:rsidR="005A17EA">
        <w:rPr>
          <w:rFonts w:ascii="Arial" w:hAnsi="Arial" w:cs="Arial"/>
          <w:sz w:val="22"/>
          <w:szCs w:val="22"/>
          <w:lang w:eastAsia="en-US"/>
        </w:rPr>
        <w:t xml:space="preserve">swot </w:t>
      </w:r>
      <w:r w:rsidRPr="0054592D" w:rsidR="00455AD9">
        <w:rPr>
          <w:rFonts w:ascii="Arial" w:hAnsi="Arial" w:cs="Arial"/>
          <w:sz w:val="22"/>
          <w:szCs w:val="22"/>
          <w:lang w:eastAsia="en-US"/>
        </w:rPr>
        <w:t>analyses the</w:t>
      </w:r>
      <w:r w:rsidRPr="0054592D" w:rsidR="005A17EA">
        <w:rPr>
          <w:rFonts w:ascii="Arial" w:hAnsi="Arial" w:cs="Arial"/>
          <w:sz w:val="22"/>
          <w:szCs w:val="22"/>
          <w:lang w:eastAsia="en-US"/>
        </w:rPr>
        <w:t xml:space="preserve"> internal and external factors of the organisation</w:t>
      </w:r>
      <w:r w:rsidRPr="0054592D" w:rsidR="001B3F50">
        <w:rPr>
          <w:rFonts w:ascii="Arial" w:hAnsi="Arial" w:cs="Arial"/>
          <w:sz w:val="22"/>
          <w:szCs w:val="22"/>
          <w:lang w:eastAsia="en-US"/>
        </w:rPr>
        <w:t>, and differentiate this in four elements</w:t>
      </w:r>
      <w:r w:rsidRPr="0054592D" w:rsidR="00863C39">
        <w:rPr>
          <w:rFonts w:ascii="Arial" w:hAnsi="Arial" w:cs="Arial"/>
          <w:sz w:val="22"/>
          <w:szCs w:val="22"/>
          <w:lang w:eastAsia="en-US"/>
        </w:rPr>
        <w:t xml:space="preserve"> as strengths, weakness, </w:t>
      </w:r>
      <w:r w:rsidRPr="0054592D" w:rsidR="0097267C">
        <w:rPr>
          <w:rFonts w:ascii="Arial" w:hAnsi="Arial" w:cs="Arial"/>
          <w:sz w:val="22"/>
          <w:szCs w:val="22"/>
          <w:lang w:eastAsia="en-US"/>
        </w:rPr>
        <w:t>opportunities,</w:t>
      </w:r>
      <w:r w:rsidRPr="0054592D" w:rsidR="00863C39">
        <w:rPr>
          <w:rFonts w:ascii="Arial" w:hAnsi="Arial" w:cs="Arial"/>
          <w:sz w:val="22"/>
          <w:szCs w:val="22"/>
          <w:lang w:eastAsia="en-US"/>
        </w:rPr>
        <w:t xml:space="preserve"> and threats.</w:t>
      </w:r>
    </w:p>
    <w:p w:rsidRPr="006D6A07" w:rsidR="00793A2B" w:rsidP="006D6A07" w:rsidRDefault="00793A2B" w14:paraId="58C750CB" w14:textId="77777777">
      <w:pPr>
        <w:rPr>
          <w:lang w:eastAsia="en-US"/>
        </w:rPr>
      </w:pPr>
    </w:p>
    <w:p w:rsidR="006D6A07" w:rsidP="006D6A07" w:rsidRDefault="006D6A07" w14:paraId="710F2091" w14:textId="6C615B2D"/>
    <w:p w:rsidR="006D6A07" w:rsidP="00A63DEF" w:rsidRDefault="006D6A07" w14:paraId="6DF3BAF7" w14:textId="61CF2A9B">
      <w:pPr>
        <w:pStyle w:val="Heading3"/>
        <w:rPr>
          <w:rFonts w:ascii="Arial" w:hAnsi="Arial" w:cs="Arial"/>
          <w:b/>
          <w:bCs/>
          <w:color w:val="auto"/>
        </w:rPr>
      </w:pPr>
      <w:bookmarkStart w:name="_Toc124298708" w:id="16"/>
      <w:r w:rsidRPr="00A63DEF">
        <w:rPr>
          <w:rFonts w:ascii="Arial" w:hAnsi="Arial" w:cs="Arial"/>
          <w:b/>
          <w:bCs/>
          <w:color w:val="auto"/>
        </w:rPr>
        <w:t>Strengths</w:t>
      </w:r>
      <w:bookmarkEnd w:id="16"/>
    </w:p>
    <w:p w:rsidRPr="009348E6" w:rsidR="009348E6" w:rsidP="009348E6" w:rsidRDefault="009348E6" w14:paraId="63A25C97" w14:textId="77777777"/>
    <w:p w:rsidR="00FE29B2" w:rsidP="00E41ABA" w:rsidRDefault="000802BE" w14:paraId="7CBA2E44" w14:textId="7E432AFB">
      <w:pPr>
        <w:spacing w:line="360" w:lineRule="auto"/>
        <w:rPr>
          <w:rFonts w:ascii="Arial" w:hAnsi="Arial" w:cs="Arial"/>
          <w:sz w:val="22"/>
          <w:szCs w:val="22"/>
          <w:u w:val="single"/>
        </w:rPr>
      </w:pPr>
      <w:r w:rsidRPr="00E41ABA">
        <w:rPr>
          <w:rFonts w:ascii="Arial" w:hAnsi="Arial" w:cs="Arial"/>
          <w:sz w:val="22"/>
          <w:szCs w:val="22"/>
          <w:u w:val="single"/>
        </w:rPr>
        <w:t>Innovation</w:t>
      </w:r>
    </w:p>
    <w:p w:rsidRPr="00E41ABA" w:rsidR="00405A11" w:rsidP="00E41ABA" w:rsidRDefault="00405A11" w14:paraId="71D4DC89" w14:textId="77777777">
      <w:pPr>
        <w:spacing w:line="360" w:lineRule="auto"/>
        <w:rPr>
          <w:rFonts w:ascii="Arial" w:hAnsi="Arial" w:cs="Arial"/>
          <w:sz w:val="22"/>
          <w:szCs w:val="22"/>
          <w:u w:val="single"/>
        </w:rPr>
      </w:pPr>
    </w:p>
    <w:p w:rsidR="00472F9A" w:rsidP="00E41ABA" w:rsidRDefault="0029705B" w14:paraId="23788089" w14:textId="1744666D">
      <w:pPr>
        <w:spacing w:line="360" w:lineRule="auto"/>
        <w:rPr>
          <w:rFonts w:ascii="Arial" w:hAnsi="Arial" w:cs="Arial"/>
          <w:sz w:val="22"/>
          <w:szCs w:val="22"/>
        </w:rPr>
      </w:pPr>
      <w:r w:rsidRPr="0029705B">
        <w:rPr>
          <w:rFonts w:ascii="Arial" w:hAnsi="Arial" w:cs="Arial"/>
          <w:sz w:val="22"/>
          <w:szCs w:val="22"/>
        </w:rPr>
        <w:t>Toyota's mission to use the latest technological advancements to help people mobilise is seen in its products. The collaboration with other subsidiaries as a woven planet with its software Arene, delivering communication to keep drives safe (woven planet, 2022). also, the Toyota research institute (TRI) focused on the investigation of materials that are environmentally friendly to use in their products (T</w:t>
      </w:r>
      <w:r w:rsidR="0097267C">
        <w:rPr>
          <w:rFonts w:ascii="Arial" w:hAnsi="Arial" w:cs="Arial"/>
          <w:sz w:val="22"/>
          <w:szCs w:val="22"/>
        </w:rPr>
        <w:t>RI</w:t>
      </w:r>
      <w:r w:rsidRPr="0029705B">
        <w:rPr>
          <w:rFonts w:ascii="Arial" w:hAnsi="Arial" w:cs="Arial"/>
          <w:sz w:val="22"/>
          <w:szCs w:val="22"/>
        </w:rPr>
        <w:t>, 2022). This advancement has led to around 69,000 patents to make their product efficient. Those patents include engines, chassis, batteries, software, automation, and electrification (Toyota, 2022).</w:t>
      </w:r>
    </w:p>
    <w:p w:rsidRPr="00E41ABA" w:rsidR="0029705B" w:rsidP="00E41ABA" w:rsidRDefault="0029705B" w14:paraId="46287422" w14:textId="77777777">
      <w:pPr>
        <w:spacing w:line="360" w:lineRule="auto"/>
        <w:rPr>
          <w:rFonts w:ascii="Arial" w:hAnsi="Arial" w:cs="Arial"/>
          <w:sz w:val="22"/>
          <w:szCs w:val="22"/>
        </w:rPr>
      </w:pPr>
    </w:p>
    <w:p w:rsidR="00472F9A" w:rsidP="00E41ABA" w:rsidRDefault="007440D6" w14:paraId="3A3AF5C9" w14:textId="0E623246">
      <w:pPr>
        <w:spacing w:line="360" w:lineRule="auto"/>
        <w:rPr>
          <w:rFonts w:ascii="Arial" w:hAnsi="Arial" w:cs="Arial"/>
          <w:sz w:val="22"/>
          <w:szCs w:val="22"/>
          <w:u w:val="single"/>
        </w:rPr>
      </w:pPr>
      <w:r w:rsidRPr="00472F9A">
        <w:rPr>
          <w:rFonts w:ascii="Arial" w:hAnsi="Arial" w:cs="Arial"/>
          <w:sz w:val="22"/>
          <w:szCs w:val="22"/>
          <w:u w:val="single"/>
        </w:rPr>
        <w:t>Variety.</w:t>
      </w:r>
    </w:p>
    <w:p w:rsidRPr="00472F9A" w:rsidR="00405A11" w:rsidP="00E41ABA" w:rsidRDefault="00405A11" w14:paraId="682F6BB0" w14:textId="77777777">
      <w:pPr>
        <w:spacing w:line="360" w:lineRule="auto"/>
        <w:rPr>
          <w:rFonts w:ascii="Arial" w:hAnsi="Arial" w:cs="Arial"/>
          <w:sz w:val="22"/>
          <w:szCs w:val="22"/>
          <w:u w:val="single"/>
        </w:rPr>
      </w:pPr>
    </w:p>
    <w:p w:rsidR="00472F9A" w:rsidP="00E41ABA" w:rsidRDefault="0029705B" w14:paraId="77C847AE" w14:textId="61AD184F">
      <w:pPr>
        <w:spacing w:line="360" w:lineRule="auto"/>
        <w:rPr>
          <w:rFonts w:ascii="Arial" w:hAnsi="Arial" w:cs="Arial"/>
          <w:sz w:val="22"/>
          <w:szCs w:val="22"/>
        </w:rPr>
      </w:pPr>
      <w:r w:rsidRPr="0029705B">
        <w:rPr>
          <w:rFonts w:ascii="Arial" w:hAnsi="Arial" w:cs="Arial"/>
          <w:sz w:val="22"/>
          <w:szCs w:val="22"/>
        </w:rPr>
        <w:lastRenderedPageBreak/>
        <w:t xml:space="preserve">Toyota works in alternatives to fuel as electric cars, battery hybrid cars and hydrogen cars (Toyota, 2021). Most of these types of fuels have a variety of models, Prius, Lexus, Aygo, Yaris, RAV4, Corolla, Highlander, Land Cruiser, Hilux and bz4x. Also, the car is sold in more than 170 countries (Toyota, 2022), making them a well-known </w:t>
      </w:r>
      <w:r w:rsidR="0097267C">
        <w:rPr>
          <w:rFonts w:ascii="Arial" w:hAnsi="Arial" w:cs="Arial"/>
          <w:sz w:val="22"/>
          <w:szCs w:val="22"/>
        </w:rPr>
        <w:t>brand</w:t>
      </w:r>
      <w:r w:rsidRPr="0029705B">
        <w:rPr>
          <w:rFonts w:ascii="Arial" w:hAnsi="Arial" w:cs="Arial"/>
          <w:sz w:val="22"/>
          <w:szCs w:val="22"/>
        </w:rPr>
        <w:t>. Thus, the range of options in its portfolio makes them attractive and creates an advantageous position in the market.</w:t>
      </w:r>
    </w:p>
    <w:p w:rsidR="0029705B" w:rsidP="00E41ABA" w:rsidRDefault="0029705B" w14:paraId="5238A625" w14:textId="77777777">
      <w:pPr>
        <w:spacing w:line="360" w:lineRule="auto"/>
        <w:rPr>
          <w:rFonts w:ascii="Arial" w:hAnsi="Arial" w:cs="Arial"/>
          <w:sz w:val="22"/>
          <w:szCs w:val="22"/>
        </w:rPr>
      </w:pPr>
    </w:p>
    <w:p w:rsidR="00D52E7F" w:rsidP="00E41ABA" w:rsidRDefault="0094472B" w14:paraId="68DEDABA" w14:textId="3A10B6C9">
      <w:pPr>
        <w:spacing w:line="360" w:lineRule="auto"/>
        <w:rPr>
          <w:rFonts w:ascii="Arial" w:hAnsi="Arial" w:cs="Arial"/>
          <w:sz w:val="22"/>
          <w:szCs w:val="22"/>
          <w:u w:val="single"/>
        </w:rPr>
      </w:pPr>
      <w:r w:rsidRPr="0094472B">
        <w:rPr>
          <w:rFonts w:ascii="Arial" w:hAnsi="Arial" w:cs="Arial"/>
          <w:sz w:val="22"/>
          <w:szCs w:val="22"/>
          <w:u w:val="single"/>
        </w:rPr>
        <w:t xml:space="preserve">Large Supply Chain </w:t>
      </w:r>
    </w:p>
    <w:p w:rsidR="00405A11" w:rsidP="00E41ABA" w:rsidRDefault="00405A11" w14:paraId="2E40FE22" w14:textId="77777777">
      <w:pPr>
        <w:spacing w:line="360" w:lineRule="auto"/>
        <w:rPr>
          <w:rFonts w:ascii="Arial" w:hAnsi="Arial" w:cs="Arial"/>
          <w:sz w:val="22"/>
          <w:szCs w:val="22"/>
          <w:u w:val="single"/>
        </w:rPr>
      </w:pPr>
    </w:p>
    <w:p w:rsidR="000E5CC4" w:rsidP="00E41ABA" w:rsidRDefault="00E60612" w14:paraId="2D5FF450" w14:textId="2097C909">
      <w:pPr>
        <w:spacing w:line="360" w:lineRule="auto"/>
        <w:rPr>
          <w:rFonts w:ascii="Arial" w:hAnsi="Arial" w:cs="Arial"/>
          <w:sz w:val="22"/>
          <w:szCs w:val="22"/>
        </w:rPr>
      </w:pPr>
      <w:r w:rsidRPr="00E60612">
        <w:rPr>
          <w:rFonts w:ascii="Arial" w:hAnsi="Arial" w:cs="Arial"/>
          <w:sz w:val="22"/>
          <w:szCs w:val="22"/>
        </w:rPr>
        <w:t>Toyota believes in more than one supplier because that will increase competition in the quality and price of the materials (Shih, 2022). It is the effect of their values and leadership in the lean system and the JIT (just in time) supply system. These systems motivate and boost creativity to solve problems.</w:t>
      </w:r>
    </w:p>
    <w:p w:rsidRPr="001158B1" w:rsidR="00E60612" w:rsidP="00E41ABA" w:rsidRDefault="00E60612" w14:paraId="7A08151E" w14:textId="77777777">
      <w:pPr>
        <w:spacing w:line="360" w:lineRule="auto"/>
        <w:rPr>
          <w:rFonts w:ascii="Arial" w:hAnsi="Arial" w:cs="Arial"/>
          <w:sz w:val="22"/>
          <w:szCs w:val="22"/>
        </w:rPr>
      </w:pPr>
    </w:p>
    <w:p w:rsidR="0075636F" w:rsidP="00E41ABA" w:rsidRDefault="000E5CC4" w14:paraId="4C16E12C" w14:textId="0BAEE74E">
      <w:pPr>
        <w:spacing w:line="360" w:lineRule="auto"/>
        <w:rPr>
          <w:rFonts w:ascii="Arial" w:hAnsi="Arial" w:cs="Arial"/>
          <w:sz w:val="22"/>
          <w:szCs w:val="22"/>
          <w:u w:val="single"/>
        </w:rPr>
      </w:pPr>
      <w:r>
        <w:rPr>
          <w:rFonts w:ascii="Arial" w:hAnsi="Arial" w:cs="Arial"/>
          <w:sz w:val="22"/>
          <w:szCs w:val="22"/>
          <w:u w:val="single"/>
        </w:rPr>
        <w:t>Brand Value</w:t>
      </w:r>
    </w:p>
    <w:p w:rsidR="00405A11" w:rsidP="00E41ABA" w:rsidRDefault="00405A11" w14:paraId="4FEC5F4C" w14:textId="77777777">
      <w:pPr>
        <w:spacing w:line="360" w:lineRule="auto"/>
        <w:rPr>
          <w:rFonts w:ascii="Arial" w:hAnsi="Arial" w:cs="Arial"/>
          <w:sz w:val="22"/>
          <w:szCs w:val="22"/>
          <w:u w:val="single"/>
        </w:rPr>
      </w:pPr>
    </w:p>
    <w:p w:rsidR="000E5CC4" w:rsidP="00E41ABA" w:rsidRDefault="006B7941" w14:paraId="49E6A582" w14:textId="35CD8D27">
      <w:pPr>
        <w:spacing w:line="360" w:lineRule="auto"/>
        <w:rPr>
          <w:rFonts w:ascii="Arial" w:hAnsi="Arial" w:cs="Arial"/>
          <w:sz w:val="22"/>
          <w:szCs w:val="22"/>
        </w:rPr>
      </w:pPr>
      <w:r w:rsidRPr="0097267C">
        <w:rPr>
          <w:rFonts w:ascii="Arial" w:hAnsi="Arial" w:cs="Arial"/>
          <w:sz w:val="22"/>
          <w:szCs w:val="22"/>
        </w:rPr>
        <w:t>According</w:t>
      </w:r>
      <w:r w:rsidRPr="006B7941">
        <w:rPr>
          <w:rFonts w:ascii="Arial" w:hAnsi="Arial" w:cs="Arial"/>
          <w:sz w:val="22"/>
          <w:szCs w:val="22"/>
        </w:rPr>
        <w:t xml:space="preserve"> to Brand Finance (2021) and its report on Automotive Industry, Toyota's value increased in the year 2021 to $59.5 billion. This is due to the increase in sales and the delivery of their product compared to other brands during the pandemic. Also, the strategy manufactures locations that help assemble a car agilely.</w:t>
      </w:r>
    </w:p>
    <w:p w:rsidRPr="00740700" w:rsidR="006D6A07" w:rsidP="00A63DEF" w:rsidRDefault="006D6A07" w14:paraId="3F84FAD6" w14:textId="301466C4"/>
    <w:p w:rsidR="006D6A07" w:rsidP="00A63DEF" w:rsidRDefault="00686DB7" w14:paraId="19B74D44" w14:textId="1AD28DA9">
      <w:pPr>
        <w:pStyle w:val="Heading3"/>
        <w:rPr>
          <w:rFonts w:ascii="Arial" w:hAnsi="Arial" w:cs="Arial"/>
          <w:b/>
          <w:bCs/>
          <w:color w:val="auto"/>
        </w:rPr>
      </w:pPr>
      <w:bookmarkStart w:name="_Toc124298709" w:id="17"/>
      <w:r w:rsidRPr="00A63DEF">
        <w:rPr>
          <w:rFonts w:ascii="Arial" w:hAnsi="Arial" w:cs="Arial"/>
          <w:b/>
          <w:bCs/>
          <w:color w:val="auto"/>
        </w:rPr>
        <w:t>Weakness</w:t>
      </w:r>
      <w:bookmarkEnd w:id="17"/>
    </w:p>
    <w:p w:rsidR="007176DB" w:rsidP="007176DB" w:rsidRDefault="007176DB" w14:paraId="1A914A83" w14:textId="717E1612"/>
    <w:p w:rsidR="0075636F" w:rsidP="008623D6" w:rsidRDefault="00CE1C0E" w14:paraId="42942C41" w14:textId="637771B7">
      <w:pPr>
        <w:spacing w:line="360" w:lineRule="auto"/>
        <w:rPr>
          <w:rFonts w:ascii="Arial" w:hAnsi="Arial" w:cs="Arial"/>
          <w:sz w:val="22"/>
          <w:szCs w:val="22"/>
          <w:u w:val="single"/>
        </w:rPr>
      </w:pPr>
      <w:r w:rsidRPr="008623D6">
        <w:rPr>
          <w:rFonts w:ascii="Arial" w:hAnsi="Arial" w:cs="Arial"/>
          <w:sz w:val="22"/>
          <w:szCs w:val="22"/>
          <w:u w:val="single"/>
        </w:rPr>
        <w:t>Lack of innovation -Electric Cars.</w:t>
      </w:r>
    </w:p>
    <w:p w:rsidRPr="008623D6" w:rsidR="00405A11" w:rsidP="008623D6" w:rsidRDefault="00405A11" w14:paraId="7852630D" w14:textId="77777777">
      <w:pPr>
        <w:spacing w:line="360" w:lineRule="auto"/>
        <w:rPr>
          <w:rFonts w:ascii="Arial" w:hAnsi="Arial" w:cs="Arial"/>
          <w:sz w:val="22"/>
          <w:szCs w:val="22"/>
          <w:u w:val="single"/>
        </w:rPr>
      </w:pPr>
    </w:p>
    <w:p w:rsidR="00FE29B2" w:rsidP="008623D6" w:rsidRDefault="0075636F" w14:paraId="7548D497" w14:textId="5BBD655A">
      <w:pPr>
        <w:spacing w:line="360" w:lineRule="auto"/>
        <w:rPr>
          <w:rFonts w:ascii="Arial" w:hAnsi="Arial" w:cs="Arial"/>
          <w:sz w:val="22"/>
          <w:szCs w:val="22"/>
        </w:rPr>
      </w:pPr>
      <w:r w:rsidRPr="4FC31D47" w:rsidR="0075636F">
        <w:rPr>
          <w:rFonts w:ascii="Arial" w:hAnsi="Arial" w:cs="Arial"/>
          <w:sz w:val="22"/>
          <w:szCs w:val="22"/>
        </w:rPr>
        <w:t xml:space="preserve">The production of an electric car is only starting now, being at a disadvantage to its competitors, especially Tesla. The production has yet to be implemented because </w:t>
      </w:r>
      <w:r w:rsidRPr="4FC31D47" w:rsidR="0097267C">
        <w:rPr>
          <w:rFonts w:ascii="Arial" w:hAnsi="Arial" w:cs="Arial"/>
          <w:sz w:val="22"/>
          <w:szCs w:val="22"/>
        </w:rPr>
        <w:t>President</w:t>
      </w:r>
      <w:r w:rsidRPr="4FC31D47" w:rsidR="0075636F">
        <w:rPr>
          <w:rFonts w:ascii="Arial" w:hAnsi="Arial" w:cs="Arial"/>
          <w:sz w:val="22"/>
          <w:szCs w:val="22"/>
        </w:rPr>
        <w:t xml:space="preserve"> Akio Toyoda believes it will reduce jobs in the automobile industry (Morris, 2021). In a competitive market such as the automotive industry being responsible and open to </w:t>
      </w:r>
      <w:r w:rsidRPr="4FC31D47" w:rsidR="78ABC20B">
        <w:rPr>
          <w:rFonts w:ascii="Arial" w:hAnsi="Arial" w:cs="Arial"/>
          <w:sz w:val="22"/>
          <w:szCs w:val="22"/>
        </w:rPr>
        <w:t>recent technologies</w:t>
      </w:r>
      <w:r w:rsidRPr="4FC31D47" w:rsidR="0075636F">
        <w:rPr>
          <w:rFonts w:ascii="Arial" w:hAnsi="Arial" w:cs="Arial"/>
          <w:sz w:val="22"/>
          <w:szCs w:val="22"/>
        </w:rPr>
        <w:t xml:space="preserve"> is </w:t>
      </w:r>
      <w:r w:rsidRPr="4FC31D47" w:rsidR="54403219">
        <w:rPr>
          <w:rFonts w:ascii="Arial" w:hAnsi="Arial" w:cs="Arial"/>
          <w:sz w:val="22"/>
          <w:szCs w:val="22"/>
        </w:rPr>
        <w:t>necessary</w:t>
      </w:r>
      <w:r w:rsidRPr="4FC31D47" w:rsidR="0075636F">
        <w:rPr>
          <w:rFonts w:ascii="Arial" w:hAnsi="Arial" w:cs="Arial"/>
          <w:sz w:val="22"/>
          <w:szCs w:val="22"/>
        </w:rPr>
        <w:t xml:space="preserve"> to keep in </w:t>
      </w:r>
      <w:r w:rsidRPr="4FC31D47" w:rsidR="0097267C">
        <w:rPr>
          <w:rFonts w:ascii="Arial" w:hAnsi="Arial" w:cs="Arial"/>
          <w:sz w:val="22"/>
          <w:szCs w:val="22"/>
        </w:rPr>
        <w:t xml:space="preserve">the </w:t>
      </w:r>
      <w:r w:rsidRPr="4FC31D47" w:rsidR="0075636F">
        <w:rPr>
          <w:rFonts w:ascii="Arial" w:hAnsi="Arial" w:cs="Arial"/>
          <w:sz w:val="22"/>
          <w:szCs w:val="22"/>
        </w:rPr>
        <w:t xml:space="preserve">mind of consumers. </w:t>
      </w:r>
      <w:r w:rsidRPr="4FC31D47" w:rsidR="0097267C">
        <w:rPr>
          <w:rFonts w:ascii="Arial" w:hAnsi="Arial" w:cs="Arial"/>
          <w:sz w:val="22"/>
          <w:szCs w:val="22"/>
        </w:rPr>
        <w:t>So,</w:t>
      </w:r>
      <w:r w:rsidRPr="4FC31D47" w:rsidR="0075636F">
        <w:rPr>
          <w:rFonts w:ascii="Arial" w:hAnsi="Arial" w:cs="Arial"/>
          <w:sz w:val="22"/>
          <w:szCs w:val="22"/>
        </w:rPr>
        <w:t xml:space="preserve"> this is a weakness that Toyota is trying to cope with </w:t>
      </w:r>
      <w:r w:rsidRPr="4FC31D47" w:rsidR="0097267C">
        <w:rPr>
          <w:rFonts w:ascii="Arial" w:hAnsi="Arial" w:cs="Arial"/>
          <w:sz w:val="22"/>
          <w:szCs w:val="22"/>
        </w:rPr>
        <w:t xml:space="preserve">the realise of their </w:t>
      </w:r>
      <w:r w:rsidRPr="4FC31D47" w:rsidR="0075636F">
        <w:rPr>
          <w:rFonts w:ascii="Arial" w:hAnsi="Arial" w:cs="Arial"/>
          <w:sz w:val="22"/>
          <w:szCs w:val="22"/>
        </w:rPr>
        <w:t>new model, the bz4x</w:t>
      </w:r>
    </w:p>
    <w:p w:rsidRPr="008623D6" w:rsidR="0075636F" w:rsidP="008623D6" w:rsidRDefault="0075636F" w14:paraId="46A0B871" w14:textId="77777777">
      <w:pPr>
        <w:spacing w:line="360" w:lineRule="auto"/>
        <w:rPr>
          <w:rFonts w:ascii="Arial" w:hAnsi="Arial" w:cs="Arial"/>
          <w:sz w:val="22"/>
          <w:szCs w:val="22"/>
        </w:rPr>
      </w:pPr>
    </w:p>
    <w:p w:rsidR="00B5040F" w:rsidP="008623D6" w:rsidRDefault="00B24E63" w14:paraId="0ADA697E" w14:textId="41BB0F33">
      <w:pPr>
        <w:spacing w:line="360" w:lineRule="auto"/>
        <w:rPr>
          <w:rFonts w:ascii="Arial" w:hAnsi="Arial" w:cs="Arial"/>
          <w:sz w:val="22"/>
          <w:szCs w:val="22"/>
          <w:u w:val="single"/>
        </w:rPr>
      </w:pPr>
      <w:r w:rsidRPr="008623D6">
        <w:rPr>
          <w:rFonts w:ascii="Arial" w:hAnsi="Arial" w:cs="Arial"/>
          <w:sz w:val="22"/>
          <w:szCs w:val="22"/>
          <w:u w:val="single"/>
        </w:rPr>
        <w:t>Quality issues</w:t>
      </w:r>
      <w:r w:rsidRPr="008623D6" w:rsidR="00B5040F">
        <w:rPr>
          <w:rFonts w:ascii="Arial" w:hAnsi="Arial" w:cs="Arial"/>
          <w:sz w:val="22"/>
          <w:szCs w:val="22"/>
          <w:u w:val="single"/>
        </w:rPr>
        <w:t xml:space="preserve"> – </w:t>
      </w:r>
      <w:r w:rsidRPr="008623D6" w:rsidR="003E17AC">
        <w:rPr>
          <w:rFonts w:ascii="Arial" w:hAnsi="Arial" w:cs="Arial"/>
          <w:sz w:val="22"/>
          <w:szCs w:val="22"/>
          <w:u w:val="single"/>
        </w:rPr>
        <w:t xml:space="preserve">Manufacturing </w:t>
      </w:r>
      <w:r w:rsidRPr="008623D6" w:rsidR="002C0712">
        <w:rPr>
          <w:rFonts w:ascii="Arial" w:hAnsi="Arial" w:cs="Arial"/>
          <w:sz w:val="22"/>
          <w:szCs w:val="22"/>
          <w:u w:val="single"/>
        </w:rPr>
        <w:t>faults</w:t>
      </w:r>
    </w:p>
    <w:p w:rsidRPr="0097267C" w:rsidR="00405A11" w:rsidP="008623D6" w:rsidRDefault="00405A11" w14:paraId="4042F32A" w14:textId="77777777">
      <w:pPr>
        <w:spacing w:line="360" w:lineRule="auto"/>
        <w:rPr>
          <w:rFonts w:ascii="Arial" w:hAnsi="Arial" w:cs="Arial"/>
          <w:sz w:val="22"/>
          <w:szCs w:val="22"/>
          <w:u w:val="single"/>
        </w:rPr>
      </w:pPr>
    </w:p>
    <w:p w:rsidR="002C0712" w:rsidP="008623D6" w:rsidRDefault="006B7941" w14:paraId="7220FE98" w14:textId="0DE39E8A">
      <w:pPr>
        <w:spacing w:line="360" w:lineRule="auto"/>
        <w:rPr>
          <w:rFonts w:ascii="Arial" w:hAnsi="Arial" w:cs="Arial"/>
          <w:sz w:val="22"/>
          <w:szCs w:val="22"/>
        </w:rPr>
      </w:pPr>
      <w:r w:rsidRPr="006B7941">
        <w:rPr>
          <w:rFonts w:ascii="Arial" w:hAnsi="Arial" w:cs="Arial"/>
          <w:sz w:val="22"/>
          <w:szCs w:val="22"/>
        </w:rPr>
        <w:t xml:space="preserve">Toyota has recalled 2700 cars of the ebz4x for problems with the wheels (Liang, 2022). In 2020 in the USA, they had another problem with specific models such as Lexus, </w:t>
      </w:r>
      <w:r w:rsidRPr="006B7941" w:rsidR="0097267C">
        <w:rPr>
          <w:rFonts w:ascii="Arial" w:hAnsi="Arial" w:cs="Arial"/>
          <w:sz w:val="22"/>
          <w:szCs w:val="22"/>
        </w:rPr>
        <w:t>Avalon,</w:t>
      </w:r>
      <w:r w:rsidRPr="006B7941">
        <w:rPr>
          <w:rFonts w:ascii="Arial" w:hAnsi="Arial" w:cs="Arial"/>
          <w:sz w:val="22"/>
          <w:szCs w:val="22"/>
        </w:rPr>
        <w:t xml:space="preserve"> and Corolla. On that occasion, 700</w:t>
      </w:r>
      <w:r w:rsidR="0097267C">
        <w:rPr>
          <w:rFonts w:ascii="Arial" w:hAnsi="Arial" w:cs="Arial"/>
          <w:sz w:val="22"/>
          <w:szCs w:val="22"/>
        </w:rPr>
        <w:t>,</w:t>
      </w:r>
      <w:r w:rsidRPr="006B7941">
        <w:rPr>
          <w:rFonts w:ascii="Arial" w:hAnsi="Arial" w:cs="Arial"/>
          <w:sz w:val="22"/>
          <w:szCs w:val="22"/>
        </w:rPr>
        <w:t xml:space="preserve">000 cars were recalled because of a fuel pump failure </w:t>
      </w:r>
      <w:r w:rsidRPr="006B7941">
        <w:rPr>
          <w:rFonts w:ascii="Arial" w:hAnsi="Arial" w:cs="Arial"/>
          <w:sz w:val="22"/>
          <w:szCs w:val="22"/>
        </w:rPr>
        <w:lastRenderedPageBreak/>
        <w:t>(Guzman and Ahmed, 2020). They were impacting the brand value for its products' quality and sales. Also, the recalls had a spillover effect on market investors concerning a new product by the competition (Liu and Varki, 2021). The spillover effect is the perception created by an object concerning others of similar characteristics. Liu and Varki (2021) found that if the brand has a high value in the market, the competitors have a reduction of investors. So, Toyota should address this with propriety</w:t>
      </w:r>
      <w:r w:rsidR="0097267C">
        <w:rPr>
          <w:rFonts w:ascii="Arial" w:hAnsi="Arial" w:cs="Arial"/>
          <w:sz w:val="22"/>
          <w:szCs w:val="22"/>
        </w:rPr>
        <w:t>,</w:t>
      </w:r>
      <w:r w:rsidRPr="006B7941">
        <w:rPr>
          <w:rFonts w:ascii="Arial" w:hAnsi="Arial" w:cs="Arial"/>
          <w:sz w:val="22"/>
          <w:szCs w:val="22"/>
        </w:rPr>
        <w:t xml:space="preserve"> public </w:t>
      </w:r>
      <w:r w:rsidRPr="006B7941" w:rsidR="0058479D">
        <w:rPr>
          <w:rFonts w:ascii="Arial" w:hAnsi="Arial" w:cs="Arial"/>
          <w:sz w:val="22"/>
          <w:szCs w:val="22"/>
        </w:rPr>
        <w:t>relationships,</w:t>
      </w:r>
      <w:r w:rsidRPr="006B7941">
        <w:rPr>
          <w:rFonts w:ascii="Arial" w:hAnsi="Arial" w:cs="Arial"/>
          <w:sz w:val="22"/>
          <w:szCs w:val="22"/>
        </w:rPr>
        <w:t xml:space="preserve"> and marketing strategies.</w:t>
      </w:r>
    </w:p>
    <w:p w:rsidR="00D26F31" w:rsidP="008623D6" w:rsidRDefault="00D26F31" w14:paraId="6764AC2A" w14:textId="1C2DAEE3">
      <w:pPr>
        <w:spacing w:line="360" w:lineRule="auto"/>
        <w:rPr>
          <w:rFonts w:ascii="Arial" w:hAnsi="Arial" w:cs="Arial"/>
          <w:sz w:val="22"/>
          <w:szCs w:val="22"/>
        </w:rPr>
      </w:pPr>
    </w:p>
    <w:p w:rsidR="00495BAE" w:rsidP="008623D6" w:rsidRDefault="00495BAE" w14:paraId="1D70AD42" w14:textId="0CFD6583">
      <w:pPr>
        <w:spacing w:line="360" w:lineRule="auto"/>
        <w:rPr>
          <w:rFonts w:ascii="Arial" w:hAnsi="Arial" w:cs="Arial"/>
          <w:sz w:val="22"/>
          <w:szCs w:val="22"/>
          <w:u w:val="single"/>
        </w:rPr>
      </w:pPr>
      <w:r w:rsidRPr="008623D6">
        <w:rPr>
          <w:rFonts w:ascii="Arial" w:hAnsi="Arial" w:cs="Arial"/>
          <w:sz w:val="22"/>
          <w:szCs w:val="22"/>
          <w:u w:val="single"/>
        </w:rPr>
        <w:t xml:space="preserve">Inadequate Marketing </w:t>
      </w:r>
    </w:p>
    <w:p w:rsidRPr="008623D6" w:rsidR="00405A11" w:rsidP="008623D6" w:rsidRDefault="00405A11" w14:paraId="702C1A72" w14:textId="77777777">
      <w:pPr>
        <w:spacing w:line="360" w:lineRule="auto"/>
        <w:rPr>
          <w:rFonts w:ascii="Arial" w:hAnsi="Arial" w:cs="Arial"/>
          <w:sz w:val="22"/>
          <w:szCs w:val="22"/>
          <w:u w:val="single"/>
        </w:rPr>
      </w:pPr>
    </w:p>
    <w:p w:rsidR="00C95608" w:rsidP="008623D6" w:rsidRDefault="006B7941" w14:paraId="30337516" w14:textId="7703BECC">
      <w:pPr>
        <w:spacing w:line="360" w:lineRule="auto"/>
        <w:rPr>
          <w:rFonts w:ascii="Arial" w:hAnsi="Arial" w:cs="Arial"/>
          <w:sz w:val="22"/>
          <w:szCs w:val="22"/>
        </w:rPr>
      </w:pPr>
      <w:r w:rsidRPr="006B7941">
        <w:rPr>
          <w:rFonts w:ascii="Arial" w:hAnsi="Arial" w:cs="Arial"/>
          <w:sz w:val="22"/>
          <w:szCs w:val="22"/>
        </w:rPr>
        <w:t>Their eco-friendly cars, a hybrid with economic and premium prices and differentiation, give the consumer variety. Toyota has dealers in more than 170 countries; however, its marketing is not notorious in common channels such as newspapers, television, and social media. Toyota's social media as FB in the USA is high; however, in other countries is lower, which makes the brand invisible to the consumer looking for environmental solutions. If Toyota works more on brand awareness, it could increase its value and profits.</w:t>
      </w:r>
    </w:p>
    <w:p w:rsidRPr="008623D6" w:rsidR="006B7941" w:rsidP="008623D6" w:rsidRDefault="006B7941" w14:paraId="65BB7DA3" w14:textId="77777777">
      <w:pPr>
        <w:spacing w:line="360" w:lineRule="auto"/>
        <w:rPr>
          <w:rFonts w:ascii="Arial" w:hAnsi="Arial" w:cs="Arial"/>
          <w:sz w:val="22"/>
          <w:szCs w:val="22"/>
        </w:rPr>
      </w:pPr>
    </w:p>
    <w:p w:rsidRPr="00A63DEF" w:rsidR="00686DB7" w:rsidP="00A63DEF" w:rsidRDefault="00686DB7" w14:paraId="44C82CAE" w14:textId="0610A06B">
      <w:pPr>
        <w:pStyle w:val="Heading3"/>
        <w:rPr>
          <w:rFonts w:ascii="Arial" w:hAnsi="Arial" w:cs="Arial"/>
          <w:b/>
          <w:bCs/>
          <w:color w:val="auto"/>
        </w:rPr>
      </w:pPr>
      <w:bookmarkStart w:name="_Toc124298710" w:id="18"/>
      <w:r w:rsidRPr="00A63DEF">
        <w:rPr>
          <w:rFonts w:ascii="Arial" w:hAnsi="Arial" w:cs="Arial"/>
          <w:b/>
          <w:bCs/>
          <w:color w:val="auto"/>
        </w:rPr>
        <w:t>Opportunities</w:t>
      </w:r>
      <w:bookmarkEnd w:id="18"/>
      <w:r w:rsidRPr="00A63DEF">
        <w:rPr>
          <w:rFonts w:ascii="Arial" w:hAnsi="Arial" w:cs="Arial"/>
          <w:b/>
          <w:bCs/>
          <w:color w:val="auto"/>
        </w:rPr>
        <w:t xml:space="preserve"> </w:t>
      </w:r>
    </w:p>
    <w:p w:rsidR="00FE29B2" w:rsidP="00FE29B2" w:rsidRDefault="00FE29B2" w14:paraId="46E6CA37" w14:textId="1EE8734E"/>
    <w:p w:rsidR="00FE29B2" w:rsidP="002D0106" w:rsidRDefault="002D669F" w14:paraId="569C2A36" w14:textId="66FF68AB">
      <w:pPr>
        <w:spacing w:line="360" w:lineRule="auto"/>
        <w:rPr>
          <w:rFonts w:ascii="Arial" w:hAnsi="Arial" w:cs="Arial"/>
          <w:sz w:val="22"/>
          <w:szCs w:val="22"/>
          <w:u w:val="single"/>
        </w:rPr>
      </w:pPr>
      <w:r w:rsidRPr="002D0106">
        <w:rPr>
          <w:rFonts w:ascii="Arial" w:hAnsi="Arial" w:cs="Arial"/>
          <w:sz w:val="22"/>
          <w:szCs w:val="22"/>
          <w:u w:val="single"/>
        </w:rPr>
        <w:t>Data</w:t>
      </w:r>
    </w:p>
    <w:p w:rsidRPr="002D0106" w:rsidR="00405A11" w:rsidP="002D0106" w:rsidRDefault="00405A11" w14:paraId="6F5F5FA1" w14:textId="77777777">
      <w:pPr>
        <w:spacing w:line="360" w:lineRule="auto"/>
        <w:rPr>
          <w:rFonts w:ascii="Arial" w:hAnsi="Arial" w:cs="Arial"/>
          <w:sz w:val="22"/>
          <w:szCs w:val="22"/>
          <w:u w:val="single"/>
        </w:rPr>
      </w:pPr>
    </w:p>
    <w:p w:rsidR="006C7E3F" w:rsidP="002D0106" w:rsidRDefault="006B7941" w14:paraId="19B21381" w14:textId="59D2DC2B">
      <w:pPr>
        <w:spacing w:line="360" w:lineRule="auto"/>
        <w:rPr>
          <w:rFonts w:ascii="Arial" w:hAnsi="Arial" w:cs="Arial"/>
          <w:sz w:val="22"/>
          <w:szCs w:val="22"/>
        </w:rPr>
      </w:pPr>
      <w:r w:rsidRPr="006B7941">
        <w:rPr>
          <w:rFonts w:ascii="Arial" w:hAnsi="Arial" w:cs="Arial"/>
          <w:sz w:val="22"/>
          <w:szCs w:val="22"/>
        </w:rPr>
        <w:t>With its software, Toyota can create a database to analyse the most frequent mistakes a driver makes, the type of interaction a customer has with the software, and how many people use it. It has many opportunities to enrich its database to reduce issues and give a better service to customers.</w:t>
      </w:r>
    </w:p>
    <w:p w:rsidRPr="002D0106" w:rsidR="006B7941" w:rsidP="002D0106" w:rsidRDefault="006B7941" w14:paraId="095536DD" w14:textId="77777777">
      <w:pPr>
        <w:spacing w:line="360" w:lineRule="auto"/>
        <w:rPr>
          <w:rFonts w:ascii="Arial" w:hAnsi="Arial" w:cs="Arial"/>
          <w:sz w:val="22"/>
          <w:szCs w:val="22"/>
        </w:rPr>
      </w:pPr>
    </w:p>
    <w:p w:rsidR="00FE29B2" w:rsidP="002D0106" w:rsidRDefault="009F12FB" w14:paraId="3806378F" w14:textId="38E498D4">
      <w:pPr>
        <w:spacing w:line="360" w:lineRule="auto"/>
        <w:rPr>
          <w:rFonts w:ascii="Arial" w:hAnsi="Arial" w:cs="Arial"/>
          <w:sz w:val="22"/>
          <w:szCs w:val="22"/>
          <w:u w:val="single"/>
        </w:rPr>
      </w:pPr>
      <w:r w:rsidRPr="002D0106">
        <w:rPr>
          <w:rFonts w:ascii="Arial" w:hAnsi="Arial" w:cs="Arial"/>
          <w:sz w:val="22"/>
          <w:szCs w:val="22"/>
          <w:u w:val="single"/>
        </w:rPr>
        <w:t>New materials</w:t>
      </w:r>
      <w:r w:rsidRPr="002D0106" w:rsidR="00751714">
        <w:rPr>
          <w:rFonts w:ascii="Arial" w:hAnsi="Arial" w:cs="Arial"/>
          <w:sz w:val="22"/>
          <w:szCs w:val="22"/>
          <w:u w:val="single"/>
        </w:rPr>
        <w:t xml:space="preserve">- innovation </w:t>
      </w:r>
    </w:p>
    <w:p w:rsidRPr="0097267C" w:rsidR="00405A11" w:rsidP="002D0106" w:rsidRDefault="00405A11" w14:paraId="34C7C1E0" w14:textId="77777777">
      <w:pPr>
        <w:spacing w:line="360" w:lineRule="auto"/>
        <w:rPr>
          <w:rFonts w:ascii="Arial" w:hAnsi="Arial" w:cs="Arial"/>
          <w:sz w:val="22"/>
          <w:szCs w:val="22"/>
          <w:u w:val="single"/>
        </w:rPr>
      </w:pPr>
    </w:p>
    <w:p w:rsidR="00874A0E" w:rsidP="002D0106" w:rsidRDefault="006B7941" w14:paraId="6EDC9F8F" w14:textId="761AE856">
      <w:pPr>
        <w:spacing w:line="360" w:lineRule="auto"/>
        <w:rPr>
          <w:rFonts w:ascii="Arial" w:hAnsi="Arial" w:cs="Arial"/>
          <w:sz w:val="22"/>
          <w:szCs w:val="22"/>
        </w:rPr>
      </w:pPr>
      <w:r w:rsidRPr="006B7941">
        <w:rPr>
          <w:rFonts w:ascii="Arial" w:hAnsi="Arial" w:cs="Arial"/>
          <w:sz w:val="22"/>
          <w:szCs w:val="22"/>
        </w:rPr>
        <w:t xml:space="preserve">The use of environmentally friendly materials is a top priority for Toyota, and the use of nanotechnology instead of their organic material as platinum and iridium (Toyota, 2022). That search will improve its products and will be according to its values. Also, continue with the research and production of FCEV(fuel cell electric vehicles). According to a study by Moon et al.(2021), where the Korean government supports FCEV, there is a market for FCEV. They find that consumers are ready to adopt new products as FCEV </w:t>
      </w:r>
      <w:r w:rsidR="0097267C">
        <w:rPr>
          <w:rFonts w:ascii="Arial" w:hAnsi="Arial" w:cs="Arial"/>
          <w:sz w:val="22"/>
          <w:szCs w:val="22"/>
        </w:rPr>
        <w:t xml:space="preserve">only </w:t>
      </w:r>
      <w:r w:rsidRPr="006B7941">
        <w:rPr>
          <w:rFonts w:ascii="Arial" w:hAnsi="Arial" w:cs="Arial"/>
          <w:sz w:val="22"/>
          <w:szCs w:val="22"/>
        </w:rPr>
        <w:t>need new strategies to reach them.</w:t>
      </w:r>
    </w:p>
    <w:p w:rsidR="006B7941" w:rsidP="002D0106" w:rsidRDefault="006B7941" w14:paraId="1841D965" w14:textId="77777777">
      <w:pPr>
        <w:spacing w:line="360" w:lineRule="auto"/>
      </w:pPr>
    </w:p>
    <w:p w:rsidR="00D355E6" w:rsidP="002D0106" w:rsidRDefault="00D355E6" w14:paraId="1DA38977" w14:textId="20E21AD3">
      <w:pPr>
        <w:spacing w:line="360" w:lineRule="auto"/>
        <w:rPr>
          <w:rFonts w:ascii="Arial" w:hAnsi="Arial" w:cs="Arial"/>
          <w:sz w:val="22"/>
          <w:szCs w:val="22"/>
          <w:u w:val="single"/>
        </w:rPr>
      </w:pPr>
      <w:r w:rsidRPr="00B92A52">
        <w:rPr>
          <w:rFonts w:ascii="Arial" w:hAnsi="Arial" w:cs="Arial"/>
          <w:sz w:val="22"/>
          <w:szCs w:val="22"/>
          <w:u w:val="single"/>
        </w:rPr>
        <w:t xml:space="preserve">New </w:t>
      </w:r>
      <w:r w:rsidRPr="00B92A52" w:rsidR="00B92A52">
        <w:rPr>
          <w:rFonts w:ascii="Arial" w:hAnsi="Arial" w:cs="Arial"/>
          <w:sz w:val="22"/>
          <w:szCs w:val="22"/>
          <w:u w:val="single"/>
        </w:rPr>
        <w:t>models</w:t>
      </w:r>
    </w:p>
    <w:p w:rsidR="00874A0E" w:rsidP="002D0106" w:rsidRDefault="00874A0E" w14:paraId="1D2BDD75" w14:textId="77777777">
      <w:pPr>
        <w:spacing w:line="360" w:lineRule="auto"/>
        <w:rPr>
          <w:rFonts w:ascii="Arial" w:hAnsi="Arial" w:cs="Arial"/>
          <w:sz w:val="22"/>
          <w:szCs w:val="22"/>
          <w:u w:val="single"/>
        </w:rPr>
      </w:pPr>
    </w:p>
    <w:p w:rsidR="00EE097C" w:rsidP="002D0106" w:rsidRDefault="006B7941" w14:paraId="50CA7CFD" w14:textId="417A0579">
      <w:pPr>
        <w:spacing w:line="360" w:lineRule="auto"/>
        <w:rPr>
          <w:rFonts w:ascii="Arial" w:hAnsi="Arial" w:cs="Arial"/>
          <w:sz w:val="22"/>
          <w:szCs w:val="22"/>
        </w:rPr>
      </w:pPr>
      <w:r w:rsidRPr="4FC31D47" w:rsidR="006B7941">
        <w:rPr>
          <w:rFonts w:ascii="Arial" w:hAnsi="Arial" w:cs="Arial"/>
          <w:sz w:val="22"/>
          <w:szCs w:val="22"/>
        </w:rPr>
        <w:t xml:space="preserve">Toyota is working on smart cars to help people who </w:t>
      </w:r>
      <w:r w:rsidRPr="4FC31D47" w:rsidR="0097267C">
        <w:rPr>
          <w:rFonts w:ascii="Arial" w:hAnsi="Arial" w:cs="Arial"/>
          <w:sz w:val="22"/>
          <w:szCs w:val="22"/>
        </w:rPr>
        <w:t>cannot</w:t>
      </w:r>
      <w:r w:rsidRPr="4FC31D47" w:rsidR="006B7941">
        <w:rPr>
          <w:rFonts w:ascii="Arial" w:hAnsi="Arial" w:cs="Arial"/>
          <w:sz w:val="22"/>
          <w:szCs w:val="22"/>
        </w:rPr>
        <w:t xml:space="preserve"> drive due to </w:t>
      </w:r>
      <w:r w:rsidRPr="4FC31D47" w:rsidR="4373F03E">
        <w:rPr>
          <w:rFonts w:ascii="Arial" w:hAnsi="Arial" w:cs="Arial"/>
          <w:sz w:val="22"/>
          <w:szCs w:val="22"/>
        </w:rPr>
        <w:t>several factors</w:t>
      </w:r>
      <w:r w:rsidRPr="4FC31D47" w:rsidR="006B7941">
        <w:rPr>
          <w:rFonts w:ascii="Arial" w:hAnsi="Arial" w:cs="Arial"/>
          <w:sz w:val="22"/>
          <w:szCs w:val="22"/>
        </w:rPr>
        <w:t xml:space="preserve"> (old age, physical problems).</w:t>
      </w:r>
    </w:p>
    <w:p w:rsidR="006B7941" w:rsidP="002D0106" w:rsidRDefault="006B7941" w14:paraId="25FD9465" w14:textId="77777777">
      <w:pPr>
        <w:spacing w:line="360" w:lineRule="auto"/>
        <w:rPr>
          <w:rFonts w:ascii="Arial" w:hAnsi="Arial" w:cs="Arial"/>
          <w:sz w:val="22"/>
          <w:szCs w:val="22"/>
        </w:rPr>
      </w:pPr>
    </w:p>
    <w:p w:rsidR="00874A0E" w:rsidP="002D0106" w:rsidRDefault="00EE097C" w14:paraId="1F94B6D5" w14:textId="6E658570">
      <w:pPr>
        <w:spacing w:line="360" w:lineRule="auto"/>
        <w:rPr>
          <w:rFonts w:ascii="Arial" w:hAnsi="Arial" w:cs="Arial"/>
          <w:sz w:val="22"/>
          <w:szCs w:val="22"/>
          <w:u w:val="single"/>
        </w:rPr>
      </w:pPr>
      <w:r w:rsidRPr="00EE097C">
        <w:rPr>
          <w:rFonts w:ascii="Arial" w:hAnsi="Arial" w:cs="Arial"/>
          <w:sz w:val="22"/>
          <w:szCs w:val="22"/>
          <w:u w:val="single"/>
        </w:rPr>
        <w:t xml:space="preserve">Diversification </w:t>
      </w:r>
    </w:p>
    <w:p w:rsidR="00405A11" w:rsidP="002D0106" w:rsidRDefault="00405A11" w14:paraId="47BD1C70" w14:textId="77777777">
      <w:pPr>
        <w:spacing w:line="360" w:lineRule="auto"/>
        <w:rPr>
          <w:rFonts w:ascii="Arial" w:hAnsi="Arial" w:cs="Arial"/>
          <w:sz w:val="22"/>
          <w:szCs w:val="22"/>
          <w:u w:val="single"/>
        </w:rPr>
      </w:pPr>
    </w:p>
    <w:p w:rsidR="00874A0E" w:rsidP="002D0106" w:rsidRDefault="006B7941" w14:paraId="79F50F5B" w14:textId="0CF05516">
      <w:pPr>
        <w:spacing w:line="360" w:lineRule="auto"/>
        <w:rPr>
          <w:rFonts w:ascii="Arial" w:hAnsi="Arial" w:cs="Arial"/>
          <w:sz w:val="22"/>
          <w:szCs w:val="22"/>
          <w:u w:val="single"/>
        </w:rPr>
      </w:pPr>
      <w:r w:rsidRPr="006B7941">
        <w:rPr>
          <w:rFonts w:ascii="Arial" w:hAnsi="Arial" w:cs="Arial"/>
          <w:sz w:val="22"/>
          <w:szCs w:val="22"/>
        </w:rPr>
        <w:t>With technological research and innovative ideas, Toyota could continue producing AI products for the health sector as its Human support robot. (Upton, 2021). This robot is created to help the elderly with daily home activities.</w:t>
      </w:r>
    </w:p>
    <w:p w:rsidRPr="00EE097C" w:rsidR="00D26F31" w:rsidP="002D0106" w:rsidRDefault="00D26F31" w14:paraId="57668BEF" w14:textId="77777777">
      <w:pPr>
        <w:spacing w:line="360" w:lineRule="auto"/>
        <w:rPr>
          <w:rFonts w:ascii="Arial" w:hAnsi="Arial" w:cs="Arial"/>
          <w:sz w:val="22"/>
          <w:szCs w:val="22"/>
          <w:u w:val="single"/>
        </w:rPr>
      </w:pPr>
    </w:p>
    <w:p w:rsidRPr="00A63DEF" w:rsidR="00686DB7" w:rsidP="00A63DEF" w:rsidRDefault="00686DB7" w14:paraId="2D40F2B3" w14:textId="7E803A31">
      <w:pPr>
        <w:pStyle w:val="Heading3"/>
        <w:rPr>
          <w:rFonts w:ascii="Arial" w:hAnsi="Arial" w:cs="Arial"/>
          <w:b/>
          <w:bCs/>
          <w:color w:val="auto"/>
        </w:rPr>
      </w:pPr>
      <w:bookmarkStart w:name="_Toc124298711" w:id="19"/>
      <w:r w:rsidRPr="00A63DEF">
        <w:rPr>
          <w:rFonts w:ascii="Arial" w:hAnsi="Arial" w:cs="Arial"/>
          <w:b/>
          <w:bCs/>
          <w:color w:val="auto"/>
        </w:rPr>
        <w:t>Threats</w:t>
      </w:r>
      <w:bookmarkEnd w:id="19"/>
      <w:r w:rsidRPr="00A63DEF">
        <w:rPr>
          <w:rFonts w:ascii="Arial" w:hAnsi="Arial" w:cs="Arial"/>
          <w:b/>
          <w:bCs/>
          <w:color w:val="auto"/>
        </w:rPr>
        <w:t xml:space="preserve"> </w:t>
      </w:r>
    </w:p>
    <w:p w:rsidR="00874A0E" w:rsidP="407FAD18" w:rsidRDefault="0047762B" w14:paraId="46FEB3AD" w14:textId="3CF8CD2E">
      <w:pPr>
        <w:pStyle w:val="NormalWeb"/>
        <w:spacing w:line="360" w:lineRule="auto"/>
        <w:contextualSpacing/>
        <w:rPr>
          <w:rFonts w:ascii="Arial" w:hAnsi="Arial" w:cs="Arial"/>
          <w:sz w:val="22"/>
          <w:szCs w:val="22"/>
          <w:u w:val="single"/>
        </w:rPr>
      </w:pPr>
      <w:r w:rsidRPr="0047762B">
        <w:rPr>
          <w:rFonts w:ascii="Arial" w:hAnsi="Arial" w:cs="Arial"/>
          <w:sz w:val="22"/>
          <w:szCs w:val="22"/>
          <w:u w:val="single"/>
        </w:rPr>
        <w:t xml:space="preserve">Environmental </w:t>
      </w:r>
      <w:r w:rsidRPr="0047762B" w:rsidR="00E40E6A">
        <w:rPr>
          <w:rFonts w:ascii="Arial" w:hAnsi="Arial" w:cs="Arial"/>
          <w:sz w:val="22"/>
          <w:szCs w:val="22"/>
          <w:u w:val="single"/>
        </w:rPr>
        <w:t>laws</w:t>
      </w:r>
    </w:p>
    <w:p w:rsidRPr="0047762B" w:rsidR="00405A11" w:rsidP="407FAD18" w:rsidRDefault="00405A11" w14:paraId="2FE4250B" w14:textId="77777777">
      <w:pPr>
        <w:pStyle w:val="NormalWeb"/>
        <w:spacing w:line="360" w:lineRule="auto"/>
        <w:contextualSpacing/>
        <w:rPr>
          <w:rFonts w:ascii="Arial" w:hAnsi="Arial" w:cs="Arial"/>
          <w:sz w:val="22"/>
          <w:szCs w:val="22"/>
          <w:u w:val="single"/>
        </w:rPr>
      </w:pPr>
    </w:p>
    <w:p w:rsidR="3E977AB7" w:rsidP="3E977AB7" w:rsidRDefault="0047762B" w14:paraId="0DA64F45" w14:textId="2434C197">
      <w:pPr>
        <w:pStyle w:val="NormalWeb"/>
        <w:spacing w:line="360" w:lineRule="auto"/>
        <w:contextualSpacing/>
        <w:rPr>
          <w:rFonts w:ascii="Arial" w:hAnsi="Arial" w:cs="Arial"/>
          <w:sz w:val="22"/>
          <w:szCs w:val="22"/>
        </w:rPr>
      </w:pPr>
      <w:r>
        <w:rPr>
          <w:rFonts w:ascii="Arial" w:hAnsi="Arial" w:cs="Arial"/>
          <w:sz w:val="22"/>
          <w:szCs w:val="22"/>
        </w:rPr>
        <w:t>With the new laws that</w:t>
      </w:r>
      <w:r w:rsidR="007D03A2">
        <w:rPr>
          <w:rFonts w:ascii="Arial" w:hAnsi="Arial" w:cs="Arial"/>
          <w:sz w:val="22"/>
          <w:szCs w:val="22"/>
        </w:rPr>
        <w:t xml:space="preserve"> ban the sale of </w:t>
      </w:r>
      <w:r>
        <w:rPr>
          <w:rFonts w:ascii="Arial" w:hAnsi="Arial" w:cs="Arial"/>
          <w:sz w:val="22"/>
          <w:szCs w:val="22"/>
        </w:rPr>
        <w:t xml:space="preserve">new diesel and petrol car </w:t>
      </w:r>
      <w:r w:rsidR="007D03A2">
        <w:rPr>
          <w:rFonts w:ascii="Arial" w:hAnsi="Arial" w:cs="Arial"/>
          <w:sz w:val="22"/>
          <w:szCs w:val="22"/>
        </w:rPr>
        <w:t>by</w:t>
      </w:r>
      <w:r>
        <w:rPr>
          <w:rFonts w:ascii="Arial" w:hAnsi="Arial" w:cs="Arial"/>
          <w:sz w:val="22"/>
          <w:szCs w:val="22"/>
        </w:rPr>
        <w:t xml:space="preserve"> 2030 and hybrid </w:t>
      </w:r>
      <w:r w:rsidR="007D03A2">
        <w:rPr>
          <w:rFonts w:ascii="Arial" w:hAnsi="Arial" w:cs="Arial"/>
          <w:sz w:val="22"/>
          <w:szCs w:val="22"/>
        </w:rPr>
        <w:t xml:space="preserve">by </w:t>
      </w:r>
      <w:r>
        <w:rPr>
          <w:rFonts w:ascii="Arial" w:hAnsi="Arial" w:cs="Arial"/>
          <w:sz w:val="22"/>
          <w:szCs w:val="22"/>
        </w:rPr>
        <w:t xml:space="preserve">2035 </w:t>
      </w:r>
      <w:r w:rsidR="004C70EA">
        <w:rPr>
          <w:rFonts w:ascii="Arial" w:hAnsi="Arial" w:cs="Arial"/>
          <w:sz w:val="22"/>
          <w:szCs w:val="22"/>
        </w:rPr>
        <w:t>(</w:t>
      </w:r>
      <w:r w:rsidR="00D42655">
        <w:rPr>
          <w:rFonts w:ascii="Arial" w:hAnsi="Arial" w:cs="Arial"/>
          <w:sz w:val="22"/>
          <w:szCs w:val="22"/>
        </w:rPr>
        <w:t>Department</w:t>
      </w:r>
      <w:r w:rsidR="004C70EA">
        <w:rPr>
          <w:rFonts w:ascii="Arial" w:hAnsi="Arial" w:cs="Arial"/>
          <w:sz w:val="22"/>
          <w:szCs w:val="22"/>
        </w:rPr>
        <w:t xml:space="preserve"> </w:t>
      </w:r>
      <w:r w:rsidR="0058479D">
        <w:rPr>
          <w:rFonts w:ascii="Arial" w:hAnsi="Arial" w:cs="Arial"/>
          <w:sz w:val="22"/>
          <w:szCs w:val="22"/>
        </w:rPr>
        <w:t>for</w:t>
      </w:r>
      <w:r w:rsidR="004C70EA">
        <w:rPr>
          <w:rFonts w:ascii="Arial" w:hAnsi="Arial" w:cs="Arial"/>
          <w:sz w:val="22"/>
          <w:szCs w:val="22"/>
        </w:rPr>
        <w:t xml:space="preserve"> </w:t>
      </w:r>
      <w:r w:rsidR="0058479D">
        <w:rPr>
          <w:rFonts w:ascii="Arial" w:hAnsi="Arial" w:cs="Arial"/>
          <w:sz w:val="22"/>
          <w:szCs w:val="22"/>
        </w:rPr>
        <w:t>T</w:t>
      </w:r>
      <w:r w:rsidR="004C70EA">
        <w:rPr>
          <w:rFonts w:ascii="Arial" w:hAnsi="Arial" w:cs="Arial"/>
          <w:sz w:val="22"/>
          <w:szCs w:val="22"/>
        </w:rPr>
        <w:t>ransport, 2020).</w:t>
      </w:r>
    </w:p>
    <w:p w:rsidR="009932E8" w:rsidP="3E977AB7" w:rsidRDefault="009932E8" w14:paraId="785A7992" w14:textId="77777777">
      <w:pPr>
        <w:pStyle w:val="NormalWeb"/>
        <w:spacing w:line="360" w:lineRule="auto"/>
        <w:contextualSpacing/>
        <w:rPr>
          <w:rFonts w:ascii="Arial" w:hAnsi="Arial" w:cs="Arial"/>
          <w:sz w:val="22"/>
          <w:szCs w:val="22"/>
        </w:rPr>
      </w:pPr>
    </w:p>
    <w:p w:rsidR="3E977AB7" w:rsidP="3E977AB7" w:rsidRDefault="00172986" w14:paraId="32B2C3D6" w14:textId="5E6DEDD6">
      <w:pPr>
        <w:pStyle w:val="NormalWeb"/>
        <w:spacing w:line="360" w:lineRule="auto"/>
        <w:contextualSpacing/>
        <w:rPr>
          <w:rFonts w:ascii="Arial" w:hAnsi="Arial" w:cs="Arial"/>
          <w:sz w:val="22"/>
          <w:szCs w:val="22"/>
          <w:u w:val="single"/>
        </w:rPr>
      </w:pPr>
      <w:r w:rsidRPr="009932E8">
        <w:rPr>
          <w:rFonts w:ascii="Arial" w:hAnsi="Arial" w:cs="Arial"/>
          <w:sz w:val="22"/>
          <w:szCs w:val="22"/>
          <w:u w:val="single"/>
        </w:rPr>
        <w:t>Competition</w:t>
      </w:r>
    </w:p>
    <w:p w:rsidR="00405A11" w:rsidP="3E977AB7" w:rsidRDefault="00405A11" w14:paraId="3A4A1896" w14:textId="77777777">
      <w:pPr>
        <w:pStyle w:val="NormalWeb"/>
        <w:spacing w:line="360" w:lineRule="auto"/>
        <w:contextualSpacing/>
        <w:rPr>
          <w:rFonts w:ascii="Arial" w:hAnsi="Arial" w:cs="Arial"/>
          <w:sz w:val="22"/>
          <w:szCs w:val="22"/>
          <w:u w:val="single"/>
        </w:rPr>
      </w:pPr>
    </w:p>
    <w:p w:rsidR="00566CC5" w:rsidP="3E977AB7" w:rsidRDefault="00594D59" w14:paraId="6B2B1289" w14:textId="41A7B949">
      <w:pPr>
        <w:pStyle w:val="NormalWeb"/>
        <w:spacing w:line="360" w:lineRule="auto"/>
        <w:contextualSpacing/>
        <w:rPr>
          <w:rFonts w:ascii="Arial" w:hAnsi="Arial" w:cs="Arial"/>
          <w:sz w:val="22"/>
          <w:szCs w:val="22"/>
        </w:rPr>
      </w:pPr>
      <w:r>
        <w:rPr>
          <w:rFonts w:ascii="Arial" w:hAnsi="Arial" w:cs="Arial"/>
          <w:sz w:val="22"/>
          <w:szCs w:val="22"/>
        </w:rPr>
        <w:t xml:space="preserve">As mentioned previously there are many brands that use </w:t>
      </w:r>
      <w:r w:rsidR="0090023B">
        <w:rPr>
          <w:rFonts w:ascii="Arial" w:hAnsi="Arial" w:cs="Arial"/>
          <w:sz w:val="22"/>
          <w:szCs w:val="22"/>
        </w:rPr>
        <w:t>AI</w:t>
      </w:r>
      <w:r w:rsidR="006B7941">
        <w:rPr>
          <w:rFonts w:ascii="Arial" w:hAnsi="Arial" w:cs="Arial"/>
          <w:sz w:val="22"/>
          <w:szCs w:val="22"/>
        </w:rPr>
        <w:t xml:space="preserve"> which </w:t>
      </w:r>
      <w:r w:rsidR="00541D5B">
        <w:rPr>
          <w:rFonts w:ascii="Arial" w:hAnsi="Arial" w:cs="Arial"/>
          <w:sz w:val="22"/>
          <w:szCs w:val="22"/>
        </w:rPr>
        <w:t>creat</w:t>
      </w:r>
      <w:r w:rsidR="006B7941">
        <w:rPr>
          <w:rFonts w:ascii="Arial" w:hAnsi="Arial" w:cs="Arial"/>
          <w:sz w:val="22"/>
          <w:szCs w:val="22"/>
        </w:rPr>
        <w:t>es</w:t>
      </w:r>
      <w:r w:rsidR="00541D5B">
        <w:rPr>
          <w:rFonts w:ascii="Arial" w:hAnsi="Arial" w:cs="Arial"/>
          <w:sz w:val="22"/>
          <w:szCs w:val="22"/>
        </w:rPr>
        <w:t xml:space="preserve"> solutions to the consumer. </w:t>
      </w:r>
    </w:p>
    <w:p w:rsidR="00874A0E" w:rsidP="3E977AB7" w:rsidRDefault="00874A0E" w14:paraId="34C7C723" w14:textId="77777777">
      <w:pPr>
        <w:pStyle w:val="NormalWeb"/>
        <w:spacing w:line="360" w:lineRule="auto"/>
        <w:contextualSpacing/>
        <w:rPr>
          <w:rFonts w:ascii="Arial" w:hAnsi="Arial" w:cs="Arial"/>
          <w:sz w:val="22"/>
          <w:szCs w:val="22"/>
        </w:rPr>
      </w:pPr>
    </w:p>
    <w:p w:rsidR="00874A0E" w:rsidP="3E977AB7" w:rsidRDefault="00E37B81" w14:paraId="04031EB1" w14:textId="479E1745">
      <w:pPr>
        <w:pStyle w:val="NormalWeb"/>
        <w:spacing w:line="360" w:lineRule="auto"/>
        <w:contextualSpacing/>
        <w:rPr>
          <w:rFonts w:ascii="Arial" w:hAnsi="Arial" w:cs="Arial"/>
          <w:sz w:val="22"/>
          <w:szCs w:val="22"/>
          <w:u w:val="single"/>
        </w:rPr>
      </w:pPr>
      <w:r w:rsidRPr="005A0AED">
        <w:rPr>
          <w:rFonts w:ascii="Arial" w:hAnsi="Arial" w:cs="Arial"/>
          <w:sz w:val="22"/>
          <w:szCs w:val="22"/>
          <w:u w:val="single"/>
        </w:rPr>
        <w:t>Technological changes</w:t>
      </w:r>
    </w:p>
    <w:p w:rsidRPr="005A0AED" w:rsidR="00405A11" w:rsidP="3E977AB7" w:rsidRDefault="00405A11" w14:paraId="16EF97AC" w14:textId="77777777">
      <w:pPr>
        <w:pStyle w:val="NormalWeb"/>
        <w:spacing w:line="360" w:lineRule="auto"/>
        <w:contextualSpacing/>
        <w:rPr>
          <w:rFonts w:ascii="Arial" w:hAnsi="Arial" w:cs="Arial"/>
          <w:sz w:val="22"/>
          <w:szCs w:val="22"/>
          <w:u w:val="single"/>
        </w:rPr>
      </w:pPr>
    </w:p>
    <w:p w:rsidR="00874A0E" w:rsidP="3E977AB7" w:rsidRDefault="008B6903" w14:paraId="4DBFE441" w14:textId="1AF1CC90">
      <w:pPr>
        <w:pStyle w:val="NormalWeb"/>
        <w:spacing w:line="360" w:lineRule="auto"/>
        <w:contextualSpacing/>
        <w:rPr>
          <w:rFonts w:ascii="Arial" w:hAnsi="Arial" w:cs="Arial"/>
          <w:sz w:val="22"/>
          <w:szCs w:val="22"/>
        </w:rPr>
      </w:pPr>
      <w:r w:rsidRPr="4FC31D47" w:rsidR="008B6903">
        <w:rPr>
          <w:rFonts w:ascii="Arial" w:hAnsi="Arial" w:cs="Arial"/>
          <w:sz w:val="22"/>
          <w:szCs w:val="22"/>
        </w:rPr>
        <w:t xml:space="preserve">Advances and new technological techniques are used to create products and be unique in the market, which could be problematic for Toyota if it does not keep up with the demand for </w:t>
      </w:r>
      <w:r w:rsidRPr="4FC31D47" w:rsidR="262EBFF5">
        <w:rPr>
          <w:rFonts w:ascii="Arial" w:hAnsi="Arial" w:cs="Arial"/>
          <w:sz w:val="22"/>
          <w:szCs w:val="22"/>
        </w:rPr>
        <w:t>modern technologies</w:t>
      </w:r>
      <w:r w:rsidRPr="4FC31D47" w:rsidR="008B6903">
        <w:rPr>
          <w:rFonts w:ascii="Arial" w:hAnsi="Arial" w:cs="Arial"/>
          <w:sz w:val="22"/>
          <w:szCs w:val="22"/>
        </w:rPr>
        <w:t>.</w:t>
      </w:r>
    </w:p>
    <w:p w:rsidR="008B6903" w:rsidP="3E977AB7" w:rsidRDefault="008B6903" w14:paraId="16C86D51" w14:textId="77777777">
      <w:pPr>
        <w:pStyle w:val="NormalWeb"/>
        <w:spacing w:line="360" w:lineRule="auto"/>
        <w:contextualSpacing/>
        <w:rPr>
          <w:rFonts w:ascii="Arial" w:hAnsi="Arial" w:cs="Arial"/>
          <w:sz w:val="22"/>
          <w:szCs w:val="22"/>
        </w:rPr>
      </w:pPr>
    </w:p>
    <w:p w:rsidR="00874A0E" w:rsidP="3E977AB7" w:rsidRDefault="00122A8F" w14:paraId="1DE98474" w14:textId="009A60A7">
      <w:pPr>
        <w:pStyle w:val="NormalWeb"/>
        <w:spacing w:line="360" w:lineRule="auto"/>
        <w:contextualSpacing/>
        <w:rPr>
          <w:rFonts w:ascii="Arial" w:hAnsi="Arial" w:cs="Arial"/>
          <w:sz w:val="22"/>
          <w:szCs w:val="22"/>
          <w:u w:val="single"/>
        </w:rPr>
      </w:pPr>
      <w:r w:rsidRPr="00172986">
        <w:rPr>
          <w:rFonts w:ascii="Arial" w:hAnsi="Arial" w:cs="Arial"/>
          <w:sz w:val="22"/>
          <w:szCs w:val="22"/>
          <w:u w:val="single"/>
        </w:rPr>
        <w:t>Unfavourable Publicity</w:t>
      </w:r>
    </w:p>
    <w:p w:rsidRPr="00172986" w:rsidR="00405A11" w:rsidP="3E977AB7" w:rsidRDefault="00405A11" w14:paraId="3D7A9EDD" w14:textId="77777777">
      <w:pPr>
        <w:pStyle w:val="NormalWeb"/>
        <w:spacing w:line="360" w:lineRule="auto"/>
        <w:contextualSpacing/>
        <w:rPr>
          <w:rFonts w:ascii="Arial" w:hAnsi="Arial" w:cs="Arial"/>
          <w:sz w:val="22"/>
          <w:szCs w:val="22"/>
          <w:u w:val="single"/>
        </w:rPr>
      </w:pPr>
    </w:p>
    <w:p w:rsidR="00874A0E" w:rsidP="3E977AB7" w:rsidRDefault="008B6903" w14:paraId="22F6ED92" w14:textId="662E5FDC">
      <w:pPr>
        <w:pStyle w:val="NormalWeb"/>
        <w:spacing w:line="360" w:lineRule="auto"/>
        <w:contextualSpacing/>
        <w:rPr>
          <w:rFonts w:ascii="Arial" w:hAnsi="Arial" w:cs="Arial"/>
          <w:sz w:val="22"/>
          <w:szCs w:val="22"/>
        </w:rPr>
      </w:pPr>
      <w:r w:rsidRPr="008B6903">
        <w:rPr>
          <w:rFonts w:ascii="Arial" w:hAnsi="Arial" w:cs="Arial"/>
          <w:sz w:val="22"/>
          <w:szCs w:val="22"/>
        </w:rPr>
        <w:t>With faulty parts in its products, consumers could lower their expectations of the brand and find new alternatives in the market.</w:t>
      </w:r>
    </w:p>
    <w:p w:rsidR="008B6903" w:rsidP="3E977AB7" w:rsidRDefault="008B6903" w14:paraId="1C207881" w14:textId="77777777">
      <w:pPr>
        <w:pStyle w:val="NormalWeb"/>
        <w:spacing w:line="360" w:lineRule="auto"/>
        <w:contextualSpacing/>
        <w:rPr>
          <w:rFonts w:ascii="Arial" w:hAnsi="Arial" w:cs="Arial"/>
          <w:sz w:val="22"/>
          <w:szCs w:val="22"/>
        </w:rPr>
      </w:pPr>
    </w:p>
    <w:p w:rsidR="00874A0E" w:rsidP="3E977AB7" w:rsidRDefault="00874A0E" w14:paraId="2CCC2F44" w14:textId="242D66F8">
      <w:pPr>
        <w:pStyle w:val="NormalWeb"/>
        <w:spacing w:line="360" w:lineRule="auto"/>
        <w:contextualSpacing/>
        <w:rPr>
          <w:rFonts w:ascii="Arial" w:hAnsi="Arial" w:cs="Arial"/>
          <w:sz w:val="22"/>
          <w:szCs w:val="22"/>
          <w:u w:val="single"/>
        </w:rPr>
      </w:pPr>
      <w:r w:rsidRPr="00874A0E">
        <w:rPr>
          <w:rFonts w:ascii="Arial" w:hAnsi="Arial" w:cs="Arial"/>
          <w:sz w:val="22"/>
          <w:szCs w:val="22"/>
          <w:u w:val="single"/>
        </w:rPr>
        <w:t>Recession</w:t>
      </w:r>
      <w:r w:rsidRPr="00874A0E" w:rsidR="0056304A">
        <w:rPr>
          <w:rFonts w:ascii="Arial" w:hAnsi="Arial" w:cs="Arial"/>
          <w:sz w:val="22"/>
          <w:szCs w:val="22"/>
          <w:u w:val="single"/>
        </w:rPr>
        <w:t xml:space="preserve"> </w:t>
      </w:r>
    </w:p>
    <w:p w:rsidRPr="00874A0E" w:rsidR="00405A11" w:rsidP="3E977AB7" w:rsidRDefault="00405A11" w14:paraId="7CD3FF7F" w14:textId="77777777">
      <w:pPr>
        <w:pStyle w:val="NormalWeb"/>
        <w:spacing w:line="360" w:lineRule="auto"/>
        <w:contextualSpacing/>
        <w:rPr>
          <w:rFonts w:ascii="Arial" w:hAnsi="Arial" w:cs="Arial"/>
          <w:sz w:val="22"/>
          <w:szCs w:val="22"/>
          <w:u w:val="single"/>
        </w:rPr>
      </w:pPr>
    </w:p>
    <w:p w:rsidR="00405A11" w:rsidP="3E977AB7" w:rsidRDefault="008B6903" w14:paraId="303B6380" w14:textId="77777777">
      <w:pPr>
        <w:pStyle w:val="NormalWeb"/>
        <w:spacing w:line="360" w:lineRule="auto"/>
        <w:contextualSpacing/>
        <w:rPr>
          <w:rFonts w:ascii="Arial" w:hAnsi="Arial" w:cs="Arial"/>
          <w:sz w:val="22"/>
          <w:szCs w:val="22"/>
        </w:rPr>
      </w:pPr>
      <w:r w:rsidRPr="008B6903">
        <w:rPr>
          <w:rFonts w:ascii="Arial" w:hAnsi="Arial" w:cs="Arial"/>
          <w:sz w:val="22"/>
          <w:szCs w:val="22"/>
        </w:rPr>
        <w:t xml:space="preserve">It is not a secret that prices have increased all around the world. Therefore, the increment in raw materials, fuel, and labour prices increase in the final product. </w:t>
      </w:r>
    </w:p>
    <w:p w:rsidR="3E977AB7" w:rsidP="3E977AB7" w:rsidRDefault="008B6903" w14:paraId="3D48FEFD" w14:textId="1BE80CAF">
      <w:pPr>
        <w:pStyle w:val="NormalWeb"/>
        <w:spacing w:line="360" w:lineRule="auto"/>
        <w:contextualSpacing/>
        <w:rPr>
          <w:rFonts w:ascii="Arial" w:hAnsi="Arial" w:cs="Arial"/>
          <w:sz w:val="22"/>
          <w:szCs w:val="22"/>
        </w:rPr>
      </w:pPr>
      <w:r>
        <w:rPr>
          <w:rFonts w:ascii="Arial" w:hAnsi="Arial" w:cs="Arial"/>
          <w:sz w:val="22"/>
          <w:szCs w:val="22"/>
        </w:rPr>
        <w:lastRenderedPageBreak/>
        <w:t xml:space="preserve"> </w:t>
      </w:r>
    </w:p>
    <w:p w:rsidR="00842BD4" w:rsidP="00405A11" w:rsidRDefault="2614CEEC" w14:paraId="5450859A" w14:textId="7164FBBD">
      <w:pPr>
        <w:pStyle w:val="Heading2"/>
        <w:jc w:val="center"/>
        <w:rPr>
          <w:rFonts w:ascii="Arial" w:hAnsi="Arial" w:cs="Arial"/>
          <w:b/>
          <w:bCs/>
          <w:color w:val="auto"/>
        </w:rPr>
      </w:pPr>
      <w:bookmarkStart w:name="_Toc124298712" w:id="20"/>
      <w:r w:rsidRPr="00842BD4">
        <w:rPr>
          <w:rFonts w:ascii="Arial" w:hAnsi="Arial" w:cs="Arial"/>
          <w:b/>
          <w:bCs/>
          <w:color w:val="auto"/>
        </w:rPr>
        <w:t>Evaluation</w:t>
      </w:r>
      <w:r w:rsidRPr="00842BD4" w:rsidR="008E2123">
        <w:rPr>
          <w:rFonts w:ascii="Arial" w:hAnsi="Arial" w:cs="Arial"/>
          <w:b/>
          <w:bCs/>
          <w:color w:val="auto"/>
        </w:rPr>
        <w:t xml:space="preserve"> </w:t>
      </w:r>
      <w:r w:rsidRPr="00842BD4" w:rsidR="00842BD4">
        <w:rPr>
          <w:rFonts w:ascii="Arial" w:hAnsi="Arial" w:cs="Arial"/>
          <w:b/>
          <w:bCs/>
          <w:color w:val="auto"/>
        </w:rPr>
        <w:t>of</w:t>
      </w:r>
      <w:r w:rsidR="00312B38">
        <w:rPr>
          <w:rFonts w:ascii="Arial" w:hAnsi="Arial" w:cs="Arial"/>
          <w:b/>
          <w:bCs/>
          <w:color w:val="auto"/>
        </w:rPr>
        <w:t xml:space="preserve"> Porters Five</w:t>
      </w:r>
      <w:r w:rsidR="00986B54">
        <w:rPr>
          <w:rFonts w:ascii="Arial" w:hAnsi="Arial" w:cs="Arial"/>
          <w:b/>
          <w:bCs/>
          <w:color w:val="auto"/>
        </w:rPr>
        <w:t xml:space="preserve"> </w:t>
      </w:r>
      <w:r w:rsidR="00D42655">
        <w:rPr>
          <w:rFonts w:ascii="Arial" w:hAnsi="Arial" w:cs="Arial"/>
          <w:b/>
          <w:bCs/>
          <w:color w:val="auto"/>
        </w:rPr>
        <w:t>Forces Model</w:t>
      </w:r>
      <w:bookmarkEnd w:id="20"/>
    </w:p>
    <w:p w:rsidR="00EF323A" w:rsidP="00EF323A" w:rsidRDefault="00EF323A" w14:paraId="23244A30" w14:textId="025322CA">
      <w:pPr>
        <w:rPr>
          <w:lang w:eastAsia="en-US"/>
        </w:rPr>
      </w:pPr>
    </w:p>
    <w:p w:rsidRPr="008B6903" w:rsidR="008B6903" w:rsidP="008B6903" w:rsidRDefault="008B6903" w14:paraId="41861A56" w14:textId="0087914B">
      <w:pPr>
        <w:spacing w:line="360" w:lineRule="auto"/>
        <w:rPr>
          <w:rFonts w:ascii="Arial" w:hAnsi="Arial" w:cs="Arial"/>
          <w:sz w:val="22"/>
          <w:szCs w:val="22"/>
          <w:lang w:eastAsia="en-US"/>
        </w:rPr>
      </w:pPr>
      <w:r w:rsidRPr="008B6903">
        <w:rPr>
          <w:rFonts w:ascii="Arial" w:hAnsi="Arial" w:cs="Arial"/>
          <w:sz w:val="22"/>
          <w:szCs w:val="22"/>
          <w:lang w:eastAsia="en-US"/>
        </w:rPr>
        <w:t>Porter's Five forces are a model that evaluates the completion within the industry sector using some elements. The model gives information on new entrants and the power of suppliers and buyers, which are translated into specific points to create a strategy. Another advantage is the t possibility of horizontal integration, knowing the competitors and its benefits lowering the competi</w:t>
      </w:r>
      <w:r w:rsidR="0097267C">
        <w:rPr>
          <w:rFonts w:ascii="Arial" w:hAnsi="Arial" w:cs="Arial"/>
          <w:sz w:val="22"/>
          <w:szCs w:val="22"/>
          <w:lang w:eastAsia="en-US"/>
        </w:rPr>
        <w:t>ti</w:t>
      </w:r>
      <w:r w:rsidRPr="008B6903">
        <w:rPr>
          <w:rFonts w:ascii="Arial" w:hAnsi="Arial" w:cs="Arial"/>
          <w:sz w:val="22"/>
          <w:szCs w:val="22"/>
          <w:lang w:eastAsia="en-US"/>
        </w:rPr>
        <w:t>on. Furthermore, this model shows some gaps in the industry and the possibility of adding value to the brand. Also, present the risk in the industry to minimise the risk-taking by the brand with new strategies. Lastly is a model where competitors and suppliers are the focus to give general industry information. (Lynch, 2018, p,96).</w:t>
      </w:r>
    </w:p>
    <w:p w:rsidRPr="008B6903" w:rsidR="008B6903" w:rsidP="008B6903" w:rsidRDefault="008B6903" w14:paraId="50AD2EDB" w14:textId="77777777">
      <w:pPr>
        <w:spacing w:line="360" w:lineRule="auto"/>
        <w:rPr>
          <w:rFonts w:ascii="Arial" w:hAnsi="Arial" w:cs="Arial"/>
          <w:sz w:val="22"/>
          <w:szCs w:val="22"/>
          <w:lang w:eastAsia="en-US"/>
        </w:rPr>
      </w:pPr>
    </w:p>
    <w:p w:rsidR="00986B54" w:rsidP="008B6903" w:rsidRDefault="008B6903" w14:paraId="1E082626" w14:textId="2AAD7D73">
      <w:pPr>
        <w:spacing w:line="360" w:lineRule="auto"/>
        <w:rPr>
          <w:rFonts w:ascii="Arial" w:hAnsi="Arial" w:cs="Arial"/>
          <w:sz w:val="22"/>
          <w:szCs w:val="22"/>
          <w:lang w:eastAsia="en-US"/>
        </w:rPr>
      </w:pPr>
      <w:r w:rsidRPr="008B6903">
        <w:rPr>
          <w:rFonts w:ascii="Arial" w:hAnsi="Arial" w:cs="Arial"/>
          <w:sz w:val="22"/>
          <w:szCs w:val="22"/>
          <w:lang w:eastAsia="en-US"/>
        </w:rPr>
        <w:t>However, the model presents some limitations as they do not acknowledge other external factors that affect the industry as political, legal, and social. Also, the customers' needs and wants are not a consideration due to only looking at the capacity to buy a product (Lynch, 2018, p,95). In addition, they do not show the economic risk that affects a country, making it difficult to assess the risk. The data obtained is not measured in a realistic way to decide which is the crucial factor in constructing a strategy. Thus, it is a model that can be used to give information about the industry but should be used with other models, such as pestle and swot, to analyse a brand's external and internal environment. Given more vital information to create clear strategies that will add value and profits to the company.</w:t>
      </w:r>
    </w:p>
    <w:p w:rsidR="005B7B36" w:rsidP="008B6903" w:rsidRDefault="005B7B36" w14:paraId="5CB26A3C" w14:textId="77777777">
      <w:pPr>
        <w:spacing w:line="360" w:lineRule="auto"/>
        <w:rPr>
          <w:rFonts w:ascii="ArialMT" w:hAnsi="ArialMT"/>
          <w:sz w:val="22"/>
          <w:szCs w:val="22"/>
        </w:rPr>
      </w:pPr>
    </w:p>
    <w:p w:rsidR="00B21875" w:rsidP="00E01249" w:rsidRDefault="00777C3D" w14:paraId="6DBDD075" w14:textId="6098F1A0">
      <w:pPr>
        <w:pStyle w:val="Heading1"/>
        <w:jc w:val="center"/>
        <w:rPr>
          <w:rFonts w:ascii="Arial" w:hAnsi="Arial" w:cs="Arial"/>
          <w:b/>
          <w:bCs/>
          <w:color w:val="auto"/>
        </w:rPr>
      </w:pPr>
      <w:bookmarkStart w:name="_Toc124298713" w:id="21"/>
      <w:r w:rsidRPr="00E01249">
        <w:rPr>
          <w:rFonts w:ascii="Arial" w:hAnsi="Arial" w:cs="Arial"/>
          <w:b/>
          <w:bCs/>
          <w:color w:val="auto"/>
        </w:rPr>
        <w:t xml:space="preserve">Toyota </w:t>
      </w:r>
      <w:r w:rsidRPr="00E01249" w:rsidR="00B21875">
        <w:rPr>
          <w:rFonts w:ascii="Arial" w:hAnsi="Arial" w:cs="Arial"/>
          <w:b/>
          <w:bCs/>
          <w:color w:val="auto"/>
        </w:rPr>
        <w:t>Strategies</w:t>
      </w:r>
      <w:bookmarkEnd w:id="21"/>
    </w:p>
    <w:p w:rsidRPr="00177225" w:rsidR="00177225" w:rsidP="00177225" w:rsidRDefault="00177225" w14:paraId="667A7B30" w14:textId="77777777">
      <w:pPr>
        <w:rPr>
          <w:lang w:eastAsia="en-US"/>
        </w:rPr>
      </w:pPr>
    </w:p>
    <w:p w:rsidR="00177225" w:rsidP="00177225" w:rsidRDefault="0053656F" w14:paraId="1E7744D9" w14:textId="5B89F1B3">
      <w:pPr>
        <w:spacing w:line="360" w:lineRule="auto"/>
        <w:rPr>
          <w:rFonts w:ascii="ArialMT" w:hAnsi="ArialMT"/>
          <w:sz w:val="22"/>
          <w:szCs w:val="22"/>
        </w:rPr>
      </w:pPr>
      <w:r w:rsidRPr="4FC31D47" w:rsidR="0053656F">
        <w:rPr>
          <w:rFonts w:ascii="ArialMT" w:hAnsi="ArialMT"/>
          <w:sz w:val="22"/>
          <w:szCs w:val="22"/>
        </w:rPr>
        <w:t xml:space="preserve">Companies use different strategies to help themselves be on the market with competitive products and services. One of the most common strategies is segmentation, targeting and positioning directly to communicate with various consumers with </w:t>
      </w:r>
      <w:r w:rsidRPr="4FC31D47" w:rsidR="19AA3BA0">
        <w:rPr>
          <w:rFonts w:ascii="ArialMT" w:hAnsi="ArialMT"/>
          <w:sz w:val="22"/>
          <w:szCs w:val="22"/>
        </w:rPr>
        <w:t>distinct characteristics</w:t>
      </w:r>
      <w:r w:rsidRPr="4FC31D47" w:rsidR="0053656F">
        <w:rPr>
          <w:rFonts w:ascii="ArialMT" w:hAnsi="ArialMT"/>
          <w:sz w:val="22"/>
          <w:szCs w:val="22"/>
        </w:rPr>
        <w:t xml:space="preserve">. Also, the marketing mix (product, place, </w:t>
      </w:r>
      <w:r w:rsidRPr="4FC31D47" w:rsidR="005B7B36">
        <w:rPr>
          <w:rFonts w:ascii="ArialMT" w:hAnsi="ArialMT"/>
          <w:sz w:val="22"/>
          <w:szCs w:val="22"/>
        </w:rPr>
        <w:t>promotion,</w:t>
      </w:r>
      <w:r w:rsidRPr="4FC31D47" w:rsidR="0053656F">
        <w:rPr>
          <w:rFonts w:ascii="ArialMT" w:hAnsi="ArialMT"/>
          <w:sz w:val="22"/>
          <w:szCs w:val="22"/>
        </w:rPr>
        <w:t xml:space="preserve"> and price) strategy helps build a product or service that </w:t>
      </w:r>
      <w:r w:rsidRPr="4FC31D47" w:rsidR="0053656F">
        <w:rPr>
          <w:rFonts w:ascii="ArialMT" w:hAnsi="ArialMT"/>
          <w:sz w:val="22"/>
          <w:szCs w:val="22"/>
        </w:rPr>
        <w:t>benefits</w:t>
      </w:r>
      <w:r w:rsidRPr="4FC31D47" w:rsidR="0053656F">
        <w:rPr>
          <w:rFonts w:ascii="ArialMT" w:hAnsi="ArialMT"/>
          <w:sz w:val="22"/>
          <w:szCs w:val="22"/>
        </w:rPr>
        <w:t xml:space="preserve"> the people the brand wants to reach.</w:t>
      </w:r>
    </w:p>
    <w:p w:rsidR="00177225" w:rsidP="3E977AB7" w:rsidRDefault="00177225" w14:paraId="3C837AAD" w14:textId="77777777">
      <w:pPr>
        <w:rPr>
          <w:rFonts w:ascii="ArialMT" w:hAnsi="ArialMT"/>
          <w:sz w:val="22"/>
          <w:szCs w:val="22"/>
        </w:rPr>
      </w:pPr>
    </w:p>
    <w:p w:rsidR="00B21875" w:rsidP="00336573" w:rsidRDefault="00A420BD" w14:paraId="62FFCB3E" w14:textId="1091C97E">
      <w:pPr>
        <w:pStyle w:val="Heading2"/>
        <w:jc w:val="center"/>
        <w:rPr>
          <w:rFonts w:ascii="Arial" w:hAnsi="Arial" w:cs="Arial"/>
          <w:b/>
          <w:bCs/>
          <w:color w:val="auto"/>
        </w:rPr>
      </w:pPr>
      <w:bookmarkStart w:name="_Toc124298714" w:id="22"/>
      <w:r>
        <w:rPr>
          <w:rFonts w:ascii="Arial" w:hAnsi="Arial" w:cs="Arial"/>
          <w:b/>
          <w:bCs/>
          <w:color w:val="auto"/>
        </w:rPr>
        <w:t>Segmentation, Targeting</w:t>
      </w:r>
      <w:r w:rsidR="00B54323">
        <w:rPr>
          <w:rFonts w:ascii="Arial" w:hAnsi="Arial" w:cs="Arial"/>
          <w:b/>
          <w:bCs/>
          <w:color w:val="auto"/>
        </w:rPr>
        <w:t xml:space="preserve"> and P</w:t>
      </w:r>
      <w:r>
        <w:rPr>
          <w:rFonts w:ascii="Arial" w:hAnsi="Arial" w:cs="Arial"/>
          <w:b/>
          <w:bCs/>
          <w:color w:val="auto"/>
        </w:rPr>
        <w:t>ositioning (</w:t>
      </w:r>
      <w:r w:rsidRPr="00336573" w:rsidR="00336573">
        <w:rPr>
          <w:rFonts w:ascii="Arial" w:hAnsi="Arial" w:cs="Arial"/>
          <w:b/>
          <w:bCs/>
          <w:color w:val="auto"/>
        </w:rPr>
        <w:t>ST</w:t>
      </w:r>
      <w:r w:rsidR="00594EFB">
        <w:rPr>
          <w:rFonts w:ascii="Arial" w:hAnsi="Arial" w:cs="Arial"/>
          <w:b/>
          <w:bCs/>
          <w:color w:val="auto"/>
        </w:rPr>
        <w:t>P</w:t>
      </w:r>
      <w:r>
        <w:rPr>
          <w:rFonts w:ascii="Arial" w:hAnsi="Arial" w:cs="Arial"/>
          <w:b/>
          <w:bCs/>
          <w:color w:val="auto"/>
        </w:rPr>
        <w:t>)</w:t>
      </w:r>
      <w:r w:rsidRPr="00336573" w:rsidR="00336573">
        <w:rPr>
          <w:rFonts w:ascii="Arial" w:hAnsi="Arial" w:cs="Arial"/>
          <w:b/>
          <w:bCs/>
          <w:color w:val="auto"/>
        </w:rPr>
        <w:t xml:space="preserve"> Strategies</w:t>
      </w:r>
      <w:bookmarkEnd w:id="22"/>
    </w:p>
    <w:p w:rsidRPr="00177225" w:rsidR="00177225" w:rsidP="00177225" w:rsidRDefault="00177225" w14:paraId="150ECF8B" w14:textId="77777777">
      <w:pPr>
        <w:rPr>
          <w:lang w:eastAsia="en-US"/>
        </w:rPr>
      </w:pPr>
    </w:p>
    <w:p w:rsidR="00B21875" w:rsidP="00810E76" w:rsidRDefault="0053656F" w14:paraId="5022F788" w14:textId="19C72150">
      <w:pPr>
        <w:spacing w:line="360" w:lineRule="auto"/>
        <w:rPr>
          <w:rFonts w:ascii="ArialMT" w:hAnsi="ArialMT"/>
          <w:sz w:val="22"/>
          <w:szCs w:val="22"/>
        </w:rPr>
      </w:pPr>
      <w:r w:rsidRPr="0053656F">
        <w:rPr>
          <w:rFonts w:ascii="ArialMT" w:hAnsi="ArialMT"/>
          <w:sz w:val="22"/>
          <w:szCs w:val="22"/>
        </w:rPr>
        <w:t>Segmentation, targeting, and positioning are strategies that help the brand divide the consumers into the best groups to communicate a message, increasing the possibilities of customers and revenue</w:t>
      </w:r>
      <w:r w:rsidR="0047406F">
        <w:rPr>
          <w:rFonts w:ascii="ArialMT" w:hAnsi="ArialMT"/>
          <w:sz w:val="22"/>
          <w:szCs w:val="22"/>
        </w:rPr>
        <w:t>.</w:t>
      </w:r>
    </w:p>
    <w:p w:rsidR="00810E76" w:rsidP="3E977AB7" w:rsidRDefault="00810E76" w14:paraId="03CF4D06" w14:textId="0BFF42E0">
      <w:pPr>
        <w:rPr>
          <w:rFonts w:ascii="ArialMT" w:hAnsi="ArialMT"/>
          <w:sz w:val="22"/>
          <w:szCs w:val="22"/>
        </w:rPr>
      </w:pPr>
    </w:p>
    <w:p w:rsidR="00781E5D" w:rsidP="3E977AB7" w:rsidRDefault="00781E5D" w14:paraId="5AB5510F" w14:textId="77777777">
      <w:pPr>
        <w:rPr>
          <w:rFonts w:ascii="ArialMT" w:hAnsi="ArialMT"/>
          <w:sz w:val="22"/>
          <w:szCs w:val="22"/>
        </w:rPr>
      </w:pPr>
    </w:p>
    <w:p w:rsidR="001E02BE" w:rsidP="00336573" w:rsidRDefault="00720946" w14:paraId="6BB6793B" w14:textId="553E6BE5">
      <w:pPr>
        <w:pStyle w:val="Heading3"/>
        <w:rPr>
          <w:rFonts w:ascii="Arial" w:hAnsi="Arial" w:cs="Arial"/>
          <w:b/>
          <w:bCs/>
          <w:color w:val="auto"/>
        </w:rPr>
      </w:pPr>
      <w:bookmarkStart w:name="_Toc124298715" w:id="23"/>
      <w:r>
        <w:rPr>
          <w:rFonts w:ascii="Arial" w:hAnsi="Arial" w:cs="Arial"/>
          <w:b/>
          <w:bCs/>
          <w:color w:val="auto"/>
        </w:rPr>
        <w:t xml:space="preserve">Market </w:t>
      </w:r>
      <w:r w:rsidRPr="00336573" w:rsidR="00FA5798">
        <w:rPr>
          <w:rFonts w:ascii="Arial" w:hAnsi="Arial" w:cs="Arial"/>
          <w:b/>
          <w:bCs/>
          <w:color w:val="auto"/>
        </w:rPr>
        <w:t>Segmentation</w:t>
      </w:r>
      <w:bookmarkEnd w:id="23"/>
      <w:r w:rsidRPr="00336573" w:rsidR="00FA5798">
        <w:rPr>
          <w:rFonts w:ascii="Arial" w:hAnsi="Arial" w:cs="Arial"/>
          <w:b/>
          <w:bCs/>
          <w:color w:val="auto"/>
        </w:rPr>
        <w:t xml:space="preserve"> </w:t>
      </w:r>
    </w:p>
    <w:p w:rsidRPr="00BB417B" w:rsidR="00BB417B" w:rsidP="00BB417B" w:rsidRDefault="00BB417B" w14:paraId="16485B21" w14:textId="77777777"/>
    <w:p w:rsidR="00661AA9" w:rsidP="0053656F" w:rsidRDefault="0053656F" w14:paraId="7AEC7BC8" w14:textId="090BB2A8">
      <w:pPr>
        <w:spacing w:line="360" w:lineRule="auto"/>
        <w:rPr>
          <w:rFonts w:ascii="Arial" w:hAnsi="Arial" w:cs="Arial"/>
          <w:sz w:val="22"/>
          <w:szCs w:val="22"/>
        </w:rPr>
      </w:pPr>
      <w:r w:rsidRPr="0053656F">
        <w:rPr>
          <w:rFonts w:ascii="Arial" w:hAnsi="Arial" w:cs="Arial"/>
          <w:sz w:val="22"/>
          <w:szCs w:val="22"/>
        </w:rPr>
        <w:t>It is a divided group of consumers that compart similar characteristics and behaviour toward the product or services in the market (Kotler, 2019, p, 200). The market can be divided into geographic, demographic, psychography and behavioural.</w:t>
      </w:r>
    </w:p>
    <w:p w:rsidRPr="000A0325" w:rsidR="0053656F" w:rsidP="3E977AB7" w:rsidRDefault="0053656F" w14:paraId="20D190F4" w14:textId="77777777"/>
    <w:p w:rsidR="00E7022C" w:rsidP="005B7B36" w:rsidRDefault="00B53DD0" w14:paraId="2197C483" w14:textId="04541EBB">
      <w:pPr>
        <w:pStyle w:val="Heading4"/>
        <w:rPr>
          <w:rFonts w:ascii="Arial" w:hAnsi="Arial" w:cs="Arial"/>
          <w:i w:val="0"/>
          <w:iCs w:val="0"/>
          <w:color w:val="auto"/>
          <w:u w:val="single"/>
        </w:rPr>
      </w:pPr>
      <w:r w:rsidRPr="00C67F74">
        <w:rPr>
          <w:rFonts w:ascii="Arial" w:hAnsi="Arial" w:cs="Arial"/>
          <w:i w:val="0"/>
          <w:iCs w:val="0"/>
          <w:color w:val="auto"/>
          <w:u w:val="single"/>
        </w:rPr>
        <w:t>Geographic</w:t>
      </w:r>
    </w:p>
    <w:p w:rsidRPr="005B7B36" w:rsidR="005B7B36" w:rsidP="005B7B36" w:rsidRDefault="005B7B36" w14:paraId="2A2B9BAA" w14:textId="77777777"/>
    <w:p w:rsidR="00B03044" w:rsidP="0053656F" w:rsidRDefault="0053656F" w14:paraId="0D78E88E" w14:textId="266001B1">
      <w:pPr>
        <w:spacing w:line="360" w:lineRule="auto"/>
        <w:rPr>
          <w:rFonts w:ascii="Arial" w:hAnsi="Arial" w:cs="Arial"/>
          <w:sz w:val="22"/>
          <w:szCs w:val="22"/>
        </w:rPr>
      </w:pPr>
      <w:r w:rsidRPr="4FC31D47" w:rsidR="0053656F">
        <w:rPr>
          <w:rFonts w:ascii="Arial" w:hAnsi="Arial" w:cs="Arial"/>
          <w:sz w:val="22"/>
          <w:szCs w:val="22"/>
        </w:rPr>
        <w:t xml:space="preserve">The market is divided according to small parts by considering the localisation of countries, cities, regions, rural </w:t>
      </w:r>
      <w:r w:rsidRPr="4FC31D47" w:rsidR="005B7B36">
        <w:rPr>
          <w:rFonts w:ascii="Arial" w:hAnsi="Arial" w:cs="Arial"/>
          <w:sz w:val="22"/>
          <w:szCs w:val="22"/>
        </w:rPr>
        <w:t>areas,</w:t>
      </w:r>
      <w:r w:rsidRPr="4FC31D47" w:rsidR="0053656F">
        <w:rPr>
          <w:rFonts w:ascii="Arial" w:hAnsi="Arial" w:cs="Arial"/>
          <w:sz w:val="22"/>
          <w:szCs w:val="22"/>
        </w:rPr>
        <w:t xml:space="preserve"> and climate (Kotler, 2019, p, 201). This will help to communicate </w:t>
      </w:r>
      <w:r w:rsidRPr="4FC31D47" w:rsidR="0B708A17">
        <w:rPr>
          <w:rFonts w:ascii="Arial" w:hAnsi="Arial" w:cs="Arial"/>
          <w:sz w:val="22"/>
          <w:szCs w:val="22"/>
        </w:rPr>
        <w:t>according</w:t>
      </w:r>
      <w:r w:rsidRPr="4FC31D47" w:rsidR="0053656F">
        <w:rPr>
          <w:rFonts w:ascii="Arial" w:hAnsi="Arial" w:cs="Arial"/>
          <w:sz w:val="22"/>
          <w:szCs w:val="22"/>
        </w:rPr>
        <w:t xml:space="preserve"> to the language and culture of the country or region.</w:t>
      </w:r>
    </w:p>
    <w:p w:rsidRPr="005A7B63" w:rsidR="0053656F" w:rsidP="3E977AB7" w:rsidRDefault="0053656F" w14:paraId="0D9F972E" w14:textId="77777777">
      <w:pPr>
        <w:rPr>
          <w:rFonts w:ascii="ArialMT" w:hAnsi="ArialMT"/>
          <w:sz w:val="22"/>
          <w:szCs w:val="22"/>
        </w:rPr>
      </w:pPr>
    </w:p>
    <w:p w:rsidRPr="00B17C0C" w:rsidR="00646495" w:rsidP="00B17C0C" w:rsidRDefault="00646495" w14:paraId="302EF3FC" w14:textId="69AB52E9">
      <w:pPr>
        <w:pStyle w:val="Heading4"/>
        <w:rPr>
          <w:rFonts w:ascii="Arial" w:hAnsi="Arial" w:cs="Arial"/>
          <w:i w:val="0"/>
          <w:iCs w:val="0"/>
          <w:color w:val="auto"/>
          <w:u w:val="single"/>
        </w:rPr>
      </w:pPr>
      <w:r w:rsidRPr="00B17C0C">
        <w:rPr>
          <w:rFonts w:ascii="Arial" w:hAnsi="Arial" w:cs="Arial"/>
          <w:i w:val="0"/>
          <w:iCs w:val="0"/>
          <w:color w:val="auto"/>
          <w:u w:val="single"/>
        </w:rPr>
        <w:t>Demographi</w:t>
      </w:r>
      <w:r w:rsidRPr="00B17C0C" w:rsidR="0062091F">
        <w:rPr>
          <w:rFonts w:ascii="Arial" w:hAnsi="Arial" w:cs="Arial"/>
          <w:i w:val="0"/>
          <w:iCs w:val="0"/>
          <w:color w:val="auto"/>
          <w:u w:val="single"/>
        </w:rPr>
        <w:t>cs</w:t>
      </w:r>
    </w:p>
    <w:p w:rsidR="00F32459" w:rsidP="3E977AB7" w:rsidRDefault="00F32459" w14:paraId="6C98A961" w14:textId="727E3CFD">
      <w:pPr>
        <w:rPr>
          <w:rFonts w:ascii="ArialMT" w:hAnsi="ArialMT"/>
          <w:sz w:val="22"/>
          <w:szCs w:val="22"/>
        </w:rPr>
      </w:pPr>
    </w:p>
    <w:p w:rsidRPr="0053656F" w:rsidR="0053656F" w:rsidP="0053656F" w:rsidRDefault="0053656F" w14:paraId="3E7891DE" w14:textId="77777777">
      <w:pPr>
        <w:spacing w:line="360" w:lineRule="auto"/>
        <w:rPr>
          <w:rFonts w:ascii="Arial" w:hAnsi="Arial" w:cs="Arial"/>
          <w:sz w:val="22"/>
          <w:szCs w:val="22"/>
        </w:rPr>
      </w:pPr>
      <w:r w:rsidRPr="0053656F">
        <w:rPr>
          <w:rFonts w:ascii="Arial" w:hAnsi="Arial" w:cs="Arial"/>
          <w:sz w:val="22"/>
          <w:szCs w:val="22"/>
        </w:rPr>
        <w:t xml:space="preserve">This segments the market into groups according to age, education, gender, income, and </w:t>
      </w:r>
    </w:p>
    <w:p w:rsidRPr="005B7B36" w:rsidR="0053656F" w:rsidP="0053656F" w:rsidRDefault="0053656F" w14:paraId="3CC01D55" w14:textId="494AA1F8">
      <w:pPr>
        <w:spacing w:line="360" w:lineRule="auto"/>
        <w:rPr>
          <w:rFonts w:ascii="Arial" w:hAnsi="Arial" w:cs="Arial"/>
          <w:sz w:val="22"/>
          <w:szCs w:val="22"/>
        </w:rPr>
      </w:pPr>
      <w:r w:rsidRPr="0053656F">
        <w:rPr>
          <w:rFonts w:ascii="Arial" w:hAnsi="Arial" w:cs="Arial"/>
          <w:sz w:val="22"/>
          <w:szCs w:val="22"/>
        </w:rPr>
        <w:t>Occupation. this segmentation will bring groups with similarities in their society, and the message could be tailored according to these needs and wants. (Kotler, 2019, p, 201)</w:t>
      </w:r>
    </w:p>
    <w:p w:rsidRPr="00B17C0C" w:rsidR="0062091F" w:rsidP="00B17C0C" w:rsidRDefault="00475D01" w14:paraId="7633512C" w14:textId="23C66D43">
      <w:pPr>
        <w:pStyle w:val="Heading4"/>
        <w:rPr>
          <w:rFonts w:ascii="Arial" w:hAnsi="Arial" w:cs="Arial"/>
          <w:i w:val="0"/>
          <w:iCs w:val="0"/>
          <w:color w:val="auto"/>
          <w:u w:val="single"/>
        </w:rPr>
      </w:pPr>
      <w:r w:rsidRPr="00B17C0C">
        <w:rPr>
          <w:rFonts w:ascii="Arial" w:hAnsi="Arial" w:cs="Arial"/>
          <w:i w:val="0"/>
          <w:iCs w:val="0"/>
          <w:color w:val="auto"/>
          <w:u w:val="single"/>
        </w:rPr>
        <w:t>Psychographic</w:t>
      </w:r>
    </w:p>
    <w:p w:rsidRPr="0092354A" w:rsidR="006748C3" w:rsidP="3E977AB7" w:rsidRDefault="006748C3" w14:paraId="0E5A56D2" w14:textId="77777777">
      <w:pPr>
        <w:rPr>
          <w:rFonts w:ascii="Arial" w:hAnsi="Arial" w:cs="Arial"/>
          <w:sz w:val="22"/>
          <w:szCs w:val="22"/>
        </w:rPr>
      </w:pPr>
    </w:p>
    <w:p w:rsidR="00037EC6" w:rsidP="006748C3" w:rsidRDefault="0053656F" w14:paraId="2BC52BF3" w14:textId="2256BB92">
      <w:pPr>
        <w:spacing w:line="360" w:lineRule="auto"/>
        <w:rPr>
          <w:rFonts w:ascii="Arial" w:hAnsi="Arial" w:cs="Arial"/>
          <w:sz w:val="22"/>
          <w:szCs w:val="22"/>
        </w:rPr>
      </w:pPr>
      <w:r w:rsidRPr="0053656F">
        <w:rPr>
          <w:rFonts w:ascii="Arial" w:hAnsi="Arial" w:cs="Arial"/>
          <w:sz w:val="22"/>
          <w:szCs w:val="22"/>
        </w:rPr>
        <w:t>It is not easy to know a person</w:t>
      </w:r>
      <w:r w:rsidR="005B7B36">
        <w:rPr>
          <w:rFonts w:ascii="Arial" w:hAnsi="Arial" w:cs="Arial"/>
          <w:sz w:val="22"/>
          <w:szCs w:val="22"/>
        </w:rPr>
        <w:t>,</w:t>
      </w:r>
      <w:r w:rsidRPr="0053656F">
        <w:rPr>
          <w:rFonts w:ascii="Arial" w:hAnsi="Arial" w:cs="Arial"/>
          <w:sz w:val="22"/>
          <w:szCs w:val="22"/>
        </w:rPr>
        <w:t xml:space="preserve"> more when </w:t>
      </w:r>
      <w:r w:rsidR="005B7B36">
        <w:rPr>
          <w:rFonts w:ascii="Arial" w:hAnsi="Arial" w:cs="Arial"/>
          <w:sz w:val="22"/>
          <w:szCs w:val="22"/>
        </w:rPr>
        <w:t xml:space="preserve">is </w:t>
      </w:r>
      <w:r w:rsidRPr="0053656F">
        <w:rPr>
          <w:rFonts w:ascii="Arial" w:hAnsi="Arial" w:cs="Arial"/>
          <w:sz w:val="22"/>
          <w:szCs w:val="22"/>
        </w:rPr>
        <w:t>part of a group, the objective of this segmentation divides the consumer into lifestyle and personality (Kotler, 2019, p, 203).</w:t>
      </w:r>
    </w:p>
    <w:p w:rsidRPr="006748C3" w:rsidR="0053656F" w:rsidP="006748C3" w:rsidRDefault="0053656F" w14:paraId="25AA7F50" w14:textId="77777777">
      <w:pPr>
        <w:spacing w:line="360" w:lineRule="auto"/>
        <w:rPr>
          <w:sz w:val="22"/>
          <w:szCs w:val="22"/>
        </w:rPr>
      </w:pPr>
    </w:p>
    <w:p w:rsidR="00037EC6" w:rsidP="00B17C0C" w:rsidRDefault="00037EC6" w14:paraId="4B8F1642" w14:textId="7C73E72D">
      <w:pPr>
        <w:pStyle w:val="Heading4"/>
        <w:rPr>
          <w:rFonts w:ascii="Arial" w:hAnsi="Arial" w:cs="Arial"/>
          <w:i w:val="0"/>
          <w:iCs w:val="0"/>
          <w:color w:val="auto"/>
          <w:u w:val="single"/>
        </w:rPr>
      </w:pPr>
      <w:r w:rsidRPr="00B17C0C">
        <w:rPr>
          <w:rFonts w:ascii="Arial" w:hAnsi="Arial" w:cs="Arial"/>
          <w:i w:val="0"/>
          <w:iCs w:val="0"/>
          <w:color w:val="auto"/>
          <w:u w:val="single"/>
        </w:rPr>
        <w:t>Behavioural</w:t>
      </w:r>
    </w:p>
    <w:p w:rsidRPr="0053656F" w:rsidR="0053656F" w:rsidP="0053656F" w:rsidRDefault="0053656F" w14:paraId="0578B0F9" w14:textId="77777777">
      <w:pPr>
        <w:rPr>
          <w:rFonts w:ascii="Arial" w:hAnsi="Arial" w:cs="Arial"/>
        </w:rPr>
      </w:pPr>
    </w:p>
    <w:p w:rsidRPr="0053656F" w:rsidR="00B03044" w:rsidP="006748C3" w:rsidRDefault="0053656F" w14:paraId="7C291171" w14:textId="1309621A">
      <w:pPr>
        <w:spacing w:line="360" w:lineRule="auto"/>
        <w:rPr>
          <w:rFonts w:ascii="Arial" w:hAnsi="Arial" w:cs="Arial"/>
          <w:sz w:val="22"/>
          <w:szCs w:val="22"/>
        </w:rPr>
      </w:pPr>
      <w:r w:rsidRPr="0053656F">
        <w:rPr>
          <w:rFonts w:ascii="Arial" w:hAnsi="Arial" w:cs="Arial"/>
        </w:rPr>
        <w:t xml:space="preserve">Consumers and customers buy according to many </w:t>
      </w:r>
      <w:r w:rsidR="0058479D">
        <w:rPr>
          <w:rFonts w:ascii="Arial" w:hAnsi="Arial" w:cs="Arial"/>
        </w:rPr>
        <w:t>patterns,</w:t>
      </w:r>
      <w:r w:rsidRPr="0053656F">
        <w:rPr>
          <w:rFonts w:ascii="Arial" w:hAnsi="Arial" w:cs="Arial"/>
        </w:rPr>
        <w:t xml:space="preserve"> </w:t>
      </w:r>
      <w:r w:rsidR="005B7B36">
        <w:rPr>
          <w:rFonts w:ascii="Arial" w:hAnsi="Arial" w:cs="Arial"/>
        </w:rPr>
        <w:t>that</w:t>
      </w:r>
      <w:r w:rsidRPr="0053656F">
        <w:rPr>
          <w:rFonts w:ascii="Arial" w:hAnsi="Arial" w:cs="Arial"/>
        </w:rPr>
        <w:t xml:space="preserve"> companies save to construct data. This pattern can be known as habits in a specific date or season, the expected benefits and more from a product or service, new buyers, recurrent customers, non-customers; also, the frequency the customer uses the product and lastly, their loyalty to the brand (Kotler, 2019, p, 203).</w:t>
      </w:r>
    </w:p>
    <w:p w:rsidR="00B03044" w:rsidP="3E977AB7" w:rsidRDefault="00B03044" w14:paraId="623906FF" w14:textId="77777777">
      <w:pPr>
        <w:rPr>
          <w:rFonts w:ascii="ArialMT" w:hAnsi="ArialMT"/>
          <w:sz w:val="22"/>
          <w:szCs w:val="22"/>
        </w:rPr>
      </w:pPr>
    </w:p>
    <w:p w:rsidR="00B03044" w:rsidP="00B03044" w:rsidRDefault="00B03044" w14:paraId="5DE461E7" w14:textId="77777777">
      <w:r>
        <w:rPr>
          <w:noProof/>
        </w:rPr>
        <w:drawing>
          <wp:inline distT="0" distB="0" distL="0" distR="0" wp14:anchorId="2152653E" wp14:editId="7102BBE2">
            <wp:extent cx="5727700" cy="1591310"/>
            <wp:effectExtent l="0" t="0" r="0" b="0"/>
            <wp:docPr id="4" name="Picture 4"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27700" cy="1591310"/>
                    </a:xfrm>
                    <a:prstGeom prst="rect">
                      <a:avLst/>
                    </a:prstGeom>
                  </pic:spPr>
                </pic:pic>
              </a:graphicData>
            </a:graphic>
          </wp:inline>
        </w:drawing>
      </w:r>
    </w:p>
    <w:p w:rsidRPr="005B7B36" w:rsidR="00B03044" w:rsidP="00B03044" w:rsidRDefault="00B03044" w14:paraId="1D8CB1FD" w14:textId="77777777">
      <w:pPr>
        <w:rPr>
          <w:rFonts w:ascii="Arial" w:hAnsi="Arial" w:cs="Arial"/>
          <w:sz w:val="16"/>
          <w:szCs w:val="16"/>
        </w:rPr>
      </w:pPr>
      <w:r w:rsidRPr="005B7B36">
        <w:rPr>
          <w:rFonts w:ascii="Arial" w:hAnsi="Arial" w:cs="Arial"/>
          <w:sz w:val="16"/>
          <w:szCs w:val="16"/>
        </w:rPr>
        <w:t>Source: Kotler et al., Principles of Marketing.</w:t>
      </w:r>
    </w:p>
    <w:p w:rsidRPr="00A420BD" w:rsidR="00B03044" w:rsidP="00B03044" w:rsidRDefault="00B03044" w14:paraId="3994ECEF" w14:textId="595EB964">
      <w:pPr>
        <w:rPr>
          <w:rFonts w:ascii="Arial" w:hAnsi="Arial" w:cs="Arial"/>
          <w:sz w:val="16"/>
          <w:szCs w:val="16"/>
        </w:rPr>
      </w:pPr>
      <w:r w:rsidRPr="005B7B36">
        <w:rPr>
          <w:rFonts w:ascii="Arial" w:hAnsi="Arial" w:cs="Arial"/>
          <w:sz w:val="16"/>
          <w:szCs w:val="16"/>
        </w:rPr>
        <w:t xml:space="preserve">Figure </w:t>
      </w:r>
      <w:r w:rsidRPr="005B7B36" w:rsidR="005B7B36">
        <w:rPr>
          <w:rFonts w:ascii="Arial" w:hAnsi="Arial" w:cs="Arial"/>
          <w:sz w:val="16"/>
          <w:szCs w:val="16"/>
        </w:rPr>
        <w:t>3</w:t>
      </w:r>
      <w:r w:rsidRPr="005B7B36">
        <w:rPr>
          <w:rFonts w:ascii="Arial" w:hAnsi="Arial" w:cs="Arial"/>
          <w:sz w:val="16"/>
          <w:szCs w:val="16"/>
        </w:rPr>
        <w:t>: Market segmentation.</w:t>
      </w:r>
    </w:p>
    <w:p w:rsidR="00B03044" w:rsidP="00B03044" w:rsidRDefault="00B03044" w14:paraId="34721938" w14:textId="59F88C0D"/>
    <w:p w:rsidRPr="0048096E" w:rsidR="00A420BD" w:rsidP="0048096E" w:rsidRDefault="0053656F" w14:paraId="2E8D01C1" w14:textId="2E599ACA">
      <w:pPr>
        <w:spacing w:line="360" w:lineRule="auto"/>
        <w:rPr>
          <w:rFonts w:ascii="Arial" w:hAnsi="Arial" w:cs="Arial"/>
          <w:sz w:val="22"/>
          <w:szCs w:val="22"/>
        </w:rPr>
      </w:pPr>
      <w:r w:rsidRPr="0053656F">
        <w:rPr>
          <w:rFonts w:ascii="Arial" w:hAnsi="Arial" w:cs="Arial"/>
          <w:sz w:val="22"/>
          <w:szCs w:val="22"/>
        </w:rPr>
        <w:t xml:space="preserve">In the case of Toyota, segmentation is vital to create campaigns that communicate the quality of the product, satisfy customers and be competitive in the market (Zhou et al., 2020). Thus, demographic segmentation is directed at young to older people. The article publicised by Toyota on its USA website, "best car for teenager" (2023), shows that the age is related to the legal age a consumer can drive. In the list appear the corolla hatchback, Prius, corolla cross and RAV4.also, they produce family-size cars, according to income, the non-premium and premium cars, personal </w:t>
      </w:r>
      <w:r w:rsidR="005B7B36">
        <w:rPr>
          <w:rFonts w:ascii="Arial" w:hAnsi="Arial" w:cs="Arial"/>
          <w:sz w:val="22"/>
          <w:szCs w:val="22"/>
        </w:rPr>
        <w:t xml:space="preserve">and </w:t>
      </w:r>
      <w:r w:rsidRPr="0053656F" w:rsidR="005B7B36">
        <w:rPr>
          <w:rFonts w:ascii="Arial" w:hAnsi="Arial" w:cs="Arial"/>
          <w:sz w:val="22"/>
          <w:szCs w:val="22"/>
        </w:rPr>
        <w:t>business</w:t>
      </w:r>
      <w:r w:rsidRPr="0053656F">
        <w:rPr>
          <w:rFonts w:ascii="Arial" w:hAnsi="Arial" w:cs="Arial"/>
          <w:sz w:val="22"/>
          <w:szCs w:val="22"/>
        </w:rPr>
        <w:t xml:space="preserve">. In addition, their geographic segmentation has operations worldwide but in Japan, Europe, North America, and Asia. As seen in </w:t>
      </w:r>
      <w:r w:rsidR="005B7B36">
        <w:rPr>
          <w:rFonts w:ascii="Arial" w:hAnsi="Arial" w:cs="Arial"/>
          <w:sz w:val="22"/>
          <w:szCs w:val="22"/>
        </w:rPr>
        <w:t xml:space="preserve">figure 4 </w:t>
      </w:r>
      <w:r w:rsidRPr="0053656F">
        <w:rPr>
          <w:rFonts w:ascii="Arial" w:hAnsi="Arial" w:cs="Arial"/>
          <w:sz w:val="22"/>
          <w:szCs w:val="22"/>
        </w:rPr>
        <w:t xml:space="preserve">below, Toyota's great market is Japan and USA. They produced cars according to climate and created the land cruiser, </w:t>
      </w:r>
      <w:r w:rsidRPr="0053656F" w:rsidR="005B7B36">
        <w:rPr>
          <w:rFonts w:ascii="Arial" w:hAnsi="Arial" w:cs="Arial"/>
          <w:sz w:val="22"/>
          <w:szCs w:val="22"/>
        </w:rPr>
        <w:t>Hilux,</w:t>
      </w:r>
      <w:r w:rsidRPr="0053656F">
        <w:rPr>
          <w:rFonts w:ascii="Arial" w:hAnsi="Arial" w:cs="Arial"/>
          <w:sz w:val="22"/>
          <w:szCs w:val="22"/>
        </w:rPr>
        <w:t xml:space="preserve"> and Tacoma, built to endure difficult roads.</w:t>
      </w:r>
    </w:p>
    <w:p w:rsidR="00FA5798" w:rsidP="3E977AB7" w:rsidRDefault="0018699C" w14:paraId="562AE928" w14:textId="1971FA29">
      <w:pPr>
        <w:rPr>
          <w:rFonts w:ascii="ArialMT" w:hAnsi="ArialMT"/>
          <w:sz w:val="22"/>
          <w:szCs w:val="22"/>
        </w:rPr>
      </w:pPr>
      <w:r>
        <w:rPr>
          <w:rFonts w:ascii="ArialMT" w:hAnsi="ArialMT"/>
          <w:noProof/>
          <w:sz w:val="22"/>
          <w:szCs w:val="22"/>
        </w:rPr>
        <w:drawing>
          <wp:inline distT="0" distB="0" distL="0" distR="0" wp14:anchorId="21B4B0D9" wp14:editId="165D6ED7">
            <wp:extent cx="3561735" cy="2710393"/>
            <wp:effectExtent l="0" t="0" r="0" b="0"/>
            <wp:docPr id="5" name="Picture 5" descr="Chart, 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timeline,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587181" cy="2729757"/>
                    </a:xfrm>
                    <a:prstGeom prst="rect">
                      <a:avLst/>
                    </a:prstGeom>
                  </pic:spPr>
                </pic:pic>
              </a:graphicData>
            </a:graphic>
          </wp:inline>
        </w:drawing>
      </w:r>
    </w:p>
    <w:p w:rsidRPr="00830A35" w:rsidR="0018699C" w:rsidP="3E977AB7" w:rsidRDefault="0018699C" w14:paraId="4496B862" w14:textId="5E0E8C7B">
      <w:pPr>
        <w:rPr>
          <w:rFonts w:ascii="ArialMT" w:hAnsi="ArialMT"/>
          <w:sz w:val="16"/>
          <w:szCs w:val="16"/>
        </w:rPr>
      </w:pPr>
      <w:r w:rsidRPr="00830A35">
        <w:rPr>
          <w:rFonts w:ascii="ArialMT" w:hAnsi="ArialMT"/>
          <w:sz w:val="16"/>
          <w:szCs w:val="16"/>
        </w:rPr>
        <w:t xml:space="preserve">Source: </w:t>
      </w:r>
      <w:hyperlink w:history="1" r:id="rId17">
        <w:r w:rsidRPr="00830A35" w:rsidR="00473C10">
          <w:rPr>
            <w:rStyle w:val="Hyperlink"/>
            <w:rFonts w:ascii="ArialMT" w:hAnsi="ArialMT"/>
            <w:sz w:val="16"/>
            <w:szCs w:val="16"/>
          </w:rPr>
          <w:t>https://www.statista.com/statistics/279652/revenue-of-toyota-by-region/</w:t>
        </w:r>
      </w:hyperlink>
      <w:r w:rsidRPr="00830A35" w:rsidR="00473C10">
        <w:rPr>
          <w:rFonts w:ascii="ArialMT" w:hAnsi="ArialMT"/>
          <w:sz w:val="16"/>
          <w:szCs w:val="16"/>
        </w:rPr>
        <w:t xml:space="preserve"> </w:t>
      </w:r>
    </w:p>
    <w:p w:rsidR="0018699C" w:rsidP="008B6903" w:rsidRDefault="005B7B36" w14:paraId="32D15755" w14:textId="377A5D29">
      <w:pPr>
        <w:spacing w:line="360" w:lineRule="auto"/>
        <w:rPr>
          <w:rFonts w:ascii="ArialMT" w:hAnsi="ArialMT"/>
          <w:sz w:val="16"/>
          <w:szCs w:val="16"/>
        </w:rPr>
      </w:pPr>
      <w:r w:rsidRPr="005B7B36">
        <w:rPr>
          <w:rFonts w:ascii="ArialMT" w:hAnsi="ArialMT"/>
          <w:sz w:val="16"/>
          <w:szCs w:val="16"/>
        </w:rPr>
        <w:t xml:space="preserve">Figure 4 </w:t>
      </w:r>
      <w:r>
        <w:rPr>
          <w:rFonts w:ascii="ArialMT" w:hAnsi="ArialMT"/>
          <w:sz w:val="16"/>
          <w:szCs w:val="16"/>
        </w:rPr>
        <w:t xml:space="preserve">Toyota revenue in 2022 </w:t>
      </w:r>
    </w:p>
    <w:p w:rsidRPr="005B7B36" w:rsidR="005B7B36" w:rsidP="008B6903" w:rsidRDefault="005B7B36" w14:paraId="6C54B6DF" w14:textId="77777777">
      <w:pPr>
        <w:spacing w:line="360" w:lineRule="auto"/>
        <w:rPr>
          <w:rFonts w:ascii="ArialMT" w:hAnsi="ArialMT"/>
          <w:sz w:val="16"/>
          <w:szCs w:val="16"/>
        </w:rPr>
      </w:pPr>
    </w:p>
    <w:p w:rsidR="005E4D0A" w:rsidP="008B6903" w:rsidRDefault="008B6903" w14:paraId="71376320" w14:textId="4E674FDA">
      <w:pPr>
        <w:spacing w:line="360" w:lineRule="auto"/>
        <w:rPr>
          <w:rFonts w:ascii="ArialMT" w:hAnsi="ArialMT"/>
          <w:sz w:val="22"/>
          <w:szCs w:val="22"/>
        </w:rPr>
      </w:pPr>
      <w:r w:rsidRPr="008B6903">
        <w:rPr>
          <w:rFonts w:ascii="ArialMT" w:hAnsi="ArialMT"/>
          <w:sz w:val="22"/>
          <w:szCs w:val="22"/>
        </w:rPr>
        <w:t xml:space="preserve">Toyota's </w:t>
      </w:r>
      <w:r w:rsidRPr="00747775">
        <w:rPr>
          <w:rFonts w:ascii="ArialMT" w:hAnsi="ArialMT"/>
          <w:b/>
          <w:bCs/>
          <w:sz w:val="22"/>
          <w:szCs w:val="22"/>
        </w:rPr>
        <w:t>psychographic segmentation</w:t>
      </w:r>
      <w:r w:rsidRPr="008B6903">
        <w:rPr>
          <w:rFonts w:ascii="ArialMT" w:hAnsi="ArialMT"/>
          <w:sz w:val="22"/>
          <w:szCs w:val="22"/>
        </w:rPr>
        <w:t xml:space="preserve"> is divided into social class (higher, </w:t>
      </w:r>
      <w:r w:rsidRPr="008B6903" w:rsidR="0058479D">
        <w:rPr>
          <w:rFonts w:ascii="ArialMT" w:hAnsi="ArialMT"/>
          <w:sz w:val="22"/>
          <w:szCs w:val="22"/>
        </w:rPr>
        <w:t>upper,</w:t>
      </w:r>
      <w:r w:rsidRPr="008B6903">
        <w:rPr>
          <w:rFonts w:ascii="ArialMT" w:hAnsi="ArialMT"/>
          <w:sz w:val="22"/>
          <w:szCs w:val="22"/>
        </w:rPr>
        <w:t xml:space="preserve"> and middle) and lifestyle. This can be shown in the prices of their products from £18000 to 50000 (Toyota, 2022). Furthermore, </w:t>
      </w:r>
      <w:r w:rsidRPr="00747775">
        <w:rPr>
          <w:rFonts w:ascii="ArialMT" w:hAnsi="ArialMT"/>
          <w:b/>
          <w:bCs/>
          <w:sz w:val="22"/>
          <w:szCs w:val="22"/>
        </w:rPr>
        <w:t>behavioural segmentation</w:t>
      </w:r>
      <w:r w:rsidRPr="008B6903">
        <w:rPr>
          <w:rFonts w:ascii="ArialMT" w:hAnsi="ArialMT"/>
          <w:sz w:val="22"/>
          <w:szCs w:val="22"/>
        </w:rPr>
        <w:t xml:space="preserve"> is based on benefits and loyalty. According to a survey by "what car?" customers think that most cars are faultless(Toyota,2022), economy and environmental. Also, loyalty can be seen in big markets such as Japan and USA.</w:t>
      </w:r>
    </w:p>
    <w:p w:rsidR="005B7B36" w:rsidP="008B6903" w:rsidRDefault="005B7B36" w14:paraId="513D4B30" w14:textId="77777777">
      <w:pPr>
        <w:spacing w:line="360" w:lineRule="auto"/>
        <w:rPr>
          <w:rFonts w:ascii="ArialMT" w:hAnsi="ArialMT"/>
          <w:sz w:val="22"/>
          <w:szCs w:val="22"/>
        </w:rPr>
      </w:pPr>
    </w:p>
    <w:p w:rsidR="00FA5798" w:rsidP="00336573" w:rsidRDefault="00720946" w14:paraId="6AB66BCD" w14:textId="16D49D18">
      <w:pPr>
        <w:pStyle w:val="Heading3"/>
        <w:rPr>
          <w:rFonts w:ascii="Arial" w:hAnsi="Arial" w:cs="Arial"/>
          <w:b/>
          <w:bCs/>
          <w:color w:val="auto"/>
        </w:rPr>
      </w:pPr>
      <w:bookmarkStart w:name="_Toc124298716" w:id="24"/>
      <w:r>
        <w:rPr>
          <w:rFonts w:ascii="Arial" w:hAnsi="Arial" w:cs="Arial"/>
          <w:b/>
          <w:bCs/>
          <w:color w:val="auto"/>
        </w:rPr>
        <w:t xml:space="preserve">Market </w:t>
      </w:r>
      <w:r w:rsidRPr="00336573" w:rsidR="00FA5798">
        <w:rPr>
          <w:rFonts w:ascii="Arial" w:hAnsi="Arial" w:cs="Arial"/>
          <w:b/>
          <w:bCs/>
          <w:color w:val="auto"/>
        </w:rPr>
        <w:t>Targeting</w:t>
      </w:r>
      <w:bookmarkEnd w:id="24"/>
      <w:r w:rsidRPr="00336573" w:rsidR="00FA5798">
        <w:rPr>
          <w:rFonts w:ascii="Arial" w:hAnsi="Arial" w:cs="Arial"/>
          <w:b/>
          <w:bCs/>
          <w:color w:val="auto"/>
        </w:rPr>
        <w:t xml:space="preserve"> </w:t>
      </w:r>
    </w:p>
    <w:p w:rsidRPr="00720946" w:rsidR="00720946" w:rsidP="00720946" w:rsidRDefault="00720946" w14:paraId="759B7197" w14:textId="77777777"/>
    <w:p w:rsidR="00D27C28" w:rsidP="001B1F4D" w:rsidRDefault="0053656F" w14:paraId="651AAD71" w14:textId="62DB273F">
      <w:pPr>
        <w:spacing w:line="360" w:lineRule="auto"/>
        <w:rPr>
          <w:rFonts w:ascii="Arial" w:hAnsi="Arial" w:cs="Arial"/>
          <w:sz w:val="22"/>
          <w:szCs w:val="22"/>
        </w:rPr>
      </w:pPr>
      <w:r w:rsidRPr="0053656F">
        <w:rPr>
          <w:rFonts w:ascii="Arial" w:hAnsi="Arial" w:cs="Arial"/>
          <w:sz w:val="22"/>
          <w:szCs w:val="22"/>
        </w:rPr>
        <w:t>After diving into the market with similar needs is time to evaluate th</w:t>
      </w:r>
      <w:r w:rsidR="005B7B36">
        <w:rPr>
          <w:rFonts w:ascii="Arial" w:hAnsi="Arial" w:cs="Arial"/>
          <w:sz w:val="22"/>
          <w:szCs w:val="22"/>
        </w:rPr>
        <w:t>ose</w:t>
      </w:r>
      <w:r w:rsidRPr="0053656F">
        <w:rPr>
          <w:rFonts w:ascii="Arial" w:hAnsi="Arial" w:cs="Arial"/>
          <w:sz w:val="22"/>
          <w:szCs w:val="22"/>
        </w:rPr>
        <w:t xml:space="preserve"> segments and decide which is the best option </w:t>
      </w:r>
      <w:r w:rsidR="005B7B36">
        <w:rPr>
          <w:rFonts w:ascii="Arial" w:hAnsi="Arial" w:cs="Arial"/>
          <w:sz w:val="22"/>
          <w:szCs w:val="22"/>
        </w:rPr>
        <w:t xml:space="preserve">to </w:t>
      </w:r>
      <w:r w:rsidRPr="0053656F">
        <w:rPr>
          <w:rFonts w:ascii="Arial" w:hAnsi="Arial" w:cs="Arial"/>
          <w:sz w:val="22"/>
          <w:szCs w:val="22"/>
        </w:rPr>
        <w:t xml:space="preserve">implement (Kotler, 2019, p, 208). According to Kotler et al., marketing could be undifferentiated, </w:t>
      </w:r>
      <w:r w:rsidRPr="0053656F" w:rsidR="005B7B36">
        <w:rPr>
          <w:rFonts w:ascii="Arial" w:hAnsi="Arial" w:cs="Arial"/>
          <w:sz w:val="22"/>
          <w:szCs w:val="22"/>
        </w:rPr>
        <w:t>differentiated,</w:t>
      </w:r>
      <w:r w:rsidRPr="0053656F">
        <w:rPr>
          <w:rFonts w:ascii="Arial" w:hAnsi="Arial" w:cs="Arial"/>
          <w:sz w:val="22"/>
          <w:szCs w:val="22"/>
        </w:rPr>
        <w:t xml:space="preserve"> and concentrated.</w:t>
      </w:r>
    </w:p>
    <w:p w:rsidRPr="00870ECC" w:rsidR="0053656F" w:rsidP="001B1F4D" w:rsidRDefault="0053656F" w14:paraId="36D068AB" w14:textId="77777777">
      <w:pPr>
        <w:spacing w:line="360" w:lineRule="auto"/>
        <w:rPr>
          <w:rFonts w:ascii="Arial" w:hAnsi="Arial" w:cs="Arial"/>
          <w:sz w:val="22"/>
          <w:szCs w:val="22"/>
        </w:rPr>
      </w:pPr>
    </w:p>
    <w:p w:rsidRPr="005B7B36" w:rsidR="005B7B36" w:rsidP="005B7B36" w:rsidRDefault="00FE6BCC" w14:paraId="454AE489" w14:textId="62C7EAE3">
      <w:pPr>
        <w:pStyle w:val="Heading4"/>
        <w:spacing w:line="360" w:lineRule="auto"/>
        <w:rPr>
          <w:rFonts w:ascii="Arial" w:hAnsi="Arial" w:cs="Arial"/>
          <w:i w:val="0"/>
          <w:iCs w:val="0"/>
          <w:color w:val="auto"/>
          <w:sz w:val="22"/>
          <w:szCs w:val="22"/>
          <w:u w:val="single"/>
        </w:rPr>
      </w:pPr>
      <w:r w:rsidRPr="00870ECC">
        <w:rPr>
          <w:rFonts w:ascii="Arial" w:hAnsi="Arial" w:cs="Arial"/>
          <w:i w:val="0"/>
          <w:iCs w:val="0"/>
          <w:color w:val="auto"/>
          <w:sz w:val="22"/>
          <w:szCs w:val="22"/>
          <w:u w:val="single"/>
        </w:rPr>
        <w:t xml:space="preserve">Undifferentiated or mass market </w:t>
      </w:r>
    </w:p>
    <w:p w:rsidRPr="00870ECC" w:rsidR="00FE6BCC" w:rsidP="001B1F4D" w:rsidRDefault="0053656F" w14:paraId="6ECE4C28" w14:textId="2F68500C">
      <w:pPr>
        <w:spacing w:line="360" w:lineRule="auto"/>
        <w:rPr>
          <w:rFonts w:ascii="Arial" w:hAnsi="Arial" w:cs="Arial"/>
          <w:sz w:val="22"/>
          <w:szCs w:val="22"/>
        </w:rPr>
      </w:pPr>
      <w:r>
        <w:rPr>
          <w:rFonts w:ascii="Arial" w:hAnsi="Arial" w:cs="Arial"/>
          <w:sz w:val="22"/>
          <w:szCs w:val="22"/>
        </w:rPr>
        <w:t>T</w:t>
      </w:r>
      <w:r w:rsidRPr="00870ECC" w:rsidR="00FE6BCC">
        <w:rPr>
          <w:rFonts w:ascii="Arial" w:hAnsi="Arial" w:cs="Arial"/>
          <w:sz w:val="22"/>
          <w:szCs w:val="22"/>
        </w:rPr>
        <w:t xml:space="preserve">arget all consumer and </w:t>
      </w:r>
      <w:r>
        <w:rPr>
          <w:rFonts w:ascii="Arial" w:hAnsi="Arial" w:cs="Arial"/>
          <w:sz w:val="22"/>
          <w:szCs w:val="22"/>
        </w:rPr>
        <w:t xml:space="preserve">assume </w:t>
      </w:r>
      <w:r w:rsidRPr="00870ECC" w:rsidR="00FE6BCC">
        <w:rPr>
          <w:rFonts w:ascii="Arial" w:hAnsi="Arial" w:cs="Arial"/>
          <w:sz w:val="22"/>
          <w:szCs w:val="22"/>
        </w:rPr>
        <w:t xml:space="preserve">that </w:t>
      </w:r>
      <w:r w:rsidRPr="00870ECC" w:rsidR="00401C4F">
        <w:rPr>
          <w:rFonts w:ascii="Arial" w:hAnsi="Arial" w:cs="Arial"/>
          <w:sz w:val="22"/>
          <w:szCs w:val="22"/>
        </w:rPr>
        <w:t>a product or service cover all the needs of the masses.</w:t>
      </w:r>
    </w:p>
    <w:p w:rsidRPr="00870ECC" w:rsidR="00C67F74" w:rsidP="001B1F4D" w:rsidRDefault="00C67F74" w14:paraId="62B2D69C" w14:textId="77777777">
      <w:pPr>
        <w:spacing w:line="360" w:lineRule="auto"/>
        <w:rPr>
          <w:rFonts w:ascii="Arial" w:hAnsi="Arial" w:cs="Arial"/>
          <w:sz w:val="22"/>
          <w:szCs w:val="22"/>
        </w:rPr>
      </w:pPr>
    </w:p>
    <w:p w:rsidRPr="005B7B36" w:rsidR="005B7B36" w:rsidP="005B7B36" w:rsidRDefault="00401C4F" w14:paraId="36810DBA" w14:textId="2E67E4F9">
      <w:pPr>
        <w:pStyle w:val="Heading4"/>
        <w:spacing w:line="360" w:lineRule="auto"/>
        <w:rPr>
          <w:rFonts w:ascii="Arial" w:hAnsi="Arial" w:cs="Arial"/>
          <w:i w:val="0"/>
          <w:iCs w:val="0"/>
          <w:color w:val="auto"/>
          <w:sz w:val="22"/>
          <w:szCs w:val="22"/>
          <w:u w:val="single"/>
        </w:rPr>
      </w:pPr>
      <w:r w:rsidRPr="00870ECC">
        <w:rPr>
          <w:rFonts w:ascii="Arial" w:hAnsi="Arial" w:cs="Arial"/>
          <w:i w:val="0"/>
          <w:iCs w:val="0"/>
          <w:color w:val="auto"/>
          <w:sz w:val="22"/>
          <w:szCs w:val="22"/>
          <w:u w:val="single"/>
        </w:rPr>
        <w:t>Differ</w:t>
      </w:r>
      <w:r w:rsidRPr="00870ECC" w:rsidR="00C67F74">
        <w:rPr>
          <w:rFonts w:ascii="Arial" w:hAnsi="Arial" w:cs="Arial"/>
          <w:i w:val="0"/>
          <w:iCs w:val="0"/>
          <w:color w:val="auto"/>
          <w:sz w:val="22"/>
          <w:szCs w:val="22"/>
          <w:u w:val="single"/>
        </w:rPr>
        <w:t xml:space="preserve">entiated or </w:t>
      </w:r>
      <w:r w:rsidRPr="00870ECC" w:rsidR="0010006E">
        <w:rPr>
          <w:rFonts w:ascii="Arial" w:hAnsi="Arial" w:cs="Arial"/>
          <w:i w:val="0"/>
          <w:iCs w:val="0"/>
          <w:color w:val="auto"/>
          <w:sz w:val="22"/>
          <w:szCs w:val="22"/>
          <w:u w:val="single"/>
        </w:rPr>
        <w:t>segmented</w:t>
      </w:r>
      <w:r w:rsidRPr="00870ECC" w:rsidR="00C67F74">
        <w:rPr>
          <w:rFonts w:ascii="Arial" w:hAnsi="Arial" w:cs="Arial"/>
          <w:i w:val="0"/>
          <w:iCs w:val="0"/>
          <w:color w:val="auto"/>
          <w:sz w:val="22"/>
          <w:szCs w:val="22"/>
          <w:u w:val="single"/>
        </w:rPr>
        <w:t xml:space="preserve"> marketing </w:t>
      </w:r>
    </w:p>
    <w:p w:rsidRPr="00870ECC" w:rsidR="00B66423" w:rsidP="001B1F4D" w:rsidRDefault="00B66423" w14:paraId="72337E77" w14:textId="7F68EAA8">
      <w:pPr>
        <w:spacing w:line="360" w:lineRule="auto"/>
        <w:rPr>
          <w:rFonts w:ascii="Arial" w:hAnsi="Arial" w:cs="Arial"/>
          <w:sz w:val="22"/>
          <w:szCs w:val="22"/>
        </w:rPr>
      </w:pPr>
      <w:r w:rsidRPr="00870ECC">
        <w:rPr>
          <w:rFonts w:ascii="Arial" w:hAnsi="Arial" w:cs="Arial"/>
          <w:sz w:val="22"/>
          <w:szCs w:val="22"/>
        </w:rPr>
        <w:t xml:space="preserve">Target different segments with new </w:t>
      </w:r>
      <w:r w:rsidRPr="00870ECC" w:rsidR="00581EE0">
        <w:rPr>
          <w:rFonts w:ascii="Arial" w:hAnsi="Arial" w:cs="Arial"/>
          <w:sz w:val="22"/>
          <w:szCs w:val="22"/>
        </w:rPr>
        <w:t>and different offers and benefits.</w:t>
      </w:r>
    </w:p>
    <w:p w:rsidRPr="00870ECC" w:rsidR="005B7B36" w:rsidP="001B1F4D" w:rsidRDefault="005B7B36" w14:paraId="530CD583" w14:textId="77777777">
      <w:pPr>
        <w:spacing w:line="360" w:lineRule="auto"/>
        <w:rPr>
          <w:rFonts w:ascii="Arial" w:hAnsi="Arial" w:cs="Arial"/>
          <w:sz w:val="22"/>
          <w:szCs w:val="22"/>
        </w:rPr>
      </w:pPr>
    </w:p>
    <w:p w:rsidRPr="00870ECC" w:rsidR="0092354A" w:rsidP="001B1F4D" w:rsidRDefault="00581EE0" w14:paraId="5DE95EBA" w14:textId="6325D994">
      <w:pPr>
        <w:spacing w:line="360" w:lineRule="auto"/>
        <w:rPr>
          <w:rFonts w:ascii="Arial" w:hAnsi="Arial" w:cs="Arial"/>
          <w:sz w:val="22"/>
          <w:szCs w:val="22"/>
          <w:u w:val="single"/>
        </w:rPr>
      </w:pPr>
      <w:r w:rsidRPr="00870ECC">
        <w:rPr>
          <w:rFonts w:ascii="Arial" w:hAnsi="Arial" w:cs="Arial"/>
          <w:sz w:val="22"/>
          <w:szCs w:val="22"/>
          <w:u w:val="single"/>
        </w:rPr>
        <w:t>Concentrated or niche market</w:t>
      </w:r>
    </w:p>
    <w:p w:rsidRPr="00870ECC" w:rsidR="00917F0E" w:rsidP="001B1F4D" w:rsidRDefault="00917F0E" w14:paraId="3E18FDF3" w14:textId="4FD39A53">
      <w:pPr>
        <w:spacing w:line="360" w:lineRule="auto"/>
        <w:rPr>
          <w:rFonts w:ascii="Arial" w:hAnsi="Arial" w:cs="Arial"/>
          <w:sz w:val="22"/>
          <w:szCs w:val="22"/>
        </w:rPr>
      </w:pPr>
      <w:r w:rsidRPr="005B7B36">
        <w:rPr>
          <w:rFonts w:ascii="Arial" w:hAnsi="Arial" w:cs="Arial"/>
          <w:sz w:val="22"/>
          <w:szCs w:val="22"/>
        </w:rPr>
        <w:t>I</w:t>
      </w:r>
      <w:r w:rsidRPr="00870ECC" w:rsidR="00A24624">
        <w:rPr>
          <w:rFonts w:ascii="Arial" w:hAnsi="Arial" w:cs="Arial"/>
          <w:sz w:val="22"/>
          <w:szCs w:val="22"/>
        </w:rPr>
        <w:t>t</w:t>
      </w:r>
      <w:r w:rsidRPr="00870ECC" w:rsidR="007F3860">
        <w:rPr>
          <w:rFonts w:ascii="Arial" w:hAnsi="Arial" w:cs="Arial"/>
          <w:sz w:val="22"/>
          <w:szCs w:val="22"/>
        </w:rPr>
        <w:t xml:space="preserve"> </w:t>
      </w:r>
      <w:r w:rsidRPr="00870ECC">
        <w:rPr>
          <w:rFonts w:ascii="Arial" w:hAnsi="Arial" w:cs="Arial"/>
          <w:sz w:val="22"/>
          <w:szCs w:val="22"/>
        </w:rPr>
        <w:t xml:space="preserve">is </w:t>
      </w:r>
      <w:r w:rsidRPr="00870ECC" w:rsidR="007F3860">
        <w:rPr>
          <w:rFonts w:ascii="Arial" w:hAnsi="Arial" w:cs="Arial"/>
          <w:sz w:val="22"/>
          <w:szCs w:val="22"/>
        </w:rPr>
        <w:t>a</w:t>
      </w:r>
      <w:r w:rsidRPr="00870ECC" w:rsidR="00E9449F">
        <w:rPr>
          <w:rFonts w:ascii="Arial" w:hAnsi="Arial" w:cs="Arial"/>
          <w:sz w:val="22"/>
          <w:szCs w:val="22"/>
        </w:rPr>
        <w:t xml:space="preserve"> </w:t>
      </w:r>
      <w:r w:rsidRPr="00870ECC">
        <w:rPr>
          <w:rFonts w:ascii="Arial" w:hAnsi="Arial" w:cs="Arial"/>
          <w:sz w:val="22"/>
          <w:szCs w:val="22"/>
        </w:rPr>
        <w:t>small portion</w:t>
      </w:r>
      <w:r w:rsidRPr="00870ECC" w:rsidR="007F3860">
        <w:rPr>
          <w:rFonts w:ascii="Arial" w:hAnsi="Arial" w:cs="Arial"/>
          <w:sz w:val="22"/>
          <w:szCs w:val="22"/>
        </w:rPr>
        <w:t xml:space="preserve"> of a segment market, where </w:t>
      </w:r>
      <w:r w:rsidRPr="00870ECC" w:rsidR="008A5B0A">
        <w:rPr>
          <w:rFonts w:ascii="Arial" w:hAnsi="Arial" w:cs="Arial"/>
          <w:sz w:val="22"/>
          <w:szCs w:val="22"/>
        </w:rPr>
        <w:t>their needs are specific</w:t>
      </w:r>
      <w:r w:rsidRPr="00870ECC" w:rsidR="005A5307">
        <w:rPr>
          <w:rFonts w:ascii="Arial" w:hAnsi="Arial" w:cs="Arial"/>
          <w:sz w:val="22"/>
          <w:szCs w:val="22"/>
        </w:rPr>
        <w:t xml:space="preserve"> and so the product or service could be t</w:t>
      </w:r>
      <w:r w:rsidRPr="00870ECC" w:rsidR="00E9449F">
        <w:rPr>
          <w:rFonts w:ascii="Arial" w:hAnsi="Arial" w:cs="Arial"/>
          <w:sz w:val="22"/>
          <w:szCs w:val="22"/>
        </w:rPr>
        <w:t>ailored.</w:t>
      </w:r>
      <w:r w:rsidRPr="00870ECC" w:rsidR="007F3860">
        <w:rPr>
          <w:rFonts w:ascii="Arial" w:hAnsi="Arial" w:cs="Arial"/>
          <w:sz w:val="22"/>
          <w:szCs w:val="22"/>
        </w:rPr>
        <w:t xml:space="preserve"> </w:t>
      </w:r>
    </w:p>
    <w:p w:rsidR="005260DE" w:rsidP="0092354A" w:rsidRDefault="005260DE" w14:paraId="3FC9C5AC" w14:textId="4D6F7123">
      <w:pPr>
        <w:rPr>
          <w:rFonts w:ascii="Arial" w:hAnsi="Arial" w:cs="Arial"/>
          <w:u w:val="single"/>
        </w:rPr>
      </w:pPr>
    </w:p>
    <w:p w:rsidRPr="00627FF5" w:rsidR="00567E23" w:rsidP="00627FF5" w:rsidRDefault="0053656F" w14:paraId="7679E7F5" w14:textId="586E496A">
      <w:pPr>
        <w:spacing w:line="360" w:lineRule="auto"/>
        <w:rPr>
          <w:rFonts w:ascii="ArialMT" w:hAnsi="ArialMT"/>
          <w:sz w:val="22"/>
          <w:szCs w:val="22"/>
        </w:rPr>
      </w:pPr>
      <w:r w:rsidRPr="0053656F">
        <w:rPr>
          <w:rFonts w:ascii="Arial" w:hAnsi="Arial" w:cs="Arial"/>
          <w:sz w:val="22"/>
          <w:szCs w:val="22"/>
        </w:rPr>
        <w:t xml:space="preserve">According to targeting strategy, Toyota uses </w:t>
      </w:r>
      <w:r w:rsidRPr="00747775">
        <w:rPr>
          <w:rFonts w:ascii="Arial" w:hAnsi="Arial" w:cs="Arial"/>
          <w:b/>
          <w:bCs/>
          <w:sz w:val="22"/>
          <w:szCs w:val="22"/>
        </w:rPr>
        <w:t>differentiated and concentrated strategy</w:t>
      </w:r>
      <w:r w:rsidRPr="0053656F">
        <w:rPr>
          <w:rFonts w:ascii="Arial" w:hAnsi="Arial" w:cs="Arial"/>
          <w:sz w:val="22"/>
          <w:szCs w:val="22"/>
        </w:rPr>
        <w:t xml:space="preserve"> for their segmentations. The variety of products to medium to high class shows that every segment's needs are covered, helping to have unique features compared to their rivals.</w:t>
      </w:r>
    </w:p>
    <w:p w:rsidR="00FA5798" w:rsidP="3E977AB7" w:rsidRDefault="00FA5798" w14:paraId="371F8437" w14:textId="4F2000A8">
      <w:pPr>
        <w:rPr>
          <w:rFonts w:ascii="ArialMT" w:hAnsi="ArialMT"/>
          <w:sz w:val="22"/>
          <w:szCs w:val="22"/>
        </w:rPr>
      </w:pPr>
    </w:p>
    <w:p w:rsidR="00FA5798" w:rsidP="00336573" w:rsidRDefault="00B47954" w14:paraId="19C5FC3C" w14:textId="08378169">
      <w:pPr>
        <w:pStyle w:val="Heading3"/>
        <w:rPr>
          <w:rFonts w:ascii="Arial" w:hAnsi="Arial" w:cs="Arial"/>
          <w:b/>
          <w:bCs/>
          <w:color w:val="auto"/>
        </w:rPr>
      </w:pPr>
      <w:bookmarkStart w:name="_Toc124298717" w:id="25"/>
      <w:r>
        <w:rPr>
          <w:rFonts w:ascii="Arial" w:hAnsi="Arial" w:cs="Arial"/>
          <w:b/>
          <w:bCs/>
          <w:color w:val="auto"/>
        </w:rPr>
        <w:t xml:space="preserve">Market </w:t>
      </w:r>
      <w:r w:rsidRPr="00336573" w:rsidR="00FA5798">
        <w:rPr>
          <w:rFonts w:ascii="Arial" w:hAnsi="Arial" w:cs="Arial"/>
          <w:b/>
          <w:bCs/>
          <w:color w:val="auto"/>
        </w:rPr>
        <w:t>Position</w:t>
      </w:r>
      <w:r w:rsidRPr="00336573" w:rsidR="007F3EF6">
        <w:rPr>
          <w:rFonts w:ascii="Arial" w:hAnsi="Arial" w:cs="Arial"/>
          <w:b/>
          <w:bCs/>
          <w:color w:val="auto"/>
        </w:rPr>
        <w:t>ing</w:t>
      </w:r>
      <w:bookmarkEnd w:id="25"/>
    </w:p>
    <w:p w:rsidRPr="009026BB" w:rsidR="009026BB" w:rsidP="009026BB" w:rsidRDefault="009026BB" w14:paraId="546C4966" w14:textId="77777777"/>
    <w:p w:rsidR="00844AC7" w:rsidP="009026BB" w:rsidRDefault="0053656F" w14:paraId="0EDCB3FA" w14:textId="20F0C608">
      <w:pPr>
        <w:spacing w:line="360" w:lineRule="auto"/>
      </w:pPr>
      <w:r w:rsidRPr="0053656F">
        <w:rPr>
          <w:rFonts w:ascii="Arial" w:hAnsi="Arial" w:cs="Arial"/>
          <w:sz w:val="22"/>
          <w:szCs w:val="22"/>
        </w:rPr>
        <w:t xml:space="preserve">The capacity to shape consumers’ view of a company compared to rivals creates an image of the consumer (Kotler, 2019, p, 215). </w:t>
      </w:r>
      <w:r w:rsidR="00747775">
        <w:rPr>
          <w:rFonts w:ascii="Arial" w:hAnsi="Arial" w:cs="Arial"/>
          <w:sz w:val="22"/>
          <w:szCs w:val="22"/>
        </w:rPr>
        <w:t xml:space="preserve">Which leads to positioning in the society. </w:t>
      </w:r>
      <w:r w:rsidRPr="0053656F">
        <w:rPr>
          <w:rFonts w:ascii="Arial" w:hAnsi="Arial" w:cs="Arial"/>
          <w:sz w:val="22"/>
          <w:szCs w:val="22"/>
        </w:rPr>
        <w:t xml:space="preserve">The market positioning can be divided by benefits, </w:t>
      </w:r>
      <w:r w:rsidRPr="0053656F" w:rsidR="0058479D">
        <w:rPr>
          <w:rFonts w:ascii="Arial" w:hAnsi="Arial" w:cs="Arial"/>
          <w:sz w:val="22"/>
          <w:szCs w:val="22"/>
        </w:rPr>
        <w:t>users,</w:t>
      </w:r>
      <w:r w:rsidRPr="0053656F">
        <w:rPr>
          <w:rFonts w:ascii="Arial" w:hAnsi="Arial" w:cs="Arial"/>
          <w:sz w:val="22"/>
          <w:szCs w:val="22"/>
        </w:rPr>
        <w:t xml:space="preserve"> and competitors.</w:t>
      </w:r>
    </w:p>
    <w:p w:rsidR="00844AC7" w:rsidP="009026BB" w:rsidRDefault="00844AC7" w14:paraId="6C2077BC" w14:textId="1541FBFB">
      <w:pPr>
        <w:spacing w:line="360" w:lineRule="auto"/>
      </w:pPr>
    </w:p>
    <w:p w:rsidR="00747775" w:rsidP="00747775" w:rsidRDefault="00686377" w14:paraId="76BBBDCA" w14:textId="3A66408E">
      <w:pPr>
        <w:pStyle w:val="Heading4"/>
        <w:rPr>
          <w:rFonts w:ascii="Arial" w:hAnsi="Arial" w:cs="Arial"/>
          <w:i w:val="0"/>
          <w:iCs w:val="0"/>
          <w:color w:val="auto"/>
          <w:u w:val="single"/>
        </w:rPr>
      </w:pPr>
      <w:r w:rsidRPr="000D6D7E">
        <w:rPr>
          <w:rFonts w:ascii="Arial" w:hAnsi="Arial" w:cs="Arial"/>
          <w:i w:val="0"/>
          <w:iCs w:val="0"/>
          <w:color w:val="auto"/>
          <w:u w:val="single"/>
        </w:rPr>
        <w:t>Benefits</w:t>
      </w:r>
    </w:p>
    <w:p w:rsidRPr="00747775" w:rsidR="00747775" w:rsidP="00747775" w:rsidRDefault="00747775" w14:paraId="7FC76A56" w14:textId="77777777"/>
    <w:p w:rsidRPr="00747775" w:rsidR="0053656F" w:rsidP="00747775" w:rsidRDefault="0053656F" w14:paraId="1679E9BA" w14:textId="30617D1D">
      <w:pPr>
        <w:spacing w:line="360" w:lineRule="auto"/>
        <w:rPr>
          <w:rFonts w:ascii="Arial" w:hAnsi="Arial" w:cs="Arial"/>
          <w:i/>
          <w:iCs/>
          <w:sz w:val="22"/>
          <w:szCs w:val="22"/>
        </w:rPr>
      </w:pPr>
      <w:r w:rsidRPr="00747775">
        <w:rPr>
          <w:rFonts w:ascii="Arial" w:hAnsi="Arial" w:cs="Arial"/>
          <w:sz w:val="22"/>
          <w:szCs w:val="22"/>
        </w:rPr>
        <w:t>Every company offers a range of products directly to consumers that expect specific benefits. If the expectations are satisfactory, the brand has gained a position in the market for other brands.</w:t>
      </w:r>
    </w:p>
    <w:p w:rsidRPr="00747775" w:rsidR="00747775" w:rsidP="00747775" w:rsidRDefault="00747775" w14:paraId="27098E30" w14:textId="77777777"/>
    <w:p w:rsidR="00AF496B" w:rsidP="000D6D7E" w:rsidRDefault="00AF496B" w14:paraId="480476C0" w14:textId="3F756A40">
      <w:pPr>
        <w:pStyle w:val="Heading4"/>
        <w:rPr>
          <w:rFonts w:ascii="Arial" w:hAnsi="Arial" w:cs="Arial"/>
          <w:i w:val="0"/>
          <w:iCs w:val="0"/>
          <w:color w:val="auto"/>
          <w:u w:val="single"/>
        </w:rPr>
      </w:pPr>
      <w:r w:rsidRPr="000D6D7E">
        <w:rPr>
          <w:rFonts w:ascii="Arial" w:hAnsi="Arial" w:cs="Arial"/>
          <w:i w:val="0"/>
          <w:iCs w:val="0"/>
          <w:color w:val="auto"/>
          <w:u w:val="single"/>
        </w:rPr>
        <w:t>User</w:t>
      </w:r>
    </w:p>
    <w:p w:rsidRPr="000D6D7E" w:rsidR="000D6D7E" w:rsidP="000D6D7E" w:rsidRDefault="000D6D7E" w14:paraId="6D148CCE" w14:textId="77777777"/>
    <w:p w:rsidR="000D6D7E" w:rsidP="3E977AB7" w:rsidRDefault="009B0872" w14:paraId="0155DDA4" w14:textId="77777777">
      <w:pPr>
        <w:rPr>
          <w:rFonts w:ascii="ArialMT" w:hAnsi="ArialMT"/>
          <w:sz w:val="22"/>
          <w:szCs w:val="22"/>
        </w:rPr>
      </w:pPr>
      <w:r>
        <w:rPr>
          <w:rFonts w:ascii="ArialMT" w:hAnsi="ArialMT"/>
          <w:sz w:val="22"/>
          <w:szCs w:val="22"/>
        </w:rPr>
        <w:t xml:space="preserve">It is when </w:t>
      </w:r>
      <w:r w:rsidR="00211D6F">
        <w:rPr>
          <w:rFonts w:ascii="ArialMT" w:hAnsi="ArialMT"/>
          <w:sz w:val="22"/>
          <w:szCs w:val="22"/>
        </w:rPr>
        <w:t>the brand uses a figure to attract awareness of their products or services.</w:t>
      </w:r>
    </w:p>
    <w:p w:rsidR="009B0872" w:rsidP="3E977AB7" w:rsidRDefault="00211D6F" w14:paraId="14C3F97D" w14:textId="79F9DB10">
      <w:pPr>
        <w:rPr>
          <w:rFonts w:ascii="ArialMT" w:hAnsi="ArialMT"/>
          <w:sz w:val="22"/>
          <w:szCs w:val="22"/>
        </w:rPr>
      </w:pPr>
      <w:r>
        <w:rPr>
          <w:rFonts w:ascii="ArialMT" w:hAnsi="ArialMT"/>
          <w:sz w:val="22"/>
          <w:szCs w:val="22"/>
        </w:rPr>
        <w:t xml:space="preserve"> </w:t>
      </w:r>
    </w:p>
    <w:p w:rsidRPr="000D6D7E" w:rsidR="00211D6F" w:rsidP="000D6D7E" w:rsidRDefault="00211D6F" w14:paraId="4D0F1370" w14:textId="5624948C">
      <w:pPr>
        <w:pStyle w:val="Heading4"/>
        <w:rPr>
          <w:rFonts w:ascii="Arial" w:hAnsi="Arial" w:cs="Arial"/>
          <w:i w:val="0"/>
          <w:iCs w:val="0"/>
          <w:color w:val="auto"/>
          <w:u w:val="single"/>
        </w:rPr>
      </w:pPr>
      <w:r w:rsidRPr="000D6D7E">
        <w:rPr>
          <w:rFonts w:ascii="Arial" w:hAnsi="Arial" w:cs="Arial"/>
          <w:i w:val="0"/>
          <w:iCs w:val="0"/>
          <w:color w:val="auto"/>
          <w:u w:val="single"/>
        </w:rPr>
        <w:t xml:space="preserve">Competitive </w:t>
      </w:r>
    </w:p>
    <w:p w:rsidR="000D6D7E" w:rsidP="3E977AB7" w:rsidRDefault="000D6D7E" w14:paraId="5463B300" w14:textId="77777777">
      <w:pPr>
        <w:rPr>
          <w:rFonts w:ascii="ArialMT" w:hAnsi="ArialMT"/>
          <w:sz w:val="22"/>
          <w:szCs w:val="22"/>
        </w:rPr>
      </w:pPr>
    </w:p>
    <w:p w:rsidRPr="0053656F" w:rsidR="0053656F" w:rsidP="0053656F" w:rsidRDefault="0053656F" w14:paraId="7BAAD9B9" w14:textId="77777777">
      <w:pPr>
        <w:spacing w:line="360" w:lineRule="auto"/>
        <w:rPr>
          <w:rFonts w:ascii="ArialMT" w:hAnsi="ArialMT"/>
          <w:sz w:val="22"/>
          <w:szCs w:val="22"/>
        </w:rPr>
      </w:pPr>
      <w:r w:rsidRPr="0053656F">
        <w:rPr>
          <w:rFonts w:ascii="ArialMT" w:hAnsi="ArialMT"/>
          <w:sz w:val="22"/>
          <w:szCs w:val="22"/>
        </w:rPr>
        <w:t>The positioning aims to compete with the number one brand and change consumers' perception of the other brand.</w:t>
      </w:r>
    </w:p>
    <w:p w:rsidRPr="0053656F" w:rsidR="0053656F" w:rsidP="0053656F" w:rsidRDefault="0053656F" w14:paraId="646F8AD0" w14:textId="77777777">
      <w:pPr>
        <w:spacing w:line="360" w:lineRule="auto"/>
        <w:rPr>
          <w:rFonts w:ascii="ArialMT" w:hAnsi="ArialMT"/>
          <w:sz w:val="22"/>
          <w:szCs w:val="22"/>
        </w:rPr>
      </w:pPr>
    </w:p>
    <w:p w:rsidRPr="0053656F" w:rsidR="0053656F" w:rsidP="0053656F" w:rsidRDefault="0053656F" w14:paraId="262D2A1A" w14:textId="41D1DB6B">
      <w:pPr>
        <w:spacing w:line="360" w:lineRule="auto"/>
        <w:rPr>
          <w:rFonts w:ascii="ArialMT" w:hAnsi="ArialMT"/>
          <w:sz w:val="22"/>
          <w:szCs w:val="22"/>
        </w:rPr>
      </w:pPr>
      <w:r w:rsidRPr="0053656F">
        <w:rPr>
          <w:rFonts w:ascii="ArialMT" w:hAnsi="ArialMT"/>
          <w:sz w:val="22"/>
          <w:szCs w:val="22"/>
        </w:rPr>
        <w:t>Being in the consumer and customer's mind is more challenging than creating an ads campaign and waiting for the public to recall the brand. In the case of Toyota, the</w:t>
      </w:r>
      <w:r w:rsidR="00747775">
        <w:rPr>
          <w:rFonts w:ascii="ArialMT" w:hAnsi="ArialMT"/>
          <w:sz w:val="22"/>
          <w:szCs w:val="22"/>
        </w:rPr>
        <w:t>y</w:t>
      </w:r>
      <w:r w:rsidRPr="0053656F">
        <w:rPr>
          <w:rFonts w:ascii="ArialMT" w:hAnsi="ArialMT"/>
          <w:sz w:val="22"/>
          <w:szCs w:val="22"/>
        </w:rPr>
        <w:t xml:space="preserve"> </w:t>
      </w:r>
      <w:r w:rsidRPr="0053656F" w:rsidR="00747775">
        <w:rPr>
          <w:rFonts w:ascii="ArialMT" w:hAnsi="ArialMT"/>
          <w:sz w:val="22"/>
          <w:szCs w:val="22"/>
        </w:rPr>
        <w:t>are positioning</w:t>
      </w:r>
      <w:r w:rsidRPr="0053656F">
        <w:rPr>
          <w:rFonts w:ascii="ArialMT" w:hAnsi="ArialMT"/>
          <w:sz w:val="22"/>
          <w:szCs w:val="22"/>
        </w:rPr>
        <w:t xml:space="preserve"> through </w:t>
      </w:r>
      <w:r w:rsidRPr="00747775">
        <w:rPr>
          <w:rFonts w:ascii="ArialMT" w:hAnsi="ArialMT"/>
          <w:b/>
          <w:bCs/>
          <w:sz w:val="22"/>
          <w:szCs w:val="22"/>
        </w:rPr>
        <w:t>benefits</w:t>
      </w:r>
      <w:r w:rsidR="00747775">
        <w:rPr>
          <w:rFonts w:ascii="ArialMT" w:hAnsi="ArialMT"/>
          <w:sz w:val="22"/>
          <w:szCs w:val="22"/>
        </w:rPr>
        <w:t>,</w:t>
      </w:r>
      <w:r w:rsidRPr="0053656F">
        <w:rPr>
          <w:rFonts w:ascii="ArialMT" w:hAnsi="ArialMT"/>
          <w:sz w:val="22"/>
          <w:szCs w:val="22"/>
        </w:rPr>
        <w:t xml:space="preserve"> the quality </w:t>
      </w:r>
      <w:r w:rsidR="00747775">
        <w:rPr>
          <w:rFonts w:ascii="ArialMT" w:hAnsi="ArialMT"/>
          <w:sz w:val="22"/>
          <w:szCs w:val="22"/>
        </w:rPr>
        <w:t xml:space="preserve">of its </w:t>
      </w:r>
      <w:r w:rsidRPr="0053656F">
        <w:rPr>
          <w:rFonts w:ascii="ArialMT" w:hAnsi="ArialMT"/>
          <w:sz w:val="22"/>
          <w:szCs w:val="22"/>
        </w:rPr>
        <w:t>cars</w:t>
      </w:r>
      <w:r w:rsidR="00747775">
        <w:rPr>
          <w:rFonts w:ascii="ArialMT" w:hAnsi="ArialMT"/>
          <w:sz w:val="22"/>
          <w:szCs w:val="22"/>
        </w:rPr>
        <w:t xml:space="preserve"> and </w:t>
      </w:r>
      <w:r w:rsidRPr="0053656F">
        <w:rPr>
          <w:rFonts w:ascii="ArialMT" w:hAnsi="ArialMT"/>
          <w:sz w:val="22"/>
          <w:szCs w:val="22"/>
        </w:rPr>
        <w:t xml:space="preserve">technology at low cost. That is why </w:t>
      </w:r>
      <w:r w:rsidRPr="0053656F">
        <w:rPr>
          <w:rFonts w:ascii="ArialMT" w:hAnsi="ArialMT"/>
          <w:sz w:val="22"/>
          <w:szCs w:val="22"/>
        </w:rPr>
        <w:lastRenderedPageBreak/>
        <w:t xml:space="preserve">they have many collaborations with suppliers and subsidiaries that cope with the demands of new technological advancement and raw materials. Also, Toyota </w:t>
      </w:r>
      <w:r w:rsidRPr="00747775">
        <w:rPr>
          <w:rFonts w:ascii="ArialMT" w:hAnsi="ArialMT"/>
          <w:b/>
          <w:bCs/>
          <w:sz w:val="22"/>
          <w:szCs w:val="22"/>
        </w:rPr>
        <w:t>uses celebrity endorsement positioning</w:t>
      </w:r>
      <w:r w:rsidRPr="0053656F">
        <w:rPr>
          <w:rFonts w:ascii="ArialMT" w:hAnsi="ArialMT"/>
          <w:sz w:val="22"/>
          <w:szCs w:val="22"/>
        </w:rPr>
        <w:t xml:space="preserve">. Using </w:t>
      </w:r>
      <w:r w:rsidRPr="0053656F" w:rsidR="00405A11">
        <w:rPr>
          <w:rFonts w:ascii="ArialMT" w:hAnsi="ArialMT"/>
          <w:sz w:val="22"/>
          <w:szCs w:val="22"/>
        </w:rPr>
        <w:t>influencers (</w:t>
      </w:r>
      <w:r w:rsidRPr="0053656F">
        <w:rPr>
          <w:rFonts w:ascii="ArialMT" w:hAnsi="ArialMT"/>
          <w:sz w:val="22"/>
          <w:szCs w:val="22"/>
        </w:rPr>
        <w:t xml:space="preserve">famous or not) </w:t>
      </w:r>
      <w:r w:rsidR="00747775">
        <w:rPr>
          <w:rFonts w:ascii="ArialMT" w:hAnsi="ArialMT"/>
          <w:sz w:val="22"/>
          <w:szCs w:val="22"/>
        </w:rPr>
        <w:t xml:space="preserve">to </w:t>
      </w:r>
      <w:r w:rsidRPr="0053656F">
        <w:rPr>
          <w:rFonts w:ascii="ArialMT" w:hAnsi="ArialMT"/>
          <w:sz w:val="22"/>
          <w:szCs w:val="22"/>
        </w:rPr>
        <w:t xml:space="preserve">increases consumers' perception of </w:t>
      </w:r>
      <w:r w:rsidR="00747775">
        <w:rPr>
          <w:rFonts w:ascii="ArialMT" w:hAnsi="ArialMT"/>
          <w:sz w:val="22"/>
          <w:szCs w:val="22"/>
        </w:rPr>
        <w:t xml:space="preserve">the </w:t>
      </w:r>
      <w:r w:rsidRPr="0053656F">
        <w:rPr>
          <w:rFonts w:ascii="ArialMT" w:hAnsi="ArialMT"/>
          <w:sz w:val="22"/>
          <w:szCs w:val="22"/>
        </w:rPr>
        <w:t xml:space="preserve">brand. However, this campaign should include the right message to get into the consumers' minds and desires(Zhou et al., 2021). For example, Toyota works with famous people to create sympathy with their audience, as in the adverts of the Hilux in 2020, where Martin Ivanov, a stunt awards winner, drove the car in harsh terrain to get the packet. In that advert, Toyota appeals to emotions and benefits </w:t>
      </w:r>
      <w:r w:rsidR="00747775">
        <w:rPr>
          <w:rFonts w:ascii="ArialMT" w:hAnsi="ArialMT"/>
          <w:sz w:val="22"/>
          <w:szCs w:val="22"/>
        </w:rPr>
        <w:t xml:space="preserve">of </w:t>
      </w:r>
      <w:r w:rsidR="00405A11">
        <w:rPr>
          <w:rFonts w:ascii="ArialMT" w:hAnsi="ArialMT"/>
          <w:sz w:val="22"/>
          <w:szCs w:val="22"/>
        </w:rPr>
        <w:t xml:space="preserve">the </w:t>
      </w:r>
      <w:r w:rsidRPr="0053656F" w:rsidR="00405A11">
        <w:rPr>
          <w:rFonts w:ascii="ArialMT" w:hAnsi="ArialMT"/>
          <w:sz w:val="22"/>
          <w:szCs w:val="22"/>
        </w:rPr>
        <w:t>consumer</w:t>
      </w:r>
      <w:r w:rsidRPr="0053656F">
        <w:rPr>
          <w:rFonts w:ascii="ArialMT" w:hAnsi="ArialMT"/>
          <w:sz w:val="22"/>
          <w:szCs w:val="22"/>
        </w:rPr>
        <w:t xml:space="preserve"> with </w:t>
      </w:r>
      <w:r w:rsidR="00747775">
        <w:rPr>
          <w:rFonts w:ascii="ArialMT" w:hAnsi="ArialMT"/>
          <w:sz w:val="22"/>
          <w:szCs w:val="22"/>
        </w:rPr>
        <w:t xml:space="preserve">an </w:t>
      </w:r>
      <w:r w:rsidRPr="0053656F">
        <w:rPr>
          <w:rFonts w:ascii="ArialMT" w:hAnsi="ArialMT"/>
          <w:sz w:val="22"/>
          <w:szCs w:val="22"/>
        </w:rPr>
        <w:t xml:space="preserve">unbreakable, </w:t>
      </w:r>
      <w:r w:rsidRPr="0053656F" w:rsidR="0058479D">
        <w:rPr>
          <w:rFonts w:ascii="ArialMT" w:hAnsi="ArialMT"/>
          <w:sz w:val="22"/>
          <w:szCs w:val="22"/>
        </w:rPr>
        <w:t>reliable,</w:t>
      </w:r>
      <w:r w:rsidR="00747775">
        <w:rPr>
          <w:rFonts w:ascii="ArialMT" w:hAnsi="ArialMT"/>
          <w:sz w:val="22"/>
          <w:szCs w:val="22"/>
        </w:rPr>
        <w:t xml:space="preserve"> </w:t>
      </w:r>
      <w:r w:rsidR="00405A11">
        <w:rPr>
          <w:rFonts w:ascii="ArialMT" w:hAnsi="ArialMT"/>
          <w:sz w:val="22"/>
          <w:szCs w:val="22"/>
        </w:rPr>
        <w:t xml:space="preserve">and </w:t>
      </w:r>
      <w:r w:rsidRPr="0053656F" w:rsidR="00405A11">
        <w:rPr>
          <w:rFonts w:ascii="ArialMT" w:hAnsi="ArialMT"/>
          <w:sz w:val="22"/>
          <w:szCs w:val="22"/>
        </w:rPr>
        <w:t>fast</w:t>
      </w:r>
      <w:r w:rsidR="00747775">
        <w:rPr>
          <w:rFonts w:ascii="ArialMT" w:hAnsi="ArialMT"/>
          <w:sz w:val="22"/>
          <w:szCs w:val="22"/>
        </w:rPr>
        <w:t xml:space="preserve"> car</w:t>
      </w:r>
      <w:r w:rsidRPr="0053656F">
        <w:rPr>
          <w:rFonts w:ascii="ArialMT" w:hAnsi="ArialMT"/>
          <w:sz w:val="22"/>
          <w:szCs w:val="22"/>
        </w:rPr>
        <w:t xml:space="preserve"> and</w:t>
      </w:r>
      <w:r w:rsidR="00747775">
        <w:rPr>
          <w:rFonts w:ascii="ArialMT" w:hAnsi="ArialMT"/>
          <w:sz w:val="22"/>
          <w:szCs w:val="22"/>
        </w:rPr>
        <w:t xml:space="preserve"> its</w:t>
      </w:r>
      <w:r w:rsidRPr="0053656F">
        <w:rPr>
          <w:rFonts w:ascii="ArialMT" w:hAnsi="ArialMT"/>
          <w:sz w:val="22"/>
          <w:szCs w:val="22"/>
        </w:rPr>
        <w:t xml:space="preserve"> beautiful </w:t>
      </w:r>
      <w:r w:rsidR="00747775">
        <w:rPr>
          <w:rFonts w:ascii="ArialMT" w:hAnsi="ArialMT"/>
          <w:sz w:val="22"/>
          <w:szCs w:val="22"/>
        </w:rPr>
        <w:t>shape.</w:t>
      </w:r>
    </w:p>
    <w:p w:rsidRPr="0053656F" w:rsidR="0053656F" w:rsidP="0053656F" w:rsidRDefault="0053656F" w14:paraId="2DB4E76F" w14:textId="363FDAE4">
      <w:pPr>
        <w:spacing w:line="360" w:lineRule="auto"/>
        <w:rPr>
          <w:rFonts w:ascii="ArialMT" w:hAnsi="ArialMT"/>
          <w:sz w:val="22"/>
          <w:szCs w:val="22"/>
        </w:rPr>
      </w:pPr>
      <w:r w:rsidRPr="0053656F">
        <w:rPr>
          <w:rFonts w:ascii="ArialMT" w:hAnsi="ArialMT"/>
          <w:sz w:val="22"/>
          <w:szCs w:val="22"/>
        </w:rPr>
        <w:t xml:space="preserve">In contrast, there is another advert where Pollyanna Hope, 16 years old, with a disability in her leg, made a commercial in 2021 called "Beautiful Movement" (Toyota, 2022). In that commercial, Toyota </w:t>
      </w:r>
      <w:r w:rsidR="00747775">
        <w:rPr>
          <w:rFonts w:ascii="ArialMT" w:hAnsi="ArialMT"/>
          <w:sz w:val="22"/>
          <w:szCs w:val="22"/>
        </w:rPr>
        <w:t xml:space="preserve">give the message to </w:t>
      </w:r>
      <w:r w:rsidRPr="0053656F">
        <w:rPr>
          <w:rFonts w:ascii="ArialMT" w:hAnsi="ArialMT"/>
          <w:sz w:val="22"/>
          <w:szCs w:val="22"/>
        </w:rPr>
        <w:t xml:space="preserve">the audience that </w:t>
      </w:r>
      <w:r w:rsidR="00747775">
        <w:rPr>
          <w:rFonts w:ascii="ArialMT" w:hAnsi="ArialMT"/>
          <w:sz w:val="22"/>
          <w:szCs w:val="22"/>
        </w:rPr>
        <w:t xml:space="preserve">they </w:t>
      </w:r>
      <w:r w:rsidRPr="0053656F" w:rsidR="00405A11">
        <w:rPr>
          <w:rFonts w:ascii="ArialMT" w:hAnsi="ArialMT"/>
          <w:sz w:val="22"/>
          <w:szCs w:val="22"/>
        </w:rPr>
        <w:t>support</w:t>
      </w:r>
      <w:r w:rsidRPr="0053656F">
        <w:rPr>
          <w:rFonts w:ascii="ArialMT" w:hAnsi="ArialMT"/>
          <w:sz w:val="22"/>
          <w:szCs w:val="22"/>
        </w:rPr>
        <w:t xml:space="preserve"> disabled people and shares their challenges. Also, they produce products that could benefit them. </w:t>
      </w:r>
    </w:p>
    <w:p w:rsidRPr="0053656F" w:rsidR="0053656F" w:rsidP="0053656F" w:rsidRDefault="0053656F" w14:paraId="2077BFEA" w14:textId="77777777">
      <w:pPr>
        <w:spacing w:line="360" w:lineRule="auto"/>
        <w:rPr>
          <w:rFonts w:ascii="ArialMT" w:hAnsi="ArialMT"/>
          <w:sz w:val="22"/>
          <w:szCs w:val="22"/>
        </w:rPr>
      </w:pPr>
    </w:p>
    <w:p w:rsidR="00AF496B" w:rsidP="0053656F" w:rsidRDefault="0053656F" w14:paraId="668DC276" w14:textId="59B7F858">
      <w:pPr>
        <w:spacing w:line="360" w:lineRule="auto"/>
        <w:rPr>
          <w:rFonts w:ascii="ArialMT" w:hAnsi="ArialMT"/>
          <w:sz w:val="22"/>
          <w:szCs w:val="22"/>
        </w:rPr>
      </w:pPr>
      <w:r w:rsidRPr="0053656F">
        <w:rPr>
          <w:rFonts w:ascii="ArialMT" w:hAnsi="ArialMT"/>
          <w:sz w:val="22"/>
          <w:szCs w:val="22"/>
        </w:rPr>
        <w:t xml:space="preserve">Furthermore, Toyota aims to reduce their CO2 in the production line product to tackle environmental </w:t>
      </w:r>
      <w:r w:rsidRPr="0053656F" w:rsidR="00747775">
        <w:rPr>
          <w:rFonts w:ascii="ArialMT" w:hAnsi="ArialMT"/>
          <w:sz w:val="22"/>
          <w:szCs w:val="22"/>
        </w:rPr>
        <w:t>issues (</w:t>
      </w:r>
      <w:r w:rsidRPr="0053656F">
        <w:rPr>
          <w:rFonts w:ascii="ArialMT" w:hAnsi="ArialMT"/>
          <w:sz w:val="22"/>
          <w:szCs w:val="22"/>
        </w:rPr>
        <w:t xml:space="preserve">Toyota, 2022), having a </w:t>
      </w:r>
      <w:r w:rsidRPr="00747775">
        <w:rPr>
          <w:rFonts w:ascii="ArialMT" w:hAnsi="ArialMT"/>
          <w:b/>
          <w:bCs/>
          <w:sz w:val="22"/>
          <w:szCs w:val="22"/>
        </w:rPr>
        <w:t>pro-environment positioning</w:t>
      </w:r>
      <w:r w:rsidRPr="0053656F">
        <w:rPr>
          <w:rFonts w:ascii="ArialMT" w:hAnsi="ArialMT"/>
          <w:sz w:val="22"/>
          <w:szCs w:val="22"/>
        </w:rPr>
        <w:t xml:space="preserve">. Depending on the region, the strategies and the value are different. In the United States and Japan, for example, the experience and history </w:t>
      </w:r>
      <w:r w:rsidRPr="00747775">
        <w:rPr>
          <w:rFonts w:ascii="ArialMT" w:hAnsi="ArialMT"/>
          <w:b/>
          <w:bCs/>
          <w:sz w:val="22"/>
          <w:szCs w:val="22"/>
        </w:rPr>
        <w:t>(history/parentage positioning</w:t>
      </w:r>
      <w:r w:rsidRPr="0053656F">
        <w:rPr>
          <w:rFonts w:ascii="ArialMT" w:hAnsi="ArialMT"/>
          <w:sz w:val="22"/>
          <w:szCs w:val="22"/>
        </w:rPr>
        <w:t>) have more weight and confidence in the brand, as shown in figure</w:t>
      </w:r>
      <w:r w:rsidR="00747775">
        <w:rPr>
          <w:rFonts w:ascii="ArialMT" w:hAnsi="ArialMT"/>
          <w:sz w:val="22"/>
          <w:szCs w:val="22"/>
        </w:rPr>
        <w:t xml:space="preserve"> 6</w:t>
      </w:r>
      <w:r w:rsidRPr="0053656F">
        <w:rPr>
          <w:rFonts w:ascii="ArialMT" w:hAnsi="ArialMT"/>
          <w:sz w:val="22"/>
          <w:szCs w:val="22"/>
        </w:rPr>
        <w:t xml:space="preserve"> below, the United States and Japan being its more significant markets.</w:t>
      </w:r>
    </w:p>
    <w:p w:rsidR="00747775" w:rsidP="0053656F" w:rsidRDefault="00747775" w14:paraId="26B54AD9" w14:textId="77777777">
      <w:pPr>
        <w:spacing w:line="360" w:lineRule="auto"/>
        <w:rPr>
          <w:rFonts w:ascii="ArialMT" w:hAnsi="ArialMT"/>
          <w:sz w:val="22"/>
          <w:szCs w:val="22"/>
        </w:rPr>
      </w:pPr>
    </w:p>
    <w:p w:rsidR="00257A60" w:rsidP="3E977AB7" w:rsidRDefault="00F42EEE" w14:paraId="6CE8EE4B" w14:textId="38283E41">
      <w:pPr>
        <w:rPr>
          <w:rFonts w:ascii="ArialMT" w:hAnsi="ArialMT"/>
          <w:sz w:val="22"/>
          <w:szCs w:val="22"/>
        </w:rPr>
      </w:pPr>
      <w:r>
        <w:rPr>
          <w:rFonts w:ascii="ArialMT" w:hAnsi="ArialMT"/>
          <w:noProof/>
          <w:sz w:val="22"/>
          <w:szCs w:val="22"/>
        </w:rPr>
        <w:drawing>
          <wp:inline distT="0" distB="0" distL="0" distR="0" wp14:anchorId="7AE90300" wp14:editId="1C1A3B3F">
            <wp:extent cx="2360543" cy="1954735"/>
            <wp:effectExtent l="0" t="0" r="1905" b="1270"/>
            <wp:docPr id="8" name="Picture 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392965" cy="1981584"/>
                    </a:xfrm>
                    <a:prstGeom prst="rect">
                      <a:avLst/>
                    </a:prstGeom>
                  </pic:spPr>
                </pic:pic>
              </a:graphicData>
            </a:graphic>
          </wp:inline>
        </w:drawing>
      </w:r>
    </w:p>
    <w:p w:rsidRPr="00747775" w:rsidR="00504DB2" w:rsidP="3E977AB7" w:rsidRDefault="00F42EEE" w14:paraId="00AEE242" w14:textId="69A0E643">
      <w:pPr>
        <w:rPr>
          <w:rFonts w:ascii="ArialMT" w:hAnsi="ArialMT"/>
          <w:sz w:val="16"/>
          <w:szCs w:val="16"/>
        </w:rPr>
      </w:pPr>
      <w:r w:rsidRPr="00747775">
        <w:rPr>
          <w:rFonts w:ascii="ArialMT" w:hAnsi="ArialMT"/>
          <w:sz w:val="16"/>
          <w:szCs w:val="16"/>
        </w:rPr>
        <w:t>Source:</w:t>
      </w:r>
      <w:r w:rsidRPr="00747775">
        <w:rPr>
          <w:sz w:val="16"/>
          <w:szCs w:val="16"/>
        </w:rPr>
        <w:t xml:space="preserve"> </w:t>
      </w:r>
      <w:r w:rsidRPr="00747775">
        <w:rPr>
          <w:rFonts w:ascii="ArialMT" w:hAnsi="ArialMT"/>
          <w:sz w:val="16"/>
          <w:szCs w:val="16"/>
        </w:rPr>
        <w:t>https://global.toyota/pages/global_toyota/ir/library/annual/2022_001_integrated_en.pdf</w:t>
      </w:r>
    </w:p>
    <w:p w:rsidRPr="00F42EEE" w:rsidR="00504DB2" w:rsidP="3E977AB7" w:rsidRDefault="00F42EEE" w14:paraId="123F714C" w14:textId="3E548C73">
      <w:pPr>
        <w:rPr>
          <w:rFonts w:ascii="ArialMT" w:hAnsi="ArialMT"/>
          <w:sz w:val="16"/>
          <w:szCs w:val="16"/>
        </w:rPr>
      </w:pPr>
      <w:r w:rsidRPr="00747775">
        <w:rPr>
          <w:rFonts w:ascii="ArialMT" w:hAnsi="ArialMT"/>
          <w:sz w:val="16"/>
          <w:szCs w:val="16"/>
        </w:rPr>
        <w:t>Figure:</w:t>
      </w:r>
      <w:r w:rsidR="00747775">
        <w:rPr>
          <w:rFonts w:ascii="ArialMT" w:hAnsi="ArialMT"/>
          <w:sz w:val="16"/>
          <w:szCs w:val="16"/>
        </w:rPr>
        <w:t>6 Toyota Global sales 2022.</w:t>
      </w:r>
    </w:p>
    <w:p w:rsidR="00FA5798" w:rsidP="3E977AB7" w:rsidRDefault="00FA5798" w14:paraId="264E6A6E" w14:textId="20DAC305">
      <w:pPr>
        <w:rPr>
          <w:rFonts w:ascii="ArialMT" w:hAnsi="ArialMT"/>
          <w:sz w:val="16"/>
          <w:szCs w:val="16"/>
        </w:rPr>
      </w:pPr>
    </w:p>
    <w:p w:rsidRPr="00F42EEE" w:rsidR="00A420BD" w:rsidP="3E977AB7" w:rsidRDefault="00A420BD" w14:paraId="03785D41" w14:textId="77777777">
      <w:pPr>
        <w:rPr>
          <w:rFonts w:ascii="ArialMT" w:hAnsi="ArialMT"/>
          <w:sz w:val="16"/>
          <w:szCs w:val="16"/>
        </w:rPr>
      </w:pPr>
    </w:p>
    <w:p w:rsidR="008C5531" w:rsidP="0053656F" w:rsidRDefault="0053656F" w14:paraId="6F26CA7D" w14:textId="03A98B0F">
      <w:pPr>
        <w:spacing w:line="360" w:lineRule="auto"/>
        <w:rPr>
          <w:rFonts w:ascii="ArialMT" w:hAnsi="ArialMT"/>
          <w:sz w:val="22"/>
          <w:szCs w:val="22"/>
        </w:rPr>
      </w:pPr>
      <w:r w:rsidRPr="0053656F">
        <w:rPr>
          <w:rFonts w:ascii="ArialMT" w:hAnsi="ArialMT"/>
          <w:sz w:val="22"/>
          <w:szCs w:val="22"/>
        </w:rPr>
        <w:t xml:space="preserve">Lastly, Toyota has been developing its cars into a new market, considering activities like sports using psychographic characteristics. For example, the GR car series are </w:t>
      </w:r>
      <w:r w:rsidRPr="005824C1">
        <w:rPr>
          <w:rFonts w:ascii="ArialMT" w:hAnsi="ArialMT"/>
          <w:b/>
          <w:bCs/>
          <w:sz w:val="22"/>
          <w:szCs w:val="22"/>
        </w:rPr>
        <w:t>user positioning</w:t>
      </w:r>
      <w:r w:rsidRPr="0053656F">
        <w:rPr>
          <w:rFonts w:ascii="ArialMT" w:hAnsi="ArialMT"/>
          <w:sz w:val="22"/>
          <w:szCs w:val="22"/>
        </w:rPr>
        <w:t xml:space="preserve"> in sports activities (Toyota, 2022). Some models are the Yaris GR Sport, Corolla Hatchback GR Sport, Hilux GR Sport, and Yaris Cross Sport, as shown in </w:t>
      </w:r>
      <w:r w:rsidR="005824C1">
        <w:rPr>
          <w:rFonts w:ascii="ArialMT" w:hAnsi="ArialMT"/>
          <w:sz w:val="22"/>
          <w:szCs w:val="22"/>
        </w:rPr>
        <w:t>figure 7</w:t>
      </w:r>
      <w:r w:rsidRPr="0053656F">
        <w:rPr>
          <w:rFonts w:ascii="ArialMT" w:hAnsi="ArialMT"/>
          <w:sz w:val="22"/>
          <w:szCs w:val="22"/>
        </w:rPr>
        <w:t xml:space="preserve"> below.</w:t>
      </w:r>
    </w:p>
    <w:p w:rsidR="00065FFA" w:rsidP="3E977AB7" w:rsidRDefault="00065FFA" w14:paraId="16D92DE1" w14:textId="5CB4D184">
      <w:pPr>
        <w:rPr>
          <w:rFonts w:ascii="ArialMT" w:hAnsi="ArialMT"/>
          <w:sz w:val="22"/>
          <w:szCs w:val="22"/>
        </w:rPr>
      </w:pPr>
    </w:p>
    <w:p w:rsidR="00A61800" w:rsidP="3E977AB7" w:rsidRDefault="00A61800" w14:paraId="1FD6A413" w14:textId="38B46475">
      <w:pPr>
        <w:rPr>
          <w:rFonts w:ascii="ArialMT" w:hAnsi="ArialMT"/>
          <w:sz w:val="22"/>
          <w:szCs w:val="22"/>
        </w:rPr>
      </w:pPr>
      <w:r>
        <w:rPr>
          <w:rFonts w:ascii="ArialMT" w:hAnsi="ArialMT"/>
          <w:noProof/>
          <w:sz w:val="22"/>
          <w:szCs w:val="22"/>
        </w:rPr>
        <w:lastRenderedPageBreak/>
        <w:drawing>
          <wp:inline distT="0" distB="0" distL="0" distR="0" wp14:anchorId="49536CBA" wp14:editId="79D0FAB9">
            <wp:extent cx="2429064" cy="1828800"/>
            <wp:effectExtent l="0" t="0" r="0" b="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69736" cy="1859421"/>
                    </a:xfrm>
                    <a:prstGeom prst="rect">
                      <a:avLst/>
                    </a:prstGeom>
                  </pic:spPr>
                </pic:pic>
              </a:graphicData>
            </a:graphic>
          </wp:inline>
        </w:drawing>
      </w:r>
      <w:r w:rsidR="00A05948">
        <w:rPr>
          <w:rFonts w:ascii="ArialMT" w:hAnsi="ArialMT"/>
          <w:sz w:val="22"/>
          <w:szCs w:val="22"/>
        </w:rPr>
        <w:t xml:space="preserve">        </w:t>
      </w:r>
      <w:r w:rsidR="00A05948">
        <w:rPr>
          <w:rFonts w:ascii="ArialMT" w:hAnsi="ArialMT"/>
          <w:noProof/>
          <w:sz w:val="22"/>
          <w:szCs w:val="22"/>
        </w:rPr>
        <w:drawing>
          <wp:inline distT="0" distB="0" distL="0" distR="0" wp14:anchorId="7B7EB6CA" wp14:editId="02E13E5F">
            <wp:extent cx="2734719" cy="1146643"/>
            <wp:effectExtent l="0" t="0" r="0" b="0"/>
            <wp:docPr id="12" name="Picture 1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22465" cy="1183434"/>
                    </a:xfrm>
                    <a:prstGeom prst="rect">
                      <a:avLst/>
                    </a:prstGeom>
                  </pic:spPr>
                </pic:pic>
              </a:graphicData>
            </a:graphic>
          </wp:inline>
        </w:drawing>
      </w:r>
    </w:p>
    <w:p w:rsidRPr="00A05948" w:rsidR="00A61800" w:rsidP="3E977AB7" w:rsidRDefault="00A05948" w14:paraId="13417C3A" w14:textId="77FBE125">
      <w:pPr>
        <w:rPr>
          <w:rFonts w:ascii="ArialMT" w:hAnsi="ArialMT"/>
          <w:sz w:val="16"/>
          <w:szCs w:val="16"/>
        </w:rPr>
      </w:pPr>
      <w:r w:rsidRPr="00A05948">
        <w:rPr>
          <w:rFonts w:ascii="ArialMT" w:hAnsi="ArialMT"/>
          <w:sz w:val="16"/>
          <w:szCs w:val="16"/>
        </w:rPr>
        <w:t>Source: https://www.toyota.co.uk/discover-toyota/toyota-gazoo-racing/gr-sport-range</w:t>
      </w:r>
    </w:p>
    <w:p w:rsidRPr="00A05948" w:rsidR="00A05948" w:rsidP="3E977AB7" w:rsidRDefault="00A05948" w14:paraId="6D59FF8E" w14:textId="70A02CD5">
      <w:pPr>
        <w:rPr>
          <w:rFonts w:ascii="ArialMT" w:hAnsi="ArialMT"/>
          <w:sz w:val="16"/>
          <w:szCs w:val="16"/>
        </w:rPr>
      </w:pPr>
      <w:r w:rsidRPr="00A05948">
        <w:rPr>
          <w:rFonts w:ascii="ArialMT" w:hAnsi="ArialMT"/>
          <w:sz w:val="16"/>
          <w:szCs w:val="16"/>
        </w:rPr>
        <w:t>Figure:</w:t>
      </w:r>
      <w:r w:rsidR="005824C1">
        <w:rPr>
          <w:rFonts w:ascii="ArialMT" w:hAnsi="ArialMT"/>
          <w:sz w:val="16"/>
          <w:szCs w:val="16"/>
        </w:rPr>
        <w:t>7 Toyota GR models.</w:t>
      </w:r>
    </w:p>
    <w:p w:rsidR="00A61800" w:rsidP="3E977AB7" w:rsidRDefault="00A61800" w14:paraId="406418E1" w14:textId="612F759B">
      <w:pPr>
        <w:rPr>
          <w:rFonts w:ascii="ArialMT" w:hAnsi="ArialMT"/>
          <w:sz w:val="22"/>
          <w:szCs w:val="22"/>
        </w:rPr>
      </w:pPr>
    </w:p>
    <w:p w:rsidR="00A61800" w:rsidP="3E977AB7" w:rsidRDefault="00A61800" w14:paraId="74BFA986" w14:textId="01DDCC51">
      <w:pPr>
        <w:rPr>
          <w:rFonts w:ascii="ArialMT" w:hAnsi="ArialMT"/>
          <w:sz w:val="22"/>
          <w:szCs w:val="22"/>
        </w:rPr>
      </w:pPr>
    </w:p>
    <w:p w:rsidR="00A61800" w:rsidP="3E977AB7" w:rsidRDefault="00A61800" w14:paraId="34F3E4BE" w14:textId="5429E564">
      <w:pPr>
        <w:rPr>
          <w:rFonts w:ascii="ArialMT" w:hAnsi="ArialMT"/>
          <w:sz w:val="22"/>
          <w:szCs w:val="22"/>
        </w:rPr>
      </w:pPr>
    </w:p>
    <w:p w:rsidR="00FA5798" w:rsidP="00336573" w:rsidRDefault="00C463EF" w14:paraId="5CA0CC84" w14:textId="2D9C69A9">
      <w:pPr>
        <w:pStyle w:val="Heading2"/>
        <w:jc w:val="center"/>
        <w:rPr>
          <w:rFonts w:ascii="Arial" w:hAnsi="Arial" w:cs="Arial"/>
          <w:b/>
          <w:bCs/>
          <w:color w:val="auto"/>
        </w:rPr>
      </w:pPr>
      <w:bookmarkStart w:name="_Toc124298718" w:id="26"/>
      <w:r w:rsidRPr="00336573">
        <w:rPr>
          <w:rFonts w:ascii="Arial" w:hAnsi="Arial" w:cs="Arial"/>
          <w:b/>
          <w:bCs/>
          <w:color w:val="auto"/>
        </w:rPr>
        <w:t>Marketing Mix Strategies</w:t>
      </w:r>
      <w:r w:rsidRPr="00336573" w:rsidR="0009200D">
        <w:rPr>
          <w:rFonts w:ascii="Arial" w:hAnsi="Arial" w:cs="Arial"/>
          <w:b/>
          <w:bCs/>
          <w:color w:val="auto"/>
        </w:rPr>
        <w:t xml:space="preserve"> (4ps)</w:t>
      </w:r>
      <w:bookmarkEnd w:id="26"/>
      <w:r w:rsidRPr="00336573" w:rsidR="00A8598C">
        <w:rPr>
          <w:rFonts w:ascii="Arial" w:hAnsi="Arial" w:cs="Arial"/>
          <w:b/>
          <w:bCs/>
          <w:color w:val="auto"/>
        </w:rPr>
        <w:t xml:space="preserve"> </w:t>
      </w:r>
    </w:p>
    <w:p w:rsidRPr="0053656F" w:rsidR="0053656F" w:rsidP="0053656F" w:rsidRDefault="0053656F" w14:paraId="14E038E3" w14:textId="77777777">
      <w:pPr>
        <w:spacing w:line="360" w:lineRule="auto"/>
        <w:rPr>
          <w:rFonts w:ascii="Arial" w:hAnsi="Arial" w:cs="Arial"/>
          <w:sz w:val="22"/>
          <w:szCs w:val="22"/>
          <w:lang w:eastAsia="en-US"/>
        </w:rPr>
      </w:pPr>
    </w:p>
    <w:p w:rsidR="006F6CE6" w:rsidP="0053656F" w:rsidRDefault="0053656F" w14:paraId="219237E9" w14:textId="2BA55548">
      <w:pPr>
        <w:spacing w:line="360" w:lineRule="auto"/>
        <w:rPr>
          <w:rFonts w:ascii="Arial" w:hAnsi="Arial" w:cs="Arial"/>
          <w:sz w:val="22"/>
          <w:szCs w:val="22"/>
          <w:lang w:eastAsia="en-US"/>
        </w:rPr>
      </w:pPr>
      <w:r w:rsidRPr="0053656F">
        <w:rPr>
          <w:rFonts w:ascii="Arial" w:hAnsi="Arial" w:cs="Arial"/>
          <w:sz w:val="22"/>
          <w:szCs w:val="22"/>
          <w:lang w:eastAsia="en-US"/>
        </w:rPr>
        <w:t xml:space="preserve">Challenges affect organisations, and how they face them leaves them to improve. Challenges are the main topic in the market, and companies surf it through strategies as the marketing mix. So, in other words, a marketing mix is a set of adaptable measures to use in a specific market to obtain sales (Wichmann et al., 2022). Companies modify the elements of the marketing mix according to their needs. In this case, the marketing mix will be product, price, </w:t>
      </w:r>
      <w:r w:rsidRPr="0053656F" w:rsidR="005824C1">
        <w:rPr>
          <w:rFonts w:ascii="Arial" w:hAnsi="Arial" w:cs="Arial"/>
          <w:sz w:val="22"/>
          <w:szCs w:val="22"/>
          <w:lang w:eastAsia="en-US"/>
        </w:rPr>
        <w:t>promotion,</w:t>
      </w:r>
      <w:r w:rsidRPr="0053656F">
        <w:rPr>
          <w:rFonts w:ascii="Arial" w:hAnsi="Arial" w:cs="Arial"/>
          <w:sz w:val="22"/>
          <w:szCs w:val="22"/>
          <w:lang w:eastAsia="en-US"/>
        </w:rPr>
        <w:t xml:space="preserve"> and place because it is a company offering a product.</w:t>
      </w:r>
    </w:p>
    <w:p w:rsidR="005824C1" w:rsidP="0053656F" w:rsidRDefault="005824C1" w14:paraId="25368C17" w14:textId="38A91AEF">
      <w:pPr>
        <w:spacing w:line="360" w:lineRule="auto"/>
        <w:rPr>
          <w:rFonts w:ascii="Arial" w:hAnsi="Arial" w:cs="Arial"/>
          <w:sz w:val="22"/>
          <w:szCs w:val="22"/>
          <w:lang w:eastAsia="en-US"/>
        </w:rPr>
      </w:pPr>
    </w:p>
    <w:p w:rsidRPr="00CA07CF" w:rsidR="005824C1" w:rsidP="0053656F" w:rsidRDefault="005824C1" w14:paraId="4A7B0EBA" w14:textId="77777777">
      <w:pPr>
        <w:spacing w:line="360" w:lineRule="auto"/>
        <w:rPr>
          <w:rFonts w:ascii="Arial" w:hAnsi="Arial" w:cs="Arial"/>
          <w:sz w:val="22"/>
          <w:szCs w:val="22"/>
          <w:lang w:eastAsia="en-US"/>
        </w:rPr>
      </w:pPr>
    </w:p>
    <w:p w:rsidR="00B21875" w:rsidP="3E977AB7" w:rsidRDefault="00EA7E9F" w14:paraId="6A0A1CEF" w14:textId="3592600F">
      <w:r>
        <w:fldChar w:fldCharType="begin"/>
      </w:r>
      <w:r>
        <w:instrText xml:space="preserve"> INCLUDEPICTURE "/Users/janethmosquera/Library/Group Containers/UBF8T346G9.ms/WebArchiveCopyPasteTempFiles/com.microsoft.Word/The-4Ps-of-Marketing.png" \* MERGEFORMATINET </w:instrText>
      </w:r>
      <w:r>
        <w:fldChar w:fldCharType="separate"/>
      </w:r>
      <w:r>
        <w:rPr>
          <w:noProof/>
        </w:rPr>
        <w:drawing>
          <wp:inline distT="0" distB="0" distL="0" distR="0" wp14:anchorId="7F7FB7BD" wp14:editId="34204854">
            <wp:extent cx="3810974" cy="2978644"/>
            <wp:effectExtent l="0" t="0" r="0" b="6350"/>
            <wp:docPr id="13" name="Picture 13" descr="The 4Ps of Marketing with Complet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Ps of Marketing with Complete Exampl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35085" cy="2997489"/>
                    </a:xfrm>
                    <a:prstGeom prst="rect">
                      <a:avLst/>
                    </a:prstGeom>
                    <a:noFill/>
                    <a:ln>
                      <a:noFill/>
                    </a:ln>
                  </pic:spPr>
                </pic:pic>
              </a:graphicData>
            </a:graphic>
          </wp:inline>
        </w:drawing>
      </w:r>
      <w:r>
        <w:fldChar w:fldCharType="end"/>
      </w:r>
    </w:p>
    <w:p w:rsidRPr="005824C1" w:rsidR="00EA7E9F" w:rsidP="3E977AB7" w:rsidRDefault="00EA7E9F" w14:paraId="4B7BE49C" w14:textId="5BB6C5B3">
      <w:pPr>
        <w:rPr>
          <w:rFonts w:ascii="Arial" w:hAnsi="Arial" w:cs="Arial"/>
          <w:sz w:val="16"/>
          <w:szCs w:val="16"/>
        </w:rPr>
      </w:pPr>
      <w:r w:rsidRPr="005824C1">
        <w:rPr>
          <w:rFonts w:ascii="Arial" w:hAnsi="Arial" w:cs="Arial"/>
          <w:sz w:val="16"/>
          <w:szCs w:val="16"/>
        </w:rPr>
        <w:t>Source:</w:t>
      </w:r>
      <w:r w:rsidRPr="005824C1" w:rsidR="006F6141">
        <w:rPr>
          <w:rFonts w:ascii="Arial" w:hAnsi="Arial" w:cs="Arial"/>
          <w:sz w:val="16"/>
          <w:szCs w:val="16"/>
        </w:rPr>
        <w:t xml:space="preserve"> </w:t>
      </w:r>
      <w:hyperlink w:history="1" r:id="rId22">
        <w:r w:rsidRPr="005824C1" w:rsidR="00214742">
          <w:rPr>
            <w:rStyle w:val="Hyperlink"/>
            <w:rFonts w:ascii="Arial" w:hAnsi="Arial" w:cs="Arial"/>
            <w:sz w:val="16"/>
            <w:szCs w:val="16"/>
          </w:rPr>
          <w:t>https://expertprogrammanagement.com/2022/03/4ps-of-marketing/</w:t>
        </w:r>
      </w:hyperlink>
      <w:r w:rsidRPr="005824C1" w:rsidR="00214742">
        <w:rPr>
          <w:rFonts w:ascii="Arial" w:hAnsi="Arial" w:cs="Arial"/>
          <w:sz w:val="16"/>
          <w:szCs w:val="16"/>
        </w:rPr>
        <w:t xml:space="preserve"> </w:t>
      </w:r>
    </w:p>
    <w:p w:rsidR="00214742" w:rsidP="3E977AB7" w:rsidRDefault="00214742" w14:paraId="0DCB4FED" w14:textId="52E7C9F7">
      <w:pPr>
        <w:rPr>
          <w:rFonts w:ascii="Arial" w:hAnsi="Arial" w:cs="Arial"/>
          <w:sz w:val="16"/>
          <w:szCs w:val="16"/>
        </w:rPr>
      </w:pPr>
      <w:r w:rsidRPr="005824C1">
        <w:rPr>
          <w:rFonts w:ascii="Arial" w:hAnsi="Arial" w:cs="Arial"/>
          <w:sz w:val="16"/>
          <w:szCs w:val="16"/>
        </w:rPr>
        <w:t>Figure</w:t>
      </w:r>
      <w:r w:rsidR="005824C1">
        <w:rPr>
          <w:rFonts w:ascii="Arial" w:hAnsi="Arial" w:cs="Arial"/>
          <w:sz w:val="16"/>
          <w:szCs w:val="16"/>
        </w:rPr>
        <w:t xml:space="preserve"> 8: The 4ps of Marketing</w:t>
      </w:r>
    </w:p>
    <w:p w:rsidRPr="00214742" w:rsidR="00214742" w:rsidP="3E977AB7" w:rsidRDefault="00214742" w14:paraId="50C956B5" w14:textId="397F0E64">
      <w:pPr>
        <w:rPr>
          <w:rFonts w:ascii="Arial" w:hAnsi="Arial" w:cs="Arial"/>
          <w:sz w:val="16"/>
          <w:szCs w:val="16"/>
        </w:rPr>
      </w:pPr>
      <w:r>
        <w:rPr>
          <w:rFonts w:ascii="Arial" w:hAnsi="Arial" w:cs="Arial"/>
          <w:sz w:val="16"/>
          <w:szCs w:val="16"/>
        </w:rPr>
        <w:t xml:space="preserve"> </w:t>
      </w:r>
    </w:p>
    <w:p w:rsidR="00EA7E9F" w:rsidP="3E977AB7" w:rsidRDefault="00EA7E9F" w14:paraId="2D82C027" w14:textId="0C127229"/>
    <w:p w:rsidR="00EA7E9F" w:rsidP="3E977AB7" w:rsidRDefault="00EA7E9F" w14:paraId="3AB24824" w14:textId="64865E39"/>
    <w:p w:rsidR="00BE4600" w:rsidP="0027408D" w:rsidRDefault="00BE4600" w14:paraId="45F61ED9" w14:textId="77777777"/>
    <w:p w:rsidRPr="00336573" w:rsidR="00B21875" w:rsidP="00336573" w:rsidRDefault="00104F4F" w14:paraId="574F0882" w14:textId="552D4D2A">
      <w:pPr>
        <w:pStyle w:val="Heading3"/>
        <w:rPr>
          <w:rFonts w:ascii="Arial" w:hAnsi="Arial" w:cs="Arial"/>
          <w:b/>
          <w:bCs/>
          <w:color w:val="auto"/>
        </w:rPr>
      </w:pPr>
      <w:bookmarkStart w:name="_Toc124298719" w:id="27"/>
      <w:r w:rsidRPr="00336573">
        <w:rPr>
          <w:rFonts w:ascii="Arial" w:hAnsi="Arial" w:cs="Arial"/>
          <w:b/>
          <w:bCs/>
          <w:color w:val="auto"/>
        </w:rPr>
        <w:lastRenderedPageBreak/>
        <w:t>P</w:t>
      </w:r>
      <w:r w:rsidRPr="00336573" w:rsidR="00154964">
        <w:rPr>
          <w:rFonts w:ascii="Arial" w:hAnsi="Arial" w:cs="Arial"/>
          <w:b/>
          <w:bCs/>
          <w:color w:val="auto"/>
        </w:rPr>
        <w:t>roduct</w:t>
      </w:r>
      <w:bookmarkEnd w:id="27"/>
      <w:r w:rsidRPr="00336573" w:rsidR="00154964">
        <w:rPr>
          <w:rFonts w:ascii="Arial" w:hAnsi="Arial" w:cs="Arial"/>
          <w:b/>
          <w:bCs/>
          <w:color w:val="auto"/>
        </w:rPr>
        <w:t xml:space="preserve"> </w:t>
      </w:r>
    </w:p>
    <w:p w:rsidR="005C56D8" w:rsidP="006F6CE6" w:rsidRDefault="005C56D8" w14:paraId="78DB171A" w14:textId="77777777"/>
    <w:p w:rsidRPr="005C56D8" w:rsidR="004F5096" w:rsidP="005C56D8" w:rsidRDefault="00C22471" w14:paraId="0BD1B359" w14:textId="376B3C1B">
      <w:pPr>
        <w:spacing w:line="360" w:lineRule="auto"/>
        <w:rPr>
          <w:rFonts w:ascii="Arial" w:hAnsi="Arial" w:cs="Arial"/>
          <w:sz w:val="22"/>
          <w:szCs w:val="22"/>
        </w:rPr>
      </w:pPr>
      <w:r w:rsidRPr="4FC31D47" w:rsidR="00C22471">
        <w:rPr>
          <w:rFonts w:ascii="Arial" w:hAnsi="Arial" w:cs="Arial"/>
          <w:sz w:val="22"/>
          <w:szCs w:val="22"/>
        </w:rPr>
        <w:t xml:space="preserve">Toyotas has a variety of products for </w:t>
      </w:r>
      <w:r w:rsidRPr="4FC31D47" w:rsidR="36AD4012">
        <w:rPr>
          <w:rFonts w:ascii="Arial" w:hAnsi="Arial" w:cs="Arial"/>
          <w:sz w:val="22"/>
          <w:szCs w:val="22"/>
        </w:rPr>
        <w:t>several reasons</w:t>
      </w:r>
      <w:r w:rsidRPr="4FC31D47" w:rsidR="00C22471">
        <w:rPr>
          <w:rFonts w:ascii="Arial" w:hAnsi="Arial" w:cs="Arial"/>
          <w:sz w:val="22"/>
          <w:szCs w:val="22"/>
        </w:rPr>
        <w:t xml:space="preserve"> according to its target market. For tough terrains</w:t>
      </w:r>
      <w:r w:rsidRPr="4FC31D47" w:rsidR="005824C1">
        <w:rPr>
          <w:rFonts w:ascii="Arial" w:hAnsi="Arial" w:cs="Arial"/>
          <w:sz w:val="22"/>
          <w:szCs w:val="22"/>
        </w:rPr>
        <w:t>,</w:t>
      </w:r>
      <w:r w:rsidRPr="4FC31D47" w:rsidR="00C22471">
        <w:rPr>
          <w:rFonts w:ascii="Arial" w:hAnsi="Arial" w:cs="Arial"/>
          <w:sz w:val="22"/>
          <w:szCs w:val="22"/>
        </w:rPr>
        <w:t xml:space="preserve"> for first-time users, sports lovers, family, higher income customers, economy customers, small and big, and for people concerned with the environment (electric vehicles and hybrid). As shown in </w:t>
      </w:r>
      <w:r w:rsidRPr="4FC31D47" w:rsidR="005824C1">
        <w:rPr>
          <w:rFonts w:ascii="Arial" w:hAnsi="Arial" w:cs="Arial"/>
          <w:sz w:val="22"/>
          <w:szCs w:val="22"/>
        </w:rPr>
        <w:t>figure 9</w:t>
      </w:r>
      <w:r w:rsidRPr="4FC31D47" w:rsidR="00C22471">
        <w:rPr>
          <w:rFonts w:ascii="Arial" w:hAnsi="Arial" w:cs="Arial"/>
          <w:sz w:val="22"/>
          <w:szCs w:val="22"/>
        </w:rPr>
        <w:t xml:space="preserve"> below.</w:t>
      </w:r>
    </w:p>
    <w:p w:rsidR="004F5096" w:rsidP="006F6CE6" w:rsidRDefault="004F5096" w14:paraId="75B57306" w14:textId="2E016154">
      <w:r>
        <w:rPr>
          <w:noProof/>
        </w:rPr>
        <w:drawing>
          <wp:inline distT="0" distB="0" distL="0" distR="0" wp14:anchorId="05FF9E39" wp14:editId="0AC68275">
            <wp:extent cx="5727700" cy="1633220"/>
            <wp:effectExtent l="0" t="0" r="0" b="5080"/>
            <wp:docPr id="6" name="Picture 6"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low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1633220"/>
                    </a:xfrm>
                    <a:prstGeom prst="rect">
                      <a:avLst/>
                    </a:prstGeom>
                  </pic:spPr>
                </pic:pic>
              </a:graphicData>
            </a:graphic>
          </wp:inline>
        </w:drawing>
      </w:r>
    </w:p>
    <w:p w:rsidRPr="000D79F8" w:rsidR="006F6CE6" w:rsidP="006F6CE6" w:rsidRDefault="000D79F8" w14:paraId="1D4C6E71" w14:textId="7A6E194C">
      <w:pPr>
        <w:rPr>
          <w:rFonts w:ascii="Arial" w:hAnsi="Arial" w:cs="Arial"/>
          <w:sz w:val="16"/>
          <w:szCs w:val="16"/>
        </w:rPr>
      </w:pPr>
      <w:r w:rsidRPr="000D79F8">
        <w:rPr>
          <w:rFonts w:ascii="Arial" w:hAnsi="Arial" w:cs="Arial"/>
          <w:sz w:val="16"/>
          <w:szCs w:val="16"/>
        </w:rPr>
        <w:t>Source: https://global.toyota/pages/global_toyota/ir/library/annual/2022_001_integrated_en.pdf</w:t>
      </w:r>
    </w:p>
    <w:p w:rsidR="00154964" w:rsidP="0027408D" w:rsidRDefault="000D79F8" w14:paraId="6A3D0F7E" w14:textId="2CB4A69B">
      <w:pPr>
        <w:rPr>
          <w:rFonts w:ascii="Arial" w:hAnsi="Arial" w:cs="Arial"/>
          <w:sz w:val="16"/>
          <w:szCs w:val="16"/>
        </w:rPr>
      </w:pPr>
      <w:r w:rsidRPr="000D79F8">
        <w:rPr>
          <w:rFonts w:ascii="Arial" w:hAnsi="Arial" w:cs="Arial"/>
          <w:sz w:val="16"/>
          <w:szCs w:val="16"/>
        </w:rPr>
        <w:t xml:space="preserve">Figure: </w:t>
      </w:r>
      <w:r w:rsidR="005824C1">
        <w:rPr>
          <w:rFonts w:ascii="Arial" w:hAnsi="Arial" w:cs="Arial"/>
          <w:sz w:val="16"/>
          <w:szCs w:val="16"/>
        </w:rPr>
        <w:t xml:space="preserve">9 Toyota </w:t>
      </w:r>
      <w:r w:rsidR="0058479D">
        <w:rPr>
          <w:rFonts w:ascii="Arial" w:hAnsi="Arial" w:cs="Arial"/>
          <w:sz w:val="16"/>
          <w:szCs w:val="16"/>
        </w:rPr>
        <w:t>Portfolio</w:t>
      </w:r>
    </w:p>
    <w:p w:rsidR="000D79F8" w:rsidP="0027408D" w:rsidRDefault="000D79F8" w14:paraId="4D4991D5" w14:textId="4F47CC06">
      <w:pPr>
        <w:rPr>
          <w:rFonts w:ascii="Arial" w:hAnsi="Arial" w:cs="Arial"/>
          <w:sz w:val="16"/>
          <w:szCs w:val="16"/>
        </w:rPr>
      </w:pPr>
    </w:p>
    <w:p w:rsidR="002873A2" w:rsidP="0027408D" w:rsidRDefault="002873A2" w14:paraId="1A6BCCED" w14:textId="34A14D6E">
      <w:pPr>
        <w:rPr>
          <w:rFonts w:ascii="Arial" w:hAnsi="Arial" w:cs="Arial"/>
          <w:sz w:val="16"/>
          <w:szCs w:val="16"/>
        </w:rPr>
      </w:pPr>
    </w:p>
    <w:p w:rsidR="002873A2" w:rsidP="0027408D" w:rsidRDefault="002873A2" w14:paraId="2B244AAE" w14:textId="77777777">
      <w:pPr>
        <w:rPr>
          <w:rFonts w:ascii="Arial" w:hAnsi="Arial" w:cs="Arial"/>
          <w:sz w:val="16"/>
          <w:szCs w:val="16"/>
        </w:rPr>
      </w:pPr>
    </w:p>
    <w:p w:rsidRPr="00C22471" w:rsidR="00C22471" w:rsidP="00C22471" w:rsidRDefault="00C22471" w14:paraId="76EE88CE" w14:textId="73CC2821">
      <w:pPr>
        <w:spacing w:line="360" w:lineRule="auto"/>
        <w:rPr>
          <w:rFonts w:ascii="Arial" w:hAnsi="Arial" w:cs="Arial"/>
          <w:sz w:val="22"/>
          <w:szCs w:val="22"/>
        </w:rPr>
      </w:pPr>
      <w:r w:rsidRPr="00C22471">
        <w:rPr>
          <w:rFonts w:ascii="Arial" w:hAnsi="Arial" w:cs="Arial"/>
          <w:sz w:val="22"/>
          <w:szCs w:val="22"/>
        </w:rPr>
        <w:t>Toyota has more than 100 models distributed for business and personal use (MarketLine, 2022). Toyota uses some branding strategies to be in the market and among consumers. Toyota has an “up market” (</w:t>
      </w:r>
      <w:r w:rsidRPr="005824C1">
        <w:rPr>
          <w:rFonts w:ascii="Arial" w:hAnsi="Arial" w:cs="Arial"/>
          <w:b/>
          <w:bCs/>
          <w:sz w:val="22"/>
          <w:szCs w:val="22"/>
        </w:rPr>
        <w:t>line stretching</w:t>
      </w:r>
      <w:r w:rsidRPr="00C22471">
        <w:rPr>
          <w:rFonts w:ascii="Arial" w:hAnsi="Arial" w:cs="Arial"/>
          <w:sz w:val="22"/>
          <w:szCs w:val="22"/>
        </w:rPr>
        <w:t xml:space="preserve">) of its product with the production of Lexus. A premium product with higher quality and benefits to higher income customers. Adding to this strategy is the </w:t>
      </w:r>
      <w:r w:rsidRPr="005824C1">
        <w:rPr>
          <w:rFonts w:ascii="Arial" w:hAnsi="Arial" w:cs="Arial"/>
          <w:b/>
          <w:bCs/>
          <w:sz w:val="22"/>
          <w:szCs w:val="22"/>
        </w:rPr>
        <w:t>line extension</w:t>
      </w:r>
      <w:r w:rsidRPr="00C22471">
        <w:rPr>
          <w:rFonts w:ascii="Arial" w:hAnsi="Arial" w:cs="Arial"/>
          <w:sz w:val="22"/>
          <w:szCs w:val="22"/>
        </w:rPr>
        <w:t xml:space="preserve">. </w:t>
      </w:r>
      <w:r w:rsidR="005824C1">
        <w:rPr>
          <w:rFonts w:ascii="Arial" w:hAnsi="Arial" w:cs="Arial"/>
          <w:sz w:val="22"/>
          <w:szCs w:val="22"/>
        </w:rPr>
        <w:t>M</w:t>
      </w:r>
      <w:r w:rsidRPr="00C22471">
        <w:rPr>
          <w:rFonts w:ascii="Arial" w:hAnsi="Arial" w:cs="Arial"/>
          <w:sz w:val="22"/>
          <w:szCs w:val="22"/>
        </w:rPr>
        <w:t>any of their products have more than ten years (the life of the product given by Toyota) and are still in the market in their maturation</w:t>
      </w:r>
      <w:r w:rsidR="005824C1">
        <w:rPr>
          <w:rFonts w:ascii="Arial" w:hAnsi="Arial" w:cs="Arial"/>
          <w:sz w:val="22"/>
          <w:szCs w:val="22"/>
        </w:rPr>
        <w:t xml:space="preserve"> stage. </w:t>
      </w:r>
      <w:r w:rsidR="0058479D">
        <w:rPr>
          <w:rFonts w:ascii="Arial" w:hAnsi="Arial" w:cs="Arial"/>
          <w:sz w:val="22"/>
          <w:szCs w:val="22"/>
        </w:rPr>
        <w:t>So,</w:t>
      </w:r>
      <w:r w:rsidR="005824C1">
        <w:rPr>
          <w:rFonts w:ascii="Arial" w:hAnsi="Arial" w:cs="Arial"/>
          <w:sz w:val="22"/>
          <w:szCs w:val="22"/>
        </w:rPr>
        <w:t xml:space="preserve"> Toyota to</w:t>
      </w:r>
      <w:r w:rsidRPr="00C22471">
        <w:rPr>
          <w:rFonts w:ascii="Arial" w:hAnsi="Arial" w:cs="Arial"/>
          <w:sz w:val="22"/>
          <w:szCs w:val="22"/>
        </w:rPr>
        <w:t xml:space="preserve"> avoid the decline stage of the product</w:t>
      </w:r>
      <w:r w:rsidR="005824C1">
        <w:rPr>
          <w:rFonts w:ascii="Arial" w:hAnsi="Arial" w:cs="Arial"/>
          <w:sz w:val="22"/>
          <w:szCs w:val="22"/>
        </w:rPr>
        <w:t xml:space="preserve"> extended.</w:t>
      </w:r>
      <w:r w:rsidRPr="00C22471">
        <w:rPr>
          <w:rFonts w:ascii="Arial" w:hAnsi="Arial" w:cs="Arial"/>
          <w:sz w:val="22"/>
          <w:szCs w:val="22"/>
        </w:rPr>
        <w:t xml:space="preserve"> One of those is Toyota Aygo, Toyota Yaris, and Toyota corolla, with the new branding cross Toyota Aygo cross, Toyota Yaris cross, and Toyota corolla cross.</w:t>
      </w:r>
    </w:p>
    <w:p w:rsidRPr="00C22471" w:rsidR="00C22471" w:rsidP="00C22471" w:rsidRDefault="00C22471" w14:paraId="38033C2D" w14:textId="77777777">
      <w:pPr>
        <w:spacing w:line="360" w:lineRule="auto"/>
        <w:rPr>
          <w:rFonts w:ascii="Arial" w:hAnsi="Arial" w:cs="Arial"/>
          <w:sz w:val="22"/>
          <w:szCs w:val="22"/>
        </w:rPr>
      </w:pPr>
    </w:p>
    <w:p w:rsidRPr="00235433" w:rsidR="00570CFC" w:rsidP="00C22471" w:rsidRDefault="00C22471" w14:paraId="536E6B9C" w14:textId="122E43A8">
      <w:pPr>
        <w:spacing w:line="360" w:lineRule="auto"/>
        <w:rPr>
          <w:rFonts w:ascii="Arial" w:hAnsi="Arial" w:cs="Arial"/>
          <w:sz w:val="22"/>
          <w:szCs w:val="22"/>
        </w:rPr>
      </w:pPr>
      <w:r w:rsidRPr="00C22471">
        <w:rPr>
          <w:rFonts w:ascii="Arial" w:hAnsi="Arial" w:cs="Arial"/>
          <w:sz w:val="22"/>
          <w:szCs w:val="22"/>
        </w:rPr>
        <w:t xml:space="preserve">The </w:t>
      </w:r>
      <w:r w:rsidRPr="005824C1">
        <w:rPr>
          <w:rFonts w:ascii="Arial" w:hAnsi="Arial" w:cs="Arial"/>
          <w:b/>
          <w:bCs/>
          <w:sz w:val="22"/>
          <w:szCs w:val="22"/>
        </w:rPr>
        <w:t xml:space="preserve">corporate Umbrella branding </w:t>
      </w:r>
      <w:r w:rsidRPr="00C22471">
        <w:rPr>
          <w:rFonts w:ascii="Arial" w:hAnsi="Arial" w:cs="Arial"/>
          <w:sz w:val="22"/>
          <w:szCs w:val="22"/>
        </w:rPr>
        <w:t>is Toyota with different</w:t>
      </w:r>
      <w:r w:rsidR="005824C1">
        <w:rPr>
          <w:rFonts w:ascii="Arial" w:hAnsi="Arial" w:cs="Arial"/>
          <w:sz w:val="22"/>
          <w:szCs w:val="22"/>
        </w:rPr>
        <w:t xml:space="preserve"> </w:t>
      </w:r>
      <w:r w:rsidRPr="005824C1" w:rsidR="005824C1">
        <w:rPr>
          <w:rFonts w:ascii="Arial" w:hAnsi="Arial" w:cs="Arial"/>
          <w:b/>
          <w:bCs/>
          <w:sz w:val="22"/>
          <w:szCs w:val="22"/>
        </w:rPr>
        <w:t>range</w:t>
      </w:r>
      <w:r w:rsidRPr="005824C1">
        <w:rPr>
          <w:rFonts w:ascii="Arial" w:hAnsi="Arial" w:cs="Arial"/>
          <w:b/>
          <w:bCs/>
          <w:sz w:val="22"/>
          <w:szCs w:val="22"/>
        </w:rPr>
        <w:t xml:space="preserve"> brandings</w:t>
      </w:r>
      <w:r w:rsidRPr="00C22471">
        <w:rPr>
          <w:rFonts w:ascii="Arial" w:hAnsi="Arial" w:cs="Arial"/>
          <w:sz w:val="22"/>
          <w:szCs w:val="22"/>
        </w:rPr>
        <w:t xml:space="preserve">, such as Toyota Corolla, Toyota Prius, and Toyota Hilux. This power in the market allows them to produce a variety of colours, </w:t>
      </w:r>
      <w:r w:rsidRPr="00C22471" w:rsidR="005824C1">
        <w:rPr>
          <w:rFonts w:ascii="Arial" w:hAnsi="Arial" w:cs="Arial"/>
          <w:sz w:val="22"/>
          <w:szCs w:val="22"/>
        </w:rPr>
        <w:t>sizes,</w:t>
      </w:r>
      <w:r w:rsidRPr="00C22471">
        <w:rPr>
          <w:rFonts w:ascii="Arial" w:hAnsi="Arial" w:cs="Arial"/>
          <w:sz w:val="22"/>
          <w:szCs w:val="22"/>
        </w:rPr>
        <w:t xml:space="preserve"> and prices, as the Toyota corolla hatchback </w:t>
      </w:r>
      <w:r w:rsidR="005824C1">
        <w:rPr>
          <w:rFonts w:ascii="Arial" w:hAnsi="Arial" w:cs="Arial"/>
          <w:sz w:val="22"/>
          <w:szCs w:val="22"/>
        </w:rPr>
        <w:t>with</w:t>
      </w:r>
      <w:r w:rsidRPr="00C22471">
        <w:rPr>
          <w:rFonts w:ascii="Arial" w:hAnsi="Arial" w:cs="Arial"/>
          <w:sz w:val="22"/>
          <w:szCs w:val="22"/>
        </w:rPr>
        <w:t xml:space="preserve"> three doors and five doors (Toyota, 2022).</w:t>
      </w:r>
    </w:p>
    <w:p w:rsidRPr="00235433" w:rsidR="002B42B7" w:rsidP="00C92D0B" w:rsidRDefault="002B42B7" w14:paraId="558F15BC" w14:textId="77777777">
      <w:pPr>
        <w:spacing w:line="360" w:lineRule="auto"/>
        <w:rPr>
          <w:rFonts w:ascii="Arial" w:hAnsi="Arial" w:cs="Arial"/>
          <w:sz w:val="22"/>
          <w:szCs w:val="22"/>
        </w:rPr>
      </w:pPr>
    </w:p>
    <w:p w:rsidRPr="00235433" w:rsidR="000D79F8" w:rsidP="0027408D" w:rsidRDefault="000D79F8" w14:paraId="01F86F7F" w14:textId="01466C10">
      <w:pPr>
        <w:rPr>
          <w:rFonts w:ascii="Arial" w:hAnsi="Arial" w:cs="Arial"/>
          <w:sz w:val="16"/>
          <w:szCs w:val="16"/>
        </w:rPr>
      </w:pPr>
    </w:p>
    <w:p w:rsidR="00154964" w:rsidP="00336573" w:rsidRDefault="00975E58" w14:paraId="5DBE28AF" w14:textId="04E55176">
      <w:pPr>
        <w:pStyle w:val="Heading3"/>
        <w:rPr>
          <w:rFonts w:ascii="Arial" w:hAnsi="Arial" w:cs="Arial"/>
          <w:b/>
          <w:bCs/>
          <w:color w:val="auto"/>
        </w:rPr>
      </w:pPr>
      <w:bookmarkStart w:name="_Toc124298720" w:id="28"/>
      <w:r w:rsidRPr="00336573">
        <w:rPr>
          <w:rFonts w:ascii="Arial" w:hAnsi="Arial" w:cs="Arial"/>
          <w:b/>
          <w:bCs/>
          <w:color w:val="auto"/>
        </w:rPr>
        <w:t>Price</w:t>
      </w:r>
      <w:bookmarkEnd w:id="28"/>
      <w:r w:rsidRPr="00336573">
        <w:rPr>
          <w:rFonts w:ascii="Arial" w:hAnsi="Arial" w:cs="Arial"/>
          <w:b/>
          <w:bCs/>
          <w:color w:val="auto"/>
        </w:rPr>
        <w:t xml:space="preserve"> </w:t>
      </w:r>
    </w:p>
    <w:p w:rsidRPr="009206EE" w:rsidR="009206EE" w:rsidP="009206EE" w:rsidRDefault="009206EE" w14:paraId="6C72D842" w14:textId="77777777"/>
    <w:p w:rsidRPr="00C22471" w:rsidR="00C22471" w:rsidP="00C22471" w:rsidRDefault="00C22471" w14:paraId="4CBA1356" w14:textId="1361C947">
      <w:pPr>
        <w:spacing w:line="360" w:lineRule="auto"/>
        <w:rPr>
          <w:rFonts w:ascii="Arial" w:hAnsi="Arial" w:cs="Arial"/>
          <w:sz w:val="22"/>
          <w:szCs w:val="22"/>
        </w:rPr>
      </w:pPr>
      <w:r w:rsidRPr="00C22471">
        <w:rPr>
          <w:rFonts w:ascii="Arial" w:hAnsi="Arial" w:cs="Arial"/>
          <w:sz w:val="22"/>
          <w:szCs w:val="22"/>
        </w:rPr>
        <w:t>Prices strategies are differentiated through all the brand's names. According to Han et al. (2022), a brand can use costumers reviews in its social media channels to increase the product's value. Also, the authors stated that if the comments are negative, they could not help the brand. Another strategy is their economy of scale production focus</w:t>
      </w:r>
      <w:r w:rsidR="005824C1">
        <w:rPr>
          <w:rFonts w:ascii="Arial" w:hAnsi="Arial" w:cs="Arial"/>
          <w:sz w:val="22"/>
          <w:szCs w:val="22"/>
        </w:rPr>
        <w:t>ing</w:t>
      </w:r>
      <w:r w:rsidRPr="00C22471">
        <w:rPr>
          <w:rFonts w:ascii="Arial" w:hAnsi="Arial" w:cs="Arial"/>
          <w:sz w:val="22"/>
          <w:szCs w:val="22"/>
        </w:rPr>
        <w:t xml:space="preserve"> </w:t>
      </w:r>
      <w:r w:rsidR="0058479D">
        <w:rPr>
          <w:rFonts w:ascii="Arial" w:hAnsi="Arial" w:cs="Arial"/>
          <w:sz w:val="22"/>
          <w:szCs w:val="22"/>
        </w:rPr>
        <w:t>on</w:t>
      </w:r>
      <w:r w:rsidR="005824C1">
        <w:rPr>
          <w:rFonts w:ascii="Arial" w:hAnsi="Arial" w:cs="Arial"/>
          <w:sz w:val="22"/>
          <w:szCs w:val="22"/>
        </w:rPr>
        <w:t xml:space="preserve"> the</w:t>
      </w:r>
      <w:r w:rsidRPr="00C22471">
        <w:rPr>
          <w:rFonts w:ascii="Arial" w:hAnsi="Arial" w:cs="Arial"/>
          <w:sz w:val="22"/>
          <w:szCs w:val="22"/>
        </w:rPr>
        <w:t xml:space="preserve"> non-premium market, as shown in figure </w:t>
      </w:r>
      <w:r w:rsidR="005824C1">
        <w:rPr>
          <w:rFonts w:ascii="Arial" w:hAnsi="Arial" w:cs="Arial"/>
          <w:sz w:val="22"/>
          <w:szCs w:val="22"/>
        </w:rPr>
        <w:t>10</w:t>
      </w:r>
      <w:r w:rsidRPr="00C22471">
        <w:rPr>
          <w:rFonts w:ascii="Arial" w:hAnsi="Arial" w:cs="Arial"/>
          <w:sz w:val="22"/>
          <w:szCs w:val="22"/>
        </w:rPr>
        <w:t xml:space="preserve"> below. The prices start from Toyota Aygo X at $15 </w:t>
      </w:r>
      <w:r w:rsidRPr="00C22471">
        <w:rPr>
          <w:rFonts w:ascii="Arial" w:hAnsi="Arial" w:cs="Arial"/>
          <w:sz w:val="22"/>
          <w:szCs w:val="22"/>
        </w:rPr>
        <w:lastRenderedPageBreak/>
        <w:t>975 (Toyota, 2022), Toyota corolla at £30,210 (Toyota, 2022) to Toyota land cruiser at £47 675. (Toyota, 2022). As can be seen, these are </w:t>
      </w:r>
      <w:r w:rsidRPr="00C22471">
        <w:rPr>
          <w:rFonts w:ascii="Arial" w:hAnsi="Arial" w:cs="Arial"/>
          <w:b/>
          <w:bCs/>
          <w:sz w:val="22"/>
          <w:szCs w:val="22"/>
        </w:rPr>
        <w:t>competitive prices</w:t>
      </w:r>
      <w:r w:rsidRPr="00C22471">
        <w:rPr>
          <w:rFonts w:ascii="Arial" w:hAnsi="Arial" w:cs="Arial"/>
          <w:sz w:val="22"/>
          <w:szCs w:val="22"/>
        </w:rPr>
        <w:t> in the market as Volkswagen cars from £14000 to £56,000 in the basic range. They also have </w:t>
      </w:r>
      <w:r w:rsidRPr="00C22471">
        <w:rPr>
          <w:rFonts w:ascii="Arial" w:hAnsi="Arial" w:cs="Arial"/>
          <w:b/>
          <w:bCs/>
          <w:sz w:val="22"/>
          <w:szCs w:val="22"/>
        </w:rPr>
        <w:t>bundle prices</w:t>
      </w:r>
      <w:r w:rsidRPr="00C22471">
        <w:rPr>
          <w:rFonts w:ascii="Arial" w:hAnsi="Arial" w:cs="Arial"/>
          <w:sz w:val="22"/>
          <w:szCs w:val="22"/>
        </w:rPr>
        <w:t> lik</w:t>
      </w:r>
      <w:r w:rsidR="005824C1">
        <w:rPr>
          <w:rFonts w:ascii="Arial" w:hAnsi="Arial" w:cs="Arial"/>
          <w:sz w:val="22"/>
          <w:szCs w:val="22"/>
        </w:rPr>
        <w:t>e</w:t>
      </w:r>
      <w:r w:rsidRPr="00C22471">
        <w:rPr>
          <w:rFonts w:ascii="Arial" w:hAnsi="Arial" w:cs="Arial"/>
          <w:sz w:val="22"/>
          <w:szCs w:val="22"/>
        </w:rPr>
        <w:t xml:space="preserve"> adding extra features to the car's price increase (Volkswagen, 2022). Also, Toyota has its premium car, Lexus, with prices from £34,700 to £102, 545 (Lexus, 2022). </w:t>
      </w:r>
    </w:p>
    <w:p w:rsidRPr="00C22471" w:rsidR="00C22471" w:rsidP="00C22471" w:rsidRDefault="00C22471" w14:paraId="19849AB8" w14:textId="07E9A5A2">
      <w:pPr>
        <w:spacing w:line="360" w:lineRule="auto"/>
        <w:rPr>
          <w:rFonts w:ascii="Arial" w:hAnsi="Arial" w:cs="Arial"/>
          <w:sz w:val="22"/>
          <w:szCs w:val="22"/>
        </w:rPr>
      </w:pPr>
      <w:r w:rsidRPr="00C22471">
        <w:rPr>
          <w:rFonts w:ascii="Arial" w:hAnsi="Arial" w:cs="Arial"/>
          <w:sz w:val="22"/>
          <w:szCs w:val="22"/>
        </w:rPr>
        <w:t xml:space="preserve">With time some brands are </w:t>
      </w:r>
      <w:r w:rsidRPr="004722C1">
        <w:rPr>
          <w:rFonts w:ascii="Arial" w:hAnsi="Arial" w:cs="Arial"/>
          <w:b/>
          <w:bCs/>
          <w:sz w:val="22"/>
          <w:szCs w:val="22"/>
        </w:rPr>
        <w:t>stretching</w:t>
      </w:r>
      <w:r w:rsidRPr="00C22471">
        <w:rPr>
          <w:rFonts w:ascii="Arial" w:hAnsi="Arial" w:cs="Arial"/>
          <w:sz w:val="22"/>
          <w:szCs w:val="22"/>
        </w:rPr>
        <w:t xml:space="preserve"> to luxury with some models, for example, Toyota highlander, Toyota Sequoia, Toyota Prius Prime, Mirai, and sienna (Toyota, 2022). They show that in the market was a gap that Toyota gained with their new products or upgrades of the existing brands. This show that there is a range of prices for customers with medium to high incomes. The low-cost price </w:t>
      </w:r>
      <w:r w:rsidR="004722C1">
        <w:rPr>
          <w:rFonts w:ascii="Arial" w:hAnsi="Arial" w:cs="Arial"/>
          <w:sz w:val="22"/>
          <w:szCs w:val="22"/>
        </w:rPr>
        <w:t xml:space="preserve">effects of </w:t>
      </w:r>
      <w:r w:rsidRPr="00C22471" w:rsidR="004722C1">
        <w:rPr>
          <w:rFonts w:ascii="Arial" w:hAnsi="Arial" w:cs="Arial"/>
          <w:sz w:val="22"/>
          <w:szCs w:val="22"/>
        </w:rPr>
        <w:t>its</w:t>
      </w:r>
      <w:r w:rsidRPr="00C22471">
        <w:rPr>
          <w:rFonts w:ascii="Arial" w:hAnsi="Arial" w:cs="Arial"/>
          <w:sz w:val="22"/>
          <w:szCs w:val="22"/>
        </w:rPr>
        <w:t xml:space="preserve"> leadership in line production with its JIT (just in time) inventory and Kanban in its </w:t>
      </w:r>
      <w:r w:rsidR="004722C1">
        <w:rPr>
          <w:rFonts w:ascii="Arial" w:hAnsi="Arial" w:cs="Arial"/>
          <w:sz w:val="22"/>
          <w:szCs w:val="22"/>
        </w:rPr>
        <w:t>factories</w:t>
      </w:r>
      <w:r w:rsidRPr="00C22471">
        <w:rPr>
          <w:rFonts w:ascii="Arial" w:hAnsi="Arial" w:cs="Arial"/>
          <w:sz w:val="22"/>
          <w:szCs w:val="22"/>
        </w:rPr>
        <w:t>. Nevertheless, the</w:t>
      </w:r>
      <w:r w:rsidR="004722C1">
        <w:rPr>
          <w:rFonts w:ascii="Arial" w:hAnsi="Arial" w:cs="Arial"/>
          <w:sz w:val="22"/>
          <w:szCs w:val="22"/>
        </w:rPr>
        <w:t xml:space="preserve">ir </w:t>
      </w:r>
      <w:r w:rsidRPr="00C22471">
        <w:rPr>
          <w:rFonts w:ascii="Arial" w:hAnsi="Arial" w:cs="Arial"/>
          <w:sz w:val="22"/>
          <w:szCs w:val="22"/>
        </w:rPr>
        <w:t>manufacturers are in countries (Asia, Japan, India, Turkey, and Poland) with low labour costs. </w:t>
      </w:r>
    </w:p>
    <w:p w:rsidRPr="001731A8" w:rsidR="000E796F" w:rsidP="001731A8" w:rsidRDefault="000E796F" w14:paraId="4DBFDEAF" w14:textId="7B078517">
      <w:pPr>
        <w:spacing w:line="360" w:lineRule="auto"/>
        <w:rPr>
          <w:rFonts w:ascii="Arial" w:hAnsi="Arial" w:cs="Arial"/>
          <w:sz w:val="22"/>
          <w:szCs w:val="22"/>
        </w:rPr>
      </w:pPr>
    </w:p>
    <w:p w:rsidRPr="00BE2CF6" w:rsidR="000E796F" w:rsidP="00BE2CF6" w:rsidRDefault="000E796F" w14:paraId="6A89B9E4" w14:textId="77777777"/>
    <w:p w:rsidR="00975E58" w:rsidP="00336573" w:rsidRDefault="007A7987" w14:paraId="5ED8C084" w14:textId="15B3FAA1">
      <w:r>
        <w:rPr>
          <w:rFonts w:ascii="Arial" w:hAnsi="Arial" w:cs="Arial"/>
          <w:noProof/>
          <w:sz w:val="16"/>
          <w:szCs w:val="16"/>
        </w:rPr>
        <w:drawing>
          <wp:inline distT="0" distB="0" distL="0" distR="0" wp14:anchorId="3EBB5048" wp14:editId="3303AF29">
            <wp:extent cx="3860800" cy="2742366"/>
            <wp:effectExtent l="0" t="0" r="0" b="127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884422" cy="2759145"/>
                    </a:xfrm>
                    <a:prstGeom prst="rect">
                      <a:avLst/>
                    </a:prstGeom>
                  </pic:spPr>
                </pic:pic>
              </a:graphicData>
            </a:graphic>
          </wp:inline>
        </w:drawing>
      </w:r>
    </w:p>
    <w:p w:rsidRPr="004722C1" w:rsidR="007A7987" w:rsidP="007A7987" w:rsidRDefault="007A7987" w14:paraId="6B175AD3" w14:textId="77777777">
      <w:pPr>
        <w:rPr>
          <w:rFonts w:ascii="Arial" w:hAnsi="Arial" w:cs="Arial"/>
          <w:sz w:val="16"/>
          <w:szCs w:val="16"/>
        </w:rPr>
      </w:pPr>
      <w:r w:rsidRPr="004722C1">
        <w:rPr>
          <w:rFonts w:ascii="Arial" w:hAnsi="Arial" w:cs="Arial"/>
          <w:sz w:val="16"/>
          <w:szCs w:val="16"/>
        </w:rPr>
        <w:t>Source: MarketLine 2022.</w:t>
      </w:r>
    </w:p>
    <w:p w:rsidR="007A7987" w:rsidP="007A7987" w:rsidRDefault="007A7987" w14:paraId="7A04325B" w14:textId="1EA67E87">
      <w:pPr>
        <w:rPr>
          <w:rFonts w:ascii="Arial" w:hAnsi="Arial" w:cs="Arial"/>
          <w:sz w:val="16"/>
          <w:szCs w:val="16"/>
        </w:rPr>
      </w:pPr>
      <w:r w:rsidRPr="004722C1">
        <w:rPr>
          <w:rFonts w:ascii="Arial" w:hAnsi="Arial" w:cs="Arial"/>
          <w:sz w:val="16"/>
          <w:szCs w:val="16"/>
        </w:rPr>
        <w:t>Figure</w:t>
      </w:r>
      <w:r w:rsidRPr="004722C1" w:rsidR="004722C1">
        <w:rPr>
          <w:rFonts w:ascii="Arial" w:hAnsi="Arial" w:cs="Arial"/>
          <w:sz w:val="16"/>
          <w:szCs w:val="16"/>
        </w:rPr>
        <w:t>10</w:t>
      </w:r>
      <w:r w:rsidR="004722C1">
        <w:rPr>
          <w:rFonts w:ascii="Arial" w:hAnsi="Arial" w:cs="Arial"/>
          <w:sz w:val="16"/>
          <w:szCs w:val="16"/>
        </w:rPr>
        <w:t>: Toyota positional Map</w:t>
      </w:r>
    </w:p>
    <w:p w:rsidR="007A7987" w:rsidP="00336573" w:rsidRDefault="007A7987" w14:paraId="34A2A823" w14:textId="2D3D874E"/>
    <w:p w:rsidRPr="00276BE8" w:rsidR="007A7987" w:rsidP="00336573" w:rsidRDefault="007A7987" w14:paraId="05D8781E" w14:textId="77777777"/>
    <w:p w:rsidR="00975E58" w:rsidP="00336573" w:rsidRDefault="00975E58" w14:paraId="0D9246A2" w14:textId="5D598AFB">
      <w:pPr>
        <w:pStyle w:val="Heading3"/>
        <w:rPr>
          <w:rFonts w:ascii="Arial" w:hAnsi="Arial" w:cs="Arial"/>
          <w:b/>
          <w:bCs/>
          <w:color w:val="auto"/>
        </w:rPr>
      </w:pPr>
      <w:bookmarkStart w:name="_Toc124298721" w:id="29"/>
      <w:r w:rsidRPr="008D0611">
        <w:rPr>
          <w:rFonts w:ascii="Arial" w:hAnsi="Arial" w:cs="Arial"/>
          <w:b/>
          <w:bCs/>
          <w:color w:val="auto"/>
        </w:rPr>
        <w:t>Promotion</w:t>
      </w:r>
      <w:bookmarkEnd w:id="29"/>
      <w:r w:rsidRPr="008D0611">
        <w:rPr>
          <w:rFonts w:ascii="Arial" w:hAnsi="Arial" w:cs="Arial"/>
          <w:b/>
          <w:bCs/>
          <w:color w:val="auto"/>
        </w:rPr>
        <w:t xml:space="preserve"> </w:t>
      </w:r>
    </w:p>
    <w:p w:rsidRPr="00CC3FFC" w:rsidR="00CC3FFC" w:rsidP="00CC3FFC" w:rsidRDefault="00CC3FFC" w14:paraId="4F359FFE" w14:textId="77777777"/>
    <w:p w:rsidRPr="00C22471" w:rsidR="00C22471" w:rsidP="00C22471" w:rsidRDefault="00C22471" w14:paraId="1CB35079" w14:textId="121CD2D6">
      <w:pPr>
        <w:spacing w:line="360" w:lineRule="auto"/>
        <w:rPr>
          <w:rFonts w:ascii="Arial" w:hAnsi="Arial" w:cs="Arial"/>
          <w:sz w:val="22"/>
          <w:szCs w:val="22"/>
        </w:rPr>
      </w:pPr>
      <w:r w:rsidRPr="00C22471">
        <w:rPr>
          <w:rFonts w:ascii="Arial" w:hAnsi="Arial" w:cs="Arial"/>
          <w:sz w:val="22"/>
          <w:szCs w:val="22"/>
        </w:rPr>
        <w:t>One of the company's missions is to create tangibles</w:t>
      </w:r>
      <w:r w:rsidR="004722C1">
        <w:rPr>
          <w:rFonts w:ascii="Arial" w:hAnsi="Arial" w:cs="Arial"/>
          <w:sz w:val="22"/>
          <w:szCs w:val="22"/>
        </w:rPr>
        <w:t xml:space="preserve"> </w:t>
      </w:r>
      <w:r w:rsidRPr="00C22471">
        <w:rPr>
          <w:rFonts w:ascii="Arial" w:hAnsi="Arial" w:cs="Arial"/>
          <w:sz w:val="22"/>
          <w:szCs w:val="22"/>
        </w:rPr>
        <w:t xml:space="preserve">(products) and intangible services directed to people who need them. However, the product or service will fail if they do not communicate with others about them. So, promotion is the company's communication with consumers about its products. To be effective, many channels can be used to deliver that message. The channels depend on the company and the budget. </w:t>
      </w:r>
    </w:p>
    <w:p w:rsidRPr="00C22471" w:rsidR="00C22471" w:rsidP="00C22471" w:rsidRDefault="00C22471" w14:paraId="2622F758" w14:textId="77777777">
      <w:pPr>
        <w:spacing w:line="360" w:lineRule="auto"/>
        <w:rPr>
          <w:rFonts w:ascii="Arial" w:hAnsi="Arial" w:cs="Arial"/>
          <w:sz w:val="22"/>
          <w:szCs w:val="22"/>
        </w:rPr>
      </w:pPr>
    </w:p>
    <w:p w:rsidR="00A315E5" w:rsidP="00C22471" w:rsidRDefault="00C22471" w14:paraId="77746266" w14:textId="0DCBD0D5">
      <w:pPr>
        <w:spacing w:line="360" w:lineRule="auto"/>
        <w:rPr>
          <w:rFonts w:ascii="Arial" w:hAnsi="Arial" w:cs="Arial"/>
          <w:sz w:val="22"/>
          <w:szCs w:val="22"/>
        </w:rPr>
      </w:pPr>
      <w:r w:rsidRPr="00C22471">
        <w:rPr>
          <w:rFonts w:ascii="Arial" w:hAnsi="Arial" w:cs="Arial"/>
          <w:sz w:val="22"/>
          <w:szCs w:val="22"/>
        </w:rPr>
        <w:lastRenderedPageBreak/>
        <w:t>According to Faria (2023), Toyota spent $1.6 billion</w:t>
      </w:r>
      <w:r w:rsidR="00E7253D">
        <w:rPr>
          <w:rFonts w:ascii="Arial" w:hAnsi="Arial" w:cs="Arial"/>
          <w:sz w:val="22"/>
          <w:szCs w:val="22"/>
        </w:rPr>
        <w:t>s</w:t>
      </w:r>
      <w:r w:rsidRPr="00C22471">
        <w:rPr>
          <w:rFonts w:ascii="Arial" w:hAnsi="Arial" w:cs="Arial"/>
          <w:sz w:val="22"/>
          <w:szCs w:val="22"/>
        </w:rPr>
        <w:t xml:space="preserve"> on an </w:t>
      </w:r>
      <w:r w:rsidRPr="00E7253D">
        <w:rPr>
          <w:rFonts w:ascii="Arial" w:hAnsi="Arial" w:cs="Arial"/>
          <w:b/>
          <w:bCs/>
          <w:sz w:val="22"/>
          <w:szCs w:val="22"/>
        </w:rPr>
        <w:t>advertisement</w:t>
      </w:r>
      <w:r w:rsidRPr="00C22471">
        <w:rPr>
          <w:rFonts w:ascii="Arial" w:hAnsi="Arial" w:cs="Arial"/>
          <w:sz w:val="22"/>
          <w:szCs w:val="22"/>
        </w:rPr>
        <w:t xml:space="preserve"> in 2021 in the United States. Toyota is promoting the features of its hybrid models as efficient and environmental. Toyota uses various channels to promote its vehicles' </w:t>
      </w:r>
      <w:r w:rsidR="00E7253D">
        <w:rPr>
          <w:rFonts w:ascii="Arial" w:hAnsi="Arial" w:cs="Arial"/>
          <w:sz w:val="22"/>
          <w:szCs w:val="22"/>
        </w:rPr>
        <w:t xml:space="preserve">as </w:t>
      </w:r>
      <w:r w:rsidRPr="00E7253D">
        <w:rPr>
          <w:rFonts w:ascii="Arial" w:hAnsi="Arial" w:cs="Arial"/>
          <w:b/>
          <w:bCs/>
          <w:sz w:val="22"/>
          <w:szCs w:val="22"/>
        </w:rPr>
        <w:t>digital media</w:t>
      </w:r>
      <w:r w:rsidRPr="00C22471">
        <w:rPr>
          <w:rFonts w:ascii="Arial" w:hAnsi="Arial" w:cs="Arial"/>
          <w:sz w:val="22"/>
          <w:szCs w:val="22"/>
        </w:rPr>
        <w:t xml:space="preserve">, such as Instagram, Facebook, Twitter, and Pinterest. Digital marketing increases the value of a brand </w:t>
      </w:r>
      <w:r w:rsidR="00E7253D">
        <w:rPr>
          <w:rFonts w:ascii="Arial" w:hAnsi="Arial" w:cs="Arial"/>
          <w:sz w:val="22"/>
          <w:szCs w:val="22"/>
        </w:rPr>
        <w:t>by</w:t>
      </w:r>
      <w:r w:rsidRPr="00C22471">
        <w:rPr>
          <w:rFonts w:ascii="Arial" w:hAnsi="Arial" w:cs="Arial"/>
          <w:sz w:val="22"/>
          <w:szCs w:val="22"/>
        </w:rPr>
        <w:t xml:space="preserve"> using the right channel to attract customers able to invest in their products (Olson et al., 2021). The reason is to attract customers and create relationships through these channels and their posts. These channels help consumers interact with the brand, ask questions, give reviews, and share experiences with others. Toyota uses the </w:t>
      </w:r>
      <w:r w:rsidRPr="00E7253D">
        <w:rPr>
          <w:rFonts w:ascii="Arial" w:hAnsi="Arial" w:cs="Arial"/>
          <w:b/>
          <w:bCs/>
          <w:sz w:val="22"/>
          <w:szCs w:val="22"/>
        </w:rPr>
        <w:t>press release</w:t>
      </w:r>
      <w:r w:rsidRPr="00C22471">
        <w:rPr>
          <w:rFonts w:ascii="Arial" w:hAnsi="Arial" w:cs="Arial"/>
          <w:sz w:val="22"/>
          <w:szCs w:val="22"/>
        </w:rPr>
        <w:t xml:space="preserve"> through its media site UK, where Toyota review its products (Toyota, 2023). Also, Toyota uses its online magazine (Toyota, 2023) to post content related to new models, projects, stories, and tips about its models (Toyota, 2023). Their adverts usually show Toyota the car. However, there are others where there are women, families, and younger adults.</w:t>
      </w:r>
    </w:p>
    <w:p w:rsidRPr="00C22471" w:rsidR="00E7253D" w:rsidP="00C22471" w:rsidRDefault="00E7253D" w14:paraId="5F172483" w14:textId="77777777">
      <w:pPr>
        <w:spacing w:line="360" w:lineRule="auto"/>
        <w:rPr>
          <w:rFonts w:ascii="Arial" w:hAnsi="Arial" w:cs="Arial"/>
          <w:sz w:val="22"/>
          <w:szCs w:val="22"/>
        </w:rPr>
      </w:pPr>
    </w:p>
    <w:p w:rsidR="00975E58" w:rsidP="008D0611" w:rsidRDefault="00975E58" w14:paraId="189048DC" w14:textId="38F15E35">
      <w:pPr>
        <w:pStyle w:val="Heading3"/>
        <w:rPr>
          <w:rFonts w:ascii="Arial" w:hAnsi="Arial" w:cs="Arial"/>
          <w:b/>
          <w:bCs/>
          <w:color w:val="auto"/>
        </w:rPr>
      </w:pPr>
      <w:bookmarkStart w:name="_Toc124298722" w:id="30"/>
      <w:r w:rsidRPr="008D0611">
        <w:rPr>
          <w:rFonts w:ascii="Arial" w:hAnsi="Arial" w:cs="Arial"/>
          <w:b/>
          <w:bCs/>
          <w:color w:val="auto"/>
        </w:rPr>
        <w:t>Place</w:t>
      </w:r>
      <w:bookmarkEnd w:id="30"/>
    </w:p>
    <w:p w:rsidRPr="008D0611" w:rsidR="008D0611" w:rsidP="008D0611" w:rsidRDefault="008D0611" w14:paraId="1EB7D66C" w14:textId="77777777"/>
    <w:p w:rsidRPr="005E3A24" w:rsidR="007F352E" w:rsidP="005E3A24" w:rsidRDefault="00C22471" w14:paraId="487C8C00" w14:textId="4A36D44B">
      <w:pPr>
        <w:spacing w:line="360" w:lineRule="auto"/>
        <w:rPr>
          <w:rFonts w:ascii="Arial" w:hAnsi="Arial" w:cs="Arial"/>
          <w:sz w:val="22"/>
          <w:szCs w:val="22"/>
        </w:rPr>
      </w:pPr>
      <w:r w:rsidRPr="00C22471">
        <w:rPr>
          <w:rFonts w:ascii="Arial" w:hAnsi="Arial" w:cs="Arial"/>
          <w:sz w:val="22"/>
          <w:szCs w:val="22"/>
        </w:rPr>
        <w:t>The leading company headquarters is in Japan; however, because it is a multinational has many bases in other regions (Europe, Asia, Africa, and America) and countries</w:t>
      </w:r>
      <w:r w:rsidR="00E7253D">
        <w:rPr>
          <w:rFonts w:ascii="Arial" w:hAnsi="Arial" w:cs="Arial"/>
          <w:sz w:val="22"/>
          <w:szCs w:val="22"/>
        </w:rPr>
        <w:t xml:space="preserve"> </w:t>
      </w:r>
      <w:r w:rsidRPr="00C22471">
        <w:rPr>
          <w:rFonts w:ascii="Arial" w:hAnsi="Arial" w:cs="Arial"/>
          <w:sz w:val="22"/>
          <w:szCs w:val="22"/>
        </w:rPr>
        <w:t xml:space="preserve">(North America, UK, Francia and more). The strategic ubication of its </w:t>
      </w:r>
      <w:r w:rsidR="00E7253D">
        <w:rPr>
          <w:rFonts w:ascii="Arial" w:hAnsi="Arial" w:cs="Arial"/>
          <w:sz w:val="22"/>
          <w:szCs w:val="22"/>
        </w:rPr>
        <w:t>factories</w:t>
      </w:r>
      <w:r w:rsidRPr="00C22471">
        <w:rPr>
          <w:rFonts w:ascii="Arial" w:hAnsi="Arial" w:cs="Arial"/>
          <w:sz w:val="22"/>
          <w:szCs w:val="22"/>
        </w:rPr>
        <w:t xml:space="preserve"> helps with the production demanded by their customers in a region. They distribute their products through </w:t>
      </w:r>
      <w:r w:rsidRPr="00E7253D">
        <w:rPr>
          <w:rFonts w:ascii="Arial" w:hAnsi="Arial" w:cs="Arial"/>
          <w:b/>
          <w:bCs/>
          <w:sz w:val="22"/>
          <w:szCs w:val="22"/>
        </w:rPr>
        <w:t>dealers</w:t>
      </w:r>
      <w:r w:rsidRPr="00C22471">
        <w:rPr>
          <w:rFonts w:ascii="Arial" w:hAnsi="Arial" w:cs="Arial"/>
          <w:sz w:val="22"/>
          <w:szCs w:val="22"/>
        </w:rPr>
        <w:t>, who oversee attracting customers. Furthermore, new customers use the </w:t>
      </w:r>
      <w:r w:rsidRPr="00C22471">
        <w:rPr>
          <w:rFonts w:ascii="Arial" w:hAnsi="Arial" w:cs="Arial"/>
          <w:b/>
          <w:bCs/>
          <w:sz w:val="22"/>
          <w:szCs w:val="22"/>
        </w:rPr>
        <w:t>website</w:t>
      </w:r>
      <w:r w:rsidRPr="00C22471">
        <w:rPr>
          <w:rFonts w:ascii="Arial" w:hAnsi="Arial" w:cs="Arial"/>
          <w:sz w:val="22"/>
          <w:szCs w:val="22"/>
        </w:rPr>
        <w:t> to personalise an order and book a test drive. </w:t>
      </w:r>
    </w:p>
    <w:p w:rsidR="00405A11" w:rsidP="3E977AB7" w:rsidRDefault="00405A11" w14:paraId="0CEA7121" w14:textId="5E477CC5">
      <w:pPr>
        <w:rPr>
          <w:rFonts w:ascii="ArialMT" w:hAnsi="ArialMT"/>
          <w:sz w:val="22"/>
          <w:szCs w:val="22"/>
        </w:rPr>
      </w:pPr>
    </w:p>
    <w:p w:rsidRPr="00235433" w:rsidR="00405A11" w:rsidP="3E977AB7" w:rsidRDefault="00405A11" w14:paraId="778A74D8" w14:textId="77777777">
      <w:pPr>
        <w:rPr>
          <w:rFonts w:ascii="ArialMT" w:hAnsi="ArialMT"/>
          <w:sz w:val="22"/>
          <w:szCs w:val="22"/>
        </w:rPr>
      </w:pPr>
    </w:p>
    <w:p w:rsidR="00F93C64" w:rsidP="008D0611" w:rsidRDefault="00881A20" w14:paraId="60E8C138" w14:textId="43E6CBA1">
      <w:pPr>
        <w:pStyle w:val="Heading1"/>
        <w:jc w:val="center"/>
        <w:rPr>
          <w:rFonts w:ascii="Arial" w:hAnsi="Arial" w:cs="Arial"/>
          <w:b/>
          <w:bCs/>
          <w:color w:val="auto"/>
        </w:rPr>
      </w:pPr>
      <w:bookmarkStart w:name="_Toc124298723" w:id="31"/>
      <w:r w:rsidRPr="008D0611">
        <w:rPr>
          <w:rFonts w:ascii="Arial" w:hAnsi="Arial" w:cs="Arial"/>
          <w:b/>
          <w:bCs/>
          <w:color w:val="auto"/>
        </w:rPr>
        <w:t>Recommendations</w:t>
      </w:r>
      <w:bookmarkEnd w:id="31"/>
    </w:p>
    <w:p w:rsidR="007D63AA" w:rsidP="007D63AA" w:rsidRDefault="007D63AA" w14:paraId="081EAB52" w14:textId="1B9F1560">
      <w:pPr>
        <w:rPr>
          <w:lang w:eastAsia="en-US"/>
        </w:rPr>
      </w:pPr>
    </w:p>
    <w:p w:rsidRPr="007D63AA" w:rsidR="007D63AA" w:rsidP="007D63AA" w:rsidRDefault="007D63AA" w14:paraId="4103BA46" w14:textId="77777777">
      <w:pPr>
        <w:rPr>
          <w:lang w:eastAsia="en-US"/>
        </w:rPr>
      </w:pPr>
    </w:p>
    <w:p w:rsidRPr="00405A11" w:rsidR="009D4622" w:rsidP="002B1423" w:rsidRDefault="00405A11" w14:paraId="55E12D5C" w14:textId="230445AB">
      <w:pPr>
        <w:spacing w:after="160" w:line="360" w:lineRule="auto"/>
        <w:rPr>
          <w:rFonts w:ascii="Arial" w:hAnsi="Arial" w:cs="Arial"/>
          <w:sz w:val="22"/>
          <w:szCs w:val="22"/>
        </w:rPr>
      </w:pPr>
      <w:r>
        <w:fldChar w:fldCharType="begin"/>
      </w:r>
      <w:r>
        <w:instrText xml:space="preserve"> INCLUDEPICTURE "/Users/janethmosquera/Library/Group Containers/UBF8T346G9.ms/WebArchiveCopyPasteTempFiles/com.microsoft.Word/Ansoff-matrix.png" \* MERGEFORMATINET </w:instrText>
      </w:r>
      <w:r>
        <w:fldChar w:fldCharType="separate"/>
      </w:r>
      <w:r>
        <w:rPr>
          <w:noProof/>
        </w:rPr>
        <w:drawing>
          <wp:inline distT="0" distB="0" distL="0" distR="0" wp14:anchorId="61838001" wp14:editId="7041AFDB">
            <wp:extent cx="2131621" cy="2118861"/>
            <wp:effectExtent l="0" t="0" r="2540" b="2540"/>
            <wp:docPr id="9" name="Picture 9"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odel [Marketing strategy matrix] | Smart Insight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86579" cy="2173490"/>
                    </a:xfrm>
                    <a:prstGeom prst="rect">
                      <a:avLst/>
                    </a:prstGeom>
                    <a:noFill/>
                    <a:ln>
                      <a:noFill/>
                    </a:ln>
                  </pic:spPr>
                </pic:pic>
              </a:graphicData>
            </a:graphic>
          </wp:inline>
        </w:drawing>
      </w:r>
      <w:r>
        <w:fldChar w:fldCharType="end"/>
      </w:r>
    </w:p>
    <w:p w:rsidR="008F2267" w:rsidP="00E7253D" w:rsidRDefault="008F2267" w14:paraId="63D4B232" w14:textId="21AC3F1C">
      <w:pPr>
        <w:spacing w:after="160"/>
        <w:rPr>
          <w:rFonts w:ascii="Arial" w:hAnsi="Arial" w:cs="Arial"/>
          <w:sz w:val="16"/>
          <w:szCs w:val="16"/>
        </w:rPr>
      </w:pPr>
      <w:r w:rsidRPr="008F2267">
        <w:rPr>
          <w:rFonts w:ascii="Arial" w:hAnsi="Arial" w:cs="Arial"/>
          <w:sz w:val="16"/>
          <w:szCs w:val="16"/>
        </w:rPr>
        <w:t xml:space="preserve">Source: </w:t>
      </w:r>
      <w:hyperlink w:history="1" r:id="rId26">
        <w:r w:rsidRPr="001F0817" w:rsidR="00E7253D">
          <w:rPr>
            <w:rStyle w:val="Hyperlink"/>
            <w:rFonts w:ascii="Arial" w:hAnsi="Arial" w:cs="Arial"/>
            <w:sz w:val="16"/>
            <w:szCs w:val="16"/>
          </w:rPr>
          <w:t>https://www.smartinsights.com/marketing-planning/create-a-marketing-plan/ansoff-model/</w:t>
        </w:r>
      </w:hyperlink>
    </w:p>
    <w:p w:rsidRPr="00405A11" w:rsidR="00287B9B" w:rsidP="00405A11" w:rsidRDefault="00E7253D" w14:paraId="7BB67B73" w14:textId="75F1742E">
      <w:pPr>
        <w:spacing w:after="160"/>
        <w:rPr>
          <w:rFonts w:ascii="Arial" w:hAnsi="Arial" w:cs="Arial"/>
          <w:sz w:val="16"/>
          <w:szCs w:val="16"/>
        </w:rPr>
      </w:pPr>
      <w:r>
        <w:rPr>
          <w:rFonts w:ascii="Arial" w:hAnsi="Arial" w:cs="Arial"/>
          <w:sz w:val="16"/>
          <w:szCs w:val="16"/>
        </w:rPr>
        <w:t>Figure 11: Ansoff Matrix</w:t>
      </w:r>
    </w:p>
    <w:p w:rsidRPr="00C22471" w:rsidR="00C22471" w:rsidP="00C22471" w:rsidRDefault="00C22471" w14:paraId="3F094111" w14:textId="32CB3243">
      <w:pPr>
        <w:spacing w:after="160" w:line="360" w:lineRule="auto"/>
        <w:rPr>
          <w:rFonts w:ascii="Arial" w:hAnsi="Arial" w:cs="Arial"/>
          <w:sz w:val="22"/>
          <w:szCs w:val="22"/>
        </w:rPr>
      </w:pPr>
      <w:r w:rsidRPr="00C22471">
        <w:rPr>
          <w:rFonts w:ascii="Arial" w:hAnsi="Arial" w:cs="Arial"/>
          <w:sz w:val="22"/>
          <w:szCs w:val="22"/>
        </w:rPr>
        <w:lastRenderedPageBreak/>
        <w:t xml:space="preserve">According to the external environment of Toyota, </w:t>
      </w:r>
      <w:r w:rsidR="00E7253D">
        <w:rPr>
          <w:rFonts w:ascii="Arial" w:hAnsi="Arial" w:cs="Arial"/>
          <w:sz w:val="22"/>
          <w:szCs w:val="22"/>
        </w:rPr>
        <w:t xml:space="preserve">there are </w:t>
      </w:r>
      <w:r w:rsidRPr="00C22471">
        <w:rPr>
          <w:rFonts w:ascii="Arial" w:hAnsi="Arial" w:cs="Arial"/>
          <w:sz w:val="22"/>
          <w:szCs w:val="22"/>
        </w:rPr>
        <w:t xml:space="preserve">other strategies </w:t>
      </w:r>
      <w:r w:rsidR="00E7253D">
        <w:rPr>
          <w:rFonts w:ascii="Arial" w:hAnsi="Arial" w:cs="Arial"/>
          <w:sz w:val="22"/>
          <w:szCs w:val="22"/>
        </w:rPr>
        <w:t xml:space="preserve">that </w:t>
      </w:r>
      <w:r w:rsidRPr="00C22471">
        <w:rPr>
          <w:rFonts w:ascii="Arial" w:hAnsi="Arial" w:cs="Arial"/>
          <w:sz w:val="22"/>
          <w:szCs w:val="22"/>
        </w:rPr>
        <w:t xml:space="preserve">can improve the brand's value and create awareness and profits. Ansoff Matrix can be used to expand a new strategy to grow in new markets with the same products. Toyota's opportunities will grow in new markets having the skills such as supply chain, marketing, technology, </w:t>
      </w:r>
      <w:r w:rsidRPr="00C22471" w:rsidR="00E7253D">
        <w:rPr>
          <w:rFonts w:ascii="Arial" w:hAnsi="Arial" w:cs="Arial"/>
          <w:sz w:val="22"/>
          <w:szCs w:val="22"/>
        </w:rPr>
        <w:t>experience,</w:t>
      </w:r>
      <w:r w:rsidRPr="00C22471">
        <w:rPr>
          <w:rFonts w:ascii="Arial" w:hAnsi="Arial" w:cs="Arial"/>
          <w:sz w:val="22"/>
          <w:szCs w:val="22"/>
        </w:rPr>
        <w:t xml:space="preserve"> and data of behaviours of the consumers in the new markets, such as Argentina. According to Khan and Khan (2021), having marketing skills are practical for competing in new markets. </w:t>
      </w:r>
    </w:p>
    <w:p w:rsidRPr="00C22471" w:rsidR="00C22471" w:rsidP="00C22471" w:rsidRDefault="00C22471" w14:paraId="6111FCDE" w14:textId="1252A318">
      <w:pPr>
        <w:spacing w:after="160" w:line="360" w:lineRule="auto"/>
        <w:rPr>
          <w:rFonts w:ascii="Arial" w:hAnsi="Arial" w:cs="Arial"/>
          <w:sz w:val="22"/>
          <w:szCs w:val="22"/>
        </w:rPr>
      </w:pPr>
      <w:r w:rsidRPr="4FC31D47" w:rsidR="00C22471">
        <w:rPr>
          <w:rFonts w:ascii="Arial" w:hAnsi="Arial" w:cs="Arial"/>
          <w:sz w:val="22"/>
          <w:szCs w:val="22"/>
        </w:rPr>
        <w:t xml:space="preserve">There are </w:t>
      </w:r>
      <w:r w:rsidRPr="4FC31D47" w:rsidR="001DA422">
        <w:rPr>
          <w:rFonts w:ascii="Arial" w:hAnsi="Arial" w:cs="Arial"/>
          <w:sz w:val="22"/>
          <w:szCs w:val="22"/>
        </w:rPr>
        <w:t>distinct factors</w:t>
      </w:r>
      <w:r w:rsidRPr="4FC31D47" w:rsidR="00C22471">
        <w:rPr>
          <w:rFonts w:ascii="Arial" w:hAnsi="Arial" w:cs="Arial"/>
          <w:sz w:val="22"/>
          <w:szCs w:val="22"/>
        </w:rPr>
        <w:t xml:space="preserve"> why a company decides not to go to new markets, such as countries where violence or other factors affect the firms' sustainability. In their study, Williams and Steriu (2022) illustrated that Heineken could use their resources, such as skills, </w:t>
      </w:r>
      <w:r w:rsidRPr="4FC31D47" w:rsidR="00E7253D">
        <w:rPr>
          <w:rFonts w:ascii="Arial" w:hAnsi="Arial" w:cs="Arial"/>
          <w:sz w:val="22"/>
          <w:szCs w:val="22"/>
        </w:rPr>
        <w:t>technology,</w:t>
      </w:r>
      <w:r w:rsidRPr="4FC31D47" w:rsidR="00C22471">
        <w:rPr>
          <w:rFonts w:ascii="Arial" w:hAnsi="Arial" w:cs="Arial"/>
          <w:sz w:val="22"/>
          <w:szCs w:val="22"/>
        </w:rPr>
        <w:t xml:space="preserve"> and management, to create a brewer factory. However, this was possible with social projects toward the community. In the case of Toyota, it is possible to go to new countries even though it could appear challenging to conquer. In the case of South America, they have a factory in Argentina. Therefore, knowing more about the behaviour of the consumer and their needs but not as consumers but as a society, could increase the brand's value</w:t>
      </w:r>
      <w:r w:rsidRPr="4FC31D47" w:rsidR="00E7253D">
        <w:rPr>
          <w:rFonts w:ascii="Arial" w:hAnsi="Arial" w:cs="Arial"/>
          <w:sz w:val="22"/>
          <w:szCs w:val="22"/>
        </w:rPr>
        <w:t xml:space="preserve"> and growth.</w:t>
      </w:r>
    </w:p>
    <w:p w:rsidR="00C520EF" w:rsidP="002B1423" w:rsidRDefault="00C22471" w14:paraId="51EBDB1B" w14:textId="4B02F85B">
      <w:pPr>
        <w:spacing w:after="160" w:line="360" w:lineRule="auto"/>
        <w:rPr>
          <w:rFonts w:ascii="Arial" w:hAnsi="Arial" w:cs="Arial"/>
          <w:sz w:val="22"/>
          <w:szCs w:val="22"/>
        </w:rPr>
      </w:pPr>
      <w:r w:rsidRPr="00C22471">
        <w:rPr>
          <w:rFonts w:ascii="Arial" w:hAnsi="Arial" w:cs="Arial"/>
          <w:sz w:val="22"/>
          <w:szCs w:val="22"/>
        </w:rPr>
        <w:t xml:space="preserve">Toyota is a company with a vision to help people's mobility with its app sociability (Toyota, 2022), where disabled people find information about places, events, and networking. In places such as Argentina, the app could be a solution for the community and show the brand's responsibility towards many sectors of society. So, Toyota has new markets to conquer with many of its products, </w:t>
      </w:r>
      <w:r w:rsidRPr="00C22471" w:rsidR="00E7253D">
        <w:rPr>
          <w:rFonts w:ascii="Arial" w:hAnsi="Arial" w:cs="Arial"/>
          <w:sz w:val="22"/>
          <w:szCs w:val="22"/>
        </w:rPr>
        <w:t>technolog</w:t>
      </w:r>
      <w:r w:rsidR="00E7253D">
        <w:rPr>
          <w:rFonts w:ascii="Arial" w:hAnsi="Arial" w:cs="Arial"/>
          <w:sz w:val="22"/>
          <w:szCs w:val="22"/>
        </w:rPr>
        <w:t>ies</w:t>
      </w:r>
      <w:r w:rsidRPr="00C22471" w:rsidR="00E7253D">
        <w:rPr>
          <w:rFonts w:ascii="Arial" w:hAnsi="Arial" w:cs="Arial"/>
          <w:sz w:val="22"/>
          <w:szCs w:val="22"/>
        </w:rPr>
        <w:t>,</w:t>
      </w:r>
      <w:r w:rsidRPr="00C22471">
        <w:rPr>
          <w:rFonts w:ascii="Arial" w:hAnsi="Arial" w:cs="Arial"/>
          <w:sz w:val="22"/>
          <w:szCs w:val="22"/>
        </w:rPr>
        <w:t xml:space="preserve"> and strategies.</w:t>
      </w:r>
    </w:p>
    <w:p w:rsidR="00405A11" w:rsidP="002B1423" w:rsidRDefault="00405A11" w14:paraId="4BFE8769" w14:textId="7E9DA480">
      <w:pPr>
        <w:spacing w:after="160" w:line="360" w:lineRule="auto"/>
        <w:rPr>
          <w:rFonts w:ascii="Arial" w:hAnsi="Arial" w:cs="Arial"/>
          <w:sz w:val="22"/>
          <w:szCs w:val="22"/>
        </w:rPr>
      </w:pPr>
    </w:p>
    <w:p w:rsidR="00405A11" w:rsidP="002B1423" w:rsidRDefault="00405A11" w14:paraId="00BCCF25" w14:textId="4E182021">
      <w:pPr>
        <w:spacing w:after="160" w:line="360" w:lineRule="auto"/>
        <w:rPr>
          <w:rFonts w:ascii="Arial" w:hAnsi="Arial" w:cs="Arial"/>
          <w:sz w:val="22"/>
          <w:szCs w:val="22"/>
        </w:rPr>
      </w:pPr>
    </w:p>
    <w:p w:rsidR="00405A11" w:rsidP="002B1423" w:rsidRDefault="00405A11" w14:paraId="0E957353" w14:textId="74E14B04">
      <w:pPr>
        <w:spacing w:after="160" w:line="360" w:lineRule="auto"/>
        <w:rPr>
          <w:rFonts w:ascii="Arial" w:hAnsi="Arial" w:cs="Arial"/>
          <w:sz w:val="22"/>
          <w:szCs w:val="22"/>
        </w:rPr>
      </w:pPr>
    </w:p>
    <w:p w:rsidR="00405A11" w:rsidP="002B1423" w:rsidRDefault="00405A11" w14:paraId="0207C3AE" w14:textId="46DE7F13">
      <w:pPr>
        <w:spacing w:after="160" w:line="360" w:lineRule="auto"/>
        <w:rPr>
          <w:rFonts w:ascii="Arial" w:hAnsi="Arial" w:cs="Arial"/>
          <w:sz w:val="22"/>
          <w:szCs w:val="22"/>
        </w:rPr>
      </w:pPr>
    </w:p>
    <w:p w:rsidR="00405A11" w:rsidP="002B1423" w:rsidRDefault="00405A11" w14:paraId="60BDE0E7" w14:textId="07E386AD">
      <w:pPr>
        <w:spacing w:after="160" w:line="360" w:lineRule="auto"/>
        <w:rPr>
          <w:rFonts w:ascii="Arial" w:hAnsi="Arial" w:cs="Arial"/>
          <w:sz w:val="22"/>
          <w:szCs w:val="22"/>
        </w:rPr>
      </w:pPr>
    </w:p>
    <w:p w:rsidR="00405A11" w:rsidP="002B1423" w:rsidRDefault="00405A11" w14:paraId="3EB25A8A" w14:textId="68D9AC45">
      <w:pPr>
        <w:spacing w:after="160" w:line="360" w:lineRule="auto"/>
        <w:rPr>
          <w:rFonts w:ascii="Arial" w:hAnsi="Arial" w:cs="Arial"/>
          <w:sz w:val="22"/>
          <w:szCs w:val="22"/>
        </w:rPr>
      </w:pPr>
    </w:p>
    <w:p w:rsidR="00405A11" w:rsidP="002B1423" w:rsidRDefault="00405A11" w14:paraId="01B2C6AF" w14:textId="4783B8E3">
      <w:pPr>
        <w:spacing w:after="160" w:line="360" w:lineRule="auto"/>
        <w:rPr>
          <w:rFonts w:ascii="Arial" w:hAnsi="Arial" w:cs="Arial"/>
          <w:sz w:val="22"/>
          <w:szCs w:val="22"/>
        </w:rPr>
      </w:pPr>
    </w:p>
    <w:p w:rsidR="00405A11" w:rsidP="002B1423" w:rsidRDefault="00405A11" w14:paraId="2358AF56" w14:textId="0CE69845">
      <w:pPr>
        <w:spacing w:after="160" w:line="360" w:lineRule="auto"/>
        <w:rPr>
          <w:rFonts w:ascii="Arial" w:hAnsi="Arial" w:cs="Arial"/>
          <w:sz w:val="22"/>
          <w:szCs w:val="22"/>
        </w:rPr>
      </w:pPr>
    </w:p>
    <w:p w:rsidR="00405A11" w:rsidP="002B1423" w:rsidRDefault="00405A11" w14:paraId="056C4911" w14:textId="00C761F6">
      <w:pPr>
        <w:spacing w:after="160" w:line="360" w:lineRule="auto"/>
        <w:rPr>
          <w:rFonts w:ascii="Arial" w:hAnsi="Arial" w:cs="Arial"/>
          <w:sz w:val="22"/>
          <w:szCs w:val="22"/>
        </w:rPr>
      </w:pPr>
    </w:p>
    <w:p w:rsidRPr="00405A11" w:rsidR="00405A11" w:rsidP="002B1423" w:rsidRDefault="00405A11" w14:paraId="32CD1B4F" w14:textId="77777777">
      <w:pPr>
        <w:spacing w:after="160" w:line="360" w:lineRule="auto"/>
        <w:rPr>
          <w:rFonts w:ascii="Arial" w:hAnsi="Arial" w:cs="Arial"/>
          <w:sz w:val="22"/>
          <w:szCs w:val="22"/>
          <w:highlight w:val="yellow"/>
        </w:rPr>
      </w:pPr>
    </w:p>
    <w:p w:rsidRPr="00396EDA" w:rsidR="002A0720" w:rsidP="00396EDA" w:rsidRDefault="002B1423" w14:paraId="74822174" w14:textId="6F6B3D43">
      <w:pPr>
        <w:pStyle w:val="Heading1"/>
        <w:jc w:val="center"/>
        <w:rPr>
          <w:rFonts w:ascii="Arial" w:hAnsi="Arial" w:cs="Arial"/>
          <w:b/>
          <w:bCs/>
          <w:color w:val="auto"/>
        </w:rPr>
      </w:pPr>
      <w:bookmarkStart w:name="_Toc124298724" w:id="32"/>
      <w:r w:rsidRPr="00396EDA">
        <w:rPr>
          <w:rFonts w:ascii="Arial" w:hAnsi="Arial" w:cs="Arial"/>
          <w:b/>
          <w:bCs/>
          <w:color w:val="auto"/>
        </w:rPr>
        <w:lastRenderedPageBreak/>
        <w:t>CONCLUSION</w:t>
      </w:r>
      <w:bookmarkEnd w:id="32"/>
    </w:p>
    <w:p w:rsidR="00BF7F3C" w:rsidP="003F18CA" w:rsidRDefault="00192636" w14:paraId="4E5FE75F" w14:textId="0E2EDED2">
      <w:pPr>
        <w:pStyle w:val="NormalWeb"/>
        <w:spacing w:line="360" w:lineRule="auto"/>
        <w:rPr>
          <w:rFonts w:ascii="Arial" w:hAnsi="Arial" w:cs="Arial"/>
          <w:sz w:val="22"/>
          <w:szCs w:val="22"/>
        </w:rPr>
      </w:pPr>
      <w:r w:rsidRPr="4FC31D47" w:rsidR="00192636">
        <w:rPr>
          <w:rFonts w:ascii="Arial" w:hAnsi="Arial" w:cs="Arial"/>
          <w:sz w:val="22"/>
          <w:szCs w:val="22"/>
        </w:rPr>
        <w:t xml:space="preserve">External factors </w:t>
      </w:r>
      <w:r w:rsidRPr="4FC31D47" w:rsidR="00192636">
        <w:rPr>
          <w:rFonts w:ascii="Arial" w:hAnsi="Arial" w:cs="Arial"/>
          <w:sz w:val="22"/>
          <w:szCs w:val="22"/>
        </w:rPr>
        <w:t>impact</w:t>
      </w:r>
      <w:r w:rsidRPr="4FC31D47" w:rsidR="00192636">
        <w:rPr>
          <w:rFonts w:ascii="Arial" w:hAnsi="Arial" w:cs="Arial"/>
          <w:sz w:val="22"/>
          <w:szCs w:val="22"/>
        </w:rPr>
        <w:t xml:space="preserve"> the lives of people and companies in </w:t>
      </w:r>
      <w:r w:rsidRPr="4FC31D47" w:rsidR="5C91036E">
        <w:rPr>
          <w:rFonts w:ascii="Arial" w:hAnsi="Arial" w:cs="Arial"/>
          <w:sz w:val="22"/>
          <w:szCs w:val="22"/>
        </w:rPr>
        <w:t>diverse ways</w:t>
      </w:r>
      <w:r w:rsidRPr="4FC31D47" w:rsidR="00192636">
        <w:rPr>
          <w:rFonts w:ascii="Arial" w:hAnsi="Arial" w:cs="Arial"/>
          <w:sz w:val="22"/>
          <w:szCs w:val="22"/>
        </w:rPr>
        <w:t>. The reactions to these factors make the difference in overcoming the consequences of those forces. In this report, Toyota manufacturer UK was analysed to find the external factors that affect them and the new recommendation for growth in the market. It is essential to mention that tools used to analyse the external environment ar</w:t>
      </w:r>
      <w:r w:rsidRPr="4FC31D47" w:rsidR="00E7253D">
        <w:rPr>
          <w:rFonts w:ascii="Arial" w:hAnsi="Arial" w:cs="Arial"/>
          <w:sz w:val="22"/>
          <w:szCs w:val="22"/>
        </w:rPr>
        <w:t xml:space="preserve">e not </w:t>
      </w:r>
      <w:r w:rsidRPr="4FC31D47" w:rsidR="00E7253D">
        <w:rPr>
          <w:rFonts w:ascii="Arial" w:hAnsi="Arial" w:cs="Arial"/>
          <w:sz w:val="22"/>
          <w:szCs w:val="22"/>
        </w:rPr>
        <w:t>free</w:t>
      </w:r>
      <w:r w:rsidRPr="4FC31D47" w:rsidR="00192636">
        <w:rPr>
          <w:rFonts w:ascii="Arial" w:hAnsi="Arial" w:cs="Arial"/>
          <w:sz w:val="22"/>
          <w:szCs w:val="22"/>
        </w:rPr>
        <w:t xml:space="preserve"> of error. However, using them in combination can give a more precise analysis. Also, Toyota's marketing strategies are robust, and the consumers believe in the brand for the reliability of their product</w:t>
      </w:r>
      <w:r w:rsidRPr="4FC31D47" w:rsidR="00E7253D">
        <w:rPr>
          <w:rFonts w:ascii="Arial" w:hAnsi="Arial" w:cs="Arial"/>
          <w:sz w:val="22"/>
          <w:szCs w:val="22"/>
        </w:rPr>
        <w:t>s</w:t>
      </w:r>
      <w:r w:rsidRPr="4FC31D47" w:rsidR="00192636">
        <w:rPr>
          <w:rFonts w:ascii="Arial" w:hAnsi="Arial" w:cs="Arial"/>
          <w:sz w:val="22"/>
          <w:szCs w:val="22"/>
        </w:rPr>
        <w:t xml:space="preserve"> even though they had some</w:t>
      </w:r>
      <w:r w:rsidRPr="4FC31D47" w:rsidR="00E7253D">
        <w:rPr>
          <w:rFonts w:ascii="Arial" w:hAnsi="Arial" w:cs="Arial"/>
          <w:sz w:val="22"/>
          <w:szCs w:val="22"/>
        </w:rPr>
        <w:t xml:space="preserve"> unexpected recalls</w:t>
      </w:r>
      <w:r w:rsidRPr="4FC31D47" w:rsidR="00192636">
        <w:rPr>
          <w:rFonts w:ascii="Arial" w:hAnsi="Arial" w:cs="Arial"/>
          <w:sz w:val="22"/>
          <w:szCs w:val="22"/>
        </w:rPr>
        <w:t>. Lastly, investing in marketing strategies such as promotion is a tactic to stay in the market, creating a difference in consumers and gaining a competitive advantage towards its competitors.</w:t>
      </w:r>
    </w:p>
    <w:p w:rsidR="00B9055D" w:rsidP="003F18CA" w:rsidRDefault="00B9055D" w14:paraId="40B13AB8" w14:textId="77777777">
      <w:pPr>
        <w:pStyle w:val="NormalWeb"/>
        <w:spacing w:line="360" w:lineRule="auto"/>
        <w:rPr>
          <w:rFonts w:ascii="Arial" w:hAnsi="Arial" w:cs="Arial"/>
          <w:sz w:val="22"/>
          <w:szCs w:val="22"/>
        </w:rPr>
      </w:pPr>
    </w:p>
    <w:p w:rsidR="00F93C64" w:rsidP="003F18CA" w:rsidRDefault="00F93C64" w14:paraId="625A07D5" w14:textId="32EB5D1B">
      <w:pPr>
        <w:pStyle w:val="NormalWeb"/>
        <w:spacing w:line="360" w:lineRule="auto"/>
        <w:rPr>
          <w:rFonts w:ascii="Arial" w:hAnsi="Arial" w:cs="Arial"/>
          <w:sz w:val="22"/>
          <w:szCs w:val="22"/>
        </w:rPr>
      </w:pPr>
    </w:p>
    <w:p w:rsidR="00F93C64" w:rsidP="003F18CA" w:rsidRDefault="00F93C64" w14:paraId="0A5FAFC6" w14:textId="13E7060A">
      <w:pPr>
        <w:pStyle w:val="NormalWeb"/>
        <w:spacing w:line="360" w:lineRule="auto"/>
        <w:rPr>
          <w:rFonts w:ascii="Arial" w:hAnsi="Arial" w:cs="Arial"/>
          <w:sz w:val="22"/>
          <w:szCs w:val="22"/>
        </w:rPr>
      </w:pPr>
    </w:p>
    <w:p w:rsidR="00F93C64" w:rsidP="003F18CA" w:rsidRDefault="00F93C64" w14:paraId="20DF6F92" w14:textId="36C807E2">
      <w:pPr>
        <w:pStyle w:val="NormalWeb"/>
        <w:spacing w:line="360" w:lineRule="auto"/>
        <w:rPr>
          <w:rFonts w:ascii="Arial" w:hAnsi="Arial" w:cs="Arial"/>
          <w:sz w:val="22"/>
          <w:szCs w:val="22"/>
        </w:rPr>
      </w:pPr>
    </w:p>
    <w:p w:rsidR="00F93C64" w:rsidP="003F18CA" w:rsidRDefault="00F93C64" w14:paraId="32E34CC2" w14:textId="55047848">
      <w:pPr>
        <w:pStyle w:val="NormalWeb"/>
        <w:spacing w:line="360" w:lineRule="auto"/>
        <w:rPr>
          <w:rFonts w:ascii="Arial" w:hAnsi="Arial" w:cs="Arial"/>
          <w:sz w:val="22"/>
          <w:szCs w:val="22"/>
        </w:rPr>
      </w:pPr>
    </w:p>
    <w:p w:rsidR="00F93C64" w:rsidP="003F18CA" w:rsidRDefault="00F93C64" w14:paraId="278738C6" w14:textId="0999DCE0">
      <w:pPr>
        <w:pStyle w:val="NormalWeb"/>
        <w:spacing w:line="360" w:lineRule="auto"/>
        <w:rPr>
          <w:rFonts w:ascii="Arial" w:hAnsi="Arial" w:cs="Arial"/>
          <w:sz w:val="22"/>
          <w:szCs w:val="22"/>
        </w:rPr>
      </w:pPr>
    </w:p>
    <w:p w:rsidR="00F93C64" w:rsidP="003F18CA" w:rsidRDefault="00F93C64" w14:paraId="6EBB21CA" w14:textId="1C0C26DD">
      <w:pPr>
        <w:pStyle w:val="NormalWeb"/>
        <w:spacing w:line="360" w:lineRule="auto"/>
        <w:rPr>
          <w:rFonts w:ascii="Arial" w:hAnsi="Arial" w:cs="Arial"/>
          <w:sz w:val="22"/>
          <w:szCs w:val="22"/>
        </w:rPr>
      </w:pPr>
    </w:p>
    <w:p w:rsidR="00F93C64" w:rsidP="003F18CA" w:rsidRDefault="00F93C64" w14:paraId="193BB618" w14:textId="22C566FA">
      <w:pPr>
        <w:pStyle w:val="NormalWeb"/>
        <w:spacing w:line="360" w:lineRule="auto"/>
        <w:rPr>
          <w:rFonts w:ascii="Arial" w:hAnsi="Arial" w:cs="Arial"/>
          <w:sz w:val="22"/>
          <w:szCs w:val="22"/>
        </w:rPr>
      </w:pPr>
    </w:p>
    <w:p w:rsidR="00F93C64" w:rsidP="003F18CA" w:rsidRDefault="00F93C64" w14:paraId="0A0C3767" w14:textId="11B60ED6">
      <w:pPr>
        <w:pStyle w:val="NormalWeb"/>
        <w:spacing w:line="360" w:lineRule="auto"/>
        <w:rPr>
          <w:rFonts w:ascii="Arial" w:hAnsi="Arial" w:cs="Arial"/>
          <w:sz w:val="22"/>
          <w:szCs w:val="22"/>
        </w:rPr>
      </w:pPr>
    </w:p>
    <w:p w:rsidR="00F93C64" w:rsidP="003F18CA" w:rsidRDefault="00F93C64" w14:paraId="1063E5DC" w14:textId="6375F2A6">
      <w:pPr>
        <w:pStyle w:val="NormalWeb"/>
        <w:spacing w:line="360" w:lineRule="auto"/>
        <w:rPr>
          <w:rFonts w:ascii="Arial" w:hAnsi="Arial" w:cs="Arial"/>
          <w:sz w:val="22"/>
          <w:szCs w:val="22"/>
        </w:rPr>
      </w:pPr>
    </w:p>
    <w:p w:rsidR="00F93C64" w:rsidP="003F18CA" w:rsidRDefault="00F93C64" w14:paraId="3EEAC051" w14:textId="4EE0C07C">
      <w:pPr>
        <w:pStyle w:val="NormalWeb"/>
        <w:spacing w:line="360" w:lineRule="auto"/>
        <w:rPr>
          <w:rFonts w:ascii="Arial" w:hAnsi="Arial" w:cs="Arial"/>
          <w:sz w:val="22"/>
          <w:szCs w:val="22"/>
        </w:rPr>
      </w:pPr>
    </w:p>
    <w:p w:rsidR="00F93C64" w:rsidP="003F18CA" w:rsidRDefault="00F93C64" w14:paraId="1F4545D1" w14:textId="3F942490">
      <w:pPr>
        <w:pStyle w:val="NormalWeb"/>
        <w:spacing w:line="360" w:lineRule="auto"/>
        <w:rPr>
          <w:rFonts w:ascii="Arial" w:hAnsi="Arial" w:cs="Arial"/>
          <w:sz w:val="22"/>
          <w:szCs w:val="22"/>
        </w:rPr>
      </w:pPr>
    </w:p>
    <w:p w:rsidR="00F93C64" w:rsidP="003F18CA" w:rsidRDefault="00F93C64" w14:paraId="314B86A6" w14:textId="39795C15">
      <w:pPr>
        <w:pStyle w:val="NormalWeb"/>
        <w:spacing w:line="360" w:lineRule="auto"/>
        <w:rPr>
          <w:rFonts w:ascii="Arial" w:hAnsi="Arial" w:cs="Arial"/>
          <w:sz w:val="22"/>
          <w:szCs w:val="22"/>
        </w:rPr>
      </w:pPr>
    </w:p>
    <w:p w:rsidR="00F93C64" w:rsidP="003F18CA" w:rsidRDefault="00F93C64" w14:paraId="7FCE59EE" w14:textId="2A5D0A88">
      <w:pPr>
        <w:pStyle w:val="NormalWeb"/>
        <w:spacing w:line="360" w:lineRule="auto"/>
        <w:rPr>
          <w:rFonts w:ascii="Arial" w:hAnsi="Arial" w:cs="Arial"/>
          <w:sz w:val="22"/>
          <w:szCs w:val="22"/>
        </w:rPr>
      </w:pPr>
    </w:p>
    <w:p w:rsidRPr="00396EDA" w:rsidR="00F10312" w:rsidP="00825288" w:rsidRDefault="00FE69E2" w14:paraId="5D2CAFEE" w14:textId="4B4934FE">
      <w:pPr>
        <w:pStyle w:val="Heading1"/>
        <w:jc w:val="center"/>
        <w:rPr>
          <w:rFonts w:ascii="Arial" w:hAnsi="Arial" w:cs="Arial"/>
          <w:b/>
          <w:bCs/>
          <w:color w:val="auto"/>
        </w:rPr>
      </w:pPr>
      <w:bookmarkStart w:name="_Toc124298725" w:id="33"/>
      <w:r w:rsidRPr="00396EDA">
        <w:rPr>
          <w:rFonts w:ascii="Arial" w:hAnsi="Arial" w:cs="Arial"/>
          <w:b/>
          <w:bCs/>
          <w:color w:val="auto"/>
        </w:rPr>
        <w:lastRenderedPageBreak/>
        <w:t>REFERENCES</w:t>
      </w:r>
      <w:bookmarkEnd w:id="33"/>
    </w:p>
    <w:p w:rsidRPr="00D56EDC" w:rsidR="00D56EDC" w:rsidP="00D56EDC" w:rsidRDefault="00D56EDC" w14:paraId="5282C499" w14:textId="77777777">
      <w:pPr>
        <w:rPr>
          <w:lang w:eastAsia="en-US"/>
        </w:rPr>
      </w:pPr>
    </w:p>
    <w:p w:rsidR="00405A11" w:rsidP="00405A11" w:rsidRDefault="00405A11" w14:paraId="58BBF334" w14:textId="4894D6B8">
      <w:pPr>
        <w:spacing w:line="360" w:lineRule="auto"/>
        <w:rPr>
          <w:rStyle w:val="Hyperlink"/>
          <w:rFonts w:ascii="Arial" w:hAnsi="Arial" w:cs="Arial"/>
          <w:color w:val="auto"/>
          <w:sz w:val="22"/>
          <w:szCs w:val="22"/>
          <w:u w:val="none"/>
        </w:rPr>
      </w:pPr>
      <w:r w:rsidRPr="00C94413">
        <w:rPr>
          <w:rStyle w:val="Hyperlink"/>
          <w:rFonts w:ascii="Arial" w:hAnsi="Arial" w:cs="Arial"/>
          <w:color w:val="auto"/>
          <w:sz w:val="22"/>
          <w:szCs w:val="22"/>
          <w:u w:val="none"/>
        </w:rPr>
        <w:t>Brand Finance (2021)</w:t>
      </w:r>
      <w:r>
        <w:rPr>
          <w:rStyle w:val="Hyperlink"/>
          <w:rFonts w:ascii="Arial" w:hAnsi="Arial" w:cs="Arial"/>
          <w:color w:val="auto"/>
          <w:sz w:val="22"/>
          <w:szCs w:val="22"/>
          <w:u w:val="none"/>
        </w:rPr>
        <w:t xml:space="preserve"> </w:t>
      </w:r>
      <w:r w:rsidRPr="00F07127">
        <w:rPr>
          <w:rStyle w:val="Hyperlink"/>
          <w:rFonts w:ascii="Arial" w:hAnsi="Arial" w:cs="Arial"/>
          <w:i/>
          <w:iCs/>
          <w:color w:val="auto"/>
          <w:sz w:val="22"/>
          <w:szCs w:val="22"/>
          <w:u w:val="none"/>
        </w:rPr>
        <w:t xml:space="preserve">Automotive Industry 2021 Annual </w:t>
      </w:r>
      <w:r w:rsidRPr="00F07127" w:rsidR="00F07127">
        <w:rPr>
          <w:rStyle w:val="Hyperlink"/>
          <w:rFonts w:ascii="Arial" w:hAnsi="Arial" w:cs="Arial"/>
          <w:i/>
          <w:iCs/>
          <w:color w:val="auto"/>
          <w:sz w:val="22"/>
          <w:szCs w:val="22"/>
          <w:u w:val="none"/>
        </w:rPr>
        <w:t>Report</w:t>
      </w:r>
      <w:r>
        <w:rPr>
          <w:rStyle w:val="Hyperlink"/>
          <w:rFonts w:ascii="Arial" w:hAnsi="Arial" w:cs="Arial"/>
          <w:color w:val="auto"/>
          <w:sz w:val="22"/>
          <w:szCs w:val="22"/>
          <w:u w:val="none"/>
        </w:rPr>
        <w:t>. Available at:</w:t>
      </w:r>
      <w:r w:rsidRPr="00950651">
        <w:t xml:space="preserve"> </w:t>
      </w:r>
      <w:hyperlink w:history="1" r:id="rId27">
        <w:r w:rsidRPr="001F0817">
          <w:rPr>
            <w:rStyle w:val="Hyperlink"/>
            <w:rFonts w:ascii="Arial" w:hAnsi="Arial" w:cs="Arial"/>
            <w:sz w:val="22"/>
            <w:szCs w:val="22"/>
          </w:rPr>
          <w:t>https://brandirectory.com/download-report/brand-finance-automotive-industry-2021-preview.pdf</w:t>
        </w:r>
      </w:hyperlink>
      <w:r>
        <w:rPr>
          <w:rStyle w:val="Hyperlink"/>
          <w:rFonts w:ascii="Arial" w:hAnsi="Arial" w:cs="Arial"/>
          <w:color w:val="auto"/>
          <w:sz w:val="22"/>
          <w:szCs w:val="22"/>
          <w:u w:val="none"/>
        </w:rPr>
        <w:t xml:space="preserve"> (Accessed: 27 December 2022).</w:t>
      </w:r>
    </w:p>
    <w:p w:rsidRPr="00F10312" w:rsidR="004C3AD5" w:rsidP="003F18CA" w:rsidRDefault="004C3AD5" w14:paraId="0BA758CC" w14:textId="2E064FDE">
      <w:pPr>
        <w:spacing w:line="360" w:lineRule="auto"/>
        <w:rPr>
          <w:rStyle w:val="Hyperlink"/>
          <w:rFonts w:ascii="Arial" w:hAnsi="Arial" w:cs="Arial"/>
          <w:color w:val="auto"/>
          <w:sz w:val="22"/>
          <w:szCs w:val="22"/>
          <w:u w:val="none"/>
        </w:rPr>
      </w:pPr>
    </w:p>
    <w:p w:rsidR="00E7253D" w:rsidP="00E7253D" w:rsidRDefault="00E7253D" w14:paraId="31F69CFD" w14:textId="016D909D">
      <w:pPr>
        <w:spacing w:after="160" w:line="360" w:lineRule="auto"/>
        <w:rPr>
          <w:rFonts w:ascii="Arial" w:hAnsi="Arial" w:cs="Arial"/>
          <w:sz w:val="22"/>
          <w:szCs w:val="22"/>
        </w:rPr>
      </w:pPr>
      <w:r>
        <w:rPr>
          <w:rFonts w:ascii="Arial" w:hAnsi="Arial" w:cs="Arial"/>
          <w:sz w:val="22"/>
          <w:szCs w:val="22"/>
        </w:rPr>
        <w:t xml:space="preserve">Carlier, M. (2022) </w:t>
      </w:r>
      <w:r w:rsidRPr="00F07127" w:rsidR="00F07127">
        <w:rPr>
          <w:rFonts w:ascii="Arial" w:hAnsi="Arial" w:cs="Arial"/>
          <w:i/>
          <w:iCs/>
          <w:sz w:val="22"/>
          <w:szCs w:val="22"/>
        </w:rPr>
        <w:t>C</w:t>
      </w:r>
      <w:r w:rsidRPr="00F07127">
        <w:rPr>
          <w:rFonts w:ascii="Arial" w:hAnsi="Arial" w:cs="Arial"/>
          <w:i/>
          <w:iCs/>
          <w:sz w:val="22"/>
          <w:szCs w:val="22"/>
        </w:rPr>
        <w:t>ar market share worldwide 2022</w:t>
      </w:r>
      <w:r>
        <w:rPr>
          <w:rFonts w:ascii="Arial" w:hAnsi="Arial" w:cs="Arial"/>
          <w:sz w:val="22"/>
          <w:szCs w:val="22"/>
        </w:rPr>
        <w:t>. Available at:</w:t>
      </w:r>
      <w:r w:rsidRPr="00F42CA2">
        <w:t xml:space="preserve"> </w:t>
      </w:r>
      <w:hyperlink w:history="1" r:id="rId28">
        <w:r w:rsidRPr="001F0817">
          <w:rPr>
            <w:rStyle w:val="Hyperlink"/>
            <w:rFonts w:ascii="Arial" w:hAnsi="Arial" w:cs="Arial"/>
            <w:sz w:val="22"/>
            <w:szCs w:val="22"/>
          </w:rPr>
          <w:t>https://www.statista.com/statistics/316786/global-market-share-of-the-leading-automakers/</w:t>
        </w:r>
      </w:hyperlink>
      <w:r>
        <w:rPr>
          <w:rFonts w:ascii="Arial" w:hAnsi="Arial" w:cs="Arial"/>
          <w:sz w:val="22"/>
          <w:szCs w:val="22"/>
        </w:rPr>
        <w:t xml:space="preserve">  (Accessed: 27 December 2022</w:t>
      </w:r>
    </w:p>
    <w:p w:rsidRPr="00405A11" w:rsidR="00D6205F" w:rsidP="00405A11" w:rsidRDefault="00E7253D" w14:paraId="5EF95192" w14:textId="6BA44D7D">
      <w:pPr>
        <w:spacing w:line="360" w:lineRule="auto"/>
        <w:rPr>
          <w:rFonts w:ascii="Arial" w:hAnsi="Arial" w:cs="Arial"/>
          <w:sz w:val="22"/>
          <w:szCs w:val="22"/>
        </w:rPr>
      </w:pPr>
      <w:r w:rsidRPr="4FC31D47" w:rsidR="00E7253D">
        <w:rPr>
          <w:rFonts w:ascii="Arial" w:hAnsi="Arial" w:cs="Arial"/>
          <w:sz w:val="22"/>
          <w:szCs w:val="22"/>
        </w:rPr>
        <w:t>CIPD,</w:t>
      </w:r>
      <w:r w:rsidRPr="4FC31D47" w:rsidR="00E7253D">
        <w:rPr>
          <w:rFonts w:ascii="Arial" w:hAnsi="Arial" w:cs="Arial"/>
          <w:sz w:val="22"/>
          <w:szCs w:val="22"/>
        </w:rPr>
        <w:t xml:space="preserve"> (2021) </w:t>
      </w:r>
      <w:r w:rsidRPr="4FC31D47" w:rsidR="00E7253D">
        <w:rPr>
          <w:rFonts w:ascii="Arial" w:hAnsi="Arial" w:cs="Arial"/>
          <w:i w:val="1"/>
          <w:iCs w:val="1"/>
          <w:sz w:val="22"/>
          <w:szCs w:val="22"/>
        </w:rPr>
        <w:t>Pestle Analysis</w:t>
      </w:r>
      <w:r w:rsidRPr="4FC31D47" w:rsidR="00E7253D">
        <w:rPr>
          <w:rFonts w:ascii="Arial" w:hAnsi="Arial" w:cs="Arial"/>
          <w:sz w:val="22"/>
          <w:szCs w:val="22"/>
        </w:rPr>
        <w:t>. Available at</w:t>
      </w:r>
      <w:r w:rsidRPr="4FC31D47" w:rsidR="00E7253D">
        <w:rPr>
          <w:rFonts w:ascii="Arial" w:hAnsi="Arial" w:cs="Arial"/>
          <w:b w:val="1"/>
          <w:bCs w:val="1"/>
          <w:sz w:val="22"/>
          <w:szCs w:val="22"/>
        </w:rPr>
        <w:t>:</w:t>
      </w:r>
      <w:r w:rsidRPr="4FC31D47" w:rsidR="00E7253D">
        <w:rPr>
          <w:rFonts w:ascii="Arial" w:hAnsi="Arial" w:cs="Arial"/>
          <w:b w:val="1"/>
          <w:bCs w:val="1"/>
          <w:sz w:val="22"/>
          <w:szCs w:val="22"/>
        </w:rPr>
        <w:t xml:space="preserve"> </w:t>
      </w:r>
      <w:hyperlink w:anchor="gref" r:id="Rff3975d6ebd54370">
        <w:r w:rsidRPr="4FC31D47" w:rsidR="00E7253D">
          <w:rPr>
            <w:rStyle w:val="Hyperlink"/>
            <w:rFonts w:ascii="Arial" w:hAnsi="Arial" w:cs="Arial"/>
            <w:b w:val="1"/>
            <w:bCs w:val="1"/>
            <w:sz w:val="22"/>
            <w:szCs w:val="22"/>
          </w:rPr>
          <w:t>https://www.cipd.co.uk/knowledge/strategy/organisational-development/pestle-analysis-factsheet#gref</w:t>
        </w:r>
      </w:hyperlink>
      <w:r w:rsidRPr="4FC31D47" w:rsidR="00E7253D">
        <w:rPr>
          <w:rFonts w:ascii="Arial" w:hAnsi="Arial" w:cs="Arial"/>
          <w:b w:val="1"/>
          <w:bCs w:val="1"/>
          <w:sz w:val="22"/>
          <w:szCs w:val="22"/>
        </w:rPr>
        <w:t xml:space="preserve"> (</w:t>
      </w:r>
      <w:r w:rsidRPr="4FC31D47" w:rsidR="00E7253D">
        <w:rPr>
          <w:rFonts w:ascii="Arial" w:hAnsi="Arial" w:cs="Arial"/>
          <w:sz w:val="22"/>
          <w:szCs w:val="22"/>
        </w:rPr>
        <w:t>Accessed: 6 November 2022)</w:t>
      </w:r>
    </w:p>
    <w:p w:rsidR="4FC31D47" w:rsidP="4FC31D47" w:rsidRDefault="4FC31D47" w14:paraId="68EB97B0" w14:textId="4E1F641E">
      <w:pPr>
        <w:pStyle w:val="Normal"/>
        <w:spacing w:line="360" w:lineRule="auto"/>
        <w:rPr>
          <w:rFonts w:ascii="Arial" w:hAnsi="Arial" w:cs="Arial"/>
          <w:sz w:val="22"/>
          <w:szCs w:val="22"/>
        </w:rPr>
      </w:pPr>
    </w:p>
    <w:p w:rsidRPr="00825A5C" w:rsidR="00F07127" w:rsidP="00825A5C" w:rsidRDefault="00405A11" w14:paraId="02CA29F0" w14:textId="5D9E65AD">
      <w:pPr>
        <w:shd w:val="clear" w:color="auto" w:fill="FFFFFF"/>
        <w:spacing w:after="240" w:line="360" w:lineRule="atLeast"/>
        <w:rPr>
          <w:rStyle w:val="Hyperlink"/>
          <w:rFonts w:ascii="Arial" w:hAnsi="Arial" w:cs="Arial"/>
          <w:color w:val="000000"/>
          <w:sz w:val="22"/>
          <w:szCs w:val="22"/>
          <w:u w:val="none"/>
        </w:rPr>
      </w:pPr>
      <w:r>
        <w:rPr>
          <w:rFonts w:ascii="Arial" w:hAnsi="Arial" w:cs="Arial"/>
          <w:color w:val="000000"/>
          <w:sz w:val="22"/>
          <w:szCs w:val="22"/>
        </w:rPr>
        <w:t xml:space="preserve">Deloitte Insights (2022) </w:t>
      </w:r>
      <w:r w:rsidRPr="00F07127">
        <w:rPr>
          <w:rFonts w:ascii="Arial" w:hAnsi="Arial" w:cs="Arial"/>
          <w:i/>
          <w:iCs/>
          <w:color w:val="000000"/>
          <w:sz w:val="22"/>
          <w:szCs w:val="22"/>
        </w:rPr>
        <w:t xml:space="preserve">Through the glass: Immersive internet for the </w:t>
      </w:r>
      <w:r w:rsidRPr="00F07127" w:rsidR="0079166F">
        <w:rPr>
          <w:rFonts w:ascii="Arial" w:hAnsi="Arial" w:cs="Arial"/>
          <w:i/>
          <w:iCs/>
          <w:color w:val="000000"/>
          <w:sz w:val="22"/>
          <w:szCs w:val="22"/>
        </w:rPr>
        <w:t>enterprise</w:t>
      </w:r>
      <w:r w:rsidR="0079166F">
        <w:rPr>
          <w:rFonts w:ascii="Arial" w:hAnsi="Arial" w:cs="Arial"/>
          <w:color w:val="000000"/>
          <w:sz w:val="22"/>
          <w:szCs w:val="22"/>
        </w:rPr>
        <w:t>. Available at:</w:t>
      </w:r>
      <w:r w:rsidRPr="0079166F" w:rsidR="0079166F">
        <w:t xml:space="preserve"> </w:t>
      </w:r>
      <w:hyperlink w:history="1" r:id="rId30">
        <w:r w:rsidRPr="001F0817" w:rsidR="0079166F">
          <w:rPr>
            <w:rStyle w:val="Hyperlink"/>
            <w:rFonts w:ascii="Arial" w:hAnsi="Arial" w:cs="Arial"/>
            <w:sz w:val="22"/>
            <w:szCs w:val="22"/>
          </w:rPr>
          <w:t>https://www2.deloitte.com/us/en/insights/focus/tech-trends.html#through-the-glass</w:t>
        </w:r>
      </w:hyperlink>
      <w:r w:rsidR="0079166F">
        <w:rPr>
          <w:rFonts w:ascii="Arial" w:hAnsi="Arial" w:cs="Arial"/>
          <w:color w:val="000000"/>
          <w:sz w:val="22"/>
          <w:szCs w:val="22"/>
        </w:rPr>
        <w:t xml:space="preserve"> </w:t>
      </w:r>
      <w:r>
        <w:rPr>
          <w:rFonts w:ascii="Arial" w:hAnsi="Arial" w:cs="Arial"/>
          <w:color w:val="000000"/>
          <w:sz w:val="22"/>
          <w:szCs w:val="22"/>
        </w:rPr>
        <w:t xml:space="preserve"> </w:t>
      </w:r>
      <w:r>
        <w:rPr>
          <w:rFonts w:ascii="Arial" w:hAnsi="Arial" w:cs="Arial"/>
          <w:color w:val="000000"/>
          <w:sz w:val="22"/>
          <w:szCs w:val="22"/>
        </w:rPr>
        <w:t>(Accessed:17 December 2022)</w:t>
      </w:r>
    </w:p>
    <w:p w:rsidRPr="00825A5C" w:rsidR="00F07127" w:rsidP="00825A5C" w:rsidRDefault="00F07127" w14:paraId="18D6C82D" w14:textId="20AF77B0">
      <w:pPr>
        <w:spacing w:line="360" w:lineRule="auto"/>
        <w:rPr>
          <w:rFonts w:ascii="Arial" w:hAnsi="Arial" w:cs="Arial"/>
          <w:sz w:val="22"/>
          <w:szCs w:val="22"/>
        </w:rPr>
      </w:pPr>
      <w:r w:rsidRPr="4FC31D47" w:rsidR="00F07127">
        <w:rPr>
          <w:rStyle w:val="Hyperlink"/>
          <w:rFonts w:ascii="Arial" w:hAnsi="Arial" w:cs="Arial"/>
          <w:color w:val="auto"/>
          <w:sz w:val="22"/>
          <w:szCs w:val="22"/>
          <w:u w:val="none"/>
        </w:rPr>
        <w:t xml:space="preserve">Department of Transport (2020) </w:t>
      </w:r>
      <w:r w:rsidRPr="4FC31D47" w:rsidR="00F07127">
        <w:rPr>
          <w:rStyle w:val="Hyperlink"/>
          <w:rFonts w:ascii="Arial" w:hAnsi="Arial" w:cs="Arial"/>
          <w:i w:val="1"/>
          <w:iCs w:val="1"/>
          <w:color w:val="auto"/>
          <w:sz w:val="22"/>
          <w:szCs w:val="22"/>
          <w:u w:val="none"/>
        </w:rPr>
        <w:t>Government takes historic step toward net-zero with end of sale of new petrol and diesel cars by 2030</w:t>
      </w:r>
      <w:r w:rsidRPr="4FC31D47" w:rsidR="00F07127">
        <w:rPr>
          <w:rStyle w:val="Hyperlink"/>
          <w:rFonts w:ascii="Arial" w:hAnsi="Arial" w:cs="Arial"/>
          <w:color w:val="auto"/>
          <w:sz w:val="22"/>
          <w:szCs w:val="22"/>
          <w:u w:val="none"/>
        </w:rPr>
        <w:t xml:space="preserve">. Available at: </w:t>
      </w:r>
      <w:hyperlink r:id="Rb3c23fa8525b44b6">
        <w:r w:rsidRPr="4FC31D47" w:rsidR="00F07127">
          <w:rPr>
            <w:rStyle w:val="Hyperlink"/>
            <w:rFonts w:ascii="Arial" w:hAnsi="Arial" w:cs="Arial"/>
            <w:sz w:val="22"/>
            <w:szCs w:val="22"/>
          </w:rPr>
          <w:t>https://www.gov.uk/government/news/government-takes-historic-step-towards-net-zero-with-end-of-sale-of-new-petrol-and-diesel-cars-by-2030</w:t>
        </w:r>
      </w:hyperlink>
      <w:r w:rsidRPr="4FC31D47" w:rsidR="00F07127">
        <w:rPr>
          <w:rStyle w:val="Hyperlink"/>
          <w:rFonts w:ascii="Arial" w:hAnsi="Arial" w:cs="Arial"/>
          <w:color w:val="auto"/>
          <w:sz w:val="22"/>
          <w:szCs w:val="22"/>
          <w:u w:val="none"/>
        </w:rPr>
        <w:t xml:space="preserve"> (Accessed: 27 December 2021)</w:t>
      </w:r>
    </w:p>
    <w:p w:rsidR="4FC31D47" w:rsidP="4FC31D47" w:rsidRDefault="4FC31D47" w14:paraId="7CCB63AA" w14:textId="4688ED7E">
      <w:pPr>
        <w:pStyle w:val="Normal"/>
        <w:spacing w:line="360" w:lineRule="auto"/>
        <w:rPr>
          <w:rStyle w:val="Hyperlink"/>
          <w:rFonts w:ascii="Arial" w:hAnsi="Arial" w:cs="Arial"/>
          <w:color w:val="auto"/>
          <w:sz w:val="22"/>
          <w:szCs w:val="22"/>
          <w:u w:val="none"/>
        </w:rPr>
      </w:pPr>
    </w:p>
    <w:p w:rsidRPr="00405A11" w:rsidR="00405A11" w:rsidP="00405A11" w:rsidRDefault="00405A11" w14:paraId="0FB9BD9C" w14:textId="4F25253C">
      <w:pPr>
        <w:pStyle w:val="NormalWeb"/>
        <w:spacing w:line="360" w:lineRule="auto"/>
        <w:rPr>
          <w:rFonts w:ascii="Arial" w:hAnsi="Arial" w:cs="Arial"/>
          <w:sz w:val="22"/>
          <w:szCs w:val="22"/>
        </w:rPr>
      </w:pPr>
      <w:r w:rsidRPr="4FC31D47" w:rsidR="00405A11">
        <w:rPr>
          <w:rFonts w:ascii="Arial" w:hAnsi="Arial" w:cs="Arial"/>
          <w:sz w:val="22"/>
          <w:szCs w:val="22"/>
        </w:rPr>
        <w:t xml:space="preserve">Faria, J (2023) </w:t>
      </w:r>
      <w:r w:rsidRPr="4FC31D47" w:rsidR="00405A11">
        <w:rPr>
          <w:rFonts w:ascii="Arial" w:hAnsi="Arial" w:cs="Arial"/>
          <w:i w:val="1"/>
          <w:iCs w:val="1"/>
          <w:sz w:val="22"/>
          <w:szCs w:val="22"/>
        </w:rPr>
        <w:t>Toyota’s advertising spending in the U.S. 2007 – 2021</w:t>
      </w:r>
      <w:r w:rsidRPr="4FC31D47" w:rsidR="00405A11">
        <w:rPr>
          <w:rFonts w:ascii="Arial" w:hAnsi="Arial" w:cs="Arial"/>
          <w:sz w:val="22"/>
          <w:szCs w:val="22"/>
        </w:rPr>
        <w:t>. Available at:</w:t>
      </w:r>
      <w:r w:rsidR="00405A11">
        <w:rPr/>
        <w:t xml:space="preserve"> </w:t>
      </w:r>
      <w:hyperlink r:id="R841261921bed4823">
        <w:r w:rsidRPr="4FC31D47" w:rsidR="00405A11">
          <w:rPr>
            <w:rStyle w:val="Hyperlink"/>
            <w:rFonts w:ascii="Arial" w:hAnsi="Arial" w:cs="Arial"/>
            <w:sz w:val="22"/>
            <w:szCs w:val="22"/>
          </w:rPr>
          <w:t>https://www.statista.com/statistics/261539/toyotas-advertising-spending-in-the-us/</w:t>
        </w:r>
      </w:hyperlink>
      <w:r w:rsidRPr="4FC31D47" w:rsidR="00405A11">
        <w:rPr>
          <w:rFonts w:ascii="Arial" w:hAnsi="Arial" w:cs="Arial"/>
          <w:sz w:val="22"/>
          <w:szCs w:val="22"/>
        </w:rPr>
        <w:t xml:space="preserve"> (Accessed: 7 January 2023).</w:t>
      </w:r>
    </w:p>
    <w:p w:rsidR="4FC31D47" w:rsidP="4FC31D47" w:rsidRDefault="4FC31D47" w14:paraId="7D4E840C" w14:textId="3124CEE7">
      <w:pPr>
        <w:pStyle w:val="NormalWeb"/>
        <w:spacing w:line="360" w:lineRule="auto"/>
        <w:rPr>
          <w:rFonts w:ascii="Arial" w:hAnsi="Arial" w:cs="Arial"/>
          <w:sz w:val="22"/>
          <w:szCs w:val="22"/>
        </w:rPr>
      </w:pPr>
    </w:p>
    <w:p w:rsidRPr="00405A11" w:rsidR="00405A11" w:rsidP="00405A11" w:rsidRDefault="0079166F" w14:paraId="5FDF3307" w14:textId="51FD0EE6">
      <w:pPr>
        <w:pStyle w:val="NormalWeb"/>
        <w:spacing w:line="360" w:lineRule="auto"/>
        <w:rPr>
          <w:rFonts w:ascii="Arial" w:hAnsi="Arial" w:cs="Arial"/>
          <w:sz w:val="22"/>
          <w:szCs w:val="22"/>
        </w:rPr>
      </w:pPr>
      <w:r w:rsidRPr="4FC31D47" w:rsidR="0079166F">
        <w:rPr>
          <w:rFonts w:ascii="Arial" w:hAnsi="Arial" w:cs="Arial"/>
          <w:sz w:val="22"/>
          <w:szCs w:val="22"/>
        </w:rPr>
        <w:t>Department</w:t>
      </w:r>
      <w:r w:rsidRPr="4FC31D47" w:rsidR="0079166F">
        <w:rPr>
          <w:rFonts w:ascii="Arial" w:hAnsi="Arial" w:cs="Arial"/>
          <w:sz w:val="22"/>
          <w:szCs w:val="22"/>
        </w:rPr>
        <w:t xml:space="preserve"> for Transport</w:t>
      </w:r>
      <w:r w:rsidRPr="4FC31D47" w:rsidR="00405A11">
        <w:rPr>
          <w:rFonts w:ascii="Arial" w:hAnsi="Arial" w:cs="Arial"/>
          <w:sz w:val="22"/>
          <w:szCs w:val="22"/>
        </w:rPr>
        <w:t xml:space="preserve"> (2020) Government takes historic step towards net-zero with end of sale of new petrol and diesel cars by 2030. Available at: </w:t>
      </w:r>
      <w:hyperlink r:id="Rca8ef74cd3c544c0">
        <w:r w:rsidRPr="4FC31D47" w:rsidR="00405A11">
          <w:rPr>
            <w:rStyle w:val="Hyperlink"/>
            <w:rFonts w:ascii="Arial" w:hAnsi="Arial" w:cs="Arial"/>
            <w:sz w:val="22"/>
            <w:szCs w:val="22"/>
          </w:rPr>
          <w:t>https://www.gov.uk/gove</w:t>
        </w:r>
        <w:r w:rsidRPr="4FC31D47" w:rsidR="00405A11">
          <w:rPr>
            <w:rStyle w:val="Hyperlink"/>
            <w:rFonts w:ascii="Arial" w:hAnsi="Arial" w:cs="Arial"/>
            <w:sz w:val="22"/>
            <w:szCs w:val="22"/>
          </w:rPr>
          <w:t>r</w:t>
        </w:r>
        <w:r w:rsidRPr="4FC31D47" w:rsidR="00405A11">
          <w:rPr>
            <w:rStyle w:val="Hyperlink"/>
            <w:rFonts w:ascii="Arial" w:hAnsi="Arial" w:cs="Arial"/>
            <w:sz w:val="22"/>
            <w:szCs w:val="22"/>
          </w:rPr>
          <w:t>nment/news/government-takes-historic-step-towards-net-zero-with-</w:t>
        </w:r>
        <w:r w:rsidRPr="4FC31D47" w:rsidR="00405A11">
          <w:rPr>
            <w:rStyle w:val="Hyperlink"/>
            <w:rFonts w:ascii="Arial" w:hAnsi="Arial" w:cs="Arial"/>
            <w:sz w:val="22"/>
            <w:szCs w:val="22"/>
          </w:rPr>
          <w:t>e</w:t>
        </w:r>
        <w:r w:rsidRPr="4FC31D47" w:rsidR="00405A11">
          <w:rPr>
            <w:rStyle w:val="Hyperlink"/>
            <w:rFonts w:ascii="Arial" w:hAnsi="Arial" w:cs="Arial"/>
            <w:sz w:val="22"/>
            <w:szCs w:val="22"/>
          </w:rPr>
          <w:t>nd-of-sale-of-new-petrol-and-diesel-cars-by-2030</w:t>
        </w:r>
      </w:hyperlink>
      <w:r w:rsidRPr="4FC31D47" w:rsidR="00405A11">
        <w:rPr>
          <w:rFonts w:ascii="Arial" w:hAnsi="Arial" w:cs="Arial"/>
          <w:sz w:val="22"/>
          <w:szCs w:val="22"/>
        </w:rPr>
        <w:t xml:space="preserve"> </w:t>
      </w:r>
      <w:r w:rsidRPr="4FC31D47" w:rsidR="00405A11">
        <w:rPr>
          <w:rFonts w:ascii="Arial" w:hAnsi="Arial" w:cs="Arial"/>
          <w:sz w:val="22"/>
          <w:szCs w:val="22"/>
        </w:rPr>
        <w:t xml:space="preserve"> </w:t>
      </w:r>
      <w:r w:rsidRPr="4FC31D47" w:rsidR="00405A11">
        <w:rPr>
          <w:rFonts w:ascii="Arial" w:hAnsi="Arial" w:cs="Arial"/>
          <w:sz w:val="22"/>
          <w:szCs w:val="22"/>
        </w:rPr>
        <w:t xml:space="preserve"> (Accessed:17 </w:t>
      </w:r>
      <w:r w:rsidRPr="4FC31D47" w:rsidR="00405A11">
        <w:rPr>
          <w:rFonts w:ascii="Arial" w:hAnsi="Arial" w:cs="Arial"/>
          <w:sz w:val="22"/>
          <w:szCs w:val="22"/>
        </w:rPr>
        <w:t>December</w:t>
      </w:r>
      <w:r w:rsidRPr="4FC31D47" w:rsidR="00405A11">
        <w:rPr>
          <w:rFonts w:ascii="Arial" w:hAnsi="Arial" w:cs="Arial"/>
          <w:sz w:val="22"/>
          <w:szCs w:val="22"/>
        </w:rPr>
        <w:t xml:space="preserve"> 2022)</w:t>
      </w:r>
    </w:p>
    <w:p w:rsidR="4FC31D47" w:rsidP="4FC31D47" w:rsidRDefault="4FC31D47" w14:paraId="1F3F08F6" w14:textId="27FFC867">
      <w:pPr>
        <w:pStyle w:val="NormalWeb"/>
        <w:spacing w:line="360" w:lineRule="auto"/>
        <w:rPr>
          <w:rFonts w:ascii="Arial" w:hAnsi="Arial" w:cs="Arial"/>
          <w:sz w:val="22"/>
          <w:szCs w:val="22"/>
        </w:rPr>
      </w:pPr>
    </w:p>
    <w:p w:rsidRPr="00484A5D" w:rsidR="00405A11" w:rsidP="00405A11" w:rsidRDefault="00405A11" w14:paraId="377E553C" w14:textId="1F80141E">
      <w:pPr>
        <w:shd w:val="clear" w:color="auto" w:fill="FFFFFF"/>
        <w:spacing w:after="240" w:line="360" w:lineRule="atLeast"/>
        <w:rPr>
          <w:rFonts w:ascii="Arial" w:hAnsi="Arial" w:cs="Arial"/>
          <w:color w:val="000000"/>
          <w:sz w:val="22"/>
          <w:szCs w:val="22"/>
        </w:rPr>
      </w:pPr>
      <w:r>
        <w:rPr>
          <w:rFonts w:ascii="Arial" w:hAnsi="Arial" w:cs="Arial"/>
          <w:color w:val="000000"/>
          <w:sz w:val="22"/>
          <w:szCs w:val="22"/>
        </w:rPr>
        <w:t xml:space="preserve">Gupta, A. S. and Mukherjee, J. (2022) </w:t>
      </w:r>
      <w:r w:rsidR="0079166F">
        <w:rPr>
          <w:rFonts w:ascii="Arial" w:hAnsi="Arial" w:cs="Arial"/>
          <w:color w:val="000000"/>
          <w:sz w:val="22"/>
          <w:szCs w:val="22"/>
        </w:rPr>
        <w:t>‘L</w:t>
      </w:r>
      <w:r>
        <w:rPr>
          <w:rFonts w:ascii="Arial" w:hAnsi="Arial" w:cs="Arial"/>
          <w:color w:val="000000"/>
          <w:sz w:val="22"/>
          <w:szCs w:val="22"/>
        </w:rPr>
        <w:t>ong term changes in consumers’ shopping behaviour post-pandemic: and exploratory study</w:t>
      </w:r>
      <w:r w:rsidR="0079166F">
        <w:rPr>
          <w:rFonts w:ascii="Arial" w:hAnsi="Arial" w:cs="Arial"/>
          <w:color w:val="000000"/>
          <w:sz w:val="22"/>
          <w:szCs w:val="22"/>
        </w:rPr>
        <w:t>’,</w:t>
      </w:r>
      <w:r>
        <w:rPr>
          <w:rFonts w:ascii="Arial" w:hAnsi="Arial" w:cs="Arial"/>
          <w:color w:val="000000"/>
          <w:sz w:val="22"/>
          <w:szCs w:val="22"/>
        </w:rPr>
        <w:t xml:space="preserve"> </w:t>
      </w:r>
      <w:r w:rsidRPr="0079166F">
        <w:rPr>
          <w:rFonts w:ascii="Arial" w:hAnsi="Arial" w:cs="Arial"/>
          <w:i/>
          <w:iCs/>
          <w:color w:val="000000"/>
          <w:sz w:val="22"/>
          <w:szCs w:val="22"/>
        </w:rPr>
        <w:t>International Journal of Retail &amp; Distribution Management</w:t>
      </w:r>
      <w:r>
        <w:rPr>
          <w:rFonts w:ascii="Arial" w:hAnsi="Arial" w:cs="Arial"/>
          <w:color w:val="000000"/>
          <w:sz w:val="22"/>
          <w:szCs w:val="22"/>
        </w:rPr>
        <w:t>, 50. Available at</w:t>
      </w:r>
      <w:r>
        <w:rPr>
          <w:rFonts w:ascii="Arial" w:hAnsi="Arial" w:cs="Arial"/>
          <w:color w:val="000000"/>
          <w:sz w:val="22"/>
          <w:szCs w:val="22"/>
        </w:rPr>
        <w:t>:</w:t>
      </w:r>
      <w:r>
        <w:rPr>
          <w:rFonts w:ascii="Arial" w:hAnsi="Arial" w:cs="Arial"/>
          <w:sz w:val="22"/>
          <w:szCs w:val="22"/>
        </w:rPr>
        <w:fldChar w:fldCharType="begin"/>
      </w:r>
      <w:r>
        <w:rPr>
          <w:rFonts w:ascii="Arial" w:hAnsi="Arial" w:cs="Arial"/>
          <w:sz w:val="22"/>
          <w:szCs w:val="22"/>
        </w:rPr>
        <w:instrText xml:space="preserve"> HYPERLINK "</w:instrText>
      </w:r>
      <w:r w:rsidRPr="00405A11">
        <w:rPr>
          <w:rFonts w:ascii="Arial" w:hAnsi="Arial" w:cs="Arial"/>
          <w:sz w:val="22"/>
          <w:szCs w:val="22"/>
        </w:rPr>
        <w:instrText>https://www.researchgate.net/publication/362490181_Long-term_changes_in_consumers%27_shopping_behavior_post-pandemic_an_exploratory_study</w:instrText>
      </w:r>
      <w:r>
        <w:rPr>
          <w:rFonts w:ascii="Arial" w:hAnsi="Arial" w:cs="Arial"/>
          <w:sz w:val="22"/>
          <w:szCs w:val="22"/>
        </w:rPr>
        <w:instrText xml:space="preserve">" </w:instrText>
      </w:r>
      <w:r>
        <w:rPr>
          <w:rFonts w:ascii="Arial" w:hAnsi="Arial" w:cs="Arial"/>
          <w:sz w:val="22"/>
          <w:szCs w:val="22"/>
        </w:rPr>
        <w:fldChar w:fldCharType="separate"/>
      </w:r>
      <w:r w:rsidRPr="001F0817">
        <w:rPr>
          <w:rStyle w:val="Hyperlink"/>
          <w:rFonts w:ascii="Arial" w:hAnsi="Arial" w:cs="Arial"/>
          <w:sz w:val="22"/>
          <w:szCs w:val="22"/>
        </w:rPr>
        <w:t>https://www.researchgate.net/publication/362490181_Long-term_changes_in_consumers%27_shopping_behavior_post-pandemic_an_exploratory_study</w:t>
      </w:r>
      <w:r>
        <w:rPr>
          <w:rFonts w:ascii="Arial" w:hAnsi="Arial" w:cs="Arial"/>
          <w:sz w:val="22"/>
          <w:szCs w:val="22"/>
        </w:rPr>
        <w:fldChar w:fldCharType="end"/>
      </w:r>
      <w:r>
        <w:rPr>
          <w:rFonts w:ascii="Arial" w:hAnsi="Arial" w:cs="Arial"/>
          <w:color w:val="000000"/>
          <w:sz w:val="22"/>
          <w:szCs w:val="22"/>
        </w:rPr>
        <w:t xml:space="preserve"> (Accessed: 10 December 2022)</w:t>
      </w:r>
    </w:p>
    <w:p w:rsidRPr="00760B45" w:rsidR="00405A11" w:rsidP="00825A5C" w:rsidRDefault="00405A11" w14:paraId="471149FD" w14:textId="04CAF101">
      <w:pPr>
        <w:spacing w:line="360" w:lineRule="auto"/>
        <w:rPr>
          <w:rStyle w:val="Hyperlink"/>
          <w:rFonts w:ascii="Arial" w:hAnsi="Arial" w:cs="Arial"/>
          <w:color w:val="auto"/>
          <w:sz w:val="22"/>
          <w:szCs w:val="22"/>
          <w:u w:val="none"/>
        </w:rPr>
      </w:pPr>
      <w:r w:rsidRPr="4FC31D47" w:rsidR="00405A11">
        <w:rPr>
          <w:rStyle w:val="Hyperlink"/>
          <w:rFonts w:ascii="Arial" w:hAnsi="Arial" w:cs="Arial"/>
          <w:color w:val="auto"/>
          <w:sz w:val="22"/>
          <w:szCs w:val="22"/>
          <w:u w:val="none"/>
        </w:rPr>
        <w:t xml:space="preserve">Guzman, F. and Ahmed, S. (2020) </w:t>
      </w:r>
      <w:r w:rsidRPr="4FC31D47" w:rsidR="00405A11">
        <w:rPr>
          <w:rStyle w:val="Hyperlink"/>
          <w:rFonts w:ascii="Arial" w:hAnsi="Arial" w:cs="Arial"/>
          <w:i w:val="1"/>
          <w:iCs w:val="1"/>
          <w:color w:val="auto"/>
          <w:sz w:val="22"/>
          <w:szCs w:val="22"/>
          <w:u w:val="none"/>
        </w:rPr>
        <w:t xml:space="preserve">Toyota is recalling </w:t>
      </w:r>
      <w:r w:rsidRPr="4FC31D47" w:rsidR="7F685EC9">
        <w:rPr>
          <w:rStyle w:val="Hyperlink"/>
          <w:rFonts w:ascii="Arial" w:hAnsi="Arial" w:cs="Arial"/>
          <w:i w:val="1"/>
          <w:iCs w:val="1"/>
          <w:color w:val="auto"/>
          <w:sz w:val="22"/>
          <w:szCs w:val="22"/>
          <w:u w:val="none"/>
        </w:rPr>
        <w:t>700000</w:t>
      </w:r>
      <w:r w:rsidRPr="4FC31D47" w:rsidR="00405A11">
        <w:rPr>
          <w:rStyle w:val="Hyperlink"/>
          <w:rFonts w:ascii="Arial" w:hAnsi="Arial" w:cs="Arial"/>
          <w:i w:val="1"/>
          <w:iCs w:val="1"/>
          <w:color w:val="auto"/>
          <w:sz w:val="22"/>
          <w:szCs w:val="22"/>
          <w:u w:val="none"/>
        </w:rPr>
        <w:t xml:space="preserve"> vehicles because of issues with the fuel pumps</w:t>
      </w:r>
      <w:r w:rsidRPr="4FC31D47" w:rsidR="00405A11">
        <w:rPr>
          <w:rStyle w:val="Hyperlink"/>
          <w:rFonts w:ascii="Arial" w:hAnsi="Arial" w:cs="Arial"/>
          <w:color w:val="auto"/>
          <w:sz w:val="22"/>
          <w:szCs w:val="22"/>
          <w:u w:val="none"/>
        </w:rPr>
        <w:t xml:space="preserve">. </w:t>
      </w:r>
      <w:r w:rsidRPr="4FC31D47" w:rsidR="00405A11">
        <w:rPr>
          <w:rStyle w:val="Hyperlink"/>
          <w:rFonts w:ascii="Arial" w:hAnsi="Arial" w:cs="Arial"/>
          <w:color w:val="auto"/>
          <w:sz w:val="22"/>
          <w:szCs w:val="22"/>
          <w:u w:val="none"/>
        </w:rPr>
        <w:t xml:space="preserve">Available at: </w:t>
      </w:r>
      <w:hyperlink r:id="R4a8b25121fbe41ed">
        <w:r w:rsidRPr="4FC31D47" w:rsidR="00405A11">
          <w:rPr>
            <w:rStyle w:val="Hyperlink"/>
            <w:rFonts w:ascii="Arial" w:hAnsi="Arial" w:cs="Arial"/>
            <w:sz w:val="22"/>
            <w:szCs w:val="22"/>
          </w:rPr>
          <w:t>https://edition.cnn.com/2020/01/14/business/toyota-fuel-pump-recall-trnd/index.html</w:t>
        </w:r>
      </w:hyperlink>
      <w:r w:rsidRPr="4FC31D47" w:rsidR="00405A11">
        <w:rPr>
          <w:rStyle w:val="Hyperlink"/>
          <w:rFonts w:ascii="Arial" w:hAnsi="Arial" w:cs="Arial"/>
          <w:color w:val="auto"/>
          <w:sz w:val="22"/>
          <w:szCs w:val="22"/>
          <w:u w:val="none"/>
        </w:rPr>
        <w:t xml:space="preserve"> (Accessed: 27 December 2022)</w:t>
      </w:r>
      <w:r w:rsidRPr="4FC31D47" w:rsidR="00825A5C">
        <w:rPr>
          <w:rStyle w:val="Hyperlink"/>
          <w:rFonts w:ascii="Arial" w:hAnsi="Arial" w:cs="Arial"/>
          <w:color w:val="auto"/>
          <w:sz w:val="22"/>
          <w:szCs w:val="22"/>
          <w:u w:val="none"/>
        </w:rPr>
        <w:t>.</w:t>
      </w:r>
    </w:p>
    <w:p w:rsidR="4FC31D47" w:rsidP="4FC31D47" w:rsidRDefault="4FC31D47" w14:paraId="44E5AA1C" w14:textId="318A3654">
      <w:pPr>
        <w:pStyle w:val="Normal"/>
        <w:spacing w:line="360" w:lineRule="auto"/>
        <w:rPr>
          <w:rStyle w:val="Hyperlink"/>
          <w:rFonts w:ascii="Arial" w:hAnsi="Arial" w:cs="Arial"/>
          <w:color w:val="auto"/>
          <w:sz w:val="22"/>
          <w:szCs w:val="22"/>
          <w:u w:val="none"/>
        </w:rPr>
      </w:pPr>
    </w:p>
    <w:p w:rsidRPr="00795674" w:rsidR="00405A11" w:rsidP="00405A11" w:rsidRDefault="00405A11" w14:paraId="5B5128B2" w14:textId="752C1209">
      <w:pPr>
        <w:pStyle w:val="NormalWeb"/>
        <w:spacing w:line="360" w:lineRule="auto"/>
        <w:rPr>
          <w:rFonts w:ascii="Arial" w:hAnsi="Arial" w:cs="Arial"/>
          <w:sz w:val="22"/>
          <w:szCs w:val="22"/>
        </w:rPr>
      </w:pPr>
      <w:r w:rsidRPr="4FC31D47" w:rsidR="00405A11">
        <w:rPr>
          <w:rFonts w:ascii="Arial" w:hAnsi="Arial" w:cs="Arial"/>
          <w:sz w:val="22"/>
          <w:szCs w:val="22"/>
        </w:rPr>
        <w:t xml:space="preserve">Han, X. et al. </w:t>
      </w:r>
      <w:r w:rsidRPr="4FC31D47" w:rsidR="00405A11">
        <w:rPr>
          <w:rFonts w:ascii="Arial" w:hAnsi="Arial" w:cs="Arial"/>
          <w:sz w:val="22"/>
          <w:szCs w:val="22"/>
        </w:rPr>
        <w:t xml:space="preserve">(2022) </w:t>
      </w:r>
      <w:r w:rsidRPr="4FC31D47" w:rsidR="0079166F">
        <w:rPr>
          <w:rFonts w:ascii="Arial" w:hAnsi="Arial" w:cs="Arial"/>
          <w:sz w:val="22"/>
          <w:szCs w:val="22"/>
        </w:rPr>
        <w:t>‘</w:t>
      </w:r>
      <w:r w:rsidRPr="4FC31D47" w:rsidR="00405A11">
        <w:rPr>
          <w:rFonts w:ascii="Arial" w:hAnsi="Arial" w:cs="Arial"/>
          <w:sz w:val="22"/>
          <w:szCs w:val="22"/>
        </w:rPr>
        <w:t>Optimal remanufacturing strategy in the pres</w:t>
      </w:r>
      <w:r w:rsidRPr="4FC31D47" w:rsidR="00405A11">
        <w:rPr>
          <w:rFonts w:ascii="Arial" w:hAnsi="Arial" w:cs="Arial"/>
          <w:sz w:val="22"/>
          <w:szCs w:val="22"/>
        </w:rPr>
        <w:t>ence of consumer review</w:t>
      </w:r>
      <w:r w:rsidRPr="4FC31D47" w:rsidR="0079166F">
        <w:rPr>
          <w:rFonts w:ascii="Arial" w:hAnsi="Arial" w:cs="Arial"/>
          <w:sz w:val="22"/>
          <w:szCs w:val="22"/>
        </w:rPr>
        <w:t>’,</w:t>
      </w:r>
      <w:r w:rsidRPr="4FC31D47" w:rsidR="00405A11">
        <w:rPr>
          <w:rFonts w:ascii="Arial" w:hAnsi="Arial" w:cs="Arial"/>
          <w:sz w:val="22"/>
          <w:szCs w:val="22"/>
        </w:rPr>
        <w:t xml:space="preserve"> </w:t>
      </w:r>
      <w:r w:rsidRPr="4FC31D47" w:rsidR="00405A11">
        <w:rPr>
          <w:rFonts w:ascii="Arial" w:hAnsi="Arial" w:cs="Arial"/>
          <w:i w:val="1"/>
          <w:iCs w:val="1"/>
          <w:sz w:val="22"/>
          <w:szCs w:val="22"/>
        </w:rPr>
        <w:t>Electronic commerce Research and Applications</w:t>
      </w:r>
      <w:r w:rsidRPr="4FC31D47" w:rsidR="0079166F">
        <w:rPr>
          <w:rFonts w:ascii="Arial" w:hAnsi="Arial" w:cs="Arial"/>
          <w:sz w:val="22"/>
          <w:szCs w:val="22"/>
        </w:rPr>
        <w:t>,</w:t>
      </w:r>
      <w:r w:rsidRPr="4FC31D47" w:rsidR="00405A11">
        <w:rPr>
          <w:rFonts w:ascii="Arial" w:hAnsi="Arial" w:cs="Arial"/>
          <w:sz w:val="22"/>
          <w:szCs w:val="22"/>
        </w:rPr>
        <w:t xml:space="preserve"> 55. Available at: </w:t>
      </w:r>
      <w:hyperlink r:id="R1f0666ce5cb54370">
        <w:r w:rsidRPr="4FC31D47" w:rsidR="00405A11">
          <w:rPr>
            <w:rStyle w:val="Hyperlink"/>
            <w:rFonts w:ascii="Arial" w:hAnsi="Arial" w:cs="Arial"/>
            <w:sz w:val="22"/>
            <w:szCs w:val="22"/>
          </w:rPr>
          <w:t>https://www-sciencedirect-com.ezproxy.uwtsd.ac.uk/science/article/pii/S1567422322000801</w:t>
        </w:r>
      </w:hyperlink>
      <w:r w:rsidRPr="4FC31D47" w:rsidR="00405A11">
        <w:rPr>
          <w:rFonts w:ascii="Arial" w:hAnsi="Arial" w:cs="Arial"/>
          <w:sz w:val="22"/>
          <w:szCs w:val="22"/>
        </w:rPr>
        <w:t xml:space="preserve"> (Accessed: 29 December 2022)</w:t>
      </w:r>
      <w:r w:rsidRPr="4FC31D47" w:rsidR="00825A5C">
        <w:rPr>
          <w:rFonts w:ascii="Arial" w:hAnsi="Arial" w:cs="Arial"/>
          <w:sz w:val="22"/>
          <w:szCs w:val="22"/>
        </w:rPr>
        <w:t>.</w:t>
      </w:r>
    </w:p>
    <w:p w:rsidR="4FC31D47" w:rsidP="4FC31D47" w:rsidRDefault="4FC31D47" w14:paraId="0DB7EA44" w14:textId="1D614555">
      <w:pPr>
        <w:pStyle w:val="NormalWeb"/>
        <w:spacing w:line="360" w:lineRule="auto"/>
        <w:rPr>
          <w:rFonts w:ascii="Arial" w:hAnsi="Arial" w:cs="Arial"/>
          <w:sz w:val="22"/>
          <w:szCs w:val="22"/>
        </w:rPr>
      </w:pPr>
    </w:p>
    <w:p w:rsidRPr="00825A5C" w:rsidR="00405A11" w:rsidP="00405A11" w:rsidRDefault="00405A11" w14:paraId="241E38CC" w14:textId="36BCD563">
      <w:pPr>
        <w:spacing w:line="360" w:lineRule="auto"/>
        <w:rPr>
          <w:rFonts w:ascii="Arial" w:hAnsi="Arial" w:cs="Arial"/>
          <w:sz w:val="22"/>
          <w:szCs w:val="22"/>
        </w:rPr>
      </w:pPr>
      <w:r w:rsidRPr="4FC31D47" w:rsidR="00405A11">
        <w:rPr>
          <w:rFonts w:ascii="Arial" w:hAnsi="Arial" w:cs="Arial"/>
          <w:sz w:val="22"/>
          <w:szCs w:val="22"/>
        </w:rPr>
        <w:t xml:space="preserve">Khan, H. and Khan, Z. (2021) </w:t>
      </w:r>
      <w:r w:rsidRPr="4FC31D47" w:rsidR="0079166F">
        <w:rPr>
          <w:rFonts w:ascii="Arial" w:hAnsi="Arial" w:cs="Arial"/>
          <w:sz w:val="22"/>
          <w:szCs w:val="22"/>
        </w:rPr>
        <w:t>‘T</w:t>
      </w:r>
      <w:r w:rsidRPr="4FC31D47" w:rsidR="00405A11">
        <w:rPr>
          <w:rFonts w:ascii="Arial" w:hAnsi="Arial" w:cs="Arial"/>
          <w:sz w:val="22"/>
          <w:szCs w:val="22"/>
        </w:rPr>
        <w:t>he efficacy of marketing skills and market responsiveness in marketing performance of emerging market exporting firms in advance markets: the moderating role of competitive intensity</w:t>
      </w:r>
      <w:r w:rsidRPr="4FC31D47" w:rsidR="0079166F">
        <w:rPr>
          <w:rFonts w:ascii="Arial" w:hAnsi="Arial" w:cs="Arial"/>
          <w:sz w:val="22"/>
          <w:szCs w:val="22"/>
        </w:rPr>
        <w:t>’,</w:t>
      </w:r>
      <w:r w:rsidRPr="4FC31D47" w:rsidR="00405A11">
        <w:rPr>
          <w:rFonts w:ascii="Arial" w:hAnsi="Arial" w:cs="Arial"/>
          <w:sz w:val="22"/>
          <w:szCs w:val="22"/>
        </w:rPr>
        <w:t xml:space="preserve"> </w:t>
      </w:r>
      <w:r w:rsidRPr="4FC31D47" w:rsidR="00405A11">
        <w:rPr>
          <w:rFonts w:ascii="Arial" w:hAnsi="Arial" w:cs="Arial"/>
          <w:i w:val="1"/>
          <w:iCs w:val="1"/>
          <w:sz w:val="22"/>
          <w:szCs w:val="22"/>
        </w:rPr>
        <w:t xml:space="preserve">International </w:t>
      </w:r>
      <w:r w:rsidRPr="4FC31D47" w:rsidR="0079166F">
        <w:rPr>
          <w:rFonts w:ascii="Arial" w:hAnsi="Arial" w:cs="Arial"/>
          <w:i w:val="1"/>
          <w:iCs w:val="1"/>
          <w:sz w:val="22"/>
          <w:szCs w:val="22"/>
        </w:rPr>
        <w:t>Business Review</w:t>
      </w:r>
      <w:r w:rsidRPr="4FC31D47" w:rsidR="0079166F">
        <w:rPr>
          <w:rFonts w:ascii="Arial" w:hAnsi="Arial" w:cs="Arial"/>
          <w:sz w:val="22"/>
          <w:szCs w:val="22"/>
        </w:rPr>
        <w:t>,</w:t>
      </w:r>
      <w:r w:rsidRPr="4FC31D47" w:rsidR="00405A11">
        <w:rPr>
          <w:rFonts w:ascii="Arial" w:hAnsi="Arial" w:cs="Arial"/>
          <w:sz w:val="22"/>
          <w:szCs w:val="22"/>
        </w:rPr>
        <w:t xml:space="preserve"> 30(6)</w:t>
      </w:r>
      <w:r w:rsidRPr="4FC31D47" w:rsidR="0079166F">
        <w:rPr>
          <w:rFonts w:ascii="Arial" w:hAnsi="Arial" w:cs="Arial"/>
          <w:sz w:val="22"/>
          <w:szCs w:val="22"/>
        </w:rPr>
        <w:t>.</w:t>
      </w:r>
      <w:r w:rsidRPr="4FC31D47" w:rsidR="00405A11">
        <w:rPr>
          <w:rFonts w:ascii="Arial" w:hAnsi="Arial" w:cs="Arial"/>
          <w:sz w:val="22"/>
          <w:szCs w:val="22"/>
        </w:rPr>
        <w:t xml:space="preserve"> Available at:</w:t>
      </w:r>
      <w:r w:rsidR="00405A11">
        <w:rPr/>
        <w:t xml:space="preserve"> </w:t>
      </w:r>
      <w:hyperlink r:id="R45c4ddaf2d16428b">
        <w:r w:rsidRPr="4FC31D47" w:rsidR="00405A11">
          <w:rPr>
            <w:rStyle w:val="Hyperlink"/>
            <w:rFonts w:ascii="Arial" w:hAnsi="Arial" w:cs="Arial"/>
            <w:sz w:val="22"/>
            <w:szCs w:val="22"/>
          </w:rPr>
          <w:t>https://www-sciencedirect-com.ezproxy.uwtsd.ac.uk/science/article/pii/S0969593121000676</w:t>
        </w:r>
      </w:hyperlink>
      <w:r w:rsidRPr="4FC31D47" w:rsidR="00405A11">
        <w:rPr>
          <w:rFonts w:ascii="Arial" w:hAnsi="Arial" w:cs="Arial"/>
          <w:sz w:val="22"/>
          <w:szCs w:val="22"/>
        </w:rPr>
        <w:t xml:space="preserve"> (Accessed: 29 December 2022)</w:t>
      </w:r>
      <w:r w:rsidRPr="4FC31D47" w:rsidR="00405A11">
        <w:rPr>
          <w:rFonts w:ascii="Arial" w:hAnsi="Arial" w:cs="Arial"/>
          <w:sz w:val="22"/>
          <w:szCs w:val="22"/>
        </w:rPr>
        <w:t>.</w:t>
      </w:r>
    </w:p>
    <w:p w:rsidR="4FC31D47" w:rsidP="4FC31D47" w:rsidRDefault="4FC31D47" w14:paraId="58D2EAE2" w14:textId="5B69B17D">
      <w:pPr>
        <w:pStyle w:val="Normal"/>
        <w:spacing w:line="360" w:lineRule="auto"/>
        <w:rPr>
          <w:rFonts w:ascii="Arial" w:hAnsi="Arial" w:cs="Arial"/>
          <w:sz w:val="22"/>
          <w:szCs w:val="22"/>
        </w:rPr>
      </w:pPr>
    </w:p>
    <w:p w:rsidR="00F07127" w:rsidP="00F07127" w:rsidRDefault="00F07127" w14:paraId="0130A6FF" w14:textId="0360021D">
      <w:pPr>
        <w:pStyle w:val="NormalWeb"/>
        <w:spacing w:line="360" w:lineRule="auto"/>
        <w:rPr>
          <w:rFonts w:ascii="Arial" w:hAnsi="Arial" w:cs="Arial"/>
          <w:sz w:val="22"/>
          <w:szCs w:val="22"/>
        </w:rPr>
      </w:pPr>
      <w:r w:rsidR="00F07127">
        <w:rPr>
          <w:rFonts w:ascii="Arial" w:hAnsi="Arial" w:cs="Arial"/>
          <w:sz w:val="22"/>
          <w:szCs w:val="22"/>
        </w:rPr>
        <w:t xml:space="preserve">Kotler, et al. (2019) </w:t>
      </w:r>
      <w:r w:rsidRPr="4FC31D47" w:rsidR="00F07127">
        <w:rPr>
          <w:rFonts w:ascii="Arial" w:hAnsi="Arial" w:cs="Arial"/>
          <w:i w:val="1"/>
          <w:iCs w:val="1"/>
          <w:sz w:val="22"/>
          <w:szCs w:val="22"/>
        </w:rPr>
        <w:t>Principles of Marketing</w:t>
      </w:r>
      <w:r w:rsidR="00F07127">
        <w:rPr>
          <w:rFonts w:ascii="Arial" w:hAnsi="Arial" w:cs="Arial"/>
          <w:sz w:val="22"/>
          <w:szCs w:val="22"/>
        </w:rPr>
        <w:t>. Harlow: Pearson Education Limited. Available at</w:t>
      </w:r>
      <w:r w:rsidRPr="00F150D1" w:rsidR="00F07127">
        <w:rPr>
          <w:rFonts w:ascii="Arial" w:hAnsi="Arial" w:cs="Arial"/>
          <w:sz w:val="22"/>
          <w:szCs w:val="22"/>
        </w:rPr>
        <w:t>:</w:t>
      </w:r>
      <w:r w:rsidRPr="00F150D1" w:rsidR="00F07127">
        <w:rPr>
          <w:rFonts w:ascii="Arial" w:hAnsi="Arial" w:cs="Arial"/>
          <w:sz w:val="21"/>
          <w:szCs w:val="21"/>
          <w:shd w:val="clear" w:color="auto" w:fill="FFFFFF"/>
        </w:rPr>
        <w:t xml:space="preserve"> </w:t>
      </w:r>
      <w:hyperlink w:history="1" r:id="R15cae4be1cb445e7">
        <w:r w:rsidRPr="001F0817" w:rsidR="00F07127">
          <w:rPr>
            <w:rStyle w:val="Hyperlink"/>
            <w:rFonts w:ascii="Arial" w:hAnsi="Arial" w:cs="Arial"/>
            <w:sz w:val="21"/>
            <w:szCs w:val="21"/>
            <w:shd w:val="clear" w:color="auto" w:fill="FFFFFF"/>
          </w:rPr>
          <w:t>https://ebookcentral.proquest.com/lib/trinity/detail.action?docID=5978379</w:t>
        </w:r>
      </w:hyperlink>
      <w:r w:rsidR="00F07127">
        <w:rPr>
          <w:rFonts w:ascii="Arial" w:hAnsi="Arial" w:cs="Arial"/>
          <w:sz w:val="21"/>
          <w:szCs w:val="21"/>
          <w:shd w:val="clear" w:color="auto" w:fill="FFFFFF"/>
        </w:rPr>
        <w:t xml:space="preserve"> </w:t>
      </w:r>
      <w:r w:rsidR="00F07127">
        <w:rPr>
          <w:rFonts w:ascii="Helvetica" w:hAnsi="Helvetica"/>
          <w:color w:val="555555"/>
          <w:sz w:val="21"/>
          <w:szCs w:val="21"/>
          <w:shd w:val="clear" w:color="auto" w:fill="FFFFFF"/>
        </w:rPr>
        <w:t>.</w:t>
      </w:r>
      <w:r w:rsidR="00F07127">
        <w:rPr>
          <w:rFonts w:ascii="Arial" w:hAnsi="Arial" w:cs="Arial"/>
          <w:sz w:val="22"/>
          <w:szCs w:val="22"/>
        </w:rPr>
        <w:t xml:space="preserve"> (Accessed: 27 December 2022)</w:t>
      </w:r>
    </w:p>
    <w:p w:rsidR="4FC31D47" w:rsidP="4FC31D47" w:rsidRDefault="4FC31D47" w14:paraId="05AABAE1" w14:textId="2103CB51">
      <w:pPr>
        <w:pStyle w:val="NormalWeb"/>
        <w:spacing w:line="360" w:lineRule="auto"/>
        <w:rPr>
          <w:rFonts w:ascii="Arial" w:hAnsi="Arial" w:cs="Arial"/>
          <w:sz w:val="22"/>
          <w:szCs w:val="22"/>
        </w:rPr>
      </w:pPr>
    </w:p>
    <w:p w:rsidR="00F07127" w:rsidP="00F07127" w:rsidRDefault="00F07127" w14:paraId="7BF3C901" w14:textId="77777777">
      <w:pPr>
        <w:pStyle w:val="NormalWeb"/>
        <w:spacing w:line="360" w:lineRule="auto"/>
        <w:rPr>
          <w:rFonts w:ascii="Arial" w:hAnsi="Arial" w:cs="Arial"/>
          <w:sz w:val="22"/>
          <w:szCs w:val="22"/>
        </w:rPr>
      </w:pPr>
      <w:r w:rsidRPr="4FC31D47" w:rsidR="00F07127">
        <w:rPr>
          <w:rFonts w:ascii="Arial" w:hAnsi="Arial" w:cs="Arial"/>
          <w:sz w:val="22"/>
          <w:szCs w:val="22"/>
        </w:rPr>
        <w:t xml:space="preserve">Lexus (2022) </w:t>
      </w:r>
      <w:r w:rsidRPr="4FC31D47" w:rsidR="00F07127">
        <w:rPr>
          <w:rFonts w:ascii="Arial" w:hAnsi="Arial" w:cs="Arial"/>
          <w:i w:val="1"/>
          <w:iCs w:val="1"/>
          <w:sz w:val="22"/>
          <w:szCs w:val="22"/>
        </w:rPr>
        <w:t>New cars</w:t>
      </w:r>
      <w:r w:rsidRPr="4FC31D47" w:rsidR="00F07127">
        <w:rPr>
          <w:rFonts w:ascii="Arial" w:hAnsi="Arial" w:cs="Arial"/>
          <w:sz w:val="22"/>
          <w:szCs w:val="22"/>
        </w:rPr>
        <w:t>. Available at:</w:t>
      </w:r>
      <w:r w:rsidR="00F07127">
        <w:rPr/>
        <w:t xml:space="preserve"> </w:t>
      </w:r>
      <w:hyperlink r:id="Reedafe7f1c9f4d37">
        <w:r w:rsidRPr="4FC31D47" w:rsidR="00F07127">
          <w:rPr>
            <w:rStyle w:val="Hyperlink"/>
            <w:rFonts w:ascii="Arial" w:hAnsi="Arial" w:cs="Arial"/>
            <w:sz w:val="22"/>
            <w:szCs w:val="22"/>
          </w:rPr>
          <w:t>https://www.lexus.co.uk/?gclid=CjwKCAiAqt-dBhBcEiwATw-ggMOuYFif90UqEt_ni</w:t>
        </w:r>
        <w:r w:rsidRPr="4FC31D47" w:rsidR="00F07127">
          <w:rPr>
            <w:rStyle w:val="Hyperlink"/>
            <w:rFonts w:ascii="Arial" w:hAnsi="Arial" w:cs="Arial"/>
            <w:sz w:val="22"/>
            <w:szCs w:val="22"/>
          </w:rPr>
          <w:t>T</w:t>
        </w:r>
        <w:r w:rsidRPr="4FC31D47" w:rsidR="00F07127">
          <w:rPr>
            <w:rStyle w:val="Hyperlink"/>
            <w:rFonts w:ascii="Arial" w:hAnsi="Arial" w:cs="Arial"/>
            <w:sz w:val="22"/>
            <w:szCs w:val="22"/>
          </w:rPr>
          <w:t>CMtCIeS1QfWtsOzXKmkHr5WmrcsfxUyUtHVRoCLvIQAvD_BwE&amp;gclsrc=aw.ds</w:t>
        </w:r>
      </w:hyperlink>
      <w:r w:rsidRPr="4FC31D47" w:rsidR="00F07127">
        <w:rPr>
          <w:rFonts w:ascii="Arial" w:hAnsi="Arial" w:cs="Arial"/>
          <w:sz w:val="22"/>
          <w:szCs w:val="22"/>
        </w:rPr>
        <w:t xml:space="preserve">  (Accessed: 28 December 2022).</w:t>
      </w:r>
    </w:p>
    <w:p w:rsidR="4FC31D47" w:rsidP="4FC31D47" w:rsidRDefault="4FC31D47" w14:paraId="0F28DE11" w14:textId="399359B7">
      <w:pPr>
        <w:pStyle w:val="NormalWeb"/>
        <w:spacing w:line="360" w:lineRule="auto"/>
        <w:rPr>
          <w:rFonts w:ascii="Arial" w:hAnsi="Arial" w:cs="Arial"/>
          <w:sz w:val="22"/>
          <w:szCs w:val="22"/>
        </w:rPr>
      </w:pPr>
    </w:p>
    <w:p w:rsidRPr="0021750C" w:rsidR="00405A11" w:rsidP="0079166F" w:rsidRDefault="00405A11" w14:paraId="3D8EAFE2" w14:textId="39822B5C">
      <w:pPr>
        <w:spacing w:line="360" w:lineRule="auto"/>
        <w:rPr>
          <w:rStyle w:val="Hyperlink"/>
          <w:rFonts w:ascii="Arial" w:hAnsi="Arial" w:cs="Arial"/>
          <w:color w:val="auto"/>
          <w:sz w:val="22"/>
          <w:szCs w:val="22"/>
          <w:u w:val="none"/>
        </w:rPr>
      </w:pPr>
      <w:r w:rsidRPr="0021750C">
        <w:rPr>
          <w:rStyle w:val="Hyperlink"/>
          <w:rFonts w:ascii="Arial" w:hAnsi="Arial" w:cs="Arial"/>
          <w:color w:val="auto"/>
          <w:sz w:val="22"/>
          <w:szCs w:val="22"/>
          <w:u w:val="none"/>
        </w:rPr>
        <w:t xml:space="preserve">Liang, A. (2022) </w:t>
      </w:r>
      <w:r w:rsidRPr="0079166F">
        <w:rPr>
          <w:rStyle w:val="Hyperlink"/>
          <w:rFonts w:ascii="Arial" w:hAnsi="Arial" w:cs="Arial"/>
          <w:i/>
          <w:iCs/>
          <w:color w:val="auto"/>
          <w:sz w:val="22"/>
          <w:szCs w:val="22"/>
          <w:u w:val="none"/>
        </w:rPr>
        <w:t xml:space="preserve">Toyota recalls electric car over </w:t>
      </w:r>
      <w:r w:rsidRPr="0079166F" w:rsidR="0079166F">
        <w:rPr>
          <w:rStyle w:val="Hyperlink"/>
          <w:rFonts w:ascii="Arial" w:hAnsi="Arial" w:cs="Arial"/>
          <w:i/>
          <w:iCs/>
          <w:color w:val="auto"/>
          <w:sz w:val="22"/>
          <w:szCs w:val="22"/>
          <w:u w:val="none"/>
        </w:rPr>
        <w:t>concerns</w:t>
      </w:r>
      <w:r w:rsidRPr="0079166F">
        <w:rPr>
          <w:rStyle w:val="Hyperlink"/>
          <w:rFonts w:ascii="Arial" w:hAnsi="Arial" w:cs="Arial"/>
          <w:i/>
          <w:iCs/>
          <w:color w:val="auto"/>
          <w:sz w:val="22"/>
          <w:szCs w:val="22"/>
          <w:u w:val="none"/>
        </w:rPr>
        <w:t xml:space="preserve"> about loose wheels</w:t>
      </w:r>
      <w:r>
        <w:rPr>
          <w:rStyle w:val="Hyperlink"/>
          <w:rFonts w:ascii="Arial" w:hAnsi="Arial" w:cs="Arial"/>
          <w:color w:val="auto"/>
          <w:sz w:val="22"/>
          <w:szCs w:val="22"/>
          <w:u w:val="none"/>
        </w:rPr>
        <w:t>. Available at:</w:t>
      </w:r>
      <w:r w:rsidRPr="00943202">
        <w:t xml:space="preserve"> </w:t>
      </w:r>
      <w:hyperlink w:history="1" r:id="rId39">
        <w:r w:rsidRPr="001F0817">
          <w:rPr>
            <w:rStyle w:val="Hyperlink"/>
            <w:rFonts w:ascii="Arial" w:hAnsi="Arial" w:cs="Arial"/>
            <w:sz w:val="22"/>
            <w:szCs w:val="22"/>
          </w:rPr>
          <w:t>https://www.bbc.co.uk/news/business-61919424</w:t>
        </w:r>
      </w:hyperlink>
      <w:r>
        <w:rPr>
          <w:rStyle w:val="Hyperlink"/>
          <w:rFonts w:ascii="Arial" w:hAnsi="Arial" w:cs="Arial"/>
          <w:color w:val="auto"/>
          <w:sz w:val="22"/>
          <w:szCs w:val="22"/>
          <w:u w:val="none"/>
        </w:rPr>
        <w:t xml:space="preserve"> (Accessed: 27 December 2022).</w:t>
      </w:r>
    </w:p>
    <w:p w:rsidR="00405A11" w:rsidP="0079166F" w:rsidRDefault="00405A11" w14:paraId="02BDF9C3" w14:textId="77777777">
      <w:pPr>
        <w:spacing w:line="360" w:lineRule="auto"/>
        <w:rPr>
          <w:rFonts w:ascii="Arial" w:hAnsi="Arial" w:cs="Arial"/>
          <w:sz w:val="22"/>
          <w:szCs w:val="22"/>
        </w:rPr>
      </w:pPr>
    </w:p>
    <w:p w:rsidR="00405A11" w:rsidP="0079166F" w:rsidRDefault="00405A11" w14:paraId="6AB3447B" w14:textId="05530305">
      <w:pPr>
        <w:spacing w:line="360" w:lineRule="auto"/>
        <w:rPr>
          <w:rFonts w:ascii="Arial" w:hAnsi="Arial" w:cs="Arial"/>
          <w:sz w:val="22"/>
          <w:szCs w:val="22"/>
          <w:shd w:val="clear" w:color="auto" w:fill="FFFFFF"/>
        </w:rPr>
      </w:pPr>
      <w:r w:rsidRPr="008316CA">
        <w:rPr>
          <w:rStyle w:val="Hyperlink"/>
          <w:rFonts w:ascii="Arial" w:hAnsi="Arial" w:cs="Arial"/>
          <w:color w:val="auto"/>
          <w:sz w:val="22"/>
          <w:szCs w:val="22"/>
          <w:u w:val="none"/>
        </w:rPr>
        <w:t>Lynch, R. (2018)</w:t>
      </w:r>
      <w:r>
        <w:rPr>
          <w:rStyle w:val="Hyperlink"/>
          <w:rFonts w:ascii="Arial" w:hAnsi="Arial" w:cs="Arial"/>
          <w:color w:val="auto"/>
          <w:sz w:val="22"/>
          <w:szCs w:val="22"/>
          <w:u w:val="none"/>
        </w:rPr>
        <w:t xml:space="preserve"> </w:t>
      </w:r>
      <w:r w:rsidRPr="0079166F">
        <w:rPr>
          <w:rStyle w:val="Hyperlink"/>
          <w:rFonts w:ascii="Arial" w:hAnsi="Arial" w:cs="Arial"/>
          <w:i/>
          <w:iCs/>
          <w:color w:val="auto"/>
          <w:sz w:val="22"/>
          <w:szCs w:val="22"/>
          <w:u w:val="none"/>
        </w:rPr>
        <w:t>Strategic Management</w:t>
      </w:r>
      <w:r>
        <w:rPr>
          <w:rStyle w:val="Hyperlink"/>
          <w:rFonts w:ascii="Arial" w:hAnsi="Arial" w:cs="Arial"/>
          <w:color w:val="auto"/>
          <w:sz w:val="22"/>
          <w:szCs w:val="22"/>
          <w:u w:val="none"/>
        </w:rPr>
        <w:t>.</w:t>
      </w:r>
      <w:r w:rsidR="0079166F">
        <w:rPr>
          <w:rStyle w:val="Hyperlink"/>
          <w:rFonts w:ascii="Arial" w:hAnsi="Arial" w:cs="Arial"/>
          <w:color w:val="auto"/>
          <w:sz w:val="22"/>
          <w:szCs w:val="22"/>
          <w:u w:val="none"/>
        </w:rPr>
        <w:t xml:space="preserve"> </w:t>
      </w:r>
      <w:r>
        <w:rPr>
          <w:rStyle w:val="Hyperlink"/>
          <w:rFonts w:ascii="Arial" w:hAnsi="Arial" w:cs="Arial"/>
          <w:color w:val="auto"/>
          <w:sz w:val="22"/>
          <w:szCs w:val="22"/>
          <w:u w:val="none"/>
        </w:rPr>
        <w:t>8</w:t>
      </w:r>
      <w:r w:rsidRPr="0079166F" w:rsidR="0079166F">
        <w:rPr>
          <w:rStyle w:val="Hyperlink"/>
          <w:rFonts w:ascii="Arial" w:hAnsi="Arial" w:cs="Arial"/>
          <w:color w:val="auto"/>
          <w:sz w:val="22"/>
          <w:szCs w:val="22"/>
          <w:u w:val="none"/>
          <w:vertAlign w:val="superscript"/>
        </w:rPr>
        <w:t>th</w:t>
      </w:r>
      <w:r w:rsidR="0079166F">
        <w:rPr>
          <w:rStyle w:val="Hyperlink"/>
          <w:rFonts w:ascii="Arial" w:hAnsi="Arial" w:cs="Arial"/>
          <w:color w:val="auto"/>
          <w:sz w:val="22"/>
          <w:szCs w:val="22"/>
          <w:u w:val="none"/>
        </w:rPr>
        <w:t xml:space="preserve"> </w:t>
      </w:r>
      <w:r>
        <w:rPr>
          <w:rStyle w:val="Hyperlink"/>
          <w:rFonts w:ascii="Arial" w:hAnsi="Arial" w:cs="Arial"/>
          <w:color w:val="auto"/>
          <w:sz w:val="22"/>
          <w:szCs w:val="22"/>
          <w:u w:val="none"/>
        </w:rPr>
        <w:t>ed</w:t>
      </w:r>
      <w:r w:rsidR="0079166F">
        <w:rPr>
          <w:rStyle w:val="Hyperlink"/>
          <w:rFonts w:ascii="Arial" w:hAnsi="Arial" w:cs="Arial"/>
          <w:color w:val="auto"/>
          <w:sz w:val="22"/>
          <w:szCs w:val="22"/>
          <w:u w:val="none"/>
        </w:rPr>
        <w:t>n</w:t>
      </w:r>
      <w:r>
        <w:rPr>
          <w:rStyle w:val="Hyperlink"/>
          <w:rFonts w:ascii="Arial" w:hAnsi="Arial" w:cs="Arial"/>
          <w:color w:val="auto"/>
          <w:sz w:val="22"/>
          <w:szCs w:val="22"/>
          <w:u w:val="none"/>
        </w:rPr>
        <w:t xml:space="preserve">. Harlow: Pearson education Limited. Available at: </w:t>
      </w:r>
      <w:hyperlink w:history="1" r:id="rId40">
        <w:r w:rsidRPr="0032558D">
          <w:rPr>
            <w:rStyle w:val="Hyperlink"/>
            <w:rFonts w:ascii="Arial" w:hAnsi="Arial" w:cs="Arial"/>
            <w:sz w:val="22"/>
            <w:szCs w:val="22"/>
            <w:shd w:val="clear" w:color="auto" w:fill="FFFFFF"/>
          </w:rPr>
          <w:t>https://ebookcentral.proquest.com/lib/trinity/detail.action?docID=5347868</w:t>
        </w:r>
      </w:hyperlink>
      <w:r w:rsidRPr="0032558D">
        <w:rPr>
          <w:rFonts w:ascii="Arial" w:hAnsi="Arial" w:cs="Arial"/>
          <w:color w:val="555555"/>
          <w:sz w:val="22"/>
          <w:szCs w:val="22"/>
          <w:shd w:val="clear" w:color="auto" w:fill="FFFFFF"/>
        </w:rPr>
        <w:t>. (</w:t>
      </w:r>
      <w:r w:rsidRPr="0032558D">
        <w:rPr>
          <w:rFonts w:ascii="Arial" w:hAnsi="Arial" w:cs="Arial"/>
          <w:sz w:val="22"/>
          <w:szCs w:val="22"/>
          <w:shd w:val="clear" w:color="auto" w:fill="FFFFFF"/>
        </w:rPr>
        <w:t>Accessed: 27 December 2022)</w:t>
      </w:r>
      <w:r w:rsidR="00825A5C">
        <w:rPr>
          <w:rFonts w:ascii="Arial" w:hAnsi="Arial" w:cs="Arial"/>
          <w:sz w:val="22"/>
          <w:szCs w:val="22"/>
          <w:shd w:val="clear" w:color="auto" w:fill="FFFFFF"/>
        </w:rPr>
        <w:t>.</w:t>
      </w:r>
    </w:p>
    <w:p w:rsidR="00F07127" w:rsidP="00405A11" w:rsidRDefault="00F07127" w14:paraId="06FDB1FF" w14:textId="4DA22A86">
      <w:pPr>
        <w:rPr>
          <w:rFonts w:ascii="Arial" w:hAnsi="Arial" w:cs="Arial"/>
          <w:sz w:val="22"/>
          <w:szCs w:val="22"/>
          <w:shd w:val="clear" w:color="auto" w:fill="FFFFFF"/>
        </w:rPr>
      </w:pPr>
    </w:p>
    <w:p w:rsidRPr="00225A78" w:rsidR="00F07127" w:rsidP="00F07127" w:rsidRDefault="00F07127" w14:paraId="5E4FBE03" w14:textId="7D93CBC8">
      <w:pPr>
        <w:spacing w:line="360" w:lineRule="auto"/>
        <w:rPr>
          <w:rFonts w:ascii="Arial" w:hAnsi="Arial" w:cs="Arial"/>
          <w:sz w:val="22"/>
          <w:szCs w:val="22"/>
        </w:rPr>
      </w:pPr>
      <w:r>
        <w:rPr>
          <w:rFonts w:ascii="Arial" w:hAnsi="Arial" w:cs="Arial"/>
          <w:sz w:val="22"/>
          <w:szCs w:val="22"/>
        </w:rPr>
        <w:t xml:space="preserve">Liu, D. and Varki, S. (2021) </w:t>
      </w:r>
      <w:r w:rsidR="0079166F">
        <w:rPr>
          <w:rFonts w:ascii="Arial" w:hAnsi="Arial" w:cs="Arial"/>
          <w:sz w:val="22"/>
          <w:szCs w:val="22"/>
        </w:rPr>
        <w:t>‘</w:t>
      </w:r>
      <w:r>
        <w:rPr>
          <w:rFonts w:ascii="Arial" w:hAnsi="Arial" w:cs="Arial"/>
          <w:sz w:val="22"/>
          <w:szCs w:val="22"/>
        </w:rPr>
        <w:t>The spillover effect of product recalls on competitors’ market value: The role of corporate product reliability</w:t>
      </w:r>
      <w:r w:rsidR="0079166F">
        <w:rPr>
          <w:rFonts w:ascii="Arial" w:hAnsi="Arial" w:cs="Arial"/>
          <w:sz w:val="22"/>
          <w:szCs w:val="22"/>
        </w:rPr>
        <w:t>’</w:t>
      </w:r>
      <w:r>
        <w:rPr>
          <w:rFonts w:ascii="Arial" w:hAnsi="Arial" w:cs="Arial"/>
          <w:sz w:val="22"/>
          <w:szCs w:val="22"/>
        </w:rPr>
        <w:t xml:space="preserve">, </w:t>
      </w:r>
      <w:r w:rsidRPr="0079166F">
        <w:rPr>
          <w:rFonts w:ascii="Arial" w:hAnsi="Arial" w:cs="Arial"/>
          <w:i/>
          <w:iCs/>
          <w:sz w:val="22"/>
          <w:szCs w:val="22"/>
        </w:rPr>
        <w:t>Journal of Business Research</w:t>
      </w:r>
      <w:r>
        <w:rPr>
          <w:rFonts w:ascii="Arial" w:hAnsi="Arial" w:cs="Arial"/>
          <w:sz w:val="22"/>
          <w:szCs w:val="22"/>
        </w:rPr>
        <w:t>, 137 pp. 452-463. Available at:</w:t>
      </w:r>
      <w:r w:rsidRPr="00FC05F1">
        <w:t xml:space="preserve"> </w:t>
      </w:r>
      <w:hyperlink w:history="1" r:id="rId41">
        <w:r w:rsidRPr="001F0817">
          <w:rPr>
            <w:rStyle w:val="Hyperlink"/>
            <w:rFonts w:ascii="Arial" w:hAnsi="Arial" w:cs="Arial"/>
            <w:sz w:val="22"/>
            <w:szCs w:val="22"/>
          </w:rPr>
          <w:t>https://www-sciencedirect-com.ezproxy.uwtsd.ac</w:t>
        </w:r>
        <w:r w:rsidRPr="001F0817">
          <w:rPr>
            <w:rStyle w:val="Hyperlink"/>
            <w:rFonts w:ascii="Arial" w:hAnsi="Arial" w:cs="Arial"/>
            <w:sz w:val="22"/>
            <w:szCs w:val="22"/>
          </w:rPr>
          <w:t>.</w:t>
        </w:r>
        <w:r w:rsidRPr="001F0817">
          <w:rPr>
            <w:rStyle w:val="Hyperlink"/>
            <w:rFonts w:ascii="Arial" w:hAnsi="Arial" w:cs="Arial"/>
            <w:sz w:val="22"/>
            <w:szCs w:val="22"/>
          </w:rPr>
          <w:t>uk/science/article/pii/S0148296321006081</w:t>
        </w:r>
      </w:hyperlink>
      <w:r>
        <w:rPr>
          <w:rFonts w:ascii="Arial" w:hAnsi="Arial" w:cs="Arial"/>
          <w:sz w:val="22"/>
          <w:szCs w:val="22"/>
        </w:rPr>
        <w:t xml:space="preserve"> (Accessed: 29 December 2022).</w:t>
      </w:r>
    </w:p>
    <w:p w:rsidR="00F07127" w:rsidP="00405A11" w:rsidRDefault="00F07127" w14:paraId="61463AEF" w14:textId="77777777">
      <w:pPr>
        <w:rPr>
          <w:rFonts w:ascii="Arial" w:hAnsi="Arial" w:cs="Arial"/>
          <w:sz w:val="22"/>
          <w:szCs w:val="22"/>
          <w:shd w:val="clear" w:color="auto" w:fill="FFFFFF"/>
        </w:rPr>
      </w:pPr>
    </w:p>
    <w:p w:rsidRPr="0079166F" w:rsidR="00F07127" w:rsidP="0079166F" w:rsidRDefault="00F07127" w14:paraId="4C210E37" w14:textId="33F7DE28">
      <w:pPr>
        <w:pStyle w:val="NormalWeb"/>
        <w:spacing w:line="360" w:lineRule="auto"/>
        <w:rPr>
          <w:rFonts w:ascii="Arial" w:hAnsi="Arial" w:cs="Arial"/>
          <w:sz w:val="22"/>
          <w:szCs w:val="22"/>
        </w:rPr>
      </w:pPr>
      <w:r w:rsidRPr="4FC31D47" w:rsidR="00F07127">
        <w:rPr>
          <w:rFonts w:ascii="Arial" w:hAnsi="Arial" w:cs="Arial"/>
          <w:sz w:val="22"/>
          <w:szCs w:val="22"/>
        </w:rPr>
        <w:t>MarketLine</w:t>
      </w:r>
      <w:r w:rsidRPr="4FC31D47" w:rsidR="0079166F">
        <w:rPr>
          <w:rFonts w:ascii="Arial" w:hAnsi="Arial" w:cs="Arial"/>
          <w:sz w:val="22"/>
          <w:szCs w:val="22"/>
        </w:rPr>
        <w:t xml:space="preserve"> </w:t>
      </w:r>
      <w:r w:rsidRPr="4FC31D47" w:rsidR="00F07127">
        <w:rPr>
          <w:rFonts w:ascii="Arial" w:hAnsi="Arial" w:cs="Arial"/>
          <w:sz w:val="22"/>
          <w:szCs w:val="22"/>
        </w:rPr>
        <w:t xml:space="preserve">(2022) </w:t>
      </w:r>
      <w:r w:rsidRPr="4FC31D47" w:rsidR="00F07127">
        <w:rPr>
          <w:rFonts w:ascii="Arial" w:hAnsi="Arial" w:cs="Arial"/>
          <w:i w:val="1"/>
          <w:iCs w:val="1"/>
          <w:sz w:val="22"/>
          <w:szCs w:val="22"/>
        </w:rPr>
        <w:t>Strategy Playbook Toyota Motor Corp</w:t>
      </w:r>
      <w:r w:rsidRPr="4FC31D47" w:rsidR="00F07127">
        <w:rPr>
          <w:rFonts w:ascii="Arial" w:hAnsi="Arial" w:cs="Arial"/>
          <w:sz w:val="22"/>
          <w:szCs w:val="22"/>
        </w:rPr>
        <w:t>.[online]. Available at:</w:t>
      </w:r>
      <w:r w:rsidR="0058479D">
        <w:rPr/>
        <w:t xml:space="preserve"> </w:t>
      </w:r>
      <w:hyperlink r:id="R9d988522e1c54d53">
        <w:r w:rsidRPr="4FC31D47" w:rsidR="0058479D">
          <w:rPr>
            <w:rStyle w:val="Hyperlink"/>
            <w:rFonts w:ascii="Arial" w:hAnsi="Arial" w:cs="Arial"/>
            <w:sz w:val="22"/>
            <w:szCs w:val="22"/>
          </w:rPr>
          <w:t>https://advantage-marketline-com.ezproxy.uwtsd.ac.uk/Analysis/ViewasPDF/strategy-playbook-toyota-motor-corp-161942</w:t>
        </w:r>
      </w:hyperlink>
      <w:r w:rsidRPr="4FC31D47" w:rsidR="0058479D">
        <w:rPr>
          <w:rFonts w:ascii="Arial" w:hAnsi="Arial" w:cs="Arial"/>
          <w:sz w:val="22"/>
          <w:szCs w:val="22"/>
        </w:rPr>
        <w:t xml:space="preserve"> </w:t>
      </w:r>
      <w:r w:rsidRPr="4FC31D47" w:rsidR="00F07127">
        <w:rPr>
          <w:rFonts w:ascii="Arial" w:hAnsi="Arial" w:cs="Arial"/>
          <w:sz w:val="22"/>
          <w:szCs w:val="22"/>
        </w:rPr>
        <w:t xml:space="preserve"> (Accessed:28 December 2022).</w:t>
      </w:r>
    </w:p>
    <w:p w:rsidR="4FC31D47" w:rsidP="4FC31D47" w:rsidRDefault="4FC31D47" w14:paraId="3F2C8827" w14:textId="6530F4DC">
      <w:pPr>
        <w:pStyle w:val="NormalWeb"/>
        <w:spacing w:line="360" w:lineRule="auto"/>
        <w:rPr>
          <w:rFonts w:ascii="Arial" w:hAnsi="Arial" w:cs="Arial"/>
          <w:sz w:val="22"/>
          <w:szCs w:val="22"/>
        </w:rPr>
      </w:pPr>
    </w:p>
    <w:p w:rsidR="00F07127" w:rsidP="00F07127" w:rsidRDefault="00F07127" w14:paraId="739F9B08" w14:textId="604310FA">
      <w:pPr>
        <w:spacing w:line="360" w:lineRule="auto"/>
        <w:rPr>
          <w:rFonts w:ascii="Arial" w:hAnsi="Arial" w:cs="Arial"/>
          <w:sz w:val="22"/>
          <w:szCs w:val="22"/>
        </w:rPr>
      </w:pPr>
      <w:r>
        <w:rPr>
          <w:rFonts w:ascii="Arial" w:hAnsi="Arial" w:cs="Arial"/>
          <w:sz w:val="22"/>
          <w:szCs w:val="22"/>
        </w:rPr>
        <w:t xml:space="preserve">Moon, H., Park, S. Y. and Woo, J. (2021) Staying on convention or leapfrogging to eco-innovation?:Identifying early adopters of hydrogen-powered </w:t>
      </w:r>
      <w:r w:rsidR="00825A5C">
        <w:rPr>
          <w:rFonts w:ascii="Arial" w:hAnsi="Arial" w:cs="Arial"/>
          <w:sz w:val="22"/>
          <w:szCs w:val="22"/>
        </w:rPr>
        <w:t xml:space="preserve">vehicles’, </w:t>
      </w:r>
      <w:r w:rsidRPr="00825A5C" w:rsidR="00825A5C">
        <w:rPr>
          <w:rFonts w:ascii="Arial" w:hAnsi="Arial" w:cs="Arial"/>
          <w:i/>
          <w:iCs/>
          <w:sz w:val="22"/>
          <w:szCs w:val="22"/>
        </w:rPr>
        <w:t>Technological Forecasting and Social Change</w:t>
      </w:r>
      <w:r w:rsidR="00825A5C">
        <w:rPr>
          <w:rFonts w:ascii="Arial" w:hAnsi="Arial" w:cs="Arial"/>
          <w:sz w:val="22"/>
          <w:szCs w:val="22"/>
        </w:rPr>
        <w:t>,</w:t>
      </w:r>
      <w:r>
        <w:rPr>
          <w:rFonts w:ascii="Arial" w:hAnsi="Arial" w:cs="Arial"/>
          <w:sz w:val="22"/>
          <w:szCs w:val="22"/>
        </w:rPr>
        <w:t xml:space="preserve"> 171.Available at:</w:t>
      </w:r>
      <w:r w:rsidRPr="00B848FA">
        <w:t xml:space="preserve"> </w:t>
      </w:r>
      <w:hyperlink w:history="1" r:id="rId43">
        <w:r w:rsidRPr="001F0817">
          <w:rPr>
            <w:rStyle w:val="Hyperlink"/>
            <w:rFonts w:ascii="Arial" w:hAnsi="Arial" w:cs="Arial"/>
            <w:sz w:val="22"/>
            <w:szCs w:val="22"/>
          </w:rPr>
          <w:t>https://www-sciencedirect-com.ezproxy.uwtsd.a</w:t>
        </w:r>
        <w:r w:rsidRPr="001F0817">
          <w:rPr>
            <w:rStyle w:val="Hyperlink"/>
            <w:rFonts w:ascii="Arial" w:hAnsi="Arial" w:cs="Arial"/>
            <w:sz w:val="22"/>
            <w:szCs w:val="22"/>
          </w:rPr>
          <w:t>c</w:t>
        </w:r>
        <w:r w:rsidRPr="001F0817">
          <w:rPr>
            <w:rStyle w:val="Hyperlink"/>
            <w:rFonts w:ascii="Arial" w:hAnsi="Arial" w:cs="Arial"/>
            <w:sz w:val="22"/>
            <w:szCs w:val="22"/>
          </w:rPr>
          <w:t>.uk/science/article/pii/S0040162521004273</w:t>
        </w:r>
      </w:hyperlink>
      <w:r>
        <w:rPr>
          <w:rFonts w:ascii="Arial" w:hAnsi="Arial" w:cs="Arial"/>
          <w:sz w:val="22"/>
          <w:szCs w:val="22"/>
        </w:rPr>
        <w:t xml:space="preserve"> (Accessed:29 December 2022).</w:t>
      </w:r>
    </w:p>
    <w:p w:rsidR="00405A11" w:rsidP="00405A11" w:rsidRDefault="00405A11" w14:paraId="4197369E" w14:textId="77777777">
      <w:pPr>
        <w:rPr>
          <w:rFonts w:ascii="Arial" w:hAnsi="Arial" w:cs="Arial"/>
          <w:sz w:val="22"/>
          <w:szCs w:val="22"/>
          <w:shd w:val="clear" w:color="auto" w:fill="FFFFFF"/>
        </w:rPr>
      </w:pPr>
    </w:p>
    <w:p w:rsidR="00825A5C" w:rsidP="00825A5C" w:rsidRDefault="00405A11" w14:paraId="7F98F8F6" w14:textId="4B3A02A2">
      <w:pPr>
        <w:spacing w:line="360" w:lineRule="auto"/>
        <w:rPr>
          <w:rFonts w:ascii="Arial" w:hAnsi="Arial" w:cs="Arial"/>
          <w:sz w:val="22"/>
          <w:szCs w:val="22"/>
        </w:rPr>
      </w:pPr>
      <w:r w:rsidRPr="4FC31D47" w:rsidR="00405A11">
        <w:rPr>
          <w:rStyle w:val="Hyperlink"/>
          <w:rFonts w:ascii="Arial" w:hAnsi="Arial" w:cs="Arial"/>
          <w:color w:val="auto"/>
          <w:sz w:val="22"/>
          <w:szCs w:val="22"/>
          <w:u w:val="none"/>
        </w:rPr>
        <w:t>Morris, J. (2021)</w:t>
      </w:r>
      <w:r w:rsidRPr="4FC31D47" w:rsidR="00405A11">
        <w:rPr>
          <w:rStyle w:val="Hyperlink"/>
          <w:rFonts w:ascii="Arial" w:hAnsi="Arial" w:cs="Arial"/>
          <w:color w:val="auto"/>
          <w:sz w:val="22"/>
          <w:szCs w:val="22"/>
          <w:u w:val="none"/>
        </w:rPr>
        <w:t xml:space="preserve"> </w:t>
      </w:r>
      <w:r w:rsidRPr="4FC31D47" w:rsidR="00405A11">
        <w:rPr>
          <w:rStyle w:val="Hyperlink"/>
          <w:rFonts w:ascii="Arial" w:hAnsi="Arial" w:cs="Arial"/>
          <w:i w:val="1"/>
          <w:iCs w:val="1"/>
          <w:color w:val="auto"/>
          <w:sz w:val="22"/>
          <w:szCs w:val="22"/>
          <w:u w:val="none"/>
        </w:rPr>
        <w:t xml:space="preserve">Why Toyota Has Got </w:t>
      </w:r>
      <w:r w:rsidRPr="4FC31D47" w:rsidR="0058479D">
        <w:rPr>
          <w:rStyle w:val="Hyperlink"/>
          <w:rFonts w:ascii="Arial" w:hAnsi="Arial" w:cs="Arial"/>
          <w:i w:val="1"/>
          <w:iCs w:val="1"/>
          <w:color w:val="auto"/>
          <w:sz w:val="22"/>
          <w:szCs w:val="22"/>
          <w:u w:val="none"/>
        </w:rPr>
        <w:t>It</w:t>
      </w:r>
      <w:r w:rsidRPr="4FC31D47" w:rsidR="00405A11">
        <w:rPr>
          <w:rStyle w:val="Hyperlink"/>
          <w:rFonts w:ascii="Arial" w:hAnsi="Arial" w:cs="Arial"/>
          <w:i w:val="1"/>
          <w:iCs w:val="1"/>
          <w:color w:val="auto"/>
          <w:sz w:val="22"/>
          <w:szCs w:val="22"/>
          <w:u w:val="none"/>
        </w:rPr>
        <w:t xml:space="preserve"> Wrong on Electric Cars</w:t>
      </w:r>
      <w:r w:rsidRPr="4FC31D47" w:rsidR="00405A11">
        <w:rPr>
          <w:rStyle w:val="Hyperlink"/>
          <w:rFonts w:ascii="Arial" w:hAnsi="Arial" w:cs="Arial"/>
          <w:color w:val="auto"/>
          <w:sz w:val="22"/>
          <w:szCs w:val="22"/>
          <w:u w:val="none"/>
        </w:rPr>
        <w:t xml:space="preserve">. Available at: </w:t>
      </w:r>
      <w:hyperlink r:id="Rf7bc601f086e4abc">
        <w:r w:rsidRPr="4FC31D47" w:rsidR="00405A11">
          <w:rPr>
            <w:rStyle w:val="Hyperlink"/>
            <w:rFonts w:ascii="Arial" w:hAnsi="Arial" w:cs="Arial"/>
            <w:sz w:val="22"/>
            <w:szCs w:val="22"/>
          </w:rPr>
          <w:t>https://www.forbes.com/sites/jamesmorris/2021/10/02/why-toyota-has-got-it-wrong-on-electric-cars/?sh=7897d66a686f</w:t>
        </w:r>
      </w:hyperlink>
      <w:r w:rsidRPr="4FC31D47" w:rsidR="00405A11">
        <w:rPr>
          <w:rStyle w:val="Hyperlink"/>
          <w:rFonts w:ascii="Arial" w:hAnsi="Arial" w:cs="Arial"/>
          <w:color w:val="auto"/>
          <w:sz w:val="22"/>
          <w:szCs w:val="22"/>
          <w:u w:val="none"/>
        </w:rPr>
        <w:t xml:space="preserve"> (Accessed: 27 December 2022).</w:t>
      </w:r>
    </w:p>
    <w:p w:rsidR="4FC31D47" w:rsidP="4FC31D47" w:rsidRDefault="4FC31D47" w14:paraId="1938307C" w14:textId="24193750">
      <w:pPr>
        <w:pStyle w:val="Normal"/>
        <w:spacing w:line="360" w:lineRule="auto"/>
        <w:rPr>
          <w:rStyle w:val="Hyperlink"/>
          <w:rFonts w:ascii="Arial" w:hAnsi="Arial" w:cs="Arial"/>
          <w:color w:val="auto"/>
          <w:sz w:val="22"/>
          <w:szCs w:val="22"/>
          <w:u w:val="none"/>
        </w:rPr>
      </w:pPr>
    </w:p>
    <w:p w:rsidR="00405A11" w:rsidP="00405A11" w:rsidRDefault="00405A11" w14:paraId="48A4F5D8" w14:textId="78895D5B">
      <w:pPr>
        <w:pStyle w:val="NormalWeb"/>
        <w:spacing w:line="360" w:lineRule="auto"/>
        <w:rPr>
          <w:rFonts w:ascii="Arial" w:hAnsi="Arial" w:cs="Arial"/>
          <w:sz w:val="22"/>
          <w:szCs w:val="22"/>
        </w:rPr>
      </w:pPr>
      <w:r w:rsidRPr="4FC31D47" w:rsidR="00405A11">
        <w:rPr>
          <w:rFonts w:ascii="Arial" w:hAnsi="Arial" w:cs="Arial"/>
          <w:sz w:val="22"/>
          <w:szCs w:val="22"/>
        </w:rPr>
        <w:t xml:space="preserve">Nord France invest </w:t>
      </w:r>
      <w:r w:rsidRPr="4FC31D47" w:rsidR="00405A11">
        <w:rPr>
          <w:rFonts w:ascii="Arial" w:hAnsi="Arial" w:cs="Arial"/>
          <w:sz w:val="22"/>
          <w:szCs w:val="22"/>
        </w:rPr>
        <w:t>(</w:t>
      </w:r>
      <w:r w:rsidRPr="4FC31D47" w:rsidR="0058479D">
        <w:rPr>
          <w:rFonts w:ascii="Arial" w:hAnsi="Arial" w:cs="Arial"/>
          <w:sz w:val="22"/>
          <w:szCs w:val="22"/>
        </w:rPr>
        <w:t>2022</w:t>
      </w:r>
      <w:r w:rsidRPr="4FC31D47" w:rsidR="00405A11">
        <w:rPr>
          <w:rFonts w:ascii="Arial" w:hAnsi="Arial" w:cs="Arial"/>
          <w:sz w:val="22"/>
          <w:szCs w:val="22"/>
        </w:rPr>
        <w:t>)</w:t>
      </w:r>
      <w:r w:rsidRPr="4FC31D47" w:rsidR="00405A11">
        <w:rPr>
          <w:rFonts w:ascii="Arial" w:hAnsi="Arial" w:cs="Arial"/>
          <w:sz w:val="22"/>
          <w:szCs w:val="22"/>
        </w:rPr>
        <w:t xml:space="preserve"> </w:t>
      </w:r>
      <w:r w:rsidRPr="4FC31D47" w:rsidR="00405A11">
        <w:rPr>
          <w:rFonts w:ascii="Arial" w:hAnsi="Arial" w:cs="Arial"/>
          <w:i w:val="1"/>
          <w:iCs w:val="1"/>
          <w:sz w:val="22"/>
          <w:szCs w:val="22"/>
        </w:rPr>
        <w:t>New Challenges for the UK automotive industry</w:t>
      </w:r>
      <w:r w:rsidRPr="4FC31D47" w:rsidR="00405A11">
        <w:rPr>
          <w:rFonts w:ascii="Arial" w:hAnsi="Arial" w:cs="Arial"/>
          <w:sz w:val="22"/>
          <w:szCs w:val="22"/>
        </w:rPr>
        <w:t xml:space="preserve">. Available at: </w:t>
      </w:r>
      <w:hyperlink r:id="R01ee8b459a9a4fb3">
        <w:r w:rsidRPr="4FC31D47" w:rsidR="00405A11">
          <w:rPr>
            <w:rStyle w:val="Hyperlink"/>
            <w:rFonts w:ascii="Arial" w:hAnsi="Arial" w:cs="Arial"/>
            <w:sz w:val="22"/>
            <w:szCs w:val="22"/>
          </w:rPr>
          <w:t>https://www.nordfranceinvest.com/expert-insights/new-challenges-for-the-uk-automotive-in</w:t>
        </w:r>
        <w:r w:rsidRPr="4FC31D47" w:rsidR="00405A11">
          <w:rPr>
            <w:rStyle w:val="Hyperlink"/>
            <w:rFonts w:ascii="Arial" w:hAnsi="Arial" w:cs="Arial"/>
            <w:sz w:val="22"/>
            <w:szCs w:val="22"/>
          </w:rPr>
          <w:t>d</w:t>
        </w:r>
        <w:r w:rsidRPr="4FC31D47" w:rsidR="00405A11">
          <w:rPr>
            <w:rStyle w:val="Hyperlink"/>
            <w:rFonts w:ascii="Arial" w:hAnsi="Arial" w:cs="Arial"/>
            <w:sz w:val="22"/>
            <w:szCs w:val="22"/>
          </w:rPr>
          <w:t>ustry/</w:t>
        </w:r>
      </w:hyperlink>
      <w:r w:rsidRPr="4FC31D47" w:rsidR="00405A11">
        <w:rPr>
          <w:rFonts w:ascii="Arial" w:hAnsi="Arial" w:cs="Arial"/>
          <w:sz w:val="22"/>
          <w:szCs w:val="22"/>
        </w:rPr>
        <w:t xml:space="preserve"> (Accessed: 17 December 2022).</w:t>
      </w:r>
    </w:p>
    <w:p w:rsidR="4FC31D47" w:rsidP="4FC31D47" w:rsidRDefault="4FC31D47" w14:paraId="52E7F29E" w14:textId="27CB0D2B">
      <w:pPr>
        <w:pStyle w:val="NormalWeb"/>
        <w:spacing w:line="360" w:lineRule="auto"/>
        <w:rPr>
          <w:rFonts w:ascii="Arial" w:hAnsi="Arial" w:cs="Arial"/>
          <w:sz w:val="22"/>
          <w:szCs w:val="22"/>
        </w:rPr>
      </w:pPr>
    </w:p>
    <w:p w:rsidRPr="003F18CA" w:rsidR="00F07127" w:rsidP="00825A5C" w:rsidRDefault="00F07127" w14:paraId="2C9C5E92" w14:textId="7F0B9A85">
      <w:pPr>
        <w:spacing w:line="360" w:lineRule="auto"/>
        <w:rPr>
          <w:rFonts w:ascii="Arial" w:hAnsi="Arial" w:cs="Arial"/>
          <w:sz w:val="22"/>
          <w:szCs w:val="22"/>
        </w:rPr>
      </w:pPr>
      <w:r w:rsidRPr="4FC31D47" w:rsidR="00F07127">
        <w:rPr>
          <w:rFonts w:ascii="Arial" w:hAnsi="Arial" w:cs="Arial"/>
          <w:sz w:val="22"/>
          <w:szCs w:val="22"/>
        </w:rPr>
        <w:t xml:space="preserve">Olson, E. M. </w:t>
      </w:r>
      <w:r w:rsidRPr="4FC31D47" w:rsidR="00825A5C">
        <w:rPr>
          <w:rFonts w:ascii="Arial" w:hAnsi="Arial" w:cs="Arial"/>
          <w:sz w:val="22"/>
          <w:szCs w:val="22"/>
        </w:rPr>
        <w:t>et al. (</w:t>
      </w:r>
      <w:r w:rsidRPr="4FC31D47" w:rsidR="00F07127">
        <w:rPr>
          <w:rFonts w:ascii="Arial" w:hAnsi="Arial" w:cs="Arial"/>
          <w:sz w:val="22"/>
          <w:szCs w:val="22"/>
        </w:rPr>
        <w:t xml:space="preserve">2021) </w:t>
      </w:r>
      <w:r w:rsidRPr="4FC31D47" w:rsidR="00825A5C">
        <w:rPr>
          <w:rFonts w:ascii="Arial" w:hAnsi="Arial" w:cs="Arial"/>
          <w:sz w:val="22"/>
          <w:szCs w:val="22"/>
        </w:rPr>
        <w:t>‘</w:t>
      </w:r>
      <w:r w:rsidRPr="4FC31D47" w:rsidR="00F07127">
        <w:rPr>
          <w:rFonts w:ascii="Arial" w:hAnsi="Arial" w:cs="Arial"/>
          <w:sz w:val="22"/>
          <w:szCs w:val="22"/>
        </w:rPr>
        <w:t xml:space="preserve">Business </w:t>
      </w:r>
      <w:r w:rsidRPr="4FC31D47" w:rsidR="00F07127">
        <w:rPr>
          <w:rFonts w:ascii="Arial" w:hAnsi="Arial" w:cs="Arial"/>
          <w:sz w:val="22"/>
          <w:szCs w:val="22"/>
        </w:rPr>
        <w:t>strategy and the management of digital marketing</w:t>
      </w:r>
      <w:r w:rsidRPr="4FC31D47" w:rsidR="00825A5C">
        <w:rPr>
          <w:rFonts w:ascii="Arial" w:hAnsi="Arial" w:cs="Arial"/>
          <w:sz w:val="22"/>
          <w:szCs w:val="22"/>
        </w:rPr>
        <w:t>’</w:t>
      </w:r>
      <w:r w:rsidRPr="4FC31D47" w:rsidR="00F07127">
        <w:rPr>
          <w:rFonts w:ascii="Arial" w:hAnsi="Arial" w:cs="Arial"/>
          <w:sz w:val="22"/>
          <w:szCs w:val="22"/>
        </w:rPr>
        <w:t xml:space="preserve">, </w:t>
      </w:r>
      <w:r w:rsidRPr="4FC31D47" w:rsidR="00F07127">
        <w:rPr>
          <w:rFonts w:ascii="Arial" w:hAnsi="Arial" w:cs="Arial"/>
          <w:i w:val="1"/>
          <w:iCs w:val="1"/>
          <w:sz w:val="22"/>
          <w:szCs w:val="22"/>
        </w:rPr>
        <w:t>Business Horizon</w:t>
      </w:r>
      <w:r w:rsidRPr="4FC31D47" w:rsidR="00F07127">
        <w:rPr>
          <w:rFonts w:ascii="Arial" w:hAnsi="Arial" w:cs="Arial"/>
          <w:sz w:val="22"/>
          <w:szCs w:val="22"/>
        </w:rPr>
        <w:t xml:space="preserve">, 64(2), pp.285-293. Available at: </w:t>
      </w:r>
      <w:hyperlink r:id="R11bb083a5b1a4961">
        <w:r w:rsidRPr="4FC31D47" w:rsidR="00F07127">
          <w:rPr>
            <w:rStyle w:val="Hyperlink"/>
            <w:rFonts w:ascii="Arial" w:hAnsi="Arial" w:cs="Arial"/>
            <w:sz w:val="22"/>
            <w:szCs w:val="22"/>
          </w:rPr>
          <w:t>https://www-sciencedirect-com.ezproxy.uwtsd.ac.uk/science/article/pii/S0007681320301567</w:t>
        </w:r>
      </w:hyperlink>
      <w:r w:rsidRPr="4FC31D47" w:rsidR="00F07127">
        <w:rPr>
          <w:rFonts w:ascii="Arial" w:hAnsi="Arial" w:cs="Arial"/>
          <w:sz w:val="22"/>
          <w:szCs w:val="22"/>
        </w:rPr>
        <w:t xml:space="preserve"> (Accessed:29 December 2022)</w:t>
      </w:r>
      <w:r w:rsidRPr="4FC31D47" w:rsidR="00825A5C">
        <w:rPr>
          <w:rFonts w:ascii="Arial" w:hAnsi="Arial" w:cs="Arial"/>
          <w:sz w:val="22"/>
          <w:szCs w:val="22"/>
        </w:rPr>
        <w:t>.</w:t>
      </w:r>
    </w:p>
    <w:p w:rsidR="4FC31D47" w:rsidP="4FC31D47" w:rsidRDefault="4FC31D47" w14:paraId="0D9D5AF9" w14:textId="2682BA00">
      <w:pPr>
        <w:pStyle w:val="Normal"/>
        <w:spacing w:line="360" w:lineRule="auto"/>
        <w:rPr>
          <w:rFonts w:ascii="Arial" w:hAnsi="Arial" w:cs="Arial"/>
          <w:sz w:val="22"/>
          <w:szCs w:val="22"/>
        </w:rPr>
      </w:pPr>
    </w:p>
    <w:p w:rsidR="00405A11" w:rsidP="00405A11" w:rsidRDefault="00825A5C" w14:paraId="4D3946A5" w14:textId="7868BEE4">
      <w:pPr>
        <w:shd w:val="clear" w:color="auto" w:fill="FFFFFF"/>
        <w:spacing w:after="240" w:line="360" w:lineRule="atLeast"/>
        <w:rPr>
          <w:rFonts w:ascii="Arial" w:hAnsi="Arial" w:cs="Arial"/>
          <w:color w:val="000000"/>
          <w:sz w:val="22"/>
          <w:szCs w:val="22"/>
        </w:rPr>
      </w:pPr>
      <w:r w:rsidRPr="0058479D">
        <w:rPr>
          <w:rFonts w:ascii="Arial" w:hAnsi="Arial" w:cs="Arial"/>
          <w:color w:val="000000"/>
          <w:sz w:val="22"/>
          <w:szCs w:val="22"/>
        </w:rPr>
        <w:t>Office for National Statistics</w:t>
      </w:r>
      <w:r w:rsidR="00405A11">
        <w:rPr>
          <w:rFonts w:ascii="Arial" w:hAnsi="Arial" w:cs="Arial"/>
          <w:color w:val="000000"/>
          <w:sz w:val="22"/>
          <w:szCs w:val="22"/>
        </w:rPr>
        <w:t xml:space="preserve"> (2022) </w:t>
      </w:r>
      <w:r w:rsidRPr="00825A5C" w:rsidR="00405A11">
        <w:rPr>
          <w:rFonts w:ascii="Arial" w:hAnsi="Arial" w:cs="Arial"/>
          <w:i/>
          <w:iCs/>
          <w:color w:val="000000"/>
          <w:sz w:val="22"/>
          <w:szCs w:val="22"/>
        </w:rPr>
        <w:t>CPI annual rate</w:t>
      </w:r>
      <w:r w:rsidR="00405A11">
        <w:rPr>
          <w:rFonts w:ascii="Arial" w:hAnsi="Arial" w:cs="Arial"/>
          <w:color w:val="000000"/>
          <w:sz w:val="22"/>
          <w:szCs w:val="22"/>
        </w:rPr>
        <w:t xml:space="preserve">. Available at: </w:t>
      </w:r>
      <w:hyperlink w:history="1" r:id="rId47">
        <w:r w:rsidRPr="00A715FA" w:rsidR="00405A11">
          <w:rPr>
            <w:rStyle w:val="Hyperlink"/>
            <w:rFonts w:ascii="Arial" w:hAnsi="Arial" w:cs="Arial"/>
            <w:sz w:val="22"/>
            <w:szCs w:val="22"/>
          </w:rPr>
          <w:t>https://www.ons.gov.uk/economy/inflationandp</w:t>
        </w:r>
        <w:r w:rsidRPr="00A715FA" w:rsidR="00405A11">
          <w:rPr>
            <w:rStyle w:val="Hyperlink"/>
            <w:rFonts w:ascii="Arial" w:hAnsi="Arial" w:cs="Arial"/>
            <w:sz w:val="22"/>
            <w:szCs w:val="22"/>
          </w:rPr>
          <w:t>r</w:t>
        </w:r>
        <w:r w:rsidRPr="00A715FA" w:rsidR="00405A11">
          <w:rPr>
            <w:rStyle w:val="Hyperlink"/>
            <w:rFonts w:ascii="Arial" w:hAnsi="Arial" w:cs="Arial"/>
            <w:sz w:val="22"/>
            <w:szCs w:val="22"/>
          </w:rPr>
          <w:t>iceindices/timeseries/d7g7/mm23</w:t>
        </w:r>
      </w:hyperlink>
      <w:r w:rsidR="00405A11">
        <w:rPr>
          <w:rFonts w:ascii="Arial" w:hAnsi="Arial" w:cs="Arial"/>
          <w:color w:val="000000"/>
          <w:sz w:val="22"/>
          <w:szCs w:val="22"/>
        </w:rPr>
        <w:t xml:space="preserve"> (Accessed:15 December 2022)</w:t>
      </w:r>
      <w:r>
        <w:rPr>
          <w:rFonts w:ascii="Arial" w:hAnsi="Arial" w:cs="Arial"/>
          <w:color w:val="000000"/>
          <w:sz w:val="22"/>
          <w:szCs w:val="22"/>
        </w:rPr>
        <w:t>.</w:t>
      </w:r>
    </w:p>
    <w:p w:rsidRPr="00825A5C" w:rsidR="00405A11" w:rsidP="00825A5C" w:rsidRDefault="00405A11" w14:paraId="7953EF7D" w14:textId="2AE398C6">
      <w:pPr>
        <w:spacing w:line="360" w:lineRule="auto"/>
        <w:rPr>
          <w:rFonts w:ascii="Arial" w:hAnsi="Arial" w:cs="Arial"/>
          <w:color w:val="000000"/>
          <w:sz w:val="22"/>
          <w:szCs w:val="22"/>
          <w:shd w:val="clear" w:color="auto" w:fill="FFFFFF"/>
        </w:rPr>
      </w:pPr>
      <w:r w:rsidRPr="00825A5C">
        <w:rPr>
          <w:rFonts w:ascii="Arial" w:hAnsi="Arial" w:cs="Arial"/>
          <w:color w:val="000000"/>
          <w:sz w:val="22"/>
          <w:szCs w:val="22"/>
          <w:shd w:val="clear" w:color="auto" w:fill="FFFFFF"/>
        </w:rPr>
        <w:t xml:space="preserve">Reuters (2022) </w:t>
      </w:r>
      <w:r w:rsidRPr="00825A5C">
        <w:rPr>
          <w:rFonts w:ascii="Arial" w:hAnsi="Arial" w:cs="Arial"/>
          <w:i/>
          <w:iCs/>
          <w:color w:val="000000"/>
          <w:sz w:val="22"/>
          <w:szCs w:val="22"/>
          <w:shd w:val="clear" w:color="auto" w:fill="FFFFFF"/>
        </w:rPr>
        <w:t>Toyota expects to cut full-year output target due to chip shortage</w:t>
      </w:r>
      <w:r w:rsidRPr="00825A5C">
        <w:rPr>
          <w:rFonts w:ascii="Arial" w:hAnsi="Arial" w:cs="Arial"/>
          <w:color w:val="000000"/>
          <w:sz w:val="22"/>
          <w:szCs w:val="22"/>
          <w:shd w:val="clear" w:color="auto" w:fill="FFFFFF"/>
        </w:rPr>
        <w:t xml:space="preserve">. Available at: </w:t>
      </w:r>
      <w:hyperlink w:history="1" r:id="rId48">
        <w:r w:rsidRPr="00825A5C">
          <w:rPr>
            <w:rStyle w:val="Hyperlink"/>
            <w:rFonts w:ascii="Arial" w:hAnsi="Arial" w:cs="Arial"/>
            <w:sz w:val="22"/>
            <w:szCs w:val="22"/>
            <w:shd w:val="clear" w:color="auto" w:fill="FFFFFF"/>
          </w:rPr>
          <w:t>https://www.reuters.com/business/autos-transportation/toyota-expects-lower-full-year-production-target-2022-10-21</w:t>
        </w:r>
      </w:hyperlink>
      <w:r w:rsidRPr="00825A5C">
        <w:rPr>
          <w:rFonts w:ascii="Arial" w:hAnsi="Arial" w:cs="Arial"/>
          <w:color w:val="000000"/>
          <w:sz w:val="22"/>
          <w:szCs w:val="22"/>
          <w:shd w:val="clear" w:color="auto" w:fill="FFFFFF"/>
        </w:rPr>
        <w:t xml:space="preserve"> (Accessed: 17 December 2022)</w:t>
      </w:r>
      <w:r w:rsidR="00825A5C">
        <w:rPr>
          <w:rFonts w:ascii="Arial" w:hAnsi="Arial" w:cs="Arial"/>
          <w:color w:val="000000"/>
          <w:sz w:val="22"/>
          <w:szCs w:val="22"/>
          <w:shd w:val="clear" w:color="auto" w:fill="FFFFFF"/>
        </w:rPr>
        <w:t>.</w:t>
      </w:r>
    </w:p>
    <w:p w:rsidRPr="00825A5C" w:rsidR="00825A5C" w:rsidP="00825A5C" w:rsidRDefault="00825A5C" w14:paraId="60B8C17C" w14:textId="77777777">
      <w:pPr>
        <w:spacing w:line="360" w:lineRule="auto"/>
        <w:rPr>
          <w:rFonts w:ascii="Arial" w:hAnsi="Arial" w:cs="Arial"/>
          <w:color w:val="000000"/>
          <w:sz w:val="22"/>
          <w:szCs w:val="22"/>
          <w:shd w:val="clear" w:color="auto" w:fill="FFFFFF"/>
        </w:rPr>
      </w:pPr>
    </w:p>
    <w:p w:rsidR="00825A5C" w:rsidP="00F07127" w:rsidRDefault="00F07127" w14:paraId="194731FD" w14:textId="248AB8BC">
      <w:pPr>
        <w:spacing w:line="360" w:lineRule="auto"/>
        <w:rPr>
          <w:rStyle w:val="Hyperlink"/>
          <w:rFonts w:ascii="Arial" w:hAnsi="Arial" w:cs="Arial"/>
          <w:color w:val="auto"/>
          <w:sz w:val="22"/>
          <w:szCs w:val="22"/>
          <w:u w:val="none"/>
        </w:rPr>
      </w:pPr>
      <w:r w:rsidRPr="00C95D3E">
        <w:rPr>
          <w:rStyle w:val="Hyperlink"/>
          <w:rFonts w:ascii="Arial" w:hAnsi="Arial" w:cs="Arial"/>
          <w:color w:val="auto"/>
          <w:sz w:val="22"/>
          <w:szCs w:val="22"/>
          <w:u w:val="none"/>
        </w:rPr>
        <w:t xml:space="preserve">Shih, W. C. (2022) </w:t>
      </w:r>
      <w:r w:rsidRPr="00825A5C">
        <w:rPr>
          <w:rStyle w:val="Hyperlink"/>
          <w:rFonts w:ascii="Arial" w:hAnsi="Arial" w:cs="Arial"/>
          <w:i/>
          <w:iCs/>
          <w:color w:val="auto"/>
          <w:sz w:val="22"/>
          <w:szCs w:val="22"/>
          <w:u w:val="none"/>
        </w:rPr>
        <w:t>What Really Makes Toyota’s Production System Resilient</w:t>
      </w:r>
      <w:r>
        <w:rPr>
          <w:rStyle w:val="Hyperlink"/>
          <w:rFonts w:ascii="Arial" w:hAnsi="Arial" w:cs="Arial"/>
          <w:color w:val="auto"/>
          <w:sz w:val="22"/>
          <w:szCs w:val="22"/>
          <w:u w:val="none"/>
        </w:rPr>
        <w:t xml:space="preserve">. Available at: </w:t>
      </w:r>
      <w:hyperlink w:history="1" r:id="rId49">
        <w:r w:rsidRPr="001F0817">
          <w:rPr>
            <w:rStyle w:val="Hyperlink"/>
            <w:rFonts w:ascii="Arial" w:hAnsi="Arial" w:cs="Arial"/>
            <w:sz w:val="22"/>
            <w:szCs w:val="22"/>
          </w:rPr>
          <w:t>https://hbr.org/2022/11/what-really-makes-toyotas-production-system-resilient</w:t>
        </w:r>
      </w:hyperlink>
      <w:r>
        <w:rPr>
          <w:rStyle w:val="Hyperlink"/>
          <w:rFonts w:ascii="Arial" w:hAnsi="Arial" w:cs="Arial"/>
          <w:color w:val="auto"/>
          <w:sz w:val="22"/>
          <w:szCs w:val="22"/>
          <w:u w:val="none"/>
        </w:rPr>
        <w:t xml:space="preserve"> (Accessed: 27 December 2022).</w:t>
      </w:r>
    </w:p>
    <w:p w:rsidR="00825A5C" w:rsidP="00F07127" w:rsidRDefault="00825A5C" w14:paraId="78DDDA50" w14:textId="77777777">
      <w:pPr>
        <w:spacing w:line="360" w:lineRule="auto"/>
        <w:rPr>
          <w:rStyle w:val="Hyperlink"/>
          <w:rFonts w:ascii="Arial" w:hAnsi="Arial" w:cs="Arial"/>
          <w:color w:val="auto"/>
          <w:sz w:val="22"/>
          <w:szCs w:val="22"/>
          <w:u w:val="none"/>
        </w:rPr>
      </w:pPr>
    </w:p>
    <w:p w:rsidR="00405A11" w:rsidP="00825A5C" w:rsidRDefault="00405A11" w14:paraId="69F6A866" w14:textId="21873B6A">
      <w:pPr>
        <w:spacing w:line="360" w:lineRule="auto"/>
        <w:rPr>
          <w:rStyle w:val="Hyperlink"/>
          <w:rFonts w:ascii="Arial" w:hAnsi="Arial" w:cs="Arial"/>
          <w:color w:val="auto"/>
          <w:sz w:val="22"/>
          <w:szCs w:val="22"/>
          <w:u w:val="none"/>
        </w:rPr>
      </w:pPr>
      <w:r w:rsidRPr="00825A5C">
        <w:rPr>
          <w:rStyle w:val="Hyperlink"/>
          <w:rFonts w:ascii="Arial" w:hAnsi="Arial" w:cs="Arial"/>
          <w:color w:val="auto"/>
          <w:sz w:val="22"/>
          <w:szCs w:val="22"/>
          <w:u w:val="none"/>
        </w:rPr>
        <w:t xml:space="preserve">Statista (2022) </w:t>
      </w:r>
      <w:r w:rsidRPr="00825A5C">
        <w:rPr>
          <w:rStyle w:val="Hyperlink"/>
          <w:rFonts w:ascii="Arial" w:hAnsi="Arial" w:cs="Arial"/>
          <w:i/>
          <w:iCs/>
          <w:color w:val="auto"/>
          <w:sz w:val="22"/>
          <w:szCs w:val="22"/>
          <w:u w:val="none"/>
        </w:rPr>
        <w:t>Most valuable automotive brand worldwide by brand value 2022</w:t>
      </w:r>
      <w:r w:rsidRPr="00825A5C">
        <w:rPr>
          <w:rStyle w:val="Hyperlink"/>
          <w:rFonts w:ascii="Arial" w:hAnsi="Arial" w:cs="Arial"/>
          <w:color w:val="auto"/>
          <w:sz w:val="22"/>
          <w:szCs w:val="22"/>
          <w:u w:val="none"/>
        </w:rPr>
        <w:t>. Available at:</w:t>
      </w:r>
      <w:r w:rsidRPr="00825A5C">
        <w:rPr>
          <w:rFonts w:ascii="Arial" w:hAnsi="Arial" w:cs="Arial"/>
          <w:sz w:val="22"/>
          <w:szCs w:val="22"/>
        </w:rPr>
        <w:t xml:space="preserve"> </w:t>
      </w:r>
      <w:hyperlink w:history="1" r:id="rId50">
        <w:r w:rsidRPr="00825A5C">
          <w:rPr>
            <w:rStyle w:val="Hyperlink"/>
            <w:rFonts w:ascii="Arial" w:hAnsi="Arial" w:cs="Arial"/>
            <w:sz w:val="22"/>
            <w:szCs w:val="22"/>
          </w:rPr>
          <w:t>https://www.statista.com/statistics/267830/brand-values-of-the-top-10-most-valuable-car-brands/</w:t>
        </w:r>
      </w:hyperlink>
      <w:r w:rsidRPr="00825A5C">
        <w:rPr>
          <w:rStyle w:val="Hyperlink"/>
          <w:rFonts w:ascii="Arial" w:hAnsi="Arial" w:cs="Arial"/>
          <w:color w:val="auto"/>
          <w:sz w:val="22"/>
          <w:szCs w:val="22"/>
          <w:u w:val="none"/>
        </w:rPr>
        <w:t xml:space="preserve"> (Accessed 28 December 2022).</w:t>
      </w:r>
    </w:p>
    <w:p w:rsidRPr="00825A5C" w:rsidR="00FF599E" w:rsidP="00825A5C" w:rsidRDefault="00FF599E" w14:paraId="5BFF1804" w14:textId="77777777">
      <w:pPr>
        <w:spacing w:line="360" w:lineRule="auto"/>
        <w:rPr>
          <w:rStyle w:val="Hyperlink"/>
          <w:rFonts w:ascii="Arial" w:hAnsi="Arial" w:cs="Arial"/>
          <w:color w:val="auto"/>
          <w:sz w:val="22"/>
          <w:szCs w:val="22"/>
          <w:u w:val="none"/>
        </w:rPr>
      </w:pPr>
    </w:p>
    <w:p w:rsidR="00FF599E" w:rsidP="00405A11" w:rsidRDefault="00FF599E" w14:paraId="38D95BF7" w14:textId="48BDA3C9">
      <w:pPr>
        <w:spacing w:line="360" w:lineRule="auto"/>
        <w:rPr>
          <w:rStyle w:val="Hyperlink"/>
          <w:rFonts w:ascii="Arial" w:hAnsi="Arial" w:cs="Arial"/>
          <w:color w:val="auto"/>
          <w:sz w:val="22"/>
          <w:szCs w:val="22"/>
          <w:u w:val="none"/>
        </w:rPr>
      </w:pPr>
      <w:r w:rsidRPr="4FC31D47" w:rsidR="00FF599E">
        <w:rPr>
          <w:rStyle w:val="Hyperlink"/>
          <w:rFonts w:ascii="Arial" w:hAnsi="Arial" w:cs="Arial"/>
          <w:color w:val="auto"/>
          <w:sz w:val="22"/>
          <w:szCs w:val="22"/>
          <w:u w:val="none"/>
        </w:rPr>
        <w:t>T</w:t>
      </w:r>
      <w:r w:rsidRPr="4FC31D47" w:rsidR="00FF599E">
        <w:rPr>
          <w:rStyle w:val="Hyperlink"/>
          <w:rFonts w:ascii="Arial" w:hAnsi="Arial" w:cs="Arial"/>
          <w:color w:val="auto"/>
          <w:sz w:val="22"/>
          <w:szCs w:val="22"/>
          <w:u w:val="none"/>
        </w:rPr>
        <w:t>oyota (2021)</w:t>
      </w:r>
      <w:r w:rsidRPr="4FC31D47" w:rsidR="00FF599E">
        <w:rPr>
          <w:rStyle w:val="Hyperlink"/>
          <w:rFonts w:ascii="Arial" w:hAnsi="Arial" w:cs="Arial"/>
          <w:color w:val="auto"/>
          <w:sz w:val="22"/>
          <w:szCs w:val="22"/>
          <w:u w:val="none"/>
        </w:rPr>
        <w:t xml:space="preserve"> </w:t>
      </w:r>
      <w:r w:rsidRPr="4FC31D47" w:rsidR="00FF599E">
        <w:rPr>
          <w:rStyle w:val="Hyperlink"/>
          <w:rFonts w:ascii="Arial" w:hAnsi="Arial" w:cs="Arial"/>
          <w:i w:val="1"/>
          <w:iCs w:val="1"/>
          <w:color w:val="auto"/>
          <w:sz w:val="22"/>
          <w:szCs w:val="22"/>
          <w:u w:val="none"/>
        </w:rPr>
        <w:t>Toyota’s Discerning Approach to Car-making and Challenges for the future: Software and Connected initiatives</w:t>
      </w:r>
      <w:r w:rsidRPr="4FC31D47" w:rsidR="00FF599E">
        <w:rPr>
          <w:rStyle w:val="Hyperlink"/>
          <w:rFonts w:ascii="Arial" w:hAnsi="Arial" w:cs="Arial"/>
          <w:color w:val="auto"/>
          <w:sz w:val="22"/>
          <w:szCs w:val="22"/>
          <w:u w:val="none"/>
        </w:rPr>
        <w:t xml:space="preserve">. Available at: </w:t>
      </w:r>
      <w:hyperlink r:id="R87f323e574d84abb">
        <w:r w:rsidRPr="4FC31D47" w:rsidR="00FF599E">
          <w:rPr>
            <w:rStyle w:val="Hyperlink"/>
            <w:rFonts w:ascii="Arial" w:hAnsi="Arial" w:cs="Arial"/>
            <w:sz w:val="22"/>
            <w:szCs w:val="22"/>
          </w:rPr>
          <w:t>https://global.toyota/en/newsroom/corporate/35891478.html</w:t>
        </w:r>
      </w:hyperlink>
      <w:r w:rsidRPr="4FC31D47" w:rsidR="0058479D">
        <w:rPr>
          <w:rStyle w:val="Hyperlink"/>
          <w:rFonts w:ascii="Arial" w:hAnsi="Arial" w:cs="Arial"/>
          <w:color w:val="auto"/>
          <w:sz w:val="22"/>
          <w:szCs w:val="22"/>
          <w:u w:val="none"/>
        </w:rPr>
        <w:t xml:space="preserve"> </w:t>
      </w:r>
      <w:r w:rsidRPr="4FC31D47" w:rsidR="0058479D">
        <w:rPr>
          <w:rStyle w:val="Hyperlink"/>
          <w:rFonts w:ascii="Arial" w:hAnsi="Arial" w:cs="Arial"/>
          <w:color w:val="auto"/>
          <w:sz w:val="22"/>
          <w:szCs w:val="22"/>
          <w:u w:val="none"/>
        </w:rPr>
        <w:t xml:space="preserve"> </w:t>
      </w:r>
      <w:r w:rsidRPr="4FC31D47" w:rsidR="0058479D">
        <w:rPr>
          <w:rStyle w:val="Hyperlink"/>
          <w:rFonts w:ascii="Arial" w:hAnsi="Arial" w:cs="Arial"/>
          <w:color w:val="auto"/>
          <w:sz w:val="22"/>
          <w:szCs w:val="22"/>
          <w:u w:val="none"/>
        </w:rPr>
        <w:t>(</w:t>
      </w:r>
      <w:r w:rsidRPr="4FC31D47" w:rsidR="00FF599E">
        <w:rPr>
          <w:rStyle w:val="Hyperlink"/>
          <w:rFonts w:ascii="Arial" w:hAnsi="Arial" w:cs="Arial"/>
          <w:color w:val="auto"/>
          <w:sz w:val="22"/>
          <w:szCs w:val="22"/>
          <w:u w:val="none"/>
        </w:rPr>
        <w:t>Accessed: 27 December 2022).</w:t>
      </w:r>
    </w:p>
    <w:p w:rsidR="4FC31D47" w:rsidP="4FC31D47" w:rsidRDefault="4FC31D47" w14:paraId="058FE96B" w14:textId="04612FCC">
      <w:pPr>
        <w:pStyle w:val="Normal"/>
        <w:spacing w:line="360" w:lineRule="auto"/>
        <w:rPr>
          <w:rStyle w:val="Hyperlink"/>
          <w:rFonts w:ascii="Arial" w:hAnsi="Arial" w:cs="Arial"/>
          <w:color w:val="auto"/>
          <w:sz w:val="22"/>
          <w:szCs w:val="22"/>
          <w:u w:val="none"/>
        </w:rPr>
      </w:pPr>
    </w:p>
    <w:p w:rsidR="00FF599E" w:rsidP="00FF599E" w:rsidRDefault="00FF599E" w14:paraId="648EDB92" w14:textId="76CC7E5D">
      <w:pPr>
        <w:pStyle w:val="NormalWeb"/>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Annual report [online]</w:t>
      </w:r>
      <w:r w:rsidRPr="4FC31D47" w:rsidR="00FF599E">
        <w:rPr>
          <w:rFonts w:ascii="Arial" w:hAnsi="Arial" w:cs="Arial"/>
          <w:sz w:val="22"/>
          <w:szCs w:val="22"/>
        </w:rPr>
        <w:t>. Available at:</w:t>
      </w:r>
      <w:r w:rsidR="00FF599E">
        <w:rPr/>
        <w:t xml:space="preserve"> </w:t>
      </w:r>
      <w:hyperlink r:id="Rb3905a6725fb4601">
        <w:r w:rsidRPr="4FC31D47" w:rsidR="00FF599E">
          <w:rPr>
            <w:rStyle w:val="Hyperlink"/>
            <w:rFonts w:ascii="Arial" w:hAnsi="Arial" w:cs="Arial"/>
            <w:sz w:val="22"/>
            <w:szCs w:val="22"/>
          </w:rPr>
          <w:t>https://global.toyota/pages/global_toyota/ir/library/annual/2022_001_integrated_en.pdf</w:t>
        </w:r>
      </w:hyperlink>
      <w:r w:rsidRPr="4FC31D47" w:rsidR="00FF599E">
        <w:rPr>
          <w:rFonts w:ascii="Arial" w:hAnsi="Arial" w:cs="Arial"/>
          <w:sz w:val="22"/>
          <w:szCs w:val="22"/>
        </w:rPr>
        <w:t xml:space="preserve"> (Accessed: 5 December 2022).</w:t>
      </w:r>
    </w:p>
    <w:p w:rsidR="4FC31D47" w:rsidP="4FC31D47" w:rsidRDefault="4FC31D47" w14:paraId="53F15C82" w14:textId="2F7E96FC">
      <w:pPr>
        <w:pStyle w:val="NormalWeb"/>
        <w:spacing w:line="360" w:lineRule="auto"/>
        <w:rPr>
          <w:rFonts w:ascii="Arial" w:hAnsi="Arial" w:cs="Arial"/>
          <w:sz w:val="22"/>
          <w:szCs w:val="22"/>
        </w:rPr>
      </w:pPr>
    </w:p>
    <w:p w:rsidR="00FF599E" w:rsidP="00FF599E" w:rsidRDefault="00FF599E" w14:paraId="1E18AB80" w14:textId="1FDB30B3">
      <w:pPr>
        <w:pStyle w:val="NormalWeb"/>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Best car for teenagers</w:t>
      </w:r>
      <w:r w:rsidRPr="4FC31D47" w:rsidR="00FF599E">
        <w:rPr>
          <w:rFonts w:ascii="Arial" w:hAnsi="Arial" w:cs="Arial"/>
          <w:sz w:val="22"/>
          <w:szCs w:val="22"/>
        </w:rPr>
        <w:t>. Available at:</w:t>
      </w:r>
      <w:r w:rsidR="00FF599E">
        <w:rPr/>
        <w:t xml:space="preserve"> </w:t>
      </w:r>
      <w:hyperlink r:id="Rb4cc713c676844ba">
        <w:r w:rsidRPr="4FC31D47" w:rsidR="00FF599E">
          <w:rPr>
            <w:rStyle w:val="Hyperlink"/>
            <w:rFonts w:ascii="Arial" w:hAnsi="Arial" w:cs="Arial"/>
            <w:sz w:val="22"/>
            <w:szCs w:val="22"/>
          </w:rPr>
          <w:t>https://www.toyota.com/cars-for-teenagers/</w:t>
        </w:r>
      </w:hyperlink>
      <w:r w:rsidRPr="4FC31D47" w:rsidR="00FF599E">
        <w:rPr>
          <w:rFonts w:ascii="Arial" w:hAnsi="Arial" w:cs="Arial"/>
          <w:sz w:val="22"/>
          <w:szCs w:val="22"/>
        </w:rPr>
        <w:t xml:space="preserve"> (Accessed: 27 December 2022).</w:t>
      </w:r>
    </w:p>
    <w:p w:rsidR="4FC31D47" w:rsidP="4FC31D47" w:rsidRDefault="4FC31D47" w14:paraId="35095E20" w14:textId="2506F139">
      <w:pPr>
        <w:pStyle w:val="NormalWeb"/>
        <w:spacing w:line="360" w:lineRule="auto"/>
        <w:rPr>
          <w:rFonts w:ascii="Arial" w:hAnsi="Arial" w:cs="Arial"/>
          <w:sz w:val="22"/>
          <w:szCs w:val="22"/>
        </w:rPr>
      </w:pPr>
    </w:p>
    <w:p w:rsidR="00FF599E" w:rsidP="00FF599E" w:rsidRDefault="00FF599E" w14:paraId="3F3AE5C3" w14:textId="255CA0A1">
      <w:pPr>
        <w:pStyle w:val="NormalWeb"/>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Create your finance Create your finance quote</w:t>
      </w:r>
      <w:r w:rsidRPr="4FC31D47" w:rsidR="00FF599E">
        <w:rPr>
          <w:rFonts w:ascii="Arial" w:hAnsi="Arial" w:cs="Arial"/>
          <w:sz w:val="22"/>
          <w:szCs w:val="22"/>
        </w:rPr>
        <w:t xml:space="preserve">. Available at: </w:t>
      </w:r>
      <w:hyperlink r:id="R2a16a58dd83f4bc5">
        <w:r w:rsidRPr="4FC31D47" w:rsidR="00FF599E">
          <w:rPr>
            <w:rStyle w:val="Hyperlink"/>
            <w:rFonts w:ascii="Arial" w:hAnsi="Arial" w:cs="Arial"/>
            <w:sz w:val="22"/>
            <w:szCs w:val="22"/>
          </w:rPr>
          <w:t>https://forms.toyota.co.uk/quick-finance-quote-dealer?dealerID=06873</w:t>
        </w:r>
      </w:hyperlink>
      <w:r w:rsidRPr="4FC31D47" w:rsidR="00FF599E">
        <w:rPr>
          <w:rFonts w:ascii="Arial" w:hAnsi="Arial" w:cs="Arial"/>
          <w:sz w:val="22"/>
          <w:szCs w:val="22"/>
        </w:rPr>
        <w:t xml:space="preserve"> (Accessed: 27 December 2022).</w:t>
      </w:r>
    </w:p>
    <w:p w:rsidR="4FC31D47" w:rsidP="4FC31D47" w:rsidRDefault="4FC31D47" w14:paraId="10CF9BD9" w14:textId="39FA0C69">
      <w:pPr>
        <w:pStyle w:val="NormalWeb"/>
        <w:spacing w:line="360" w:lineRule="auto"/>
        <w:rPr>
          <w:rFonts w:ascii="Arial" w:hAnsi="Arial" w:cs="Arial"/>
          <w:sz w:val="22"/>
          <w:szCs w:val="22"/>
        </w:rPr>
      </w:pPr>
    </w:p>
    <w:p w:rsidR="00FF599E" w:rsidP="00FF599E" w:rsidRDefault="00FF599E" w14:paraId="6D8AF696" w14:textId="4452AA9A">
      <w:pPr>
        <w:pStyle w:val="NormalWeb"/>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 xml:space="preserve">Pollyanna Hope, the </w:t>
      </w:r>
      <w:r w:rsidRPr="4FC31D47" w:rsidR="00FF599E">
        <w:rPr>
          <w:rFonts w:ascii="Arial" w:hAnsi="Arial" w:cs="Arial"/>
          <w:i w:val="1"/>
          <w:iCs w:val="1"/>
          <w:sz w:val="22"/>
          <w:szCs w:val="22"/>
        </w:rPr>
        <w:t>16-year-old</w:t>
      </w:r>
      <w:r w:rsidRPr="4FC31D47" w:rsidR="00FF599E">
        <w:rPr>
          <w:rFonts w:ascii="Arial" w:hAnsi="Arial" w:cs="Arial"/>
          <w:i w:val="1"/>
          <w:iCs w:val="1"/>
          <w:sz w:val="22"/>
          <w:szCs w:val="22"/>
        </w:rPr>
        <w:t xml:space="preserve"> British Ballerina, stars in New Toyota TV advert, Beautiful Movement</w:t>
      </w:r>
      <w:r w:rsidRPr="4FC31D47" w:rsidR="00FF599E">
        <w:rPr>
          <w:rFonts w:ascii="Arial" w:hAnsi="Arial" w:cs="Arial"/>
          <w:sz w:val="22"/>
          <w:szCs w:val="22"/>
        </w:rPr>
        <w:t xml:space="preserve">. Available at: </w:t>
      </w:r>
      <w:hyperlink r:id="Rf4c99c756df14ae3">
        <w:r w:rsidRPr="4FC31D47" w:rsidR="00FF599E">
          <w:rPr>
            <w:rStyle w:val="Hyperlink"/>
            <w:rFonts w:ascii="Arial" w:hAnsi="Arial" w:cs="Arial"/>
            <w:sz w:val="22"/>
            <w:szCs w:val="22"/>
          </w:rPr>
          <w:t>https://media.toyota.co.uk/pollyanna-hope-the-16-year-old-british-ballerina-stars-in-new-toyota-tv-advert-beautiful-movement/</w:t>
        </w:r>
      </w:hyperlink>
      <w:r w:rsidRPr="4FC31D47" w:rsidR="00FF599E">
        <w:rPr>
          <w:rFonts w:ascii="Arial" w:hAnsi="Arial" w:cs="Arial"/>
          <w:sz w:val="22"/>
          <w:szCs w:val="22"/>
        </w:rPr>
        <w:t xml:space="preserve"> (Accessed: 27 December 2022).</w:t>
      </w:r>
    </w:p>
    <w:p w:rsidR="4FC31D47" w:rsidP="4FC31D47" w:rsidRDefault="4FC31D47" w14:paraId="1594279E" w14:textId="299D34F3">
      <w:pPr>
        <w:pStyle w:val="NormalWeb"/>
        <w:spacing w:line="360" w:lineRule="auto"/>
        <w:rPr>
          <w:rFonts w:ascii="Arial" w:hAnsi="Arial" w:cs="Arial"/>
          <w:sz w:val="22"/>
          <w:szCs w:val="22"/>
        </w:rPr>
      </w:pPr>
    </w:p>
    <w:p w:rsidRPr="0058479D" w:rsidR="00FF599E" w:rsidP="0058479D" w:rsidRDefault="00FF599E" w14:paraId="681D2B71" w14:textId="58D34867">
      <w:pPr>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Sociability and Toyota: delivering mobility for all</w:t>
      </w:r>
      <w:r w:rsidRPr="4FC31D47" w:rsidR="00FF599E">
        <w:rPr>
          <w:rFonts w:ascii="Arial" w:hAnsi="Arial" w:cs="Arial"/>
          <w:sz w:val="22"/>
          <w:szCs w:val="22"/>
        </w:rPr>
        <w:t>. Available at:</w:t>
      </w:r>
      <w:r w:rsidR="00FF599E">
        <w:rPr/>
        <w:t xml:space="preserve"> </w:t>
      </w:r>
      <w:hyperlink r:id="Rd279e3089b844d6c">
        <w:r w:rsidRPr="4FC31D47" w:rsidR="00FF599E">
          <w:rPr>
            <w:rStyle w:val="Hyperlink"/>
            <w:rFonts w:ascii="Arial" w:hAnsi="Arial" w:cs="Arial"/>
            <w:sz w:val="22"/>
            <w:szCs w:val="22"/>
          </w:rPr>
          <w:t>https://mag.toyota.co.uk/sociability-and-toyota/</w:t>
        </w:r>
      </w:hyperlink>
      <w:r w:rsidRPr="4FC31D47" w:rsidR="00FF599E">
        <w:rPr>
          <w:rFonts w:ascii="Arial" w:hAnsi="Arial" w:cs="Arial"/>
          <w:sz w:val="22"/>
          <w:szCs w:val="22"/>
        </w:rPr>
        <w:t xml:space="preserve">  (Accessed:29 December 2022)</w:t>
      </w:r>
    </w:p>
    <w:p w:rsidR="4FC31D47" w:rsidP="4FC31D47" w:rsidRDefault="4FC31D47" w14:paraId="415A34B6" w14:textId="69F8727B">
      <w:pPr>
        <w:pStyle w:val="Normal"/>
        <w:spacing w:line="360" w:lineRule="auto"/>
        <w:rPr>
          <w:rFonts w:ascii="Arial" w:hAnsi="Arial" w:cs="Arial"/>
          <w:sz w:val="22"/>
          <w:szCs w:val="22"/>
        </w:rPr>
      </w:pPr>
    </w:p>
    <w:p w:rsidR="00FF599E" w:rsidP="00FF599E" w:rsidRDefault="00FF599E" w14:paraId="767A999F" w14:textId="08BBD2C1">
      <w:pPr>
        <w:pStyle w:val="NormalWeb"/>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Toyota and the environment</w:t>
      </w:r>
      <w:r w:rsidRPr="4FC31D47" w:rsidR="00FF599E">
        <w:rPr>
          <w:rFonts w:ascii="Arial" w:hAnsi="Arial" w:cs="Arial"/>
          <w:sz w:val="22"/>
          <w:szCs w:val="22"/>
        </w:rPr>
        <w:t>. Available at:</w:t>
      </w:r>
      <w:r w:rsidR="00FF599E">
        <w:rPr/>
        <w:t xml:space="preserve"> </w:t>
      </w:r>
      <w:hyperlink r:id="Rb33b6ca73fef4924">
        <w:r w:rsidRPr="4FC31D47" w:rsidR="00FF599E">
          <w:rPr>
            <w:rStyle w:val="Hyperlink"/>
            <w:rFonts w:ascii="Arial" w:hAnsi="Arial" w:cs="Arial"/>
            <w:sz w:val="22"/>
            <w:szCs w:val="22"/>
          </w:rPr>
          <w:t>https://www.toyotauk.com/environment/toyota-and-the-environment</w:t>
        </w:r>
      </w:hyperlink>
      <w:r w:rsidRPr="4FC31D47" w:rsidR="00FF599E">
        <w:rPr>
          <w:rFonts w:ascii="Arial" w:hAnsi="Arial" w:cs="Arial"/>
          <w:sz w:val="22"/>
          <w:szCs w:val="22"/>
        </w:rPr>
        <w:t xml:space="preserve"> (Accessed: 28 December 2022).</w:t>
      </w:r>
    </w:p>
    <w:p w:rsidR="4FC31D47" w:rsidP="4FC31D47" w:rsidRDefault="4FC31D47" w14:paraId="0A73F110" w14:textId="658AFD6D">
      <w:pPr>
        <w:pStyle w:val="NormalWeb"/>
        <w:spacing w:line="360" w:lineRule="auto"/>
        <w:rPr>
          <w:rFonts w:ascii="Arial" w:hAnsi="Arial" w:cs="Arial"/>
          <w:sz w:val="22"/>
          <w:szCs w:val="22"/>
        </w:rPr>
      </w:pPr>
    </w:p>
    <w:p w:rsidR="00FF599E" w:rsidP="00FF599E" w:rsidRDefault="00FF599E" w14:paraId="59B47F28" w14:textId="77777777">
      <w:pPr>
        <w:pStyle w:val="NormalWeb"/>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Toyota Aygo X</w:t>
      </w:r>
      <w:r w:rsidRPr="4FC31D47" w:rsidR="00FF599E">
        <w:rPr>
          <w:rFonts w:ascii="Arial" w:hAnsi="Arial" w:cs="Arial"/>
          <w:sz w:val="22"/>
          <w:szCs w:val="22"/>
        </w:rPr>
        <w:t xml:space="preserve">. Available at: </w:t>
      </w:r>
      <w:hyperlink r:id="Rfc78b8cf79eb4c74">
        <w:r w:rsidRPr="4FC31D47" w:rsidR="00FF599E">
          <w:rPr>
            <w:rStyle w:val="Hyperlink"/>
            <w:rFonts w:ascii="Arial" w:hAnsi="Arial" w:cs="Arial"/>
            <w:sz w:val="22"/>
            <w:szCs w:val="22"/>
          </w:rPr>
          <w:t>https://www.toyota.co.uk/new-cars/aygo-x?ds_rl=1253602&amp;gclid=CjwKCAiAqt-dBhBcEiwATw-ggHQ6a0rtE3yaFTy0AO7t8oEBm7ocL8UfbJykLqTUotmc7w1XVKRmBBoCDtEQAvD_BwE&amp;gclsrc=aw.ds</w:t>
        </w:r>
      </w:hyperlink>
      <w:r w:rsidRPr="4FC31D47" w:rsidR="00FF599E">
        <w:rPr>
          <w:rFonts w:ascii="Arial" w:hAnsi="Arial" w:cs="Arial"/>
          <w:sz w:val="22"/>
          <w:szCs w:val="22"/>
        </w:rPr>
        <w:t xml:space="preserve"> (A</w:t>
      </w:r>
      <w:r w:rsidRPr="4FC31D47" w:rsidR="00FF599E">
        <w:rPr>
          <w:rFonts w:ascii="Arial" w:hAnsi="Arial" w:cs="Arial"/>
          <w:sz w:val="22"/>
          <w:szCs w:val="22"/>
        </w:rPr>
        <w:t>ccessed: 28 December 2022).</w:t>
      </w:r>
    </w:p>
    <w:p w:rsidR="4FC31D47" w:rsidP="4FC31D47" w:rsidRDefault="4FC31D47" w14:paraId="1AA35F16" w14:textId="692C0F69">
      <w:pPr>
        <w:pStyle w:val="NormalWeb"/>
        <w:spacing w:line="360" w:lineRule="auto"/>
        <w:rPr>
          <w:rFonts w:ascii="Arial" w:hAnsi="Arial" w:cs="Arial"/>
          <w:sz w:val="22"/>
          <w:szCs w:val="22"/>
        </w:rPr>
      </w:pPr>
    </w:p>
    <w:p w:rsidR="00FF599E" w:rsidP="00FF599E" w:rsidRDefault="00FF599E" w14:paraId="499787A0" w14:textId="0E262CEE">
      <w:pPr>
        <w:pStyle w:val="NormalWeb"/>
        <w:spacing w:line="360" w:lineRule="auto"/>
        <w:rPr>
          <w:rFonts w:ascii="Arial" w:hAnsi="Arial" w:cs="Arial"/>
          <w:sz w:val="22"/>
          <w:szCs w:val="22"/>
        </w:rPr>
      </w:pPr>
      <w:r w:rsidRPr="00655F82">
        <w:rPr>
          <w:rFonts w:ascii="Arial" w:hAnsi="Arial" w:cs="Arial"/>
          <w:sz w:val="22"/>
          <w:szCs w:val="22"/>
        </w:rPr>
        <w:t xml:space="preserve">Toyota (2022) </w:t>
      </w:r>
      <w:r w:rsidRPr="00825A5C">
        <w:rPr>
          <w:rFonts w:ascii="Arial" w:hAnsi="Arial" w:cs="Arial"/>
          <w:i/>
          <w:iCs/>
          <w:sz w:val="22"/>
          <w:szCs w:val="22"/>
        </w:rPr>
        <w:t>Toyota Corolla</w:t>
      </w:r>
      <w:r w:rsidRPr="00655F82">
        <w:rPr>
          <w:rFonts w:ascii="Arial" w:hAnsi="Arial" w:cs="Arial"/>
          <w:sz w:val="22"/>
          <w:szCs w:val="22"/>
        </w:rPr>
        <w:t>. Available at</w:t>
      </w:r>
      <w:r>
        <w:rPr>
          <w:rFonts w:ascii="Arial" w:hAnsi="Arial" w:cs="Arial"/>
          <w:sz w:val="22"/>
          <w:szCs w:val="22"/>
        </w:rPr>
        <w:t>:</w:t>
      </w:r>
      <w:r w:rsidRPr="00CE7C6D">
        <w:t xml:space="preserve"> </w:t>
      </w:r>
      <w:hyperlink w:history="1" r:id="rId59">
        <w:r w:rsidRPr="001F0817">
          <w:rPr>
            <w:rStyle w:val="Hyperlink"/>
            <w:rFonts w:ascii="Arial" w:hAnsi="Arial" w:cs="Arial"/>
            <w:sz w:val="22"/>
            <w:szCs w:val="22"/>
          </w:rPr>
          <w:t>https://ww</w:t>
        </w:r>
        <w:r w:rsidRPr="001F0817">
          <w:rPr>
            <w:rStyle w:val="Hyperlink"/>
            <w:rFonts w:ascii="Arial" w:hAnsi="Arial" w:cs="Arial"/>
            <w:sz w:val="22"/>
            <w:szCs w:val="22"/>
          </w:rPr>
          <w:t>w</w:t>
        </w:r>
        <w:r w:rsidRPr="001F0817">
          <w:rPr>
            <w:rStyle w:val="Hyperlink"/>
            <w:rFonts w:ascii="Arial" w:hAnsi="Arial" w:cs="Arial"/>
            <w:sz w:val="22"/>
            <w:szCs w:val="22"/>
          </w:rPr>
          <w:t>.toyota.co.uk/new-cars/corolla-hatchback</w:t>
        </w:r>
      </w:hyperlink>
      <w:r w:rsidR="0058479D">
        <w:rPr>
          <w:rFonts w:ascii="Arial" w:hAnsi="Arial" w:cs="Arial"/>
          <w:sz w:val="22"/>
          <w:szCs w:val="22"/>
        </w:rPr>
        <w:t xml:space="preserve"> </w:t>
      </w:r>
      <w:r w:rsidRPr="00CE7C6D" w:rsidR="0058479D">
        <w:rPr>
          <w:rFonts w:ascii="Arial" w:hAnsi="Arial" w:cs="Arial"/>
          <w:sz w:val="22"/>
          <w:szCs w:val="22"/>
        </w:rPr>
        <w:t xml:space="preserve"> </w:t>
      </w:r>
      <w:r w:rsidR="0058479D">
        <w:rPr>
          <w:rFonts w:ascii="Arial" w:hAnsi="Arial" w:cs="Arial"/>
          <w:sz w:val="22"/>
          <w:szCs w:val="22"/>
        </w:rPr>
        <w:t>(</w:t>
      </w:r>
      <w:r w:rsidRPr="00655F82">
        <w:rPr>
          <w:rFonts w:ascii="Arial" w:hAnsi="Arial" w:cs="Arial"/>
          <w:sz w:val="22"/>
          <w:szCs w:val="22"/>
        </w:rPr>
        <w:t>A</w:t>
      </w:r>
      <w:r>
        <w:rPr>
          <w:rFonts w:ascii="Arial" w:hAnsi="Arial" w:cs="Arial"/>
          <w:sz w:val="22"/>
          <w:szCs w:val="22"/>
        </w:rPr>
        <w:t>ccessed: 28 December 2022).</w:t>
      </w:r>
    </w:p>
    <w:p w:rsidR="00FF599E" w:rsidP="00FF599E" w:rsidRDefault="00FF599E" w14:paraId="2890E52C" w14:textId="77777777">
      <w:pPr>
        <w:pStyle w:val="NormalWeb"/>
        <w:spacing w:line="360" w:lineRule="auto"/>
        <w:rPr>
          <w:rFonts w:ascii="Arial" w:hAnsi="Arial" w:cs="Arial"/>
          <w:sz w:val="22"/>
          <w:szCs w:val="22"/>
        </w:rPr>
      </w:pPr>
    </w:p>
    <w:p w:rsidR="00FF599E" w:rsidP="00FF599E" w:rsidRDefault="00FF599E" w14:paraId="1DFBF5B0" w14:textId="22B4AB90">
      <w:pPr>
        <w:pStyle w:val="NormalWeb"/>
        <w:spacing w:line="360" w:lineRule="auto"/>
        <w:rPr>
          <w:rStyle w:val="Hyperlink"/>
          <w:rFonts w:ascii="Arial" w:hAnsi="Arial" w:cs="Arial"/>
          <w:color w:val="auto"/>
          <w:sz w:val="22"/>
          <w:szCs w:val="22"/>
          <w:u w:val="none"/>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Toyota Global</w:t>
      </w:r>
      <w:r w:rsidRPr="4FC31D47" w:rsidR="00FF599E">
        <w:rPr>
          <w:rFonts w:ascii="Arial" w:hAnsi="Arial" w:cs="Arial"/>
          <w:sz w:val="22"/>
          <w:szCs w:val="22"/>
        </w:rPr>
        <w:t>. Available at:</w:t>
      </w:r>
      <w:r w:rsidR="00FF599E">
        <w:rPr/>
        <w:t xml:space="preserve"> </w:t>
      </w:r>
      <w:hyperlink r:id="R97e90cdb56754a30">
        <w:r w:rsidRPr="4FC31D47" w:rsidR="00FF599E">
          <w:rPr>
            <w:rStyle w:val="Hyperlink"/>
            <w:rFonts w:ascii="Arial" w:hAnsi="Arial" w:cs="Arial"/>
            <w:sz w:val="22"/>
            <w:szCs w:val="22"/>
          </w:rPr>
          <w:t>https://global.toyota/en/</w:t>
        </w:r>
      </w:hyperlink>
      <w:r w:rsidRPr="4FC31D47" w:rsidR="00FF599E">
        <w:rPr>
          <w:rFonts w:ascii="Arial" w:hAnsi="Arial" w:cs="Arial"/>
          <w:sz w:val="22"/>
          <w:szCs w:val="22"/>
        </w:rPr>
        <w:t xml:space="preserve">  (Accessed: 4 December 2022).</w:t>
      </w:r>
    </w:p>
    <w:p w:rsidR="4FC31D47" w:rsidP="4FC31D47" w:rsidRDefault="4FC31D47" w14:paraId="661AABFB" w14:textId="00952336">
      <w:pPr>
        <w:pStyle w:val="NormalWeb"/>
        <w:spacing w:line="360" w:lineRule="auto"/>
        <w:rPr>
          <w:rFonts w:ascii="Arial" w:hAnsi="Arial" w:cs="Arial"/>
          <w:sz w:val="22"/>
          <w:szCs w:val="22"/>
        </w:rPr>
      </w:pPr>
    </w:p>
    <w:p w:rsidR="00FF599E" w:rsidP="00FF599E" w:rsidRDefault="00FF599E" w14:paraId="317DB94F" w14:textId="5B843B6E">
      <w:pPr>
        <w:spacing w:line="360" w:lineRule="auto"/>
        <w:rPr>
          <w:rStyle w:val="Hyperlink"/>
          <w:rFonts w:ascii="Arial" w:hAnsi="Arial" w:cs="Arial"/>
          <w:color w:val="auto"/>
          <w:sz w:val="22"/>
          <w:szCs w:val="22"/>
          <w:u w:val="none"/>
        </w:rPr>
      </w:pPr>
      <w:r w:rsidRPr="4FC31D47" w:rsidR="00FF599E">
        <w:rPr>
          <w:rStyle w:val="Hyperlink"/>
          <w:rFonts w:ascii="Arial" w:hAnsi="Arial" w:cs="Arial"/>
          <w:color w:val="auto"/>
          <w:sz w:val="22"/>
          <w:szCs w:val="22"/>
          <w:u w:val="none"/>
        </w:rPr>
        <w:t xml:space="preserve">Toyota (2022) </w:t>
      </w:r>
      <w:r w:rsidRPr="4FC31D47" w:rsidR="00FF599E">
        <w:rPr>
          <w:rStyle w:val="Hyperlink"/>
          <w:rFonts w:ascii="Arial" w:hAnsi="Arial" w:cs="Arial"/>
          <w:i w:val="1"/>
          <w:iCs w:val="1"/>
          <w:color w:val="auto"/>
          <w:sz w:val="22"/>
          <w:szCs w:val="22"/>
          <w:u w:val="none"/>
        </w:rPr>
        <w:t>Toyota in the World</w:t>
      </w:r>
      <w:r w:rsidRPr="4FC31D47" w:rsidR="00FF599E">
        <w:rPr>
          <w:rStyle w:val="Hyperlink"/>
          <w:rFonts w:ascii="Arial" w:hAnsi="Arial" w:cs="Arial"/>
          <w:color w:val="auto"/>
          <w:sz w:val="22"/>
          <w:szCs w:val="22"/>
          <w:u w:val="none"/>
        </w:rPr>
        <w:t xml:space="preserve">. Available at: </w:t>
      </w:r>
      <w:hyperlink r:id="R1ea72f43fb1b4b58">
        <w:r w:rsidRPr="4FC31D47" w:rsidR="00FF599E">
          <w:rPr>
            <w:rStyle w:val="Hyperlink"/>
            <w:rFonts w:ascii="Arial" w:hAnsi="Arial" w:cs="Arial"/>
            <w:sz w:val="22"/>
            <w:szCs w:val="22"/>
          </w:rPr>
          <w:t>https://www.toyota-europe.com/about-us/toyota-in-the-world</w:t>
        </w:r>
      </w:hyperlink>
      <w:r w:rsidRPr="4FC31D47" w:rsidR="00FF599E">
        <w:rPr>
          <w:rStyle w:val="Hyperlink"/>
          <w:rFonts w:ascii="Arial" w:hAnsi="Arial" w:cs="Arial"/>
          <w:color w:val="auto"/>
          <w:sz w:val="22"/>
          <w:szCs w:val="22"/>
          <w:u w:val="none"/>
        </w:rPr>
        <w:t xml:space="preserve"> (Accessed: 27 December 2022).</w:t>
      </w:r>
    </w:p>
    <w:p w:rsidR="4FC31D47" w:rsidP="4FC31D47" w:rsidRDefault="4FC31D47" w14:paraId="2CAAD2E5" w14:textId="37DC1CF8">
      <w:pPr>
        <w:pStyle w:val="Normal"/>
        <w:spacing w:line="360" w:lineRule="auto"/>
        <w:rPr>
          <w:rStyle w:val="Hyperlink"/>
          <w:rFonts w:ascii="Arial" w:hAnsi="Arial" w:cs="Arial"/>
          <w:color w:val="auto"/>
          <w:sz w:val="22"/>
          <w:szCs w:val="22"/>
          <w:u w:val="none"/>
        </w:rPr>
      </w:pPr>
    </w:p>
    <w:p w:rsidR="00FF599E" w:rsidP="00FF599E" w:rsidRDefault="00FF599E" w14:paraId="7AE8DB20" w14:textId="63CCAE3F">
      <w:pPr>
        <w:pStyle w:val="NormalWeb"/>
        <w:spacing w:line="360" w:lineRule="auto"/>
        <w:rPr>
          <w:rStyle w:val="Hyperlink"/>
          <w:rFonts w:ascii="Arial" w:hAnsi="Arial" w:cs="Arial"/>
          <w:color w:val="auto"/>
          <w:sz w:val="22"/>
          <w:szCs w:val="22"/>
          <w:u w:val="none"/>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 xml:space="preserve">Toyota </w:t>
      </w:r>
      <w:r w:rsidRPr="4FC31D47" w:rsidR="00FF599E">
        <w:rPr>
          <w:rFonts w:ascii="Arial" w:hAnsi="Arial" w:cs="Arial"/>
          <w:i w:val="1"/>
          <w:iCs w:val="1"/>
          <w:sz w:val="22"/>
          <w:szCs w:val="22"/>
        </w:rPr>
        <w:t>L</w:t>
      </w:r>
      <w:r w:rsidRPr="4FC31D47" w:rsidR="00FF599E">
        <w:rPr>
          <w:rFonts w:ascii="Arial" w:hAnsi="Arial" w:cs="Arial"/>
          <w:i w:val="1"/>
          <w:iCs w:val="1"/>
          <w:sz w:val="22"/>
          <w:szCs w:val="22"/>
        </w:rPr>
        <w:t>and cruiser</w:t>
      </w:r>
      <w:r w:rsidRPr="4FC31D47" w:rsidR="00FF599E">
        <w:rPr>
          <w:rFonts w:ascii="Arial" w:hAnsi="Arial" w:cs="Arial"/>
          <w:sz w:val="22"/>
          <w:szCs w:val="22"/>
        </w:rPr>
        <w:t xml:space="preserve">. </w:t>
      </w:r>
      <w:r w:rsidRPr="4FC31D47" w:rsidR="00FF599E">
        <w:rPr>
          <w:rFonts w:ascii="Arial" w:hAnsi="Arial" w:cs="Arial"/>
          <w:sz w:val="22"/>
          <w:szCs w:val="22"/>
        </w:rPr>
        <w:t>Available at</w:t>
      </w:r>
      <w:r w:rsidRPr="4FC31D47" w:rsidR="00FF599E">
        <w:rPr>
          <w:rFonts w:ascii="Arial" w:hAnsi="Arial" w:cs="Arial"/>
          <w:sz w:val="22"/>
          <w:szCs w:val="22"/>
        </w:rPr>
        <w:t xml:space="preserve">; </w:t>
      </w:r>
      <w:hyperlink r:id="R710ee5efb46a461d">
        <w:r w:rsidRPr="4FC31D47" w:rsidR="00FF599E">
          <w:rPr>
            <w:rStyle w:val="Hyperlink"/>
            <w:rFonts w:ascii="Arial" w:hAnsi="Arial" w:cs="Arial"/>
            <w:sz w:val="22"/>
            <w:szCs w:val="22"/>
          </w:rPr>
          <w:t>https://www.toyota.co.uk/new-cars/land-cruiser</w:t>
        </w:r>
      </w:hyperlink>
      <w:r w:rsidRPr="4FC31D47" w:rsidR="00FF599E">
        <w:rPr>
          <w:rFonts w:ascii="Arial" w:hAnsi="Arial" w:cs="Arial"/>
          <w:sz w:val="22"/>
          <w:szCs w:val="22"/>
        </w:rPr>
        <w:t xml:space="preserve">  </w:t>
      </w:r>
      <w:r w:rsidRPr="4FC31D47" w:rsidR="00FF599E">
        <w:rPr>
          <w:rFonts w:ascii="Arial" w:hAnsi="Arial" w:cs="Arial"/>
          <w:sz w:val="22"/>
          <w:szCs w:val="22"/>
        </w:rPr>
        <w:t>(A</w:t>
      </w:r>
      <w:r w:rsidRPr="4FC31D47" w:rsidR="00FF599E">
        <w:rPr>
          <w:rFonts w:ascii="Arial" w:hAnsi="Arial" w:cs="Arial"/>
          <w:sz w:val="22"/>
          <w:szCs w:val="22"/>
        </w:rPr>
        <w:t>ccessed: 28 December 2022).</w:t>
      </w:r>
    </w:p>
    <w:p w:rsidR="4FC31D47" w:rsidP="4FC31D47" w:rsidRDefault="4FC31D47" w14:paraId="367C2374" w14:textId="32E81676">
      <w:pPr>
        <w:pStyle w:val="NormalWeb"/>
        <w:spacing w:line="360" w:lineRule="auto"/>
        <w:rPr>
          <w:rFonts w:ascii="Arial" w:hAnsi="Arial" w:cs="Arial"/>
          <w:sz w:val="22"/>
          <w:szCs w:val="22"/>
        </w:rPr>
      </w:pPr>
    </w:p>
    <w:p w:rsidR="00FF599E" w:rsidP="00FF599E" w:rsidRDefault="00FF599E" w14:paraId="35B91BE3" w14:textId="0EE62906">
      <w:pPr>
        <w:pStyle w:val="NormalWeb"/>
        <w:spacing w:line="360" w:lineRule="auto"/>
        <w:rPr>
          <w:rFonts w:ascii="Arial" w:hAnsi="Arial" w:cs="Arial"/>
          <w:sz w:val="22"/>
          <w:szCs w:val="22"/>
        </w:rPr>
      </w:pPr>
      <w:r w:rsidRPr="4FC31D47" w:rsidR="00FF599E">
        <w:rPr>
          <w:rFonts w:ascii="Arial" w:hAnsi="Arial" w:cs="Arial"/>
          <w:sz w:val="22"/>
          <w:szCs w:val="22"/>
          <w:lang w:val="es-ES"/>
        </w:rPr>
        <w:t xml:space="preserve">Toyota (2022) </w:t>
      </w:r>
      <w:r w:rsidRPr="4FC31D47" w:rsidR="00FF599E">
        <w:rPr>
          <w:rFonts w:ascii="Arial" w:hAnsi="Arial" w:cs="Arial"/>
          <w:i w:val="1"/>
          <w:iCs w:val="1"/>
          <w:sz w:val="22"/>
          <w:szCs w:val="22"/>
          <w:lang w:val="es-ES"/>
        </w:rPr>
        <w:t>Toyota Luxury car models</w:t>
      </w:r>
      <w:r w:rsidRPr="4FC31D47" w:rsidR="00FF599E">
        <w:rPr>
          <w:rFonts w:ascii="Arial" w:hAnsi="Arial" w:cs="Arial"/>
          <w:sz w:val="22"/>
          <w:szCs w:val="22"/>
          <w:lang w:val="es-ES"/>
        </w:rPr>
        <w:t xml:space="preserve">. </w:t>
      </w:r>
      <w:r w:rsidRPr="4FC31D47" w:rsidR="00FF599E">
        <w:rPr>
          <w:rFonts w:ascii="Arial" w:hAnsi="Arial" w:cs="Arial"/>
          <w:sz w:val="22"/>
          <w:szCs w:val="22"/>
        </w:rPr>
        <w:t xml:space="preserve">Available at: </w:t>
      </w:r>
      <w:r w:rsidRPr="4FC31D47" w:rsidR="00FF599E">
        <w:rPr>
          <w:rFonts w:ascii="Arial" w:hAnsi="Arial" w:cs="Arial"/>
          <w:sz w:val="22"/>
          <w:szCs w:val="22"/>
        </w:rPr>
        <w:t xml:space="preserve"> </w:t>
      </w:r>
      <w:hyperlink r:id="Rbb6820a674d94731">
        <w:r w:rsidRPr="4FC31D47" w:rsidR="00FF599E">
          <w:rPr>
            <w:rStyle w:val="Hyperlink"/>
            <w:rFonts w:ascii="Arial" w:hAnsi="Arial" w:cs="Arial"/>
            <w:sz w:val="22"/>
            <w:szCs w:val="22"/>
          </w:rPr>
          <w:t>https://www.toyota.com/luxury-cars/</w:t>
        </w:r>
      </w:hyperlink>
      <w:r w:rsidRPr="4FC31D47" w:rsidR="00FF599E">
        <w:rPr>
          <w:rFonts w:ascii="Arial" w:hAnsi="Arial" w:cs="Arial"/>
          <w:sz w:val="22"/>
          <w:szCs w:val="22"/>
        </w:rPr>
        <w:t xml:space="preserve"> (Accessed</w:t>
      </w:r>
      <w:r w:rsidRPr="4FC31D47" w:rsidR="00FF599E">
        <w:rPr>
          <w:rFonts w:ascii="Arial" w:hAnsi="Arial" w:cs="Arial"/>
          <w:sz w:val="22"/>
          <w:szCs w:val="22"/>
        </w:rPr>
        <w:t>: 28 December 2022).</w:t>
      </w:r>
    </w:p>
    <w:p w:rsidR="4FC31D47" w:rsidP="4FC31D47" w:rsidRDefault="4FC31D47" w14:paraId="3631E67E" w14:textId="637D8D52">
      <w:pPr>
        <w:pStyle w:val="NormalWeb"/>
        <w:spacing w:line="360" w:lineRule="auto"/>
        <w:rPr>
          <w:rFonts w:ascii="Arial" w:hAnsi="Arial" w:cs="Arial"/>
          <w:sz w:val="22"/>
          <w:szCs w:val="22"/>
        </w:rPr>
      </w:pPr>
    </w:p>
    <w:p w:rsidR="00FF599E" w:rsidP="00FF599E" w:rsidRDefault="00FF599E" w14:paraId="2EC094E9" w14:textId="5F82E04E">
      <w:pPr>
        <w:pStyle w:val="NormalWeb"/>
        <w:spacing w:line="360" w:lineRule="auto"/>
        <w:rPr>
          <w:rStyle w:val="Hyperlink"/>
          <w:rFonts w:ascii="Arial" w:hAnsi="Arial" w:cs="Arial"/>
          <w:color w:val="auto"/>
          <w:sz w:val="22"/>
          <w:szCs w:val="22"/>
          <w:u w:val="none"/>
        </w:rPr>
      </w:pPr>
      <w:r w:rsidRPr="4FC31D47" w:rsidR="00FF599E">
        <w:rPr>
          <w:rFonts w:ascii="Arial" w:hAnsi="Arial" w:cs="Arial"/>
          <w:sz w:val="22"/>
          <w:szCs w:val="22"/>
        </w:rPr>
        <w:t>Toyota (2023)</w:t>
      </w:r>
      <w:r w:rsidRPr="4FC31D47" w:rsidR="00FF599E">
        <w:rPr>
          <w:rFonts w:ascii="Arial" w:hAnsi="Arial" w:cs="Arial"/>
          <w:sz w:val="22"/>
          <w:szCs w:val="22"/>
        </w:rPr>
        <w:t xml:space="preserve"> </w:t>
      </w:r>
      <w:r w:rsidRPr="4FC31D47" w:rsidR="00FF599E">
        <w:rPr>
          <w:rFonts w:ascii="Arial" w:hAnsi="Arial" w:cs="Arial"/>
          <w:i w:val="1"/>
          <w:iCs w:val="1"/>
          <w:sz w:val="22"/>
          <w:szCs w:val="22"/>
        </w:rPr>
        <w:t>Press Release</w:t>
      </w:r>
      <w:r w:rsidRPr="4FC31D47" w:rsidR="00FF599E">
        <w:rPr>
          <w:rFonts w:ascii="Arial" w:hAnsi="Arial" w:cs="Arial"/>
          <w:sz w:val="22"/>
          <w:szCs w:val="22"/>
        </w:rPr>
        <w:t>.</w:t>
      </w:r>
      <w:r w:rsidRPr="4FC31D47" w:rsidR="00FF599E">
        <w:rPr>
          <w:rFonts w:ascii="Arial" w:hAnsi="Arial" w:cs="Arial"/>
          <w:sz w:val="22"/>
          <w:szCs w:val="22"/>
        </w:rPr>
        <w:t xml:space="preserve"> </w:t>
      </w:r>
      <w:hyperlink r:id="R673d403934c64630">
        <w:r w:rsidRPr="4FC31D47" w:rsidR="00FF599E">
          <w:rPr>
            <w:rStyle w:val="Hyperlink"/>
            <w:rFonts w:ascii="Arial" w:hAnsi="Arial" w:cs="Arial"/>
            <w:sz w:val="22"/>
            <w:szCs w:val="22"/>
          </w:rPr>
          <w:t>https://media.toyota.co.uk/latest-press-releases/</w:t>
        </w:r>
      </w:hyperlink>
      <w:r w:rsidRPr="4FC31D47" w:rsidR="00FF599E">
        <w:rPr>
          <w:rFonts w:ascii="Arial" w:hAnsi="Arial" w:cs="Arial"/>
          <w:sz w:val="22"/>
          <w:szCs w:val="22"/>
        </w:rPr>
        <w:t xml:space="preserve"> (</w:t>
      </w:r>
      <w:r w:rsidRPr="4FC31D47" w:rsidR="00FF599E">
        <w:rPr>
          <w:rFonts w:ascii="Arial" w:hAnsi="Arial" w:cs="Arial"/>
          <w:sz w:val="22"/>
          <w:szCs w:val="22"/>
        </w:rPr>
        <w:t>A</w:t>
      </w:r>
      <w:r w:rsidRPr="4FC31D47" w:rsidR="00FF599E">
        <w:rPr>
          <w:rFonts w:ascii="Arial" w:hAnsi="Arial" w:cs="Arial"/>
          <w:sz w:val="22"/>
          <w:szCs w:val="22"/>
        </w:rPr>
        <w:t>ccessed</w:t>
      </w:r>
      <w:r w:rsidRPr="4FC31D47" w:rsidR="00FF599E">
        <w:rPr>
          <w:rFonts w:ascii="Arial" w:hAnsi="Arial" w:cs="Arial"/>
          <w:sz w:val="22"/>
          <w:szCs w:val="22"/>
        </w:rPr>
        <w:t>: 7 January 2023).</w:t>
      </w:r>
    </w:p>
    <w:p w:rsidR="4FC31D47" w:rsidP="4FC31D47" w:rsidRDefault="4FC31D47" w14:paraId="1777EBA0" w14:textId="7354E91E">
      <w:pPr>
        <w:pStyle w:val="NormalWeb"/>
        <w:spacing w:line="360" w:lineRule="auto"/>
        <w:rPr>
          <w:rFonts w:ascii="Arial" w:hAnsi="Arial" w:cs="Arial"/>
          <w:sz w:val="22"/>
          <w:szCs w:val="22"/>
        </w:rPr>
      </w:pPr>
    </w:p>
    <w:p w:rsidRPr="003F18CA" w:rsidR="00FF599E" w:rsidP="00FF599E" w:rsidRDefault="00FF599E" w14:paraId="39BA1840" w14:textId="77777777">
      <w:pPr>
        <w:pStyle w:val="NormalWeb"/>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Toyota Research institute and North-western join forces to accelerate the discovery of materials that will drive clean energy transition</w:t>
      </w:r>
      <w:r w:rsidRPr="4FC31D47" w:rsidR="00FF599E">
        <w:rPr>
          <w:rFonts w:ascii="Arial" w:hAnsi="Arial" w:cs="Arial"/>
          <w:sz w:val="22"/>
          <w:szCs w:val="22"/>
        </w:rPr>
        <w:t>. Available at:</w:t>
      </w:r>
      <w:r w:rsidR="00FF599E">
        <w:rPr/>
        <w:t xml:space="preserve"> </w:t>
      </w:r>
      <w:hyperlink r:id="R0f853d5d93a44c33">
        <w:r w:rsidRPr="4FC31D47" w:rsidR="00FF599E">
          <w:rPr>
            <w:rStyle w:val="Hyperlink"/>
            <w:rFonts w:ascii="Arial" w:hAnsi="Arial" w:cs="Arial"/>
            <w:sz w:val="22"/>
            <w:szCs w:val="22"/>
          </w:rPr>
          <w:t>https://pressroom.toyota.com/toyota-research-institute-and-northwestern-join-forces-to-accelerate-the-discovery-of-materials-that-will-drive-the-clean-energy-transition/</w:t>
        </w:r>
      </w:hyperlink>
      <w:r w:rsidRPr="4FC31D47" w:rsidR="00FF599E">
        <w:rPr>
          <w:rFonts w:ascii="Arial" w:hAnsi="Arial" w:cs="Arial"/>
          <w:sz w:val="22"/>
          <w:szCs w:val="22"/>
        </w:rPr>
        <w:t xml:space="preserve">  (Accessed 27 December 2022).</w:t>
      </w:r>
    </w:p>
    <w:p w:rsidR="4FC31D47" w:rsidP="4FC31D47" w:rsidRDefault="4FC31D47" w14:paraId="4C3E08CB" w14:textId="13ECA877">
      <w:pPr>
        <w:pStyle w:val="NormalWeb"/>
        <w:spacing w:line="360" w:lineRule="auto"/>
        <w:rPr>
          <w:rFonts w:ascii="Arial" w:hAnsi="Arial" w:cs="Arial"/>
          <w:sz w:val="22"/>
          <w:szCs w:val="22"/>
        </w:rPr>
      </w:pPr>
    </w:p>
    <w:p w:rsidR="00FF599E" w:rsidP="00FF599E" w:rsidRDefault="00FF599E" w14:paraId="64E95380" w14:textId="580B2A72">
      <w:pPr>
        <w:pStyle w:val="NormalWeb"/>
        <w:spacing w:line="360" w:lineRule="auto"/>
        <w:rPr>
          <w:rFonts w:ascii="Arial" w:hAnsi="Arial" w:cs="Arial"/>
          <w:sz w:val="22"/>
          <w:szCs w:val="22"/>
        </w:rPr>
      </w:pPr>
      <w:r w:rsidRPr="4FC31D47" w:rsidR="00FF599E">
        <w:rPr>
          <w:rFonts w:ascii="Arial" w:hAnsi="Arial" w:cs="Arial"/>
          <w:sz w:val="22"/>
          <w:szCs w:val="22"/>
        </w:rPr>
        <w:t xml:space="preserve">Toyota (2022) </w:t>
      </w:r>
      <w:r w:rsidRPr="4FC31D47" w:rsidR="00FF599E">
        <w:rPr>
          <w:rFonts w:ascii="Arial" w:hAnsi="Arial" w:cs="Arial"/>
          <w:i w:val="1"/>
          <w:iCs w:val="1"/>
          <w:sz w:val="22"/>
          <w:szCs w:val="22"/>
        </w:rPr>
        <w:t>Toyota stars in What car? Reliability survey</w:t>
      </w:r>
      <w:r w:rsidRPr="4FC31D47" w:rsidR="00FF599E">
        <w:rPr>
          <w:rFonts w:ascii="Arial" w:hAnsi="Arial" w:cs="Arial"/>
          <w:sz w:val="22"/>
          <w:szCs w:val="22"/>
        </w:rPr>
        <w:t>. Available at:</w:t>
      </w:r>
      <w:r w:rsidR="00FF599E">
        <w:rPr/>
        <w:t xml:space="preserve"> </w:t>
      </w:r>
      <w:hyperlink r:id="R9f335bfda64b4f75">
        <w:r w:rsidRPr="4FC31D47" w:rsidR="00FF599E">
          <w:rPr>
            <w:rStyle w:val="Hyperlink"/>
            <w:rFonts w:ascii="Arial" w:hAnsi="Arial" w:cs="Arial"/>
            <w:sz w:val="22"/>
            <w:szCs w:val="22"/>
          </w:rPr>
          <w:t>https://media.toyota.co.uk/toyota-stars-in-what-car-reliability-survey/</w:t>
        </w:r>
      </w:hyperlink>
      <w:r w:rsidRPr="4FC31D47" w:rsidR="00FF599E">
        <w:rPr>
          <w:rFonts w:ascii="Arial" w:hAnsi="Arial" w:cs="Arial"/>
          <w:sz w:val="22"/>
          <w:szCs w:val="22"/>
        </w:rPr>
        <w:t xml:space="preserve"> (Accessed: 27 December 2022).</w:t>
      </w:r>
    </w:p>
    <w:p w:rsidR="4FC31D47" w:rsidP="4FC31D47" w:rsidRDefault="4FC31D47" w14:paraId="782B7E57" w14:textId="331A3F00">
      <w:pPr>
        <w:pStyle w:val="NormalWeb"/>
        <w:spacing w:line="360" w:lineRule="auto"/>
        <w:rPr>
          <w:rFonts w:ascii="Arial" w:hAnsi="Arial" w:cs="Arial"/>
          <w:sz w:val="22"/>
          <w:szCs w:val="22"/>
        </w:rPr>
      </w:pPr>
    </w:p>
    <w:p w:rsidR="00FF599E" w:rsidP="00FF599E" w:rsidRDefault="00FF599E" w14:paraId="1BE2D487" w14:textId="77777777">
      <w:pPr>
        <w:pStyle w:val="NormalWeb"/>
        <w:spacing w:line="360" w:lineRule="auto"/>
        <w:rPr>
          <w:rFonts w:ascii="Arial" w:hAnsi="Arial" w:cs="Arial"/>
          <w:sz w:val="22"/>
          <w:szCs w:val="22"/>
        </w:rPr>
      </w:pPr>
      <w:r w:rsidRPr="4FC31D47" w:rsidR="00FF599E">
        <w:rPr>
          <w:rFonts w:ascii="Arial" w:hAnsi="Arial" w:cs="Arial"/>
          <w:sz w:val="22"/>
          <w:szCs w:val="22"/>
        </w:rPr>
        <w:t xml:space="preserve">Toyota (2023) </w:t>
      </w:r>
      <w:r w:rsidRPr="4FC31D47" w:rsidR="00FF599E">
        <w:rPr>
          <w:rFonts w:ascii="Arial" w:hAnsi="Arial" w:cs="Arial"/>
          <w:i w:val="1"/>
          <w:iCs w:val="1"/>
          <w:sz w:val="22"/>
          <w:szCs w:val="22"/>
        </w:rPr>
        <w:t>Toyota UK magazine</w:t>
      </w:r>
      <w:r w:rsidRPr="4FC31D47" w:rsidR="00FF599E">
        <w:rPr>
          <w:rFonts w:ascii="Arial" w:hAnsi="Arial" w:cs="Arial"/>
          <w:sz w:val="22"/>
          <w:szCs w:val="22"/>
        </w:rPr>
        <w:t>. Available at:</w:t>
      </w:r>
      <w:r w:rsidR="00FF599E">
        <w:rPr/>
        <w:t xml:space="preserve"> </w:t>
      </w:r>
      <w:hyperlink r:id="R15f65475280f45f6">
        <w:r w:rsidRPr="4FC31D47" w:rsidR="00FF599E">
          <w:rPr>
            <w:rStyle w:val="Hyperlink"/>
            <w:rFonts w:ascii="Arial" w:hAnsi="Arial" w:cs="Arial"/>
            <w:sz w:val="22"/>
            <w:szCs w:val="22"/>
          </w:rPr>
          <w:t>https://mag.toyota.co.uk</w:t>
        </w:r>
      </w:hyperlink>
      <w:r w:rsidRPr="4FC31D47" w:rsidR="00FF599E">
        <w:rPr>
          <w:rFonts w:ascii="Arial" w:hAnsi="Arial" w:cs="Arial"/>
          <w:sz w:val="22"/>
          <w:szCs w:val="22"/>
        </w:rPr>
        <w:t xml:space="preserve"> (Accessed: 7 January 2023).</w:t>
      </w:r>
    </w:p>
    <w:p w:rsidR="4FC31D47" w:rsidP="4FC31D47" w:rsidRDefault="4FC31D47" w14:paraId="0C58F790" w14:textId="0A6B45FF">
      <w:pPr>
        <w:pStyle w:val="NormalWeb"/>
        <w:spacing w:line="360" w:lineRule="auto"/>
        <w:rPr>
          <w:rFonts w:ascii="Arial" w:hAnsi="Arial" w:cs="Arial"/>
          <w:sz w:val="22"/>
          <w:szCs w:val="22"/>
        </w:rPr>
      </w:pPr>
    </w:p>
    <w:p w:rsidR="00FF599E" w:rsidP="00FF599E" w:rsidRDefault="00FF599E" w14:paraId="6BF2EC8B" w14:textId="40A6B0DC">
      <w:pPr>
        <w:pStyle w:val="NormalWeb"/>
        <w:spacing w:line="360" w:lineRule="auto"/>
        <w:rPr>
          <w:rStyle w:val="Hyperlink"/>
          <w:rFonts w:ascii="Arial" w:hAnsi="Arial" w:cs="Arial"/>
          <w:color w:val="auto"/>
          <w:sz w:val="22"/>
          <w:szCs w:val="22"/>
          <w:u w:val="none"/>
        </w:rPr>
      </w:pPr>
      <w:r w:rsidRPr="4FC31D47" w:rsidR="00FF599E">
        <w:rPr>
          <w:rFonts w:ascii="Arial" w:hAnsi="Arial" w:cs="Arial"/>
          <w:sz w:val="22"/>
          <w:szCs w:val="22"/>
        </w:rPr>
        <w:t xml:space="preserve">Toyota Manufacturing UK (2022) </w:t>
      </w:r>
      <w:r w:rsidRPr="4FC31D47" w:rsidR="00FF599E">
        <w:rPr>
          <w:rFonts w:ascii="Arial" w:hAnsi="Arial" w:cs="Arial"/>
          <w:i w:val="1"/>
          <w:iCs w:val="1"/>
          <w:sz w:val="22"/>
          <w:szCs w:val="22"/>
        </w:rPr>
        <w:t>Toyota Motor Manufacturing (UK) Ltd</w:t>
      </w:r>
      <w:r w:rsidRPr="4FC31D47" w:rsidR="00FF599E">
        <w:rPr>
          <w:rFonts w:ascii="Arial" w:hAnsi="Arial" w:cs="Arial"/>
          <w:sz w:val="22"/>
          <w:szCs w:val="22"/>
        </w:rPr>
        <w:t>. Available at:</w:t>
      </w:r>
      <w:r w:rsidR="00FF599E">
        <w:rPr/>
        <w:t xml:space="preserve"> </w:t>
      </w:r>
      <w:r>
        <w:fldChar w:fldCharType="begin"/>
      </w:r>
      <w:r>
        <w:instrText xml:space="preserve">HYPERLINK "https://www.toyotauk.com"</w:instrText>
      </w:r>
      <w:r>
        <w:fldChar w:fldCharType="separate"/>
      </w:r>
      <w:r w:rsidRPr="4FC31D47" w:rsidR="00FF599E">
        <w:rPr>
          <w:rStyle w:val="Hyperlink"/>
          <w:rFonts w:ascii="Arial" w:hAnsi="Arial" w:cs="Arial"/>
          <w:sz w:val="22"/>
          <w:szCs w:val="22"/>
        </w:rPr>
        <w:t>https://www.toyotauk.com</w:t>
      </w:r>
      <w:r w:rsidRPr="4FC31D47">
        <w:rPr>
          <w:rStyle w:val="Hyperlink"/>
          <w:rFonts w:ascii="Arial" w:hAnsi="Arial" w:cs="Arial"/>
          <w:sz w:val="22"/>
          <w:szCs w:val="22"/>
        </w:rPr>
        <w:fldChar w:fldCharType="end"/>
      </w:r>
      <w:r w:rsidRPr="4FC31D47" w:rsidR="00FF599E">
        <w:rPr>
          <w:rFonts w:ascii="Arial" w:hAnsi="Arial" w:cs="Arial"/>
          <w:sz w:val="22"/>
          <w:szCs w:val="22"/>
        </w:rPr>
        <w:t xml:space="preserve"> (Accessed: 4 December 2022).</w:t>
      </w:r>
    </w:p>
    <w:p w:rsidR="4FC31D47" w:rsidP="4FC31D47" w:rsidRDefault="4FC31D47" w14:paraId="2A564F2B" w14:textId="508725B1">
      <w:pPr>
        <w:pStyle w:val="NormalWeb"/>
        <w:spacing w:line="360" w:lineRule="auto"/>
        <w:rPr>
          <w:rFonts w:ascii="Arial" w:hAnsi="Arial" w:cs="Arial"/>
          <w:sz w:val="22"/>
          <w:szCs w:val="22"/>
        </w:rPr>
      </w:pPr>
    </w:p>
    <w:p w:rsidRPr="00825A5C" w:rsidR="00825A5C" w:rsidP="00405A11" w:rsidRDefault="00405A11" w14:paraId="1AB5CFE4" w14:textId="3FA66230">
      <w:pPr>
        <w:spacing w:line="360" w:lineRule="auto"/>
        <w:rPr>
          <w:rStyle w:val="Hyperlink"/>
          <w:rFonts w:ascii="Arial" w:hAnsi="Arial" w:cs="Arial"/>
          <w:color w:val="auto"/>
          <w:sz w:val="22"/>
          <w:szCs w:val="22"/>
          <w:u w:val="none"/>
        </w:rPr>
      </w:pPr>
      <w:r w:rsidRPr="4FC31D47" w:rsidR="00405A11">
        <w:rPr>
          <w:rStyle w:val="Hyperlink"/>
          <w:rFonts w:ascii="Arial" w:hAnsi="Arial" w:cs="Arial"/>
          <w:color w:val="auto"/>
          <w:sz w:val="22"/>
          <w:szCs w:val="22"/>
          <w:u w:val="none"/>
        </w:rPr>
        <w:t>Toyota Research Institute (2022)</w:t>
      </w:r>
      <w:r w:rsidRPr="4FC31D47" w:rsidR="00405A11">
        <w:rPr>
          <w:rStyle w:val="Hyperlink"/>
          <w:rFonts w:ascii="Arial" w:hAnsi="Arial" w:cs="Arial"/>
          <w:color w:val="auto"/>
          <w:sz w:val="22"/>
          <w:szCs w:val="22"/>
          <w:u w:val="none"/>
        </w:rPr>
        <w:t xml:space="preserve"> Available at: </w:t>
      </w:r>
      <w:hyperlink r:id="R29ca1a38133c4a63">
        <w:r w:rsidRPr="4FC31D47" w:rsidR="00405A11">
          <w:rPr>
            <w:rStyle w:val="Hyperlink"/>
            <w:rFonts w:ascii="Arial" w:hAnsi="Arial" w:cs="Arial"/>
            <w:sz w:val="22"/>
            <w:szCs w:val="22"/>
          </w:rPr>
          <w:t>https://www.tri.global</w:t>
        </w:r>
      </w:hyperlink>
      <w:r w:rsidRPr="4FC31D47" w:rsidR="00405A11">
        <w:rPr>
          <w:rStyle w:val="Hyperlink"/>
          <w:rFonts w:ascii="Arial" w:hAnsi="Arial" w:cs="Arial"/>
          <w:color w:val="auto"/>
          <w:sz w:val="22"/>
          <w:szCs w:val="22"/>
          <w:u w:val="none"/>
        </w:rPr>
        <w:t xml:space="preserve"> (Accessed: 27 December 2022).</w:t>
      </w:r>
    </w:p>
    <w:p w:rsidR="4FC31D47" w:rsidP="4FC31D47" w:rsidRDefault="4FC31D47" w14:paraId="44B9F4D0" w14:textId="172BCEAF">
      <w:pPr>
        <w:pStyle w:val="Normal"/>
        <w:spacing w:line="360" w:lineRule="auto"/>
        <w:rPr>
          <w:rStyle w:val="Hyperlink"/>
          <w:rFonts w:ascii="Arial" w:hAnsi="Arial" w:cs="Arial"/>
          <w:color w:val="auto"/>
          <w:sz w:val="22"/>
          <w:szCs w:val="22"/>
          <w:u w:val="none"/>
        </w:rPr>
      </w:pPr>
    </w:p>
    <w:p w:rsidRPr="003F18CA" w:rsidR="0083733E" w:rsidP="003F18CA" w:rsidRDefault="006207B5" w14:paraId="7814FF13" w14:textId="01342909">
      <w:pPr>
        <w:pStyle w:val="NormalWeb"/>
        <w:spacing w:line="360" w:lineRule="auto"/>
        <w:rPr>
          <w:rFonts w:ascii="Arial" w:hAnsi="Arial" w:cs="Arial"/>
          <w:sz w:val="22"/>
          <w:szCs w:val="22"/>
        </w:rPr>
      </w:pPr>
      <w:r w:rsidRPr="4FC31D47" w:rsidR="006207B5">
        <w:rPr>
          <w:rFonts w:ascii="Arial" w:hAnsi="Arial" w:cs="Arial"/>
          <w:sz w:val="22"/>
          <w:szCs w:val="22"/>
        </w:rPr>
        <w:t xml:space="preserve">Upton, M. (2021) </w:t>
      </w:r>
      <w:r w:rsidRPr="4FC31D47" w:rsidR="006207B5">
        <w:rPr>
          <w:rFonts w:ascii="Arial" w:hAnsi="Arial" w:cs="Arial"/>
          <w:i w:val="1"/>
          <w:iCs w:val="1"/>
          <w:sz w:val="22"/>
          <w:szCs w:val="22"/>
        </w:rPr>
        <w:t>Toyota Human support Robot: what is it and how can it be used?</w:t>
      </w:r>
      <w:r w:rsidRPr="4FC31D47" w:rsidR="006207B5">
        <w:rPr>
          <w:rFonts w:ascii="Arial" w:hAnsi="Arial" w:cs="Arial"/>
          <w:sz w:val="22"/>
          <w:szCs w:val="22"/>
        </w:rPr>
        <w:t xml:space="preserve"> Available at: </w:t>
      </w:r>
      <w:hyperlink r:id="R6543fa8103c24423">
        <w:r w:rsidRPr="4FC31D47" w:rsidR="008A371F">
          <w:rPr>
            <w:rStyle w:val="Hyperlink"/>
            <w:rFonts w:ascii="Arial" w:hAnsi="Arial" w:cs="Arial"/>
            <w:sz w:val="22"/>
            <w:szCs w:val="22"/>
          </w:rPr>
          <w:t>https://mag.toyota.co.uk/toyota-human-support-robot/</w:t>
        </w:r>
      </w:hyperlink>
      <w:r w:rsidRPr="4FC31D47" w:rsidR="008A371F">
        <w:rPr>
          <w:rFonts w:ascii="Arial" w:hAnsi="Arial" w:cs="Arial"/>
          <w:sz w:val="22"/>
          <w:szCs w:val="22"/>
        </w:rPr>
        <w:t xml:space="preserve"> </w:t>
      </w:r>
      <w:r w:rsidRPr="4FC31D47" w:rsidR="006207B5">
        <w:rPr>
          <w:rFonts w:ascii="Arial" w:hAnsi="Arial" w:cs="Arial"/>
          <w:sz w:val="22"/>
          <w:szCs w:val="22"/>
        </w:rPr>
        <w:t xml:space="preserve"> </w:t>
      </w:r>
      <w:r w:rsidRPr="4FC31D47" w:rsidR="006207B5">
        <w:rPr>
          <w:rFonts w:ascii="Arial" w:hAnsi="Arial" w:cs="Arial"/>
          <w:sz w:val="22"/>
          <w:szCs w:val="22"/>
        </w:rPr>
        <w:t xml:space="preserve"> (Accessed: 27 December 2022)</w:t>
      </w:r>
    </w:p>
    <w:p w:rsidR="4FC31D47" w:rsidP="4FC31D47" w:rsidRDefault="4FC31D47" w14:paraId="0540E924" w14:textId="48749B2C">
      <w:pPr>
        <w:pStyle w:val="NormalWeb"/>
        <w:spacing w:line="360" w:lineRule="auto"/>
        <w:rPr>
          <w:rFonts w:ascii="Arial" w:hAnsi="Arial" w:cs="Arial"/>
          <w:sz w:val="22"/>
          <w:szCs w:val="22"/>
        </w:rPr>
      </w:pPr>
    </w:p>
    <w:p w:rsidR="006835C5" w:rsidP="003F18CA" w:rsidRDefault="003201D1" w14:paraId="370F7CD7" w14:textId="55FCB8C5">
      <w:pPr>
        <w:pStyle w:val="NormalWeb"/>
        <w:spacing w:line="360" w:lineRule="auto"/>
        <w:rPr>
          <w:rFonts w:ascii="Arial" w:hAnsi="Arial" w:cs="Arial"/>
          <w:sz w:val="22"/>
          <w:szCs w:val="22"/>
        </w:rPr>
      </w:pPr>
      <w:r w:rsidRPr="4FC31D47" w:rsidR="003201D1">
        <w:rPr>
          <w:rFonts w:ascii="Arial" w:hAnsi="Arial" w:cs="Arial"/>
          <w:sz w:val="22"/>
          <w:szCs w:val="22"/>
        </w:rPr>
        <w:t xml:space="preserve">Volkswagen (2022) </w:t>
      </w:r>
      <w:r w:rsidRPr="4FC31D47" w:rsidR="00160A34">
        <w:rPr>
          <w:rFonts w:ascii="Arial" w:hAnsi="Arial" w:cs="Arial"/>
          <w:i w:val="1"/>
          <w:iCs w:val="1"/>
          <w:sz w:val="22"/>
          <w:szCs w:val="22"/>
        </w:rPr>
        <w:t>Volkswagen cars</w:t>
      </w:r>
      <w:r w:rsidRPr="4FC31D47" w:rsidR="00160A34">
        <w:rPr>
          <w:rFonts w:ascii="Arial" w:hAnsi="Arial" w:cs="Arial"/>
          <w:sz w:val="22"/>
          <w:szCs w:val="22"/>
        </w:rPr>
        <w:t xml:space="preserve">. Available at: </w:t>
      </w:r>
      <w:hyperlink r:id="R66e319ab2e4b4d19">
        <w:r w:rsidRPr="4FC31D47" w:rsidR="00160A34">
          <w:rPr>
            <w:rStyle w:val="Hyperlink"/>
            <w:rFonts w:ascii="Arial" w:hAnsi="Arial" w:cs="Arial"/>
            <w:sz w:val="22"/>
            <w:szCs w:val="22"/>
          </w:rPr>
          <w:t>https://www.volkswagen.co.uk/en/new.html</w:t>
        </w:r>
      </w:hyperlink>
      <w:r w:rsidRPr="4FC31D47" w:rsidR="00160A34">
        <w:rPr>
          <w:rFonts w:ascii="Arial" w:hAnsi="Arial" w:cs="Arial"/>
          <w:sz w:val="22"/>
          <w:szCs w:val="22"/>
        </w:rPr>
        <w:t xml:space="preserve"> (Accessed: 28 December 2022).</w:t>
      </w:r>
    </w:p>
    <w:p w:rsidR="4FC31D47" w:rsidP="4FC31D47" w:rsidRDefault="4FC31D47" w14:paraId="779A546F" w14:textId="573059FF">
      <w:pPr>
        <w:pStyle w:val="NormalWeb"/>
        <w:spacing w:line="360" w:lineRule="auto"/>
        <w:rPr>
          <w:rFonts w:ascii="Arial" w:hAnsi="Arial" w:cs="Arial"/>
          <w:sz w:val="22"/>
          <w:szCs w:val="22"/>
        </w:rPr>
      </w:pPr>
    </w:p>
    <w:p w:rsidR="001F5DC3" w:rsidP="003F18CA" w:rsidRDefault="00B7539D" w14:paraId="0F6EE5BF" w14:textId="15E49525">
      <w:pPr>
        <w:spacing w:line="360" w:lineRule="auto"/>
        <w:rPr>
          <w:rFonts w:ascii="Arial" w:hAnsi="Arial" w:cs="Arial"/>
          <w:sz w:val="22"/>
          <w:szCs w:val="22"/>
        </w:rPr>
      </w:pPr>
      <w:r w:rsidRPr="00B7539D">
        <w:rPr>
          <w:rFonts w:ascii="Arial" w:hAnsi="Arial" w:cs="Arial"/>
          <w:sz w:val="22"/>
          <w:szCs w:val="22"/>
        </w:rPr>
        <w:t>Wichmann, J. R. K. et al</w:t>
      </w:r>
      <w:r>
        <w:rPr>
          <w:rFonts w:ascii="Arial" w:hAnsi="Arial" w:cs="Arial"/>
          <w:sz w:val="22"/>
          <w:szCs w:val="22"/>
        </w:rPr>
        <w:t xml:space="preserve">. (2022) </w:t>
      </w:r>
      <w:r w:rsidR="00123A40">
        <w:rPr>
          <w:rFonts w:ascii="Arial" w:hAnsi="Arial" w:cs="Arial"/>
          <w:sz w:val="22"/>
          <w:szCs w:val="22"/>
        </w:rPr>
        <w:t>‘</w:t>
      </w:r>
      <w:r>
        <w:rPr>
          <w:rFonts w:ascii="Arial" w:hAnsi="Arial" w:cs="Arial"/>
          <w:sz w:val="22"/>
          <w:szCs w:val="22"/>
        </w:rPr>
        <w:t>A global perspective on the marketing mix across time and space</w:t>
      </w:r>
      <w:r w:rsidR="00123A40">
        <w:rPr>
          <w:rFonts w:ascii="Arial" w:hAnsi="Arial" w:cs="Arial"/>
          <w:sz w:val="22"/>
          <w:szCs w:val="22"/>
        </w:rPr>
        <w:t>’</w:t>
      </w:r>
      <w:r w:rsidR="007D6211">
        <w:rPr>
          <w:rFonts w:ascii="Arial" w:hAnsi="Arial" w:cs="Arial"/>
          <w:sz w:val="22"/>
          <w:szCs w:val="22"/>
        </w:rPr>
        <w:t xml:space="preserve">, </w:t>
      </w:r>
      <w:r w:rsidRPr="00123A40" w:rsidR="007D6211">
        <w:rPr>
          <w:rFonts w:ascii="Arial" w:hAnsi="Arial" w:cs="Arial"/>
          <w:i/>
          <w:iCs/>
          <w:sz w:val="22"/>
          <w:szCs w:val="22"/>
        </w:rPr>
        <w:t>International Journal of Research in Marketing</w:t>
      </w:r>
      <w:r w:rsidR="007D6211">
        <w:rPr>
          <w:rFonts w:ascii="Arial" w:hAnsi="Arial" w:cs="Arial"/>
          <w:sz w:val="22"/>
          <w:szCs w:val="22"/>
        </w:rPr>
        <w:t>, 39(2), pp.502-521. Available at:</w:t>
      </w:r>
      <w:r w:rsidRPr="007D6211" w:rsidR="007D6211">
        <w:t xml:space="preserve"> </w:t>
      </w:r>
      <w:hyperlink w:history="1" w:anchor="b0665" r:id="rId71">
        <w:r w:rsidRPr="001F0817" w:rsidR="007D6211">
          <w:rPr>
            <w:rStyle w:val="Hyperlink"/>
            <w:rFonts w:ascii="Arial" w:hAnsi="Arial" w:cs="Arial"/>
            <w:sz w:val="22"/>
            <w:szCs w:val="22"/>
          </w:rPr>
          <w:t>https://www-sciencedirect-com.ezproxy.uwtsd.ac.uk/science/article/pii/S0167811621000665#b0665</w:t>
        </w:r>
      </w:hyperlink>
      <w:r w:rsidR="007D6211">
        <w:rPr>
          <w:rFonts w:ascii="Arial" w:hAnsi="Arial" w:cs="Arial"/>
          <w:sz w:val="22"/>
          <w:szCs w:val="22"/>
        </w:rPr>
        <w:t xml:space="preserve"> (Accessed: </w:t>
      </w:r>
      <w:r w:rsidR="00123A40">
        <w:rPr>
          <w:rFonts w:ascii="Arial" w:hAnsi="Arial" w:cs="Arial"/>
          <w:sz w:val="22"/>
          <w:szCs w:val="22"/>
        </w:rPr>
        <w:t>29 December 2022).</w:t>
      </w:r>
    </w:p>
    <w:p w:rsidR="00D35D92" w:rsidP="003F18CA" w:rsidRDefault="00D35D92" w14:paraId="3704D743" w14:textId="77777777">
      <w:pPr>
        <w:spacing w:line="360" w:lineRule="auto"/>
        <w:rPr>
          <w:rFonts w:ascii="Arial" w:hAnsi="Arial" w:cs="Arial"/>
          <w:sz w:val="22"/>
          <w:szCs w:val="22"/>
        </w:rPr>
      </w:pPr>
    </w:p>
    <w:p w:rsidR="005C5720" w:rsidP="003F18CA" w:rsidRDefault="005C5720" w14:paraId="07A6CBE8" w14:textId="2AC10E04">
      <w:pPr>
        <w:spacing w:line="360" w:lineRule="auto"/>
        <w:rPr>
          <w:rFonts w:ascii="Arial" w:hAnsi="Arial" w:cs="Arial"/>
          <w:sz w:val="22"/>
          <w:szCs w:val="22"/>
        </w:rPr>
      </w:pPr>
      <w:r>
        <w:rPr>
          <w:rFonts w:ascii="Arial" w:hAnsi="Arial" w:cs="Arial"/>
          <w:sz w:val="22"/>
          <w:szCs w:val="22"/>
        </w:rPr>
        <w:t>Williams, C. and Steriu, R</w:t>
      </w:r>
      <w:r w:rsidR="00C763F4">
        <w:rPr>
          <w:rFonts w:ascii="Arial" w:hAnsi="Arial" w:cs="Arial"/>
          <w:sz w:val="22"/>
          <w:szCs w:val="22"/>
        </w:rPr>
        <w:t>. (2022)</w:t>
      </w:r>
      <w:r w:rsidR="00B512A8">
        <w:rPr>
          <w:rFonts w:ascii="Arial" w:hAnsi="Arial" w:cs="Arial"/>
          <w:sz w:val="22"/>
          <w:szCs w:val="22"/>
        </w:rPr>
        <w:t xml:space="preserve"> </w:t>
      </w:r>
      <w:r w:rsidR="00825A5C">
        <w:rPr>
          <w:rFonts w:ascii="Arial" w:hAnsi="Arial" w:cs="Arial"/>
          <w:sz w:val="22"/>
          <w:szCs w:val="22"/>
        </w:rPr>
        <w:t>‘</w:t>
      </w:r>
      <w:r w:rsidR="00B512A8">
        <w:rPr>
          <w:rFonts w:ascii="Arial" w:hAnsi="Arial" w:cs="Arial"/>
          <w:sz w:val="22"/>
          <w:szCs w:val="22"/>
        </w:rPr>
        <w:t>MNE market entry and social investment in battle-</w:t>
      </w:r>
      <w:r w:rsidR="004C1EE4">
        <w:rPr>
          <w:rFonts w:ascii="Arial" w:hAnsi="Arial" w:cs="Arial"/>
          <w:sz w:val="22"/>
          <w:szCs w:val="22"/>
        </w:rPr>
        <w:t>weary</w:t>
      </w:r>
      <w:r w:rsidR="00B512A8">
        <w:rPr>
          <w:rFonts w:ascii="Arial" w:hAnsi="Arial" w:cs="Arial"/>
          <w:sz w:val="22"/>
          <w:szCs w:val="22"/>
        </w:rPr>
        <w:t xml:space="preserve"> </w:t>
      </w:r>
      <w:r w:rsidR="004C1EE4">
        <w:rPr>
          <w:rFonts w:ascii="Arial" w:hAnsi="Arial" w:cs="Arial"/>
          <w:sz w:val="22"/>
          <w:szCs w:val="22"/>
        </w:rPr>
        <w:t>countries: evidence</w:t>
      </w:r>
      <w:r w:rsidR="00B512A8">
        <w:rPr>
          <w:rFonts w:ascii="Arial" w:hAnsi="Arial" w:cs="Arial"/>
          <w:sz w:val="22"/>
          <w:szCs w:val="22"/>
        </w:rPr>
        <w:t xml:space="preserve"> from </w:t>
      </w:r>
      <w:r w:rsidR="004C1EE4">
        <w:rPr>
          <w:rFonts w:ascii="Arial" w:hAnsi="Arial" w:cs="Arial"/>
          <w:sz w:val="22"/>
          <w:szCs w:val="22"/>
        </w:rPr>
        <w:t>Heineken’</w:t>
      </w:r>
      <w:r w:rsidR="00825A5C">
        <w:rPr>
          <w:rFonts w:ascii="Arial" w:hAnsi="Arial" w:cs="Arial"/>
          <w:sz w:val="22"/>
          <w:szCs w:val="22"/>
        </w:rPr>
        <w:t>,</w:t>
      </w:r>
      <w:r w:rsidR="004C1EE4">
        <w:rPr>
          <w:rFonts w:ascii="Arial" w:hAnsi="Arial" w:cs="Arial"/>
          <w:sz w:val="22"/>
          <w:szCs w:val="22"/>
        </w:rPr>
        <w:t xml:space="preserve"> </w:t>
      </w:r>
      <w:r w:rsidRPr="00825A5C" w:rsidR="004C1EE4">
        <w:rPr>
          <w:rFonts w:ascii="Arial" w:hAnsi="Arial" w:cs="Arial"/>
          <w:i/>
          <w:iCs/>
          <w:sz w:val="22"/>
          <w:szCs w:val="22"/>
        </w:rPr>
        <w:t>Journal of World Business</w:t>
      </w:r>
      <w:r w:rsidR="00D35D92">
        <w:rPr>
          <w:rFonts w:ascii="Arial" w:hAnsi="Arial" w:cs="Arial"/>
          <w:sz w:val="22"/>
          <w:szCs w:val="22"/>
        </w:rPr>
        <w:t xml:space="preserve">, 57(4). Available at:  </w:t>
      </w:r>
      <w:hyperlink w:history="1" r:id="rId72">
        <w:r w:rsidRPr="001F0817" w:rsidR="00D35D92">
          <w:rPr>
            <w:rStyle w:val="Hyperlink"/>
            <w:rFonts w:ascii="Arial" w:hAnsi="Arial" w:cs="Arial"/>
            <w:sz w:val="22"/>
            <w:szCs w:val="22"/>
          </w:rPr>
          <w:t>https://www-sciencedirect-com.ezproxy.uwtsd.ac.uk/science/article/pii/S1090951622000335</w:t>
        </w:r>
      </w:hyperlink>
      <w:r w:rsidR="00D35D92">
        <w:rPr>
          <w:rFonts w:ascii="Arial" w:hAnsi="Arial" w:cs="Arial"/>
          <w:sz w:val="22"/>
          <w:szCs w:val="22"/>
        </w:rPr>
        <w:t xml:space="preserve"> (Accessed;29 December 2022).</w:t>
      </w:r>
    </w:p>
    <w:p w:rsidR="00FF599E" w:rsidP="003F18CA" w:rsidRDefault="00FF599E" w14:paraId="4B438399" w14:textId="77777777">
      <w:pPr>
        <w:spacing w:line="360" w:lineRule="auto"/>
        <w:rPr>
          <w:rFonts w:ascii="Arial" w:hAnsi="Arial" w:cs="Arial"/>
          <w:sz w:val="22"/>
          <w:szCs w:val="22"/>
        </w:rPr>
      </w:pPr>
    </w:p>
    <w:p w:rsidR="00FF599E" w:rsidP="00FF599E" w:rsidRDefault="00FF599E" w14:paraId="704BE5F0" w14:textId="77777777">
      <w:pPr>
        <w:spacing w:line="360" w:lineRule="auto"/>
        <w:rPr>
          <w:rStyle w:val="Hyperlink"/>
          <w:rFonts w:ascii="Arial" w:hAnsi="Arial" w:cs="Arial"/>
          <w:color w:val="auto"/>
          <w:sz w:val="22"/>
          <w:szCs w:val="22"/>
          <w:u w:val="none"/>
        </w:rPr>
      </w:pPr>
      <w:r w:rsidRPr="003902C5">
        <w:rPr>
          <w:rStyle w:val="Hyperlink"/>
          <w:rFonts w:ascii="Arial" w:hAnsi="Arial" w:cs="Arial"/>
          <w:color w:val="auto"/>
          <w:sz w:val="22"/>
          <w:szCs w:val="22"/>
          <w:u w:val="none"/>
        </w:rPr>
        <w:t>Woven planet, (2022)</w:t>
      </w:r>
      <w:r>
        <w:rPr>
          <w:rStyle w:val="Hyperlink"/>
          <w:rFonts w:ascii="Arial" w:hAnsi="Arial" w:cs="Arial"/>
          <w:color w:val="auto"/>
          <w:sz w:val="22"/>
          <w:szCs w:val="22"/>
          <w:u w:val="none"/>
        </w:rPr>
        <w:t xml:space="preserve"> </w:t>
      </w:r>
      <w:r w:rsidRPr="00825A5C">
        <w:rPr>
          <w:rStyle w:val="Hyperlink"/>
          <w:rFonts w:ascii="Arial" w:hAnsi="Arial" w:cs="Arial"/>
          <w:i/>
          <w:iCs/>
          <w:color w:val="auto"/>
          <w:sz w:val="22"/>
          <w:szCs w:val="22"/>
          <w:u w:val="none"/>
        </w:rPr>
        <w:t>Mobility to Love, Safety to Live</w:t>
      </w:r>
      <w:r>
        <w:rPr>
          <w:rStyle w:val="Hyperlink"/>
          <w:rFonts w:ascii="Arial" w:hAnsi="Arial" w:cs="Arial"/>
          <w:color w:val="auto"/>
          <w:sz w:val="22"/>
          <w:szCs w:val="22"/>
          <w:u w:val="none"/>
        </w:rPr>
        <w:t>. Available at:</w:t>
      </w:r>
      <w:r w:rsidRPr="00756FA7">
        <w:t xml:space="preserve"> </w:t>
      </w:r>
      <w:hyperlink w:history="1" r:id="rId73">
        <w:r w:rsidRPr="001F0817">
          <w:rPr>
            <w:rStyle w:val="Hyperlink"/>
            <w:rFonts w:ascii="Arial" w:hAnsi="Arial" w:cs="Arial"/>
            <w:sz w:val="22"/>
            <w:szCs w:val="22"/>
          </w:rPr>
          <w:t>https://www.woven-planet.global/en</w:t>
        </w:r>
      </w:hyperlink>
      <w:r>
        <w:rPr>
          <w:rStyle w:val="Hyperlink"/>
          <w:rFonts w:ascii="Arial" w:hAnsi="Arial" w:cs="Arial"/>
          <w:color w:val="auto"/>
          <w:sz w:val="22"/>
          <w:szCs w:val="22"/>
          <w:u w:val="none"/>
        </w:rPr>
        <w:t xml:space="preserve">  (Accessed: 27 December 2022).</w:t>
      </w:r>
    </w:p>
    <w:p w:rsidR="00825A5C" w:rsidP="003F18CA" w:rsidRDefault="00825A5C" w14:paraId="46642AAD" w14:textId="77777777">
      <w:pPr>
        <w:spacing w:line="360" w:lineRule="auto"/>
        <w:rPr>
          <w:rFonts w:ascii="Arial" w:hAnsi="Arial" w:cs="Arial"/>
          <w:sz w:val="22"/>
          <w:szCs w:val="22"/>
        </w:rPr>
      </w:pPr>
    </w:p>
    <w:p w:rsidR="00F07127" w:rsidP="00F07127" w:rsidRDefault="00F07127" w14:paraId="690203B2" w14:textId="0CB36441">
      <w:pPr>
        <w:spacing w:line="360" w:lineRule="auto"/>
        <w:rPr>
          <w:rFonts w:ascii="Arial" w:hAnsi="Arial" w:cs="Arial"/>
          <w:sz w:val="22"/>
          <w:szCs w:val="22"/>
        </w:rPr>
      </w:pPr>
      <w:r>
        <w:rPr>
          <w:rFonts w:ascii="Arial" w:hAnsi="Arial" w:cs="Arial"/>
          <w:sz w:val="22"/>
          <w:szCs w:val="22"/>
        </w:rPr>
        <w:t xml:space="preserve">Zhou, J., Zhai, L. and Pantelous, A. (2020) </w:t>
      </w:r>
      <w:r w:rsidR="00825A5C">
        <w:rPr>
          <w:rFonts w:ascii="Arial" w:hAnsi="Arial" w:cs="Arial"/>
          <w:sz w:val="22"/>
          <w:szCs w:val="22"/>
        </w:rPr>
        <w:t>‘</w:t>
      </w:r>
      <w:r>
        <w:rPr>
          <w:rFonts w:ascii="Arial" w:hAnsi="Arial" w:cs="Arial"/>
          <w:sz w:val="22"/>
          <w:szCs w:val="22"/>
        </w:rPr>
        <w:t xml:space="preserve">Market </w:t>
      </w:r>
      <w:r w:rsidR="00825A5C">
        <w:rPr>
          <w:rFonts w:ascii="Arial" w:hAnsi="Arial" w:cs="Arial"/>
          <w:sz w:val="22"/>
          <w:szCs w:val="22"/>
        </w:rPr>
        <w:t>segmentation</w:t>
      </w:r>
      <w:r>
        <w:rPr>
          <w:rFonts w:ascii="Arial" w:hAnsi="Arial" w:cs="Arial"/>
          <w:sz w:val="22"/>
          <w:szCs w:val="22"/>
        </w:rPr>
        <w:t xml:space="preserve"> using high-dimensional sparse consumer data</w:t>
      </w:r>
      <w:r w:rsidR="00825A5C">
        <w:rPr>
          <w:rFonts w:ascii="Arial" w:hAnsi="Arial" w:cs="Arial"/>
          <w:sz w:val="22"/>
          <w:szCs w:val="22"/>
        </w:rPr>
        <w:t>’,</w:t>
      </w:r>
      <w:r>
        <w:rPr>
          <w:rFonts w:ascii="Arial" w:hAnsi="Arial" w:cs="Arial"/>
          <w:sz w:val="22"/>
          <w:szCs w:val="22"/>
        </w:rPr>
        <w:t xml:space="preserve"> </w:t>
      </w:r>
      <w:r w:rsidRPr="00825A5C">
        <w:rPr>
          <w:rFonts w:ascii="Arial" w:hAnsi="Arial" w:cs="Arial"/>
          <w:i/>
          <w:iCs/>
          <w:sz w:val="22"/>
          <w:szCs w:val="22"/>
        </w:rPr>
        <w:t>Expert Systems with Applications</w:t>
      </w:r>
      <w:r>
        <w:rPr>
          <w:rFonts w:ascii="Arial" w:hAnsi="Arial" w:cs="Arial"/>
          <w:sz w:val="22"/>
          <w:szCs w:val="22"/>
        </w:rPr>
        <w:t xml:space="preserve">, 145. Available at: </w:t>
      </w:r>
      <w:hyperlink w:history="1" r:id="rId74">
        <w:r w:rsidRPr="001F0817">
          <w:rPr>
            <w:rStyle w:val="Hyperlink"/>
            <w:rFonts w:ascii="Arial" w:hAnsi="Arial" w:cs="Arial"/>
            <w:sz w:val="22"/>
            <w:szCs w:val="22"/>
          </w:rPr>
          <w:t>https://www-sciencedirect-com.ezproxy.uwtsd.ac.uk/sc</w:t>
        </w:r>
        <w:r w:rsidRPr="001F0817">
          <w:rPr>
            <w:rStyle w:val="Hyperlink"/>
            <w:rFonts w:ascii="Arial" w:hAnsi="Arial" w:cs="Arial"/>
            <w:sz w:val="22"/>
            <w:szCs w:val="22"/>
          </w:rPr>
          <w:t>i</w:t>
        </w:r>
        <w:r w:rsidRPr="001F0817">
          <w:rPr>
            <w:rStyle w:val="Hyperlink"/>
            <w:rFonts w:ascii="Arial" w:hAnsi="Arial" w:cs="Arial"/>
            <w:sz w:val="22"/>
            <w:szCs w:val="22"/>
          </w:rPr>
          <w:t>ence/article/pii/S095741741930853X</w:t>
        </w:r>
      </w:hyperlink>
      <w:r>
        <w:rPr>
          <w:rFonts w:ascii="Arial" w:hAnsi="Arial" w:cs="Arial"/>
          <w:sz w:val="22"/>
          <w:szCs w:val="22"/>
        </w:rPr>
        <w:t xml:space="preserve"> (Accessed:29 December 2022).</w:t>
      </w:r>
    </w:p>
    <w:p w:rsidR="00F07127" w:rsidP="00F07127" w:rsidRDefault="00F07127" w14:paraId="0D54C43F" w14:textId="77777777">
      <w:pPr>
        <w:spacing w:line="360" w:lineRule="auto"/>
        <w:rPr>
          <w:rFonts w:ascii="Arial" w:hAnsi="Arial" w:cs="Arial"/>
          <w:sz w:val="22"/>
          <w:szCs w:val="22"/>
        </w:rPr>
      </w:pPr>
    </w:p>
    <w:p w:rsidR="00F07127" w:rsidP="00F07127" w:rsidRDefault="00F07127" w14:paraId="07F94CAD" w14:textId="781C5DBE">
      <w:pPr>
        <w:spacing w:line="360" w:lineRule="auto"/>
        <w:rPr>
          <w:rFonts w:ascii="Arial" w:hAnsi="Arial" w:cs="Arial"/>
          <w:sz w:val="22"/>
          <w:szCs w:val="22"/>
        </w:rPr>
      </w:pPr>
      <w:r>
        <w:rPr>
          <w:rFonts w:ascii="Arial" w:hAnsi="Arial" w:cs="Arial"/>
          <w:sz w:val="22"/>
          <w:szCs w:val="22"/>
        </w:rPr>
        <w:t xml:space="preserve">Zhou, S. et al. (2021) </w:t>
      </w:r>
      <w:r w:rsidR="00825A5C">
        <w:rPr>
          <w:rFonts w:ascii="Arial" w:hAnsi="Arial" w:cs="Arial"/>
          <w:sz w:val="22"/>
          <w:szCs w:val="22"/>
        </w:rPr>
        <w:t>‘</w:t>
      </w:r>
      <w:r>
        <w:rPr>
          <w:rFonts w:ascii="Arial" w:hAnsi="Arial" w:cs="Arial"/>
          <w:sz w:val="22"/>
          <w:szCs w:val="22"/>
        </w:rPr>
        <w:t>How social media influencers’ narrative strategies benefit cultivating influencer marketing: Tackling issues of cultural barriers, commercialised content, and sponsorship disclosure</w:t>
      </w:r>
      <w:r w:rsidR="00825A5C">
        <w:rPr>
          <w:rFonts w:ascii="Arial" w:hAnsi="Arial" w:cs="Arial"/>
          <w:sz w:val="22"/>
          <w:szCs w:val="22"/>
        </w:rPr>
        <w:t>’,</w:t>
      </w:r>
      <w:r>
        <w:rPr>
          <w:rFonts w:ascii="Arial" w:hAnsi="Arial" w:cs="Arial"/>
          <w:sz w:val="22"/>
          <w:szCs w:val="22"/>
        </w:rPr>
        <w:t xml:space="preserve"> </w:t>
      </w:r>
      <w:r w:rsidRPr="00825A5C">
        <w:rPr>
          <w:rFonts w:ascii="Arial" w:hAnsi="Arial" w:cs="Arial"/>
          <w:i/>
          <w:iCs/>
          <w:sz w:val="22"/>
          <w:szCs w:val="22"/>
        </w:rPr>
        <w:t>Journal of Business Research</w:t>
      </w:r>
      <w:r>
        <w:rPr>
          <w:rFonts w:ascii="Arial" w:hAnsi="Arial" w:cs="Arial"/>
          <w:sz w:val="22"/>
          <w:szCs w:val="22"/>
        </w:rPr>
        <w:t>, 134, pp. 122-142. Available at: (Accessed:29 December 2022)</w:t>
      </w:r>
      <w:r w:rsidR="00FF599E">
        <w:rPr>
          <w:rFonts w:ascii="Arial" w:hAnsi="Arial" w:cs="Arial"/>
          <w:sz w:val="22"/>
          <w:szCs w:val="22"/>
        </w:rPr>
        <w:t>.</w:t>
      </w:r>
    </w:p>
    <w:p w:rsidR="00133527" w:rsidP="003F18CA" w:rsidRDefault="00133527" w14:paraId="27F015C1" w14:textId="407F63A8">
      <w:pPr>
        <w:spacing w:line="360" w:lineRule="auto"/>
        <w:rPr>
          <w:rFonts w:ascii="Arial" w:hAnsi="Arial" w:cs="Arial"/>
          <w:sz w:val="22"/>
          <w:szCs w:val="22"/>
        </w:rPr>
      </w:pPr>
    </w:p>
    <w:p w:rsidR="00FC05F1" w:rsidP="003F18CA" w:rsidRDefault="00FC05F1" w14:paraId="04FDC7DF" w14:textId="16E96F69">
      <w:pPr>
        <w:spacing w:line="360" w:lineRule="auto"/>
        <w:rPr>
          <w:rFonts w:ascii="Arial" w:hAnsi="Arial" w:cs="Arial"/>
          <w:sz w:val="22"/>
          <w:szCs w:val="22"/>
        </w:rPr>
      </w:pPr>
    </w:p>
    <w:p w:rsidRPr="00AF3527" w:rsidR="00B671F9" w:rsidP="003F18CA" w:rsidRDefault="000308F4" w14:paraId="43FF629E" w14:textId="1AA12A7E">
      <w:pPr>
        <w:spacing w:line="360" w:lineRule="auto"/>
        <w:rPr>
          <w:rFonts w:ascii="Arial" w:hAnsi="Arial" w:cs="Arial"/>
          <w:sz w:val="22"/>
          <w:szCs w:val="22"/>
        </w:rPr>
        <w:sectPr w:rsidRPr="00AF3527" w:rsidR="00B671F9" w:rsidSect="001A7282">
          <w:footerReference w:type="default" r:id="rId75"/>
          <w:type w:val="continuous"/>
          <w:pgSz w:w="11900" w:h="16820" w:orient="portrait"/>
          <w:pgMar w:top="1440" w:right="1440" w:bottom="1440" w:left="1440" w:header="708" w:footer="708" w:gutter="0"/>
          <w:cols w:space="708"/>
          <w:docGrid w:linePitch="360"/>
        </w:sectPr>
      </w:pPr>
      <w:r w:rsidRPr="00AF3527">
        <w:rPr>
          <w:rFonts w:ascii="Arial" w:hAnsi="Arial" w:cs="Arial"/>
          <w:sz w:val="22"/>
          <w:szCs w:val="22"/>
        </w:rPr>
        <w:t>.</w:t>
      </w:r>
    </w:p>
    <w:p w:rsidRPr="00AF3527" w:rsidR="000F145D" w:rsidP="00F3171D" w:rsidRDefault="000F145D" w14:paraId="4B8FB926" w14:textId="77777777">
      <w:pPr>
        <w:spacing w:line="360" w:lineRule="auto"/>
        <w:rPr>
          <w:rFonts w:ascii="Arial" w:hAnsi="Arial" w:cs="Arial"/>
          <w:sz w:val="22"/>
          <w:szCs w:val="22"/>
        </w:rPr>
      </w:pPr>
    </w:p>
    <w:p w:rsidRPr="00AF3527" w:rsidR="000F145D" w:rsidP="00F3171D" w:rsidRDefault="000F145D" w14:paraId="689AA447" w14:textId="77777777">
      <w:pPr>
        <w:spacing w:line="360" w:lineRule="auto"/>
        <w:rPr>
          <w:rFonts w:ascii="Arial" w:hAnsi="Arial" w:cs="Arial"/>
          <w:sz w:val="22"/>
          <w:szCs w:val="22"/>
        </w:rPr>
      </w:pPr>
    </w:p>
    <w:p w:rsidRPr="00AF3527" w:rsidR="00B86C2F" w:rsidP="003F18CA" w:rsidRDefault="00B86C2F" w14:paraId="78CC8C09" w14:textId="49CA1F65">
      <w:pPr>
        <w:spacing w:line="360" w:lineRule="auto"/>
        <w:rPr>
          <w:rFonts w:ascii="Arial" w:hAnsi="Arial" w:cs="Arial"/>
          <w:sz w:val="22"/>
          <w:szCs w:val="22"/>
        </w:rPr>
      </w:pPr>
    </w:p>
    <w:sectPr w:rsidRPr="00AF3527" w:rsidR="00B86C2F" w:rsidSect="00F93C64">
      <w:pgSz w:w="11900" w:h="1682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625F" w:rsidP="00292AF1" w:rsidRDefault="0053625F" w14:paraId="4902C2EE" w14:textId="77777777">
      <w:r>
        <w:separator/>
      </w:r>
    </w:p>
  </w:endnote>
  <w:endnote w:type="continuationSeparator" w:id="0">
    <w:p w:rsidR="0053625F" w:rsidP="00292AF1" w:rsidRDefault="0053625F" w14:paraId="4986A3B7" w14:textId="77777777">
      <w:r>
        <w:continuationSeparator/>
      </w:r>
    </w:p>
  </w:endnote>
  <w:endnote w:type="continuationNotice" w:id="1">
    <w:p w:rsidR="0053625F" w:rsidRDefault="0053625F" w14:paraId="2F7C57D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6555131"/>
      <w:docPartObj>
        <w:docPartGallery w:val="Page Numbers (Bottom of Page)"/>
        <w:docPartUnique/>
      </w:docPartObj>
    </w:sdtPr>
    <w:sdtEndPr>
      <w:rPr>
        <w:rStyle w:val="PageNumber"/>
      </w:rPr>
    </w:sdtEndPr>
    <w:sdtContent>
      <w:p w:rsidR="00272304" w:rsidP="00272304" w:rsidRDefault="00272304" w14:paraId="5108E1F0"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72304" w:rsidP="00600DB3" w:rsidRDefault="00272304" w14:paraId="5CD089E7" w14:textId="77777777">
    <w:pPr>
      <w:pStyle w:val="Footer"/>
      <w:ind w:right="360"/>
    </w:pPr>
  </w:p>
  <w:p w:rsidR="00BD76F6" w:rsidRDefault="00BD76F6" w14:paraId="1F339AD1"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625F" w:rsidP="00292AF1" w:rsidRDefault="0053625F" w14:paraId="1217656D" w14:textId="77777777">
      <w:r>
        <w:separator/>
      </w:r>
    </w:p>
  </w:footnote>
  <w:footnote w:type="continuationSeparator" w:id="0">
    <w:p w:rsidR="0053625F" w:rsidP="00292AF1" w:rsidRDefault="0053625F" w14:paraId="1C4DF522" w14:textId="77777777">
      <w:r>
        <w:continuationSeparator/>
      </w:r>
    </w:p>
  </w:footnote>
  <w:footnote w:type="continuationNotice" w:id="1">
    <w:p w:rsidR="0053625F" w:rsidRDefault="0053625F" w14:paraId="282643D1"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379F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810CD"/>
    <w:multiLevelType w:val="hybridMultilevel"/>
    <w:tmpl w:val="FC04F0E8"/>
    <w:lvl w:ilvl="0" w:tplc="2D1CDC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D2EEA"/>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079B9"/>
    <w:multiLevelType w:val="multilevel"/>
    <w:tmpl w:val="DDB03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0F09C4"/>
    <w:multiLevelType w:val="hybridMultilevel"/>
    <w:tmpl w:val="AE7C6E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44E2543"/>
    <w:multiLevelType w:val="hybridMultilevel"/>
    <w:tmpl w:val="585069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0A7245F"/>
    <w:multiLevelType w:val="hybridMultilevel"/>
    <w:tmpl w:val="9836E7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5EF5326"/>
    <w:multiLevelType w:val="hybridMultilevel"/>
    <w:tmpl w:val="5E405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85C661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286963"/>
    <w:multiLevelType w:val="hybridMultilevel"/>
    <w:tmpl w:val="8FFADF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F890A87"/>
    <w:multiLevelType w:val="hybridMultilevel"/>
    <w:tmpl w:val="12FA3EA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0C77073"/>
    <w:multiLevelType w:val="hybridMultilevel"/>
    <w:tmpl w:val="69FC6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041BEF"/>
    <w:multiLevelType w:val="multilevel"/>
    <w:tmpl w:val="C7967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967FED"/>
    <w:multiLevelType w:val="hybridMultilevel"/>
    <w:tmpl w:val="83B67D1C"/>
    <w:lvl w:ilvl="0" w:tplc="6066975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5CB64E4"/>
    <w:multiLevelType w:val="hybridMultilevel"/>
    <w:tmpl w:val="8912F4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A146021"/>
    <w:multiLevelType w:val="hybridMultilevel"/>
    <w:tmpl w:val="F0F68C2A"/>
    <w:lvl w:ilvl="0" w:tplc="08090001">
      <w:start w:val="1"/>
      <w:numFmt w:val="bullet"/>
      <w:lvlText w:val=""/>
      <w:lvlJc w:val="left"/>
      <w:pPr>
        <w:ind w:left="720" w:hanging="360"/>
      </w:pPr>
      <w:rPr>
        <w:rFonts w:hint="default" w:ascii="Symbol" w:hAnsi="Symbol"/>
      </w:rPr>
    </w:lvl>
    <w:lvl w:ilvl="1" w:tplc="B7D05E74">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A87536"/>
    <w:multiLevelType w:val="hybridMultilevel"/>
    <w:tmpl w:val="CC848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38B662C"/>
    <w:multiLevelType w:val="hybridMultilevel"/>
    <w:tmpl w:val="88244B32"/>
    <w:lvl w:ilvl="0" w:tplc="10803C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8F79A0"/>
    <w:multiLevelType w:val="hybridMultilevel"/>
    <w:tmpl w:val="722EBF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6EC1954"/>
    <w:multiLevelType w:val="hybridMultilevel"/>
    <w:tmpl w:val="E5B02A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7803E94"/>
    <w:multiLevelType w:val="hybridMultilevel"/>
    <w:tmpl w:val="576892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6B0488"/>
    <w:multiLevelType w:val="hybridMultilevel"/>
    <w:tmpl w:val="56DE084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C3B2B22"/>
    <w:multiLevelType w:val="hybridMultilevel"/>
    <w:tmpl w:val="41B4E0A4"/>
    <w:lvl w:ilvl="0" w:tplc="316C64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0496710">
    <w:abstractNumId w:val="11"/>
  </w:num>
  <w:num w:numId="2" w16cid:durableId="1950355950">
    <w:abstractNumId w:val="13"/>
  </w:num>
  <w:num w:numId="3" w16cid:durableId="1729841038">
    <w:abstractNumId w:val="2"/>
  </w:num>
  <w:num w:numId="4" w16cid:durableId="185872120">
    <w:abstractNumId w:val="20"/>
  </w:num>
  <w:num w:numId="5" w16cid:durableId="1864706720">
    <w:abstractNumId w:val="15"/>
  </w:num>
  <w:num w:numId="6" w16cid:durableId="842470355">
    <w:abstractNumId w:val="3"/>
  </w:num>
  <w:num w:numId="7" w16cid:durableId="1019815220">
    <w:abstractNumId w:val="17"/>
  </w:num>
  <w:num w:numId="8" w16cid:durableId="1892954760">
    <w:abstractNumId w:val="22"/>
  </w:num>
  <w:num w:numId="9" w16cid:durableId="1060980746">
    <w:abstractNumId w:val="1"/>
  </w:num>
  <w:num w:numId="10" w16cid:durableId="729500750">
    <w:abstractNumId w:val="19"/>
  </w:num>
  <w:num w:numId="11" w16cid:durableId="1388990507">
    <w:abstractNumId w:val="18"/>
  </w:num>
  <w:num w:numId="12" w16cid:durableId="750351485">
    <w:abstractNumId w:val="5"/>
  </w:num>
  <w:num w:numId="13" w16cid:durableId="1555579616">
    <w:abstractNumId w:val="9"/>
  </w:num>
  <w:num w:numId="14" w16cid:durableId="572664784">
    <w:abstractNumId w:val="14"/>
  </w:num>
  <w:num w:numId="15" w16cid:durableId="1127701028">
    <w:abstractNumId w:val="21"/>
  </w:num>
  <w:num w:numId="16" w16cid:durableId="1970013720">
    <w:abstractNumId w:val="6"/>
  </w:num>
  <w:num w:numId="17" w16cid:durableId="955135987">
    <w:abstractNumId w:val="10"/>
  </w:num>
  <w:num w:numId="18" w16cid:durableId="1673602274">
    <w:abstractNumId w:val="4"/>
  </w:num>
  <w:num w:numId="19" w16cid:durableId="267740444">
    <w:abstractNumId w:val="7"/>
  </w:num>
  <w:num w:numId="20" w16cid:durableId="2018073427">
    <w:abstractNumId w:val="8"/>
  </w:num>
  <w:num w:numId="21" w16cid:durableId="1676301972">
    <w:abstractNumId w:val="0"/>
  </w:num>
  <w:num w:numId="22" w16cid:durableId="2120374626">
    <w:abstractNumId w:val="16"/>
  </w:num>
  <w:num w:numId="23" w16cid:durableId="1739594220">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00D6F"/>
    <w:rsid w:val="000018BD"/>
    <w:rsid w:val="00001A36"/>
    <w:rsid w:val="00002004"/>
    <w:rsid w:val="000024AD"/>
    <w:rsid w:val="0000268D"/>
    <w:rsid w:val="000026A2"/>
    <w:rsid w:val="000026CA"/>
    <w:rsid w:val="00003083"/>
    <w:rsid w:val="00004267"/>
    <w:rsid w:val="000042A9"/>
    <w:rsid w:val="00004429"/>
    <w:rsid w:val="00004613"/>
    <w:rsid w:val="00004A60"/>
    <w:rsid w:val="00006291"/>
    <w:rsid w:val="000062C7"/>
    <w:rsid w:val="0000672B"/>
    <w:rsid w:val="00007039"/>
    <w:rsid w:val="000076E9"/>
    <w:rsid w:val="000077F2"/>
    <w:rsid w:val="00007BE0"/>
    <w:rsid w:val="00007E50"/>
    <w:rsid w:val="000100B6"/>
    <w:rsid w:val="000101BA"/>
    <w:rsid w:val="0001060C"/>
    <w:rsid w:val="0001081B"/>
    <w:rsid w:val="00012287"/>
    <w:rsid w:val="00012551"/>
    <w:rsid w:val="00012E20"/>
    <w:rsid w:val="0001339C"/>
    <w:rsid w:val="000138F0"/>
    <w:rsid w:val="00014764"/>
    <w:rsid w:val="00014E2A"/>
    <w:rsid w:val="00014ECB"/>
    <w:rsid w:val="00014F1A"/>
    <w:rsid w:val="000151E7"/>
    <w:rsid w:val="00015440"/>
    <w:rsid w:val="0001582D"/>
    <w:rsid w:val="000160AC"/>
    <w:rsid w:val="000169F0"/>
    <w:rsid w:val="00016A1C"/>
    <w:rsid w:val="00016AFA"/>
    <w:rsid w:val="000176B9"/>
    <w:rsid w:val="0001770D"/>
    <w:rsid w:val="00017C38"/>
    <w:rsid w:val="00017D86"/>
    <w:rsid w:val="00017DD4"/>
    <w:rsid w:val="00017FA7"/>
    <w:rsid w:val="00021B69"/>
    <w:rsid w:val="0002244D"/>
    <w:rsid w:val="00022C0C"/>
    <w:rsid w:val="000233AF"/>
    <w:rsid w:val="00023511"/>
    <w:rsid w:val="00023EF6"/>
    <w:rsid w:val="000240B7"/>
    <w:rsid w:val="00024515"/>
    <w:rsid w:val="000253F0"/>
    <w:rsid w:val="000254FF"/>
    <w:rsid w:val="00025907"/>
    <w:rsid w:val="00025936"/>
    <w:rsid w:val="00025EB6"/>
    <w:rsid w:val="00026093"/>
    <w:rsid w:val="00026497"/>
    <w:rsid w:val="00026C90"/>
    <w:rsid w:val="00026CD7"/>
    <w:rsid w:val="00026DE6"/>
    <w:rsid w:val="0002737A"/>
    <w:rsid w:val="0002797F"/>
    <w:rsid w:val="00027A8F"/>
    <w:rsid w:val="00027E7B"/>
    <w:rsid w:val="000308F4"/>
    <w:rsid w:val="00030FDD"/>
    <w:rsid w:val="00031E9C"/>
    <w:rsid w:val="0003231B"/>
    <w:rsid w:val="0003236A"/>
    <w:rsid w:val="00032381"/>
    <w:rsid w:val="000323FA"/>
    <w:rsid w:val="000327F4"/>
    <w:rsid w:val="00033885"/>
    <w:rsid w:val="000338D9"/>
    <w:rsid w:val="000342F6"/>
    <w:rsid w:val="000346DE"/>
    <w:rsid w:val="00034BEE"/>
    <w:rsid w:val="00034D3F"/>
    <w:rsid w:val="00035269"/>
    <w:rsid w:val="000355A6"/>
    <w:rsid w:val="0003572A"/>
    <w:rsid w:val="000368C9"/>
    <w:rsid w:val="00036915"/>
    <w:rsid w:val="00036B23"/>
    <w:rsid w:val="000370D8"/>
    <w:rsid w:val="00037275"/>
    <w:rsid w:val="00037EC6"/>
    <w:rsid w:val="0004018A"/>
    <w:rsid w:val="000406EB"/>
    <w:rsid w:val="0004120E"/>
    <w:rsid w:val="00042430"/>
    <w:rsid w:val="000433A6"/>
    <w:rsid w:val="00043471"/>
    <w:rsid w:val="00043719"/>
    <w:rsid w:val="00043C6C"/>
    <w:rsid w:val="00043FEB"/>
    <w:rsid w:val="0004428A"/>
    <w:rsid w:val="00044293"/>
    <w:rsid w:val="00044460"/>
    <w:rsid w:val="00045C93"/>
    <w:rsid w:val="000467A2"/>
    <w:rsid w:val="00046914"/>
    <w:rsid w:val="00046AAD"/>
    <w:rsid w:val="0004705D"/>
    <w:rsid w:val="0004785A"/>
    <w:rsid w:val="00050BD1"/>
    <w:rsid w:val="00051100"/>
    <w:rsid w:val="0005127B"/>
    <w:rsid w:val="00051668"/>
    <w:rsid w:val="00051B99"/>
    <w:rsid w:val="00051DF7"/>
    <w:rsid w:val="00052BF0"/>
    <w:rsid w:val="000533B1"/>
    <w:rsid w:val="000538D2"/>
    <w:rsid w:val="00053FC8"/>
    <w:rsid w:val="00054B82"/>
    <w:rsid w:val="00054BC3"/>
    <w:rsid w:val="00054D56"/>
    <w:rsid w:val="00055AD3"/>
    <w:rsid w:val="00056239"/>
    <w:rsid w:val="00056332"/>
    <w:rsid w:val="0005647C"/>
    <w:rsid w:val="000569B0"/>
    <w:rsid w:val="00056B09"/>
    <w:rsid w:val="0005706B"/>
    <w:rsid w:val="000574A7"/>
    <w:rsid w:val="00057AA1"/>
    <w:rsid w:val="0006024B"/>
    <w:rsid w:val="0006028A"/>
    <w:rsid w:val="00060DFB"/>
    <w:rsid w:val="00061EE6"/>
    <w:rsid w:val="00062DE8"/>
    <w:rsid w:val="0006343C"/>
    <w:rsid w:val="000637D8"/>
    <w:rsid w:val="00063C6F"/>
    <w:rsid w:val="0006414C"/>
    <w:rsid w:val="000647D5"/>
    <w:rsid w:val="000647ED"/>
    <w:rsid w:val="00064AD8"/>
    <w:rsid w:val="00065023"/>
    <w:rsid w:val="00065536"/>
    <w:rsid w:val="00065FFA"/>
    <w:rsid w:val="00065FFC"/>
    <w:rsid w:val="000661EE"/>
    <w:rsid w:val="00066F27"/>
    <w:rsid w:val="00066FD3"/>
    <w:rsid w:val="00067049"/>
    <w:rsid w:val="000672DC"/>
    <w:rsid w:val="000677C1"/>
    <w:rsid w:val="00067FF4"/>
    <w:rsid w:val="00070860"/>
    <w:rsid w:val="000712B2"/>
    <w:rsid w:val="00071413"/>
    <w:rsid w:val="00071901"/>
    <w:rsid w:val="0007233C"/>
    <w:rsid w:val="000725BD"/>
    <w:rsid w:val="00072C23"/>
    <w:rsid w:val="00073C3F"/>
    <w:rsid w:val="0007441D"/>
    <w:rsid w:val="000747EE"/>
    <w:rsid w:val="00074E66"/>
    <w:rsid w:val="00074EFA"/>
    <w:rsid w:val="0007531F"/>
    <w:rsid w:val="00075432"/>
    <w:rsid w:val="0007558F"/>
    <w:rsid w:val="00075681"/>
    <w:rsid w:val="000765AC"/>
    <w:rsid w:val="00076743"/>
    <w:rsid w:val="00076CAB"/>
    <w:rsid w:val="00076EF8"/>
    <w:rsid w:val="00077053"/>
    <w:rsid w:val="0007711B"/>
    <w:rsid w:val="0007719E"/>
    <w:rsid w:val="000774A5"/>
    <w:rsid w:val="00077F19"/>
    <w:rsid w:val="00077FE1"/>
    <w:rsid w:val="000802BE"/>
    <w:rsid w:val="000809C7"/>
    <w:rsid w:val="00080D62"/>
    <w:rsid w:val="00080EBA"/>
    <w:rsid w:val="0008207C"/>
    <w:rsid w:val="000820A0"/>
    <w:rsid w:val="00082544"/>
    <w:rsid w:val="0008259D"/>
    <w:rsid w:val="00082963"/>
    <w:rsid w:val="00082F16"/>
    <w:rsid w:val="00083810"/>
    <w:rsid w:val="00083EBB"/>
    <w:rsid w:val="00083FD2"/>
    <w:rsid w:val="000848B0"/>
    <w:rsid w:val="00084BCB"/>
    <w:rsid w:val="000851F8"/>
    <w:rsid w:val="00085873"/>
    <w:rsid w:val="00085D2D"/>
    <w:rsid w:val="000862BC"/>
    <w:rsid w:val="00086CE1"/>
    <w:rsid w:val="00086CEC"/>
    <w:rsid w:val="00086DA5"/>
    <w:rsid w:val="00086ED8"/>
    <w:rsid w:val="0008738E"/>
    <w:rsid w:val="0008745E"/>
    <w:rsid w:val="0008763A"/>
    <w:rsid w:val="00087688"/>
    <w:rsid w:val="0008789D"/>
    <w:rsid w:val="000917A1"/>
    <w:rsid w:val="0009200D"/>
    <w:rsid w:val="00092054"/>
    <w:rsid w:val="0009210A"/>
    <w:rsid w:val="000921F1"/>
    <w:rsid w:val="00092247"/>
    <w:rsid w:val="00092A6A"/>
    <w:rsid w:val="00092BE6"/>
    <w:rsid w:val="00092D1B"/>
    <w:rsid w:val="0009385A"/>
    <w:rsid w:val="00093C26"/>
    <w:rsid w:val="000940BC"/>
    <w:rsid w:val="00094555"/>
    <w:rsid w:val="0009631C"/>
    <w:rsid w:val="000963F8"/>
    <w:rsid w:val="000967AE"/>
    <w:rsid w:val="00096E89"/>
    <w:rsid w:val="00097C27"/>
    <w:rsid w:val="000A0325"/>
    <w:rsid w:val="000A1286"/>
    <w:rsid w:val="000A1559"/>
    <w:rsid w:val="000A1BFE"/>
    <w:rsid w:val="000A1FB1"/>
    <w:rsid w:val="000A34C7"/>
    <w:rsid w:val="000A3992"/>
    <w:rsid w:val="000A3D56"/>
    <w:rsid w:val="000A4297"/>
    <w:rsid w:val="000A435B"/>
    <w:rsid w:val="000A478A"/>
    <w:rsid w:val="000A4952"/>
    <w:rsid w:val="000A4B65"/>
    <w:rsid w:val="000A4EC1"/>
    <w:rsid w:val="000A4FC0"/>
    <w:rsid w:val="000A5E02"/>
    <w:rsid w:val="000A615E"/>
    <w:rsid w:val="000A6D19"/>
    <w:rsid w:val="000A730B"/>
    <w:rsid w:val="000A78BF"/>
    <w:rsid w:val="000B0460"/>
    <w:rsid w:val="000B159A"/>
    <w:rsid w:val="000B162D"/>
    <w:rsid w:val="000B19E4"/>
    <w:rsid w:val="000B1A35"/>
    <w:rsid w:val="000B1DCE"/>
    <w:rsid w:val="000B1E01"/>
    <w:rsid w:val="000B2B93"/>
    <w:rsid w:val="000B2D9A"/>
    <w:rsid w:val="000B2E6F"/>
    <w:rsid w:val="000B3083"/>
    <w:rsid w:val="000B30E9"/>
    <w:rsid w:val="000B32DF"/>
    <w:rsid w:val="000B3581"/>
    <w:rsid w:val="000B3647"/>
    <w:rsid w:val="000B3945"/>
    <w:rsid w:val="000B39A6"/>
    <w:rsid w:val="000B3D3D"/>
    <w:rsid w:val="000B4493"/>
    <w:rsid w:val="000B4569"/>
    <w:rsid w:val="000B46CE"/>
    <w:rsid w:val="000B472A"/>
    <w:rsid w:val="000B4CAF"/>
    <w:rsid w:val="000B4FB2"/>
    <w:rsid w:val="000B5021"/>
    <w:rsid w:val="000B5589"/>
    <w:rsid w:val="000B5B42"/>
    <w:rsid w:val="000B5F10"/>
    <w:rsid w:val="000B77AE"/>
    <w:rsid w:val="000B7CD9"/>
    <w:rsid w:val="000B7F7C"/>
    <w:rsid w:val="000B7F8B"/>
    <w:rsid w:val="000C016A"/>
    <w:rsid w:val="000C0246"/>
    <w:rsid w:val="000C047D"/>
    <w:rsid w:val="000C04A0"/>
    <w:rsid w:val="000C098D"/>
    <w:rsid w:val="000C0A0F"/>
    <w:rsid w:val="000C0A9A"/>
    <w:rsid w:val="000C0C5B"/>
    <w:rsid w:val="000C11D3"/>
    <w:rsid w:val="000C16C3"/>
    <w:rsid w:val="000C27CA"/>
    <w:rsid w:val="000C31E9"/>
    <w:rsid w:val="000C3613"/>
    <w:rsid w:val="000C39FA"/>
    <w:rsid w:val="000C3D90"/>
    <w:rsid w:val="000C3F3F"/>
    <w:rsid w:val="000C4060"/>
    <w:rsid w:val="000C4200"/>
    <w:rsid w:val="000C53BE"/>
    <w:rsid w:val="000C5DD7"/>
    <w:rsid w:val="000C6655"/>
    <w:rsid w:val="000C6764"/>
    <w:rsid w:val="000C69CF"/>
    <w:rsid w:val="000C7E3F"/>
    <w:rsid w:val="000D094F"/>
    <w:rsid w:val="000D0F6C"/>
    <w:rsid w:val="000D11DC"/>
    <w:rsid w:val="000D1373"/>
    <w:rsid w:val="000D18F8"/>
    <w:rsid w:val="000D2A3F"/>
    <w:rsid w:val="000D3453"/>
    <w:rsid w:val="000D39AC"/>
    <w:rsid w:val="000D49FE"/>
    <w:rsid w:val="000D4B8C"/>
    <w:rsid w:val="000D4DD8"/>
    <w:rsid w:val="000D4E06"/>
    <w:rsid w:val="000D51D5"/>
    <w:rsid w:val="000D5451"/>
    <w:rsid w:val="000D5521"/>
    <w:rsid w:val="000D5815"/>
    <w:rsid w:val="000D5C1C"/>
    <w:rsid w:val="000D6197"/>
    <w:rsid w:val="000D63FB"/>
    <w:rsid w:val="000D6D7E"/>
    <w:rsid w:val="000D72BF"/>
    <w:rsid w:val="000D7647"/>
    <w:rsid w:val="000D79F8"/>
    <w:rsid w:val="000D7E2C"/>
    <w:rsid w:val="000E02C4"/>
    <w:rsid w:val="000E062B"/>
    <w:rsid w:val="000E0B02"/>
    <w:rsid w:val="000E0BE2"/>
    <w:rsid w:val="000E0D03"/>
    <w:rsid w:val="000E1359"/>
    <w:rsid w:val="000E14D4"/>
    <w:rsid w:val="000E15FE"/>
    <w:rsid w:val="000E220F"/>
    <w:rsid w:val="000E247A"/>
    <w:rsid w:val="000E24CA"/>
    <w:rsid w:val="000E259A"/>
    <w:rsid w:val="000E34F2"/>
    <w:rsid w:val="000E37AC"/>
    <w:rsid w:val="000E3907"/>
    <w:rsid w:val="000E3CD3"/>
    <w:rsid w:val="000E4BB4"/>
    <w:rsid w:val="000E555F"/>
    <w:rsid w:val="000E56FA"/>
    <w:rsid w:val="000E5B9B"/>
    <w:rsid w:val="000E5CC4"/>
    <w:rsid w:val="000E639D"/>
    <w:rsid w:val="000E69B8"/>
    <w:rsid w:val="000E73DB"/>
    <w:rsid w:val="000E7874"/>
    <w:rsid w:val="000E78DC"/>
    <w:rsid w:val="000E7925"/>
    <w:rsid w:val="000E796F"/>
    <w:rsid w:val="000E7A00"/>
    <w:rsid w:val="000E7E74"/>
    <w:rsid w:val="000F012E"/>
    <w:rsid w:val="000F0EF7"/>
    <w:rsid w:val="000F1023"/>
    <w:rsid w:val="000F141C"/>
    <w:rsid w:val="000F145D"/>
    <w:rsid w:val="000F146C"/>
    <w:rsid w:val="000F147C"/>
    <w:rsid w:val="000F169E"/>
    <w:rsid w:val="000F1C49"/>
    <w:rsid w:val="000F1CDA"/>
    <w:rsid w:val="000F2322"/>
    <w:rsid w:val="000F2472"/>
    <w:rsid w:val="000F2A16"/>
    <w:rsid w:val="000F2AA9"/>
    <w:rsid w:val="000F2AD5"/>
    <w:rsid w:val="000F3142"/>
    <w:rsid w:val="000F33DB"/>
    <w:rsid w:val="000F4311"/>
    <w:rsid w:val="000F4C54"/>
    <w:rsid w:val="000F4D97"/>
    <w:rsid w:val="000F4E12"/>
    <w:rsid w:val="000F4FC8"/>
    <w:rsid w:val="000F528D"/>
    <w:rsid w:val="000F53E3"/>
    <w:rsid w:val="000F58E4"/>
    <w:rsid w:val="000F6501"/>
    <w:rsid w:val="000F7283"/>
    <w:rsid w:val="000F74D5"/>
    <w:rsid w:val="000F7619"/>
    <w:rsid w:val="000F7D89"/>
    <w:rsid w:val="0010006E"/>
    <w:rsid w:val="00100479"/>
    <w:rsid w:val="00100862"/>
    <w:rsid w:val="00100AAC"/>
    <w:rsid w:val="00100DEF"/>
    <w:rsid w:val="00101796"/>
    <w:rsid w:val="00101A84"/>
    <w:rsid w:val="00101DF2"/>
    <w:rsid w:val="00101F52"/>
    <w:rsid w:val="00102007"/>
    <w:rsid w:val="0010248C"/>
    <w:rsid w:val="001029CE"/>
    <w:rsid w:val="00102D36"/>
    <w:rsid w:val="0010303F"/>
    <w:rsid w:val="0010399C"/>
    <w:rsid w:val="0010470D"/>
    <w:rsid w:val="0010487B"/>
    <w:rsid w:val="00104F4F"/>
    <w:rsid w:val="001050B2"/>
    <w:rsid w:val="00105819"/>
    <w:rsid w:val="00105823"/>
    <w:rsid w:val="001059A5"/>
    <w:rsid w:val="00105B48"/>
    <w:rsid w:val="00105B90"/>
    <w:rsid w:val="00106026"/>
    <w:rsid w:val="00106A20"/>
    <w:rsid w:val="00106C1E"/>
    <w:rsid w:val="001077D4"/>
    <w:rsid w:val="00107B6E"/>
    <w:rsid w:val="00107E63"/>
    <w:rsid w:val="001103EF"/>
    <w:rsid w:val="001106F1"/>
    <w:rsid w:val="00111208"/>
    <w:rsid w:val="001115BC"/>
    <w:rsid w:val="00111727"/>
    <w:rsid w:val="001125FC"/>
    <w:rsid w:val="00112B5E"/>
    <w:rsid w:val="00113290"/>
    <w:rsid w:val="001133A6"/>
    <w:rsid w:val="00113CDB"/>
    <w:rsid w:val="001142A6"/>
    <w:rsid w:val="0011491B"/>
    <w:rsid w:val="00114D82"/>
    <w:rsid w:val="001152D8"/>
    <w:rsid w:val="001154E0"/>
    <w:rsid w:val="001157CD"/>
    <w:rsid w:val="001158B1"/>
    <w:rsid w:val="00115C6F"/>
    <w:rsid w:val="00115C99"/>
    <w:rsid w:val="00115E03"/>
    <w:rsid w:val="001161A8"/>
    <w:rsid w:val="001163B1"/>
    <w:rsid w:val="001166F6"/>
    <w:rsid w:val="00116D87"/>
    <w:rsid w:val="0011712A"/>
    <w:rsid w:val="00117587"/>
    <w:rsid w:val="00117932"/>
    <w:rsid w:val="001207B3"/>
    <w:rsid w:val="00120B37"/>
    <w:rsid w:val="00120BE4"/>
    <w:rsid w:val="00120BE7"/>
    <w:rsid w:val="001214FE"/>
    <w:rsid w:val="00121993"/>
    <w:rsid w:val="00121FDF"/>
    <w:rsid w:val="00122073"/>
    <w:rsid w:val="00122525"/>
    <w:rsid w:val="00122A8F"/>
    <w:rsid w:val="00122B51"/>
    <w:rsid w:val="00122B7F"/>
    <w:rsid w:val="00123A40"/>
    <w:rsid w:val="00123E66"/>
    <w:rsid w:val="00124155"/>
    <w:rsid w:val="001241A6"/>
    <w:rsid w:val="001242BB"/>
    <w:rsid w:val="00124407"/>
    <w:rsid w:val="00124784"/>
    <w:rsid w:val="001249FD"/>
    <w:rsid w:val="00124B14"/>
    <w:rsid w:val="00124C47"/>
    <w:rsid w:val="00124D4B"/>
    <w:rsid w:val="00124EA5"/>
    <w:rsid w:val="00125082"/>
    <w:rsid w:val="001251F1"/>
    <w:rsid w:val="0012545D"/>
    <w:rsid w:val="00125D3D"/>
    <w:rsid w:val="0012674A"/>
    <w:rsid w:val="00126A85"/>
    <w:rsid w:val="00126F05"/>
    <w:rsid w:val="00130047"/>
    <w:rsid w:val="001304AD"/>
    <w:rsid w:val="00130692"/>
    <w:rsid w:val="00130A1F"/>
    <w:rsid w:val="00130F2B"/>
    <w:rsid w:val="0013134B"/>
    <w:rsid w:val="0013228B"/>
    <w:rsid w:val="0013232D"/>
    <w:rsid w:val="00132393"/>
    <w:rsid w:val="001323BA"/>
    <w:rsid w:val="001323E2"/>
    <w:rsid w:val="00132942"/>
    <w:rsid w:val="00133122"/>
    <w:rsid w:val="00133144"/>
    <w:rsid w:val="00133527"/>
    <w:rsid w:val="00133879"/>
    <w:rsid w:val="00134385"/>
    <w:rsid w:val="00134481"/>
    <w:rsid w:val="00134594"/>
    <w:rsid w:val="001348FF"/>
    <w:rsid w:val="001353B5"/>
    <w:rsid w:val="00135541"/>
    <w:rsid w:val="001357E5"/>
    <w:rsid w:val="001358AF"/>
    <w:rsid w:val="001358EC"/>
    <w:rsid w:val="00136A3A"/>
    <w:rsid w:val="00136D86"/>
    <w:rsid w:val="0013767D"/>
    <w:rsid w:val="00137700"/>
    <w:rsid w:val="00137EE5"/>
    <w:rsid w:val="0014070F"/>
    <w:rsid w:val="00141234"/>
    <w:rsid w:val="001413A1"/>
    <w:rsid w:val="001416CF"/>
    <w:rsid w:val="00141B19"/>
    <w:rsid w:val="00141DC7"/>
    <w:rsid w:val="001422C1"/>
    <w:rsid w:val="0014289C"/>
    <w:rsid w:val="00142BE8"/>
    <w:rsid w:val="00143451"/>
    <w:rsid w:val="001435C0"/>
    <w:rsid w:val="00143DD1"/>
    <w:rsid w:val="00144878"/>
    <w:rsid w:val="0014570B"/>
    <w:rsid w:val="00145E48"/>
    <w:rsid w:val="00146036"/>
    <w:rsid w:val="0014652E"/>
    <w:rsid w:val="00147089"/>
    <w:rsid w:val="0014715B"/>
    <w:rsid w:val="00147A62"/>
    <w:rsid w:val="001507A2"/>
    <w:rsid w:val="00150AF8"/>
    <w:rsid w:val="00151074"/>
    <w:rsid w:val="00151A72"/>
    <w:rsid w:val="001525D1"/>
    <w:rsid w:val="00152ABD"/>
    <w:rsid w:val="00152DB7"/>
    <w:rsid w:val="001530C5"/>
    <w:rsid w:val="001534B2"/>
    <w:rsid w:val="0015357E"/>
    <w:rsid w:val="00153678"/>
    <w:rsid w:val="00153EA7"/>
    <w:rsid w:val="001540AF"/>
    <w:rsid w:val="00154964"/>
    <w:rsid w:val="00154AA4"/>
    <w:rsid w:val="00154EF9"/>
    <w:rsid w:val="001555DE"/>
    <w:rsid w:val="0015580E"/>
    <w:rsid w:val="00156269"/>
    <w:rsid w:val="00156785"/>
    <w:rsid w:val="00160104"/>
    <w:rsid w:val="00160401"/>
    <w:rsid w:val="001609ED"/>
    <w:rsid w:val="00160A34"/>
    <w:rsid w:val="00160ABE"/>
    <w:rsid w:val="0016144D"/>
    <w:rsid w:val="001616B7"/>
    <w:rsid w:val="00161E77"/>
    <w:rsid w:val="0016208D"/>
    <w:rsid w:val="001625BF"/>
    <w:rsid w:val="00162804"/>
    <w:rsid w:val="00162842"/>
    <w:rsid w:val="00163A01"/>
    <w:rsid w:val="001642D5"/>
    <w:rsid w:val="001644CC"/>
    <w:rsid w:val="001648D8"/>
    <w:rsid w:val="00164FB1"/>
    <w:rsid w:val="001651B6"/>
    <w:rsid w:val="00165270"/>
    <w:rsid w:val="00166360"/>
    <w:rsid w:val="001663A5"/>
    <w:rsid w:val="00166507"/>
    <w:rsid w:val="00166526"/>
    <w:rsid w:val="001667C0"/>
    <w:rsid w:val="00166B0C"/>
    <w:rsid w:val="00166F9D"/>
    <w:rsid w:val="0016752A"/>
    <w:rsid w:val="00167715"/>
    <w:rsid w:val="00167DF9"/>
    <w:rsid w:val="001700AB"/>
    <w:rsid w:val="0017059D"/>
    <w:rsid w:val="001705FC"/>
    <w:rsid w:val="0017108B"/>
    <w:rsid w:val="00171661"/>
    <w:rsid w:val="00171CC1"/>
    <w:rsid w:val="00172204"/>
    <w:rsid w:val="00172314"/>
    <w:rsid w:val="0017257D"/>
    <w:rsid w:val="001727E7"/>
    <w:rsid w:val="00172820"/>
    <w:rsid w:val="00172877"/>
    <w:rsid w:val="00172986"/>
    <w:rsid w:val="00172EFF"/>
    <w:rsid w:val="001731A8"/>
    <w:rsid w:val="00173348"/>
    <w:rsid w:val="001736DC"/>
    <w:rsid w:val="001736F8"/>
    <w:rsid w:val="0017444D"/>
    <w:rsid w:val="00174D3F"/>
    <w:rsid w:val="001760B1"/>
    <w:rsid w:val="001764DC"/>
    <w:rsid w:val="00176BD7"/>
    <w:rsid w:val="00176E04"/>
    <w:rsid w:val="00176EA2"/>
    <w:rsid w:val="00177225"/>
    <w:rsid w:val="00177309"/>
    <w:rsid w:val="0017732B"/>
    <w:rsid w:val="00177348"/>
    <w:rsid w:val="001774C4"/>
    <w:rsid w:val="0017760D"/>
    <w:rsid w:val="00177907"/>
    <w:rsid w:val="00177B10"/>
    <w:rsid w:val="00177D38"/>
    <w:rsid w:val="00180597"/>
    <w:rsid w:val="00180BBF"/>
    <w:rsid w:val="00180C88"/>
    <w:rsid w:val="00180CE3"/>
    <w:rsid w:val="0018203D"/>
    <w:rsid w:val="001821B1"/>
    <w:rsid w:val="0018244C"/>
    <w:rsid w:val="00182547"/>
    <w:rsid w:val="00182968"/>
    <w:rsid w:val="00182F42"/>
    <w:rsid w:val="00183676"/>
    <w:rsid w:val="001836B9"/>
    <w:rsid w:val="00183D97"/>
    <w:rsid w:val="00183E62"/>
    <w:rsid w:val="00184D61"/>
    <w:rsid w:val="001853E3"/>
    <w:rsid w:val="00186834"/>
    <w:rsid w:val="0018699C"/>
    <w:rsid w:val="00187912"/>
    <w:rsid w:val="00187AEA"/>
    <w:rsid w:val="00187E00"/>
    <w:rsid w:val="00187E3B"/>
    <w:rsid w:val="00187F67"/>
    <w:rsid w:val="0019063B"/>
    <w:rsid w:val="00190786"/>
    <w:rsid w:val="00190C0A"/>
    <w:rsid w:val="0019164E"/>
    <w:rsid w:val="00191654"/>
    <w:rsid w:val="00191BFE"/>
    <w:rsid w:val="00191CBF"/>
    <w:rsid w:val="001923FD"/>
    <w:rsid w:val="00192636"/>
    <w:rsid w:val="001939D1"/>
    <w:rsid w:val="0019410E"/>
    <w:rsid w:val="001943B1"/>
    <w:rsid w:val="001946E7"/>
    <w:rsid w:val="001946EE"/>
    <w:rsid w:val="0019482A"/>
    <w:rsid w:val="001948BD"/>
    <w:rsid w:val="00195C59"/>
    <w:rsid w:val="00195E6E"/>
    <w:rsid w:val="001965E6"/>
    <w:rsid w:val="00196CA4"/>
    <w:rsid w:val="001973EA"/>
    <w:rsid w:val="00197B1F"/>
    <w:rsid w:val="00197DAD"/>
    <w:rsid w:val="00197E52"/>
    <w:rsid w:val="00197F2A"/>
    <w:rsid w:val="001A08A6"/>
    <w:rsid w:val="001A0B85"/>
    <w:rsid w:val="001A0D39"/>
    <w:rsid w:val="001A1229"/>
    <w:rsid w:val="001A136D"/>
    <w:rsid w:val="001A13FC"/>
    <w:rsid w:val="001A1A71"/>
    <w:rsid w:val="001A23B8"/>
    <w:rsid w:val="001A260C"/>
    <w:rsid w:val="001A34EF"/>
    <w:rsid w:val="001A37F9"/>
    <w:rsid w:val="001A3833"/>
    <w:rsid w:val="001A4DAE"/>
    <w:rsid w:val="001A4F0F"/>
    <w:rsid w:val="001A54DF"/>
    <w:rsid w:val="001A58FF"/>
    <w:rsid w:val="001A5BEC"/>
    <w:rsid w:val="001A5EAB"/>
    <w:rsid w:val="001A618A"/>
    <w:rsid w:val="001A61F6"/>
    <w:rsid w:val="001A6665"/>
    <w:rsid w:val="001A6915"/>
    <w:rsid w:val="001A6B11"/>
    <w:rsid w:val="001A6C61"/>
    <w:rsid w:val="001A7282"/>
    <w:rsid w:val="001A77AC"/>
    <w:rsid w:val="001A7AAD"/>
    <w:rsid w:val="001A7AFA"/>
    <w:rsid w:val="001A7B24"/>
    <w:rsid w:val="001A7EB1"/>
    <w:rsid w:val="001B029B"/>
    <w:rsid w:val="001B0670"/>
    <w:rsid w:val="001B1247"/>
    <w:rsid w:val="001B1CBD"/>
    <w:rsid w:val="001B1F4D"/>
    <w:rsid w:val="001B2111"/>
    <w:rsid w:val="001B2144"/>
    <w:rsid w:val="001B265C"/>
    <w:rsid w:val="001B2EED"/>
    <w:rsid w:val="001B340F"/>
    <w:rsid w:val="001B3436"/>
    <w:rsid w:val="001B36C2"/>
    <w:rsid w:val="001B3990"/>
    <w:rsid w:val="001B3F50"/>
    <w:rsid w:val="001B42C5"/>
    <w:rsid w:val="001B43A1"/>
    <w:rsid w:val="001B4CF3"/>
    <w:rsid w:val="001B50CD"/>
    <w:rsid w:val="001B5275"/>
    <w:rsid w:val="001B5A50"/>
    <w:rsid w:val="001B5CFB"/>
    <w:rsid w:val="001B5D6F"/>
    <w:rsid w:val="001B6B32"/>
    <w:rsid w:val="001B7665"/>
    <w:rsid w:val="001B7BAD"/>
    <w:rsid w:val="001C0AB1"/>
    <w:rsid w:val="001C1106"/>
    <w:rsid w:val="001C1605"/>
    <w:rsid w:val="001C19C6"/>
    <w:rsid w:val="001C29A3"/>
    <w:rsid w:val="001C39E5"/>
    <w:rsid w:val="001C3D0D"/>
    <w:rsid w:val="001C41A5"/>
    <w:rsid w:val="001C4729"/>
    <w:rsid w:val="001C4731"/>
    <w:rsid w:val="001C5047"/>
    <w:rsid w:val="001C54AE"/>
    <w:rsid w:val="001C569A"/>
    <w:rsid w:val="001C56D1"/>
    <w:rsid w:val="001C5CD4"/>
    <w:rsid w:val="001C7385"/>
    <w:rsid w:val="001C7524"/>
    <w:rsid w:val="001C7781"/>
    <w:rsid w:val="001C78CF"/>
    <w:rsid w:val="001D02CC"/>
    <w:rsid w:val="001D0386"/>
    <w:rsid w:val="001D08EE"/>
    <w:rsid w:val="001D10A9"/>
    <w:rsid w:val="001D115A"/>
    <w:rsid w:val="001D11C4"/>
    <w:rsid w:val="001D120B"/>
    <w:rsid w:val="001D14FB"/>
    <w:rsid w:val="001D1592"/>
    <w:rsid w:val="001D2642"/>
    <w:rsid w:val="001D2F57"/>
    <w:rsid w:val="001D34B4"/>
    <w:rsid w:val="001D3576"/>
    <w:rsid w:val="001D369A"/>
    <w:rsid w:val="001D37AD"/>
    <w:rsid w:val="001D3CE1"/>
    <w:rsid w:val="001D4907"/>
    <w:rsid w:val="001D4D85"/>
    <w:rsid w:val="001D537C"/>
    <w:rsid w:val="001D54EE"/>
    <w:rsid w:val="001D5711"/>
    <w:rsid w:val="001D573F"/>
    <w:rsid w:val="001D58A6"/>
    <w:rsid w:val="001D5AFA"/>
    <w:rsid w:val="001D6339"/>
    <w:rsid w:val="001D6879"/>
    <w:rsid w:val="001D688E"/>
    <w:rsid w:val="001D69F5"/>
    <w:rsid w:val="001D75F2"/>
    <w:rsid w:val="001D77D6"/>
    <w:rsid w:val="001D79AA"/>
    <w:rsid w:val="001D7B0B"/>
    <w:rsid w:val="001D7B89"/>
    <w:rsid w:val="001D7D9C"/>
    <w:rsid w:val="001DA422"/>
    <w:rsid w:val="001E02BE"/>
    <w:rsid w:val="001E0CB2"/>
    <w:rsid w:val="001E0FC1"/>
    <w:rsid w:val="001E115B"/>
    <w:rsid w:val="001E252F"/>
    <w:rsid w:val="001E29D0"/>
    <w:rsid w:val="001E2DE3"/>
    <w:rsid w:val="001E30DC"/>
    <w:rsid w:val="001E33E2"/>
    <w:rsid w:val="001E3BA0"/>
    <w:rsid w:val="001E4157"/>
    <w:rsid w:val="001E4468"/>
    <w:rsid w:val="001E470B"/>
    <w:rsid w:val="001E4BEA"/>
    <w:rsid w:val="001E4C08"/>
    <w:rsid w:val="001E59B5"/>
    <w:rsid w:val="001E6A6A"/>
    <w:rsid w:val="001E7625"/>
    <w:rsid w:val="001F067B"/>
    <w:rsid w:val="001F0A51"/>
    <w:rsid w:val="001F10BD"/>
    <w:rsid w:val="001F127E"/>
    <w:rsid w:val="001F18FB"/>
    <w:rsid w:val="001F19C8"/>
    <w:rsid w:val="001F1C62"/>
    <w:rsid w:val="001F1D1C"/>
    <w:rsid w:val="001F1DF0"/>
    <w:rsid w:val="001F258A"/>
    <w:rsid w:val="001F2967"/>
    <w:rsid w:val="001F2A86"/>
    <w:rsid w:val="001F2ED2"/>
    <w:rsid w:val="001F3705"/>
    <w:rsid w:val="001F3D3A"/>
    <w:rsid w:val="001F4104"/>
    <w:rsid w:val="001F5AD4"/>
    <w:rsid w:val="001F5DC3"/>
    <w:rsid w:val="001F7A97"/>
    <w:rsid w:val="001F7D27"/>
    <w:rsid w:val="0020026B"/>
    <w:rsid w:val="002002B2"/>
    <w:rsid w:val="00200F0F"/>
    <w:rsid w:val="00201012"/>
    <w:rsid w:val="0020119E"/>
    <w:rsid w:val="00201541"/>
    <w:rsid w:val="00201AE7"/>
    <w:rsid w:val="00201D11"/>
    <w:rsid w:val="00201E47"/>
    <w:rsid w:val="0020267C"/>
    <w:rsid w:val="00202A95"/>
    <w:rsid w:val="00202AF5"/>
    <w:rsid w:val="00202E1F"/>
    <w:rsid w:val="00202F8C"/>
    <w:rsid w:val="0020315A"/>
    <w:rsid w:val="0020332B"/>
    <w:rsid w:val="0020360E"/>
    <w:rsid w:val="00203710"/>
    <w:rsid w:val="0020388B"/>
    <w:rsid w:val="002039C3"/>
    <w:rsid w:val="00203B56"/>
    <w:rsid w:val="00203C1A"/>
    <w:rsid w:val="00204149"/>
    <w:rsid w:val="00204A51"/>
    <w:rsid w:val="00204FD9"/>
    <w:rsid w:val="00205B26"/>
    <w:rsid w:val="00205C5A"/>
    <w:rsid w:val="00205CB5"/>
    <w:rsid w:val="002065A0"/>
    <w:rsid w:val="00206B1B"/>
    <w:rsid w:val="00206F81"/>
    <w:rsid w:val="002070F6"/>
    <w:rsid w:val="00207839"/>
    <w:rsid w:val="00207AFB"/>
    <w:rsid w:val="002105E5"/>
    <w:rsid w:val="00210E44"/>
    <w:rsid w:val="00210FB9"/>
    <w:rsid w:val="0021126A"/>
    <w:rsid w:val="002112CC"/>
    <w:rsid w:val="0021169A"/>
    <w:rsid w:val="00211A66"/>
    <w:rsid w:val="00211D1C"/>
    <w:rsid w:val="00211D6F"/>
    <w:rsid w:val="00212412"/>
    <w:rsid w:val="00212485"/>
    <w:rsid w:val="002126F0"/>
    <w:rsid w:val="0021273B"/>
    <w:rsid w:val="002131E0"/>
    <w:rsid w:val="00213CD9"/>
    <w:rsid w:val="00214202"/>
    <w:rsid w:val="002144A8"/>
    <w:rsid w:val="00214742"/>
    <w:rsid w:val="00214E80"/>
    <w:rsid w:val="00215814"/>
    <w:rsid w:val="00216375"/>
    <w:rsid w:val="002167E8"/>
    <w:rsid w:val="00216B44"/>
    <w:rsid w:val="00217219"/>
    <w:rsid w:val="002174DC"/>
    <w:rsid w:val="0021750C"/>
    <w:rsid w:val="0022088B"/>
    <w:rsid w:val="00220E6A"/>
    <w:rsid w:val="00220F73"/>
    <w:rsid w:val="00221779"/>
    <w:rsid w:val="002217D4"/>
    <w:rsid w:val="0022186D"/>
    <w:rsid w:val="0022235D"/>
    <w:rsid w:val="00222367"/>
    <w:rsid w:val="00222A72"/>
    <w:rsid w:val="00223F22"/>
    <w:rsid w:val="00224009"/>
    <w:rsid w:val="0022463B"/>
    <w:rsid w:val="00224A3E"/>
    <w:rsid w:val="00224C7C"/>
    <w:rsid w:val="00224CB8"/>
    <w:rsid w:val="00224E9A"/>
    <w:rsid w:val="00224EB4"/>
    <w:rsid w:val="00225A78"/>
    <w:rsid w:val="00225CC3"/>
    <w:rsid w:val="002262B8"/>
    <w:rsid w:val="002266C1"/>
    <w:rsid w:val="00226A64"/>
    <w:rsid w:val="00226C57"/>
    <w:rsid w:val="00226D2A"/>
    <w:rsid w:val="002272AB"/>
    <w:rsid w:val="00227B85"/>
    <w:rsid w:val="00227BE7"/>
    <w:rsid w:val="00227CD2"/>
    <w:rsid w:val="00227CF9"/>
    <w:rsid w:val="00227D15"/>
    <w:rsid w:val="00230326"/>
    <w:rsid w:val="0023058F"/>
    <w:rsid w:val="00230937"/>
    <w:rsid w:val="00231087"/>
    <w:rsid w:val="0023112B"/>
    <w:rsid w:val="002312B9"/>
    <w:rsid w:val="00231439"/>
    <w:rsid w:val="002317F6"/>
    <w:rsid w:val="00231FB7"/>
    <w:rsid w:val="00232610"/>
    <w:rsid w:val="002327AE"/>
    <w:rsid w:val="002329C5"/>
    <w:rsid w:val="00232C2F"/>
    <w:rsid w:val="002334C2"/>
    <w:rsid w:val="002335EF"/>
    <w:rsid w:val="0023389F"/>
    <w:rsid w:val="00233A3E"/>
    <w:rsid w:val="002344A5"/>
    <w:rsid w:val="00234B3C"/>
    <w:rsid w:val="00234C4F"/>
    <w:rsid w:val="002351D1"/>
    <w:rsid w:val="00235433"/>
    <w:rsid w:val="002358FE"/>
    <w:rsid w:val="00235C71"/>
    <w:rsid w:val="0023664A"/>
    <w:rsid w:val="00236894"/>
    <w:rsid w:val="00236AFA"/>
    <w:rsid w:val="00236CAB"/>
    <w:rsid w:val="00236D80"/>
    <w:rsid w:val="0023723B"/>
    <w:rsid w:val="0023732D"/>
    <w:rsid w:val="0023732F"/>
    <w:rsid w:val="0023750E"/>
    <w:rsid w:val="00237A0F"/>
    <w:rsid w:val="00240398"/>
    <w:rsid w:val="002403D2"/>
    <w:rsid w:val="00241256"/>
    <w:rsid w:val="00241626"/>
    <w:rsid w:val="00241EF0"/>
    <w:rsid w:val="00241FA7"/>
    <w:rsid w:val="00242203"/>
    <w:rsid w:val="00242A21"/>
    <w:rsid w:val="00242D8F"/>
    <w:rsid w:val="00242FAA"/>
    <w:rsid w:val="00243178"/>
    <w:rsid w:val="002434EF"/>
    <w:rsid w:val="00245373"/>
    <w:rsid w:val="002455B4"/>
    <w:rsid w:val="002457AF"/>
    <w:rsid w:val="002458A0"/>
    <w:rsid w:val="00246577"/>
    <w:rsid w:val="00246991"/>
    <w:rsid w:val="00246B18"/>
    <w:rsid w:val="002472A3"/>
    <w:rsid w:val="002474BB"/>
    <w:rsid w:val="0024761E"/>
    <w:rsid w:val="00247BE6"/>
    <w:rsid w:val="00247E93"/>
    <w:rsid w:val="00250892"/>
    <w:rsid w:val="00251429"/>
    <w:rsid w:val="00251D68"/>
    <w:rsid w:val="0025231C"/>
    <w:rsid w:val="00252D87"/>
    <w:rsid w:val="0025445A"/>
    <w:rsid w:val="00254B2C"/>
    <w:rsid w:val="00255728"/>
    <w:rsid w:val="00255E1C"/>
    <w:rsid w:val="00255FB5"/>
    <w:rsid w:val="00256488"/>
    <w:rsid w:val="00257477"/>
    <w:rsid w:val="0025795E"/>
    <w:rsid w:val="00257A60"/>
    <w:rsid w:val="0026006B"/>
    <w:rsid w:val="002616DA"/>
    <w:rsid w:val="00261705"/>
    <w:rsid w:val="00261879"/>
    <w:rsid w:val="00262534"/>
    <w:rsid w:val="00263A7C"/>
    <w:rsid w:val="00263F1F"/>
    <w:rsid w:val="0026425A"/>
    <w:rsid w:val="002642D5"/>
    <w:rsid w:val="00264F6F"/>
    <w:rsid w:val="00265151"/>
    <w:rsid w:val="00265381"/>
    <w:rsid w:val="002653E3"/>
    <w:rsid w:val="00265801"/>
    <w:rsid w:val="002660A6"/>
    <w:rsid w:val="00266D18"/>
    <w:rsid w:val="0026715A"/>
    <w:rsid w:val="0026797E"/>
    <w:rsid w:val="002701EB"/>
    <w:rsid w:val="00271935"/>
    <w:rsid w:val="00272304"/>
    <w:rsid w:val="00272D67"/>
    <w:rsid w:val="002730C9"/>
    <w:rsid w:val="002733F0"/>
    <w:rsid w:val="00273B14"/>
    <w:rsid w:val="00273B27"/>
    <w:rsid w:val="00273B5C"/>
    <w:rsid w:val="00273FBA"/>
    <w:rsid w:val="0027408D"/>
    <w:rsid w:val="002740FB"/>
    <w:rsid w:val="002741E9"/>
    <w:rsid w:val="00274C36"/>
    <w:rsid w:val="00275094"/>
    <w:rsid w:val="00275333"/>
    <w:rsid w:val="00275821"/>
    <w:rsid w:val="00275B27"/>
    <w:rsid w:val="00275CE4"/>
    <w:rsid w:val="00276B76"/>
    <w:rsid w:val="00276BE8"/>
    <w:rsid w:val="00276FB1"/>
    <w:rsid w:val="00277142"/>
    <w:rsid w:val="00277252"/>
    <w:rsid w:val="00277886"/>
    <w:rsid w:val="00277D32"/>
    <w:rsid w:val="00277F5D"/>
    <w:rsid w:val="002803B0"/>
    <w:rsid w:val="002819C5"/>
    <w:rsid w:val="002826BE"/>
    <w:rsid w:val="00282DBB"/>
    <w:rsid w:val="00283126"/>
    <w:rsid w:val="0028321F"/>
    <w:rsid w:val="002839A3"/>
    <w:rsid w:val="00283AB0"/>
    <w:rsid w:val="00283B94"/>
    <w:rsid w:val="00283BEA"/>
    <w:rsid w:val="00283E66"/>
    <w:rsid w:val="002841C7"/>
    <w:rsid w:val="0028420B"/>
    <w:rsid w:val="00284457"/>
    <w:rsid w:val="0028506B"/>
    <w:rsid w:val="002853C6"/>
    <w:rsid w:val="002856BA"/>
    <w:rsid w:val="00286816"/>
    <w:rsid w:val="00286981"/>
    <w:rsid w:val="00286D8E"/>
    <w:rsid w:val="00287398"/>
    <w:rsid w:val="002873A2"/>
    <w:rsid w:val="002876AB"/>
    <w:rsid w:val="00287955"/>
    <w:rsid w:val="00287B9B"/>
    <w:rsid w:val="002906A8"/>
    <w:rsid w:val="0029108C"/>
    <w:rsid w:val="00291C13"/>
    <w:rsid w:val="002920DE"/>
    <w:rsid w:val="00292AF1"/>
    <w:rsid w:val="00293099"/>
    <w:rsid w:val="002930FC"/>
    <w:rsid w:val="002937D8"/>
    <w:rsid w:val="002940E0"/>
    <w:rsid w:val="00294172"/>
    <w:rsid w:val="002941CA"/>
    <w:rsid w:val="002949B5"/>
    <w:rsid w:val="00294A70"/>
    <w:rsid w:val="00295646"/>
    <w:rsid w:val="00295BE5"/>
    <w:rsid w:val="00295CA3"/>
    <w:rsid w:val="00295FBB"/>
    <w:rsid w:val="00296E05"/>
    <w:rsid w:val="0029705B"/>
    <w:rsid w:val="00297174"/>
    <w:rsid w:val="00297BD2"/>
    <w:rsid w:val="002A01EE"/>
    <w:rsid w:val="002A0262"/>
    <w:rsid w:val="002A06A7"/>
    <w:rsid w:val="002A0720"/>
    <w:rsid w:val="002A0911"/>
    <w:rsid w:val="002A0FCE"/>
    <w:rsid w:val="002A109E"/>
    <w:rsid w:val="002A16AF"/>
    <w:rsid w:val="002A19C1"/>
    <w:rsid w:val="002A1AA6"/>
    <w:rsid w:val="002A20CB"/>
    <w:rsid w:val="002A22A3"/>
    <w:rsid w:val="002A2F35"/>
    <w:rsid w:val="002A332C"/>
    <w:rsid w:val="002A33A5"/>
    <w:rsid w:val="002A3436"/>
    <w:rsid w:val="002A3B24"/>
    <w:rsid w:val="002A3EFF"/>
    <w:rsid w:val="002A3F7E"/>
    <w:rsid w:val="002A40B3"/>
    <w:rsid w:val="002A4176"/>
    <w:rsid w:val="002A42E4"/>
    <w:rsid w:val="002A4492"/>
    <w:rsid w:val="002A4C0E"/>
    <w:rsid w:val="002A51A0"/>
    <w:rsid w:val="002A54FA"/>
    <w:rsid w:val="002A5569"/>
    <w:rsid w:val="002A56D7"/>
    <w:rsid w:val="002A5893"/>
    <w:rsid w:val="002A6070"/>
    <w:rsid w:val="002A6580"/>
    <w:rsid w:val="002A68C5"/>
    <w:rsid w:val="002A6E6F"/>
    <w:rsid w:val="002A7B84"/>
    <w:rsid w:val="002B0044"/>
    <w:rsid w:val="002B00AC"/>
    <w:rsid w:val="002B00C4"/>
    <w:rsid w:val="002B038B"/>
    <w:rsid w:val="002B0A5F"/>
    <w:rsid w:val="002B1017"/>
    <w:rsid w:val="002B128C"/>
    <w:rsid w:val="002B1423"/>
    <w:rsid w:val="002B197A"/>
    <w:rsid w:val="002B24CF"/>
    <w:rsid w:val="002B25D2"/>
    <w:rsid w:val="002B2790"/>
    <w:rsid w:val="002B38CC"/>
    <w:rsid w:val="002B3C95"/>
    <w:rsid w:val="002B3DD0"/>
    <w:rsid w:val="002B42B7"/>
    <w:rsid w:val="002B4AB5"/>
    <w:rsid w:val="002B4B0A"/>
    <w:rsid w:val="002B4D7C"/>
    <w:rsid w:val="002B4D7D"/>
    <w:rsid w:val="002B5278"/>
    <w:rsid w:val="002B56D8"/>
    <w:rsid w:val="002B5CF2"/>
    <w:rsid w:val="002B67F3"/>
    <w:rsid w:val="002B6A3C"/>
    <w:rsid w:val="002B6E11"/>
    <w:rsid w:val="002B71B1"/>
    <w:rsid w:val="002B78AC"/>
    <w:rsid w:val="002B796E"/>
    <w:rsid w:val="002B79D3"/>
    <w:rsid w:val="002C0168"/>
    <w:rsid w:val="002C0712"/>
    <w:rsid w:val="002C091E"/>
    <w:rsid w:val="002C10EE"/>
    <w:rsid w:val="002C1693"/>
    <w:rsid w:val="002C177E"/>
    <w:rsid w:val="002C342D"/>
    <w:rsid w:val="002C3B7A"/>
    <w:rsid w:val="002C3EEB"/>
    <w:rsid w:val="002C3F88"/>
    <w:rsid w:val="002C4539"/>
    <w:rsid w:val="002C4EDF"/>
    <w:rsid w:val="002C523D"/>
    <w:rsid w:val="002C5769"/>
    <w:rsid w:val="002C61EA"/>
    <w:rsid w:val="002C69E2"/>
    <w:rsid w:val="002C7078"/>
    <w:rsid w:val="002C744B"/>
    <w:rsid w:val="002C7B46"/>
    <w:rsid w:val="002D0106"/>
    <w:rsid w:val="002D01B5"/>
    <w:rsid w:val="002D04AE"/>
    <w:rsid w:val="002D08F2"/>
    <w:rsid w:val="002D0FB8"/>
    <w:rsid w:val="002D204E"/>
    <w:rsid w:val="002D2B1C"/>
    <w:rsid w:val="002D3F60"/>
    <w:rsid w:val="002D42F8"/>
    <w:rsid w:val="002D4550"/>
    <w:rsid w:val="002D4745"/>
    <w:rsid w:val="002D48C6"/>
    <w:rsid w:val="002D4A2A"/>
    <w:rsid w:val="002D52B8"/>
    <w:rsid w:val="002D5BA7"/>
    <w:rsid w:val="002D6127"/>
    <w:rsid w:val="002D669F"/>
    <w:rsid w:val="002D696D"/>
    <w:rsid w:val="002D7015"/>
    <w:rsid w:val="002D7122"/>
    <w:rsid w:val="002D72F6"/>
    <w:rsid w:val="002D74BE"/>
    <w:rsid w:val="002D755E"/>
    <w:rsid w:val="002D75C8"/>
    <w:rsid w:val="002D7A4D"/>
    <w:rsid w:val="002D7BB7"/>
    <w:rsid w:val="002E064D"/>
    <w:rsid w:val="002E0853"/>
    <w:rsid w:val="002E09B3"/>
    <w:rsid w:val="002E0B37"/>
    <w:rsid w:val="002E0C8D"/>
    <w:rsid w:val="002E1B4C"/>
    <w:rsid w:val="002E1D42"/>
    <w:rsid w:val="002E2332"/>
    <w:rsid w:val="002E2802"/>
    <w:rsid w:val="002E2D67"/>
    <w:rsid w:val="002E3B5D"/>
    <w:rsid w:val="002E3F2E"/>
    <w:rsid w:val="002E4562"/>
    <w:rsid w:val="002E4998"/>
    <w:rsid w:val="002E4E58"/>
    <w:rsid w:val="002E4EC3"/>
    <w:rsid w:val="002E5686"/>
    <w:rsid w:val="002E5DC6"/>
    <w:rsid w:val="002E6376"/>
    <w:rsid w:val="002E665C"/>
    <w:rsid w:val="002E68F1"/>
    <w:rsid w:val="002E7396"/>
    <w:rsid w:val="002E7707"/>
    <w:rsid w:val="002E7ED9"/>
    <w:rsid w:val="002F0285"/>
    <w:rsid w:val="002F05B2"/>
    <w:rsid w:val="002F08B0"/>
    <w:rsid w:val="002F0981"/>
    <w:rsid w:val="002F216F"/>
    <w:rsid w:val="002F2627"/>
    <w:rsid w:val="002F27DF"/>
    <w:rsid w:val="002F29BE"/>
    <w:rsid w:val="002F2E94"/>
    <w:rsid w:val="002F315E"/>
    <w:rsid w:val="002F3632"/>
    <w:rsid w:val="002F38F9"/>
    <w:rsid w:val="002F3D59"/>
    <w:rsid w:val="002F3FAF"/>
    <w:rsid w:val="002F447A"/>
    <w:rsid w:val="002F49D1"/>
    <w:rsid w:val="002F4A42"/>
    <w:rsid w:val="002F4C22"/>
    <w:rsid w:val="002F4C66"/>
    <w:rsid w:val="002F4CDD"/>
    <w:rsid w:val="002F505B"/>
    <w:rsid w:val="002F50F7"/>
    <w:rsid w:val="002F5413"/>
    <w:rsid w:val="002F557F"/>
    <w:rsid w:val="002F6021"/>
    <w:rsid w:val="002F6203"/>
    <w:rsid w:val="002F672E"/>
    <w:rsid w:val="002F67D9"/>
    <w:rsid w:val="002F6937"/>
    <w:rsid w:val="002F6C96"/>
    <w:rsid w:val="002F6CDE"/>
    <w:rsid w:val="002F6D92"/>
    <w:rsid w:val="002F7252"/>
    <w:rsid w:val="002F7BC2"/>
    <w:rsid w:val="002F7D29"/>
    <w:rsid w:val="00300ABA"/>
    <w:rsid w:val="00301179"/>
    <w:rsid w:val="003014B7"/>
    <w:rsid w:val="00302711"/>
    <w:rsid w:val="00302C76"/>
    <w:rsid w:val="00303359"/>
    <w:rsid w:val="003044C3"/>
    <w:rsid w:val="0030474F"/>
    <w:rsid w:val="003047A3"/>
    <w:rsid w:val="0030491E"/>
    <w:rsid w:val="00304AB1"/>
    <w:rsid w:val="00304E3C"/>
    <w:rsid w:val="003051DD"/>
    <w:rsid w:val="0030549F"/>
    <w:rsid w:val="003103EC"/>
    <w:rsid w:val="00310D96"/>
    <w:rsid w:val="003112EA"/>
    <w:rsid w:val="00312246"/>
    <w:rsid w:val="003122CE"/>
    <w:rsid w:val="00312B38"/>
    <w:rsid w:val="00312C38"/>
    <w:rsid w:val="00312C88"/>
    <w:rsid w:val="00312F5A"/>
    <w:rsid w:val="00313B26"/>
    <w:rsid w:val="00313DED"/>
    <w:rsid w:val="003143E2"/>
    <w:rsid w:val="00314849"/>
    <w:rsid w:val="003148D7"/>
    <w:rsid w:val="00315AD6"/>
    <w:rsid w:val="00316549"/>
    <w:rsid w:val="003165FF"/>
    <w:rsid w:val="00316FBD"/>
    <w:rsid w:val="0031786A"/>
    <w:rsid w:val="00317DBA"/>
    <w:rsid w:val="00317E7E"/>
    <w:rsid w:val="00317E8A"/>
    <w:rsid w:val="003201D1"/>
    <w:rsid w:val="003206EC"/>
    <w:rsid w:val="003208B9"/>
    <w:rsid w:val="003210E4"/>
    <w:rsid w:val="00321360"/>
    <w:rsid w:val="003213D7"/>
    <w:rsid w:val="0032147F"/>
    <w:rsid w:val="00321B28"/>
    <w:rsid w:val="003220F2"/>
    <w:rsid w:val="003222AC"/>
    <w:rsid w:val="00322BC3"/>
    <w:rsid w:val="00322D0D"/>
    <w:rsid w:val="00323583"/>
    <w:rsid w:val="00323CEC"/>
    <w:rsid w:val="00323E63"/>
    <w:rsid w:val="00323FB1"/>
    <w:rsid w:val="0032466A"/>
    <w:rsid w:val="00324937"/>
    <w:rsid w:val="003253B8"/>
    <w:rsid w:val="0032558D"/>
    <w:rsid w:val="00326250"/>
    <w:rsid w:val="0032708F"/>
    <w:rsid w:val="003270D2"/>
    <w:rsid w:val="00327749"/>
    <w:rsid w:val="00327E05"/>
    <w:rsid w:val="00330077"/>
    <w:rsid w:val="003303C4"/>
    <w:rsid w:val="00330DC8"/>
    <w:rsid w:val="00330DD9"/>
    <w:rsid w:val="00331288"/>
    <w:rsid w:val="003312CC"/>
    <w:rsid w:val="0033197F"/>
    <w:rsid w:val="00331AA0"/>
    <w:rsid w:val="00332087"/>
    <w:rsid w:val="003327FB"/>
    <w:rsid w:val="00333665"/>
    <w:rsid w:val="003345B9"/>
    <w:rsid w:val="00334ADA"/>
    <w:rsid w:val="00335070"/>
    <w:rsid w:val="00335115"/>
    <w:rsid w:val="00335319"/>
    <w:rsid w:val="00335767"/>
    <w:rsid w:val="00335B26"/>
    <w:rsid w:val="00336573"/>
    <w:rsid w:val="003366D1"/>
    <w:rsid w:val="00336787"/>
    <w:rsid w:val="00337613"/>
    <w:rsid w:val="00337A5B"/>
    <w:rsid w:val="00337CAD"/>
    <w:rsid w:val="00340117"/>
    <w:rsid w:val="003401EA"/>
    <w:rsid w:val="0034032E"/>
    <w:rsid w:val="0034101C"/>
    <w:rsid w:val="0034195F"/>
    <w:rsid w:val="00341A5E"/>
    <w:rsid w:val="00341ACF"/>
    <w:rsid w:val="00341EE8"/>
    <w:rsid w:val="0034214A"/>
    <w:rsid w:val="00342670"/>
    <w:rsid w:val="003429DB"/>
    <w:rsid w:val="00342B1C"/>
    <w:rsid w:val="00342E58"/>
    <w:rsid w:val="00343775"/>
    <w:rsid w:val="003439FA"/>
    <w:rsid w:val="00343BF1"/>
    <w:rsid w:val="003459DE"/>
    <w:rsid w:val="00346669"/>
    <w:rsid w:val="003469CF"/>
    <w:rsid w:val="00346B5F"/>
    <w:rsid w:val="00346DEA"/>
    <w:rsid w:val="00346E08"/>
    <w:rsid w:val="003504C3"/>
    <w:rsid w:val="00350CD7"/>
    <w:rsid w:val="00350DBD"/>
    <w:rsid w:val="00350E2A"/>
    <w:rsid w:val="00351FDE"/>
    <w:rsid w:val="00352877"/>
    <w:rsid w:val="00352FBF"/>
    <w:rsid w:val="003533D7"/>
    <w:rsid w:val="00353435"/>
    <w:rsid w:val="0035417C"/>
    <w:rsid w:val="00354A73"/>
    <w:rsid w:val="0035536C"/>
    <w:rsid w:val="00355F83"/>
    <w:rsid w:val="00356212"/>
    <w:rsid w:val="003562D5"/>
    <w:rsid w:val="00356962"/>
    <w:rsid w:val="00356C85"/>
    <w:rsid w:val="00357017"/>
    <w:rsid w:val="003601B8"/>
    <w:rsid w:val="003602F7"/>
    <w:rsid w:val="003604C0"/>
    <w:rsid w:val="003604E5"/>
    <w:rsid w:val="003607A8"/>
    <w:rsid w:val="0036152C"/>
    <w:rsid w:val="003615CB"/>
    <w:rsid w:val="003616C0"/>
    <w:rsid w:val="00361FC1"/>
    <w:rsid w:val="00362135"/>
    <w:rsid w:val="0036222B"/>
    <w:rsid w:val="003628BE"/>
    <w:rsid w:val="00362B18"/>
    <w:rsid w:val="00362E19"/>
    <w:rsid w:val="00363275"/>
    <w:rsid w:val="0036333B"/>
    <w:rsid w:val="003635F1"/>
    <w:rsid w:val="003636EB"/>
    <w:rsid w:val="00363925"/>
    <w:rsid w:val="003639F8"/>
    <w:rsid w:val="00363C62"/>
    <w:rsid w:val="0036411C"/>
    <w:rsid w:val="00365B5D"/>
    <w:rsid w:val="003667AB"/>
    <w:rsid w:val="003668A3"/>
    <w:rsid w:val="00366986"/>
    <w:rsid w:val="003670BA"/>
    <w:rsid w:val="00367542"/>
    <w:rsid w:val="00367BD8"/>
    <w:rsid w:val="00367EA2"/>
    <w:rsid w:val="003700BD"/>
    <w:rsid w:val="00370887"/>
    <w:rsid w:val="00371477"/>
    <w:rsid w:val="00371729"/>
    <w:rsid w:val="00371869"/>
    <w:rsid w:val="00371F04"/>
    <w:rsid w:val="00371F35"/>
    <w:rsid w:val="0037233E"/>
    <w:rsid w:val="003723AB"/>
    <w:rsid w:val="003726AE"/>
    <w:rsid w:val="00372C55"/>
    <w:rsid w:val="00373274"/>
    <w:rsid w:val="00373808"/>
    <w:rsid w:val="00373826"/>
    <w:rsid w:val="0037460A"/>
    <w:rsid w:val="0037478E"/>
    <w:rsid w:val="00374B76"/>
    <w:rsid w:val="00374D25"/>
    <w:rsid w:val="00374D7D"/>
    <w:rsid w:val="00374F77"/>
    <w:rsid w:val="003758FD"/>
    <w:rsid w:val="00375B54"/>
    <w:rsid w:val="00375C77"/>
    <w:rsid w:val="00375DD1"/>
    <w:rsid w:val="00375E80"/>
    <w:rsid w:val="0037683A"/>
    <w:rsid w:val="00376845"/>
    <w:rsid w:val="00376CAA"/>
    <w:rsid w:val="00376F7C"/>
    <w:rsid w:val="00377329"/>
    <w:rsid w:val="00377B83"/>
    <w:rsid w:val="00380511"/>
    <w:rsid w:val="00380CE6"/>
    <w:rsid w:val="00380F99"/>
    <w:rsid w:val="00382739"/>
    <w:rsid w:val="00382C3F"/>
    <w:rsid w:val="00383248"/>
    <w:rsid w:val="00383B09"/>
    <w:rsid w:val="00383B87"/>
    <w:rsid w:val="003845DB"/>
    <w:rsid w:val="00384B7C"/>
    <w:rsid w:val="00384F9A"/>
    <w:rsid w:val="0038517F"/>
    <w:rsid w:val="003854BA"/>
    <w:rsid w:val="00385A74"/>
    <w:rsid w:val="00386B20"/>
    <w:rsid w:val="00387303"/>
    <w:rsid w:val="00387A38"/>
    <w:rsid w:val="0039001F"/>
    <w:rsid w:val="003900C6"/>
    <w:rsid w:val="003902C5"/>
    <w:rsid w:val="0039128D"/>
    <w:rsid w:val="003914F6"/>
    <w:rsid w:val="0039199F"/>
    <w:rsid w:val="00391A61"/>
    <w:rsid w:val="003931D6"/>
    <w:rsid w:val="003933A0"/>
    <w:rsid w:val="00393D94"/>
    <w:rsid w:val="00393F96"/>
    <w:rsid w:val="0039467C"/>
    <w:rsid w:val="00394727"/>
    <w:rsid w:val="00395304"/>
    <w:rsid w:val="003955DA"/>
    <w:rsid w:val="00395684"/>
    <w:rsid w:val="003960BA"/>
    <w:rsid w:val="00396247"/>
    <w:rsid w:val="0039630B"/>
    <w:rsid w:val="00396EDA"/>
    <w:rsid w:val="00397637"/>
    <w:rsid w:val="00397C48"/>
    <w:rsid w:val="00397DCE"/>
    <w:rsid w:val="003A0153"/>
    <w:rsid w:val="003A0410"/>
    <w:rsid w:val="003A05D5"/>
    <w:rsid w:val="003A0D2B"/>
    <w:rsid w:val="003A1133"/>
    <w:rsid w:val="003A156A"/>
    <w:rsid w:val="003A2106"/>
    <w:rsid w:val="003A2157"/>
    <w:rsid w:val="003A2875"/>
    <w:rsid w:val="003A30D8"/>
    <w:rsid w:val="003A3D18"/>
    <w:rsid w:val="003A3F51"/>
    <w:rsid w:val="003A4B99"/>
    <w:rsid w:val="003A58AB"/>
    <w:rsid w:val="003A65AB"/>
    <w:rsid w:val="003A6FE8"/>
    <w:rsid w:val="003A7152"/>
    <w:rsid w:val="003A7AF4"/>
    <w:rsid w:val="003B0BDC"/>
    <w:rsid w:val="003B0CDD"/>
    <w:rsid w:val="003B1026"/>
    <w:rsid w:val="003B1F7D"/>
    <w:rsid w:val="003B231E"/>
    <w:rsid w:val="003B2474"/>
    <w:rsid w:val="003B2548"/>
    <w:rsid w:val="003B2C50"/>
    <w:rsid w:val="003B2CF0"/>
    <w:rsid w:val="003B3320"/>
    <w:rsid w:val="003B3BD6"/>
    <w:rsid w:val="003B3DA5"/>
    <w:rsid w:val="003B44BD"/>
    <w:rsid w:val="003B49F8"/>
    <w:rsid w:val="003B4BD3"/>
    <w:rsid w:val="003B4E68"/>
    <w:rsid w:val="003B4ED0"/>
    <w:rsid w:val="003B5C25"/>
    <w:rsid w:val="003B5E95"/>
    <w:rsid w:val="003B656F"/>
    <w:rsid w:val="003B6A1C"/>
    <w:rsid w:val="003B6B3C"/>
    <w:rsid w:val="003B72FD"/>
    <w:rsid w:val="003B7BAE"/>
    <w:rsid w:val="003B7D9D"/>
    <w:rsid w:val="003C0042"/>
    <w:rsid w:val="003C0371"/>
    <w:rsid w:val="003C1012"/>
    <w:rsid w:val="003C1DD6"/>
    <w:rsid w:val="003C24F7"/>
    <w:rsid w:val="003C2578"/>
    <w:rsid w:val="003C2A99"/>
    <w:rsid w:val="003C2AE4"/>
    <w:rsid w:val="003C2FF6"/>
    <w:rsid w:val="003C4758"/>
    <w:rsid w:val="003C491F"/>
    <w:rsid w:val="003C54AF"/>
    <w:rsid w:val="003C54B2"/>
    <w:rsid w:val="003C5ECC"/>
    <w:rsid w:val="003C6192"/>
    <w:rsid w:val="003C61A6"/>
    <w:rsid w:val="003C63A5"/>
    <w:rsid w:val="003C690C"/>
    <w:rsid w:val="003C6A18"/>
    <w:rsid w:val="003C6E73"/>
    <w:rsid w:val="003C6FD2"/>
    <w:rsid w:val="003C72D4"/>
    <w:rsid w:val="003D027D"/>
    <w:rsid w:val="003D0E5E"/>
    <w:rsid w:val="003D12AD"/>
    <w:rsid w:val="003D20D4"/>
    <w:rsid w:val="003D249B"/>
    <w:rsid w:val="003D3680"/>
    <w:rsid w:val="003D3A9A"/>
    <w:rsid w:val="003D3CE3"/>
    <w:rsid w:val="003D409A"/>
    <w:rsid w:val="003D411E"/>
    <w:rsid w:val="003D4A38"/>
    <w:rsid w:val="003D56B5"/>
    <w:rsid w:val="003D570E"/>
    <w:rsid w:val="003D5771"/>
    <w:rsid w:val="003D57F2"/>
    <w:rsid w:val="003D5A5D"/>
    <w:rsid w:val="003D5D25"/>
    <w:rsid w:val="003D6264"/>
    <w:rsid w:val="003D704E"/>
    <w:rsid w:val="003D751D"/>
    <w:rsid w:val="003D7AF9"/>
    <w:rsid w:val="003D7BC2"/>
    <w:rsid w:val="003D7E50"/>
    <w:rsid w:val="003E0234"/>
    <w:rsid w:val="003E0ADA"/>
    <w:rsid w:val="003E0B63"/>
    <w:rsid w:val="003E0D26"/>
    <w:rsid w:val="003E14A6"/>
    <w:rsid w:val="003E15E9"/>
    <w:rsid w:val="003E17AC"/>
    <w:rsid w:val="003E1B91"/>
    <w:rsid w:val="003E20C5"/>
    <w:rsid w:val="003E2225"/>
    <w:rsid w:val="003E22AF"/>
    <w:rsid w:val="003E2D3F"/>
    <w:rsid w:val="003E34FD"/>
    <w:rsid w:val="003E356D"/>
    <w:rsid w:val="003E4068"/>
    <w:rsid w:val="003E4548"/>
    <w:rsid w:val="003E4691"/>
    <w:rsid w:val="003E48B5"/>
    <w:rsid w:val="003E56D0"/>
    <w:rsid w:val="003E5739"/>
    <w:rsid w:val="003E5CAE"/>
    <w:rsid w:val="003E648B"/>
    <w:rsid w:val="003E65AC"/>
    <w:rsid w:val="003E6625"/>
    <w:rsid w:val="003E7E74"/>
    <w:rsid w:val="003E7F99"/>
    <w:rsid w:val="003F00C6"/>
    <w:rsid w:val="003F12C9"/>
    <w:rsid w:val="003F15AE"/>
    <w:rsid w:val="003F164C"/>
    <w:rsid w:val="003F18CA"/>
    <w:rsid w:val="003F1E50"/>
    <w:rsid w:val="003F207C"/>
    <w:rsid w:val="003F2292"/>
    <w:rsid w:val="003F250D"/>
    <w:rsid w:val="003F276D"/>
    <w:rsid w:val="003F2972"/>
    <w:rsid w:val="003F2EE8"/>
    <w:rsid w:val="003F3B03"/>
    <w:rsid w:val="003F4362"/>
    <w:rsid w:val="003F48D7"/>
    <w:rsid w:val="003F5787"/>
    <w:rsid w:val="003F592C"/>
    <w:rsid w:val="003F5BB4"/>
    <w:rsid w:val="003F5C25"/>
    <w:rsid w:val="003F6175"/>
    <w:rsid w:val="003F621D"/>
    <w:rsid w:val="003F67E7"/>
    <w:rsid w:val="003F6CC1"/>
    <w:rsid w:val="003F6E01"/>
    <w:rsid w:val="003F6E38"/>
    <w:rsid w:val="003F7D42"/>
    <w:rsid w:val="003F7F3D"/>
    <w:rsid w:val="0040084C"/>
    <w:rsid w:val="00400AA2"/>
    <w:rsid w:val="004011DD"/>
    <w:rsid w:val="00401C4F"/>
    <w:rsid w:val="00402621"/>
    <w:rsid w:val="004039BF"/>
    <w:rsid w:val="00404462"/>
    <w:rsid w:val="004048B0"/>
    <w:rsid w:val="00404B3D"/>
    <w:rsid w:val="00405A11"/>
    <w:rsid w:val="00405B0F"/>
    <w:rsid w:val="00406002"/>
    <w:rsid w:val="004066A8"/>
    <w:rsid w:val="00406BB6"/>
    <w:rsid w:val="0040723A"/>
    <w:rsid w:val="00407B2A"/>
    <w:rsid w:val="00407D61"/>
    <w:rsid w:val="004104DB"/>
    <w:rsid w:val="00410E2E"/>
    <w:rsid w:val="0041151A"/>
    <w:rsid w:val="00412774"/>
    <w:rsid w:val="00412A3B"/>
    <w:rsid w:val="00412E6E"/>
    <w:rsid w:val="00413496"/>
    <w:rsid w:val="00413E14"/>
    <w:rsid w:val="00413FD8"/>
    <w:rsid w:val="00414324"/>
    <w:rsid w:val="00414AB9"/>
    <w:rsid w:val="0041520A"/>
    <w:rsid w:val="0041526C"/>
    <w:rsid w:val="004154F3"/>
    <w:rsid w:val="004155E8"/>
    <w:rsid w:val="00415680"/>
    <w:rsid w:val="004158F6"/>
    <w:rsid w:val="00415ABD"/>
    <w:rsid w:val="00415FCC"/>
    <w:rsid w:val="00416172"/>
    <w:rsid w:val="0041625E"/>
    <w:rsid w:val="004164D7"/>
    <w:rsid w:val="00416512"/>
    <w:rsid w:val="00416A6D"/>
    <w:rsid w:val="00416B15"/>
    <w:rsid w:val="00417330"/>
    <w:rsid w:val="004176A8"/>
    <w:rsid w:val="00417E22"/>
    <w:rsid w:val="004200C7"/>
    <w:rsid w:val="004202A7"/>
    <w:rsid w:val="00420465"/>
    <w:rsid w:val="0042056E"/>
    <w:rsid w:val="0042090F"/>
    <w:rsid w:val="00421EC3"/>
    <w:rsid w:val="00422573"/>
    <w:rsid w:val="00422C0C"/>
    <w:rsid w:val="004238E0"/>
    <w:rsid w:val="00424DAA"/>
    <w:rsid w:val="00425DF2"/>
    <w:rsid w:val="004269C5"/>
    <w:rsid w:val="00427C0D"/>
    <w:rsid w:val="004306EE"/>
    <w:rsid w:val="00430793"/>
    <w:rsid w:val="00430F99"/>
    <w:rsid w:val="004311FF"/>
    <w:rsid w:val="00431277"/>
    <w:rsid w:val="004317DC"/>
    <w:rsid w:val="004327A1"/>
    <w:rsid w:val="00432E57"/>
    <w:rsid w:val="004335ED"/>
    <w:rsid w:val="00433F71"/>
    <w:rsid w:val="00433FDA"/>
    <w:rsid w:val="0043420B"/>
    <w:rsid w:val="00435084"/>
    <w:rsid w:val="00435222"/>
    <w:rsid w:val="00437621"/>
    <w:rsid w:val="004378BF"/>
    <w:rsid w:val="004402EE"/>
    <w:rsid w:val="0044032E"/>
    <w:rsid w:val="00440A92"/>
    <w:rsid w:val="00440C1F"/>
    <w:rsid w:val="00441371"/>
    <w:rsid w:val="004414F0"/>
    <w:rsid w:val="004416EB"/>
    <w:rsid w:val="00441769"/>
    <w:rsid w:val="0044182D"/>
    <w:rsid w:val="00441BD0"/>
    <w:rsid w:val="00441C12"/>
    <w:rsid w:val="00441CB3"/>
    <w:rsid w:val="00441D76"/>
    <w:rsid w:val="00441D7E"/>
    <w:rsid w:val="00442635"/>
    <w:rsid w:val="00442A34"/>
    <w:rsid w:val="00442F01"/>
    <w:rsid w:val="004432E9"/>
    <w:rsid w:val="00443711"/>
    <w:rsid w:val="00443CEA"/>
    <w:rsid w:val="00444ACE"/>
    <w:rsid w:val="0044506D"/>
    <w:rsid w:val="00445C1C"/>
    <w:rsid w:val="0044654D"/>
    <w:rsid w:val="00446FEE"/>
    <w:rsid w:val="004478BD"/>
    <w:rsid w:val="00447A02"/>
    <w:rsid w:val="004504FF"/>
    <w:rsid w:val="004512B0"/>
    <w:rsid w:val="0045139B"/>
    <w:rsid w:val="0045144D"/>
    <w:rsid w:val="00451497"/>
    <w:rsid w:val="00451662"/>
    <w:rsid w:val="0045166E"/>
    <w:rsid w:val="00451C38"/>
    <w:rsid w:val="00452BD2"/>
    <w:rsid w:val="00452CA7"/>
    <w:rsid w:val="00452D82"/>
    <w:rsid w:val="00452DAE"/>
    <w:rsid w:val="0045391C"/>
    <w:rsid w:val="00453C9F"/>
    <w:rsid w:val="00453E30"/>
    <w:rsid w:val="00453F2F"/>
    <w:rsid w:val="00453FFE"/>
    <w:rsid w:val="0045452B"/>
    <w:rsid w:val="00454685"/>
    <w:rsid w:val="00454866"/>
    <w:rsid w:val="00454F3A"/>
    <w:rsid w:val="00454FA8"/>
    <w:rsid w:val="00455AD9"/>
    <w:rsid w:val="00455E8A"/>
    <w:rsid w:val="00455F2D"/>
    <w:rsid w:val="00455FDA"/>
    <w:rsid w:val="00456317"/>
    <w:rsid w:val="00456535"/>
    <w:rsid w:val="0045694E"/>
    <w:rsid w:val="00457085"/>
    <w:rsid w:val="004570F7"/>
    <w:rsid w:val="00457631"/>
    <w:rsid w:val="00457B14"/>
    <w:rsid w:val="004603CD"/>
    <w:rsid w:val="00460574"/>
    <w:rsid w:val="00460B6F"/>
    <w:rsid w:val="004611E4"/>
    <w:rsid w:val="00461616"/>
    <w:rsid w:val="00461AED"/>
    <w:rsid w:val="00461BEC"/>
    <w:rsid w:val="00462DE9"/>
    <w:rsid w:val="0046314C"/>
    <w:rsid w:val="0046368E"/>
    <w:rsid w:val="00463925"/>
    <w:rsid w:val="00463D40"/>
    <w:rsid w:val="00464A70"/>
    <w:rsid w:val="00465564"/>
    <w:rsid w:val="00465DB7"/>
    <w:rsid w:val="00466094"/>
    <w:rsid w:val="00466E4E"/>
    <w:rsid w:val="00466F97"/>
    <w:rsid w:val="004670C6"/>
    <w:rsid w:val="00467711"/>
    <w:rsid w:val="00467816"/>
    <w:rsid w:val="00467D47"/>
    <w:rsid w:val="00467D65"/>
    <w:rsid w:val="004708E6"/>
    <w:rsid w:val="00470E0D"/>
    <w:rsid w:val="00471411"/>
    <w:rsid w:val="00471530"/>
    <w:rsid w:val="004715FF"/>
    <w:rsid w:val="00471956"/>
    <w:rsid w:val="004722C1"/>
    <w:rsid w:val="004722F6"/>
    <w:rsid w:val="00472948"/>
    <w:rsid w:val="00472BE0"/>
    <w:rsid w:val="00472F9A"/>
    <w:rsid w:val="004733D3"/>
    <w:rsid w:val="00473901"/>
    <w:rsid w:val="00473AB7"/>
    <w:rsid w:val="00473C10"/>
    <w:rsid w:val="0047406F"/>
    <w:rsid w:val="00474292"/>
    <w:rsid w:val="0047497C"/>
    <w:rsid w:val="00474F82"/>
    <w:rsid w:val="0047564B"/>
    <w:rsid w:val="00475885"/>
    <w:rsid w:val="00475D01"/>
    <w:rsid w:val="00475DD5"/>
    <w:rsid w:val="004766B9"/>
    <w:rsid w:val="0047762B"/>
    <w:rsid w:val="00477CEE"/>
    <w:rsid w:val="00477DE8"/>
    <w:rsid w:val="00477E35"/>
    <w:rsid w:val="00480210"/>
    <w:rsid w:val="00480628"/>
    <w:rsid w:val="0048063A"/>
    <w:rsid w:val="0048096E"/>
    <w:rsid w:val="00480F18"/>
    <w:rsid w:val="00480F3F"/>
    <w:rsid w:val="00482163"/>
    <w:rsid w:val="004823B9"/>
    <w:rsid w:val="00482883"/>
    <w:rsid w:val="004835D5"/>
    <w:rsid w:val="0048384F"/>
    <w:rsid w:val="004839C3"/>
    <w:rsid w:val="00483E47"/>
    <w:rsid w:val="00483F29"/>
    <w:rsid w:val="00483F73"/>
    <w:rsid w:val="00484216"/>
    <w:rsid w:val="00484727"/>
    <w:rsid w:val="00484A5D"/>
    <w:rsid w:val="004854C9"/>
    <w:rsid w:val="004857DF"/>
    <w:rsid w:val="0048597E"/>
    <w:rsid w:val="00486242"/>
    <w:rsid w:val="00486C61"/>
    <w:rsid w:val="004871B3"/>
    <w:rsid w:val="00487491"/>
    <w:rsid w:val="00487565"/>
    <w:rsid w:val="00487628"/>
    <w:rsid w:val="00487676"/>
    <w:rsid w:val="00487B32"/>
    <w:rsid w:val="00491202"/>
    <w:rsid w:val="00491884"/>
    <w:rsid w:val="004920C1"/>
    <w:rsid w:val="0049298B"/>
    <w:rsid w:val="00493593"/>
    <w:rsid w:val="00493B2E"/>
    <w:rsid w:val="00493D92"/>
    <w:rsid w:val="00494331"/>
    <w:rsid w:val="0049493A"/>
    <w:rsid w:val="00494D58"/>
    <w:rsid w:val="00494FDB"/>
    <w:rsid w:val="004954CF"/>
    <w:rsid w:val="0049576D"/>
    <w:rsid w:val="0049593F"/>
    <w:rsid w:val="00495B0B"/>
    <w:rsid w:val="00495BAE"/>
    <w:rsid w:val="00495DB3"/>
    <w:rsid w:val="004964EB"/>
    <w:rsid w:val="00496A0B"/>
    <w:rsid w:val="00496D9E"/>
    <w:rsid w:val="00497A8D"/>
    <w:rsid w:val="00497C81"/>
    <w:rsid w:val="004A01AC"/>
    <w:rsid w:val="004A040C"/>
    <w:rsid w:val="004A0439"/>
    <w:rsid w:val="004A05DC"/>
    <w:rsid w:val="004A0C7E"/>
    <w:rsid w:val="004A1017"/>
    <w:rsid w:val="004A1685"/>
    <w:rsid w:val="004A1870"/>
    <w:rsid w:val="004A1878"/>
    <w:rsid w:val="004A221E"/>
    <w:rsid w:val="004A25E0"/>
    <w:rsid w:val="004A2DF2"/>
    <w:rsid w:val="004A3143"/>
    <w:rsid w:val="004A39F1"/>
    <w:rsid w:val="004A3A32"/>
    <w:rsid w:val="004A4DEC"/>
    <w:rsid w:val="004A50D0"/>
    <w:rsid w:val="004A6070"/>
    <w:rsid w:val="004A64CD"/>
    <w:rsid w:val="004A668C"/>
    <w:rsid w:val="004A6796"/>
    <w:rsid w:val="004A75C3"/>
    <w:rsid w:val="004A776F"/>
    <w:rsid w:val="004A792A"/>
    <w:rsid w:val="004A795C"/>
    <w:rsid w:val="004A79C2"/>
    <w:rsid w:val="004A7C35"/>
    <w:rsid w:val="004A7F5D"/>
    <w:rsid w:val="004B0594"/>
    <w:rsid w:val="004B0EE7"/>
    <w:rsid w:val="004B1159"/>
    <w:rsid w:val="004B219A"/>
    <w:rsid w:val="004B21F8"/>
    <w:rsid w:val="004B23E2"/>
    <w:rsid w:val="004B28D0"/>
    <w:rsid w:val="004B2B1D"/>
    <w:rsid w:val="004B2B24"/>
    <w:rsid w:val="004B2BC0"/>
    <w:rsid w:val="004B2FEC"/>
    <w:rsid w:val="004B31AB"/>
    <w:rsid w:val="004B31CB"/>
    <w:rsid w:val="004B321C"/>
    <w:rsid w:val="004B43EF"/>
    <w:rsid w:val="004B479F"/>
    <w:rsid w:val="004B4A93"/>
    <w:rsid w:val="004B4BC5"/>
    <w:rsid w:val="004B5995"/>
    <w:rsid w:val="004B5CDE"/>
    <w:rsid w:val="004B62E2"/>
    <w:rsid w:val="004B6F45"/>
    <w:rsid w:val="004B7282"/>
    <w:rsid w:val="004B7A41"/>
    <w:rsid w:val="004C015E"/>
    <w:rsid w:val="004C0A7E"/>
    <w:rsid w:val="004C0A80"/>
    <w:rsid w:val="004C0BCE"/>
    <w:rsid w:val="004C1302"/>
    <w:rsid w:val="004C1676"/>
    <w:rsid w:val="004C1EE4"/>
    <w:rsid w:val="004C2766"/>
    <w:rsid w:val="004C2D67"/>
    <w:rsid w:val="004C3AD5"/>
    <w:rsid w:val="004C3C3A"/>
    <w:rsid w:val="004C3D20"/>
    <w:rsid w:val="004C48A8"/>
    <w:rsid w:val="004C4ECA"/>
    <w:rsid w:val="004C4F35"/>
    <w:rsid w:val="004C52A5"/>
    <w:rsid w:val="004C5347"/>
    <w:rsid w:val="004C553A"/>
    <w:rsid w:val="004C5C35"/>
    <w:rsid w:val="004C5D9A"/>
    <w:rsid w:val="004C5E96"/>
    <w:rsid w:val="004C5FA5"/>
    <w:rsid w:val="004C6569"/>
    <w:rsid w:val="004C6B9B"/>
    <w:rsid w:val="004C70EA"/>
    <w:rsid w:val="004C711C"/>
    <w:rsid w:val="004C73E9"/>
    <w:rsid w:val="004C7810"/>
    <w:rsid w:val="004C7D49"/>
    <w:rsid w:val="004D0033"/>
    <w:rsid w:val="004D060E"/>
    <w:rsid w:val="004D0BA7"/>
    <w:rsid w:val="004D0DD4"/>
    <w:rsid w:val="004D10E3"/>
    <w:rsid w:val="004D16E3"/>
    <w:rsid w:val="004D173C"/>
    <w:rsid w:val="004D1CD4"/>
    <w:rsid w:val="004D25A4"/>
    <w:rsid w:val="004D2AC9"/>
    <w:rsid w:val="004D2B9C"/>
    <w:rsid w:val="004D2DD5"/>
    <w:rsid w:val="004D378C"/>
    <w:rsid w:val="004D378E"/>
    <w:rsid w:val="004D3A7C"/>
    <w:rsid w:val="004D3E10"/>
    <w:rsid w:val="004D45BE"/>
    <w:rsid w:val="004D4648"/>
    <w:rsid w:val="004D47CD"/>
    <w:rsid w:val="004D4969"/>
    <w:rsid w:val="004D4A31"/>
    <w:rsid w:val="004D4B45"/>
    <w:rsid w:val="004D4F80"/>
    <w:rsid w:val="004D54B8"/>
    <w:rsid w:val="004D5F53"/>
    <w:rsid w:val="004D778D"/>
    <w:rsid w:val="004D78A3"/>
    <w:rsid w:val="004D7A66"/>
    <w:rsid w:val="004D7DBB"/>
    <w:rsid w:val="004E003E"/>
    <w:rsid w:val="004E02D3"/>
    <w:rsid w:val="004E0822"/>
    <w:rsid w:val="004E0ED9"/>
    <w:rsid w:val="004E105C"/>
    <w:rsid w:val="004E10E3"/>
    <w:rsid w:val="004E1AA6"/>
    <w:rsid w:val="004E1F15"/>
    <w:rsid w:val="004E212A"/>
    <w:rsid w:val="004E2136"/>
    <w:rsid w:val="004E3137"/>
    <w:rsid w:val="004E32A4"/>
    <w:rsid w:val="004E32F6"/>
    <w:rsid w:val="004E3466"/>
    <w:rsid w:val="004E4032"/>
    <w:rsid w:val="004E407F"/>
    <w:rsid w:val="004E4277"/>
    <w:rsid w:val="004E4B9F"/>
    <w:rsid w:val="004E5B66"/>
    <w:rsid w:val="004E60DB"/>
    <w:rsid w:val="004E628B"/>
    <w:rsid w:val="004E6403"/>
    <w:rsid w:val="004E66E8"/>
    <w:rsid w:val="004F0010"/>
    <w:rsid w:val="004F0258"/>
    <w:rsid w:val="004F03F9"/>
    <w:rsid w:val="004F04A6"/>
    <w:rsid w:val="004F10ED"/>
    <w:rsid w:val="004F11ED"/>
    <w:rsid w:val="004F1B2A"/>
    <w:rsid w:val="004F26C9"/>
    <w:rsid w:val="004F2D0F"/>
    <w:rsid w:val="004F3284"/>
    <w:rsid w:val="004F3289"/>
    <w:rsid w:val="004F32E5"/>
    <w:rsid w:val="004F3594"/>
    <w:rsid w:val="004F3748"/>
    <w:rsid w:val="004F3795"/>
    <w:rsid w:val="004F3A52"/>
    <w:rsid w:val="004F4011"/>
    <w:rsid w:val="004F5096"/>
    <w:rsid w:val="004F52AE"/>
    <w:rsid w:val="004F52F5"/>
    <w:rsid w:val="004F5505"/>
    <w:rsid w:val="004F5C78"/>
    <w:rsid w:val="004F5F15"/>
    <w:rsid w:val="004F5FAE"/>
    <w:rsid w:val="004F651C"/>
    <w:rsid w:val="004F6793"/>
    <w:rsid w:val="004F696B"/>
    <w:rsid w:val="004F69C8"/>
    <w:rsid w:val="004F6F41"/>
    <w:rsid w:val="004F7CA0"/>
    <w:rsid w:val="004F7DBA"/>
    <w:rsid w:val="004F7E55"/>
    <w:rsid w:val="00500673"/>
    <w:rsid w:val="00500DA0"/>
    <w:rsid w:val="00500E30"/>
    <w:rsid w:val="00500F69"/>
    <w:rsid w:val="005014DA"/>
    <w:rsid w:val="0050194B"/>
    <w:rsid w:val="00501B8B"/>
    <w:rsid w:val="005025D7"/>
    <w:rsid w:val="0050266E"/>
    <w:rsid w:val="00502714"/>
    <w:rsid w:val="00502BEC"/>
    <w:rsid w:val="00502FF9"/>
    <w:rsid w:val="00503093"/>
    <w:rsid w:val="00503316"/>
    <w:rsid w:val="00503B6B"/>
    <w:rsid w:val="00503C57"/>
    <w:rsid w:val="00503F99"/>
    <w:rsid w:val="00504484"/>
    <w:rsid w:val="00504A43"/>
    <w:rsid w:val="00504BE3"/>
    <w:rsid w:val="00504C0C"/>
    <w:rsid w:val="00504DB2"/>
    <w:rsid w:val="00505078"/>
    <w:rsid w:val="00505D7E"/>
    <w:rsid w:val="00505FEB"/>
    <w:rsid w:val="005063C6"/>
    <w:rsid w:val="005067B2"/>
    <w:rsid w:val="00506CF3"/>
    <w:rsid w:val="00506E0B"/>
    <w:rsid w:val="00507E53"/>
    <w:rsid w:val="005105AD"/>
    <w:rsid w:val="0051074D"/>
    <w:rsid w:val="00510D83"/>
    <w:rsid w:val="00511B5B"/>
    <w:rsid w:val="00511F9E"/>
    <w:rsid w:val="0051294C"/>
    <w:rsid w:val="00512DDF"/>
    <w:rsid w:val="00513E51"/>
    <w:rsid w:val="00513EBC"/>
    <w:rsid w:val="0051552E"/>
    <w:rsid w:val="00515FAD"/>
    <w:rsid w:val="005164DA"/>
    <w:rsid w:val="00516AD7"/>
    <w:rsid w:val="00517EEE"/>
    <w:rsid w:val="00520919"/>
    <w:rsid w:val="00520A38"/>
    <w:rsid w:val="00521021"/>
    <w:rsid w:val="00521F24"/>
    <w:rsid w:val="00522105"/>
    <w:rsid w:val="0052251C"/>
    <w:rsid w:val="00522652"/>
    <w:rsid w:val="005229AE"/>
    <w:rsid w:val="005229F3"/>
    <w:rsid w:val="00522AF0"/>
    <w:rsid w:val="0052410B"/>
    <w:rsid w:val="00524137"/>
    <w:rsid w:val="00524523"/>
    <w:rsid w:val="0052499D"/>
    <w:rsid w:val="0052583F"/>
    <w:rsid w:val="00525A46"/>
    <w:rsid w:val="005260DE"/>
    <w:rsid w:val="00526171"/>
    <w:rsid w:val="005261A0"/>
    <w:rsid w:val="00526241"/>
    <w:rsid w:val="005265D0"/>
    <w:rsid w:val="005267AF"/>
    <w:rsid w:val="005275CC"/>
    <w:rsid w:val="00527DB4"/>
    <w:rsid w:val="00527DF3"/>
    <w:rsid w:val="00531206"/>
    <w:rsid w:val="00531329"/>
    <w:rsid w:val="0053138D"/>
    <w:rsid w:val="00531604"/>
    <w:rsid w:val="00531947"/>
    <w:rsid w:val="00531A1A"/>
    <w:rsid w:val="00531F7F"/>
    <w:rsid w:val="0053245F"/>
    <w:rsid w:val="0053249F"/>
    <w:rsid w:val="00532899"/>
    <w:rsid w:val="00532A5C"/>
    <w:rsid w:val="00533D7F"/>
    <w:rsid w:val="0053430D"/>
    <w:rsid w:val="00534659"/>
    <w:rsid w:val="00534726"/>
    <w:rsid w:val="0053481D"/>
    <w:rsid w:val="00535EB9"/>
    <w:rsid w:val="0053625F"/>
    <w:rsid w:val="00536274"/>
    <w:rsid w:val="00536514"/>
    <w:rsid w:val="0053656F"/>
    <w:rsid w:val="0053660E"/>
    <w:rsid w:val="00536B64"/>
    <w:rsid w:val="00536F33"/>
    <w:rsid w:val="0053745F"/>
    <w:rsid w:val="00537460"/>
    <w:rsid w:val="00537D99"/>
    <w:rsid w:val="00537D9D"/>
    <w:rsid w:val="00537E07"/>
    <w:rsid w:val="005400EC"/>
    <w:rsid w:val="00540467"/>
    <w:rsid w:val="00540469"/>
    <w:rsid w:val="00540730"/>
    <w:rsid w:val="00541143"/>
    <w:rsid w:val="00541C9C"/>
    <w:rsid w:val="00541D5B"/>
    <w:rsid w:val="00541E76"/>
    <w:rsid w:val="00541EA6"/>
    <w:rsid w:val="00542308"/>
    <w:rsid w:val="0054279A"/>
    <w:rsid w:val="00542EDF"/>
    <w:rsid w:val="005438AB"/>
    <w:rsid w:val="0054397E"/>
    <w:rsid w:val="0054432B"/>
    <w:rsid w:val="0054447A"/>
    <w:rsid w:val="00544684"/>
    <w:rsid w:val="00544A62"/>
    <w:rsid w:val="00544C69"/>
    <w:rsid w:val="0054592D"/>
    <w:rsid w:val="005459FF"/>
    <w:rsid w:val="00545C2E"/>
    <w:rsid w:val="00546310"/>
    <w:rsid w:val="005464E6"/>
    <w:rsid w:val="00546CC1"/>
    <w:rsid w:val="0054732A"/>
    <w:rsid w:val="0054776D"/>
    <w:rsid w:val="0054792E"/>
    <w:rsid w:val="00550B4F"/>
    <w:rsid w:val="00550F5E"/>
    <w:rsid w:val="005513E3"/>
    <w:rsid w:val="005526CF"/>
    <w:rsid w:val="005534C8"/>
    <w:rsid w:val="00553D69"/>
    <w:rsid w:val="00553DAA"/>
    <w:rsid w:val="005544AB"/>
    <w:rsid w:val="0055532A"/>
    <w:rsid w:val="00555620"/>
    <w:rsid w:val="00555CFD"/>
    <w:rsid w:val="005563CC"/>
    <w:rsid w:val="0055663E"/>
    <w:rsid w:val="0055665E"/>
    <w:rsid w:val="00557B4C"/>
    <w:rsid w:val="00557DB0"/>
    <w:rsid w:val="00557EE6"/>
    <w:rsid w:val="005601D8"/>
    <w:rsid w:val="00560879"/>
    <w:rsid w:val="00560DD1"/>
    <w:rsid w:val="0056102F"/>
    <w:rsid w:val="00561066"/>
    <w:rsid w:val="00561B7D"/>
    <w:rsid w:val="00561DCF"/>
    <w:rsid w:val="00562316"/>
    <w:rsid w:val="00562447"/>
    <w:rsid w:val="00562510"/>
    <w:rsid w:val="00562854"/>
    <w:rsid w:val="0056304A"/>
    <w:rsid w:val="00563148"/>
    <w:rsid w:val="005633C4"/>
    <w:rsid w:val="00563F63"/>
    <w:rsid w:val="0056463A"/>
    <w:rsid w:val="00564755"/>
    <w:rsid w:val="00565145"/>
    <w:rsid w:val="0056526A"/>
    <w:rsid w:val="00566339"/>
    <w:rsid w:val="00566503"/>
    <w:rsid w:val="0056675F"/>
    <w:rsid w:val="005669D6"/>
    <w:rsid w:val="00566CC5"/>
    <w:rsid w:val="005671F1"/>
    <w:rsid w:val="005675A7"/>
    <w:rsid w:val="00567E23"/>
    <w:rsid w:val="00570088"/>
    <w:rsid w:val="0057014F"/>
    <w:rsid w:val="00570887"/>
    <w:rsid w:val="00570CFC"/>
    <w:rsid w:val="00570F87"/>
    <w:rsid w:val="00570FBA"/>
    <w:rsid w:val="005710A7"/>
    <w:rsid w:val="00571568"/>
    <w:rsid w:val="0057168E"/>
    <w:rsid w:val="00571BEB"/>
    <w:rsid w:val="005720F1"/>
    <w:rsid w:val="005722B5"/>
    <w:rsid w:val="00572A3C"/>
    <w:rsid w:val="00572D29"/>
    <w:rsid w:val="00573A17"/>
    <w:rsid w:val="00573D97"/>
    <w:rsid w:val="005740C9"/>
    <w:rsid w:val="0057412E"/>
    <w:rsid w:val="00574160"/>
    <w:rsid w:val="005742E5"/>
    <w:rsid w:val="00574308"/>
    <w:rsid w:val="0057454D"/>
    <w:rsid w:val="0057473F"/>
    <w:rsid w:val="0057493B"/>
    <w:rsid w:val="005749E8"/>
    <w:rsid w:val="00574FA7"/>
    <w:rsid w:val="00576186"/>
    <w:rsid w:val="005764F7"/>
    <w:rsid w:val="00576B0D"/>
    <w:rsid w:val="00577151"/>
    <w:rsid w:val="00577C31"/>
    <w:rsid w:val="005802B4"/>
    <w:rsid w:val="005807E7"/>
    <w:rsid w:val="00580831"/>
    <w:rsid w:val="005808D7"/>
    <w:rsid w:val="00581286"/>
    <w:rsid w:val="00581392"/>
    <w:rsid w:val="00581457"/>
    <w:rsid w:val="00581C09"/>
    <w:rsid w:val="00581CA3"/>
    <w:rsid w:val="00581EE0"/>
    <w:rsid w:val="0058200F"/>
    <w:rsid w:val="005824C1"/>
    <w:rsid w:val="005836C9"/>
    <w:rsid w:val="00583EE4"/>
    <w:rsid w:val="00583EF6"/>
    <w:rsid w:val="0058479D"/>
    <w:rsid w:val="005851FB"/>
    <w:rsid w:val="005855BB"/>
    <w:rsid w:val="00585D07"/>
    <w:rsid w:val="005864AD"/>
    <w:rsid w:val="00586D78"/>
    <w:rsid w:val="00586DC6"/>
    <w:rsid w:val="00587528"/>
    <w:rsid w:val="00590597"/>
    <w:rsid w:val="00591501"/>
    <w:rsid w:val="00591C22"/>
    <w:rsid w:val="005920AB"/>
    <w:rsid w:val="005920CC"/>
    <w:rsid w:val="00592255"/>
    <w:rsid w:val="0059244A"/>
    <w:rsid w:val="00592AE5"/>
    <w:rsid w:val="00592B34"/>
    <w:rsid w:val="00593022"/>
    <w:rsid w:val="005932A2"/>
    <w:rsid w:val="00593353"/>
    <w:rsid w:val="005936CD"/>
    <w:rsid w:val="00593EC6"/>
    <w:rsid w:val="0059436C"/>
    <w:rsid w:val="00594CB9"/>
    <w:rsid w:val="00594D59"/>
    <w:rsid w:val="00594EFB"/>
    <w:rsid w:val="005956A8"/>
    <w:rsid w:val="005960F4"/>
    <w:rsid w:val="005963AA"/>
    <w:rsid w:val="005965E9"/>
    <w:rsid w:val="00596A70"/>
    <w:rsid w:val="00596B5B"/>
    <w:rsid w:val="00596E50"/>
    <w:rsid w:val="00596F97"/>
    <w:rsid w:val="00597069"/>
    <w:rsid w:val="005A00BC"/>
    <w:rsid w:val="005A036A"/>
    <w:rsid w:val="005A0AED"/>
    <w:rsid w:val="005A0E61"/>
    <w:rsid w:val="005A175A"/>
    <w:rsid w:val="005A17EA"/>
    <w:rsid w:val="005A1A62"/>
    <w:rsid w:val="005A22F2"/>
    <w:rsid w:val="005A289B"/>
    <w:rsid w:val="005A2CBD"/>
    <w:rsid w:val="005A3B51"/>
    <w:rsid w:val="005A435D"/>
    <w:rsid w:val="005A4480"/>
    <w:rsid w:val="005A4AC0"/>
    <w:rsid w:val="005A4D2F"/>
    <w:rsid w:val="005A4E19"/>
    <w:rsid w:val="005A5307"/>
    <w:rsid w:val="005A53F2"/>
    <w:rsid w:val="005A55D6"/>
    <w:rsid w:val="005A5991"/>
    <w:rsid w:val="005A5AE7"/>
    <w:rsid w:val="005A6056"/>
    <w:rsid w:val="005A616C"/>
    <w:rsid w:val="005A61AA"/>
    <w:rsid w:val="005A64BC"/>
    <w:rsid w:val="005A65C8"/>
    <w:rsid w:val="005A6737"/>
    <w:rsid w:val="005A6A30"/>
    <w:rsid w:val="005A7B63"/>
    <w:rsid w:val="005A7F02"/>
    <w:rsid w:val="005B0026"/>
    <w:rsid w:val="005B0173"/>
    <w:rsid w:val="005B0260"/>
    <w:rsid w:val="005B0C6D"/>
    <w:rsid w:val="005B0CEB"/>
    <w:rsid w:val="005B134E"/>
    <w:rsid w:val="005B1785"/>
    <w:rsid w:val="005B1C6E"/>
    <w:rsid w:val="005B273C"/>
    <w:rsid w:val="005B2B0F"/>
    <w:rsid w:val="005B2D32"/>
    <w:rsid w:val="005B33E0"/>
    <w:rsid w:val="005B3DCC"/>
    <w:rsid w:val="005B3F0F"/>
    <w:rsid w:val="005B4206"/>
    <w:rsid w:val="005B46B8"/>
    <w:rsid w:val="005B4ECB"/>
    <w:rsid w:val="005B4F97"/>
    <w:rsid w:val="005B5B12"/>
    <w:rsid w:val="005B5D2E"/>
    <w:rsid w:val="005B5D39"/>
    <w:rsid w:val="005B66D5"/>
    <w:rsid w:val="005B6774"/>
    <w:rsid w:val="005B6A4F"/>
    <w:rsid w:val="005B6F2D"/>
    <w:rsid w:val="005B7150"/>
    <w:rsid w:val="005B72A2"/>
    <w:rsid w:val="005B740C"/>
    <w:rsid w:val="005B7B36"/>
    <w:rsid w:val="005B7C0F"/>
    <w:rsid w:val="005B7FF3"/>
    <w:rsid w:val="005C02AE"/>
    <w:rsid w:val="005C0613"/>
    <w:rsid w:val="005C0624"/>
    <w:rsid w:val="005C0C28"/>
    <w:rsid w:val="005C2C9F"/>
    <w:rsid w:val="005C31E0"/>
    <w:rsid w:val="005C347E"/>
    <w:rsid w:val="005C38C7"/>
    <w:rsid w:val="005C39B7"/>
    <w:rsid w:val="005C3E8A"/>
    <w:rsid w:val="005C473A"/>
    <w:rsid w:val="005C547A"/>
    <w:rsid w:val="005C56D8"/>
    <w:rsid w:val="005C5720"/>
    <w:rsid w:val="005C59B2"/>
    <w:rsid w:val="005C5C30"/>
    <w:rsid w:val="005C62B0"/>
    <w:rsid w:val="005C693E"/>
    <w:rsid w:val="005C6A5F"/>
    <w:rsid w:val="005C6BD9"/>
    <w:rsid w:val="005C70C0"/>
    <w:rsid w:val="005C7127"/>
    <w:rsid w:val="005C7CA0"/>
    <w:rsid w:val="005C7EBF"/>
    <w:rsid w:val="005D0A31"/>
    <w:rsid w:val="005D0A4A"/>
    <w:rsid w:val="005D1C36"/>
    <w:rsid w:val="005D22F8"/>
    <w:rsid w:val="005D27FC"/>
    <w:rsid w:val="005D2848"/>
    <w:rsid w:val="005D39D9"/>
    <w:rsid w:val="005D44A1"/>
    <w:rsid w:val="005D464A"/>
    <w:rsid w:val="005D574B"/>
    <w:rsid w:val="005D57D0"/>
    <w:rsid w:val="005D5E1B"/>
    <w:rsid w:val="005D6123"/>
    <w:rsid w:val="005D65EB"/>
    <w:rsid w:val="005D6A67"/>
    <w:rsid w:val="005D6C4F"/>
    <w:rsid w:val="005D7608"/>
    <w:rsid w:val="005D7C74"/>
    <w:rsid w:val="005D7DA2"/>
    <w:rsid w:val="005E08AD"/>
    <w:rsid w:val="005E1B28"/>
    <w:rsid w:val="005E2A77"/>
    <w:rsid w:val="005E2F05"/>
    <w:rsid w:val="005E3684"/>
    <w:rsid w:val="005E3787"/>
    <w:rsid w:val="005E37A9"/>
    <w:rsid w:val="005E3A24"/>
    <w:rsid w:val="005E3CED"/>
    <w:rsid w:val="005E4AB9"/>
    <w:rsid w:val="005E4CCF"/>
    <w:rsid w:val="005E4D0A"/>
    <w:rsid w:val="005E4DD7"/>
    <w:rsid w:val="005E4E97"/>
    <w:rsid w:val="005E59E1"/>
    <w:rsid w:val="005E5A2B"/>
    <w:rsid w:val="005E5A9F"/>
    <w:rsid w:val="005E5B5F"/>
    <w:rsid w:val="005E5ED1"/>
    <w:rsid w:val="005E5F1C"/>
    <w:rsid w:val="005E6197"/>
    <w:rsid w:val="005E6323"/>
    <w:rsid w:val="005E683A"/>
    <w:rsid w:val="005E6D4E"/>
    <w:rsid w:val="005E71CC"/>
    <w:rsid w:val="005E7E6A"/>
    <w:rsid w:val="005F0100"/>
    <w:rsid w:val="005F05CB"/>
    <w:rsid w:val="005F082D"/>
    <w:rsid w:val="005F0D0A"/>
    <w:rsid w:val="005F13CB"/>
    <w:rsid w:val="005F1594"/>
    <w:rsid w:val="005F18B6"/>
    <w:rsid w:val="005F1AE2"/>
    <w:rsid w:val="005F1DB0"/>
    <w:rsid w:val="005F1E96"/>
    <w:rsid w:val="005F2CCD"/>
    <w:rsid w:val="005F372A"/>
    <w:rsid w:val="005F467F"/>
    <w:rsid w:val="005F4E45"/>
    <w:rsid w:val="005F4F82"/>
    <w:rsid w:val="005F4FF5"/>
    <w:rsid w:val="005F56AC"/>
    <w:rsid w:val="005F5720"/>
    <w:rsid w:val="005F5B91"/>
    <w:rsid w:val="005F5D7A"/>
    <w:rsid w:val="005F7025"/>
    <w:rsid w:val="005F70DE"/>
    <w:rsid w:val="005F716D"/>
    <w:rsid w:val="005F72AB"/>
    <w:rsid w:val="005F75FE"/>
    <w:rsid w:val="005F7BE1"/>
    <w:rsid w:val="006004BF"/>
    <w:rsid w:val="00600DB3"/>
    <w:rsid w:val="00600EA6"/>
    <w:rsid w:val="006016FB"/>
    <w:rsid w:val="0060172D"/>
    <w:rsid w:val="00601FD8"/>
    <w:rsid w:val="006024E5"/>
    <w:rsid w:val="00602817"/>
    <w:rsid w:val="00603495"/>
    <w:rsid w:val="00603852"/>
    <w:rsid w:val="00603A05"/>
    <w:rsid w:val="00603CFB"/>
    <w:rsid w:val="00603F80"/>
    <w:rsid w:val="00604E6D"/>
    <w:rsid w:val="00605A8B"/>
    <w:rsid w:val="00605DA2"/>
    <w:rsid w:val="00605E8B"/>
    <w:rsid w:val="0060618C"/>
    <w:rsid w:val="00606267"/>
    <w:rsid w:val="00606503"/>
    <w:rsid w:val="006065F2"/>
    <w:rsid w:val="00606E7C"/>
    <w:rsid w:val="00606F85"/>
    <w:rsid w:val="006075E4"/>
    <w:rsid w:val="006075F7"/>
    <w:rsid w:val="006077FB"/>
    <w:rsid w:val="00607B69"/>
    <w:rsid w:val="00607BD0"/>
    <w:rsid w:val="00607D07"/>
    <w:rsid w:val="0061036A"/>
    <w:rsid w:val="0061046D"/>
    <w:rsid w:val="006104C4"/>
    <w:rsid w:val="006105F2"/>
    <w:rsid w:val="006106C7"/>
    <w:rsid w:val="0061088B"/>
    <w:rsid w:val="00610CB1"/>
    <w:rsid w:val="006113D4"/>
    <w:rsid w:val="006116ED"/>
    <w:rsid w:val="00611BA9"/>
    <w:rsid w:val="006127F1"/>
    <w:rsid w:val="0061324F"/>
    <w:rsid w:val="006138D7"/>
    <w:rsid w:val="006138EA"/>
    <w:rsid w:val="00613D42"/>
    <w:rsid w:val="00614355"/>
    <w:rsid w:val="00615679"/>
    <w:rsid w:val="0061570B"/>
    <w:rsid w:val="00616004"/>
    <w:rsid w:val="00617387"/>
    <w:rsid w:val="006178EF"/>
    <w:rsid w:val="00620273"/>
    <w:rsid w:val="006207B5"/>
    <w:rsid w:val="0062091F"/>
    <w:rsid w:val="00620EEC"/>
    <w:rsid w:val="00620F69"/>
    <w:rsid w:val="006217D6"/>
    <w:rsid w:val="00621821"/>
    <w:rsid w:val="006219D9"/>
    <w:rsid w:val="006223AA"/>
    <w:rsid w:val="00623736"/>
    <w:rsid w:val="00623D7E"/>
    <w:rsid w:val="00623E2E"/>
    <w:rsid w:val="006241AF"/>
    <w:rsid w:val="0062423D"/>
    <w:rsid w:val="00624834"/>
    <w:rsid w:val="00625087"/>
    <w:rsid w:val="006257D7"/>
    <w:rsid w:val="00625F9D"/>
    <w:rsid w:val="00626E8D"/>
    <w:rsid w:val="00627C99"/>
    <w:rsid w:val="00627E61"/>
    <w:rsid w:val="00627FBF"/>
    <w:rsid w:val="00627FF5"/>
    <w:rsid w:val="00630346"/>
    <w:rsid w:val="006308B2"/>
    <w:rsid w:val="00630ABC"/>
    <w:rsid w:val="00630E3D"/>
    <w:rsid w:val="006318C8"/>
    <w:rsid w:val="00631BA3"/>
    <w:rsid w:val="00631C80"/>
    <w:rsid w:val="006323C9"/>
    <w:rsid w:val="00632A67"/>
    <w:rsid w:val="00633007"/>
    <w:rsid w:val="00633436"/>
    <w:rsid w:val="0063351A"/>
    <w:rsid w:val="00633AF1"/>
    <w:rsid w:val="00633D18"/>
    <w:rsid w:val="00634646"/>
    <w:rsid w:val="0063503D"/>
    <w:rsid w:val="0063573F"/>
    <w:rsid w:val="00635822"/>
    <w:rsid w:val="00635893"/>
    <w:rsid w:val="00635DF4"/>
    <w:rsid w:val="00636370"/>
    <w:rsid w:val="0063699B"/>
    <w:rsid w:val="00637143"/>
    <w:rsid w:val="00637676"/>
    <w:rsid w:val="00637D01"/>
    <w:rsid w:val="00637DEE"/>
    <w:rsid w:val="006401C6"/>
    <w:rsid w:val="00640604"/>
    <w:rsid w:val="006408C3"/>
    <w:rsid w:val="00640A49"/>
    <w:rsid w:val="0064194B"/>
    <w:rsid w:val="0064204E"/>
    <w:rsid w:val="00642167"/>
    <w:rsid w:val="00642C21"/>
    <w:rsid w:val="00642CB4"/>
    <w:rsid w:val="00642E95"/>
    <w:rsid w:val="00643070"/>
    <w:rsid w:val="006432EF"/>
    <w:rsid w:val="006437C7"/>
    <w:rsid w:val="0064412C"/>
    <w:rsid w:val="00644CDF"/>
    <w:rsid w:val="00645A20"/>
    <w:rsid w:val="0064622E"/>
    <w:rsid w:val="00646495"/>
    <w:rsid w:val="00646C7D"/>
    <w:rsid w:val="00646D7B"/>
    <w:rsid w:val="00647BD7"/>
    <w:rsid w:val="00647D35"/>
    <w:rsid w:val="00647DCD"/>
    <w:rsid w:val="006508C6"/>
    <w:rsid w:val="00650C9E"/>
    <w:rsid w:val="00651601"/>
    <w:rsid w:val="00651CF8"/>
    <w:rsid w:val="00651D84"/>
    <w:rsid w:val="00652380"/>
    <w:rsid w:val="006526D7"/>
    <w:rsid w:val="00652BB8"/>
    <w:rsid w:val="00652C49"/>
    <w:rsid w:val="006531B7"/>
    <w:rsid w:val="00653537"/>
    <w:rsid w:val="00653859"/>
    <w:rsid w:val="00653AD4"/>
    <w:rsid w:val="00653FA8"/>
    <w:rsid w:val="006540DE"/>
    <w:rsid w:val="006541E4"/>
    <w:rsid w:val="00654A08"/>
    <w:rsid w:val="00654C74"/>
    <w:rsid w:val="00655716"/>
    <w:rsid w:val="00655AF8"/>
    <w:rsid w:val="00655F82"/>
    <w:rsid w:val="00655FBF"/>
    <w:rsid w:val="006565AC"/>
    <w:rsid w:val="00656E1E"/>
    <w:rsid w:val="0065703B"/>
    <w:rsid w:val="00657685"/>
    <w:rsid w:val="0065773F"/>
    <w:rsid w:val="00660676"/>
    <w:rsid w:val="00660818"/>
    <w:rsid w:val="00660F36"/>
    <w:rsid w:val="00661157"/>
    <w:rsid w:val="006615E1"/>
    <w:rsid w:val="00661AA9"/>
    <w:rsid w:val="00661C59"/>
    <w:rsid w:val="00661EB3"/>
    <w:rsid w:val="0066222A"/>
    <w:rsid w:val="00662B57"/>
    <w:rsid w:val="00662CCD"/>
    <w:rsid w:val="0066318E"/>
    <w:rsid w:val="006636B0"/>
    <w:rsid w:val="00663992"/>
    <w:rsid w:val="00663F3E"/>
    <w:rsid w:val="0066406F"/>
    <w:rsid w:val="0066459B"/>
    <w:rsid w:val="00664D87"/>
    <w:rsid w:val="006650C8"/>
    <w:rsid w:val="00665289"/>
    <w:rsid w:val="00665751"/>
    <w:rsid w:val="00665C0B"/>
    <w:rsid w:val="00665C30"/>
    <w:rsid w:val="00665DD4"/>
    <w:rsid w:val="00666487"/>
    <w:rsid w:val="0066667B"/>
    <w:rsid w:val="00666E82"/>
    <w:rsid w:val="0066705E"/>
    <w:rsid w:val="006678F2"/>
    <w:rsid w:val="00667D6F"/>
    <w:rsid w:val="0067008E"/>
    <w:rsid w:val="00670964"/>
    <w:rsid w:val="00670ACC"/>
    <w:rsid w:val="00670B49"/>
    <w:rsid w:val="00670F31"/>
    <w:rsid w:val="006716F7"/>
    <w:rsid w:val="00671758"/>
    <w:rsid w:val="00671C34"/>
    <w:rsid w:val="00671EAF"/>
    <w:rsid w:val="00672760"/>
    <w:rsid w:val="006731DD"/>
    <w:rsid w:val="0067328C"/>
    <w:rsid w:val="00673675"/>
    <w:rsid w:val="00673991"/>
    <w:rsid w:val="006739A5"/>
    <w:rsid w:val="00673E94"/>
    <w:rsid w:val="006748C3"/>
    <w:rsid w:val="0067513F"/>
    <w:rsid w:val="006753FB"/>
    <w:rsid w:val="00675F7D"/>
    <w:rsid w:val="00676178"/>
    <w:rsid w:val="00676367"/>
    <w:rsid w:val="006769CD"/>
    <w:rsid w:val="00676C49"/>
    <w:rsid w:val="00676D5A"/>
    <w:rsid w:val="00677FAF"/>
    <w:rsid w:val="00680ED1"/>
    <w:rsid w:val="00680F38"/>
    <w:rsid w:val="006814D8"/>
    <w:rsid w:val="006816C8"/>
    <w:rsid w:val="006816E0"/>
    <w:rsid w:val="00681B2A"/>
    <w:rsid w:val="00681B8B"/>
    <w:rsid w:val="006820AF"/>
    <w:rsid w:val="0068249B"/>
    <w:rsid w:val="006827C8"/>
    <w:rsid w:val="00682D51"/>
    <w:rsid w:val="00683572"/>
    <w:rsid w:val="006835C5"/>
    <w:rsid w:val="00683748"/>
    <w:rsid w:val="00683A31"/>
    <w:rsid w:val="00683F33"/>
    <w:rsid w:val="00684360"/>
    <w:rsid w:val="00684DE3"/>
    <w:rsid w:val="00684E7D"/>
    <w:rsid w:val="00684EBB"/>
    <w:rsid w:val="006850DF"/>
    <w:rsid w:val="00685965"/>
    <w:rsid w:val="00685B21"/>
    <w:rsid w:val="00686377"/>
    <w:rsid w:val="0068669F"/>
    <w:rsid w:val="006866AA"/>
    <w:rsid w:val="006867CF"/>
    <w:rsid w:val="00686871"/>
    <w:rsid w:val="0068687C"/>
    <w:rsid w:val="00686B17"/>
    <w:rsid w:val="00686DB7"/>
    <w:rsid w:val="006875F3"/>
    <w:rsid w:val="00687968"/>
    <w:rsid w:val="00687F25"/>
    <w:rsid w:val="00690191"/>
    <w:rsid w:val="006903EA"/>
    <w:rsid w:val="006905CD"/>
    <w:rsid w:val="006908ED"/>
    <w:rsid w:val="00690927"/>
    <w:rsid w:val="00690ADF"/>
    <w:rsid w:val="00691117"/>
    <w:rsid w:val="00691232"/>
    <w:rsid w:val="00691534"/>
    <w:rsid w:val="00691618"/>
    <w:rsid w:val="006918CC"/>
    <w:rsid w:val="00691DBC"/>
    <w:rsid w:val="00692245"/>
    <w:rsid w:val="00692342"/>
    <w:rsid w:val="00692CA4"/>
    <w:rsid w:val="0069318F"/>
    <w:rsid w:val="006931EC"/>
    <w:rsid w:val="006935FF"/>
    <w:rsid w:val="006936CF"/>
    <w:rsid w:val="006939C8"/>
    <w:rsid w:val="006943B9"/>
    <w:rsid w:val="00694F56"/>
    <w:rsid w:val="00695118"/>
    <w:rsid w:val="006951E2"/>
    <w:rsid w:val="006953EA"/>
    <w:rsid w:val="006959DD"/>
    <w:rsid w:val="00695B73"/>
    <w:rsid w:val="00695C33"/>
    <w:rsid w:val="0069646E"/>
    <w:rsid w:val="00696D05"/>
    <w:rsid w:val="00696FCF"/>
    <w:rsid w:val="00697087"/>
    <w:rsid w:val="006972E8"/>
    <w:rsid w:val="006974C2"/>
    <w:rsid w:val="00697DB7"/>
    <w:rsid w:val="006A0223"/>
    <w:rsid w:val="006A0420"/>
    <w:rsid w:val="006A0567"/>
    <w:rsid w:val="006A0F79"/>
    <w:rsid w:val="006A104A"/>
    <w:rsid w:val="006A16EE"/>
    <w:rsid w:val="006A21F4"/>
    <w:rsid w:val="006A2441"/>
    <w:rsid w:val="006A2FF3"/>
    <w:rsid w:val="006A347F"/>
    <w:rsid w:val="006A3613"/>
    <w:rsid w:val="006A3642"/>
    <w:rsid w:val="006A379A"/>
    <w:rsid w:val="006A4083"/>
    <w:rsid w:val="006A41A0"/>
    <w:rsid w:val="006A420D"/>
    <w:rsid w:val="006A4860"/>
    <w:rsid w:val="006A514F"/>
    <w:rsid w:val="006A613A"/>
    <w:rsid w:val="006A61DF"/>
    <w:rsid w:val="006A6646"/>
    <w:rsid w:val="006A6AD6"/>
    <w:rsid w:val="006A6F0A"/>
    <w:rsid w:val="006A7CC6"/>
    <w:rsid w:val="006A7D18"/>
    <w:rsid w:val="006B076F"/>
    <w:rsid w:val="006B120D"/>
    <w:rsid w:val="006B2002"/>
    <w:rsid w:val="006B277C"/>
    <w:rsid w:val="006B2FF1"/>
    <w:rsid w:val="006B32FC"/>
    <w:rsid w:val="006B416E"/>
    <w:rsid w:val="006B4730"/>
    <w:rsid w:val="006B4DC3"/>
    <w:rsid w:val="006B5751"/>
    <w:rsid w:val="006B5895"/>
    <w:rsid w:val="006B5A43"/>
    <w:rsid w:val="006B5C40"/>
    <w:rsid w:val="006B6102"/>
    <w:rsid w:val="006B7026"/>
    <w:rsid w:val="006B7191"/>
    <w:rsid w:val="006B7941"/>
    <w:rsid w:val="006B7AAF"/>
    <w:rsid w:val="006B7BFF"/>
    <w:rsid w:val="006B7D96"/>
    <w:rsid w:val="006C02E4"/>
    <w:rsid w:val="006C0F6F"/>
    <w:rsid w:val="006C0F7D"/>
    <w:rsid w:val="006C2B18"/>
    <w:rsid w:val="006C2EAD"/>
    <w:rsid w:val="006C2FF5"/>
    <w:rsid w:val="006C31EB"/>
    <w:rsid w:val="006C36B0"/>
    <w:rsid w:val="006C3A9E"/>
    <w:rsid w:val="006C3B11"/>
    <w:rsid w:val="006C3C4C"/>
    <w:rsid w:val="006C3D9A"/>
    <w:rsid w:val="006C4472"/>
    <w:rsid w:val="006C45E9"/>
    <w:rsid w:val="006C46D1"/>
    <w:rsid w:val="006C4C44"/>
    <w:rsid w:val="006C5158"/>
    <w:rsid w:val="006C5269"/>
    <w:rsid w:val="006C5A8B"/>
    <w:rsid w:val="006C5E95"/>
    <w:rsid w:val="006C6CD1"/>
    <w:rsid w:val="006C70A7"/>
    <w:rsid w:val="006C71D8"/>
    <w:rsid w:val="006C74EB"/>
    <w:rsid w:val="006C7751"/>
    <w:rsid w:val="006C7E3F"/>
    <w:rsid w:val="006D03CE"/>
    <w:rsid w:val="006D0CD4"/>
    <w:rsid w:val="006D0E2D"/>
    <w:rsid w:val="006D13C4"/>
    <w:rsid w:val="006D1E45"/>
    <w:rsid w:val="006D1E8C"/>
    <w:rsid w:val="006D243D"/>
    <w:rsid w:val="006D27CB"/>
    <w:rsid w:val="006D3233"/>
    <w:rsid w:val="006D37CE"/>
    <w:rsid w:val="006D3E81"/>
    <w:rsid w:val="006D3F12"/>
    <w:rsid w:val="006D4530"/>
    <w:rsid w:val="006D473E"/>
    <w:rsid w:val="006D5215"/>
    <w:rsid w:val="006D52AA"/>
    <w:rsid w:val="006D54F4"/>
    <w:rsid w:val="006D57FF"/>
    <w:rsid w:val="006D5E8C"/>
    <w:rsid w:val="006D5F6C"/>
    <w:rsid w:val="006D6474"/>
    <w:rsid w:val="006D6A07"/>
    <w:rsid w:val="006D6A56"/>
    <w:rsid w:val="006D6C74"/>
    <w:rsid w:val="006D7059"/>
    <w:rsid w:val="006D73B0"/>
    <w:rsid w:val="006D7D61"/>
    <w:rsid w:val="006D7F0E"/>
    <w:rsid w:val="006E0D47"/>
    <w:rsid w:val="006E131E"/>
    <w:rsid w:val="006E1450"/>
    <w:rsid w:val="006E1516"/>
    <w:rsid w:val="006E1B5C"/>
    <w:rsid w:val="006E1CFA"/>
    <w:rsid w:val="006E1E3E"/>
    <w:rsid w:val="006E1FEB"/>
    <w:rsid w:val="006E24A2"/>
    <w:rsid w:val="006E29DE"/>
    <w:rsid w:val="006E2A59"/>
    <w:rsid w:val="006E2DA5"/>
    <w:rsid w:val="006E2E81"/>
    <w:rsid w:val="006E3033"/>
    <w:rsid w:val="006E319B"/>
    <w:rsid w:val="006E3636"/>
    <w:rsid w:val="006E3825"/>
    <w:rsid w:val="006E3CB0"/>
    <w:rsid w:val="006E40E4"/>
    <w:rsid w:val="006E4729"/>
    <w:rsid w:val="006E4EC8"/>
    <w:rsid w:val="006E5504"/>
    <w:rsid w:val="006E55C4"/>
    <w:rsid w:val="006E5E5E"/>
    <w:rsid w:val="006E5E82"/>
    <w:rsid w:val="006E654E"/>
    <w:rsid w:val="006E674E"/>
    <w:rsid w:val="006E6A1C"/>
    <w:rsid w:val="006F0629"/>
    <w:rsid w:val="006F0BD3"/>
    <w:rsid w:val="006F132A"/>
    <w:rsid w:val="006F214E"/>
    <w:rsid w:val="006F215D"/>
    <w:rsid w:val="006F29AE"/>
    <w:rsid w:val="006F3094"/>
    <w:rsid w:val="006F3234"/>
    <w:rsid w:val="006F3F8D"/>
    <w:rsid w:val="006F469E"/>
    <w:rsid w:val="006F4DB4"/>
    <w:rsid w:val="006F5029"/>
    <w:rsid w:val="006F57FD"/>
    <w:rsid w:val="006F5B42"/>
    <w:rsid w:val="006F6141"/>
    <w:rsid w:val="006F641D"/>
    <w:rsid w:val="006F653B"/>
    <w:rsid w:val="006F6CDD"/>
    <w:rsid w:val="006F6CE6"/>
    <w:rsid w:val="006F6DC9"/>
    <w:rsid w:val="006F6DE3"/>
    <w:rsid w:val="006F700C"/>
    <w:rsid w:val="006F715F"/>
    <w:rsid w:val="006F716A"/>
    <w:rsid w:val="006F7924"/>
    <w:rsid w:val="006F7962"/>
    <w:rsid w:val="006F7FD5"/>
    <w:rsid w:val="0070034F"/>
    <w:rsid w:val="007005B7"/>
    <w:rsid w:val="00700619"/>
    <w:rsid w:val="00700BD6"/>
    <w:rsid w:val="00700CA9"/>
    <w:rsid w:val="0070101B"/>
    <w:rsid w:val="0070158B"/>
    <w:rsid w:val="007017D9"/>
    <w:rsid w:val="00701D38"/>
    <w:rsid w:val="00702EA5"/>
    <w:rsid w:val="007037A5"/>
    <w:rsid w:val="00704878"/>
    <w:rsid w:val="00704A9E"/>
    <w:rsid w:val="0070507F"/>
    <w:rsid w:val="00705416"/>
    <w:rsid w:val="007055E7"/>
    <w:rsid w:val="00705B67"/>
    <w:rsid w:val="007061F7"/>
    <w:rsid w:val="00706443"/>
    <w:rsid w:val="00706B70"/>
    <w:rsid w:val="00706F82"/>
    <w:rsid w:val="00707221"/>
    <w:rsid w:val="00707B57"/>
    <w:rsid w:val="007100B4"/>
    <w:rsid w:val="00710B25"/>
    <w:rsid w:val="00710CA7"/>
    <w:rsid w:val="00711120"/>
    <w:rsid w:val="007116C9"/>
    <w:rsid w:val="00711E3B"/>
    <w:rsid w:val="0071268A"/>
    <w:rsid w:val="007126BE"/>
    <w:rsid w:val="00712CB2"/>
    <w:rsid w:val="0071394D"/>
    <w:rsid w:val="00713AF3"/>
    <w:rsid w:val="00713C46"/>
    <w:rsid w:val="00713E94"/>
    <w:rsid w:val="00714C13"/>
    <w:rsid w:val="00714CB0"/>
    <w:rsid w:val="00715335"/>
    <w:rsid w:val="0071546C"/>
    <w:rsid w:val="00715488"/>
    <w:rsid w:val="00715967"/>
    <w:rsid w:val="00715B5E"/>
    <w:rsid w:val="00716167"/>
    <w:rsid w:val="00716502"/>
    <w:rsid w:val="007169D1"/>
    <w:rsid w:val="007170E8"/>
    <w:rsid w:val="007176DB"/>
    <w:rsid w:val="00717EF5"/>
    <w:rsid w:val="00720946"/>
    <w:rsid w:val="00721382"/>
    <w:rsid w:val="00721643"/>
    <w:rsid w:val="00722B22"/>
    <w:rsid w:val="00722F46"/>
    <w:rsid w:val="0072314C"/>
    <w:rsid w:val="007231B8"/>
    <w:rsid w:val="007238DF"/>
    <w:rsid w:val="00723D0F"/>
    <w:rsid w:val="00724070"/>
    <w:rsid w:val="00724427"/>
    <w:rsid w:val="0072544F"/>
    <w:rsid w:val="00725456"/>
    <w:rsid w:val="00725CA5"/>
    <w:rsid w:val="00726205"/>
    <w:rsid w:val="007265F8"/>
    <w:rsid w:val="00727028"/>
    <w:rsid w:val="00727C5D"/>
    <w:rsid w:val="00727E79"/>
    <w:rsid w:val="0073008D"/>
    <w:rsid w:val="0073032A"/>
    <w:rsid w:val="00730A45"/>
    <w:rsid w:val="0073114A"/>
    <w:rsid w:val="0073132B"/>
    <w:rsid w:val="00731B8D"/>
    <w:rsid w:val="00731E8C"/>
    <w:rsid w:val="007321A2"/>
    <w:rsid w:val="00732B3B"/>
    <w:rsid w:val="00732D3E"/>
    <w:rsid w:val="00732E50"/>
    <w:rsid w:val="00732EB9"/>
    <w:rsid w:val="00732FCB"/>
    <w:rsid w:val="007335B7"/>
    <w:rsid w:val="0073373B"/>
    <w:rsid w:val="00733B3F"/>
    <w:rsid w:val="00734368"/>
    <w:rsid w:val="00734C8C"/>
    <w:rsid w:val="00735072"/>
    <w:rsid w:val="00735339"/>
    <w:rsid w:val="00735678"/>
    <w:rsid w:val="007363E7"/>
    <w:rsid w:val="007370A1"/>
    <w:rsid w:val="007371AE"/>
    <w:rsid w:val="0073740B"/>
    <w:rsid w:val="00737718"/>
    <w:rsid w:val="0073780A"/>
    <w:rsid w:val="007378D6"/>
    <w:rsid w:val="00737D91"/>
    <w:rsid w:val="00737F09"/>
    <w:rsid w:val="0074062C"/>
    <w:rsid w:val="00740700"/>
    <w:rsid w:val="0074082B"/>
    <w:rsid w:val="00740960"/>
    <w:rsid w:val="007420CD"/>
    <w:rsid w:val="00742C48"/>
    <w:rsid w:val="00742E8A"/>
    <w:rsid w:val="00742F2E"/>
    <w:rsid w:val="0074386F"/>
    <w:rsid w:val="00743BC7"/>
    <w:rsid w:val="00743D8A"/>
    <w:rsid w:val="00743E1D"/>
    <w:rsid w:val="007440D6"/>
    <w:rsid w:val="00744179"/>
    <w:rsid w:val="00744396"/>
    <w:rsid w:val="00744A37"/>
    <w:rsid w:val="00745571"/>
    <w:rsid w:val="00745632"/>
    <w:rsid w:val="00745739"/>
    <w:rsid w:val="00745A28"/>
    <w:rsid w:val="00746684"/>
    <w:rsid w:val="00746A02"/>
    <w:rsid w:val="00747775"/>
    <w:rsid w:val="00747A88"/>
    <w:rsid w:val="00747B8F"/>
    <w:rsid w:val="00747E4D"/>
    <w:rsid w:val="00750286"/>
    <w:rsid w:val="0075045C"/>
    <w:rsid w:val="00750AE9"/>
    <w:rsid w:val="00750EA8"/>
    <w:rsid w:val="00751714"/>
    <w:rsid w:val="007517AD"/>
    <w:rsid w:val="007526A7"/>
    <w:rsid w:val="007527FC"/>
    <w:rsid w:val="00752E6D"/>
    <w:rsid w:val="00753475"/>
    <w:rsid w:val="00754169"/>
    <w:rsid w:val="007541D0"/>
    <w:rsid w:val="00754A57"/>
    <w:rsid w:val="00754BFE"/>
    <w:rsid w:val="00754DC3"/>
    <w:rsid w:val="0075549C"/>
    <w:rsid w:val="0075636F"/>
    <w:rsid w:val="0075651C"/>
    <w:rsid w:val="0075687A"/>
    <w:rsid w:val="00756C18"/>
    <w:rsid w:val="00756FA7"/>
    <w:rsid w:val="00757479"/>
    <w:rsid w:val="00760163"/>
    <w:rsid w:val="007601B2"/>
    <w:rsid w:val="007604BA"/>
    <w:rsid w:val="00760B45"/>
    <w:rsid w:val="00760C5C"/>
    <w:rsid w:val="00760F68"/>
    <w:rsid w:val="00761686"/>
    <w:rsid w:val="0076261E"/>
    <w:rsid w:val="00762B31"/>
    <w:rsid w:val="00763480"/>
    <w:rsid w:val="007636F0"/>
    <w:rsid w:val="00763733"/>
    <w:rsid w:val="00763890"/>
    <w:rsid w:val="007639CE"/>
    <w:rsid w:val="00764607"/>
    <w:rsid w:val="00765113"/>
    <w:rsid w:val="007651F6"/>
    <w:rsid w:val="0076565F"/>
    <w:rsid w:val="007656F1"/>
    <w:rsid w:val="00765A47"/>
    <w:rsid w:val="00765C62"/>
    <w:rsid w:val="00765D16"/>
    <w:rsid w:val="00765F76"/>
    <w:rsid w:val="00766252"/>
    <w:rsid w:val="007666A7"/>
    <w:rsid w:val="00766D09"/>
    <w:rsid w:val="0076763F"/>
    <w:rsid w:val="00767801"/>
    <w:rsid w:val="00767847"/>
    <w:rsid w:val="00767AD3"/>
    <w:rsid w:val="00767D76"/>
    <w:rsid w:val="0077065F"/>
    <w:rsid w:val="00770CB9"/>
    <w:rsid w:val="00770CFB"/>
    <w:rsid w:val="007712D7"/>
    <w:rsid w:val="00771722"/>
    <w:rsid w:val="00772300"/>
    <w:rsid w:val="00772341"/>
    <w:rsid w:val="00773362"/>
    <w:rsid w:val="00773A70"/>
    <w:rsid w:val="00773C1B"/>
    <w:rsid w:val="00773E9B"/>
    <w:rsid w:val="00773FF2"/>
    <w:rsid w:val="007741AD"/>
    <w:rsid w:val="00774482"/>
    <w:rsid w:val="00774939"/>
    <w:rsid w:val="00774AC7"/>
    <w:rsid w:val="00774CE2"/>
    <w:rsid w:val="007751C3"/>
    <w:rsid w:val="00775241"/>
    <w:rsid w:val="0077564F"/>
    <w:rsid w:val="00775D93"/>
    <w:rsid w:val="0077605F"/>
    <w:rsid w:val="007767E6"/>
    <w:rsid w:val="00777152"/>
    <w:rsid w:val="00777168"/>
    <w:rsid w:val="007772CE"/>
    <w:rsid w:val="007774BE"/>
    <w:rsid w:val="00777C3D"/>
    <w:rsid w:val="00777DA4"/>
    <w:rsid w:val="00777E5B"/>
    <w:rsid w:val="0078040D"/>
    <w:rsid w:val="00780527"/>
    <w:rsid w:val="00780541"/>
    <w:rsid w:val="007805E7"/>
    <w:rsid w:val="00780F72"/>
    <w:rsid w:val="0078125F"/>
    <w:rsid w:val="00781682"/>
    <w:rsid w:val="00781E5D"/>
    <w:rsid w:val="00781EE0"/>
    <w:rsid w:val="00782C4B"/>
    <w:rsid w:val="00782D64"/>
    <w:rsid w:val="007832A9"/>
    <w:rsid w:val="00783580"/>
    <w:rsid w:val="00783AEA"/>
    <w:rsid w:val="00783F58"/>
    <w:rsid w:val="007845A0"/>
    <w:rsid w:val="007848C7"/>
    <w:rsid w:val="0078496E"/>
    <w:rsid w:val="0078507F"/>
    <w:rsid w:val="007852D4"/>
    <w:rsid w:val="007862E5"/>
    <w:rsid w:val="00786542"/>
    <w:rsid w:val="00786D91"/>
    <w:rsid w:val="00787DC9"/>
    <w:rsid w:val="00787EB6"/>
    <w:rsid w:val="00790317"/>
    <w:rsid w:val="00790410"/>
    <w:rsid w:val="007907A3"/>
    <w:rsid w:val="00790A8C"/>
    <w:rsid w:val="00790C78"/>
    <w:rsid w:val="007915BA"/>
    <w:rsid w:val="0079166F"/>
    <w:rsid w:val="00791ECC"/>
    <w:rsid w:val="00792EA5"/>
    <w:rsid w:val="0079351E"/>
    <w:rsid w:val="007935B0"/>
    <w:rsid w:val="007935B1"/>
    <w:rsid w:val="00793601"/>
    <w:rsid w:val="00793873"/>
    <w:rsid w:val="00793A2B"/>
    <w:rsid w:val="007947AB"/>
    <w:rsid w:val="007948D1"/>
    <w:rsid w:val="00794B08"/>
    <w:rsid w:val="00795245"/>
    <w:rsid w:val="007955CA"/>
    <w:rsid w:val="00795674"/>
    <w:rsid w:val="007958AD"/>
    <w:rsid w:val="00795D02"/>
    <w:rsid w:val="00796C58"/>
    <w:rsid w:val="00796FFF"/>
    <w:rsid w:val="00797039"/>
    <w:rsid w:val="00797A2E"/>
    <w:rsid w:val="00797C14"/>
    <w:rsid w:val="007A02EB"/>
    <w:rsid w:val="007A032F"/>
    <w:rsid w:val="007A0E3F"/>
    <w:rsid w:val="007A0E7C"/>
    <w:rsid w:val="007A0E7D"/>
    <w:rsid w:val="007A123F"/>
    <w:rsid w:val="007A1567"/>
    <w:rsid w:val="007A1642"/>
    <w:rsid w:val="007A1798"/>
    <w:rsid w:val="007A1DA2"/>
    <w:rsid w:val="007A22F8"/>
    <w:rsid w:val="007A235B"/>
    <w:rsid w:val="007A2572"/>
    <w:rsid w:val="007A308F"/>
    <w:rsid w:val="007A3AFD"/>
    <w:rsid w:val="007A4C3C"/>
    <w:rsid w:val="007A561F"/>
    <w:rsid w:val="007A5F2E"/>
    <w:rsid w:val="007A61A1"/>
    <w:rsid w:val="007A64C7"/>
    <w:rsid w:val="007A71D1"/>
    <w:rsid w:val="007A71FE"/>
    <w:rsid w:val="007A72A0"/>
    <w:rsid w:val="007A748B"/>
    <w:rsid w:val="007A7987"/>
    <w:rsid w:val="007B0003"/>
    <w:rsid w:val="007B06B2"/>
    <w:rsid w:val="007B141B"/>
    <w:rsid w:val="007B2053"/>
    <w:rsid w:val="007B2F6F"/>
    <w:rsid w:val="007B33A4"/>
    <w:rsid w:val="007B3822"/>
    <w:rsid w:val="007B39E8"/>
    <w:rsid w:val="007B3A5E"/>
    <w:rsid w:val="007B3CE2"/>
    <w:rsid w:val="007B3D0B"/>
    <w:rsid w:val="007B3E7D"/>
    <w:rsid w:val="007B3E7F"/>
    <w:rsid w:val="007B485D"/>
    <w:rsid w:val="007B4BE9"/>
    <w:rsid w:val="007B51F9"/>
    <w:rsid w:val="007B5508"/>
    <w:rsid w:val="007B56DD"/>
    <w:rsid w:val="007B58A8"/>
    <w:rsid w:val="007B5932"/>
    <w:rsid w:val="007B5F36"/>
    <w:rsid w:val="007B65E5"/>
    <w:rsid w:val="007B6A71"/>
    <w:rsid w:val="007B7570"/>
    <w:rsid w:val="007B7BED"/>
    <w:rsid w:val="007C04FE"/>
    <w:rsid w:val="007C0653"/>
    <w:rsid w:val="007C0933"/>
    <w:rsid w:val="007C1025"/>
    <w:rsid w:val="007C1772"/>
    <w:rsid w:val="007C1DD0"/>
    <w:rsid w:val="007C1F2C"/>
    <w:rsid w:val="007C25A4"/>
    <w:rsid w:val="007C26FF"/>
    <w:rsid w:val="007C279B"/>
    <w:rsid w:val="007C2BF5"/>
    <w:rsid w:val="007C2E64"/>
    <w:rsid w:val="007C38FC"/>
    <w:rsid w:val="007C4092"/>
    <w:rsid w:val="007C44AF"/>
    <w:rsid w:val="007C4C3E"/>
    <w:rsid w:val="007C4EF5"/>
    <w:rsid w:val="007C5AFE"/>
    <w:rsid w:val="007C5BBE"/>
    <w:rsid w:val="007C5C5D"/>
    <w:rsid w:val="007C5EA2"/>
    <w:rsid w:val="007C636A"/>
    <w:rsid w:val="007C658E"/>
    <w:rsid w:val="007C688F"/>
    <w:rsid w:val="007C697D"/>
    <w:rsid w:val="007C6D1A"/>
    <w:rsid w:val="007C75EB"/>
    <w:rsid w:val="007C797F"/>
    <w:rsid w:val="007C7FE2"/>
    <w:rsid w:val="007D0122"/>
    <w:rsid w:val="007D019B"/>
    <w:rsid w:val="007D01D0"/>
    <w:rsid w:val="007D0287"/>
    <w:rsid w:val="007D03A2"/>
    <w:rsid w:val="007D050B"/>
    <w:rsid w:val="007D0AE8"/>
    <w:rsid w:val="007D163A"/>
    <w:rsid w:val="007D2089"/>
    <w:rsid w:val="007D2A87"/>
    <w:rsid w:val="007D2EEC"/>
    <w:rsid w:val="007D33BD"/>
    <w:rsid w:val="007D3B4F"/>
    <w:rsid w:val="007D4122"/>
    <w:rsid w:val="007D433E"/>
    <w:rsid w:val="007D43EF"/>
    <w:rsid w:val="007D489C"/>
    <w:rsid w:val="007D4CAA"/>
    <w:rsid w:val="007D4E78"/>
    <w:rsid w:val="007D5679"/>
    <w:rsid w:val="007D6211"/>
    <w:rsid w:val="007D6327"/>
    <w:rsid w:val="007D63AA"/>
    <w:rsid w:val="007D65DC"/>
    <w:rsid w:val="007D6ADC"/>
    <w:rsid w:val="007D6E07"/>
    <w:rsid w:val="007D6F51"/>
    <w:rsid w:val="007D70C6"/>
    <w:rsid w:val="007D73D8"/>
    <w:rsid w:val="007E0030"/>
    <w:rsid w:val="007E09C7"/>
    <w:rsid w:val="007E0B62"/>
    <w:rsid w:val="007E0F08"/>
    <w:rsid w:val="007E164F"/>
    <w:rsid w:val="007E17CF"/>
    <w:rsid w:val="007E2B77"/>
    <w:rsid w:val="007E301B"/>
    <w:rsid w:val="007E39C6"/>
    <w:rsid w:val="007E3CB3"/>
    <w:rsid w:val="007E3F02"/>
    <w:rsid w:val="007E42F3"/>
    <w:rsid w:val="007E43A9"/>
    <w:rsid w:val="007E482E"/>
    <w:rsid w:val="007E4D3B"/>
    <w:rsid w:val="007E5530"/>
    <w:rsid w:val="007E57D8"/>
    <w:rsid w:val="007E61FC"/>
    <w:rsid w:val="007E6705"/>
    <w:rsid w:val="007E744E"/>
    <w:rsid w:val="007E74E0"/>
    <w:rsid w:val="007E7617"/>
    <w:rsid w:val="007F067E"/>
    <w:rsid w:val="007F0E94"/>
    <w:rsid w:val="007F0F27"/>
    <w:rsid w:val="007F0F9D"/>
    <w:rsid w:val="007F1080"/>
    <w:rsid w:val="007F21F2"/>
    <w:rsid w:val="007F25F1"/>
    <w:rsid w:val="007F29FF"/>
    <w:rsid w:val="007F2A1C"/>
    <w:rsid w:val="007F2B6D"/>
    <w:rsid w:val="007F2C61"/>
    <w:rsid w:val="007F3284"/>
    <w:rsid w:val="007F352E"/>
    <w:rsid w:val="007F3860"/>
    <w:rsid w:val="007F3EF6"/>
    <w:rsid w:val="007F5BDD"/>
    <w:rsid w:val="007F5E98"/>
    <w:rsid w:val="007F5EE1"/>
    <w:rsid w:val="007F740B"/>
    <w:rsid w:val="007F7613"/>
    <w:rsid w:val="007F7E7A"/>
    <w:rsid w:val="00800258"/>
    <w:rsid w:val="00800440"/>
    <w:rsid w:val="00800BE8"/>
    <w:rsid w:val="008013F7"/>
    <w:rsid w:val="00801431"/>
    <w:rsid w:val="0080175E"/>
    <w:rsid w:val="00801EE3"/>
    <w:rsid w:val="008023DA"/>
    <w:rsid w:val="00802B40"/>
    <w:rsid w:val="00803505"/>
    <w:rsid w:val="00803A74"/>
    <w:rsid w:val="00804231"/>
    <w:rsid w:val="00804746"/>
    <w:rsid w:val="00805BB0"/>
    <w:rsid w:val="00805DBF"/>
    <w:rsid w:val="008060C2"/>
    <w:rsid w:val="00806143"/>
    <w:rsid w:val="008061AC"/>
    <w:rsid w:val="0080683B"/>
    <w:rsid w:val="008069E3"/>
    <w:rsid w:val="00806C84"/>
    <w:rsid w:val="00806F07"/>
    <w:rsid w:val="0080763D"/>
    <w:rsid w:val="0080769F"/>
    <w:rsid w:val="008077BE"/>
    <w:rsid w:val="008103A7"/>
    <w:rsid w:val="00810AFC"/>
    <w:rsid w:val="00810E76"/>
    <w:rsid w:val="00811282"/>
    <w:rsid w:val="008114D5"/>
    <w:rsid w:val="008119DF"/>
    <w:rsid w:val="00811A3E"/>
    <w:rsid w:val="00811E18"/>
    <w:rsid w:val="00811F02"/>
    <w:rsid w:val="0081312B"/>
    <w:rsid w:val="0081313A"/>
    <w:rsid w:val="0081317A"/>
    <w:rsid w:val="008136AC"/>
    <w:rsid w:val="00814268"/>
    <w:rsid w:val="008146A9"/>
    <w:rsid w:val="00814D6D"/>
    <w:rsid w:val="0081519D"/>
    <w:rsid w:val="00815DD6"/>
    <w:rsid w:val="00815E08"/>
    <w:rsid w:val="008173E5"/>
    <w:rsid w:val="0081763A"/>
    <w:rsid w:val="00817BD4"/>
    <w:rsid w:val="00820010"/>
    <w:rsid w:val="00820026"/>
    <w:rsid w:val="0082093C"/>
    <w:rsid w:val="00820CAF"/>
    <w:rsid w:val="00820DC4"/>
    <w:rsid w:val="00821014"/>
    <w:rsid w:val="008220EF"/>
    <w:rsid w:val="008222FC"/>
    <w:rsid w:val="00823013"/>
    <w:rsid w:val="008230B6"/>
    <w:rsid w:val="00823265"/>
    <w:rsid w:val="008238D2"/>
    <w:rsid w:val="00823D9A"/>
    <w:rsid w:val="00823F05"/>
    <w:rsid w:val="00825288"/>
    <w:rsid w:val="008254D6"/>
    <w:rsid w:val="008256CF"/>
    <w:rsid w:val="00825A5C"/>
    <w:rsid w:val="00825B6B"/>
    <w:rsid w:val="00825F6D"/>
    <w:rsid w:val="00826665"/>
    <w:rsid w:val="0082693F"/>
    <w:rsid w:val="00826ED7"/>
    <w:rsid w:val="008277E1"/>
    <w:rsid w:val="008277E7"/>
    <w:rsid w:val="00827E38"/>
    <w:rsid w:val="008300A3"/>
    <w:rsid w:val="008300CC"/>
    <w:rsid w:val="008303D4"/>
    <w:rsid w:val="00830A35"/>
    <w:rsid w:val="00830CB4"/>
    <w:rsid w:val="00830D1E"/>
    <w:rsid w:val="00831170"/>
    <w:rsid w:val="008316CA"/>
    <w:rsid w:val="0083171A"/>
    <w:rsid w:val="00831873"/>
    <w:rsid w:val="00831DD1"/>
    <w:rsid w:val="00832366"/>
    <w:rsid w:val="00832F05"/>
    <w:rsid w:val="00832FDE"/>
    <w:rsid w:val="0083316A"/>
    <w:rsid w:val="00833704"/>
    <w:rsid w:val="00833C26"/>
    <w:rsid w:val="00833D5E"/>
    <w:rsid w:val="00834084"/>
    <w:rsid w:val="008343C8"/>
    <w:rsid w:val="00834780"/>
    <w:rsid w:val="00834EA6"/>
    <w:rsid w:val="00834F24"/>
    <w:rsid w:val="0083580B"/>
    <w:rsid w:val="00835E31"/>
    <w:rsid w:val="00835FBB"/>
    <w:rsid w:val="0083670F"/>
    <w:rsid w:val="00836984"/>
    <w:rsid w:val="00836CA3"/>
    <w:rsid w:val="0083731C"/>
    <w:rsid w:val="0083733E"/>
    <w:rsid w:val="008400A2"/>
    <w:rsid w:val="00840602"/>
    <w:rsid w:val="00841272"/>
    <w:rsid w:val="0084143B"/>
    <w:rsid w:val="008414BE"/>
    <w:rsid w:val="00841930"/>
    <w:rsid w:val="00841EBF"/>
    <w:rsid w:val="00842BD4"/>
    <w:rsid w:val="00842DCB"/>
    <w:rsid w:val="00842F8B"/>
    <w:rsid w:val="008435A5"/>
    <w:rsid w:val="00843922"/>
    <w:rsid w:val="00843F2C"/>
    <w:rsid w:val="0084459F"/>
    <w:rsid w:val="00844877"/>
    <w:rsid w:val="00844AC7"/>
    <w:rsid w:val="00844B27"/>
    <w:rsid w:val="008450C0"/>
    <w:rsid w:val="00845A12"/>
    <w:rsid w:val="00845CE5"/>
    <w:rsid w:val="00846459"/>
    <w:rsid w:val="00846FA3"/>
    <w:rsid w:val="00847B13"/>
    <w:rsid w:val="00850110"/>
    <w:rsid w:val="0085012F"/>
    <w:rsid w:val="008505F9"/>
    <w:rsid w:val="00851519"/>
    <w:rsid w:val="008517C4"/>
    <w:rsid w:val="00851E48"/>
    <w:rsid w:val="00852364"/>
    <w:rsid w:val="00852725"/>
    <w:rsid w:val="008528D0"/>
    <w:rsid w:val="00852E2D"/>
    <w:rsid w:val="0085378E"/>
    <w:rsid w:val="00853837"/>
    <w:rsid w:val="00854175"/>
    <w:rsid w:val="00854837"/>
    <w:rsid w:val="00854AD4"/>
    <w:rsid w:val="00854BD2"/>
    <w:rsid w:val="00855038"/>
    <w:rsid w:val="008553CD"/>
    <w:rsid w:val="00855E10"/>
    <w:rsid w:val="00856BBF"/>
    <w:rsid w:val="00856FF8"/>
    <w:rsid w:val="00857019"/>
    <w:rsid w:val="00857857"/>
    <w:rsid w:val="00857D2A"/>
    <w:rsid w:val="0086098A"/>
    <w:rsid w:val="00860BFD"/>
    <w:rsid w:val="00860C93"/>
    <w:rsid w:val="00860D66"/>
    <w:rsid w:val="00861005"/>
    <w:rsid w:val="00861865"/>
    <w:rsid w:val="008619A4"/>
    <w:rsid w:val="00861C97"/>
    <w:rsid w:val="00861EB6"/>
    <w:rsid w:val="0086211E"/>
    <w:rsid w:val="008623D6"/>
    <w:rsid w:val="0086242F"/>
    <w:rsid w:val="008624B9"/>
    <w:rsid w:val="00862936"/>
    <w:rsid w:val="008630B5"/>
    <w:rsid w:val="00863979"/>
    <w:rsid w:val="008639DE"/>
    <w:rsid w:val="00863C39"/>
    <w:rsid w:val="00865602"/>
    <w:rsid w:val="008659C9"/>
    <w:rsid w:val="0086622C"/>
    <w:rsid w:val="008662E1"/>
    <w:rsid w:val="00866DF1"/>
    <w:rsid w:val="0086723B"/>
    <w:rsid w:val="00867609"/>
    <w:rsid w:val="00867CF5"/>
    <w:rsid w:val="008701AC"/>
    <w:rsid w:val="0087054E"/>
    <w:rsid w:val="00870586"/>
    <w:rsid w:val="00870C5D"/>
    <w:rsid w:val="00870EBA"/>
    <w:rsid w:val="00870ECC"/>
    <w:rsid w:val="008715B2"/>
    <w:rsid w:val="008717DB"/>
    <w:rsid w:val="00871C09"/>
    <w:rsid w:val="008721F2"/>
    <w:rsid w:val="00872817"/>
    <w:rsid w:val="00872C40"/>
    <w:rsid w:val="00872D55"/>
    <w:rsid w:val="008734FD"/>
    <w:rsid w:val="00873881"/>
    <w:rsid w:val="00873B40"/>
    <w:rsid w:val="00873F13"/>
    <w:rsid w:val="00874162"/>
    <w:rsid w:val="008743C1"/>
    <w:rsid w:val="00874547"/>
    <w:rsid w:val="00874A0E"/>
    <w:rsid w:val="00875265"/>
    <w:rsid w:val="0087537B"/>
    <w:rsid w:val="00875CA8"/>
    <w:rsid w:val="00876276"/>
    <w:rsid w:val="00876A30"/>
    <w:rsid w:val="00877632"/>
    <w:rsid w:val="008778C3"/>
    <w:rsid w:val="00877BBC"/>
    <w:rsid w:val="0088018D"/>
    <w:rsid w:val="00880680"/>
    <w:rsid w:val="0088193F"/>
    <w:rsid w:val="00881A20"/>
    <w:rsid w:val="008823FA"/>
    <w:rsid w:val="00882411"/>
    <w:rsid w:val="00882E86"/>
    <w:rsid w:val="0088324A"/>
    <w:rsid w:val="00883B0A"/>
    <w:rsid w:val="00883D05"/>
    <w:rsid w:val="0088484C"/>
    <w:rsid w:val="00884898"/>
    <w:rsid w:val="00884DB0"/>
    <w:rsid w:val="00884F83"/>
    <w:rsid w:val="00885953"/>
    <w:rsid w:val="00886A4C"/>
    <w:rsid w:val="00886E7B"/>
    <w:rsid w:val="008875F7"/>
    <w:rsid w:val="00887B71"/>
    <w:rsid w:val="00887D27"/>
    <w:rsid w:val="00891023"/>
    <w:rsid w:val="0089161C"/>
    <w:rsid w:val="00891849"/>
    <w:rsid w:val="00891B94"/>
    <w:rsid w:val="008925C7"/>
    <w:rsid w:val="00892FCF"/>
    <w:rsid w:val="00893C6F"/>
    <w:rsid w:val="0089470D"/>
    <w:rsid w:val="008947DA"/>
    <w:rsid w:val="008948F1"/>
    <w:rsid w:val="00894C0F"/>
    <w:rsid w:val="00895262"/>
    <w:rsid w:val="008956DB"/>
    <w:rsid w:val="008957E3"/>
    <w:rsid w:val="00895A31"/>
    <w:rsid w:val="00896119"/>
    <w:rsid w:val="00896795"/>
    <w:rsid w:val="00896CFC"/>
    <w:rsid w:val="00896E3B"/>
    <w:rsid w:val="00896E3F"/>
    <w:rsid w:val="00896FA7"/>
    <w:rsid w:val="008972D5"/>
    <w:rsid w:val="0089730C"/>
    <w:rsid w:val="00897717"/>
    <w:rsid w:val="00897842"/>
    <w:rsid w:val="00897FF4"/>
    <w:rsid w:val="008A068F"/>
    <w:rsid w:val="008A072E"/>
    <w:rsid w:val="008A0883"/>
    <w:rsid w:val="008A09DC"/>
    <w:rsid w:val="008A0B8B"/>
    <w:rsid w:val="008A0CD4"/>
    <w:rsid w:val="008A135A"/>
    <w:rsid w:val="008A162A"/>
    <w:rsid w:val="008A16AB"/>
    <w:rsid w:val="008A1CF9"/>
    <w:rsid w:val="008A2111"/>
    <w:rsid w:val="008A219F"/>
    <w:rsid w:val="008A22F2"/>
    <w:rsid w:val="008A23D9"/>
    <w:rsid w:val="008A25D8"/>
    <w:rsid w:val="008A2988"/>
    <w:rsid w:val="008A347A"/>
    <w:rsid w:val="008A35F7"/>
    <w:rsid w:val="008A371F"/>
    <w:rsid w:val="008A38AE"/>
    <w:rsid w:val="008A38C3"/>
    <w:rsid w:val="008A3CDE"/>
    <w:rsid w:val="008A493A"/>
    <w:rsid w:val="008A4FBA"/>
    <w:rsid w:val="008A54E9"/>
    <w:rsid w:val="008A56B5"/>
    <w:rsid w:val="008A5784"/>
    <w:rsid w:val="008A5AD1"/>
    <w:rsid w:val="008A5B0A"/>
    <w:rsid w:val="008A5B21"/>
    <w:rsid w:val="008A5B57"/>
    <w:rsid w:val="008A6286"/>
    <w:rsid w:val="008A6301"/>
    <w:rsid w:val="008A693F"/>
    <w:rsid w:val="008A6D39"/>
    <w:rsid w:val="008A789D"/>
    <w:rsid w:val="008B1337"/>
    <w:rsid w:val="008B1656"/>
    <w:rsid w:val="008B2495"/>
    <w:rsid w:val="008B2904"/>
    <w:rsid w:val="008B2B13"/>
    <w:rsid w:val="008B3979"/>
    <w:rsid w:val="008B45CE"/>
    <w:rsid w:val="008B4A5D"/>
    <w:rsid w:val="008B6029"/>
    <w:rsid w:val="008B61A2"/>
    <w:rsid w:val="008B64DD"/>
    <w:rsid w:val="008B65AC"/>
    <w:rsid w:val="008B65D9"/>
    <w:rsid w:val="008B6903"/>
    <w:rsid w:val="008B6BB0"/>
    <w:rsid w:val="008B7302"/>
    <w:rsid w:val="008B7691"/>
    <w:rsid w:val="008B7745"/>
    <w:rsid w:val="008B7B87"/>
    <w:rsid w:val="008B7D38"/>
    <w:rsid w:val="008B7E5D"/>
    <w:rsid w:val="008B7EFE"/>
    <w:rsid w:val="008C0679"/>
    <w:rsid w:val="008C0C68"/>
    <w:rsid w:val="008C0D03"/>
    <w:rsid w:val="008C0FBC"/>
    <w:rsid w:val="008C16D6"/>
    <w:rsid w:val="008C173E"/>
    <w:rsid w:val="008C17E1"/>
    <w:rsid w:val="008C188F"/>
    <w:rsid w:val="008C1FFB"/>
    <w:rsid w:val="008C209F"/>
    <w:rsid w:val="008C24DB"/>
    <w:rsid w:val="008C271C"/>
    <w:rsid w:val="008C29BA"/>
    <w:rsid w:val="008C306E"/>
    <w:rsid w:val="008C326C"/>
    <w:rsid w:val="008C3531"/>
    <w:rsid w:val="008C3D4D"/>
    <w:rsid w:val="008C3D52"/>
    <w:rsid w:val="008C4423"/>
    <w:rsid w:val="008C4D23"/>
    <w:rsid w:val="008C4ED6"/>
    <w:rsid w:val="008C539A"/>
    <w:rsid w:val="008C54DF"/>
    <w:rsid w:val="008C5531"/>
    <w:rsid w:val="008C557A"/>
    <w:rsid w:val="008C5601"/>
    <w:rsid w:val="008C5EC5"/>
    <w:rsid w:val="008C70CC"/>
    <w:rsid w:val="008C7300"/>
    <w:rsid w:val="008C7A22"/>
    <w:rsid w:val="008C7AB2"/>
    <w:rsid w:val="008D01D5"/>
    <w:rsid w:val="008D0611"/>
    <w:rsid w:val="008D0661"/>
    <w:rsid w:val="008D0835"/>
    <w:rsid w:val="008D0AE5"/>
    <w:rsid w:val="008D0FA4"/>
    <w:rsid w:val="008D13B0"/>
    <w:rsid w:val="008D14C9"/>
    <w:rsid w:val="008D156B"/>
    <w:rsid w:val="008D15D5"/>
    <w:rsid w:val="008D18B0"/>
    <w:rsid w:val="008D192D"/>
    <w:rsid w:val="008D237F"/>
    <w:rsid w:val="008D28FF"/>
    <w:rsid w:val="008D32F8"/>
    <w:rsid w:val="008D36A8"/>
    <w:rsid w:val="008D3A8B"/>
    <w:rsid w:val="008D3D97"/>
    <w:rsid w:val="008D3F89"/>
    <w:rsid w:val="008D423D"/>
    <w:rsid w:val="008D46EA"/>
    <w:rsid w:val="008D50B4"/>
    <w:rsid w:val="008D62B1"/>
    <w:rsid w:val="008D63BE"/>
    <w:rsid w:val="008D670E"/>
    <w:rsid w:val="008D67FE"/>
    <w:rsid w:val="008D6892"/>
    <w:rsid w:val="008D6E43"/>
    <w:rsid w:val="008D7384"/>
    <w:rsid w:val="008D73E9"/>
    <w:rsid w:val="008D799E"/>
    <w:rsid w:val="008D79B8"/>
    <w:rsid w:val="008D7E5D"/>
    <w:rsid w:val="008E0397"/>
    <w:rsid w:val="008E042F"/>
    <w:rsid w:val="008E063C"/>
    <w:rsid w:val="008E0D14"/>
    <w:rsid w:val="008E14BD"/>
    <w:rsid w:val="008E2123"/>
    <w:rsid w:val="008E23C7"/>
    <w:rsid w:val="008E322C"/>
    <w:rsid w:val="008E3F1E"/>
    <w:rsid w:val="008E42A2"/>
    <w:rsid w:val="008E450E"/>
    <w:rsid w:val="008E453F"/>
    <w:rsid w:val="008E47F1"/>
    <w:rsid w:val="008E4996"/>
    <w:rsid w:val="008E5294"/>
    <w:rsid w:val="008E53C6"/>
    <w:rsid w:val="008E6519"/>
    <w:rsid w:val="008E6C3E"/>
    <w:rsid w:val="008E6F69"/>
    <w:rsid w:val="008E70F2"/>
    <w:rsid w:val="008E73F6"/>
    <w:rsid w:val="008E765C"/>
    <w:rsid w:val="008E76D0"/>
    <w:rsid w:val="008E7A7D"/>
    <w:rsid w:val="008E7E35"/>
    <w:rsid w:val="008F02EB"/>
    <w:rsid w:val="008F12DA"/>
    <w:rsid w:val="008F15C8"/>
    <w:rsid w:val="008F1644"/>
    <w:rsid w:val="008F164C"/>
    <w:rsid w:val="008F1857"/>
    <w:rsid w:val="008F185F"/>
    <w:rsid w:val="008F1FD7"/>
    <w:rsid w:val="008F2267"/>
    <w:rsid w:val="008F22CE"/>
    <w:rsid w:val="008F2358"/>
    <w:rsid w:val="008F2767"/>
    <w:rsid w:val="008F2AE5"/>
    <w:rsid w:val="008F2B66"/>
    <w:rsid w:val="008F2DC6"/>
    <w:rsid w:val="008F2E52"/>
    <w:rsid w:val="008F4002"/>
    <w:rsid w:val="008F403D"/>
    <w:rsid w:val="008F45D9"/>
    <w:rsid w:val="008F46CF"/>
    <w:rsid w:val="008F4A34"/>
    <w:rsid w:val="008F4BC6"/>
    <w:rsid w:val="008F528E"/>
    <w:rsid w:val="008F5329"/>
    <w:rsid w:val="008F5522"/>
    <w:rsid w:val="008F5887"/>
    <w:rsid w:val="008F5AD5"/>
    <w:rsid w:val="008F5C29"/>
    <w:rsid w:val="008F5FE7"/>
    <w:rsid w:val="008F641C"/>
    <w:rsid w:val="008F669C"/>
    <w:rsid w:val="008F6843"/>
    <w:rsid w:val="008F695D"/>
    <w:rsid w:val="008F6C00"/>
    <w:rsid w:val="008F6E9C"/>
    <w:rsid w:val="008F6F45"/>
    <w:rsid w:val="008F71CD"/>
    <w:rsid w:val="008F721E"/>
    <w:rsid w:val="008F73C9"/>
    <w:rsid w:val="008F762F"/>
    <w:rsid w:val="0090023B"/>
    <w:rsid w:val="0090099D"/>
    <w:rsid w:val="00900D6E"/>
    <w:rsid w:val="0090103F"/>
    <w:rsid w:val="009016BD"/>
    <w:rsid w:val="0090244B"/>
    <w:rsid w:val="009026BB"/>
    <w:rsid w:val="00902EE0"/>
    <w:rsid w:val="0090370A"/>
    <w:rsid w:val="00903854"/>
    <w:rsid w:val="00903AA9"/>
    <w:rsid w:val="00903DB7"/>
    <w:rsid w:val="00903E0C"/>
    <w:rsid w:val="00903E1F"/>
    <w:rsid w:val="00903F01"/>
    <w:rsid w:val="00903F23"/>
    <w:rsid w:val="009042C1"/>
    <w:rsid w:val="00904939"/>
    <w:rsid w:val="00904BFD"/>
    <w:rsid w:val="0090564A"/>
    <w:rsid w:val="0090575B"/>
    <w:rsid w:val="00905B5C"/>
    <w:rsid w:val="00905EFE"/>
    <w:rsid w:val="00906AAC"/>
    <w:rsid w:val="00906BE0"/>
    <w:rsid w:val="009074BA"/>
    <w:rsid w:val="00910022"/>
    <w:rsid w:val="00910272"/>
    <w:rsid w:val="00910525"/>
    <w:rsid w:val="00910610"/>
    <w:rsid w:val="00910B14"/>
    <w:rsid w:val="00910CB8"/>
    <w:rsid w:val="00910FDD"/>
    <w:rsid w:val="009110AA"/>
    <w:rsid w:val="0091169A"/>
    <w:rsid w:val="00911E1C"/>
    <w:rsid w:val="009123F0"/>
    <w:rsid w:val="009131D4"/>
    <w:rsid w:val="00913441"/>
    <w:rsid w:val="00913518"/>
    <w:rsid w:val="00913692"/>
    <w:rsid w:val="009139A3"/>
    <w:rsid w:val="00913A96"/>
    <w:rsid w:val="00913AAC"/>
    <w:rsid w:val="00913CDC"/>
    <w:rsid w:val="00913F10"/>
    <w:rsid w:val="0091402F"/>
    <w:rsid w:val="00914064"/>
    <w:rsid w:val="00914488"/>
    <w:rsid w:val="009147C8"/>
    <w:rsid w:val="00914DDD"/>
    <w:rsid w:val="009159CA"/>
    <w:rsid w:val="00915CDA"/>
    <w:rsid w:val="00915DFC"/>
    <w:rsid w:val="009160C7"/>
    <w:rsid w:val="0091633F"/>
    <w:rsid w:val="00916414"/>
    <w:rsid w:val="0091642D"/>
    <w:rsid w:val="009166A0"/>
    <w:rsid w:val="009166FA"/>
    <w:rsid w:val="00916AB3"/>
    <w:rsid w:val="00916CF3"/>
    <w:rsid w:val="00916EFC"/>
    <w:rsid w:val="00917D5D"/>
    <w:rsid w:val="00917F0E"/>
    <w:rsid w:val="00917F79"/>
    <w:rsid w:val="009205FC"/>
    <w:rsid w:val="009206EE"/>
    <w:rsid w:val="009231D5"/>
    <w:rsid w:val="0092354A"/>
    <w:rsid w:val="00923AB0"/>
    <w:rsid w:val="00923D0E"/>
    <w:rsid w:val="009247FD"/>
    <w:rsid w:val="009249CC"/>
    <w:rsid w:val="00925428"/>
    <w:rsid w:val="009255E1"/>
    <w:rsid w:val="00925698"/>
    <w:rsid w:val="009259E8"/>
    <w:rsid w:val="00925A89"/>
    <w:rsid w:val="00925B86"/>
    <w:rsid w:val="009264E7"/>
    <w:rsid w:val="00926A36"/>
    <w:rsid w:val="00926B43"/>
    <w:rsid w:val="00927174"/>
    <w:rsid w:val="00927743"/>
    <w:rsid w:val="009304DF"/>
    <w:rsid w:val="00930565"/>
    <w:rsid w:val="00930633"/>
    <w:rsid w:val="009307DA"/>
    <w:rsid w:val="00930D1F"/>
    <w:rsid w:val="00930D55"/>
    <w:rsid w:val="00930F2A"/>
    <w:rsid w:val="0093204A"/>
    <w:rsid w:val="0093209E"/>
    <w:rsid w:val="009320E5"/>
    <w:rsid w:val="009329D5"/>
    <w:rsid w:val="00932D88"/>
    <w:rsid w:val="00933303"/>
    <w:rsid w:val="009335D5"/>
    <w:rsid w:val="009345CE"/>
    <w:rsid w:val="009348E6"/>
    <w:rsid w:val="00934EDA"/>
    <w:rsid w:val="00935A8D"/>
    <w:rsid w:val="00935AFE"/>
    <w:rsid w:val="009365BA"/>
    <w:rsid w:val="00936F6B"/>
    <w:rsid w:val="00937D36"/>
    <w:rsid w:val="00937E47"/>
    <w:rsid w:val="00937F05"/>
    <w:rsid w:val="00940B17"/>
    <w:rsid w:val="00940E2A"/>
    <w:rsid w:val="009425E1"/>
    <w:rsid w:val="00943202"/>
    <w:rsid w:val="00943407"/>
    <w:rsid w:val="00943632"/>
    <w:rsid w:val="009436D6"/>
    <w:rsid w:val="0094377D"/>
    <w:rsid w:val="00943958"/>
    <w:rsid w:val="0094406A"/>
    <w:rsid w:val="009444AC"/>
    <w:rsid w:val="00944545"/>
    <w:rsid w:val="0094472B"/>
    <w:rsid w:val="009447F5"/>
    <w:rsid w:val="00944A08"/>
    <w:rsid w:val="00944C8A"/>
    <w:rsid w:val="00944F3C"/>
    <w:rsid w:val="009458C0"/>
    <w:rsid w:val="00945BC5"/>
    <w:rsid w:val="009463AA"/>
    <w:rsid w:val="00946678"/>
    <w:rsid w:val="00947358"/>
    <w:rsid w:val="009477ED"/>
    <w:rsid w:val="00947AA3"/>
    <w:rsid w:val="00947E6F"/>
    <w:rsid w:val="00947FC4"/>
    <w:rsid w:val="0095008C"/>
    <w:rsid w:val="009503D1"/>
    <w:rsid w:val="00950651"/>
    <w:rsid w:val="0095100F"/>
    <w:rsid w:val="009511A3"/>
    <w:rsid w:val="0095147F"/>
    <w:rsid w:val="0095252F"/>
    <w:rsid w:val="009525AE"/>
    <w:rsid w:val="0095284E"/>
    <w:rsid w:val="00953320"/>
    <w:rsid w:val="00954434"/>
    <w:rsid w:val="009544B7"/>
    <w:rsid w:val="009549BB"/>
    <w:rsid w:val="00954A4C"/>
    <w:rsid w:val="00954FBF"/>
    <w:rsid w:val="009552B2"/>
    <w:rsid w:val="00955502"/>
    <w:rsid w:val="00955888"/>
    <w:rsid w:val="00955D1B"/>
    <w:rsid w:val="00956804"/>
    <w:rsid w:val="00956A97"/>
    <w:rsid w:val="00956BDB"/>
    <w:rsid w:val="009574C3"/>
    <w:rsid w:val="00957AEB"/>
    <w:rsid w:val="00957CDE"/>
    <w:rsid w:val="009604ED"/>
    <w:rsid w:val="00960586"/>
    <w:rsid w:val="00960828"/>
    <w:rsid w:val="00960FF5"/>
    <w:rsid w:val="0096124C"/>
    <w:rsid w:val="009615FE"/>
    <w:rsid w:val="00961659"/>
    <w:rsid w:val="00961695"/>
    <w:rsid w:val="00961F7A"/>
    <w:rsid w:val="00962366"/>
    <w:rsid w:val="009625DC"/>
    <w:rsid w:val="009637E7"/>
    <w:rsid w:val="00963881"/>
    <w:rsid w:val="009638EB"/>
    <w:rsid w:val="00964105"/>
    <w:rsid w:val="0096447C"/>
    <w:rsid w:val="00964D1D"/>
    <w:rsid w:val="00964DA3"/>
    <w:rsid w:val="00964F16"/>
    <w:rsid w:val="0096536D"/>
    <w:rsid w:val="009659DD"/>
    <w:rsid w:val="00965C11"/>
    <w:rsid w:val="00965DCA"/>
    <w:rsid w:val="00966227"/>
    <w:rsid w:val="00966A7A"/>
    <w:rsid w:val="00966AF4"/>
    <w:rsid w:val="00966CE4"/>
    <w:rsid w:val="00966E20"/>
    <w:rsid w:val="009671DB"/>
    <w:rsid w:val="009677C7"/>
    <w:rsid w:val="00967804"/>
    <w:rsid w:val="00967904"/>
    <w:rsid w:val="00967B2D"/>
    <w:rsid w:val="00967B54"/>
    <w:rsid w:val="00967CAF"/>
    <w:rsid w:val="009700A5"/>
    <w:rsid w:val="009701F4"/>
    <w:rsid w:val="0097042B"/>
    <w:rsid w:val="00970476"/>
    <w:rsid w:val="0097099B"/>
    <w:rsid w:val="00970F1D"/>
    <w:rsid w:val="00970F9A"/>
    <w:rsid w:val="00970FEE"/>
    <w:rsid w:val="00971715"/>
    <w:rsid w:val="00971904"/>
    <w:rsid w:val="009719BA"/>
    <w:rsid w:val="00971AA0"/>
    <w:rsid w:val="00972281"/>
    <w:rsid w:val="009722B4"/>
    <w:rsid w:val="00972542"/>
    <w:rsid w:val="0097267C"/>
    <w:rsid w:val="00972D99"/>
    <w:rsid w:val="00972F15"/>
    <w:rsid w:val="00973AC1"/>
    <w:rsid w:val="0097400C"/>
    <w:rsid w:val="0097469C"/>
    <w:rsid w:val="00974A6E"/>
    <w:rsid w:val="00974DE4"/>
    <w:rsid w:val="00974FA9"/>
    <w:rsid w:val="009750CA"/>
    <w:rsid w:val="0097511D"/>
    <w:rsid w:val="00975444"/>
    <w:rsid w:val="00975828"/>
    <w:rsid w:val="00975B40"/>
    <w:rsid w:val="00975E58"/>
    <w:rsid w:val="009760E8"/>
    <w:rsid w:val="0097647E"/>
    <w:rsid w:val="009764EE"/>
    <w:rsid w:val="00976CD8"/>
    <w:rsid w:val="00976CF1"/>
    <w:rsid w:val="00976FE4"/>
    <w:rsid w:val="0097700B"/>
    <w:rsid w:val="0097724C"/>
    <w:rsid w:val="009779B9"/>
    <w:rsid w:val="009779F0"/>
    <w:rsid w:val="0098008E"/>
    <w:rsid w:val="0098023D"/>
    <w:rsid w:val="0098098D"/>
    <w:rsid w:val="009810BF"/>
    <w:rsid w:val="009812EB"/>
    <w:rsid w:val="009816BA"/>
    <w:rsid w:val="00981CCE"/>
    <w:rsid w:val="00981D38"/>
    <w:rsid w:val="0098227E"/>
    <w:rsid w:val="00982907"/>
    <w:rsid w:val="00982945"/>
    <w:rsid w:val="00983A68"/>
    <w:rsid w:val="00983AEA"/>
    <w:rsid w:val="00983D90"/>
    <w:rsid w:val="009842D8"/>
    <w:rsid w:val="00984933"/>
    <w:rsid w:val="009852F4"/>
    <w:rsid w:val="009853AA"/>
    <w:rsid w:val="0098553F"/>
    <w:rsid w:val="009856F7"/>
    <w:rsid w:val="009858CB"/>
    <w:rsid w:val="00985D15"/>
    <w:rsid w:val="00986520"/>
    <w:rsid w:val="00986B54"/>
    <w:rsid w:val="00987A64"/>
    <w:rsid w:val="00987C51"/>
    <w:rsid w:val="009900F7"/>
    <w:rsid w:val="0099065F"/>
    <w:rsid w:val="009906FA"/>
    <w:rsid w:val="00990DCC"/>
    <w:rsid w:val="00990FE2"/>
    <w:rsid w:val="009913D9"/>
    <w:rsid w:val="00991C88"/>
    <w:rsid w:val="00991EAB"/>
    <w:rsid w:val="009928B2"/>
    <w:rsid w:val="009932E8"/>
    <w:rsid w:val="00993EDD"/>
    <w:rsid w:val="00994186"/>
    <w:rsid w:val="00994268"/>
    <w:rsid w:val="00994623"/>
    <w:rsid w:val="00994B58"/>
    <w:rsid w:val="009950E4"/>
    <w:rsid w:val="009955AD"/>
    <w:rsid w:val="0099596A"/>
    <w:rsid w:val="00996103"/>
    <w:rsid w:val="00996939"/>
    <w:rsid w:val="009969B8"/>
    <w:rsid w:val="00997145"/>
    <w:rsid w:val="00997962"/>
    <w:rsid w:val="00997C9F"/>
    <w:rsid w:val="009A0888"/>
    <w:rsid w:val="009A0A13"/>
    <w:rsid w:val="009A0E8B"/>
    <w:rsid w:val="009A1545"/>
    <w:rsid w:val="009A1E5E"/>
    <w:rsid w:val="009A257B"/>
    <w:rsid w:val="009A284D"/>
    <w:rsid w:val="009A32FE"/>
    <w:rsid w:val="009A3395"/>
    <w:rsid w:val="009A3637"/>
    <w:rsid w:val="009A36EF"/>
    <w:rsid w:val="009A42CC"/>
    <w:rsid w:val="009A4A2A"/>
    <w:rsid w:val="009A4A60"/>
    <w:rsid w:val="009A57C5"/>
    <w:rsid w:val="009A59BB"/>
    <w:rsid w:val="009A5A93"/>
    <w:rsid w:val="009A5C9E"/>
    <w:rsid w:val="009A5D19"/>
    <w:rsid w:val="009A5FCD"/>
    <w:rsid w:val="009A64F2"/>
    <w:rsid w:val="009A68D4"/>
    <w:rsid w:val="009A6BD3"/>
    <w:rsid w:val="009A775A"/>
    <w:rsid w:val="009A7F0E"/>
    <w:rsid w:val="009A7FDD"/>
    <w:rsid w:val="009B0182"/>
    <w:rsid w:val="009B0872"/>
    <w:rsid w:val="009B0BF4"/>
    <w:rsid w:val="009B1194"/>
    <w:rsid w:val="009B12AF"/>
    <w:rsid w:val="009B1612"/>
    <w:rsid w:val="009B1961"/>
    <w:rsid w:val="009B1C4E"/>
    <w:rsid w:val="009B1D10"/>
    <w:rsid w:val="009B232E"/>
    <w:rsid w:val="009B24D6"/>
    <w:rsid w:val="009B24E6"/>
    <w:rsid w:val="009B278F"/>
    <w:rsid w:val="009B291D"/>
    <w:rsid w:val="009B2C0D"/>
    <w:rsid w:val="009B2D59"/>
    <w:rsid w:val="009B31B0"/>
    <w:rsid w:val="009B3242"/>
    <w:rsid w:val="009B3741"/>
    <w:rsid w:val="009B3EAA"/>
    <w:rsid w:val="009B421E"/>
    <w:rsid w:val="009B5000"/>
    <w:rsid w:val="009B5092"/>
    <w:rsid w:val="009B5A21"/>
    <w:rsid w:val="009B626D"/>
    <w:rsid w:val="009B69B9"/>
    <w:rsid w:val="009B7274"/>
    <w:rsid w:val="009B7A47"/>
    <w:rsid w:val="009B7A99"/>
    <w:rsid w:val="009B7C06"/>
    <w:rsid w:val="009C0133"/>
    <w:rsid w:val="009C030B"/>
    <w:rsid w:val="009C0C21"/>
    <w:rsid w:val="009C0C57"/>
    <w:rsid w:val="009C0C71"/>
    <w:rsid w:val="009C0C98"/>
    <w:rsid w:val="009C0E25"/>
    <w:rsid w:val="009C10C7"/>
    <w:rsid w:val="009C1596"/>
    <w:rsid w:val="009C16C7"/>
    <w:rsid w:val="009C19D1"/>
    <w:rsid w:val="009C1B80"/>
    <w:rsid w:val="009C1CB5"/>
    <w:rsid w:val="009C1F09"/>
    <w:rsid w:val="009C1F72"/>
    <w:rsid w:val="009C225B"/>
    <w:rsid w:val="009C2B58"/>
    <w:rsid w:val="009C2DD2"/>
    <w:rsid w:val="009C3175"/>
    <w:rsid w:val="009C36E0"/>
    <w:rsid w:val="009C4048"/>
    <w:rsid w:val="009C4464"/>
    <w:rsid w:val="009C5014"/>
    <w:rsid w:val="009C503D"/>
    <w:rsid w:val="009C5C0E"/>
    <w:rsid w:val="009C5C11"/>
    <w:rsid w:val="009C5F2D"/>
    <w:rsid w:val="009C5F3C"/>
    <w:rsid w:val="009C5FA2"/>
    <w:rsid w:val="009C6123"/>
    <w:rsid w:val="009C62CA"/>
    <w:rsid w:val="009C6639"/>
    <w:rsid w:val="009C6716"/>
    <w:rsid w:val="009C6A0B"/>
    <w:rsid w:val="009C6ECF"/>
    <w:rsid w:val="009C6F96"/>
    <w:rsid w:val="009C71BD"/>
    <w:rsid w:val="009C72B4"/>
    <w:rsid w:val="009C7733"/>
    <w:rsid w:val="009C7D07"/>
    <w:rsid w:val="009D0F66"/>
    <w:rsid w:val="009D114E"/>
    <w:rsid w:val="009D17CF"/>
    <w:rsid w:val="009D1824"/>
    <w:rsid w:val="009D1AF8"/>
    <w:rsid w:val="009D294F"/>
    <w:rsid w:val="009D2DCB"/>
    <w:rsid w:val="009D2E1B"/>
    <w:rsid w:val="009D2EC2"/>
    <w:rsid w:val="009D329D"/>
    <w:rsid w:val="009D3AFE"/>
    <w:rsid w:val="009D3E1C"/>
    <w:rsid w:val="009D40A0"/>
    <w:rsid w:val="009D4159"/>
    <w:rsid w:val="009D41C4"/>
    <w:rsid w:val="009D4622"/>
    <w:rsid w:val="009D4903"/>
    <w:rsid w:val="009D4B99"/>
    <w:rsid w:val="009D530E"/>
    <w:rsid w:val="009D5A81"/>
    <w:rsid w:val="009D5EE2"/>
    <w:rsid w:val="009D5F92"/>
    <w:rsid w:val="009D6418"/>
    <w:rsid w:val="009D69B6"/>
    <w:rsid w:val="009D6BDA"/>
    <w:rsid w:val="009D6F3B"/>
    <w:rsid w:val="009D7DCC"/>
    <w:rsid w:val="009E0392"/>
    <w:rsid w:val="009E0608"/>
    <w:rsid w:val="009E1095"/>
    <w:rsid w:val="009E1828"/>
    <w:rsid w:val="009E201D"/>
    <w:rsid w:val="009E29C6"/>
    <w:rsid w:val="009E2C2D"/>
    <w:rsid w:val="009E31FC"/>
    <w:rsid w:val="009E37E5"/>
    <w:rsid w:val="009E3B4B"/>
    <w:rsid w:val="009E3EE2"/>
    <w:rsid w:val="009E3F70"/>
    <w:rsid w:val="009E4118"/>
    <w:rsid w:val="009E435D"/>
    <w:rsid w:val="009E5854"/>
    <w:rsid w:val="009E5A05"/>
    <w:rsid w:val="009E6234"/>
    <w:rsid w:val="009E673F"/>
    <w:rsid w:val="009E6AB2"/>
    <w:rsid w:val="009E6E01"/>
    <w:rsid w:val="009E70D4"/>
    <w:rsid w:val="009E72E7"/>
    <w:rsid w:val="009E73BA"/>
    <w:rsid w:val="009E759D"/>
    <w:rsid w:val="009E7F74"/>
    <w:rsid w:val="009F0132"/>
    <w:rsid w:val="009F0218"/>
    <w:rsid w:val="009F029D"/>
    <w:rsid w:val="009F0779"/>
    <w:rsid w:val="009F12FB"/>
    <w:rsid w:val="009F13CB"/>
    <w:rsid w:val="009F14A4"/>
    <w:rsid w:val="009F15AF"/>
    <w:rsid w:val="009F1C8C"/>
    <w:rsid w:val="009F217F"/>
    <w:rsid w:val="009F22CD"/>
    <w:rsid w:val="009F2762"/>
    <w:rsid w:val="009F2E43"/>
    <w:rsid w:val="009F3B4B"/>
    <w:rsid w:val="009F4000"/>
    <w:rsid w:val="009F4411"/>
    <w:rsid w:val="009F443A"/>
    <w:rsid w:val="009F4A17"/>
    <w:rsid w:val="009F574A"/>
    <w:rsid w:val="009F5B44"/>
    <w:rsid w:val="009F5C02"/>
    <w:rsid w:val="009F5D27"/>
    <w:rsid w:val="009F615F"/>
    <w:rsid w:val="009F63A6"/>
    <w:rsid w:val="009F66AF"/>
    <w:rsid w:val="009F6785"/>
    <w:rsid w:val="009F700E"/>
    <w:rsid w:val="009F7467"/>
    <w:rsid w:val="009F755E"/>
    <w:rsid w:val="009F791C"/>
    <w:rsid w:val="00A005DE"/>
    <w:rsid w:val="00A011CA"/>
    <w:rsid w:val="00A01310"/>
    <w:rsid w:val="00A01484"/>
    <w:rsid w:val="00A018A1"/>
    <w:rsid w:val="00A01B5F"/>
    <w:rsid w:val="00A026CF"/>
    <w:rsid w:val="00A03465"/>
    <w:rsid w:val="00A03763"/>
    <w:rsid w:val="00A039BC"/>
    <w:rsid w:val="00A047CF"/>
    <w:rsid w:val="00A04D27"/>
    <w:rsid w:val="00A0573C"/>
    <w:rsid w:val="00A05948"/>
    <w:rsid w:val="00A05A1C"/>
    <w:rsid w:val="00A05BE0"/>
    <w:rsid w:val="00A05DD9"/>
    <w:rsid w:val="00A06D3B"/>
    <w:rsid w:val="00A074FC"/>
    <w:rsid w:val="00A0777A"/>
    <w:rsid w:val="00A10519"/>
    <w:rsid w:val="00A107E8"/>
    <w:rsid w:val="00A10EF6"/>
    <w:rsid w:val="00A116DB"/>
    <w:rsid w:val="00A11DBA"/>
    <w:rsid w:val="00A1205C"/>
    <w:rsid w:val="00A12D20"/>
    <w:rsid w:val="00A14572"/>
    <w:rsid w:val="00A1562D"/>
    <w:rsid w:val="00A160B5"/>
    <w:rsid w:val="00A16420"/>
    <w:rsid w:val="00A1658D"/>
    <w:rsid w:val="00A16623"/>
    <w:rsid w:val="00A16BE6"/>
    <w:rsid w:val="00A177B7"/>
    <w:rsid w:val="00A17A1E"/>
    <w:rsid w:val="00A17A2E"/>
    <w:rsid w:val="00A2003D"/>
    <w:rsid w:val="00A213A2"/>
    <w:rsid w:val="00A213EF"/>
    <w:rsid w:val="00A21F94"/>
    <w:rsid w:val="00A2222E"/>
    <w:rsid w:val="00A2232A"/>
    <w:rsid w:val="00A22482"/>
    <w:rsid w:val="00A22D03"/>
    <w:rsid w:val="00A22F1A"/>
    <w:rsid w:val="00A22F36"/>
    <w:rsid w:val="00A23C2C"/>
    <w:rsid w:val="00A23FB2"/>
    <w:rsid w:val="00A2427F"/>
    <w:rsid w:val="00A24624"/>
    <w:rsid w:val="00A24833"/>
    <w:rsid w:val="00A251B6"/>
    <w:rsid w:val="00A25E20"/>
    <w:rsid w:val="00A26017"/>
    <w:rsid w:val="00A260AC"/>
    <w:rsid w:val="00A267C3"/>
    <w:rsid w:val="00A26ED1"/>
    <w:rsid w:val="00A27AF3"/>
    <w:rsid w:val="00A30944"/>
    <w:rsid w:val="00A315E5"/>
    <w:rsid w:val="00A31A76"/>
    <w:rsid w:val="00A31BDD"/>
    <w:rsid w:val="00A31DF5"/>
    <w:rsid w:val="00A31F42"/>
    <w:rsid w:val="00A32369"/>
    <w:rsid w:val="00A3259F"/>
    <w:rsid w:val="00A32833"/>
    <w:rsid w:val="00A328C2"/>
    <w:rsid w:val="00A32A6C"/>
    <w:rsid w:val="00A331BF"/>
    <w:rsid w:val="00A33429"/>
    <w:rsid w:val="00A34192"/>
    <w:rsid w:val="00A346B0"/>
    <w:rsid w:val="00A3532E"/>
    <w:rsid w:val="00A35625"/>
    <w:rsid w:val="00A358F0"/>
    <w:rsid w:val="00A35969"/>
    <w:rsid w:val="00A368AA"/>
    <w:rsid w:val="00A36E80"/>
    <w:rsid w:val="00A36FC7"/>
    <w:rsid w:val="00A3706C"/>
    <w:rsid w:val="00A372C1"/>
    <w:rsid w:val="00A37CEA"/>
    <w:rsid w:val="00A4025C"/>
    <w:rsid w:val="00A413C4"/>
    <w:rsid w:val="00A41571"/>
    <w:rsid w:val="00A41C0B"/>
    <w:rsid w:val="00A41C56"/>
    <w:rsid w:val="00A41DB0"/>
    <w:rsid w:val="00A41E0C"/>
    <w:rsid w:val="00A420BD"/>
    <w:rsid w:val="00A4302F"/>
    <w:rsid w:val="00A4338D"/>
    <w:rsid w:val="00A43483"/>
    <w:rsid w:val="00A4349B"/>
    <w:rsid w:val="00A43D1A"/>
    <w:rsid w:val="00A43F66"/>
    <w:rsid w:val="00A4406C"/>
    <w:rsid w:val="00A44221"/>
    <w:rsid w:val="00A445B4"/>
    <w:rsid w:val="00A44857"/>
    <w:rsid w:val="00A44CD1"/>
    <w:rsid w:val="00A45663"/>
    <w:rsid w:val="00A45883"/>
    <w:rsid w:val="00A463BC"/>
    <w:rsid w:val="00A466DE"/>
    <w:rsid w:val="00A46CAA"/>
    <w:rsid w:val="00A470D4"/>
    <w:rsid w:val="00A47A32"/>
    <w:rsid w:val="00A47B1E"/>
    <w:rsid w:val="00A47D28"/>
    <w:rsid w:val="00A503D5"/>
    <w:rsid w:val="00A50703"/>
    <w:rsid w:val="00A50DA4"/>
    <w:rsid w:val="00A50EF6"/>
    <w:rsid w:val="00A50F5C"/>
    <w:rsid w:val="00A512E5"/>
    <w:rsid w:val="00A51318"/>
    <w:rsid w:val="00A513A8"/>
    <w:rsid w:val="00A51759"/>
    <w:rsid w:val="00A518AA"/>
    <w:rsid w:val="00A52680"/>
    <w:rsid w:val="00A52BB5"/>
    <w:rsid w:val="00A52EB5"/>
    <w:rsid w:val="00A5328C"/>
    <w:rsid w:val="00A5345B"/>
    <w:rsid w:val="00A53B19"/>
    <w:rsid w:val="00A53D1C"/>
    <w:rsid w:val="00A54108"/>
    <w:rsid w:val="00A54224"/>
    <w:rsid w:val="00A551B8"/>
    <w:rsid w:val="00A55582"/>
    <w:rsid w:val="00A5596F"/>
    <w:rsid w:val="00A56724"/>
    <w:rsid w:val="00A56B90"/>
    <w:rsid w:val="00A572B4"/>
    <w:rsid w:val="00A577CC"/>
    <w:rsid w:val="00A601D3"/>
    <w:rsid w:val="00A60A2A"/>
    <w:rsid w:val="00A61088"/>
    <w:rsid w:val="00A6155D"/>
    <w:rsid w:val="00A61800"/>
    <w:rsid w:val="00A61B11"/>
    <w:rsid w:val="00A61B14"/>
    <w:rsid w:val="00A62A36"/>
    <w:rsid w:val="00A63DEF"/>
    <w:rsid w:val="00A642B5"/>
    <w:rsid w:val="00A64443"/>
    <w:rsid w:val="00A6456A"/>
    <w:rsid w:val="00A64C54"/>
    <w:rsid w:val="00A6514E"/>
    <w:rsid w:val="00A65322"/>
    <w:rsid w:val="00A6562D"/>
    <w:rsid w:val="00A6567A"/>
    <w:rsid w:val="00A66973"/>
    <w:rsid w:val="00A66E33"/>
    <w:rsid w:val="00A672B0"/>
    <w:rsid w:val="00A67A76"/>
    <w:rsid w:val="00A704A1"/>
    <w:rsid w:val="00A70C1B"/>
    <w:rsid w:val="00A70E10"/>
    <w:rsid w:val="00A7138C"/>
    <w:rsid w:val="00A7205D"/>
    <w:rsid w:val="00A721B1"/>
    <w:rsid w:val="00A7233F"/>
    <w:rsid w:val="00A72724"/>
    <w:rsid w:val="00A72A9D"/>
    <w:rsid w:val="00A737A2"/>
    <w:rsid w:val="00A73C16"/>
    <w:rsid w:val="00A73EFE"/>
    <w:rsid w:val="00A745BA"/>
    <w:rsid w:val="00A74748"/>
    <w:rsid w:val="00A74BB9"/>
    <w:rsid w:val="00A75595"/>
    <w:rsid w:val="00A761A4"/>
    <w:rsid w:val="00A77B96"/>
    <w:rsid w:val="00A77D6D"/>
    <w:rsid w:val="00A77F41"/>
    <w:rsid w:val="00A8023F"/>
    <w:rsid w:val="00A8053D"/>
    <w:rsid w:val="00A80732"/>
    <w:rsid w:val="00A80E70"/>
    <w:rsid w:val="00A81C3A"/>
    <w:rsid w:val="00A82472"/>
    <w:rsid w:val="00A8303C"/>
    <w:rsid w:val="00A83209"/>
    <w:rsid w:val="00A83685"/>
    <w:rsid w:val="00A83945"/>
    <w:rsid w:val="00A84CB7"/>
    <w:rsid w:val="00A84CC9"/>
    <w:rsid w:val="00A85409"/>
    <w:rsid w:val="00A8598C"/>
    <w:rsid w:val="00A85A06"/>
    <w:rsid w:val="00A85D33"/>
    <w:rsid w:val="00A85F21"/>
    <w:rsid w:val="00A8616B"/>
    <w:rsid w:val="00A86D48"/>
    <w:rsid w:val="00A86F3F"/>
    <w:rsid w:val="00A87095"/>
    <w:rsid w:val="00A87174"/>
    <w:rsid w:val="00A87720"/>
    <w:rsid w:val="00A901D9"/>
    <w:rsid w:val="00A905FF"/>
    <w:rsid w:val="00A90A84"/>
    <w:rsid w:val="00A91A8F"/>
    <w:rsid w:val="00A9223C"/>
    <w:rsid w:val="00A92968"/>
    <w:rsid w:val="00A93783"/>
    <w:rsid w:val="00A93EE9"/>
    <w:rsid w:val="00A93F2E"/>
    <w:rsid w:val="00A93FA7"/>
    <w:rsid w:val="00A94E37"/>
    <w:rsid w:val="00A9535E"/>
    <w:rsid w:val="00A968D5"/>
    <w:rsid w:val="00A968DD"/>
    <w:rsid w:val="00A96E6F"/>
    <w:rsid w:val="00A978E1"/>
    <w:rsid w:val="00AA04BF"/>
    <w:rsid w:val="00AA04D1"/>
    <w:rsid w:val="00AA08A5"/>
    <w:rsid w:val="00AA0C64"/>
    <w:rsid w:val="00AA1166"/>
    <w:rsid w:val="00AA132B"/>
    <w:rsid w:val="00AA2441"/>
    <w:rsid w:val="00AA24C7"/>
    <w:rsid w:val="00AA254B"/>
    <w:rsid w:val="00AA2C24"/>
    <w:rsid w:val="00AA2EA9"/>
    <w:rsid w:val="00AA3102"/>
    <w:rsid w:val="00AA335A"/>
    <w:rsid w:val="00AA35F1"/>
    <w:rsid w:val="00AA39C7"/>
    <w:rsid w:val="00AA3DFE"/>
    <w:rsid w:val="00AA416B"/>
    <w:rsid w:val="00AA5C3E"/>
    <w:rsid w:val="00AA5C9B"/>
    <w:rsid w:val="00AA6121"/>
    <w:rsid w:val="00AA62FE"/>
    <w:rsid w:val="00AA6B03"/>
    <w:rsid w:val="00AA6B66"/>
    <w:rsid w:val="00AA6E56"/>
    <w:rsid w:val="00AA7133"/>
    <w:rsid w:val="00AA7320"/>
    <w:rsid w:val="00AA7E55"/>
    <w:rsid w:val="00AA7FA6"/>
    <w:rsid w:val="00AB0CC5"/>
    <w:rsid w:val="00AB0FE1"/>
    <w:rsid w:val="00AB1A53"/>
    <w:rsid w:val="00AB2288"/>
    <w:rsid w:val="00AB264F"/>
    <w:rsid w:val="00AB2830"/>
    <w:rsid w:val="00AB2EBF"/>
    <w:rsid w:val="00AB3345"/>
    <w:rsid w:val="00AB3458"/>
    <w:rsid w:val="00AB3FFE"/>
    <w:rsid w:val="00AB4079"/>
    <w:rsid w:val="00AB42CE"/>
    <w:rsid w:val="00AB5614"/>
    <w:rsid w:val="00AB5982"/>
    <w:rsid w:val="00AB5B72"/>
    <w:rsid w:val="00AB6C9A"/>
    <w:rsid w:val="00AB76F9"/>
    <w:rsid w:val="00AB7FF4"/>
    <w:rsid w:val="00AC1755"/>
    <w:rsid w:val="00AC2498"/>
    <w:rsid w:val="00AC2DA1"/>
    <w:rsid w:val="00AC2E67"/>
    <w:rsid w:val="00AC2F5C"/>
    <w:rsid w:val="00AC33AE"/>
    <w:rsid w:val="00AC33FD"/>
    <w:rsid w:val="00AC3822"/>
    <w:rsid w:val="00AC4FBC"/>
    <w:rsid w:val="00AC5112"/>
    <w:rsid w:val="00AC52CE"/>
    <w:rsid w:val="00AC5339"/>
    <w:rsid w:val="00AC5353"/>
    <w:rsid w:val="00AC5437"/>
    <w:rsid w:val="00AC556A"/>
    <w:rsid w:val="00AC59BD"/>
    <w:rsid w:val="00AC6397"/>
    <w:rsid w:val="00AC7606"/>
    <w:rsid w:val="00AC7AE8"/>
    <w:rsid w:val="00AC7EDA"/>
    <w:rsid w:val="00AD0B44"/>
    <w:rsid w:val="00AD0D17"/>
    <w:rsid w:val="00AD0D66"/>
    <w:rsid w:val="00AD12E4"/>
    <w:rsid w:val="00AD1446"/>
    <w:rsid w:val="00AD1872"/>
    <w:rsid w:val="00AD1C68"/>
    <w:rsid w:val="00AD2091"/>
    <w:rsid w:val="00AD2867"/>
    <w:rsid w:val="00AD2A0F"/>
    <w:rsid w:val="00AD3930"/>
    <w:rsid w:val="00AD411F"/>
    <w:rsid w:val="00AD4601"/>
    <w:rsid w:val="00AD4706"/>
    <w:rsid w:val="00AD4A3E"/>
    <w:rsid w:val="00AD4CC1"/>
    <w:rsid w:val="00AD599A"/>
    <w:rsid w:val="00AD5EDB"/>
    <w:rsid w:val="00AD62C5"/>
    <w:rsid w:val="00AD640A"/>
    <w:rsid w:val="00AD71EA"/>
    <w:rsid w:val="00AD785F"/>
    <w:rsid w:val="00AE066C"/>
    <w:rsid w:val="00AE0BDC"/>
    <w:rsid w:val="00AE1350"/>
    <w:rsid w:val="00AE15E4"/>
    <w:rsid w:val="00AE21B4"/>
    <w:rsid w:val="00AE228D"/>
    <w:rsid w:val="00AE2556"/>
    <w:rsid w:val="00AE25A1"/>
    <w:rsid w:val="00AE2A1B"/>
    <w:rsid w:val="00AE3591"/>
    <w:rsid w:val="00AE3990"/>
    <w:rsid w:val="00AE3BA7"/>
    <w:rsid w:val="00AE3F60"/>
    <w:rsid w:val="00AE3FF5"/>
    <w:rsid w:val="00AE431A"/>
    <w:rsid w:val="00AE4791"/>
    <w:rsid w:val="00AE4B09"/>
    <w:rsid w:val="00AE4C20"/>
    <w:rsid w:val="00AE4C3E"/>
    <w:rsid w:val="00AE5265"/>
    <w:rsid w:val="00AE5531"/>
    <w:rsid w:val="00AE5710"/>
    <w:rsid w:val="00AE6172"/>
    <w:rsid w:val="00AE6420"/>
    <w:rsid w:val="00AE6CFE"/>
    <w:rsid w:val="00AE752D"/>
    <w:rsid w:val="00AE7852"/>
    <w:rsid w:val="00AE791F"/>
    <w:rsid w:val="00AE7AFC"/>
    <w:rsid w:val="00AE7B67"/>
    <w:rsid w:val="00AE7DF0"/>
    <w:rsid w:val="00AF01D3"/>
    <w:rsid w:val="00AF0577"/>
    <w:rsid w:val="00AF05BB"/>
    <w:rsid w:val="00AF063E"/>
    <w:rsid w:val="00AF1396"/>
    <w:rsid w:val="00AF169A"/>
    <w:rsid w:val="00AF296B"/>
    <w:rsid w:val="00AF2F91"/>
    <w:rsid w:val="00AF3527"/>
    <w:rsid w:val="00AF40BB"/>
    <w:rsid w:val="00AF42A4"/>
    <w:rsid w:val="00AF4603"/>
    <w:rsid w:val="00AF496B"/>
    <w:rsid w:val="00AF5336"/>
    <w:rsid w:val="00AF53DB"/>
    <w:rsid w:val="00AF5D26"/>
    <w:rsid w:val="00AF65E7"/>
    <w:rsid w:val="00AF6804"/>
    <w:rsid w:val="00AF6D44"/>
    <w:rsid w:val="00AF6F0B"/>
    <w:rsid w:val="00B008C1"/>
    <w:rsid w:val="00B00A7A"/>
    <w:rsid w:val="00B00E8C"/>
    <w:rsid w:val="00B0124F"/>
    <w:rsid w:val="00B013C0"/>
    <w:rsid w:val="00B013E6"/>
    <w:rsid w:val="00B014A8"/>
    <w:rsid w:val="00B0185A"/>
    <w:rsid w:val="00B0196B"/>
    <w:rsid w:val="00B019DF"/>
    <w:rsid w:val="00B01A2F"/>
    <w:rsid w:val="00B01C79"/>
    <w:rsid w:val="00B01E22"/>
    <w:rsid w:val="00B0202F"/>
    <w:rsid w:val="00B020DD"/>
    <w:rsid w:val="00B0251D"/>
    <w:rsid w:val="00B029F9"/>
    <w:rsid w:val="00B03044"/>
    <w:rsid w:val="00B0373F"/>
    <w:rsid w:val="00B03A7D"/>
    <w:rsid w:val="00B04EDA"/>
    <w:rsid w:val="00B066D4"/>
    <w:rsid w:val="00B06BA8"/>
    <w:rsid w:val="00B06C88"/>
    <w:rsid w:val="00B06E5F"/>
    <w:rsid w:val="00B07239"/>
    <w:rsid w:val="00B0760B"/>
    <w:rsid w:val="00B077ED"/>
    <w:rsid w:val="00B07B2F"/>
    <w:rsid w:val="00B10059"/>
    <w:rsid w:val="00B112CB"/>
    <w:rsid w:val="00B11313"/>
    <w:rsid w:val="00B11C2A"/>
    <w:rsid w:val="00B123E8"/>
    <w:rsid w:val="00B125DE"/>
    <w:rsid w:val="00B12B82"/>
    <w:rsid w:val="00B13766"/>
    <w:rsid w:val="00B13C8C"/>
    <w:rsid w:val="00B140D2"/>
    <w:rsid w:val="00B14FD4"/>
    <w:rsid w:val="00B15BA2"/>
    <w:rsid w:val="00B16B81"/>
    <w:rsid w:val="00B1759A"/>
    <w:rsid w:val="00B178AE"/>
    <w:rsid w:val="00B17C0C"/>
    <w:rsid w:val="00B17D21"/>
    <w:rsid w:val="00B17DCD"/>
    <w:rsid w:val="00B20A3D"/>
    <w:rsid w:val="00B20B2B"/>
    <w:rsid w:val="00B21214"/>
    <w:rsid w:val="00B21574"/>
    <w:rsid w:val="00B21875"/>
    <w:rsid w:val="00B21C11"/>
    <w:rsid w:val="00B2249A"/>
    <w:rsid w:val="00B22601"/>
    <w:rsid w:val="00B22821"/>
    <w:rsid w:val="00B228A8"/>
    <w:rsid w:val="00B22DD2"/>
    <w:rsid w:val="00B22F66"/>
    <w:rsid w:val="00B234BD"/>
    <w:rsid w:val="00B2390D"/>
    <w:rsid w:val="00B23BB2"/>
    <w:rsid w:val="00B24E63"/>
    <w:rsid w:val="00B255D7"/>
    <w:rsid w:val="00B25B6E"/>
    <w:rsid w:val="00B25FD5"/>
    <w:rsid w:val="00B26DBA"/>
    <w:rsid w:val="00B277E6"/>
    <w:rsid w:val="00B27A94"/>
    <w:rsid w:val="00B27EFD"/>
    <w:rsid w:val="00B27F50"/>
    <w:rsid w:val="00B304A8"/>
    <w:rsid w:val="00B30AB0"/>
    <w:rsid w:val="00B30B46"/>
    <w:rsid w:val="00B30B61"/>
    <w:rsid w:val="00B30EC6"/>
    <w:rsid w:val="00B319D5"/>
    <w:rsid w:val="00B31A98"/>
    <w:rsid w:val="00B31C8C"/>
    <w:rsid w:val="00B329B9"/>
    <w:rsid w:val="00B32B3E"/>
    <w:rsid w:val="00B32B60"/>
    <w:rsid w:val="00B34275"/>
    <w:rsid w:val="00B34687"/>
    <w:rsid w:val="00B35B78"/>
    <w:rsid w:val="00B36328"/>
    <w:rsid w:val="00B36E63"/>
    <w:rsid w:val="00B37A41"/>
    <w:rsid w:val="00B37FDF"/>
    <w:rsid w:val="00B4012C"/>
    <w:rsid w:val="00B40392"/>
    <w:rsid w:val="00B4087F"/>
    <w:rsid w:val="00B414C1"/>
    <w:rsid w:val="00B41896"/>
    <w:rsid w:val="00B42460"/>
    <w:rsid w:val="00B424EE"/>
    <w:rsid w:val="00B42C68"/>
    <w:rsid w:val="00B42CCB"/>
    <w:rsid w:val="00B42D06"/>
    <w:rsid w:val="00B43BAE"/>
    <w:rsid w:val="00B45E8A"/>
    <w:rsid w:val="00B4636C"/>
    <w:rsid w:val="00B466AC"/>
    <w:rsid w:val="00B46E5F"/>
    <w:rsid w:val="00B47954"/>
    <w:rsid w:val="00B47A5C"/>
    <w:rsid w:val="00B47B36"/>
    <w:rsid w:val="00B47C5B"/>
    <w:rsid w:val="00B5025B"/>
    <w:rsid w:val="00B5040F"/>
    <w:rsid w:val="00B50580"/>
    <w:rsid w:val="00B508A2"/>
    <w:rsid w:val="00B50F2A"/>
    <w:rsid w:val="00B5111E"/>
    <w:rsid w:val="00B512A8"/>
    <w:rsid w:val="00B5199A"/>
    <w:rsid w:val="00B51B4D"/>
    <w:rsid w:val="00B51F41"/>
    <w:rsid w:val="00B529F0"/>
    <w:rsid w:val="00B52FBD"/>
    <w:rsid w:val="00B53138"/>
    <w:rsid w:val="00B5347F"/>
    <w:rsid w:val="00B53D0D"/>
    <w:rsid w:val="00B53DD0"/>
    <w:rsid w:val="00B53E8E"/>
    <w:rsid w:val="00B54323"/>
    <w:rsid w:val="00B54576"/>
    <w:rsid w:val="00B54BCB"/>
    <w:rsid w:val="00B554A9"/>
    <w:rsid w:val="00B55CBB"/>
    <w:rsid w:val="00B56007"/>
    <w:rsid w:val="00B566FF"/>
    <w:rsid w:val="00B56C6F"/>
    <w:rsid w:val="00B56C91"/>
    <w:rsid w:val="00B56D11"/>
    <w:rsid w:val="00B570F0"/>
    <w:rsid w:val="00B57F40"/>
    <w:rsid w:val="00B6070D"/>
    <w:rsid w:val="00B60DE0"/>
    <w:rsid w:val="00B61A30"/>
    <w:rsid w:val="00B62012"/>
    <w:rsid w:val="00B6230D"/>
    <w:rsid w:val="00B62BD0"/>
    <w:rsid w:val="00B63AFF"/>
    <w:rsid w:val="00B63DFE"/>
    <w:rsid w:val="00B63FB4"/>
    <w:rsid w:val="00B64668"/>
    <w:rsid w:val="00B64B95"/>
    <w:rsid w:val="00B64BD6"/>
    <w:rsid w:val="00B64CC7"/>
    <w:rsid w:val="00B653DA"/>
    <w:rsid w:val="00B65621"/>
    <w:rsid w:val="00B6578B"/>
    <w:rsid w:val="00B6598A"/>
    <w:rsid w:val="00B65AB7"/>
    <w:rsid w:val="00B66423"/>
    <w:rsid w:val="00B664BD"/>
    <w:rsid w:val="00B66716"/>
    <w:rsid w:val="00B6678C"/>
    <w:rsid w:val="00B66D7E"/>
    <w:rsid w:val="00B671F9"/>
    <w:rsid w:val="00B67A0B"/>
    <w:rsid w:val="00B701CE"/>
    <w:rsid w:val="00B70F6D"/>
    <w:rsid w:val="00B71012"/>
    <w:rsid w:val="00B71258"/>
    <w:rsid w:val="00B7166A"/>
    <w:rsid w:val="00B71CE2"/>
    <w:rsid w:val="00B71D88"/>
    <w:rsid w:val="00B71D97"/>
    <w:rsid w:val="00B725FC"/>
    <w:rsid w:val="00B727B5"/>
    <w:rsid w:val="00B73475"/>
    <w:rsid w:val="00B73902"/>
    <w:rsid w:val="00B73ADA"/>
    <w:rsid w:val="00B73DC7"/>
    <w:rsid w:val="00B73E25"/>
    <w:rsid w:val="00B7415D"/>
    <w:rsid w:val="00B74654"/>
    <w:rsid w:val="00B74699"/>
    <w:rsid w:val="00B74ACC"/>
    <w:rsid w:val="00B75012"/>
    <w:rsid w:val="00B7514F"/>
    <w:rsid w:val="00B751A4"/>
    <w:rsid w:val="00B7539D"/>
    <w:rsid w:val="00B75912"/>
    <w:rsid w:val="00B75A27"/>
    <w:rsid w:val="00B76DCD"/>
    <w:rsid w:val="00B77FAD"/>
    <w:rsid w:val="00B809CE"/>
    <w:rsid w:val="00B80A23"/>
    <w:rsid w:val="00B80D68"/>
    <w:rsid w:val="00B81905"/>
    <w:rsid w:val="00B81F8B"/>
    <w:rsid w:val="00B820EE"/>
    <w:rsid w:val="00B821B6"/>
    <w:rsid w:val="00B82744"/>
    <w:rsid w:val="00B828F7"/>
    <w:rsid w:val="00B8298C"/>
    <w:rsid w:val="00B83B9D"/>
    <w:rsid w:val="00B844DB"/>
    <w:rsid w:val="00B84506"/>
    <w:rsid w:val="00B848FA"/>
    <w:rsid w:val="00B84BF5"/>
    <w:rsid w:val="00B850A1"/>
    <w:rsid w:val="00B8521F"/>
    <w:rsid w:val="00B8537A"/>
    <w:rsid w:val="00B85422"/>
    <w:rsid w:val="00B855EA"/>
    <w:rsid w:val="00B85B6A"/>
    <w:rsid w:val="00B86088"/>
    <w:rsid w:val="00B862F2"/>
    <w:rsid w:val="00B8687A"/>
    <w:rsid w:val="00B86C2F"/>
    <w:rsid w:val="00B86EF3"/>
    <w:rsid w:val="00B87391"/>
    <w:rsid w:val="00B901E5"/>
    <w:rsid w:val="00B90259"/>
    <w:rsid w:val="00B9052A"/>
    <w:rsid w:val="00B9055D"/>
    <w:rsid w:val="00B9079B"/>
    <w:rsid w:val="00B91019"/>
    <w:rsid w:val="00B913DF"/>
    <w:rsid w:val="00B9161A"/>
    <w:rsid w:val="00B916D0"/>
    <w:rsid w:val="00B91DE0"/>
    <w:rsid w:val="00B9201C"/>
    <w:rsid w:val="00B92A52"/>
    <w:rsid w:val="00B92B25"/>
    <w:rsid w:val="00B92B8E"/>
    <w:rsid w:val="00B93352"/>
    <w:rsid w:val="00B93841"/>
    <w:rsid w:val="00B938E9"/>
    <w:rsid w:val="00B9402E"/>
    <w:rsid w:val="00B949BB"/>
    <w:rsid w:val="00B94CFC"/>
    <w:rsid w:val="00B94E3D"/>
    <w:rsid w:val="00B9529D"/>
    <w:rsid w:val="00B9568C"/>
    <w:rsid w:val="00B95AD8"/>
    <w:rsid w:val="00B966FE"/>
    <w:rsid w:val="00B967F4"/>
    <w:rsid w:val="00B969FE"/>
    <w:rsid w:val="00B97428"/>
    <w:rsid w:val="00B977AD"/>
    <w:rsid w:val="00B977CF"/>
    <w:rsid w:val="00B9793E"/>
    <w:rsid w:val="00B97B39"/>
    <w:rsid w:val="00BA012D"/>
    <w:rsid w:val="00BA0253"/>
    <w:rsid w:val="00BA06AD"/>
    <w:rsid w:val="00BA0D15"/>
    <w:rsid w:val="00BA10C0"/>
    <w:rsid w:val="00BA11E4"/>
    <w:rsid w:val="00BA1AEF"/>
    <w:rsid w:val="00BA24BD"/>
    <w:rsid w:val="00BA283F"/>
    <w:rsid w:val="00BA2919"/>
    <w:rsid w:val="00BA2EBE"/>
    <w:rsid w:val="00BA32AC"/>
    <w:rsid w:val="00BA3491"/>
    <w:rsid w:val="00BA35BC"/>
    <w:rsid w:val="00BA375D"/>
    <w:rsid w:val="00BA3A0A"/>
    <w:rsid w:val="00BA3E85"/>
    <w:rsid w:val="00BA4553"/>
    <w:rsid w:val="00BA4CE3"/>
    <w:rsid w:val="00BA5396"/>
    <w:rsid w:val="00BA542C"/>
    <w:rsid w:val="00BA5B28"/>
    <w:rsid w:val="00BA689C"/>
    <w:rsid w:val="00BA7ABB"/>
    <w:rsid w:val="00BA7C2D"/>
    <w:rsid w:val="00BA7D82"/>
    <w:rsid w:val="00BA7EAC"/>
    <w:rsid w:val="00BB04C6"/>
    <w:rsid w:val="00BB1165"/>
    <w:rsid w:val="00BB135F"/>
    <w:rsid w:val="00BB1477"/>
    <w:rsid w:val="00BB1A4C"/>
    <w:rsid w:val="00BB1F71"/>
    <w:rsid w:val="00BB2DA4"/>
    <w:rsid w:val="00BB331D"/>
    <w:rsid w:val="00BB360E"/>
    <w:rsid w:val="00BB379B"/>
    <w:rsid w:val="00BB3A3E"/>
    <w:rsid w:val="00BB3DD6"/>
    <w:rsid w:val="00BB417B"/>
    <w:rsid w:val="00BB4E21"/>
    <w:rsid w:val="00BB4E75"/>
    <w:rsid w:val="00BB5CCC"/>
    <w:rsid w:val="00BB606B"/>
    <w:rsid w:val="00BB60BD"/>
    <w:rsid w:val="00BB60CE"/>
    <w:rsid w:val="00BB6555"/>
    <w:rsid w:val="00BB65E0"/>
    <w:rsid w:val="00BB6DB7"/>
    <w:rsid w:val="00BB735C"/>
    <w:rsid w:val="00BB74D5"/>
    <w:rsid w:val="00BB7982"/>
    <w:rsid w:val="00BB7DAF"/>
    <w:rsid w:val="00BB7F8B"/>
    <w:rsid w:val="00BC02E0"/>
    <w:rsid w:val="00BC05AB"/>
    <w:rsid w:val="00BC0E41"/>
    <w:rsid w:val="00BC0EFE"/>
    <w:rsid w:val="00BC11B1"/>
    <w:rsid w:val="00BC1C0D"/>
    <w:rsid w:val="00BC2247"/>
    <w:rsid w:val="00BC225A"/>
    <w:rsid w:val="00BC26EF"/>
    <w:rsid w:val="00BC2D8D"/>
    <w:rsid w:val="00BC2ED8"/>
    <w:rsid w:val="00BC36E2"/>
    <w:rsid w:val="00BC388A"/>
    <w:rsid w:val="00BC407E"/>
    <w:rsid w:val="00BC40BB"/>
    <w:rsid w:val="00BC448A"/>
    <w:rsid w:val="00BC4E7D"/>
    <w:rsid w:val="00BC55E0"/>
    <w:rsid w:val="00BC568B"/>
    <w:rsid w:val="00BC5B05"/>
    <w:rsid w:val="00BC5B20"/>
    <w:rsid w:val="00BC6795"/>
    <w:rsid w:val="00BC795D"/>
    <w:rsid w:val="00BC7A1C"/>
    <w:rsid w:val="00BD0457"/>
    <w:rsid w:val="00BD0AEA"/>
    <w:rsid w:val="00BD0DA3"/>
    <w:rsid w:val="00BD185A"/>
    <w:rsid w:val="00BD1994"/>
    <w:rsid w:val="00BD23B0"/>
    <w:rsid w:val="00BD2530"/>
    <w:rsid w:val="00BD2BBC"/>
    <w:rsid w:val="00BD2E53"/>
    <w:rsid w:val="00BD4B58"/>
    <w:rsid w:val="00BD4D51"/>
    <w:rsid w:val="00BD509B"/>
    <w:rsid w:val="00BD5304"/>
    <w:rsid w:val="00BD58D1"/>
    <w:rsid w:val="00BD5E5D"/>
    <w:rsid w:val="00BD6219"/>
    <w:rsid w:val="00BD688F"/>
    <w:rsid w:val="00BD6989"/>
    <w:rsid w:val="00BD6FF9"/>
    <w:rsid w:val="00BD76F6"/>
    <w:rsid w:val="00BE0426"/>
    <w:rsid w:val="00BE11CB"/>
    <w:rsid w:val="00BE1668"/>
    <w:rsid w:val="00BE16FA"/>
    <w:rsid w:val="00BE182D"/>
    <w:rsid w:val="00BE1DC6"/>
    <w:rsid w:val="00BE21BF"/>
    <w:rsid w:val="00BE24F6"/>
    <w:rsid w:val="00BE29E8"/>
    <w:rsid w:val="00BE2CF6"/>
    <w:rsid w:val="00BE2D3F"/>
    <w:rsid w:val="00BE32C0"/>
    <w:rsid w:val="00BE36B0"/>
    <w:rsid w:val="00BE3D4C"/>
    <w:rsid w:val="00BE3F97"/>
    <w:rsid w:val="00BE3FF9"/>
    <w:rsid w:val="00BE443B"/>
    <w:rsid w:val="00BE4600"/>
    <w:rsid w:val="00BE52DD"/>
    <w:rsid w:val="00BE5494"/>
    <w:rsid w:val="00BE5689"/>
    <w:rsid w:val="00BE572A"/>
    <w:rsid w:val="00BE58C7"/>
    <w:rsid w:val="00BE5961"/>
    <w:rsid w:val="00BE623D"/>
    <w:rsid w:val="00BE6412"/>
    <w:rsid w:val="00BE76A2"/>
    <w:rsid w:val="00BE7A58"/>
    <w:rsid w:val="00BE7BFD"/>
    <w:rsid w:val="00BF0579"/>
    <w:rsid w:val="00BF0618"/>
    <w:rsid w:val="00BF09A0"/>
    <w:rsid w:val="00BF0D31"/>
    <w:rsid w:val="00BF15CD"/>
    <w:rsid w:val="00BF1A19"/>
    <w:rsid w:val="00BF2638"/>
    <w:rsid w:val="00BF26A8"/>
    <w:rsid w:val="00BF2866"/>
    <w:rsid w:val="00BF31C0"/>
    <w:rsid w:val="00BF42D6"/>
    <w:rsid w:val="00BF4FC6"/>
    <w:rsid w:val="00BF5322"/>
    <w:rsid w:val="00BF5B16"/>
    <w:rsid w:val="00BF5CB7"/>
    <w:rsid w:val="00BF5E08"/>
    <w:rsid w:val="00BF5FF5"/>
    <w:rsid w:val="00BF6145"/>
    <w:rsid w:val="00BF6403"/>
    <w:rsid w:val="00BF6E2B"/>
    <w:rsid w:val="00BF741D"/>
    <w:rsid w:val="00BF7738"/>
    <w:rsid w:val="00BF7BDC"/>
    <w:rsid w:val="00BF7D76"/>
    <w:rsid w:val="00BF7F3C"/>
    <w:rsid w:val="00C00316"/>
    <w:rsid w:val="00C007FE"/>
    <w:rsid w:val="00C0155B"/>
    <w:rsid w:val="00C0164D"/>
    <w:rsid w:val="00C01840"/>
    <w:rsid w:val="00C01D7D"/>
    <w:rsid w:val="00C02517"/>
    <w:rsid w:val="00C02690"/>
    <w:rsid w:val="00C02E56"/>
    <w:rsid w:val="00C03B6E"/>
    <w:rsid w:val="00C041BE"/>
    <w:rsid w:val="00C04234"/>
    <w:rsid w:val="00C04533"/>
    <w:rsid w:val="00C049E8"/>
    <w:rsid w:val="00C05682"/>
    <w:rsid w:val="00C05C7A"/>
    <w:rsid w:val="00C065DC"/>
    <w:rsid w:val="00C06D65"/>
    <w:rsid w:val="00C06E8F"/>
    <w:rsid w:val="00C07131"/>
    <w:rsid w:val="00C071EE"/>
    <w:rsid w:val="00C10799"/>
    <w:rsid w:val="00C1085A"/>
    <w:rsid w:val="00C109F4"/>
    <w:rsid w:val="00C113C2"/>
    <w:rsid w:val="00C113D0"/>
    <w:rsid w:val="00C1183B"/>
    <w:rsid w:val="00C1203E"/>
    <w:rsid w:val="00C12305"/>
    <w:rsid w:val="00C137CE"/>
    <w:rsid w:val="00C13A5B"/>
    <w:rsid w:val="00C13FA8"/>
    <w:rsid w:val="00C14283"/>
    <w:rsid w:val="00C14916"/>
    <w:rsid w:val="00C15095"/>
    <w:rsid w:val="00C1620C"/>
    <w:rsid w:val="00C16324"/>
    <w:rsid w:val="00C166B1"/>
    <w:rsid w:val="00C1706B"/>
    <w:rsid w:val="00C171F3"/>
    <w:rsid w:val="00C17991"/>
    <w:rsid w:val="00C17E0A"/>
    <w:rsid w:val="00C20362"/>
    <w:rsid w:val="00C20C49"/>
    <w:rsid w:val="00C21791"/>
    <w:rsid w:val="00C2200E"/>
    <w:rsid w:val="00C22471"/>
    <w:rsid w:val="00C2396F"/>
    <w:rsid w:val="00C24234"/>
    <w:rsid w:val="00C24A4B"/>
    <w:rsid w:val="00C24FEF"/>
    <w:rsid w:val="00C25732"/>
    <w:rsid w:val="00C258CC"/>
    <w:rsid w:val="00C25935"/>
    <w:rsid w:val="00C25CEA"/>
    <w:rsid w:val="00C25E14"/>
    <w:rsid w:val="00C265B2"/>
    <w:rsid w:val="00C26713"/>
    <w:rsid w:val="00C268F9"/>
    <w:rsid w:val="00C26DB9"/>
    <w:rsid w:val="00C26EBE"/>
    <w:rsid w:val="00C27371"/>
    <w:rsid w:val="00C275BB"/>
    <w:rsid w:val="00C277C0"/>
    <w:rsid w:val="00C27B5A"/>
    <w:rsid w:val="00C27C90"/>
    <w:rsid w:val="00C27CCF"/>
    <w:rsid w:val="00C3099D"/>
    <w:rsid w:val="00C313EE"/>
    <w:rsid w:val="00C31B34"/>
    <w:rsid w:val="00C31B7C"/>
    <w:rsid w:val="00C31D09"/>
    <w:rsid w:val="00C3272F"/>
    <w:rsid w:val="00C3286D"/>
    <w:rsid w:val="00C328E7"/>
    <w:rsid w:val="00C32BC2"/>
    <w:rsid w:val="00C32D04"/>
    <w:rsid w:val="00C32DA6"/>
    <w:rsid w:val="00C32DA9"/>
    <w:rsid w:val="00C32F0B"/>
    <w:rsid w:val="00C33217"/>
    <w:rsid w:val="00C33286"/>
    <w:rsid w:val="00C33F12"/>
    <w:rsid w:val="00C3413D"/>
    <w:rsid w:val="00C34F88"/>
    <w:rsid w:val="00C3501D"/>
    <w:rsid w:val="00C35628"/>
    <w:rsid w:val="00C35D15"/>
    <w:rsid w:val="00C360D6"/>
    <w:rsid w:val="00C365D8"/>
    <w:rsid w:val="00C37208"/>
    <w:rsid w:val="00C373DB"/>
    <w:rsid w:val="00C374EF"/>
    <w:rsid w:val="00C3750A"/>
    <w:rsid w:val="00C375CA"/>
    <w:rsid w:val="00C406FD"/>
    <w:rsid w:val="00C40EDE"/>
    <w:rsid w:val="00C41475"/>
    <w:rsid w:val="00C41DEE"/>
    <w:rsid w:val="00C4232E"/>
    <w:rsid w:val="00C427DC"/>
    <w:rsid w:val="00C427F9"/>
    <w:rsid w:val="00C42A39"/>
    <w:rsid w:val="00C42AC5"/>
    <w:rsid w:val="00C42E9B"/>
    <w:rsid w:val="00C42FCB"/>
    <w:rsid w:val="00C43D86"/>
    <w:rsid w:val="00C43DCA"/>
    <w:rsid w:val="00C43FC6"/>
    <w:rsid w:val="00C44578"/>
    <w:rsid w:val="00C4483B"/>
    <w:rsid w:val="00C4497B"/>
    <w:rsid w:val="00C44A84"/>
    <w:rsid w:val="00C44B66"/>
    <w:rsid w:val="00C44B7F"/>
    <w:rsid w:val="00C44C15"/>
    <w:rsid w:val="00C44C8E"/>
    <w:rsid w:val="00C45171"/>
    <w:rsid w:val="00C453B2"/>
    <w:rsid w:val="00C457AD"/>
    <w:rsid w:val="00C45D9F"/>
    <w:rsid w:val="00C460F5"/>
    <w:rsid w:val="00C463EF"/>
    <w:rsid w:val="00C46449"/>
    <w:rsid w:val="00C464FC"/>
    <w:rsid w:val="00C46743"/>
    <w:rsid w:val="00C46C20"/>
    <w:rsid w:val="00C46C75"/>
    <w:rsid w:val="00C47518"/>
    <w:rsid w:val="00C478C2"/>
    <w:rsid w:val="00C47B46"/>
    <w:rsid w:val="00C47DD3"/>
    <w:rsid w:val="00C5046C"/>
    <w:rsid w:val="00C51022"/>
    <w:rsid w:val="00C5191C"/>
    <w:rsid w:val="00C51B5B"/>
    <w:rsid w:val="00C520EF"/>
    <w:rsid w:val="00C5230E"/>
    <w:rsid w:val="00C52D89"/>
    <w:rsid w:val="00C53429"/>
    <w:rsid w:val="00C53640"/>
    <w:rsid w:val="00C53A9A"/>
    <w:rsid w:val="00C53B72"/>
    <w:rsid w:val="00C5437B"/>
    <w:rsid w:val="00C54536"/>
    <w:rsid w:val="00C553F8"/>
    <w:rsid w:val="00C55B94"/>
    <w:rsid w:val="00C55E3A"/>
    <w:rsid w:val="00C56065"/>
    <w:rsid w:val="00C56877"/>
    <w:rsid w:val="00C574BB"/>
    <w:rsid w:val="00C57B1F"/>
    <w:rsid w:val="00C60876"/>
    <w:rsid w:val="00C609AF"/>
    <w:rsid w:val="00C60CF1"/>
    <w:rsid w:val="00C60D4F"/>
    <w:rsid w:val="00C61068"/>
    <w:rsid w:val="00C6234C"/>
    <w:rsid w:val="00C62EF7"/>
    <w:rsid w:val="00C63966"/>
    <w:rsid w:val="00C639EC"/>
    <w:rsid w:val="00C63C4A"/>
    <w:rsid w:val="00C641CB"/>
    <w:rsid w:val="00C6443B"/>
    <w:rsid w:val="00C65515"/>
    <w:rsid w:val="00C65CA9"/>
    <w:rsid w:val="00C662A4"/>
    <w:rsid w:val="00C66672"/>
    <w:rsid w:val="00C66F42"/>
    <w:rsid w:val="00C67186"/>
    <w:rsid w:val="00C671FE"/>
    <w:rsid w:val="00C6788C"/>
    <w:rsid w:val="00C67A88"/>
    <w:rsid w:val="00C67F29"/>
    <w:rsid w:val="00C67F74"/>
    <w:rsid w:val="00C700ED"/>
    <w:rsid w:val="00C704AE"/>
    <w:rsid w:val="00C70585"/>
    <w:rsid w:val="00C70E87"/>
    <w:rsid w:val="00C71218"/>
    <w:rsid w:val="00C71506"/>
    <w:rsid w:val="00C71993"/>
    <w:rsid w:val="00C71AEF"/>
    <w:rsid w:val="00C7292F"/>
    <w:rsid w:val="00C72B0A"/>
    <w:rsid w:val="00C72C3F"/>
    <w:rsid w:val="00C72D5D"/>
    <w:rsid w:val="00C73B06"/>
    <w:rsid w:val="00C73E41"/>
    <w:rsid w:val="00C73F0B"/>
    <w:rsid w:val="00C7443B"/>
    <w:rsid w:val="00C7599E"/>
    <w:rsid w:val="00C75FC4"/>
    <w:rsid w:val="00C76109"/>
    <w:rsid w:val="00C763F4"/>
    <w:rsid w:val="00C76B4C"/>
    <w:rsid w:val="00C76C40"/>
    <w:rsid w:val="00C76D3C"/>
    <w:rsid w:val="00C77098"/>
    <w:rsid w:val="00C7797D"/>
    <w:rsid w:val="00C77AEC"/>
    <w:rsid w:val="00C77BF9"/>
    <w:rsid w:val="00C80C48"/>
    <w:rsid w:val="00C80D13"/>
    <w:rsid w:val="00C81351"/>
    <w:rsid w:val="00C81542"/>
    <w:rsid w:val="00C81952"/>
    <w:rsid w:val="00C81F6D"/>
    <w:rsid w:val="00C820CF"/>
    <w:rsid w:val="00C824FB"/>
    <w:rsid w:val="00C83664"/>
    <w:rsid w:val="00C836EB"/>
    <w:rsid w:val="00C83A89"/>
    <w:rsid w:val="00C850F0"/>
    <w:rsid w:val="00C8594A"/>
    <w:rsid w:val="00C866A7"/>
    <w:rsid w:val="00C86D14"/>
    <w:rsid w:val="00C86EDC"/>
    <w:rsid w:val="00C90A92"/>
    <w:rsid w:val="00C9118F"/>
    <w:rsid w:val="00C915C7"/>
    <w:rsid w:val="00C917F2"/>
    <w:rsid w:val="00C91D52"/>
    <w:rsid w:val="00C92005"/>
    <w:rsid w:val="00C92141"/>
    <w:rsid w:val="00C9215F"/>
    <w:rsid w:val="00C92586"/>
    <w:rsid w:val="00C92914"/>
    <w:rsid w:val="00C9296E"/>
    <w:rsid w:val="00C92D0B"/>
    <w:rsid w:val="00C92F6B"/>
    <w:rsid w:val="00C93201"/>
    <w:rsid w:val="00C93526"/>
    <w:rsid w:val="00C93F73"/>
    <w:rsid w:val="00C94029"/>
    <w:rsid w:val="00C94413"/>
    <w:rsid w:val="00C946F3"/>
    <w:rsid w:val="00C95608"/>
    <w:rsid w:val="00C95D3E"/>
    <w:rsid w:val="00C95DCB"/>
    <w:rsid w:val="00C9619C"/>
    <w:rsid w:val="00C96A03"/>
    <w:rsid w:val="00C96B4B"/>
    <w:rsid w:val="00C96BD9"/>
    <w:rsid w:val="00C96D6A"/>
    <w:rsid w:val="00CA012D"/>
    <w:rsid w:val="00CA07CF"/>
    <w:rsid w:val="00CA0A73"/>
    <w:rsid w:val="00CA0FB5"/>
    <w:rsid w:val="00CA11E3"/>
    <w:rsid w:val="00CA136E"/>
    <w:rsid w:val="00CA1554"/>
    <w:rsid w:val="00CA1E64"/>
    <w:rsid w:val="00CA24BA"/>
    <w:rsid w:val="00CA26A4"/>
    <w:rsid w:val="00CA33FB"/>
    <w:rsid w:val="00CA35B0"/>
    <w:rsid w:val="00CA366F"/>
    <w:rsid w:val="00CA381E"/>
    <w:rsid w:val="00CA3B86"/>
    <w:rsid w:val="00CA3F5D"/>
    <w:rsid w:val="00CA4CD9"/>
    <w:rsid w:val="00CA5FAA"/>
    <w:rsid w:val="00CA64CD"/>
    <w:rsid w:val="00CA65FB"/>
    <w:rsid w:val="00CA68A3"/>
    <w:rsid w:val="00CA6B38"/>
    <w:rsid w:val="00CA6CD5"/>
    <w:rsid w:val="00CA6FAC"/>
    <w:rsid w:val="00CA7140"/>
    <w:rsid w:val="00CA7201"/>
    <w:rsid w:val="00CA7433"/>
    <w:rsid w:val="00CA780D"/>
    <w:rsid w:val="00CA7A39"/>
    <w:rsid w:val="00CA7A81"/>
    <w:rsid w:val="00CA7B5C"/>
    <w:rsid w:val="00CA7ED8"/>
    <w:rsid w:val="00CA7FEC"/>
    <w:rsid w:val="00CB0020"/>
    <w:rsid w:val="00CB0053"/>
    <w:rsid w:val="00CB0A7D"/>
    <w:rsid w:val="00CB32CF"/>
    <w:rsid w:val="00CB35A9"/>
    <w:rsid w:val="00CB41A8"/>
    <w:rsid w:val="00CB4322"/>
    <w:rsid w:val="00CB4956"/>
    <w:rsid w:val="00CB4B59"/>
    <w:rsid w:val="00CB5107"/>
    <w:rsid w:val="00CB579E"/>
    <w:rsid w:val="00CB5B30"/>
    <w:rsid w:val="00CB66C5"/>
    <w:rsid w:val="00CB68C9"/>
    <w:rsid w:val="00CB6AD4"/>
    <w:rsid w:val="00CB6AED"/>
    <w:rsid w:val="00CB6B97"/>
    <w:rsid w:val="00CB6FCF"/>
    <w:rsid w:val="00CB73CA"/>
    <w:rsid w:val="00CB78B1"/>
    <w:rsid w:val="00CC0842"/>
    <w:rsid w:val="00CC08BA"/>
    <w:rsid w:val="00CC0C42"/>
    <w:rsid w:val="00CC0D44"/>
    <w:rsid w:val="00CC0DF9"/>
    <w:rsid w:val="00CC0E21"/>
    <w:rsid w:val="00CC0FB1"/>
    <w:rsid w:val="00CC1A3F"/>
    <w:rsid w:val="00CC1A63"/>
    <w:rsid w:val="00CC1A98"/>
    <w:rsid w:val="00CC2AC7"/>
    <w:rsid w:val="00CC2E1B"/>
    <w:rsid w:val="00CC321B"/>
    <w:rsid w:val="00CC3FFC"/>
    <w:rsid w:val="00CC4E20"/>
    <w:rsid w:val="00CC4E4D"/>
    <w:rsid w:val="00CC580B"/>
    <w:rsid w:val="00CC59B1"/>
    <w:rsid w:val="00CC5B6E"/>
    <w:rsid w:val="00CC6CAB"/>
    <w:rsid w:val="00CC73C5"/>
    <w:rsid w:val="00CC77AE"/>
    <w:rsid w:val="00CC782B"/>
    <w:rsid w:val="00CC7A03"/>
    <w:rsid w:val="00CD0137"/>
    <w:rsid w:val="00CD0526"/>
    <w:rsid w:val="00CD0DAA"/>
    <w:rsid w:val="00CD11AD"/>
    <w:rsid w:val="00CD184A"/>
    <w:rsid w:val="00CD1D8E"/>
    <w:rsid w:val="00CD25FD"/>
    <w:rsid w:val="00CD264B"/>
    <w:rsid w:val="00CD302F"/>
    <w:rsid w:val="00CD3B63"/>
    <w:rsid w:val="00CD3FF4"/>
    <w:rsid w:val="00CD42DA"/>
    <w:rsid w:val="00CD47EA"/>
    <w:rsid w:val="00CD4B1A"/>
    <w:rsid w:val="00CD4E8A"/>
    <w:rsid w:val="00CD51FA"/>
    <w:rsid w:val="00CD5691"/>
    <w:rsid w:val="00CD697D"/>
    <w:rsid w:val="00CD6C48"/>
    <w:rsid w:val="00CD6D20"/>
    <w:rsid w:val="00CD754E"/>
    <w:rsid w:val="00CD7709"/>
    <w:rsid w:val="00CD7AFB"/>
    <w:rsid w:val="00CD7CBA"/>
    <w:rsid w:val="00CE0127"/>
    <w:rsid w:val="00CE06F6"/>
    <w:rsid w:val="00CE0A0C"/>
    <w:rsid w:val="00CE0C1C"/>
    <w:rsid w:val="00CE0D21"/>
    <w:rsid w:val="00CE0FE2"/>
    <w:rsid w:val="00CE1351"/>
    <w:rsid w:val="00CE142F"/>
    <w:rsid w:val="00CE155F"/>
    <w:rsid w:val="00CE1C0E"/>
    <w:rsid w:val="00CE1CA7"/>
    <w:rsid w:val="00CE1DC5"/>
    <w:rsid w:val="00CE1E7B"/>
    <w:rsid w:val="00CE260F"/>
    <w:rsid w:val="00CE2809"/>
    <w:rsid w:val="00CE2ECA"/>
    <w:rsid w:val="00CE3A39"/>
    <w:rsid w:val="00CE3CBB"/>
    <w:rsid w:val="00CE3D07"/>
    <w:rsid w:val="00CE45DD"/>
    <w:rsid w:val="00CE4915"/>
    <w:rsid w:val="00CE4C50"/>
    <w:rsid w:val="00CE50A5"/>
    <w:rsid w:val="00CE5CB7"/>
    <w:rsid w:val="00CE698C"/>
    <w:rsid w:val="00CE6AA4"/>
    <w:rsid w:val="00CE6E36"/>
    <w:rsid w:val="00CE72AA"/>
    <w:rsid w:val="00CE77BD"/>
    <w:rsid w:val="00CE7C6D"/>
    <w:rsid w:val="00CF044B"/>
    <w:rsid w:val="00CF057F"/>
    <w:rsid w:val="00CF06D0"/>
    <w:rsid w:val="00CF107D"/>
    <w:rsid w:val="00CF18DF"/>
    <w:rsid w:val="00CF2206"/>
    <w:rsid w:val="00CF22BF"/>
    <w:rsid w:val="00CF2569"/>
    <w:rsid w:val="00CF29B2"/>
    <w:rsid w:val="00CF2AB7"/>
    <w:rsid w:val="00CF2B11"/>
    <w:rsid w:val="00CF2CC2"/>
    <w:rsid w:val="00CF30DC"/>
    <w:rsid w:val="00CF3476"/>
    <w:rsid w:val="00CF37EC"/>
    <w:rsid w:val="00CF3A15"/>
    <w:rsid w:val="00CF441F"/>
    <w:rsid w:val="00CF4488"/>
    <w:rsid w:val="00CF5BA0"/>
    <w:rsid w:val="00CF5BC3"/>
    <w:rsid w:val="00CF67B1"/>
    <w:rsid w:val="00CF693F"/>
    <w:rsid w:val="00CF6F26"/>
    <w:rsid w:val="00CF7BCC"/>
    <w:rsid w:val="00D000F7"/>
    <w:rsid w:val="00D00686"/>
    <w:rsid w:val="00D007DD"/>
    <w:rsid w:val="00D01021"/>
    <w:rsid w:val="00D010DC"/>
    <w:rsid w:val="00D01211"/>
    <w:rsid w:val="00D01486"/>
    <w:rsid w:val="00D0193E"/>
    <w:rsid w:val="00D02A5E"/>
    <w:rsid w:val="00D04988"/>
    <w:rsid w:val="00D04C28"/>
    <w:rsid w:val="00D04C7C"/>
    <w:rsid w:val="00D06765"/>
    <w:rsid w:val="00D068D0"/>
    <w:rsid w:val="00D0699C"/>
    <w:rsid w:val="00D0705B"/>
    <w:rsid w:val="00D07A40"/>
    <w:rsid w:val="00D103B1"/>
    <w:rsid w:val="00D10621"/>
    <w:rsid w:val="00D108D5"/>
    <w:rsid w:val="00D10E15"/>
    <w:rsid w:val="00D11067"/>
    <w:rsid w:val="00D110F3"/>
    <w:rsid w:val="00D119E7"/>
    <w:rsid w:val="00D11B14"/>
    <w:rsid w:val="00D1269E"/>
    <w:rsid w:val="00D12D12"/>
    <w:rsid w:val="00D12DB6"/>
    <w:rsid w:val="00D131C6"/>
    <w:rsid w:val="00D13311"/>
    <w:rsid w:val="00D134EF"/>
    <w:rsid w:val="00D136F3"/>
    <w:rsid w:val="00D1374C"/>
    <w:rsid w:val="00D13799"/>
    <w:rsid w:val="00D13A60"/>
    <w:rsid w:val="00D13C5F"/>
    <w:rsid w:val="00D13D78"/>
    <w:rsid w:val="00D14D52"/>
    <w:rsid w:val="00D14D9C"/>
    <w:rsid w:val="00D152C1"/>
    <w:rsid w:val="00D15594"/>
    <w:rsid w:val="00D15696"/>
    <w:rsid w:val="00D15A50"/>
    <w:rsid w:val="00D15EF8"/>
    <w:rsid w:val="00D16676"/>
    <w:rsid w:val="00D16F60"/>
    <w:rsid w:val="00D17A50"/>
    <w:rsid w:val="00D17BA8"/>
    <w:rsid w:val="00D20251"/>
    <w:rsid w:val="00D20C84"/>
    <w:rsid w:val="00D21128"/>
    <w:rsid w:val="00D21467"/>
    <w:rsid w:val="00D217D2"/>
    <w:rsid w:val="00D21A2A"/>
    <w:rsid w:val="00D22304"/>
    <w:rsid w:val="00D2250E"/>
    <w:rsid w:val="00D22B56"/>
    <w:rsid w:val="00D22F6E"/>
    <w:rsid w:val="00D23EE7"/>
    <w:rsid w:val="00D245BF"/>
    <w:rsid w:val="00D2492B"/>
    <w:rsid w:val="00D25496"/>
    <w:rsid w:val="00D25532"/>
    <w:rsid w:val="00D26255"/>
    <w:rsid w:val="00D26C58"/>
    <w:rsid w:val="00D26C8B"/>
    <w:rsid w:val="00D26F31"/>
    <w:rsid w:val="00D27C28"/>
    <w:rsid w:val="00D27CE9"/>
    <w:rsid w:val="00D30445"/>
    <w:rsid w:val="00D30AB2"/>
    <w:rsid w:val="00D30AF6"/>
    <w:rsid w:val="00D311B3"/>
    <w:rsid w:val="00D311E2"/>
    <w:rsid w:val="00D31533"/>
    <w:rsid w:val="00D31816"/>
    <w:rsid w:val="00D31A40"/>
    <w:rsid w:val="00D31C09"/>
    <w:rsid w:val="00D31CC4"/>
    <w:rsid w:val="00D3210E"/>
    <w:rsid w:val="00D3232B"/>
    <w:rsid w:val="00D32597"/>
    <w:rsid w:val="00D32FB4"/>
    <w:rsid w:val="00D330B6"/>
    <w:rsid w:val="00D3333B"/>
    <w:rsid w:val="00D335BD"/>
    <w:rsid w:val="00D33668"/>
    <w:rsid w:val="00D3417B"/>
    <w:rsid w:val="00D3439B"/>
    <w:rsid w:val="00D3460B"/>
    <w:rsid w:val="00D34CAA"/>
    <w:rsid w:val="00D351DB"/>
    <w:rsid w:val="00D351F3"/>
    <w:rsid w:val="00D35453"/>
    <w:rsid w:val="00D355E6"/>
    <w:rsid w:val="00D35666"/>
    <w:rsid w:val="00D357E4"/>
    <w:rsid w:val="00D35D92"/>
    <w:rsid w:val="00D35F46"/>
    <w:rsid w:val="00D363AF"/>
    <w:rsid w:val="00D3736E"/>
    <w:rsid w:val="00D375EB"/>
    <w:rsid w:val="00D378A6"/>
    <w:rsid w:val="00D379FE"/>
    <w:rsid w:val="00D37C5B"/>
    <w:rsid w:val="00D37CF5"/>
    <w:rsid w:val="00D40263"/>
    <w:rsid w:val="00D41501"/>
    <w:rsid w:val="00D41D2F"/>
    <w:rsid w:val="00D42655"/>
    <w:rsid w:val="00D4280D"/>
    <w:rsid w:val="00D42AE8"/>
    <w:rsid w:val="00D42D35"/>
    <w:rsid w:val="00D43055"/>
    <w:rsid w:val="00D438AC"/>
    <w:rsid w:val="00D43DD7"/>
    <w:rsid w:val="00D445FA"/>
    <w:rsid w:val="00D44908"/>
    <w:rsid w:val="00D44A7A"/>
    <w:rsid w:val="00D44C67"/>
    <w:rsid w:val="00D44FC8"/>
    <w:rsid w:val="00D45D56"/>
    <w:rsid w:val="00D45D5B"/>
    <w:rsid w:val="00D4643D"/>
    <w:rsid w:val="00D46A3A"/>
    <w:rsid w:val="00D46C9D"/>
    <w:rsid w:val="00D4711B"/>
    <w:rsid w:val="00D472AA"/>
    <w:rsid w:val="00D47AC3"/>
    <w:rsid w:val="00D5001F"/>
    <w:rsid w:val="00D50143"/>
    <w:rsid w:val="00D5043F"/>
    <w:rsid w:val="00D50895"/>
    <w:rsid w:val="00D51019"/>
    <w:rsid w:val="00D5112A"/>
    <w:rsid w:val="00D511CB"/>
    <w:rsid w:val="00D518EF"/>
    <w:rsid w:val="00D51A30"/>
    <w:rsid w:val="00D51BAA"/>
    <w:rsid w:val="00D51D7F"/>
    <w:rsid w:val="00D52006"/>
    <w:rsid w:val="00D5238C"/>
    <w:rsid w:val="00D525B7"/>
    <w:rsid w:val="00D52D27"/>
    <w:rsid w:val="00D52E7F"/>
    <w:rsid w:val="00D5304C"/>
    <w:rsid w:val="00D53284"/>
    <w:rsid w:val="00D53840"/>
    <w:rsid w:val="00D53DAF"/>
    <w:rsid w:val="00D53DCF"/>
    <w:rsid w:val="00D544B4"/>
    <w:rsid w:val="00D54708"/>
    <w:rsid w:val="00D548B8"/>
    <w:rsid w:val="00D549E8"/>
    <w:rsid w:val="00D561EC"/>
    <w:rsid w:val="00D5643A"/>
    <w:rsid w:val="00D56499"/>
    <w:rsid w:val="00D565CE"/>
    <w:rsid w:val="00D565E1"/>
    <w:rsid w:val="00D56767"/>
    <w:rsid w:val="00D56B5A"/>
    <w:rsid w:val="00D56EDC"/>
    <w:rsid w:val="00D56FD2"/>
    <w:rsid w:val="00D57006"/>
    <w:rsid w:val="00D570D4"/>
    <w:rsid w:val="00D57937"/>
    <w:rsid w:val="00D579BE"/>
    <w:rsid w:val="00D57E38"/>
    <w:rsid w:val="00D60200"/>
    <w:rsid w:val="00D60879"/>
    <w:rsid w:val="00D60F53"/>
    <w:rsid w:val="00D6122B"/>
    <w:rsid w:val="00D61C77"/>
    <w:rsid w:val="00D6205F"/>
    <w:rsid w:val="00D620DE"/>
    <w:rsid w:val="00D62B93"/>
    <w:rsid w:val="00D62CF6"/>
    <w:rsid w:val="00D6397E"/>
    <w:rsid w:val="00D642B8"/>
    <w:rsid w:val="00D644A8"/>
    <w:rsid w:val="00D64A9D"/>
    <w:rsid w:val="00D65D2F"/>
    <w:rsid w:val="00D662B9"/>
    <w:rsid w:val="00D66D43"/>
    <w:rsid w:val="00D67356"/>
    <w:rsid w:val="00D6768E"/>
    <w:rsid w:val="00D67765"/>
    <w:rsid w:val="00D678E5"/>
    <w:rsid w:val="00D67DBB"/>
    <w:rsid w:val="00D67FFA"/>
    <w:rsid w:val="00D70051"/>
    <w:rsid w:val="00D70D9C"/>
    <w:rsid w:val="00D70E1C"/>
    <w:rsid w:val="00D70F6C"/>
    <w:rsid w:val="00D716EF"/>
    <w:rsid w:val="00D71A52"/>
    <w:rsid w:val="00D71ED1"/>
    <w:rsid w:val="00D739A8"/>
    <w:rsid w:val="00D73C4B"/>
    <w:rsid w:val="00D73D73"/>
    <w:rsid w:val="00D74558"/>
    <w:rsid w:val="00D74616"/>
    <w:rsid w:val="00D74A25"/>
    <w:rsid w:val="00D74EAB"/>
    <w:rsid w:val="00D7507C"/>
    <w:rsid w:val="00D7661C"/>
    <w:rsid w:val="00D767D6"/>
    <w:rsid w:val="00D768D5"/>
    <w:rsid w:val="00D76989"/>
    <w:rsid w:val="00D77386"/>
    <w:rsid w:val="00D7762D"/>
    <w:rsid w:val="00D77B21"/>
    <w:rsid w:val="00D77B8E"/>
    <w:rsid w:val="00D80674"/>
    <w:rsid w:val="00D80A20"/>
    <w:rsid w:val="00D80B46"/>
    <w:rsid w:val="00D80B69"/>
    <w:rsid w:val="00D811E8"/>
    <w:rsid w:val="00D819D8"/>
    <w:rsid w:val="00D81C19"/>
    <w:rsid w:val="00D8207B"/>
    <w:rsid w:val="00D8218D"/>
    <w:rsid w:val="00D822A5"/>
    <w:rsid w:val="00D82A4B"/>
    <w:rsid w:val="00D835F9"/>
    <w:rsid w:val="00D836A0"/>
    <w:rsid w:val="00D83DD4"/>
    <w:rsid w:val="00D84B53"/>
    <w:rsid w:val="00D84EF3"/>
    <w:rsid w:val="00D85B04"/>
    <w:rsid w:val="00D85D68"/>
    <w:rsid w:val="00D8660F"/>
    <w:rsid w:val="00D869BA"/>
    <w:rsid w:val="00D86A99"/>
    <w:rsid w:val="00D86D9C"/>
    <w:rsid w:val="00D86FDD"/>
    <w:rsid w:val="00D87177"/>
    <w:rsid w:val="00D87210"/>
    <w:rsid w:val="00D87E6B"/>
    <w:rsid w:val="00D90304"/>
    <w:rsid w:val="00D90541"/>
    <w:rsid w:val="00D90AF0"/>
    <w:rsid w:val="00D90F0E"/>
    <w:rsid w:val="00D90F9D"/>
    <w:rsid w:val="00D91087"/>
    <w:rsid w:val="00D9119D"/>
    <w:rsid w:val="00D91760"/>
    <w:rsid w:val="00D91A64"/>
    <w:rsid w:val="00D921BE"/>
    <w:rsid w:val="00D92787"/>
    <w:rsid w:val="00D92D20"/>
    <w:rsid w:val="00D92DB0"/>
    <w:rsid w:val="00D92E13"/>
    <w:rsid w:val="00D933FC"/>
    <w:rsid w:val="00D93850"/>
    <w:rsid w:val="00D9392B"/>
    <w:rsid w:val="00D93A4A"/>
    <w:rsid w:val="00D94277"/>
    <w:rsid w:val="00D942AA"/>
    <w:rsid w:val="00D949D4"/>
    <w:rsid w:val="00D94E01"/>
    <w:rsid w:val="00D94FB0"/>
    <w:rsid w:val="00D95B55"/>
    <w:rsid w:val="00D95D39"/>
    <w:rsid w:val="00D95F5D"/>
    <w:rsid w:val="00D961B8"/>
    <w:rsid w:val="00D965E3"/>
    <w:rsid w:val="00D96D4B"/>
    <w:rsid w:val="00D9794E"/>
    <w:rsid w:val="00D98911"/>
    <w:rsid w:val="00DA0339"/>
    <w:rsid w:val="00DA0AAE"/>
    <w:rsid w:val="00DA0CAC"/>
    <w:rsid w:val="00DA1591"/>
    <w:rsid w:val="00DA1854"/>
    <w:rsid w:val="00DA1CFC"/>
    <w:rsid w:val="00DA35CC"/>
    <w:rsid w:val="00DA3AB0"/>
    <w:rsid w:val="00DA3CBD"/>
    <w:rsid w:val="00DA3FFF"/>
    <w:rsid w:val="00DA404B"/>
    <w:rsid w:val="00DA45FC"/>
    <w:rsid w:val="00DA4ED0"/>
    <w:rsid w:val="00DA552A"/>
    <w:rsid w:val="00DA5B94"/>
    <w:rsid w:val="00DA650D"/>
    <w:rsid w:val="00DA65AC"/>
    <w:rsid w:val="00DA68F0"/>
    <w:rsid w:val="00DA7225"/>
    <w:rsid w:val="00DA7DA2"/>
    <w:rsid w:val="00DA7DFC"/>
    <w:rsid w:val="00DB01C7"/>
    <w:rsid w:val="00DB0448"/>
    <w:rsid w:val="00DB1159"/>
    <w:rsid w:val="00DB13D4"/>
    <w:rsid w:val="00DB1D0B"/>
    <w:rsid w:val="00DB1E16"/>
    <w:rsid w:val="00DB2137"/>
    <w:rsid w:val="00DB275C"/>
    <w:rsid w:val="00DB309F"/>
    <w:rsid w:val="00DB35CC"/>
    <w:rsid w:val="00DB3B46"/>
    <w:rsid w:val="00DB40C9"/>
    <w:rsid w:val="00DB4D53"/>
    <w:rsid w:val="00DB5654"/>
    <w:rsid w:val="00DB5770"/>
    <w:rsid w:val="00DB58BA"/>
    <w:rsid w:val="00DB5A7B"/>
    <w:rsid w:val="00DB5BD4"/>
    <w:rsid w:val="00DB5C4B"/>
    <w:rsid w:val="00DB641B"/>
    <w:rsid w:val="00DB7439"/>
    <w:rsid w:val="00DB7D00"/>
    <w:rsid w:val="00DB7D0D"/>
    <w:rsid w:val="00DB7F3D"/>
    <w:rsid w:val="00DC0584"/>
    <w:rsid w:val="00DC05FA"/>
    <w:rsid w:val="00DC0D78"/>
    <w:rsid w:val="00DC28AB"/>
    <w:rsid w:val="00DC2F26"/>
    <w:rsid w:val="00DC35BF"/>
    <w:rsid w:val="00DC3E82"/>
    <w:rsid w:val="00DC4B3B"/>
    <w:rsid w:val="00DC60D0"/>
    <w:rsid w:val="00DC662B"/>
    <w:rsid w:val="00DC7292"/>
    <w:rsid w:val="00DC73B1"/>
    <w:rsid w:val="00DC75C7"/>
    <w:rsid w:val="00DC78D8"/>
    <w:rsid w:val="00DC7CF8"/>
    <w:rsid w:val="00DC7E54"/>
    <w:rsid w:val="00DD05A6"/>
    <w:rsid w:val="00DD06BC"/>
    <w:rsid w:val="00DD0CB6"/>
    <w:rsid w:val="00DD1A2D"/>
    <w:rsid w:val="00DD23D8"/>
    <w:rsid w:val="00DD2674"/>
    <w:rsid w:val="00DD2AA0"/>
    <w:rsid w:val="00DD2F0F"/>
    <w:rsid w:val="00DD3B4E"/>
    <w:rsid w:val="00DD4855"/>
    <w:rsid w:val="00DD4948"/>
    <w:rsid w:val="00DD4C5E"/>
    <w:rsid w:val="00DD5558"/>
    <w:rsid w:val="00DD5647"/>
    <w:rsid w:val="00DD589C"/>
    <w:rsid w:val="00DD5A63"/>
    <w:rsid w:val="00DD5CCE"/>
    <w:rsid w:val="00DD5D0E"/>
    <w:rsid w:val="00DD6788"/>
    <w:rsid w:val="00DD6F00"/>
    <w:rsid w:val="00DD7D7F"/>
    <w:rsid w:val="00DD7F20"/>
    <w:rsid w:val="00DD7F73"/>
    <w:rsid w:val="00DE0362"/>
    <w:rsid w:val="00DE057D"/>
    <w:rsid w:val="00DE06C7"/>
    <w:rsid w:val="00DE0731"/>
    <w:rsid w:val="00DE0B6D"/>
    <w:rsid w:val="00DE0B9B"/>
    <w:rsid w:val="00DE0C1F"/>
    <w:rsid w:val="00DE0FCD"/>
    <w:rsid w:val="00DE11C4"/>
    <w:rsid w:val="00DE142D"/>
    <w:rsid w:val="00DE19E7"/>
    <w:rsid w:val="00DE1F10"/>
    <w:rsid w:val="00DE221F"/>
    <w:rsid w:val="00DE260D"/>
    <w:rsid w:val="00DE2946"/>
    <w:rsid w:val="00DE2FD0"/>
    <w:rsid w:val="00DE3113"/>
    <w:rsid w:val="00DE33C4"/>
    <w:rsid w:val="00DE346B"/>
    <w:rsid w:val="00DE3BCF"/>
    <w:rsid w:val="00DE47AE"/>
    <w:rsid w:val="00DE47E0"/>
    <w:rsid w:val="00DE4C6C"/>
    <w:rsid w:val="00DE5379"/>
    <w:rsid w:val="00DE6248"/>
    <w:rsid w:val="00DE6257"/>
    <w:rsid w:val="00DE66AD"/>
    <w:rsid w:val="00DE6786"/>
    <w:rsid w:val="00DE6880"/>
    <w:rsid w:val="00DE6D2C"/>
    <w:rsid w:val="00DE727C"/>
    <w:rsid w:val="00DE751D"/>
    <w:rsid w:val="00DE775F"/>
    <w:rsid w:val="00DE7D7F"/>
    <w:rsid w:val="00DE7F64"/>
    <w:rsid w:val="00DF01E4"/>
    <w:rsid w:val="00DF052E"/>
    <w:rsid w:val="00DF07A0"/>
    <w:rsid w:val="00DF0C7A"/>
    <w:rsid w:val="00DF0FA5"/>
    <w:rsid w:val="00DF10E9"/>
    <w:rsid w:val="00DF113A"/>
    <w:rsid w:val="00DF1B1B"/>
    <w:rsid w:val="00DF28DB"/>
    <w:rsid w:val="00DF29E9"/>
    <w:rsid w:val="00DF320A"/>
    <w:rsid w:val="00DF37EF"/>
    <w:rsid w:val="00DF3FC6"/>
    <w:rsid w:val="00DF4029"/>
    <w:rsid w:val="00DF4DC4"/>
    <w:rsid w:val="00DF5A27"/>
    <w:rsid w:val="00DF5A5B"/>
    <w:rsid w:val="00DF5B1D"/>
    <w:rsid w:val="00DF6052"/>
    <w:rsid w:val="00DF6FA7"/>
    <w:rsid w:val="00DF721D"/>
    <w:rsid w:val="00DF75E8"/>
    <w:rsid w:val="00E00232"/>
    <w:rsid w:val="00E01136"/>
    <w:rsid w:val="00E01249"/>
    <w:rsid w:val="00E0136F"/>
    <w:rsid w:val="00E020FD"/>
    <w:rsid w:val="00E021C3"/>
    <w:rsid w:val="00E0223F"/>
    <w:rsid w:val="00E02502"/>
    <w:rsid w:val="00E02779"/>
    <w:rsid w:val="00E027FC"/>
    <w:rsid w:val="00E028C1"/>
    <w:rsid w:val="00E03557"/>
    <w:rsid w:val="00E0397C"/>
    <w:rsid w:val="00E0397E"/>
    <w:rsid w:val="00E039BB"/>
    <w:rsid w:val="00E03B50"/>
    <w:rsid w:val="00E03D2A"/>
    <w:rsid w:val="00E0455C"/>
    <w:rsid w:val="00E0484D"/>
    <w:rsid w:val="00E04E64"/>
    <w:rsid w:val="00E05516"/>
    <w:rsid w:val="00E0592E"/>
    <w:rsid w:val="00E05BB4"/>
    <w:rsid w:val="00E06934"/>
    <w:rsid w:val="00E06961"/>
    <w:rsid w:val="00E06AE1"/>
    <w:rsid w:val="00E06C1C"/>
    <w:rsid w:val="00E06D28"/>
    <w:rsid w:val="00E06DB0"/>
    <w:rsid w:val="00E07D80"/>
    <w:rsid w:val="00E1057B"/>
    <w:rsid w:val="00E10AD6"/>
    <w:rsid w:val="00E11125"/>
    <w:rsid w:val="00E11167"/>
    <w:rsid w:val="00E1168F"/>
    <w:rsid w:val="00E118F5"/>
    <w:rsid w:val="00E119EA"/>
    <w:rsid w:val="00E1224A"/>
    <w:rsid w:val="00E12318"/>
    <w:rsid w:val="00E127EE"/>
    <w:rsid w:val="00E12812"/>
    <w:rsid w:val="00E128A0"/>
    <w:rsid w:val="00E12935"/>
    <w:rsid w:val="00E12EE7"/>
    <w:rsid w:val="00E12F22"/>
    <w:rsid w:val="00E12FF7"/>
    <w:rsid w:val="00E131FE"/>
    <w:rsid w:val="00E137BE"/>
    <w:rsid w:val="00E1398A"/>
    <w:rsid w:val="00E13A78"/>
    <w:rsid w:val="00E13F79"/>
    <w:rsid w:val="00E140DB"/>
    <w:rsid w:val="00E1443C"/>
    <w:rsid w:val="00E14A9D"/>
    <w:rsid w:val="00E14C7B"/>
    <w:rsid w:val="00E1532D"/>
    <w:rsid w:val="00E157A3"/>
    <w:rsid w:val="00E158CE"/>
    <w:rsid w:val="00E160EF"/>
    <w:rsid w:val="00E16283"/>
    <w:rsid w:val="00E1651B"/>
    <w:rsid w:val="00E166A3"/>
    <w:rsid w:val="00E16AF7"/>
    <w:rsid w:val="00E170A6"/>
    <w:rsid w:val="00E17861"/>
    <w:rsid w:val="00E17BBA"/>
    <w:rsid w:val="00E17E27"/>
    <w:rsid w:val="00E2002A"/>
    <w:rsid w:val="00E20668"/>
    <w:rsid w:val="00E21847"/>
    <w:rsid w:val="00E21E38"/>
    <w:rsid w:val="00E21F46"/>
    <w:rsid w:val="00E22077"/>
    <w:rsid w:val="00E2208B"/>
    <w:rsid w:val="00E22853"/>
    <w:rsid w:val="00E22A78"/>
    <w:rsid w:val="00E23168"/>
    <w:rsid w:val="00E232F7"/>
    <w:rsid w:val="00E238EE"/>
    <w:rsid w:val="00E23B81"/>
    <w:rsid w:val="00E23DD0"/>
    <w:rsid w:val="00E244FF"/>
    <w:rsid w:val="00E24766"/>
    <w:rsid w:val="00E24835"/>
    <w:rsid w:val="00E24F26"/>
    <w:rsid w:val="00E25201"/>
    <w:rsid w:val="00E25229"/>
    <w:rsid w:val="00E253DC"/>
    <w:rsid w:val="00E2581C"/>
    <w:rsid w:val="00E25A78"/>
    <w:rsid w:val="00E264A6"/>
    <w:rsid w:val="00E26AEF"/>
    <w:rsid w:val="00E26EB8"/>
    <w:rsid w:val="00E273FC"/>
    <w:rsid w:val="00E275B7"/>
    <w:rsid w:val="00E27EC4"/>
    <w:rsid w:val="00E309B1"/>
    <w:rsid w:val="00E30E6F"/>
    <w:rsid w:val="00E310B7"/>
    <w:rsid w:val="00E3114D"/>
    <w:rsid w:val="00E31812"/>
    <w:rsid w:val="00E31CB3"/>
    <w:rsid w:val="00E31F9A"/>
    <w:rsid w:val="00E32BBB"/>
    <w:rsid w:val="00E32F61"/>
    <w:rsid w:val="00E332C7"/>
    <w:rsid w:val="00E332E5"/>
    <w:rsid w:val="00E3388D"/>
    <w:rsid w:val="00E33897"/>
    <w:rsid w:val="00E33A8B"/>
    <w:rsid w:val="00E35373"/>
    <w:rsid w:val="00E35B31"/>
    <w:rsid w:val="00E367F7"/>
    <w:rsid w:val="00E368D7"/>
    <w:rsid w:val="00E36D07"/>
    <w:rsid w:val="00E3746A"/>
    <w:rsid w:val="00E37B81"/>
    <w:rsid w:val="00E400F2"/>
    <w:rsid w:val="00E401D8"/>
    <w:rsid w:val="00E406AD"/>
    <w:rsid w:val="00E40E6A"/>
    <w:rsid w:val="00E40F50"/>
    <w:rsid w:val="00E41ABA"/>
    <w:rsid w:val="00E41BAE"/>
    <w:rsid w:val="00E41E10"/>
    <w:rsid w:val="00E42571"/>
    <w:rsid w:val="00E42794"/>
    <w:rsid w:val="00E4435E"/>
    <w:rsid w:val="00E44A15"/>
    <w:rsid w:val="00E45506"/>
    <w:rsid w:val="00E456A3"/>
    <w:rsid w:val="00E4578E"/>
    <w:rsid w:val="00E4587C"/>
    <w:rsid w:val="00E45BAC"/>
    <w:rsid w:val="00E46A90"/>
    <w:rsid w:val="00E47BAD"/>
    <w:rsid w:val="00E47C13"/>
    <w:rsid w:val="00E50307"/>
    <w:rsid w:val="00E5031A"/>
    <w:rsid w:val="00E51071"/>
    <w:rsid w:val="00E510CF"/>
    <w:rsid w:val="00E512A9"/>
    <w:rsid w:val="00E5193A"/>
    <w:rsid w:val="00E519E5"/>
    <w:rsid w:val="00E52226"/>
    <w:rsid w:val="00E52526"/>
    <w:rsid w:val="00E539C3"/>
    <w:rsid w:val="00E53D42"/>
    <w:rsid w:val="00E53D7E"/>
    <w:rsid w:val="00E54832"/>
    <w:rsid w:val="00E5484B"/>
    <w:rsid w:val="00E54C50"/>
    <w:rsid w:val="00E550E3"/>
    <w:rsid w:val="00E556A2"/>
    <w:rsid w:val="00E55938"/>
    <w:rsid w:val="00E55C09"/>
    <w:rsid w:val="00E56C70"/>
    <w:rsid w:val="00E574F9"/>
    <w:rsid w:val="00E57A94"/>
    <w:rsid w:val="00E60612"/>
    <w:rsid w:val="00E6119D"/>
    <w:rsid w:val="00E6121F"/>
    <w:rsid w:val="00E6134F"/>
    <w:rsid w:val="00E614E6"/>
    <w:rsid w:val="00E61819"/>
    <w:rsid w:val="00E62074"/>
    <w:rsid w:val="00E62188"/>
    <w:rsid w:val="00E62A68"/>
    <w:rsid w:val="00E63133"/>
    <w:rsid w:val="00E631C9"/>
    <w:rsid w:val="00E63254"/>
    <w:rsid w:val="00E63957"/>
    <w:rsid w:val="00E63C90"/>
    <w:rsid w:val="00E63FE6"/>
    <w:rsid w:val="00E64163"/>
    <w:rsid w:val="00E64BBD"/>
    <w:rsid w:val="00E657E2"/>
    <w:rsid w:val="00E657EB"/>
    <w:rsid w:val="00E6581F"/>
    <w:rsid w:val="00E65B1F"/>
    <w:rsid w:val="00E66306"/>
    <w:rsid w:val="00E66362"/>
    <w:rsid w:val="00E66BE3"/>
    <w:rsid w:val="00E673B4"/>
    <w:rsid w:val="00E678CF"/>
    <w:rsid w:val="00E67F2D"/>
    <w:rsid w:val="00E7022C"/>
    <w:rsid w:val="00E703A4"/>
    <w:rsid w:val="00E7054B"/>
    <w:rsid w:val="00E715AE"/>
    <w:rsid w:val="00E7225B"/>
    <w:rsid w:val="00E7253D"/>
    <w:rsid w:val="00E73451"/>
    <w:rsid w:val="00E73C00"/>
    <w:rsid w:val="00E73D22"/>
    <w:rsid w:val="00E73D93"/>
    <w:rsid w:val="00E73FF5"/>
    <w:rsid w:val="00E744F8"/>
    <w:rsid w:val="00E74681"/>
    <w:rsid w:val="00E75170"/>
    <w:rsid w:val="00E75289"/>
    <w:rsid w:val="00E754E2"/>
    <w:rsid w:val="00E75500"/>
    <w:rsid w:val="00E755FB"/>
    <w:rsid w:val="00E75AA8"/>
    <w:rsid w:val="00E75B75"/>
    <w:rsid w:val="00E76096"/>
    <w:rsid w:val="00E76557"/>
    <w:rsid w:val="00E769C8"/>
    <w:rsid w:val="00E76A76"/>
    <w:rsid w:val="00E76E99"/>
    <w:rsid w:val="00E77B9C"/>
    <w:rsid w:val="00E77F63"/>
    <w:rsid w:val="00E80264"/>
    <w:rsid w:val="00E80CF0"/>
    <w:rsid w:val="00E80DEF"/>
    <w:rsid w:val="00E80F3A"/>
    <w:rsid w:val="00E80F96"/>
    <w:rsid w:val="00E81305"/>
    <w:rsid w:val="00E8130D"/>
    <w:rsid w:val="00E81785"/>
    <w:rsid w:val="00E81CA1"/>
    <w:rsid w:val="00E81ED2"/>
    <w:rsid w:val="00E824D8"/>
    <w:rsid w:val="00E82D44"/>
    <w:rsid w:val="00E84866"/>
    <w:rsid w:val="00E8506F"/>
    <w:rsid w:val="00E8551D"/>
    <w:rsid w:val="00E8558B"/>
    <w:rsid w:val="00E855A1"/>
    <w:rsid w:val="00E85C31"/>
    <w:rsid w:val="00E85D28"/>
    <w:rsid w:val="00E86BCB"/>
    <w:rsid w:val="00E86D27"/>
    <w:rsid w:val="00E87344"/>
    <w:rsid w:val="00E8791D"/>
    <w:rsid w:val="00E902ED"/>
    <w:rsid w:val="00E90569"/>
    <w:rsid w:val="00E91738"/>
    <w:rsid w:val="00E91C99"/>
    <w:rsid w:val="00E9243D"/>
    <w:rsid w:val="00E92D41"/>
    <w:rsid w:val="00E93496"/>
    <w:rsid w:val="00E93D74"/>
    <w:rsid w:val="00E9449F"/>
    <w:rsid w:val="00E947F4"/>
    <w:rsid w:val="00E9511F"/>
    <w:rsid w:val="00E954A3"/>
    <w:rsid w:val="00E96179"/>
    <w:rsid w:val="00E964CA"/>
    <w:rsid w:val="00E9707B"/>
    <w:rsid w:val="00E973E7"/>
    <w:rsid w:val="00E97572"/>
    <w:rsid w:val="00EA0331"/>
    <w:rsid w:val="00EA04C3"/>
    <w:rsid w:val="00EA0BD1"/>
    <w:rsid w:val="00EA10C6"/>
    <w:rsid w:val="00EA10E8"/>
    <w:rsid w:val="00EA1DC1"/>
    <w:rsid w:val="00EA24D6"/>
    <w:rsid w:val="00EA2ACA"/>
    <w:rsid w:val="00EA3605"/>
    <w:rsid w:val="00EA444C"/>
    <w:rsid w:val="00EA4B67"/>
    <w:rsid w:val="00EA4DCE"/>
    <w:rsid w:val="00EA5084"/>
    <w:rsid w:val="00EA542A"/>
    <w:rsid w:val="00EA5A17"/>
    <w:rsid w:val="00EA5EAB"/>
    <w:rsid w:val="00EA6145"/>
    <w:rsid w:val="00EA61AF"/>
    <w:rsid w:val="00EA6406"/>
    <w:rsid w:val="00EA74F6"/>
    <w:rsid w:val="00EA7B87"/>
    <w:rsid w:val="00EA7E9F"/>
    <w:rsid w:val="00EB1112"/>
    <w:rsid w:val="00EB27B2"/>
    <w:rsid w:val="00EB28FB"/>
    <w:rsid w:val="00EB2E67"/>
    <w:rsid w:val="00EB36DE"/>
    <w:rsid w:val="00EB58A2"/>
    <w:rsid w:val="00EB603F"/>
    <w:rsid w:val="00EB6A86"/>
    <w:rsid w:val="00EB6B87"/>
    <w:rsid w:val="00EB75D9"/>
    <w:rsid w:val="00EB79AF"/>
    <w:rsid w:val="00EB7AC1"/>
    <w:rsid w:val="00EB7FCB"/>
    <w:rsid w:val="00EC02A7"/>
    <w:rsid w:val="00EC0363"/>
    <w:rsid w:val="00EC0595"/>
    <w:rsid w:val="00EC0B2E"/>
    <w:rsid w:val="00EC1411"/>
    <w:rsid w:val="00EC15C1"/>
    <w:rsid w:val="00EC1A48"/>
    <w:rsid w:val="00EC21E8"/>
    <w:rsid w:val="00EC2D72"/>
    <w:rsid w:val="00EC30DC"/>
    <w:rsid w:val="00EC3269"/>
    <w:rsid w:val="00EC3A52"/>
    <w:rsid w:val="00EC4945"/>
    <w:rsid w:val="00EC503F"/>
    <w:rsid w:val="00EC5442"/>
    <w:rsid w:val="00EC548B"/>
    <w:rsid w:val="00EC5883"/>
    <w:rsid w:val="00EC5E1C"/>
    <w:rsid w:val="00EC6734"/>
    <w:rsid w:val="00EC6B71"/>
    <w:rsid w:val="00EC6D57"/>
    <w:rsid w:val="00EC76F9"/>
    <w:rsid w:val="00EC7A18"/>
    <w:rsid w:val="00EC7BBA"/>
    <w:rsid w:val="00ED09F9"/>
    <w:rsid w:val="00ED0CF3"/>
    <w:rsid w:val="00ED0DC3"/>
    <w:rsid w:val="00ED13B3"/>
    <w:rsid w:val="00ED15CF"/>
    <w:rsid w:val="00ED1A4A"/>
    <w:rsid w:val="00ED2086"/>
    <w:rsid w:val="00ED2A0B"/>
    <w:rsid w:val="00ED2BC3"/>
    <w:rsid w:val="00ED3178"/>
    <w:rsid w:val="00ED33A8"/>
    <w:rsid w:val="00ED3BB6"/>
    <w:rsid w:val="00ED4AFC"/>
    <w:rsid w:val="00ED4C6B"/>
    <w:rsid w:val="00ED4F9F"/>
    <w:rsid w:val="00ED516D"/>
    <w:rsid w:val="00ED57F8"/>
    <w:rsid w:val="00ED58A0"/>
    <w:rsid w:val="00ED5CAC"/>
    <w:rsid w:val="00ED6397"/>
    <w:rsid w:val="00ED68BE"/>
    <w:rsid w:val="00ED6BB6"/>
    <w:rsid w:val="00ED7106"/>
    <w:rsid w:val="00EE021B"/>
    <w:rsid w:val="00EE0588"/>
    <w:rsid w:val="00EE065D"/>
    <w:rsid w:val="00EE06C3"/>
    <w:rsid w:val="00EE097C"/>
    <w:rsid w:val="00EE15F4"/>
    <w:rsid w:val="00EE18AE"/>
    <w:rsid w:val="00EE18FF"/>
    <w:rsid w:val="00EE1A0A"/>
    <w:rsid w:val="00EE1ADE"/>
    <w:rsid w:val="00EE1E79"/>
    <w:rsid w:val="00EE1F76"/>
    <w:rsid w:val="00EE21C7"/>
    <w:rsid w:val="00EE232A"/>
    <w:rsid w:val="00EE3973"/>
    <w:rsid w:val="00EE3E1A"/>
    <w:rsid w:val="00EE43AB"/>
    <w:rsid w:val="00EE4857"/>
    <w:rsid w:val="00EE4DEC"/>
    <w:rsid w:val="00EE504A"/>
    <w:rsid w:val="00EE588E"/>
    <w:rsid w:val="00EE5FA6"/>
    <w:rsid w:val="00EE6BEE"/>
    <w:rsid w:val="00EE7317"/>
    <w:rsid w:val="00EE75FB"/>
    <w:rsid w:val="00EE777C"/>
    <w:rsid w:val="00EE7E7C"/>
    <w:rsid w:val="00EF00E7"/>
    <w:rsid w:val="00EF0ED9"/>
    <w:rsid w:val="00EF0FA0"/>
    <w:rsid w:val="00EF11D9"/>
    <w:rsid w:val="00EF3133"/>
    <w:rsid w:val="00EF323A"/>
    <w:rsid w:val="00EF35A3"/>
    <w:rsid w:val="00EF365E"/>
    <w:rsid w:val="00EF3B9C"/>
    <w:rsid w:val="00EF459C"/>
    <w:rsid w:val="00EF49A1"/>
    <w:rsid w:val="00EF4EA5"/>
    <w:rsid w:val="00EF5707"/>
    <w:rsid w:val="00EF575A"/>
    <w:rsid w:val="00EF5E43"/>
    <w:rsid w:val="00EF64B3"/>
    <w:rsid w:val="00EF67B2"/>
    <w:rsid w:val="00EF69EB"/>
    <w:rsid w:val="00EF6CBE"/>
    <w:rsid w:val="00EF725D"/>
    <w:rsid w:val="00EF758F"/>
    <w:rsid w:val="00EF7631"/>
    <w:rsid w:val="00EF78E8"/>
    <w:rsid w:val="00F00B3A"/>
    <w:rsid w:val="00F00BB8"/>
    <w:rsid w:val="00F00EE7"/>
    <w:rsid w:val="00F00F81"/>
    <w:rsid w:val="00F01166"/>
    <w:rsid w:val="00F013F7"/>
    <w:rsid w:val="00F02909"/>
    <w:rsid w:val="00F02974"/>
    <w:rsid w:val="00F02E45"/>
    <w:rsid w:val="00F03148"/>
    <w:rsid w:val="00F0364A"/>
    <w:rsid w:val="00F038EA"/>
    <w:rsid w:val="00F041DC"/>
    <w:rsid w:val="00F04212"/>
    <w:rsid w:val="00F04415"/>
    <w:rsid w:val="00F0447F"/>
    <w:rsid w:val="00F04F4B"/>
    <w:rsid w:val="00F0523D"/>
    <w:rsid w:val="00F05500"/>
    <w:rsid w:val="00F055DE"/>
    <w:rsid w:val="00F05CA6"/>
    <w:rsid w:val="00F06401"/>
    <w:rsid w:val="00F07127"/>
    <w:rsid w:val="00F075AA"/>
    <w:rsid w:val="00F07D42"/>
    <w:rsid w:val="00F10312"/>
    <w:rsid w:val="00F10802"/>
    <w:rsid w:val="00F10EAD"/>
    <w:rsid w:val="00F11763"/>
    <w:rsid w:val="00F11BE3"/>
    <w:rsid w:val="00F11EA5"/>
    <w:rsid w:val="00F12661"/>
    <w:rsid w:val="00F12E16"/>
    <w:rsid w:val="00F13246"/>
    <w:rsid w:val="00F13626"/>
    <w:rsid w:val="00F13BFD"/>
    <w:rsid w:val="00F13C86"/>
    <w:rsid w:val="00F1401A"/>
    <w:rsid w:val="00F1425C"/>
    <w:rsid w:val="00F1478E"/>
    <w:rsid w:val="00F150D1"/>
    <w:rsid w:val="00F1529C"/>
    <w:rsid w:val="00F152B4"/>
    <w:rsid w:val="00F1568A"/>
    <w:rsid w:val="00F156E4"/>
    <w:rsid w:val="00F159E5"/>
    <w:rsid w:val="00F15B53"/>
    <w:rsid w:val="00F16087"/>
    <w:rsid w:val="00F160C4"/>
    <w:rsid w:val="00F1676B"/>
    <w:rsid w:val="00F17173"/>
    <w:rsid w:val="00F17433"/>
    <w:rsid w:val="00F175FA"/>
    <w:rsid w:val="00F17944"/>
    <w:rsid w:val="00F17FAA"/>
    <w:rsid w:val="00F210D2"/>
    <w:rsid w:val="00F21297"/>
    <w:rsid w:val="00F21529"/>
    <w:rsid w:val="00F217D6"/>
    <w:rsid w:val="00F21C72"/>
    <w:rsid w:val="00F22463"/>
    <w:rsid w:val="00F22641"/>
    <w:rsid w:val="00F23132"/>
    <w:rsid w:val="00F232C1"/>
    <w:rsid w:val="00F23390"/>
    <w:rsid w:val="00F23A34"/>
    <w:rsid w:val="00F245AC"/>
    <w:rsid w:val="00F24919"/>
    <w:rsid w:val="00F24A72"/>
    <w:rsid w:val="00F24BF3"/>
    <w:rsid w:val="00F24D40"/>
    <w:rsid w:val="00F24FAB"/>
    <w:rsid w:val="00F260B3"/>
    <w:rsid w:val="00F26333"/>
    <w:rsid w:val="00F26500"/>
    <w:rsid w:val="00F26515"/>
    <w:rsid w:val="00F26B21"/>
    <w:rsid w:val="00F271C1"/>
    <w:rsid w:val="00F30324"/>
    <w:rsid w:val="00F30DBF"/>
    <w:rsid w:val="00F30FC9"/>
    <w:rsid w:val="00F3162F"/>
    <w:rsid w:val="00F3171D"/>
    <w:rsid w:val="00F31910"/>
    <w:rsid w:val="00F31946"/>
    <w:rsid w:val="00F31DD2"/>
    <w:rsid w:val="00F31E28"/>
    <w:rsid w:val="00F32459"/>
    <w:rsid w:val="00F3270B"/>
    <w:rsid w:val="00F329BC"/>
    <w:rsid w:val="00F32E96"/>
    <w:rsid w:val="00F330B6"/>
    <w:rsid w:val="00F33E6A"/>
    <w:rsid w:val="00F33FBA"/>
    <w:rsid w:val="00F3476F"/>
    <w:rsid w:val="00F34806"/>
    <w:rsid w:val="00F3544C"/>
    <w:rsid w:val="00F3565F"/>
    <w:rsid w:val="00F35C8D"/>
    <w:rsid w:val="00F35E51"/>
    <w:rsid w:val="00F36238"/>
    <w:rsid w:val="00F36C0E"/>
    <w:rsid w:val="00F37458"/>
    <w:rsid w:val="00F37628"/>
    <w:rsid w:val="00F37B39"/>
    <w:rsid w:val="00F37E6A"/>
    <w:rsid w:val="00F37ED7"/>
    <w:rsid w:val="00F37F90"/>
    <w:rsid w:val="00F40621"/>
    <w:rsid w:val="00F40BD0"/>
    <w:rsid w:val="00F4101C"/>
    <w:rsid w:val="00F413CE"/>
    <w:rsid w:val="00F414A0"/>
    <w:rsid w:val="00F414FF"/>
    <w:rsid w:val="00F416F6"/>
    <w:rsid w:val="00F41E21"/>
    <w:rsid w:val="00F41F07"/>
    <w:rsid w:val="00F42CA2"/>
    <w:rsid w:val="00F42EEE"/>
    <w:rsid w:val="00F42FC3"/>
    <w:rsid w:val="00F438D0"/>
    <w:rsid w:val="00F4426C"/>
    <w:rsid w:val="00F446D0"/>
    <w:rsid w:val="00F44A65"/>
    <w:rsid w:val="00F44B08"/>
    <w:rsid w:val="00F45192"/>
    <w:rsid w:val="00F4530C"/>
    <w:rsid w:val="00F464B1"/>
    <w:rsid w:val="00F465E9"/>
    <w:rsid w:val="00F46855"/>
    <w:rsid w:val="00F47392"/>
    <w:rsid w:val="00F47BEE"/>
    <w:rsid w:val="00F500F0"/>
    <w:rsid w:val="00F5019D"/>
    <w:rsid w:val="00F50532"/>
    <w:rsid w:val="00F51039"/>
    <w:rsid w:val="00F510AF"/>
    <w:rsid w:val="00F5138C"/>
    <w:rsid w:val="00F51403"/>
    <w:rsid w:val="00F51462"/>
    <w:rsid w:val="00F52166"/>
    <w:rsid w:val="00F52916"/>
    <w:rsid w:val="00F52C04"/>
    <w:rsid w:val="00F53E4C"/>
    <w:rsid w:val="00F54184"/>
    <w:rsid w:val="00F545CE"/>
    <w:rsid w:val="00F54A21"/>
    <w:rsid w:val="00F553D5"/>
    <w:rsid w:val="00F5541F"/>
    <w:rsid w:val="00F5572A"/>
    <w:rsid w:val="00F559C3"/>
    <w:rsid w:val="00F55ABE"/>
    <w:rsid w:val="00F55DBF"/>
    <w:rsid w:val="00F5697C"/>
    <w:rsid w:val="00F56D27"/>
    <w:rsid w:val="00F56DC8"/>
    <w:rsid w:val="00F56E6C"/>
    <w:rsid w:val="00F571A4"/>
    <w:rsid w:val="00F577AE"/>
    <w:rsid w:val="00F57910"/>
    <w:rsid w:val="00F57ACE"/>
    <w:rsid w:val="00F57D9D"/>
    <w:rsid w:val="00F57F47"/>
    <w:rsid w:val="00F609DA"/>
    <w:rsid w:val="00F60E8B"/>
    <w:rsid w:val="00F61088"/>
    <w:rsid w:val="00F61478"/>
    <w:rsid w:val="00F61A2B"/>
    <w:rsid w:val="00F61A7D"/>
    <w:rsid w:val="00F622E6"/>
    <w:rsid w:val="00F62333"/>
    <w:rsid w:val="00F6262D"/>
    <w:rsid w:val="00F62CAE"/>
    <w:rsid w:val="00F639E7"/>
    <w:rsid w:val="00F63EFA"/>
    <w:rsid w:val="00F64711"/>
    <w:rsid w:val="00F64B05"/>
    <w:rsid w:val="00F64B65"/>
    <w:rsid w:val="00F64C38"/>
    <w:rsid w:val="00F65A74"/>
    <w:rsid w:val="00F6633F"/>
    <w:rsid w:val="00F663CC"/>
    <w:rsid w:val="00F6708C"/>
    <w:rsid w:val="00F70340"/>
    <w:rsid w:val="00F7084F"/>
    <w:rsid w:val="00F70DAD"/>
    <w:rsid w:val="00F7125C"/>
    <w:rsid w:val="00F718C8"/>
    <w:rsid w:val="00F71BF6"/>
    <w:rsid w:val="00F71CA4"/>
    <w:rsid w:val="00F71CA8"/>
    <w:rsid w:val="00F720F9"/>
    <w:rsid w:val="00F72440"/>
    <w:rsid w:val="00F72E36"/>
    <w:rsid w:val="00F72F98"/>
    <w:rsid w:val="00F72FF1"/>
    <w:rsid w:val="00F73245"/>
    <w:rsid w:val="00F73A7C"/>
    <w:rsid w:val="00F73C2D"/>
    <w:rsid w:val="00F73E3F"/>
    <w:rsid w:val="00F741EA"/>
    <w:rsid w:val="00F755F7"/>
    <w:rsid w:val="00F757FC"/>
    <w:rsid w:val="00F765FF"/>
    <w:rsid w:val="00F76632"/>
    <w:rsid w:val="00F7672F"/>
    <w:rsid w:val="00F76FD7"/>
    <w:rsid w:val="00F770DE"/>
    <w:rsid w:val="00F779F2"/>
    <w:rsid w:val="00F77A7D"/>
    <w:rsid w:val="00F77B8C"/>
    <w:rsid w:val="00F77FC0"/>
    <w:rsid w:val="00F8036D"/>
    <w:rsid w:val="00F80B51"/>
    <w:rsid w:val="00F810B9"/>
    <w:rsid w:val="00F81EF8"/>
    <w:rsid w:val="00F8230E"/>
    <w:rsid w:val="00F82B54"/>
    <w:rsid w:val="00F83009"/>
    <w:rsid w:val="00F8320C"/>
    <w:rsid w:val="00F86934"/>
    <w:rsid w:val="00F86E0E"/>
    <w:rsid w:val="00F86FFB"/>
    <w:rsid w:val="00F87C39"/>
    <w:rsid w:val="00F90586"/>
    <w:rsid w:val="00F90A78"/>
    <w:rsid w:val="00F91CE9"/>
    <w:rsid w:val="00F9201A"/>
    <w:rsid w:val="00F920CC"/>
    <w:rsid w:val="00F92D55"/>
    <w:rsid w:val="00F93721"/>
    <w:rsid w:val="00F93C64"/>
    <w:rsid w:val="00F93EB0"/>
    <w:rsid w:val="00F94010"/>
    <w:rsid w:val="00F94224"/>
    <w:rsid w:val="00F944B0"/>
    <w:rsid w:val="00F94BAA"/>
    <w:rsid w:val="00F9552E"/>
    <w:rsid w:val="00F96920"/>
    <w:rsid w:val="00F96A61"/>
    <w:rsid w:val="00F96B61"/>
    <w:rsid w:val="00F9719E"/>
    <w:rsid w:val="00F97BCE"/>
    <w:rsid w:val="00F97EB2"/>
    <w:rsid w:val="00FA0C35"/>
    <w:rsid w:val="00FA0CEB"/>
    <w:rsid w:val="00FA0E3F"/>
    <w:rsid w:val="00FA0FA5"/>
    <w:rsid w:val="00FA1080"/>
    <w:rsid w:val="00FA144B"/>
    <w:rsid w:val="00FA1A2C"/>
    <w:rsid w:val="00FA1D4F"/>
    <w:rsid w:val="00FA2566"/>
    <w:rsid w:val="00FA341E"/>
    <w:rsid w:val="00FA382D"/>
    <w:rsid w:val="00FA3839"/>
    <w:rsid w:val="00FA3901"/>
    <w:rsid w:val="00FA40C7"/>
    <w:rsid w:val="00FA4113"/>
    <w:rsid w:val="00FA4370"/>
    <w:rsid w:val="00FA4656"/>
    <w:rsid w:val="00FA4AAC"/>
    <w:rsid w:val="00FA4D95"/>
    <w:rsid w:val="00FA56DC"/>
    <w:rsid w:val="00FA5798"/>
    <w:rsid w:val="00FA65FA"/>
    <w:rsid w:val="00FA68CE"/>
    <w:rsid w:val="00FA68F0"/>
    <w:rsid w:val="00FA7654"/>
    <w:rsid w:val="00FA7C5D"/>
    <w:rsid w:val="00FB007D"/>
    <w:rsid w:val="00FB009F"/>
    <w:rsid w:val="00FB020B"/>
    <w:rsid w:val="00FB03A0"/>
    <w:rsid w:val="00FB0698"/>
    <w:rsid w:val="00FB07B0"/>
    <w:rsid w:val="00FB086B"/>
    <w:rsid w:val="00FB0DC2"/>
    <w:rsid w:val="00FB0DDC"/>
    <w:rsid w:val="00FB12E3"/>
    <w:rsid w:val="00FB13F3"/>
    <w:rsid w:val="00FB1C20"/>
    <w:rsid w:val="00FB21D5"/>
    <w:rsid w:val="00FB2BB5"/>
    <w:rsid w:val="00FB2C9A"/>
    <w:rsid w:val="00FB31C9"/>
    <w:rsid w:val="00FB323B"/>
    <w:rsid w:val="00FB3919"/>
    <w:rsid w:val="00FB4008"/>
    <w:rsid w:val="00FB4CE2"/>
    <w:rsid w:val="00FB4DFB"/>
    <w:rsid w:val="00FB5ADD"/>
    <w:rsid w:val="00FB5E34"/>
    <w:rsid w:val="00FB65EA"/>
    <w:rsid w:val="00FB6C9C"/>
    <w:rsid w:val="00FB6E2E"/>
    <w:rsid w:val="00FB7723"/>
    <w:rsid w:val="00FC05F1"/>
    <w:rsid w:val="00FC0A91"/>
    <w:rsid w:val="00FC12FA"/>
    <w:rsid w:val="00FC1546"/>
    <w:rsid w:val="00FC28AB"/>
    <w:rsid w:val="00FC2C15"/>
    <w:rsid w:val="00FC2E35"/>
    <w:rsid w:val="00FC31CF"/>
    <w:rsid w:val="00FC3799"/>
    <w:rsid w:val="00FC448A"/>
    <w:rsid w:val="00FC4572"/>
    <w:rsid w:val="00FC47B9"/>
    <w:rsid w:val="00FC4C59"/>
    <w:rsid w:val="00FC4F16"/>
    <w:rsid w:val="00FC5258"/>
    <w:rsid w:val="00FC55E4"/>
    <w:rsid w:val="00FC5CC5"/>
    <w:rsid w:val="00FC6232"/>
    <w:rsid w:val="00FC6234"/>
    <w:rsid w:val="00FC63F1"/>
    <w:rsid w:val="00FC64AE"/>
    <w:rsid w:val="00FC7B16"/>
    <w:rsid w:val="00FC7FBD"/>
    <w:rsid w:val="00FD076F"/>
    <w:rsid w:val="00FD0D07"/>
    <w:rsid w:val="00FD0E1F"/>
    <w:rsid w:val="00FD13E9"/>
    <w:rsid w:val="00FD1889"/>
    <w:rsid w:val="00FD265E"/>
    <w:rsid w:val="00FD2B69"/>
    <w:rsid w:val="00FD2BE8"/>
    <w:rsid w:val="00FD304B"/>
    <w:rsid w:val="00FD36FA"/>
    <w:rsid w:val="00FD3966"/>
    <w:rsid w:val="00FD410B"/>
    <w:rsid w:val="00FD4180"/>
    <w:rsid w:val="00FD47E8"/>
    <w:rsid w:val="00FD4E87"/>
    <w:rsid w:val="00FD5230"/>
    <w:rsid w:val="00FD5318"/>
    <w:rsid w:val="00FD55DF"/>
    <w:rsid w:val="00FD55FB"/>
    <w:rsid w:val="00FD5A17"/>
    <w:rsid w:val="00FD5AEA"/>
    <w:rsid w:val="00FD5B06"/>
    <w:rsid w:val="00FD5CBC"/>
    <w:rsid w:val="00FD5DD1"/>
    <w:rsid w:val="00FD63F9"/>
    <w:rsid w:val="00FD6453"/>
    <w:rsid w:val="00FD69DD"/>
    <w:rsid w:val="00FD6E21"/>
    <w:rsid w:val="00FD70C0"/>
    <w:rsid w:val="00FD7329"/>
    <w:rsid w:val="00FD73E4"/>
    <w:rsid w:val="00FD771C"/>
    <w:rsid w:val="00FE0198"/>
    <w:rsid w:val="00FE0599"/>
    <w:rsid w:val="00FE091F"/>
    <w:rsid w:val="00FE0E5A"/>
    <w:rsid w:val="00FE10F3"/>
    <w:rsid w:val="00FE194D"/>
    <w:rsid w:val="00FE29B2"/>
    <w:rsid w:val="00FE3193"/>
    <w:rsid w:val="00FE37DF"/>
    <w:rsid w:val="00FE3A77"/>
    <w:rsid w:val="00FE5266"/>
    <w:rsid w:val="00FE56AB"/>
    <w:rsid w:val="00FE5C1E"/>
    <w:rsid w:val="00FE5C3E"/>
    <w:rsid w:val="00FE635F"/>
    <w:rsid w:val="00FE69E2"/>
    <w:rsid w:val="00FE6A27"/>
    <w:rsid w:val="00FE6AA2"/>
    <w:rsid w:val="00FE6B35"/>
    <w:rsid w:val="00FE6BCC"/>
    <w:rsid w:val="00FE6C46"/>
    <w:rsid w:val="00FE6C5E"/>
    <w:rsid w:val="00FE70DB"/>
    <w:rsid w:val="00FE72B7"/>
    <w:rsid w:val="00FE745B"/>
    <w:rsid w:val="00FE7752"/>
    <w:rsid w:val="00FE7AC7"/>
    <w:rsid w:val="00FF071C"/>
    <w:rsid w:val="00FF15A0"/>
    <w:rsid w:val="00FF1A49"/>
    <w:rsid w:val="00FF28F8"/>
    <w:rsid w:val="00FF2D42"/>
    <w:rsid w:val="00FF3938"/>
    <w:rsid w:val="00FF3CF9"/>
    <w:rsid w:val="00FF40D8"/>
    <w:rsid w:val="00FF419A"/>
    <w:rsid w:val="00FF46B2"/>
    <w:rsid w:val="00FF49CA"/>
    <w:rsid w:val="00FF599E"/>
    <w:rsid w:val="00FF5F71"/>
    <w:rsid w:val="00FF61A7"/>
    <w:rsid w:val="00FF67C1"/>
    <w:rsid w:val="00FF6898"/>
    <w:rsid w:val="00FF702C"/>
    <w:rsid w:val="02317E2B"/>
    <w:rsid w:val="02E8A7EA"/>
    <w:rsid w:val="05AAEE1E"/>
    <w:rsid w:val="072E94C2"/>
    <w:rsid w:val="085F7E8D"/>
    <w:rsid w:val="088FE535"/>
    <w:rsid w:val="0B2E2854"/>
    <w:rsid w:val="0B3781CE"/>
    <w:rsid w:val="0B708A17"/>
    <w:rsid w:val="0BFE6186"/>
    <w:rsid w:val="0C3D5568"/>
    <w:rsid w:val="0C73300D"/>
    <w:rsid w:val="0C7FE2F0"/>
    <w:rsid w:val="0DE3958D"/>
    <w:rsid w:val="0F20EA4E"/>
    <w:rsid w:val="0F4E1F30"/>
    <w:rsid w:val="11DC95B9"/>
    <w:rsid w:val="13F45B71"/>
    <w:rsid w:val="1411BF08"/>
    <w:rsid w:val="15308372"/>
    <w:rsid w:val="17188362"/>
    <w:rsid w:val="17D64D06"/>
    <w:rsid w:val="183A72C7"/>
    <w:rsid w:val="188AA26C"/>
    <w:rsid w:val="1928EAD5"/>
    <w:rsid w:val="1969654A"/>
    <w:rsid w:val="19AA3BA0"/>
    <w:rsid w:val="1A95E5F0"/>
    <w:rsid w:val="1D90988D"/>
    <w:rsid w:val="1E1E88DC"/>
    <w:rsid w:val="1F239547"/>
    <w:rsid w:val="23554394"/>
    <w:rsid w:val="236271CD"/>
    <w:rsid w:val="23CDC920"/>
    <w:rsid w:val="2614CEEC"/>
    <w:rsid w:val="262EBFF5"/>
    <w:rsid w:val="26EC78F6"/>
    <w:rsid w:val="274A0D83"/>
    <w:rsid w:val="277CEC67"/>
    <w:rsid w:val="285C7586"/>
    <w:rsid w:val="29033426"/>
    <w:rsid w:val="2D4576FA"/>
    <w:rsid w:val="2F0F14BE"/>
    <w:rsid w:val="30364FAB"/>
    <w:rsid w:val="30656E54"/>
    <w:rsid w:val="30A0F1EB"/>
    <w:rsid w:val="30D7C76C"/>
    <w:rsid w:val="310AA650"/>
    <w:rsid w:val="32D2136D"/>
    <w:rsid w:val="3470866F"/>
    <w:rsid w:val="3597BFBE"/>
    <w:rsid w:val="3683952B"/>
    <w:rsid w:val="36A3C10D"/>
    <w:rsid w:val="36AD4012"/>
    <w:rsid w:val="37E8A1A6"/>
    <w:rsid w:val="38CF6080"/>
    <w:rsid w:val="3AC3FCF5"/>
    <w:rsid w:val="3CBC12C9"/>
    <w:rsid w:val="3CFBAA56"/>
    <w:rsid w:val="3D411BEA"/>
    <w:rsid w:val="3E977AB7"/>
    <w:rsid w:val="3EFED70A"/>
    <w:rsid w:val="407FAD18"/>
    <w:rsid w:val="42CF0EDA"/>
    <w:rsid w:val="435D2835"/>
    <w:rsid w:val="4373F03E"/>
    <w:rsid w:val="43B366D4"/>
    <w:rsid w:val="43EFCF4F"/>
    <w:rsid w:val="470608EC"/>
    <w:rsid w:val="49560BC1"/>
    <w:rsid w:val="4A335A7D"/>
    <w:rsid w:val="4BB2CEB3"/>
    <w:rsid w:val="4BB59126"/>
    <w:rsid w:val="4C11ABB1"/>
    <w:rsid w:val="4EB58C07"/>
    <w:rsid w:val="4F95CEBC"/>
    <w:rsid w:val="4FC31D47"/>
    <w:rsid w:val="50A7AFBA"/>
    <w:rsid w:val="512DAC5E"/>
    <w:rsid w:val="52EFC2CB"/>
    <w:rsid w:val="53CE66CE"/>
    <w:rsid w:val="5428A821"/>
    <w:rsid w:val="54403219"/>
    <w:rsid w:val="546E3CEA"/>
    <w:rsid w:val="5502D187"/>
    <w:rsid w:val="57019748"/>
    <w:rsid w:val="58AF7C2E"/>
    <w:rsid w:val="598B00DF"/>
    <w:rsid w:val="59A83FD7"/>
    <w:rsid w:val="5A2B92FE"/>
    <w:rsid w:val="5B01AF3B"/>
    <w:rsid w:val="5C91036E"/>
    <w:rsid w:val="5CBEA212"/>
    <w:rsid w:val="5E6048EB"/>
    <w:rsid w:val="60610911"/>
    <w:rsid w:val="62F5AEFD"/>
    <w:rsid w:val="639D02C4"/>
    <w:rsid w:val="651B334B"/>
    <w:rsid w:val="659579E9"/>
    <w:rsid w:val="660B75EF"/>
    <w:rsid w:val="66158BEB"/>
    <w:rsid w:val="66831B11"/>
    <w:rsid w:val="68D55299"/>
    <w:rsid w:val="6C62D16B"/>
    <w:rsid w:val="6D84C0D0"/>
    <w:rsid w:val="6DC7DDE6"/>
    <w:rsid w:val="71CBEF83"/>
    <w:rsid w:val="721C7799"/>
    <w:rsid w:val="72D212EF"/>
    <w:rsid w:val="746DE350"/>
    <w:rsid w:val="7669B12D"/>
    <w:rsid w:val="7858F9B5"/>
    <w:rsid w:val="78A3C441"/>
    <w:rsid w:val="78ABC20B"/>
    <w:rsid w:val="79F691A2"/>
    <w:rsid w:val="7A4A1B7B"/>
    <w:rsid w:val="7AD92065"/>
    <w:rsid w:val="7BC5960F"/>
    <w:rsid w:val="7D22C047"/>
    <w:rsid w:val="7E49E274"/>
    <w:rsid w:val="7F5DF128"/>
    <w:rsid w:val="7F685EC9"/>
    <w:rsid w:val="7F9E5F01"/>
    <w:rsid w:val="7FE5B2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CE7108F5-16B5-4844-ABF9-E3542217E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9705B"/>
    <w:pPr>
      <w:spacing w:after="0" w:line="240" w:lineRule="auto"/>
    </w:pPr>
    <w:rPr>
      <w:rFonts w:ascii="Times New Roman" w:hAnsi="Times New Roman" w:eastAsia="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spacing w:before="240" w:line="259" w:lineRule="auto"/>
      <w:outlineLvl w:val="0"/>
    </w:pPr>
    <w:rPr>
      <w:rFonts w:asciiTheme="majorHAnsi" w:hAnsiTheme="majorHAnsi" w:eastAsiaTheme="majorEastAsia"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spacing w:before="40" w:line="259" w:lineRule="auto"/>
      <w:outlineLvl w:val="1"/>
    </w:pPr>
    <w:rPr>
      <w:rFonts w:asciiTheme="majorHAnsi" w:hAnsiTheme="majorHAnsi" w:eastAsiaTheme="majorEastAsia"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A51A0"/>
    <w:pPr>
      <w:keepNext/>
      <w:keepLines/>
      <w:spacing w:before="40"/>
      <w:outlineLvl w:val="2"/>
    </w:pPr>
    <w:rPr>
      <w:rFonts w:asciiTheme="majorHAnsi" w:hAnsiTheme="majorHAnsi"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11491B"/>
    <w:pPr>
      <w:keepNext/>
      <w:keepLines/>
      <w:spacing w:before="4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1"/>
    <w:qFormat/>
    <w:rsid w:val="008D28FF"/>
    <w:pPr>
      <w:spacing w:after="160" w:line="259" w:lineRule="auto"/>
      <w:ind w:left="720"/>
      <w:contextualSpacing/>
    </w:pPr>
    <w:rPr>
      <w:rFonts w:asciiTheme="minorHAnsi" w:hAnsiTheme="minorHAnsi" w:eastAsiaTheme="minorEastAsia"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styleId="BalloonTextChar" w:customStyle="1">
    <w:name w:val="Balloon Text Char"/>
    <w:basedOn w:val="DefaultParagraphFont"/>
    <w:link w:val="BalloonText"/>
    <w:uiPriority w:val="99"/>
    <w:semiHidden/>
    <w:rsid w:val="00461BEC"/>
    <w:rPr>
      <w:rFonts w:ascii="Times New Roman" w:hAnsi="Times New Roman" w:cs="Times New Roman"/>
      <w:sz w:val="18"/>
      <w:szCs w:val="18"/>
    </w:rPr>
  </w:style>
  <w:style w:type="character" w:styleId="Heading1Char" w:customStyle="1">
    <w:name w:val="Heading 1 Char"/>
    <w:basedOn w:val="DefaultParagraphFont"/>
    <w:link w:val="Heading1"/>
    <w:uiPriority w:val="9"/>
    <w:rsid w:val="00963881"/>
    <w:rPr>
      <w:rFonts w:asciiTheme="majorHAnsi" w:hAnsiTheme="majorHAnsi" w:eastAsiaTheme="majorEastAsia"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hAnsiTheme="minorHAnsi" w:eastAsiaTheme="minorEastAsia"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hAnsiTheme="minorHAnsi" w:eastAsiaTheme="minorEastAsia" w:cstheme="minorHAnsi"/>
      <w:smallCaps/>
      <w:sz w:val="20"/>
      <w:szCs w:val="20"/>
      <w:lang w:eastAsia="en-US"/>
    </w:rPr>
  </w:style>
  <w:style w:type="paragraph" w:styleId="TOC3">
    <w:name w:val="toc 3"/>
    <w:basedOn w:val="Normal"/>
    <w:next w:val="Normal"/>
    <w:autoRedefine/>
    <w:uiPriority w:val="39"/>
    <w:unhideWhenUsed/>
    <w:rsid w:val="00691117"/>
    <w:pPr>
      <w:spacing w:line="259" w:lineRule="auto"/>
      <w:ind w:left="440"/>
    </w:pPr>
    <w:rPr>
      <w:rFonts w:asciiTheme="minorHAnsi" w:hAnsiTheme="minorHAnsi" w:eastAsiaTheme="minorEastAsia"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hAnsiTheme="minorHAnsi" w:eastAsiaTheme="minorEastAsia"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hAnsiTheme="minorHAnsi" w:eastAsiaTheme="minorEastAsia"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hAnsiTheme="minorHAnsi" w:eastAsiaTheme="minorEastAsia"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hAnsiTheme="minorHAnsi" w:eastAsiaTheme="minorEastAsia"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hAnsiTheme="minorHAnsi" w:eastAsiaTheme="minorEastAsia"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hAnsiTheme="minorHAnsi" w:eastAsiaTheme="minorEastAsia" w:cstheme="minorHAnsi"/>
      <w:sz w:val="18"/>
      <w:szCs w:val="18"/>
      <w:lang w:eastAsia="en-US"/>
    </w:rPr>
  </w:style>
  <w:style w:type="character" w:styleId="Heading2Char" w:customStyle="1">
    <w:name w:val="Heading 2 Char"/>
    <w:basedOn w:val="DefaultParagraphFont"/>
    <w:link w:val="Heading2"/>
    <w:uiPriority w:val="9"/>
    <w:rsid w:val="00D35666"/>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HeaderChar" w:customStyle="1">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FooterChar" w:customStyle="1">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hAnsi="Arial" w:eastAsia="Arial" w:cs="Arial"/>
      <w:sz w:val="22"/>
      <w:szCs w:val="22"/>
      <w:lang w:val="en-US" w:eastAsia="en-US" w:bidi="en-US"/>
    </w:rPr>
  </w:style>
  <w:style w:type="character" w:styleId="BodyTextChar" w:customStyle="1">
    <w:name w:val="Body Text Char"/>
    <w:basedOn w:val="DefaultParagraphFont"/>
    <w:link w:val="BodyText"/>
    <w:uiPriority w:val="1"/>
    <w:rsid w:val="000024AD"/>
    <w:rPr>
      <w:rFonts w:ascii="Arial" w:hAnsi="Arial" w:eastAsia="Arial" w:cs="Arial"/>
      <w:lang w:val="en-US" w:bidi="en-US"/>
    </w:rPr>
  </w:style>
  <w:style w:type="character" w:styleId="Emphasis">
    <w:name w:val="Emphasis"/>
    <w:basedOn w:val="DefaultParagraphFont"/>
    <w:uiPriority w:val="20"/>
    <w:qFormat/>
    <w:rsid w:val="00491884"/>
    <w:rPr>
      <w:i/>
      <w:iCs/>
    </w:rPr>
  </w:style>
  <w:style w:type="character" w:styleId="referencestring-name" w:customStyle="1">
    <w:name w:val="reference__string-name"/>
    <w:basedOn w:val="DefaultParagraphFont"/>
    <w:rsid w:val="0002244D"/>
  </w:style>
  <w:style w:type="character" w:styleId="referencesurname" w:customStyle="1">
    <w:name w:val="reference__surname"/>
    <w:basedOn w:val="DefaultParagraphFont"/>
    <w:rsid w:val="0002244D"/>
  </w:style>
  <w:style w:type="character" w:styleId="referencegiven-names" w:customStyle="1">
    <w:name w:val="reference__given-names"/>
    <w:basedOn w:val="DefaultParagraphFont"/>
    <w:rsid w:val="0002244D"/>
  </w:style>
  <w:style w:type="character" w:styleId="referenceyear" w:customStyle="1">
    <w:name w:val="reference__year"/>
    <w:basedOn w:val="DefaultParagraphFont"/>
    <w:rsid w:val="0002244D"/>
  </w:style>
  <w:style w:type="character" w:styleId="referencevolume" w:customStyle="1">
    <w:name w:val="reference__volume"/>
    <w:basedOn w:val="DefaultParagraphFont"/>
    <w:rsid w:val="0002244D"/>
  </w:style>
  <w:style w:type="character" w:styleId="referenceissue" w:customStyle="1">
    <w:name w:val="reference__issue"/>
    <w:basedOn w:val="DefaultParagraphFont"/>
    <w:rsid w:val="0002244D"/>
  </w:style>
  <w:style w:type="character" w:styleId="referencefpage" w:customStyle="1">
    <w:name w:val="reference__fpage"/>
    <w:basedOn w:val="DefaultParagraphFont"/>
    <w:rsid w:val="0002244D"/>
  </w:style>
  <w:style w:type="character" w:styleId="referencex" w:customStyle="1">
    <w:name w:val="reference__x"/>
    <w:basedOn w:val="DefaultParagraphFont"/>
    <w:rsid w:val="0002244D"/>
  </w:style>
  <w:style w:type="character" w:styleId="referencelpage" w:customStyle="1">
    <w:name w:val="reference__lpage"/>
    <w:basedOn w:val="DefaultParagraphFont"/>
    <w:rsid w:val="0002244D"/>
  </w:style>
  <w:style w:type="paragraph" w:styleId="reference" w:customStyle="1">
    <w:name w:val="reference"/>
    <w:basedOn w:val="Normal"/>
    <w:rsid w:val="000A1BFE"/>
    <w:pPr>
      <w:spacing w:before="100" w:beforeAutospacing="1" w:after="100" w:afterAutospacing="1"/>
    </w:pPr>
  </w:style>
  <w:style w:type="character" w:styleId="referencemixed-citation" w:customStyle="1">
    <w:name w:val="reference__mixed-citation"/>
    <w:basedOn w:val="DefaultParagraphFont"/>
    <w:rsid w:val="000A1BFE"/>
  </w:style>
  <w:style w:type="character" w:styleId="referencepublisher-name" w:customStyle="1">
    <w:name w:val="reference__publisher-name"/>
    <w:basedOn w:val="DefaultParagraphFont"/>
    <w:rsid w:val="00FD7329"/>
  </w:style>
  <w:style w:type="character" w:styleId="referencepublisher-loc" w:customStyle="1">
    <w:name w:val="reference__publisher-loc"/>
    <w:basedOn w:val="DefaultParagraphFont"/>
    <w:rsid w:val="00FD7329"/>
  </w:style>
  <w:style w:type="paragraph" w:styleId="body-paragraph" w:customStyle="1">
    <w:name w:val="body-paragraph"/>
    <w:basedOn w:val="Normal"/>
    <w:rsid w:val="002334C2"/>
    <w:pPr>
      <w:spacing w:before="100" w:beforeAutospacing="1" w:after="100" w:afterAutospacing="1"/>
    </w:pPr>
  </w:style>
  <w:style w:type="character" w:styleId="marginterm" w:customStyle="1">
    <w:name w:val="margin_term"/>
    <w:basedOn w:val="DefaultParagraphFont"/>
    <w:rsid w:val="00FA7654"/>
  </w:style>
  <w:style w:type="character" w:styleId="ls33" w:customStyle="1">
    <w:name w:val="ls33"/>
    <w:basedOn w:val="DefaultParagraphFont"/>
    <w:rsid w:val="00226A64"/>
  </w:style>
  <w:style w:type="character" w:styleId="a" w:customStyle="1">
    <w:name w:val="_"/>
    <w:basedOn w:val="DefaultParagraphFont"/>
    <w:rsid w:val="00226A64"/>
  </w:style>
  <w:style w:type="character" w:styleId="ls0" w:customStyle="1">
    <w:name w:val="ls0"/>
    <w:basedOn w:val="DefaultParagraphFont"/>
    <w:rsid w:val="00226A64"/>
  </w:style>
  <w:style w:type="character" w:styleId="ls34" w:customStyle="1">
    <w:name w:val="ls34"/>
    <w:basedOn w:val="DefaultParagraphFont"/>
    <w:rsid w:val="00226A64"/>
  </w:style>
  <w:style w:type="character" w:styleId="ls32" w:customStyle="1">
    <w:name w:val="ls32"/>
    <w:basedOn w:val="DefaultParagraphFont"/>
    <w:rsid w:val="00226A64"/>
  </w:style>
  <w:style w:type="character" w:styleId="ls37" w:customStyle="1">
    <w:name w:val="ls37"/>
    <w:basedOn w:val="DefaultParagraphFont"/>
    <w:rsid w:val="00226A64"/>
  </w:style>
  <w:style w:type="character" w:styleId="ls4b" w:customStyle="1">
    <w:name w:val="ls4b"/>
    <w:basedOn w:val="DefaultParagraphFont"/>
    <w:rsid w:val="00226A64"/>
  </w:style>
  <w:style w:type="character" w:styleId="ls44" w:customStyle="1">
    <w:name w:val="ls44"/>
    <w:basedOn w:val="DefaultParagraphFont"/>
    <w:rsid w:val="00226A64"/>
  </w:style>
  <w:style w:type="character" w:styleId="ls36" w:customStyle="1">
    <w:name w:val="ls36"/>
    <w:basedOn w:val="DefaultParagraphFont"/>
    <w:rsid w:val="00226A64"/>
  </w:style>
  <w:style w:type="character" w:styleId="ls38" w:customStyle="1">
    <w:name w:val="ls38"/>
    <w:basedOn w:val="DefaultParagraphFont"/>
    <w:rsid w:val="00226A64"/>
  </w:style>
  <w:style w:type="character" w:styleId="ls3c" w:customStyle="1">
    <w:name w:val="ls3c"/>
    <w:basedOn w:val="DefaultParagraphFont"/>
    <w:rsid w:val="00226A64"/>
  </w:style>
  <w:style w:type="character" w:styleId="ls51" w:customStyle="1">
    <w:name w:val="ls51"/>
    <w:basedOn w:val="DefaultParagraphFont"/>
    <w:rsid w:val="00226A64"/>
  </w:style>
  <w:style w:type="character" w:styleId="ls42" w:customStyle="1">
    <w:name w:val="ls42"/>
    <w:basedOn w:val="DefaultParagraphFont"/>
    <w:rsid w:val="00E0397C"/>
  </w:style>
  <w:style w:type="character" w:styleId="ls35" w:customStyle="1">
    <w:name w:val="ls35"/>
    <w:basedOn w:val="DefaultParagraphFont"/>
    <w:rsid w:val="00E0397C"/>
  </w:style>
  <w:style w:type="character" w:styleId="CommentReference">
    <w:name w:val="annotation reference"/>
    <w:basedOn w:val="DefaultParagraphFont"/>
    <w:uiPriority w:val="99"/>
    <w:semiHidden/>
    <w:unhideWhenUsed/>
    <w:rsid w:val="00012E20"/>
    <w:rPr>
      <w:sz w:val="16"/>
      <w:szCs w:val="16"/>
    </w:rPr>
  </w:style>
  <w:style w:type="paragraph" w:styleId="CommentText">
    <w:name w:val="annotation text"/>
    <w:basedOn w:val="Normal"/>
    <w:link w:val="CommentTextChar"/>
    <w:uiPriority w:val="99"/>
    <w:semiHidden/>
    <w:unhideWhenUsed/>
    <w:rsid w:val="00012E20"/>
    <w:rPr>
      <w:sz w:val="20"/>
      <w:szCs w:val="20"/>
    </w:rPr>
  </w:style>
  <w:style w:type="character" w:styleId="CommentTextChar" w:customStyle="1">
    <w:name w:val="Comment Text Char"/>
    <w:basedOn w:val="DefaultParagraphFont"/>
    <w:link w:val="CommentText"/>
    <w:uiPriority w:val="99"/>
    <w:semiHidden/>
    <w:rsid w:val="00012E20"/>
    <w:rPr>
      <w:rFonts w:ascii="Times New Roman" w:hAnsi="Times New Roman"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12E20"/>
    <w:rPr>
      <w:b/>
      <w:bCs/>
    </w:rPr>
  </w:style>
  <w:style w:type="character" w:styleId="CommentSubjectChar" w:customStyle="1">
    <w:name w:val="Comment Subject Char"/>
    <w:basedOn w:val="CommentTextChar"/>
    <w:link w:val="CommentSubject"/>
    <w:uiPriority w:val="99"/>
    <w:semiHidden/>
    <w:rsid w:val="00012E20"/>
    <w:rPr>
      <w:rFonts w:ascii="Times New Roman" w:hAnsi="Times New Roman" w:eastAsia="Times New Roman" w:cs="Times New Roman"/>
      <w:b/>
      <w:bCs/>
      <w:sz w:val="20"/>
      <w:szCs w:val="20"/>
      <w:lang w:eastAsia="en-GB"/>
    </w:rPr>
  </w:style>
  <w:style w:type="paragraph" w:styleId="msonormal0" w:customStyle="1">
    <w:name w:val="msonormal"/>
    <w:basedOn w:val="Normal"/>
    <w:rsid w:val="00355F83"/>
    <w:pPr>
      <w:spacing w:before="100" w:beforeAutospacing="1" w:after="100" w:afterAutospacing="1"/>
    </w:pPr>
  </w:style>
  <w:style w:type="paragraph" w:styleId="xl65" w:customStyle="1">
    <w:name w:val="xl65"/>
    <w:basedOn w:val="Normal"/>
    <w:rsid w:val="00355F83"/>
    <w:pPr>
      <w:shd w:val="clear" w:color="000000" w:fill="D9E1F2"/>
      <w:spacing w:before="100" w:beforeAutospacing="1" w:after="100" w:afterAutospacing="1"/>
    </w:pPr>
  </w:style>
  <w:style w:type="paragraph" w:styleId="xl66" w:customStyle="1">
    <w:name w:val="xl66"/>
    <w:basedOn w:val="Normal"/>
    <w:rsid w:val="00355F83"/>
    <w:pPr>
      <w:shd w:val="clear" w:color="000000" w:fill="B4C6E7"/>
      <w:spacing w:before="100" w:beforeAutospacing="1" w:after="100" w:afterAutospacing="1"/>
    </w:pPr>
  </w:style>
  <w:style w:type="paragraph" w:styleId="xl67" w:customStyle="1">
    <w:name w:val="xl67"/>
    <w:basedOn w:val="Normal"/>
    <w:rsid w:val="00355F83"/>
    <w:pPr>
      <w:shd w:val="clear" w:color="000000" w:fill="FFE699"/>
      <w:spacing w:before="100" w:beforeAutospacing="1" w:after="100" w:afterAutospacing="1"/>
    </w:pPr>
  </w:style>
  <w:style w:type="paragraph" w:styleId="xl68" w:customStyle="1">
    <w:name w:val="xl68"/>
    <w:basedOn w:val="Normal"/>
    <w:rsid w:val="00355F83"/>
    <w:pPr>
      <w:spacing w:before="100" w:beforeAutospacing="1" w:after="100" w:afterAutospacing="1"/>
      <w:jc w:val="right"/>
    </w:pPr>
  </w:style>
  <w:style w:type="paragraph" w:styleId="xl70" w:customStyle="1">
    <w:name w:val="xl70"/>
    <w:basedOn w:val="Normal"/>
    <w:rsid w:val="00355F83"/>
    <w:pPr>
      <w:pBdr>
        <w:top w:val="single" w:color="auto" w:sz="4" w:space="0"/>
        <w:left w:val="single" w:color="auto" w:sz="4" w:space="0"/>
        <w:bottom w:val="single" w:color="auto" w:sz="4" w:space="0"/>
        <w:right w:val="single" w:color="auto" w:sz="4" w:space="0"/>
      </w:pBdr>
      <w:spacing w:before="100" w:beforeAutospacing="1" w:after="100" w:afterAutospacing="1"/>
    </w:pPr>
  </w:style>
  <w:style w:type="paragraph" w:styleId="xl71" w:customStyle="1">
    <w:name w:val="xl71"/>
    <w:basedOn w:val="Normal"/>
    <w:rsid w:val="00355F83"/>
    <w:pPr>
      <w:pBdr>
        <w:top w:val="single" w:color="auto" w:sz="4" w:space="0"/>
        <w:bottom w:val="single" w:color="auto" w:sz="4" w:space="0"/>
        <w:right w:val="single" w:color="auto" w:sz="4" w:space="0"/>
      </w:pBdr>
      <w:spacing w:before="100" w:beforeAutospacing="1" w:after="100" w:afterAutospacing="1"/>
    </w:pPr>
  </w:style>
  <w:style w:type="paragraph" w:styleId="xl72" w:customStyle="1">
    <w:name w:val="xl72"/>
    <w:basedOn w:val="Normal"/>
    <w:rsid w:val="00355F83"/>
    <w:pPr>
      <w:pBdr>
        <w:top w:val="single" w:color="auto" w:sz="4" w:space="0"/>
        <w:left w:val="single" w:color="auto" w:sz="4" w:space="0"/>
        <w:bottom w:val="single" w:color="auto" w:sz="4" w:space="0"/>
      </w:pBdr>
      <w:spacing w:before="100" w:beforeAutospacing="1" w:after="100" w:afterAutospacing="1"/>
      <w:jc w:val="center"/>
    </w:pPr>
  </w:style>
  <w:style w:type="paragraph" w:styleId="xl73" w:customStyle="1">
    <w:name w:val="xl73"/>
    <w:basedOn w:val="Normal"/>
    <w:rsid w:val="00355F83"/>
    <w:pPr>
      <w:pBdr>
        <w:top w:val="single" w:color="auto" w:sz="4" w:space="0"/>
        <w:bottom w:val="single" w:color="auto" w:sz="4" w:space="0"/>
        <w:right w:val="single" w:color="auto" w:sz="4" w:space="0"/>
      </w:pBdr>
      <w:spacing w:before="100" w:beforeAutospacing="1" w:after="100" w:afterAutospacing="1"/>
      <w:jc w:val="center"/>
    </w:pPr>
  </w:style>
  <w:style w:type="character" w:styleId="ff2" w:customStyle="1">
    <w:name w:val="ff2"/>
    <w:basedOn w:val="DefaultParagraphFont"/>
    <w:rsid w:val="00C374EF"/>
  </w:style>
  <w:style w:type="character" w:styleId="Heading3Char" w:customStyle="1">
    <w:name w:val="Heading 3 Char"/>
    <w:basedOn w:val="DefaultParagraphFont"/>
    <w:link w:val="Heading3"/>
    <w:uiPriority w:val="9"/>
    <w:rsid w:val="002A51A0"/>
    <w:rPr>
      <w:rFonts w:asciiTheme="majorHAnsi" w:hAnsiTheme="majorHAnsi" w:eastAsiaTheme="majorEastAsia" w:cstheme="majorBidi"/>
      <w:color w:val="1F3763" w:themeColor="accent1" w:themeShade="7F"/>
      <w:sz w:val="24"/>
      <w:szCs w:val="24"/>
      <w:lang w:eastAsia="en-GB"/>
    </w:rPr>
  </w:style>
  <w:style w:type="character" w:styleId="Heading4Char" w:customStyle="1">
    <w:name w:val="Heading 4 Char"/>
    <w:basedOn w:val="DefaultParagraphFont"/>
    <w:link w:val="Heading4"/>
    <w:uiPriority w:val="9"/>
    <w:rsid w:val="0011491B"/>
    <w:rPr>
      <w:rFonts w:asciiTheme="majorHAnsi" w:hAnsiTheme="majorHAnsi" w:eastAsiaTheme="majorEastAsia" w:cstheme="majorBidi"/>
      <w:i/>
      <w:iCs/>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2231">
      <w:bodyDiv w:val="1"/>
      <w:marLeft w:val="0"/>
      <w:marRight w:val="0"/>
      <w:marTop w:val="0"/>
      <w:marBottom w:val="0"/>
      <w:divBdr>
        <w:top w:val="none" w:sz="0" w:space="0" w:color="auto"/>
        <w:left w:val="none" w:sz="0" w:space="0" w:color="auto"/>
        <w:bottom w:val="none" w:sz="0" w:space="0" w:color="auto"/>
        <w:right w:val="none" w:sz="0" w:space="0" w:color="auto"/>
      </w:divBdr>
      <w:divsChild>
        <w:div w:id="71397187">
          <w:marLeft w:val="0"/>
          <w:marRight w:val="0"/>
          <w:marTop w:val="0"/>
          <w:marBottom w:val="0"/>
          <w:divBdr>
            <w:top w:val="none" w:sz="0" w:space="0" w:color="auto"/>
            <w:left w:val="none" w:sz="0" w:space="0" w:color="auto"/>
            <w:bottom w:val="none" w:sz="0" w:space="0" w:color="auto"/>
            <w:right w:val="none" w:sz="0" w:space="0" w:color="auto"/>
          </w:divBdr>
          <w:divsChild>
            <w:div w:id="1859006277">
              <w:marLeft w:val="0"/>
              <w:marRight w:val="0"/>
              <w:marTop w:val="0"/>
              <w:marBottom w:val="0"/>
              <w:divBdr>
                <w:top w:val="none" w:sz="0" w:space="0" w:color="auto"/>
                <w:left w:val="none" w:sz="0" w:space="0" w:color="auto"/>
                <w:bottom w:val="none" w:sz="0" w:space="0" w:color="auto"/>
                <w:right w:val="none" w:sz="0" w:space="0" w:color="auto"/>
              </w:divBdr>
              <w:divsChild>
                <w:div w:id="171901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25903">
      <w:bodyDiv w:val="1"/>
      <w:marLeft w:val="0"/>
      <w:marRight w:val="0"/>
      <w:marTop w:val="0"/>
      <w:marBottom w:val="0"/>
      <w:divBdr>
        <w:top w:val="none" w:sz="0" w:space="0" w:color="auto"/>
        <w:left w:val="none" w:sz="0" w:space="0" w:color="auto"/>
        <w:bottom w:val="none" w:sz="0" w:space="0" w:color="auto"/>
        <w:right w:val="none" w:sz="0" w:space="0" w:color="auto"/>
      </w:divBdr>
      <w:divsChild>
        <w:div w:id="1405254251">
          <w:marLeft w:val="0"/>
          <w:marRight w:val="0"/>
          <w:marTop w:val="0"/>
          <w:marBottom w:val="0"/>
          <w:divBdr>
            <w:top w:val="none" w:sz="0" w:space="0" w:color="auto"/>
            <w:left w:val="none" w:sz="0" w:space="0" w:color="auto"/>
            <w:bottom w:val="none" w:sz="0" w:space="0" w:color="auto"/>
            <w:right w:val="none" w:sz="0" w:space="0" w:color="auto"/>
          </w:divBdr>
          <w:divsChild>
            <w:div w:id="318271114">
              <w:marLeft w:val="0"/>
              <w:marRight w:val="0"/>
              <w:marTop w:val="0"/>
              <w:marBottom w:val="0"/>
              <w:divBdr>
                <w:top w:val="none" w:sz="0" w:space="0" w:color="auto"/>
                <w:left w:val="none" w:sz="0" w:space="0" w:color="auto"/>
                <w:bottom w:val="none" w:sz="0" w:space="0" w:color="auto"/>
                <w:right w:val="none" w:sz="0" w:space="0" w:color="auto"/>
              </w:divBdr>
              <w:divsChild>
                <w:div w:id="43556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8762">
      <w:bodyDiv w:val="1"/>
      <w:marLeft w:val="0"/>
      <w:marRight w:val="0"/>
      <w:marTop w:val="0"/>
      <w:marBottom w:val="0"/>
      <w:divBdr>
        <w:top w:val="none" w:sz="0" w:space="0" w:color="auto"/>
        <w:left w:val="none" w:sz="0" w:space="0" w:color="auto"/>
        <w:bottom w:val="none" w:sz="0" w:space="0" w:color="auto"/>
        <w:right w:val="none" w:sz="0" w:space="0" w:color="auto"/>
      </w:divBdr>
    </w:div>
    <w:div w:id="60833592">
      <w:bodyDiv w:val="1"/>
      <w:marLeft w:val="0"/>
      <w:marRight w:val="0"/>
      <w:marTop w:val="0"/>
      <w:marBottom w:val="0"/>
      <w:divBdr>
        <w:top w:val="none" w:sz="0" w:space="0" w:color="auto"/>
        <w:left w:val="none" w:sz="0" w:space="0" w:color="auto"/>
        <w:bottom w:val="none" w:sz="0" w:space="0" w:color="auto"/>
        <w:right w:val="none" w:sz="0" w:space="0" w:color="auto"/>
      </w:divBdr>
      <w:divsChild>
        <w:div w:id="1457678367">
          <w:marLeft w:val="0"/>
          <w:marRight w:val="0"/>
          <w:marTop w:val="0"/>
          <w:marBottom w:val="0"/>
          <w:divBdr>
            <w:top w:val="none" w:sz="0" w:space="0" w:color="auto"/>
            <w:left w:val="none" w:sz="0" w:space="0" w:color="auto"/>
            <w:bottom w:val="none" w:sz="0" w:space="0" w:color="auto"/>
            <w:right w:val="none" w:sz="0" w:space="0" w:color="auto"/>
          </w:divBdr>
          <w:divsChild>
            <w:div w:id="1345400974">
              <w:marLeft w:val="0"/>
              <w:marRight w:val="0"/>
              <w:marTop w:val="0"/>
              <w:marBottom w:val="0"/>
              <w:divBdr>
                <w:top w:val="none" w:sz="0" w:space="0" w:color="auto"/>
                <w:left w:val="none" w:sz="0" w:space="0" w:color="auto"/>
                <w:bottom w:val="none" w:sz="0" w:space="0" w:color="auto"/>
                <w:right w:val="none" w:sz="0" w:space="0" w:color="auto"/>
              </w:divBdr>
              <w:divsChild>
                <w:div w:id="137661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66561">
      <w:bodyDiv w:val="1"/>
      <w:marLeft w:val="0"/>
      <w:marRight w:val="0"/>
      <w:marTop w:val="0"/>
      <w:marBottom w:val="0"/>
      <w:divBdr>
        <w:top w:val="none" w:sz="0" w:space="0" w:color="auto"/>
        <w:left w:val="none" w:sz="0" w:space="0" w:color="auto"/>
        <w:bottom w:val="none" w:sz="0" w:space="0" w:color="auto"/>
        <w:right w:val="none" w:sz="0" w:space="0" w:color="auto"/>
      </w:divBdr>
    </w:div>
    <w:div w:id="79374535">
      <w:bodyDiv w:val="1"/>
      <w:marLeft w:val="0"/>
      <w:marRight w:val="0"/>
      <w:marTop w:val="0"/>
      <w:marBottom w:val="0"/>
      <w:divBdr>
        <w:top w:val="none" w:sz="0" w:space="0" w:color="auto"/>
        <w:left w:val="none" w:sz="0" w:space="0" w:color="auto"/>
        <w:bottom w:val="none" w:sz="0" w:space="0" w:color="auto"/>
        <w:right w:val="none" w:sz="0" w:space="0" w:color="auto"/>
      </w:divBdr>
    </w:div>
    <w:div w:id="82846106">
      <w:bodyDiv w:val="1"/>
      <w:marLeft w:val="0"/>
      <w:marRight w:val="0"/>
      <w:marTop w:val="0"/>
      <w:marBottom w:val="0"/>
      <w:divBdr>
        <w:top w:val="none" w:sz="0" w:space="0" w:color="auto"/>
        <w:left w:val="none" w:sz="0" w:space="0" w:color="auto"/>
        <w:bottom w:val="none" w:sz="0" w:space="0" w:color="auto"/>
        <w:right w:val="none" w:sz="0" w:space="0" w:color="auto"/>
      </w:divBdr>
    </w:div>
    <w:div w:id="87579018">
      <w:bodyDiv w:val="1"/>
      <w:marLeft w:val="0"/>
      <w:marRight w:val="0"/>
      <w:marTop w:val="0"/>
      <w:marBottom w:val="0"/>
      <w:divBdr>
        <w:top w:val="none" w:sz="0" w:space="0" w:color="auto"/>
        <w:left w:val="none" w:sz="0" w:space="0" w:color="auto"/>
        <w:bottom w:val="none" w:sz="0" w:space="0" w:color="auto"/>
        <w:right w:val="none" w:sz="0" w:space="0" w:color="auto"/>
      </w:divBdr>
    </w:div>
    <w:div w:id="95759258">
      <w:bodyDiv w:val="1"/>
      <w:marLeft w:val="0"/>
      <w:marRight w:val="0"/>
      <w:marTop w:val="0"/>
      <w:marBottom w:val="0"/>
      <w:divBdr>
        <w:top w:val="none" w:sz="0" w:space="0" w:color="auto"/>
        <w:left w:val="none" w:sz="0" w:space="0" w:color="auto"/>
        <w:bottom w:val="none" w:sz="0" w:space="0" w:color="auto"/>
        <w:right w:val="none" w:sz="0" w:space="0" w:color="auto"/>
      </w:divBdr>
      <w:divsChild>
        <w:div w:id="1204440443">
          <w:marLeft w:val="0"/>
          <w:marRight w:val="0"/>
          <w:marTop w:val="0"/>
          <w:marBottom w:val="0"/>
          <w:divBdr>
            <w:top w:val="none" w:sz="0" w:space="0" w:color="auto"/>
            <w:left w:val="none" w:sz="0" w:space="0" w:color="auto"/>
            <w:bottom w:val="none" w:sz="0" w:space="0" w:color="auto"/>
            <w:right w:val="none" w:sz="0" w:space="0" w:color="auto"/>
          </w:divBdr>
        </w:div>
        <w:div w:id="1224560217">
          <w:marLeft w:val="0"/>
          <w:marRight w:val="0"/>
          <w:marTop w:val="0"/>
          <w:marBottom w:val="0"/>
          <w:divBdr>
            <w:top w:val="none" w:sz="0" w:space="0" w:color="auto"/>
            <w:left w:val="none" w:sz="0" w:space="0" w:color="auto"/>
            <w:bottom w:val="none" w:sz="0" w:space="0" w:color="auto"/>
            <w:right w:val="none" w:sz="0" w:space="0" w:color="auto"/>
          </w:divBdr>
        </w:div>
      </w:divsChild>
    </w:div>
    <w:div w:id="97213463">
      <w:bodyDiv w:val="1"/>
      <w:marLeft w:val="0"/>
      <w:marRight w:val="0"/>
      <w:marTop w:val="0"/>
      <w:marBottom w:val="0"/>
      <w:divBdr>
        <w:top w:val="none" w:sz="0" w:space="0" w:color="auto"/>
        <w:left w:val="none" w:sz="0" w:space="0" w:color="auto"/>
        <w:bottom w:val="none" w:sz="0" w:space="0" w:color="auto"/>
        <w:right w:val="none" w:sz="0" w:space="0" w:color="auto"/>
      </w:divBdr>
    </w:div>
    <w:div w:id="141121186">
      <w:bodyDiv w:val="1"/>
      <w:marLeft w:val="0"/>
      <w:marRight w:val="0"/>
      <w:marTop w:val="0"/>
      <w:marBottom w:val="0"/>
      <w:divBdr>
        <w:top w:val="none" w:sz="0" w:space="0" w:color="auto"/>
        <w:left w:val="none" w:sz="0" w:space="0" w:color="auto"/>
        <w:bottom w:val="none" w:sz="0" w:space="0" w:color="auto"/>
        <w:right w:val="none" w:sz="0" w:space="0" w:color="auto"/>
      </w:divBdr>
    </w:div>
    <w:div w:id="141699298">
      <w:bodyDiv w:val="1"/>
      <w:marLeft w:val="0"/>
      <w:marRight w:val="0"/>
      <w:marTop w:val="0"/>
      <w:marBottom w:val="0"/>
      <w:divBdr>
        <w:top w:val="none" w:sz="0" w:space="0" w:color="auto"/>
        <w:left w:val="none" w:sz="0" w:space="0" w:color="auto"/>
        <w:bottom w:val="none" w:sz="0" w:space="0" w:color="auto"/>
        <w:right w:val="none" w:sz="0" w:space="0" w:color="auto"/>
      </w:divBdr>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49414">
      <w:bodyDiv w:val="1"/>
      <w:marLeft w:val="0"/>
      <w:marRight w:val="0"/>
      <w:marTop w:val="0"/>
      <w:marBottom w:val="0"/>
      <w:divBdr>
        <w:top w:val="none" w:sz="0" w:space="0" w:color="auto"/>
        <w:left w:val="none" w:sz="0" w:space="0" w:color="auto"/>
        <w:bottom w:val="none" w:sz="0" w:space="0" w:color="auto"/>
        <w:right w:val="none" w:sz="0" w:space="0" w:color="auto"/>
      </w:divBdr>
      <w:divsChild>
        <w:div w:id="248850231">
          <w:marLeft w:val="0"/>
          <w:marRight w:val="0"/>
          <w:marTop w:val="0"/>
          <w:marBottom w:val="0"/>
          <w:divBdr>
            <w:top w:val="none" w:sz="0" w:space="0" w:color="auto"/>
            <w:left w:val="none" w:sz="0" w:space="0" w:color="auto"/>
            <w:bottom w:val="none" w:sz="0" w:space="0" w:color="auto"/>
            <w:right w:val="none" w:sz="0" w:space="0" w:color="auto"/>
          </w:divBdr>
          <w:divsChild>
            <w:div w:id="141049554">
              <w:marLeft w:val="0"/>
              <w:marRight w:val="0"/>
              <w:marTop w:val="0"/>
              <w:marBottom w:val="0"/>
              <w:divBdr>
                <w:top w:val="none" w:sz="0" w:space="0" w:color="auto"/>
                <w:left w:val="none" w:sz="0" w:space="0" w:color="auto"/>
                <w:bottom w:val="none" w:sz="0" w:space="0" w:color="auto"/>
                <w:right w:val="none" w:sz="0" w:space="0" w:color="auto"/>
              </w:divBdr>
              <w:divsChild>
                <w:div w:id="142168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82288">
      <w:bodyDiv w:val="1"/>
      <w:marLeft w:val="0"/>
      <w:marRight w:val="0"/>
      <w:marTop w:val="0"/>
      <w:marBottom w:val="0"/>
      <w:divBdr>
        <w:top w:val="none" w:sz="0" w:space="0" w:color="auto"/>
        <w:left w:val="none" w:sz="0" w:space="0" w:color="auto"/>
        <w:bottom w:val="none" w:sz="0" w:space="0" w:color="auto"/>
        <w:right w:val="none" w:sz="0" w:space="0" w:color="auto"/>
      </w:divBdr>
      <w:divsChild>
        <w:div w:id="1812746239">
          <w:marLeft w:val="0"/>
          <w:marRight w:val="0"/>
          <w:marTop w:val="0"/>
          <w:marBottom w:val="0"/>
          <w:divBdr>
            <w:top w:val="none" w:sz="0" w:space="0" w:color="auto"/>
            <w:left w:val="none" w:sz="0" w:space="0" w:color="auto"/>
            <w:bottom w:val="none" w:sz="0" w:space="0" w:color="auto"/>
            <w:right w:val="none" w:sz="0" w:space="0" w:color="auto"/>
          </w:divBdr>
          <w:divsChild>
            <w:div w:id="2112164921">
              <w:marLeft w:val="0"/>
              <w:marRight w:val="0"/>
              <w:marTop w:val="0"/>
              <w:marBottom w:val="0"/>
              <w:divBdr>
                <w:top w:val="none" w:sz="0" w:space="0" w:color="auto"/>
                <w:left w:val="none" w:sz="0" w:space="0" w:color="auto"/>
                <w:bottom w:val="none" w:sz="0" w:space="0" w:color="auto"/>
                <w:right w:val="none" w:sz="0" w:space="0" w:color="auto"/>
              </w:divBdr>
              <w:divsChild>
                <w:div w:id="160727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84567">
      <w:bodyDiv w:val="1"/>
      <w:marLeft w:val="0"/>
      <w:marRight w:val="0"/>
      <w:marTop w:val="0"/>
      <w:marBottom w:val="0"/>
      <w:divBdr>
        <w:top w:val="none" w:sz="0" w:space="0" w:color="auto"/>
        <w:left w:val="none" w:sz="0" w:space="0" w:color="auto"/>
        <w:bottom w:val="none" w:sz="0" w:space="0" w:color="auto"/>
        <w:right w:val="none" w:sz="0" w:space="0" w:color="auto"/>
      </w:divBdr>
    </w:div>
    <w:div w:id="199782767">
      <w:bodyDiv w:val="1"/>
      <w:marLeft w:val="0"/>
      <w:marRight w:val="0"/>
      <w:marTop w:val="0"/>
      <w:marBottom w:val="0"/>
      <w:divBdr>
        <w:top w:val="none" w:sz="0" w:space="0" w:color="auto"/>
        <w:left w:val="none" w:sz="0" w:space="0" w:color="auto"/>
        <w:bottom w:val="none" w:sz="0" w:space="0" w:color="auto"/>
        <w:right w:val="none" w:sz="0" w:space="0" w:color="auto"/>
      </w:divBdr>
    </w:div>
    <w:div w:id="200946292">
      <w:bodyDiv w:val="1"/>
      <w:marLeft w:val="0"/>
      <w:marRight w:val="0"/>
      <w:marTop w:val="0"/>
      <w:marBottom w:val="0"/>
      <w:divBdr>
        <w:top w:val="none" w:sz="0" w:space="0" w:color="auto"/>
        <w:left w:val="none" w:sz="0" w:space="0" w:color="auto"/>
        <w:bottom w:val="none" w:sz="0" w:space="0" w:color="auto"/>
        <w:right w:val="none" w:sz="0" w:space="0" w:color="auto"/>
      </w:divBdr>
    </w:div>
    <w:div w:id="201284568">
      <w:bodyDiv w:val="1"/>
      <w:marLeft w:val="0"/>
      <w:marRight w:val="0"/>
      <w:marTop w:val="0"/>
      <w:marBottom w:val="0"/>
      <w:divBdr>
        <w:top w:val="none" w:sz="0" w:space="0" w:color="auto"/>
        <w:left w:val="none" w:sz="0" w:space="0" w:color="auto"/>
        <w:bottom w:val="none" w:sz="0" w:space="0" w:color="auto"/>
        <w:right w:val="none" w:sz="0" w:space="0" w:color="auto"/>
      </w:divBdr>
    </w:div>
    <w:div w:id="228538543">
      <w:bodyDiv w:val="1"/>
      <w:marLeft w:val="0"/>
      <w:marRight w:val="0"/>
      <w:marTop w:val="0"/>
      <w:marBottom w:val="0"/>
      <w:divBdr>
        <w:top w:val="none" w:sz="0" w:space="0" w:color="auto"/>
        <w:left w:val="none" w:sz="0" w:space="0" w:color="auto"/>
        <w:bottom w:val="none" w:sz="0" w:space="0" w:color="auto"/>
        <w:right w:val="none" w:sz="0" w:space="0" w:color="auto"/>
      </w:divBdr>
    </w:div>
    <w:div w:id="238447472">
      <w:bodyDiv w:val="1"/>
      <w:marLeft w:val="0"/>
      <w:marRight w:val="0"/>
      <w:marTop w:val="0"/>
      <w:marBottom w:val="0"/>
      <w:divBdr>
        <w:top w:val="none" w:sz="0" w:space="0" w:color="auto"/>
        <w:left w:val="none" w:sz="0" w:space="0" w:color="auto"/>
        <w:bottom w:val="none" w:sz="0" w:space="0" w:color="auto"/>
        <w:right w:val="none" w:sz="0" w:space="0" w:color="auto"/>
      </w:divBdr>
    </w:div>
    <w:div w:id="245383580">
      <w:bodyDiv w:val="1"/>
      <w:marLeft w:val="0"/>
      <w:marRight w:val="0"/>
      <w:marTop w:val="0"/>
      <w:marBottom w:val="0"/>
      <w:divBdr>
        <w:top w:val="none" w:sz="0" w:space="0" w:color="auto"/>
        <w:left w:val="none" w:sz="0" w:space="0" w:color="auto"/>
        <w:bottom w:val="none" w:sz="0" w:space="0" w:color="auto"/>
        <w:right w:val="none" w:sz="0" w:space="0" w:color="auto"/>
      </w:divBdr>
    </w:div>
    <w:div w:id="291134223">
      <w:bodyDiv w:val="1"/>
      <w:marLeft w:val="0"/>
      <w:marRight w:val="0"/>
      <w:marTop w:val="0"/>
      <w:marBottom w:val="0"/>
      <w:divBdr>
        <w:top w:val="none" w:sz="0" w:space="0" w:color="auto"/>
        <w:left w:val="none" w:sz="0" w:space="0" w:color="auto"/>
        <w:bottom w:val="none" w:sz="0" w:space="0" w:color="auto"/>
        <w:right w:val="none" w:sz="0" w:space="0" w:color="auto"/>
      </w:divBdr>
    </w:div>
    <w:div w:id="296641991">
      <w:bodyDiv w:val="1"/>
      <w:marLeft w:val="0"/>
      <w:marRight w:val="0"/>
      <w:marTop w:val="0"/>
      <w:marBottom w:val="0"/>
      <w:divBdr>
        <w:top w:val="none" w:sz="0" w:space="0" w:color="auto"/>
        <w:left w:val="none" w:sz="0" w:space="0" w:color="auto"/>
        <w:bottom w:val="none" w:sz="0" w:space="0" w:color="auto"/>
        <w:right w:val="none" w:sz="0" w:space="0" w:color="auto"/>
      </w:divBdr>
    </w:div>
    <w:div w:id="324480801">
      <w:bodyDiv w:val="1"/>
      <w:marLeft w:val="0"/>
      <w:marRight w:val="0"/>
      <w:marTop w:val="0"/>
      <w:marBottom w:val="0"/>
      <w:divBdr>
        <w:top w:val="none" w:sz="0" w:space="0" w:color="auto"/>
        <w:left w:val="none" w:sz="0" w:space="0" w:color="auto"/>
        <w:bottom w:val="none" w:sz="0" w:space="0" w:color="auto"/>
        <w:right w:val="none" w:sz="0" w:space="0" w:color="auto"/>
      </w:divBdr>
    </w:div>
    <w:div w:id="336230153">
      <w:bodyDiv w:val="1"/>
      <w:marLeft w:val="0"/>
      <w:marRight w:val="0"/>
      <w:marTop w:val="0"/>
      <w:marBottom w:val="0"/>
      <w:divBdr>
        <w:top w:val="none" w:sz="0" w:space="0" w:color="auto"/>
        <w:left w:val="none" w:sz="0" w:space="0" w:color="auto"/>
        <w:bottom w:val="none" w:sz="0" w:space="0" w:color="auto"/>
        <w:right w:val="none" w:sz="0" w:space="0" w:color="auto"/>
      </w:divBdr>
    </w:div>
    <w:div w:id="362632954">
      <w:bodyDiv w:val="1"/>
      <w:marLeft w:val="0"/>
      <w:marRight w:val="0"/>
      <w:marTop w:val="0"/>
      <w:marBottom w:val="0"/>
      <w:divBdr>
        <w:top w:val="none" w:sz="0" w:space="0" w:color="auto"/>
        <w:left w:val="none" w:sz="0" w:space="0" w:color="auto"/>
        <w:bottom w:val="none" w:sz="0" w:space="0" w:color="auto"/>
        <w:right w:val="none" w:sz="0" w:space="0" w:color="auto"/>
      </w:divBdr>
      <w:divsChild>
        <w:div w:id="695740282">
          <w:marLeft w:val="0"/>
          <w:marRight w:val="0"/>
          <w:marTop w:val="0"/>
          <w:marBottom w:val="0"/>
          <w:divBdr>
            <w:top w:val="none" w:sz="0" w:space="0" w:color="auto"/>
            <w:left w:val="none" w:sz="0" w:space="0" w:color="auto"/>
            <w:bottom w:val="none" w:sz="0" w:space="0" w:color="auto"/>
            <w:right w:val="none" w:sz="0" w:space="0" w:color="auto"/>
          </w:divBdr>
          <w:divsChild>
            <w:div w:id="2023315770">
              <w:marLeft w:val="0"/>
              <w:marRight w:val="0"/>
              <w:marTop w:val="0"/>
              <w:marBottom w:val="0"/>
              <w:divBdr>
                <w:top w:val="none" w:sz="0" w:space="0" w:color="auto"/>
                <w:left w:val="none" w:sz="0" w:space="0" w:color="auto"/>
                <w:bottom w:val="none" w:sz="0" w:space="0" w:color="auto"/>
                <w:right w:val="none" w:sz="0" w:space="0" w:color="auto"/>
              </w:divBdr>
              <w:divsChild>
                <w:div w:id="12940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135900">
      <w:bodyDiv w:val="1"/>
      <w:marLeft w:val="0"/>
      <w:marRight w:val="0"/>
      <w:marTop w:val="0"/>
      <w:marBottom w:val="0"/>
      <w:divBdr>
        <w:top w:val="none" w:sz="0" w:space="0" w:color="auto"/>
        <w:left w:val="none" w:sz="0" w:space="0" w:color="auto"/>
        <w:bottom w:val="none" w:sz="0" w:space="0" w:color="auto"/>
        <w:right w:val="none" w:sz="0" w:space="0" w:color="auto"/>
      </w:divBdr>
    </w:div>
    <w:div w:id="372659701">
      <w:bodyDiv w:val="1"/>
      <w:marLeft w:val="0"/>
      <w:marRight w:val="0"/>
      <w:marTop w:val="0"/>
      <w:marBottom w:val="0"/>
      <w:divBdr>
        <w:top w:val="none" w:sz="0" w:space="0" w:color="auto"/>
        <w:left w:val="none" w:sz="0" w:space="0" w:color="auto"/>
        <w:bottom w:val="none" w:sz="0" w:space="0" w:color="auto"/>
        <w:right w:val="none" w:sz="0" w:space="0" w:color="auto"/>
      </w:divBdr>
    </w:div>
    <w:div w:id="398598284">
      <w:bodyDiv w:val="1"/>
      <w:marLeft w:val="0"/>
      <w:marRight w:val="0"/>
      <w:marTop w:val="0"/>
      <w:marBottom w:val="0"/>
      <w:divBdr>
        <w:top w:val="none" w:sz="0" w:space="0" w:color="auto"/>
        <w:left w:val="none" w:sz="0" w:space="0" w:color="auto"/>
        <w:bottom w:val="none" w:sz="0" w:space="0" w:color="auto"/>
        <w:right w:val="none" w:sz="0" w:space="0" w:color="auto"/>
      </w:divBdr>
    </w:div>
    <w:div w:id="402070390">
      <w:bodyDiv w:val="1"/>
      <w:marLeft w:val="0"/>
      <w:marRight w:val="0"/>
      <w:marTop w:val="0"/>
      <w:marBottom w:val="0"/>
      <w:divBdr>
        <w:top w:val="none" w:sz="0" w:space="0" w:color="auto"/>
        <w:left w:val="none" w:sz="0" w:space="0" w:color="auto"/>
        <w:bottom w:val="none" w:sz="0" w:space="0" w:color="auto"/>
        <w:right w:val="none" w:sz="0" w:space="0" w:color="auto"/>
      </w:divBdr>
    </w:div>
    <w:div w:id="428821006">
      <w:bodyDiv w:val="1"/>
      <w:marLeft w:val="0"/>
      <w:marRight w:val="0"/>
      <w:marTop w:val="0"/>
      <w:marBottom w:val="0"/>
      <w:divBdr>
        <w:top w:val="none" w:sz="0" w:space="0" w:color="auto"/>
        <w:left w:val="none" w:sz="0" w:space="0" w:color="auto"/>
        <w:bottom w:val="none" w:sz="0" w:space="0" w:color="auto"/>
        <w:right w:val="none" w:sz="0" w:space="0" w:color="auto"/>
      </w:divBdr>
    </w:div>
    <w:div w:id="457334769">
      <w:bodyDiv w:val="1"/>
      <w:marLeft w:val="0"/>
      <w:marRight w:val="0"/>
      <w:marTop w:val="0"/>
      <w:marBottom w:val="0"/>
      <w:divBdr>
        <w:top w:val="none" w:sz="0" w:space="0" w:color="auto"/>
        <w:left w:val="none" w:sz="0" w:space="0" w:color="auto"/>
        <w:bottom w:val="none" w:sz="0" w:space="0" w:color="auto"/>
        <w:right w:val="none" w:sz="0" w:space="0" w:color="auto"/>
      </w:divBdr>
    </w:div>
    <w:div w:id="468014792">
      <w:bodyDiv w:val="1"/>
      <w:marLeft w:val="0"/>
      <w:marRight w:val="0"/>
      <w:marTop w:val="0"/>
      <w:marBottom w:val="0"/>
      <w:divBdr>
        <w:top w:val="none" w:sz="0" w:space="0" w:color="auto"/>
        <w:left w:val="none" w:sz="0" w:space="0" w:color="auto"/>
        <w:bottom w:val="none" w:sz="0" w:space="0" w:color="auto"/>
        <w:right w:val="none" w:sz="0" w:space="0" w:color="auto"/>
      </w:divBdr>
    </w:div>
    <w:div w:id="480922934">
      <w:bodyDiv w:val="1"/>
      <w:marLeft w:val="0"/>
      <w:marRight w:val="0"/>
      <w:marTop w:val="0"/>
      <w:marBottom w:val="0"/>
      <w:divBdr>
        <w:top w:val="none" w:sz="0" w:space="0" w:color="auto"/>
        <w:left w:val="none" w:sz="0" w:space="0" w:color="auto"/>
        <w:bottom w:val="none" w:sz="0" w:space="0" w:color="auto"/>
        <w:right w:val="none" w:sz="0" w:space="0" w:color="auto"/>
      </w:divBdr>
    </w:div>
    <w:div w:id="486938665">
      <w:bodyDiv w:val="1"/>
      <w:marLeft w:val="0"/>
      <w:marRight w:val="0"/>
      <w:marTop w:val="0"/>
      <w:marBottom w:val="0"/>
      <w:divBdr>
        <w:top w:val="none" w:sz="0" w:space="0" w:color="auto"/>
        <w:left w:val="none" w:sz="0" w:space="0" w:color="auto"/>
        <w:bottom w:val="none" w:sz="0" w:space="0" w:color="auto"/>
        <w:right w:val="none" w:sz="0" w:space="0" w:color="auto"/>
      </w:divBdr>
    </w:div>
    <w:div w:id="488985683">
      <w:bodyDiv w:val="1"/>
      <w:marLeft w:val="0"/>
      <w:marRight w:val="0"/>
      <w:marTop w:val="0"/>
      <w:marBottom w:val="0"/>
      <w:divBdr>
        <w:top w:val="none" w:sz="0" w:space="0" w:color="auto"/>
        <w:left w:val="none" w:sz="0" w:space="0" w:color="auto"/>
        <w:bottom w:val="none" w:sz="0" w:space="0" w:color="auto"/>
        <w:right w:val="none" w:sz="0" w:space="0" w:color="auto"/>
      </w:divBdr>
      <w:divsChild>
        <w:div w:id="566111693">
          <w:marLeft w:val="0"/>
          <w:marRight w:val="0"/>
          <w:marTop w:val="0"/>
          <w:marBottom w:val="0"/>
          <w:divBdr>
            <w:top w:val="none" w:sz="0" w:space="0" w:color="auto"/>
            <w:left w:val="none" w:sz="0" w:space="0" w:color="auto"/>
            <w:bottom w:val="none" w:sz="0" w:space="0" w:color="auto"/>
            <w:right w:val="none" w:sz="0" w:space="0" w:color="auto"/>
          </w:divBdr>
          <w:divsChild>
            <w:div w:id="477111523">
              <w:marLeft w:val="0"/>
              <w:marRight w:val="0"/>
              <w:marTop w:val="0"/>
              <w:marBottom w:val="0"/>
              <w:divBdr>
                <w:top w:val="none" w:sz="0" w:space="0" w:color="auto"/>
                <w:left w:val="none" w:sz="0" w:space="0" w:color="auto"/>
                <w:bottom w:val="none" w:sz="0" w:space="0" w:color="auto"/>
                <w:right w:val="none" w:sz="0" w:space="0" w:color="auto"/>
              </w:divBdr>
              <w:divsChild>
                <w:div w:id="4255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717749">
      <w:bodyDiv w:val="1"/>
      <w:marLeft w:val="0"/>
      <w:marRight w:val="0"/>
      <w:marTop w:val="0"/>
      <w:marBottom w:val="0"/>
      <w:divBdr>
        <w:top w:val="none" w:sz="0" w:space="0" w:color="auto"/>
        <w:left w:val="none" w:sz="0" w:space="0" w:color="auto"/>
        <w:bottom w:val="none" w:sz="0" w:space="0" w:color="auto"/>
        <w:right w:val="none" w:sz="0" w:space="0" w:color="auto"/>
      </w:divBdr>
      <w:divsChild>
        <w:div w:id="321783719">
          <w:marLeft w:val="0"/>
          <w:marRight w:val="0"/>
          <w:marTop w:val="0"/>
          <w:marBottom w:val="0"/>
          <w:divBdr>
            <w:top w:val="none" w:sz="0" w:space="0" w:color="auto"/>
            <w:left w:val="none" w:sz="0" w:space="0" w:color="auto"/>
            <w:bottom w:val="none" w:sz="0" w:space="0" w:color="auto"/>
            <w:right w:val="none" w:sz="0" w:space="0" w:color="auto"/>
          </w:divBdr>
          <w:divsChild>
            <w:div w:id="1387024020">
              <w:marLeft w:val="0"/>
              <w:marRight w:val="0"/>
              <w:marTop w:val="0"/>
              <w:marBottom w:val="0"/>
              <w:divBdr>
                <w:top w:val="none" w:sz="0" w:space="0" w:color="auto"/>
                <w:left w:val="none" w:sz="0" w:space="0" w:color="auto"/>
                <w:bottom w:val="none" w:sz="0" w:space="0" w:color="auto"/>
                <w:right w:val="none" w:sz="0" w:space="0" w:color="auto"/>
              </w:divBdr>
              <w:divsChild>
                <w:div w:id="15871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45333313">
      <w:bodyDiv w:val="1"/>
      <w:marLeft w:val="0"/>
      <w:marRight w:val="0"/>
      <w:marTop w:val="0"/>
      <w:marBottom w:val="0"/>
      <w:divBdr>
        <w:top w:val="none" w:sz="0" w:space="0" w:color="auto"/>
        <w:left w:val="none" w:sz="0" w:space="0" w:color="auto"/>
        <w:bottom w:val="none" w:sz="0" w:space="0" w:color="auto"/>
        <w:right w:val="none" w:sz="0" w:space="0" w:color="auto"/>
      </w:divBdr>
    </w:div>
    <w:div w:id="555048909">
      <w:bodyDiv w:val="1"/>
      <w:marLeft w:val="0"/>
      <w:marRight w:val="0"/>
      <w:marTop w:val="0"/>
      <w:marBottom w:val="0"/>
      <w:divBdr>
        <w:top w:val="none" w:sz="0" w:space="0" w:color="auto"/>
        <w:left w:val="none" w:sz="0" w:space="0" w:color="auto"/>
        <w:bottom w:val="none" w:sz="0" w:space="0" w:color="auto"/>
        <w:right w:val="none" w:sz="0" w:space="0" w:color="auto"/>
      </w:divBdr>
      <w:divsChild>
        <w:div w:id="763915709">
          <w:marLeft w:val="0"/>
          <w:marRight w:val="0"/>
          <w:marTop w:val="0"/>
          <w:marBottom w:val="0"/>
          <w:divBdr>
            <w:top w:val="none" w:sz="0" w:space="0" w:color="auto"/>
            <w:left w:val="none" w:sz="0" w:space="0" w:color="auto"/>
            <w:bottom w:val="none" w:sz="0" w:space="0" w:color="auto"/>
            <w:right w:val="none" w:sz="0" w:space="0" w:color="auto"/>
          </w:divBdr>
          <w:divsChild>
            <w:div w:id="1585139011">
              <w:marLeft w:val="0"/>
              <w:marRight w:val="0"/>
              <w:marTop w:val="0"/>
              <w:marBottom w:val="0"/>
              <w:divBdr>
                <w:top w:val="none" w:sz="0" w:space="0" w:color="auto"/>
                <w:left w:val="none" w:sz="0" w:space="0" w:color="auto"/>
                <w:bottom w:val="none" w:sz="0" w:space="0" w:color="auto"/>
                <w:right w:val="none" w:sz="0" w:space="0" w:color="auto"/>
              </w:divBdr>
              <w:divsChild>
                <w:div w:id="96562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901050">
      <w:bodyDiv w:val="1"/>
      <w:marLeft w:val="0"/>
      <w:marRight w:val="0"/>
      <w:marTop w:val="0"/>
      <w:marBottom w:val="0"/>
      <w:divBdr>
        <w:top w:val="none" w:sz="0" w:space="0" w:color="auto"/>
        <w:left w:val="none" w:sz="0" w:space="0" w:color="auto"/>
        <w:bottom w:val="none" w:sz="0" w:space="0" w:color="auto"/>
        <w:right w:val="none" w:sz="0" w:space="0" w:color="auto"/>
      </w:divBdr>
      <w:divsChild>
        <w:div w:id="925117961">
          <w:marLeft w:val="0"/>
          <w:marRight w:val="0"/>
          <w:marTop w:val="0"/>
          <w:marBottom w:val="0"/>
          <w:divBdr>
            <w:top w:val="none" w:sz="0" w:space="0" w:color="auto"/>
            <w:left w:val="none" w:sz="0" w:space="0" w:color="auto"/>
            <w:bottom w:val="none" w:sz="0" w:space="0" w:color="auto"/>
            <w:right w:val="none" w:sz="0" w:space="0" w:color="auto"/>
          </w:divBdr>
          <w:divsChild>
            <w:div w:id="643312114">
              <w:marLeft w:val="0"/>
              <w:marRight w:val="0"/>
              <w:marTop w:val="0"/>
              <w:marBottom w:val="0"/>
              <w:divBdr>
                <w:top w:val="none" w:sz="0" w:space="0" w:color="auto"/>
                <w:left w:val="none" w:sz="0" w:space="0" w:color="auto"/>
                <w:bottom w:val="none" w:sz="0" w:space="0" w:color="auto"/>
                <w:right w:val="none" w:sz="0" w:space="0" w:color="auto"/>
              </w:divBdr>
              <w:divsChild>
                <w:div w:id="83102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690166">
      <w:bodyDiv w:val="1"/>
      <w:marLeft w:val="0"/>
      <w:marRight w:val="0"/>
      <w:marTop w:val="0"/>
      <w:marBottom w:val="0"/>
      <w:divBdr>
        <w:top w:val="none" w:sz="0" w:space="0" w:color="auto"/>
        <w:left w:val="none" w:sz="0" w:space="0" w:color="auto"/>
        <w:bottom w:val="none" w:sz="0" w:space="0" w:color="auto"/>
        <w:right w:val="none" w:sz="0" w:space="0" w:color="auto"/>
      </w:divBdr>
    </w:div>
    <w:div w:id="605618795">
      <w:bodyDiv w:val="1"/>
      <w:marLeft w:val="0"/>
      <w:marRight w:val="0"/>
      <w:marTop w:val="0"/>
      <w:marBottom w:val="0"/>
      <w:divBdr>
        <w:top w:val="none" w:sz="0" w:space="0" w:color="auto"/>
        <w:left w:val="none" w:sz="0" w:space="0" w:color="auto"/>
        <w:bottom w:val="none" w:sz="0" w:space="0" w:color="auto"/>
        <w:right w:val="none" w:sz="0" w:space="0" w:color="auto"/>
      </w:divBdr>
      <w:divsChild>
        <w:div w:id="177471859">
          <w:marLeft w:val="0"/>
          <w:marRight w:val="0"/>
          <w:marTop w:val="0"/>
          <w:marBottom w:val="0"/>
          <w:divBdr>
            <w:top w:val="none" w:sz="0" w:space="0" w:color="auto"/>
            <w:left w:val="none" w:sz="0" w:space="0" w:color="auto"/>
            <w:bottom w:val="none" w:sz="0" w:space="0" w:color="auto"/>
            <w:right w:val="none" w:sz="0" w:space="0" w:color="auto"/>
          </w:divBdr>
          <w:divsChild>
            <w:div w:id="1101340598">
              <w:marLeft w:val="0"/>
              <w:marRight w:val="0"/>
              <w:marTop w:val="0"/>
              <w:marBottom w:val="0"/>
              <w:divBdr>
                <w:top w:val="none" w:sz="0" w:space="0" w:color="auto"/>
                <w:left w:val="none" w:sz="0" w:space="0" w:color="auto"/>
                <w:bottom w:val="none" w:sz="0" w:space="0" w:color="auto"/>
                <w:right w:val="none" w:sz="0" w:space="0" w:color="auto"/>
              </w:divBdr>
              <w:divsChild>
                <w:div w:id="126530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359978">
      <w:bodyDiv w:val="1"/>
      <w:marLeft w:val="0"/>
      <w:marRight w:val="0"/>
      <w:marTop w:val="0"/>
      <w:marBottom w:val="0"/>
      <w:divBdr>
        <w:top w:val="none" w:sz="0" w:space="0" w:color="auto"/>
        <w:left w:val="none" w:sz="0" w:space="0" w:color="auto"/>
        <w:bottom w:val="none" w:sz="0" w:space="0" w:color="auto"/>
        <w:right w:val="none" w:sz="0" w:space="0" w:color="auto"/>
      </w:divBdr>
    </w:div>
    <w:div w:id="615452128">
      <w:bodyDiv w:val="1"/>
      <w:marLeft w:val="0"/>
      <w:marRight w:val="0"/>
      <w:marTop w:val="0"/>
      <w:marBottom w:val="0"/>
      <w:divBdr>
        <w:top w:val="none" w:sz="0" w:space="0" w:color="auto"/>
        <w:left w:val="none" w:sz="0" w:space="0" w:color="auto"/>
        <w:bottom w:val="none" w:sz="0" w:space="0" w:color="auto"/>
        <w:right w:val="none" w:sz="0" w:space="0" w:color="auto"/>
      </w:divBdr>
    </w:div>
    <w:div w:id="621545093">
      <w:bodyDiv w:val="1"/>
      <w:marLeft w:val="0"/>
      <w:marRight w:val="0"/>
      <w:marTop w:val="0"/>
      <w:marBottom w:val="0"/>
      <w:divBdr>
        <w:top w:val="none" w:sz="0" w:space="0" w:color="auto"/>
        <w:left w:val="none" w:sz="0" w:space="0" w:color="auto"/>
        <w:bottom w:val="none" w:sz="0" w:space="0" w:color="auto"/>
        <w:right w:val="none" w:sz="0" w:space="0" w:color="auto"/>
      </w:divBdr>
    </w:div>
    <w:div w:id="627975248">
      <w:bodyDiv w:val="1"/>
      <w:marLeft w:val="0"/>
      <w:marRight w:val="0"/>
      <w:marTop w:val="0"/>
      <w:marBottom w:val="0"/>
      <w:divBdr>
        <w:top w:val="none" w:sz="0" w:space="0" w:color="auto"/>
        <w:left w:val="none" w:sz="0" w:space="0" w:color="auto"/>
        <w:bottom w:val="none" w:sz="0" w:space="0" w:color="auto"/>
        <w:right w:val="none" w:sz="0" w:space="0" w:color="auto"/>
      </w:divBdr>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347073">
      <w:bodyDiv w:val="1"/>
      <w:marLeft w:val="0"/>
      <w:marRight w:val="0"/>
      <w:marTop w:val="0"/>
      <w:marBottom w:val="0"/>
      <w:divBdr>
        <w:top w:val="none" w:sz="0" w:space="0" w:color="auto"/>
        <w:left w:val="none" w:sz="0" w:space="0" w:color="auto"/>
        <w:bottom w:val="none" w:sz="0" w:space="0" w:color="auto"/>
        <w:right w:val="none" w:sz="0" w:space="0" w:color="auto"/>
      </w:divBdr>
      <w:divsChild>
        <w:div w:id="19164018">
          <w:marLeft w:val="0"/>
          <w:marRight w:val="0"/>
          <w:marTop w:val="0"/>
          <w:marBottom w:val="0"/>
          <w:divBdr>
            <w:top w:val="none" w:sz="0" w:space="0" w:color="auto"/>
            <w:left w:val="none" w:sz="0" w:space="0" w:color="auto"/>
            <w:bottom w:val="none" w:sz="0" w:space="0" w:color="auto"/>
            <w:right w:val="none" w:sz="0" w:space="0" w:color="auto"/>
          </w:divBdr>
          <w:divsChild>
            <w:div w:id="721490742">
              <w:marLeft w:val="0"/>
              <w:marRight w:val="0"/>
              <w:marTop w:val="0"/>
              <w:marBottom w:val="0"/>
              <w:divBdr>
                <w:top w:val="none" w:sz="0" w:space="0" w:color="auto"/>
                <w:left w:val="none" w:sz="0" w:space="0" w:color="auto"/>
                <w:bottom w:val="none" w:sz="0" w:space="0" w:color="auto"/>
                <w:right w:val="none" w:sz="0" w:space="0" w:color="auto"/>
              </w:divBdr>
              <w:divsChild>
                <w:div w:id="30913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265403">
      <w:bodyDiv w:val="1"/>
      <w:marLeft w:val="0"/>
      <w:marRight w:val="0"/>
      <w:marTop w:val="0"/>
      <w:marBottom w:val="0"/>
      <w:divBdr>
        <w:top w:val="none" w:sz="0" w:space="0" w:color="auto"/>
        <w:left w:val="none" w:sz="0" w:space="0" w:color="auto"/>
        <w:bottom w:val="none" w:sz="0" w:space="0" w:color="auto"/>
        <w:right w:val="none" w:sz="0" w:space="0" w:color="auto"/>
      </w:divBdr>
    </w:div>
    <w:div w:id="693455723">
      <w:bodyDiv w:val="1"/>
      <w:marLeft w:val="0"/>
      <w:marRight w:val="0"/>
      <w:marTop w:val="0"/>
      <w:marBottom w:val="0"/>
      <w:divBdr>
        <w:top w:val="none" w:sz="0" w:space="0" w:color="auto"/>
        <w:left w:val="none" w:sz="0" w:space="0" w:color="auto"/>
        <w:bottom w:val="none" w:sz="0" w:space="0" w:color="auto"/>
        <w:right w:val="none" w:sz="0" w:space="0" w:color="auto"/>
      </w:divBdr>
    </w:div>
    <w:div w:id="693457418">
      <w:bodyDiv w:val="1"/>
      <w:marLeft w:val="0"/>
      <w:marRight w:val="0"/>
      <w:marTop w:val="0"/>
      <w:marBottom w:val="0"/>
      <w:divBdr>
        <w:top w:val="none" w:sz="0" w:space="0" w:color="auto"/>
        <w:left w:val="none" w:sz="0" w:space="0" w:color="auto"/>
        <w:bottom w:val="none" w:sz="0" w:space="0" w:color="auto"/>
        <w:right w:val="none" w:sz="0" w:space="0" w:color="auto"/>
      </w:divBdr>
    </w:div>
    <w:div w:id="721516327">
      <w:bodyDiv w:val="1"/>
      <w:marLeft w:val="0"/>
      <w:marRight w:val="0"/>
      <w:marTop w:val="0"/>
      <w:marBottom w:val="0"/>
      <w:divBdr>
        <w:top w:val="none" w:sz="0" w:space="0" w:color="auto"/>
        <w:left w:val="none" w:sz="0" w:space="0" w:color="auto"/>
        <w:bottom w:val="none" w:sz="0" w:space="0" w:color="auto"/>
        <w:right w:val="none" w:sz="0" w:space="0" w:color="auto"/>
      </w:divBdr>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4336">
      <w:bodyDiv w:val="1"/>
      <w:marLeft w:val="0"/>
      <w:marRight w:val="0"/>
      <w:marTop w:val="0"/>
      <w:marBottom w:val="0"/>
      <w:divBdr>
        <w:top w:val="none" w:sz="0" w:space="0" w:color="auto"/>
        <w:left w:val="none" w:sz="0" w:space="0" w:color="auto"/>
        <w:bottom w:val="none" w:sz="0" w:space="0" w:color="auto"/>
        <w:right w:val="none" w:sz="0" w:space="0" w:color="auto"/>
      </w:divBdr>
    </w:div>
    <w:div w:id="781921446">
      <w:bodyDiv w:val="1"/>
      <w:marLeft w:val="0"/>
      <w:marRight w:val="0"/>
      <w:marTop w:val="0"/>
      <w:marBottom w:val="0"/>
      <w:divBdr>
        <w:top w:val="none" w:sz="0" w:space="0" w:color="auto"/>
        <w:left w:val="none" w:sz="0" w:space="0" w:color="auto"/>
        <w:bottom w:val="none" w:sz="0" w:space="0" w:color="auto"/>
        <w:right w:val="none" w:sz="0" w:space="0" w:color="auto"/>
      </w:divBdr>
    </w:div>
    <w:div w:id="795374099">
      <w:bodyDiv w:val="1"/>
      <w:marLeft w:val="0"/>
      <w:marRight w:val="0"/>
      <w:marTop w:val="0"/>
      <w:marBottom w:val="0"/>
      <w:divBdr>
        <w:top w:val="none" w:sz="0" w:space="0" w:color="auto"/>
        <w:left w:val="none" w:sz="0" w:space="0" w:color="auto"/>
        <w:bottom w:val="none" w:sz="0" w:space="0" w:color="auto"/>
        <w:right w:val="none" w:sz="0" w:space="0" w:color="auto"/>
      </w:divBdr>
    </w:div>
    <w:div w:id="828401003">
      <w:bodyDiv w:val="1"/>
      <w:marLeft w:val="0"/>
      <w:marRight w:val="0"/>
      <w:marTop w:val="0"/>
      <w:marBottom w:val="0"/>
      <w:divBdr>
        <w:top w:val="none" w:sz="0" w:space="0" w:color="auto"/>
        <w:left w:val="none" w:sz="0" w:space="0" w:color="auto"/>
        <w:bottom w:val="none" w:sz="0" w:space="0" w:color="auto"/>
        <w:right w:val="none" w:sz="0" w:space="0" w:color="auto"/>
      </w:divBdr>
      <w:divsChild>
        <w:div w:id="13503417">
          <w:marLeft w:val="0"/>
          <w:marRight w:val="0"/>
          <w:marTop w:val="0"/>
          <w:marBottom w:val="0"/>
          <w:divBdr>
            <w:top w:val="none" w:sz="0" w:space="0" w:color="auto"/>
            <w:left w:val="none" w:sz="0" w:space="0" w:color="auto"/>
            <w:bottom w:val="none" w:sz="0" w:space="0" w:color="auto"/>
            <w:right w:val="none" w:sz="0" w:space="0" w:color="auto"/>
          </w:divBdr>
        </w:div>
        <w:div w:id="17586911">
          <w:marLeft w:val="0"/>
          <w:marRight w:val="0"/>
          <w:marTop w:val="0"/>
          <w:marBottom w:val="0"/>
          <w:divBdr>
            <w:top w:val="none" w:sz="0" w:space="0" w:color="auto"/>
            <w:left w:val="none" w:sz="0" w:space="0" w:color="auto"/>
            <w:bottom w:val="none" w:sz="0" w:space="0" w:color="auto"/>
            <w:right w:val="none" w:sz="0" w:space="0" w:color="auto"/>
          </w:divBdr>
        </w:div>
        <w:div w:id="81489979">
          <w:marLeft w:val="0"/>
          <w:marRight w:val="0"/>
          <w:marTop w:val="0"/>
          <w:marBottom w:val="0"/>
          <w:divBdr>
            <w:top w:val="none" w:sz="0" w:space="0" w:color="auto"/>
            <w:left w:val="none" w:sz="0" w:space="0" w:color="auto"/>
            <w:bottom w:val="none" w:sz="0" w:space="0" w:color="auto"/>
            <w:right w:val="none" w:sz="0" w:space="0" w:color="auto"/>
          </w:divBdr>
        </w:div>
        <w:div w:id="82653061">
          <w:marLeft w:val="0"/>
          <w:marRight w:val="0"/>
          <w:marTop w:val="0"/>
          <w:marBottom w:val="0"/>
          <w:divBdr>
            <w:top w:val="none" w:sz="0" w:space="0" w:color="auto"/>
            <w:left w:val="none" w:sz="0" w:space="0" w:color="auto"/>
            <w:bottom w:val="none" w:sz="0" w:space="0" w:color="auto"/>
            <w:right w:val="none" w:sz="0" w:space="0" w:color="auto"/>
          </w:divBdr>
        </w:div>
        <w:div w:id="177352547">
          <w:marLeft w:val="0"/>
          <w:marRight w:val="0"/>
          <w:marTop w:val="0"/>
          <w:marBottom w:val="0"/>
          <w:divBdr>
            <w:top w:val="none" w:sz="0" w:space="0" w:color="auto"/>
            <w:left w:val="none" w:sz="0" w:space="0" w:color="auto"/>
            <w:bottom w:val="none" w:sz="0" w:space="0" w:color="auto"/>
            <w:right w:val="none" w:sz="0" w:space="0" w:color="auto"/>
          </w:divBdr>
        </w:div>
        <w:div w:id="294917234">
          <w:marLeft w:val="0"/>
          <w:marRight w:val="0"/>
          <w:marTop w:val="0"/>
          <w:marBottom w:val="0"/>
          <w:divBdr>
            <w:top w:val="none" w:sz="0" w:space="0" w:color="auto"/>
            <w:left w:val="none" w:sz="0" w:space="0" w:color="auto"/>
            <w:bottom w:val="none" w:sz="0" w:space="0" w:color="auto"/>
            <w:right w:val="none" w:sz="0" w:space="0" w:color="auto"/>
          </w:divBdr>
        </w:div>
        <w:div w:id="442043539">
          <w:marLeft w:val="0"/>
          <w:marRight w:val="0"/>
          <w:marTop w:val="0"/>
          <w:marBottom w:val="0"/>
          <w:divBdr>
            <w:top w:val="none" w:sz="0" w:space="0" w:color="auto"/>
            <w:left w:val="none" w:sz="0" w:space="0" w:color="auto"/>
            <w:bottom w:val="none" w:sz="0" w:space="0" w:color="auto"/>
            <w:right w:val="none" w:sz="0" w:space="0" w:color="auto"/>
          </w:divBdr>
        </w:div>
        <w:div w:id="531576975">
          <w:marLeft w:val="0"/>
          <w:marRight w:val="0"/>
          <w:marTop w:val="0"/>
          <w:marBottom w:val="0"/>
          <w:divBdr>
            <w:top w:val="none" w:sz="0" w:space="0" w:color="auto"/>
            <w:left w:val="none" w:sz="0" w:space="0" w:color="auto"/>
            <w:bottom w:val="none" w:sz="0" w:space="0" w:color="auto"/>
            <w:right w:val="none" w:sz="0" w:space="0" w:color="auto"/>
          </w:divBdr>
        </w:div>
        <w:div w:id="591401111">
          <w:marLeft w:val="0"/>
          <w:marRight w:val="0"/>
          <w:marTop w:val="0"/>
          <w:marBottom w:val="0"/>
          <w:divBdr>
            <w:top w:val="none" w:sz="0" w:space="0" w:color="auto"/>
            <w:left w:val="none" w:sz="0" w:space="0" w:color="auto"/>
            <w:bottom w:val="none" w:sz="0" w:space="0" w:color="auto"/>
            <w:right w:val="none" w:sz="0" w:space="0" w:color="auto"/>
          </w:divBdr>
        </w:div>
        <w:div w:id="628702887">
          <w:marLeft w:val="0"/>
          <w:marRight w:val="0"/>
          <w:marTop w:val="0"/>
          <w:marBottom w:val="0"/>
          <w:divBdr>
            <w:top w:val="none" w:sz="0" w:space="0" w:color="auto"/>
            <w:left w:val="none" w:sz="0" w:space="0" w:color="auto"/>
            <w:bottom w:val="none" w:sz="0" w:space="0" w:color="auto"/>
            <w:right w:val="none" w:sz="0" w:space="0" w:color="auto"/>
          </w:divBdr>
        </w:div>
        <w:div w:id="824860002">
          <w:marLeft w:val="0"/>
          <w:marRight w:val="0"/>
          <w:marTop w:val="0"/>
          <w:marBottom w:val="0"/>
          <w:divBdr>
            <w:top w:val="none" w:sz="0" w:space="0" w:color="auto"/>
            <w:left w:val="none" w:sz="0" w:space="0" w:color="auto"/>
            <w:bottom w:val="none" w:sz="0" w:space="0" w:color="auto"/>
            <w:right w:val="none" w:sz="0" w:space="0" w:color="auto"/>
          </w:divBdr>
        </w:div>
        <w:div w:id="921066499">
          <w:marLeft w:val="0"/>
          <w:marRight w:val="0"/>
          <w:marTop w:val="0"/>
          <w:marBottom w:val="0"/>
          <w:divBdr>
            <w:top w:val="none" w:sz="0" w:space="0" w:color="auto"/>
            <w:left w:val="none" w:sz="0" w:space="0" w:color="auto"/>
            <w:bottom w:val="none" w:sz="0" w:space="0" w:color="auto"/>
            <w:right w:val="none" w:sz="0" w:space="0" w:color="auto"/>
          </w:divBdr>
        </w:div>
        <w:div w:id="1060714103">
          <w:marLeft w:val="0"/>
          <w:marRight w:val="0"/>
          <w:marTop w:val="0"/>
          <w:marBottom w:val="0"/>
          <w:divBdr>
            <w:top w:val="none" w:sz="0" w:space="0" w:color="auto"/>
            <w:left w:val="none" w:sz="0" w:space="0" w:color="auto"/>
            <w:bottom w:val="none" w:sz="0" w:space="0" w:color="auto"/>
            <w:right w:val="none" w:sz="0" w:space="0" w:color="auto"/>
          </w:divBdr>
        </w:div>
        <w:div w:id="1121873913">
          <w:marLeft w:val="0"/>
          <w:marRight w:val="0"/>
          <w:marTop w:val="0"/>
          <w:marBottom w:val="0"/>
          <w:divBdr>
            <w:top w:val="none" w:sz="0" w:space="0" w:color="auto"/>
            <w:left w:val="none" w:sz="0" w:space="0" w:color="auto"/>
            <w:bottom w:val="none" w:sz="0" w:space="0" w:color="auto"/>
            <w:right w:val="none" w:sz="0" w:space="0" w:color="auto"/>
          </w:divBdr>
        </w:div>
        <w:div w:id="1165822076">
          <w:marLeft w:val="0"/>
          <w:marRight w:val="0"/>
          <w:marTop w:val="0"/>
          <w:marBottom w:val="0"/>
          <w:divBdr>
            <w:top w:val="none" w:sz="0" w:space="0" w:color="auto"/>
            <w:left w:val="none" w:sz="0" w:space="0" w:color="auto"/>
            <w:bottom w:val="none" w:sz="0" w:space="0" w:color="auto"/>
            <w:right w:val="none" w:sz="0" w:space="0" w:color="auto"/>
          </w:divBdr>
        </w:div>
        <w:div w:id="1356542759">
          <w:marLeft w:val="0"/>
          <w:marRight w:val="0"/>
          <w:marTop w:val="0"/>
          <w:marBottom w:val="0"/>
          <w:divBdr>
            <w:top w:val="none" w:sz="0" w:space="0" w:color="auto"/>
            <w:left w:val="none" w:sz="0" w:space="0" w:color="auto"/>
            <w:bottom w:val="none" w:sz="0" w:space="0" w:color="auto"/>
            <w:right w:val="none" w:sz="0" w:space="0" w:color="auto"/>
          </w:divBdr>
        </w:div>
        <w:div w:id="1432780185">
          <w:marLeft w:val="0"/>
          <w:marRight w:val="0"/>
          <w:marTop w:val="0"/>
          <w:marBottom w:val="0"/>
          <w:divBdr>
            <w:top w:val="none" w:sz="0" w:space="0" w:color="auto"/>
            <w:left w:val="none" w:sz="0" w:space="0" w:color="auto"/>
            <w:bottom w:val="none" w:sz="0" w:space="0" w:color="auto"/>
            <w:right w:val="none" w:sz="0" w:space="0" w:color="auto"/>
          </w:divBdr>
        </w:div>
        <w:div w:id="1560051690">
          <w:marLeft w:val="0"/>
          <w:marRight w:val="0"/>
          <w:marTop w:val="0"/>
          <w:marBottom w:val="0"/>
          <w:divBdr>
            <w:top w:val="none" w:sz="0" w:space="0" w:color="auto"/>
            <w:left w:val="none" w:sz="0" w:space="0" w:color="auto"/>
            <w:bottom w:val="none" w:sz="0" w:space="0" w:color="auto"/>
            <w:right w:val="none" w:sz="0" w:space="0" w:color="auto"/>
          </w:divBdr>
        </w:div>
        <w:div w:id="1581017028">
          <w:marLeft w:val="0"/>
          <w:marRight w:val="0"/>
          <w:marTop w:val="0"/>
          <w:marBottom w:val="0"/>
          <w:divBdr>
            <w:top w:val="none" w:sz="0" w:space="0" w:color="auto"/>
            <w:left w:val="none" w:sz="0" w:space="0" w:color="auto"/>
            <w:bottom w:val="none" w:sz="0" w:space="0" w:color="auto"/>
            <w:right w:val="none" w:sz="0" w:space="0" w:color="auto"/>
          </w:divBdr>
        </w:div>
        <w:div w:id="1733845793">
          <w:marLeft w:val="0"/>
          <w:marRight w:val="0"/>
          <w:marTop w:val="0"/>
          <w:marBottom w:val="0"/>
          <w:divBdr>
            <w:top w:val="none" w:sz="0" w:space="0" w:color="auto"/>
            <w:left w:val="none" w:sz="0" w:space="0" w:color="auto"/>
            <w:bottom w:val="none" w:sz="0" w:space="0" w:color="auto"/>
            <w:right w:val="none" w:sz="0" w:space="0" w:color="auto"/>
          </w:divBdr>
        </w:div>
        <w:div w:id="1736780826">
          <w:marLeft w:val="0"/>
          <w:marRight w:val="0"/>
          <w:marTop w:val="0"/>
          <w:marBottom w:val="0"/>
          <w:divBdr>
            <w:top w:val="none" w:sz="0" w:space="0" w:color="auto"/>
            <w:left w:val="none" w:sz="0" w:space="0" w:color="auto"/>
            <w:bottom w:val="none" w:sz="0" w:space="0" w:color="auto"/>
            <w:right w:val="none" w:sz="0" w:space="0" w:color="auto"/>
          </w:divBdr>
        </w:div>
        <w:div w:id="1768382892">
          <w:marLeft w:val="0"/>
          <w:marRight w:val="0"/>
          <w:marTop w:val="0"/>
          <w:marBottom w:val="0"/>
          <w:divBdr>
            <w:top w:val="none" w:sz="0" w:space="0" w:color="auto"/>
            <w:left w:val="none" w:sz="0" w:space="0" w:color="auto"/>
            <w:bottom w:val="none" w:sz="0" w:space="0" w:color="auto"/>
            <w:right w:val="none" w:sz="0" w:space="0" w:color="auto"/>
          </w:divBdr>
        </w:div>
        <w:div w:id="1899826160">
          <w:marLeft w:val="0"/>
          <w:marRight w:val="0"/>
          <w:marTop w:val="0"/>
          <w:marBottom w:val="0"/>
          <w:divBdr>
            <w:top w:val="none" w:sz="0" w:space="0" w:color="auto"/>
            <w:left w:val="none" w:sz="0" w:space="0" w:color="auto"/>
            <w:bottom w:val="none" w:sz="0" w:space="0" w:color="auto"/>
            <w:right w:val="none" w:sz="0" w:space="0" w:color="auto"/>
          </w:divBdr>
        </w:div>
        <w:div w:id="1938903068">
          <w:marLeft w:val="0"/>
          <w:marRight w:val="0"/>
          <w:marTop w:val="0"/>
          <w:marBottom w:val="0"/>
          <w:divBdr>
            <w:top w:val="none" w:sz="0" w:space="0" w:color="auto"/>
            <w:left w:val="none" w:sz="0" w:space="0" w:color="auto"/>
            <w:bottom w:val="none" w:sz="0" w:space="0" w:color="auto"/>
            <w:right w:val="none" w:sz="0" w:space="0" w:color="auto"/>
          </w:divBdr>
        </w:div>
        <w:div w:id="1955625177">
          <w:marLeft w:val="0"/>
          <w:marRight w:val="0"/>
          <w:marTop w:val="0"/>
          <w:marBottom w:val="0"/>
          <w:divBdr>
            <w:top w:val="none" w:sz="0" w:space="0" w:color="auto"/>
            <w:left w:val="none" w:sz="0" w:space="0" w:color="auto"/>
            <w:bottom w:val="none" w:sz="0" w:space="0" w:color="auto"/>
            <w:right w:val="none" w:sz="0" w:space="0" w:color="auto"/>
          </w:divBdr>
        </w:div>
        <w:div w:id="2040619331">
          <w:marLeft w:val="0"/>
          <w:marRight w:val="0"/>
          <w:marTop w:val="0"/>
          <w:marBottom w:val="0"/>
          <w:divBdr>
            <w:top w:val="none" w:sz="0" w:space="0" w:color="auto"/>
            <w:left w:val="none" w:sz="0" w:space="0" w:color="auto"/>
            <w:bottom w:val="none" w:sz="0" w:space="0" w:color="auto"/>
            <w:right w:val="none" w:sz="0" w:space="0" w:color="auto"/>
          </w:divBdr>
        </w:div>
        <w:div w:id="2117021855">
          <w:marLeft w:val="0"/>
          <w:marRight w:val="0"/>
          <w:marTop w:val="0"/>
          <w:marBottom w:val="0"/>
          <w:divBdr>
            <w:top w:val="none" w:sz="0" w:space="0" w:color="auto"/>
            <w:left w:val="none" w:sz="0" w:space="0" w:color="auto"/>
            <w:bottom w:val="none" w:sz="0" w:space="0" w:color="auto"/>
            <w:right w:val="none" w:sz="0" w:space="0" w:color="auto"/>
          </w:divBdr>
        </w:div>
      </w:divsChild>
    </w:div>
    <w:div w:id="855582464">
      <w:bodyDiv w:val="1"/>
      <w:marLeft w:val="0"/>
      <w:marRight w:val="0"/>
      <w:marTop w:val="0"/>
      <w:marBottom w:val="0"/>
      <w:divBdr>
        <w:top w:val="none" w:sz="0" w:space="0" w:color="auto"/>
        <w:left w:val="none" w:sz="0" w:space="0" w:color="auto"/>
        <w:bottom w:val="none" w:sz="0" w:space="0" w:color="auto"/>
        <w:right w:val="none" w:sz="0" w:space="0" w:color="auto"/>
      </w:divBdr>
      <w:divsChild>
        <w:div w:id="1551305693">
          <w:marLeft w:val="0"/>
          <w:marRight w:val="0"/>
          <w:marTop w:val="0"/>
          <w:marBottom w:val="0"/>
          <w:divBdr>
            <w:top w:val="none" w:sz="0" w:space="0" w:color="auto"/>
            <w:left w:val="none" w:sz="0" w:space="0" w:color="auto"/>
            <w:bottom w:val="none" w:sz="0" w:space="0" w:color="auto"/>
            <w:right w:val="none" w:sz="0" w:space="0" w:color="auto"/>
          </w:divBdr>
        </w:div>
        <w:div w:id="2069644091">
          <w:marLeft w:val="0"/>
          <w:marRight w:val="0"/>
          <w:marTop w:val="0"/>
          <w:marBottom w:val="0"/>
          <w:divBdr>
            <w:top w:val="none" w:sz="0" w:space="0" w:color="auto"/>
            <w:left w:val="none" w:sz="0" w:space="0" w:color="auto"/>
            <w:bottom w:val="none" w:sz="0" w:space="0" w:color="auto"/>
            <w:right w:val="none" w:sz="0" w:space="0" w:color="auto"/>
          </w:divBdr>
        </w:div>
      </w:divsChild>
    </w:div>
    <w:div w:id="856314346">
      <w:bodyDiv w:val="1"/>
      <w:marLeft w:val="0"/>
      <w:marRight w:val="0"/>
      <w:marTop w:val="0"/>
      <w:marBottom w:val="0"/>
      <w:divBdr>
        <w:top w:val="none" w:sz="0" w:space="0" w:color="auto"/>
        <w:left w:val="none" w:sz="0" w:space="0" w:color="auto"/>
        <w:bottom w:val="none" w:sz="0" w:space="0" w:color="auto"/>
        <w:right w:val="none" w:sz="0" w:space="0" w:color="auto"/>
      </w:divBdr>
    </w:div>
    <w:div w:id="874386011">
      <w:bodyDiv w:val="1"/>
      <w:marLeft w:val="0"/>
      <w:marRight w:val="0"/>
      <w:marTop w:val="0"/>
      <w:marBottom w:val="0"/>
      <w:divBdr>
        <w:top w:val="none" w:sz="0" w:space="0" w:color="auto"/>
        <w:left w:val="none" w:sz="0" w:space="0" w:color="auto"/>
        <w:bottom w:val="none" w:sz="0" w:space="0" w:color="auto"/>
        <w:right w:val="none" w:sz="0" w:space="0" w:color="auto"/>
      </w:divBdr>
    </w:div>
    <w:div w:id="880629560">
      <w:bodyDiv w:val="1"/>
      <w:marLeft w:val="0"/>
      <w:marRight w:val="0"/>
      <w:marTop w:val="0"/>
      <w:marBottom w:val="0"/>
      <w:divBdr>
        <w:top w:val="none" w:sz="0" w:space="0" w:color="auto"/>
        <w:left w:val="none" w:sz="0" w:space="0" w:color="auto"/>
        <w:bottom w:val="none" w:sz="0" w:space="0" w:color="auto"/>
        <w:right w:val="none" w:sz="0" w:space="0" w:color="auto"/>
      </w:divBdr>
    </w:div>
    <w:div w:id="940143661">
      <w:bodyDiv w:val="1"/>
      <w:marLeft w:val="0"/>
      <w:marRight w:val="0"/>
      <w:marTop w:val="0"/>
      <w:marBottom w:val="0"/>
      <w:divBdr>
        <w:top w:val="none" w:sz="0" w:space="0" w:color="auto"/>
        <w:left w:val="none" w:sz="0" w:space="0" w:color="auto"/>
        <w:bottom w:val="none" w:sz="0" w:space="0" w:color="auto"/>
        <w:right w:val="none" w:sz="0" w:space="0" w:color="auto"/>
      </w:divBdr>
    </w:div>
    <w:div w:id="954798300">
      <w:bodyDiv w:val="1"/>
      <w:marLeft w:val="0"/>
      <w:marRight w:val="0"/>
      <w:marTop w:val="0"/>
      <w:marBottom w:val="0"/>
      <w:divBdr>
        <w:top w:val="none" w:sz="0" w:space="0" w:color="auto"/>
        <w:left w:val="none" w:sz="0" w:space="0" w:color="auto"/>
        <w:bottom w:val="none" w:sz="0" w:space="0" w:color="auto"/>
        <w:right w:val="none" w:sz="0" w:space="0" w:color="auto"/>
      </w:divBdr>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421201">
      <w:bodyDiv w:val="1"/>
      <w:marLeft w:val="0"/>
      <w:marRight w:val="0"/>
      <w:marTop w:val="0"/>
      <w:marBottom w:val="0"/>
      <w:divBdr>
        <w:top w:val="none" w:sz="0" w:space="0" w:color="auto"/>
        <w:left w:val="none" w:sz="0" w:space="0" w:color="auto"/>
        <w:bottom w:val="none" w:sz="0" w:space="0" w:color="auto"/>
        <w:right w:val="none" w:sz="0" w:space="0" w:color="auto"/>
      </w:divBdr>
    </w:div>
    <w:div w:id="984092632">
      <w:bodyDiv w:val="1"/>
      <w:marLeft w:val="0"/>
      <w:marRight w:val="0"/>
      <w:marTop w:val="0"/>
      <w:marBottom w:val="0"/>
      <w:divBdr>
        <w:top w:val="none" w:sz="0" w:space="0" w:color="auto"/>
        <w:left w:val="none" w:sz="0" w:space="0" w:color="auto"/>
        <w:bottom w:val="none" w:sz="0" w:space="0" w:color="auto"/>
        <w:right w:val="none" w:sz="0" w:space="0" w:color="auto"/>
      </w:divBdr>
    </w:div>
    <w:div w:id="999576976">
      <w:bodyDiv w:val="1"/>
      <w:marLeft w:val="0"/>
      <w:marRight w:val="0"/>
      <w:marTop w:val="0"/>
      <w:marBottom w:val="0"/>
      <w:divBdr>
        <w:top w:val="none" w:sz="0" w:space="0" w:color="auto"/>
        <w:left w:val="none" w:sz="0" w:space="0" w:color="auto"/>
        <w:bottom w:val="none" w:sz="0" w:space="0" w:color="auto"/>
        <w:right w:val="none" w:sz="0" w:space="0" w:color="auto"/>
      </w:divBdr>
    </w:div>
    <w:div w:id="1009327765">
      <w:bodyDiv w:val="1"/>
      <w:marLeft w:val="0"/>
      <w:marRight w:val="0"/>
      <w:marTop w:val="0"/>
      <w:marBottom w:val="0"/>
      <w:divBdr>
        <w:top w:val="none" w:sz="0" w:space="0" w:color="auto"/>
        <w:left w:val="none" w:sz="0" w:space="0" w:color="auto"/>
        <w:bottom w:val="none" w:sz="0" w:space="0" w:color="auto"/>
        <w:right w:val="none" w:sz="0" w:space="0" w:color="auto"/>
      </w:divBdr>
    </w:div>
    <w:div w:id="1013456268">
      <w:bodyDiv w:val="1"/>
      <w:marLeft w:val="0"/>
      <w:marRight w:val="0"/>
      <w:marTop w:val="0"/>
      <w:marBottom w:val="0"/>
      <w:divBdr>
        <w:top w:val="none" w:sz="0" w:space="0" w:color="auto"/>
        <w:left w:val="none" w:sz="0" w:space="0" w:color="auto"/>
        <w:bottom w:val="none" w:sz="0" w:space="0" w:color="auto"/>
        <w:right w:val="none" w:sz="0" w:space="0" w:color="auto"/>
      </w:divBdr>
    </w:div>
    <w:div w:id="1027026159">
      <w:bodyDiv w:val="1"/>
      <w:marLeft w:val="0"/>
      <w:marRight w:val="0"/>
      <w:marTop w:val="0"/>
      <w:marBottom w:val="0"/>
      <w:divBdr>
        <w:top w:val="none" w:sz="0" w:space="0" w:color="auto"/>
        <w:left w:val="none" w:sz="0" w:space="0" w:color="auto"/>
        <w:bottom w:val="none" w:sz="0" w:space="0" w:color="auto"/>
        <w:right w:val="none" w:sz="0" w:space="0" w:color="auto"/>
      </w:divBdr>
      <w:divsChild>
        <w:div w:id="806044395">
          <w:marLeft w:val="0"/>
          <w:marRight w:val="0"/>
          <w:marTop w:val="0"/>
          <w:marBottom w:val="0"/>
          <w:divBdr>
            <w:top w:val="none" w:sz="0" w:space="0" w:color="auto"/>
            <w:left w:val="none" w:sz="0" w:space="0" w:color="auto"/>
            <w:bottom w:val="none" w:sz="0" w:space="0" w:color="auto"/>
            <w:right w:val="none" w:sz="0" w:space="0" w:color="auto"/>
          </w:divBdr>
          <w:divsChild>
            <w:div w:id="722214495">
              <w:marLeft w:val="0"/>
              <w:marRight w:val="0"/>
              <w:marTop w:val="0"/>
              <w:marBottom w:val="0"/>
              <w:divBdr>
                <w:top w:val="none" w:sz="0" w:space="0" w:color="auto"/>
                <w:left w:val="none" w:sz="0" w:space="0" w:color="auto"/>
                <w:bottom w:val="none" w:sz="0" w:space="0" w:color="auto"/>
                <w:right w:val="none" w:sz="0" w:space="0" w:color="auto"/>
              </w:divBdr>
              <w:divsChild>
                <w:div w:id="9385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3592">
      <w:bodyDiv w:val="1"/>
      <w:marLeft w:val="0"/>
      <w:marRight w:val="0"/>
      <w:marTop w:val="0"/>
      <w:marBottom w:val="0"/>
      <w:divBdr>
        <w:top w:val="none" w:sz="0" w:space="0" w:color="auto"/>
        <w:left w:val="none" w:sz="0" w:space="0" w:color="auto"/>
        <w:bottom w:val="none" w:sz="0" w:space="0" w:color="auto"/>
        <w:right w:val="none" w:sz="0" w:space="0" w:color="auto"/>
      </w:divBdr>
    </w:div>
    <w:div w:id="1030104032">
      <w:bodyDiv w:val="1"/>
      <w:marLeft w:val="0"/>
      <w:marRight w:val="0"/>
      <w:marTop w:val="0"/>
      <w:marBottom w:val="0"/>
      <w:divBdr>
        <w:top w:val="none" w:sz="0" w:space="0" w:color="auto"/>
        <w:left w:val="none" w:sz="0" w:space="0" w:color="auto"/>
        <w:bottom w:val="none" w:sz="0" w:space="0" w:color="auto"/>
        <w:right w:val="none" w:sz="0" w:space="0" w:color="auto"/>
      </w:divBdr>
    </w:div>
    <w:div w:id="1040475490">
      <w:bodyDiv w:val="1"/>
      <w:marLeft w:val="0"/>
      <w:marRight w:val="0"/>
      <w:marTop w:val="0"/>
      <w:marBottom w:val="0"/>
      <w:divBdr>
        <w:top w:val="none" w:sz="0" w:space="0" w:color="auto"/>
        <w:left w:val="none" w:sz="0" w:space="0" w:color="auto"/>
        <w:bottom w:val="none" w:sz="0" w:space="0" w:color="auto"/>
        <w:right w:val="none" w:sz="0" w:space="0" w:color="auto"/>
      </w:divBdr>
    </w:div>
    <w:div w:id="1051612120">
      <w:bodyDiv w:val="1"/>
      <w:marLeft w:val="0"/>
      <w:marRight w:val="0"/>
      <w:marTop w:val="0"/>
      <w:marBottom w:val="0"/>
      <w:divBdr>
        <w:top w:val="none" w:sz="0" w:space="0" w:color="auto"/>
        <w:left w:val="none" w:sz="0" w:space="0" w:color="auto"/>
        <w:bottom w:val="none" w:sz="0" w:space="0" w:color="auto"/>
        <w:right w:val="none" w:sz="0" w:space="0" w:color="auto"/>
      </w:divBdr>
      <w:divsChild>
        <w:div w:id="22949012">
          <w:marLeft w:val="0"/>
          <w:marRight w:val="0"/>
          <w:marTop w:val="0"/>
          <w:marBottom w:val="0"/>
          <w:divBdr>
            <w:top w:val="none" w:sz="0" w:space="0" w:color="auto"/>
            <w:left w:val="none" w:sz="0" w:space="0" w:color="auto"/>
            <w:bottom w:val="none" w:sz="0" w:space="0" w:color="auto"/>
            <w:right w:val="none" w:sz="0" w:space="0" w:color="auto"/>
          </w:divBdr>
          <w:divsChild>
            <w:div w:id="622734676">
              <w:marLeft w:val="0"/>
              <w:marRight w:val="0"/>
              <w:marTop w:val="0"/>
              <w:marBottom w:val="0"/>
              <w:divBdr>
                <w:top w:val="none" w:sz="0" w:space="0" w:color="auto"/>
                <w:left w:val="none" w:sz="0" w:space="0" w:color="auto"/>
                <w:bottom w:val="none" w:sz="0" w:space="0" w:color="auto"/>
                <w:right w:val="none" w:sz="0" w:space="0" w:color="auto"/>
              </w:divBdr>
              <w:divsChild>
                <w:div w:id="1046755823">
                  <w:marLeft w:val="0"/>
                  <w:marRight w:val="0"/>
                  <w:marTop w:val="0"/>
                  <w:marBottom w:val="0"/>
                  <w:divBdr>
                    <w:top w:val="none" w:sz="0" w:space="0" w:color="auto"/>
                    <w:left w:val="none" w:sz="0" w:space="0" w:color="auto"/>
                    <w:bottom w:val="none" w:sz="0" w:space="0" w:color="auto"/>
                    <w:right w:val="none" w:sz="0" w:space="0" w:color="auto"/>
                  </w:divBdr>
                  <w:divsChild>
                    <w:div w:id="5631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016669">
      <w:bodyDiv w:val="1"/>
      <w:marLeft w:val="0"/>
      <w:marRight w:val="0"/>
      <w:marTop w:val="0"/>
      <w:marBottom w:val="0"/>
      <w:divBdr>
        <w:top w:val="none" w:sz="0" w:space="0" w:color="auto"/>
        <w:left w:val="none" w:sz="0" w:space="0" w:color="auto"/>
        <w:bottom w:val="none" w:sz="0" w:space="0" w:color="auto"/>
        <w:right w:val="none" w:sz="0" w:space="0" w:color="auto"/>
      </w:divBdr>
      <w:divsChild>
        <w:div w:id="521943362">
          <w:marLeft w:val="0"/>
          <w:marRight w:val="0"/>
          <w:marTop w:val="0"/>
          <w:marBottom w:val="0"/>
          <w:divBdr>
            <w:top w:val="none" w:sz="0" w:space="0" w:color="auto"/>
            <w:left w:val="none" w:sz="0" w:space="0" w:color="auto"/>
            <w:bottom w:val="none" w:sz="0" w:space="0" w:color="auto"/>
            <w:right w:val="none" w:sz="0" w:space="0" w:color="auto"/>
          </w:divBdr>
          <w:divsChild>
            <w:div w:id="472335776">
              <w:marLeft w:val="0"/>
              <w:marRight w:val="0"/>
              <w:marTop w:val="0"/>
              <w:marBottom w:val="0"/>
              <w:divBdr>
                <w:top w:val="none" w:sz="0" w:space="0" w:color="auto"/>
                <w:left w:val="none" w:sz="0" w:space="0" w:color="auto"/>
                <w:bottom w:val="none" w:sz="0" w:space="0" w:color="auto"/>
                <w:right w:val="none" w:sz="0" w:space="0" w:color="auto"/>
              </w:divBdr>
              <w:divsChild>
                <w:div w:id="29538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49671">
      <w:bodyDiv w:val="1"/>
      <w:marLeft w:val="0"/>
      <w:marRight w:val="0"/>
      <w:marTop w:val="0"/>
      <w:marBottom w:val="0"/>
      <w:divBdr>
        <w:top w:val="none" w:sz="0" w:space="0" w:color="auto"/>
        <w:left w:val="none" w:sz="0" w:space="0" w:color="auto"/>
        <w:bottom w:val="none" w:sz="0" w:space="0" w:color="auto"/>
        <w:right w:val="none" w:sz="0" w:space="0" w:color="auto"/>
      </w:divBdr>
    </w:div>
    <w:div w:id="1182358366">
      <w:bodyDiv w:val="1"/>
      <w:marLeft w:val="0"/>
      <w:marRight w:val="0"/>
      <w:marTop w:val="0"/>
      <w:marBottom w:val="0"/>
      <w:divBdr>
        <w:top w:val="none" w:sz="0" w:space="0" w:color="auto"/>
        <w:left w:val="none" w:sz="0" w:space="0" w:color="auto"/>
        <w:bottom w:val="none" w:sz="0" w:space="0" w:color="auto"/>
        <w:right w:val="none" w:sz="0" w:space="0" w:color="auto"/>
      </w:divBdr>
    </w:div>
    <w:div w:id="1188830116">
      <w:bodyDiv w:val="1"/>
      <w:marLeft w:val="0"/>
      <w:marRight w:val="0"/>
      <w:marTop w:val="0"/>
      <w:marBottom w:val="0"/>
      <w:divBdr>
        <w:top w:val="none" w:sz="0" w:space="0" w:color="auto"/>
        <w:left w:val="none" w:sz="0" w:space="0" w:color="auto"/>
        <w:bottom w:val="none" w:sz="0" w:space="0" w:color="auto"/>
        <w:right w:val="none" w:sz="0" w:space="0" w:color="auto"/>
      </w:divBdr>
    </w:div>
    <w:div w:id="1195734917">
      <w:bodyDiv w:val="1"/>
      <w:marLeft w:val="0"/>
      <w:marRight w:val="0"/>
      <w:marTop w:val="0"/>
      <w:marBottom w:val="0"/>
      <w:divBdr>
        <w:top w:val="none" w:sz="0" w:space="0" w:color="auto"/>
        <w:left w:val="none" w:sz="0" w:space="0" w:color="auto"/>
        <w:bottom w:val="none" w:sz="0" w:space="0" w:color="auto"/>
        <w:right w:val="none" w:sz="0" w:space="0" w:color="auto"/>
      </w:divBdr>
    </w:div>
    <w:div w:id="1218588758">
      <w:bodyDiv w:val="1"/>
      <w:marLeft w:val="0"/>
      <w:marRight w:val="0"/>
      <w:marTop w:val="0"/>
      <w:marBottom w:val="0"/>
      <w:divBdr>
        <w:top w:val="none" w:sz="0" w:space="0" w:color="auto"/>
        <w:left w:val="none" w:sz="0" w:space="0" w:color="auto"/>
        <w:bottom w:val="none" w:sz="0" w:space="0" w:color="auto"/>
        <w:right w:val="none" w:sz="0" w:space="0" w:color="auto"/>
      </w:divBdr>
    </w:div>
    <w:div w:id="1272974113">
      <w:bodyDiv w:val="1"/>
      <w:marLeft w:val="0"/>
      <w:marRight w:val="0"/>
      <w:marTop w:val="0"/>
      <w:marBottom w:val="0"/>
      <w:divBdr>
        <w:top w:val="none" w:sz="0" w:space="0" w:color="auto"/>
        <w:left w:val="none" w:sz="0" w:space="0" w:color="auto"/>
        <w:bottom w:val="none" w:sz="0" w:space="0" w:color="auto"/>
        <w:right w:val="none" w:sz="0" w:space="0" w:color="auto"/>
      </w:divBdr>
    </w:div>
    <w:div w:id="1277444855">
      <w:bodyDiv w:val="1"/>
      <w:marLeft w:val="0"/>
      <w:marRight w:val="0"/>
      <w:marTop w:val="0"/>
      <w:marBottom w:val="0"/>
      <w:divBdr>
        <w:top w:val="none" w:sz="0" w:space="0" w:color="auto"/>
        <w:left w:val="none" w:sz="0" w:space="0" w:color="auto"/>
        <w:bottom w:val="none" w:sz="0" w:space="0" w:color="auto"/>
        <w:right w:val="none" w:sz="0" w:space="0" w:color="auto"/>
      </w:divBdr>
    </w:div>
    <w:div w:id="1285304361">
      <w:bodyDiv w:val="1"/>
      <w:marLeft w:val="0"/>
      <w:marRight w:val="0"/>
      <w:marTop w:val="0"/>
      <w:marBottom w:val="0"/>
      <w:divBdr>
        <w:top w:val="none" w:sz="0" w:space="0" w:color="auto"/>
        <w:left w:val="none" w:sz="0" w:space="0" w:color="auto"/>
        <w:bottom w:val="none" w:sz="0" w:space="0" w:color="auto"/>
        <w:right w:val="none" w:sz="0" w:space="0" w:color="auto"/>
      </w:divBdr>
    </w:div>
    <w:div w:id="1287392103">
      <w:bodyDiv w:val="1"/>
      <w:marLeft w:val="0"/>
      <w:marRight w:val="0"/>
      <w:marTop w:val="0"/>
      <w:marBottom w:val="0"/>
      <w:divBdr>
        <w:top w:val="none" w:sz="0" w:space="0" w:color="auto"/>
        <w:left w:val="none" w:sz="0" w:space="0" w:color="auto"/>
        <w:bottom w:val="none" w:sz="0" w:space="0" w:color="auto"/>
        <w:right w:val="none" w:sz="0" w:space="0" w:color="auto"/>
      </w:divBdr>
    </w:div>
    <w:div w:id="1296329701">
      <w:bodyDiv w:val="1"/>
      <w:marLeft w:val="0"/>
      <w:marRight w:val="0"/>
      <w:marTop w:val="0"/>
      <w:marBottom w:val="0"/>
      <w:divBdr>
        <w:top w:val="none" w:sz="0" w:space="0" w:color="auto"/>
        <w:left w:val="none" w:sz="0" w:space="0" w:color="auto"/>
        <w:bottom w:val="none" w:sz="0" w:space="0" w:color="auto"/>
        <w:right w:val="none" w:sz="0" w:space="0" w:color="auto"/>
      </w:divBdr>
    </w:div>
    <w:div w:id="1304235607">
      <w:bodyDiv w:val="1"/>
      <w:marLeft w:val="0"/>
      <w:marRight w:val="0"/>
      <w:marTop w:val="0"/>
      <w:marBottom w:val="0"/>
      <w:divBdr>
        <w:top w:val="none" w:sz="0" w:space="0" w:color="auto"/>
        <w:left w:val="none" w:sz="0" w:space="0" w:color="auto"/>
        <w:bottom w:val="none" w:sz="0" w:space="0" w:color="auto"/>
        <w:right w:val="none" w:sz="0" w:space="0" w:color="auto"/>
      </w:divBdr>
    </w:div>
    <w:div w:id="1343975264">
      <w:bodyDiv w:val="1"/>
      <w:marLeft w:val="0"/>
      <w:marRight w:val="0"/>
      <w:marTop w:val="0"/>
      <w:marBottom w:val="0"/>
      <w:divBdr>
        <w:top w:val="none" w:sz="0" w:space="0" w:color="auto"/>
        <w:left w:val="none" w:sz="0" w:space="0" w:color="auto"/>
        <w:bottom w:val="none" w:sz="0" w:space="0" w:color="auto"/>
        <w:right w:val="none" w:sz="0" w:space="0" w:color="auto"/>
      </w:divBdr>
    </w:div>
    <w:div w:id="1353339826">
      <w:bodyDiv w:val="1"/>
      <w:marLeft w:val="0"/>
      <w:marRight w:val="0"/>
      <w:marTop w:val="0"/>
      <w:marBottom w:val="0"/>
      <w:divBdr>
        <w:top w:val="none" w:sz="0" w:space="0" w:color="auto"/>
        <w:left w:val="none" w:sz="0" w:space="0" w:color="auto"/>
        <w:bottom w:val="none" w:sz="0" w:space="0" w:color="auto"/>
        <w:right w:val="none" w:sz="0" w:space="0" w:color="auto"/>
      </w:divBdr>
      <w:divsChild>
        <w:div w:id="1920365198">
          <w:marLeft w:val="0"/>
          <w:marRight w:val="0"/>
          <w:marTop w:val="0"/>
          <w:marBottom w:val="0"/>
          <w:divBdr>
            <w:top w:val="none" w:sz="0" w:space="0" w:color="auto"/>
            <w:left w:val="none" w:sz="0" w:space="0" w:color="auto"/>
            <w:bottom w:val="none" w:sz="0" w:space="0" w:color="auto"/>
            <w:right w:val="none" w:sz="0" w:space="0" w:color="auto"/>
          </w:divBdr>
          <w:divsChild>
            <w:div w:id="945892992">
              <w:marLeft w:val="0"/>
              <w:marRight w:val="0"/>
              <w:marTop w:val="0"/>
              <w:marBottom w:val="0"/>
              <w:divBdr>
                <w:top w:val="none" w:sz="0" w:space="0" w:color="auto"/>
                <w:left w:val="none" w:sz="0" w:space="0" w:color="auto"/>
                <w:bottom w:val="none" w:sz="0" w:space="0" w:color="auto"/>
                <w:right w:val="none" w:sz="0" w:space="0" w:color="auto"/>
              </w:divBdr>
              <w:divsChild>
                <w:div w:id="156844348">
                  <w:marLeft w:val="0"/>
                  <w:marRight w:val="0"/>
                  <w:marTop w:val="0"/>
                  <w:marBottom w:val="0"/>
                  <w:divBdr>
                    <w:top w:val="none" w:sz="0" w:space="0" w:color="auto"/>
                    <w:left w:val="none" w:sz="0" w:space="0" w:color="auto"/>
                    <w:bottom w:val="none" w:sz="0" w:space="0" w:color="auto"/>
                    <w:right w:val="none" w:sz="0" w:space="0" w:color="auto"/>
                  </w:divBdr>
                  <w:divsChild>
                    <w:div w:id="20852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963825">
      <w:bodyDiv w:val="1"/>
      <w:marLeft w:val="0"/>
      <w:marRight w:val="0"/>
      <w:marTop w:val="0"/>
      <w:marBottom w:val="0"/>
      <w:divBdr>
        <w:top w:val="none" w:sz="0" w:space="0" w:color="auto"/>
        <w:left w:val="none" w:sz="0" w:space="0" w:color="auto"/>
        <w:bottom w:val="none" w:sz="0" w:space="0" w:color="auto"/>
        <w:right w:val="none" w:sz="0" w:space="0" w:color="auto"/>
      </w:divBdr>
      <w:divsChild>
        <w:div w:id="472258363">
          <w:marLeft w:val="0"/>
          <w:marRight w:val="0"/>
          <w:marTop w:val="0"/>
          <w:marBottom w:val="0"/>
          <w:divBdr>
            <w:top w:val="none" w:sz="0" w:space="0" w:color="auto"/>
            <w:left w:val="none" w:sz="0" w:space="0" w:color="auto"/>
            <w:bottom w:val="none" w:sz="0" w:space="0" w:color="auto"/>
            <w:right w:val="none" w:sz="0" w:space="0" w:color="auto"/>
          </w:divBdr>
          <w:divsChild>
            <w:div w:id="1881160912">
              <w:marLeft w:val="0"/>
              <w:marRight w:val="0"/>
              <w:marTop w:val="0"/>
              <w:marBottom w:val="0"/>
              <w:divBdr>
                <w:top w:val="none" w:sz="0" w:space="0" w:color="auto"/>
                <w:left w:val="none" w:sz="0" w:space="0" w:color="auto"/>
                <w:bottom w:val="none" w:sz="0" w:space="0" w:color="auto"/>
                <w:right w:val="none" w:sz="0" w:space="0" w:color="auto"/>
              </w:divBdr>
              <w:divsChild>
                <w:div w:id="176464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044000">
          <w:marLeft w:val="0"/>
          <w:marRight w:val="0"/>
          <w:marTop w:val="0"/>
          <w:marBottom w:val="0"/>
          <w:divBdr>
            <w:top w:val="none" w:sz="0" w:space="0" w:color="auto"/>
            <w:left w:val="none" w:sz="0" w:space="0" w:color="auto"/>
            <w:bottom w:val="none" w:sz="0" w:space="0" w:color="auto"/>
            <w:right w:val="none" w:sz="0" w:space="0" w:color="auto"/>
          </w:divBdr>
          <w:divsChild>
            <w:div w:id="152989118">
              <w:marLeft w:val="0"/>
              <w:marRight w:val="0"/>
              <w:marTop w:val="0"/>
              <w:marBottom w:val="0"/>
              <w:divBdr>
                <w:top w:val="none" w:sz="0" w:space="0" w:color="auto"/>
                <w:left w:val="none" w:sz="0" w:space="0" w:color="auto"/>
                <w:bottom w:val="none" w:sz="0" w:space="0" w:color="auto"/>
                <w:right w:val="none" w:sz="0" w:space="0" w:color="auto"/>
              </w:divBdr>
              <w:divsChild>
                <w:div w:id="6237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462757">
      <w:bodyDiv w:val="1"/>
      <w:marLeft w:val="0"/>
      <w:marRight w:val="0"/>
      <w:marTop w:val="0"/>
      <w:marBottom w:val="0"/>
      <w:divBdr>
        <w:top w:val="none" w:sz="0" w:space="0" w:color="auto"/>
        <w:left w:val="none" w:sz="0" w:space="0" w:color="auto"/>
        <w:bottom w:val="none" w:sz="0" w:space="0" w:color="auto"/>
        <w:right w:val="none" w:sz="0" w:space="0" w:color="auto"/>
      </w:divBdr>
    </w:div>
    <w:div w:id="1434589913">
      <w:bodyDiv w:val="1"/>
      <w:marLeft w:val="0"/>
      <w:marRight w:val="0"/>
      <w:marTop w:val="0"/>
      <w:marBottom w:val="0"/>
      <w:divBdr>
        <w:top w:val="none" w:sz="0" w:space="0" w:color="auto"/>
        <w:left w:val="none" w:sz="0" w:space="0" w:color="auto"/>
        <w:bottom w:val="none" w:sz="0" w:space="0" w:color="auto"/>
        <w:right w:val="none" w:sz="0" w:space="0" w:color="auto"/>
      </w:divBdr>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0243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076">
          <w:marLeft w:val="0"/>
          <w:marRight w:val="0"/>
          <w:marTop w:val="0"/>
          <w:marBottom w:val="0"/>
          <w:divBdr>
            <w:top w:val="none" w:sz="0" w:space="0" w:color="auto"/>
            <w:left w:val="none" w:sz="0" w:space="0" w:color="auto"/>
            <w:bottom w:val="none" w:sz="0" w:space="0" w:color="auto"/>
            <w:right w:val="none" w:sz="0" w:space="0" w:color="auto"/>
          </w:divBdr>
          <w:divsChild>
            <w:div w:id="807625130">
              <w:marLeft w:val="0"/>
              <w:marRight w:val="0"/>
              <w:marTop w:val="0"/>
              <w:marBottom w:val="0"/>
              <w:divBdr>
                <w:top w:val="none" w:sz="0" w:space="0" w:color="auto"/>
                <w:left w:val="none" w:sz="0" w:space="0" w:color="auto"/>
                <w:bottom w:val="none" w:sz="0" w:space="0" w:color="auto"/>
                <w:right w:val="none" w:sz="0" w:space="0" w:color="auto"/>
              </w:divBdr>
              <w:divsChild>
                <w:div w:id="187776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462608">
      <w:bodyDiv w:val="1"/>
      <w:marLeft w:val="0"/>
      <w:marRight w:val="0"/>
      <w:marTop w:val="0"/>
      <w:marBottom w:val="0"/>
      <w:divBdr>
        <w:top w:val="none" w:sz="0" w:space="0" w:color="auto"/>
        <w:left w:val="none" w:sz="0" w:space="0" w:color="auto"/>
        <w:bottom w:val="none" w:sz="0" w:space="0" w:color="auto"/>
        <w:right w:val="none" w:sz="0" w:space="0" w:color="auto"/>
      </w:divBdr>
    </w:div>
    <w:div w:id="1545559998">
      <w:bodyDiv w:val="1"/>
      <w:marLeft w:val="0"/>
      <w:marRight w:val="0"/>
      <w:marTop w:val="0"/>
      <w:marBottom w:val="0"/>
      <w:divBdr>
        <w:top w:val="none" w:sz="0" w:space="0" w:color="auto"/>
        <w:left w:val="none" w:sz="0" w:space="0" w:color="auto"/>
        <w:bottom w:val="none" w:sz="0" w:space="0" w:color="auto"/>
        <w:right w:val="none" w:sz="0" w:space="0" w:color="auto"/>
      </w:divBdr>
    </w:div>
    <w:div w:id="1547448373">
      <w:bodyDiv w:val="1"/>
      <w:marLeft w:val="0"/>
      <w:marRight w:val="0"/>
      <w:marTop w:val="0"/>
      <w:marBottom w:val="0"/>
      <w:divBdr>
        <w:top w:val="none" w:sz="0" w:space="0" w:color="auto"/>
        <w:left w:val="none" w:sz="0" w:space="0" w:color="auto"/>
        <w:bottom w:val="none" w:sz="0" w:space="0" w:color="auto"/>
        <w:right w:val="none" w:sz="0" w:space="0" w:color="auto"/>
      </w:divBdr>
    </w:div>
    <w:div w:id="1580093360">
      <w:bodyDiv w:val="1"/>
      <w:marLeft w:val="0"/>
      <w:marRight w:val="0"/>
      <w:marTop w:val="0"/>
      <w:marBottom w:val="0"/>
      <w:divBdr>
        <w:top w:val="none" w:sz="0" w:space="0" w:color="auto"/>
        <w:left w:val="none" w:sz="0" w:space="0" w:color="auto"/>
        <w:bottom w:val="none" w:sz="0" w:space="0" w:color="auto"/>
        <w:right w:val="none" w:sz="0" w:space="0" w:color="auto"/>
      </w:divBdr>
    </w:div>
    <w:div w:id="1600675927">
      <w:bodyDiv w:val="1"/>
      <w:marLeft w:val="0"/>
      <w:marRight w:val="0"/>
      <w:marTop w:val="0"/>
      <w:marBottom w:val="0"/>
      <w:divBdr>
        <w:top w:val="none" w:sz="0" w:space="0" w:color="auto"/>
        <w:left w:val="none" w:sz="0" w:space="0" w:color="auto"/>
        <w:bottom w:val="none" w:sz="0" w:space="0" w:color="auto"/>
        <w:right w:val="none" w:sz="0" w:space="0" w:color="auto"/>
      </w:divBdr>
    </w:div>
    <w:div w:id="1608803779">
      <w:bodyDiv w:val="1"/>
      <w:marLeft w:val="0"/>
      <w:marRight w:val="0"/>
      <w:marTop w:val="0"/>
      <w:marBottom w:val="0"/>
      <w:divBdr>
        <w:top w:val="none" w:sz="0" w:space="0" w:color="auto"/>
        <w:left w:val="none" w:sz="0" w:space="0" w:color="auto"/>
        <w:bottom w:val="none" w:sz="0" w:space="0" w:color="auto"/>
        <w:right w:val="none" w:sz="0" w:space="0" w:color="auto"/>
      </w:divBdr>
    </w:div>
    <w:div w:id="1637758152">
      <w:bodyDiv w:val="1"/>
      <w:marLeft w:val="0"/>
      <w:marRight w:val="0"/>
      <w:marTop w:val="0"/>
      <w:marBottom w:val="0"/>
      <w:divBdr>
        <w:top w:val="none" w:sz="0" w:space="0" w:color="auto"/>
        <w:left w:val="none" w:sz="0" w:space="0" w:color="auto"/>
        <w:bottom w:val="none" w:sz="0" w:space="0" w:color="auto"/>
        <w:right w:val="none" w:sz="0" w:space="0" w:color="auto"/>
      </w:divBdr>
    </w:div>
    <w:div w:id="1649823330">
      <w:bodyDiv w:val="1"/>
      <w:marLeft w:val="0"/>
      <w:marRight w:val="0"/>
      <w:marTop w:val="0"/>
      <w:marBottom w:val="0"/>
      <w:divBdr>
        <w:top w:val="none" w:sz="0" w:space="0" w:color="auto"/>
        <w:left w:val="none" w:sz="0" w:space="0" w:color="auto"/>
        <w:bottom w:val="none" w:sz="0" w:space="0" w:color="auto"/>
        <w:right w:val="none" w:sz="0" w:space="0" w:color="auto"/>
      </w:divBdr>
    </w:div>
    <w:div w:id="1665468694">
      <w:bodyDiv w:val="1"/>
      <w:marLeft w:val="0"/>
      <w:marRight w:val="0"/>
      <w:marTop w:val="0"/>
      <w:marBottom w:val="0"/>
      <w:divBdr>
        <w:top w:val="none" w:sz="0" w:space="0" w:color="auto"/>
        <w:left w:val="none" w:sz="0" w:space="0" w:color="auto"/>
        <w:bottom w:val="none" w:sz="0" w:space="0" w:color="auto"/>
        <w:right w:val="none" w:sz="0" w:space="0" w:color="auto"/>
      </w:divBdr>
    </w:div>
    <w:div w:id="1701128971">
      <w:bodyDiv w:val="1"/>
      <w:marLeft w:val="0"/>
      <w:marRight w:val="0"/>
      <w:marTop w:val="0"/>
      <w:marBottom w:val="0"/>
      <w:divBdr>
        <w:top w:val="none" w:sz="0" w:space="0" w:color="auto"/>
        <w:left w:val="none" w:sz="0" w:space="0" w:color="auto"/>
        <w:bottom w:val="none" w:sz="0" w:space="0" w:color="auto"/>
        <w:right w:val="none" w:sz="0" w:space="0" w:color="auto"/>
      </w:divBdr>
    </w:div>
    <w:div w:id="1707488181">
      <w:bodyDiv w:val="1"/>
      <w:marLeft w:val="0"/>
      <w:marRight w:val="0"/>
      <w:marTop w:val="0"/>
      <w:marBottom w:val="0"/>
      <w:divBdr>
        <w:top w:val="none" w:sz="0" w:space="0" w:color="auto"/>
        <w:left w:val="none" w:sz="0" w:space="0" w:color="auto"/>
        <w:bottom w:val="none" w:sz="0" w:space="0" w:color="auto"/>
        <w:right w:val="none" w:sz="0" w:space="0" w:color="auto"/>
      </w:divBdr>
    </w:div>
    <w:div w:id="1723744603">
      <w:bodyDiv w:val="1"/>
      <w:marLeft w:val="0"/>
      <w:marRight w:val="0"/>
      <w:marTop w:val="0"/>
      <w:marBottom w:val="0"/>
      <w:divBdr>
        <w:top w:val="none" w:sz="0" w:space="0" w:color="auto"/>
        <w:left w:val="none" w:sz="0" w:space="0" w:color="auto"/>
        <w:bottom w:val="none" w:sz="0" w:space="0" w:color="auto"/>
        <w:right w:val="none" w:sz="0" w:space="0" w:color="auto"/>
      </w:divBdr>
    </w:div>
    <w:div w:id="1765954582">
      <w:bodyDiv w:val="1"/>
      <w:marLeft w:val="0"/>
      <w:marRight w:val="0"/>
      <w:marTop w:val="0"/>
      <w:marBottom w:val="0"/>
      <w:divBdr>
        <w:top w:val="none" w:sz="0" w:space="0" w:color="auto"/>
        <w:left w:val="none" w:sz="0" w:space="0" w:color="auto"/>
        <w:bottom w:val="none" w:sz="0" w:space="0" w:color="auto"/>
        <w:right w:val="none" w:sz="0" w:space="0" w:color="auto"/>
      </w:divBdr>
      <w:divsChild>
        <w:div w:id="353531384">
          <w:marLeft w:val="0"/>
          <w:marRight w:val="0"/>
          <w:marTop w:val="0"/>
          <w:marBottom w:val="0"/>
          <w:divBdr>
            <w:top w:val="none" w:sz="0" w:space="0" w:color="auto"/>
            <w:left w:val="none" w:sz="0" w:space="0" w:color="auto"/>
            <w:bottom w:val="none" w:sz="0" w:space="0" w:color="auto"/>
            <w:right w:val="none" w:sz="0" w:space="0" w:color="auto"/>
          </w:divBdr>
          <w:divsChild>
            <w:div w:id="1336345694">
              <w:marLeft w:val="0"/>
              <w:marRight w:val="0"/>
              <w:marTop w:val="0"/>
              <w:marBottom w:val="0"/>
              <w:divBdr>
                <w:top w:val="none" w:sz="0" w:space="0" w:color="auto"/>
                <w:left w:val="none" w:sz="0" w:space="0" w:color="auto"/>
                <w:bottom w:val="none" w:sz="0" w:space="0" w:color="auto"/>
                <w:right w:val="none" w:sz="0" w:space="0" w:color="auto"/>
              </w:divBdr>
              <w:divsChild>
                <w:div w:id="75956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398346">
      <w:bodyDiv w:val="1"/>
      <w:marLeft w:val="0"/>
      <w:marRight w:val="0"/>
      <w:marTop w:val="0"/>
      <w:marBottom w:val="0"/>
      <w:divBdr>
        <w:top w:val="none" w:sz="0" w:space="0" w:color="auto"/>
        <w:left w:val="none" w:sz="0" w:space="0" w:color="auto"/>
        <w:bottom w:val="none" w:sz="0" w:space="0" w:color="auto"/>
        <w:right w:val="none" w:sz="0" w:space="0" w:color="auto"/>
      </w:divBdr>
    </w:div>
    <w:div w:id="1815368717">
      <w:bodyDiv w:val="1"/>
      <w:marLeft w:val="0"/>
      <w:marRight w:val="0"/>
      <w:marTop w:val="0"/>
      <w:marBottom w:val="0"/>
      <w:divBdr>
        <w:top w:val="none" w:sz="0" w:space="0" w:color="auto"/>
        <w:left w:val="none" w:sz="0" w:space="0" w:color="auto"/>
        <w:bottom w:val="none" w:sz="0" w:space="0" w:color="auto"/>
        <w:right w:val="none" w:sz="0" w:space="0" w:color="auto"/>
      </w:divBdr>
    </w:div>
    <w:div w:id="1829902032">
      <w:bodyDiv w:val="1"/>
      <w:marLeft w:val="0"/>
      <w:marRight w:val="0"/>
      <w:marTop w:val="0"/>
      <w:marBottom w:val="0"/>
      <w:divBdr>
        <w:top w:val="none" w:sz="0" w:space="0" w:color="auto"/>
        <w:left w:val="none" w:sz="0" w:space="0" w:color="auto"/>
        <w:bottom w:val="none" w:sz="0" w:space="0" w:color="auto"/>
        <w:right w:val="none" w:sz="0" w:space="0" w:color="auto"/>
      </w:divBdr>
      <w:divsChild>
        <w:div w:id="493645034">
          <w:marLeft w:val="0"/>
          <w:marRight w:val="0"/>
          <w:marTop w:val="0"/>
          <w:marBottom w:val="0"/>
          <w:divBdr>
            <w:top w:val="none" w:sz="0" w:space="0" w:color="auto"/>
            <w:left w:val="none" w:sz="0" w:space="0" w:color="auto"/>
            <w:bottom w:val="none" w:sz="0" w:space="0" w:color="auto"/>
            <w:right w:val="none" w:sz="0" w:space="0" w:color="auto"/>
          </w:divBdr>
          <w:divsChild>
            <w:div w:id="1908564933">
              <w:marLeft w:val="0"/>
              <w:marRight w:val="0"/>
              <w:marTop w:val="0"/>
              <w:marBottom w:val="0"/>
              <w:divBdr>
                <w:top w:val="none" w:sz="0" w:space="0" w:color="auto"/>
                <w:left w:val="none" w:sz="0" w:space="0" w:color="auto"/>
                <w:bottom w:val="none" w:sz="0" w:space="0" w:color="auto"/>
                <w:right w:val="none" w:sz="0" w:space="0" w:color="auto"/>
              </w:divBdr>
              <w:divsChild>
                <w:div w:id="17610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720685">
      <w:bodyDiv w:val="1"/>
      <w:marLeft w:val="0"/>
      <w:marRight w:val="0"/>
      <w:marTop w:val="0"/>
      <w:marBottom w:val="0"/>
      <w:divBdr>
        <w:top w:val="none" w:sz="0" w:space="0" w:color="auto"/>
        <w:left w:val="none" w:sz="0" w:space="0" w:color="auto"/>
        <w:bottom w:val="none" w:sz="0" w:space="0" w:color="auto"/>
        <w:right w:val="none" w:sz="0" w:space="0" w:color="auto"/>
      </w:divBdr>
    </w:div>
    <w:div w:id="1839030784">
      <w:bodyDiv w:val="1"/>
      <w:marLeft w:val="0"/>
      <w:marRight w:val="0"/>
      <w:marTop w:val="0"/>
      <w:marBottom w:val="0"/>
      <w:divBdr>
        <w:top w:val="none" w:sz="0" w:space="0" w:color="auto"/>
        <w:left w:val="none" w:sz="0" w:space="0" w:color="auto"/>
        <w:bottom w:val="none" w:sz="0" w:space="0" w:color="auto"/>
        <w:right w:val="none" w:sz="0" w:space="0" w:color="auto"/>
      </w:divBdr>
      <w:divsChild>
        <w:div w:id="52583661">
          <w:marLeft w:val="0"/>
          <w:marRight w:val="0"/>
          <w:marTop w:val="0"/>
          <w:marBottom w:val="0"/>
          <w:divBdr>
            <w:top w:val="none" w:sz="0" w:space="0" w:color="auto"/>
            <w:left w:val="none" w:sz="0" w:space="0" w:color="auto"/>
            <w:bottom w:val="none" w:sz="0" w:space="0" w:color="auto"/>
            <w:right w:val="none" w:sz="0" w:space="0" w:color="auto"/>
          </w:divBdr>
        </w:div>
        <w:div w:id="82263757">
          <w:marLeft w:val="0"/>
          <w:marRight w:val="0"/>
          <w:marTop w:val="0"/>
          <w:marBottom w:val="0"/>
          <w:divBdr>
            <w:top w:val="none" w:sz="0" w:space="0" w:color="auto"/>
            <w:left w:val="none" w:sz="0" w:space="0" w:color="auto"/>
            <w:bottom w:val="none" w:sz="0" w:space="0" w:color="auto"/>
            <w:right w:val="none" w:sz="0" w:space="0" w:color="auto"/>
          </w:divBdr>
        </w:div>
        <w:div w:id="320353121">
          <w:marLeft w:val="0"/>
          <w:marRight w:val="0"/>
          <w:marTop w:val="0"/>
          <w:marBottom w:val="0"/>
          <w:divBdr>
            <w:top w:val="none" w:sz="0" w:space="0" w:color="auto"/>
            <w:left w:val="none" w:sz="0" w:space="0" w:color="auto"/>
            <w:bottom w:val="none" w:sz="0" w:space="0" w:color="auto"/>
            <w:right w:val="none" w:sz="0" w:space="0" w:color="auto"/>
          </w:divBdr>
        </w:div>
        <w:div w:id="363140961">
          <w:marLeft w:val="0"/>
          <w:marRight w:val="0"/>
          <w:marTop w:val="0"/>
          <w:marBottom w:val="0"/>
          <w:divBdr>
            <w:top w:val="none" w:sz="0" w:space="0" w:color="auto"/>
            <w:left w:val="none" w:sz="0" w:space="0" w:color="auto"/>
            <w:bottom w:val="none" w:sz="0" w:space="0" w:color="auto"/>
            <w:right w:val="none" w:sz="0" w:space="0" w:color="auto"/>
          </w:divBdr>
        </w:div>
        <w:div w:id="487669230">
          <w:marLeft w:val="0"/>
          <w:marRight w:val="0"/>
          <w:marTop w:val="0"/>
          <w:marBottom w:val="0"/>
          <w:divBdr>
            <w:top w:val="none" w:sz="0" w:space="0" w:color="auto"/>
            <w:left w:val="none" w:sz="0" w:space="0" w:color="auto"/>
            <w:bottom w:val="none" w:sz="0" w:space="0" w:color="auto"/>
            <w:right w:val="none" w:sz="0" w:space="0" w:color="auto"/>
          </w:divBdr>
        </w:div>
        <w:div w:id="605384547">
          <w:marLeft w:val="0"/>
          <w:marRight w:val="0"/>
          <w:marTop w:val="0"/>
          <w:marBottom w:val="0"/>
          <w:divBdr>
            <w:top w:val="none" w:sz="0" w:space="0" w:color="auto"/>
            <w:left w:val="none" w:sz="0" w:space="0" w:color="auto"/>
            <w:bottom w:val="none" w:sz="0" w:space="0" w:color="auto"/>
            <w:right w:val="none" w:sz="0" w:space="0" w:color="auto"/>
          </w:divBdr>
        </w:div>
        <w:div w:id="777988442">
          <w:marLeft w:val="0"/>
          <w:marRight w:val="0"/>
          <w:marTop w:val="0"/>
          <w:marBottom w:val="0"/>
          <w:divBdr>
            <w:top w:val="none" w:sz="0" w:space="0" w:color="auto"/>
            <w:left w:val="none" w:sz="0" w:space="0" w:color="auto"/>
            <w:bottom w:val="none" w:sz="0" w:space="0" w:color="auto"/>
            <w:right w:val="none" w:sz="0" w:space="0" w:color="auto"/>
          </w:divBdr>
        </w:div>
        <w:div w:id="832529997">
          <w:marLeft w:val="0"/>
          <w:marRight w:val="0"/>
          <w:marTop w:val="0"/>
          <w:marBottom w:val="0"/>
          <w:divBdr>
            <w:top w:val="none" w:sz="0" w:space="0" w:color="auto"/>
            <w:left w:val="none" w:sz="0" w:space="0" w:color="auto"/>
            <w:bottom w:val="none" w:sz="0" w:space="0" w:color="auto"/>
            <w:right w:val="none" w:sz="0" w:space="0" w:color="auto"/>
          </w:divBdr>
        </w:div>
        <w:div w:id="979458227">
          <w:marLeft w:val="0"/>
          <w:marRight w:val="0"/>
          <w:marTop w:val="0"/>
          <w:marBottom w:val="0"/>
          <w:divBdr>
            <w:top w:val="none" w:sz="0" w:space="0" w:color="auto"/>
            <w:left w:val="none" w:sz="0" w:space="0" w:color="auto"/>
            <w:bottom w:val="none" w:sz="0" w:space="0" w:color="auto"/>
            <w:right w:val="none" w:sz="0" w:space="0" w:color="auto"/>
          </w:divBdr>
        </w:div>
        <w:div w:id="1170371577">
          <w:marLeft w:val="0"/>
          <w:marRight w:val="0"/>
          <w:marTop w:val="0"/>
          <w:marBottom w:val="0"/>
          <w:divBdr>
            <w:top w:val="none" w:sz="0" w:space="0" w:color="auto"/>
            <w:left w:val="none" w:sz="0" w:space="0" w:color="auto"/>
            <w:bottom w:val="none" w:sz="0" w:space="0" w:color="auto"/>
            <w:right w:val="none" w:sz="0" w:space="0" w:color="auto"/>
          </w:divBdr>
        </w:div>
        <w:div w:id="1175193964">
          <w:marLeft w:val="0"/>
          <w:marRight w:val="0"/>
          <w:marTop w:val="0"/>
          <w:marBottom w:val="0"/>
          <w:divBdr>
            <w:top w:val="none" w:sz="0" w:space="0" w:color="auto"/>
            <w:left w:val="none" w:sz="0" w:space="0" w:color="auto"/>
            <w:bottom w:val="none" w:sz="0" w:space="0" w:color="auto"/>
            <w:right w:val="none" w:sz="0" w:space="0" w:color="auto"/>
          </w:divBdr>
        </w:div>
        <w:div w:id="1226140746">
          <w:marLeft w:val="0"/>
          <w:marRight w:val="0"/>
          <w:marTop w:val="0"/>
          <w:marBottom w:val="0"/>
          <w:divBdr>
            <w:top w:val="none" w:sz="0" w:space="0" w:color="auto"/>
            <w:left w:val="none" w:sz="0" w:space="0" w:color="auto"/>
            <w:bottom w:val="none" w:sz="0" w:space="0" w:color="auto"/>
            <w:right w:val="none" w:sz="0" w:space="0" w:color="auto"/>
          </w:divBdr>
        </w:div>
        <w:div w:id="1374573648">
          <w:marLeft w:val="0"/>
          <w:marRight w:val="0"/>
          <w:marTop w:val="0"/>
          <w:marBottom w:val="0"/>
          <w:divBdr>
            <w:top w:val="none" w:sz="0" w:space="0" w:color="auto"/>
            <w:left w:val="none" w:sz="0" w:space="0" w:color="auto"/>
            <w:bottom w:val="none" w:sz="0" w:space="0" w:color="auto"/>
            <w:right w:val="none" w:sz="0" w:space="0" w:color="auto"/>
          </w:divBdr>
        </w:div>
        <w:div w:id="1445465581">
          <w:marLeft w:val="0"/>
          <w:marRight w:val="0"/>
          <w:marTop w:val="0"/>
          <w:marBottom w:val="0"/>
          <w:divBdr>
            <w:top w:val="none" w:sz="0" w:space="0" w:color="auto"/>
            <w:left w:val="none" w:sz="0" w:space="0" w:color="auto"/>
            <w:bottom w:val="none" w:sz="0" w:space="0" w:color="auto"/>
            <w:right w:val="none" w:sz="0" w:space="0" w:color="auto"/>
          </w:divBdr>
        </w:div>
        <w:div w:id="1597203403">
          <w:marLeft w:val="0"/>
          <w:marRight w:val="0"/>
          <w:marTop w:val="0"/>
          <w:marBottom w:val="0"/>
          <w:divBdr>
            <w:top w:val="none" w:sz="0" w:space="0" w:color="auto"/>
            <w:left w:val="none" w:sz="0" w:space="0" w:color="auto"/>
            <w:bottom w:val="none" w:sz="0" w:space="0" w:color="auto"/>
            <w:right w:val="none" w:sz="0" w:space="0" w:color="auto"/>
          </w:divBdr>
        </w:div>
        <w:div w:id="1749230420">
          <w:marLeft w:val="0"/>
          <w:marRight w:val="0"/>
          <w:marTop w:val="0"/>
          <w:marBottom w:val="0"/>
          <w:divBdr>
            <w:top w:val="none" w:sz="0" w:space="0" w:color="auto"/>
            <w:left w:val="none" w:sz="0" w:space="0" w:color="auto"/>
            <w:bottom w:val="none" w:sz="0" w:space="0" w:color="auto"/>
            <w:right w:val="none" w:sz="0" w:space="0" w:color="auto"/>
          </w:divBdr>
        </w:div>
        <w:div w:id="1869879131">
          <w:marLeft w:val="0"/>
          <w:marRight w:val="0"/>
          <w:marTop w:val="0"/>
          <w:marBottom w:val="0"/>
          <w:divBdr>
            <w:top w:val="none" w:sz="0" w:space="0" w:color="auto"/>
            <w:left w:val="none" w:sz="0" w:space="0" w:color="auto"/>
            <w:bottom w:val="none" w:sz="0" w:space="0" w:color="auto"/>
            <w:right w:val="none" w:sz="0" w:space="0" w:color="auto"/>
          </w:divBdr>
        </w:div>
        <w:div w:id="2056732341">
          <w:marLeft w:val="0"/>
          <w:marRight w:val="0"/>
          <w:marTop w:val="0"/>
          <w:marBottom w:val="0"/>
          <w:divBdr>
            <w:top w:val="none" w:sz="0" w:space="0" w:color="auto"/>
            <w:left w:val="none" w:sz="0" w:space="0" w:color="auto"/>
            <w:bottom w:val="none" w:sz="0" w:space="0" w:color="auto"/>
            <w:right w:val="none" w:sz="0" w:space="0" w:color="auto"/>
          </w:divBdr>
        </w:div>
        <w:div w:id="2076202698">
          <w:marLeft w:val="0"/>
          <w:marRight w:val="0"/>
          <w:marTop w:val="0"/>
          <w:marBottom w:val="0"/>
          <w:divBdr>
            <w:top w:val="none" w:sz="0" w:space="0" w:color="auto"/>
            <w:left w:val="none" w:sz="0" w:space="0" w:color="auto"/>
            <w:bottom w:val="none" w:sz="0" w:space="0" w:color="auto"/>
            <w:right w:val="none" w:sz="0" w:space="0" w:color="auto"/>
          </w:divBdr>
        </w:div>
        <w:div w:id="2114669208">
          <w:marLeft w:val="0"/>
          <w:marRight w:val="0"/>
          <w:marTop w:val="0"/>
          <w:marBottom w:val="0"/>
          <w:divBdr>
            <w:top w:val="none" w:sz="0" w:space="0" w:color="auto"/>
            <w:left w:val="none" w:sz="0" w:space="0" w:color="auto"/>
            <w:bottom w:val="none" w:sz="0" w:space="0" w:color="auto"/>
            <w:right w:val="none" w:sz="0" w:space="0" w:color="auto"/>
          </w:divBdr>
        </w:div>
      </w:divsChild>
    </w:div>
    <w:div w:id="1841315175">
      <w:bodyDiv w:val="1"/>
      <w:marLeft w:val="0"/>
      <w:marRight w:val="0"/>
      <w:marTop w:val="0"/>
      <w:marBottom w:val="0"/>
      <w:divBdr>
        <w:top w:val="none" w:sz="0" w:space="0" w:color="auto"/>
        <w:left w:val="none" w:sz="0" w:space="0" w:color="auto"/>
        <w:bottom w:val="none" w:sz="0" w:space="0" w:color="auto"/>
        <w:right w:val="none" w:sz="0" w:space="0" w:color="auto"/>
      </w:divBdr>
    </w:div>
    <w:div w:id="1856916236">
      <w:bodyDiv w:val="1"/>
      <w:marLeft w:val="0"/>
      <w:marRight w:val="0"/>
      <w:marTop w:val="0"/>
      <w:marBottom w:val="0"/>
      <w:divBdr>
        <w:top w:val="none" w:sz="0" w:space="0" w:color="auto"/>
        <w:left w:val="none" w:sz="0" w:space="0" w:color="auto"/>
        <w:bottom w:val="none" w:sz="0" w:space="0" w:color="auto"/>
        <w:right w:val="none" w:sz="0" w:space="0" w:color="auto"/>
      </w:divBdr>
    </w:div>
    <w:div w:id="1881168787">
      <w:bodyDiv w:val="1"/>
      <w:marLeft w:val="0"/>
      <w:marRight w:val="0"/>
      <w:marTop w:val="0"/>
      <w:marBottom w:val="0"/>
      <w:divBdr>
        <w:top w:val="none" w:sz="0" w:space="0" w:color="auto"/>
        <w:left w:val="none" w:sz="0" w:space="0" w:color="auto"/>
        <w:bottom w:val="none" w:sz="0" w:space="0" w:color="auto"/>
        <w:right w:val="none" w:sz="0" w:space="0" w:color="auto"/>
      </w:divBdr>
    </w:div>
    <w:div w:id="1910727479">
      <w:bodyDiv w:val="1"/>
      <w:marLeft w:val="0"/>
      <w:marRight w:val="0"/>
      <w:marTop w:val="0"/>
      <w:marBottom w:val="0"/>
      <w:divBdr>
        <w:top w:val="none" w:sz="0" w:space="0" w:color="auto"/>
        <w:left w:val="none" w:sz="0" w:space="0" w:color="auto"/>
        <w:bottom w:val="none" w:sz="0" w:space="0" w:color="auto"/>
        <w:right w:val="none" w:sz="0" w:space="0" w:color="auto"/>
      </w:divBdr>
    </w:div>
    <w:div w:id="1935823259">
      <w:bodyDiv w:val="1"/>
      <w:marLeft w:val="0"/>
      <w:marRight w:val="0"/>
      <w:marTop w:val="0"/>
      <w:marBottom w:val="0"/>
      <w:divBdr>
        <w:top w:val="none" w:sz="0" w:space="0" w:color="auto"/>
        <w:left w:val="none" w:sz="0" w:space="0" w:color="auto"/>
        <w:bottom w:val="none" w:sz="0" w:space="0" w:color="auto"/>
        <w:right w:val="none" w:sz="0" w:space="0" w:color="auto"/>
      </w:divBdr>
      <w:divsChild>
        <w:div w:id="499085209">
          <w:marLeft w:val="0"/>
          <w:marRight w:val="0"/>
          <w:marTop w:val="0"/>
          <w:marBottom w:val="0"/>
          <w:divBdr>
            <w:top w:val="none" w:sz="0" w:space="0" w:color="auto"/>
            <w:left w:val="none" w:sz="0" w:space="0" w:color="auto"/>
            <w:bottom w:val="none" w:sz="0" w:space="0" w:color="auto"/>
            <w:right w:val="none" w:sz="0" w:space="0" w:color="auto"/>
          </w:divBdr>
          <w:divsChild>
            <w:div w:id="1502967804">
              <w:marLeft w:val="0"/>
              <w:marRight w:val="0"/>
              <w:marTop w:val="0"/>
              <w:marBottom w:val="0"/>
              <w:divBdr>
                <w:top w:val="none" w:sz="0" w:space="0" w:color="auto"/>
                <w:left w:val="none" w:sz="0" w:space="0" w:color="auto"/>
                <w:bottom w:val="none" w:sz="0" w:space="0" w:color="auto"/>
                <w:right w:val="none" w:sz="0" w:space="0" w:color="auto"/>
              </w:divBdr>
              <w:divsChild>
                <w:div w:id="168251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941108">
      <w:bodyDiv w:val="1"/>
      <w:marLeft w:val="0"/>
      <w:marRight w:val="0"/>
      <w:marTop w:val="0"/>
      <w:marBottom w:val="0"/>
      <w:divBdr>
        <w:top w:val="none" w:sz="0" w:space="0" w:color="auto"/>
        <w:left w:val="none" w:sz="0" w:space="0" w:color="auto"/>
        <w:bottom w:val="none" w:sz="0" w:space="0" w:color="auto"/>
        <w:right w:val="none" w:sz="0" w:space="0" w:color="auto"/>
      </w:divBdr>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1975403382">
      <w:bodyDiv w:val="1"/>
      <w:marLeft w:val="0"/>
      <w:marRight w:val="0"/>
      <w:marTop w:val="0"/>
      <w:marBottom w:val="0"/>
      <w:divBdr>
        <w:top w:val="none" w:sz="0" w:space="0" w:color="auto"/>
        <w:left w:val="none" w:sz="0" w:space="0" w:color="auto"/>
        <w:bottom w:val="none" w:sz="0" w:space="0" w:color="auto"/>
        <w:right w:val="none" w:sz="0" w:space="0" w:color="auto"/>
      </w:divBdr>
    </w:div>
    <w:div w:id="1990746294">
      <w:bodyDiv w:val="1"/>
      <w:marLeft w:val="0"/>
      <w:marRight w:val="0"/>
      <w:marTop w:val="0"/>
      <w:marBottom w:val="0"/>
      <w:divBdr>
        <w:top w:val="none" w:sz="0" w:space="0" w:color="auto"/>
        <w:left w:val="none" w:sz="0" w:space="0" w:color="auto"/>
        <w:bottom w:val="none" w:sz="0" w:space="0" w:color="auto"/>
        <w:right w:val="none" w:sz="0" w:space="0" w:color="auto"/>
      </w:divBdr>
      <w:divsChild>
        <w:div w:id="103616199">
          <w:marLeft w:val="0"/>
          <w:marRight w:val="0"/>
          <w:marTop w:val="0"/>
          <w:marBottom w:val="0"/>
          <w:divBdr>
            <w:top w:val="none" w:sz="0" w:space="0" w:color="auto"/>
            <w:left w:val="none" w:sz="0" w:space="0" w:color="auto"/>
            <w:bottom w:val="none" w:sz="0" w:space="0" w:color="auto"/>
            <w:right w:val="none" w:sz="0" w:space="0" w:color="auto"/>
          </w:divBdr>
          <w:divsChild>
            <w:div w:id="460079293">
              <w:marLeft w:val="0"/>
              <w:marRight w:val="0"/>
              <w:marTop w:val="0"/>
              <w:marBottom w:val="0"/>
              <w:divBdr>
                <w:top w:val="none" w:sz="0" w:space="0" w:color="auto"/>
                <w:left w:val="none" w:sz="0" w:space="0" w:color="auto"/>
                <w:bottom w:val="none" w:sz="0" w:space="0" w:color="auto"/>
                <w:right w:val="none" w:sz="0" w:space="0" w:color="auto"/>
              </w:divBdr>
              <w:divsChild>
                <w:div w:id="727612282">
                  <w:marLeft w:val="0"/>
                  <w:marRight w:val="0"/>
                  <w:marTop w:val="0"/>
                  <w:marBottom w:val="0"/>
                  <w:divBdr>
                    <w:top w:val="none" w:sz="0" w:space="0" w:color="auto"/>
                    <w:left w:val="none" w:sz="0" w:space="0" w:color="auto"/>
                    <w:bottom w:val="none" w:sz="0" w:space="0" w:color="auto"/>
                    <w:right w:val="none" w:sz="0" w:space="0" w:color="auto"/>
                  </w:divBdr>
                </w:div>
              </w:divsChild>
            </w:div>
            <w:div w:id="503862725">
              <w:marLeft w:val="0"/>
              <w:marRight w:val="0"/>
              <w:marTop w:val="0"/>
              <w:marBottom w:val="0"/>
              <w:divBdr>
                <w:top w:val="none" w:sz="0" w:space="0" w:color="auto"/>
                <w:left w:val="none" w:sz="0" w:space="0" w:color="auto"/>
                <w:bottom w:val="none" w:sz="0" w:space="0" w:color="auto"/>
                <w:right w:val="none" w:sz="0" w:space="0" w:color="auto"/>
              </w:divBdr>
              <w:divsChild>
                <w:div w:id="7392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82000">
          <w:marLeft w:val="0"/>
          <w:marRight w:val="0"/>
          <w:marTop w:val="0"/>
          <w:marBottom w:val="0"/>
          <w:divBdr>
            <w:top w:val="none" w:sz="0" w:space="0" w:color="auto"/>
            <w:left w:val="none" w:sz="0" w:space="0" w:color="auto"/>
            <w:bottom w:val="none" w:sz="0" w:space="0" w:color="auto"/>
            <w:right w:val="none" w:sz="0" w:space="0" w:color="auto"/>
          </w:divBdr>
          <w:divsChild>
            <w:div w:id="438768436">
              <w:marLeft w:val="0"/>
              <w:marRight w:val="0"/>
              <w:marTop w:val="0"/>
              <w:marBottom w:val="0"/>
              <w:divBdr>
                <w:top w:val="none" w:sz="0" w:space="0" w:color="auto"/>
                <w:left w:val="none" w:sz="0" w:space="0" w:color="auto"/>
                <w:bottom w:val="none" w:sz="0" w:space="0" w:color="auto"/>
                <w:right w:val="none" w:sz="0" w:space="0" w:color="auto"/>
              </w:divBdr>
              <w:divsChild>
                <w:div w:id="687486997">
                  <w:marLeft w:val="0"/>
                  <w:marRight w:val="0"/>
                  <w:marTop w:val="0"/>
                  <w:marBottom w:val="0"/>
                  <w:divBdr>
                    <w:top w:val="none" w:sz="0" w:space="0" w:color="auto"/>
                    <w:left w:val="none" w:sz="0" w:space="0" w:color="auto"/>
                    <w:bottom w:val="none" w:sz="0" w:space="0" w:color="auto"/>
                    <w:right w:val="none" w:sz="0" w:space="0" w:color="auto"/>
                  </w:divBdr>
                </w:div>
              </w:divsChild>
            </w:div>
            <w:div w:id="595866465">
              <w:marLeft w:val="0"/>
              <w:marRight w:val="0"/>
              <w:marTop w:val="0"/>
              <w:marBottom w:val="0"/>
              <w:divBdr>
                <w:top w:val="none" w:sz="0" w:space="0" w:color="auto"/>
                <w:left w:val="none" w:sz="0" w:space="0" w:color="auto"/>
                <w:bottom w:val="none" w:sz="0" w:space="0" w:color="auto"/>
                <w:right w:val="none" w:sz="0" w:space="0" w:color="auto"/>
              </w:divBdr>
              <w:divsChild>
                <w:div w:id="1252273943">
                  <w:marLeft w:val="0"/>
                  <w:marRight w:val="0"/>
                  <w:marTop w:val="0"/>
                  <w:marBottom w:val="0"/>
                  <w:divBdr>
                    <w:top w:val="none" w:sz="0" w:space="0" w:color="auto"/>
                    <w:left w:val="none" w:sz="0" w:space="0" w:color="auto"/>
                    <w:bottom w:val="none" w:sz="0" w:space="0" w:color="auto"/>
                    <w:right w:val="none" w:sz="0" w:space="0" w:color="auto"/>
                  </w:divBdr>
                </w:div>
              </w:divsChild>
            </w:div>
            <w:div w:id="981226966">
              <w:marLeft w:val="0"/>
              <w:marRight w:val="0"/>
              <w:marTop w:val="0"/>
              <w:marBottom w:val="0"/>
              <w:divBdr>
                <w:top w:val="none" w:sz="0" w:space="0" w:color="auto"/>
                <w:left w:val="none" w:sz="0" w:space="0" w:color="auto"/>
                <w:bottom w:val="none" w:sz="0" w:space="0" w:color="auto"/>
                <w:right w:val="none" w:sz="0" w:space="0" w:color="auto"/>
              </w:divBdr>
              <w:divsChild>
                <w:div w:id="2095198643">
                  <w:marLeft w:val="0"/>
                  <w:marRight w:val="0"/>
                  <w:marTop w:val="0"/>
                  <w:marBottom w:val="0"/>
                  <w:divBdr>
                    <w:top w:val="none" w:sz="0" w:space="0" w:color="auto"/>
                    <w:left w:val="none" w:sz="0" w:space="0" w:color="auto"/>
                    <w:bottom w:val="none" w:sz="0" w:space="0" w:color="auto"/>
                    <w:right w:val="none" w:sz="0" w:space="0" w:color="auto"/>
                  </w:divBdr>
                </w:div>
              </w:divsChild>
            </w:div>
            <w:div w:id="1404178055">
              <w:marLeft w:val="0"/>
              <w:marRight w:val="0"/>
              <w:marTop w:val="0"/>
              <w:marBottom w:val="0"/>
              <w:divBdr>
                <w:top w:val="none" w:sz="0" w:space="0" w:color="auto"/>
                <w:left w:val="none" w:sz="0" w:space="0" w:color="auto"/>
                <w:bottom w:val="none" w:sz="0" w:space="0" w:color="auto"/>
                <w:right w:val="none" w:sz="0" w:space="0" w:color="auto"/>
              </w:divBdr>
              <w:divsChild>
                <w:div w:id="1270703680">
                  <w:marLeft w:val="0"/>
                  <w:marRight w:val="0"/>
                  <w:marTop w:val="0"/>
                  <w:marBottom w:val="0"/>
                  <w:divBdr>
                    <w:top w:val="none" w:sz="0" w:space="0" w:color="auto"/>
                    <w:left w:val="none" w:sz="0" w:space="0" w:color="auto"/>
                    <w:bottom w:val="none" w:sz="0" w:space="0" w:color="auto"/>
                    <w:right w:val="none" w:sz="0" w:space="0" w:color="auto"/>
                  </w:divBdr>
                </w:div>
              </w:divsChild>
            </w:div>
            <w:div w:id="1778284390">
              <w:marLeft w:val="0"/>
              <w:marRight w:val="0"/>
              <w:marTop w:val="0"/>
              <w:marBottom w:val="0"/>
              <w:divBdr>
                <w:top w:val="none" w:sz="0" w:space="0" w:color="auto"/>
                <w:left w:val="none" w:sz="0" w:space="0" w:color="auto"/>
                <w:bottom w:val="none" w:sz="0" w:space="0" w:color="auto"/>
                <w:right w:val="none" w:sz="0" w:space="0" w:color="auto"/>
              </w:divBdr>
              <w:divsChild>
                <w:div w:id="535771826">
                  <w:marLeft w:val="0"/>
                  <w:marRight w:val="0"/>
                  <w:marTop w:val="0"/>
                  <w:marBottom w:val="0"/>
                  <w:divBdr>
                    <w:top w:val="none" w:sz="0" w:space="0" w:color="auto"/>
                    <w:left w:val="none" w:sz="0" w:space="0" w:color="auto"/>
                    <w:bottom w:val="none" w:sz="0" w:space="0" w:color="auto"/>
                    <w:right w:val="none" w:sz="0" w:space="0" w:color="auto"/>
                  </w:divBdr>
                </w:div>
              </w:divsChild>
            </w:div>
            <w:div w:id="1800683471">
              <w:marLeft w:val="0"/>
              <w:marRight w:val="0"/>
              <w:marTop w:val="0"/>
              <w:marBottom w:val="0"/>
              <w:divBdr>
                <w:top w:val="none" w:sz="0" w:space="0" w:color="auto"/>
                <w:left w:val="none" w:sz="0" w:space="0" w:color="auto"/>
                <w:bottom w:val="none" w:sz="0" w:space="0" w:color="auto"/>
                <w:right w:val="none" w:sz="0" w:space="0" w:color="auto"/>
              </w:divBdr>
              <w:divsChild>
                <w:div w:id="1324314294">
                  <w:marLeft w:val="0"/>
                  <w:marRight w:val="0"/>
                  <w:marTop w:val="0"/>
                  <w:marBottom w:val="0"/>
                  <w:divBdr>
                    <w:top w:val="none" w:sz="0" w:space="0" w:color="auto"/>
                    <w:left w:val="none" w:sz="0" w:space="0" w:color="auto"/>
                    <w:bottom w:val="none" w:sz="0" w:space="0" w:color="auto"/>
                    <w:right w:val="none" w:sz="0" w:space="0" w:color="auto"/>
                  </w:divBdr>
                </w:div>
              </w:divsChild>
            </w:div>
            <w:div w:id="1931424688">
              <w:marLeft w:val="0"/>
              <w:marRight w:val="0"/>
              <w:marTop w:val="0"/>
              <w:marBottom w:val="0"/>
              <w:divBdr>
                <w:top w:val="none" w:sz="0" w:space="0" w:color="auto"/>
                <w:left w:val="none" w:sz="0" w:space="0" w:color="auto"/>
                <w:bottom w:val="none" w:sz="0" w:space="0" w:color="auto"/>
                <w:right w:val="none" w:sz="0" w:space="0" w:color="auto"/>
              </w:divBdr>
              <w:divsChild>
                <w:div w:id="204178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980537">
      <w:bodyDiv w:val="1"/>
      <w:marLeft w:val="0"/>
      <w:marRight w:val="0"/>
      <w:marTop w:val="0"/>
      <w:marBottom w:val="0"/>
      <w:divBdr>
        <w:top w:val="none" w:sz="0" w:space="0" w:color="auto"/>
        <w:left w:val="none" w:sz="0" w:space="0" w:color="auto"/>
        <w:bottom w:val="none" w:sz="0" w:space="0" w:color="auto"/>
        <w:right w:val="none" w:sz="0" w:space="0" w:color="auto"/>
      </w:divBdr>
    </w:div>
    <w:div w:id="2002540147">
      <w:bodyDiv w:val="1"/>
      <w:marLeft w:val="0"/>
      <w:marRight w:val="0"/>
      <w:marTop w:val="0"/>
      <w:marBottom w:val="0"/>
      <w:divBdr>
        <w:top w:val="none" w:sz="0" w:space="0" w:color="auto"/>
        <w:left w:val="none" w:sz="0" w:space="0" w:color="auto"/>
        <w:bottom w:val="none" w:sz="0" w:space="0" w:color="auto"/>
        <w:right w:val="none" w:sz="0" w:space="0" w:color="auto"/>
      </w:divBdr>
    </w:div>
    <w:div w:id="2003922422">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3">
          <w:marLeft w:val="0"/>
          <w:marRight w:val="0"/>
          <w:marTop w:val="0"/>
          <w:marBottom w:val="0"/>
          <w:divBdr>
            <w:top w:val="none" w:sz="0" w:space="0" w:color="auto"/>
            <w:left w:val="none" w:sz="0" w:space="0" w:color="auto"/>
            <w:bottom w:val="none" w:sz="0" w:space="0" w:color="auto"/>
            <w:right w:val="none" w:sz="0" w:space="0" w:color="auto"/>
          </w:divBdr>
          <w:divsChild>
            <w:div w:id="1000085091">
              <w:marLeft w:val="0"/>
              <w:marRight w:val="0"/>
              <w:marTop w:val="0"/>
              <w:marBottom w:val="0"/>
              <w:divBdr>
                <w:top w:val="none" w:sz="0" w:space="0" w:color="auto"/>
                <w:left w:val="none" w:sz="0" w:space="0" w:color="auto"/>
                <w:bottom w:val="none" w:sz="0" w:space="0" w:color="auto"/>
                <w:right w:val="none" w:sz="0" w:space="0" w:color="auto"/>
              </w:divBdr>
              <w:divsChild>
                <w:div w:id="20805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89767">
      <w:bodyDiv w:val="1"/>
      <w:marLeft w:val="0"/>
      <w:marRight w:val="0"/>
      <w:marTop w:val="0"/>
      <w:marBottom w:val="0"/>
      <w:divBdr>
        <w:top w:val="none" w:sz="0" w:space="0" w:color="auto"/>
        <w:left w:val="none" w:sz="0" w:space="0" w:color="auto"/>
        <w:bottom w:val="none" w:sz="0" w:space="0" w:color="auto"/>
        <w:right w:val="none" w:sz="0" w:space="0" w:color="auto"/>
      </w:divBdr>
    </w:div>
    <w:div w:id="2029015814">
      <w:bodyDiv w:val="1"/>
      <w:marLeft w:val="0"/>
      <w:marRight w:val="0"/>
      <w:marTop w:val="0"/>
      <w:marBottom w:val="0"/>
      <w:divBdr>
        <w:top w:val="none" w:sz="0" w:space="0" w:color="auto"/>
        <w:left w:val="none" w:sz="0" w:space="0" w:color="auto"/>
        <w:bottom w:val="none" w:sz="0" w:space="0" w:color="auto"/>
        <w:right w:val="none" w:sz="0" w:space="0" w:color="auto"/>
      </w:divBdr>
      <w:divsChild>
        <w:div w:id="1809350541">
          <w:marLeft w:val="0"/>
          <w:marRight w:val="0"/>
          <w:marTop w:val="0"/>
          <w:marBottom w:val="0"/>
          <w:divBdr>
            <w:top w:val="none" w:sz="0" w:space="0" w:color="auto"/>
            <w:left w:val="none" w:sz="0" w:space="0" w:color="auto"/>
            <w:bottom w:val="none" w:sz="0" w:space="0" w:color="auto"/>
            <w:right w:val="none" w:sz="0" w:space="0" w:color="auto"/>
          </w:divBdr>
          <w:divsChild>
            <w:div w:id="66198406">
              <w:marLeft w:val="0"/>
              <w:marRight w:val="0"/>
              <w:marTop w:val="0"/>
              <w:marBottom w:val="0"/>
              <w:divBdr>
                <w:top w:val="none" w:sz="0" w:space="0" w:color="auto"/>
                <w:left w:val="none" w:sz="0" w:space="0" w:color="auto"/>
                <w:bottom w:val="none" w:sz="0" w:space="0" w:color="auto"/>
                <w:right w:val="none" w:sz="0" w:space="0" w:color="auto"/>
              </w:divBdr>
              <w:divsChild>
                <w:div w:id="121917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01997">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4683">
      <w:bodyDiv w:val="1"/>
      <w:marLeft w:val="0"/>
      <w:marRight w:val="0"/>
      <w:marTop w:val="0"/>
      <w:marBottom w:val="0"/>
      <w:divBdr>
        <w:top w:val="none" w:sz="0" w:space="0" w:color="auto"/>
        <w:left w:val="none" w:sz="0" w:space="0" w:color="auto"/>
        <w:bottom w:val="none" w:sz="0" w:space="0" w:color="auto"/>
        <w:right w:val="none" w:sz="0" w:space="0" w:color="auto"/>
      </w:divBdr>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44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smartinsights.com/marketing-planning/create-a-marketing-plan/ansoff-model/" TargetMode="External" Id="rId26" /><Relationship Type="http://schemas.openxmlformats.org/officeDocument/2006/relationships/image" Target="media/image9.png" Id="rId21" /><Relationship Type="http://schemas.openxmlformats.org/officeDocument/2006/relationships/hyperlink" Target="https://www.ons.gov.uk/economy/inflationandpriceindices/timeseries/d7g7/mm23" TargetMode="External" Id="rId47" /><Relationship Type="http://schemas.openxmlformats.org/officeDocument/2006/relationships/image" Target="media/image5.png" Id="rId16" /><Relationship Type="http://schemas.openxmlformats.org/officeDocument/2006/relationships/image" Target="media/image1.jpg" Id="rId11" /><Relationship Type="http://schemas.openxmlformats.org/officeDocument/2006/relationships/image" Target="media/image11.png" Id="rId24" /><Relationship Type="http://schemas.openxmlformats.org/officeDocument/2006/relationships/hyperlink" Target="https://ebookcentral.proquest.com/lib/trinity/detail.action?docID=5347868" TargetMode="External" Id="rId40" /><Relationship Type="http://schemas.openxmlformats.org/officeDocument/2006/relationships/hyperlink" Target="https://www-sciencedirect-com.ezproxy.uwtsd.ac.uk/science/article/pii/S095741741930853X" TargetMode="External" Id="rId74" /><Relationship Type="http://schemas.openxmlformats.org/officeDocument/2006/relationships/numbering" Target="numbering.xml" Id="rId5" /><Relationship Type="http://schemas.openxmlformats.org/officeDocument/2006/relationships/image" Target="media/image7.png" Id="rId19" /><Relationship Type="http://schemas.openxmlformats.org/officeDocument/2006/relationships/image" Target="media/image3.png" Id="rId14" /><Relationship Type="http://schemas.openxmlformats.org/officeDocument/2006/relationships/hyperlink" Target="https://expertprogrammanagement.com/2022/03/4ps-of-marketing/" TargetMode="External" Id="rId22" /><Relationship Type="http://schemas.openxmlformats.org/officeDocument/2006/relationships/hyperlink" Target="https://brandirectory.com/download-report/brand-finance-automotive-industry-2021-preview.pdf" TargetMode="External" Id="rId27" /><Relationship Type="http://schemas.openxmlformats.org/officeDocument/2006/relationships/hyperlink" Target="https://www2.deloitte.com/us/en/insights/focus/tech-trends.html#through-the-glass" TargetMode="External" Id="rId30" /><Relationship Type="http://schemas.openxmlformats.org/officeDocument/2006/relationships/hyperlink" Target="https://www-sciencedirect-com.ezproxy.uwtsd.ac.uk/science/article/pii/S0040162521004273" TargetMode="External" Id="rId43" /><Relationship Type="http://schemas.openxmlformats.org/officeDocument/2006/relationships/hyperlink" Target="https://www.reuters.com/business/autos-transportation/toyota-expects-lower-full-year-production-target-2022-10-21" TargetMode="External" Id="rId48" /><Relationship Type="http://schemas.openxmlformats.org/officeDocument/2006/relationships/theme" Target="theme/theme1.xml" Id="rId77" /><Relationship Type="http://schemas.openxmlformats.org/officeDocument/2006/relationships/webSettings" Target="webSettings.xml" Id="rId8" /><Relationship Type="http://schemas.openxmlformats.org/officeDocument/2006/relationships/hyperlink" Target="https://www-sciencedirect-com.ezproxy.uwtsd.ac.uk/science/article/pii/S1090951622000335" TargetMode="External" Id="rId72"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hyperlink" Target="https://www.statista.com/statistics/279652/revenue-of-toyota-by-region/" TargetMode="External" Id="rId17" /><Relationship Type="http://schemas.openxmlformats.org/officeDocument/2006/relationships/image" Target="media/image12.png" Id="rId25" /><Relationship Type="http://schemas.openxmlformats.org/officeDocument/2006/relationships/hyperlink" Target="https://www.toyota.co.uk/new-cars/corolla-hatchback" TargetMode="External" Id="rId59" /><Relationship Type="http://schemas.openxmlformats.org/officeDocument/2006/relationships/image" Target="media/image8.png" Id="rId20" /><Relationship Type="http://schemas.openxmlformats.org/officeDocument/2006/relationships/hyperlink" Target="https://www-sciencedirect-com.ezproxy.uwtsd.ac.uk/science/article/pii/S0148296321006081" TargetMode="External" Id="rId41" /><Relationship Type="http://schemas.openxmlformats.org/officeDocument/2006/relationships/footer" Target="footer1.xml" Id="rId75"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4.png" Id="rId15" /><Relationship Type="http://schemas.openxmlformats.org/officeDocument/2006/relationships/image" Target="media/image10.png" Id="rId23" /><Relationship Type="http://schemas.openxmlformats.org/officeDocument/2006/relationships/hyperlink" Target="https://www.statista.com/statistics/316786/global-market-share-of-the-leading-automakers/" TargetMode="External" Id="rId28" /><Relationship Type="http://schemas.openxmlformats.org/officeDocument/2006/relationships/hyperlink" Target="https://hbr.org/2022/11/what-really-makes-toyotas-production-system-resilient" TargetMode="External" Id="rId49" /><Relationship Type="http://schemas.openxmlformats.org/officeDocument/2006/relationships/endnotes" Target="endnotes.xml" Id="rId10" /><Relationship Type="http://schemas.openxmlformats.org/officeDocument/2006/relationships/hyperlink" Target="https://www.woven-planet.global/en" TargetMode="External" Id="rId73"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strategium.space/en/lesson/sprint-1-pestle-analysis-for-personal-strategies/" TargetMode="External" Id="rId13" /><Relationship Type="http://schemas.openxmlformats.org/officeDocument/2006/relationships/image" Target="media/image6.png" Id="rId18" /><Relationship Type="http://schemas.openxmlformats.org/officeDocument/2006/relationships/hyperlink" Target="https://www.bbc.co.uk/news/business-61919424" TargetMode="External" Id="rId39" /><Relationship Type="http://schemas.openxmlformats.org/officeDocument/2006/relationships/hyperlink" Target="https://www.statista.com/statistics/267830/brand-values-of-the-top-10-most-valuable-car-brands/" TargetMode="External" Id="rId50" /><Relationship Type="http://schemas.openxmlformats.org/officeDocument/2006/relationships/fontTable" Target="fontTable.xml" Id="rId76" /><Relationship Type="http://schemas.openxmlformats.org/officeDocument/2006/relationships/settings" Target="settings.xml" Id="rId7" /><Relationship Type="http://schemas.openxmlformats.org/officeDocument/2006/relationships/hyperlink" Target="https://www-sciencedirect-com.ezproxy.uwtsd.ac.uk/science/article/pii/S0167811621000665" TargetMode="External" Id="rId71" /><Relationship Type="http://schemas.openxmlformats.org/officeDocument/2006/relationships/customXml" Target="../customXml/item2.xml" Id="rId2" /><Relationship Type="http://schemas.openxmlformats.org/officeDocument/2006/relationships/hyperlink" Target="https://www.cipd.co.uk/knowledge/strategy/organisational-development/pestle-analysis-factsheet" TargetMode="External" Id="Rff3975d6ebd54370" /><Relationship Type="http://schemas.openxmlformats.org/officeDocument/2006/relationships/hyperlink" Target="https://www.gov.uk/government/news/government-takes-historic-step-towards-net-zero-with-end-of-sale-of-new-petrol-and-diesel-cars-by-2030" TargetMode="External" Id="Rb3c23fa8525b44b6" /><Relationship Type="http://schemas.openxmlformats.org/officeDocument/2006/relationships/hyperlink" Target="https://www.statista.com/statistics/261539/toyotas-advertising-spending-in-the-us/" TargetMode="External" Id="R841261921bed4823" /><Relationship Type="http://schemas.openxmlformats.org/officeDocument/2006/relationships/hyperlink" Target="https://www.gov.uk/government/news/government-takes-historic-step-towards-net-zero-with-end-of-sale-of-new-petrol-and-diesel-cars-by-2030" TargetMode="External" Id="Rca8ef74cd3c544c0" /><Relationship Type="http://schemas.openxmlformats.org/officeDocument/2006/relationships/hyperlink" Target="https://edition.cnn.com/2020/01/14/business/toyota-fuel-pump-recall-trnd/index.html" TargetMode="External" Id="R4a8b25121fbe41ed" /><Relationship Type="http://schemas.openxmlformats.org/officeDocument/2006/relationships/hyperlink" Target="https://www-sciencedirect-com.ezproxy.uwtsd.ac.uk/science/article/pii/S1567422322000801" TargetMode="External" Id="R1f0666ce5cb54370" /><Relationship Type="http://schemas.openxmlformats.org/officeDocument/2006/relationships/hyperlink" Target="https://www-sciencedirect-com.ezproxy.uwtsd.ac.uk/science/article/pii/S0969593121000676" TargetMode="External" Id="R45c4ddaf2d16428b" /><Relationship Type="http://schemas.openxmlformats.org/officeDocument/2006/relationships/hyperlink" Target="https://ebookcentral.proquest.com/lib/trinity/detail.action?docID=5978379" TargetMode="External" Id="R15cae4be1cb445e7" /><Relationship Type="http://schemas.openxmlformats.org/officeDocument/2006/relationships/hyperlink" Target="https://www.lexus.co.uk/?gclid=CjwKCAiAqt-dBhBcEiwATw-ggMOuYFif90UqEt_niTCMtCIeS1QfWtsOzXKmkHr5WmrcsfxUyUtHVRoCLvIQAvD_BwE&amp;gclsrc=aw.ds" TargetMode="External" Id="Reedafe7f1c9f4d37" /><Relationship Type="http://schemas.openxmlformats.org/officeDocument/2006/relationships/hyperlink" Target="https://advantage-marketline-com.ezproxy.uwtsd.ac.uk/Analysis/ViewasPDF/strategy-playbook-toyota-motor-corp-161942" TargetMode="External" Id="R9d988522e1c54d53" /><Relationship Type="http://schemas.openxmlformats.org/officeDocument/2006/relationships/hyperlink" Target="https://www.forbes.com/sites/jamesmorris/2021/10/02/why-toyota-has-got-it-wrong-on-electric-cars/?sh=7897d66a686f" TargetMode="External" Id="Rf7bc601f086e4abc" /><Relationship Type="http://schemas.openxmlformats.org/officeDocument/2006/relationships/hyperlink" Target="https://www.nordfranceinvest.com/expert-insights/new-challenges-for-the-uk-automotive-industry/" TargetMode="External" Id="R01ee8b459a9a4fb3" /><Relationship Type="http://schemas.openxmlformats.org/officeDocument/2006/relationships/hyperlink" Target="https://www-sciencedirect-com.ezproxy.uwtsd.ac.uk/science/article/pii/S0007681320301567" TargetMode="External" Id="R11bb083a5b1a4961" /><Relationship Type="http://schemas.openxmlformats.org/officeDocument/2006/relationships/hyperlink" Target="https://global.toyota/en/newsroom/corporate/35891478.html" TargetMode="External" Id="R87f323e574d84abb" /><Relationship Type="http://schemas.openxmlformats.org/officeDocument/2006/relationships/hyperlink" Target="https://global.toyota/pages/global_toyota/ir/library/annual/2022_001_integrated_en.pdf" TargetMode="External" Id="Rb3905a6725fb4601" /><Relationship Type="http://schemas.openxmlformats.org/officeDocument/2006/relationships/hyperlink" Target="https://www.toyota.com/cars-for-teenagers/" TargetMode="External" Id="Rb4cc713c676844ba" /><Relationship Type="http://schemas.openxmlformats.org/officeDocument/2006/relationships/hyperlink" Target="https://forms.toyota.co.uk/quick-finance-quote-dealer?dealerID=06873" TargetMode="External" Id="R2a16a58dd83f4bc5" /><Relationship Type="http://schemas.openxmlformats.org/officeDocument/2006/relationships/hyperlink" Target="https://media.toyota.co.uk/pollyanna-hope-the-16-year-old-british-ballerina-stars-in-new-toyota-tv-advert-beautiful-movement/" TargetMode="External" Id="Rf4c99c756df14ae3" /><Relationship Type="http://schemas.openxmlformats.org/officeDocument/2006/relationships/hyperlink" Target="https://mag.toyota.co.uk/sociability-and-toyota/" TargetMode="External" Id="Rd279e3089b844d6c" /><Relationship Type="http://schemas.openxmlformats.org/officeDocument/2006/relationships/hyperlink" Target="https://www.toyotauk.com/environment/toyota-and-the-environment" TargetMode="External" Id="Rb33b6ca73fef4924" /><Relationship Type="http://schemas.openxmlformats.org/officeDocument/2006/relationships/hyperlink" Target="https://www.toyota.co.uk/new-cars/aygo-x?ds_rl=1253602&amp;gclid=CjwKCAiAqt-dBhBcEiwATw-ggHQ6a0rtE3yaFTy0AO7t8oEBm7ocL8UfbJykLqTUotmc7w1XVKRmBBoCDtEQAvD_BwE&amp;gclsrc=aw.ds" TargetMode="External" Id="Rfc78b8cf79eb4c74" /><Relationship Type="http://schemas.openxmlformats.org/officeDocument/2006/relationships/hyperlink" Target="https://global.toyota/en/" TargetMode="External" Id="R97e90cdb56754a30" /><Relationship Type="http://schemas.openxmlformats.org/officeDocument/2006/relationships/hyperlink" Target="https://www.toyota-europe.com/about-us/toyota-in-the-world" TargetMode="External" Id="R1ea72f43fb1b4b58" /><Relationship Type="http://schemas.openxmlformats.org/officeDocument/2006/relationships/hyperlink" Target="https://www.toyota.co.uk/new-cars/land-cruiser" TargetMode="External" Id="R710ee5efb46a461d" /><Relationship Type="http://schemas.openxmlformats.org/officeDocument/2006/relationships/hyperlink" Target="https://www.toyota.com/luxury-cars/" TargetMode="External" Id="Rbb6820a674d94731" /><Relationship Type="http://schemas.openxmlformats.org/officeDocument/2006/relationships/hyperlink" Target="https://media.toyota.co.uk/latest-press-releases/" TargetMode="External" Id="R673d403934c64630" /><Relationship Type="http://schemas.openxmlformats.org/officeDocument/2006/relationships/hyperlink" Target="https://pressroom.toyota.com/toyota-research-institute-and-northwestern-join-forces-to-accelerate-the-discovery-of-materials-that-will-drive-the-clean-energy-transition/" TargetMode="External" Id="R0f853d5d93a44c33" /><Relationship Type="http://schemas.openxmlformats.org/officeDocument/2006/relationships/hyperlink" Target="https://media.toyota.co.uk/toyota-stars-in-what-car-reliability-survey/" TargetMode="External" Id="R9f335bfda64b4f75" /><Relationship Type="http://schemas.openxmlformats.org/officeDocument/2006/relationships/hyperlink" Target="https://mag.toyota.co.uk" TargetMode="External" Id="R15f65475280f45f6" /><Relationship Type="http://schemas.openxmlformats.org/officeDocument/2006/relationships/hyperlink" Target="https://www.tri.global" TargetMode="External" Id="R29ca1a38133c4a63" /><Relationship Type="http://schemas.openxmlformats.org/officeDocument/2006/relationships/hyperlink" Target="https://mag.toyota.co.uk/toyota-human-support-robot/" TargetMode="External" Id="R6543fa8103c24423" /><Relationship Type="http://schemas.openxmlformats.org/officeDocument/2006/relationships/hyperlink" Target="https://www.volkswagen.co.uk/en/new.html" TargetMode="External" Id="R66e319ab2e4b4d19" /><Relationship Type="http://schemas.openxmlformats.org/officeDocument/2006/relationships/glossaryDocument" Target="glossary/document.xml" Id="R2960e59f20c5421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bc7d2cd-2a5b-49fb-9447-dd4966f86d89}"/>
      </w:docPartPr>
      <w:docPartBody>
        <w:p w14:paraId="601552F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368389-4E2B-DE44-BFD0-41FFC35B0BE8}">
  <we:reference id="wa200002125" version="1.2.0.0" store="en-001" storeType="OMEX"/>
  <we:alternateReferences>
    <we:reference id="WA200002125"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c780318ebf979fbf071ad3a3d6894758">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9525c2c7612fa1edf4b5f415c0f40a5"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DocumentFromInternetSite</b:SourceType>
    <b:Guid>{B0EE03CD-D4CD-AB41-953F-13E545FCBEE2}</b:Guid>
    <b:Author>
      <b:Author>
        <b:NameList>
          <b:Person>
            <b:Last>Gene</b:Last>
            <b:First>Marks</b:First>
          </b:Person>
        </b:NameList>
      </b:Author>
    </b:Author>
    <b:Title>Is Covid to blame for business closures or is it helping new starups? The answer is both.</b:Title>
    <b:PeriodicalTitle>The Guardian</b:PeriodicalTitle>
    <b:Year>2020</b:Year>
    <b:Month>September</b:Month>
    <b:Day>27</b:Day>
    <b:URL>https://www.theguardian.com/business/2020/sep/27/covid-small-business-startups-coronavirus</b:URL>
    <b:YearAccessed>2021</b:YearAccessed>
    <b:MonthAccessed>April</b:MonthAccessed>
    <b:InternetSiteTitle>The Guardian</b:InternetSiteTitle>
    <b:RefOrder>2</b:RefOrder>
  </b:Source>
  <b:Source>
    <b:Tag>Gov10</b:Tag>
    <b:SourceType>DocumentFromInternetSite</b:SourceType>
    <b:Guid>{8D89238A-872A-9F4C-89F0-C5206B833E2C}</b:Guid>
    <b:Author>
      <b:Author>
        <b:NameList>
          <b:Person>
            <b:Last>Gov</b:Last>
            <b:First>UK</b:First>
          </b:Person>
        </b:NameList>
      </b:Author>
    </b:Author>
    <b:Title>Deparment for Business&lt; Energy &amp; Industrial Strategy</b:Title>
    <b:URL>https://assets.publishing.service.gov.uk/government/uploads/system/uploads/attachment_data/file/31979/10-1257-guidelines-for-managing-projects.pdf</b:URL>
    <b:Year>2010</b:Year>
    <b:Month>November</b:Month>
    <b:YearAccessed>2021</b:YearAccessed>
    <b:MonthAccessed>April</b:MonthAccessed>
    <b:DayAccessed>10</b:DayAccessed>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B355D89-1C10-4B7A-B6A1-A5CA90DC47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8B675B-8765-4453-B6EF-8B7083A69E66}">
  <ds:schemaRefs>
    <ds:schemaRef ds:uri="http://schemas.microsoft.com/sharepoint/v3/contenttype/forms"/>
  </ds:schemaRefs>
</ds:datastoreItem>
</file>

<file path=customXml/itemProps3.xml><?xml version="1.0" encoding="utf-8"?>
<ds:datastoreItem xmlns:ds="http://schemas.openxmlformats.org/officeDocument/2006/customXml" ds:itemID="{4579C11F-3C4B-9D47-A17A-663A33EC47F5}">
  <ds:schemaRefs>
    <ds:schemaRef ds:uri="http://schemas.openxmlformats.org/officeDocument/2006/bibliography"/>
  </ds:schemaRefs>
</ds:datastoreItem>
</file>

<file path=customXml/itemProps4.xml><?xml version="1.0" encoding="utf-8"?>
<ds:datastoreItem xmlns:ds="http://schemas.openxmlformats.org/officeDocument/2006/customXml" ds:itemID="{E8A2C445-F875-4266-8D1C-10F235BE4B8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 March</dc:creator>
  <keywords/>
  <dc:description/>
  <lastModifiedBy>Janeth Catherine Mosquera  Restrepo (1908748)</lastModifiedBy>
  <revision>3</revision>
  <lastPrinted>2021-04-17T03:44:00.0000000Z</lastPrinted>
  <dcterms:created xsi:type="dcterms:W3CDTF">2023-01-11T03:06:00.0000000Z</dcterms:created>
  <dcterms:modified xsi:type="dcterms:W3CDTF">2023-01-11T03:12:14.4389132Z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779b6b4e-9b87-31c5-899f-bb142ec5fac9</vt:lpwstr>
  </property>
  <property fmtid="{D5CDD505-2E9C-101B-9397-08002B2CF9AE}" pid="4" name="ContentTypeId">
    <vt:lpwstr>0x010100AA7832FEA9A0CE44993765A974BB2A9B</vt:lpwstr>
  </property>
</Properties>
</file>