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5FC0" w:rsidRPr="00BB284F" w:rsidRDefault="0086785F">
      <w:pPr>
        <w:rPr>
          <w:rFonts w:ascii="Times New Roman" w:hAnsi="Times New Roman" w:cs="Times New Roman"/>
          <w:sz w:val="24"/>
          <w:szCs w:val="24"/>
        </w:rPr>
      </w:pPr>
      <w:r w:rsidRPr="0033288A">
        <w:rPr>
          <w:rFonts w:ascii="Times New Roman" w:hAnsi="Times New Roman" w:cs="Times New Roman"/>
          <w:b/>
          <w:sz w:val="24"/>
          <w:szCs w:val="24"/>
          <w:u w:val="single"/>
        </w:rPr>
        <w:t xml:space="preserve">Discuss the mind-body problem </w:t>
      </w:r>
      <w:r w:rsidRPr="0033288A">
        <w:rPr>
          <w:rFonts w:ascii="Times New Roman" w:hAnsi="Times New Roman" w:cs="Times New Roman"/>
          <w:b/>
          <w:sz w:val="24"/>
          <w:szCs w:val="24"/>
          <w:u w:val="single"/>
        </w:rPr>
        <w:br/>
      </w:r>
      <w:r w:rsidRPr="0033288A">
        <w:rPr>
          <w:rFonts w:ascii="Times New Roman" w:hAnsi="Times New Roman" w:cs="Times New Roman"/>
          <w:b/>
          <w:sz w:val="24"/>
          <w:szCs w:val="24"/>
          <w:u w:val="single"/>
        </w:rPr>
        <w:br/>
      </w:r>
      <w:r w:rsidRPr="0033288A">
        <w:rPr>
          <w:rFonts w:ascii="Times New Roman" w:hAnsi="Times New Roman" w:cs="Times New Roman"/>
          <w:b/>
          <w:sz w:val="24"/>
          <w:szCs w:val="24"/>
          <w:u w:val="single"/>
        </w:rPr>
        <w:br/>
      </w:r>
      <w:proofErr w:type="gramStart"/>
      <w:r w:rsidR="00841201" w:rsidRPr="00833F7F">
        <w:rPr>
          <w:rFonts w:ascii="Times New Roman" w:hAnsi="Times New Roman" w:cs="Times New Roman"/>
          <w:sz w:val="24"/>
          <w:szCs w:val="24"/>
        </w:rPr>
        <w:t>The</w:t>
      </w:r>
      <w:proofErr w:type="gramEnd"/>
      <w:r w:rsidR="00841201" w:rsidRPr="00833F7F">
        <w:rPr>
          <w:rFonts w:ascii="Times New Roman" w:hAnsi="Times New Roman" w:cs="Times New Roman"/>
          <w:sz w:val="24"/>
          <w:szCs w:val="24"/>
        </w:rPr>
        <w:t xml:space="preserve"> mind, the body and the relationship between them.  To this day philosophers and psychologists are still unable to determine h</w:t>
      </w:r>
      <w:r w:rsidR="00833F7F">
        <w:rPr>
          <w:rFonts w:ascii="Times New Roman" w:hAnsi="Times New Roman" w:cs="Times New Roman"/>
          <w:sz w:val="24"/>
          <w:szCs w:val="24"/>
        </w:rPr>
        <w:t xml:space="preserve">ow the mind and the body link. </w:t>
      </w:r>
      <w:r w:rsidR="00841201" w:rsidRPr="00833F7F">
        <w:rPr>
          <w:rFonts w:ascii="Times New Roman" w:hAnsi="Times New Roman" w:cs="Times New Roman"/>
          <w:sz w:val="24"/>
          <w:szCs w:val="24"/>
        </w:rPr>
        <w:t>Though</w:t>
      </w:r>
      <w:r w:rsidR="00833F7F">
        <w:rPr>
          <w:rFonts w:ascii="Times New Roman" w:hAnsi="Times New Roman" w:cs="Times New Roman"/>
          <w:sz w:val="24"/>
          <w:szCs w:val="24"/>
        </w:rPr>
        <w:t>,</w:t>
      </w:r>
      <w:r w:rsidR="00841201" w:rsidRPr="00833F7F">
        <w:rPr>
          <w:rFonts w:ascii="Times New Roman" w:hAnsi="Times New Roman" w:cs="Times New Roman"/>
          <w:sz w:val="24"/>
          <w:szCs w:val="24"/>
        </w:rPr>
        <w:t xml:space="preserve"> many have </w:t>
      </w:r>
      <w:r w:rsidR="00833F7F" w:rsidRPr="00833F7F">
        <w:rPr>
          <w:rFonts w:ascii="Times New Roman" w:hAnsi="Times New Roman" w:cs="Times New Roman"/>
          <w:sz w:val="24"/>
          <w:szCs w:val="24"/>
        </w:rPr>
        <w:t>t</w:t>
      </w:r>
      <w:r w:rsidR="00833F7F">
        <w:rPr>
          <w:rFonts w:ascii="Times New Roman" w:hAnsi="Times New Roman" w:cs="Times New Roman"/>
          <w:sz w:val="24"/>
          <w:szCs w:val="24"/>
        </w:rPr>
        <w:t>r</w:t>
      </w:r>
      <w:r w:rsidR="00833F7F" w:rsidRPr="00833F7F">
        <w:rPr>
          <w:rFonts w:ascii="Times New Roman" w:hAnsi="Times New Roman" w:cs="Times New Roman"/>
          <w:sz w:val="24"/>
          <w:szCs w:val="24"/>
        </w:rPr>
        <w:t>ied</w:t>
      </w:r>
      <w:r w:rsidR="00841201" w:rsidRPr="00833F7F">
        <w:rPr>
          <w:rFonts w:ascii="Times New Roman" w:hAnsi="Times New Roman" w:cs="Times New Roman"/>
          <w:sz w:val="24"/>
          <w:szCs w:val="24"/>
        </w:rPr>
        <w:t xml:space="preserve">.  Plato and Aristotle were the first to put forward their theories on this.  </w:t>
      </w:r>
      <w:r w:rsidR="00833F7F" w:rsidRPr="00833F7F">
        <w:rPr>
          <w:rFonts w:ascii="Times New Roman" w:hAnsi="Times New Roman" w:cs="Times New Roman"/>
          <w:sz w:val="24"/>
          <w:szCs w:val="24"/>
        </w:rPr>
        <w:t>Aristotle’s</w:t>
      </w:r>
      <w:r w:rsidR="00841201" w:rsidRPr="00833F7F">
        <w:rPr>
          <w:rFonts w:ascii="Times New Roman" w:hAnsi="Times New Roman" w:cs="Times New Roman"/>
          <w:sz w:val="24"/>
          <w:szCs w:val="24"/>
        </w:rPr>
        <w:t xml:space="preserve"> theory for instance, considers the effect of the universe and explains that everything, including human beings have </w:t>
      </w:r>
      <w:r w:rsidR="00833F7F" w:rsidRPr="00833F7F">
        <w:rPr>
          <w:rFonts w:ascii="Times New Roman" w:hAnsi="Times New Roman" w:cs="Times New Roman"/>
          <w:sz w:val="24"/>
          <w:szCs w:val="24"/>
        </w:rPr>
        <w:t>its</w:t>
      </w:r>
      <w:r w:rsidR="00841201" w:rsidRPr="00833F7F">
        <w:rPr>
          <w:rFonts w:ascii="Times New Roman" w:hAnsi="Times New Roman" w:cs="Times New Roman"/>
          <w:sz w:val="24"/>
          <w:szCs w:val="24"/>
        </w:rPr>
        <w:t xml:space="preserve"> own essence and behave according to </w:t>
      </w:r>
      <w:r w:rsidR="00833F7F" w:rsidRPr="00833F7F">
        <w:rPr>
          <w:rFonts w:ascii="Times New Roman" w:hAnsi="Times New Roman" w:cs="Times New Roman"/>
          <w:sz w:val="24"/>
          <w:szCs w:val="24"/>
        </w:rPr>
        <w:t>its</w:t>
      </w:r>
      <w:r w:rsidR="00841201" w:rsidRPr="00833F7F">
        <w:rPr>
          <w:rFonts w:ascii="Times New Roman" w:hAnsi="Times New Roman" w:cs="Times New Roman"/>
          <w:sz w:val="24"/>
          <w:szCs w:val="24"/>
        </w:rPr>
        <w:t xml:space="preserve"> fundamental behaviour </w:t>
      </w:r>
      <w:r w:rsidR="00841201" w:rsidRPr="00833F7F">
        <w:rPr>
          <w:rFonts w:ascii="Times New Roman" w:hAnsi="Times New Roman" w:cs="Times New Roman"/>
          <w:color w:val="00B050"/>
          <w:sz w:val="24"/>
          <w:szCs w:val="24"/>
        </w:rPr>
        <w:t>(Ferrell, 2014).</w:t>
      </w:r>
      <w:r w:rsidR="00841201" w:rsidRPr="00833F7F">
        <w:rPr>
          <w:rFonts w:ascii="Times New Roman" w:hAnsi="Times New Roman" w:cs="Times New Roman"/>
          <w:sz w:val="24"/>
          <w:szCs w:val="24"/>
        </w:rPr>
        <w:t xml:space="preserve"> </w:t>
      </w:r>
      <w:r w:rsidR="00841201" w:rsidRPr="00833F7F">
        <w:rPr>
          <w:rFonts w:ascii="Times New Roman" w:hAnsi="Times New Roman" w:cs="Times New Roman"/>
          <w:sz w:val="24"/>
          <w:szCs w:val="24"/>
        </w:rPr>
        <w:br/>
      </w:r>
      <w:r w:rsidR="00841201" w:rsidRPr="00833F7F">
        <w:rPr>
          <w:rFonts w:ascii="Times New Roman" w:hAnsi="Times New Roman" w:cs="Times New Roman"/>
          <w:sz w:val="24"/>
          <w:szCs w:val="24"/>
        </w:rPr>
        <w:br/>
        <w:t xml:space="preserve">Rene Descartes was the first philosopher to question the mind-body problem in real depth.  Due to this he is now considered the father of modern </w:t>
      </w:r>
      <w:r w:rsidR="00833F7F" w:rsidRPr="00833F7F">
        <w:rPr>
          <w:rFonts w:ascii="Times New Roman" w:hAnsi="Times New Roman" w:cs="Times New Roman"/>
          <w:sz w:val="24"/>
          <w:szCs w:val="24"/>
        </w:rPr>
        <w:t>philosophy</w:t>
      </w:r>
      <w:r w:rsidR="00833F7F" w:rsidRPr="00833F7F">
        <w:rPr>
          <w:rFonts w:ascii="Times New Roman" w:hAnsi="Times New Roman" w:cs="Times New Roman"/>
          <w:color w:val="00B050"/>
          <w:sz w:val="24"/>
          <w:szCs w:val="24"/>
        </w:rPr>
        <w:t xml:space="preserve"> </w:t>
      </w:r>
      <w:r w:rsidR="00EA0D65" w:rsidRPr="00EA0D65">
        <w:rPr>
          <w:rFonts w:ascii="Times New Roman" w:hAnsi="Times New Roman" w:cs="Times New Roman"/>
          <w:color w:val="00B050"/>
          <w:sz w:val="24"/>
          <w:szCs w:val="24"/>
        </w:rPr>
        <w:t>(Emmanuel, 2001).</w:t>
      </w:r>
      <w:r w:rsidR="00841201" w:rsidRPr="00833F7F">
        <w:rPr>
          <w:rFonts w:ascii="Times New Roman" w:hAnsi="Times New Roman" w:cs="Times New Roman"/>
          <w:sz w:val="24"/>
          <w:szCs w:val="24"/>
        </w:rPr>
        <w:br/>
        <w:t xml:space="preserve">As well as Descartes, this essay will also </w:t>
      </w:r>
      <w:r w:rsidR="00833F7F" w:rsidRPr="00833F7F">
        <w:rPr>
          <w:rFonts w:ascii="Times New Roman" w:hAnsi="Times New Roman" w:cs="Times New Roman"/>
          <w:sz w:val="24"/>
          <w:szCs w:val="24"/>
        </w:rPr>
        <w:t>discuss</w:t>
      </w:r>
      <w:r w:rsidR="00841201" w:rsidRPr="00833F7F">
        <w:rPr>
          <w:rFonts w:ascii="Times New Roman" w:hAnsi="Times New Roman" w:cs="Times New Roman"/>
          <w:sz w:val="24"/>
          <w:szCs w:val="24"/>
        </w:rPr>
        <w:t xml:space="preserve"> John </w:t>
      </w:r>
      <w:r w:rsidR="00833F7F" w:rsidRPr="00833F7F">
        <w:rPr>
          <w:rFonts w:ascii="Times New Roman" w:hAnsi="Times New Roman" w:cs="Times New Roman"/>
          <w:sz w:val="24"/>
          <w:szCs w:val="24"/>
        </w:rPr>
        <w:t>Locke’s</w:t>
      </w:r>
      <w:r w:rsidR="00841201" w:rsidRPr="00833F7F">
        <w:rPr>
          <w:rFonts w:ascii="Times New Roman" w:hAnsi="Times New Roman" w:cs="Times New Roman"/>
          <w:sz w:val="24"/>
          <w:szCs w:val="24"/>
        </w:rPr>
        <w:t xml:space="preserve"> Primary and secondary qualities theory and how knowledge of the outside world is acquired.  In addition to this, </w:t>
      </w:r>
      <w:r w:rsidR="00833F7F" w:rsidRPr="00833F7F">
        <w:rPr>
          <w:rFonts w:ascii="Times New Roman" w:hAnsi="Times New Roman" w:cs="Times New Roman"/>
          <w:sz w:val="24"/>
          <w:szCs w:val="24"/>
        </w:rPr>
        <w:t>the theories put forward by George Berkeley on the existence of substances and how he feels the mind fits into the world will be discussed in an attempt to explain the mind-body problem.</w:t>
      </w:r>
      <w:r w:rsidR="00833F7F">
        <w:rPr>
          <w:rFonts w:ascii="Times New Roman" w:hAnsi="Times New Roman" w:cs="Times New Roman"/>
          <w:b/>
          <w:sz w:val="24"/>
          <w:szCs w:val="24"/>
          <w:u w:val="single"/>
        </w:rPr>
        <w:br/>
      </w:r>
      <w:r w:rsidR="0033288A" w:rsidRPr="0033288A">
        <w:rPr>
          <w:rFonts w:ascii="Times New Roman" w:hAnsi="Times New Roman" w:cs="Times New Roman"/>
          <w:b/>
          <w:sz w:val="24"/>
          <w:szCs w:val="24"/>
          <w:u w:val="single"/>
        </w:rPr>
        <w:br/>
      </w:r>
      <w:r w:rsidR="0033288A" w:rsidRPr="0033288A">
        <w:rPr>
          <w:rFonts w:ascii="Times New Roman" w:hAnsi="Times New Roman" w:cs="Times New Roman"/>
          <w:sz w:val="24"/>
          <w:szCs w:val="24"/>
        </w:rPr>
        <w:t>Rene Descartes was a 17</w:t>
      </w:r>
      <w:r w:rsidR="0033288A" w:rsidRPr="0033288A">
        <w:rPr>
          <w:rFonts w:ascii="Times New Roman" w:hAnsi="Times New Roman" w:cs="Times New Roman"/>
          <w:sz w:val="24"/>
          <w:szCs w:val="24"/>
          <w:vertAlign w:val="superscript"/>
        </w:rPr>
        <w:t>th</w:t>
      </w:r>
      <w:r w:rsidR="0033288A" w:rsidRPr="0033288A">
        <w:rPr>
          <w:rFonts w:ascii="Times New Roman" w:hAnsi="Times New Roman" w:cs="Times New Roman"/>
          <w:sz w:val="24"/>
          <w:szCs w:val="24"/>
        </w:rPr>
        <w:t xml:space="preserve"> century philosopher, commonly known for the term </w:t>
      </w:r>
      <w:r w:rsidR="00386C1E">
        <w:rPr>
          <w:rFonts w:ascii="Times New Roman" w:hAnsi="Times New Roman" w:cs="Times New Roman"/>
          <w:sz w:val="24"/>
          <w:szCs w:val="24"/>
        </w:rPr>
        <w:t>‘mind over matter</w:t>
      </w:r>
      <w:r w:rsidR="0033288A" w:rsidRPr="0033288A">
        <w:rPr>
          <w:rFonts w:ascii="Times New Roman" w:hAnsi="Times New Roman" w:cs="Times New Roman"/>
          <w:sz w:val="24"/>
          <w:szCs w:val="24"/>
        </w:rPr>
        <w:t>.</w:t>
      </w:r>
      <w:r w:rsidR="0033288A" w:rsidRPr="00575F79">
        <w:rPr>
          <w:rFonts w:ascii="Times New Roman" w:hAnsi="Times New Roman" w:cs="Times New Roman"/>
          <w:sz w:val="24"/>
          <w:szCs w:val="24"/>
        </w:rPr>
        <w:t>’</w:t>
      </w:r>
      <w:r w:rsidR="00575F79">
        <w:rPr>
          <w:rFonts w:ascii="Times New Roman" w:hAnsi="Times New Roman" w:cs="Times New Roman"/>
          <w:sz w:val="24"/>
          <w:szCs w:val="24"/>
        </w:rPr>
        <w:t xml:space="preserve"> </w:t>
      </w:r>
      <w:r w:rsidR="00351FF0">
        <w:rPr>
          <w:rFonts w:ascii="Times New Roman" w:hAnsi="Times New Roman" w:cs="Times New Roman"/>
          <w:sz w:val="24"/>
          <w:szCs w:val="24"/>
        </w:rPr>
        <w:t>Discussed in his meditations, h</w:t>
      </w:r>
      <w:r w:rsidR="0033288A" w:rsidRPr="00575F79">
        <w:rPr>
          <w:rFonts w:ascii="Times New Roman" w:hAnsi="Times New Roman" w:cs="Times New Roman"/>
          <w:sz w:val="24"/>
          <w:szCs w:val="24"/>
        </w:rPr>
        <w:t>e</w:t>
      </w:r>
      <w:r w:rsidR="0033288A">
        <w:rPr>
          <w:rFonts w:ascii="Times New Roman" w:hAnsi="Times New Roman" w:cs="Times New Roman"/>
          <w:sz w:val="24"/>
          <w:szCs w:val="24"/>
        </w:rPr>
        <w:t xml:space="preserve"> produced a theory, now acknowledged as Cartesian dualism or the mind-body problem.  Descartes believed that the mind and the body are different </w:t>
      </w:r>
      <w:r w:rsidR="0033288A" w:rsidRPr="0033288A">
        <w:rPr>
          <w:rFonts w:ascii="Times New Roman" w:hAnsi="Times New Roman" w:cs="Times New Roman"/>
          <w:sz w:val="24"/>
          <w:szCs w:val="24"/>
        </w:rPr>
        <w:t>entities</w:t>
      </w:r>
      <w:r w:rsidR="0033288A">
        <w:rPr>
          <w:rFonts w:ascii="Times New Roman" w:hAnsi="Times New Roman" w:cs="Times New Roman"/>
          <w:sz w:val="24"/>
          <w:szCs w:val="24"/>
        </w:rPr>
        <w:t xml:space="preserve"> and are made up of two different substances – matter and mind </w:t>
      </w:r>
      <w:r w:rsidR="001240BF">
        <w:rPr>
          <w:rFonts w:ascii="Times New Roman" w:hAnsi="Times New Roman" w:cs="Times New Roman"/>
          <w:color w:val="00B050"/>
          <w:sz w:val="24"/>
          <w:szCs w:val="24"/>
        </w:rPr>
        <w:t>(Farrell, 2014</w:t>
      </w:r>
      <w:r w:rsidR="0033288A" w:rsidRPr="0033288A">
        <w:rPr>
          <w:rFonts w:ascii="Times New Roman" w:hAnsi="Times New Roman" w:cs="Times New Roman"/>
          <w:color w:val="00B050"/>
          <w:sz w:val="24"/>
          <w:szCs w:val="24"/>
        </w:rPr>
        <w:t>)</w:t>
      </w:r>
      <w:r w:rsidR="001240BF">
        <w:rPr>
          <w:rFonts w:ascii="Times New Roman" w:hAnsi="Times New Roman" w:cs="Times New Roman"/>
          <w:color w:val="00B050"/>
          <w:sz w:val="24"/>
          <w:szCs w:val="24"/>
        </w:rPr>
        <w:t>.</w:t>
      </w:r>
      <w:r w:rsidR="00BB284F">
        <w:rPr>
          <w:rFonts w:ascii="Times New Roman" w:hAnsi="Times New Roman" w:cs="Times New Roman"/>
          <w:color w:val="00B050"/>
          <w:sz w:val="24"/>
          <w:szCs w:val="24"/>
        </w:rPr>
        <w:br/>
      </w:r>
      <w:r w:rsidR="00BB284F">
        <w:rPr>
          <w:rFonts w:ascii="Times New Roman" w:hAnsi="Times New Roman" w:cs="Times New Roman"/>
          <w:sz w:val="24"/>
          <w:szCs w:val="24"/>
        </w:rPr>
        <w:t xml:space="preserve">This theory indicates that the human </w:t>
      </w:r>
      <w:r w:rsidR="001240BF">
        <w:rPr>
          <w:rFonts w:ascii="Times New Roman" w:hAnsi="Times New Roman" w:cs="Times New Roman"/>
          <w:sz w:val="24"/>
          <w:szCs w:val="24"/>
        </w:rPr>
        <w:t>body (</w:t>
      </w:r>
      <w:r w:rsidR="00575F79">
        <w:rPr>
          <w:rFonts w:ascii="Times New Roman" w:hAnsi="Times New Roman" w:cs="Times New Roman"/>
          <w:sz w:val="24"/>
          <w:szCs w:val="24"/>
        </w:rPr>
        <w:t>matter)</w:t>
      </w:r>
      <w:r w:rsidR="00BB284F">
        <w:rPr>
          <w:rFonts w:ascii="Times New Roman" w:hAnsi="Times New Roman" w:cs="Times New Roman"/>
          <w:sz w:val="24"/>
          <w:szCs w:val="24"/>
        </w:rPr>
        <w:t xml:space="preserve"> is the same as an </w:t>
      </w:r>
      <w:r w:rsidR="00BB284F" w:rsidRPr="00BB284F">
        <w:rPr>
          <w:rFonts w:ascii="Times New Roman" w:hAnsi="Times New Roman" w:cs="Times New Roman"/>
          <w:sz w:val="24"/>
          <w:szCs w:val="24"/>
        </w:rPr>
        <w:t>inanimate</w:t>
      </w:r>
      <w:r w:rsidR="00BB284F">
        <w:rPr>
          <w:rFonts w:ascii="Times New Roman" w:hAnsi="Times New Roman" w:cs="Times New Roman"/>
          <w:sz w:val="24"/>
          <w:szCs w:val="24"/>
        </w:rPr>
        <w:t xml:space="preserve"> o</w:t>
      </w:r>
      <w:r w:rsidR="00575F79">
        <w:rPr>
          <w:rFonts w:ascii="Times New Roman" w:hAnsi="Times New Roman" w:cs="Times New Roman"/>
          <w:sz w:val="24"/>
          <w:szCs w:val="24"/>
        </w:rPr>
        <w:t xml:space="preserve">bject, such as a chair or a </w:t>
      </w:r>
      <w:r w:rsidR="001240BF">
        <w:rPr>
          <w:rFonts w:ascii="Times New Roman" w:hAnsi="Times New Roman" w:cs="Times New Roman"/>
          <w:sz w:val="24"/>
          <w:szCs w:val="24"/>
        </w:rPr>
        <w:t>lamp;</w:t>
      </w:r>
      <w:r w:rsidR="00575F79">
        <w:rPr>
          <w:rFonts w:ascii="Times New Roman" w:hAnsi="Times New Roman" w:cs="Times New Roman"/>
          <w:sz w:val="24"/>
          <w:szCs w:val="24"/>
        </w:rPr>
        <w:t xml:space="preserve"> this is also called res-</w:t>
      </w:r>
      <w:proofErr w:type="spellStart"/>
      <w:r w:rsidR="00575F79">
        <w:rPr>
          <w:rFonts w:ascii="Times New Roman" w:hAnsi="Times New Roman" w:cs="Times New Roman"/>
          <w:sz w:val="24"/>
          <w:szCs w:val="24"/>
        </w:rPr>
        <w:t>extensa</w:t>
      </w:r>
      <w:proofErr w:type="spellEnd"/>
      <w:r w:rsidR="00575F79">
        <w:rPr>
          <w:rFonts w:ascii="Times New Roman" w:hAnsi="Times New Roman" w:cs="Times New Roman"/>
          <w:sz w:val="24"/>
          <w:szCs w:val="24"/>
        </w:rPr>
        <w:t>.</w:t>
      </w:r>
      <w:r w:rsidR="00BB284F">
        <w:rPr>
          <w:rFonts w:ascii="Times New Roman" w:hAnsi="Times New Roman" w:cs="Times New Roman"/>
          <w:sz w:val="24"/>
          <w:szCs w:val="24"/>
        </w:rPr>
        <w:t xml:space="preserve"> </w:t>
      </w:r>
      <w:r w:rsidR="00575F79">
        <w:rPr>
          <w:rFonts w:ascii="Times New Roman" w:hAnsi="Times New Roman" w:cs="Times New Roman"/>
          <w:sz w:val="24"/>
          <w:szCs w:val="24"/>
        </w:rPr>
        <w:t>W</w:t>
      </w:r>
      <w:r w:rsidR="00BB284F">
        <w:rPr>
          <w:rFonts w:ascii="Times New Roman" w:hAnsi="Times New Roman" w:cs="Times New Roman"/>
          <w:sz w:val="24"/>
          <w:szCs w:val="24"/>
        </w:rPr>
        <w:t>hereas</w:t>
      </w:r>
      <w:r w:rsidR="00386C1E">
        <w:rPr>
          <w:rFonts w:ascii="Times New Roman" w:hAnsi="Times New Roman" w:cs="Times New Roman"/>
          <w:sz w:val="24"/>
          <w:szCs w:val="24"/>
        </w:rPr>
        <w:t>,</w:t>
      </w:r>
      <w:r w:rsidR="00BB284F">
        <w:rPr>
          <w:rFonts w:ascii="Times New Roman" w:hAnsi="Times New Roman" w:cs="Times New Roman"/>
          <w:sz w:val="24"/>
          <w:szCs w:val="24"/>
        </w:rPr>
        <w:t xml:space="preserve"> the mind is seen as the working tool as it thinks</w:t>
      </w:r>
      <w:r w:rsidR="00575F79">
        <w:rPr>
          <w:rFonts w:ascii="Times New Roman" w:hAnsi="Times New Roman" w:cs="Times New Roman"/>
          <w:sz w:val="24"/>
          <w:szCs w:val="24"/>
        </w:rPr>
        <w:t xml:space="preserve">, this is also known as res </w:t>
      </w:r>
      <w:proofErr w:type="spellStart"/>
      <w:r w:rsidR="00575F79">
        <w:rPr>
          <w:rFonts w:ascii="Times New Roman" w:hAnsi="Times New Roman" w:cs="Times New Roman"/>
          <w:sz w:val="24"/>
          <w:szCs w:val="24"/>
        </w:rPr>
        <w:t>cognita</w:t>
      </w:r>
      <w:proofErr w:type="spellEnd"/>
      <w:r w:rsidR="00BB284F">
        <w:rPr>
          <w:rFonts w:ascii="Times New Roman" w:hAnsi="Times New Roman" w:cs="Times New Roman"/>
          <w:sz w:val="24"/>
          <w:szCs w:val="24"/>
        </w:rPr>
        <w:t xml:space="preserve"> </w:t>
      </w:r>
      <w:r w:rsidR="00575F79" w:rsidRPr="00575F79">
        <w:rPr>
          <w:rFonts w:ascii="Times New Roman" w:hAnsi="Times New Roman" w:cs="Times New Roman"/>
          <w:color w:val="00B050"/>
          <w:sz w:val="24"/>
          <w:szCs w:val="24"/>
        </w:rPr>
        <w:t>(</w:t>
      </w:r>
      <w:r w:rsidR="00EC0AB4">
        <w:rPr>
          <w:rFonts w:ascii="Times New Roman" w:hAnsi="Times New Roman" w:cs="Times New Roman"/>
          <w:color w:val="00B050"/>
          <w:sz w:val="24"/>
          <w:szCs w:val="24"/>
        </w:rPr>
        <w:t>Emmanuel, 2001</w:t>
      </w:r>
      <w:r w:rsidR="00575F79" w:rsidRPr="00575F79">
        <w:rPr>
          <w:rFonts w:ascii="Times New Roman" w:hAnsi="Times New Roman" w:cs="Times New Roman"/>
          <w:color w:val="00B050"/>
          <w:sz w:val="24"/>
          <w:szCs w:val="24"/>
        </w:rPr>
        <w:t>)</w:t>
      </w:r>
      <w:r w:rsidR="00386C1E">
        <w:rPr>
          <w:rFonts w:ascii="Times New Roman" w:hAnsi="Times New Roman" w:cs="Times New Roman"/>
          <w:color w:val="00B050"/>
          <w:sz w:val="24"/>
          <w:szCs w:val="24"/>
        </w:rPr>
        <w:t>.</w:t>
      </w:r>
      <w:r w:rsidR="00386C1E">
        <w:rPr>
          <w:rFonts w:ascii="Times New Roman" w:hAnsi="Times New Roman" w:cs="Times New Roman"/>
          <w:color w:val="00B050"/>
          <w:sz w:val="24"/>
          <w:szCs w:val="24"/>
        </w:rPr>
        <w:br/>
      </w:r>
      <w:r w:rsidR="00386C1E" w:rsidRPr="00386C1E">
        <w:rPr>
          <w:rFonts w:ascii="Times New Roman" w:hAnsi="Times New Roman" w:cs="Times New Roman"/>
          <w:sz w:val="24"/>
          <w:szCs w:val="24"/>
        </w:rPr>
        <w:t>He believed that as the mind and the body are two completely different things, one could survive without the other.</w:t>
      </w:r>
      <w:r w:rsidR="00BB4A06">
        <w:rPr>
          <w:rFonts w:ascii="Times New Roman" w:hAnsi="Times New Roman" w:cs="Times New Roman"/>
          <w:sz w:val="24"/>
          <w:szCs w:val="24"/>
        </w:rPr>
        <w:t xml:space="preserve"> </w:t>
      </w:r>
      <w:r w:rsidR="00386C1E" w:rsidRPr="00386C1E">
        <w:rPr>
          <w:rFonts w:ascii="Times New Roman" w:hAnsi="Times New Roman" w:cs="Times New Roman"/>
          <w:sz w:val="24"/>
          <w:szCs w:val="24"/>
        </w:rPr>
        <w:t xml:space="preserve"> He explained that the only link between the two was the Pi</w:t>
      </w:r>
      <w:r w:rsidR="001240BF">
        <w:rPr>
          <w:rFonts w:ascii="Times New Roman" w:hAnsi="Times New Roman" w:cs="Times New Roman"/>
          <w:sz w:val="24"/>
          <w:szCs w:val="24"/>
        </w:rPr>
        <w:t>neal gland located in the brain</w:t>
      </w:r>
      <w:r w:rsidR="00386C1E" w:rsidRPr="00386C1E">
        <w:rPr>
          <w:rFonts w:ascii="Times New Roman" w:hAnsi="Times New Roman" w:cs="Times New Roman"/>
          <w:sz w:val="24"/>
          <w:szCs w:val="24"/>
        </w:rPr>
        <w:t xml:space="preserve"> </w:t>
      </w:r>
      <w:r w:rsidR="001240BF" w:rsidRPr="001240BF">
        <w:rPr>
          <w:rFonts w:ascii="Times New Roman" w:hAnsi="Times New Roman" w:cs="Times New Roman"/>
          <w:color w:val="00B050"/>
          <w:sz w:val="24"/>
          <w:szCs w:val="24"/>
        </w:rPr>
        <w:t xml:space="preserve">(Emmanuel, 2001).   </w:t>
      </w:r>
      <w:r w:rsidR="00386C1E">
        <w:rPr>
          <w:rFonts w:ascii="Times New Roman" w:hAnsi="Times New Roman" w:cs="Times New Roman"/>
          <w:color w:val="00B050"/>
          <w:sz w:val="24"/>
          <w:szCs w:val="24"/>
        </w:rPr>
        <w:br/>
      </w:r>
      <w:r w:rsidR="00386C1E">
        <w:rPr>
          <w:rFonts w:ascii="Times New Roman" w:hAnsi="Times New Roman" w:cs="Times New Roman"/>
          <w:color w:val="00B050"/>
          <w:sz w:val="24"/>
          <w:szCs w:val="24"/>
        </w:rPr>
        <w:br/>
      </w:r>
      <w:r w:rsidR="00386C1E">
        <w:rPr>
          <w:rFonts w:ascii="Times New Roman" w:hAnsi="Times New Roman" w:cs="Times New Roman"/>
          <w:sz w:val="24"/>
          <w:szCs w:val="24"/>
        </w:rPr>
        <w:t>Descartes method was to doubt everything in order to find truth.  However, from th</w:t>
      </w:r>
      <w:r w:rsidR="00BB4A06">
        <w:rPr>
          <w:rFonts w:ascii="Times New Roman" w:hAnsi="Times New Roman" w:cs="Times New Roman"/>
          <w:sz w:val="24"/>
          <w:szCs w:val="24"/>
        </w:rPr>
        <w:t>is he only found one truth.  That</w:t>
      </w:r>
      <w:r w:rsidR="00386C1E">
        <w:rPr>
          <w:rFonts w:ascii="Times New Roman" w:hAnsi="Times New Roman" w:cs="Times New Roman"/>
          <w:sz w:val="24"/>
          <w:szCs w:val="24"/>
        </w:rPr>
        <w:t xml:space="preserve"> he was thinking.  This is where the expression ‘I think, therefore I am’ comes from.</w:t>
      </w:r>
      <w:r w:rsidR="00BB4A06">
        <w:rPr>
          <w:rFonts w:ascii="Times New Roman" w:hAnsi="Times New Roman" w:cs="Times New Roman"/>
          <w:sz w:val="24"/>
          <w:szCs w:val="24"/>
        </w:rPr>
        <w:t xml:space="preserve"> </w:t>
      </w:r>
      <w:r w:rsidR="00386C1E">
        <w:rPr>
          <w:rFonts w:ascii="Times New Roman" w:hAnsi="Times New Roman" w:cs="Times New Roman"/>
          <w:sz w:val="24"/>
          <w:szCs w:val="24"/>
        </w:rPr>
        <w:t xml:space="preserve"> Descartes understood that </w:t>
      </w:r>
      <w:r w:rsidR="001378A7">
        <w:rPr>
          <w:rFonts w:ascii="Times New Roman" w:hAnsi="Times New Roman" w:cs="Times New Roman"/>
          <w:sz w:val="24"/>
          <w:szCs w:val="24"/>
        </w:rPr>
        <w:t xml:space="preserve">his mind </w:t>
      </w:r>
      <w:r w:rsidR="00840608">
        <w:rPr>
          <w:rFonts w:ascii="Times New Roman" w:hAnsi="Times New Roman" w:cs="Times New Roman"/>
          <w:sz w:val="24"/>
          <w:szCs w:val="24"/>
        </w:rPr>
        <w:t xml:space="preserve">must </w:t>
      </w:r>
      <w:r w:rsidR="00FF462A">
        <w:rPr>
          <w:rFonts w:ascii="Times New Roman" w:hAnsi="Times New Roman" w:cs="Times New Roman"/>
          <w:sz w:val="24"/>
          <w:szCs w:val="24"/>
        </w:rPr>
        <w:t>exist</w:t>
      </w:r>
      <w:r w:rsidR="001378A7">
        <w:rPr>
          <w:rFonts w:ascii="Times New Roman" w:hAnsi="Times New Roman" w:cs="Times New Roman"/>
          <w:sz w:val="24"/>
          <w:szCs w:val="24"/>
        </w:rPr>
        <w:t xml:space="preserve"> because it thinks, but his body does not and therefore does not exist.</w:t>
      </w:r>
      <w:r w:rsidR="00FF462A">
        <w:rPr>
          <w:rFonts w:ascii="Times New Roman" w:hAnsi="Times New Roman" w:cs="Times New Roman"/>
          <w:sz w:val="24"/>
          <w:szCs w:val="24"/>
        </w:rPr>
        <w:t xml:space="preserve">  During Descartes investigations he found that the minds abilities, i.e. it’s ability to doubt, understand, desire, imagine and sense are the confirming factors to the existence of the ‘I’ and so, if his mind has all of these abilities, it must be true </w:t>
      </w:r>
      <w:r w:rsidR="00FF462A" w:rsidRPr="00FF462A">
        <w:rPr>
          <w:rFonts w:ascii="Times New Roman" w:hAnsi="Times New Roman" w:cs="Times New Roman"/>
          <w:color w:val="00B050"/>
          <w:sz w:val="24"/>
          <w:szCs w:val="24"/>
        </w:rPr>
        <w:t>(Emmanuel, 2001).</w:t>
      </w:r>
      <w:r w:rsidR="00FF462A">
        <w:rPr>
          <w:rFonts w:ascii="Times New Roman" w:hAnsi="Times New Roman" w:cs="Times New Roman"/>
          <w:color w:val="00B050"/>
          <w:sz w:val="24"/>
          <w:szCs w:val="24"/>
        </w:rPr>
        <w:t xml:space="preserve">   </w:t>
      </w:r>
      <w:r w:rsidR="00AD01CE">
        <w:rPr>
          <w:rFonts w:ascii="Times New Roman" w:hAnsi="Times New Roman" w:cs="Times New Roman"/>
          <w:color w:val="FF0000"/>
          <w:sz w:val="24"/>
          <w:szCs w:val="24"/>
        </w:rPr>
        <w:br/>
      </w:r>
      <w:r w:rsidR="00AD01CE">
        <w:rPr>
          <w:rFonts w:ascii="Times New Roman" w:hAnsi="Times New Roman" w:cs="Times New Roman"/>
          <w:color w:val="FF0000"/>
          <w:sz w:val="24"/>
          <w:szCs w:val="24"/>
        </w:rPr>
        <w:br/>
      </w:r>
      <w:r w:rsidR="00AD01CE" w:rsidRPr="00AD01CE">
        <w:rPr>
          <w:rFonts w:ascii="Times New Roman" w:hAnsi="Times New Roman" w:cs="Times New Roman"/>
          <w:sz w:val="24"/>
          <w:szCs w:val="24"/>
        </w:rPr>
        <w:t xml:space="preserve">Following this, Descartes meditations also include </w:t>
      </w:r>
      <w:r w:rsidR="00F70CDF">
        <w:rPr>
          <w:rFonts w:ascii="Times New Roman" w:hAnsi="Times New Roman" w:cs="Times New Roman"/>
          <w:sz w:val="24"/>
          <w:szCs w:val="24"/>
        </w:rPr>
        <w:t xml:space="preserve">knowledge and </w:t>
      </w:r>
      <w:r w:rsidR="00AD01CE" w:rsidRPr="00AD01CE">
        <w:rPr>
          <w:rFonts w:ascii="Times New Roman" w:hAnsi="Times New Roman" w:cs="Times New Roman"/>
          <w:sz w:val="24"/>
          <w:szCs w:val="24"/>
        </w:rPr>
        <w:t xml:space="preserve">sensory perception. </w:t>
      </w:r>
      <w:r w:rsidR="00F70CDF">
        <w:rPr>
          <w:rFonts w:ascii="Times New Roman" w:hAnsi="Times New Roman" w:cs="Times New Roman"/>
          <w:sz w:val="24"/>
          <w:szCs w:val="24"/>
        </w:rPr>
        <w:t xml:space="preserve">For him, human knowledge is innate, he did not believe that we learn through experience, </w:t>
      </w:r>
      <w:proofErr w:type="gramStart"/>
      <w:r w:rsidR="00F70CDF">
        <w:rPr>
          <w:rFonts w:ascii="Times New Roman" w:hAnsi="Times New Roman" w:cs="Times New Roman"/>
          <w:sz w:val="24"/>
          <w:szCs w:val="24"/>
        </w:rPr>
        <w:t>nor</w:t>
      </w:r>
      <w:proofErr w:type="gramEnd"/>
      <w:r w:rsidR="00F70CDF">
        <w:rPr>
          <w:rFonts w:ascii="Times New Roman" w:hAnsi="Times New Roman" w:cs="Times New Roman"/>
          <w:sz w:val="24"/>
          <w:szCs w:val="24"/>
        </w:rPr>
        <w:t xml:space="preserve"> that we acquire information as we grow, instead he questioned human perception.  He</w:t>
      </w:r>
      <w:r w:rsidR="00AD01CE" w:rsidRPr="00AD01CE">
        <w:rPr>
          <w:rFonts w:ascii="Times New Roman" w:hAnsi="Times New Roman" w:cs="Times New Roman"/>
          <w:sz w:val="24"/>
          <w:szCs w:val="24"/>
        </w:rPr>
        <w:t xml:space="preserve"> believed that the sensory information we receive is not always correct.  He produces several explanations relating to this.  One of which is his dream argument.  He explains that, while he dreams all the aspects of that dream feel real to him. For instance, one dream he had involved sitting next to fire, within that dream he could feel the heat from the fire as if it were real </w:t>
      </w:r>
      <w:r w:rsidR="00AD01CE" w:rsidRPr="00AD01CE">
        <w:rPr>
          <w:rFonts w:ascii="Times New Roman" w:hAnsi="Times New Roman" w:cs="Times New Roman"/>
          <w:color w:val="00B050"/>
          <w:sz w:val="24"/>
          <w:szCs w:val="24"/>
        </w:rPr>
        <w:lastRenderedPageBreak/>
        <w:t>(www.</w:t>
      </w:r>
      <w:r w:rsidR="00AD01CE" w:rsidRPr="00F1784F">
        <w:rPr>
          <w:rFonts w:ascii="Times New Roman" w:hAnsi="Times New Roman" w:cs="Times New Roman"/>
          <w:color w:val="00B050"/>
          <w:sz w:val="24"/>
          <w:szCs w:val="24"/>
        </w:rPr>
        <w:t>sparklenotes.com</w:t>
      </w:r>
      <w:r w:rsidR="00F1784F" w:rsidRPr="00F1784F">
        <w:rPr>
          <w:rFonts w:ascii="Times New Roman" w:hAnsi="Times New Roman" w:cs="Times New Roman"/>
          <w:color w:val="00B050"/>
          <w:sz w:val="24"/>
          <w:szCs w:val="24"/>
        </w:rPr>
        <w:t>)</w:t>
      </w:r>
      <w:r w:rsidR="00D8283C" w:rsidRPr="00AD01CE">
        <w:rPr>
          <w:rFonts w:ascii="Times New Roman" w:hAnsi="Times New Roman" w:cs="Times New Roman"/>
          <w:color w:val="FF0000"/>
          <w:sz w:val="24"/>
          <w:szCs w:val="24"/>
        </w:rPr>
        <w:br/>
      </w:r>
      <w:r w:rsidR="00D8283C">
        <w:rPr>
          <w:rFonts w:ascii="Times New Roman" w:hAnsi="Times New Roman" w:cs="Times New Roman"/>
          <w:color w:val="FF0000"/>
          <w:sz w:val="24"/>
          <w:szCs w:val="24"/>
        </w:rPr>
        <w:br/>
      </w:r>
      <w:r w:rsidR="00D8283C">
        <w:rPr>
          <w:rFonts w:ascii="Times New Roman" w:hAnsi="Times New Roman" w:cs="Times New Roman"/>
          <w:sz w:val="24"/>
          <w:szCs w:val="24"/>
        </w:rPr>
        <w:t>Additionally, English Philosopher John Locke (1632-1704</w:t>
      </w:r>
      <w:r w:rsidR="006A6DAA">
        <w:rPr>
          <w:rFonts w:ascii="Times New Roman" w:hAnsi="Times New Roman" w:cs="Times New Roman"/>
          <w:sz w:val="24"/>
          <w:szCs w:val="24"/>
        </w:rPr>
        <w:t>) rejected</w:t>
      </w:r>
      <w:r w:rsidR="00D8283C">
        <w:rPr>
          <w:rFonts w:ascii="Times New Roman" w:hAnsi="Times New Roman" w:cs="Times New Roman"/>
          <w:sz w:val="24"/>
          <w:szCs w:val="24"/>
        </w:rPr>
        <w:t xml:space="preserve"> any concept of innate </w:t>
      </w:r>
      <w:r w:rsidR="004F1C99">
        <w:rPr>
          <w:rFonts w:ascii="Times New Roman" w:hAnsi="Times New Roman" w:cs="Times New Roman"/>
          <w:sz w:val="24"/>
          <w:szCs w:val="24"/>
        </w:rPr>
        <w:t>ideas</w:t>
      </w:r>
      <w:r w:rsidR="00D8283C">
        <w:rPr>
          <w:rFonts w:ascii="Times New Roman" w:hAnsi="Times New Roman" w:cs="Times New Roman"/>
          <w:sz w:val="24"/>
          <w:szCs w:val="24"/>
        </w:rPr>
        <w:t xml:space="preserve">, such as, pre-loaded information at birth, he believed </w:t>
      </w:r>
      <w:r w:rsidR="00F32779">
        <w:rPr>
          <w:rFonts w:ascii="Times New Roman" w:hAnsi="Times New Roman" w:cs="Times New Roman"/>
          <w:sz w:val="24"/>
          <w:szCs w:val="24"/>
        </w:rPr>
        <w:t>in</w:t>
      </w:r>
      <w:r w:rsidR="00F32779" w:rsidRPr="00F32779">
        <w:rPr>
          <w:rFonts w:ascii="Times New Roman" w:hAnsi="Times New Roman" w:cs="Times New Roman"/>
          <w:sz w:val="24"/>
          <w:szCs w:val="24"/>
        </w:rPr>
        <w:t xml:space="preserve"> epistemology</w:t>
      </w:r>
      <w:r w:rsidR="00F32779">
        <w:rPr>
          <w:rFonts w:ascii="Times New Roman" w:hAnsi="Times New Roman" w:cs="Times New Roman"/>
          <w:sz w:val="24"/>
          <w:szCs w:val="24"/>
        </w:rPr>
        <w:t xml:space="preserve"> –the theory of knowledge. He suggested </w:t>
      </w:r>
      <w:r w:rsidR="00D8283C">
        <w:rPr>
          <w:rFonts w:ascii="Times New Roman" w:hAnsi="Times New Roman" w:cs="Times New Roman"/>
          <w:sz w:val="24"/>
          <w:szCs w:val="24"/>
        </w:rPr>
        <w:t>that all knowledge is acquired through experience and humans are all born a blank slate.  Furthermore, he did agree with Descartes explanation of senses, he agreed that sometimes senses give out false information.  However, as for the mind-body probl</w:t>
      </w:r>
      <w:r w:rsidR="003C20A2">
        <w:rPr>
          <w:rFonts w:ascii="Times New Roman" w:hAnsi="Times New Roman" w:cs="Times New Roman"/>
          <w:sz w:val="24"/>
          <w:szCs w:val="24"/>
        </w:rPr>
        <w:t xml:space="preserve">em, he put forward the concept of primary qualities and secondary qualities </w:t>
      </w:r>
      <w:r w:rsidR="003C20A2" w:rsidRPr="003C20A2">
        <w:rPr>
          <w:rFonts w:ascii="Times New Roman" w:hAnsi="Times New Roman" w:cs="Times New Roman"/>
          <w:color w:val="00B050"/>
          <w:sz w:val="24"/>
          <w:szCs w:val="24"/>
        </w:rPr>
        <w:t>(Sedgwick, 2001)</w:t>
      </w:r>
      <w:r w:rsidR="003C20A2">
        <w:rPr>
          <w:rFonts w:ascii="Times New Roman" w:hAnsi="Times New Roman" w:cs="Times New Roman"/>
          <w:color w:val="00B050"/>
          <w:sz w:val="24"/>
          <w:szCs w:val="24"/>
        </w:rPr>
        <w:t xml:space="preserve">.  </w:t>
      </w:r>
      <w:r w:rsidR="003C20A2">
        <w:rPr>
          <w:rFonts w:ascii="Times New Roman" w:hAnsi="Times New Roman" w:cs="Times New Roman"/>
          <w:color w:val="00B050"/>
          <w:sz w:val="24"/>
          <w:szCs w:val="24"/>
        </w:rPr>
        <w:br/>
      </w:r>
      <w:r w:rsidR="00F32779">
        <w:rPr>
          <w:rFonts w:ascii="Times New Roman" w:hAnsi="Times New Roman" w:cs="Times New Roman"/>
          <w:sz w:val="24"/>
          <w:szCs w:val="24"/>
        </w:rPr>
        <w:br/>
      </w:r>
      <w:r w:rsidR="003C20A2">
        <w:rPr>
          <w:rFonts w:ascii="Times New Roman" w:hAnsi="Times New Roman" w:cs="Times New Roman"/>
          <w:sz w:val="24"/>
          <w:szCs w:val="24"/>
        </w:rPr>
        <w:t>Locke believed that primary qualiti</w:t>
      </w:r>
      <w:r w:rsidR="00107D78">
        <w:rPr>
          <w:rFonts w:ascii="Times New Roman" w:hAnsi="Times New Roman" w:cs="Times New Roman"/>
          <w:sz w:val="24"/>
          <w:szCs w:val="24"/>
        </w:rPr>
        <w:t>es belong to physical</w:t>
      </w:r>
      <w:r w:rsidR="003C20A2">
        <w:rPr>
          <w:rFonts w:ascii="Times New Roman" w:hAnsi="Times New Roman" w:cs="Times New Roman"/>
          <w:sz w:val="24"/>
          <w:szCs w:val="24"/>
        </w:rPr>
        <w:t xml:space="preserve"> objects themselves.</w:t>
      </w:r>
      <w:r w:rsidR="00F32779">
        <w:rPr>
          <w:rFonts w:ascii="Times New Roman" w:hAnsi="Times New Roman" w:cs="Times New Roman"/>
          <w:sz w:val="24"/>
          <w:szCs w:val="24"/>
        </w:rPr>
        <w:t xml:space="preserve"> </w:t>
      </w:r>
      <w:r w:rsidR="003C20A2">
        <w:rPr>
          <w:rFonts w:ascii="Times New Roman" w:hAnsi="Times New Roman" w:cs="Times New Roman"/>
          <w:sz w:val="24"/>
          <w:szCs w:val="24"/>
        </w:rPr>
        <w:t xml:space="preserve"> He described primary qualities as having solidity, </w:t>
      </w:r>
      <w:r w:rsidR="00107D78">
        <w:rPr>
          <w:rFonts w:ascii="Times New Roman" w:hAnsi="Times New Roman" w:cs="Times New Roman"/>
          <w:sz w:val="24"/>
          <w:szCs w:val="24"/>
        </w:rPr>
        <w:t>density</w:t>
      </w:r>
      <w:r w:rsidR="003C20A2">
        <w:rPr>
          <w:rFonts w:ascii="Times New Roman" w:hAnsi="Times New Roman" w:cs="Times New Roman"/>
          <w:sz w:val="24"/>
          <w:szCs w:val="24"/>
        </w:rPr>
        <w:t xml:space="preserve">, weight, mass and depth.  He added that these qualities are not in our mind but are in the thing itself.  </w:t>
      </w:r>
      <w:r w:rsidR="000137FC">
        <w:rPr>
          <w:rFonts w:ascii="Times New Roman" w:hAnsi="Times New Roman" w:cs="Times New Roman"/>
          <w:sz w:val="24"/>
          <w:szCs w:val="24"/>
        </w:rPr>
        <w:t>Secondary qualities however, from Locke’s understanding, are not real in the objective way and are just in the mind.  The secondary qualities include; the colour, taste, texture, smell and sound of the primary qualities, but ar</w:t>
      </w:r>
      <w:r w:rsidR="00F32779">
        <w:rPr>
          <w:rFonts w:ascii="Times New Roman" w:hAnsi="Times New Roman" w:cs="Times New Roman"/>
          <w:sz w:val="24"/>
          <w:szCs w:val="24"/>
        </w:rPr>
        <w:t>e different to each individual and cannot exist without the primary qualities.</w:t>
      </w:r>
      <w:r w:rsidR="000137FC">
        <w:rPr>
          <w:rFonts w:ascii="Times New Roman" w:hAnsi="Times New Roman" w:cs="Times New Roman"/>
          <w:sz w:val="24"/>
          <w:szCs w:val="24"/>
        </w:rPr>
        <w:t xml:space="preserve"> </w:t>
      </w:r>
      <w:r w:rsidR="00B077CF">
        <w:rPr>
          <w:rFonts w:ascii="Times New Roman" w:hAnsi="Times New Roman" w:cs="Times New Roman"/>
          <w:sz w:val="24"/>
          <w:szCs w:val="24"/>
        </w:rPr>
        <w:t>Locke</w:t>
      </w:r>
      <w:r w:rsidR="00BB4A06">
        <w:rPr>
          <w:rFonts w:ascii="Times New Roman" w:hAnsi="Times New Roman" w:cs="Times New Roman"/>
          <w:sz w:val="24"/>
          <w:szCs w:val="24"/>
        </w:rPr>
        <w:t>’s</w:t>
      </w:r>
      <w:r w:rsidR="00B077CF">
        <w:rPr>
          <w:rFonts w:ascii="Times New Roman" w:hAnsi="Times New Roman" w:cs="Times New Roman"/>
          <w:sz w:val="24"/>
          <w:szCs w:val="24"/>
        </w:rPr>
        <w:t xml:space="preserve"> argument is </w:t>
      </w:r>
      <w:r w:rsidR="006A6DAA">
        <w:rPr>
          <w:rFonts w:ascii="Times New Roman" w:hAnsi="Times New Roman" w:cs="Times New Roman"/>
          <w:sz w:val="24"/>
          <w:szCs w:val="24"/>
        </w:rPr>
        <w:t>associated</w:t>
      </w:r>
      <w:r w:rsidR="00B077CF">
        <w:rPr>
          <w:rFonts w:ascii="Times New Roman" w:hAnsi="Times New Roman" w:cs="Times New Roman"/>
          <w:sz w:val="24"/>
          <w:szCs w:val="24"/>
        </w:rPr>
        <w:t xml:space="preserve"> with knowledge.  He claimed that knowledge </w:t>
      </w:r>
      <w:r w:rsidR="008F4CA3">
        <w:rPr>
          <w:rFonts w:ascii="Times New Roman" w:hAnsi="Times New Roman" w:cs="Times New Roman"/>
          <w:sz w:val="24"/>
          <w:szCs w:val="24"/>
        </w:rPr>
        <w:t>depended</w:t>
      </w:r>
      <w:r w:rsidR="00B077CF">
        <w:rPr>
          <w:rFonts w:ascii="Times New Roman" w:hAnsi="Times New Roman" w:cs="Times New Roman"/>
          <w:sz w:val="24"/>
          <w:szCs w:val="24"/>
        </w:rPr>
        <w:t xml:space="preserve"> on the perception of the individual and their idea of ideal.  He explains that all knowledge begins with sen</w:t>
      </w:r>
      <w:r w:rsidR="00BB4A06">
        <w:rPr>
          <w:rFonts w:ascii="Times New Roman" w:hAnsi="Times New Roman" w:cs="Times New Roman"/>
          <w:sz w:val="24"/>
          <w:szCs w:val="24"/>
        </w:rPr>
        <w:t>se perception.</w:t>
      </w:r>
      <w:r w:rsidR="00B077CF">
        <w:rPr>
          <w:rFonts w:ascii="Times New Roman" w:hAnsi="Times New Roman" w:cs="Times New Roman"/>
          <w:sz w:val="24"/>
          <w:szCs w:val="24"/>
        </w:rPr>
        <w:t xml:space="preserve">  He argued that primary qualities undeniable exist in the outside world, whilst secondary qualities depend on ones sensory perception (</w:t>
      </w:r>
      <w:proofErr w:type="spellStart"/>
      <w:r w:rsidR="00B077CF">
        <w:rPr>
          <w:rFonts w:ascii="Times New Roman" w:hAnsi="Times New Roman" w:cs="Times New Roman"/>
          <w:color w:val="00B050"/>
          <w:sz w:val="24"/>
          <w:szCs w:val="24"/>
        </w:rPr>
        <w:t>Rifareal-Cedeno</w:t>
      </w:r>
      <w:proofErr w:type="spellEnd"/>
      <w:r w:rsidR="00B077CF">
        <w:rPr>
          <w:rFonts w:ascii="Times New Roman" w:hAnsi="Times New Roman" w:cs="Times New Roman"/>
          <w:color w:val="00B050"/>
          <w:sz w:val="24"/>
          <w:szCs w:val="24"/>
        </w:rPr>
        <w:t>, 2003).</w:t>
      </w:r>
      <w:r w:rsidR="00F665B2">
        <w:rPr>
          <w:rFonts w:ascii="Times New Roman" w:hAnsi="Times New Roman" w:cs="Times New Roman"/>
          <w:color w:val="00B050"/>
          <w:sz w:val="24"/>
          <w:szCs w:val="24"/>
        </w:rPr>
        <w:br/>
      </w:r>
      <w:r w:rsidR="00F665B2">
        <w:rPr>
          <w:rFonts w:ascii="Times New Roman" w:hAnsi="Times New Roman" w:cs="Times New Roman"/>
          <w:color w:val="00B050"/>
          <w:sz w:val="24"/>
          <w:szCs w:val="24"/>
        </w:rPr>
        <w:br/>
      </w:r>
      <w:r w:rsidR="00F665B2">
        <w:rPr>
          <w:rFonts w:ascii="Times New Roman" w:hAnsi="Times New Roman" w:cs="Times New Roman"/>
          <w:sz w:val="24"/>
          <w:szCs w:val="24"/>
        </w:rPr>
        <w:t xml:space="preserve">Another argument to consider is that </w:t>
      </w:r>
      <w:r w:rsidR="008F4CA3">
        <w:rPr>
          <w:rFonts w:ascii="Times New Roman" w:hAnsi="Times New Roman" w:cs="Times New Roman"/>
          <w:sz w:val="24"/>
          <w:szCs w:val="24"/>
        </w:rPr>
        <w:t xml:space="preserve">of Irish Philosopher George Berkeley.  Berkeley </w:t>
      </w:r>
      <w:r w:rsidR="001240BF">
        <w:rPr>
          <w:rFonts w:ascii="Times New Roman" w:hAnsi="Times New Roman" w:cs="Times New Roman"/>
          <w:sz w:val="24"/>
          <w:szCs w:val="24"/>
        </w:rPr>
        <w:t>took Locke’s</w:t>
      </w:r>
      <w:r w:rsidR="008F4CA3">
        <w:rPr>
          <w:rFonts w:ascii="Times New Roman" w:hAnsi="Times New Roman" w:cs="Times New Roman"/>
          <w:sz w:val="24"/>
          <w:szCs w:val="24"/>
        </w:rPr>
        <w:t xml:space="preserve"> Empiricism and suggested something completely different.  He believed that to be true to Empiricism, we cannot assume the existence of objects that exists beyond our imaginations </w:t>
      </w:r>
      <w:r w:rsidR="008F4CA3" w:rsidRPr="008F4CA3">
        <w:rPr>
          <w:rFonts w:ascii="Times New Roman" w:hAnsi="Times New Roman" w:cs="Times New Roman"/>
          <w:color w:val="00B050"/>
          <w:sz w:val="24"/>
          <w:szCs w:val="24"/>
        </w:rPr>
        <w:t xml:space="preserve">(Farrell, </w:t>
      </w:r>
      <w:r w:rsidR="001240BF">
        <w:rPr>
          <w:rFonts w:ascii="Times New Roman" w:hAnsi="Times New Roman" w:cs="Times New Roman"/>
          <w:color w:val="00B050"/>
          <w:sz w:val="24"/>
          <w:szCs w:val="24"/>
        </w:rPr>
        <w:t>2014</w:t>
      </w:r>
      <w:r w:rsidR="008F4CA3" w:rsidRPr="008F4CA3">
        <w:rPr>
          <w:rFonts w:ascii="Times New Roman" w:hAnsi="Times New Roman" w:cs="Times New Roman"/>
          <w:color w:val="00B050"/>
          <w:sz w:val="24"/>
          <w:szCs w:val="24"/>
        </w:rPr>
        <w:t>)</w:t>
      </w:r>
      <w:r w:rsidR="001240BF">
        <w:rPr>
          <w:rFonts w:ascii="Times New Roman" w:hAnsi="Times New Roman" w:cs="Times New Roman"/>
          <w:color w:val="00B050"/>
          <w:sz w:val="24"/>
          <w:szCs w:val="24"/>
        </w:rPr>
        <w:t>.</w:t>
      </w:r>
      <w:r w:rsidR="00886507">
        <w:rPr>
          <w:rFonts w:ascii="Times New Roman" w:hAnsi="Times New Roman" w:cs="Times New Roman"/>
          <w:color w:val="00B050"/>
          <w:sz w:val="24"/>
          <w:szCs w:val="24"/>
        </w:rPr>
        <w:t xml:space="preserve"> </w:t>
      </w:r>
      <w:r w:rsidR="00E43C95">
        <w:rPr>
          <w:rFonts w:ascii="Times New Roman" w:hAnsi="Times New Roman" w:cs="Times New Roman"/>
          <w:color w:val="00B050"/>
          <w:sz w:val="24"/>
          <w:szCs w:val="24"/>
        </w:rPr>
        <w:br/>
      </w:r>
      <w:r w:rsidR="006A6DAA">
        <w:rPr>
          <w:rFonts w:ascii="Times New Roman" w:hAnsi="Times New Roman" w:cs="Times New Roman"/>
          <w:sz w:val="24"/>
          <w:szCs w:val="24"/>
        </w:rPr>
        <w:t xml:space="preserve">Unlike Locke, Berkeley argued that human vision and sensory experience </w:t>
      </w:r>
      <w:r w:rsidR="00FD1E0F">
        <w:rPr>
          <w:rFonts w:ascii="Times New Roman" w:hAnsi="Times New Roman" w:cs="Times New Roman"/>
          <w:sz w:val="24"/>
          <w:szCs w:val="24"/>
        </w:rPr>
        <w:t>does not determine</w:t>
      </w:r>
      <w:r w:rsidR="006A6DAA">
        <w:rPr>
          <w:rFonts w:ascii="Times New Roman" w:hAnsi="Times New Roman" w:cs="Times New Roman"/>
          <w:sz w:val="24"/>
          <w:szCs w:val="24"/>
        </w:rPr>
        <w:t xml:space="preserve"> their knowledge of the outside world. </w:t>
      </w:r>
      <w:r w:rsidR="00DA66B7">
        <w:rPr>
          <w:rFonts w:ascii="Times New Roman" w:hAnsi="Times New Roman" w:cs="Times New Roman"/>
          <w:sz w:val="24"/>
          <w:szCs w:val="24"/>
        </w:rPr>
        <w:t xml:space="preserve"> </w:t>
      </w:r>
      <w:r w:rsidR="00BF4286">
        <w:rPr>
          <w:rFonts w:ascii="Times New Roman" w:hAnsi="Times New Roman" w:cs="Times New Roman"/>
          <w:sz w:val="24"/>
          <w:szCs w:val="24"/>
        </w:rPr>
        <w:t xml:space="preserve">Berkeley did not see a separation between the physical world and the mental world; instead, his perspective was idealism </w:t>
      </w:r>
      <w:r w:rsidR="00BF4286" w:rsidRPr="00BF4286">
        <w:rPr>
          <w:rFonts w:ascii="Times New Roman" w:hAnsi="Times New Roman" w:cs="Times New Roman"/>
          <w:color w:val="00B050"/>
          <w:sz w:val="24"/>
          <w:szCs w:val="24"/>
        </w:rPr>
        <w:t xml:space="preserve">(Farrell, 2014). </w:t>
      </w:r>
      <w:r w:rsidR="006A6DAA" w:rsidRPr="00DA66B7">
        <w:rPr>
          <w:rFonts w:ascii="Times New Roman" w:hAnsi="Times New Roman" w:cs="Times New Roman"/>
          <w:sz w:val="24"/>
          <w:szCs w:val="24"/>
        </w:rPr>
        <w:t xml:space="preserve"> </w:t>
      </w:r>
      <w:r w:rsidR="00DA66B7" w:rsidRPr="00DA66B7">
        <w:rPr>
          <w:rFonts w:ascii="Times New Roman" w:hAnsi="Times New Roman" w:cs="Times New Roman"/>
          <w:sz w:val="24"/>
          <w:szCs w:val="24"/>
        </w:rPr>
        <w:t>He believed that everything that humans experience is not a reaction to physical matter in the world but it is a collection of ideas of how these experiences should be</w:t>
      </w:r>
      <w:r w:rsidR="00DA66B7">
        <w:rPr>
          <w:rFonts w:ascii="Times New Roman" w:hAnsi="Times New Roman" w:cs="Times New Roman"/>
          <w:color w:val="00B050"/>
          <w:sz w:val="24"/>
          <w:szCs w:val="24"/>
        </w:rPr>
        <w:t xml:space="preserve">. </w:t>
      </w:r>
      <w:r w:rsidR="00B837CA">
        <w:rPr>
          <w:rFonts w:ascii="Times New Roman" w:hAnsi="Times New Roman" w:cs="Times New Roman"/>
          <w:color w:val="00B050"/>
          <w:sz w:val="24"/>
          <w:szCs w:val="24"/>
        </w:rPr>
        <w:br/>
      </w:r>
      <w:r w:rsidR="00B837CA">
        <w:rPr>
          <w:rFonts w:ascii="Times New Roman" w:hAnsi="Times New Roman" w:cs="Times New Roman"/>
          <w:color w:val="00B050"/>
          <w:sz w:val="24"/>
          <w:szCs w:val="24"/>
        </w:rPr>
        <w:br/>
      </w:r>
      <w:r w:rsidR="00DA66B7">
        <w:rPr>
          <w:rFonts w:ascii="Times New Roman" w:hAnsi="Times New Roman" w:cs="Times New Roman"/>
          <w:sz w:val="24"/>
          <w:szCs w:val="24"/>
        </w:rPr>
        <w:t>Furthermore, Berkeley’s</w:t>
      </w:r>
      <w:r w:rsidR="006A6DAA">
        <w:rPr>
          <w:rFonts w:ascii="Times New Roman" w:hAnsi="Times New Roman" w:cs="Times New Roman"/>
          <w:sz w:val="24"/>
          <w:szCs w:val="24"/>
        </w:rPr>
        <w:t xml:space="preserve"> understanding of existence was that one cannot exist if not perceived by another (</w:t>
      </w:r>
      <w:proofErr w:type="spellStart"/>
      <w:r w:rsidR="006A6DAA">
        <w:rPr>
          <w:rFonts w:ascii="Times New Roman" w:hAnsi="Times New Roman" w:cs="Times New Roman"/>
          <w:sz w:val="24"/>
          <w:szCs w:val="24"/>
        </w:rPr>
        <w:t>Rifareal-Cedeno</w:t>
      </w:r>
      <w:proofErr w:type="spellEnd"/>
      <w:r w:rsidR="006A6DAA">
        <w:rPr>
          <w:rFonts w:ascii="Times New Roman" w:hAnsi="Times New Roman" w:cs="Times New Roman"/>
          <w:sz w:val="24"/>
          <w:szCs w:val="24"/>
        </w:rPr>
        <w:t xml:space="preserve">, 2003). </w:t>
      </w:r>
      <w:r w:rsidR="001A378F">
        <w:rPr>
          <w:rFonts w:ascii="Times New Roman" w:hAnsi="Times New Roman" w:cs="Times New Roman"/>
          <w:sz w:val="24"/>
          <w:szCs w:val="24"/>
        </w:rPr>
        <w:br/>
        <w:t>Berkeley</w:t>
      </w:r>
      <w:r w:rsidR="00FD1E0F">
        <w:rPr>
          <w:rFonts w:ascii="Times New Roman" w:hAnsi="Times New Roman" w:cs="Times New Roman"/>
          <w:sz w:val="24"/>
          <w:szCs w:val="24"/>
        </w:rPr>
        <w:t>, known for the term ‘To be is to be perceived’</w:t>
      </w:r>
      <w:r w:rsidR="001A378F">
        <w:rPr>
          <w:rFonts w:ascii="Times New Roman" w:hAnsi="Times New Roman" w:cs="Times New Roman"/>
          <w:sz w:val="24"/>
          <w:szCs w:val="24"/>
        </w:rPr>
        <w:t xml:space="preserve"> implied that everything that is seen by a person is only seen from their sensory experiences</w:t>
      </w:r>
      <w:r w:rsidR="001240BF">
        <w:rPr>
          <w:rFonts w:ascii="Times New Roman" w:hAnsi="Times New Roman" w:cs="Times New Roman"/>
          <w:sz w:val="24"/>
          <w:szCs w:val="24"/>
        </w:rPr>
        <w:t xml:space="preserve"> </w:t>
      </w:r>
      <w:r w:rsidR="001240BF">
        <w:rPr>
          <w:rFonts w:ascii="Times New Roman" w:hAnsi="Times New Roman" w:cs="Times New Roman"/>
          <w:color w:val="00B050"/>
          <w:sz w:val="24"/>
          <w:szCs w:val="24"/>
        </w:rPr>
        <w:t>(Farrell, 2014</w:t>
      </w:r>
      <w:r w:rsidR="001A378F" w:rsidRPr="001A378F">
        <w:rPr>
          <w:rFonts w:ascii="Times New Roman" w:hAnsi="Times New Roman" w:cs="Times New Roman"/>
          <w:color w:val="00B050"/>
          <w:sz w:val="24"/>
          <w:szCs w:val="24"/>
        </w:rPr>
        <w:t>)</w:t>
      </w:r>
      <w:r w:rsidR="001A378F">
        <w:rPr>
          <w:rFonts w:ascii="Times New Roman" w:hAnsi="Times New Roman" w:cs="Times New Roman"/>
          <w:color w:val="FF0000"/>
          <w:sz w:val="24"/>
          <w:szCs w:val="24"/>
        </w:rPr>
        <w:t>.</w:t>
      </w:r>
      <w:r w:rsidR="001A378F">
        <w:rPr>
          <w:rFonts w:ascii="Times New Roman" w:hAnsi="Times New Roman" w:cs="Times New Roman"/>
          <w:color w:val="FF0000"/>
          <w:sz w:val="24"/>
          <w:szCs w:val="24"/>
        </w:rPr>
        <w:br/>
      </w:r>
      <w:r w:rsidR="001A378F">
        <w:rPr>
          <w:rFonts w:ascii="Times New Roman" w:hAnsi="Times New Roman" w:cs="Times New Roman"/>
          <w:sz w:val="24"/>
          <w:szCs w:val="24"/>
        </w:rPr>
        <w:t xml:space="preserve">For example, when someone </w:t>
      </w:r>
      <w:r w:rsidR="001458E3">
        <w:rPr>
          <w:rFonts w:ascii="Times New Roman" w:hAnsi="Times New Roman" w:cs="Times New Roman"/>
          <w:sz w:val="24"/>
          <w:szCs w:val="24"/>
        </w:rPr>
        <w:t>sees</w:t>
      </w:r>
      <w:r w:rsidR="001A378F">
        <w:rPr>
          <w:rFonts w:ascii="Times New Roman" w:hAnsi="Times New Roman" w:cs="Times New Roman"/>
          <w:sz w:val="24"/>
          <w:szCs w:val="24"/>
        </w:rPr>
        <w:t xml:space="preserve"> a deep red, oval shaped apple, they are only seeing their own link of perceptual experiences and </w:t>
      </w:r>
      <w:r w:rsidR="001458E3">
        <w:rPr>
          <w:rFonts w:ascii="Times New Roman" w:hAnsi="Times New Roman" w:cs="Times New Roman"/>
          <w:sz w:val="24"/>
          <w:szCs w:val="24"/>
        </w:rPr>
        <w:t>so;</w:t>
      </w:r>
      <w:r w:rsidR="001A378F">
        <w:rPr>
          <w:rFonts w:ascii="Times New Roman" w:hAnsi="Times New Roman" w:cs="Times New Roman"/>
          <w:sz w:val="24"/>
          <w:szCs w:val="24"/>
        </w:rPr>
        <w:t xml:space="preserve"> this apple only exists because it is perceived to exist.</w:t>
      </w:r>
      <w:r w:rsidR="00D26F28">
        <w:rPr>
          <w:rFonts w:ascii="Times New Roman" w:hAnsi="Times New Roman" w:cs="Times New Roman"/>
          <w:sz w:val="24"/>
          <w:szCs w:val="24"/>
        </w:rPr>
        <w:t xml:space="preserve"> </w:t>
      </w:r>
      <w:r w:rsidR="001A378F">
        <w:rPr>
          <w:rFonts w:ascii="Times New Roman" w:hAnsi="Times New Roman" w:cs="Times New Roman"/>
          <w:sz w:val="24"/>
          <w:szCs w:val="24"/>
        </w:rPr>
        <w:t xml:space="preserve"> </w:t>
      </w:r>
      <w:r w:rsidR="001458E3">
        <w:rPr>
          <w:rFonts w:ascii="Times New Roman" w:hAnsi="Times New Roman" w:cs="Times New Roman"/>
          <w:sz w:val="24"/>
          <w:szCs w:val="24"/>
        </w:rPr>
        <w:t>He believed that there was no such thing as matter, just perceptions.  He also believed that the perceivers themselves don’t actually have a psychical form (body)</w:t>
      </w:r>
      <w:r w:rsidR="00934DF9">
        <w:rPr>
          <w:rFonts w:ascii="Times New Roman" w:hAnsi="Times New Roman" w:cs="Times New Roman"/>
          <w:sz w:val="24"/>
          <w:szCs w:val="24"/>
        </w:rPr>
        <w:t>;</w:t>
      </w:r>
      <w:r w:rsidR="001458E3">
        <w:rPr>
          <w:rFonts w:ascii="Times New Roman" w:hAnsi="Times New Roman" w:cs="Times New Roman"/>
          <w:sz w:val="24"/>
          <w:szCs w:val="24"/>
        </w:rPr>
        <w:t xml:space="preserve"> they are bodiless minds that perceive things that aren’t really </w:t>
      </w:r>
      <w:r w:rsidR="00934DF9">
        <w:rPr>
          <w:rFonts w:ascii="Times New Roman" w:hAnsi="Times New Roman" w:cs="Times New Roman"/>
          <w:sz w:val="24"/>
          <w:szCs w:val="24"/>
        </w:rPr>
        <w:t>there</w:t>
      </w:r>
      <w:r w:rsidR="00934DF9" w:rsidRPr="00934DF9">
        <w:rPr>
          <w:rFonts w:ascii="Times New Roman" w:hAnsi="Times New Roman" w:cs="Times New Roman"/>
          <w:color w:val="00B050"/>
          <w:sz w:val="24"/>
          <w:szCs w:val="24"/>
        </w:rPr>
        <w:t xml:space="preserve"> (Emmanuel, 2001).</w:t>
      </w:r>
      <w:r w:rsidR="00D26F28">
        <w:rPr>
          <w:rFonts w:ascii="Times New Roman" w:hAnsi="Times New Roman" w:cs="Times New Roman"/>
          <w:color w:val="00B050"/>
          <w:sz w:val="24"/>
          <w:szCs w:val="24"/>
        </w:rPr>
        <w:t xml:space="preserve"> </w:t>
      </w:r>
      <w:r w:rsidR="001458E3" w:rsidRPr="00934DF9">
        <w:rPr>
          <w:rFonts w:ascii="Times New Roman" w:hAnsi="Times New Roman" w:cs="Times New Roman"/>
          <w:color w:val="00B050"/>
          <w:sz w:val="24"/>
          <w:szCs w:val="24"/>
        </w:rPr>
        <w:t xml:space="preserve"> </w:t>
      </w:r>
      <w:r w:rsidR="001458E3">
        <w:rPr>
          <w:rFonts w:ascii="Times New Roman" w:hAnsi="Times New Roman" w:cs="Times New Roman"/>
          <w:sz w:val="24"/>
          <w:szCs w:val="24"/>
        </w:rPr>
        <w:t>However, Berkeley</w:t>
      </w:r>
      <w:r w:rsidR="00D26F28">
        <w:rPr>
          <w:rFonts w:ascii="Times New Roman" w:hAnsi="Times New Roman" w:cs="Times New Roman"/>
          <w:sz w:val="24"/>
          <w:szCs w:val="24"/>
        </w:rPr>
        <w:t>’s</w:t>
      </w:r>
      <w:r w:rsidR="001458E3">
        <w:rPr>
          <w:rFonts w:ascii="Times New Roman" w:hAnsi="Times New Roman" w:cs="Times New Roman"/>
          <w:sz w:val="24"/>
          <w:szCs w:val="24"/>
        </w:rPr>
        <w:t xml:space="preserve"> theory implies that when the perception goes away, the object also ceases to exist.  Moreover, Berkeley’s view indicated that once a person goes to sleep they will then stop perceiving themselves and again will cease to exist. </w:t>
      </w:r>
      <w:r w:rsidR="00D26F28">
        <w:rPr>
          <w:rFonts w:ascii="Times New Roman" w:hAnsi="Times New Roman" w:cs="Times New Roman"/>
          <w:sz w:val="24"/>
          <w:szCs w:val="24"/>
        </w:rPr>
        <w:t xml:space="preserve"> </w:t>
      </w:r>
      <w:r w:rsidR="001458E3">
        <w:rPr>
          <w:rFonts w:ascii="Times New Roman" w:hAnsi="Times New Roman" w:cs="Times New Roman"/>
          <w:sz w:val="24"/>
          <w:szCs w:val="24"/>
        </w:rPr>
        <w:t xml:space="preserve">And so, Berkeley believed that as all objects and living things have to be perceived to exist, the only explanation was that there is in fact an all </w:t>
      </w:r>
      <w:r w:rsidR="001458E3">
        <w:rPr>
          <w:rFonts w:ascii="Times New Roman" w:hAnsi="Times New Roman" w:cs="Times New Roman"/>
          <w:sz w:val="24"/>
          <w:szCs w:val="24"/>
        </w:rPr>
        <w:lastRenderedPageBreak/>
        <w:t xml:space="preserve">seeing god, with an un-blinking perception and that is why everything continues to exist. </w:t>
      </w:r>
      <w:r w:rsidR="004B374D">
        <w:rPr>
          <w:rFonts w:ascii="Times New Roman" w:hAnsi="Times New Roman" w:cs="Times New Roman"/>
          <w:sz w:val="24"/>
          <w:szCs w:val="24"/>
        </w:rPr>
        <w:br/>
      </w:r>
      <w:r w:rsidR="004B374D">
        <w:rPr>
          <w:rFonts w:ascii="Times New Roman" w:hAnsi="Times New Roman" w:cs="Times New Roman"/>
          <w:sz w:val="24"/>
          <w:szCs w:val="24"/>
        </w:rPr>
        <w:br/>
      </w:r>
      <w:r w:rsidR="002A43CA">
        <w:rPr>
          <w:rFonts w:ascii="Times New Roman" w:hAnsi="Times New Roman" w:cs="Times New Roman"/>
          <w:sz w:val="24"/>
          <w:szCs w:val="24"/>
        </w:rPr>
        <w:t xml:space="preserve">There have been several differing theories in relation to the mind-body problem.  </w:t>
      </w:r>
      <w:proofErr w:type="gramStart"/>
      <w:r w:rsidR="002A43CA">
        <w:rPr>
          <w:rFonts w:ascii="Times New Roman" w:hAnsi="Times New Roman" w:cs="Times New Roman"/>
          <w:sz w:val="24"/>
          <w:szCs w:val="24"/>
        </w:rPr>
        <w:t>The different explanations on how or if the mind links to the body</w:t>
      </w:r>
      <w:r w:rsidR="00A74CAE">
        <w:rPr>
          <w:rFonts w:ascii="Times New Roman" w:hAnsi="Times New Roman" w:cs="Times New Roman"/>
          <w:sz w:val="24"/>
          <w:szCs w:val="24"/>
        </w:rPr>
        <w:t>,</w:t>
      </w:r>
      <w:r w:rsidR="002A43CA">
        <w:rPr>
          <w:rFonts w:ascii="Times New Roman" w:hAnsi="Times New Roman" w:cs="Times New Roman"/>
          <w:sz w:val="24"/>
          <w:szCs w:val="24"/>
        </w:rPr>
        <w:t xml:space="preserve"> has provided an inte</w:t>
      </w:r>
      <w:r w:rsidR="00A74CAE">
        <w:rPr>
          <w:rFonts w:ascii="Times New Roman" w:hAnsi="Times New Roman" w:cs="Times New Roman"/>
          <w:sz w:val="24"/>
          <w:szCs w:val="24"/>
        </w:rPr>
        <w:t>resting topic</w:t>
      </w:r>
      <w:r w:rsidR="002A43CA">
        <w:rPr>
          <w:rFonts w:ascii="Times New Roman" w:hAnsi="Times New Roman" w:cs="Times New Roman"/>
          <w:sz w:val="24"/>
          <w:szCs w:val="24"/>
        </w:rPr>
        <w:t xml:space="preserve"> for debate.</w:t>
      </w:r>
      <w:proofErr w:type="gramEnd"/>
      <w:r w:rsidR="002A43CA">
        <w:rPr>
          <w:rFonts w:ascii="Times New Roman" w:hAnsi="Times New Roman" w:cs="Times New Roman"/>
          <w:sz w:val="24"/>
          <w:szCs w:val="24"/>
        </w:rPr>
        <w:t xml:space="preserve">  </w:t>
      </w:r>
      <w:r w:rsidR="00A74CAE">
        <w:rPr>
          <w:rFonts w:ascii="Times New Roman" w:hAnsi="Times New Roman" w:cs="Times New Roman"/>
          <w:sz w:val="24"/>
          <w:szCs w:val="24"/>
        </w:rPr>
        <w:t>The difference between the mind and matter by Descartes has been discussed in an attempt to further understand.  As well as looking into how he doubted everything in order to gain a better perspective of the mind and the body, only to find that the only thing he could be certain of was the existence of his own mind.</w:t>
      </w:r>
      <w:r w:rsidR="004B374D">
        <w:rPr>
          <w:rFonts w:ascii="Times New Roman" w:hAnsi="Times New Roman" w:cs="Times New Roman"/>
          <w:sz w:val="24"/>
          <w:szCs w:val="24"/>
        </w:rPr>
        <w:t xml:space="preserve">  </w:t>
      </w:r>
      <w:bookmarkStart w:id="0" w:name="_GoBack"/>
      <w:bookmarkEnd w:id="0"/>
      <w:r w:rsidR="00A74CAE">
        <w:rPr>
          <w:rFonts w:ascii="Times New Roman" w:hAnsi="Times New Roman" w:cs="Times New Roman"/>
          <w:sz w:val="24"/>
          <w:szCs w:val="24"/>
        </w:rPr>
        <w:br/>
      </w:r>
      <w:r w:rsidR="00A74CAE">
        <w:rPr>
          <w:rFonts w:ascii="Times New Roman" w:hAnsi="Times New Roman" w:cs="Times New Roman"/>
          <w:sz w:val="24"/>
          <w:szCs w:val="24"/>
        </w:rPr>
        <w:br/>
        <w:t>Following this</w:t>
      </w:r>
      <w:r w:rsidR="004B374D">
        <w:rPr>
          <w:rFonts w:ascii="Times New Roman" w:hAnsi="Times New Roman" w:cs="Times New Roman"/>
          <w:sz w:val="24"/>
          <w:szCs w:val="24"/>
        </w:rPr>
        <w:t xml:space="preserve">, we have seen how perceptions are different to each individual.  From Locke’s primary and secondary qualities theory on the existence of substances and the human body to Berkeley’s radical theory on how everything, including human beings, have to be perceived </w:t>
      </w:r>
      <w:r w:rsidR="00A110F0">
        <w:rPr>
          <w:rFonts w:ascii="Times New Roman" w:hAnsi="Times New Roman" w:cs="Times New Roman"/>
          <w:sz w:val="24"/>
          <w:szCs w:val="24"/>
        </w:rPr>
        <w:t xml:space="preserve">by another to exist at all.  We can see that his perspective is based on his religious believe rather than a scientific theory. </w:t>
      </w:r>
      <w:r w:rsidR="005C6C89">
        <w:rPr>
          <w:rFonts w:ascii="Times New Roman" w:hAnsi="Times New Roman" w:cs="Times New Roman"/>
          <w:sz w:val="24"/>
          <w:szCs w:val="24"/>
        </w:rPr>
        <w:br/>
      </w:r>
      <w:r w:rsidR="005C6C89">
        <w:rPr>
          <w:rFonts w:ascii="Times New Roman" w:hAnsi="Times New Roman" w:cs="Times New Roman"/>
          <w:sz w:val="24"/>
          <w:szCs w:val="24"/>
        </w:rPr>
        <w:br/>
        <w:t xml:space="preserve">Moreover, despite some very valid arguments and theories, the mind-body problem is still unanswerable and maybe never will be, however, it will continue to be a topic of debate for many years to come. </w:t>
      </w:r>
      <w:r w:rsidR="004B374D">
        <w:rPr>
          <w:rFonts w:ascii="Times New Roman" w:hAnsi="Times New Roman" w:cs="Times New Roman"/>
          <w:sz w:val="24"/>
          <w:szCs w:val="24"/>
        </w:rPr>
        <w:br/>
      </w:r>
      <w:r w:rsidR="004B374D">
        <w:rPr>
          <w:rFonts w:ascii="Times New Roman" w:hAnsi="Times New Roman" w:cs="Times New Roman"/>
          <w:sz w:val="24"/>
          <w:szCs w:val="24"/>
        </w:rPr>
        <w:br/>
      </w:r>
      <w:r w:rsidR="00FF462A">
        <w:rPr>
          <w:rFonts w:ascii="Times New Roman" w:hAnsi="Times New Roman" w:cs="Times New Roman"/>
          <w:color w:val="FF0000"/>
          <w:sz w:val="24"/>
          <w:szCs w:val="24"/>
        </w:rPr>
        <w:br/>
      </w:r>
      <w:r w:rsidR="00FF462A">
        <w:rPr>
          <w:rFonts w:ascii="Times New Roman" w:hAnsi="Times New Roman" w:cs="Times New Roman"/>
          <w:color w:val="FF0000"/>
          <w:sz w:val="24"/>
          <w:szCs w:val="24"/>
        </w:rPr>
        <w:br/>
      </w:r>
      <w:r w:rsidR="00575F79">
        <w:rPr>
          <w:rFonts w:ascii="Times New Roman" w:hAnsi="Times New Roman" w:cs="Times New Roman"/>
          <w:color w:val="00B050"/>
          <w:sz w:val="24"/>
          <w:szCs w:val="24"/>
        </w:rPr>
        <w:br/>
      </w:r>
      <w:r w:rsidR="00575F79">
        <w:rPr>
          <w:rFonts w:ascii="Times New Roman" w:hAnsi="Times New Roman" w:cs="Times New Roman"/>
          <w:color w:val="00B050"/>
          <w:sz w:val="24"/>
          <w:szCs w:val="24"/>
        </w:rPr>
        <w:br/>
      </w:r>
    </w:p>
    <w:sectPr w:rsidR="00405FC0" w:rsidRPr="00BB2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2C20"/>
    <w:rsid w:val="000137FC"/>
    <w:rsid w:val="00107D78"/>
    <w:rsid w:val="001240BF"/>
    <w:rsid w:val="001378A7"/>
    <w:rsid w:val="001458E3"/>
    <w:rsid w:val="001A378F"/>
    <w:rsid w:val="002209A2"/>
    <w:rsid w:val="002A43CA"/>
    <w:rsid w:val="00312734"/>
    <w:rsid w:val="0033288A"/>
    <w:rsid w:val="00351FF0"/>
    <w:rsid w:val="00386C1E"/>
    <w:rsid w:val="003C20A2"/>
    <w:rsid w:val="00405FC0"/>
    <w:rsid w:val="004B374D"/>
    <w:rsid w:val="004F1C99"/>
    <w:rsid w:val="00575F79"/>
    <w:rsid w:val="005C6C89"/>
    <w:rsid w:val="006A6DAA"/>
    <w:rsid w:val="00833F7F"/>
    <w:rsid w:val="00840608"/>
    <w:rsid w:val="00841201"/>
    <w:rsid w:val="0086785F"/>
    <w:rsid w:val="00886507"/>
    <w:rsid w:val="008F4CA3"/>
    <w:rsid w:val="00934DF9"/>
    <w:rsid w:val="009D4654"/>
    <w:rsid w:val="00A110F0"/>
    <w:rsid w:val="00A11A6B"/>
    <w:rsid w:val="00A17F81"/>
    <w:rsid w:val="00A74CAE"/>
    <w:rsid w:val="00AD01CE"/>
    <w:rsid w:val="00B077CF"/>
    <w:rsid w:val="00B460DD"/>
    <w:rsid w:val="00B61B04"/>
    <w:rsid w:val="00B837CA"/>
    <w:rsid w:val="00BB284F"/>
    <w:rsid w:val="00BB4A06"/>
    <w:rsid w:val="00BF4286"/>
    <w:rsid w:val="00C02C20"/>
    <w:rsid w:val="00C71037"/>
    <w:rsid w:val="00D26F28"/>
    <w:rsid w:val="00D8283C"/>
    <w:rsid w:val="00DA66B7"/>
    <w:rsid w:val="00E43C95"/>
    <w:rsid w:val="00E777FF"/>
    <w:rsid w:val="00E93E8F"/>
    <w:rsid w:val="00EA0D65"/>
    <w:rsid w:val="00EC0AB4"/>
    <w:rsid w:val="00F1784F"/>
    <w:rsid w:val="00F2092E"/>
    <w:rsid w:val="00F32779"/>
    <w:rsid w:val="00F665B2"/>
    <w:rsid w:val="00F70CDF"/>
    <w:rsid w:val="00FD1E0F"/>
    <w:rsid w:val="00FF4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8738</TotalTime>
  <Pages>3</Pages>
  <Words>1151</Words>
  <Characters>6563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7699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46</cp:revision>
  <cp:lastPrinted>2017-12-11T22:01:00Z</cp:lastPrinted>
  <dcterms:created xsi:type="dcterms:W3CDTF">2017-12-05T21:43:00Z</dcterms:created>
  <dcterms:modified xsi:type="dcterms:W3CDTF">2017-12-11T23:36:00Z</dcterms:modified>
</cp:coreProperties>
</file>