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25E54F" w14:textId="3DC26DF4" w:rsidR="00C41304" w:rsidRDefault="006C698B">
      <w:pPr>
        <w:jc w:val="center"/>
        <w:rPr>
          <w:b/>
          <w:sz w:val="30"/>
          <w:szCs w:val="30"/>
        </w:rPr>
      </w:pPr>
      <w:r>
        <w:rPr>
          <w:noProof/>
        </w:rPr>
        <w:drawing>
          <wp:inline distT="0" distB="0" distL="0" distR="0" wp14:anchorId="67010F64" wp14:editId="2EB862CB">
            <wp:extent cx="3924300" cy="1422400"/>
            <wp:effectExtent l="0" t="0" r="0" b="6350"/>
            <wp:docPr id="63958415" name="Picture 639584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4300" cy="1422400"/>
                    </a:xfrm>
                    <a:prstGeom prst="rect">
                      <a:avLst/>
                    </a:prstGeom>
                    <a:noFill/>
                    <a:ln>
                      <a:noFill/>
                    </a:ln>
                  </pic:spPr>
                </pic:pic>
              </a:graphicData>
            </a:graphic>
          </wp:inline>
        </w:drawing>
      </w:r>
    </w:p>
    <w:p w14:paraId="66ECC5E9" w14:textId="77777777" w:rsidR="00510E80" w:rsidRDefault="00510E80">
      <w:pPr>
        <w:jc w:val="center"/>
        <w:rPr>
          <w:b/>
          <w:sz w:val="30"/>
          <w:szCs w:val="30"/>
        </w:rPr>
      </w:pPr>
    </w:p>
    <w:p w14:paraId="68860974" w14:textId="77777777" w:rsidR="00970168" w:rsidRPr="00970168" w:rsidRDefault="00970168" w:rsidP="00510E80">
      <w:pPr>
        <w:spacing w:before="0" w:after="0" w:line="360" w:lineRule="auto"/>
        <w:jc w:val="center"/>
        <w:rPr>
          <w:rFonts w:ascii="Times New Roman" w:eastAsia="Times New Roman" w:hAnsi="Times New Roman" w:cs="Times New Roman"/>
          <w:b/>
          <w:sz w:val="40"/>
          <w:szCs w:val="40"/>
          <w:lang w:val=""/>
        </w:rPr>
      </w:pPr>
      <w:r w:rsidRPr="00970168">
        <w:rPr>
          <w:rFonts w:ascii="Times New Roman" w:eastAsia="Times New Roman" w:hAnsi="Times New Roman" w:cs="Times New Roman"/>
          <w:b/>
          <w:sz w:val="40"/>
          <w:szCs w:val="40"/>
          <w:lang w:val=""/>
        </w:rPr>
        <w:t>Programme- BA Business Management</w:t>
      </w:r>
    </w:p>
    <w:p w14:paraId="79258D31" w14:textId="77777777" w:rsidR="00970168" w:rsidRPr="00970168" w:rsidRDefault="00970168" w:rsidP="00510E80">
      <w:pPr>
        <w:spacing w:before="0" w:after="0" w:line="360" w:lineRule="auto"/>
        <w:jc w:val="center"/>
        <w:rPr>
          <w:rFonts w:ascii="Times New Roman" w:eastAsia="Times New Roman" w:hAnsi="Times New Roman" w:cs="Times New Roman"/>
          <w:b/>
          <w:sz w:val="40"/>
          <w:szCs w:val="40"/>
          <w:lang w:val=""/>
        </w:rPr>
      </w:pPr>
    </w:p>
    <w:p w14:paraId="0D25E4EA" w14:textId="77777777" w:rsidR="00FA0A13" w:rsidRDefault="00970168" w:rsidP="00510E80">
      <w:pPr>
        <w:jc w:val="center"/>
        <w:rPr>
          <w:rFonts w:ascii="Times New Roman" w:hAnsi="Times New Roman" w:cs="Times New Roman"/>
          <w:b/>
          <w:sz w:val="40"/>
          <w:szCs w:val="40"/>
        </w:rPr>
      </w:pPr>
      <w:r w:rsidRPr="00A34C5D">
        <w:rPr>
          <w:rFonts w:ascii="Times New Roman" w:eastAsia="Times New Roman" w:hAnsi="Times New Roman" w:cs="Times New Roman"/>
          <w:b/>
          <w:sz w:val="40"/>
          <w:szCs w:val="40"/>
          <w:lang w:eastAsia="en-US"/>
        </w:rPr>
        <w:t>Module code:</w:t>
      </w:r>
      <w:r w:rsidR="00EC4765" w:rsidRPr="00A34C5D">
        <w:rPr>
          <w:rFonts w:ascii="Times New Roman" w:hAnsi="Times New Roman" w:cs="Times New Roman"/>
          <w:b/>
          <w:sz w:val="40"/>
          <w:szCs w:val="40"/>
        </w:rPr>
        <w:t xml:space="preserve"> </w:t>
      </w:r>
      <w:r w:rsidR="00EC4765" w:rsidRPr="00A34C5D">
        <w:rPr>
          <w:rFonts w:ascii="Times New Roman" w:hAnsi="Times New Roman" w:cs="Times New Roman"/>
          <w:b/>
          <w:sz w:val="40"/>
          <w:szCs w:val="40"/>
        </w:rPr>
        <w:t>LCBB6004</w:t>
      </w:r>
    </w:p>
    <w:p w14:paraId="53B25439" w14:textId="77777777" w:rsidR="00510E80" w:rsidRPr="00A34C5D" w:rsidRDefault="00510E80" w:rsidP="00510E80">
      <w:pPr>
        <w:jc w:val="center"/>
        <w:rPr>
          <w:rFonts w:ascii="Times New Roman" w:hAnsi="Times New Roman" w:cs="Times New Roman"/>
          <w:b/>
          <w:sz w:val="40"/>
          <w:szCs w:val="40"/>
        </w:rPr>
      </w:pPr>
    </w:p>
    <w:p w14:paraId="2946045E" w14:textId="4AA67BB9" w:rsidR="00C41304" w:rsidRPr="00A34C5D" w:rsidRDefault="009D2A4B" w:rsidP="00510E80">
      <w:pPr>
        <w:jc w:val="center"/>
        <w:rPr>
          <w:rFonts w:ascii="Times New Roman" w:hAnsi="Times New Roman" w:cs="Times New Roman"/>
          <w:b/>
          <w:sz w:val="40"/>
          <w:szCs w:val="40"/>
        </w:rPr>
      </w:pPr>
      <w:r w:rsidRPr="00A34C5D">
        <w:rPr>
          <w:rFonts w:ascii="Times New Roman" w:hAnsi="Times New Roman" w:cs="Times New Roman"/>
          <w:b/>
          <w:sz w:val="40"/>
          <w:szCs w:val="40"/>
        </w:rPr>
        <w:t>Strategic Management &amp; Sustainability</w:t>
      </w:r>
    </w:p>
    <w:p w14:paraId="0ED2F0AC" w14:textId="77777777" w:rsidR="004F7A76" w:rsidRPr="00A34C5D" w:rsidRDefault="004F7A76" w:rsidP="00510E80">
      <w:pPr>
        <w:jc w:val="center"/>
        <w:rPr>
          <w:rFonts w:ascii="Times New Roman" w:hAnsi="Times New Roman" w:cs="Times New Roman"/>
          <w:b/>
          <w:sz w:val="40"/>
          <w:szCs w:val="40"/>
        </w:rPr>
      </w:pPr>
      <w:r w:rsidRPr="00A34C5D">
        <w:rPr>
          <w:rFonts w:ascii="Times New Roman" w:hAnsi="Times New Roman" w:cs="Times New Roman"/>
          <w:b/>
          <w:sz w:val="40"/>
          <w:szCs w:val="40"/>
        </w:rPr>
        <w:t>Assessment 1</w:t>
      </w:r>
    </w:p>
    <w:p w14:paraId="1F00ABB6" w14:textId="15E1439E" w:rsidR="004F7A76" w:rsidRDefault="00660532" w:rsidP="004F7A76">
      <w:pPr>
        <w:jc w:val="center"/>
        <w:rPr>
          <w:b/>
        </w:rPr>
      </w:pPr>
      <w:r w:rsidRPr="00660532">
        <w:rPr>
          <w:b/>
        </w:rPr>
        <w:t xml:space="preserve"> </w:t>
      </w:r>
      <w:bookmarkStart w:id="0" w:name="_mgpit3bcsp9" w:colFirst="0" w:colLast="0"/>
      <w:bookmarkEnd w:id="0"/>
    </w:p>
    <w:p w14:paraId="7F83D027" w14:textId="77777777" w:rsidR="00883EE5" w:rsidRDefault="00883EE5" w:rsidP="004F7A76">
      <w:pPr>
        <w:jc w:val="center"/>
        <w:rPr>
          <w:b/>
        </w:rPr>
      </w:pPr>
    </w:p>
    <w:p w14:paraId="5BD2991A" w14:textId="77777777" w:rsidR="00883EE5" w:rsidRDefault="00883EE5" w:rsidP="004F7A76">
      <w:pPr>
        <w:jc w:val="center"/>
        <w:rPr>
          <w:b/>
        </w:rPr>
      </w:pPr>
    </w:p>
    <w:p w14:paraId="337452F1" w14:textId="648DCB28" w:rsidR="00883EE5" w:rsidRPr="00883EE5" w:rsidRDefault="00883EE5" w:rsidP="00510E80">
      <w:pPr>
        <w:spacing w:before="0" w:after="0" w:line="240" w:lineRule="auto"/>
        <w:rPr>
          <w:rFonts w:ascii="Times New Roman" w:hAnsi="Times New Roman" w:cs="Times New Roman"/>
          <w:sz w:val="28"/>
          <w:szCs w:val="28"/>
          <w:lang w:val="" w:eastAsia="en-US"/>
        </w:rPr>
      </w:pPr>
      <w:r w:rsidRPr="00883EE5">
        <w:rPr>
          <w:rFonts w:ascii="Times New Roman" w:hAnsi="Times New Roman" w:cs="Times New Roman"/>
          <w:sz w:val="28"/>
          <w:szCs w:val="28"/>
          <w:lang w:val="" w:eastAsia="en-US"/>
        </w:rPr>
        <w:t>Student name</w:t>
      </w:r>
      <w:r w:rsidR="00FB69D0" w:rsidRPr="00A34C5D">
        <w:rPr>
          <w:rFonts w:ascii="Times New Roman" w:hAnsi="Times New Roman" w:cs="Times New Roman"/>
          <w:sz w:val="28"/>
          <w:szCs w:val="28"/>
          <w:lang w:val="" w:eastAsia="en-US"/>
        </w:rPr>
        <w:t xml:space="preserve"> and number</w:t>
      </w:r>
      <w:r w:rsidRPr="00883EE5">
        <w:rPr>
          <w:rFonts w:ascii="Times New Roman" w:hAnsi="Times New Roman" w:cs="Times New Roman"/>
          <w:sz w:val="28"/>
          <w:szCs w:val="28"/>
          <w:lang w:val="" w:eastAsia="en-US"/>
        </w:rPr>
        <w:t>: Cristina Caraman (2125666)</w:t>
      </w:r>
    </w:p>
    <w:p w14:paraId="109EAE96" w14:textId="77777777" w:rsidR="00883EE5" w:rsidRPr="00883EE5" w:rsidRDefault="00883EE5" w:rsidP="00510E80">
      <w:pPr>
        <w:spacing w:before="0" w:after="0" w:line="240" w:lineRule="auto"/>
        <w:rPr>
          <w:rFonts w:ascii="Times New Roman" w:hAnsi="Times New Roman" w:cs="Times New Roman"/>
          <w:sz w:val="28"/>
          <w:szCs w:val="28"/>
          <w:lang w:val="" w:eastAsia="en-US"/>
        </w:rPr>
      </w:pPr>
    </w:p>
    <w:p w14:paraId="329C6B76" w14:textId="575B1F20" w:rsidR="00883EE5" w:rsidRPr="00883EE5" w:rsidRDefault="00883EE5" w:rsidP="00510E80">
      <w:pPr>
        <w:spacing w:before="0" w:after="0" w:line="240" w:lineRule="auto"/>
        <w:rPr>
          <w:rFonts w:ascii="Times New Roman" w:eastAsia="Times New Roman" w:hAnsi="Times New Roman" w:cs="Times New Roman"/>
          <w:sz w:val="28"/>
          <w:szCs w:val="28"/>
          <w:lang w:val="" w:eastAsia="en-US"/>
        </w:rPr>
      </w:pPr>
      <w:r w:rsidRPr="00883EE5">
        <w:rPr>
          <w:rFonts w:ascii="Times New Roman" w:eastAsia="Times New Roman" w:hAnsi="Times New Roman" w:cs="Times New Roman"/>
          <w:sz w:val="28"/>
          <w:szCs w:val="28"/>
          <w:lang w:val="" w:eastAsia="en-US"/>
        </w:rPr>
        <w:t>Lecturer:</w:t>
      </w:r>
      <w:r w:rsidRPr="00883EE5">
        <w:rPr>
          <w:rFonts w:ascii="Times New Roman" w:hAnsi="Times New Roman" w:cs="Times New Roman"/>
          <w:sz w:val="28"/>
          <w:szCs w:val="28"/>
          <w:lang w:eastAsia="en-US"/>
        </w:rPr>
        <w:t xml:space="preserve"> </w:t>
      </w:r>
      <w:r w:rsidRPr="00883EE5">
        <w:rPr>
          <w:rFonts w:ascii="Times New Roman" w:eastAsia="Times New Roman" w:hAnsi="Times New Roman" w:cs="Times New Roman"/>
          <w:sz w:val="28"/>
          <w:szCs w:val="28"/>
          <w:lang w:eastAsia="en-US"/>
        </w:rPr>
        <w:t> </w:t>
      </w:r>
      <w:proofErr w:type="spellStart"/>
      <w:r w:rsidR="00FB69D0" w:rsidRPr="00A34C5D">
        <w:rPr>
          <w:rFonts w:ascii="Times New Roman" w:hAnsi="Times New Roman" w:cs="Times New Roman"/>
          <w:sz w:val="28"/>
          <w:szCs w:val="28"/>
        </w:rPr>
        <w:t>Dr.</w:t>
      </w:r>
      <w:proofErr w:type="spellEnd"/>
      <w:r w:rsidR="00FB69D0" w:rsidRPr="00A34C5D">
        <w:rPr>
          <w:rFonts w:ascii="Times New Roman" w:hAnsi="Times New Roman" w:cs="Times New Roman"/>
          <w:sz w:val="28"/>
          <w:szCs w:val="28"/>
        </w:rPr>
        <w:t xml:space="preserve"> Jaya Gopalkrishnan</w:t>
      </w:r>
    </w:p>
    <w:p w14:paraId="35D365D5" w14:textId="77777777" w:rsidR="00883EE5" w:rsidRPr="00883EE5" w:rsidRDefault="00883EE5" w:rsidP="00510E80">
      <w:pPr>
        <w:spacing w:before="0" w:after="0" w:line="240" w:lineRule="auto"/>
        <w:jc w:val="left"/>
        <w:rPr>
          <w:rFonts w:ascii="Times New Roman" w:hAnsi="Times New Roman" w:cs="Times New Roman"/>
          <w:sz w:val="28"/>
          <w:szCs w:val="28"/>
          <w:lang w:val="" w:eastAsia="en-US"/>
        </w:rPr>
      </w:pPr>
    </w:p>
    <w:p w14:paraId="09F67FAA" w14:textId="52F9055B" w:rsidR="00883EE5" w:rsidRPr="00883EE5" w:rsidRDefault="00883EE5" w:rsidP="00510E80">
      <w:pPr>
        <w:spacing w:before="0" w:after="0" w:line="240" w:lineRule="auto"/>
        <w:jc w:val="left"/>
        <w:rPr>
          <w:rFonts w:ascii="Times New Roman" w:hAnsi="Times New Roman" w:cs="Times New Roman"/>
          <w:sz w:val="28"/>
          <w:szCs w:val="28"/>
          <w:lang w:val="" w:eastAsia="en-US"/>
        </w:rPr>
      </w:pPr>
      <w:r w:rsidRPr="00883EE5">
        <w:rPr>
          <w:rFonts w:ascii="Times New Roman" w:hAnsi="Times New Roman" w:cs="Times New Roman"/>
          <w:sz w:val="28"/>
          <w:szCs w:val="28"/>
          <w:lang w:val="" w:eastAsia="en-US"/>
        </w:rPr>
        <w:t xml:space="preserve">Submission date: </w:t>
      </w:r>
      <w:r w:rsidR="001F55C6" w:rsidRPr="00A34C5D">
        <w:rPr>
          <w:rFonts w:ascii="Times New Roman" w:hAnsi="Times New Roman" w:cs="Times New Roman"/>
          <w:sz w:val="28"/>
          <w:szCs w:val="28"/>
          <w:lang w:val="" w:eastAsia="en-US"/>
        </w:rPr>
        <w:t>28</w:t>
      </w:r>
      <w:r w:rsidRPr="00883EE5">
        <w:rPr>
          <w:rFonts w:ascii="Times New Roman" w:hAnsi="Times New Roman" w:cs="Times New Roman"/>
          <w:sz w:val="28"/>
          <w:szCs w:val="28"/>
          <w:lang w:val="" w:eastAsia="en-US"/>
        </w:rPr>
        <w:t>.0</w:t>
      </w:r>
      <w:r w:rsidR="001F55C6" w:rsidRPr="00A34C5D">
        <w:rPr>
          <w:rFonts w:ascii="Times New Roman" w:hAnsi="Times New Roman" w:cs="Times New Roman"/>
          <w:sz w:val="28"/>
          <w:szCs w:val="28"/>
          <w:lang w:val="" w:eastAsia="en-US"/>
        </w:rPr>
        <w:t>8</w:t>
      </w:r>
      <w:r w:rsidRPr="00883EE5">
        <w:rPr>
          <w:rFonts w:ascii="Times New Roman" w:hAnsi="Times New Roman" w:cs="Times New Roman"/>
          <w:sz w:val="28"/>
          <w:szCs w:val="28"/>
          <w:lang w:val="" w:eastAsia="en-US"/>
        </w:rPr>
        <w:t>.2024</w:t>
      </w:r>
    </w:p>
    <w:bookmarkStart w:id="1" w:name="_kg2duyfbsl78" w:colFirst="0" w:colLast="0" w:displacedByCustomXml="next"/>
    <w:bookmarkEnd w:id="1" w:displacedByCustomXml="next"/>
    <w:sdt>
      <w:sdtPr>
        <w:rPr>
          <w:rFonts w:ascii="Arial" w:eastAsia="Arial" w:hAnsi="Arial" w:cs="Arial"/>
          <w:color w:val="auto"/>
          <w:sz w:val="22"/>
          <w:szCs w:val="22"/>
          <w:lang w:val="en-GB" w:eastAsia="en-IN"/>
        </w:rPr>
        <w:id w:val="642860018"/>
        <w:docPartObj>
          <w:docPartGallery w:val="Table of Contents"/>
          <w:docPartUnique/>
        </w:docPartObj>
      </w:sdtPr>
      <w:sdtEndPr>
        <w:rPr>
          <w:b/>
          <w:bCs/>
          <w:noProof/>
        </w:rPr>
      </w:sdtEndPr>
      <w:sdtContent>
        <w:p w14:paraId="2A36D2EC" w14:textId="270E33DE" w:rsidR="006A2EB6" w:rsidRPr="00046B59" w:rsidRDefault="003C7A4E" w:rsidP="003C7A4E">
          <w:pPr>
            <w:pStyle w:val="TOCHeading"/>
            <w:spacing w:line="480" w:lineRule="auto"/>
            <w:rPr>
              <w:rFonts w:ascii="Times New Roman" w:hAnsi="Times New Roman" w:cs="Times New Roman"/>
              <w:b/>
              <w:bCs/>
              <w:color w:val="auto"/>
              <w:sz w:val="24"/>
              <w:szCs w:val="24"/>
            </w:rPr>
          </w:pPr>
          <w:r w:rsidRPr="00046B59">
            <w:rPr>
              <w:rFonts w:ascii="Times New Roman" w:eastAsia="Arial" w:hAnsi="Times New Roman" w:cs="Times New Roman"/>
              <w:color w:val="auto"/>
              <w:sz w:val="24"/>
              <w:szCs w:val="24"/>
              <w:lang w:val="en-GB" w:eastAsia="en-IN"/>
            </w:rPr>
            <w:t xml:space="preserve">                                                    </w:t>
          </w:r>
          <w:r w:rsidR="006A2EB6" w:rsidRPr="00046B59">
            <w:rPr>
              <w:rFonts w:ascii="Times New Roman" w:hAnsi="Times New Roman" w:cs="Times New Roman"/>
              <w:b/>
              <w:bCs/>
              <w:color w:val="auto"/>
              <w:sz w:val="24"/>
              <w:szCs w:val="24"/>
            </w:rPr>
            <w:t>Table of Contents</w:t>
          </w:r>
        </w:p>
        <w:p w14:paraId="14466627" w14:textId="77777777" w:rsidR="006A2EB6" w:rsidRPr="00046B59" w:rsidRDefault="00661E54" w:rsidP="006A2EB6">
          <w:pPr>
            <w:pStyle w:val="TOC1"/>
            <w:tabs>
              <w:tab w:val="right" w:leader="dot" w:pos="9019"/>
            </w:tabs>
            <w:rPr>
              <w:rFonts w:ascii="Times New Roman" w:hAnsi="Times New Roman" w:cs="Times New Roman"/>
              <w:noProof/>
              <w:sz w:val="24"/>
              <w:szCs w:val="24"/>
            </w:rPr>
          </w:pPr>
          <w:r w:rsidRPr="00046B59">
            <w:rPr>
              <w:rFonts w:ascii="Times New Roman" w:hAnsi="Times New Roman" w:cs="Times New Roman"/>
              <w:sz w:val="24"/>
              <w:szCs w:val="24"/>
            </w:rPr>
            <w:fldChar w:fldCharType="begin"/>
          </w:r>
          <w:r w:rsidR="006A2EB6" w:rsidRPr="00046B59">
            <w:rPr>
              <w:rFonts w:ascii="Times New Roman" w:hAnsi="Times New Roman" w:cs="Times New Roman"/>
              <w:sz w:val="24"/>
              <w:szCs w:val="24"/>
            </w:rPr>
            <w:instrText xml:space="preserve"> TOC \o "1-3" \h \z \u </w:instrText>
          </w:r>
          <w:r w:rsidRPr="00046B59">
            <w:rPr>
              <w:rFonts w:ascii="Times New Roman" w:hAnsi="Times New Roman" w:cs="Times New Roman"/>
              <w:sz w:val="24"/>
              <w:szCs w:val="24"/>
            </w:rPr>
            <w:fldChar w:fldCharType="separate"/>
          </w:r>
          <w:hyperlink w:anchor="_Toc171630392" w:history="1">
            <w:r w:rsidR="006A2EB6" w:rsidRPr="00046B59">
              <w:rPr>
                <w:rStyle w:val="Hyperlink"/>
                <w:rFonts w:ascii="Times New Roman" w:hAnsi="Times New Roman" w:cs="Times New Roman"/>
                <w:noProof/>
                <w:color w:val="auto"/>
                <w:sz w:val="24"/>
                <w:szCs w:val="24"/>
              </w:rPr>
              <w:t>Introduction</w:t>
            </w:r>
            <w:r w:rsidR="006A2EB6" w:rsidRPr="00046B59">
              <w:rPr>
                <w:rFonts w:ascii="Times New Roman" w:hAnsi="Times New Roman" w:cs="Times New Roman"/>
                <w:noProof/>
                <w:webHidden/>
                <w:sz w:val="24"/>
                <w:szCs w:val="24"/>
              </w:rPr>
              <w:tab/>
            </w:r>
            <w:r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_Toc171630392 \h </w:instrText>
            </w:r>
            <w:r w:rsidRPr="00046B59">
              <w:rPr>
                <w:rFonts w:ascii="Times New Roman" w:hAnsi="Times New Roman" w:cs="Times New Roman"/>
                <w:noProof/>
                <w:webHidden/>
                <w:sz w:val="24"/>
                <w:szCs w:val="24"/>
              </w:rPr>
            </w:r>
            <w:r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3</w:t>
            </w:r>
            <w:r w:rsidRPr="00046B59">
              <w:rPr>
                <w:rFonts w:ascii="Times New Roman" w:hAnsi="Times New Roman" w:cs="Times New Roman"/>
                <w:noProof/>
                <w:webHidden/>
                <w:sz w:val="24"/>
                <w:szCs w:val="24"/>
              </w:rPr>
              <w:fldChar w:fldCharType="end"/>
            </w:r>
          </w:hyperlink>
        </w:p>
        <w:p w14:paraId="6BC9A568"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393" w:history="1">
            <w:r w:rsidR="006A2EB6" w:rsidRPr="00046B59">
              <w:rPr>
                <w:rStyle w:val="Hyperlink"/>
                <w:rFonts w:ascii="Times New Roman" w:hAnsi="Times New Roman" w:cs="Times New Roman"/>
                <w:noProof/>
                <w:color w:val="auto"/>
                <w:sz w:val="24"/>
                <w:szCs w:val="24"/>
              </w:rPr>
              <w:t>Brief company background</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_Toc171630393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3</w:t>
            </w:r>
            <w:r w:rsidR="00661E54" w:rsidRPr="00046B59">
              <w:rPr>
                <w:rFonts w:ascii="Times New Roman" w:hAnsi="Times New Roman" w:cs="Times New Roman"/>
                <w:noProof/>
                <w:webHidden/>
                <w:sz w:val="24"/>
                <w:szCs w:val="24"/>
              </w:rPr>
              <w:fldChar w:fldCharType="end"/>
            </w:r>
          </w:hyperlink>
        </w:p>
        <w:p w14:paraId="31DB6C4F"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394" w:history="1">
            <w:r w:rsidR="006A2EB6" w:rsidRPr="00046B59">
              <w:rPr>
                <w:rStyle w:val="Hyperlink"/>
                <w:rFonts w:ascii="Times New Roman" w:hAnsi="Times New Roman" w:cs="Times New Roman"/>
                <w:noProof/>
                <w:color w:val="auto"/>
                <w:sz w:val="24"/>
                <w:szCs w:val="24"/>
              </w:rPr>
              <w:t>The business strategy of Volkswagen for the last five years</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_Toc171630394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4</w:t>
            </w:r>
            <w:r w:rsidR="00661E54" w:rsidRPr="00046B59">
              <w:rPr>
                <w:rFonts w:ascii="Times New Roman" w:hAnsi="Times New Roman" w:cs="Times New Roman"/>
                <w:noProof/>
                <w:webHidden/>
                <w:sz w:val="24"/>
                <w:szCs w:val="24"/>
              </w:rPr>
              <w:fldChar w:fldCharType="end"/>
            </w:r>
          </w:hyperlink>
        </w:p>
        <w:p w14:paraId="49D6F155"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395" w:history="1">
            <w:r w:rsidR="006A2EB6" w:rsidRPr="00046B59">
              <w:rPr>
                <w:rStyle w:val="Hyperlink"/>
                <w:rFonts w:ascii="Times New Roman" w:hAnsi="Times New Roman" w:cs="Times New Roman"/>
                <w:noProof/>
                <w:color w:val="auto"/>
                <w:sz w:val="24"/>
                <w:szCs w:val="24"/>
              </w:rPr>
              <w:t>Internalisation strategy</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_Toc171630395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4</w:t>
            </w:r>
            <w:r w:rsidR="00661E54" w:rsidRPr="00046B59">
              <w:rPr>
                <w:rFonts w:ascii="Times New Roman" w:hAnsi="Times New Roman" w:cs="Times New Roman"/>
                <w:noProof/>
                <w:webHidden/>
                <w:sz w:val="24"/>
                <w:szCs w:val="24"/>
              </w:rPr>
              <w:fldChar w:fldCharType="end"/>
            </w:r>
          </w:hyperlink>
        </w:p>
        <w:p w14:paraId="55F53387"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396" w:history="1">
            <w:r w:rsidR="006A2EB6" w:rsidRPr="00046B59">
              <w:rPr>
                <w:rStyle w:val="Hyperlink"/>
                <w:rFonts w:ascii="Times New Roman" w:hAnsi="Times New Roman" w:cs="Times New Roman"/>
                <w:noProof/>
                <w:color w:val="auto"/>
                <w:sz w:val="24"/>
                <w:szCs w:val="24"/>
              </w:rPr>
              <w:t>Porter’s Generic Strategy</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_Toc171630396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5</w:t>
            </w:r>
            <w:r w:rsidR="00661E54" w:rsidRPr="00046B59">
              <w:rPr>
                <w:rFonts w:ascii="Times New Roman" w:hAnsi="Times New Roman" w:cs="Times New Roman"/>
                <w:noProof/>
                <w:webHidden/>
                <w:sz w:val="24"/>
                <w:szCs w:val="24"/>
              </w:rPr>
              <w:fldChar w:fldCharType="end"/>
            </w:r>
          </w:hyperlink>
        </w:p>
        <w:p w14:paraId="3AC6A03A"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397" w:history="1">
            <w:r w:rsidR="006A2EB6" w:rsidRPr="00046B59">
              <w:rPr>
                <w:rStyle w:val="Hyperlink"/>
                <w:rFonts w:ascii="Times New Roman" w:hAnsi="Times New Roman" w:cs="Times New Roman"/>
                <w:noProof/>
                <w:color w:val="auto"/>
                <w:sz w:val="24"/>
                <w:szCs w:val="24"/>
              </w:rPr>
              <w:t>Resources and capabilities of Volkswagen for the last five years</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_Toc171630397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5</w:t>
            </w:r>
            <w:r w:rsidR="00661E54" w:rsidRPr="00046B59">
              <w:rPr>
                <w:rFonts w:ascii="Times New Roman" w:hAnsi="Times New Roman" w:cs="Times New Roman"/>
                <w:noProof/>
                <w:webHidden/>
                <w:sz w:val="24"/>
                <w:szCs w:val="24"/>
              </w:rPr>
              <w:fldChar w:fldCharType="end"/>
            </w:r>
          </w:hyperlink>
        </w:p>
        <w:p w14:paraId="70FDB745"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398" w:history="1">
            <w:r w:rsidR="006A2EB6" w:rsidRPr="00046B59">
              <w:rPr>
                <w:rStyle w:val="Hyperlink"/>
                <w:rFonts w:ascii="Times New Roman" w:hAnsi="Times New Roman" w:cs="Times New Roman"/>
                <w:noProof/>
                <w:color w:val="auto"/>
                <w:sz w:val="24"/>
                <w:szCs w:val="24"/>
              </w:rPr>
              <w:t>SWOT analysis</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_Toc171630398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5</w:t>
            </w:r>
            <w:r w:rsidR="00661E54" w:rsidRPr="00046B59">
              <w:rPr>
                <w:rFonts w:ascii="Times New Roman" w:hAnsi="Times New Roman" w:cs="Times New Roman"/>
                <w:noProof/>
                <w:webHidden/>
                <w:sz w:val="24"/>
                <w:szCs w:val="24"/>
              </w:rPr>
              <w:fldChar w:fldCharType="end"/>
            </w:r>
          </w:hyperlink>
        </w:p>
        <w:p w14:paraId="506CC8FA"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399" w:history="1">
            <w:r w:rsidR="006A2EB6" w:rsidRPr="00046B59">
              <w:rPr>
                <w:rStyle w:val="Hyperlink"/>
                <w:rFonts w:ascii="Times New Roman" w:hAnsi="Times New Roman" w:cs="Times New Roman"/>
                <w:noProof/>
                <w:color w:val="auto"/>
                <w:sz w:val="24"/>
                <w:szCs w:val="24"/>
              </w:rPr>
              <w:t>VRIO analysis</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_Toc171630399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6</w:t>
            </w:r>
            <w:r w:rsidR="00661E54" w:rsidRPr="00046B59">
              <w:rPr>
                <w:rFonts w:ascii="Times New Roman" w:hAnsi="Times New Roman" w:cs="Times New Roman"/>
                <w:noProof/>
                <w:webHidden/>
                <w:sz w:val="24"/>
                <w:szCs w:val="24"/>
              </w:rPr>
              <w:fldChar w:fldCharType="end"/>
            </w:r>
          </w:hyperlink>
        </w:p>
        <w:p w14:paraId="786702D9"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400" w:history="1">
            <w:r w:rsidR="006A2EB6" w:rsidRPr="00046B59">
              <w:rPr>
                <w:rStyle w:val="Hyperlink"/>
                <w:rFonts w:ascii="Times New Roman" w:hAnsi="Times New Roman" w:cs="Times New Roman"/>
                <w:noProof/>
                <w:color w:val="auto"/>
                <w:sz w:val="24"/>
                <w:szCs w:val="24"/>
              </w:rPr>
              <w:t>Evidence of the UK automobile industry and Volkswagen as an automobile competitor</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_Toc171630400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8</w:t>
            </w:r>
            <w:r w:rsidR="00661E54" w:rsidRPr="00046B59">
              <w:rPr>
                <w:rFonts w:ascii="Times New Roman" w:hAnsi="Times New Roman" w:cs="Times New Roman"/>
                <w:noProof/>
                <w:webHidden/>
                <w:sz w:val="24"/>
                <w:szCs w:val="24"/>
              </w:rPr>
              <w:fldChar w:fldCharType="end"/>
            </w:r>
          </w:hyperlink>
        </w:p>
        <w:p w14:paraId="22E52B7B"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401" w:history="1">
            <w:r w:rsidR="006A2EB6" w:rsidRPr="00046B59">
              <w:rPr>
                <w:rStyle w:val="Hyperlink"/>
                <w:rFonts w:ascii="Times New Roman" w:hAnsi="Times New Roman" w:cs="Times New Roman"/>
                <w:noProof/>
                <w:color w:val="auto"/>
                <w:sz w:val="24"/>
                <w:szCs w:val="24"/>
              </w:rPr>
              <w:t>PESTEL analysis</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_Toc171630401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8</w:t>
            </w:r>
            <w:r w:rsidR="00661E54" w:rsidRPr="00046B59">
              <w:rPr>
                <w:rFonts w:ascii="Times New Roman" w:hAnsi="Times New Roman" w:cs="Times New Roman"/>
                <w:noProof/>
                <w:webHidden/>
                <w:sz w:val="24"/>
                <w:szCs w:val="24"/>
              </w:rPr>
              <w:fldChar w:fldCharType="end"/>
            </w:r>
          </w:hyperlink>
        </w:p>
        <w:p w14:paraId="4CC1CFD8"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402" w:history="1">
            <w:r w:rsidR="006A2EB6" w:rsidRPr="00046B59">
              <w:rPr>
                <w:rStyle w:val="Hyperlink"/>
                <w:rFonts w:ascii="Times New Roman" w:hAnsi="Times New Roman" w:cs="Times New Roman"/>
                <w:noProof/>
                <w:color w:val="auto"/>
                <w:sz w:val="24"/>
                <w:szCs w:val="24"/>
              </w:rPr>
              <w:t>Industry life cycle</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_Toc171630402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9</w:t>
            </w:r>
            <w:r w:rsidR="00661E54" w:rsidRPr="00046B59">
              <w:rPr>
                <w:rFonts w:ascii="Times New Roman" w:hAnsi="Times New Roman" w:cs="Times New Roman"/>
                <w:noProof/>
                <w:webHidden/>
                <w:sz w:val="24"/>
                <w:szCs w:val="24"/>
              </w:rPr>
              <w:fldChar w:fldCharType="end"/>
            </w:r>
          </w:hyperlink>
        </w:p>
        <w:p w14:paraId="424F7A38"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403" w:history="1">
            <w:r w:rsidR="006A2EB6" w:rsidRPr="00046B59">
              <w:rPr>
                <w:rStyle w:val="Hyperlink"/>
                <w:rFonts w:ascii="Times New Roman" w:hAnsi="Times New Roman" w:cs="Times New Roman"/>
                <w:noProof/>
                <w:color w:val="auto"/>
                <w:sz w:val="24"/>
                <w:szCs w:val="24"/>
              </w:rPr>
              <w:t>Evidence Volkswagen can implement environmental sustainability</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_Toc171630403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10</w:t>
            </w:r>
            <w:r w:rsidR="00661E54" w:rsidRPr="00046B59">
              <w:rPr>
                <w:rFonts w:ascii="Times New Roman" w:hAnsi="Times New Roman" w:cs="Times New Roman"/>
                <w:noProof/>
                <w:webHidden/>
                <w:sz w:val="24"/>
                <w:szCs w:val="24"/>
              </w:rPr>
              <w:fldChar w:fldCharType="end"/>
            </w:r>
          </w:hyperlink>
        </w:p>
        <w:p w14:paraId="7E108DA2"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404" w:history="1">
            <w:r w:rsidR="006A2EB6" w:rsidRPr="00046B59">
              <w:rPr>
                <w:rStyle w:val="Hyperlink"/>
                <w:rFonts w:ascii="Times New Roman" w:hAnsi="Times New Roman" w:cs="Times New Roman"/>
                <w:noProof/>
                <w:color w:val="auto"/>
                <w:sz w:val="24"/>
                <w:szCs w:val="24"/>
              </w:rPr>
              <w:t>Green strategy</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_Toc171630404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10</w:t>
            </w:r>
            <w:r w:rsidR="00661E54" w:rsidRPr="00046B59">
              <w:rPr>
                <w:rFonts w:ascii="Times New Roman" w:hAnsi="Times New Roman" w:cs="Times New Roman"/>
                <w:noProof/>
                <w:webHidden/>
                <w:sz w:val="24"/>
                <w:szCs w:val="24"/>
              </w:rPr>
              <w:fldChar w:fldCharType="end"/>
            </w:r>
          </w:hyperlink>
        </w:p>
        <w:p w14:paraId="5C167124" w14:textId="77777777" w:rsidR="006A2EB6" w:rsidRPr="00046B59" w:rsidRDefault="001A6270" w:rsidP="006A2EB6">
          <w:pPr>
            <w:pStyle w:val="TOC2"/>
            <w:tabs>
              <w:tab w:val="right" w:leader="dot" w:pos="9019"/>
            </w:tabs>
            <w:rPr>
              <w:rFonts w:ascii="Times New Roman" w:hAnsi="Times New Roman" w:cs="Times New Roman"/>
              <w:noProof/>
              <w:sz w:val="24"/>
              <w:szCs w:val="24"/>
            </w:rPr>
          </w:pPr>
          <w:hyperlink w:anchor="_Toc171630405" w:history="1">
            <w:r w:rsidR="006A2EB6" w:rsidRPr="00046B59">
              <w:rPr>
                <w:rStyle w:val="Hyperlink"/>
                <w:rFonts w:ascii="Times New Roman" w:hAnsi="Times New Roman" w:cs="Times New Roman"/>
                <w:noProof/>
                <w:color w:val="auto"/>
                <w:sz w:val="24"/>
                <w:szCs w:val="24"/>
              </w:rPr>
              <w:t>Corporate Social responsibility (CSR)</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_Toc171630405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11</w:t>
            </w:r>
            <w:r w:rsidR="00661E54" w:rsidRPr="00046B59">
              <w:rPr>
                <w:rFonts w:ascii="Times New Roman" w:hAnsi="Times New Roman" w:cs="Times New Roman"/>
                <w:noProof/>
                <w:webHidden/>
                <w:sz w:val="24"/>
                <w:szCs w:val="24"/>
              </w:rPr>
              <w:fldChar w:fldCharType="end"/>
            </w:r>
          </w:hyperlink>
        </w:p>
        <w:p w14:paraId="63FF647E"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406" w:history="1">
            <w:r w:rsidR="006A2EB6" w:rsidRPr="00046B59">
              <w:rPr>
                <w:rStyle w:val="Hyperlink"/>
                <w:rFonts w:ascii="Times New Roman" w:hAnsi="Times New Roman" w:cs="Times New Roman"/>
                <w:noProof/>
                <w:color w:val="auto"/>
                <w:sz w:val="24"/>
                <w:szCs w:val="24"/>
              </w:rPr>
              <w:t>Conclusion</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_Toc171630406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12</w:t>
            </w:r>
            <w:r w:rsidR="00661E54" w:rsidRPr="00046B59">
              <w:rPr>
                <w:rFonts w:ascii="Times New Roman" w:hAnsi="Times New Roman" w:cs="Times New Roman"/>
                <w:noProof/>
                <w:webHidden/>
                <w:sz w:val="24"/>
                <w:szCs w:val="24"/>
              </w:rPr>
              <w:fldChar w:fldCharType="end"/>
            </w:r>
          </w:hyperlink>
        </w:p>
        <w:p w14:paraId="57BF1D9F" w14:textId="77777777" w:rsidR="006A2EB6" w:rsidRPr="00046B59" w:rsidRDefault="001A6270" w:rsidP="006A2EB6">
          <w:pPr>
            <w:pStyle w:val="TOC1"/>
            <w:tabs>
              <w:tab w:val="right" w:leader="dot" w:pos="9019"/>
            </w:tabs>
            <w:rPr>
              <w:rFonts w:ascii="Times New Roman" w:hAnsi="Times New Roman" w:cs="Times New Roman"/>
              <w:noProof/>
              <w:sz w:val="24"/>
              <w:szCs w:val="24"/>
            </w:rPr>
          </w:pPr>
          <w:hyperlink w:anchor="_Toc171630407" w:history="1">
            <w:r w:rsidR="006A2EB6" w:rsidRPr="00046B59">
              <w:rPr>
                <w:rStyle w:val="Hyperlink"/>
                <w:rFonts w:ascii="Times New Roman" w:hAnsi="Times New Roman" w:cs="Times New Roman"/>
                <w:noProof/>
                <w:color w:val="auto"/>
                <w:sz w:val="24"/>
                <w:szCs w:val="24"/>
              </w:rPr>
              <w:t>Reference list</w:t>
            </w:r>
            <w:r w:rsidR="006A2EB6" w:rsidRPr="00046B59">
              <w:rPr>
                <w:rFonts w:ascii="Times New Roman" w:hAnsi="Times New Roman" w:cs="Times New Roman"/>
                <w:noProof/>
                <w:webHidden/>
                <w:sz w:val="24"/>
                <w:szCs w:val="24"/>
              </w:rPr>
              <w:tab/>
            </w:r>
            <w:r w:rsidR="00661E54" w:rsidRPr="00046B59">
              <w:rPr>
                <w:rFonts w:ascii="Times New Roman" w:hAnsi="Times New Roman" w:cs="Times New Roman"/>
                <w:noProof/>
                <w:webHidden/>
                <w:sz w:val="24"/>
                <w:szCs w:val="24"/>
              </w:rPr>
              <w:fldChar w:fldCharType="begin"/>
            </w:r>
            <w:r w:rsidR="006A2EB6" w:rsidRPr="00046B59">
              <w:rPr>
                <w:rFonts w:ascii="Times New Roman" w:hAnsi="Times New Roman" w:cs="Times New Roman"/>
                <w:noProof/>
                <w:webHidden/>
                <w:sz w:val="24"/>
                <w:szCs w:val="24"/>
              </w:rPr>
              <w:instrText xml:space="preserve"> PAGEREF _Toc171630407 \h </w:instrText>
            </w:r>
            <w:r w:rsidR="00661E54" w:rsidRPr="00046B59">
              <w:rPr>
                <w:rFonts w:ascii="Times New Roman" w:hAnsi="Times New Roman" w:cs="Times New Roman"/>
                <w:noProof/>
                <w:webHidden/>
                <w:sz w:val="24"/>
                <w:szCs w:val="24"/>
              </w:rPr>
            </w:r>
            <w:r w:rsidR="00661E54" w:rsidRPr="00046B59">
              <w:rPr>
                <w:rFonts w:ascii="Times New Roman" w:hAnsi="Times New Roman" w:cs="Times New Roman"/>
                <w:noProof/>
                <w:webHidden/>
                <w:sz w:val="24"/>
                <w:szCs w:val="24"/>
              </w:rPr>
              <w:fldChar w:fldCharType="separate"/>
            </w:r>
            <w:r w:rsidR="007C6BE4" w:rsidRPr="00046B59">
              <w:rPr>
                <w:rFonts w:ascii="Times New Roman" w:hAnsi="Times New Roman" w:cs="Times New Roman"/>
                <w:noProof/>
                <w:webHidden/>
                <w:sz w:val="24"/>
                <w:szCs w:val="24"/>
              </w:rPr>
              <w:t>13</w:t>
            </w:r>
            <w:r w:rsidR="00661E54" w:rsidRPr="00046B59">
              <w:rPr>
                <w:rFonts w:ascii="Times New Roman" w:hAnsi="Times New Roman" w:cs="Times New Roman"/>
                <w:noProof/>
                <w:webHidden/>
                <w:sz w:val="24"/>
                <w:szCs w:val="24"/>
              </w:rPr>
              <w:fldChar w:fldCharType="end"/>
            </w:r>
          </w:hyperlink>
        </w:p>
        <w:p w14:paraId="59E05386" w14:textId="77777777" w:rsidR="006A2EB6" w:rsidRDefault="00661E54" w:rsidP="006A2EB6">
          <w:r w:rsidRPr="00046B59">
            <w:rPr>
              <w:rFonts w:ascii="Times New Roman" w:hAnsi="Times New Roman" w:cs="Times New Roman"/>
              <w:b/>
              <w:bCs/>
              <w:noProof/>
              <w:sz w:val="24"/>
              <w:szCs w:val="24"/>
            </w:rPr>
            <w:fldChar w:fldCharType="end"/>
          </w:r>
        </w:p>
      </w:sdtContent>
    </w:sdt>
    <w:p w14:paraId="0DF111B3" w14:textId="77777777" w:rsidR="00F25AE6" w:rsidRDefault="00F25AE6">
      <w:pPr>
        <w:rPr>
          <w:b/>
        </w:rPr>
      </w:pPr>
      <w:r>
        <w:br w:type="page"/>
      </w:r>
    </w:p>
    <w:p w14:paraId="7440C795" w14:textId="77777777" w:rsidR="00C41304" w:rsidRPr="00046B59" w:rsidRDefault="009D2A4B" w:rsidP="0022282D">
      <w:pPr>
        <w:pStyle w:val="Heading1"/>
        <w:spacing w:line="360" w:lineRule="auto"/>
        <w:rPr>
          <w:rFonts w:ascii="Times New Roman" w:hAnsi="Times New Roman" w:cs="Times New Roman"/>
          <w:sz w:val="24"/>
          <w:szCs w:val="24"/>
        </w:rPr>
      </w:pPr>
      <w:bookmarkStart w:id="2" w:name="_Toc171630392"/>
      <w:r w:rsidRPr="00046B59">
        <w:rPr>
          <w:rFonts w:ascii="Times New Roman" w:hAnsi="Times New Roman" w:cs="Times New Roman"/>
          <w:sz w:val="24"/>
          <w:szCs w:val="24"/>
        </w:rPr>
        <w:lastRenderedPageBreak/>
        <w:t>Introduction</w:t>
      </w:r>
      <w:bookmarkEnd w:id="2"/>
    </w:p>
    <w:p w14:paraId="74358ADF" w14:textId="1BFD28B7" w:rsidR="00C41304"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Strategic management and sustainability can be defined as an approach that enables long-term strategy by showing and focusing on sustainable value for a business by gaining effectiveness and showing responsibility in managing socioeconomic and environmental impacts (</w:t>
      </w:r>
      <w:proofErr w:type="spellStart"/>
      <w:r w:rsidRPr="00046B59">
        <w:rPr>
          <w:rFonts w:ascii="Times New Roman" w:hAnsi="Times New Roman" w:cs="Times New Roman"/>
          <w:sz w:val="24"/>
          <w:szCs w:val="24"/>
        </w:rPr>
        <w:t>Zumente</w:t>
      </w:r>
      <w:proofErr w:type="spellEnd"/>
      <w:r w:rsidRPr="00046B59">
        <w:rPr>
          <w:rFonts w:ascii="Times New Roman" w:hAnsi="Times New Roman" w:cs="Times New Roman"/>
          <w:sz w:val="24"/>
          <w:szCs w:val="24"/>
        </w:rPr>
        <w:t xml:space="preserve"> and </w:t>
      </w:r>
      <w:proofErr w:type="spellStart"/>
      <w:r w:rsidRPr="00046B59">
        <w:rPr>
          <w:rFonts w:ascii="Times New Roman" w:hAnsi="Times New Roman" w:cs="Times New Roman"/>
          <w:sz w:val="24"/>
          <w:szCs w:val="24"/>
        </w:rPr>
        <w:t>Bistrova</w:t>
      </w:r>
      <w:proofErr w:type="spellEnd"/>
      <w:r w:rsidRPr="00046B59">
        <w:rPr>
          <w:rFonts w:ascii="Times New Roman" w:hAnsi="Times New Roman" w:cs="Times New Roman"/>
          <w:sz w:val="24"/>
          <w:szCs w:val="24"/>
        </w:rPr>
        <w:t>, 2021).</w:t>
      </w:r>
      <w:r w:rsidR="00D9276C" w:rsidRPr="00046B59">
        <w:rPr>
          <w:rFonts w:ascii="Times New Roman" w:hAnsi="Times New Roman" w:cs="Times New Roman"/>
          <w:sz w:val="24"/>
          <w:szCs w:val="24"/>
        </w:rPr>
        <w:t xml:space="preserve"> I </w:t>
      </w:r>
      <w:r w:rsidR="00FF4141" w:rsidRPr="00046B59">
        <w:rPr>
          <w:rFonts w:ascii="Times New Roman" w:hAnsi="Times New Roman" w:cs="Times New Roman"/>
          <w:sz w:val="24"/>
          <w:szCs w:val="24"/>
        </w:rPr>
        <w:t>chose</w:t>
      </w:r>
      <w:r w:rsidR="008E7F92" w:rsidRPr="00046B59">
        <w:rPr>
          <w:rFonts w:ascii="Times New Roman" w:hAnsi="Times New Roman" w:cs="Times New Roman"/>
          <w:sz w:val="24"/>
          <w:szCs w:val="24"/>
        </w:rPr>
        <w:t xml:space="preserve"> Volkswagen for this</w:t>
      </w:r>
      <w:r w:rsidR="00FF4141" w:rsidRPr="00046B59">
        <w:rPr>
          <w:rFonts w:ascii="Times New Roman" w:hAnsi="Times New Roman" w:cs="Times New Roman"/>
          <w:sz w:val="24"/>
          <w:szCs w:val="24"/>
        </w:rPr>
        <w:t xml:space="preserve"> </w:t>
      </w:r>
      <w:r w:rsidRPr="00046B59">
        <w:rPr>
          <w:rFonts w:ascii="Times New Roman" w:hAnsi="Times New Roman" w:cs="Times New Roman"/>
          <w:sz w:val="24"/>
          <w:szCs w:val="24"/>
        </w:rPr>
        <w:t>report</w:t>
      </w:r>
      <w:r w:rsidR="00FF4141" w:rsidRPr="00046B59">
        <w:rPr>
          <w:rFonts w:ascii="Times New Roman" w:hAnsi="Times New Roman" w:cs="Times New Roman"/>
          <w:sz w:val="24"/>
          <w:szCs w:val="24"/>
        </w:rPr>
        <w:t xml:space="preserve"> </w:t>
      </w:r>
      <w:r w:rsidRPr="00046B59">
        <w:rPr>
          <w:rFonts w:ascii="Times New Roman" w:hAnsi="Times New Roman" w:cs="Times New Roman"/>
          <w:sz w:val="24"/>
          <w:szCs w:val="24"/>
        </w:rPr>
        <w:t xml:space="preserve">based on its business strategies </w:t>
      </w:r>
      <w:r w:rsidR="00117D0D" w:rsidRPr="00046B59">
        <w:rPr>
          <w:rFonts w:ascii="Times New Roman" w:hAnsi="Times New Roman" w:cs="Times New Roman"/>
          <w:sz w:val="24"/>
          <w:szCs w:val="24"/>
        </w:rPr>
        <w:t>and</w:t>
      </w:r>
      <w:r w:rsidRPr="00046B59">
        <w:rPr>
          <w:rFonts w:ascii="Times New Roman" w:hAnsi="Times New Roman" w:cs="Times New Roman"/>
          <w:sz w:val="24"/>
          <w:szCs w:val="24"/>
        </w:rPr>
        <w:t xml:space="preserve"> its resources and capabilities will be critically evaluated. Secondly, a critical valuation </w:t>
      </w:r>
      <w:r w:rsidR="00151FA5" w:rsidRPr="00046B59">
        <w:rPr>
          <w:rFonts w:ascii="Times New Roman" w:hAnsi="Times New Roman" w:cs="Times New Roman"/>
          <w:sz w:val="24"/>
          <w:szCs w:val="24"/>
        </w:rPr>
        <w:t>of the UK automobile industry and Volkswagen as an automobile competitor will be examined, as well as</w:t>
      </w:r>
      <w:r w:rsidRPr="00046B59">
        <w:rPr>
          <w:rFonts w:ascii="Times New Roman" w:hAnsi="Times New Roman" w:cs="Times New Roman"/>
          <w:sz w:val="24"/>
          <w:szCs w:val="24"/>
        </w:rPr>
        <w:t xml:space="preserve"> the ways Volkswagen has impacted environmental sustainability. It can be said that the assessment will highlight all the strategic management abilities of Volkswagen and the ways it </w:t>
      </w:r>
      <w:r w:rsidR="00FC6F2F" w:rsidRPr="00046B59">
        <w:rPr>
          <w:rFonts w:ascii="Times New Roman" w:hAnsi="Times New Roman" w:cs="Times New Roman"/>
          <w:sz w:val="24"/>
          <w:szCs w:val="24"/>
        </w:rPr>
        <w:t>impacts</w:t>
      </w:r>
      <w:r w:rsidRPr="00046B59">
        <w:rPr>
          <w:rFonts w:ascii="Times New Roman" w:hAnsi="Times New Roman" w:cs="Times New Roman"/>
          <w:sz w:val="24"/>
          <w:szCs w:val="24"/>
        </w:rPr>
        <w:t xml:space="preserve"> sustainability. </w:t>
      </w:r>
    </w:p>
    <w:p w14:paraId="0723C674" w14:textId="77777777" w:rsidR="0022282D" w:rsidRPr="00046B59" w:rsidRDefault="0022282D" w:rsidP="0022282D">
      <w:pPr>
        <w:spacing w:line="360" w:lineRule="auto"/>
        <w:rPr>
          <w:rFonts w:ascii="Times New Roman" w:hAnsi="Times New Roman" w:cs="Times New Roman"/>
          <w:sz w:val="24"/>
          <w:szCs w:val="24"/>
        </w:rPr>
      </w:pPr>
    </w:p>
    <w:p w14:paraId="451D9502" w14:textId="77777777" w:rsidR="00C41304" w:rsidRPr="00046B59" w:rsidRDefault="009D2A4B" w:rsidP="0022282D">
      <w:pPr>
        <w:pStyle w:val="Heading1"/>
        <w:spacing w:line="360" w:lineRule="auto"/>
        <w:rPr>
          <w:rFonts w:ascii="Times New Roman" w:hAnsi="Times New Roman" w:cs="Times New Roman"/>
          <w:sz w:val="24"/>
          <w:szCs w:val="24"/>
        </w:rPr>
      </w:pPr>
      <w:bookmarkStart w:id="3" w:name="_ifdvp6d7q9m9" w:colFirst="0" w:colLast="0"/>
      <w:bookmarkStart w:id="4" w:name="_Toc171630393"/>
      <w:bookmarkEnd w:id="3"/>
      <w:r w:rsidRPr="00046B59">
        <w:rPr>
          <w:rFonts w:ascii="Times New Roman" w:hAnsi="Times New Roman" w:cs="Times New Roman"/>
          <w:sz w:val="24"/>
          <w:szCs w:val="24"/>
        </w:rPr>
        <w:t>Brief company background</w:t>
      </w:r>
      <w:bookmarkEnd w:id="4"/>
    </w:p>
    <w:p w14:paraId="1AEA3B48" w14:textId="3FAF6B95" w:rsidR="00C41304"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Volkswagen Group is one of the world's leading car makers which is headquartered in Germany. The business strategy of Volkswagen Group is to stay focused on multidisciplinary areas where four technology platforms are viewed including mechatronics, software, battery and charging and mobility solutions (</w:t>
      </w:r>
      <w:r w:rsidR="00751C8C"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Worldwide, Volkswagen employs 672,800 employees who have been inspired to shape innovative mobility and inspiration for tomorrow (</w:t>
      </w:r>
      <w:r w:rsidRPr="00046B59">
        <w:rPr>
          <w:rFonts w:ascii="Times New Roman" w:hAnsi="Times New Roman" w:cs="Times New Roman"/>
          <w:color w:val="222222"/>
          <w:sz w:val="24"/>
          <w:szCs w:val="24"/>
          <w:highlight w:val="white"/>
        </w:rPr>
        <w:t>Volkswagen-</w:t>
      </w:r>
      <w:proofErr w:type="spellStart"/>
      <w:r w:rsidRPr="00046B59">
        <w:rPr>
          <w:rFonts w:ascii="Times New Roman" w:hAnsi="Times New Roman" w:cs="Times New Roman"/>
          <w:color w:val="222222"/>
          <w:sz w:val="24"/>
          <w:szCs w:val="24"/>
          <w:highlight w:val="white"/>
        </w:rPr>
        <w:t>Karriere</w:t>
      </w:r>
      <w:proofErr w:type="spellEnd"/>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They have been showing focus towards considering their every single customer with better and more efficient quality services. On 28 May 1937, the Volkswagen Group was formed (</w:t>
      </w:r>
      <w:r w:rsidRPr="00046B59">
        <w:rPr>
          <w:rFonts w:ascii="Times New Roman" w:hAnsi="Times New Roman" w:cs="Times New Roman"/>
          <w:color w:val="222222"/>
          <w:sz w:val="24"/>
          <w:szCs w:val="24"/>
          <w:highlight w:val="white"/>
        </w:rPr>
        <w:t>Volkswagen-Newsroom, 2024)</w:t>
      </w:r>
      <w:r w:rsidRPr="00046B59">
        <w:rPr>
          <w:rFonts w:ascii="Times New Roman" w:hAnsi="Times New Roman" w:cs="Times New Roman"/>
          <w:sz w:val="24"/>
          <w:szCs w:val="24"/>
        </w:rPr>
        <w:t>. In 2024, Volkswagen has increased its sales revenue by 5% and it is expected that the entire year the profit margin will vary between 7% to 7.5% (</w:t>
      </w:r>
      <w:proofErr w:type="spellStart"/>
      <w:r w:rsidRPr="00046B59">
        <w:rPr>
          <w:rFonts w:ascii="Times New Roman" w:hAnsi="Times New Roman" w:cs="Times New Roman"/>
          <w:color w:val="222222"/>
          <w:sz w:val="24"/>
          <w:szCs w:val="24"/>
          <w:highlight w:val="white"/>
        </w:rPr>
        <w:t>Sychev</w:t>
      </w:r>
      <w:proofErr w:type="spellEnd"/>
      <w:r w:rsidRPr="00046B59">
        <w:rPr>
          <w:rFonts w:ascii="Times New Roman" w:hAnsi="Times New Roman" w:cs="Times New Roman"/>
          <w:color w:val="222222"/>
          <w:sz w:val="24"/>
          <w:szCs w:val="24"/>
          <w:highlight w:val="white"/>
        </w:rPr>
        <w:t xml:space="preserve"> and Carey, 2024)</w:t>
      </w:r>
      <w:r w:rsidRPr="00046B59">
        <w:rPr>
          <w:rFonts w:ascii="Times New Roman" w:hAnsi="Times New Roman" w:cs="Times New Roman"/>
          <w:sz w:val="24"/>
          <w:szCs w:val="24"/>
        </w:rPr>
        <w:t xml:space="preserve">. In 2023, </w:t>
      </w:r>
      <w:r w:rsidRPr="00046B59">
        <w:rPr>
          <w:rFonts w:ascii="Times New Roman" w:hAnsi="Times New Roman" w:cs="Times New Roman"/>
          <w:color w:val="222222"/>
          <w:sz w:val="24"/>
          <w:szCs w:val="24"/>
          <w:highlight w:val="white"/>
        </w:rPr>
        <w:t xml:space="preserve">Volkswagen held a 6% market share in the automotive industry (Statista, 2024). </w:t>
      </w:r>
      <w:r w:rsidRPr="00046B59">
        <w:rPr>
          <w:rFonts w:ascii="Times New Roman" w:hAnsi="Times New Roman" w:cs="Times New Roman"/>
          <w:sz w:val="24"/>
          <w:szCs w:val="24"/>
        </w:rPr>
        <w:t>The company operates 114 production facilities in 19 European countries including 10 countries in Africa, Asia and America (</w:t>
      </w:r>
      <w:r w:rsidR="006C08EA"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These are the specialisations that provide an opportunity for the company to make its business feasible and attentive by reaching out to its target customers. </w:t>
      </w:r>
    </w:p>
    <w:p w14:paraId="168D0487" w14:textId="77777777" w:rsidR="0022282D" w:rsidRDefault="0022282D" w:rsidP="0022282D">
      <w:pPr>
        <w:spacing w:line="360" w:lineRule="auto"/>
        <w:rPr>
          <w:rFonts w:ascii="Times New Roman" w:hAnsi="Times New Roman" w:cs="Times New Roman"/>
          <w:sz w:val="24"/>
          <w:szCs w:val="24"/>
        </w:rPr>
      </w:pPr>
    </w:p>
    <w:p w14:paraId="03C48555" w14:textId="77777777" w:rsidR="0022282D" w:rsidRPr="00046B59" w:rsidRDefault="0022282D" w:rsidP="0022282D">
      <w:pPr>
        <w:spacing w:line="360" w:lineRule="auto"/>
        <w:rPr>
          <w:rFonts w:ascii="Times New Roman" w:hAnsi="Times New Roman" w:cs="Times New Roman"/>
          <w:sz w:val="24"/>
          <w:szCs w:val="24"/>
        </w:rPr>
      </w:pPr>
    </w:p>
    <w:p w14:paraId="26F0EC8F" w14:textId="77777777" w:rsidR="00C41304" w:rsidRDefault="009D2A4B" w:rsidP="0022282D">
      <w:pPr>
        <w:pStyle w:val="Heading1"/>
        <w:spacing w:line="360" w:lineRule="auto"/>
        <w:rPr>
          <w:rFonts w:ascii="Times New Roman" w:hAnsi="Times New Roman" w:cs="Times New Roman"/>
          <w:sz w:val="24"/>
          <w:szCs w:val="24"/>
        </w:rPr>
      </w:pPr>
      <w:bookmarkStart w:id="5" w:name="_6tpl49o3kvns" w:colFirst="0" w:colLast="0"/>
      <w:bookmarkStart w:id="6" w:name="_Toc171630394"/>
      <w:bookmarkEnd w:id="5"/>
      <w:r w:rsidRPr="00046B59">
        <w:rPr>
          <w:rFonts w:ascii="Times New Roman" w:hAnsi="Times New Roman" w:cs="Times New Roman"/>
          <w:sz w:val="24"/>
          <w:szCs w:val="24"/>
        </w:rPr>
        <w:lastRenderedPageBreak/>
        <w:t>The business strategy of Volkswagen for the last five years</w:t>
      </w:r>
      <w:bookmarkEnd w:id="6"/>
    </w:p>
    <w:p w14:paraId="2C37E1C5" w14:textId="77777777" w:rsidR="0022282D" w:rsidRPr="0022282D" w:rsidRDefault="0022282D" w:rsidP="0022282D"/>
    <w:p w14:paraId="03AFF4A8" w14:textId="77777777" w:rsidR="00C41304" w:rsidRPr="00046B59" w:rsidRDefault="009D2A4B" w:rsidP="0022282D">
      <w:pPr>
        <w:pStyle w:val="Heading2"/>
        <w:spacing w:line="360" w:lineRule="auto"/>
        <w:rPr>
          <w:rFonts w:ascii="Times New Roman" w:hAnsi="Times New Roman" w:cs="Times New Roman"/>
          <w:sz w:val="24"/>
          <w:szCs w:val="24"/>
        </w:rPr>
      </w:pPr>
      <w:bookmarkStart w:id="7" w:name="_gk2ap4cnjcut" w:colFirst="0" w:colLast="0"/>
      <w:bookmarkStart w:id="8" w:name="_Toc171630395"/>
      <w:bookmarkEnd w:id="7"/>
      <w:r w:rsidRPr="00046B59">
        <w:rPr>
          <w:rFonts w:ascii="Times New Roman" w:hAnsi="Times New Roman" w:cs="Times New Roman"/>
          <w:sz w:val="24"/>
          <w:szCs w:val="24"/>
        </w:rPr>
        <w:t>Internalisation strategy</w:t>
      </w:r>
      <w:bookmarkEnd w:id="8"/>
    </w:p>
    <w:p w14:paraId="1049882F" w14:textId="69FC8313"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Volkswagen Group extends its business international strategies with long-term profitability and performance which aims to “ACCELERATE FORWARD | Road to 6.5” which depicts its global performance program. The company</w:t>
      </w:r>
      <w:r w:rsidR="004909B0" w:rsidRPr="00046B59">
        <w:rPr>
          <w:rFonts w:ascii="Times New Roman" w:hAnsi="Times New Roman" w:cs="Times New Roman"/>
          <w:sz w:val="24"/>
          <w:szCs w:val="24"/>
        </w:rPr>
        <w:t>’s goal</w:t>
      </w:r>
      <w:r w:rsidRPr="00046B59">
        <w:rPr>
          <w:rFonts w:ascii="Times New Roman" w:hAnsi="Times New Roman" w:cs="Times New Roman"/>
          <w:sz w:val="24"/>
          <w:szCs w:val="24"/>
        </w:rPr>
        <w:t xml:space="preserve"> is to achieve a return on sales of 6.5% which safeguards its investments in future jobs and technologies (</w:t>
      </w:r>
      <w:r w:rsidRPr="00046B59">
        <w:rPr>
          <w:rFonts w:ascii="Times New Roman" w:hAnsi="Times New Roman" w:cs="Times New Roman"/>
          <w:color w:val="222222"/>
          <w:sz w:val="24"/>
          <w:szCs w:val="24"/>
          <w:highlight w:val="white"/>
        </w:rPr>
        <w:t>Volkswagen-Newsroom, 2024)</w:t>
      </w:r>
      <w:r w:rsidRPr="00046B59">
        <w:rPr>
          <w:rFonts w:ascii="Times New Roman" w:hAnsi="Times New Roman" w:cs="Times New Roman"/>
          <w:sz w:val="24"/>
          <w:szCs w:val="24"/>
        </w:rPr>
        <w:t>. Based on the internalisation business process of Volkswagen Group, the Group strategy NEW AUTO has been generated where mobility of generations comes into existence which prepares one to bring global changes in terms of mobility and has been playing a substantial role in driving Volkswagen’s transformation into a software-oriented company. The brand has established 12 Group initiatives across the management groups. However, technological platforms have been served with mechatronics, software, battery and charging and mobility solutions. For the foundation for the Volkswagen Group’s strategic realignment, Volkswagen Group has settled for Decarbonization &amp; Integrity, ESG, Business Model 2.0, China Region, North America (NAR) Region, Group Steering Model, People and Transformation and Financing the Transformation (</w:t>
      </w:r>
      <w:r w:rsidRPr="00046B59">
        <w:rPr>
          <w:rFonts w:ascii="Times New Roman" w:hAnsi="Times New Roman" w:cs="Times New Roman"/>
          <w:color w:val="222222"/>
          <w:sz w:val="24"/>
          <w:szCs w:val="24"/>
          <w:highlight w:val="white"/>
        </w:rPr>
        <w:t>Volkswagen-Group, 2024)</w:t>
      </w:r>
      <w:r w:rsidRPr="00046B59">
        <w:rPr>
          <w:rFonts w:ascii="Times New Roman" w:hAnsi="Times New Roman" w:cs="Times New Roman"/>
          <w:sz w:val="24"/>
          <w:szCs w:val="24"/>
        </w:rPr>
        <w:t xml:space="preserve">. These are the business internalisation strategy that makes their business feasible and appropriate. </w:t>
      </w:r>
    </w:p>
    <w:p w14:paraId="6FFA1A8F" w14:textId="5A419ECD"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On the contrary, equal development and the ability to achieve technological trends have resulted in global geopolitical and economic challenges that pose threats to the automotive industry (</w:t>
      </w:r>
      <w:r w:rsidR="00F846BE"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Persistence within the business has been gained with better ability and performance gain that establishes to create a gaining achievement while serving with quality support and negotiations. Operationalisation of the </w:t>
      </w:r>
      <w:r w:rsidR="00B02B91" w:rsidRPr="00046B59">
        <w:rPr>
          <w:rFonts w:ascii="Times New Roman" w:hAnsi="Times New Roman" w:cs="Times New Roman"/>
          <w:sz w:val="24"/>
          <w:szCs w:val="24"/>
        </w:rPr>
        <w:t>business</w:t>
      </w:r>
      <w:r w:rsidR="001F184B" w:rsidRPr="00046B59">
        <w:rPr>
          <w:rFonts w:ascii="Times New Roman" w:hAnsi="Times New Roman" w:cs="Times New Roman"/>
          <w:sz w:val="24"/>
          <w:szCs w:val="24"/>
        </w:rPr>
        <w:t xml:space="preserve"> </w:t>
      </w:r>
      <w:r w:rsidRPr="00046B59">
        <w:rPr>
          <w:rFonts w:ascii="Times New Roman" w:hAnsi="Times New Roman" w:cs="Times New Roman"/>
          <w:sz w:val="24"/>
          <w:szCs w:val="24"/>
        </w:rPr>
        <w:t>strategy</w:t>
      </w:r>
      <w:r w:rsidR="001F184B" w:rsidRPr="00046B59">
        <w:rPr>
          <w:rFonts w:ascii="Times New Roman" w:hAnsi="Times New Roman" w:cs="Times New Roman"/>
          <w:sz w:val="24"/>
          <w:szCs w:val="24"/>
        </w:rPr>
        <w:t xml:space="preserve"> </w:t>
      </w:r>
      <w:r w:rsidRPr="00046B59">
        <w:rPr>
          <w:rFonts w:ascii="Times New Roman" w:hAnsi="Times New Roman" w:cs="Times New Roman"/>
          <w:sz w:val="24"/>
          <w:szCs w:val="24"/>
        </w:rPr>
        <w:t xml:space="preserve">has been an important goal to achieve with the </w:t>
      </w:r>
      <w:proofErr w:type="gramStart"/>
      <w:r w:rsidRPr="00046B59">
        <w:rPr>
          <w:rFonts w:ascii="Times New Roman" w:hAnsi="Times New Roman" w:cs="Times New Roman"/>
          <w:sz w:val="24"/>
          <w:szCs w:val="24"/>
        </w:rPr>
        <w:t>TOP-10</w:t>
      </w:r>
      <w:proofErr w:type="gramEnd"/>
      <w:r w:rsidRPr="00046B59">
        <w:rPr>
          <w:rFonts w:ascii="Times New Roman" w:hAnsi="Times New Roman" w:cs="Times New Roman"/>
          <w:sz w:val="24"/>
          <w:szCs w:val="24"/>
        </w:rPr>
        <w:t xml:space="preserve"> program (</w:t>
      </w:r>
      <w:r w:rsidR="001F184B"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It covers most of the business areas</w:t>
      </w:r>
      <w:r w:rsidR="00D2537B" w:rsidRPr="00046B59">
        <w:rPr>
          <w:rFonts w:ascii="Times New Roman" w:hAnsi="Times New Roman" w:cs="Times New Roman"/>
          <w:sz w:val="24"/>
          <w:szCs w:val="24"/>
        </w:rPr>
        <w:t xml:space="preserve"> </w:t>
      </w:r>
      <w:r w:rsidRPr="00046B59">
        <w:rPr>
          <w:rFonts w:ascii="Times New Roman" w:hAnsi="Times New Roman" w:cs="Times New Roman"/>
          <w:sz w:val="24"/>
          <w:szCs w:val="24"/>
        </w:rPr>
        <w:t>includ</w:t>
      </w:r>
      <w:r w:rsidR="00D2537B" w:rsidRPr="00046B59">
        <w:rPr>
          <w:rFonts w:ascii="Times New Roman" w:hAnsi="Times New Roman" w:cs="Times New Roman"/>
          <w:sz w:val="24"/>
          <w:szCs w:val="24"/>
        </w:rPr>
        <w:t>ing</w:t>
      </w:r>
      <w:r w:rsidRPr="00046B59">
        <w:rPr>
          <w:rFonts w:ascii="Times New Roman" w:hAnsi="Times New Roman" w:cs="Times New Roman"/>
          <w:sz w:val="24"/>
          <w:szCs w:val="24"/>
        </w:rPr>
        <w:t xml:space="preserve"> battery, mobility solutions, sustainability, performance, products, regions, digitalisation, software, architectures</w:t>
      </w:r>
      <w:r w:rsidR="00CF46B3" w:rsidRPr="00046B59">
        <w:rPr>
          <w:rFonts w:ascii="Times New Roman" w:hAnsi="Times New Roman" w:cs="Times New Roman"/>
          <w:sz w:val="24"/>
          <w:szCs w:val="24"/>
        </w:rPr>
        <w:t>,</w:t>
      </w:r>
      <w:r w:rsidRPr="00046B59">
        <w:rPr>
          <w:rFonts w:ascii="Times New Roman" w:hAnsi="Times New Roman" w:cs="Times New Roman"/>
          <w:sz w:val="24"/>
          <w:szCs w:val="24"/>
        </w:rPr>
        <w:t xml:space="preserve"> </w:t>
      </w:r>
      <w:r w:rsidR="00D2537B" w:rsidRPr="00046B59">
        <w:rPr>
          <w:rFonts w:ascii="Times New Roman" w:hAnsi="Times New Roman" w:cs="Times New Roman"/>
          <w:sz w:val="24"/>
          <w:szCs w:val="24"/>
        </w:rPr>
        <w:t>teams</w:t>
      </w:r>
      <w:r w:rsidRPr="00046B59">
        <w:rPr>
          <w:rFonts w:ascii="Times New Roman" w:hAnsi="Times New Roman" w:cs="Times New Roman"/>
          <w:sz w:val="24"/>
          <w:szCs w:val="24"/>
        </w:rPr>
        <w:t xml:space="preserve"> and organisation. All these business strategies of the brand have been allowing to undergo to gain its capability and competitiveness with international strategies (</w:t>
      </w:r>
      <w:r w:rsidR="004F1389"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w:t>
      </w:r>
    </w:p>
    <w:p w14:paraId="223FACAF" w14:textId="77777777" w:rsidR="004F1389" w:rsidRDefault="004F1389" w:rsidP="0022282D">
      <w:pPr>
        <w:spacing w:line="360" w:lineRule="auto"/>
      </w:pPr>
    </w:p>
    <w:p w14:paraId="68D9D596" w14:textId="77777777" w:rsidR="00C41304" w:rsidRPr="00046B59" w:rsidRDefault="009D2A4B" w:rsidP="0022282D">
      <w:pPr>
        <w:pStyle w:val="Heading2"/>
        <w:spacing w:line="360" w:lineRule="auto"/>
        <w:rPr>
          <w:rFonts w:ascii="Times New Roman" w:hAnsi="Times New Roman" w:cs="Times New Roman"/>
          <w:sz w:val="24"/>
          <w:szCs w:val="24"/>
        </w:rPr>
      </w:pPr>
      <w:bookmarkStart w:id="9" w:name="_u5a69qmloexz" w:colFirst="0" w:colLast="0"/>
      <w:bookmarkStart w:id="10" w:name="_Toc171630396"/>
      <w:bookmarkEnd w:id="9"/>
      <w:r w:rsidRPr="00046B59">
        <w:rPr>
          <w:rFonts w:ascii="Times New Roman" w:hAnsi="Times New Roman" w:cs="Times New Roman"/>
          <w:sz w:val="24"/>
          <w:szCs w:val="24"/>
        </w:rPr>
        <w:lastRenderedPageBreak/>
        <w:t>Porter’s Generic Strategy</w:t>
      </w:r>
      <w:bookmarkEnd w:id="10"/>
    </w:p>
    <w:p w14:paraId="07E3BC3A" w14:textId="5ACBDAA9" w:rsidR="00C41304" w:rsidRPr="00046B59" w:rsidRDefault="009D2A4B" w:rsidP="0022282D">
      <w:pPr>
        <w:spacing w:line="360" w:lineRule="auto"/>
        <w:rPr>
          <w:rFonts w:ascii="Times New Roman" w:hAnsi="Times New Roman" w:cs="Times New Roman"/>
          <w:color w:val="222222"/>
          <w:sz w:val="24"/>
          <w:szCs w:val="24"/>
        </w:rPr>
      </w:pPr>
      <w:r w:rsidRPr="00046B59">
        <w:rPr>
          <w:rFonts w:ascii="Times New Roman" w:hAnsi="Times New Roman" w:cs="Times New Roman"/>
          <w:sz w:val="24"/>
          <w:szCs w:val="24"/>
        </w:rPr>
        <w:t xml:space="preserve">Volkswagen Group is highly involved in a differentiation-focused strategy. </w:t>
      </w:r>
      <w:r w:rsidR="00B94F86" w:rsidRPr="00046B59">
        <w:rPr>
          <w:rFonts w:ascii="Times New Roman" w:hAnsi="Times New Roman" w:cs="Times New Roman"/>
          <w:sz w:val="24"/>
          <w:szCs w:val="24"/>
        </w:rPr>
        <w:t>D</w:t>
      </w:r>
      <w:r w:rsidRPr="00046B59">
        <w:rPr>
          <w:rFonts w:ascii="Times New Roman" w:hAnsi="Times New Roman" w:cs="Times New Roman"/>
          <w:sz w:val="24"/>
          <w:szCs w:val="24"/>
        </w:rPr>
        <w:t>ifferentiation-focused strategy highly follows in product uniqueness which has provided an opportunity for organisations</w:t>
      </w:r>
      <w:r w:rsidR="006D1281" w:rsidRPr="00046B59">
        <w:rPr>
          <w:rFonts w:ascii="Times New Roman" w:hAnsi="Times New Roman" w:cs="Times New Roman"/>
          <w:sz w:val="24"/>
          <w:szCs w:val="24"/>
        </w:rPr>
        <w:t xml:space="preserve"> not</w:t>
      </w:r>
      <w:r w:rsidRPr="00046B59">
        <w:rPr>
          <w:rFonts w:ascii="Times New Roman" w:hAnsi="Times New Roman" w:cs="Times New Roman"/>
          <w:sz w:val="24"/>
          <w:szCs w:val="24"/>
        </w:rPr>
        <w:t xml:space="preserve"> </w:t>
      </w:r>
      <w:r w:rsidR="006D1281" w:rsidRPr="00046B59">
        <w:rPr>
          <w:rFonts w:ascii="Times New Roman" w:hAnsi="Times New Roman" w:cs="Times New Roman"/>
          <w:sz w:val="24"/>
          <w:szCs w:val="24"/>
        </w:rPr>
        <w:t>to increase</w:t>
      </w:r>
      <w:r w:rsidRPr="00046B59">
        <w:rPr>
          <w:rFonts w:ascii="Times New Roman" w:hAnsi="Times New Roman" w:cs="Times New Roman"/>
          <w:sz w:val="24"/>
          <w:szCs w:val="24"/>
        </w:rPr>
        <w:t xml:space="preserve"> their profit margin by increasing their sales to their target customers. Customer loyalty has also been preferable which provides an opportunity for the brand to stay reputed and competitive in its existing market position. Volkswagen Group is highly involved in planning to gain its market share and generate long-term competitiveness by creating attractive margins (</w:t>
      </w:r>
      <w:r w:rsidR="005E1411"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It increases the mobility of the business and serves a creative and successful implementation within business operational possibilities. Digital customer experiences have been an evolution and revolutionised so that drivers driving could be changed with much innovative concern and ability (</w:t>
      </w:r>
      <w:r w:rsidRPr="00046B59">
        <w:rPr>
          <w:rFonts w:ascii="Times New Roman" w:hAnsi="Times New Roman" w:cs="Times New Roman"/>
          <w:color w:val="222222"/>
          <w:sz w:val="24"/>
          <w:szCs w:val="24"/>
          <w:highlight w:val="white"/>
        </w:rPr>
        <w:t>Volkswagen-Group, 2024)</w:t>
      </w:r>
      <w:r w:rsidRPr="00046B59">
        <w:rPr>
          <w:rFonts w:ascii="Times New Roman" w:hAnsi="Times New Roman" w:cs="Times New Roman"/>
          <w:sz w:val="24"/>
          <w:szCs w:val="24"/>
        </w:rPr>
        <w:t xml:space="preserve">. It makes its business unique and innovative so that it can bring over an evolution in its existing market situation. Additional revenues have been earned where it has been contributing towards an explorable gain situation and availability. The use of phases of cars has been developing and creating better possibilities that bring over a difference in their brand recognition and attributes. The widespread usage of </w:t>
      </w:r>
      <w:r w:rsidRPr="00046B59">
        <w:rPr>
          <w:rFonts w:ascii="Times New Roman" w:hAnsi="Times New Roman" w:cs="Times New Roman"/>
          <w:color w:val="222222"/>
          <w:sz w:val="24"/>
          <w:szCs w:val="24"/>
          <w:highlight w:val="white"/>
        </w:rPr>
        <w:t xml:space="preserve">Volkswagen Group’s cars has been much more innovative and unique than any other brand. </w:t>
      </w:r>
    </w:p>
    <w:p w14:paraId="0D989753" w14:textId="77777777" w:rsidR="00A17DF9" w:rsidRPr="00046B59" w:rsidRDefault="00A17DF9" w:rsidP="0022282D">
      <w:pPr>
        <w:spacing w:line="360" w:lineRule="auto"/>
        <w:rPr>
          <w:rFonts w:ascii="Times New Roman" w:hAnsi="Times New Roman" w:cs="Times New Roman"/>
          <w:sz w:val="24"/>
          <w:szCs w:val="24"/>
        </w:rPr>
      </w:pPr>
    </w:p>
    <w:p w14:paraId="46B8C3A7" w14:textId="77777777" w:rsidR="00C41304" w:rsidRPr="00046B59" w:rsidRDefault="009D2A4B" w:rsidP="0022282D">
      <w:pPr>
        <w:pStyle w:val="Heading1"/>
        <w:spacing w:line="360" w:lineRule="auto"/>
        <w:rPr>
          <w:rFonts w:ascii="Times New Roman" w:hAnsi="Times New Roman" w:cs="Times New Roman"/>
          <w:sz w:val="24"/>
          <w:szCs w:val="24"/>
        </w:rPr>
      </w:pPr>
      <w:bookmarkStart w:id="11" w:name="_ugjvd0h6docq" w:colFirst="0" w:colLast="0"/>
      <w:bookmarkStart w:id="12" w:name="_Toc171630397"/>
      <w:bookmarkEnd w:id="11"/>
      <w:r w:rsidRPr="00046B59">
        <w:rPr>
          <w:rFonts w:ascii="Times New Roman" w:hAnsi="Times New Roman" w:cs="Times New Roman"/>
          <w:sz w:val="24"/>
          <w:szCs w:val="24"/>
        </w:rPr>
        <w:t>Resources and capabilities of Volkswagen for the last five years</w:t>
      </w:r>
      <w:bookmarkEnd w:id="12"/>
    </w:p>
    <w:p w14:paraId="3936BB8E" w14:textId="77777777" w:rsidR="00C41304" w:rsidRPr="00046B59" w:rsidRDefault="009D2A4B" w:rsidP="0022282D">
      <w:pPr>
        <w:pStyle w:val="Heading2"/>
        <w:spacing w:line="360" w:lineRule="auto"/>
        <w:rPr>
          <w:rFonts w:ascii="Times New Roman" w:hAnsi="Times New Roman" w:cs="Times New Roman"/>
          <w:sz w:val="24"/>
          <w:szCs w:val="24"/>
        </w:rPr>
      </w:pPr>
      <w:bookmarkStart w:id="13" w:name="_iu2ep7aiodp2" w:colFirst="0" w:colLast="0"/>
      <w:bookmarkStart w:id="14" w:name="_Toc171630398"/>
      <w:bookmarkEnd w:id="13"/>
      <w:r w:rsidRPr="00046B59">
        <w:rPr>
          <w:rFonts w:ascii="Times New Roman" w:hAnsi="Times New Roman" w:cs="Times New Roman"/>
          <w:sz w:val="24"/>
          <w:szCs w:val="24"/>
        </w:rPr>
        <w:t>SWOT analysis</w:t>
      </w:r>
      <w:bookmarkEnd w:id="14"/>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41304" w:rsidRPr="00046B59" w14:paraId="05B56D4F" w14:textId="77777777">
        <w:tc>
          <w:tcPr>
            <w:tcW w:w="4514" w:type="dxa"/>
            <w:shd w:val="clear" w:color="auto" w:fill="auto"/>
            <w:tcMar>
              <w:top w:w="100" w:type="dxa"/>
              <w:left w:w="100" w:type="dxa"/>
              <w:bottom w:w="100" w:type="dxa"/>
              <w:right w:w="100" w:type="dxa"/>
            </w:tcMar>
          </w:tcPr>
          <w:p w14:paraId="03C600EB"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b/>
                <w:i/>
                <w:sz w:val="24"/>
                <w:szCs w:val="24"/>
              </w:rPr>
            </w:pPr>
            <w:r w:rsidRPr="00046B59">
              <w:rPr>
                <w:rFonts w:ascii="Times New Roman" w:hAnsi="Times New Roman" w:cs="Times New Roman"/>
                <w:b/>
                <w:i/>
                <w:sz w:val="24"/>
                <w:szCs w:val="24"/>
              </w:rPr>
              <w:t>Strengths</w:t>
            </w:r>
          </w:p>
          <w:p w14:paraId="5E1DF20A" w14:textId="206D2386"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Volkswagen operates 114 production facilities in 19 European countries</w:t>
            </w:r>
            <w:r w:rsidR="00D87986" w:rsidRPr="00046B59">
              <w:rPr>
                <w:rFonts w:ascii="Times New Roman" w:hAnsi="Times New Roman" w:cs="Times New Roman"/>
                <w:sz w:val="24"/>
                <w:szCs w:val="24"/>
              </w:rPr>
              <w:t xml:space="preserve"> </w:t>
            </w:r>
            <w:r w:rsidRPr="00046B59">
              <w:rPr>
                <w:rFonts w:ascii="Times New Roman" w:hAnsi="Times New Roman" w:cs="Times New Roman"/>
                <w:sz w:val="24"/>
                <w:szCs w:val="24"/>
              </w:rPr>
              <w:t>including 10 countries in Africa, Asia and America (</w:t>
            </w:r>
            <w:r w:rsidR="00D87986"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It has been providing an opportunity for the company to reach out to worldwide customers. It gains their sales and profit margin. </w:t>
            </w:r>
          </w:p>
        </w:tc>
        <w:tc>
          <w:tcPr>
            <w:tcW w:w="4514" w:type="dxa"/>
            <w:shd w:val="clear" w:color="auto" w:fill="auto"/>
            <w:tcMar>
              <w:top w:w="100" w:type="dxa"/>
              <w:left w:w="100" w:type="dxa"/>
              <w:bottom w:w="100" w:type="dxa"/>
              <w:right w:w="100" w:type="dxa"/>
            </w:tcMar>
          </w:tcPr>
          <w:p w14:paraId="3DDB4C17"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b/>
                <w:i/>
                <w:sz w:val="24"/>
                <w:szCs w:val="24"/>
              </w:rPr>
            </w:pPr>
            <w:r w:rsidRPr="00046B59">
              <w:rPr>
                <w:rFonts w:ascii="Times New Roman" w:hAnsi="Times New Roman" w:cs="Times New Roman"/>
                <w:b/>
                <w:i/>
                <w:sz w:val="24"/>
                <w:szCs w:val="24"/>
              </w:rPr>
              <w:t>Weaknesses</w:t>
            </w:r>
          </w:p>
          <w:p w14:paraId="2102DBC2"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The cars Volkswagen sold with high interest rates which made it much more expensive for customers to purchase their products (</w:t>
            </w:r>
            <w:r w:rsidRPr="00046B59">
              <w:rPr>
                <w:rFonts w:ascii="Times New Roman" w:hAnsi="Times New Roman" w:cs="Times New Roman"/>
                <w:color w:val="222222"/>
                <w:sz w:val="24"/>
                <w:szCs w:val="24"/>
                <w:highlight w:val="white"/>
              </w:rPr>
              <w:t>Forbes, 2024)</w:t>
            </w:r>
            <w:r w:rsidRPr="00046B59">
              <w:rPr>
                <w:rFonts w:ascii="Times New Roman" w:hAnsi="Times New Roman" w:cs="Times New Roman"/>
                <w:sz w:val="24"/>
                <w:szCs w:val="24"/>
              </w:rPr>
              <w:t xml:space="preserve">. It has been leading to weaker demand growth as customers do not want to pay a high interest rate for a product. It has been lessening the ability of the brand to attract customers by displaying its products. </w:t>
            </w:r>
          </w:p>
        </w:tc>
      </w:tr>
      <w:tr w:rsidR="00C41304" w:rsidRPr="00046B59" w14:paraId="6C49BB7C" w14:textId="77777777">
        <w:tc>
          <w:tcPr>
            <w:tcW w:w="4514" w:type="dxa"/>
            <w:shd w:val="clear" w:color="auto" w:fill="auto"/>
            <w:tcMar>
              <w:top w:w="100" w:type="dxa"/>
              <w:left w:w="100" w:type="dxa"/>
              <w:bottom w:w="100" w:type="dxa"/>
              <w:right w:w="100" w:type="dxa"/>
            </w:tcMar>
          </w:tcPr>
          <w:p w14:paraId="1C2F1C49"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b/>
                <w:i/>
                <w:sz w:val="24"/>
                <w:szCs w:val="24"/>
              </w:rPr>
            </w:pPr>
            <w:r w:rsidRPr="00046B59">
              <w:rPr>
                <w:rFonts w:ascii="Times New Roman" w:hAnsi="Times New Roman" w:cs="Times New Roman"/>
                <w:b/>
                <w:i/>
                <w:sz w:val="24"/>
                <w:szCs w:val="24"/>
              </w:rPr>
              <w:lastRenderedPageBreak/>
              <w:t>Opportunities</w:t>
            </w:r>
          </w:p>
          <w:p w14:paraId="565CD2EB"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Presently, the inflation rate of Germany is 2.20% which dropped from 2.40% (</w:t>
            </w:r>
            <w:proofErr w:type="spellStart"/>
            <w:r w:rsidRPr="00046B59">
              <w:rPr>
                <w:rFonts w:ascii="Times New Roman" w:hAnsi="Times New Roman" w:cs="Times New Roman"/>
                <w:color w:val="222222"/>
                <w:sz w:val="24"/>
                <w:szCs w:val="24"/>
                <w:highlight w:val="white"/>
              </w:rPr>
              <w:t>Ycharts</w:t>
            </w:r>
            <w:proofErr w:type="spellEnd"/>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However, it indicates that a reduction in the inflation rate increases the consumers purchasing power. Volkswagen has been getting the opportunity to make its business viable as it conducts to create a positive ability in concerning its business abilities. </w:t>
            </w:r>
          </w:p>
        </w:tc>
        <w:tc>
          <w:tcPr>
            <w:tcW w:w="4514" w:type="dxa"/>
            <w:shd w:val="clear" w:color="auto" w:fill="auto"/>
            <w:tcMar>
              <w:top w:w="100" w:type="dxa"/>
              <w:left w:w="100" w:type="dxa"/>
              <w:bottom w:w="100" w:type="dxa"/>
              <w:right w:w="100" w:type="dxa"/>
            </w:tcMar>
          </w:tcPr>
          <w:p w14:paraId="42145644"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b/>
                <w:i/>
                <w:sz w:val="24"/>
                <w:szCs w:val="24"/>
              </w:rPr>
            </w:pPr>
            <w:r w:rsidRPr="00046B59">
              <w:rPr>
                <w:rFonts w:ascii="Times New Roman" w:hAnsi="Times New Roman" w:cs="Times New Roman"/>
                <w:b/>
                <w:i/>
                <w:sz w:val="24"/>
                <w:szCs w:val="24"/>
              </w:rPr>
              <w:t>Threats</w:t>
            </w:r>
          </w:p>
          <w:p w14:paraId="213E40D4"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In 2022, 0.61 is the political stability rate of Germany which has been reduced from 0.73 in 2021 (</w:t>
            </w:r>
            <w:r w:rsidRPr="00046B59">
              <w:rPr>
                <w:rFonts w:ascii="Times New Roman" w:hAnsi="Times New Roman" w:cs="Times New Roman"/>
                <w:color w:val="222222"/>
                <w:sz w:val="24"/>
                <w:szCs w:val="24"/>
                <w:highlight w:val="white"/>
              </w:rPr>
              <w:t>The Global Economy, 2024)</w:t>
            </w:r>
            <w:r w:rsidRPr="00046B59">
              <w:rPr>
                <w:rFonts w:ascii="Times New Roman" w:hAnsi="Times New Roman" w:cs="Times New Roman"/>
                <w:sz w:val="24"/>
                <w:szCs w:val="24"/>
              </w:rPr>
              <w:t xml:space="preserve">. It indicates that business which has been made in Germany reduces the ability to maintain flexibility within business. </w:t>
            </w:r>
          </w:p>
        </w:tc>
      </w:tr>
    </w:tbl>
    <w:p w14:paraId="63AA8645" w14:textId="77777777" w:rsidR="00C41304" w:rsidRPr="00046B59" w:rsidRDefault="009D2A4B" w:rsidP="0022282D">
      <w:pPr>
        <w:spacing w:line="360" w:lineRule="auto"/>
        <w:jc w:val="center"/>
        <w:rPr>
          <w:rFonts w:ascii="Times New Roman" w:hAnsi="Times New Roman" w:cs="Times New Roman"/>
          <w:b/>
          <w:sz w:val="24"/>
          <w:szCs w:val="24"/>
        </w:rPr>
      </w:pPr>
      <w:r w:rsidRPr="00046B59">
        <w:rPr>
          <w:rFonts w:ascii="Times New Roman" w:hAnsi="Times New Roman" w:cs="Times New Roman"/>
          <w:b/>
          <w:sz w:val="24"/>
          <w:szCs w:val="24"/>
        </w:rPr>
        <w:t>Table 1: SWOT analysis</w:t>
      </w:r>
    </w:p>
    <w:p w14:paraId="1FEDF995" w14:textId="1A70664D" w:rsidR="00C41304" w:rsidRDefault="009D2A4B" w:rsidP="0022282D">
      <w:pPr>
        <w:spacing w:line="360" w:lineRule="auto"/>
        <w:jc w:val="center"/>
        <w:rPr>
          <w:rFonts w:ascii="Times New Roman" w:hAnsi="Times New Roman" w:cs="Times New Roman"/>
          <w:sz w:val="24"/>
          <w:szCs w:val="24"/>
        </w:rPr>
      </w:pPr>
      <w:r w:rsidRPr="00046B59">
        <w:rPr>
          <w:rFonts w:ascii="Times New Roman" w:hAnsi="Times New Roman" w:cs="Times New Roman"/>
          <w:sz w:val="24"/>
          <w:szCs w:val="24"/>
        </w:rPr>
        <w:t xml:space="preserve">(Source: </w:t>
      </w:r>
      <w:r w:rsidR="00A17DF9" w:rsidRPr="00046B59">
        <w:rPr>
          <w:rFonts w:ascii="Times New Roman" w:hAnsi="Times New Roman" w:cs="Times New Roman"/>
          <w:sz w:val="24"/>
          <w:szCs w:val="24"/>
        </w:rPr>
        <w:t>Cristina Caraman</w:t>
      </w:r>
      <w:r w:rsidR="006764D1" w:rsidRPr="00046B59">
        <w:rPr>
          <w:rFonts w:ascii="Times New Roman" w:hAnsi="Times New Roman" w:cs="Times New Roman"/>
          <w:sz w:val="24"/>
          <w:szCs w:val="24"/>
        </w:rPr>
        <w:t>, 2024</w:t>
      </w:r>
      <w:r w:rsidRPr="00046B59">
        <w:rPr>
          <w:rFonts w:ascii="Times New Roman" w:hAnsi="Times New Roman" w:cs="Times New Roman"/>
          <w:sz w:val="24"/>
          <w:szCs w:val="24"/>
        </w:rPr>
        <w:t>)</w:t>
      </w:r>
    </w:p>
    <w:p w14:paraId="1DADE8F9" w14:textId="77777777" w:rsidR="0022282D" w:rsidRPr="00046B59" w:rsidRDefault="0022282D" w:rsidP="0022282D">
      <w:pPr>
        <w:spacing w:line="360" w:lineRule="auto"/>
        <w:jc w:val="center"/>
        <w:rPr>
          <w:rFonts w:ascii="Times New Roman" w:hAnsi="Times New Roman" w:cs="Times New Roman"/>
          <w:sz w:val="24"/>
          <w:szCs w:val="24"/>
        </w:rPr>
      </w:pPr>
    </w:p>
    <w:p w14:paraId="078C8DEB" w14:textId="77777777" w:rsidR="00C41304" w:rsidRPr="00046B59" w:rsidRDefault="009D2A4B" w:rsidP="0022282D">
      <w:pPr>
        <w:pStyle w:val="Heading2"/>
        <w:spacing w:line="360" w:lineRule="auto"/>
        <w:rPr>
          <w:rFonts w:ascii="Times New Roman" w:hAnsi="Times New Roman" w:cs="Times New Roman"/>
          <w:sz w:val="24"/>
          <w:szCs w:val="24"/>
        </w:rPr>
      </w:pPr>
      <w:bookmarkStart w:id="15" w:name="_ek6hb3twfgxw" w:colFirst="0" w:colLast="0"/>
      <w:bookmarkStart w:id="16" w:name="_Toc171630399"/>
      <w:bookmarkEnd w:id="15"/>
      <w:r w:rsidRPr="00046B59">
        <w:rPr>
          <w:rFonts w:ascii="Times New Roman" w:hAnsi="Times New Roman" w:cs="Times New Roman"/>
          <w:sz w:val="24"/>
          <w:szCs w:val="24"/>
        </w:rPr>
        <w:t>VRIO analysis</w:t>
      </w:r>
      <w:bookmarkEnd w:id="16"/>
    </w:p>
    <w:p w14:paraId="362D1A1B" w14:textId="1279144A"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Value</w:t>
      </w:r>
      <w:r w:rsidRPr="00046B59">
        <w:rPr>
          <w:rFonts w:ascii="Times New Roman" w:hAnsi="Times New Roman" w:cs="Times New Roman"/>
          <w:sz w:val="24"/>
          <w:szCs w:val="24"/>
        </w:rPr>
        <w:t>: Currently, the brand value of Volkswagen is $21 billion according to the statement stated by Brand Finance. However, the net cash flow for 2024 has been expected and estimated to be EUR 4.5 and EUR 6.5 billion (</w:t>
      </w:r>
      <w:r w:rsidRPr="00046B59">
        <w:rPr>
          <w:rFonts w:ascii="Times New Roman" w:hAnsi="Times New Roman" w:cs="Times New Roman"/>
          <w:color w:val="222222"/>
          <w:sz w:val="24"/>
          <w:szCs w:val="24"/>
          <w:highlight w:val="white"/>
        </w:rPr>
        <w:t>Volkswagen</w:t>
      </w:r>
      <w:r w:rsidR="00D126E8" w:rsidRPr="00046B59">
        <w:rPr>
          <w:rFonts w:ascii="Times New Roman" w:hAnsi="Times New Roman" w:cs="Times New Roman"/>
          <w:color w:val="222222"/>
          <w:sz w:val="24"/>
          <w:szCs w:val="24"/>
          <w:highlight w:val="white"/>
        </w:rPr>
        <w:t xml:space="preserve"> </w:t>
      </w:r>
      <w:r w:rsidRPr="00046B59">
        <w:rPr>
          <w:rFonts w:ascii="Times New Roman" w:hAnsi="Times New Roman" w:cs="Times New Roman"/>
          <w:color w:val="222222"/>
          <w:sz w:val="24"/>
          <w:szCs w:val="24"/>
          <w:highlight w:val="white"/>
        </w:rPr>
        <w:t>Group, 2024)</w:t>
      </w:r>
      <w:r w:rsidRPr="00046B59">
        <w:rPr>
          <w:rFonts w:ascii="Times New Roman" w:hAnsi="Times New Roman" w:cs="Times New Roman"/>
          <w:sz w:val="24"/>
          <w:szCs w:val="24"/>
        </w:rPr>
        <w:t>. The company has been making particular investments for the cash outflows from acquisitions and mergers which gains their battery business contributions. Volkswagen Group’s transformation is highly incorporated in innovation and creativity which helps to attract customers towards the brand. Net liquidity in the Automotive Division of Volkswagen is expected to belong between EUR 39 billion and EUR 41 billion in 2024. It is used to solidify the financial flows and liquidity policy (</w:t>
      </w:r>
      <w:r w:rsidR="00D126E8"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w:t>
      </w:r>
    </w:p>
    <w:p w14:paraId="7B4F5E50" w14:textId="39F6BA9E"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Rarity</w:t>
      </w:r>
      <w:r w:rsidRPr="00046B59">
        <w:rPr>
          <w:rFonts w:ascii="Times New Roman" w:hAnsi="Times New Roman" w:cs="Times New Roman"/>
          <w:sz w:val="24"/>
          <w:szCs w:val="24"/>
        </w:rPr>
        <w:t>: Operationalisation of the business</w:t>
      </w:r>
      <w:r w:rsidR="00762DB0" w:rsidRPr="00046B59">
        <w:rPr>
          <w:rFonts w:ascii="Times New Roman" w:hAnsi="Times New Roman" w:cs="Times New Roman"/>
          <w:sz w:val="24"/>
          <w:szCs w:val="24"/>
        </w:rPr>
        <w:t xml:space="preserve"> strategy</w:t>
      </w:r>
      <w:r w:rsidRPr="00046B59">
        <w:rPr>
          <w:rFonts w:ascii="Times New Roman" w:hAnsi="Times New Roman" w:cs="Times New Roman"/>
          <w:sz w:val="24"/>
          <w:szCs w:val="24"/>
        </w:rPr>
        <w:t xml:space="preserve"> has been an important goal to achieve with the </w:t>
      </w:r>
      <w:proofErr w:type="gramStart"/>
      <w:r w:rsidRPr="00046B59">
        <w:rPr>
          <w:rFonts w:ascii="Times New Roman" w:hAnsi="Times New Roman" w:cs="Times New Roman"/>
          <w:sz w:val="24"/>
          <w:szCs w:val="24"/>
        </w:rPr>
        <w:t>TOP-10</w:t>
      </w:r>
      <w:proofErr w:type="gramEnd"/>
      <w:r w:rsidRPr="00046B59">
        <w:rPr>
          <w:rFonts w:ascii="Times New Roman" w:hAnsi="Times New Roman" w:cs="Times New Roman"/>
          <w:sz w:val="24"/>
          <w:szCs w:val="24"/>
        </w:rPr>
        <w:t xml:space="preserve"> program (</w:t>
      </w:r>
      <w:r w:rsidR="00441CF2"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It has allowed the company to achieve its market position bringing over an evolution and contribution in succeeding with better processing abilities. The Group strategy NEW AUTO has been generated where mobility of generations comes into existence which prepares one to bring global changes in terms of mobility and has been playing a substantial role in driving Volkswagen’s transformation into a </w:t>
      </w:r>
      <w:r w:rsidRPr="00046B59">
        <w:rPr>
          <w:rFonts w:ascii="Times New Roman" w:hAnsi="Times New Roman" w:cs="Times New Roman"/>
          <w:sz w:val="24"/>
          <w:szCs w:val="24"/>
        </w:rPr>
        <w:lastRenderedPageBreak/>
        <w:t>software-oriented company (</w:t>
      </w:r>
      <w:r w:rsidRPr="00046B59">
        <w:rPr>
          <w:rFonts w:ascii="Times New Roman" w:hAnsi="Times New Roman" w:cs="Times New Roman"/>
          <w:color w:val="222222"/>
          <w:sz w:val="24"/>
          <w:szCs w:val="24"/>
          <w:highlight w:val="white"/>
        </w:rPr>
        <w:t>Volkswagen</w:t>
      </w:r>
      <w:r w:rsidR="0037153B" w:rsidRPr="00046B59">
        <w:rPr>
          <w:rFonts w:ascii="Times New Roman" w:hAnsi="Times New Roman" w:cs="Times New Roman"/>
          <w:color w:val="222222"/>
          <w:sz w:val="24"/>
          <w:szCs w:val="24"/>
          <w:highlight w:val="white"/>
        </w:rPr>
        <w:t xml:space="preserve"> </w:t>
      </w:r>
      <w:r w:rsidRPr="00046B59">
        <w:rPr>
          <w:rFonts w:ascii="Times New Roman" w:hAnsi="Times New Roman" w:cs="Times New Roman"/>
          <w:color w:val="222222"/>
          <w:sz w:val="24"/>
          <w:szCs w:val="24"/>
          <w:highlight w:val="white"/>
        </w:rPr>
        <w:t>Group, 2024)</w:t>
      </w:r>
      <w:r w:rsidRPr="00046B59">
        <w:rPr>
          <w:rFonts w:ascii="Times New Roman" w:hAnsi="Times New Roman" w:cs="Times New Roman"/>
          <w:sz w:val="24"/>
          <w:szCs w:val="24"/>
        </w:rPr>
        <w:t xml:space="preserve">. It has been making the brand unique and rare. </w:t>
      </w:r>
    </w:p>
    <w:p w14:paraId="2EE22178" w14:textId="0D2FD736" w:rsidR="00C41304" w:rsidRPr="00046B59" w:rsidRDefault="00AD1C3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Imitability</w:t>
      </w:r>
      <w:r w:rsidR="009D2A4B" w:rsidRPr="00046B59">
        <w:rPr>
          <w:rFonts w:ascii="Times New Roman" w:hAnsi="Times New Roman" w:cs="Times New Roman"/>
          <w:sz w:val="24"/>
          <w:szCs w:val="24"/>
        </w:rPr>
        <w:t xml:space="preserve">: Volkswagen is highly involved in creating new business strategies which </w:t>
      </w:r>
      <w:r w:rsidRPr="00046B59">
        <w:rPr>
          <w:rFonts w:ascii="Times New Roman" w:hAnsi="Times New Roman" w:cs="Times New Roman"/>
          <w:sz w:val="24"/>
          <w:szCs w:val="24"/>
        </w:rPr>
        <w:t>explore</w:t>
      </w:r>
      <w:r w:rsidR="009D2A4B" w:rsidRPr="00046B59">
        <w:rPr>
          <w:rFonts w:ascii="Times New Roman" w:hAnsi="Times New Roman" w:cs="Times New Roman"/>
          <w:sz w:val="24"/>
          <w:szCs w:val="24"/>
        </w:rPr>
        <w:t xml:space="preserve"> them to meet customers’ needs and demands. It brings over an evolution in its existing market situation where it can serve for a progression in its existing market situation. Volkswagen Group has settled for Decarbonization and Integrity, ESG, Business Model 2.0, China Region, North America (NAR) Region, Group Steering Model, People and Transformation and Financing the Transformation (</w:t>
      </w:r>
      <w:r w:rsidR="009D2A4B" w:rsidRPr="00046B59">
        <w:rPr>
          <w:rFonts w:ascii="Times New Roman" w:hAnsi="Times New Roman" w:cs="Times New Roman"/>
          <w:color w:val="222222"/>
          <w:sz w:val="24"/>
          <w:szCs w:val="24"/>
          <w:highlight w:val="white"/>
        </w:rPr>
        <w:t>Volkswagen</w:t>
      </w:r>
      <w:r w:rsidR="007D445B" w:rsidRPr="00046B59">
        <w:rPr>
          <w:rFonts w:ascii="Times New Roman" w:hAnsi="Times New Roman" w:cs="Times New Roman"/>
          <w:color w:val="222222"/>
          <w:sz w:val="24"/>
          <w:szCs w:val="24"/>
          <w:highlight w:val="white"/>
        </w:rPr>
        <w:t xml:space="preserve"> </w:t>
      </w:r>
      <w:r w:rsidR="009D2A4B" w:rsidRPr="00046B59">
        <w:rPr>
          <w:rFonts w:ascii="Times New Roman" w:hAnsi="Times New Roman" w:cs="Times New Roman"/>
          <w:color w:val="222222"/>
          <w:sz w:val="24"/>
          <w:szCs w:val="24"/>
          <w:highlight w:val="white"/>
        </w:rPr>
        <w:t>Group, 2024)</w:t>
      </w:r>
      <w:r w:rsidR="009D2A4B" w:rsidRPr="00046B59">
        <w:rPr>
          <w:rFonts w:ascii="Times New Roman" w:hAnsi="Times New Roman" w:cs="Times New Roman"/>
          <w:sz w:val="24"/>
          <w:szCs w:val="24"/>
        </w:rPr>
        <w:t xml:space="preserve">. This shows that the company is highly involved in internalisation strategy which makes its business viable and applicable to different quality product transformations. </w:t>
      </w:r>
    </w:p>
    <w:p w14:paraId="342ABC8E" w14:textId="71C7C50B" w:rsidR="00C41304"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Organis</w:t>
      </w:r>
      <w:r w:rsidR="00FA5B6E" w:rsidRPr="00046B59">
        <w:rPr>
          <w:rFonts w:ascii="Times New Roman" w:hAnsi="Times New Roman" w:cs="Times New Roman"/>
          <w:b/>
          <w:i/>
          <w:sz w:val="24"/>
          <w:szCs w:val="24"/>
        </w:rPr>
        <w:t>ation</w:t>
      </w:r>
      <w:r w:rsidRPr="00046B59">
        <w:rPr>
          <w:rFonts w:ascii="Times New Roman" w:hAnsi="Times New Roman" w:cs="Times New Roman"/>
          <w:sz w:val="24"/>
          <w:szCs w:val="24"/>
        </w:rPr>
        <w:t xml:space="preserve">: Volkswagen follows a hierarchical organisational structure </w:t>
      </w:r>
      <w:r w:rsidR="00FA5B6E" w:rsidRPr="00046B59">
        <w:rPr>
          <w:rFonts w:ascii="Times New Roman" w:hAnsi="Times New Roman" w:cs="Times New Roman"/>
          <w:sz w:val="24"/>
          <w:szCs w:val="24"/>
        </w:rPr>
        <w:t xml:space="preserve">making </w:t>
      </w:r>
      <w:r w:rsidRPr="00046B59">
        <w:rPr>
          <w:rFonts w:ascii="Times New Roman" w:hAnsi="Times New Roman" w:cs="Times New Roman"/>
          <w:sz w:val="24"/>
          <w:szCs w:val="24"/>
        </w:rPr>
        <w:t>the business more valuable and attentive. Hierarchical organisational structure refers to the direct chain and array of commands from the higher authority of an organisation to employees or staff (</w:t>
      </w:r>
      <w:r w:rsidRPr="00046B59">
        <w:rPr>
          <w:rFonts w:ascii="Times New Roman" w:hAnsi="Times New Roman" w:cs="Times New Roman"/>
          <w:color w:val="222222"/>
          <w:sz w:val="24"/>
          <w:szCs w:val="24"/>
          <w:highlight w:val="white"/>
        </w:rPr>
        <w:t xml:space="preserve">Segrest </w:t>
      </w:r>
      <w:r w:rsidRPr="00046B59">
        <w:rPr>
          <w:rFonts w:ascii="Times New Roman" w:hAnsi="Times New Roman" w:cs="Times New Roman"/>
          <w:i/>
          <w:color w:val="222222"/>
          <w:sz w:val="24"/>
          <w:szCs w:val="24"/>
          <w:highlight w:val="white"/>
        </w:rPr>
        <w:t>et al</w:t>
      </w:r>
      <w:r w:rsidRPr="00046B59">
        <w:rPr>
          <w:rFonts w:ascii="Times New Roman" w:hAnsi="Times New Roman" w:cs="Times New Roman"/>
          <w:color w:val="222222"/>
          <w:sz w:val="24"/>
          <w:szCs w:val="24"/>
          <w:highlight w:val="white"/>
        </w:rPr>
        <w:t>., 2020)</w:t>
      </w:r>
      <w:r w:rsidRPr="00046B59">
        <w:rPr>
          <w:rFonts w:ascii="Times New Roman" w:hAnsi="Times New Roman" w:cs="Times New Roman"/>
          <w:sz w:val="24"/>
          <w:szCs w:val="24"/>
        </w:rPr>
        <w:t xml:space="preserve">. It has been making decisions with much attention and exploration when employees or staff have been making it viable and applicable for making the organisational workplace more attentive. Collaborative and organised platforms have made many initiations to make business effective and concerned. </w:t>
      </w:r>
    </w:p>
    <w:p w14:paraId="01EA250E" w14:textId="77777777" w:rsidR="0022282D" w:rsidRPr="00046B59" w:rsidRDefault="0022282D" w:rsidP="0022282D">
      <w:pPr>
        <w:spacing w:line="360" w:lineRule="auto"/>
        <w:rPr>
          <w:rFonts w:ascii="Times New Roman" w:hAnsi="Times New Roman" w:cs="Times New Roman"/>
          <w:sz w:val="24"/>
          <w:szCs w:val="24"/>
        </w:rPr>
      </w:pPr>
    </w:p>
    <w:p w14:paraId="669063C2" w14:textId="77777777" w:rsidR="00C41304" w:rsidRDefault="009D2A4B" w:rsidP="0022282D">
      <w:pPr>
        <w:pStyle w:val="Heading1"/>
        <w:spacing w:line="360" w:lineRule="auto"/>
        <w:rPr>
          <w:rFonts w:ascii="Times New Roman" w:hAnsi="Times New Roman" w:cs="Times New Roman"/>
          <w:sz w:val="24"/>
          <w:szCs w:val="24"/>
        </w:rPr>
      </w:pPr>
      <w:bookmarkStart w:id="17" w:name="_12cep0pxa3pf" w:colFirst="0" w:colLast="0"/>
      <w:bookmarkStart w:id="18" w:name="_Toc171630400"/>
      <w:bookmarkEnd w:id="17"/>
      <w:r w:rsidRPr="00046B59">
        <w:rPr>
          <w:rFonts w:ascii="Times New Roman" w:hAnsi="Times New Roman" w:cs="Times New Roman"/>
          <w:sz w:val="24"/>
          <w:szCs w:val="24"/>
        </w:rPr>
        <w:t>Evidence of the UK automobile industry and Volkswagen as an automobile competitor</w:t>
      </w:r>
      <w:bookmarkEnd w:id="18"/>
    </w:p>
    <w:p w14:paraId="294889AA" w14:textId="77777777" w:rsidR="0022282D" w:rsidRPr="0022282D" w:rsidRDefault="0022282D" w:rsidP="0022282D"/>
    <w:p w14:paraId="4C4FF0F4" w14:textId="77777777" w:rsidR="00C41304" w:rsidRPr="00046B59" w:rsidRDefault="009D2A4B" w:rsidP="0022282D">
      <w:pPr>
        <w:pStyle w:val="Heading2"/>
        <w:spacing w:line="360" w:lineRule="auto"/>
        <w:rPr>
          <w:rFonts w:ascii="Times New Roman" w:hAnsi="Times New Roman" w:cs="Times New Roman"/>
          <w:sz w:val="24"/>
          <w:szCs w:val="24"/>
        </w:rPr>
      </w:pPr>
      <w:bookmarkStart w:id="19" w:name="_5kix6kpnd4q7" w:colFirst="0" w:colLast="0"/>
      <w:bookmarkStart w:id="20" w:name="_Toc171630401"/>
      <w:bookmarkEnd w:id="19"/>
      <w:r w:rsidRPr="00046B59">
        <w:rPr>
          <w:rFonts w:ascii="Times New Roman" w:hAnsi="Times New Roman" w:cs="Times New Roman"/>
          <w:sz w:val="24"/>
          <w:szCs w:val="24"/>
        </w:rPr>
        <w:t>PESTEL analysis</w:t>
      </w:r>
      <w:bookmarkEnd w:id="20"/>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7275"/>
      </w:tblGrid>
      <w:tr w:rsidR="00C41304" w:rsidRPr="00046B59" w14:paraId="3D57F916" w14:textId="77777777">
        <w:tc>
          <w:tcPr>
            <w:tcW w:w="1725" w:type="dxa"/>
            <w:shd w:val="clear" w:color="auto" w:fill="auto"/>
            <w:tcMar>
              <w:top w:w="100" w:type="dxa"/>
              <w:left w:w="100" w:type="dxa"/>
              <w:bottom w:w="100" w:type="dxa"/>
              <w:right w:w="100" w:type="dxa"/>
            </w:tcMar>
          </w:tcPr>
          <w:p w14:paraId="31DB9490" w14:textId="77777777" w:rsidR="00C41304" w:rsidRPr="00046B59" w:rsidRDefault="009D2A4B" w:rsidP="0022282D">
            <w:pPr>
              <w:widowControl w:val="0"/>
              <w:pBdr>
                <w:top w:val="nil"/>
                <w:left w:val="nil"/>
                <w:bottom w:val="nil"/>
                <w:right w:val="nil"/>
                <w:between w:val="nil"/>
              </w:pBdr>
              <w:spacing w:line="360" w:lineRule="auto"/>
              <w:jc w:val="center"/>
              <w:rPr>
                <w:rFonts w:ascii="Times New Roman" w:hAnsi="Times New Roman" w:cs="Times New Roman"/>
                <w:b/>
                <w:sz w:val="24"/>
                <w:szCs w:val="24"/>
              </w:rPr>
            </w:pPr>
            <w:r w:rsidRPr="00046B59">
              <w:rPr>
                <w:rFonts w:ascii="Times New Roman" w:hAnsi="Times New Roman" w:cs="Times New Roman"/>
                <w:b/>
                <w:sz w:val="24"/>
                <w:szCs w:val="24"/>
              </w:rPr>
              <w:t>Factors</w:t>
            </w:r>
          </w:p>
        </w:tc>
        <w:tc>
          <w:tcPr>
            <w:tcW w:w="7275" w:type="dxa"/>
            <w:shd w:val="clear" w:color="auto" w:fill="auto"/>
            <w:tcMar>
              <w:top w:w="100" w:type="dxa"/>
              <w:left w:w="100" w:type="dxa"/>
              <w:bottom w:w="100" w:type="dxa"/>
              <w:right w:w="100" w:type="dxa"/>
            </w:tcMar>
          </w:tcPr>
          <w:p w14:paraId="4FDF1C92" w14:textId="77777777" w:rsidR="00C41304" w:rsidRPr="00046B59" w:rsidRDefault="009D2A4B" w:rsidP="0022282D">
            <w:pPr>
              <w:widowControl w:val="0"/>
              <w:pBdr>
                <w:top w:val="nil"/>
                <w:left w:val="nil"/>
                <w:bottom w:val="nil"/>
                <w:right w:val="nil"/>
                <w:between w:val="nil"/>
              </w:pBdr>
              <w:spacing w:line="360" w:lineRule="auto"/>
              <w:jc w:val="center"/>
              <w:rPr>
                <w:rFonts w:ascii="Times New Roman" w:hAnsi="Times New Roman" w:cs="Times New Roman"/>
                <w:b/>
                <w:sz w:val="24"/>
                <w:szCs w:val="24"/>
              </w:rPr>
            </w:pPr>
            <w:r w:rsidRPr="00046B59">
              <w:rPr>
                <w:rFonts w:ascii="Times New Roman" w:hAnsi="Times New Roman" w:cs="Times New Roman"/>
                <w:b/>
                <w:sz w:val="24"/>
                <w:szCs w:val="24"/>
              </w:rPr>
              <w:t>Influences and impacts</w:t>
            </w:r>
          </w:p>
        </w:tc>
      </w:tr>
      <w:tr w:rsidR="00C41304" w:rsidRPr="00046B59" w14:paraId="2E27A745" w14:textId="77777777">
        <w:tc>
          <w:tcPr>
            <w:tcW w:w="1725" w:type="dxa"/>
            <w:shd w:val="clear" w:color="auto" w:fill="auto"/>
            <w:tcMar>
              <w:top w:w="100" w:type="dxa"/>
              <w:left w:w="100" w:type="dxa"/>
              <w:bottom w:w="100" w:type="dxa"/>
              <w:right w:w="100" w:type="dxa"/>
            </w:tcMar>
          </w:tcPr>
          <w:p w14:paraId="72FB97FB"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Political</w:t>
            </w:r>
          </w:p>
        </w:tc>
        <w:tc>
          <w:tcPr>
            <w:tcW w:w="7275" w:type="dxa"/>
            <w:shd w:val="clear" w:color="auto" w:fill="auto"/>
            <w:tcMar>
              <w:top w:w="100" w:type="dxa"/>
              <w:left w:w="100" w:type="dxa"/>
              <w:bottom w:w="100" w:type="dxa"/>
              <w:right w:w="100" w:type="dxa"/>
            </w:tcMar>
          </w:tcPr>
          <w:p w14:paraId="390273F7" w14:textId="77777777" w:rsidR="00C41304" w:rsidRPr="00046B59" w:rsidRDefault="009D2A4B" w:rsidP="0022282D">
            <w:pPr>
              <w:widowControl w:val="0"/>
              <w:spacing w:line="360" w:lineRule="auto"/>
              <w:rPr>
                <w:rFonts w:ascii="Times New Roman" w:hAnsi="Times New Roman" w:cs="Times New Roman"/>
                <w:sz w:val="24"/>
                <w:szCs w:val="24"/>
              </w:rPr>
            </w:pPr>
            <w:r w:rsidRPr="00046B59">
              <w:rPr>
                <w:rFonts w:ascii="Times New Roman" w:hAnsi="Times New Roman" w:cs="Times New Roman"/>
                <w:sz w:val="24"/>
                <w:szCs w:val="24"/>
              </w:rPr>
              <w:t>In 2022, 0.61 is the political stability rate of Germany which has been reduced from 0.73 in 2021 (</w:t>
            </w:r>
            <w:r w:rsidRPr="00046B59">
              <w:rPr>
                <w:rFonts w:ascii="Times New Roman" w:hAnsi="Times New Roman" w:cs="Times New Roman"/>
                <w:color w:val="222222"/>
                <w:sz w:val="24"/>
                <w:szCs w:val="24"/>
                <w:highlight w:val="white"/>
              </w:rPr>
              <w:t>The Global Economy, 2024)</w:t>
            </w:r>
            <w:r w:rsidRPr="00046B59">
              <w:rPr>
                <w:rFonts w:ascii="Times New Roman" w:hAnsi="Times New Roman" w:cs="Times New Roman"/>
                <w:sz w:val="24"/>
                <w:szCs w:val="24"/>
              </w:rPr>
              <w:t xml:space="preserve">. It signifies that business organisations that have been doing business in Germany have been struggling with inadequate political stability. However, Volkswagen has been suffering due to these political negotiations. </w:t>
            </w:r>
          </w:p>
        </w:tc>
      </w:tr>
      <w:tr w:rsidR="00C41304" w:rsidRPr="00046B59" w14:paraId="2896C9C1" w14:textId="77777777">
        <w:tc>
          <w:tcPr>
            <w:tcW w:w="1725" w:type="dxa"/>
            <w:shd w:val="clear" w:color="auto" w:fill="auto"/>
            <w:tcMar>
              <w:top w:w="100" w:type="dxa"/>
              <w:left w:w="100" w:type="dxa"/>
              <w:bottom w:w="100" w:type="dxa"/>
              <w:right w:w="100" w:type="dxa"/>
            </w:tcMar>
          </w:tcPr>
          <w:p w14:paraId="4248C20E"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lastRenderedPageBreak/>
              <w:t>Economic</w:t>
            </w:r>
          </w:p>
        </w:tc>
        <w:tc>
          <w:tcPr>
            <w:tcW w:w="7275" w:type="dxa"/>
            <w:shd w:val="clear" w:color="auto" w:fill="auto"/>
            <w:tcMar>
              <w:top w:w="100" w:type="dxa"/>
              <w:left w:w="100" w:type="dxa"/>
              <w:bottom w:w="100" w:type="dxa"/>
              <w:right w:w="100" w:type="dxa"/>
            </w:tcMar>
          </w:tcPr>
          <w:p w14:paraId="7C497191" w14:textId="4599D8B7" w:rsidR="00C41304" w:rsidRPr="00046B59" w:rsidRDefault="00CE4DAF" w:rsidP="0022282D">
            <w:pPr>
              <w:widowControl w:val="0"/>
              <w:spacing w:line="360" w:lineRule="auto"/>
              <w:rPr>
                <w:rFonts w:ascii="Times New Roman" w:hAnsi="Times New Roman" w:cs="Times New Roman"/>
                <w:sz w:val="24"/>
                <w:szCs w:val="24"/>
              </w:rPr>
            </w:pPr>
            <w:r w:rsidRPr="00046B59">
              <w:rPr>
                <w:rFonts w:ascii="Times New Roman" w:hAnsi="Times New Roman" w:cs="Times New Roman"/>
                <w:sz w:val="24"/>
                <w:szCs w:val="24"/>
              </w:rPr>
              <w:t xml:space="preserve">Currently, </w:t>
            </w:r>
            <w:r w:rsidR="00B37F63" w:rsidRPr="00046B59">
              <w:rPr>
                <w:rFonts w:ascii="Times New Roman" w:hAnsi="Times New Roman" w:cs="Times New Roman"/>
                <w:sz w:val="24"/>
                <w:szCs w:val="24"/>
              </w:rPr>
              <w:t xml:space="preserve">Germany’s </w:t>
            </w:r>
            <w:r w:rsidR="009D2A4B" w:rsidRPr="00046B59">
              <w:rPr>
                <w:rFonts w:ascii="Times New Roman" w:hAnsi="Times New Roman" w:cs="Times New Roman"/>
                <w:sz w:val="24"/>
                <w:szCs w:val="24"/>
              </w:rPr>
              <w:t>inflation rate is 2.20% which dropped from 2.40% (</w:t>
            </w:r>
            <w:proofErr w:type="spellStart"/>
            <w:r w:rsidR="009D2A4B" w:rsidRPr="00046B59">
              <w:rPr>
                <w:rFonts w:ascii="Times New Roman" w:hAnsi="Times New Roman" w:cs="Times New Roman"/>
                <w:color w:val="222222"/>
                <w:sz w:val="24"/>
                <w:szCs w:val="24"/>
                <w:highlight w:val="white"/>
              </w:rPr>
              <w:t>Ycharts</w:t>
            </w:r>
            <w:proofErr w:type="spellEnd"/>
            <w:r w:rsidR="009D2A4B" w:rsidRPr="00046B59">
              <w:rPr>
                <w:rFonts w:ascii="Times New Roman" w:hAnsi="Times New Roman" w:cs="Times New Roman"/>
                <w:color w:val="222222"/>
                <w:sz w:val="24"/>
                <w:szCs w:val="24"/>
                <w:highlight w:val="white"/>
              </w:rPr>
              <w:t>, 2024)</w:t>
            </w:r>
            <w:r w:rsidR="009D2A4B" w:rsidRPr="00046B59">
              <w:rPr>
                <w:rFonts w:ascii="Times New Roman" w:hAnsi="Times New Roman" w:cs="Times New Roman"/>
                <w:sz w:val="24"/>
                <w:szCs w:val="24"/>
              </w:rPr>
              <w:t xml:space="preserve">. However, a reduction in the inflation rate provides an opportunity for Volkswagen to make its business viable and applicable. Eventually, the company will get the opportunity to lower its product prices than before. </w:t>
            </w:r>
          </w:p>
        </w:tc>
      </w:tr>
      <w:tr w:rsidR="00C41304" w:rsidRPr="00046B59" w14:paraId="0A2DC011" w14:textId="77777777">
        <w:tc>
          <w:tcPr>
            <w:tcW w:w="1725" w:type="dxa"/>
            <w:shd w:val="clear" w:color="auto" w:fill="auto"/>
            <w:tcMar>
              <w:top w:w="100" w:type="dxa"/>
              <w:left w:w="100" w:type="dxa"/>
              <w:bottom w:w="100" w:type="dxa"/>
              <w:right w:w="100" w:type="dxa"/>
            </w:tcMar>
          </w:tcPr>
          <w:p w14:paraId="3BC6B12D"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Social</w:t>
            </w:r>
          </w:p>
        </w:tc>
        <w:tc>
          <w:tcPr>
            <w:tcW w:w="7275" w:type="dxa"/>
            <w:shd w:val="clear" w:color="auto" w:fill="auto"/>
            <w:tcMar>
              <w:top w:w="100" w:type="dxa"/>
              <w:left w:w="100" w:type="dxa"/>
              <w:bottom w:w="100" w:type="dxa"/>
              <w:right w:w="100" w:type="dxa"/>
            </w:tcMar>
          </w:tcPr>
          <w:p w14:paraId="5087F0CD" w14:textId="306428A1"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In 2023, Germany's population is highly associated with internet penetration by 93.1% (</w:t>
            </w:r>
            <w:r w:rsidRPr="00046B59">
              <w:rPr>
                <w:rFonts w:ascii="Times New Roman" w:hAnsi="Times New Roman" w:cs="Times New Roman"/>
                <w:color w:val="222222"/>
                <w:sz w:val="24"/>
                <w:szCs w:val="24"/>
                <w:highlight w:val="white"/>
              </w:rPr>
              <w:t xml:space="preserve">Data </w:t>
            </w:r>
            <w:r w:rsidR="005526AD" w:rsidRPr="00046B59">
              <w:rPr>
                <w:rFonts w:ascii="Times New Roman" w:hAnsi="Times New Roman" w:cs="Times New Roman"/>
                <w:color w:val="222222"/>
                <w:sz w:val="24"/>
                <w:szCs w:val="24"/>
                <w:highlight w:val="white"/>
              </w:rPr>
              <w:t>Reports</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xml:space="preserve">. However, it can be analysed that Volkswagen will be able to make its market when they will be able to attract its customers by promoting its products on its official website. </w:t>
            </w:r>
          </w:p>
        </w:tc>
      </w:tr>
      <w:tr w:rsidR="00C41304" w:rsidRPr="00046B59" w14:paraId="4DDF2114" w14:textId="77777777">
        <w:tc>
          <w:tcPr>
            <w:tcW w:w="1725" w:type="dxa"/>
            <w:shd w:val="clear" w:color="auto" w:fill="auto"/>
            <w:tcMar>
              <w:top w:w="100" w:type="dxa"/>
              <w:left w:w="100" w:type="dxa"/>
              <w:bottom w:w="100" w:type="dxa"/>
              <w:right w:w="100" w:type="dxa"/>
            </w:tcMar>
          </w:tcPr>
          <w:p w14:paraId="182E0C9E"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Technological</w:t>
            </w:r>
          </w:p>
        </w:tc>
        <w:tc>
          <w:tcPr>
            <w:tcW w:w="7275" w:type="dxa"/>
            <w:shd w:val="clear" w:color="auto" w:fill="auto"/>
            <w:tcMar>
              <w:top w:w="100" w:type="dxa"/>
              <w:left w:w="100" w:type="dxa"/>
              <w:bottom w:w="100" w:type="dxa"/>
              <w:right w:w="100" w:type="dxa"/>
            </w:tcMar>
          </w:tcPr>
          <w:p w14:paraId="39A6C4F8" w14:textId="13DC6A4B"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3.1% of Germany’s GDP has been invested in R&amp;D which indicates that the government has been showing major concern towards technological development and improvement (</w:t>
            </w:r>
            <w:r w:rsidRPr="00046B59">
              <w:rPr>
                <w:rFonts w:ascii="Times New Roman" w:hAnsi="Times New Roman" w:cs="Times New Roman"/>
                <w:color w:val="222222"/>
                <w:sz w:val="24"/>
                <w:szCs w:val="24"/>
                <w:highlight w:val="white"/>
              </w:rPr>
              <w:t>GTAI, 2024)</w:t>
            </w:r>
            <w:r w:rsidRPr="00046B59">
              <w:rPr>
                <w:rFonts w:ascii="Times New Roman" w:hAnsi="Times New Roman" w:cs="Times New Roman"/>
                <w:sz w:val="24"/>
                <w:szCs w:val="24"/>
              </w:rPr>
              <w:t xml:space="preserve">. Volkswagen has been initiating its business with greater ability towards innovation and creativity where the government has been providing support to bring over an exploration towards its market. </w:t>
            </w:r>
          </w:p>
        </w:tc>
      </w:tr>
      <w:tr w:rsidR="00C41304" w:rsidRPr="00046B59" w14:paraId="1F4D7D6D" w14:textId="77777777">
        <w:tc>
          <w:tcPr>
            <w:tcW w:w="1725" w:type="dxa"/>
            <w:shd w:val="clear" w:color="auto" w:fill="auto"/>
            <w:tcMar>
              <w:top w:w="100" w:type="dxa"/>
              <w:left w:w="100" w:type="dxa"/>
              <w:bottom w:w="100" w:type="dxa"/>
              <w:right w:w="100" w:type="dxa"/>
            </w:tcMar>
          </w:tcPr>
          <w:p w14:paraId="0404E4F2"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 xml:space="preserve">Environmental </w:t>
            </w:r>
          </w:p>
        </w:tc>
        <w:tc>
          <w:tcPr>
            <w:tcW w:w="7275" w:type="dxa"/>
            <w:shd w:val="clear" w:color="auto" w:fill="auto"/>
            <w:tcMar>
              <w:top w:w="100" w:type="dxa"/>
              <w:left w:w="100" w:type="dxa"/>
              <w:bottom w:w="100" w:type="dxa"/>
              <w:right w:w="100" w:type="dxa"/>
            </w:tcMar>
          </w:tcPr>
          <w:p w14:paraId="4ACFC1E0"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The Federal Climate Protection Act in Germany has established climatic goals binding with greenhouse gas emissions which are expected to be reduced by 65% by 2030 (</w:t>
            </w:r>
            <w:r w:rsidRPr="00046B59">
              <w:rPr>
                <w:rFonts w:ascii="Times New Roman" w:hAnsi="Times New Roman" w:cs="Times New Roman"/>
                <w:color w:val="222222"/>
                <w:sz w:val="24"/>
                <w:szCs w:val="24"/>
                <w:highlight w:val="white"/>
              </w:rPr>
              <w:t>ICLG, 2024)</w:t>
            </w:r>
            <w:r w:rsidRPr="00046B59">
              <w:rPr>
                <w:rFonts w:ascii="Times New Roman" w:hAnsi="Times New Roman" w:cs="Times New Roman"/>
                <w:sz w:val="24"/>
                <w:szCs w:val="24"/>
              </w:rPr>
              <w:t xml:space="preserve">. However, Volkswagen has been getting the opportunity to make its business in a sustainable environment. </w:t>
            </w:r>
          </w:p>
        </w:tc>
      </w:tr>
      <w:tr w:rsidR="00C41304" w:rsidRPr="00046B59" w14:paraId="0383BF8E" w14:textId="77777777">
        <w:tc>
          <w:tcPr>
            <w:tcW w:w="1725" w:type="dxa"/>
            <w:shd w:val="clear" w:color="auto" w:fill="auto"/>
            <w:tcMar>
              <w:top w:w="100" w:type="dxa"/>
              <w:left w:w="100" w:type="dxa"/>
              <w:bottom w:w="100" w:type="dxa"/>
              <w:right w:w="100" w:type="dxa"/>
            </w:tcMar>
          </w:tcPr>
          <w:p w14:paraId="7AD18A46"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Legal</w:t>
            </w:r>
          </w:p>
        </w:tc>
        <w:tc>
          <w:tcPr>
            <w:tcW w:w="7275" w:type="dxa"/>
            <w:shd w:val="clear" w:color="auto" w:fill="auto"/>
            <w:tcMar>
              <w:top w:w="100" w:type="dxa"/>
              <w:left w:w="100" w:type="dxa"/>
              <w:bottom w:w="100" w:type="dxa"/>
              <w:right w:w="100" w:type="dxa"/>
            </w:tcMar>
          </w:tcPr>
          <w:p w14:paraId="53B28ACD" w14:textId="77777777" w:rsidR="00C41304" w:rsidRPr="00046B59" w:rsidRDefault="009D2A4B" w:rsidP="0022282D">
            <w:pPr>
              <w:widowControl w:val="0"/>
              <w:pBdr>
                <w:top w:val="nil"/>
                <w:left w:val="nil"/>
                <w:bottom w:val="nil"/>
                <w:right w:val="nil"/>
                <w:between w:val="nil"/>
              </w:pBdr>
              <w:spacing w:line="360" w:lineRule="auto"/>
              <w:rPr>
                <w:rFonts w:ascii="Times New Roman" w:hAnsi="Times New Roman" w:cs="Times New Roman"/>
                <w:sz w:val="24"/>
                <w:szCs w:val="24"/>
              </w:rPr>
            </w:pPr>
            <w:r w:rsidRPr="00046B59">
              <w:rPr>
                <w:rFonts w:ascii="Times New Roman" w:hAnsi="Times New Roman" w:cs="Times New Roman"/>
                <w:sz w:val="24"/>
                <w:szCs w:val="24"/>
              </w:rPr>
              <w:t>The General Act on Equal Treatment was established in Germany which helps society and communities to prohibit themselves from being discriminated in the society (</w:t>
            </w:r>
            <w:r w:rsidRPr="00046B59">
              <w:rPr>
                <w:rFonts w:ascii="Times New Roman" w:hAnsi="Times New Roman" w:cs="Times New Roman"/>
                <w:color w:val="222222"/>
                <w:sz w:val="24"/>
                <w:szCs w:val="24"/>
                <w:highlight w:val="white"/>
              </w:rPr>
              <w:t>GOV, 2024)</w:t>
            </w:r>
            <w:r w:rsidRPr="00046B59">
              <w:rPr>
                <w:rFonts w:ascii="Times New Roman" w:hAnsi="Times New Roman" w:cs="Times New Roman"/>
                <w:sz w:val="24"/>
                <w:szCs w:val="24"/>
              </w:rPr>
              <w:t xml:space="preserve">. Volkswagen has been getting the opportunity to make its business feasible and attentive so that it could bring over evolution in its existing market inclusivity and diversity. </w:t>
            </w:r>
          </w:p>
        </w:tc>
      </w:tr>
    </w:tbl>
    <w:p w14:paraId="70585F55" w14:textId="77777777" w:rsidR="00C41304" w:rsidRPr="00046B59" w:rsidRDefault="009D2A4B" w:rsidP="0022282D">
      <w:pPr>
        <w:spacing w:line="360" w:lineRule="auto"/>
        <w:jc w:val="center"/>
        <w:rPr>
          <w:rFonts w:ascii="Times New Roman" w:hAnsi="Times New Roman" w:cs="Times New Roman"/>
          <w:b/>
          <w:sz w:val="24"/>
          <w:szCs w:val="24"/>
        </w:rPr>
      </w:pPr>
      <w:r w:rsidRPr="00046B59">
        <w:rPr>
          <w:rFonts w:ascii="Times New Roman" w:hAnsi="Times New Roman" w:cs="Times New Roman"/>
          <w:b/>
          <w:sz w:val="24"/>
          <w:szCs w:val="24"/>
        </w:rPr>
        <w:t>Table 2: PESTEL analysis</w:t>
      </w:r>
    </w:p>
    <w:p w14:paraId="094E3B4A" w14:textId="51F6A7A5" w:rsidR="00C41304" w:rsidRDefault="009D2A4B" w:rsidP="0022282D">
      <w:pPr>
        <w:spacing w:line="360" w:lineRule="auto"/>
        <w:jc w:val="center"/>
        <w:rPr>
          <w:rFonts w:ascii="Times New Roman" w:hAnsi="Times New Roman" w:cs="Times New Roman"/>
          <w:sz w:val="24"/>
          <w:szCs w:val="24"/>
        </w:rPr>
      </w:pPr>
      <w:r w:rsidRPr="00046B59">
        <w:rPr>
          <w:rFonts w:ascii="Times New Roman" w:hAnsi="Times New Roman" w:cs="Times New Roman"/>
          <w:sz w:val="24"/>
          <w:szCs w:val="24"/>
        </w:rPr>
        <w:lastRenderedPageBreak/>
        <w:t>(Source: Cr</w:t>
      </w:r>
      <w:r w:rsidR="008771C1" w:rsidRPr="00046B59">
        <w:rPr>
          <w:rFonts w:ascii="Times New Roman" w:hAnsi="Times New Roman" w:cs="Times New Roman"/>
          <w:sz w:val="24"/>
          <w:szCs w:val="24"/>
        </w:rPr>
        <w:t>istina Caraman</w:t>
      </w:r>
      <w:r w:rsidR="006764D1" w:rsidRPr="00046B59">
        <w:rPr>
          <w:rFonts w:ascii="Times New Roman" w:hAnsi="Times New Roman" w:cs="Times New Roman"/>
          <w:sz w:val="24"/>
          <w:szCs w:val="24"/>
        </w:rPr>
        <w:t>, 2024</w:t>
      </w:r>
      <w:r w:rsidRPr="00046B59">
        <w:rPr>
          <w:rFonts w:ascii="Times New Roman" w:hAnsi="Times New Roman" w:cs="Times New Roman"/>
          <w:sz w:val="24"/>
          <w:szCs w:val="24"/>
        </w:rPr>
        <w:t>)</w:t>
      </w:r>
    </w:p>
    <w:p w14:paraId="523068A8" w14:textId="77777777" w:rsidR="0022282D" w:rsidRPr="00046B59" w:rsidRDefault="0022282D" w:rsidP="0022282D">
      <w:pPr>
        <w:spacing w:line="360" w:lineRule="auto"/>
        <w:jc w:val="center"/>
        <w:rPr>
          <w:rFonts w:ascii="Times New Roman" w:hAnsi="Times New Roman" w:cs="Times New Roman"/>
          <w:sz w:val="24"/>
          <w:szCs w:val="24"/>
        </w:rPr>
      </w:pPr>
    </w:p>
    <w:p w14:paraId="19453FA8" w14:textId="77777777" w:rsidR="00C41304" w:rsidRDefault="009D2A4B" w:rsidP="0022282D">
      <w:pPr>
        <w:pStyle w:val="Heading2"/>
        <w:spacing w:line="360" w:lineRule="auto"/>
        <w:rPr>
          <w:rFonts w:ascii="Times New Roman" w:hAnsi="Times New Roman" w:cs="Times New Roman"/>
          <w:sz w:val="24"/>
          <w:szCs w:val="24"/>
        </w:rPr>
      </w:pPr>
      <w:bookmarkStart w:id="21" w:name="_f9kt7ke4r45e" w:colFirst="0" w:colLast="0"/>
      <w:bookmarkStart w:id="22" w:name="_Toc171630402"/>
      <w:bookmarkEnd w:id="21"/>
      <w:r w:rsidRPr="00046B59">
        <w:rPr>
          <w:rFonts w:ascii="Times New Roman" w:hAnsi="Times New Roman" w:cs="Times New Roman"/>
          <w:sz w:val="24"/>
          <w:szCs w:val="24"/>
        </w:rPr>
        <w:t>Industry life cycle</w:t>
      </w:r>
      <w:bookmarkEnd w:id="22"/>
    </w:p>
    <w:p w14:paraId="373A110B" w14:textId="77777777" w:rsidR="00704F4C" w:rsidRPr="00704F4C" w:rsidRDefault="00704F4C" w:rsidP="00704F4C"/>
    <w:p w14:paraId="10A7C53C" w14:textId="77777777"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Startup</w:t>
      </w:r>
      <w:r w:rsidRPr="00046B59">
        <w:rPr>
          <w:rFonts w:ascii="Times New Roman" w:hAnsi="Times New Roman" w:cs="Times New Roman"/>
          <w:sz w:val="24"/>
          <w:szCs w:val="24"/>
        </w:rPr>
        <w:t>: On 28 May 1937, the Volkswagen Group was formed (</w:t>
      </w:r>
      <w:r w:rsidRPr="00046B59">
        <w:rPr>
          <w:rFonts w:ascii="Times New Roman" w:hAnsi="Times New Roman" w:cs="Times New Roman"/>
          <w:color w:val="222222"/>
          <w:sz w:val="24"/>
          <w:szCs w:val="24"/>
          <w:highlight w:val="white"/>
        </w:rPr>
        <w:t>Volkswagen-Newsroom, 2024)</w:t>
      </w:r>
      <w:r w:rsidRPr="00046B59">
        <w:rPr>
          <w:rFonts w:ascii="Times New Roman" w:hAnsi="Times New Roman" w:cs="Times New Roman"/>
          <w:sz w:val="24"/>
          <w:szCs w:val="24"/>
        </w:rPr>
        <w:t xml:space="preserve">. The company has been showing a major contribution towards the progression of attentiveness and deliverables with innovative and creative commodities. </w:t>
      </w:r>
    </w:p>
    <w:p w14:paraId="0F4640ED" w14:textId="77777777"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Growth</w:t>
      </w:r>
      <w:r w:rsidRPr="00046B59">
        <w:rPr>
          <w:rFonts w:ascii="Times New Roman" w:hAnsi="Times New Roman" w:cs="Times New Roman"/>
          <w:sz w:val="24"/>
          <w:szCs w:val="24"/>
        </w:rPr>
        <w:t>: In 2024, Volkswagen has increased its sales revenue by 5% and it is expected that the entire year the profit margin will vary between 7% to 7.5% (</w:t>
      </w:r>
      <w:proofErr w:type="spellStart"/>
      <w:r w:rsidRPr="00046B59">
        <w:rPr>
          <w:rFonts w:ascii="Times New Roman" w:hAnsi="Times New Roman" w:cs="Times New Roman"/>
          <w:color w:val="222222"/>
          <w:sz w:val="24"/>
          <w:szCs w:val="24"/>
          <w:highlight w:val="white"/>
        </w:rPr>
        <w:t>Sychev</w:t>
      </w:r>
      <w:proofErr w:type="spellEnd"/>
      <w:r w:rsidRPr="00046B59">
        <w:rPr>
          <w:rFonts w:ascii="Times New Roman" w:hAnsi="Times New Roman" w:cs="Times New Roman"/>
          <w:color w:val="222222"/>
          <w:sz w:val="24"/>
          <w:szCs w:val="24"/>
          <w:highlight w:val="white"/>
        </w:rPr>
        <w:t xml:space="preserve"> and Carey, 2024)</w:t>
      </w:r>
      <w:r w:rsidRPr="00046B59">
        <w:rPr>
          <w:rFonts w:ascii="Times New Roman" w:hAnsi="Times New Roman" w:cs="Times New Roman"/>
          <w:sz w:val="24"/>
          <w:szCs w:val="24"/>
        </w:rPr>
        <w:t xml:space="preserve">. In 2023, </w:t>
      </w:r>
      <w:r w:rsidRPr="00046B59">
        <w:rPr>
          <w:rFonts w:ascii="Times New Roman" w:hAnsi="Times New Roman" w:cs="Times New Roman"/>
          <w:color w:val="222222"/>
          <w:sz w:val="24"/>
          <w:szCs w:val="24"/>
          <w:highlight w:val="white"/>
        </w:rPr>
        <w:t>Volkswagen held a 6% market share in the automotive industry (Statista, 2024).</w:t>
      </w:r>
    </w:p>
    <w:p w14:paraId="15358B6F" w14:textId="231F8E3A"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Maturity</w:t>
      </w:r>
      <w:r w:rsidRPr="00046B59">
        <w:rPr>
          <w:rFonts w:ascii="Times New Roman" w:hAnsi="Times New Roman" w:cs="Times New Roman"/>
          <w:sz w:val="24"/>
          <w:szCs w:val="24"/>
        </w:rPr>
        <w:t>: Volkswagen operates 114 production facilities in 19 European countries and including 10 countries such as Africa, Asia and America (</w:t>
      </w:r>
      <w:r w:rsidR="00FC5148" w:rsidRPr="00046B59">
        <w:rPr>
          <w:rFonts w:ascii="Times New Roman" w:hAnsi="Times New Roman" w:cs="Times New Roman"/>
          <w:color w:val="222222"/>
          <w:sz w:val="24"/>
          <w:szCs w:val="24"/>
          <w:highlight w:val="white"/>
        </w:rPr>
        <w:t>Volkswagen Group</w:t>
      </w:r>
      <w:r w:rsidRPr="00046B59">
        <w:rPr>
          <w:rFonts w:ascii="Times New Roman" w:hAnsi="Times New Roman" w:cs="Times New Roman"/>
          <w:color w:val="222222"/>
          <w:sz w:val="24"/>
          <w:szCs w:val="24"/>
          <w:highlight w:val="white"/>
        </w:rPr>
        <w:t>, 2024)</w:t>
      </w:r>
      <w:r w:rsidRPr="00046B59">
        <w:rPr>
          <w:rFonts w:ascii="Times New Roman" w:hAnsi="Times New Roman" w:cs="Times New Roman"/>
          <w:sz w:val="24"/>
          <w:szCs w:val="24"/>
        </w:rPr>
        <w:t>. The brand has established 12 Group initiatives across the management groups.</w:t>
      </w:r>
    </w:p>
    <w:p w14:paraId="4232D1CE" w14:textId="77777777" w:rsidR="00C41304"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b/>
          <w:i/>
          <w:sz w:val="24"/>
          <w:szCs w:val="24"/>
        </w:rPr>
        <w:t>Decline</w:t>
      </w:r>
      <w:r w:rsidRPr="00046B59">
        <w:rPr>
          <w:rFonts w:ascii="Times New Roman" w:hAnsi="Times New Roman" w:cs="Times New Roman"/>
          <w:sz w:val="24"/>
          <w:szCs w:val="24"/>
        </w:rPr>
        <w:t>: The cars Volkswagen sold with high interest rates which made it much more expensive for customers to purchase their products (</w:t>
      </w:r>
      <w:r w:rsidRPr="00046B59">
        <w:rPr>
          <w:rFonts w:ascii="Times New Roman" w:hAnsi="Times New Roman" w:cs="Times New Roman"/>
          <w:color w:val="222222"/>
          <w:sz w:val="24"/>
          <w:szCs w:val="24"/>
          <w:highlight w:val="white"/>
        </w:rPr>
        <w:t>Forbes, 2024)</w:t>
      </w:r>
      <w:r w:rsidRPr="00046B59">
        <w:rPr>
          <w:rFonts w:ascii="Times New Roman" w:hAnsi="Times New Roman" w:cs="Times New Roman"/>
          <w:sz w:val="24"/>
          <w:szCs w:val="24"/>
        </w:rPr>
        <w:t xml:space="preserve">. The consumers’ demands have been getting lessened which brings over an evolution in its existing market position. </w:t>
      </w:r>
    </w:p>
    <w:p w14:paraId="0135B67F" w14:textId="77777777" w:rsidR="00704F4C" w:rsidRPr="00046B59" w:rsidRDefault="00704F4C" w:rsidP="0022282D">
      <w:pPr>
        <w:spacing w:line="360" w:lineRule="auto"/>
        <w:rPr>
          <w:rFonts w:ascii="Times New Roman" w:hAnsi="Times New Roman" w:cs="Times New Roman"/>
          <w:sz w:val="24"/>
          <w:szCs w:val="24"/>
        </w:rPr>
      </w:pPr>
    </w:p>
    <w:p w14:paraId="32A79352" w14:textId="77777777" w:rsidR="00C41304" w:rsidRPr="00046B59" w:rsidRDefault="009D2A4B" w:rsidP="0022282D">
      <w:pPr>
        <w:pStyle w:val="Heading1"/>
        <w:spacing w:line="360" w:lineRule="auto"/>
        <w:rPr>
          <w:rFonts w:ascii="Times New Roman" w:hAnsi="Times New Roman" w:cs="Times New Roman"/>
          <w:sz w:val="24"/>
          <w:szCs w:val="24"/>
        </w:rPr>
      </w:pPr>
      <w:bookmarkStart w:id="23" w:name="_pgvdmx54cr6z" w:colFirst="0" w:colLast="0"/>
      <w:bookmarkStart w:id="24" w:name="_Toc171630403"/>
      <w:bookmarkEnd w:id="23"/>
      <w:r w:rsidRPr="00046B59">
        <w:rPr>
          <w:rFonts w:ascii="Times New Roman" w:hAnsi="Times New Roman" w:cs="Times New Roman"/>
          <w:sz w:val="24"/>
          <w:szCs w:val="24"/>
        </w:rPr>
        <w:t>Evidence Volkswagen can implement environmental sustainability</w:t>
      </w:r>
      <w:bookmarkEnd w:id="24"/>
    </w:p>
    <w:p w14:paraId="61CB6F34" w14:textId="77777777" w:rsidR="00C41304" w:rsidRPr="00046B59" w:rsidRDefault="009D2A4B" w:rsidP="0022282D">
      <w:pPr>
        <w:pStyle w:val="Heading2"/>
        <w:spacing w:line="360" w:lineRule="auto"/>
        <w:rPr>
          <w:rFonts w:ascii="Times New Roman" w:hAnsi="Times New Roman" w:cs="Times New Roman"/>
          <w:sz w:val="24"/>
          <w:szCs w:val="24"/>
        </w:rPr>
      </w:pPr>
      <w:bookmarkStart w:id="25" w:name="_2uh6cbzhkpkw" w:colFirst="0" w:colLast="0"/>
      <w:bookmarkStart w:id="26" w:name="_Toc171630404"/>
      <w:bookmarkEnd w:id="25"/>
      <w:r w:rsidRPr="00046B59">
        <w:rPr>
          <w:rFonts w:ascii="Times New Roman" w:hAnsi="Times New Roman" w:cs="Times New Roman"/>
          <w:sz w:val="24"/>
          <w:szCs w:val="24"/>
        </w:rPr>
        <w:t>Green strategy</w:t>
      </w:r>
      <w:bookmarkEnd w:id="26"/>
    </w:p>
    <w:p w14:paraId="5476037E" w14:textId="2A585097" w:rsidR="00C41304"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 xml:space="preserve">Volkswagen has shown a focus on reducing greenhouse gas emissions by 2025 by </w:t>
      </w:r>
      <w:r w:rsidR="00996051" w:rsidRPr="00046B59">
        <w:rPr>
          <w:rFonts w:ascii="Times New Roman" w:hAnsi="Times New Roman" w:cs="Times New Roman"/>
          <w:sz w:val="24"/>
          <w:szCs w:val="24"/>
        </w:rPr>
        <w:t>remodelling</w:t>
      </w:r>
      <w:r w:rsidRPr="00046B59">
        <w:rPr>
          <w:rFonts w:ascii="Times New Roman" w:hAnsi="Times New Roman" w:cs="Times New Roman"/>
          <w:sz w:val="24"/>
          <w:szCs w:val="24"/>
        </w:rPr>
        <w:t xml:space="preserve"> their passenger cars and ensuring that the commercial vehicles can be reduced to 30% when the total life cycle has been compared with 2015 (</w:t>
      </w:r>
      <w:r w:rsidRPr="00046B59">
        <w:rPr>
          <w:rFonts w:ascii="Times New Roman" w:hAnsi="Times New Roman" w:cs="Times New Roman"/>
          <w:color w:val="222222"/>
          <w:sz w:val="24"/>
          <w:szCs w:val="24"/>
          <w:highlight w:val="white"/>
        </w:rPr>
        <w:t>Volkswagen AG, 2024)</w:t>
      </w:r>
      <w:r w:rsidRPr="00046B59">
        <w:rPr>
          <w:rFonts w:ascii="Times New Roman" w:hAnsi="Times New Roman" w:cs="Times New Roman"/>
          <w:sz w:val="24"/>
          <w:szCs w:val="24"/>
        </w:rPr>
        <w:t xml:space="preserve">. The brand also targets towards Paris Climate Agreement where they make use of </w:t>
      </w:r>
      <w:r w:rsidR="00C82110" w:rsidRPr="00046B59">
        <w:rPr>
          <w:rFonts w:ascii="Times New Roman" w:hAnsi="Times New Roman" w:cs="Times New Roman"/>
          <w:sz w:val="24"/>
          <w:szCs w:val="24"/>
        </w:rPr>
        <w:t xml:space="preserve">the </w:t>
      </w:r>
      <w:r w:rsidRPr="00046B59">
        <w:rPr>
          <w:rFonts w:ascii="Times New Roman" w:hAnsi="Times New Roman" w:cs="Times New Roman"/>
          <w:sz w:val="24"/>
          <w:szCs w:val="24"/>
        </w:rPr>
        <w:t>decarbonisation index by progressing with all their business availability. Moreover, the company has been reducing production-related environmental impact which intends to improve its resource usage efficiency which promotes circular economy approaches based on the usage of water, energy and materials (</w:t>
      </w:r>
      <w:r w:rsidRPr="00046B59">
        <w:rPr>
          <w:rFonts w:ascii="Times New Roman" w:hAnsi="Times New Roman" w:cs="Times New Roman"/>
          <w:color w:val="222222"/>
          <w:sz w:val="24"/>
          <w:szCs w:val="24"/>
          <w:highlight w:val="white"/>
        </w:rPr>
        <w:t>Volkswagen AG, 2024)</w:t>
      </w:r>
      <w:r w:rsidRPr="00046B59">
        <w:rPr>
          <w:rFonts w:ascii="Times New Roman" w:hAnsi="Times New Roman" w:cs="Times New Roman"/>
          <w:sz w:val="24"/>
          <w:szCs w:val="24"/>
        </w:rPr>
        <w:t xml:space="preserve">. Volkswagen is highly processed with maintaining air quality which has the intention of increasing the share of battery electric vehicles. </w:t>
      </w:r>
      <w:r w:rsidRPr="00046B59">
        <w:rPr>
          <w:rFonts w:ascii="Times New Roman" w:hAnsi="Times New Roman" w:cs="Times New Roman"/>
          <w:sz w:val="24"/>
          <w:szCs w:val="24"/>
        </w:rPr>
        <w:lastRenderedPageBreak/>
        <w:t>Environmental compliance aims to make the business products and commodities more innovative and creative which have been bringing over a higher contribution toward an expressive gain and exploration. The modern roles in business processes have been getting more evident and effective when environmental impacts have been raised to mobility solutions (</w:t>
      </w:r>
      <w:r w:rsidRPr="00046B59">
        <w:rPr>
          <w:rFonts w:ascii="Times New Roman" w:hAnsi="Times New Roman" w:cs="Times New Roman"/>
          <w:color w:val="222222"/>
          <w:sz w:val="24"/>
          <w:szCs w:val="24"/>
          <w:highlight w:val="white"/>
        </w:rPr>
        <w:t>Volkswagen AG, 2024)</w:t>
      </w:r>
      <w:r w:rsidRPr="00046B59">
        <w:rPr>
          <w:rFonts w:ascii="Times New Roman" w:hAnsi="Times New Roman" w:cs="Times New Roman"/>
          <w:sz w:val="24"/>
          <w:szCs w:val="24"/>
        </w:rPr>
        <w:t xml:space="preserve">. The effectiveness of operational efficiency has resulted in an effective gain for Volkswagen’s business abilities and sustainability possibilities. </w:t>
      </w:r>
    </w:p>
    <w:p w14:paraId="35E235D4" w14:textId="77777777" w:rsidR="00704F4C" w:rsidRPr="00046B59" w:rsidRDefault="00704F4C" w:rsidP="0022282D">
      <w:pPr>
        <w:spacing w:line="360" w:lineRule="auto"/>
        <w:rPr>
          <w:rFonts w:ascii="Times New Roman" w:hAnsi="Times New Roman" w:cs="Times New Roman"/>
          <w:sz w:val="24"/>
          <w:szCs w:val="24"/>
        </w:rPr>
      </w:pPr>
    </w:p>
    <w:p w14:paraId="4E70DE4D" w14:textId="77777777" w:rsidR="00C41304" w:rsidRDefault="009D2A4B" w:rsidP="0022282D">
      <w:pPr>
        <w:pStyle w:val="Heading2"/>
        <w:spacing w:line="360" w:lineRule="auto"/>
        <w:rPr>
          <w:rFonts w:ascii="Times New Roman" w:hAnsi="Times New Roman" w:cs="Times New Roman"/>
          <w:sz w:val="24"/>
          <w:szCs w:val="24"/>
        </w:rPr>
      </w:pPr>
      <w:bookmarkStart w:id="27" w:name="_m2ekzydkvbor" w:colFirst="0" w:colLast="0"/>
      <w:bookmarkStart w:id="28" w:name="_Toc171630405"/>
      <w:bookmarkEnd w:id="27"/>
      <w:r w:rsidRPr="00046B59">
        <w:rPr>
          <w:rFonts w:ascii="Times New Roman" w:hAnsi="Times New Roman" w:cs="Times New Roman"/>
          <w:sz w:val="24"/>
          <w:szCs w:val="24"/>
        </w:rPr>
        <w:t>Corporate Social responsibility (CSR)</w:t>
      </w:r>
      <w:bookmarkEnd w:id="28"/>
    </w:p>
    <w:p w14:paraId="0D8769C6" w14:textId="77777777" w:rsidR="00704F4C" w:rsidRPr="00704F4C" w:rsidRDefault="00704F4C" w:rsidP="00704F4C"/>
    <w:p w14:paraId="5B0D0E88" w14:textId="77777777"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 xml:space="preserve">The Corporate Social Responsibility (CSR) of Volkswagen Group aims to seek sustainability and restore the natural resources that have been efficient in making their business explorable. Eventually, </w:t>
      </w:r>
      <w:proofErr w:type="spellStart"/>
      <w:r w:rsidRPr="00046B59">
        <w:rPr>
          <w:rFonts w:ascii="Times New Roman" w:hAnsi="Times New Roman" w:cs="Times New Roman"/>
          <w:sz w:val="24"/>
          <w:szCs w:val="24"/>
        </w:rPr>
        <w:t>Lasona</w:t>
      </w:r>
      <w:proofErr w:type="spellEnd"/>
      <w:r w:rsidRPr="00046B59">
        <w:rPr>
          <w:rFonts w:ascii="Times New Roman" w:hAnsi="Times New Roman" w:cs="Times New Roman"/>
          <w:sz w:val="24"/>
          <w:szCs w:val="24"/>
        </w:rPr>
        <w:t xml:space="preserve">, </w:t>
      </w:r>
      <w:proofErr w:type="spellStart"/>
      <w:r w:rsidRPr="00046B59">
        <w:rPr>
          <w:rFonts w:ascii="Times New Roman" w:hAnsi="Times New Roman" w:cs="Times New Roman"/>
          <w:sz w:val="24"/>
          <w:szCs w:val="24"/>
        </w:rPr>
        <w:t>Indral</w:t>
      </w:r>
      <w:proofErr w:type="spellEnd"/>
      <w:r w:rsidRPr="00046B59">
        <w:rPr>
          <w:rFonts w:ascii="Times New Roman" w:hAnsi="Times New Roman" w:cs="Times New Roman"/>
          <w:sz w:val="24"/>
          <w:szCs w:val="24"/>
        </w:rPr>
        <w:t xml:space="preserve">, </w:t>
      </w:r>
      <w:proofErr w:type="spellStart"/>
      <w:r w:rsidRPr="00046B59">
        <w:rPr>
          <w:rFonts w:ascii="Times New Roman" w:hAnsi="Times New Roman" w:cs="Times New Roman"/>
          <w:sz w:val="24"/>
          <w:szCs w:val="24"/>
        </w:rPr>
        <w:t>Wadmurambi</w:t>
      </w:r>
      <w:proofErr w:type="spellEnd"/>
      <w:r w:rsidRPr="00046B59">
        <w:rPr>
          <w:rFonts w:ascii="Times New Roman" w:hAnsi="Times New Roman" w:cs="Times New Roman"/>
          <w:sz w:val="24"/>
          <w:szCs w:val="24"/>
        </w:rPr>
        <w:t xml:space="preserve"> and </w:t>
      </w:r>
      <w:proofErr w:type="spellStart"/>
      <w:r w:rsidRPr="00046B59">
        <w:rPr>
          <w:rFonts w:ascii="Times New Roman" w:hAnsi="Times New Roman" w:cs="Times New Roman"/>
          <w:sz w:val="24"/>
          <w:szCs w:val="24"/>
        </w:rPr>
        <w:t>Ambanagar</w:t>
      </w:r>
      <w:proofErr w:type="spellEnd"/>
      <w:r w:rsidRPr="00046B59">
        <w:rPr>
          <w:rFonts w:ascii="Times New Roman" w:hAnsi="Times New Roman" w:cs="Times New Roman"/>
          <w:sz w:val="24"/>
          <w:szCs w:val="24"/>
        </w:rPr>
        <w:t xml:space="preserve"> are the selected villages where Volkswagen has signed for MoU with the International Association for Human Values (IAHV) which is a watershed management project (</w:t>
      </w:r>
      <w:r w:rsidRPr="00046B59">
        <w:rPr>
          <w:rFonts w:ascii="Times New Roman" w:hAnsi="Times New Roman" w:cs="Times New Roman"/>
          <w:color w:val="222222"/>
          <w:sz w:val="24"/>
          <w:szCs w:val="24"/>
          <w:highlight w:val="white"/>
        </w:rPr>
        <w:t>Volkswagen AG, 2024)</w:t>
      </w:r>
      <w:r w:rsidRPr="00046B59">
        <w:rPr>
          <w:rFonts w:ascii="Times New Roman" w:hAnsi="Times New Roman" w:cs="Times New Roman"/>
          <w:sz w:val="24"/>
          <w:szCs w:val="24"/>
        </w:rPr>
        <w:t>. It brings over an evolution in the existing business processes where the brand has been proceeding with efficiency and sustainable gains. Eventually, in Germany, Volkswagen has been developing different CSR learning platforms from where the Company's regions can get to know about their benefits and possibilities. Moreover, the brand is socially active where they provide support to education, culture, health and science which have been their project larger than usual (</w:t>
      </w:r>
      <w:r w:rsidRPr="00046B59">
        <w:rPr>
          <w:rFonts w:ascii="Times New Roman" w:hAnsi="Times New Roman" w:cs="Times New Roman"/>
          <w:color w:val="222222"/>
          <w:sz w:val="24"/>
          <w:szCs w:val="24"/>
          <w:highlight w:val="white"/>
        </w:rPr>
        <w:t>Volkswagen AG, 2024)</w:t>
      </w:r>
      <w:r w:rsidRPr="00046B59">
        <w:rPr>
          <w:rFonts w:ascii="Times New Roman" w:hAnsi="Times New Roman" w:cs="Times New Roman"/>
          <w:sz w:val="24"/>
          <w:szCs w:val="24"/>
        </w:rPr>
        <w:t xml:space="preserve">. It allows to conservation of nature and develops regional structures that convey to frame a creative success and implementation. However, it can be analysed that the brand has been progressing with CSR strategies that have been making the business more competitive in its marketplace. </w:t>
      </w:r>
    </w:p>
    <w:p w14:paraId="1EF35A17" w14:textId="77777777" w:rsidR="00C41304" w:rsidRPr="00046B59" w:rsidRDefault="009D2A4B" w:rsidP="0022282D">
      <w:pPr>
        <w:spacing w:line="360" w:lineRule="auto"/>
        <w:jc w:val="center"/>
        <w:rPr>
          <w:rFonts w:ascii="Times New Roman" w:hAnsi="Times New Roman" w:cs="Times New Roman"/>
          <w:sz w:val="24"/>
          <w:szCs w:val="24"/>
        </w:rPr>
      </w:pPr>
      <w:r w:rsidRPr="00046B59">
        <w:rPr>
          <w:rFonts w:ascii="Times New Roman" w:hAnsi="Times New Roman" w:cs="Times New Roman"/>
          <w:noProof/>
          <w:sz w:val="24"/>
          <w:szCs w:val="24"/>
          <w:lang w:eastAsia="zh-TW"/>
        </w:rPr>
        <w:lastRenderedPageBreak/>
        <w:drawing>
          <wp:inline distT="114300" distB="114300" distL="114300" distR="114300" wp14:anchorId="3A151955" wp14:editId="5679B04A">
            <wp:extent cx="5731200" cy="3175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175000"/>
                    </a:xfrm>
                    <a:prstGeom prst="rect">
                      <a:avLst/>
                    </a:prstGeom>
                    <a:ln w="25400">
                      <a:solidFill>
                        <a:srgbClr val="000000"/>
                      </a:solidFill>
                      <a:prstDash val="solid"/>
                    </a:ln>
                  </pic:spPr>
                </pic:pic>
              </a:graphicData>
            </a:graphic>
          </wp:inline>
        </w:drawing>
      </w:r>
    </w:p>
    <w:p w14:paraId="78D3E04C" w14:textId="77777777" w:rsidR="00C41304" w:rsidRPr="00046B59" w:rsidRDefault="009D2A4B" w:rsidP="0022282D">
      <w:pPr>
        <w:spacing w:line="360" w:lineRule="auto"/>
        <w:jc w:val="center"/>
        <w:rPr>
          <w:rFonts w:ascii="Times New Roman" w:hAnsi="Times New Roman" w:cs="Times New Roman"/>
          <w:b/>
          <w:sz w:val="24"/>
          <w:szCs w:val="24"/>
        </w:rPr>
      </w:pPr>
      <w:r w:rsidRPr="00046B59">
        <w:rPr>
          <w:rFonts w:ascii="Times New Roman" w:hAnsi="Times New Roman" w:cs="Times New Roman"/>
          <w:b/>
          <w:sz w:val="24"/>
          <w:szCs w:val="24"/>
        </w:rPr>
        <w:t>Figure 1: CSR of Volkswagen Group</w:t>
      </w:r>
    </w:p>
    <w:p w14:paraId="7350A96F" w14:textId="77777777" w:rsidR="00C41304" w:rsidRPr="00046B59" w:rsidRDefault="009D2A4B" w:rsidP="0022282D">
      <w:pPr>
        <w:spacing w:line="360" w:lineRule="auto"/>
        <w:jc w:val="center"/>
        <w:rPr>
          <w:rFonts w:ascii="Times New Roman" w:hAnsi="Times New Roman" w:cs="Times New Roman"/>
          <w:sz w:val="24"/>
          <w:szCs w:val="24"/>
        </w:rPr>
      </w:pPr>
      <w:r w:rsidRPr="00046B59">
        <w:rPr>
          <w:rFonts w:ascii="Times New Roman" w:hAnsi="Times New Roman" w:cs="Times New Roman"/>
          <w:sz w:val="24"/>
          <w:szCs w:val="24"/>
        </w:rPr>
        <w:t xml:space="preserve">(Source: </w:t>
      </w:r>
      <w:r w:rsidRPr="00046B59">
        <w:rPr>
          <w:rFonts w:ascii="Times New Roman" w:hAnsi="Times New Roman" w:cs="Times New Roman"/>
          <w:color w:val="222222"/>
          <w:sz w:val="24"/>
          <w:szCs w:val="24"/>
          <w:highlight w:val="white"/>
        </w:rPr>
        <w:t>Volkswagen AG, 2024</w:t>
      </w:r>
      <w:r w:rsidRPr="00046B59">
        <w:rPr>
          <w:rFonts w:ascii="Times New Roman" w:hAnsi="Times New Roman" w:cs="Times New Roman"/>
          <w:sz w:val="24"/>
          <w:szCs w:val="24"/>
        </w:rPr>
        <w:t>)</w:t>
      </w:r>
    </w:p>
    <w:p w14:paraId="596F3140" w14:textId="77777777" w:rsidR="0022282D" w:rsidRDefault="0022282D" w:rsidP="0022282D">
      <w:pPr>
        <w:pStyle w:val="Heading1"/>
        <w:spacing w:line="360" w:lineRule="auto"/>
        <w:rPr>
          <w:rFonts w:ascii="Times New Roman" w:hAnsi="Times New Roman" w:cs="Times New Roman"/>
          <w:sz w:val="24"/>
          <w:szCs w:val="24"/>
        </w:rPr>
      </w:pPr>
      <w:bookmarkStart w:id="29" w:name="_prx9t5u68kp4" w:colFirst="0" w:colLast="0"/>
      <w:bookmarkStart w:id="30" w:name="_Toc171630406"/>
      <w:bookmarkEnd w:id="29"/>
    </w:p>
    <w:p w14:paraId="273B2130" w14:textId="77777777" w:rsidR="0022282D" w:rsidRDefault="0022282D" w:rsidP="0022282D">
      <w:pPr>
        <w:pStyle w:val="Heading1"/>
        <w:spacing w:line="360" w:lineRule="auto"/>
        <w:rPr>
          <w:rFonts w:ascii="Times New Roman" w:hAnsi="Times New Roman" w:cs="Times New Roman"/>
          <w:sz w:val="24"/>
          <w:szCs w:val="24"/>
        </w:rPr>
      </w:pPr>
    </w:p>
    <w:p w14:paraId="7E4CE327" w14:textId="77777777" w:rsidR="0022282D" w:rsidRDefault="0022282D" w:rsidP="0022282D">
      <w:pPr>
        <w:pStyle w:val="Heading1"/>
        <w:spacing w:line="360" w:lineRule="auto"/>
        <w:rPr>
          <w:rFonts w:ascii="Times New Roman" w:hAnsi="Times New Roman" w:cs="Times New Roman"/>
          <w:sz w:val="24"/>
          <w:szCs w:val="24"/>
        </w:rPr>
      </w:pPr>
    </w:p>
    <w:p w14:paraId="06551425" w14:textId="77777777" w:rsidR="0022282D" w:rsidRDefault="0022282D" w:rsidP="0022282D">
      <w:pPr>
        <w:pStyle w:val="Heading1"/>
        <w:spacing w:line="360" w:lineRule="auto"/>
        <w:rPr>
          <w:rFonts w:ascii="Times New Roman" w:hAnsi="Times New Roman" w:cs="Times New Roman"/>
          <w:sz w:val="24"/>
          <w:szCs w:val="24"/>
        </w:rPr>
      </w:pPr>
    </w:p>
    <w:p w14:paraId="2EC82295" w14:textId="77777777" w:rsidR="0022282D" w:rsidRDefault="0022282D" w:rsidP="0022282D">
      <w:pPr>
        <w:pStyle w:val="Heading1"/>
        <w:spacing w:line="360" w:lineRule="auto"/>
        <w:rPr>
          <w:rFonts w:ascii="Times New Roman" w:hAnsi="Times New Roman" w:cs="Times New Roman"/>
          <w:sz w:val="24"/>
          <w:szCs w:val="24"/>
        </w:rPr>
      </w:pPr>
    </w:p>
    <w:p w14:paraId="788101D4" w14:textId="6ABEA4E0" w:rsidR="00C41304" w:rsidRPr="00046B59" w:rsidRDefault="009D2A4B" w:rsidP="0022282D">
      <w:pPr>
        <w:pStyle w:val="Heading1"/>
        <w:spacing w:line="360" w:lineRule="auto"/>
        <w:rPr>
          <w:rFonts w:ascii="Times New Roman" w:hAnsi="Times New Roman" w:cs="Times New Roman"/>
          <w:sz w:val="24"/>
          <w:szCs w:val="24"/>
        </w:rPr>
      </w:pPr>
      <w:r w:rsidRPr="00046B59">
        <w:rPr>
          <w:rFonts w:ascii="Times New Roman" w:hAnsi="Times New Roman" w:cs="Times New Roman"/>
          <w:sz w:val="24"/>
          <w:szCs w:val="24"/>
        </w:rPr>
        <w:t>Conclusion</w:t>
      </w:r>
      <w:bookmarkEnd w:id="30"/>
    </w:p>
    <w:p w14:paraId="0830219F" w14:textId="72C60427" w:rsidR="00C41304" w:rsidRPr="00046B59" w:rsidRDefault="009D2A4B" w:rsidP="0022282D">
      <w:pPr>
        <w:spacing w:line="360" w:lineRule="auto"/>
        <w:rPr>
          <w:rFonts w:ascii="Times New Roman" w:hAnsi="Times New Roman" w:cs="Times New Roman"/>
          <w:sz w:val="24"/>
          <w:szCs w:val="24"/>
        </w:rPr>
      </w:pPr>
      <w:r w:rsidRPr="00046B59">
        <w:rPr>
          <w:rFonts w:ascii="Times New Roman" w:hAnsi="Times New Roman" w:cs="Times New Roman"/>
          <w:sz w:val="24"/>
          <w:szCs w:val="24"/>
        </w:rPr>
        <w:t>It can be concluded that Volkswagen Group is highly influenced by international marketing strategies and abilities which serve to create an effective gain and implement of bu</w:t>
      </w:r>
      <w:r w:rsidR="00996051" w:rsidRPr="00046B59">
        <w:rPr>
          <w:rFonts w:ascii="Times New Roman" w:hAnsi="Times New Roman" w:cs="Times New Roman"/>
          <w:sz w:val="24"/>
          <w:szCs w:val="24"/>
        </w:rPr>
        <w:t>s</w:t>
      </w:r>
      <w:r w:rsidRPr="00046B59">
        <w:rPr>
          <w:rFonts w:ascii="Times New Roman" w:hAnsi="Times New Roman" w:cs="Times New Roman"/>
          <w:sz w:val="24"/>
          <w:szCs w:val="24"/>
        </w:rPr>
        <w:t xml:space="preserve">iness growth and competitiveness. In the existing market of Germany, Volkswagen has been making its business explorable and attentive where consumers have been showing focus in accepting their business gains and preferences. It has been </w:t>
      </w:r>
      <w:proofErr w:type="gramStart"/>
      <w:r w:rsidRPr="00046B59">
        <w:rPr>
          <w:rFonts w:ascii="Times New Roman" w:hAnsi="Times New Roman" w:cs="Times New Roman"/>
          <w:sz w:val="24"/>
          <w:szCs w:val="24"/>
        </w:rPr>
        <w:t>making</w:t>
      </w:r>
      <w:proofErr w:type="gramEnd"/>
      <w:r w:rsidRPr="00046B59">
        <w:rPr>
          <w:rFonts w:ascii="Times New Roman" w:hAnsi="Times New Roman" w:cs="Times New Roman"/>
          <w:sz w:val="24"/>
          <w:szCs w:val="24"/>
        </w:rPr>
        <w:t xml:space="preserve"> the business with better abilities where it could term to serve a creative and innovative in attracting customers from worldwide regions. PESTEL analysis, SWOT analysis, industry life cycle, VRIO strategy, Porter’s </w:t>
      </w:r>
      <w:r w:rsidR="00996051" w:rsidRPr="00046B59">
        <w:rPr>
          <w:rFonts w:ascii="Times New Roman" w:hAnsi="Times New Roman" w:cs="Times New Roman"/>
          <w:sz w:val="24"/>
          <w:szCs w:val="24"/>
        </w:rPr>
        <w:t>Generic</w:t>
      </w:r>
      <w:r w:rsidRPr="00046B59">
        <w:rPr>
          <w:rFonts w:ascii="Times New Roman" w:hAnsi="Times New Roman" w:cs="Times New Roman"/>
          <w:sz w:val="24"/>
          <w:szCs w:val="24"/>
        </w:rPr>
        <w:t xml:space="preserve"> strategy and internalisation strategy </w:t>
      </w:r>
      <w:r w:rsidR="00A734FF" w:rsidRPr="00046B59">
        <w:rPr>
          <w:rFonts w:ascii="Times New Roman" w:hAnsi="Times New Roman" w:cs="Times New Roman"/>
          <w:sz w:val="24"/>
          <w:szCs w:val="24"/>
        </w:rPr>
        <w:t>have</w:t>
      </w:r>
      <w:r w:rsidRPr="00046B59">
        <w:rPr>
          <w:rFonts w:ascii="Times New Roman" w:hAnsi="Times New Roman" w:cs="Times New Roman"/>
          <w:sz w:val="24"/>
          <w:szCs w:val="24"/>
        </w:rPr>
        <w:t xml:space="preserve"> highlighted that Volkswagen </w:t>
      </w:r>
      <w:r w:rsidR="00046B59" w:rsidRPr="00046B59">
        <w:rPr>
          <w:rFonts w:ascii="Times New Roman" w:hAnsi="Times New Roman" w:cs="Times New Roman"/>
          <w:sz w:val="24"/>
          <w:szCs w:val="24"/>
        </w:rPr>
        <w:t>can</w:t>
      </w:r>
      <w:r w:rsidRPr="00046B59">
        <w:rPr>
          <w:rFonts w:ascii="Times New Roman" w:hAnsi="Times New Roman" w:cs="Times New Roman"/>
          <w:sz w:val="24"/>
          <w:szCs w:val="24"/>
        </w:rPr>
        <w:t xml:space="preserve"> make its business viable and acceptable in terms of effective CSR strategy and green strategy acceptance within </w:t>
      </w:r>
      <w:r w:rsidRPr="00046B59">
        <w:rPr>
          <w:rFonts w:ascii="Times New Roman" w:hAnsi="Times New Roman" w:cs="Times New Roman"/>
          <w:sz w:val="24"/>
          <w:szCs w:val="24"/>
        </w:rPr>
        <w:lastRenderedPageBreak/>
        <w:t xml:space="preserve">the business. The brand is highly involved in transformation through innovation and creativity in its business products so that it could allow them to attract customers to the brand and retain them for a longer duration. </w:t>
      </w:r>
    </w:p>
    <w:p w14:paraId="7A7A5396" w14:textId="25FF065D" w:rsidR="00C41304" w:rsidRPr="00046B59" w:rsidRDefault="00996051" w:rsidP="0022282D">
      <w:pPr>
        <w:spacing w:line="360" w:lineRule="auto"/>
        <w:rPr>
          <w:rFonts w:ascii="Times New Roman" w:hAnsi="Times New Roman" w:cs="Times New Roman"/>
          <w:b/>
          <w:bCs/>
          <w:sz w:val="24"/>
          <w:szCs w:val="24"/>
        </w:rPr>
      </w:pPr>
      <w:bookmarkStart w:id="31" w:name="_6fycgdtuft0j" w:colFirst="0" w:colLast="0"/>
      <w:bookmarkStart w:id="32" w:name="_Toc171630407"/>
      <w:bookmarkEnd w:id="31"/>
      <w:r w:rsidRPr="00046B59">
        <w:rPr>
          <w:rFonts w:ascii="Times New Roman" w:hAnsi="Times New Roman" w:cs="Times New Roman"/>
          <w:sz w:val="24"/>
          <w:szCs w:val="24"/>
        </w:rPr>
        <w:br w:type="page"/>
      </w:r>
      <w:r w:rsidR="009D2A4B" w:rsidRPr="00046B59">
        <w:rPr>
          <w:rFonts w:ascii="Times New Roman" w:hAnsi="Times New Roman" w:cs="Times New Roman"/>
          <w:b/>
          <w:bCs/>
          <w:sz w:val="24"/>
          <w:szCs w:val="24"/>
        </w:rPr>
        <w:lastRenderedPageBreak/>
        <w:t>Reference list</w:t>
      </w:r>
      <w:bookmarkEnd w:id="32"/>
    </w:p>
    <w:p w14:paraId="41E58EF6"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Data </w:t>
      </w:r>
      <w:proofErr w:type="spellStart"/>
      <w:r w:rsidRPr="00046B59">
        <w:rPr>
          <w:rFonts w:ascii="Times New Roman" w:hAnsi="Times New Roman" w:cs="Times New Roman"/>
          <w:sz w:val="24"/>
          <w:szCs w:val="24"/>
          <w:highlight w:val="white"/>
        </w:rPr>
        <w:t>Reportal</w:t>
      </w:r>
      <w:proofErr w:type="spellEnd"/>
      <w:r w:rsidRPr="00046B59">
        <w:rPr>
          <w:rFonts w:ascii="Times New Roman" w:hAnsi="Times New Roman" w:cs="Times New Roman"/>
          <w:sz w:val="24"/>
          <w:szCs w:val="24"/>
          <w:highlight w:val="white"/>
        </w:rPr>
        <w:t xml:space="preserve">, 2024. </w:t>
      </w:r>
      <w:r w:rsidRPr="00046B59">
        <w:rPr>
          <w:rFonts w:ascii="Times New Roman" w:hAnsi="Times New Roman" w:cs="Times New Roman"/>
          <w:i/>
          <w:sz w:val="24"/>
          <w:szCs w:val="24"/>
          <w:highlight w:val="white"/>
        </w:rPr>
        <w:t>DIGITAL 2023: GERMANY</w:t>
      </w:r>
      <w:r w:rsidRPr="00046B59">
        <w:rPr>
          <w:rFonts w:ascii="Times New Roman" w:hAnsi="Times New Roman" w:cs="Times New Roman"/>
          <w:sz w:val="24"/>
          <w:szCs w:val="24"/>
          <w:highlight w:val="white"/>
        </w:rPr>
        <w:t xml:space="preserve"> [online] Available at: </w:t>
      </w:r>
      <w:hyperlink r:id="rId9" w:anchor=":~:text=The%20state%20of%20digital%20in%20Germany%20in%202023&amp;text=There%20were%2077.53%20million%20internet,percent%20of%20the%20total%20population">
        <w:r w:rsidRPr="00046B59">
          <w:rPr>
            <w:rFonts w:ascii="Times New Roman" w:hAnsi="Times New Roman" w:cs="Times New Roman"/>
            <w:sz w:val="24"/>
            <w:szCs w:val="24"/>
            <w:highlight w:val="white"/>
          </w:rPr>
          <w:t>https://datareportal.com/reports/digital-2023-germany#:~:text=The%20state%20of%20digital%20in%20Germany%20in%202023&amp;text=There%20were%2077.53%20million%20internet,percent%20of%20the%20total%20population</w:t>
        </w:r>
      </w:hyperlink>
      <w:r w:rsidRPr="00046B59">
        <w:rPr>
          <w:rFonts w:ascii="Times New Roman" w:hAnsi="Times New Roman" w:cs="Times New Roman"/>
          <w:sz w:val="24"/>
          <w:szCs w:val="24"/>
          <w:highlight w:val="white"/>
        </w:rPr>
        <w:t>. [Accessed: 11 July 2024].</w:t>
      </w:r>
    </w:p>
    <w:p w14:paraId="1EAA5BBF"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Forbes, 2024. </w:t>
      </w:r>
      <w:r w:rsidRPr="00046B59">
        <w:rPr>
          <w:rFonts w:ascii="Times New Roman" w:hAnsi="Times New Roman" w:cs="Times New Roman"/>
          <w:i/>
          <w:sz w:val="24"/>
          <w:szCs w:val="24"/>
          <w:highlight w:val="white"/>
        </w:rPr>
        <w:t>Trading At A Mere 4x Earnings, Is Volkswagen Stock Attractive?</w:t>
      </w:r>
      <w:r w:rsidRPr="00046B59">
        <w:rPr>
          <w:rFonts w:ascii="Times New Roman" w:hAnsi="Times New Roman" w:cs="Times New Roman"/>
          <w:sz w:val="24"/>
          <w:szCs w:val="24"/>
          <w:highlight w:val="white"/>
        </w:rPr>
        <w:t xml:space="preserve"> [online] Available at: </w:t>
      </w:r>
      <w:hyperlink r:id="rId10">
        <w:r w:rsidRPr="00046B59">
          <w:rPr>
            <w:rFonts w:ascii="Times New Roman" w:hAnsi="Times New Roman" w:cs="Times New Roman"/>
            <w:sz w:val="24"/>
            <w:szCs w:val="24"/>
            <w:highlight w:val="white"/>
          </w:rPr>
          <w:t>https://www.forbes.com/sites/greatspeculations/2024/03/18/trading-at-a-mere-4x-earnings-is-volkswagen-stock-attractive/</w:t>
        </w:r>
      </w:hyperlink>
      <w:r w:rsidRPr="00046B59">
        <w:rPr>
          <w:rFonts w:ascii="Times New Roman" w:hAnsi="Times New Roman" w:cs="Times New Roman"/>
          <w:sz w:val="24"/>
          <w:szCs w:val="24"/>
          <w:highlight w:val="white"/>
        </w:rPr>
        <w:t xml:space="preserve"> [Accessed: 11 July 2024].</w:t>
      </w:r>
    </w:p>
    <w:p w14:paraId="088E62D7"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GOV, 2024. </w:t>
      </w:r>
      <w:r w:rsidRPr="00046B59">
        <w:rPr>
          <w:rFonts w:ascii="Times New Roman" w:hAnsi="Times New Roman" w:cs="Times New Roman"/>
          <w:i/>
          <w:sz w:val="24"/>
          <w:szCs w:val="24"/>
          <w:highlight w:val="white"/>
        </w:rPr>
        <w:t>General Equal Treatment Act</w:t>
      </w:r>
      <w:r w:rsidRPr="00046B59">
        <w:rPr>
          <w:rFonts w:ascii="Times New Roman" w:hAnsi="Times New Roman" w:cs="Times New Roman"/>
          <w:sz w:val="24"/>
          <w:szCs w:val="24"/>
          <w:highlight w:val="white"/>
        </w:rPr>
        <w:t xml:space="preserve"> [online] Available at: </w:t>
      </w:r>
      <w:hyperlink r:id="rId11" w:anchor=":~:text=The%20General%20Act%20on%20Equal,the%20EU%20into%20German%20law">
        <w:r w:rsidRPr="00046B59">
          <w:rPr>
            <w:rFonts w:ascii="Times New Roman" w:hAnsi="Times New Roman" w:cs="Times New Roman"/>
            <w:sz w:val="24"/>
            <w:szCs w:val="24"/>
            <w:highlight w:val="white"/>
          </w:rPr>
          <w:t>https://www.antidiskriminierungsstelle.de/EN/about-discrimination/order-and-law/general-equal-treatment-act/general-equal-treatment-act-node.html#:~:text=The%20General%20Act%20on%20Equal,the%20EU%20into%20German%20law</w:t>
        </w:r>
      </w:hyperlink>
      <w:r w:rsidRPr="00046B59">
        <w:rPr>
          <w:rFonts w:ascii="Times New Roman" w:hAnsi="Times New Roman" w:cs="Times New Roman"/>
          <w:sz w:val="24"/>
          <w:szCs w:val="24"/>
          <w:highlight w:val="white"/>
        </w:rPr>
        <w:t>. [Accessed: 11 July 2024].</w:t>
      </w:r>
    </w:p>
    <w:p w14:paraId="59728B46"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GTAI, 2024. 2022 </w:t>
      </w:r>
      <w:r w:rsidRPr="00046B59">
        <w:rPr>
          <w:rFonts w:ascii="Times New Roman" w:hAnsi="Times New Roman" w:cs="Times New Roman"/>
          <w:i/>
          <w:sz w:val="24"/>
          <w:szCs w:val="24"/>
          <w:highlight w:val="white"/>
        </w:rPr>
        <w:t>Marked a Record for German R&amp;D Investments</w:t>
      </w:r>
      <w:r w:rsidRPr="00046B59">
        <w:rPr>
          <w:rFonts w:ascii="Times New Roman" w:hAnsi="Times New Roman" w:cs="Times New Roman"/>
          <w:sz w:val="24"/>
          <w:szCs w:val="24"/>
          <w:highlight w:val="white"/>
        </w:rPr>
        <w:t xml:space="preserve"> [online] Available at: </w:t>
      </w:r>
      <w:hyperlink r:id="rId12" w:anchor=":~:text=Expenditures%20for%20research%20and%20development,six%20years%20in%20a%20row">
        <w:r w:rsidRPr="00046B59">
          <w:rPr>
            <w:rFonts w:ascii="Times New Roman" w:hAnsi="Times New Roman" w:cs="Times New Roman"/>
            <w:sz w:val="24"/>
            <w:szCs w:val="24"/>
            <w:highlight w:val="white"/>
          </w:rPr>
          <w:t>https://www.gtai.de/en/meta/press/2022-marked-a-record-for-german-r-d-investments-1744536#:~:text=Expenditures%20for%20research%20and%20development,six%20years%20in%20a%20row</w:t>
        </w:r>
      </w:hyperlink>
      <w:r w:rsidRPr="00046B59">
        <w:rPr>
          <w:rFonts w:ascii="Times New Roman" w:hAnsi="Times New Roman" w:cs="Times New Roman"/>
          <w:sz w:val="24"/>
          <w:szCs w:val="24"/>
          <w:highlight w:val="white"/>
        </w:rPr>
        <w:t>. [Accessed: 11 July 2024].</w:t>
      </w:r>
    </w:p>
    <w:p w14:paraId="1A55ECF9"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ICLG, 2024. </w:t>
      </w:r>
      <w:r w:rsidRPr="00046B59">
        <w:rPr>
          <w:rFonts w:ascii="Times New Roman" w:hAnsi="Times New Roman" w:cs="Times New Roman"/>
          <w:i/>
          <w:sz w:val="24"/>
          <w:szCs w:val="24"/>
          <w:highlight w:val="white"/>
        </w:rPr>
        <w:t>Environment &amp; Climate Change Laws and Regulations Germany 2024</w:t>
      </w:r>
      <w:r w:rsidRPr="00046B59">
        <w:rPr>
          <w:rFonts w:ascii="Times New Roman" w:hAnsi="Times New Roman" w:cs="Times New Roman"/>
          <w:sz w:val="24"/>
          <w:szCs w:val="24"/>
          <w:highlight w:val="white"/>
        </w:rPr>
        <w:t xml:space="preserve"> [online] Available at: </w:t>
      </w:r>
      <w:hyperlink r:id="rId13" w:anchor=":~:text=The%20Federal%20Climate%20Protection%20Act,net">
        <w:r w:rsidRPr="00046B59">
          <w:rPr>
            <w:rFonts w:ascii="Times New Roman" w:hAnsi="Times New Roman" w:cs="Times New Roman"/>
            <w:sz w:val="24"/>
            <w:szCs w:val="24"/>
            <w:highlight w:val="white"/>
          </w:rPr>
          <w:t>https://iclg.com/practice-areas/environment-and-climate-change-laws-and-regulations/germany#:~:text=The%20Federal%20Climate%20Protection%20Act,net</w:t>
        </w:r>
      </w:hyperlink>
      <w:r w:rsidRPr="00046B59">
        <w:rPr>
          <w:rFonts w:ascii="Times New Roman" w:hAnsi="Times New Roman" w:cs="Times New Roman"/>
          <w:sz w:val="24"/>
          <w:szCs w:val="24"/>
          <w:highlight w:val="white"/>
        </w:rPr>
        <w:t>)%20climate%20neutrality%20by%202045. [Accessed: 11 July 2024].</w:t>
      </w:r>
    </w:p>
    <w:p w14:paraId="6D70DF8D"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Segrest, S.L., Andrews, M.C., Geiger, S.W., Marlin, D., Martinez, P.G., </w:t>
      </w:r>
      <w:proofErr w:type="spellStart"/>
      <w:r w:rsidRPr="00046B59">
        <w:rPr>
          <w:rFonts w:ascii="Times New Roman" w:hAnsi="Times New Roman" w:cs="Times New Roman"/>
          <w:sz w:val="24"/>
          <w:szCs w:val="24"/>
          <w:highlight w:val="white"/>
        </w:rPr>
        <w:t>Perrewé</w:t>
      </w:r>
      <w:proofErr w:type="spellEnd"/>
      <w:r w:rsidRPr="00046B59">
        <w:rPr>
          <w:rFonts w:ascii="Times New Roman" w:hAnsi="Times New Roman" w:cs="Times New Roman"/>
          <w:sz w:val="24"/>
          <w:szCs w:val="24"/>
          <w:highlight w:val="white"/>
        </w:rPr>
        <w:t xml:space="preserve">, P.L. and Ferris, G.R., 2020. Leapfrogging at work: influencing higher levels in the chain of command. </w:t>
      </w:r>
      <w:r w:rsidRPr="00046B59">
        <w:rPr>
          <w:rFonts w:ascii="Times New Roman" w:hAnsi="Times New Roman" w:cs="Times New Roman"/>
          <w:i/>
          <w:sz w:val="24"/>
          <w:szCs w:val="24"/>
          <w:highlight w:val="white"/>
        </w:rPr>
        <w:t>Personnel Review, 49</w:t>
      </w:r>
      <w:r w:rsidRPr="00046B59">
        <w:rPr>
          <w:rFonts w:ascii="Times New Roman" w:hAnsi="Times New Roman" w:cs="Times New Roman"/>
          <w:sz w:val="24"/>
          <w:szCs w:val="24"/>
          <w:highlight w:val="white"/>
        </w:rPr>
        <w:t>(8), pp.1769-1786.</w:t>
      </w:r>
    </w:p>
    <w:p w14:paraId="1E3D0EEC"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Statista, 2024. </w:t>
      </w:r>
      <w:r w:rsidRPr="00046B59">
        <w:rPr>
          <w:rFonts w:ascii="Times New Roman" w:hAnsi="Times New Roman" w:cs="Times New Roman"/>
          <w:i/>
          <w:sz w:val="24"/>
          <w:szCs w:val="24"/>
          <w:highlight w:val="white"/>
        </w:rPr>
        <w:t>Volkswagen Group - Statistics &amp; Facts</w:t>
      </w:r>
      <w:r w:rsidRPr="00046B59">
        <w:rPr>
          <w:rFonts w:ascii="Times New Roman" w:hAnsi="Times New Roman" w:cs="Times New Roman"/>
          <w:sz w:val="24"/>
          <w:szCs w:val="24"/>
          <w:highlight w:val="white"/>
        </w:rPr>
        <w:t xml:space="preserve"> [online] Available at: </w:t>
      </w:r>
      <w:hyperlink r:id="rId14" w:anchor=":~:text=In%202023%2C%20its%20namesake%20brand,one%20of%20the%20manufacturer's%20brands">
        <w:r w:rsidRPr="00046B59">
          <w:rPr>
            <w:rFonts w:ascii="Times New Roman" w:hAnsi="Times New Roman" w:cs="Times New Roman"/>
            <w:sz w:val="24"/>
            <w:szCs w:val="24"/>
            <w:highlight w:val="white"/>
          </w:rPr>
          <w:t>https://www.statista.com/topics/1574/volkswagen/#:~:text=In%202023%2C%20its%20namesake%20brand,one%20of%20the%20manufacturer's%20brands</w:t>
        </w:r>
      </w:hyperlink>
      <w:r w:rsidRPr="00046B59">
        <w:rPr>
          <w:rFonts w:ascii="Times New Roman" w:hAnsi="Times New Roman" w:cs="Times New Roman"/>
          <w:sz w:val="24"/>
          <w:szCs w:val="24"/>
          <w:highlight w:val="white"/>
        </w:rPr>
        <w:t>. [Accessed: 11 July 2024].</w:t>
      </w:r>
    </w:p>
    <w:p w14:paraId="27724063" w14:textId="77777777" w:rsidR="008778A3" w:rsidRPr="00046B59" w:rsidRDefault="008778A3" w:rsidP="0022282D">
      <w:pPr>
        <w:spacing w:line="360" w:lineRule="auto"/>
        <w:rPr>
          <w:rFonts w:ascii="Times New Roman" w:hAnsi="Times New Roman" w:cs="Times New Roman"/>
          <w:sz w:val="24"/>
          <w:szCs w:val="24"/>
          <w:highlight w:val="white"/>
        </w:rPr>
      </w:pPr>
      <w:proofErr w:type="spellStart"/>
      <w:r w:rsidRPr="00046B59">
        <w:rPr>
          <w:rFonts w:ascii="Times New Roman" w:hAnsi="Times New Roman" w:cs="Times New Roman"/>
          <w:sz w:val="24"/>
          <w:szCs w:val="24"/>
          <w:highlight w:val="white"/>
        </w:rPr>
        <w:t>Sychev</w:t>
      </w:r>
      <w:proofErr w:type="spellEnd"/>
      <w:r w:rsidRPr="00046B59">
        <w:rPr>
          <w:rFonts w:ascii="Times New Roman" w:hAnsi="Times New Roman" w:cs="Times New Roman"/>
          <w:sz w:val="24"/>
          <w:szCs w:val="24"/>
          <w:highlight w:val="white"/>
        </w:rPr>
        <w:t xml:space="preserve">, A. and Carey, N., 2024. </w:t>
      </w:r>
      <w:r w:rsidRPr="00046B59">
        <w:rPr>
          <w:rFonts w:ascii="Times New Roman" w:hAnsi="Times New Roman" w:cs="Times New Roman"/>
          <w:i/>
          <w:sz w:val="24"/>
          <w:szCs w:val="24"/>
          <w:highlight w:val="white"/>
        </w:rPr>
        <w:t>Volkswagen sticks to 2024 targets despite 20% drop in first-quarter profit</w:t>
      </w:r>
      <w:r w:rsidRPr="00046B59">
        <w:rPr>
          <w:rFonts w:ascii="Times New Roman" w:hAnsi="Times New Roman" w:cs="Times New Roman"/>
          <w:sz w:val="24"/>
          <w:szCs w:val="24"/>
          <w:highlight w:val="white"/>
        </w:rPr>
        <w:t xml:space="preserve"> [online] Available at: </w:t>
      </w:r>
      <w:hyperlink r:id="rId15" w:anchor=":~:text=Volkswagen%20said%20it%20still%20expects,line%20with%20LSEG's%20mean%20estimate">
        <w:r w:rsidRPr="00046B59">
          <w:rPr>
            <w:rFonts w:ascii="Times New Roman" w:hAnsi="Times New Roman" w:cs="Times New Roman"/>
            <w:sz w:val="24"/>
            <w:szCs w:val="24"/>
            <w:highlight w:val="white"/>
          </w:rPr>
          <w:t>https://www.reuters.com/business/autos-</w:t>
        </w:r>
        <w:r w:rsidRPr="00046B59">
          <w:rPr>
            <w:rFonts w:ascii="Times New Roman" w:hAnsi="Times New Roman" w:cs="Times New Roman"/>
            <w:sz w:val="24"/>
            <w:szCs w:val="24"/>
            <w:highlight w:val="white"/>
          </w:rPr>
          <w:lastRenderedPageBreak/>
          <w:t>transportation/volkswagen-reports-20-profit-drop-lower-volumes-q1-2024-04-30/#:~:text=Volkswagen%20said%20it%20still%20expects,line%20with%20LSEG's%20mean%20estimate</w:t>
        </w:r>
      </w:hyperlink>
      <w:r w:rsidRPr="00046B59">
        <w:rPr>
          <w:rFonts w:ascii="Times New Roman" w:hAnsi="Times New Roman" w:cs="Times New Roman"/>
          <w:sz w:val="24"/>
          <w:szCs w:val="24"/>
          <w:highlight w:val="white"/>
        </w:rPr>
        <w:t>. [Accessed: 11 July 2024].</w:t>
      </w:r>
    </w:p>
    <w:p w14:paraId="651CE8D5"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The Global Economy, 2024. </w:t>
      </w:r>
      <w:r w:rsidRPr="00046B59">
        <w:rPr>
          <w:rFonts w:ascii="Times New Roman" w:hAnsi="Times New Roman" w:cs="Times New Roman"/>
          <w:i/>
          <w:sz w:val="24"/>
          <w:szCs w:val="24"/>
          <w:highlight w:val="white"/>
        </w:rPr>
        <w:t>Germany: Political stability</w:t>
      </w:r>
      <w:r w:rsidRPr="00046B59">
        <w:rPr>
          <w:rFonts w:ascii="Times New Roman" w:hAnsi="Times New Roman" w:cs="Times New Roman"/>
          <w:sz w:val="24"/>
          <w:szCs w:val="24"/>
          <w:highlight w:val="white"/>
        </w:rPr>
        <w:t xml:space="preserve"> [online] Available at: </w:t>
      </w:r>
      <w:hyperlink r:id="rId16" w:anchor=":~:text=Political%20stability%20index%20(%2D2.5%20weak%3B%202.5%20strong)&amp;text=For%20that%20indicator%2C%20we%20provide,from%202022%20is%200.61%20points">
        <w:r w:rsidRPr="00046B59">
          <w:rPr>
            <w:rFonts w:ascii="Times New Roman" w:hAnsi="Times New Roman" w:cs="Times New Roman"/>
            <w:sz w:val="24"/>
            <w:szCs w:val="24"/>
            <w:highlight w:val="white"/>
          </w:rPr>
          <w:t>https://www.theglobaleconomy.com/Germany/wb_political_stability/#:~:text=Political%20stability%20index%20(%2D2.5%20weak%3B%202.5%20strong)&amp;text=For%20that%20indicator%2C%20we%20provide,from%202022%20is%200.61%20points</w:t>
        </w:r>
      </w:hyperlink>
      <w:r w:rsidRPr="00046B59">
        <w:rPr>
          <w:rFonts w:ascii="Times New Roman" w:hAnsi="Times New Roman" w:cs="Times New Roman"/>
          <w:sz w:val="24"/>
          <w:szCs w:val="24"/>
          <w:highlight w:val="white"/>
        </w:rPr>
        <w:t>. [Accessed: 11 July 2024].</w:t>
      </w:r>
    </w:p>
    <w:p w14:paraId="211D2F8A"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 AG, 2024. </w:t>
      </w:r>
      <w:r w:rsidRPr="00046B59">
        <w:rPr>
          <w:rFonts w:ascii="Times New Roman" w:hAnsi="Times New Roman" w:cs="Times New Roman"/>
          <w:i/>
          <w:sz w:val="24"/>
          <w:szCs w:val="24"/>
          <w:highlight w:val="white"/>
        </w:rPr>
        <w:t>Corporate Social Responsibility and Sustainability</w:t>
      </w:r>
      <w:r w:rsidRPr="00046B59">
        <w:rPr>
          <w:rFonts w:ascii="Times New Roman" w:hAnsi="Times New Roman" w:cs="Times New Roman"/>
          <w:sz w:val="24"/>
          <w:szCs w:val="24"/>
          <w:highlight w:val="white"/>
        </w:rPr>
        <w:t xml:space="preserve"> [online] Available at: </w:t>
      </w:r>
      <w:hyperlink r:id="rId17" w:anchor=":~:text=The%20Volkswagen%20Group%20supports%20the,all%20of%20the%20Company's%20regions">
        <w:r w:rsidRPr="00046B59">
          <w:rPr>
            <w:rFonts w:ascii="Times New Roman" w:hAnsi="Times New Roman" w:cs="Times New Roman"/>
            <w:sz w:val="24"/>
            <w:szCs w:val="24"/>
            <w:highlight w:val="white"/>
          </w:rPr>
          <w:t>https://annualreport2015.volkswagenag.com/group-management-report/sustainable-value-enhancement/csr-and-sustainability.html#:~:text=The%20Volkswagen%20Group%20supports%20the,all%20of%20the%20Company's%20regions</w:t>
        </w:r>
      </w:hyperlink>
      <w:r w:rsidRPr="00046B59">
        <w:rPr>
          <w:rFonts w:ascii="Times New Roman" w:hAnsi="Times New Roman" w:cs="Times New Roman"/>
          <w:sz w:val="24"/>
          <w:szCs w:val="24"/>
          <w:highlight w:val="white"/>
        </w:rPr>
        <w:t>. [Accessed: 11 July 2024].</w:t>
      </w:r>
    </w:p>
    <w:p w14:paraId="77B573C8"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 AG, 2024. </w:t>
      </w:r>
      <w:r w:rsidRPr="00046B59">
        <w:rPr>
          <w:rFonts w:ascii="Times New Roman" w:hAnsi="Times New Roman" w:cs="Times New Roman"/>
          <w:i/>
          <w:sz w:val="24"/>
          <w:szCs w:val="24"/>
          <w:highlight w:val="white"/>
        </w:rPr>
        <w:t xml:space="preserve">Environmental strategy </w:t>
      </w:r>
      <w:r w:rsidRPr="00046B59">
        <w:rPr>
          <w:rFonts w:ascii="Times New Roman" w:hAnsi="Times New Roman" w:cs="Times New Roman"/>
          <w:sz w:val="24"/>
          <w:szCs w:val="24"/>
          <w:highlight w:val="white"/>
        </w:rPr>
        <w:t xml:space="preserve">[online] Available at: </w:t>
      </w:r>
      <w:hyperlink r:id="rId18">
        <w:r w:rsidRPr="00046B59">
          <w:rPr>
            <w:rFonts w:ascii="Times New Roman" w:hAnsi="Times New Roman" w:cs="Times New Roman"/>
            <w:sz w:val="24"/>
            <w:szCs w:val="24"/>
            <w:highlight w:val="white"/>
          </w:rPr>
          <w:t>https://annualreport2020.volkswagenag.com/group-management-report/sustainable-value-enhancement/environmental-strategy.html</w:t>
        </w:r>
      </w:hyperlink>
      <w:r w:rsidRPr="00046B59">
        <w:rPr>
          <w:rFonts w:ascii="Times New Roman" w:hAnsi="Times New Roman" w:cs="Times New Roman"/>
          <w:sz w:val="24"/>
          <w:szCs w:val="24"/>
          <w:highlight w:val="white"/>
        </w:rPr>
        <w:t xml:space="preserve"> [Accessed: 11 July 2024].</w:t>
      </w:r>
    </w:p>
    <w:p w14:paraId="0727B7C5"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Volkswagen-Group, 2024. </w:t>
      </w:r>
      <w:r w:rsidRPr="00046B59">
        <w:rPr>
          <w:rFonts w:ascii="Times New Roman" w:hAnsi="Times New Roman" w:cs="Times New Roman"/>
          <w:i/>
          <w:sz w:val="24"/>
          <w:szCs w:val="24"/>
          <w:highlight w:val="white"/>
        </w:rPr>
        <w:t>About Us</w:t>
      </w:r>
      <w:r w:rsidRPr="00046B59">
        <w:rPr>
          <w:rFonts w:ascii="Times New Roman" w:hAnsi="Times New Roman" w:cs="Times New Roman"/>
          <w:sz w:val="24"/>
          <w:szCs w:val="24"/>
          <w:highlight w:val="white"/>
        </w:rPr>
        <w:t xml:space="preserve"> [online] Available at: </w:t>
      </w:r>
      <w:hyperlink r:id="rId19">
        <w:r w:rsidRPr="00046B59">
          <w:rPr>
            <w:rFonts w:ascii="Times New Roman" w:hAnsi="Times New Roman" w:cs="Times New Roman"/>
            <w:sz w:val="24"/>
            <w:szCs w:val="24"/>
            <w:highlight w:val="white"/>
          </w:rPr>
          <w:t>https://www.volkswagen-group.com/en/about-us-16013</w:t>
        </w:r>
      </w:hyperlink>
      <w:r w:rsidRPr="00046B59">
        <w:rPr>
          <w:rFonts w:ascii="Times New Roman" w:hAnsi="Times New Roman" w:cs="Times New Roman"/>
          <w:sz w:val="24"/>
          <w:szCs w:val="24"/>
          <w:highlight w:val="white"/>
        </w:rPr>
        <w:t xml:space="preserve"> [Accessed: 11 July 2024].</w:t>
      </w:r>
    </w:p>
    <w:p w14:paraId="19C1BAA3"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Volkswagen-Group, 2024. </w:t>
      </w:r>
      <w:r w:rsidRPr="00046B59">
        <w:rPr>
          <w:rFonts w:ascii="Times New Roman" w:hAnsi="Times New Roman" w:cs="Times New Roman"/>
          <w:i/>
          <w:sz w:val="24"/>
          <w:szCs w:val="24"/>
          <w:highlight w:val="white"/>
        </w:rPr>
        <w:t>Strategy</w:t>
      </w:r>
      <w:r w:rsidRPr="00046B59">
        <w:rPr>
          <w:rFonts w:ascii="Times New Roman" w:hAnsi="Times New Roman" w:cs="Times New Roman"/>
          <w:sz w:val="24"/>
          <w:szCs w:val="24"/>
          <w:highlight w:val="white"/>
        </w:rPr>
        <w:t xml:space="preserve"> [online] Available at: </w:t>
      </w:r>
      <w:hyperlink r:id="rId20">
        <w:r w:rsidRPr="00046B59">
          <w:rPr>
            <w:rFonts w:ascii="Times New Roman" w:hAnsi="Times New Roman" w:cs="Times New Roman"/>
            <w:sz w:val="24"/>
            <w:szCs w:val="24"/>
            <w:highlight w:val="white"/>
          </w:rPr>
          <w:t>https://www.volkswagen-group.com/en/strategy-15955</w:t>
        </w:r>
      </w:hyperlink>
      <w:r w:rsidRPr="00046B59">
        <w:rPr>
          <w:rFonts w:ascii="Times New Roman" w:hAnsi="Times New Roman" w:cs="Times New Roman"/>
          <w:sz w:val="24"/>
          <w:szCs w:val="24"/>
          <w:highlight w:val="white"/>
        </w:rPr>
        <w:t xml:space="preserve"> [Accessed: 11 July 2024].</w:t>
      </w:r>
    </w:p>
    <w:p w14:paraId="3821D04A"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Volkswagen-Group, 2024. </w:t>
      </w:r>
      <w:r w:rsidRPr="00046B59">
        <w:rPr>
          <w:rFonts w:ascii="Times New Roman" w:hAnsi="Times New Roman" w:cs="Times New Roman"/>
          <w:i/>
          <w:sz w:val="24"/>
          <w:szCs w:val="24"/>
          <w:highlight w:val="white"/>
        </w:rPr>
        <w:t xml:space="preserve">Volkswagen Group: Q1 2024 muted as expected – Outlook confirmed </w:t>
      </w:r>
      <w:r w:rsidRPr="00046B59">
        <w:rPr>
          <w:rFonts w:ascii="Times New Roman" w:hAnsi="Times New Roman" w:cs="Times New Roman"/>
          <w:sz w:val="24"/>
          <w:szCs w:val="24"/>
          <w:highlight w:val="white"/>
        </w:rPr>
        <w:t xml:space="preserve">[online] Available at: </w:t>
      </w:r>
      <w:hyperlink r:id="rId21">
        <w:r w:rsidRPr="00046B59">
          <w:rPr>
            <w:rFonts w:ascii="Times New Roman" w:hAnsi="Times New Roman" w:cs="Times New Roman"/>
            <w:sz w:val="24"/>
            <w:szCs w:val="24"/>
            <w:highlight w:val="white"/>
          </w:rPr>
          <w:t>https://www.volkswagen-group.com/en/press-releases/volkswagen-group-q1-2024-muted-as-expected-outlook-confirmed-18358</w:t>
        </w:r>
      </w:hyperlink>
      <w:r w:rsidRPr="00046B59">
        <w:rPr>
          <w:rFonts w:ascii="Times New Roman" w:hAnsi="Times New Roman" w:cs="Times New Roman"/>
          <w:sz w:val="24"/>
          <w:szCs w:val="24"/>
          <w:highlight w:val="white"/>
        </w:rPr>
        <w:t xml:space="preserve"> [Accessed: 11 July 2024].</w:t>
      </w:r>
    </w:p>
    <w:p w14:paraId="04406EE5"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Volkswagen-</w:t>
      </w:r>
      <w:proofErr w:type="spellStart"/>
      <w:r w:rsidRPr="00046B59">
        <w:rPr>
          <w:rFonts w:ascii="Times New Roman" w:hAnsi="Times New Roman" w:cs="Times New Roman"/>
          <w:sz w:val="24"/>
          <w:szCs w:val="24"/>
          <w:highlight w:val="white"/>
        </w:rPr>
        <w:t>Karriere</w:t>
      </w:r>
      <w:proofErr w:type="spellEnd"/>
      <w:r w:rsidRPr="00046B59">
        <w:rPr>
          <w:rFonts w:ascii="Times New Roman" w:hAnsi="Times New Roman" w:cs="Times New Roman"/>
          <w:sz w:val="24"/>
          <w:szCs w:val="24"/>
          <w:highlight w:val="white"/>
        </w:rPr>
        <w:t xml:space="preserve">, 2024. </w:t>
      </w:r>
      <w:r w:rsidRPr="00046B59">
        <w:rPr>
          <w:rFonts w:ascii="Times New Roman" w:hAnsi="Times New Roman" w:cs="Times New Roman"/>
          <w:i/>
          <w:sz w:val="24"/>
          <w:szCs w:val="24"/>
          <w:highlight w:val="white"/>
        </w:rPr>
        <w:t>People of Volkswagen</w:t>
      </w:r>
      <w:r w:rsidRPr="00046B59">
        <w:rPr>
          <w:rFonts w:ascii="Times New Roman" w:hAnsi="Times New Roman" w:cs="Times New Roman"/>
          <w:sz w:val="24"/>
          <w:szCs w:val="24"/>
          <w:highlight w:val="white"/>
        </w:rPr>
        <w:t xml:space="preserve"> [online] Available at: </w:t>
      </w:r>
      <w:hyperlink r:id="rId22" w:anchor=":~:text=672%2C800%20Volkswagen%20employees%20worldwide%20who,departments%20meet%20and%20exchange%20ideas">
        <w:r w:rsidRPr="00046B59">
          <w:rPr>
            <w:rFonts w:ascii="Times New Roman" w:hAnsi="Times New Roman" w:cs="Times New Roman"/>
            <w:sz w:val="24"/>
            <w:szCs w:val="24"/>
            <w:highlight w:val="white"/>
          </w:rPr>
          <w:t>https://www.volkswagen-karriere.de/en/working-at-volkswagen/menschen-bei-volkswagen.html#:~:text=672%2C800%20Volkswagen%20employees%20worldwide%20who,departments%20meet%20and%20exchange%20ideas</w:t>
        </w:r>
      </w:hyperlink>
      <w:r w:rsidRPr="00046B59">
        <w:rPr>
          <w:rFonts w:ascii="Times New Roman" w:hAnsi="Times New Roman" w:cs="Times New Roman"/>
          <w:sz w:val="24"/>
          <w:szCs w:val="24"/>
          <w:highlight w:val="white"/>
        </w:rPr>
        <w:t>. [Accessed: 11 July 2024].</w:t>
      </w:r>
    </w:p>
    <w:p w14:paraId="36EAE9A9"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Volkswagen-Newsroom, 2024. </w:t>
      </w:r>
      <w:r w:rsidRPr="00046B59">
        <w:rPr>
          <w:rFonts w:ascii="Times New Roman" w:hAnsi="Times New Roman" w:cs="Times New Roman"/>
          <w:i/>
          <w:sz w:val="24"/>
          <w:szCs w:val="24"/>
          <w:highlight w:val="white"/>
        </w:rPr>
        <w:t>History</w:t>
      </w:r>
      <w:r w:rsidRPr="00046B59">
        <w:rPr>
          <w:rFonts w:ascii="Times New Roman" w:hAnsi="Times New Roman" w:cs="Times New Roman"/>
          <w:sz w:val="24"/>
          <w:szCs w:val="24"/>
          <w:highlight w:val="white"/>
        </w:rPr>
        <w:t xml:space="preserve"> [online] Available at: </w:t>
      </w:r>
      <w:hyperlink r:id="rId23" w:anchor=":~:text=The%20history%20of%20the%20Volkswagen,was%20formally%20established">
        <w:r w:rsidRPr="00046B59">
          <w:rPr>
            <w:rFonts w:ascii="Times New Roman" w:hAnsi="Times New Roman" w:cs="Times New Roman"/>
            <w:sz w:val="24"/>
            <w:szCs w:val="24"/>
            <w:highlight w:val="white"/>
          </w:rPr>
          <w:t>https://www.volkswagen-newsroom.com/en/history-</w:t>
        </w:r>
        <w:r w:rsidRPr="00046B59">
          <w:rPr>
            <w:rFonts w:ascii="Times New Roman" w:hAnsi="Times New Roman" w:cs="Times New Roman"/>
            <w:sz w:val="24"/>
            <w:szCs w:val="24"/>
            <w:highlight w:val="white"/>
          </w:rPr>
          <w:lastRenderedPageBreak/>
          <w:t xml:space="preserve">3693#:~:text=The%20history%20of%20the%20Volkswagen,was%20formally%20est </w:t>
        </w:r>
        <w:proofErr w:type="spellStart"/>
        <w:r w:rsidRPr="00046B59">
          <w:rPr>
            <w:rFonts w:ascii="Times New Roman" w:hAnsi="Times New Roman" w:cs="Times New Roman"/>
            <w:sz w:val="24"/>
            <w:szCs w:val="24"/>
            <w:highlight w:val="white"/>
          </w:rPr>
          <w:t>ablished</w:t>
        </w:r>
        <w:proofErr w:type="spellEnd"/>
      </w:hyperlink>
      <w:r w:rsidRPr="00046B59">
        <w:rPr>
          <w:rFonts w:ascii="Times New Roman" w:hAnsi="Times New Roman" w:cs="Times New Roman"/>
          <w:sz w:val="24"/>
          <w:szCs w:val="24"/>
          <w:highlight w:val="white"/>
        </w:rPr>
        <w:t>. [Accessed: 11 July 2024].</w:t>
      </w:r>
    </w:p>
    <w:p w14:paraId="6D12C126" w14:textId="77777777" w:rsidR="008778A3" w:rsidRPr="00046B59" w:rsidRDefault="008778A3" w:rsidP="0022282D">
      <w:pPr>
        <w:spacing w:line="360" w:lineRule="auto"/>
        <w:rPr>
          <w:rFonts w:ascii="Times New Roman" w:hAnsi="Times New Roman" w:cs="Times New Roman"/>
          <w:sz w:val="24"/>
          <w:szCs w:val="24"/>
          <w:highlight w:val="white"/>
        </w:rPr>
      </w:pPr>
      <w:r w:rsidRPr="00046B59">
        <w:rPr>
          <w:rFonts w:ascii="Times New Roman" w:hAnsi="Times New Roman" w:cs="Times New Roman"/>
          <w:sz w:val="24"/>
          <w:szCs w:val="24"/>
          <w:highlight w:val="white"/>
        </w:rPr>
        <w:t xml:space="preserve">Volkswagen-Newsroom, 2024. </w:t>
      </w:r>
      <w:r w:rsidRPr="00046B59">
        <w:rPr>
          <w:rFonts w:ascii="Times New Roman" w:hAnsi="Times New Roman" w:cs="Times New Roman"/>
          <w:i/>
          <w:sz w:val="24"/>
          <w:szCs w:val="24"/>
          <w:highlight w:val="white"/>
        </w:rPr>
        <w:t>Strategy</w:t>
      </w:r>
      <w:r w:rsidRPr="00046B59">
        <w:rPr>
          <w:rFonts w:ascii="Times New Roman" w:hAnsi="Times New Roman" w:cs="Times New Roman"/>
          <w:sz w:val="24"/>
          <w:szCs w:val="24"/>
          <w:highlight w:val="white"/>
        </w:rPr>
        <w:t xml:space="preserve"> [online] Available at: </w:t>
      </w:r>
      <w:hyperlink r:id="rId24">
        <w:r w:rsidRPr="00046B59">
          <w:rPr>
            <w:rFonts w:ascii="Times New Roman" w:hAnsi="Times New Roman" w:cs="Times New Roman"/>
            <w:sz w:val="24"/>
            <w:szCs w:val="24"/>
            <w:highlight w:val="white"/>
          </w:rPr>
          <w:t>https://www.volkswagen-newsroom.com/en/strategy-3912</w:t>
        </w:r>
      </w:hyperlink>
      <w:r w:rsidRPr="00046B59">
        <w:rPr>
          <w:rFonts w:ascii="Times New Roman" w:hAnsi="Times New Roman" w:cs="Times New Roman"/>
          <w:sz w:val="24"/>
          <w:szCs w:val="24"/>
          <w:highlight w:val="white"/>
        </w:rPr>
        <w:t xml:space="preserve"> [Accessed: 11 July 2024].</w:t>
      </w:r>
    </w:p>
    <w:p w14:paraId="0388B6F6" w14:textId="77777777" w:rsidR="008778A3" w:rsidRPr="00046B59" w:rsidRDefault="008778A3" w:rsidP="0022282D">
      <w:pPr>
        <w:spacing w:line="360" w:lineRule="auto"/>
        <w:rPr>
          <w:rFonts w:ascii="Times New Roman" w:hAnsi="Times New Roman" w:cs="Times New Roman"/>
          <w:sz w:val="24"/>
          <w:szCs w:val="24"/>
          <w:highlight w:val="white"/>
        </w:rPr>
      </w:pPr>
      <w:proofErr w:type="spellStart"/>
      <w:r w:rsidRPr="00046B59">
        <w:rPr>
          <w:rFonts w:ascii="Times New Roman" w:hAnsi="Times New Roman" w:cs="Times New Roman"/>
          <w:sz w:val="24"/>
          <w:szCs w:val="24"/>
          <w:highlight w:val="white"/>
        </w:rPr>
        <w:t>Ycharts</w:t>
      </w:r>
      <w:proofErr w:type="spellEnd"/>
      <w:r w:rsidRPr="00046B59">
        <w:rPr>
          <w:rFonts w:ascii="Times New Roman" w:hAnsi="Times New Roman" w:cs="Times New Roman"/>
          <w:sz w:val="24"/>
          <w:szCs w:val="24"/>
          <w:highlight w:val="white"/>
        </w:rPr>
        <w:t xml:space="preserve">, 2024. </w:t>
      </w:r>
      <w:r w:rsidRPr="00046B59">
        <w:rPr>
          <w:rFonts w:ascii="Times New Roman" w:hAnsi="Times New Roman" w:cs="Times New Roman"/>
          <w:i/>
          <w:sz w:val="24"/>
          <w:szCs w:val="24"/>
          <w:highlight w:val="white"/>
        </w:rPr>
        <w:t>Germany Inflation Rate (I:GCCPIUM)</w:t>
      </w:r>
      <w:r w:rsidRPr="00046B59">
        <w:rPr>
          <w:rFonts w:ascii="Times New Roman" w:hAnsi="Times New Roman" w:cs="Times New Roman"/>
          <w:sz w:val="24"/>
          <w:szCs w:val="24"/>
          <w:highlight w:val="white"/>
        </w:rPr>
        <w:t xml:space="preserve"> [online] Available at: </w:t>
      </w:r>
      <w:hyperlink r:id="rId25" w:anchor=":~:text=Basic%20Info,long%20term%20average%20of%202.01%25">
        <w:r w:rsidRPr="00046B59">
          <w:rPr>
            <w:rFonts w:ascii="Times New Roman" w:hAnsi="Times New Roman" w:cs="Times New Roman"/>
            <w:sz w:val="24"/>
            <w:szCs w:val="24"/>
            <w:highlight w:val="white"/>
          </w:rPr>
          <w:t>https://ycharts.com/indicators/germany_inflation_rate#:~:text=Basic%20Info,long%20term%20average%20of%202.01%25</w:t>
        </w:r>
      </w:hyperlink>
      <w:r w:rsidRPr="00046B59">
        <w:rPr>
          <w:rFonts w:ascii="Times New Roman" w:hAnsi="Times New Roman" w:cs="Times New Roman"/>
          <w:sz w:val="24"/>
          <w:szCs w:val="24"/>
          <w:highlight w:val="white"/>
        </w:rPr>
        <w:t>. [Accessed: 11 July 2024].</w:t>
      </w:r>
    </w:p>
    <w:p w14:paraId="2EDF9B10" w14:textId="77777777" w:rsidR="008778A3" w:rsidRPr="00046B59" w:rsidRDefault="008778A3" w:rsidP="0022282D">
      <w:pPr>
        <w:spacing w:line="360" w:lineRule="auto"/>
        <w:rPr>
          <w:rFonts w:ascii="Times New Roman" w:hAnsi="Times New Roman" w:cs="Times New Roman"/>
          <w:sz w:val="24"/>
          <w:szCs w:val="24"/>
        </w:rPr>
      </w:pPr>
      <w:proofErr w:type="spellStart"/>
      <w:r w:rsidRPr="00046B59">
        <w:rPr>
          <w:rFonts w:ascii="Times New Roman" w:hAnsi="Times New Roman" w:cs="Times New Roman"/>
          <w:sz w:val="24"/>
          <w:szCs w:val="24"/>
        </w:rPr>
        <w:t>Zumente</w:t>
      </w:r>
      <w:proofErr w:type="spellEnd"/>
      <w:r w:rsidRPr="00046B59">
        <w:rPr>
          <w:rFonts w:ascii="Times New Roman" w:hAnsi="Times New Roman" w:cs="Times New Roman"/>
          <w:sz w:val="24"/>
          <w:szCs w:val="24"/>
        </w:rPr>
        <w:t xml:space="preserve">, I. and </w:t>
      </w:r>
      <w:proofErr w:type="spellStart"/>
      <w:r w:rsidRPr="00046B59">
        <w:rPr>
          <w:rFonts w:ascii="Times New Roman" w:hAnsi="Times New Roman" w:cs="Times New Roman"/>
          <w:sz w:val="24"/>
          <w:szCs w:val="24"/>
        </w:rPr>
        <w:t>Bistrova</w:t>
      </w:r>
      <w:proofErr w:type="spellEnd"/>
      <w:r w:rsidRPr="00046B59">
        <w:rPr>
          <w:rFonts w:ascii="Times New Roman" w:hAnsi="Times New Roman" w:cs="Times New Roman"/>
          <w:sz w:val="24"/>
          <w:szCs w:val="24"/>
        </w:rPr>
        <w:t xml:space="preserve">, J., 2021. ESG importance for long-term shareholder value creation: Literature vs. practice. </w:t>
      </w:r>
      <w:r w:rsidRPr="00046B59">
        <w:rPr>
          <w:rFonts w:ascii="Times New Roman" w:hAnsi="Times New Roman" w:cs="Times New Roman"/>
          <w:i/>
          <w:sz w:val="24"/>
          <w:szCs w:val="24"/>
        </w:rPr>
        <w:t>Journal of Open Innovation: Technology, Market, and Complexity, 7</w:t>
      </w:r>
      <w:r w:rsidRPr="00046B59">
        <w:rPr>
          <w:rFonts w:ascii="Times New Roman" w:hAnsi="Times New Roman" w:cs="Times New Roman"/>
          <w:sz w:val="24"/>
          <w:szCs w:val="24"/>
        </w:rPr>
        <w:t>(2), p.127.</w:t>
      </w:r>
    </w:p>
    <w:p w14:paraId="534C8848" w14:textId="77777777" w:rsidR="00C41304" w:rsidRPr="00046B59" w:rsidRDefault="00C41304" w:rsidP="0022282D">
      <w:pPr>
        <w:spacing w:line="360" w:lineRule="auto"/>
        <w:rPr>
          <w:rFonts w:ascii="Times New Roman" w:hAnsi="Times New Roman" w:cs="Times New Roman"/>
          <w:sz w:val="24"/>
          <w:szCs w:val="24"/>
        </w:rPr>
      </w:pPr>
    </w:p>
    <w:sectPr w:rsidR="00C41304" w:rsidRPr="00046B59" w:rsidSect="003C7A4E">
      <w:footerReference w:type="default" r:id="rId26"/>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C416A3" w14:textId="77777777" w:rsidR="009D2A4B" w:rsidRDefault="009D2A4B" w:rsidP="00F50388">
      <w:pPr>
        <w:spacing w:before="0" w:after="0" w:line="240" w:lineRule="auto"/>
      </w:pPr>
      <w:r>
        <w:separator/>
      </w:r>
    </w:p>
  </w:endnote>
  <w:endnote w:type="continuationSeparator" w:id="0">
    <w:p w14:paraId="4293848D" w14:textId="77777777" w:rsidR="009D2A4B" w:rsidRDefault="009D2A4B" w:rsidP="00F503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4276788"/>
      <w:docPartObj>
        <w:docPartGallery w:val="Page Numbers (Bottom of Page)"/>
        <w:docPartUnique/>
      </w:docPartObj>
    </w:sdtPr>
    <w:sdtEndPr>
      <w:rPr>
        <w:noProof/>
      </w:rPr>
    </w:sdtEndPr>
    <w:sdtContent>
      <w:p w14:paraId="2D9F3716" w14:textId="77777777" w:rsidR="00F50388" w:rsidRDefault="00661E54">
        <w:pPr>
          <w:pStyle w:val="Footer"/>
          <w:jc w:val="right"/>
        </w:pPr>
        <w:r>
          <w:fldChar w:fldCharType="begin"/>
        </w:r>
        <w:r w:rsidR="00F50388">
          <w:instrText xml:space="preserve"> PAGE   \* MERGEFORMAT </w:instrText>
        </w:r>
        <w:r>
          <w:fldChar w:fldCharType="separate"/>
        </w:r>
        <w:r w:rsidR="001C16B9">
          <w:rPr>
            <w:noProof/>
          </w:rPr>
          <w:t>16</w:t>
        </w:r>
        <w:r>
          <w:rPr>
            <w:noProof/>
          </w:rPr>
          <w:fldChar w:fldCharType="end"/>
        </w:r>
      </w:p>
    </w:sdtContent>
  </w:sdt>
  <w:p w14:paraId="50111C09" w14:textId="77777777" w:rsidR="00F50388" w:rsidRDefault="00F50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3273AD" w14:textId="77777777" w:rsidR="009D2A4B" w:rsidRDefault="009D2A4B" w:rsidP="00F50388">
      <w:pPr>
        <w:spacing w:before="0" w:after="0" w:line="240" w:lineRule="auto"/>
      </w:pPr>
      <w:r>
        <w:separator/>
      </w:r>
    </w:p>
  </w:footnote>
  <w:footnote w:type="continuationSeparator" w:id="0">
    <w:p w14:paraId="5513D96D" w14:textId="77777777" w:rsidR="009D2A4B" w:rsidRDefault="009D2A4B" w:rsidP="00F5038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304"/>
    <w:rsid w:val="0004317B"/>
    <w:rsid w:val="00046B59"/>
    <w:rsid w:val="00093672"/>
    <w:rsid w:val="00117D0D"/>
    <w:rsid w:val="00151FA5"/>
    <w:rsid w:val="001A6270"/>
    <w:rsid w:val="001C16B9"/>
    <w:rsid w:val="001F184B"/>
    <w:rsid w:val="001F55C6"/>
    <w:rsid w:val="0022282D"/>
    <w:rsid w:val="0037153B"/>
    <w:rsid w:val="00381F1E"/>
    <w:rsid w:val="003C7A4E"/>
    <w:rsid w:val="00441CF2"/>
    <w:rsid w:val="004909B0"/>
    <w:rsid w:val="004F1389"/>
    <w:rsid w:val="004F7A76"/>
    <w:rsid w:val="00510E80"/>
    <w:rsid w:val="00530D8A"/>
    <w:rsid w:val="005526AD"/>
    <w:rsid w:val="005E1411"/>
    <w:rsid w:val="00660532"/>
    <w:rsid w:val="00661E54"/>
    <w:rsid w:val="006764D1"/>
    <w:rsid w:val="006A2EB6"/>
    <w:rsid w:val="006C08EA"/>
    <w:rsid w:val="006C698B"/>
    <w:rsid w:val="006D1281"/>
    <w:rsid w:val="006D1F09"/>
    <w:rsid w:val="00704F4C"/>
    <w:rsid w:val="00751C8C"/>
    <w:rsid w:val="00762DB0"/>
    <w:rsid w:val="007C6BE4"/>
    <w:rsid w:val="007D445B"/>
    <w:rsid w:val="00846A7B"/>
    <w:rsid w:val="008771C1"/>
    <w:rsid w:val="008778A3"/>
    <w:rsid w:val="00883EE5"/>
    <w:rsid w:val="00895F71"/>
    <w:rsid w:val="008E7F92"/>
    <w:rsid w:val="00970168"/>
    <w:rsid w:val="00996051"/>
    <w:rsid w:val="009D2A4B"/>
    <w:rsid w:val="00A17DF9"/>
    <w:rsid w:val="00A34C5D"/>
    <w:rsid w:val="00A734FF"/>
    <w:rsid w:val="00A821C4"/>
    <w:rsid w:val="00AB7428"/>
    <w:rsid w:val="00AD1C3B"/>
    <w:rsid w:val="00AD60D8"/>
    <w:rsid w:val="00B02B91"/>
    <w:rsid w:val="00B37F63"/>
    <w:rsid w:val="00B94F86"/>
    <w:rsid w:val="00BC26A6"/>
    <w:rsid w:val="00BE5161"/>
    <w:rsid w:val="00C25AC0"/>
    <w:rsid w:val="00C348B5"/>
    <w:rsid w:val="00C41304"/>
    <w:rsid w:val="00C82110"/>
    <w:rsid w:val="00CD542D"/>
    <w:rsid w:val="00CE4DAF"/>
    <w:rsid w:val="00CF46B3"/>
    <w:rsid w:val="00D126E8"/>
    <w:rsid w:val="00D2537B"/>
    <w:rsid w:val="00D87986"/>
    <w:rsid w:val="00D9276C"/>
    <w:rsid w:val="00E40222"/>
    <w:rsid w:val="00E57D21"/>
    <w:rsid w:val="00EA1DA2"/>
    <w:rsid w:val="00EC4765"/>
    <w:rsid w:val="00F25AE6"/>
    <w:rsid w:val="00F50388"/>
    <w:rsid w:val="00F846BE"/>
    <w:rsid w:val="00FA0A13"/>
    <w:rsid w:val="00FA5B6E"/>
    <w:rsid w:val="00FB69D0"/>
    <w:rsid w:val="00FC5148"/>
    <w:rsid w:val="00FC6F2F"/>
    <w:rsid w:val="00FF07ED"/>
    <w:rsid w:val="00FF4141"/>
  </w:rsids>
  <m:mathPr>
    <m:mathFont m:val="Cambria Math"/>
    <m:brkBin m:val="before"/>
    <m:brkBinSub m:val="--"/>
    <m:smallFrac/>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6FF7FA"/>
  <w15:docId w15:val="{4A9937AE-9428-4238-830D-284FD2DF4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before="200"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E54"/>
  </w:style>
  <w:style w:type="paragraph" w:styleId="Heading1">
    <w:name w:val="heading 1"/>
    <w:basedOn w:val="Normal"/>
    <w:next w:val="Normal"/>
    <w:uiPriority w:val="9"/>
    <w:qFormat/>
    <w:rsid w:val="00661E54"/>
    <w:pPr>
      <w:keepNext/>
      <w:keepLines/>
      <w:outlineLvl w:val="0"/>
    </w:pPr>
    <w:rPr>
      <w:b/>
    </w:rPr>
  </w:style>
  <w:style w:type="paragraph" w:styleId="Heading2">
    <w:name w:val="heading 2"/>
    <w:basedOn w:val="Normal"/>
    <w:next w:val="Normal"/>
    <w:uiPriority w:val="9"/>
    <w:unhideWhenUsed/>
    <w:qFormat/>
    <w:rsid w:val="00661E54"/>
    <w:pPr>
      <w:keepNext/>
      <w:keepLines/>
      <w:outlineLvl w:val="1"/>
    </w:pPr>
    <w:rPr>
      <w:b/>
    </w:rPr>
  </w:style>
  <w:style w:type="paragraph" w:styleId="Heading3">
    <w:name w:val="heading 3"/>
    <w:basedOn w:val="Normal"/>
    <w:next w:val="Normal"/>
    <w:uiPriority w:val="9"/>
    <w:semiHidden/>
    <w:unhideWhenUsed/>
    <w:qFormat/>
    <w:rsid w:val="00661E5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61E5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61E54"/>
    <w:pPr>
      <w:keepNext/>
      <w:keepLines/>
      <w:spacing w:before="240" w:after="80"/>
      <w:outlineLvl w:val="4"/>
    </w:pPr>
    <w:rPr>
      <w:color w:val="666666"/>
    </w:rPr>
  </w:style>
  <w:style w:type="paragraph" w:styleId="Heading6">
    <w:name w:val="heading 6"/>
    <w:basedOn w:val="Normal"/>
    <w:next w:val="Normal"/>
    <w:uiPriority w:val="9"/>
    <w:semiHidden/>
    <w:unhideWhenUsed/>
    <w:qFormat/>
    <w:rsid w:val="00661E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61E54"/>
    <w:pPr>
      <w:keepNext/>
      <w:keepLines/>
      <w:spacing w:before="0" w:after="60"/>
    </w:pPr>
    <w:rPr>
      <w:sz w:val="52"/>
      <w:szCs w:val="52"/>
    </w:rPr>
  </w:style>
  <w:style w:type="paragraph" w:styleId="Subtitle">
    <w:name w:val="Subtitle"/>
    <w:basedOn w:val="Normal"/>
    <w:next w:val="Normal"/>
    <w:uiPriority w:val="11"/>
    <w:qFormat/>
    <w:rsid w:val="00661E54"/>
    <w:pPr>
      <w:keepNext/>
      <w:keepLines/>
      <w:spacing w:before="0" w:after="320"/>
    </w:pPr>
    <w:rPr>
      <w:color w:val="666666"/>
      <w:sz w:val="30"/>
      <w:szCs w:val="30"/>
    </w:rPr>
  </w:style>
  <w:style w:type="table" w:customStyle="1" w:styleId="a">
    <w:basedOn w:val="TableNormal"/>
    <w:rsid w:val="00661E54"/>
    <w:tblPr>
      <w:tblStyleRowBandSize w:val="1"/>
      <w:tblStyleColBandSize w:val="1"/>
      <w:tblCellMar>
        <w:top w:w="100" w:type="dxa"/>
        <w:left w:w="100" w:type="dxa"/>
        <w:bottom w:w="100" w:type="dxa"/>
        <w:right w:w="100" w:type="dxa"/>
      </w:tblCellMar>
    </w:tblPr>
  </w:style>
  <w:style w:type="table" w:customStyle="1" w:styleId="a0">
    <w:basedOn w:val="TableNormal"/>
    <w:rsid w:val="00661E5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A2EB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A2EB6"/>
    <w:pPr>
      <w:spacing w:after="100"/>
    </w:pPr>
  </w:style>
  <w:style w:type="paragraph" w:styleId="TOC2">
    <w:name w:val="toc 2"/>
    <w:basedOn w:val="Normal"/>
    <w:next w:val="Normal"/>
    <w:autoRedefine/>
    <w:uiPriority w:val="39"/>
    <w:unhideWhenUsed/>
    <w:rsid w:val="006A2EB6"/>
    <w:pPr>
      <w:spacing w:after="100"/>
      <w:ind w:left="220"/>
    </w:pPr>
  </w:style>
  <w:style w:type="character" w:styleId="Hyperlink">
    <w:name w:val="Hyperlink"/>
    <w:basedOn w:val="DefaultParagraphFont"/>
    <w:uiPriority w:val="99"/>
    <w:unhideWhenUsed/>
    <w:rsid w:val="006A2EB6"/>
    <w:rPr>
      <w:color w:val="0000FF" w:themeColor="hyperlink"/>
      <w:u w:val="single"/>
    </w:rPr>
  </w:style>
  <w:style w:type="paragraph" w:styleId="Header">
    <w:name w:val="header"/>
    <w:basedOn w:val="Normal"/>
    <w:link w:val="HeaderChar"/>
    <w:uiPriority w:val="99"/>
    <w:unhideWhenUsed/>
    <w:rsid w:val="00F5038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50388"/>
  </w:style>
  <w:style w:type="paragraph" w:styleId="Footer">
    <w:name w:val="footer"/>
    <w:basedOn w:val="Normal"/>
    <w:link w:val="FooterChar"/>
    <w:uiPriority w:val="99"/>
    <w:unhideWhenUsed/>
    <w:rsid w:val="00F5038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50388"/>
  </w:style>
  <w:style w:type="paragraph" w:styleId="BalloonText">
    <w:name w:val="Balloon Text"/>
    <w:basedOn w:val="Normal"/>
    <w:link w:val="BalloonTextChar"/>
    <w:uiPriority w:val="99"/>
    <w:semiHidden/>
    <w:unhideWhenUsed/>
    <w:rsid w:val="001C16B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6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clg.com/practice-areas/environment-and-climate-change-laws-and-regulations/germany" TargetMode="External"/><Relationship Id="rId18" Type="http://schemas.openxmlformats.org/officeDocument/2006/relationships/hyperlink" Target="https://annualreport2020.volkswagenag.com/group-management-report/sustainable-value-enhancement/environmental-strategy.html"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volkswagen-group.com/en/press-releases/volkswagen-group-q1-2024-muted-as-expected-outlook-confirmed-18358" TargetMode="External"/><Relationship Id="rId7" Type="http://schemas.openxmlformats.org/officeDocument/2006/relationships/image" Target="media/image1.png"/><Relationship Id="rId12" Type="http://schemas.openxmlformats.org/officeDocument/2006/relationships/hyperlink" Target="https://www.gtai.de/en/meta/press/2022-marked-a-record-for-german-r-d-investments-1744536" TargetMode="External"/><Relationship Id="rId17" Type="http://schemas.openxmlformats.org/officeDocument/2006/relationships/hyperlink" Target="https://annualreport2015.volkswagenag.com/group-management-report/sustainable-value-enhancement/csr-and-sustainability.html" TargetMode="External"/><Relationship Id="rId25" Type="http://schemas.openxmlformats.org/officeDocument/2006/relationships/hyperlink" Target="https://ycharts.com/indicators/germany_inflation_rate" TargetMode="External"/><Relationship Id="rId2" Type="http://schemas.openxmlformats.org/officeDocument/2006/relationships/styles" Target="styles.xml"/><Relationship Id="rId16" Type="http://schemas.openxmlformats.org/officeDocument/2006/relationships/hyperlink" Target="https://www.theglobaleconomy.com/Germany/wb_political_stability/" TargetMode="External"/><Relationship Id="rId20" Type="http://schemas.openxmlformats.org/officeDocument/2006/relationships/hyperlink" Target="https://www.volkswagen-group.com/en/strategy-1595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tidiskriminierungsstelle.de/EN/about-discrimination/order-and-law/general-equal-treatment-act/general-equal-treatment-act-node.html" TargetMode="External"/><Relationship Id="rId24" Type="http://schemas.openxmlformats.org/officeDocument/2006/relationships/hyperlink" Target="https://www.volkswagen-newsroom.com/en/strategy-3912" TargetMode="External"/><Relationship Id="rId5" Type="http://schemas.openxmlformats.org/officeDocument/2006/relationships/footnotes" Target="footnotes.xml"/><Relationship Id="rId15" Type="http://schemas.openxmlformats.org/officeDocument/2006/relationships/hyperlink" Target="https://www.reuters.com/business/autos-transportation/volkswagen-reports-20-profit-drop-lower-volumes-q1-2024-04-30/" TargetMode="External"/><Relationship Id="rId23" Type="http://schemas.openxmlformats.org/officeDocument/2006/relationships/hyperlink" Target="https://www.volkswagen-newsroom.com/en/history-3693" TargetMode="External"/><Relationship Id="rId28" Type="http://schemas.openxmlformats.org/officeDocument/2006/relationships/theme" Target="theme/theme1.xml"/><Relationship Id="rId10" Type="http://schemas.openxmlformats.org/officeDocument/2006/relationships/hyperlink" Target="https://www.forbes.com/sites/greatspeculations/2024/03/18/trading-at-a-mere-4x-earnings-is-volkswagen-stock-attractive/" TargetMode="External"/><Relationship Id="rId19" Type="http://schemas.openxmlformats.org/officeDocument/2006/relationships/hyperlink" Target="https://www.volkswagen-group.com/en/about-us-16013" TargetMode="External"/><Relationship Id="rId4" Type="http://schemas.openxmlformats.org/officeDocument/2006/relationships/webSettings" Target="webSettings.xml"/><Relationship Id="rId9" Type="http://schemas.openxmlformats.org/officeDocument/2006/relationships/hyperlink" Target="https://datareportal.com/reports/digital-2023-germany" TargetMode="External"/><Relationship Id="rId14" Type="http://schemas.openxmlformats.org/officeDocument/2006/relationships/hyperlink" Target="https://www.statista.com/topics/1574/volkswagen/" TargetMode="External"/><Relationship Id="rId22" Type="http://schemas.openxmlformats.org/officeDocument/2006/relationships/hyperlink" Target="https://www.volkswagen-karriere.de/en/working-at-volkswagen/menschen-bei-volkswagen.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FDB7B-FE2F-4BBA-9176-77F17861C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3395</Words>
  <Characters>22917</Characters>
  <Application>Microsoft Office Word</Application>
  <DocSecurity>0</DocSecurity>
  <Lines>440</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Toader Caraman</dc:creator>
  <cp:lastModifiedBy>Cristina Caraman</cp:lastModifiedBy>
  <cp:revision>2</cp:revision>
  <dcterms:created xsi:type="dcterms:W3CDTF">2024-08-23T18:43:00Z</dcterms:created>
  <dcterms:modified xsi:type="dcterms:W3CDTF">2024-08-23T18:43:00Z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029306d48a01af408d6446ff936edb247ad15c723e34dc5f8aa6eb9f489b4c98</vt:lpwstr>
  </property>
</Properties>
</file>