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dgm="http://schemas.openxmlformats.org/drawingml/2006/diagram" mc:Ignorable="w14 w15 w16se w16cid w16 w16cex w16sdtdh wp14">
  <w:body>
    <w:p w:rsidRPr="00697C80" w:rsidR="00BB68B4" w:rsidRDefault="00823803" w14:paraId="43FCEEC2" w14:textId="375EB19F">
      <w:pPr>
        <w:rPr>
          <w:b/>
          <w:bCs/>
          <w:u w:val="single"/>
        </w:rPr>
      </w:pPr>
      <w:r w:rsidRPr="00697C80">
        <w:rPr>
          <w:b/>
          <w:bCs/>
          <w:u w:val="single"/>
        </w:rPr>
        <w:t xml:space="preserve">Alima </w:t>
      </w:r>
      <w:r w:rsidRPr="00697C80" w:rsidR="0091069B">
        <w:rPr>
          <w:b/>
          <w:bCs/>
          <w:u w:val="single"/>
        </w:rPr>
        <w:t>B</w:t>
      </w:r>
      <w:r w:rsidRPr="00697C80">
        <w:rPr>
          <w:b/>
          <w:bCs/>
          <w:u w:val="single"/>
        </w:rPr>
        <w:t xml:space="preserve">ibi </w:t>
      </w:r>
      <w:r w:rsidRPr="00697C80" w:rsidR="0091069B">
        <w:rPr>
          <w:b/>
          <w:bCs/>
          <w:u w:val="single"/>
        </w:rPr>
        <w:t>– 2027850</w:t>
      </w:r>
    </w:p>
    <w:p w:rsidRPr="00697C80" w:rsidR="0091069B" w:rsidRDefault="0091069B" w14:paraId="4EE8EE0B" w14:textId="0208C351">
      <w:pPr>
        <w:rPr>
          <w:b w:val="1"/>
          <w:bCs w:val="1"/>
          <w:u w:val="single"/>
        </w:rPr>
      </w:pPr>
      <w:r w:rsidRPr="1FF00C5A" w:rsidR="1FF00C5A">
        <w:rPr>
          <w:b w:val="1"/>
          <w:bCs w:val="1"/>
          <w:u w:val="single"/>
        </w:rPr>
        <w:t>Problem solving and decision making - PowerPoint presentation speaker notes</w:t>
      </w:r>
    </w:p>
    <w:p w:rsidRPr="00697C80" w:rsidR="00697C80" w:rsidRDefault="00697C80" w14:paraId="0D3B0E1F" w14:textId="6DCEAC6C">
      <w:pPr>
        <w:rPr>
          <w:b/>
          <w:bCs/>
          <w:u w:val="single"/>
        </w:rPr>
      </w:pPr>
      <w:r w:rsidRPr="00697C80">
        <w:rPr>
          <w:b/>
          <w:bCs/>
          <w:u w:val="single"/>
        </w:rPr>
        <w:t xml:space="preserve">Requested by: Christian </w:t>
      </w:r>
      <w:proofErr w:type="spellStart"/>
      <w:r w:rsidRPr="00697C80">
        <w:rPr>
          <w:b/>
          <w:bCs/>
          <w:u w:val="single"/>
        </w:rPr>
        <w:t>Felicies</w:t>
      </w:r>
      <w:proofErr w:type="spellEnd"/>
    </w:p>
    <w:p w:rsidR="00697C80" w:rsidRDefault="00DB7D8C" w14:paraId="680CFD99" w14:textId="55CB421E">
      <w:pPr>
        <w:rPr>
          <w:b/>
          <w:bCs/>
          <w:u w:val="single"/>
        </w:rPr>
      </w:pPr>
      <w:r>
        <w:rPr>
          <w:b/>
          <w:bCs/>
          <w:u w:val="single"/>
        </w:rPr>
        <w:t>SLIDE 1</w:t>
      </w:r>
    </w:p>
    <w:p w:rsidR="00DB7D8C" w:rsidRDefault="006D5DC0" w14:paraId="2C83BD98" w14:textId="4DB0F2EA">
      <w:r>
        <w:t>M</w:t>
      </w:r>
      <w:r w:rsidR="00DB7D8C">
        <w:t>y name is Alima Bibi</w:t>
      </w:r>
      <w:r>
        <w:t>,</w:t>
      </w:r>
      <w:r w:rsidR="00DB7D8C">
        <w:t xml:space="preserve"> my student number 2027850</w:t>
      </w:r>
      <w:r w:rsidR="008907EE">
        <w:t>.</w:t>
      </w:r>
    </w:p>
    <w:p w:rsidR="008907EE" w:rsidRDefault="008907EE" w14:paraId="2DB8C33B" w14:textId="60F28EF5">
      <w:r>
        <w:t xml:space="preserve">Today I will be presenting </w:t>
      </w:r>
      <w:r w:rsidR="00B13D66">
        <w:t>solutions to problems faced by The John Lewis and Partners</w:t>
      </w:r>
      <w:r w:rsidR="00FA65F7">
        <w:t>.</w:t>
      </w:r>
    </w:p>
    <w:p w:rsidR="006C03A9" w:rsidRDefault="006C03A9" w14:paraId="3D26A770" w14:textId="5B702DDB">
      <w:pPr>
        <w:rPr>
          <w:b/>
          <w:bCs/>
          <w:u w:val="single"/>
        </w:rPr>
      </w:pPr>
      <w:r>
        <w:rPr>
          <w:b/>
          <w:bCs/>
          <w:u w:val="single"/>
        </w:rPr>
        <w:t>SLIDE 2</w:t>
      </w:r>
      <w:r w:rsidR="00A54DFB">
        <w:rPr>
          <w:b/>
          <w:bCs/>
          <w:u w:val="single"/>
        </w:rPr>
        <w:t xml:space="preserve"> </w:t>
      </w:r>
      <w:r w:rsidR="0005341D">
        <w:rPr>
          <w:b/>
          <w:bCs/>
          <w:u w:val="single"/>
        </w:rPr>
        <w:t>picture</w:t>
      </w:r>
    </w:p>
    <w:p w:rsidR="008D581D" w:rsidRDefault="008D581D" w14:paraId="3CE4A672" w14:textId="33F6EA45">
      <w:pPr>
        <w:rPr>
          <w:b/>
          <w:bCs/>
          <w:u w:val="single"/>
        </w:rPr>
      </w:pPr>
      <w:r>
        <w:rPr>
          <w:b/>
          <w:bCs/>
          <w:u w:val="single"/>
        </w:rPr>
        <w:t>SLIDE 3 INTRODUCTION</w:t>
      </w:r>
    </w:p>
    <w:p w:rsidR="006C03A9" w:rsidRDefault="003F5654" w14:paraId="6171735D" w14:textId="5E7C36ED">
      <w:r w:rsidR="1FF00C5A">
        <w:rPr/>
        <w:t xml:space="preserve">The John Lewis slumped into a £517million loss which led to a series of problems and caused a decline in their profits. Following from the report we conducted a SWOT and PESTLE Analysis to identify the main underlying problems causing the </w:t>
      </w:r>
      <w:r w:rsidR="1FF00C5A">
        <w:rPr/>
        <w:t>company's</w:t>
      </w:r>
      <w:r w:rsidR="1FF00C5A">
        <w:rPr/>
        <w:t xml:space="preserve"> downfall.</w:t>
      </w:r>
    </w:p>
    <w:p w:rsidR="0033785C" w:rsidRDefault="00BB000D" w14:paraId="046B6C00" w14:textId="7206E4D2">
      <w:r w:rsidR="1FF00C5A">
        <w:rPr/>
        <w:t>We will look at some solutions using the decision-making matrix and monitoring and evaluating them, which will allow us to review and implement the decision using SMART GOALS to bring up the profits.</w:t>
      </w:r>
    </w:p>
    <w:p w:rsidR="0033785C" w:rsidRDefault="0033785C" w14:paraId="1276AF35" w14:textId="53A1B19A">
      <w:pPr>
        <w:rPr>
          <w:b/>
          <w:bCs/>
          <w:u w:val="single"/>
        </w:rPr>
      </w:pPr>
      <w:r>
        <w:rPr>
          <w:b/>
          <w:bCs/>
          <w:u w:val="single"/>
        </w:rPr>
        <w:t xml:space="preserve">SLIDE </w:t>
      </w:r>
      <w:r w:rsidR="008D581D">
        <w:rPr>
          <w:b/>
          <w:bCs/>
          <w:u w:val="single"/>
        </w:rPr>
        <w:t>4</w:t>
      </w:r>
      <w:r w:rsidR="00547CDB">
        <w:rPr>
          <w:b/>
          <w:bCs/>
          <w:u w:val="single"/>
        </w:rPr>
        <w:t xml:space="preserve"> IDENTIFYING THE PROBLEM</w:t>
      </w:r>
    </w:p>
    <w:p w:rsidR="0033785C" w:rsidRDefault="001C335F" w14:paraId="0C60DE5C" w14:textId="795760A5">
      <w:r w:rsidR="1FF00C5A">
        <w:rPr/>
        <w:t>From my report I found that COVID 19 had a huge impact on the decline which led to store closures across their chain. Then a series of problems such as redundancies, job losses, scraping of staff bonuses and shifting to online which cost the company a substantial amount of expenses due to redeploying and redesigning.</w:t>
      </w:r>
    </w:p>
    <w:p w:rsidR="00230754" w:rsidRDefault="00230754" w14:paraId="59B0F100" w14:textId="7133A743">
      <w:pPr>
        <w:rPr>
          <w:b/>
          <w:bCs/>
          <w:u w:val="single"/>
        </w:rPr>
      </w:pPr>
      <w:r>
        <w:rPr>
          <w:b/>
          <w:bCs/>
          <w:u w:val="single"/>
        </w:rPr>
        <w:t xml:space="preserve">SLIDE </w:t>
      </w:r>
      <w:r w:rsidR="00547CDB">
        <w:rPr>
          <w:b/>
          <w:bCs/>
          <w:u w:val="single"/>
        </w:rPr>
        <w:t>5 PICTURE</w:t>
      </w:r>
    </w:p>
    <w:p w:rsidR="00AA6EF8" w:rsidRDefault="00AA6EF8" w14:paraId="388EDFEA" w14:textId="12C2C894">
      <w:pPr>
        <w:rPr>
          <w:b/>
          <w:bCs/>
          <w:u w:val="single"/>
        </w:rPr>
      </w:pPr>
      <w:r>
        <w:rPr>
          <w:b/>
          <w:bCs/>
          <w:u w:val="single"/>
        </w:rPr>
        <w:t>SLIDE 6 SOLUTIONS TO PROBLEMS</w:t>
      </w:r>
    </w:p>
    <w:p w:rsidR="00BD65A7" w:rsidRDefault="008D6E6C" w14:paraId="559749BC" w14:textId="4C6920E8">
      <w:r w:rsidRPr="008D6E6C">
        <w:t>Solutions to these issues include re-opening stores with an in-store click and collect option, which will benefit the company by increasing footfall and sales, which will lead to profits. As profits rise, the staffing industry will benefit from increased sales bonuses.</w:t>
      </w:r>
    </w:p>
    <w:p w:rsidR="00963A49" w:rsidRDefault="00963A49" w14:paraId="6EF140CB" w14:textId="50941DB9">
      <w:r w:rsidR="1FF00C5A">
        <w:rPr/>
        <w:t xml:space="preserve">Using new technological </w:t>
      </w:r>
      <w:r w:rsidR="1FF00C5A">
        <w:rPr/>
        <w:t>innovations,</w:t>
      </w:r>
      <w:r w:rsidR="1FF00C5A">
        <w:rPr/>
        <w:t xml:space="preserve"> The John Lewis and Partners can promote their brand through social marketing and reaching out to consumers.</w:t>
      </w:r>
    </w:p>
    <w:p w:rsidR="008221AE" w:rsidRDefault="008221AE" w14:paraId="1B39375A" w14:textId="65825866">
      <w:pPr>
        <w:rPr>
          <w:b/>
          <w:bCs/>
          <w:u w:val="single"/>
        </w:rPr>
      </w:pPr>
      <w:r>
        <w:rPr>
          <w:b/>
          <w:bCs/>
          <w:u w:val="single"/>
        </w:rPr>
        <w:t xml:space="preserve">SLIDE </w:t>
      </w:r>
      <w:r w:rsidR="00AA6EF8">
        <w:rPr>
          <w:b/>
          <w:bCs/>
          <w:u w:val="single"/>
        </w:rPr>
        <w:t>7</w:t>
      </w:r>
      <w:r w:rsidR="008D72FA">
        <w:rPr>
          <w:b/>
          <w:bCs/>
          <w:u w:val="single"/>
        </w:rPr>
        <w:t xml:space="preserve"> decision making matrix</w:t>
      </w:r>
    </w:p>
    <w:p w:rsidR="008221AE" w:rsidRDefault="00277B15" w14:paraId="52418FB9" w14:textId="1ED9F0A0">
      <w:r>
        <w:t>The decision making matrix help</w:t>
      </w:r>
      <w:r w:rsidR="000F7BB9">
        <w:t>s</w:t>
      </w:r>
      <w:r>
        <w:t xml:space="preserve"> to get a clear picture on which solution would be </w:t>
      </w:r>
      <w:r w:rsidR="000F7BB9">
        <w:t>best to prioritize over the course of action.</w:t>
      </w:r>
      <w:r w:rsidR="0008535B">
        <w:t xml:space="preserve"> By reopening the store</w:t>
      </w:r>
      <w:r w:rsidR="00483231">
        <w:t>s</w:t>
      </w:r>
      <w:r w:rsidR="0008535B">
        <w:t xml:space="preserve"> in a competitive market and where there is a wide community will be </w:t>
      </w:r>
      <w:r w:rsidR="00483231">
        <w:t>profitable and sustainable</w:t>
      </w:r>
      <w:r w:rsidR="00C41C4E">
        <w:t xml:space="preserve">. Having a wider scale of footfall will increase in sales and </w:t>
      </w:r>
      <w:r w:rsidR="0031312C">
        <w:t>help revitalise the high street.</w:t>
      </w:r>
    </w:p>
    <w:p w:rsidR="00CF32C4" w:rsidRDefault="00CF32C4" w14:paraId="2A40F3ED" w14:textId="16AECC4C">
      <w:pPr>
        <w:rPr>
          <w:b/>
          <w:bCs/>
          <w:u w:val="single"/>
        </w:rPr>
      </w:pPr>
      <w:r>
        <w:rPr>
          <w:b/>
          <w:bCs/>
          <w:u w:val="single"/>
        </w:rPr>
        <w:t xml:space="preserve">Slide </w:t>
      </w:r>
      <w:r w:rsidR="001A2AE2">
        <w:rPr>
          <w:b/>
          <w:bCs/>
          <w:u w:val="single"/>
        </w:rPr>
        <w:t>8 PICTURE</w:t>
      </w:r>
    </w:p>
    <w:p w:rsidR="00EA1C86" w:rsidRDefault="00EA1C86" w14:paraId="6E2D564E" w14:textId="77777777">
      <w:pPr>
        <w:rPr>
          <w:b/>
          <w:bCs/>
          <w:u w:val="single"/>
        </w:rPr>
      </w:pPr>
    </w:p>
    <w:p w:rsidR="00EA1C86" w:rsidRDefault="00EA1C86" w14:paraId="3D2E2579" w14:textId="77777777">
      <w:pPr>
        <w:rPr>
          <w:b/>
          <w:bCs/>
          <w:u w:val="single"/>
        </w:rPr>
      </w:pPr>
    </w:p>
    <w:p w:rsidR="000979B7" w:rsidRDefault="000979B7" w14:paraId="011512F7" w14:textId="77777777">
      <w:pPr>
        <w:rPr>
          <w:b/>
          <w:bCs/>
          <w:u w:val="single"/>
        </w:rPr>
      </w:pPr>
    </w:p>
    <w:p w:rsidR="1FF00C5A" w:rsidP="1FF00C5A" w:rsidRDefault="1FF00C5A" w14:paraId="05336088" w14:textId="6D08B1A7">
      <w:pPr>
        <w:rPr>
          <w:b w:val="1"/>
          <w:bCs w:val="1"/>
          <w:u w:val="single"/>
        </w:rPr>
      </w:pPr>
    </w:p>
    <w:p w:rsidR="1FF00C5A" w:rsidP="1FF00C5A" w:rsidRDefault="1FF00C5A" w14:paraId="3012FADE" w14:textId="52B8EA1D">
      <w:pPr>
        <w:rPr>
          <w:b w:val="1"/>
          <w:bCs w:val="1"/>
          <w:u w:val="single"/>
        </w:rPr>
      </w:pPr>
    </w:p>
    <w:p w:rsidR="00EA1C86" w:rsidRDefault="001A2AE2" w14:paraId="4F1AD616" w14:textId="347ED744">
      <w:r>
        <w:rPr>
          <w:b/>
          <w:bCs/>
          <w:u w:val="single"/>
        </w:rPr>
        <w:lastRenderedPageBreak/>
        <w:t xml:space="preserve">SLIDE 9 </w:t>
      </w:r>
    </w:p>
    <w:p w:rsidR="00275A7E" w:rsidP="00275A7E" w:rsidRDefault="00972427" w14:paraId="11F300AC" w14:textId="427F63BF">
      <w:r w:rsidR="1FF00C5A">
        <w:rPr/>
        <w:t>Carrying out the decisions to the solutions will increase in footfall and increased sales by the target year 2024 as suggested in the report. Providing click and collect and instore shopping on re-opening, will increase in profits and the brand will be renowned for its quality and service.</w:t>
      </w:r>
    </w:p>
    <w:p w:rsidR="002C0642" w:rsidP="00275A7E" w:rsidRDefault="002C0642" w14:paraId="7637C53A" w14:textId="7AC8FB3D">
      <w:pPr>
        <w:rPr>
          <w:b/>
          <w:bCs/>
          <w:u w:val="single"/>
        </w:rPr>
      </w:pPr>
      <w:r>
        <w:rPr>
          <w:b/>
          <w:bCs/>
          <w:u w:val="single"/>
        </w:rPr>
        <w:t>SLIDE 10 PICTURE</w:t>
      </w:r>
    </w:p>
    <w:p w:rsidRPr="002C0642" w:rsidR="002C0642" w:rsidP="00275A7E" w:rsidRDefault="002C0642" w14:paraId="49468C5B" w14:textId="7BA5C20B">
      <w:pPr>
        <w:rPr>
          <w:b/>
          <w:bCs/>
          <w:u w:val="single"/>
        </w:rPr>
      </w:pPr>
      <w:r>
        <w:rPr>
          <w:b/>
          <w:bCs/>
          <w:u w:val="single"/>
        </w:rPr>
        <w:t>SLIDE 11 AND 12</w:t>
      </w:r>
      <w:r w:rsidR="003B579C">
        <w:rPr>
          <w:b/>
          <w:bCs/>
          <w:u w:val="single"/>
        </w:rPr>
        <w:t xml:space="preserve"> MONITORING AND EVALUATING</w:t>
      </w:r>
    </w:p>
    <w:tbl>
      <w:tblPr>
        <w:tblpPr w:leftFromText="180" w:rightFromText="180" w:vertAnchor="text" w:horzAnchor="margin" w:tblpY="104"/>
        <w:tblW w:w="9817" w:type="dxa"/>
        <w:tblCellMar>
          <w:left w:w="0" w:type="dxa"/>
          <w:right w:w="0" w:type="dxa"/>
        </w:tblCellMar>
        <w:tblLook w:val="0420" w:firstRow="1" w:lastRow="0" w:firstColumn="0" w:lastColumn="0" w:noHBand="0" w:noVBand="1"/>
      </w:tblPr>
      <w:tblGrid>
        <w:gridCol w:w="9817"/>
      </w:tblGrid>
      <w:tr w:rsidRPr="000A641A" w:rsidR="003B579C" w:rsidTr="1FF00C5A" w14:paraId="064A7EA9" w14:textId="77777777">
        <w:trPr>
          <w:trHeight w:val="195"/>
        </w:trPr>
        <w:tc>
          <w:tcPr>
            <w:tcW w:w="9817" w:type="dxa"/>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tcBorders>
            <w:shd w:val="clear" w:color="auto" w:fill="BECB95"/>
            <w:tcMar>
              <w:top w:w="72" w:type="dxa"/>
              <w:left w:w="144" w:type="dxa"/>
              <w:bottom w:w="72" w:type="dxa"/>
              <w:right w:w="144" w:type="dxa"/>
            </w:tcMar>
            <w:hideMark/>
          </w:tcPr>
          <w:p w:rsidRPr="000A641A" w:rsidR="003B579C" w:rsidP="003B579C" w:rsidRDefault="003B579C" w14:paraId="3031EC7F" w14:textId="720FBB71">
            <w:pPr>
              <w:spacing w:line="240" w:lineRule="auto"/>
            </w:pPr>
            <w:r w:rsidRPr="1FF00C5A" w:rsidR="1FF00C5A">
              <w:rPr>
                <w:b w:val="1"/>
                <w:bCs w:val="1"/>
              </w:rPr>
              <w:t>DECISION IMPLEMENTED: re-opening stores and introducing in-store click and collect to increase sales and profit. Restart staffing bonus to improve employee loyalty and staffing culture. Partnering with WIPRO to promote The John Lewis and Partners by marketing through new technological innovations and strategic marketing to meet customer convenience, demand and changes in shopping habits</w:t>
            </w:r>
          </w:p>
        </w:tc>
      </w:tr>
      <w:tr w:rsidRPr="000A641A" w:rsidR="003B579C" w:rsidTr="1FF00C5A" w14:paraId="0D9941DE" w14:textId="77777777">
        <w:trPr>
          <w:trHeight w:val="449"/>
        </w:trPr>
        <w:tc>
          <w:tcPr>
            <w:tcW w:w="9817" w:type="dxa"/>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tcBorders>
            <w:shd w:val="clear" w:color="auto" w:fill="A5B592"/>
            <w:tcMar>
              <w:top w:w="72" w:type="dxa"/>
              <w:left w:w="144" w:type="dxa"/>
              <w:bottom w:w="72" w:type="dxa"/>
              <w:right w:w="144" w:type="dxa"/>
            </w:tcMar>
            <w:hideMark/>
          </w:tcPr>
          <w:p w:rsidRPr="000A641A" w:rsidR="003B579C" w:rsidP="003B579C" w:rsidRDefault="003B579C" w14:paraId="72E9C78C" w14:textId="77777777">
            <w:pPr>
              <w:spacing w:line="240" w:lineRule="auto"/>
            </w:pPr>
            <w:r w:rsidRPr="000A641A">
              <w:rPr>
                <w:b/>
                <w:bCs/>
              </w:rPr>
              <w:t>MONITORING THE DECISION</w:t>
            </w:r>
          </w:p>
        </w:tc>
      </w:tr>
      <w:tr w:rsidRPr="000A641A" w:rsidR="003B579C" w:rsidTr="1FF00C5A" w14:paraId="2272156F" w14:textId="77777777">
        <w:trPr>
          <w:trHeight w:val="554"/>
        </w:trPr>
        <w:tc>
          <w:tcPr>
            <w:tcW w:w="9817"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F0F3EE"/>
            <w:tcMar>
              <w:top w:w="72" w:type="dxa"/>
              <w:left w:w="144" w:type="dxa"/>
              <w:bottom w:w="72" w:type="dxa"/>
              <w:right w:w="144" w:type="dxa"/>
            </w:tcMar>
            <w:hideMark/>
          </w:tcPr>
          <w:p w:rsidRPr="000A641A" w:rsidR="003B579C" w:rsidP="003B579C" w:rsidRDefault="003B579C" w14:paraId="4B80ACCD" w14:textId="77777777">
            <w:pPr>
              <w:spacing w:line="240" w:lineRule="auto"/>
            </w:pPr>
            <w:r w:rsidRPr="000A641A">
              <w:rPr>
                <w:b/>
                <w:bCs/>
                <w:u w:val="single"/>
              </w:rPr>
              <w:t>RESOURCES</w:t>
            </w:r>
            <w:r w:rsidRPr="000A641A">
              <w:t xml:space="preserve"> budget for store re-opening – laptop/computers for click and collect – funds to market/promote – profits used to restart bonuses</w:t>
            </w:r>
          </w:p>
        </w:tc>
      </w:tr>
      <w:tr w:rsidRPr="000A641A" w:rsidR="003B579C" w:rsidTr="1FF00C5A" w14:paraId="3FC4254D" w14:textId="77777777">
        <w:trPr>
          <w:trHeight w:val="538"/>
        </w:trPr>
        <w:tc>
          <w:tcPr>
            <w:tcW w:w="9817"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1E5DC"/>
            <w:tcMar>
              <w:top w:w="72" w:type="dxa"/>
              <w:left w:w="144" w:type="dxa"/>
              <w:bottom w:w="72" w:type="dxa"/>
              <w:right w:w="144" w:type="dxa"/>
            </w:tcMar>
            <w:hideMark/>
          </w:tcPr>
          <w:p w:rsidRPr="000A641A" w:rsidR="003B579C" w:rsidP="003B579C" w:rsidRDefault="003B579C" w14:paraId="0DACF874" w14:textId="16D5D9F3">
            <w:pPr>
              <w:spacing w:line="240" w:lineRule="auto"/>
            </w:pPr>
            <w:r w:rsidRPr="1FF00C5A" w:rsidR="1FF00C5A">
              <w:rPr>
                <w:b w:val="1"/>
                <w:bCs w:val="1"/>
                <w:u w:val="single"/>
              </w:rPr>
              <w:t xml:space="preserve">KEY INDICATORS </w:t>
            </w:r>
            <w:r w:rsidR="1FF00C5A">
              <w:rPr/>
              <w:t>quality of in-store shopping – user experiences on click and collect – in-store and online footfall – increased sales</w:t>
            </w:r>
          </w:p>
        </w:tc>
      </w:tr>
      <w:tr w:rsidRPr="000A641A" w:rsidR="003B579C" w:rsidTr="1FF00C5A" w14:paraId="0AE41A12" w14:textId="77777777">
        <w:trPr>
          <w:trHeight w:val="623"/>
        </w:trPr>
        <w:tc>
          <w:tcPr>
            <w:tcW w:w="9817"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F0F3EE"/>
            <w:tcMar>
              <w:top w:w="72" w:type="dxa"/>
              <w:left w:w="144" w:type="dxa"/>
              <w:bottom w:w="72" w:type="dxa"/>
              <w:right w:w="144" w:type="dxa"/>
            </w:tcMar>
            <w:hideMark/>
          </w:tcPr>
          <w:p w:rsidRPr="000A641A" w:rsidR="003B579C" w:rsidP="003B579C" w:rsidRDefault="003B579C" w14:paraId="62D7C66C" w14:textId="7A7E6D3A">
            <w:pPr>
              <w:spacing w:line="240" w:lineRule="auto"/>
            </w:pPr>
            <w:r w:rsidRPr="000A641A">
              <w:rPr>
                <w:b/>
                <w:bCs/>
                <w:u w:val="single"/>
              </w:rPr>
              <w:t xml:space="preserve">TARGETS </w:t>
            </w:r>
            <w:r w:rsidRPr="000A641A">
              <w:t>60% - 70% increase on in-store sales by year 202</w:t>
            </w:r>
            <w:r w:rsidR="00090707">
              <w:t>4</w:t>
            </w:r>
            <w:r w:rsidRPr="000A641A">
              <w:t xml:space="preserve"> – 50% increase on online sales by 12months – click and collect experience to increase over 12 months by 50% - 60%</w:t>
            </w:r>
          </w:p>
        </w:tc>
      </w:tr>
      <w:tr w:rsidRPr="000A641A" w:rsidR="003B579C" w:rsidTr="1FF00C5A" w14:paraId="10DABCBC" w14:textId="77777777">
        <w:trPr>
          <w:trHeight w:val="377"/>
        </w:trPr>
        <w:tc>
          <w:tcPr>
            <w:tcW w:w="9817"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1E5DC"/>
            <w:tcMar>
              <w:top w:w="72" w:type="dxa"/>
              <w:left w:w="144" w:type="dxa"/>
              <w:bottom w:w="72" w:type="dxa"/>
              <w:right w:w="144" w:type="dxa"/>
            </w:tcMar>
            <w:hideMark/>
          </w:tcPr>
          <w:p w:rsidRPr="000A641A" w:rsidR="003B579C" w:rsidP="003B579C" w:rsidRDefault="003B579C" w14:paraId="6BC8C92D" w14:textId="5FBABFC3">
            <w:pPr>
              <w:spacing w:line="240" w:lineRule="auto"/>
            </w:pPr>
            <w:r w:rsidRPr="1FF00C5A" w:rsidR="1FF00C5A">
              <w:rPr>
                <w:b w:val="1"/>
                <w:bCs w:val="1"/>
                <w:u w:val="single"/>
              </w:rPr>
              <w:t xml:space="preserve">DATA </w:t>
            </w:r>
            <w:r w:rsidRPr="1FF00C5A" w:rsidR="1FF00C5A">
              <w:rPr>
                <w:b w:val="1"/>
                <w:bCs w:val="1"/>
                <w:u w:val="single"/>
              </w:rPr>
              <w:t>SOURCES we</w:t>
            </w:r>
            <w:r w:rsidR="1FF00C5A">
              <w:rPr>
                <w:b w:val="0"/>
                <w:bCs w:val="0"/>
                <w:u w:val="none"/>
              </w:rPr>
              <w:t xml:space="preserve"> look to review the data by looking at internal reports - annual financial reports</w:t>
            </w:r>
          </w:p>
        </w:tc>
      </w:tr>
    </w:tbl>
    <w:tbl>
      <w:tblPr>
        <w:tblpPr w:leftFromText="180" w:rightFromText="180" w:vertAnchor="page" w:horzAnchor="margin" w:tblpY="10391"/>
        <w:tblOverlap w:val="never"/>
        <w:tblW w:w="9782" w:type="dxa"/>
        <w:tblCellMar>
          <w:left w:w="0" w:type="dxa"/>
          <w:right w:w="0" w:type="dxa"/>
        </w:tblCellMar>
        <w:tblLook w:val="0420" w:firstRow="1" w:lastRow="0" w:firstColumn="0" w:lastColumn="0" w:noHBand="0" w:noVBand="1"/>
      </w:tblPr>
      <w:tblGrid>
        <w:gridCol w:w="2726"/>
        <w:gridCol w:w="7056"/>
      </w:tblGrid>
      <w:tr w:rsidRPr="00F031C7" w:rsidR="00DE7DCA" w:rsidTr="1FF00C5A" w14:paraId="15841137" w14:textId="77777777">
        <w:trPr>
          <w:trHeight w:val="186"/>
        </w:trPr>
        <w:tc>
          <w:tcPr>
            <w:tcW w:w="9782" w:type="dxa"/>
            <w:gridSpan w:val="2"/>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tcBorders>
            <w:shd w:val="clear" w:color="auto" w:fill="A5B592"/>
            <w:tcMar>
              <w:top w:w="72" w:type="dxa"/>
              <w:left w:w="144" w:type="dxa"/>
              <w:bottom w:w="72" w:type="dxa"/>
              <w:right w:w="144" w:type="dxa"/>
            </w:tcMar>
            <w:hideMark/>
          </w:tcPr>
          <w:p w:rsidRPr="00F031C7" w:rsidR="00DE7DCA" w:rsidP="00DE7DCA" w:rsidRDefault="00DE7DCA" w14:paraId="29D2C2B3" w14:textId="77777777">
            <w:pPr>
              <w:jc w:val="both"/>
            </w:pPr>
            <w:r w:rsidRPr="00F031C7">
              <w:t>REVIEWING THE DECISION</w:t>
            </w:r>
          </w:p>
        </w:tc>
      </w:tr>
      <w:tr w:rsidRPr="00F031C7" w:rsidR="00DE7DCA" w:rsidTr="1FF00C5A" w14:paraId="4C38475D" w14:textId="77777777">
        <w:trPr>
          <w:trHeight w:val="1173"/>
        </w:trPr>
        <w:tc>
          <w:tcPr>
            <w:tcW w:w="9782" w:type="dxa"/>
            <w:gridSpan w:val="2"/>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tcBorders>
            <w:shd w:val="clear" w:color="auto" w:fill="E1E5DC"/>
            <w:tcMar>
              <w:top w:w="72" w:type="dxa"/>
              <w:left w:w="144" w:type="dxa"/>
              <w:bottom w:w="72" w:type="dxa"/>
              <w:right w:w="144" w:type="dxa"/>
            </w:tcMar>
            <w:hideMark/>
          </w:tcPr>
          <w:p w:rsidRPr="00F031C7" w:rsidR="00DE7DCA" w:rsidP="00DE7DCA" w:rsidRDefault="00DE7DCA" w14:paraId="069529B3" w14:textId="741DBE32">
            <w:r w:rsidR="1FF00C5A">
              <w:rPr/>
              <w:t>Reopening the stores in a competitive market is articulate and the plan will be successful to sustain profits and restart staff bonuses.</w:t>
            </w:r>
          </w:p>
          <w:p w:rsidRPr="00F031C7" w:rsidR="00DE7DCA" w:rsidP="00DE7DCA" w:rsidRDefault="00DE7DCA" w14:paraId="236D6CC7" w14:textId="4FEE782F">
            <w:r w:rsidR="1FF00C5A">
              <w:rPr/>
              <w:t xml:space="preserve">The targets are </w:t>
            </w:r>
            <w:r w:rsidR="1FF00C5A">
              <w:rPr/>
              <w:t>reasonable,</w:t>
            </w:r>
            <w:r w:rsidR="1FF00C5A">
              <w:rPr/>
              <w:t xml:space="preserve"> and goals can be </w:t>
            </w:r>
            <w:r w:rsidR="1FF00C5A">
              <w:rPr/>
              <w:t>achieved</w:t>
            </w:r>
            <w:r w:rsidR="1FF00C5A">
              <w:rPr/>
              <w:t xml:space="preserve"> with all the resources available.</w:t>
            </w:r>
          </w:p>
          <w:p w:rsidRPr="00F031C7" w:rsidR="00DE7DCA" w:rsidP="00DE7DCA" w:rsidRDefault="00DE7DCA" w14:paraId="37F2E356" w14:textId="296A434A">
            <w:r w:rsidRPr="00F031C7">
              <w:t>The plan is</w:t>
            </w:r>
            <w:r w:rsidR="00860FF4">
              <w:t xml:space="preserve"> well</w:t>
            </w:r>
            <w:r w:rsidRPr="00F031C7">
              <w:t xml:space="preserve"> developed and will be kept on track with all stakeholders involved.</w:t>
            </w:r>
          </w:p>
          <w:p w:rsidRPr="00F031C7" w:rsidR="00DE7DCA" w:rsidP="00DE7DCA" w:rsidRDefault="00DE7DCA" w14:paraId="7C083A4C" w14:textId="77777777">
            <w:r w:rsidRPr="00F031C7">
              <w:t>Keeping in contact mainly with landlords and owners to implement the decisions when necessary.</w:t>
            </w:r>
          </w:p>
          <w:p w:rsidRPr="00F031C7" w:rsidR="00DE7DCA" w:rsidP="00DE7DCA" w:rsidRDefault="00DE7DCA" w14:paraId="62B17091" w14:textId="16D6DA35">
            <w:r w:rsidR="1FF00C5A">
              <w:rPr/>
              <w:t>The plan is beneficial to members, landlords, employees and customers.</w:t>
            </w:r>
          </w:p>
        </w:tc>
      </w:tr>
      <w:tr w:rsidRPr="00F031C7" w:rsidR="00DE7DCA" w:rsidTr="1FF00C5A" w14:paraId="4987845C" w14:textId="77777777">
        <w:trPr>
          <w:trHeight w:val="186"/>
        </w:trPr>
        <w:tc>
          <w:tcPr>
            <w:tcW w:w="9782" w:type="dxa"/>
            <w:gridSpan w:val="2"/>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A5B592"/>
            <w:tcMar>
              <w:top w:w="72" w:type="dxa"/>
              <w:left w:w="144" w:type="dxa"/>
              <w:bottom w:w="72" w:type="dxa"/>
              <w:right w:w="144" w:type="dxa"/>
            </w:tcMar>
            <w:hideMark/>
          </w:tcPr>
          <w:p w:rsidRPr="00F031C7" w:rsidR="00DE7DCA" w:rsidP="00DE7DCA" w:rsidRDefault="00DE7DCA" w14:paraId="261688B6" w14:textId="77777777">
            <w:r w:rsidRPr="00F031C7">
              <w:t>COMMUNICATING WITH THE STAKEHOLDERS</w:t>
            </w:r>
          </w:p>
        </w:tc>
      </w:tr>
      <w:tr w:rsidRPr="00F031C7" w:rsidR="00DE7DCA" w:rsidTr="1FF00C5A" w14:paraId="7FC73A5B" w14:textId="77777777">
        <w:trPr>
          <w:trHeight w:val="1043"/>
        </w:trPr>
        <w:tc>
          <w:tcPr>
            <w:tcW w:w="2726"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1E5DC"/>
            <w:tcMar>
              <w:top w:w="72" w:type="dxa"/>
              <w:left w:w="144" w:type="dxa"/>
              <w:bottom w:w="72" w:type="dxa"/>
              <w:right w:w="144" w:type="dxa"/>
            </w:tcMar>
            <w:hideMark/>
          </w:tcPr>
          <w:p w:rsidRPr="00F031C7" w:rsidR="00DE7DCA" w:rsidP="00DE7DCA" w:rsidRDefault="00DE7DCA" w14:paraId="6EED99E1" w14:textId="77777777">
            <w:r w:rsidRPr="00F031C7">
              <w:rPr>
                <w:b/>
                <w:bCs/>
              </w:rPr>
              <w:t>INTERNAL</w:t>
            </w:r>
          </w:p>
          <w:p w:rsidRPr="00F031C7" w:rsidR="00DE7DCA" w:rsidP="00DE7DCA" w:rsidRDefault="00DE7DCA" w14:paraId="2C35527D" w14:textId="77777777">
            <w:r w:rsidRPr="00F031C7">
              <w:t>EMPLOYEES- fortnightly- newsletters- announcements</w:t>
            </w:r>
          </w:p>
          <w:p w:rsidRPr="00F031C7" w:rsidR="00DE7DCA" w:rsidP="00DE7DCA" w:rsidRDefault="00DE7DCA" w14:paraId="14AA41BB" w14:textId="77777777">
            <w:r w:rsidRPr="00F031C7">
              <w:lastRenderedPageBreak/>
              <w:t>OWNERS- daily- meetings- emails</w:t>
            </w:r>
          </w:p>
          <w:p w:rsidRPr="00F031C7" w:rsidR="00DE7DCA" w:rsidP="00DE7DCA" w:rsidRDefault="00DE7DCA" w14:paraId="62A85EE0" w14:textId="77777777">
            <w:r w:rsidRPr="00F031C7">
              <w:t xml:space="preserve">MANAGERS – weekly- meetings- emails </w:t>
            </w:r>
          </w:p>
        </w:tc>
        <w:tc>
          <w:tcPr>
            <w:tcW w:w="7056"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1E5DC"/>
            <w:tcMar>
              <w:top w:w="72" w:type="dxa"/>
              <w:left w:w="144" w:type="dxa"/>
              <w:bottom w:w="72" w:type="dxa"/>
              <w:right w:w="144" w:type="dxa"/>
            </w:tcMar>
            <w:hideMark/>
          </w:tcPr>
          <w:p w:rsidRPr="00F031C7" w:rsidR="00DE7DCA" w:rsidP="00DE7DCA" w:rsidRDefault="00DE7DCA" w14:paraId="704C9D33" w14:textId="77777777">
            <w:pPr>
              <w:spacing w:line="240" w:lineRule="auto"/>
              <w:jc w:val="both"/>
            </w:pPr>
            <w:r w:rsidRPr="00F031C7">
              <w:rPr>
                <w:b/>
                <w:bCs/>
              </w:rPr>
              <w:lastRenderedPageBreak/>
              <w:t>EXTERNAL</w:t>
            </w:r>
          </w:p>
          <w:p w:rsidRPr="00F031C7" w:rsidR="00DE7DCA" w:rsidP="00DE7DCA" w:rsidRDefault="00DE7DCA" w14:paraId="4637A7F6" w14:textId="77777777">
            <w:pPr>
              <w:spacing w:line="240" w:lineRule="auto"/>
              <w:jc w:val="both"/>
            </w:pPr>
            <w:r w:rsidRPr="00F031C7">
              <w:t>CUSTOMERS- online advertisement- website announcements</w:t>
            </w:r>
          </w:p>
          <w:p w:rsidRPr="00F031C7" w:rsidR="00DE7DCA" w:rsidP="00DE7DCA" w:rsidRDefault="00DE7DCA" w14:paraId="60335AB6" w14:textId="77777777">
            <w:pPr>
              <w:spacing w:line="240" w:lineRule="auto"/>
              <w:jc w:val="both"/>
            </w:pPr>
            <w:r w:rsidRPr="00F031C7">
              <w:t xml:space="preserve">SUPPLIERS-monthly- newsletter </w:t>
            </w:r>
          </w:p>
          <w:p w:rsidRPr="00F031C7" w:rsidR="00DE7DCA" w:rsidP="00DE7DCA" w:rsidRDefault="00DE7DCA" w14:paraId="2D2BE9DC" w14:textId="77777777">
            <w:pPr>
              <w:spacing w:line="240" w:lineRule="auto"/>
              <w:jc w:val="both"/>
            </w:pPr>
            <w:r w:rsidRPr="00F031C7">
              <w:lastRenderedPageBreak/>
              <w:t>SHAREHOLDERS- monthly – emails</w:t>
            </w:r>
          </w:p>
          <w:p w:rsidRPr="00F031C7" w:rsidR="00DE7DCA" w:rsidP="00DE7DCA" w:rsidRDefault="00DE7DCA" w14:paraId="08B76C6D" w14:textId="77777777">
            <w:pPr>
              <w:spacing w:line="240" w:lineRule="auto"/>
              <w:jc w:val="both"/>
            </w:pPr>
            <w:r w:rsidRPr="00F031C7">
              <w:t>LANDLORDS – monthly- letters- meetings</w:t>
            </w:r>
          </w:p>
        </w:tc>
      </w:tr>
    </w:tbl>
    <w:p w:rsidR="00BB0F0F" w:rsidRDefault="00BB0F0F" w14:paraId="03D485B6" w14:textId="73A04C0D"/>
    <w:p w:rsidR="008E0E78" w:rsidRDefault="006E70B6" w14:paraId="620EB967" w14:textId="0D680BB4">
      <w:r w:rsidR="1FF00C5A">
        <w:rPr/>
        <w:t>In conclusion, the stores reopening will be most profitable for the John Lewis and Partners as this will bring in more revenue and customers. Re-opening store will increase job recruitments and help revitalise the high streets. Opening in large cities will be more sustainable and John Lewis can spend more on resources there to improve the quality of their department stores to generate profits.</w:t>
      </w:r>
    </w:p>
    <w:p w:rsidR="00356A66" w:rsidRDefault="00DE7DCA" w14:paraId="049F92AE" w14:textId="47B77317">
      <w:pPr>
        <w:rPr>
          <w:b/>
          <w:bCs/>
          <w:u w:val="single"/>
        </w:rPr>
      </w:pPr>
      <w:r>
        <w:rPr>
          <w:b/>
          <w:bCs/>
          <w:u w:val="single"/>
        </w:rPr>
        <w:t>SLIDE 13 REFERENCES</w:t>
      </w:r>
    </w:p>
    <w:p w:rsidRPr="003B52BB" w:rsidR="003B52BB" w:rsidP="003B52BB" w:rsidRDefault="003B52BB" w14:paraId="112487F6" w14:textId="4A4D43B1">
      <w:pPr>
        <w:rPr>
          <w:b/>
          <w:bCs/>
          <w:u w:val="single"/>
        </w:rPr>
      </w:pPr>
    </w:p>
    <w:p w:rsidR="00DE7DCA" w:rsidRDefault="00EB0FDD" w14:paraId="6715B863" w14:textId="733BAB14">
      <w:pPr>
        <w:rPr>
          <w:b/>
          <w:bCs/>
          <w:u w:val="single"/>
        </w:rPr>
      </w:pPr>
      <w:r w:rsidRPr="00EB0FDD">
        <w:rPr>
          <w:b/>
          <w:bCs/>
          <w:u w:val="single"/>
        </w:rPr>
        <w:drawing>
          <wp:inline distT="0" distB="0" distL="0" distR="0" wp14:anchorId="531F12EE" wp14:editId="5389380B">
            <wp:extent cx="5731510" cy="3462020"/>
            <wp:effectExtent l="38100" t="38100" r="21590" b="0"/>
            <wp:docPr id="1" name="Diagram 1">
              <a:extLst xmlns:a="http://schemas.openxmlformats.org/drawingml/2006/main">
                <a:ext uri="{FF2B5EF4-FFF2-40B4-BE49-F238E27FC236}">
                  <a16:creationId xmlns:a16="http://schemas.microsoft.com/office/drawing/2014/main" id="{288C0025-2B86-46CB-BAF2-25CAE2AD43B9}"/>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rsidRPr="00356A66" w:rsidR="003B579C" w:rsidRDefault="003B579C" w14:paraId="44E5D87B" w14:textId="77777777">
      <w:pPr>
        <w:rPr>
          <w:b/>
          <w:bCs/>
          <w:u w:val="single"/>
        </w:rPr>
      </w:pPr>
    </w:p>
    <w:p w:rsidRPr="0033785C" w:rsidR="000F4EA4" w:rsidRDefault="000F4EA4" w14:paraId="1CF65A04" w14:textId="77777777"/>
    <w:sectPr w:rsidRPr="0033785C" w:rsidR="000F4EA4">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DD0E74"/>
    <w:multiLevelType w:val="hybridMultilevel"/>
    <w:tmpl w:val="78EC8C20"/>
    <w:lvl w:ilvl="0" w:tplc="1B9455B6">
      <w:start w:val="1"/>
      <w:numFmt w:val="bullet"/>
      <w:lvlText w:val="•"/>
      <w:lvlJc w:val="left"/>
      <w:pPr>
        <w:tabs>
          <w:tab w:val="num" w:pos="720"/>
        </w:tabs>
        <w:ind w:left="720" w:hanging="360"/>
      </w:pPr>
      <w:rPr>
        <w:rFonts w:hint="default" w:ascii="Times New Roman" w:hAnsi="Times New Roman"/>
      </w:rPr>
    </w:lvl>
    <w:lvl w:ilvl="1" w:tplc="79EA8164" w:tentative="1">
      <w:start w:val="1"/>
      <w:numFmt w:val="bullet"/>
      <w:lvlText w:val="•"/>
      <w:lvlJc w:val="left"/>
      <w:pPr>
        <w:tabs>
          <w:tab w:val="num" w:pos="1440"/>
        </w:tabs>
        <w:ind w:left="1440" w:hanging="360"/>
      </w:pPr>
      <w:rPr>
        <w:rFonts w:hint="default" w:ascii="Times New Roman" w:hAnsi="Times New Roman"/>
      </w:rPr>
    </w:lvl>
    <w:lvl w:ilvl="2" w:tplc="8078DD4E" w:tentative="1">
      <w:start w:val="1"/>
      <w:numFmt w:val="bullet"/>
      <w:lvlText w:val="•"/>
      <w:lvlJc w:val="left"/>
      <w:pPr>
        <w:tabs>
          <w:tab w:val="num" w:pos="2160"/>
        </w:tabs>
        <w:ind w:left="2160" w:hanging="360"/>
      </w:pPr>
      <w:rPr>
        <w:rFonts w:hint="default" w:ascii="Times New Roman" w:hAnsi="Times New Roman"/>
      </w:rPr>
    </w:lvl>
    <w:lvl w:ilvl="3" w:tplc="78BE8706" w:tentative="1">
      <w:start w:val="1"/>
      <w:numFmt w:val="bullet"/>
      <w:lvlText w:val="•"/>
      <w:lvlJc w:val="left"/>
      <w:pPr>
        <w:tabs>
          <w:tab w:val="num" w:pos="2880"/>
        </w:tabs>
        <w:ind w:left="2880" w:hanging="360"/>
      </w:pPr>
      <w:rPr>
        <w:rFonts w:hint="default" w:ascii="Times New Roman" w:hAnsi="Times New Roman"/>
      </w:rPr>
    </w:lvl>
    <w:lvl w:ilvl="4" w:tplc="5A0A9254" w:tentative="1">
      <w:start w:val="1"/>
      <w:numFmt w:val="bullet"/>
      <w:lvlText w:val="•"/>
      <w:lvlJc w:val="left"/>
      <w:pPr>
        <w:tabs>
          <w:tab w:val="num" w:pos="3600"/>
        </w:tabs>
        <w:ind w:left="3600" w:hanging="360"/>
      </w:pPr>
      <w:rPr>
        <w:rFonts w:hint="default" w:ascii="Times New Roman" w:hAnsi="Times New Roman"/>
      </w:rPr>
    </w:lvl>
    <w:lvl w:ilvl="5" w:tplc="48C63D4E" w:tentative="1">
      <w:start w:val="1"/>
      <w:numFmt w:val="bullet"/>
      <w:lvlText w:val="•"/>
      <w:lvlJc w:val="left"/>
      <w:pPr>
        <w:tabs>
          <w:tab w:val="num" w:pos="4320"/>
        </w:tabs>
        <w:ind w:left="4320" w:hanging="360"/>
      </w:pPr>
      <w:rPr>
        <w:rFonts w:hint="default" w:ascii="Times New Roman" w:hAnsi="Times New Roman"/>
      </w:rPr>
    </w:lvl>
    <w:lvl w:ilvl="6" w:tplc="3CC47EE8" w:tentative="1">
      <w:start w:val="1"/>
      <w:numFmt w:val="bullet"/>
      <w:lvlText w:val="•"/>
      <w:lvlJc w:val="left"/>
      <w:pPr>
        <w:tabs>
          <w:tab w:val="num" w:pos="5040"/>
        </w:tabs>
        <w:ind w:left="5040" w:hanging="360"/>
      </w:pPr>
      <w:rPr>
        <w:rFonts w:hint="default" w:ascii="Times New Roman" w:hAnsi="Times New Roman"/>
      </w:rPr>
    </w:lvl>
    <w:lvl w:ilvl="7" w:tplc="015ED7A2" w:tentative="1">
      <w:start w:val="1"/>
      <w:numFmt w:val="bullet"/>
      <w:lvlText w:val="•"/>
      <w:lvlJc w:val="left"/>
      <w:pPr>
        <w:tabs>
          <w:tab w:val="num" w:pos="5760"/>
        </w:tabs>
        <w:ind w:left="5760" w:hanging="360"/>
      </w:pPr>
      <w:rPr>
        <w:rFonts w:hint="default" w:ascii="Times New Roman" w:hAnsi="Times New Roman"/>
      </w:rPr>
    </w:lvl>
    <w:lvl w:ilvl="8" w:tplc="13E0DBCE" w:tentative="1">
      <w:start w:val="1"/>
      <w:numFmt w:val="bullet"/>
      <w:lvlText w:val="•"/>
      <w:lvlJc w:val="left"/>
      <w:pPr>
        <w:tabs>
          <w:tab w:val="num" w:pos="6480"/>
        </w:tabs>
        <w:ind w:left="6480" w:hanging="360"/>
      </w:pPr>
      <w:rPr>
        <w:rFonts w:hint="default" w:ascii="Times New Roman" w:hAnsi="Times New Roman"/>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7158"/>
    <w:rsid w:val="0005341D"/>
    <w:rsid w:val="0008535B"/>
    <w:rsid w:val="00090707"/>
    <w:rsid w:val="000979B7"/>
    <w:rsid w:val="000A641A"/>
    <w:rsid w:val="000D4126"/>
    <w:rsid w:val="000F4EA4"/>
    <w:rsid w:val="000F7BB9"/>
    <w:rsid w:val="001636C1"/>
    <w:rsid w:val="00173866"/>
    <w:rsid w:val="00191A91"/>
    <w:rsid w:val="001A2AE2"/>
    <w:rsid w:val="001C335F"/>
    <w:rsid w:val="001D399B"/>
    <w:rsid w:val="001D586B"/>
    <w:rsid w:val="00207517"/>
    <w:rsid w:val="00230754"/>
    <w:rsid w:val="002649B8"/>
    <w:rsid w:val="00275A7E"/>
    <w:rsid w:val="00277B15"/>
    <w:rsid w:val="002C0642"/>
    <w:rsid w:val="0031312C"/>
    <w:rsid w:val="0033785C"/>
    <w:rsid w:val="00356A66"/>
    <w:rsid w:val="003B52BB"/>
    <w:rsid w:val="003B579C"/>
    <w:rsid w:val="003F5654"/>
    <w:rsid w:val="00483231"/>
    <w:rsid w:val="004851A0"/>
    <w:rsid w:val="004947ED"/>
    <w:rsid w:val="004B2C69"/>
    <w:rsid w:val="00547CDB"/>
    <w:rsid w:val="00556D15"/>
    <w:rsid w:val="00575D52"/>
    <w:rsid w:val="005C4A7D"/>
    <w:rsid w:val="00633662"/>
    <w:rsid w:val="00687EC9"/>
    <w:rsid w:val="00697C80"/>
    <w:rsid w:val="006C03A9"/>
    <w:rsid w:val="006D5DC0"/>
    <w:rsid w:val="006E70B6"/>
    <w:rsid w:val="00713D45"/>
    <w:rsid w:val="00750B84"/>
    <w:rsid w:val="007C624F"/>
    <w:rsid w:val="007D0E75"/>
    <w:rsid w:val="007E0259"/>
    <w:rsid w:val="008221AE"/>
    <w:rsid w:val="00823803"/>
    <w:rsid w:val="00837EC6"/>
    <w:rsid w:val="008426BF"/>
    <w:rsid w:val="00857158"/>
    <w:rsid w:val="00860FF4"/>
    <w:rsid w:val="00877FC0"/>
    <w:rsid w:val="00883DEE"/>
    <w:rsid w:val="008907EE"/>
    <w:rsid w:val="008B4934"/>
    <w:rsid w:val="008D581D"/>
    <w:rsid w:val="008D6E6C"/>
    <w:rsid w:val="008D72FA"/>
    <w:rsid w:val="008E0E78"/>
    <w:rsid w:val="0091069B"/>
    <w:rsid w:val="00963A49"/>
    <w:rsid w:val="00972427"/>
    <w:rsid w:val="009957B7"/>
    <w:rsid w:val="009A4D1E"/>
    <w:rsid w:val="009B73A7"/>
    <w:rsid w:val="009D56FF"/>
    <w:rsid w:val="009F39D2"/>
    <w:rsid w:val="00A06836"/>
    <w:rsid w:val="00A54DFB"/>
    <w:rsid w:val="00A66689"/>
    <w:rsid w:val="00AA6EF8"/>
    <w:rsid w:val="00AB24CE"/>
    <w:rsid w:val="00AF3094"/>
    <w:rsid w:val="00B13D66"/>
    <w:rsid w:val="00B30F91"/>
    <w:rsid w:val="00B97B0D"/>
    <w:rsid w:val="00BB000D"/>
    <w:rsid w:val="00BB0F0F"/>
    <w:rsid w:val="00BB68B4"/>
    <w:rsid w:val="00BD65A7"/>
    <w:rsid w:val="00C41C4E"/>
    <w:rsid w:val="00CF32C4"/>
    <w:rsid w:val="00D01B84"/>
    <w:rsid w:val="00D07750"/>
    <w:rsid w:val="00D915DD"/>
    <w:rsid w:val="00DB7D8C"/>
    <w:rsid w:val="00DE76A3"/>
    <w:rsid w:val="00DE7DCA"/>
    <w:rsid w:val="00E3338B"/>
    <w:rsid w:val="00E376C5"/>
    <w:rsid w:val="00E834C2"/>
    <w:rsid w:val="00E90E1A"/>
    <w:rsid w:val="00EA1C86"/>
    <w:rsid w:val="00EB0FDD"/>
    <w:rsid w:val="00EC1647"/>
    <w:rsid w:val="00EC61BC"/>
    <w:rsid w:val="00F031C7"/>
    <w:rsid w:val="00F04131"/>
    <w:rsid w:val="00F7152A"/>
    <w:rsid w:val="00FA5696"/>
    <w:rsid w:val="00FA65F7"/>
    <w:rsid w:val="00FB777C"/>
    <w:rsid w:val="00FD64C5"/>
    <w:rsid w:val="1FF00C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DDCDC"/>
  <w15:chartTrackingRefBased/>
  <w15:docId w15:val="{AF43FB8B-8195-4950-A7C7-3E16BB3223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2644767">
      <w:bodyDiv w:val="1"/>
      <w:marLeft w:val="0"/>
      <w:marRight w:val="0"/>
      <w:marTop w:val="0"/>
      <w:marBottom w:val="0"/>
      <w:divBdr>
        <w:top w:val="none" w:sz="0" w:space="0" w:color="auto"/>
        <w:left w:val="none" w:sz="0" w:space="0" w:color="auto"/>
        <w:bottom w:val="none" w:sz="0" w:space="0" w:color="auto"/>
        <w:right w:val="none" w:sz="0" w:space="0" w:color="auto"/>
      </w:divBdr>
      <w:divsChild>
        <w:div w:id="553466298">
          <w:marLeft w:val="547"/>
          <w:marRight w:val="0"/>
          <w:marTop w:val="0"/>
          <w:marBottom w:val="0"/>
          <w:divBdr>
            <w:top w:val="none" w:sz="0" w:space="0" w:color="auto"/>
            <w:left w:val="none" w:sz="0" w:space="0" w:color="auto"/>
            <w:bottom w:val="none" w:sz="0" w:space="0" w:color="auto"/>
            <w:right w:val="none" w:sz="0" w:space="0" w:color="auto"/>
          </w:divBdr>
        </w:div>
      </w:divsChild>
    </w:div>
    <w:div w:id="969819883">
      <w:bodyDiv w:val="1"/>
      <w:marLeft w:val="0"/>
      <w:marRight w:val="0"/>
      <w:marTop w:val="0"/>
      <w:marBottom w:val="0"/>
      <w:divBdr>
        <w:top w:val="none" w:sz="0" w:space="0" w:color="auto"/>
        <w:left w:val="none" w:sz="0" w:space="0" w:color="auto"/>
        <w:bottom w:val="none" w:sz="0" w:space="0" w:color="auto"/>
        <w:right w:val="none" w:sz="0" w:space="0" w:color="auto"/>
      </w:divBdr>
    </w:div>
    <w:div w:id="1388529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diagramColors" Target="diagrams/colors1.xml" Id="rId8" /><Relationship Type="http://schemas.openxmlformats.org/officeDocument/2006/relationships/settings" Target="settings.xml" Id="rId3" /><Relationship Type="http://schemas.openxmlformats.org/officeDocument/2006/relationships/diagramQuickStyle" Target="diagrams/quickStyl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diagramLayout" Target="diagrams/layout1.xml" Id="rId6" /><Relationship Type="http://schemas.openxmlformats.org/officeDocument/2006/relationships/theme" Target="theme/theme1.xml" Id="rId11" /><Relationship Type="http://schemas.openxmlformats.org/officeDocument/2006/relationships/diagramData" Target="diagrams/data1.xml" Id="rId5" /><Relationship Type="http://schemas.openxmlformats.org/officeDocument/2006/relationships/fontTable" Target="fontTable.xml" Id="rId10" /><Relationship Type="http://schemas.openxmlformats.org/officeDocument/2006/relationships/webSettings" Target="webSettings.xml" Id="rId4" /><Relationship Type="http://schemas.microsoft.com/office/2007/relationships/diagramDrawing" Target="diagrams/drawing1.xml" Id="rId9" /></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859ABAB-E58A-406B-8DEE-97DA655A8110}" type="doc">
      <dgm:prSet loTypeId="urn:microsoft.com/office/officeart/2008/layout/LinedList" loCatId="list" qsTypeId="urn:microsoft.com/office/officeart/2005/8/quickstyle/simple1" qsCatId="simple" csTypeId="urn:microsoft.com/office/officeart/2005/8/colors/accent0_3" csCatId="mainScheme"/>
      <dgm:spPr/>
      <dgm:t>
        <a:bodyPr/>
        <a:lstStyle/>
        <a:p>
          <a:endParaRPr lang="en-US"/>
        </a:p>
      </dgm:t>
    </dgm:pt>
    <dgm:pt modelId="{428558B0-8254-4489-B8EE-C567A8C78830}">
      <dgm:prSet/>
      <dgm:spPr/>
      <dgm:t>
        <a:bodyPr/>
        <a:lstStyle/>
        <a:p>
          <a:r>
            <a:rPr lang="en-GB" dirty="0"/>
            <a:t>Anon, 10/07/2020. </a:t>
          </a:r>
          <a:r>
            <a:rPr lang="en-GB" i="1" dirty="0"/>
            <a:t>John Lewis closes 8 stores; 1,300 jobs to be hit, </a:t>
          </a:r>
          <a:r>
            <a:rPr lang="en-GB" dirty="0" err="1"/>
            <a:t>s.l.</a:t>
          </a:r>
          <a:r>
            <a:rPr lang="en-GB" dirty="0"/>
            <a:t>: </a:t>
          </a:r>
          <a:r>
            <a:rPr lang="en-GB" dirty="0" err="1"/>
            <a:t>mumbai</a:t>
          </a:r>
          <a:r>
            <a:rPr lang="en-GB" dirty="0"/>
            <a:t>: </a:t>
          </a:r>
          <a:r>
            <a:rPr lang="en-GB" dirty="0" err="1"/>
            <a:t>athen</a:t>
          </a:r>
          <a:r>
            <a:rPr lang="en-GB" dirty="0"/>
            <a:t> </a:t>
          </a:r>
          <a:r>
            <a:rPr lang="en-GB" dirty="0" err="1"/>
            <a:t>informations</a:t>
          </a:r>
          <a:r>
            <a:rPr lang="en-GB" dirty="0"/>
            <a:t> solutions </a:t>
          </a:r>
          <a:r>
            <a:rPr lang="en-GB" dirty="0" err="1"/>
            <a:t>pvt</a:t>
          </a:r>
          <a:r>
            <a:rPr lang="en-GB" dirty="0"/>
            <a:t> ltd</a:t>
          </a:r>
          <a:endParaRPr lang="en-US" dirty="0"/>
        </a:p>
      </dgm:t>
    </dgm:pt>
    <dgm:pt modelId="{9D26565B-968C-496D-BF49-A2FB61EE0FC6}" type="parTrans" cxnId="{0924BD9F-6577-4AD3-92F9-AA25EFCF9C10}">
      <dgm:prSet/>
      <dgm:spPr/>
      <dgm:t>
        <a:bodyPr/>
        <a:lstStyle/>
        <a:p>
          <a:endParaRPr lang="en-US"/>
        </a:p>
      </dgm:t>
    </dgm:pt>
    <dgm:pt modelId="{02D3A5B1-10A9-4C20-A733-9C2CCDC1F537}" type="sibTrans" cxnId="{0924BD9F-6577-4AD3-92F9-AA25EFCF9C10}">
      <dgm:prSet/>
      <dgm:spPr/>
      <dgm:t>
        <a:bodyPr/>
        <a:lstStyle/>
        <a:p>
          <a:endParaRPr lang="en-US"/>
        </a:p>
      </dgm:t>
    </dgm:pt>
    <dgm:pt modelId="{581C55B8-B07F-4942-ABD1-57A2E5B60D09}">
      <dgm:prSet/>
      <dgm:spPr/>
      <dgm:t>
        <a:bodyPr/>
        <a:lstStyle/>
        <a:p>
          <a:r>
            <a:rPr lang="en-GB"/>
            <a:t>Anon., n.d. </a:t>
          </a:r>
          <a:r>
            <a:rPr lang="en-GB" i="1"/>
            <a:t>decline in john lewis, </a:t>
          </a:r>
          <a:r>
            <a:rPr lang="en-GB"/>
            <a:t>s.l.: s.n</a:t>
          </a:r>
          <a:endParaRPr lang="en-US"/>
        </a:p>
      </dgm:t>
    </dgm:pt>
    <dgm:pt modelId="{82C7F7BA-394A-4EDD-84B2-4E60F8DDE076}" type="parTrans" cxnId="{E3B3C465-8BE8-4AFF-A6FD-C9006148742B}">
      <dgm:prSet/>
      <dgm:spPr/>
      <dgm:t>
        <a:bodyPr/>
        <a:lstStyle/>
        <a:p>
          <a:endParaRPr lang="en-US"/>
        </a:p>
      </dgm:t>
    </dgm:pt>
    <dgm:pt modelId="{716FEFF4-0184-4CE1-A4CD-FB3E51FE011D}" type="sibTrans" cxnId="{E3B3C465-8BE8-4AFF-A6FD-C9006148742B}">
      <dgm:prSet/>
      <dgm:spPr/>
      <dgm:t>
        <a:bodyPr/>
        <a:lstStyle/>
        <a:p>
          <a:endParaRPr lang="en-US"/>
        </a:p>
      </dgm:t>
    </dgm:pt>
    <dgm:pt modelId="{15D6FB8F-DB14-416F-833E-031016D0A224}">
      <dgm:prSet/>
      <dgm:spPr/>
      <dgm:t>
        <a:bodyPr/>
        <a:lstStyle/>
        <a:p>
          <a:r>
            <a:rPr lang="en-GB"/>
            <a:t>Jahshan, e., 2021. </a:t>
          </a:r>
          <a:r>
            <a:rPr lang="en-GB" i="1"/>
            <a:t>john lewis partnership slumps to £517m loss, </a:t>
          </a:r>
          <a:r>
            <a:rPr lang="en-GB"/>
            <a:t>s.l.: elias jahshan.</a:t>
          </a:r>
          <a:endParaRPr lang="en-US"/>
        </a:p>
      </dgm:t>
    </dgm:pt>
    <dgm:pt modelId="{33035B78-F167-4A8C-9CBC-C3E686CCFD4B}" type="parTrans" cxnId="{ACFA6372-3147-4C3B-9CFF-35178E05DCC2}">
      <dgm:prSet/>
      <dgm:spPr/>
      <dgm:t>
        <a:bodyPr/>
        <a:lstStyle/>
        <a:p>
          <a:endParaRPr lang="en-US"/>
        </a:p>
      </dgm:t>
    </dgm:pt>
    <dgm:pt modelId="{D542F844-CC70-4596-995F-8ADA2228FD1A}" type="sibTrans" cxnId="{ACFA6372-3147-4C3B-9CFF-35178E05DCC2}">
      <dgm:prSet/>
      <dgm:spPr/>
      <dgm:t>
        <a:bodyPr/>
        <a:lstStyle/>
        <a:p>
          <a:endParaRPr lang="en-US"/>
        </a:p>
      </dgm:t>
    </dgm:pt>
    <dgm:pt modelId="{7293FAA2-5E0D-48EB-8A3F-6190E9FC6EB4}">
      <dgm:prSet/>
      <dgm:spPr/>
      <dgm:t>
        <a:bodyPr/>
        <a:lstStyle/>
        <a:p>
          <a:r>
            <a:rPr lang="en-GB"/>
            <a:t>anon, 04/07/2020. </a:t>
          </a:r>
          <a:r>
            <a:rPr lang="en-GB" i="1"/>
            <a:t>John Lewis Partnership Announces Partnership with Wipro to support new technology and change function, </a:t>
          </a:r>
          <a:r>
            <a:rPr lang="en-GB"/>
            <a:t>london: albawaba (london) ltd.</a:t>
          </a:r>
          <a:endParaRPr lang="en-US"/>
        </a:p>
      </dgm:t>
    </dgm:pt>
    <dgm:pt modelId="{C071E533-D44C-4028-83A6-F23F723856AB}" type="parTrans" cxnId="{BBCDCF7A-A225-4642-BFD3-3DF8C3B14EE7}">
      <dgm:prSet/>
      <dgm:spPr/>
      <dgm:t>
        <a:bodyPr/>
        <a:lstStyle/>
        <a:p>
          <a:endParaRPr lang="en-US"/>
        </a:p>
      </dgm:t>
    </dgm:pt>
    <dgm:pt modelId="{6B6F3508-740D-4BDF-8228-AC02438A335F}" type="sibTrans" cxnId="{BBCDCF7A-A225-4642-BFD3-3DF8C3B14EE7}">
      <dgm:prSet/>
      <dgm:spPr/>
      <dgm:t>
        <a:bodyPr/>
        <a:lstStyle/>
        <a:p>
          <a:endParaRPr lang="en-US"/>
        </a:p>
      </dgm:t>
    </dgm:pt>
    <dgm:pt modelId="{FF41068A-6582-42F1-A5E9-A1AF5056FFFF}">
      <dgm:prSet/>
      <dgm:spPr/>
      <dgm:t>
        <a:bodyPr/>
        <a:lstStyle/>
        <a:p>
          <a:r>
            <a:rPr lang="en-GB" dirty="0"/>
            <a:t>anon, 04/07/2020. </a:t>
          </a:r>
          <a:r>
            <a:rPr lang="en-GB" i="1" dirty="0"/>
            <a:t>John Lewis Partnership Announces Partnership with Wipro to support new technology and change function, </a:t>
          </a:r>
          <a:r>
            <a:rPr lang="en-GB" dirty="0" err="1"/>
            <a:t>london</a:t>
          </a:r>
          <a:r>
            <a:rPr lang="en-GB" dirty="0"/>
            <a:t>: </a:t>
          </a:r>
          <a:r>
            <a:rPr lang="en-GB" dirty="0" err="1"/>
            <a:t>albawaba</a:t>
          </a:r>
          <a:r>
            <a:rPr lang="en-GB" dirty="0"/>
            <a:t> (</a:t>
          </a:r>
          <a:r>
            <a:rPr lang="en-GB" dirty="0" err="1"/>
            <a:t>london</a:t>
          </a:r>
          <a:r>
            <a:rPr lang="en-GB" dirty="0"/>
            <a:t>) ltd.</a:t>
          </a:r>
          <a:endParaRPr lang="en-US" dirty="0"/>
        </a:p>
      </dgm:t>
    </dgm:pt>
    <dgm:pt modelId="{5A232475-0DB7-4067-96B9-0B7B002D90D6}" type="parTrans" cxnId="{009DFCB8-8EC1-427F-8BEE-685108FD233A}">
      <dgm:prSet/>
      <dgm:spPr/>
      <dgm:t>
        <a:bodyPr/>
        <a:lstStyle/>
        <a:p>
          <a:endParaRPr lang="en-US"/>
        </a:p>
      </dgm:t>
    </dgm:pt>
    <dgm:pt modelId="{020C9DCA-9A27-4E5A-9B46-7BFD0679D625}" type="sibTrans" cxnId="{009DFCB8-8EC1-427F-8BEE-685108FD233A}">
      <dgm:prSet/>
      <dgm:spPr/>
      <dgm:t>
        <a:bodyPr/>
        <a:lstStyle/>
        <a:p>
          <a:endParaRPr lang="en-US"/>
        </a:p>
      </dgm:t>
    </dgm:pt>
    <dgm:pt modelId="{D05723CD-203B-4CE6-B724-7736CEEA107C}" type="pres">
      <dgm:prSet presAssocID="{B859ABAB-E58A-406B-8DEE-97DA655A8110}" presName="vert0" presStyleCnt="0">
        <dgm:presLayoutVars>
          <dgm:dir/>
          <dgm:animOne val="branch"/>
          <dgm:animLvl val="lvl"/>
        </dgm:presLayoutVars>
      </dgm:prSet>
      <dgm:spPr/>
    </dgm:pt>
    <dgm:pt modelId="{31B8921D-513B-4C52-8A9B-37D6C61466F6}" type="pres">
      <dgm:prSet presAssocID="{428558B0-8254-4489-B8EE-C567A8C78830}" presName="thickLine" presStyleLbl="alignNode1" presStyleIdx="0" presStyleCnt="5"/>
      <dgm:spPr/>
    </dgm:pt>
    <dgm:pt modelId="{FA06956F-8156-4597-85EF-52FC281BFC7E}" type="pres">
      <dgm:prSet presAssocID="{428558B0-8254-4489-B8EE-C567A8C78830}" presName="horz1" presStyleCnt="0"/>
      <dgm:spPr/>
    </dgm:pt>
    <dgm:pt modelId="{3D06B02F-E4B5-4C6B-BC9F-B86CCCA670DC}" type="pres">
      <dgm:prSet presAssocID="{428558B0-8254-4489-B8EE-C567A8C78830}" presName="tx1" presStyleLbl="revTx" presStyleIdx="0" presStyleCnt="5"/>
      <dgm:spPr/>
    </dgm:pt>
    <dgm:pt modelId="{4E505E5A-9529-47E1-8409-5DFDF5F2618E}" type="pres">
      <dgm:prSet presAssocID="{428558B0-8254-4489-B8EE-C567A8C78830}" presName="vert1" presStyleCnt="0"/>
      <dgm:spPr/>
    </dgm:pt>
    <dgm:pt modelId="{032DB851-23C6-4FD8-A484-A6E85DD773E4}" type="pres">
      <dgm:prSet presAssocID="{581C55B8-B07F-4942-ABD1-57A2E5B60D09}" presName="thickLine" presStyleLbl="alignNode1" presStyleIdx="1" presStyleCnt="5"/>
      <dgm:spPr/>
    </dgm:pt>
    <dgm:pt modelId="{AC48EAD6-3FEE-4E4B-809B-2AC54B286C90}" type="pres">
      <dgm:prSet presAssocID="{581C55B8-B07F-4942-ABD1-57A2E5B60D09}" presName="horz1" presStyleCnt="0"/>
      <dgm:spPr/>
    </dgm:pt>
    <dgm:pt modelId="{8D9BD1F8-8618-46A1-BE33-0F5C1191A722}" type="pres">
      <dgm:prSet presAssocID="{581C55B8-B07F-4942-ABD1-57A2E5B60D09}" presName="tx1" presStyleLbl="revTx" presStyleIdx="1" presStyleCnt="5"/>
      <dgm:spPr/>
    </dgm:pt>
    <dgm:pt modelId="{8C49C768-75B2-4F7E-8F7F-9B7F92638222}" type="pres">
      <dgm:prSet presAssocID="{581C55B8-B07F-4942-ABD1-57A2E5B60D09}" presName="vert1" presStyleCnt="0"/>
      <dgm:spPr/>
    </dgm:pt>
    <dgm:pt modelId="{1C1762D5-5F89-4952-BD5E-8F2AFB986710}" type="pres">
      <dgm:prSet presAssocID="{15D6FB8F-DB14-416F-833E-031016D0A224}" presName="thickLine" presStyleLbl="alignNode1" presStyleIdx="2" presStyleCnt="5"/>
      <dgm:spPr/>
    </dgm:pt>
    <dgm:pt modelId="{4347CE49-3B83-420D-995B-71AB963B9283}" type="pres">
      <dgm:prSet presAssocID="{15D6FB8F-DB14-416F-833E-031016D0A224}" presName="horz1" presStyleCnt="0"/>
      <dgm:spPr/>
    </dgm:pt>
    <dgm:pt modelId="{5D5A1E6A-6AF9-46B8-BCF3-AFBC46D797F9}" type="pres">
      <dgm:prSet presAssocID="{15D6FB8F-DB14-416F-833E-031016D0A224}" presName="tx1" presStyleLbl="revTx" presStyleIdx="2" presStyleCnt="5"/>
      <dgm:spPr/>
    </dgm:pt>
    <dgm:pt modelId="{0C3ABE99-DE74-4E35-85FE-ABB59DD16947}" type="pres">
      <dgm:prSet presAssocID="{15D6FB8F-DB14-416F-833E-031016D0A224}" presName="vert1" presStyleCnt="0"/>
      <dgm:spPr/>
    </dgm:pt>
    <dgm:pt modelId="{F90034FE-D7C8-4F1A-A941-1057DD01FC21}" type="pres">
      <dgm:prSet presAssocID="{7293FAA2-5E0D-48EB-8A3F-6190E9FC6EB4}" presName="thickLine" presStyleLbl="alignNode1" presStyleIdx="3" presStyleCnt="5"/>
      <dgm:spPr/>
    </dgm:pt>
    <dgm:pt modelId="{4C9F3C48-9542-4632-A859-AC53A43FFDAF}" type="pres">
      <dgm:prSet presAssocID="{7293FAA2-5E0D-48EB-8A3F-6190E9FC6EB4}" presName="horz1" presStyleCnt="0"/>
      <dgm:spPr/>
    </dgm:pt>
    <dgm:pt modelId="{AC031C4D-FD5B-4681-A993-A9FAF6807FAB}" type="pres">
      <dgm:prSet presAssocID="{7293FAA2-5E0D-48EB-8A3F-6190E9FC6EB4}" presName="tx1" presStyleLbl="revTx" presStyleIdx="3" presStyleCnt="5"/>
      <dgm:spPr/>
    </dgm:pt>
    <dgm:pt modelId="{F5EBA3E9-3B24-458A-AD96-9FBE11FF5803}" type="pres">
      <dgm:prSet presAssocID="{7293FAA2-5E0D-48EB-8A3F-6190E9FC6EB4}" presName="vert1" presStyleCnt="0"/>
      <dgm:spPr/>
    </dgm:pt>
    <dgm:pt modelId="{9AC20DD9-A5B0-41CC-9A3B-8FC1E3FD20F7}" type="pres">
      <dgm:prSet presAssocID="{FF41068A-6582-42F1-A5E9-A1AF5056FFFF}" presName="thickLine" presStyleLbl="alignNode1" presStyleIdx="4" presStyleCnt="5"/>
      <dgm:spPr/>
    </dgm:pt>
    <dgm:pt modelId="{B1D24C1C-3573-4DD0-A1CF-D4C1C4DD57F8}" type="pres">
      <dgm:prSet presAssocID="{FF41068A-6582-42F1-A5E9-A1AF5056FFFF}" presName="horz1" presStyleCnt="0"/>
      <dgm:spPr/>
    </dgm:pt>
    <dgm:pt modelId="{30B91A2A-6A08-4E0D-8E82-1B4C7BD189DE}" type="pres">
      <dgm:prSet presAssocID="{FF41068A-6582-42F1-A5E9-A1AF5056FFFF}" presName="tx1" presStyleLbl="revTx" presStyleIdx="4" presStyleCnt="5"/>
      <dgm:spPr/>
    </dgm:pt>
    <dgm:pt modelId="{8D94E3CB-7EB9-4CF6-8792-C7E02838DA58}" type="pres">
      <dgm:prSet presAssocID="{FF41068A-6582-42F1-A5E9-A1AF5056FFFF}" presName="vert1" presStyleCnt="0"/>
      <dgm:spPr/>
    </dgm:pt>
  </dgm:ptLst>
  <dgm:cxnLst>
    <dgm:cxn modelId="{3A298001-6000-4A0A-B1A9-6C207CE555D3}" type="presOf" srcId="{B859ABAB-E58A-406B-8DEE-97DA655A8110}" destId="{D05723CD-203B-4CE6-B724-7736CEEA107C}" srcOrd="0" destOrd="0" presId="urn:microsoft.com/office/officeart/2008/layout/LinedList"/>
    <dgm:cxn modelId="{E3B3C465-8BE8-4AFF-A6FD-C9006148742B}" srcId="{B859ABAB-E58A-406B-8DEE-97DA655A8110}" destId="{581C55B8-B07F-4942-ABD1-57A2E5B60D09}" srcOrd="1" destOrd="0" parTransId="{82C7F7BA-394A-4EDD-84B2-4E60F8DDE076}" sibTransId="{716FEFF4-0184-4CE1-A4CD-FB3E51FE011D}"/>
    <dgm:cxn modelId="{ACFA6372-3147-4C3B-9CFF-35178E05DCC2}" srcId="{B859ABAB-E58A-406B-8DEE-97DA655A8110}" destId="{15D6FB8F-DB14-416F-833E-031016D0A224}" srcOrd="2" destOrd="0" parTransId="{33035B78-F167-4A8C-9CBC-C3E686CCFD4B}" sibTransId="{D542F844-CC70-4596-995F-8ADA2228FD1A}"/>
    <dgm:cxn modelId="{BBCDCF7A-A225-4642-BFD3-3DF8C3B14EE7}" srcId="{B859ABAB-E58A-406B-8DEE-97DA655A8110}" destId="{7293FAA2-5E0D-48EB-8A3F-6190E9FC6EB4}" srcOrd="3" destOrd="0" parTransId="{C071E533-D44C-4028-83A6-F23F723856AB}" sibTransId="{6B6F3508-740D-4BDF-8228-AC02438A335F}"/>
    <dgm:cxn modelId="{0CAA8C8B-8B4E-43ED-8970-AD8769FB2913}" type="presOf" srcId="{428558B0-8254-4489-B8EE-C567A8C78830}" destId="{3D06B02F-E4B5-4C6B-BC9F-B86CCCA670DC}" srcOrd="0" destOrd="0" presId="urn:microsoft.com/office/officeart/2008/layout/LinedList"/>
    <dgm:cxn modelId="{0924BD9F-6577-4AD3-92F9-AA25EFCF9C10}" srcId="{B859ABAB-E58A-406B-8DEE-97DA655A8110}" destId="{428558B0-8254-4489-B8EE-C567A8C78830}" srcOrd="0" destOrd="0" parTransId="{9D26565B-968C-496D-BF49-A2FB61EE0FC6}" sibTransId="{02D3A5B1-10A9-4C20-A733-9C2CCDC1F537}"/>
    <dgm:cxn modelId="{D8741DA2-C1E8-4386-AFB1-B7FA9F7998AD}" type="presOf" srcId="{15D6FB8F-DB14-416F-833E-031016D0A224}" destId="{5D5A1E6A-6AF9-46B8-BCF3-AFBC46D797F9}" srcOrd="0" destOrd="0" presId="urn:microsoft.com/office/officeart/2008/layout/LinedList"/>
    <dgm:cxn modelId="{009DFCB8-8EC1-427F-8BEE-685108FD233A}" srcId="{B859ABAB-E58A-406B-8DEE-97DA655A8110}" destId="{FF41068A-6582-42F1-A5E9-A1AF5056FFFF}" srcOrd="4" destOrd="0" parTransId="{5A232475-0DB7-4067-96B9-0B7B002D90D6}" sibTransId="{020C9DCA-9A27-4E5A-9B46-7BFD0679D625}"/>
    <dgm:cxn modelId="{0A68B5BD-1880-4396-9EC7-6DFB6EB35B27}" type="presOf" srcId="{7293FAA2-5E0D-48EB-8A3F-6190E9FC6EB4}" destId="{AC031C4D-FD5B-4681-A993-A9FAF6807FAB}" srcOrd="0" destOrd="0" presId="urn:microsoft.com/office/officeart/2008/layout/LinedList"/>
    <dgm:cxn modelId="{11FF32D5-414F-4B11-8899-F9B873DD7D96}" type="presOf" srcId="{FF41068A-6582-42F1-A5E9-A1AF5056FFFF}" destId="{30B91A2A-6A08-4E0D-8E82-1B4C7BD189DE}" srcOrd="0" destOrd="0" presId="urn:microsoft.com/office/officeart/2008/layout/LinedList"/>
    <dgm:cxn modelId="{D93ADEF0-1165-495D-957C-CC0952C4D6AA}" type="presOf" srcId="{581C55B8-B07F-4942-ABD1-57A2E5B60D09}" destId="{8D9BD1F8-8618-46A1-BE33-0F5C1191A722}" srcOrd="0" destOrd="0" presId="urn:microsoft.com/office/officeart/2008/layout/LinedList"/>
    <dgm:cxn modelId="{819D9BC2-40AF-4D20-86EC-4381D37CE21C}" type="presParOf" srcId="{D05723CD-203B-4CE6-B724-7736CEEA107C}" destId="{31B8921D-513B-4C52-8A9B-37D6C61466F6}" srcOrd="0" destOrd="0" presId="urn:microsoft.com/office/officeart/2008/layout/LinedList"/>
    <dgm:cxn modelId="{CD0489D6-702D-4B99-BC02-1B493F160855}" type="presParOf" srcId="{D05723CD-203B-4CE6-B724-7736CEEA107C}" destId="{FA06956F-8156-4597-85EF-52FC281BFC7E}" srcOrd="1" destOrd="0" presId="urn:microsoft.com/office/officeart/2008/layout/LinedList"/>
    <dgm:cxn modelId="{C8510EA4-A2D1-4154-8C94-C2AAA9CD5E75}" type="presParOf" srcId="{FA06956F-8156-4597-85EF-52FC281BFC7E}" destId="{3D06B02F-E4B5-4C6B-BC9F-B86CCCA670DC}" srcOrd="0" destOrd="0" presId="urn:microsoft.com/office/officeart/2008/layout/LinedList"/>
    <dgm:cxn modelId="{DE36C258-C11A-4DCF-ADDE-6CB2CBC1745F}" type="presParOf" srcId="{FA06956F-8156-4597-85EF-52FC281BFC7E}" destId="{4E505E5A-9529-47E1-8409-5DFDF5F2618E}" srcOrd="1" destOrd="0" presId="urn:microsoft.com/office/officeart/2008/layout/LinedList"/>
    <dgm:cxn modelId="{2BC46AFA-AAEC-4F51-BFA0-FC0EA6156EB3}" type="presParOf" srcId="{D05723CD-203B-4CE6-B724-7736CEEA107C}" destId="{032DB851-23C6-4FD8-A484-A6E85DD773E4}" srcOrd="2" destOrd="0" presId="urn:microsoft.com/office/officeart/2008/layout/LinedList"/>
    <dgm:cxn modelId="{2B4AD19D-D37B-4BAF-B96A-76FB05DE7CD8}" type="presParOf" srcId="{D05723CD-203B-4CE6-B724-7736CEEA107C}" destId="{AC48EAD6-3FEE-4E4B-809B-2AC54B286C90}" srcOrd="3" destOrd="0" presId="urn:microsoft.com/office/officeart/2008/layout/LinedList"/>
    <dgm:cxn modelId="{EE30B2FA-AB83-46F7-BA2B-C297BA9A6207}" type="presParOf" srcId="{AC48EAD6-3FEE-4E4B-809B-2AC54B286C90}" destId="{8D9BD1F8-8618-46A1-BE33-0F5C1191A722}" srcOrd="0" destOrd="0" presId="urn:microsoft.com/office/officeart/2008/layout/LinedList"/>
    <dgm:cxn modelId="{BFEEBAAA-290E-494A-957D-079141107295}" type="presParOf" srcId="{AC48EAD6-3FEE-4E4B-809B-2AC54B286C90}" destId="{8C49C768-75B2-4F7E-8F7F-9B7F92638222}" srcOrd="1" destOrd="0" presId="urn:microsoft.com/office/officeart/2008/layout/LinedList"/>
    <dgm:cxn modelId="{9E3DF51F-5D17-4F7C-982D-A3262A6D5D5D}" type="presParOf" srcId="{D05723CD-203B-4CE6-B724-7736CEEA107C}" destId="{1C1762D5-5F89-4952-BD5E-8F2AFB986710}" srcOrd="4" destOrd="0" presId="urn:microsoft.com/office/officeart/2008/layout/LinedList"/>
    <dgm:cxn modelId="{27EA5F43-460B-4A96-9BDB-75EEADB518B1}" type="presParOf" srcId="{D05723CD-203B-4CE6-B724-7736CEEA107C}" destId="{4347CE49-3B83-420D-995B-71AB963B9283}" srcOrd="5" destOrd="0" presId="urn:microsoft.com/office/officeart/2008/layout/LinedList"/>
    <dgm:cxn modelId="{8EBE90DE-D918-4248-BA48-3CD7135064B0}" type="presParOf" srcId="{4347CE49-3B83-420D-995B-71AB963B9283}" destId="{5D5A1E6A-6AF9-46B8-BCF3-AFBC46D797F9}" srcOrd="0" destOrd="0" presId="urn:microsoft.com/office/officeart/2008/layout/LinedList"/>
    <dgm:cxn modelId="{860F87E1-ED53-479A-AE9B-13484FE2A915}" type="presParOf" srcId="{4347CE49-3B83-420D-995B-71AB963B9283}" destId="{0C3ABE99-DE74-4E35-85FE-ABB59DD16947}" srcOrd="1" destOrd="0" presId="urn:microsoft.com/office/officeart/2008/layout/LinedList"/>
    <dgm:cxn modelId="{49115655-EE60-4CA5-A9D2-71B8CA70FE79}" type="presParOf" srcId="{D05723CD-203B-4CE6-B724-7736CEEA107C}" destId="{F90034FE-D7C8-4F1A-A941-1057DD01FC21}" srcOrd="6" destOrd="0" presId="urn:microsoft.com/office/officeart/2008/layout/LinedList"/>
    <dgm:cxn modelId="{C27DD8A1-DF83-40DA-98A6-0A1B87DFF4BC}" type="presParOf" srcId="{D05723CD-203B-4CE6-B724-7736CEEA107C}" destId="{4C9F3C48-9542-4632-A859-AC53A43FFDAF}" srcOrd="7" destOrd="0" presId="urn:microsoft.com/office/officeart/2008/layout/LinedList"/>
    <dgm:cxn modelId="{1EC907B4-E2DC-49E3-9D0F-C7EE40E50057}" type="presParOf" srcId="{4C9F3C48-9542-4632-A859-AC53A43FFDAF}" destId="{AC031C4D-FD5B-4681-A993-A9FAF6807FAB}" srcOrd="0" destOrd="0" presId="urn:microsoft.com/office/officeart/2008/layout/LinedList"/>
    <dgm:cxn modelId="{F2E7D1A5-7CB1-458C-8B1E-58CA91E9B911}" type="presParOf" srcId="{4C9F3C48-9542-4632-A859-AC53A43FFDAF}" destId="{F5EBA3E9-3B24-458A-AD96-9FBE11FF5803}" srcOrd="1" destOrd="0" presId="urn:microsoft.com/office/officeart/2008/layout/LinedList"/>
    <dgm:cxn modelId="{D5C4D2CC-624E-450E-A66D-800265B73DD0}" type="presParOf" srcId="{D05723CD-203B-4CE6-B724-7736CEEA107C}" destId="{9AC20DD9-A5B0-41CC-9A3B-8FC1E3FD20F7}" srcOrd="8" destOrd="0" presId="urn:microsoft.com/office/officeart/2008/layout/LinedList"/>
    <dgm:cxn modelId="{E1866F5D-817B-4493-9C30-A284751019E5}" type="presParOf" srcId="{D05723CD-203B-4CE6-B724-7736CEEA107C}" destId="{B1D24C1C-3573-4DD0-A1CF-D4C1C4DD57F8}" srcOrd="9" destOrd="0" presId="urn:microsoft.com/office/officeart/2008/layout/LinedList"/>
    <dgm:cxn modelId="{F56F7FC4-14CD-4EA1-ADD5-C1777BD89067}" type="presParOf" srcId="{B1D24C1C-3573-4DD0-A1CF-D4C1C4DD57F8}" destId="{30B91A2A-6A08-4E0D-8E82-1B4C7BD189DE}" srcOrd="0" destOrd="0" presId="urn:microsoft.com/office/officeart/2008/layout/LinedList"/>
    <dgm:cxn modelId="{41337A36-D668-49DC-9C6F-D93AE2FB94A4}" type="presParOf" srcId="{B1D24C1C-3573-4DD0-A1CF-D4C1C4DD57F8}" destId="{8D94E3CB-7EB9-4CF6-8792-C7E02838DA58}" srcOrd="1" destOrd="0" presId="urn:microsoft.com/office/officeart/2008/layout/LinedList"/>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1B8921D-513B-4C52-8A9B-37D6C61466F6}">
      <dsp:nvSpPr>
        <dsp:cNvPr id="0" name=""/>
        <dsp:cNvSpPr/>
      </dsp:nvSpPr>
      <dsp:spPr>
        <a:xfrm>
          <a:off x="0" y="422"/>
          <a:ext cx="5731510" cy="0"/>
        </a:xfrm>
        <a:prstGeom prst="line">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D06B02F-E4B5-4C6B-BC9F-B86CCCA670DC}">
      <dsp:nvSpPr>
        <dsp:cNvPr id="0" name=""/>
        <dsp:cNvSpPr/>
      </dsp:nvSpPr>
      <dsp:spPr>
        <a:xfrm>
          <a:off x="0" y="422"/>
          <a:ext cx="5731510" cy="69223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9530" tIns="49530" rIns="49530" bIns="49530" numCol="1" spcCol="1270" anchor="t" anchorCtr="0">
          <a:noAutofit/>
        </a:bodyPr>
        <a:lstStyle/>
        <a:p>
          <a:pPr marL="0" lvl="0" indent="0" algn="l" defTabSz="577850">
            <a:lnSpc>
              <a:spcPct val="90000"/>
            </a:lnSpc>
            <a:spcBef>
              <a:spcPct val="0"/>
            </a:spcBef>
            <a:spcAft>
              <a:spcPct val="35000"/>
            </a:spcAft>
            <a:buNone/>
          </a:pPr>
          <a:r>
            <a:rPr lang="en-GB" sz="1300" kern="1200" dirty="0"/>
            <a:t>Anon, 10/07/2020. </a:t>
          </a:r>
          <a:r>
            <a:rPr lang="en-GB" sz="1300" i="1" kern="1200" dirty="0"/>
            <a:t>John Lewis closes 8 stores; 1,300 jobs to be hit, </a:t>
          </a:r>
          <a:r>
            <a:rPr lang="en-GB" sz="1300" kern="1200" dirty="0" err="1"/>
            <a:t>s.l.</a:t>
          </a:r>
          <a:r>
            <a:rPr lang="en-GB" sz="1300" kern="1200" dirty="0"/>
            <a:t>: </a:t>
          </a:r>
          <a:r>
            <a:rPr lang="en-GB" sz="1300" kern="1200" dirty="0" err="1"/>
            <a:t>mumbai</a:t>
          </a:r>
          <a:r>
            <a:rPr lang="en-GB" sz="1300" kern="1200" dirty="0"/>
            <a:t>: </a:t>
          </a:r>
          <a:r>
            <a:rPr lang="en-GB" sz="1300" kern="1200" dirty="0" err="1"/>
            <a:t>athen</a:t>
          </a:r>
          <a:r>
            <a:rPr lang="en-GB" sz="1300" kern="1200" dirty="0"/>
            <a:t> </a:t>
          </a:r>
          <a:r>
            <a:rPr lang="en-GB" sz="1300" kern="1200" dirty="0" err="1"/>
            <a:t>informations</a:t>
          </a:r>
          <a:r>
            <a:rPr lang="en-GB" sz="1300" kern="1200" dirty="0"/>
            <a:t> solutions </a:t>
          </a:r>
          <a:r>
            <a:rPr lang="en-GB" sz="1300" kern="1200" dirty="0" err="1"/>
            <a:t>pvt</a:t>
          </a:r>
          <a:r>
            <a:rPr lang="en-GB" sz="1300" kern="1200" dirty="0"/>
            <a:t> ltd</a:t>
          </a:r>
          <a:endParaRPr lang="en-US" sz="1300" kern="1200" dirty="0"/>
        </a:p>
      </dsp:txBody>
      <dsp:txXfrm>
        <a:off x="0" y="422"/>
        <a:ext cx="5731510" cy="692234"/>
      </dsp:txXfrm>
    </dsp:sp>
    <dsp:sp modelId="{032DB851-23C6-4FD8-A484-A6E85DD773E4}">
      <dsp:nvSpPr>
        <dsp:cNvPr id="0" name=""/>
        <dsp:cNvSpPr/>
      </dsp:nvSpPr>
      <dsp:spPr>
        <a:xfrm>
          <a:off x="0" y="692657"/>
          <a:ext cx="5731510" cy="0"/>
        </a:xfrm>
        <a:prstGeom prst="line">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D9BD1F8-8618-46A1-BE33-0F5C1191A722}">
      <dsp:nvSpPr>
        <dsp:cNvPr id="0" name=""/>
        <dsp:cNvSpPr/>
      </dsp:nvSpPr>
      <dsp:spPr>
        <a:xfrm>
          <a:off x="0" y="692657"/>
          <a:ext cx="5731510" cy="69223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9530" tIns="49530" rIns="49530" bIns="49530" numCol="1" spcCol="1270" anchor="t" anchorCtr="0">
          <a:noAutofit/>
        </a:bodyPr>
        <a:lstStyle/>
        <a:p>
          <a:pPr marL="0" lvl="0" indent="0" algn="l" defTabSz="577850">
            <a:lnSpc>
              <a:spcPct val="90000"/>
            </a:lnSpc>
            <a:spcBef>
              <a:spcPct val="0"/>
            </a:spcBef>
            <a:spcAft>
              <a:spcPct val="35000"/>
            </a:spcAft>
            <a:buNone/>
          </a:pPr>
          <a:r>
            <a:rPr lang="en-GB" sz="1300" kern="1200"/>
            <a:t>Anon., n.d. </a:t>
          </a:r>
          <a:r>
            <a:rPr lang="en-GB" sz="1300" i="1" kern="1200"/>
            <a:t>decline in john lewis, </a:t>
          </a:r>
          <a:r>
            <a:rPr lang="en-GB" sz="1300" kern="1200"/>
            <a:t>s.l.: s.n</a:t>
          </a:r>
          <a:endParaRPr lang="en-US" sz="1300" kern="1200"/>
        </a:p>
      </dsp:txBody>
      <dsp:txXfrm>
        <a:off x="0" y="692657"/>
        <a:ext cx="5731510" cy="692234"/>
      </dsp:txXfrm>
    </dsp:sp>
    <dsp:sp modelId="{1C1762D5-5F89-4952-BD5E-8F2AFB986710}">
      <dsp:nvSpPr>
        <dsp:cNvPr id="0" name=""/>
        <dsp:cNvSpPr/>
      </dsp:nvSpPr>
      <dsp:spPr>
        <a:xfrm>
          <a:off x="0" y="1384892"/>
          <a:ext cx="5731510" cy="0"/>
        </a:xfrm>
        <a:prstGeom prst="line">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D5A1E6A-6AF9-46B8-BCF3-AFBC46D797F9}">
      <dsp:nvSpPr>
        <dsp:cNvPr id="0" name=""/>
        <dsp:cNvSpPr/>
      </dsp:nvSpPr>
      <dsp:spPr>
        <a:xfrm>
          <a:off x="0" y="1384892"/>
          <a:ext cx="5731510" cy="69223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9530" tIns="49530" rIns="49530" bIns="49530" numCol="1" spcCol="1270" anchor="t" anchorCtr="0">
          <a:noAutofit/>
        </a:bodyPr>
        <a:lstStyle/>
        <a:p>
          <a:pPr marL="0" lvl="0" indent="0" algn="l" defTabSz="577850">
            <a:lnSpc>
              <a:spcPct val="90000"/>
            </a:lnSpc>
            <a:spcBef>
              <a:spcPct val="0"/>
            </a:spcBef>
            <a:spcAft>
              <a:spcPct val="35000"/>
            </a:spcAft>
            <a:buNone/>
          </a:pPr>
          <a:r>
            <a:rPr lang="en-GB" sz="1300" kern="1200"/>
            <a:t>Jahshan, e., 2021. </a:t>
          </a:r>
          <a:r>
            <a:rPr lang="en-GB" sz="1300" i="1" kern="1200"/>
            <a:t>john lewis partnership slumps to £517m loss, </a:t>
          </a:r>
          <a:r>
            <a:rPr lang="en-GB" sz="1300" kern="1200"/>
            <a:t>s.l.: elias jahshan.</a:t>
          </a:r>
          <a:endParaRPr lang="en-US" sz="1300" kern="1200"/>
        </a:p>
      </dsp:txBody>
      <dsp:txXfrm>
        <a:off x="0" y="1384892"/>
        <a:ext cx="5731510" cy="692234"/>
      </dsp:txXfrm>
    </dsp:sp>
    <dsp:sp modelId="{F90034FE-D7C8-4F1A-A941-1057DD01FC21}">
      <dsp:nvSpPr>
        <dsp:cNvPr id="0" name=""/>
        <dsp:cNvSpPr/>
      </dsp:nvSpPr>
      <dsp:spPr>
        <a:xfrm>
          <a:off x="0" y="2077127"/>
          <a:ext cx="5731510" cy="0"/>
        </a:xfrm>
        <a:prstGeom prst="line">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C031C4D-FD5B-4681-A993-A9FAF6807FAB}">
      <dsp:nvSpPr>
        <dsp:cNvPr id="0" name=""/>
        <dsp:cNvSpPr/>
      </dsp:nvSpPr>
      <dsp:spPr>
        <a:xfrm>
          <a:off x="0" y="2077127"/>
          <a:ext cx="5731510" cy="69223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9530" tIns="49530" rIns="49530" bIns="49530" numCol="1" spcCol="1270" anchor="t" anchorCtr="0">
          <a:noAutofit/>
        </a:bodyPr>
        <a:lstStyle/>
        <a:p>
          <a:pPr marL="0" lvl="0" indent="0" algn="l" defTabSz="577850">
            <a:lnSpc>
              <a:spcPct val="90000"/>
            </a:lnSpc>
            <a:spcBef>
              <a:spcPct val="0"/>
            </a:spcBef>
            <a:spcAft>
              <a:spcPct val="35000"/>
            </a:spcAft>
            <a:buNone/>
          </a:pPr>
          <a:r>
            <a:rPr lang="en-GB" sz="1300" kern="1200"/>
            <a:t>anon, 04/07/2020. </a:t>
          </a:r>
          <a:r>
            <a:rPr lang="en-GB" sz="1300" i="1" kern="1200"/>
            <a:t>John Lewis Partnership Announces Partnership with Wipro to support new technology and change function, </a:t>
          </a:r>
          <a:r>
            <a:rPr lang="en-GB" sz="1300" kern="1200"/>
            <a:t>london: albawaba (london) ltd.</a:t>
          </a:r>
          <a:endParaRPr lang="en-US" sz="1300" kern="1200"/>
        </a:p>
      </dsp:txBody>
      <dsp:txXfrm>
        <a:off x="0" y="2077127"/>
        <a:ext cx="5731510" cy="692234"/>
      </dsp:txXfrm>
    </dsp:sp>
    <dsp:sp modelId="{9AC20DD9-A5B0-41CC-9A3B-8FC1E3FD20F7}">
      <dsp:nvSpPr>
        <dsp:cNvPr id="0" name=""/>
        <dsp:cNvSpPr/>
      </dsp:nvSpPr>
      <dsp:spPr>
        <a:xfrm>
          <a:off x="0" y="2769362"/>
          <a:ext cx="5731510" cy="0"/>
        </a:xfrm>
        <a:prstGeom prst="line">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0B91A2A-6A08-4E0D-8E82-1B4C7BD189DE}">
      <dsp:nvSpPr>
        <dsp:cNvPr id="0" name=""/>
        <dsp:cNvSpPr/>
      </dsp:nvSpPr>
      <dsp:spPr>
        <a:xfrm>
          <a:off x="0" y="2769362"/>
          <a:ext cx="5731510" cy="69223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9530" tIns="49530" rIns="49530" bIns="49530" numCol="1" spcCol="1270" anchor="t" anchorCtr="0">
          <a:noAutofit/>
        </a:bodyPr>
        <a:lstStyle/>
        <a:p>
          <a:pPr marL="0" lvl="0" indent="0" algn="l" defTabSz="577850">
            <a:lnSpc>
              <a:spcPct val="90000"/>
            </a:lnSpc>
            <a:spcBef>
              <a:spcPct val="0"/>
            </a:spcBef>
            <a:spcAft>
              <a:spcPct val="35000"/>
            </a:spcAft>
            <a:buNone/>
          </a:pPr>
          <a:r>
            <a:rPr lang="en-GB" sz="1300" kern="1200" dirty="0"/>
            <a:t>anon, 04/07/2020. </a:t>
          </a:r>
          <a:r>
            <a:rPr lang="en-GB" sz="1300" i="1" kern="1200" dirty="0"/>
            <a:t>John Lewis Partnership Announces Partnership with Wipro to support new technology and change function, </a:t>
          </a:r>
          <a:r>
            <a:rPr lang="en-GB" sz="1300" kern="1200" dirty="0" err="1"/>
            <a:t>london</a:t>
          </a:r>
          <a:r>
            <a:rPr lang="en-GB" sz="1300" kern="1200" dirty="0"/>
            <a:t>: </a:t>
          </a:r>
          <a:r>
            <a:rPr lang="en-GB" sz="1300" kern="1200" dirty="0" err="1"/>
            <a:t>albawaba</a:t>
          </a:r>
          <a:r>
            <a:rPr lang="en-GB" sz="1300" kern="1200" dirty="0"/>
            <a:t> (</a:t>
          </a:r>
          <a:r>
            <a:rPr lang="en-GB" sz="1300" kern="1200" dirty="0" err="1"/>
            <a:t>london</a:t>
          </a:r>
          <a:r>
            <a:rPr lang="en-GB" sz="1300" kern="1200" dirty="0"/>
            <a:t>) ltd.</a:t>
          </a:r>
          <a:endParaRPr lang="en-US" sz="1300" kern="1200" dirty="0"/>
        </a:p>
      </dsp:txBody>
      <dsp:txXfrm>
        <a:off x="0" y="2769362"/>
        <a:ext cx="5731510" cy="692234"/>
      </dsp:txXfrm>
    </dsp:sp>
  </dsp:spTree>
</dsp:drawing>
</file>

<file path=word/diagrams/layout1.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alima bibi</dc:creator>
  <keywords/>
  <dc:description/>
  <lastModifiedBy>alima bibi</lastModifiedBy>
  <revision>103</revision>
  <dcterms:created xsi:type="dcterms:W3CDTF">2021-11-29T14:07:00.0000000Z</dcterms:created>
  <dcterms:modified xsi:type="dcterms:W3CDTF">2021-11-30T09:12:53.6056800Z</dcterms:modified>
</coreProperties>
</file>