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0DDA58" w14:textId="0A0C7B94" w:rsidR="007E0320" w:rsidRDefault="007E0320" w:rsidP="00446202">
      <w:pPr>
        <w:spacing w:line="216" w:lineRule="auto"/>
        <w:ind w:left="2160" w:firstLine="72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      Video presentation</w:t>
      </w:r>
    </w:p>
    <w:p w14:paraId="5278A16A" w14:textId="228F99D9" w:rsidR="00B43645" w:rsidRPr="00B43645" w:rsidRDefault="00B43645" w:rsidP="00446202">
      <w:pPr>
        <w:spacing w:line="216" w:lineRule="auto"/>
        <w:ind w:left="2160" w:firstLine="720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Respect – a value in The Police Force</w:t>
      </w:r>
    </w:p>
    <w:p w14:paraId="782E2F9E" w14:textId="5379A858" w:rsidR="009D3D12" w:rsidRDefault="007E0320" w:rsidP="007E0320">
      <w:pPr>
        <w:spacing w:line="216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                                                                 </w:t>
      </w:r>
      <w:r w:rsidR="009D3D12">
        <w:rPr>
          <w:rFonts w:asciiTheme="majorHAnsi" w:hAnsiTheme="majorHAnsi" w:cstheme="majorHAnsi"/>
        </w:rPr>
        <w:t>Verginica Caracas 1906795</w:t>
      </w:r>
    </w:p>
    <w:p w14:paraId="12631000" w14:textId="77777777" w:rsidR="00B43645" w:rsidRDefault="00B43645" w:rsidP="00CD275A">
      <w:pPr>
        <w:spacing w:line="216" w:lineRule="auto"/>
        <w:rPr>
          <w:rFonts w:asciiTheme="majorHAnsi" w:hAnsiTheme="majorHAnsi" w:cstheme="majorHAnsi"/>
        </w:rPr>
      </w:pPr>
    </w:p>
    <w:p w14:paraId="0D5915A1" w14:textId="7BADD2A6" w:rsidR="009D3D12" w:rsidRDefault="00B43645" w:rsidP="00CD275A">
      <w:pPr>
        <w:spacing w:line="216" w:lineRule="auto"/>
        <w:rPr>
          <w:rFonts w:cstheme="minorHAnsi"/>
          <w:sz w:val="24"/>
          <w:szCs w:val="24"/>
        </w:rPr>
      </w:pPr>
      <w:r>
        <w:rPr>
          <w:rFonts w:asciiTheme="majorHAnsi" w:hAnsiTheme="majorHAnsi" w:cstheme="majorHAnsi"/>
        </w:rPr>
        <w:t>.</w:t>
      </w:r>
      <w:r>
        <w:rPr>
          <w:rFonts w:cstheme="minorHAnsi"/>
          <w:sz w:val="24"/>
          <w:szCs w:val="24"/>
        </w:rPr>
        <w:t xml:space="preserve">1. </w:t>
      </w:r>
      <w:r w:rsidRPr="007912E8">
        <w:rPr>
          <w:rFonts w:cstheme="minorHAnsi"/>
          <w:sz w:val="24"/>
          <w:szCs w:val="24"/>
          <w:u w:val="single"/>
        </w:rPr>
        <w:t>Link to the video presentation</w:t>
      </w:r>
      <w:r w:rsidR="007912E8">
        <w:rPr>
          <w:rFonts w:cstheme="minorHAnsi"/>
          <w:sz w:val="24"/>
          <w:szCs w:val="24"/>
        </w:rPr>
        <w:t>:</w:t>
      </w:r>
      <w:r>
        <w:rPr>
          <w:rFonts w:cstheme="minorHAnsi"/>
          <w:sz w:val="24"/>
          <w:szCs w:val="24"/>
        </w:rPr>
        <w:t xml:space="preserve"> </w:t>
      </w:r>
      <w:r w:rsidR="007912E8" w:rsidRPr="007912E8">
        <w:rPr>
          <w:rFonts w:cstheme="minorHAnsi"/>
          <w:sz w:val="24"/>
          <w:szCs w:val="24"/>
        </w:rPr>
        <w:t>Respect in police organisation video.mp4 (</w:t>
      </w:r>
      <w:hyperlink r:id="rId8" w:history="1">
        <w:r w:rsidR="00491C8D" w:rsidRPr="00752DFA">
          <w:rPr>
            <w:rStyle w:val="Hyperlink"/>
            <w:rFonts w:cstheme="minorHAnsi"/>
            <w:sz w:val="24"/>
            <w:szCs w:val="24"/>
          </w:rPr>
          <w:t>file://DESKTOP-FNDR3EQ/Users/Oliver/OneDrive/Pictures/Saved%20Pictures/Respect%20in%20police%20organisation%20video.mp4</w:t>
        </w:r>
      </w:hyperlink>
      <w:r w:rsidR="007912E8" w:rsidRPr="007912E8">
        <w:rPr>
          <w:rFonts w:cstheme="minorHAnsi"/>
          <w:sz w:val="24"/>
          <w:szCs w:val="24"/>
        </w:rPr>
        <w:t>)</w:t>
      </w:r>
    </w:p>
    <w:p w14:paraId="246E6F20" w14:textId="77777777" w:rsidR="00457FC5" w:rsidRDefault="00457FC5" w:rsidP="00CD275A">
      <w:pPr>
        <w:spacing w:line="216" w:lineRule="auto"/>
        <w:rPr>
          <w:rFonts w:cstheme="minorHAnsi"/>
          <w:sz w:val="24"/>
          <w:szCs w:val="24"/>
        </w:rPr>
      </w:pPr>
    </w:p>
    <w:p w14:paraId="0955AA40" w14:textId="13659AD0" w:rsidR="00B43645" w:rsidRPr="00B43645" w:rsidRDefault="00B43645" w:rsidP="00CD275A">
      <w:pPr>
        <w:spacing w:line="21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2.</w:t>
      </w:r>
      <w:r w:rsidRPr="007912E8">
        <w:rPr>
          <w:rFonts w:cstheme="minorHAnsi"/>
          <w:sz w:val="24"/>
          <w:szCs w:val="24"/>
          <w:u w:val="single"/>
        </w:rPr>
        <w:t xml:space="preserve"> Transcript presentation</w:t>
      </w:r>
    </w:p>
    <w:p w14:paraId="35CA4CC7" w14:textId="5BC021E3" w:rsidR="009D3D12" w:rsidRDefault="009D3D12" w:rsidP="00CD275A">
      <w:pPr>
        <w:spacing w:line="216" w:lineRule="auto"/>
        <w:rPr>
          <w:rFonts w:asciiTheme="majorHAnsi" w:hAnsiTheme="majorHAnsi" w:cstheme="majorHAnsi"/>
        </w:rPr>
      </w:pPr>
    </w:p>
    <w:p w14:paraId="490D31EE" w14:textId="5280E47C" w:rsidR="00CD275A" w:rsidRPr="002C1876" w:rsidRDefault="00CD275A" w:rsidP="00CD275A">
      <w:pPr>
        <w:spacing w:line="216" w:lineRule="auto"/>
        <w:rPr>
          <w:rFonts w:asciiTheme="majorHAnsi" w:hAnsiTheme="majorHAnsi" w:cstheme="majorHAnsi"/>
        </w:rPr>
      </w:pPr>
      <w:r w:rsidRPr="002C1876">
        <w:rPr>
          <w:rFonts w:asciiTheme="majorHAnsi" w:hAnsiTheme="majorHAnsi" w:cstheme="majorHAnsi"/>
        </w:rPr>
        <w:t>Hello</w:t>
      </w:r>
    </w:p>
    <w:p w14:paraId="1A415413" w14:textId="34CA17AC" w:rsidR="00CD275A" w:rsidRPr="002C1876" w:rsidRDefault="00187D5D" w:rsidP="00CD275A">
      <w:pPr>
        <w:spacing w:line="216" w:lineRule="auto"/>
        <w:rPr>
          <w:rFonts w:asciiTheme="majorHAnsi" w:hAnsiTheme="majorHAnsi" w:cstheme="majorHAnsi"/>
        </w:rPr>
      </w:pPr>
      <w:r w:rsidRPr="002C1876">
        <w:rPr>
          <w:rFonts w:asciiTheme="majorHAnsi" w:hAnsiTheme="majorHAnsi" w:cstheme="majorHAnsi"/>
        </w:rPr>
        <w:t>My name is</w:t>
      </w:r>
      <w:r w:rsidR="00CD275A" w:rsidRPr="002C1876">
        <w:rPr>
          <w:rFonts w:asciiTheme="majorHAnsi" w:hAnsiTheme="majorHAnsi" w:cstheme="majorHAnsi"/>
        </w:rPr>
        <w:t xml:space="preserve"> Verginica and within </w:t>
      </w:r>
      <w:r w:rsidR="001972C9" w:rsidRPr="002C1876">
        <w:rPr>
          <w:rFonts w:asciiTheme="majorHAnsi" w:hAnsiTheme="majorHAnsi" w:cstheme="majorHAnsi"/>
        </w:rPr>
        <w:t xml:space="preserve">Developing </w:t>
      </w:r>
      <w:r w:rsidR="00CD275A" w:rsidRPr="002C1876">
        <w:rPr>
          <w:rFonts w:asciiTheme="majorHAnsi" w:hAnsiTheme="majorHAnsi" w:cstheme="majorHAnsi"/>
        </w:rPr>
        <w:t>Workplace Critical Thinking Module I will</w:t>
      </w:r>
      <w:r w:rsidR="000F5008" w:rsidRPr="002C1876">
        <w:rPr>
          <w:rFonts w:asciiTheme="majorHAnsi" w:hAnsiTheme="majorHAnsi" w:cstheme="majorHAnsi"/>
        </w:rPr>
        <w:t xml:space="preserve"> present a brief critical analysis</w:t>
      </w:r>
      <w:r w:rsidR="0067102B" w:rsidRPr="002C1876">
        <w:rPr>
          <w:rFonts w:asciiTheme="majorHAnsi" w:hAnsiTheme="majorHAnsi" w:cstheme="majorHAnsi"/>
        </w:rPr>
        <w:t>.</w:t>
      </w:r>
    </w:p>
    <w:p w14:paraId="0C8FC870" w14:textId="77777777" w:rsidR="00C01C5C" w:rsidRPr="002C1876" w:rsidRDefault="00C3035C" w:rsidP="00CD275A">
      <w:pPr>
        <w:spacing w:line="216" w:lineRule="auto"/>
        <w:rPr>
          <w:rFonts w:asciiTheme="majorHAnsi" w:eastAsiaTheme="minorEastAsia" w:hAnsiTheme="majorHAnsi" w:cstheme="majorHAnsi"/>
          <w:color w:val="000000"/>
          <w:kern w:val="24"/>
          <w:lang w:val="en-US"/>
          <w14:textFill>
            <w14:solidFill>
              <w14:srgbClr w14:val="000000">
                <w14:alpha w14:val="40000"/>
              </w14:srgbClr>
            </w14:solidFill>
          </w14:textFill>
        </w:rPr>
      </w:pPr>
      <w:r w:rsidRPr="00102627">
        <w:rPr>
          <w:rFonts w:asciiTheme="majorHAnsi" w:eastAsiaTheme="minorEastAsia" w:hAnsiTheme="majorHAnsi" w:cstheme="majorHAnsi"/>
          <w:b/>
          <w:bCs/>
          <w:color w:val="000000"/>
          <w:kern w:val="24"/>
          <w:lang w:val="en-US"/>
          <w14:textFill>
            <w14:solidFill>
              <w14:srgbClr w14:val="000000">
                <w14:alpha w14:val="40000"/>
              </w14:srgbClr>
            </w14:solidFill>
          </w14:textFill>
        </w:rPr>
        <w:t>Respect - a value in the Police Force</w:t>
      </w:r>
      <w:r w:rsidRPr="002C1876">
        <w:rPr>
          <w:rFonts w:asciiTheme="majorHAnsi" w:eastAsiaTheme="minorEastAsia" w:hAnsiTheme="majorHAnsi" w:cstheme="majorHAnsi"/>
          <w:color w:val="000000"/>
          <w:kern w:val="24"/>
          <w:lang w:val="en-US"/>
          <w14:textFill>
            <w14:solidFill>
              <w14:srgbClr w14:val="000000">
                <w14:alpha w14:val="40000"/>
              </w14:srgbClr>
            </w14:solidFill>
          </w14:textFill>
        </w:rPr>
        <w:t xml:space="preserve"> </w:t>
      </w:r>
    </w:p>
    <w:p w14:paraId="45C38949" w14:textId="6F25907E" w:rsidR="00CD275A" w:rsidRPr="002C1876" w:rsidRDefault="008F516A" w:rsidP="00CD275A">
      <w:pPr>
        <w:spacing w:line="216" w:lineRule="auto"/>
        <w:rPr>
          <w:rFonts w:asciiTheme="majorHAnsi" w:hAnsiTheme="majorHAnsi" w:cstheme="majorHAnsi"/>
        </w:rPr>
      </w:pPr>
      <w:r w:rsidRPr="002C1876">
        <w:rPr>
          <w:rFonts w:asciiTheme="majorHAnsi" w:hAnsiTheme="majorHAnsi" w:cstheme="majorHAnsi"/>
        </w:rPr>
        <w:t xml:space="preserve">Critical Thinking is one of four </w:t>
      </w:r>
      <w:r w:rsidR="00217DEE" w:rsidRPr="002C1876">
        <w:rPr>
          <w:rFonts w:asciiTheme="majorHAnsi" w:hAnsiTheme="majorHAnsi" w:cstheme="majorHAnsi"/>
        </w:rPr>
        <w:t>skill for 21</w:t>
      </w:r>
      <w:r w:rsidR="0000477F" w:rsidRPr="002C1876">
        <w:rPr>
          <w:rFonts w:asciiTheme="majorHAnsi" w:hAnsiTheme="majorHAnsi" w:cstheme="majorHAnsi"/>
        </w:rPr>
        <w:t>st</w:t>
      </w:r>
      <w:r w:rsidR="00217DEE" w:rsidRPr="002C1876">
        <w:rPr>
          <w:rFonts w:asciiTheme="majorHAnsi" w:hAnsiTheme="majorHAnsi" w:cstheme="majorHAnsi"/>
        </w:rPr>
        <w:t xml:space="preserve"> cent</w:t>
      </w:r>
      <w:r w:rsidR="005B0A04" w:rsidRPr="002C1876">
        <w:rPr>
          <w:rFonts w:asciiTheme="majorHAnsi" w:hAnsiTheme="majorHAnsi" w:cstheme="majorHAnsi"/>
        </w:rPr>
        <w:t>ury.</w:t>
      </w:r>
    </w:p>
    <w:p w14:paraId="7976919A" w14:textId="4529FBAD" w:rsidR="00CD275A" w:rsidRPr="00102627" w:rsidRDefault="00CD275A" w:rsidP="00CD275A">
      <w:pPr>
        <w:shd w:val="clear" w:color="auto" w:fill="FFFFFF"/>
        <w:spacing w:after="375" w:line="408" w:lineRule="atLeast"/>
        <w:rPr>
          <w:rFonts w:asciiTheme="majorHAnsi" w:eastAsia="Times New Roman" w:hAnsiTheme="majorHAnsi" w:cstheme="majorHAnsi"/>
          <w:color w:val="1A1721"/>
          <w:lang w:eastAsia="en-GB"/>
        </w:rPr>
      </w:pPr>
      <w:r w:rsidRPr="002C1876">
        <w:rPr>
          <w:rFonts w:asciiTheme="majorHAnsi" w:hAnsiTheme="majorHAnsi" w:cstheme="majorHAnsi"/>
        </w:rPr>
        <w:t xml:space="preserve">According to </w:t>
      </w:r>
      <w:r w:rsidR="000E62ED" w:rsidRPr="002C1876">
        <w:rPr>
          <w:rFonts w:asciiTheme="majorHAnsi" w:hAnsiTheme="majorHAnsi" w:cstheme="majorHAnsi"/>
        </w:rPr>
        <w:t>Stauffer</w:t>
      </w:r>
      <w:r w:rsidR="000E62ED">
        <w:rPr>
          <w:rFonts w:asciiTheme="majorHAnsi" w:hAnsiTheme="majorHAnsi" w:cstheme="majorHAnsi"/>
        </w:rPr>
        <w:t xml:space="preserve"> (2020)</w:t>
      </w:r>
      <w:r w:rsidRPr="002C1876">
        <w:rPr>
          <w:rFonts w:asciiTheme="majorHAnsi" w:hAnsiTheme="majorHAnsi" w:cstheme="majorHAnsi"/>
        </w:rPr>
        <w:t xml:space="preserve"> “</w:t>
      </w:r>
      <w:r w:rsidRPr="00102627">
        <w:rPr>
          <w:rFonts w:asciiTheme="majorHAnsi" w:eastAsia="Times New Roman" w:hAnsiTheme="majorHAnsi" w:cstheme="majorHAnsi"/>
          <w:color w:val="1A1721"/>
          <w:lang w:eastAsia="en-GB"/>
        </w:rPr>
        <w:t xml:space="preserve">Critical thinking is the practice of solving problems, among other </w:t>
      </w:r>
      <w:r w:rsidR="00280419" w:rsidRPr="00102627">
        <w:rPr>
          <w:rFonts w:asciiTheme="majorHAnsi" w:eastAsia="Times New Roman" w:hAnsiTheme="majorHAnsi" w:cstheme="majorHAnsi"/>
          <w:color w:val="1A1721"/>
          <w:lang w:eastAsia="en-GB"/>
        </w:rPr>
        <w:t>qualities.</w:t>
      </w:r>
      <w:r w:rsidR="00414D79">
        <w:rPr>
          <w:rFonts w:asciiTheme="majorHAnsi" w:eastAsia="Times New Roman" w:hAnsiTheme="majorHAnsi" w:cstheme="majorHAnsi"/>
          <w:color w:val="1A1721"/>
          <w:lang w:eastAsia="en-GB"/>
        </w:rPr>
        <w:t>”</w:t>
      </w:r>
    </w:p>
    <w:p w14:paraId="39729635" w14:textId="77777777" w:rsidR="00D55F07" w:rsidRDefault="00CD275A" w:rsidP="00B67323">
      <w:pPr>
        <w:shd w:val="clear" w:color="auto" w:fill="FFFFFF"/>
        <w:spacing w:after="375" w:line="480" w:lineRule="auto"/>
        <w:rPr>
          <w:rFonts w:asciiTheme="majorHAnsi" w:eastAsia="Times New Roman" w:hAnsiTheme="majorHAnsi" w:cstheme="majorHAnsi"/>
          <w:color w:val="1A1721"/>
          <w:lang w:eastAsia="en-GB"/>
        </w:rPr>
      </w:pPr>
      <w:r w:rsidRPr="002C1876">
        <w:rPr>
          <w:rFonts w:asciiTheme="majorHAnsi" w:eastAsia="Times New Roman" w:hAnsiTheme="majorHAnsi" w:cstheme="majorHAnsi"/>
          <w:color w:val="1A1721"/>
          <w:lang w:eastAsia="en-GB"/>
        </w:rPr>
        <w:t>C</w:t>
      </w:r>
      <w:r w:rsidR="00990746" w:rsidRPr="002C1876">
        <w:rPr>
          <w:rFonts w:asciiTheme="majorHAnsi" w:eastAsia="Times New Roman" w:hAnsiTheme="majorHAnsi" w:cstheme="majorHAnsi"/>
          <w:color w:val="1A1721"/>
          <w:lang w:eastAsia="en-GB"/>
        </w:rPr>
        <w:t>ritical</w:t>
      </w:r>
      <w:r w:rsidRPr="002C1876">
        <w:rPr>
          <w:rFonts w:asciiTheme="majorHAnsi" w:eastAsia="Times New Roman" w:hAnsiTheme="majorHAnsi" w:cstheme="majorHAnsi"/>
          <w:color w:val="1A1721"/>
          <w:lang w:eastAsia="en-GB"/>
        </w:rPr>
        <w:t xml:space="preserve"> T</w:t>
      </w:r>
      <w:r w:rsidR="00990746" w:rsidRPr="002C1876">
        <w:rPr>
          <w:rFonts w:asciiTheme="majorHAnsi" w:eastAsia="Times New Roman" w:hAnsiTheme="majorHAnsi" w:cstheme="majorHAnsi"/>
          <w:color w:val="1A1721"/>
          <w:lang w:eastAsia="en-GB"/>
        </w:rPr>
        <w:t>hinking</w:t>
      </w:r>
      <w:r w:rsidRPr="002C1876">
        <w:rPr>
          <w:rFonts w:asciiTheme="majorHAnsi" w:eastAsia="Times New Roman" w:hAnsiTheme="majorHAnsi" w:cstheme="majorHAnsi"/>
          <w:color w:val="1A1721"/>
          <w:lang w:eastAsia="en-GB"/>
        </w:rPr>
        <w:t xml:space="preserve"> is important because can prepare students to be communicative, collaborative, innovative, critical, and analytical and able to effectively solve real world problems”. (Zivkovil, 2016)</w:t>
      </w:r>
    </w:p>
    <w:p w14:paraId="39C304FA" w14:textId="77777777" w:rsidR="00CD275A" w:rsidRPr="00A82699" w:rsidRDefault="00F2174C" w:rsidP="00A82699">
      <w:pPr>
        <w:pStyle w:val="ListParagraph"/>
        <w:numPr>
          <w:ilvl w:val="0"/>
          <w:numId w:val="24"/>
        </w:numPr>
        <w:shd w:val="clear" w:color="auto" w:fill="FFFFFF"/>
        <w:spacing w:after="375" w:line="480" w:lineRule="auto"/>
        <w:rPr>
          <w:rFonts w:asciiTheme="majorHAnsi" w:eastAsia="Calibri" w:hAnsiTheme="majorHAnsi" w:cstheme="majorHAnsi"/>
          <w:color w:val="000000"/>
          <w:kern w:val="24"/>
        </w:rPr>
      </w:pPr>
      <w:r w:rsidRPr="00A82699">
        <w:rPr>
          <w:rFonts w:asciiTheme="majorHAnsi" w:hAnsiTheme="majorHAnsi" w:cstheme="majorHAnsi"/>
          <w:color w:val="1A1721"/>
        </w:rPr>
        <w:t>About</w:t>
      </w:r>
      <w:r w:rsidRPr="00A82699">
        <w:rPr>
          <w:rFonts w:asciiTheme="majorHAnsi" w:hAnsiTheme="majorHAnsi" w:cstheme="majorHAnsi"/>
          <w:b/>
          <w:color w:val="1A1721"/>
        </w:rPr>
        <w:t xml:space="preserve"> </w:t>
      </w:r>
      <w:r w:rsidR="00353283" w:rsidRPr="00A82699">
        <w:rPr>
          <w:rFonts w:asciiTheme="majorHAnsi" w:hAnsiTheme="majorHAnsi" w:cstheme="majorHAnsi"/>
          <w:b/>
          <w:color w:val="1A1721"/>
          <w:u w:val="single"/>
        </w:rPr>
        <w:t>v</w:t>
      </w:r>
      <w:r w:rsidR="00CD275A" w:rsidRPr="00A82699">
        <w:rPr>
          <w:rFonts w:asciiTheme="majorHAnsi" w:hAnsiTheme="majorHAnsi" w:cstheme="majorHAnsi"/>
          <w:b/>
          <w:color w:val="1A1721"/>
          <w:u w:val="single"/>
        </w:rPr>
        <w:t>alues</w:t>
      </w:r>
      <w:r w:rsidR="00CD275A" w:rsidRPr="00A82699">
        <w:rPr>
          <w:rFonts w:asciiTheme="majorHAnsi" w:hAnsiTheme="majorHAnsi" w:cstheme="majorHAnsi"/>
          <w:color w:val="1A1721"/>
        </w:rPr>
        <w:t xml:space="preserve"> </w:t>
      </w:r>
      <w:r w:rsidR="00200F29" w:rsidRPr="00A82699">
        <w:rPr>
          <w:rFonts w:asciiTheme="majorHAnsi" w:hAnsiTheme="majorHAnsi" w:cstheme="majorHAnsi"/>
          <w:color w:val="1A1721"/>
        </w:rPr>
        <w:t>T</w:t>
      </w:r>
      <w:r w:rsidR="00E51B6D" w:rsidRPr="00A82699">
        <w:rPr>
          <w:rFonts w:asciiTheme="majorHAnsi" w:hAnsiTheme="majorHAnsi" w:cstheme="majorHAnsi"/>
          <w:color w:val="1A1721"/>
        </w:rPr>
        <w:t>ricia Griffi</w:t>
      </w:r>
      <w:r w:rsidR="003E63FC" w:rsidRPr="00A82699">
        <w:rPr>
          <w:rFonts w:asciiTheme="majorHAnsi" w:hAnsiTheme="majorHAnsi" w:cstheme="majorHAnsi"/>
          <w:color w:val="1A1721"/>
        </w:rPr>
        <w:t xml:space="preserve">th said: </w:t>
      </w:r>
      <w:r w:rsidR="003E63FC" w:rsidRPr="00D55F07">
        <w:rPr>
          <w:rFonts w:asciiTheme="majorHAnsi" w:eastAsia="Calibri" w:hAnsiTheme="majorHAnsi" w:cstheme="majorHAnsi"/>
          <w:color w:val="000000"/>
          <w:kern w:val="24"/>
        </w:rPr>
        <w:t xml:space="preserve">“With the right people, culture and value, you can accomplish great things.” </w:t>
      </w:r>
    </w:p>
    <w:p w14:paraId="2DAA0E7F" w14:textId="4744E99D" w:rsidR="008710ED" w:rsidRPr="00AD3C9D" w:rsidRDefault="008710ED" w:rsidP="00A82699">
      <w:pPr>
        <w:pStyle w:val="ListParagraph"/>
        <w:numPr>
          <w:ilvl w:val="0"/>
          <w:numId w:val="24"/>
        </w:numPr>
        <w:shd w:val="clear" w:color="auto" w:fill="FFFFFF"/>
        <w:spacing w:after="375" w:line="480" w:lineRule="auto"/>
        <w:rPr>
          <w:rFonts w:asciiTheme="majorHAnsi" w:hAnsiTheme="majorHAnsi" w:cstheme="majorHAnsi"/>
        </w:rPr>
      </w:pPr>
      <w:r w:rsidRPr="00AD3C9D">
        <w:rPr>
          <w:rFonts w:asciiTheme="majorHAnsi" w:eastAsiaTheme="minorEastAsia" w:hAnsiTheme="majorHAnsi" w:cstheme="majorHAnsi"/>
          <w:b/>
          <w:bCs/>
          <w:color w:val="000000"/>
          <w:kern w:val="24"/>
          <w:u w:val="single"/>
        </w:rPr>
        <w:t>Belief</w:t>
      </w:r>
      <w:r w:rsidRPr="00AD3C9D">
        <w:rPr>
          <w:rFonts w:asciiTheme="majorHAnsi" w:eastAsiaTheme="minorEastAsia" w:hAnsiTheme="majorHAnsi" w:cstheme="majorHAnsi"/>
          <w:color w:val="000000"/>
          <w:kern w:val="24"/>
        </w:rPr>
        <w:t xml:space="preserve"> means faith i.e</w:t>
      </w:r>
      <w:r w:rsidR="004B182D" w:rsidRPr="00AD3C9D">
        <w:rPr>
          <w:rFonts w:asciiTheme="majorHAnsi" w:eastAsiaTheme="minorEastAsia" w:hAnsiTheme="majorHAnsi" w:cstheme="majorHAnsi"/>
          <w:color w:val="000000"/>
          <w:kern w:val="24"/>
        </w:rPr>
        <w:t>.,</w:t>
      </w:r>
      <w:r w:rsidRPr="00AD3C9D">
        <w:rPr>
          <w:rFonts w:asciiTheme="majorHAnsi" w:eastAsiaTheme="minorEastAsia" w:hAnsiTheme="majorHAnsi" w:cstheme="majorHAnsi"/>
          <w:color w:val="000000"/>
          <w:kern w:val="24"/>
        </w:rPr>
        <w:t xml:space="preserve"> what is true for </w:t>
      </w:r>
      <w:proofErr w:type="gramStart"/>
      <w:r w:rsidRPr="00AD3C9D">
        <w:rPr>
          <w:rFonts w:asciiTheme="majorHAnsi" w:eastAsiaTheme="minorEastAsia" w:hAnsiTheme="majorHAnsi" w:cstheme="majorHAnsi"/>
          <w:color w:val="000000"/>
          <w:kern w:val="24"/>
        </w:rPr>
        <w:t>each individual</w:t>
      </w:r>
      <w:proofErr w:type="gramEnd"/>
      <w:r w:rsidRPr="00AD3C9D">
        <w:rPr>
          <w:rFonts w:asciiTheme="majorHAnsi" w:eastAsiaTheme="minorEastAsia" w:hAnsiTheme="majorHAnsi" w:cstheme="majorHAnsi"/>
          <w:color w:val="000000"/>
          <w:kern w:val="24"/>
        </w:rPr>
        <w:t>.</w:t>
      </w:r>
    </w:p>
    <w:p w14:paraId="18A3333E" w14:textId="4E28BA1C" w:rsidR="00B67323" w:rsidRPr="002C1876" w:rsidRDefault="00CD275A" w:rsidP="00200F29">
      <w:pPr>
        <w:pStyle w:val="ListParagraph"/>
        <w:numPr>
          <w:ilvl w:val="0"/>
          <w:numId w:val="22"/>
        </w:numPr>
        <w:shd w:val="clear" w:color="auto" w:fill="FFFFFF"/>
        <w:spacing w:before="240" w:after="375" w:line="480" w:lineRule="auto"/>
        <w:rPr>
          <w:rFonts w:asciiTheme="majorHAnsi" w:hAnsiTheme="majorHAnsi" w:cstheme="majorHAnsi"/>
          <w:color w:val="1A1721"/>
          <w:sz w:val="22"/>
          <w:szCs w:val="22"/>
        </w:rPr>
      </w:pPr>
      <w:r w:rsidRPr="002C1876">
        <w:rPr>
          <w:rFonts w:asciiTheme="majorHAnsi" w:hAnsiTheme="majorHAnsi" w:cstheme="majorHAnsi"/>
          <w:color w:val="1A1721"/>
          <w:sz w:val="22"/>
          <w:szCs w:val="22"/>
        </w:rPr>
        <w:t>“</w:t>
      </w:r>
      <w:r w:rsidRPr="00AD3C9D">
        <w:rPr>
          <w:rFonts w:asciiTheme="majorHAnsi" w:hAnsiTheme="majorHAnsi" w:cstheme="majorHAnsi"/>
          <w:b/>
          <w:bCs/>
          <w:color w:val="1A1721"/>
          <w:sz w:val="22"/>
          <w:szCs w:val="22"/>
          <w:u w:val="single"/>
        </w:rPr>
        <w:t>Attitude</w:t>
      </w:r>
      <w:r w:rsidRPr="002C1876">
        <w:rPr>
          <w:rFonts w:asciiTheme="majorHAnsi" w:hAnsiTheme="majorHAnsi" w:cstheme="majorHAnsi"/>
          <w:b/>
          <w:color w:val="1A1721"/>
          <w:sz w:val="22"/>
          <w:szCs w:val="22"/>
        </w:rPr>
        <w:t xml:space="preserve"> </w:t>
      </w:r>
      <w:r w:rsidRPr="002C1876">
        <w:rPr>
          <w:rFonts w:asciiTheme="majorHAnsi" w:hAnsiTheme="majorHAnsi" w:cstheme="majorHAnsi"/>
          <w:color w:val="1A1721"/>
          <w:sz w:val="22"/>
          <w:szCs w:val="22"/>
        </w:rPr>
        <w:t>is a little thing that makes a big difference.” (Winston Churchill</w:t>
      </w:r>
      <w:r w:rsidR="00200F29" w:rsidRPr="002C1876">
        <w:rPr>
          <w:rFonts w:asciiTheme="majorHAnsi" w:hAnsiTheme="majorHAnsi" w:cstheme="majorHAnsi"/>
          <w:color w:val="1A1721"/>
          <w:sz w:val="22"/>
          <w:szCs w:val="22"/>
        </w:rPr>
        <w:t>)</w:t>
      </w:r>
    </w:p>
    <w:p w14:paraId="3FD6EADC" w14:textId="712051EA" w:rsidR="00CD275A" w:rsidRPr="002C1876" w:rsidRDefault="00CD275A" w:rsidP="00B67323">
      <w:pPr>
        <w:pStyle w:val="ListParagraph"/>
        <w:shd w:val="clear" w:color="auto" w:fill="FFFFFF"/>
        <w:spacing w:after="375" w:line="480" w:lineRule="auto"/>
        <w:rPr>
          <w:rFonts w:asciiTheme="majorHAnsi" w:hAnsiTheme="majorHAnsi" w:cstheme="majorHAnsi"/>
          <w:color w:val="1A1721"/>
          <w:sz w:val="22"/>
          <w:szCs w:val="22"/>
        </w:rPr>
      </w:pPr>
      <w:r w:rsidRPr="002C1876">
        <w:rPr>
          <w:rFonts w:asciiTheme="majorHAnsi" w:hAnsiTheme="majorHAnsi" w:cstheme="majorHAnsi"/>
          <w:color w:val="1A1721"/>
          <w:sz w:val="22"/>
          <w:szCs w:val="22"/>
        </w:rPr>
        <w:t>There are three models of Critical Thinking:</w:t>
      </w:r>
    </w:p>
    <w:p w14:paraId="32FCD9C2" w14:textId="77777777" w:rsidR="00CD275A" w:rsidRPr="002C1876" w:rsidRDefault="00CD275A" w:rsidP="00CD275A">
      <w:pPr>
        <w:pStyle w:val="ListParagraph"/>
        <w:numPr>
          <w:ilvl w:val="0"/>
          <w:numId w:val="1"/>
        </w:numPr>
        <w:shd w:val="clear" w:color="auto" w:fill="FFFFFF"/>
        <w:spacing w:after="375" w:line="480" w:lineRule="auto"/>
        <w:rPr>
          <w:rFonts w:asciiTheme="majorHAnsi" w:hAnsiTheme="majorHAnsi" w:cstheme="majorHAnsi"/>
          <w:color w:val="1A1721"/>
          <w:sz w:val="22"/>
          <w:szCs w:val="22"/>
        </w:rPr>
      </w:pPr>
      <w:r w:rsidRPr="002C1876">
        <w:rPr>
          <w:rFonts w:asciiTheme="majorHAnsi" w:hAnsiTheme="majorHAnsi" w:cstheme="majorHAnsi"/>
          <w:b/>
          <w:i/>
          <w:color w:val="1A1721"/>
          <w:sz w:val="22"/>
          <w:szCs w:val="22"/>
          <w:u w:val="single"/>
        </w:rPr>
        <w:t>General model</w:t>
      </w:r>
      <w:r w:rsidRPr="002C1876">
        <w:rPr>
          <w:rFonts w:asciiTheme="majorHAnsi" w:hAnsiTheme="majorHAnsi" w:cstheme="majorHAnsi"/>
          <w:color w:val="1A1721"/>
          <w:sz w:val="22"/>
          <w:szCs w:val="22"/>
        </w:rPr>
        <w:t>, based on questions, with 3 phases:</w:t>
      </w:r>
    </w:p>
    <w:p w14:paraId="101FC6A2" w14:textId="3B2F6439" w:rsidR="00CD275A" w:rsidRPr="002C1876" w:rsidRDefault="00CD275A" w:rsidP="00CF687F">
      <w:pPr>
        <w:shd w:val="clear" w:color="auto" w:fill="FFFFFF"/>
        <w:spacing w:after="375" w:line="480" w:lineRule="auto"/>
        <w:ind w:left="405"/>
        <w:rPr>
          <w:rFonts w:asciiTheme="majorHAnsi" w:hAnsiTheme="majorHAnsi" w:cstheme="majorHAnsi"/>
          <w:color w:val="1A1721"/>
        </w:rPr>
      </w:pPr>
      <w:r w:rsidRPr="002C1876">
        <w:rPr>
          <w:rFonts w:asciiTheme="majorHAnsi" w:hAnsiTheme="majorHAnsi" w:cstheme="majorHAnsi"/>
          <w:color w:val="1A1721"/>
        </w:rPr>
        <w:t>Description</w:t>
      </w:r>
      <w:r w:rsidR="00CF687F" w:rsidRPr="002C1876">
        <w:rPr>
          <w:rFonts w:asciiTheme="majorHAnsi" w:hAnsiTheme="majorHAnsi" w:cstheme="majorHAnsi"/>
          <w:color w:val="1A1721"/>
        </w:rPr>
        <w:t xml:space="preserve">, </w:t>
      </w:r>
      <w:r w:rsidR="00506D49" w:rsidRPr="002C1876">
        <w:rPr>
          <w:rFonts w:asciiTheme="majorHAnsi" w:hAnsiTheme="majorHAnsi" w:cstheme="majorHAnsi"/>
          <w:color w:val="1A1721"/>
        </w:rPr>
        <w:t>Analyse</w:t>
      </w:r>
      <w:r w:rsidR="00CF687F" w:rsidRPr="002C1876">
        <w:rPr>
          <w:rFonts w:asciiTheme="majorHAnsi" w:hAnsiTheme="majorHAnsi" w:cstheme="majorHAnsi"/>
          <w:color w:val="1A1721"/>
        </w:rPr>
        <w:t>,</w:t>
      </w:r>
      <w:r w:rsidRPr="002C1876">
        <w:rPr>
          <w:rFonts w:asciiTheme="majorHAnsi" w:hAnsiTheme="majorHAnsi" w:cstheme="majorHAnsi"/>
          <w:color w:val="1A1721"/>
        </w:rPr>
        <w:t xml:space="preserve"> Evaluation</w:t>
      </w:r>
    </w:p>
    <w:p w14:paraId="2E13F36B" w14:textId="7FC0F029" w:rsidR="00CD275A" w:rsidRPr="002C1876" w:rsidRDefault="00CD275A" w:rsidP="00CD275A">
      <w:pPr>
        <w:pStyle w:val="ListParagraph"/>
        <w:numPr>
          <w:ilvl w:val="0"/>
          <w:numId w:val="1"/>
        </w:numPr>
        <w:shd w:val="clear" w:color="auto" w:fill="FFFFFF"/>
        <w:spacing w:after="375" w:line="480" w:lineRule="auto"/>
        <w:rPr>
          <w:rFonts w:asciiTheme="majorHAnsi" w:hAnsiTheme="majorHAnsi" w:cstheme="majorHAnsi"/>
          <w:color w:val="1A1721"/>
          <w:sz w:val="22"/>
          <w:szCs w:val="22"/>
        </w:rPr>
      </w:pPr>
      <w:r w:rsidRPr="002C1876">
        <w:rPr>
          <w:rFonts w:asciiTheme="majorHAnsi" w:hAnsiTheme="majorHAnsi" w:cstheme="majorHAnsi"/>
          <w:b/>
          <w:i/>
          <w:color w:val="1A1721"/>
          <w:sz w:val="22"/>
          <w:szCs w:val="22"/>
          <w:u w:val="single"/>
        </w:rPr>
        <w:t xml:space="preserve">RED Model </w:t>
      </w:r>
      <w:r w:rsidRPr="002C1876">
        <w:rPr>
          <w:rFonts w:asciiTheme="majorHAnsi" w:hAnsiTheme="majorHAnsi" w:cstheme="majorHAnsi"/>
          <w:color w:val="1A1721"/>
          <w:sz w:val="22"/>
          <w:szCs w:val="22"/>
        </w:rPr>
        <w:t xml:space="preserve">a framework in three phases: </w:t>
      </w:r>
      <w:r w:rsidRPr="002C1876">
        <w:rPr>
          <w:rFonts w:asciiTheme="majorHAnsi" w:hAnsiTheme="majorHAnsi" w:cstheme="majorHAnsi"/>
          <w:b/>
          <w:color w:val="1A1721"/>
          <w:sz w:val="22"/>
          <w:szCs w:val="22"/>
        </w:rPr>
        <w:t>R</w:t>
      </w:r>
      <w:r w:rsidRPr="002C1876">
        <w:rPr>
          <w:rFonts w:asciiTheme="majorHAnsi" w:hAnsiTheme="majorHAnsi" w:cstheme="majorHAnsi"/>
          <w:color w:val="1A1721"/>
          <w:sz w:val="22"/>
          <w:szCs w:val="22"/>
        </w:rPr>
        <w:t xml:space="preserve">ecognise assumptions, </w:t>
      </w:r>
      <w:proofErr w:type="gramStart"/>
      <w:r w:rsidR="00023230" w:rsidRPr="002C1876">
        <w:rPr>
          <w:rFonts w:asciiTheme="majorHAnsi" w:hAnsiTheme="majorHAnsi" w:cstheme="majorHAnsi"/>
          <w:b/>
          <w:color w:val="1A1721"/>
          <w:sz w:val="22"/>
          <w:szCs w:val="22"/>
        </w:rPr>
        <w:t>E</w:t>
      </w:r>
      <w:r w:rsidR="00282587" w:rsidRPr="002C1876">
        <w:rPr>
          <w:rFonts w:asciiTheme="majorHAnsi" w:hAnsiTheme="majorHAnsi" w:cstheme="majorHAnsi"/>
          <w:b/>
          <w:color w:val="1A1721"/>
          <w:sz w:val="22"/>
          <w:szCs w:val="22"/>
        </w:rPr>
        <w:t>valuate</w:t>
      </w:r>
      <w:proofErr w:type="gramEnd"/>
      <w:r w:rsidRPr="002C1876">
        <w:rPr>
          <w:rFonts w:asciiTheme="majorHAnsi" w:hAnsiTheme="majorHAnsi" w:cstheme="majorHAnsi"/>
          <w:color w:val="1A1721"/>
          <w:sz w:val="22"/>
          <w:szCs w:val="22"/>
        </w:rPr>
        <w:t xml:space="preserve"> arguments, </w:t>
      </w:r>
      <w:r w:rsidRPr="002C1876">
        <w:rPr>
          <w:rFonts w:asciiTheme="majorHAnsi" w:hAnsiTheme="majorHAnsi" w:cstheme="majorHAnsi"/>
          <w:b/>
          <w:color w:val="1A1721"/>
          <w:sz w:val="22"/>
          <w:szCs w:val="22"/>
        </w:rPr>
        <w:t>D</w:t>
      </w:r>
      <w:r w:rsidRPr="002C1876">
        <w:rPr>
          <w:rFonts w:asciiTheme="majorHAnsi" w:hAnsiTheme="majorHAnsi" w:cstheme="majorHAnsi"/>
          <w:color w:val="1A1721"/>
          <w:sz w:val="22"/>
          <w:szCs w:val="22"/>
        </w:rPr>
        <w:t>raw conclusions.</w:t>
      </w:r>
    </w:p>
    <w:p w14:paraId="4E6E1D0C" w14:textId="77777777" w:rsidR="00CD275A" w:rsidRPr="002C1876" w:rsidRDefault="00CD275A" w:rsidP="00CD275A">
      <w:pPr>
        <w:pStyle w:val="ListParagraph"/>
        <w:numPr>
          <w:ilvl w:val="0"/>
          <w:numId w:val="1"/>
        </w:numPr>
        <w:shd w:val="clear" w:color="auto" w:fill="FFFFFF"/>
        <w:spacing w:after="375" w:line="480" w:lineRule="auto"/>
        <w:rPr>
          <w:rFonts w:asciiTheme="majorHAnsi" w:hAnsiTheme="majorHAnsi" w:cstheme="majorHAnsi"/>
          <w:b/>
          <w:i/>
          <w:color w:val="1A1721"/>
          <w:sz w:val="22"/>
          <w:szCs w:val="22"/>
          <w:u w:val="single"/>
        </w:rPr>
      </w:pPr>
      <w:r w:rsidRPr="002C1876">
        <w:rPr>
          <w:rFonts w:asciiTheme="majorHAnsi" w:hAnsiTheme="majorHAnsi" w:cstheme="majorHAnsi"/>
          <w:b/>
          <w:i/>
          <w:color w:val="1A1721"/>
          <w:sz w:val="22"/>
          <w:szCs w:val="22"/>
          <w:u w:val="single"/>
        </w:rPr>
        <w:lastRenderedPageBreak/>
        <w:t>Toulmin Model-</w:t>
      </w:r>
      <w:r w:rsidRPr="002C1876">
        <w:rPr>
          <w:rFonts w:asciiTheme="majorHAnsi" w:hAnsiTheme="majorHAnsi" w:cstheme="majorHAnsi"/>
          <w:color w:val="1A1721"/>
          <w:sz w:val="22"/>
          <w:szCs w:val="22"/>
        </w:rPr>
        <w:t xml:space="preserve"> a model of argumentation and consists in 6 parts: Ground, Claim, Warrant, Backing, Rebuttal, Qualifier.</w:t>
      </w:r>
    </w:p>
    <w:p w14:paraId="715D32A4" w14:textId="510C82E2" w:rsidR="00CD275A" w:rsidRPr="002C1876" w:rsidRDefault="00CD275A" w:rsidP="00CD275A">
      <w:pPr>
        <w:shd w:val="clear" w:color="auto" w:fill="FFFFFF"/>
        <w:spacing w:after="375" w:line="480" w:lineRule="auto"/>
        <w:ind w:left="405"/>
        <w:rPr>
          <w:rFonts w:asciiTheme="majorHAnsi" w:hAnsiTheme="majorHAnsi" w:cstheme="majorHAnsi"/>
          <w:b/>
          <w:i/>
          <w:color w:val="1A1721"/>
        </w:rPr>
      </w:pPr>
      <w:r w:rsidRPr="002C1876">
        <w:rPr>
          <w:rFonts w:asciiTheme="majorHAnsi" w:hAnsiTheme="majorHAnsi" w:cstheme="majorHAnsi"/>
          <w:b/>
          <w:color w:val="1A1721"/>
          <w:u w:val="single"/>
        </w:rPr>
        <w:t>Respect</w:t>
      </w:r>
      <w:r w:rsidRPr="002C1876">
        <w:rPr>
          <w:rFonts w:asciiTheme="majorHAnsi" w:hAnsiTheme="majorHAnsi" w:cstheme="majorHAnsi"/>
          <w:b/>
          <w:i/>
          <w:color w:val="1A1721"/>
        </w:rPr>
        <w:t> </w:t>
      </w:r>
      <w:r w:rsidRPr="002C1876">
        <w:rPr>
          <w:rFonts w:asciiTheme="majorHAnsi" w:hAnsiTheme="majorHAnsi" w:cstheme="majorHAnsi"/>
          <w:color w:val="1A1721"/>
        </w:rPr>
        <w:t xml:space="preserve">means that you accept somebody for who they are, even when </w:t>
      </w:r>
      <w:r w:rsidR="00D67790" w:rsidRPr="002C1876">
        <w:rPr>
          <w:rFonts w:asciiTheme="majorHAnsi" w:hAnsiTheme="majorHAnsi" w:cstheme="majorHAnsi"/>
          <w:color w:val="1A1721"/>
        </w:rPr>
        <w:t>they are</w:t>
      </w:r>
      <w:r w:rsidRPr="002C1876">
        <w:rPr>
          <w:rFonts w:asciiTheme="majorHAnsi" w:hAnsiTheme="majorHAnsi" w:cstheme="majorHAnsi"/>
          <w:color w:val="1A1721"/>
        </w:rPr>
        <w:t xml:space="preserve"> different from you or you do</w:t>
      </w:r>
      <w:r w:rsidR="00516496">
        <w:rPr>
          <w:rFonts w:asciiTheme="majorHAnsi" w:hAnsiTheme="majorHAnsi" w:cstheme="majorHAnsi"/>
          <w:color w:val="1A1721"/>
        </w:rPr>
        <w:t xml:space="preserve"> not</w:t>
      </w:r>
      <w:r w:rsidRPr="002C1876">
        <w:rPr>
          <w:rFonts w:asciiTheme="majorHAnsi" w:hAnsiTheme="majorHAnsi" w:cstheme="majorHAnsi"/>
          <w:color w:val="1A1721"/>
        </w:rPr>
        <w:t xml:space="preserve"> agree with them.</w:t>
      </w:r>
      <w:r w:rsidRPr="002C1876">
        <w:rPr>
          <w:rFonts w:asciiTheme="majorHAnsi" w:hAnsiTheme="majorHAnsi" w:cstheme="majorHAnsi"/>
          <w:b/>
          <w:i/>
          <w:color w:val="1A1721"/>
        </w:rPr>
        <w:t xml:space="preserve"> </w:t>
      </w:r>
    </w:p>
    <w:p w14:paraId="1F6CC341" w14:textId="77777777" w:rsidR="00CD275A" w:rsidRPr="002C1876" w:rsidRDefault="00CD275A" w:rsidP="00CD275A">
      <w:pPr>
        <w:spacing w:after="0" w:line="240" w:lineRule="auto"/>
        <w:rPr>
          <w:rFonts w:asciiTheme="majorHAnsi" w:eastAsia="Times New Roman" w:hAnsiTheme="majorHAnsi" w:cstheme="majorHAnsi"/>
          <w:lang w:eastAsia="en-GB"/>
        </w:rPr>
      </w:pPr>
      <w:r w:rsidRPr="002C1876">
        <w:rPr>
          <w:rFonts w:asciiTheme="majorHAnsi" w:eastAsiaTheme="minorEastAsia" w:hAnsiTheme="majorHAnsi" w:cstheme="majorHAnsi"/>
          <w:color w:val="000000" w:themeColor="text1"/>
          <w:kern w:val="24"/>
          <w:lang w:eastAsia="en-GB"/>
        </w:rPr>
        <w:t xml:space="preserve">The importance of </w:t>
      </w:r>
      <w:r w:rsidRPr="002C1876">
        <w:rPr>
          <w:rFonts w:asciiTheme="majorHAnsi" w:eastAsiaTheme="minorEastAsia" w:hAnsiTheme="majorHAnsi" w:cstheme="majorHAnsi"/>
          <w:b/>
          <w:color w:val="000000" w:themeColor="text1"/>
          <w:kern w:val="24"/>
          <w:lang w:eastAsia="en-GB"/>
        </w:rPr>
        <w:t xml:space="preserve">respect </w:t>
      </w:r>
      <w:r w:rsidRPr="002C1876">
        <w:rPr>
          <w:rFonts w:asciiTheme="majorHAnsi" w:eastAsiaTheme="minorEastAsia" w:hAnsiTheme="majorHAnsi" w:cstheme="majorHAnsi"/>
          <w:color w:val="000000" w:themeColor="text1"/>
          <w:kern w:val="24"/>
          <w:lang w:eastAsia="en-GB"/>
        </w:rPr>
        <w:t>in the workplace:</w:t>
      </w:r>
    </w:p>
    <w:p w14:paraId="2A8B49E4" w14:textId="1E65F797" w:rsidR="00CD275A" w:rsidRPr="002C1876" w:rsidRDefault="00CD275A" w:rsidP="00CD275A">
      <w:pPr>
        <w:numPr>
          <w:ilvl w:val="0"/>
          <w:numId w:val="2"/>
        </w:numPr>
        <w:spacing w:after="0" w:line="240" w:lineRule="auto"/>
        <w:ind w:left="1166"/>
        <w:contextualSpacing/>
        <w:rPr>
          <w:rFonts w:asciiTheme="majorHAnsi" w:eastAsia="Times New Roman" w:hAnsiTheme="majorHAnsi" w:cstheme="majorHAnsi"/>
          <w:lang w:eastAsia="en-GB"/>
        </w:rPr>
      </w:pPr>
      <w:r w:rsidRPr="002C1876">
        <w:rPr>
          <w:rFonts w:asciiTheme="majorHAnsi" w:eastAsia="Calibri" w:hAnsiTheme="majorHAnsi" w:cstheme="majorHAnsi"/>
          <w:color w:val="202124"/>
          <w:kern w:val="24"/>
          <w:lang w:eastAsia="en-GB"/>
        </w:rPr>
        <w:t>Reduce</w:t>
      </w:r>
      <w:r w:rsidR="0015768C" w:rsidRPr="002C1876">
        <w:rPr>
          <w:rFonts w:asciiTheme="majorHAnsi" w:eastAsia="Calibri" w:hAnsiTheme="majorHAnsi" w:cstheme="majorHAnsi"/>
          <w:color w:val="202124"/>
          <w:kern w:val="24"/>
          <w:lang w:eastAsia="en-GB"/>
        </w:rPr>
        <w:t>s</w:t>
      </w:r>
      <w:r w:rsidRPr="002C1876">
        <w:rPr>
          <w:rFonts w:asciiTheme="majorHAnsi" w:eastAsia="Calibri" w:hAnsiTheme="majorHAnsi" w:cstheme="majorHAnsi"/>
          <w:color w:val="202124"/>
          <w:kern w:val="24"/>
          <w:lang w:eastAsia="en-GB"/>
        </w:rPr>
        <w:t xml:space="preserve"> workplace stress, conflict, and problems.</w:t>
      </w:r>
    </w:p>
    <w:p w14:paraId="3C9E68ED" w14:textId="48D824E9" w:rsidR="00CD275A" w:rsidRPr="002C1876" w:rsidRDefault="00CD275A" w:rsidP="00CD275A">
      <w:pPr>
        <w:numPr>
          <w:ilvl w:val="0"/>
          <w:numId w:val="2"/>
        </w:numPr>
        <w:spacing w:after="0" w:line="240" w:lineRule="auto"/>
        <w:ind w:left="1166"/>
        <w:contextualSpacing/>
        <w:rPr>
          <w:rFonts w:asciiTheme="majorHAnsi" w:eastAsia="Times New Roman" w:hAnsiTheme="majorHAnsi" w:cstheme="majorHAnsi"/>
          <w:lang w:eastAsia="en-GB"/>
        </w:rPr>
      </w:pPr>
      <w:r w:rsidRPr="002C1876">
        <w:rPr>
          <w:rFonts w:asciiTheme="majorHAnsi" w:eastAsia="Times New Roman" w:hAnsiTheme="majorHAnsi" w:cstheme="majorHAnsi"/>
          <w:color w:val="303030"/>
          <w:kern w:val="24"/>
          <w:lang w:eastAsia="en-GB"/>
        </w:rPr>
        <w:t>Increase</w:t>
      </w:r>
      <w:r w:rsidR="0015768C" w:rsidRPr="002C1876">
        <w:rPr>
          <w:rFonts w:asciiTheme="majorHAnsi" w:eastAsia="Times New Roman" w:hAnsiTheme="majorHAnsi" w:cstheme="majorHAnsi"/>
          <w:color w:val="303030"/>
          <w:kern w:val="24"/>
          <w:lang w:eastAsia="en-GB"/>
        </w:rPr>
        <w:t>s</w:t>
      </w:r>
      <w:r w:rsidRPr="002C1876">
        <w:rPr>
          <w:rFonts w:asciiTheme="majorHAnsi" w:eastAsia="Times New Roman" w:hAnsiTheme="majorHAnsi" w:cstheme="majorHAnsi"/>
          <w:color w:val="303030"/>
          <w:kern w:val="24"/>
          <w:lang w:eastAsia="en-GB"/>
        </w:rPr>
        <w:t xml:space="preserve"> productivity, knowledge and understanding.</w:t>
      </w:r>
    </w:p>
    <w:p w14:paraId="242C0F4F" w14:textId="77777777" w:rsidR="00CD275A" w:rsidRPr="002C1876" w:rsidRDefault="00CD275A" w:rsidP="00CD275A">
      <w:pPr>
        <w:spacing w:after="0" w:line="240" w:lineRule="auto"/>
        <w:contextualSpacing/>
        <w:rPr>
          <w:rFonts w:asciiTheme="majorHAnsi" w:eastAsia="Times New Roman" w:hAnsiTheme="majorHAnsi" w:cstheme="majorHAnsi"/>
          <w:color w:val="303030"/>
          <w:kern w:val="24"/>
          <w:lang w:eastAsia="en-GB"/>
        </w:rPr>
      </w:pPr>
    </w:p>
    <w:p w14:paraId="51AA01E1" w14:textId="77777777" w:rsidR="005B0876" w:rsidRPr="002C1876" w:rsidRDefault="005B0876" w:rsidP="00CD275A">
      <w:pPr>
        <w:pStyle w:val="NormalWeb"/>
        <w:spacing w:before="0" w:beforeAutospacing="0" w:after="0" w:afterAutospacing="0"/>
        <w:rPr>
          <w:rFonts w:asciiTheme="majorHAnsi" w:eastAsia="+mn-ea" w:hAnsiTheme="majorHAnsi" w:cstheme="majorHAnsi"/>
          <w:color w:val="00B050"/>
          <w:kern w:val="24"/>
          <w:sz w:val="22"/>
          <w:szCs w:val="22"/>
        </w:rPr>
      </w:pPr>
    </w:p>
    <w:p w14:paraId="495420EA" w14:textId="40D54AF9" w:rsidR="00CD275A" w:rsidRPr="002A2DAB" w:rsidRDefault="00CD275A" w:rsidP="00CD275A">
      <w:pPr>
        <w:pStyle w:val="NormalWeb"/>
        <w:spacing w:before="0" w:beforeAutospacing="0" w:after="0" w:afterAutospacing="0"/>
      </w:pPr>
      <w:r w:rsidRPr="002A2DAB">
        <w:rPr>
          <w:rFonts w:ascii="Calibri" w:eastAsia="+mn-ea" w:hAnsi="Calibri" w:cs="+mn-cs"/>
          <w:color w:val="00B050"/>
          <w:kern w:val="24"/>
        </w:rPr>
        <w:t>Recognising Assumption</w:t>
      </w:r>
    </w:p>
    <w:p w14:paraId="4EF71FB7" w14:textId="77777777" w:rsidR="005500A8" w:rsidRDefault="00CD275A" w:rsidP="00A85D78">
      <w:pPr>
        <w:spacing w:after="0" w:line="240" w:lineRule="auto"/>
        <w:contextualSpacing/>
        <w:rPr>
          <w:rFonts w:asciiTheme="majorHAnsi" w:eastAsia="+mn-ea" w:hAnsiTheme="majorHAnsi" w:cstheme="majorHAnsi"/>
          <w:color w:val="000000"/>
          <w:kern w:val="24"/>
        </w:rPr>
      </w:pPr>
      <w:r w:rsidRPr="00CD275A">
        <w:rPr>
          <w:rFonts w:asciiTheme="majorHAnsi" w:eastAsia="+mn-ea" w:hAnsiTheme="majorHAnsi" w:cstheme="majorHAnsi"/>
          <w:color w:val="000000"/>
          <w:kern w:val="24"/>
        </w:rPr>
        <w:t xml:space="preserve">Exploring the assumption that </w:t>
      </w:r>
      <w:r w:rsidRPr="0046061C">
        <w:rPr>
          <w:rFonts w:asciiTheme="majorHAnsi" w:eastAsia="+mn-ea" w:hAnsiTheme="majorHAnsi" w:cstheme="majorHAnsi"/>
          <w:b/>
          <w:bCs/>
          <w:color w:val="000000"/>
          <w:kern w:val="24"/>
        </w:rPr>
        <w:t>respec</w:t>
      </w:r>
      <w:r w:rsidRPr="00CD275A">
        <w:rPr>
          <w:rFonts w:asciiTheme="majorHAnsi" w:eastAsia="+mn-ea" w:hAnsiTheme="majorHAnsi" w:cstheme="majorHAnsi"/>
          <w:color w:val="000000"/>
          <w:kern w:val="24"/>
        </w:rPr>
        <w:t xml:space="preserve">t is a value in </w:t>
      </w:r>
      <w:r w:rsidR="00F60300">
        <w:rPr>
          <w:rFonts w:asciiTheme="majorHAnsi" w:eastAsia="+mn-ea" w:hAnsiTheme="majorHAnsi" w:cstheme="majorHAnsi"/>
          <w:color w:val="000000"/>
          <w:kern w:val="24"/>
        </w:rPr>
        <w:t xml:space="preserve">The </w:t>
      </w:r>
      <w:r w:rsidRPr="00CD275A">
        <w:rPr>
          <w:rFonts w:asciiTheme="majorHAnsi" w:eastAsia="+mn-ea" w:hAnsiTheme="majorHAnsi" w:cstheme="majorHAnsi"/>
          <w:color w:val="000000"/>
          <w:kern w:val="24"/>
        </w:rPr>
        <w:t>Police</w:t>
      </w:r>
      <w:r w:rsidR="003221E6">
        <w:rPr>
          <w:rFonts w:asciiTheme="majorHAnsi" w:eastAsia="+mn-ea" w:hAnsiTheme="majorHAnsi" w:cstheme="majorHAnsi"/>
          <w:color w:val="000000"/>
          <w:kern w:val="24"/>
        </w:rPr>
        <w:t>,</w:t>
      </w:r>
      <w:r w:rsidR="00342E49">
        <w:rPr>
          <w:rFonts w:asciiTheme="majorHAnsi" w:eastAsia="+mn-ea" w:hAnsiTheme="majorHAnsi" w:cstheme="majorHAnsi"/>
          <w:color w:val="000000"/>
          <w:kern w:val="24"/>
        </w:rPr>
        <w:t xml:space="preserve"> t</w:t>
      </w:r>
      <w:r w:rsidRPr="00CD275A">
        <w:rPr>
          <w:rFonts w:asciiTheme="majorHAnsi" w:eastAsia="+mn-ea" w:hAnsiTheme="majorHAnsi" w:cstheme="majorHAnsi"/>
          <w:color w:val="000000"/>
          <w:kern w:val="24"/>
        </w:rPr>
        <w:t>his presentation will be looking at the</w:t>
      </w:r>
      <w:r w:rsidRPr="00F052E7">
        <w:rPr>
          <w:rFonts w:asciiTheme="majorHAnsi" w:eastAsia="+mn-ea" w:hAnsiTheme="majorHAnsi" w:cstheme="majorHAnsi"/>
          <w:color w:val="4472C4" w:themeColor="accent1"/>
          <w:kern w:val="24"/>
        </w:rPr>
        <w:t xml:space="preserve"> Claim</w:t>
      </w:r>
      <w:r w:rsidRPr="00F052E7">
        <w:rPr>
          <w:rFonts w:ascii="Calibri" w:eastAsia="+mn-ea" w:hAnsi="Calibri" w:cs="+mn-cs"/>
          <w:color w:val="4472C4" w:themeColor="accent1"/>
          <w:kern w:val="24"/>
          <w:sz w:val="36"/>
          <w:szCs w:val="36"/>
        </w:rPr>
        <w:t xml:space="preserve"> </w:t>
      </w:r>
      <w:r w:rsidRPr="00CD275A">
        <w:rPr>
          <w:rFonts w:asciiTheme="majorHAnsi" w:eastAsia="+mn-ea" w:hAnsiTheme="majorHAnsi" w:cstheme="majorHAnsi"/>
          <w:color w:val="000000"/>
          <w:kern w:val="24"/>
        </w:rPr>
        <w:t xml:space="preserve">that </w:t>
      </w:r>
      <w:r w:rsidRPr="0046061C">
        <w:rPr>
          <w:rFonts w:asciiTheme="majorHAnsi" w:eastAsia="+mn-ea" w:hAnsiTheme="majorHAnsi" w:cstheme="majorHAnsi"/>
          <w:b/>
          <w:bCs/>
          <w:color w:val="000000"/>
          <w:kern w:val="24"/>
        </w:rPr>
        <w:t>respect</w:t>
      </w:r>
      <w:r w:rsidRPr="00CD275A">
        <w:rPr>
          <w:rFonts w:asciiTheme="majorHAnsi" w:eastAsia="+mn-ea" w:hAnsiTheme="majorHAnsi" w:cstheme="majorHAnsi"/>
          <w:color w:val="000000"/>
          <w:kern w:val="24"/>
        </w:rPr>
        <w:t xml:space="preserve"> is a value in Police organisation.</w:t>
      </w:r>
    </w:p>
    <w:p w14:paraId="2976DC0E" w14:textId="0023C652" w:rsidR="00CD275A" w:rsidRPr="003221E6" w:rsidRDefault="00CD275A" w:rsidP="00A85D78">
      <w:pPr>
        <w:spacing w:after="0" w:line="240" w:lineRule="auto"/>
        <w:contextualSpacing/>
        <w:rPr>
          <w:rFonts w:asciiTheme="majorHAnsi" w:eastAsia="+mn-ea" w:hAnsiTheme="majorHAnsi" w:cstheme="majorHAnsi"/>
          <w:color w:val="000000"/>
          <w:kern w:val="24"/>
        </w:rPr>
      </w:pPr>
      <w:r w:rsidRPr="00CD275A">
        <w:rPr>
          <w:rFonts w:asciiTheme="majorHAnsi" w:eastAsia="+mn-ea" w:hAnsiTheme="majorHAnsi" w:cstheme="majorHAnsi"/>
          <w:color w:val="000000"/>
          <w:kern w:val="24"/>
        </w:rPr>
        <w:t xml:space="preserve"> </w:t>
      </w:r>
      <w:r w:rsidR="005E1EA7">
        <w:rPr>
          <w:rFonts w:asciiTheme="majorHAnsi" w:eastAsia="+mn-ea" w:hAnsiTheme="majorHAnsi" w:cstheme="majorHAnsi"/>
          <w:color w:val="000000"/>
          <w:kern w:val="24"/>
        </w:rPr>
        <w:t>A</w:t>
      </w:r>
      <w:r w:rsidRPr="00CD275A">
        <w:rPr>
          <w:rFonts w:asciiTheme="majorHAnsi" w:eastAsia="+mn-ea" w:hAnsiTheme="majorHAnsi" w:cstheme="majorHAnsi"/>
          <w:color w:val="000000"/>
          <w:kern w:val="24"/>
        </w:rPr>
        <w:t xml:space="preserve">ccording to </w:t>
      </w:r>
      <w:hyperlink r:id="rId9" w:tgtFrame="_blank" w:history="1">
        <w:r w:rsidRPr="00CD275A">
          <w:rPr>
            <w:rFonts w:asciiTheme="majorHAnsi" w:hAnsiTheme="majorHAnsi" w:cstheme="majorHAnsi"/>
          </w:rPr>
          <w:t>Competency &amp; Values Framework  for Police Scotland</w:t>
        </w:r>
      </w:hyperlink>
      <w:r w:rsidRPr="00CD275A">
        <w:rPr>
          <w:rFonts w:asciiTheme="majorHAnsi" w:hAnsiTheme="majorHAnsi" w:cstheme="majorHAnsi"/>
        </w:rPr>
        <w:t xml:space="preserve">: </w:t>
      </w:r>
      <w:r>
        <w:rPr>
          <w:rFonts w:ascii="Arial" w:hAnsi="Arial" w:cs="Arial"/>
          <w:sz w:val="30"/>
          <w:szCs w:val="30"/>
        </w:rPr>
        <w:t>“</w:t>
      </w:r>
      <w:r w:rsidRPr="00465D51">
        <w:rPr>
          <w:b/>
          <w:bCs/>
          <w:sz w:val="24"/>
          <w:szCs w:val="24"/>
        </w:rPr>
        <w:t xml:space="preserve">Respect </w:t>
      </w:r>
      <w:r w:rsidRPr="0046061C">
        <w:rPr>
          <w:sz w:val="24"/>
          <w:szCs w:val="24"/>
        </w:rPr>
        <w:t>is a key feature of policing and our actions, both internally and externally, should have</w:t>
      </w:r>
      <w:r w:rsidRPr="00465D51">
        <w:rPr>
          <w:b/>
          <w:bCs/>
          <w:sz w:val="24"/>
          <w:szCs w:val="24"/>
        </w:rPr>
        <w:t xml:space="preserve"> respect </w:t>
      </w:r>
      <w:r w:rsidRPr="0046061C">
        <w:rPr>
          <w:sz w:val="24"/>
          <w:szCs w:val="24"/>
        </w:rPr>
        <w:t>at their</w:t>
      </w:r>
      <w:r w:rsidRPr="00465D51">
        <w:rPr>
          <w:b/>
          <w:bCs/>
          <w:sz w:val="24"/>
          <w:szCs w:val="24"/>
        </w:rPr>
        <w:t xml:space="preserve"> </w:t>
      </w:r>
      <w:r w:rsidRPr="0046061C">
        <w:rPr>
          <w:sz w:val="24"/>
          <w:szCs w:val="24"/>
        </w:rPr>
        <w:t>foundation</w:t>
      </w:r>
      <w:r w:rsidRPr="00465D51">
        <w:rPr>
          <w:b/>
          <w:bCs/>
          <w:sz w:val="24"/>
          <w:szCs w:val="24"/>
        </w:rPr>
        <w:t>.</w:t>
      </w:r>
      <w:r>
        <w:rPr>
          <w:b/>
          <w:bCs/>
          <w:sz w:val="24"/>
          <w:szCs w:val="24"/>
        </w:rPr>
        <w:t>”</w:t>
      </w:r>
      <w:r w:rsidR="00726801">
        <w:rPr>
          <w:b/>
          <w:bCs/>
          <w:sz w:val="24"/>
          <w:szCs w:val="24"/>
        </w:rPr>
        <w:t xml:space="preserve"> </w:t>
      </w:r>
      <w:r w:rsidR="00E55B0F">
        <w:rPr>
          <w:sz w:val="24"/>
          <w:szCs w:val="24"/>
        </w:rPr>
        <w:t>(</w:t>
      </w:r>
      <w:hyperlink r:id="rId10" w:tgtFrame="_blank" w:history="1">
        <w:r w:rsidR="00C40F6B" w:rsidRPr="004901BD">
          <w:rPr>
            <w:rFonts w:asciiTheme="majorHAnsi" w:hAnsiTheme="majorHAnsi" w:cstheme="majorHAnsi"/>
            <w:i/>
          </w:rPr>
          <w:t xml:space="preserve">Police and Fire Reform </w:t>
        </w:r>
        <w:r w:rsidR="00E55B0F" w:rsidRPr="004901BD">
          <w:rPr>
            <w:rFonts w:asciiTheme="majorHAnsi" w:hAnsiTheme="majorHAnsi" w:cstheme="majorHAnsi"/>
            <w:i/>
          </w:rPr>
          <w:t>Scotland, Act</w:t>
        </w:r>
        <w:r w:rsidR="00C40F6B" w:rsidRPr="004901BD">
          <w:rPr>
            <w:rFonts w:asciiTheme="majorHAnsi" w:hAnsiTheme="majorHAnsi" w:cstheme="majorHAnsi"/>
            <w:i/>
          </w:rPr>
          <w:t xml:space="preserve"> 2012</w:t>
        </w:r>
      </w:hyperlink>
      <w:r w:rsidR="00660236">
        <w:rPr>
          <w:rFonts w:asciiTheme="majorHAnsi" w:hAnsiTheme="majorHAnsi" w:cstheme="majorHAnsi"/>
          <w:i/>
        </w:rPr>
        <w:t>)</w:t>
      </w:r>
    </w:p>
    <w:p w14:paraId="1C694F3B" w14:textId="2147C178" w:rsidR="00A84E23" w:rsidRPr="002A2DAB" w:rsidRDefault="009410E1" w:rsidP="00A84E23">
      <w:pPr>
        <w:pStyle w:val="NormalWeb"/>
        <w:spacing w:before="0" w:beforeAutospacing="0" w:after="0" w:afterAutospacing="0"/>
      </w:pPr>
      <w:r>
        <w:rPr>
          <w:rFonts w:ascii="Calibri" w:eastAsia="+mn-ea" w:hAnsi="Calibri" w:cs="+mn-cs"/>
          <w:color w:val="00B050"/>
          <w:kern w:val="24"/>
        </w:rPr>
        <w:t>E</w:t>
      </w:r>
      <w:r w:rsidR="00726801">
        <w:rPr>
          <w:rFonts w:ascii="Calibri" w:eastAsia="+mn-ea" w:hAnsi="Calibri" w:cs="+mn-cs"/>
          <w:color w:val="00B050"/>
          <w:kern w:val="24"/>
        </w:rPr>
        <w:t>xploring</w:t>
      </w:r>
      <w:r>
        <w:rPr>
          <w:rFonts w:ascii="Calibri" w:eastAsia="+mn-ea" w:hAnsi="Calibri" w:cs="+mn-cs"/>
          <w:color w:val="00B050"/>
          <w:kern w:val="24"/>
        </w:rPr>
        <w:t xml:space="preserve"> </w:t>
      </w:r>
      <w:r w:rsidR="00F0155A">
        <w:rPr>
          <w:rFonts w:ascii="Calibri" w:eastAsia="+mn-ea" w:hAnsi="Calibri" w:cs="+mn-cs"/>
          <w:color w:val="00B050"/>
          <w:kern w:val="24"/>
        </w:rPr>
        <w:t>evidence</w:t>
      </w:r>
      <w:r w:rsidR="000D42A1">
        <w:rPr>
          <w:rFonts w:ascii="Calibri" w:eastAsia="+mn-ea" w:hAnsi="Calibri" w:cs="+mn-cs"/>
          <w:color w:val="00B050"/>
          <w:kern w:val="24"/>
        </w:rPr>
        <w:t>.</w:t>
      </w:r>
    </w:p>
    <w:p w14:paraId="0F1144BB" w14:textId="208F255E" w:rsidR="00A84E23" w:rsidRPr="00DB14D8" w:rsidRDefault="00280419" w:rsidP="00A84E23">
      <w:pPr>
        <w:pStyle w:val="NormalWeb"/>
        <w:spacing w:before="0" w:beforeAutospacing="0" w:after="0" w:afterAutospacing="0"/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eastAsia="+mn-ea" w:hAnsiTheme="majorHAnsi" w:cstheme="majorHAnsi"/>
          <w:color w:val="000000"/>
          <w:kern w:val="24"/>
          <w:sz w:val="22"/>
          <w:szCs w:val="22"/>
        </w:rPr>
        <w:t>T</w:t>
      </w:r>
      <w:r w:rsidR="00A84E23" w:rsidRPr="00DB14D8">
        <w:rPr>
          <w:rFonts w:asciiTheme="majorHAnsi" w:eastAsia="+mn-ea" w:hAnsiTheme="majorHAnsi" w:cstheme="majorHAnsi"/>
          <w:color w:val="000000"/>
          <w:kern w:val="24"/>
          <w:sz w:val="22"/>
          <w:szCs w:val="22"/>
        </w:rPr>
        <w:t xml:space="preserve">o </w:t>
      </w:r>
      <w:r w:rsidR="00237D0F">
        <w:rPr>
          <w:rFonts w:asciiTheme="majorHAnsi" w:eastAsia="+mn-ea" w:hAnsiTheme="majorHAnsi" w:cstheme="majorHAnsi"/>
          <w:color w:val="000000"/>
          <w:kern w:val="24"/>
          <w:sz w:val="22"/>
          <w:szCs w:val="22"/>
        </w:rPr>
        <w:t>demonstrate</w:t>
      </w:r>
      <w:r w:rsidR="00A84E23" w:rsidRPr="00DB14D8">
        <w:rPr>
          <w:rFonts w:asciiTheme="majorHAnsi" w:eastAsia="+mn-ea" w:hAnsiTheme="majorHAnsi" w:cstheme="majorHAnsi"/>
          <w:color w:val="000000"/>
          <w:kern w:val="24"/>
          <w:sz w:val="22"/>
          <w:szCs w:val="22"/>
        </w:rPr>
        <w:t xml:space="preserve"> this claim and assumption, we will be exploring this by looking at following </w:t>
      </w:r>
      <w:r w:rsidR="00DB14D8" w:rsidRPr="00DB14D8">
        <w:rPr>
          <w:rFonts w:asciiTheme="majorHAnsi" w:eastAsia="+mn-ea" w:hAnsiTheme="majorHAnsi" w:cstheme="majorHAnsi"/>
          <w:color w:val="000000"/>
          <w:kern w:val="24"/>
          <w:sz w:val="22"/>
          <w:szCs w:val="22"/>
        </w:rPr>
        <w:t>evidence</w:t>
      </w:r>
      <w:r w:rsidR="00A84E23" w:rsidRPr="00DB14D8">
        <w:rPr>
          <w:rFonts w:asciiTheme="majorHAnsi" w:eastAsia="+mn-ea" w:hAnsiTheme="majorHAnsi" w:cstheme="majorHAnsi"/>
          <w:color w:val="000000"/>
          <w:kern w:val="24"/>
          <w:sz w:val="22"/>
          <w:szCs w:val="22"/>
        </w:rPr>
        <w:t xml:space="preserve"> from a range of sources:</w:t>
      </w:r>
    </w:p>
    <w:p w14:paraId="5AD61874" w14:textId="1AD1FE97" w:rsidR="0090014A" w:rsidRPr="00EE49CD" w:rsidRDefault="00A84E23" w:rsidP="00A84E23">
      <w:pPr>
        <w:spacing w:line="480" w:lineRule="auto"/>
        <w:rPr>
          <w:rFonts w:asciiTheme="majorHAnsi" w:eastAsia="+mn-ea" w:hAnsiTheme="majorHAnsi" w:cstheme="majorHAnsi"/>
          <w:color w:val="000000" w:themeColor="text1"/>
          <w:kern w:val="24"/>
        </w:rPr>
      </w:pPr>
      <w:r w:rsidRPr="00DB14D8">
        <w:rPr>
          <w:rFonts w:asciiTheme="majorHAnsi" w:eastAsia="+mn-ea" w:hAnsiTheme="majorHAnsi" w:cstheme="majorHAnsi"/>
          <w:color w:val="000000"/>
          <w:kern w:val="24"/>
        </w:rPr>
        <w:t xml:space="preserve">There is </w:t>
      </w:r>
      <w:r w:rsidR="00F052E7">
        <w:rPr>
          <w:rFonts w:asciiTheme="majorHAnsi" w:eastAsia="+mn-ea" w:hAnsiTheme="majorHAnsi" w:cstheme="majorHAnsi"/>
          <w:color w:val="4472C4" w:themeColor="accent1"/>
          <w:kern w:val="24"/>
        </w:rPr>
        <w:t>D</w:t>
      </w:r>
      <w:r w:rsidRPr="00F052E7">
        <w:rPr>
          <w:rFonts w:asciiTheme="majorHAnsi" w:eastAsia="+mn-ea" w:hAnsiTheme="majorHAnsi" w:cstheme="majorHAnsi"/>
          <w:color w:val="4472C4" w:themeColor="accent1"/>
          <w:kern w:val="24"/>
        </w:rPr>
        <w:t>ata</w:t>
      </w:r>
      <w:r w:rsidR="006046C5" w:rsidRPr="00950AAD">
        <w:rPr>
          <w:rFonts w:asciiTheme="majorHAnsi" w:eastAsia="+mn-ea" w:hAnsiTheme="majorHAnsi" w:cstheme="majorHAnsi"/>
          <w:color w:val="000000" w:themeColor="text1"/>
          <w:kern w:val="24"/>
        </w:rPr>
        <w:t xml:space="preserve"> about</w:t>
      </w:r>
      <w:r w:rsidR="00950AAD">
        <w:rPr>
          <w:rFonts w:asciiTheme="majorHAnsi" w:eastAsia="+mn-ea" w:hAnsiTheme="majorHAnsi" w:cstheme="majorHAnsi"/>
          <w:color w:val="000000" w:themeColor="text1"/>
          <w:kern w:val="24"/>
        </w:rPr>
        <w:t xml:space="preserve"> </w:t>
      </w:r>
      <w:r w:rsidR="00A676E8">
        <w:rPr>
          <w:rFonts w:asciiTheme="majorHAnsi" w:eastAsia="+mn-ea" w:hAnsiTheme="majorHAnsi" w:cstheme="majorHAnsi"/>
          <w:color w:val="000000" w:themeColor="text1"/>
          <w:kern w:val="24"/>
        </w:rPr>
        <w:t xml:space="preserve">the </w:t>
      </w:r>
      <w:r w:rsidR="00235CB2">
        <w:rPr>
          <w:rFonts w:asciiTheme="majorHAnsi" w:eastAsia="+mn-ea" w:hAnsiTheme="majorHAnsi" w:cstheme="majorHAnsi"/>
          <w:color w:val="000000" w:themeColor="text1"/>
          <w:kern w:val="24"/>
        </w:rPr>
        <w:t>last</w:t>
      </w:r>
      <w:r w:rsidR="00EE49CD">
        <w:rPr>
          <w:rFonts w:asciiTheme="majorHAnsi" w:eastAsia="+mn-ea" w:hAnsiTheme="majorHAnsi" w:cstheme="majorHAnsi"/>
          <w:color w:val="000000" w:themeColor="text1"/>
          <w:kern w:val="24"/>
        </w:rPr>
        <w:t xml:space="preserve"> Metropolitan staff survey</w:t>
      </w:r>
      <w:r w:rsidR="00AF5B27">
        <w:rPr>
          <w:rFonts w:asciiTheme="majorHAnsi" w:eastAsia="+mn-ea" w:hAnsiTheme="majorHAnsi" w:cstheme="majorHAnsi"/>
          <w:color w:val="000000" w:themeColor="text1"/>
          <w:kern w:val="24"/>
        </w:rPr>
        <w:t xml:space="preserve"> which says:</w:t>
      </w:r>
    </w:p>
    <w:p w14:paraId="24BBECE8" w14:textId="135E16B6" w:rsidR="00304209" w:rsidRDefault="00304209" w:rsidP="004E3F7C">
      <w:pPr>
        <w:spacing w:line="216" w:lineRule="auto"/>
      </w:pPr>
      <w:r>
        <w:rPr>
          <w:rFonts w:asciiTheme="majorHAnsi" w:hAnsiTheme="majorHAnsi" w:cstheme="majorHAnsi"/>
        </w:rPr>
        <w:t>: “</w:t>
      </w:r>
      <w:r>
        <w:t xml:space="preserve">Our latest staff survey provides additional context to where we currently are over half of our people (53%) feel they are treated with fairness and respect; 62% think the Met </w:t>
      </w:r>
      <w:r w:rsidRPr="00A362E3">
        <w:rPr>
          <w:b/>
          <w:bCs/>
        </w:rPr>
        <w:t>respects</w:t>
      </w:r>
      <w:r>
        <w:t xml:space="preserve"> individual differences and three out of five are proud to </w:t>
      </w:r>
      <w:r w:rsidR="008F5877">
        <w:t xml:space="preserve">in </w:t>
      </w:r>
      <w:r>
        <w:t>work here.”</w:t>
      </w:r>
      <w:r w:rsidR="008A1089">
        <w:t xml:space="preserve"> (</w:t>
      </w:r>
      <w:r w:rsidR="008A1089" w:rsidRPr="00971863">
        <w:rPr>
          <w:rFonts w:asciiTheme="majorHAnsi" w:hAnsiTheme="majorHAnsi" w:cstheme="majorHAnsi"/>
        </w:rPr>
        <w:t>Metropolitan Police Service Inclusion and Diversity Strategy 2017 – 2021</w:t>
      </w:r>
      <w:r w:rsidR="008A1089">
        <w:rPr>
          <w:rFonts w:asciiTheme="majorHAnsi" w:hAnsiTheme="majorHAnsi" w:cstheme="majorHAnsi"/>
        </w:rPr>
        <w:t>).</w:t>
      </w:r>
    </w:p>
    <w:p w14:paraId="444A5943" w14:textId="7FE74B1E" w:rsidR="00304209" w:rsidRPr="00FF6683" w:rsidRDefault="00270269" w:rsidP="00FC13A3">
      <w:pPr>
        <w:spacing w:line="216" w:lineRule="auto"/>
        <w:rPr>
          <w:color w:val="00B050"/>
        </w:rPr>
      </w:pPr>
      <w:r>
        <w:t>Thi</w:t>
      </w:r>
      <w:r w:rsidR="00FF6683">
        <w:t>s</w:t>
      </w:r>
      <w:r w:rsidR="00B92133">
        <w:t xml:space="preserve"> </w:t>
      </w:r>
      <w:r w:rsidR="00041257">
        <w:t>le</w:t>
      </w:r>
      <w:r w:rsidR="0094365E">
        <w:t>a</w:t>
      </w:r>
      <w:r w:rsidR="00041257">
        <w:t xml:space="preserve">ds </w:t>
      </w:r>
      <w:r w:rsidR="0094365E">
        <w:t xml:space="preserve">us </w:t>
      </w:r>
      <w:r w:rsidR="00041257">
        <w:t xml:space="preserve">to a </w:t>
      </w:r>
      <w:r w:rsidR="00FF6683">
        <w:rPr>
          <w:color w:val="00B050"/>
        </w:rPr>
        <w:t>Wa</w:t>
      </w:r>
      <w:r w:rsidR="0094365E">
        <w:rPr>
          <w:color w:val="00B050"/>
        </w:rPr>
        <w:t>rrant</w:t>
      </w:r>
      <w:r w:rsidR="00B92133">
        <w:rPr>
          <w:color w:val="00B050"/>
        </w:rPr>
        <w:t xml:space="preserve"> </w:t>
      </w:r>
      <w:r w:rsidR="00B92133" w:rsidRPr="00A0452E">
        <w:rPr>
          <w:color w:val="000000" w:themeColor="text1"/>
        </w:rPr>
        <w:t>that</w:t>
      </w:r>
      <w:r w:rsidR="00B92133">
        <w:rPr>
          <w:color w:val="00B050"/>
        </w:rPr>
        <w:t xml:space="preserve"> </w:t>
      </w:r>
      <w:r w:rsidR="0066376E">
        <w:t xml:space="preserve">more than half of staff </w:t>
      </w:r>
      <w:r w:rsidR="00DE0F12">
        <w:t xml:space="preserve">is content </w:t>
      </w:r>
      <w:r w:rsidR="00C864E5">
        <w:t>and proud to</w:t>
      </w:r>
      <w:r w:rsidR="00DE0F12">
        <w:t xml:space="preserve"> </w:t>
      </w:r>
      <w:r w:rsidR="00521E2C">
        <w:t xml:space="preserve">work </w:t>
      </w:r>
      <w:r w:rsidR="002D0B4F">
        <w:t>in Metropolitan Police.</w:t>
      </w:r>
      <w:r w:rsidR="008F5877">
        <w:t xml:space="preserve"> </w:t>
      </w:r>
    </w:p>
    <w:p w14:paraId="06E22ADF" w14:textId="3872D688" w:rsidR="00FC13A3" w:rsidRDefault="00972F16" w:rsidP="004E3F7C">
      <w:pPr>
        <w:spacing w:line="480" w:lineRule="auto"/>
        <w:rPr>
          <w:rFonts w:asciiTheme="majorHAnsi" w:eastAsia="+mn-ea" w:hAnsiTheme="majorHAnsi" w:cstheme="majorHAnsi"/>
          <w:color w:val="000000"/>
          <w:kern w:val="24"/>
        </w:rPr>
      </w:pPr>
      <w:r>
        <w:rPr>
          <w:rFonts w:asciiTheme="majorHAnsi" w:hAnsiTheme="majorHAnsi" w:cs="Helvetica"/>
          <w:color w:val="666666"/>
          <w:shd w:val="clear" w:color="auto" w:fill="FFFFFF"/>
        </w:rPr>
        <w:t xml:space="preserve"> </w:t>
      </w:r>
      <w:r w:rsidR="00B95911">
        <w:rPr>
          <w:rFonts w:asciiTheme="majorHAnsi" w:hAnsiTheme="majorHAnsi" w:cs="Helvetica"/>
          <w:color w:val="666666"/>
          <w:shd w:val="clear" w:color="auto" w:fill="FFFFFF"/>
        </w:rPr>
        <w:t>A</w:t>
      </w:r>
      <w:r>
        <w:rPr>
          <w:rFonts w:asciiTheme="majorHAnsi" w:hAnsiTheme="majorHAnsi" w:cs="Helvetica"/>
          <w:color w:val="666666"/>
          <w:shd w:val="clear" w:color="auto" w:fill="FFFFFF"/>
        </w:rPr>
        <w:t xml:space="preserve">s </w:t>
      </w:r>
      <w:r w:rsidR="00FC13A3">
        <w:t xml:space="preserve">a </w:t>
      </w:r>
      <w:r w:rsidR="00FC13A3">
        <w:rPr>
          <w:color w:val="4472C4" w:themeColor="accent1"/>
        </w:rPr>
        <w:t>B</w:t>
      </w:r>
      <w:r w:rsidR="00FC13A3" w:rsidRPr="0056491A">
        <w:rPr>
          <w:color w:val="4472C4" w:themeColor="accent1"/>
        </w:rPr>
        <w:t>acking</w:t>
      </w:r>
      <w:r w:rsidR="00FC13A3">
        <w:t xml:space="preserve"> information </w:t>
      </w:r>
      <w:r w:rsidR="00B95911">
        <w:t xml:space="preserve">there is a Scotland </w:t>
      </w:r>
      <w:r w:rsidR="00425436">
        <w:t>Police declaration:</w:t>
      </w:r>
    </w:p>
    <w:p w14:paraId="04CD1F88" w14:textId="4B112372" w:rsidR="00285837" w:rsidRDefault="00331F39" w:rsidP="00A84E23">
      <w:pPr>
        <w:spacing w:line="480" w:lineRule="auto"/>
        <w:rPr>
          <w:rFonts w:asciiTheme="majorHAnsi" w:hAnsiTheme="majorHAnsi" w:cs="Helvetica"/>
          <w:color w:val="666666"/>
          <w:shd w:val="clear" w:color="auto" w:fill="FFFFFF"/>
        </w:rPr>
      </w:pPr>
      <w:r>
        <w:rPr>
          <w:rFonts w:asciiTheme="majorHAnsi" w:hAnsiTheme="majorHAnsi" w:cs="Helvetica"/>
          <w:color w:val="666666"/>
          <w:shd w:val="clear" w:color="auto" w:fill="FFFFFF"/>
        </w:rPr>
        <w:t>“</w:t>
      </w:r>
      <w:r w:rsidR="00941D7F">
        <w:rPr>
          <w:rFonts w:asciiTheme="majorHAnsi" w:hAnsiTheme="majorHAnsi" w:cs="Helvetica"/>
          <w:color w:val="666666"/>
          <w:shd w:val="clear" w:color="auto" w:fill="FFFFFF"/>
        </w:rPr>
        <w:t>I do solemnly</w:t>
      </w:r>
      <w:r w:rsidR="00E17F8A">
        <w:rPr>
          <w:rFonts w:asciiTheme="majorHAnsi" w:hAnsiTheme="majorHAnsi" w:cs="Helvetica"/>
          <w:color w:val="666666"/>
          <w:shd w:val="clear" w:color="auto" w:fill="FFFFFF"/>
        </w:rPr>
        <w:t>,</w:t>
      </w:r>
      <w:r w:rsidR="00941D7F">
        <w:rPr>
          <w:rFonts w:asciiTheme="majorHAnsi" w:hAnsiTheme="majorHAnsi" w:cs="Helvetica"/>
          <w:color w:val="666666"/>
          <w:shd w:val="clear" w:color="auto" w:fill="FFFFFF"/>
        </w:rPr>
        <w:t xml:space="preserve"> sincerely </w:t>
      </w:r>
      <w:r w:rsidR="004601F5">
        <w:rPr>
          <w:rFonts w:asciiTheme="majorHAnsi" w:hAnsiTheme="majorHAnsi" w:cs="Helvetica"/>
          <w:color w:val="666666"/>
          <w:shd w:val="clear" w:color="auto" w:fill="FFFFFF"/>
        </w:rPr>
        <w:t>and truly</w:t>
      </w:r>
      <w:r w:rsidR="00941D7F">
        <w:rPr>
          <w:rFonts w:asciiTheme="majorHAnsi" w:hAnsiTheme="majorHAnsi" w:cs="Helvetica"/>
          <w:color w:val="666666"/>
          <w:shd w:val="clear" w:color="auto" w:fill="FFFFFF"/>
        </w:rPr>
        <w:t xml:space="preserve"> </w:t>
      </w:r>
      <w:r w:rsidR="0024631E">
        <w:rPr>
          <w:rFonts w:asciiTheme="majorHAnsi" w:hAnsiTheme="majorHAnsi" w:cs="Helvetica"/>
          <w:color w:val="666666"/>
          <w:shd w:val="clear" w:color="auto" w:fill="FFFFFF"/>
        </w:rPr>
        <w:t xml:space="preserve">declare and affirm that I will </w:t>
      </w:r>
      <w:r w:rsidR="00371B1B">
        <w:rPr>
          <w:rFonts w:asciiTheme="majorHAnsi" w:hAnsiTheme="majorHAnsi" w:cs="Helvetica"/>
          <w:color w:val="666666"/>
          <w:shd w:val="clear" w:color="auto" w:fill="FFFFFF"/>
        </w:rPr>
        <w:t>faithfully discharge</w:t>
      </w:r>
      <w:r w:rsidR="004E2C81">
        <w:rPr>
          <w:rFonts w:asciiTheme="majorHAnsi" w:hAnsiTheme="majorHAnsi" w:cs="Helvetica"/>
          <w:color w:val="666666"/>
          <w:shd w:val="clear" w:color="auto" w:fill="FFFFFF"/>
        </w:rPr>
        <w:t xml:space="preserve"> the </w:t>
      </w:r>
      <w:r w:rsidR="00371B1B">
        <w:rPr>
          <w:rFonts w:asciiTheme="majorHAnsi" w:hAnsiTheme="majorHAnsi" w:cs="Helvetica"/>
          <w:color w:val="666666"/>
          <w:shd w:val="clear" w:color="auto" w:fill="FFFFFF"/>
        </w:rPr>
        <w:t xml:space="preserve">duties of </w:t>
      </w:r>
      <w:r w:rsidR="004E2C81">
        <w:rPr>
          <w:rFonts w:asciiTheme="majorHAnsi" w:hAnsiTheme="majorHAnsi" w:cs="Helvetica"/>
          <w:color w:val="666666"/>
          <w:shd w:val="clear" w:color="auto" w:fill="FFFFFF"/>
        </w:rPr>
        <w:t>the office of cons</w:t>
      </w:r>
      <w:r w:rsidR="004C753F">
        <w:rPr>
          <w:rFonts w:asciiTheme="majorHAnsi" w:hAnsiTheme="majorHAnsi" w:cs="Helvetica"/>
          <w:color w:val="666666"/>
          <w:shd w:val="clear" w:color="auto" w:fill="FFFFFF"/>
        </w:rPr>
        <w:t xml:space="preserve">table with </w:t>
      </w:r>
      <w:r w:rsidR="004C753F" w:rsidRPr="008A06E9">
        <w:rPr>
          <w:rFonts w:asciiTheme="majorHAnsi" w:hAnsiTheme="majorHAnsi" w:cs="Helvetica"/>
          <w:color w:val="C00000"/>
          <w:shd w:val="clear" w:color="auto" w:fill="FFFFFF"/>
        </w:rPr>
        <w:t>fairness</w:t>
      </w:r>
      <w:r w:rsidR="004C753F">
        <w:rPr>
          <w:rFonts w:asciiTheme="majorHAnsi" w:hAnsiTheme="majorHAnsi" w:cs="Helvetica"/>
          <w:color w:val="666666"/>
          <w:shd w:val="clear" w:color="auto" w:fill="FFFFFF"/>
        </w:rPr>
        <w:t>,</w:t>
      </w:r>
      <w:r w:rsidR="00A43458" w:rsidRPr="008A06E9">
        <w:rPr>
          <w:rFonts w:asciiTheme="majorHAnsi" w:hAnsiTheme="majorHAnsi" w:cs="Helvetica"/>
          <w:color w:val="C00000"/>
          <w:shd w:val="clear" w:color="auto" w:fill="FFFFFF"/>
        </w:rPr>
        <w:t xml:space="preserve"> integrity</w:t>
      </w:r>
      <w:r w:rsidR="00A43458">
        <w:rPr>
          <w:rFonts w:asciiTheme="majorHAnsi" w:hAnsiTheme="majorHAnsi" w:cs="Helvetica"/>
          <w:color w:val="666666"/>
          <w:shd w:val="clear" w:color="auto" w:fill="FFFFFF"/>
        </w:rPr>
        <w:t>, diligence and impartiality, upholding fundamental</w:t>
      </w:r>
      <w:r w:rsidR="00A43458" w:rsidRPr="00192F43">
        <w:rPr>
          <w:rFonts w:asciiTheme="majorHAnsi" w:hAnsiTheme="majorHAnsi" w:cs="Helvetica"/>
          <w:color w:val="C00000"/>
          <w:shd w:val="clear" w:color="auto" w:fill="FFFFFF"/>
        </w:rPr>
        <w:t xml:space="preserve"> human rights</w:t>
      </w:r>
      <w:r w:rsidR="00A43458">
        <w:rPr>
          <w:rFonts w:asciiTheme="majorHAnsi" w:hAnsiTheme="majorHAnsi" w:cs="Helvetica"/>
          <w:color w:val="666666"/>
          <w:shd w:val="clear" w:color="auto" w:fill="FFFFFF"/>
        </w:rPr>
        <w:t xml:space="preserve"> and </w:t>
      </w:r>
      <w:r w:rsidR="00A2295C">
        <w:rPr>
          <w:rFonts w:asciiTheme="majorHAnsi" w:hAnsiTheme="majorHAnsi" w:cs="Helvetica"/>
          <w:color w:val="666666"/>
          <w:shd w:val="clear" w:color="auto" w:fill="FFFFFF"/>
        </w:rPr>
        <w:t xml:space="preserve">according equal </w:t>
      </w:r>
      <w:r w:rsidR="00A2295C" w:rsidRPr="008A06E9">
        <w:rPr>
          <w:rFonts w:asciiTheme="majorHAnsi" w:hAnsiTheme="majorHAnsi" w:cs="Helvetica"/>
          <w:color w:val="C00000"/>
          <w:shd w:val="clear" w:color="auto" w:fill="FFFFFF"/>
        </w:rPr>
        <w:t>respect</w:t>
      </w:r>
      <w:r w:rsidR="00A2295C">
        <w:rPr>
          <w:rFonts w:asciiTheme="majorHAnsi" w:hAnsiTheme="majorHAnsi" w:cs="Helvetica"/>
          <w:color w:val="666666"/>
          <w:shd w:val="clear" w:color="auto" w:fill="FFFFFF"/>
        </w:rPr>
        <w:t xml:space="preserve"> to all people</w:t>
      </w:r>
      <w:r w:rsidR="003F1989">
        <w:rPr>
          <w:rFonts w:asciiTheme="majorHAnsi" w:hAnsiTheme="majorHAnsi" w:cs="Helvetica"/>
          <w:color w:val="666666"/>
          <w:shd w:val="clear" w:color="auto" w:fill="FFFFFF"/>
        </w:rPr>
        <w:t>.</w:t>
      </w:r>
      <w:r w:rsidR="00FB3C6B">
        <w:rPr>
          <w:rFonts w:asciiTheme="majorHAnsi" w:hAnsiTheme="majorHAnsi" w:cs="Helvetica"/>
          <w:color w:val="666666"/>
          <w:shd w:val="clear" w:color="auto" w:fill="FFFFFF"/>
        </w:rPr>
        <w:t>”</w:t>
      </w:r>
      <w:r w:rsidR="00555717">
        <w:rPr>
          <w:rFonts w:asciiTheme="majorHAnsi" w:hAnsiTheme="majorHAnsi" w:cs="Helvetica"/>
          <w:color w:val="666666"/>
          <w:shd w:val="clear" w:color="auto" w:fill="FFFFFF"/>
        </w:rPr>
        <w:t xml:space="preserve"> </w:t>
      </w:r>
      <w:r w:rsidR="00E55B0F">
        <w:rPr>
          <w:sz w:val="24"/>
          <w:szCs w:val="24"/>
        </w:rPr>
        <w:t>(</w:t>
      </w:r>
      <w:hyperlink r:id="rId11" w:tgtFrame="_blank" w:history="1">
        <w:r w:rsidR="00555717" w:rsidRPr="004901BD">
          <w:rPr>
            <w:rFonts w:asciiTheme="majorHAnsi" w:hAnsiTheme="majorHAnsi" w:cstheme="majorHAnsi"/>
            <w:i/>
          </w:rPr>
          <w:t xml:space="preserve">Police and Fire Reform </w:t>
        </w:r>
        <w:r w:rsidR="00E55B0F" w:rsidRPr="004901BD">
          <w:rPr>
            <w:rFonts w:asciiTheme="majorHAnsi" w:hAnsiTheme="majorHAnsi" w:cstheme="majorHAnsi"/>
            <w:i/>
          </w:rPr>
          <w:t>Scotland, Act</w:t>
        </w:r>
        <w:r w:rsidR="00555717" w:rsidRPr="004901BD">
          <w:rPr>
            <w:rFonts w:asciiTheme="majorHAnsi" w:hAnsiTheme="majorHAnsi" w:cstheme="majorHAnsi"/>
            <w:i/>
          </w:rPr>
          <w:t xml:space="preserve"> 2012</w:t>
        </w:r>
      </w:hyperlink>
      <w:r w:rsidR="00555717">
        <w:rPr>
          <w:rFonts w:asciiTheme="majorHAnsi" w:hAnsiTheme="majorHAnsi" w:cstheme="majorHAnsi"/>
          <w:i/>
        </w:rPr>
        <w:t>)</w:t>
      </w:r>
    </w:p>
    <w:p w14:paraId="776BBD8D" w14:textId="77777777" w:rsidR="003F1989" w:rsidRDefault="00C02AB4" w:rsidP="003F1989">
      <w:pPr>
        <w:spacing w:line="480" w:lineRule="auto"/>
        <w:rPr>
          <w:rFonts w:asciiTheme="majorHAnsi" w:hAnsiTheme="majorHAnsi" w:cs="Helvetica"/>
          <w:color w:val="666666"/>
          <w:shd w:val="clear" w:color="auto" w:fill="FFFFFF"/>
        </w:rPr>
      </w:pPr>
      <w:r>
        <w:rPr>
          <w:rFonts w:asciiTheme="majorHAnsi" w:hAnsiTheme="majorHAnsi" w:cs="Helvetica"/>
          <w:color w:val="666666"/>
          <w:shd w:val="clear" w:color="auto" w:fill="FFFFFF"/>
        </w:rPr>
        <w:t>This</w:t>
      </w:r>
      <w:r w:rsidR="00587FC1">
        <w:rPr>
          <w:rFonts w:asciiTheme="majorHAnsi" w:hAnsiTheme="majorHAnsi" w:cs="Helvetica"/>
          <w:color w:val="666666"/>
          <w:shd w:val="clear" w:color="auto" w:fill="FFFFFF"/>
        </w:rPr>
        <w:t xml:space="preserve"> </w:t>
      </w:r>
      <w:r w:rsidR="003F1989">
        <w:rPr>
          <w:rFonts w:asciiTheme="majorHAnsi" w:hAnsiTheme="majorHAnsi" w:cs="Helvetica"/>
          <w:color w:val="666666"/>
          <w:shd w:val="clear" w:color="auto" w:fill="FFFFFF"/>
        </w:rPr>
        <w:t>statement shows us it</w:t>
      </w:r>
      <w:r w:rsidR="003F1989" w:rsidRPr="003F1989">
        <w:rPr>
          <w:rFonts w:asciiTheme="majorHAnsi" w:hAnsiTheme="majorHAnsi" w:cs="Helvetica"/>
          <w:color w:val="666666"/>
          <w:shd w:val="clear" w:color="auto" w:fill="FFFFFF"/>
        </w:rPr>
        <w:t xml:space="preserve"> </w:t>
      </w:r>
      <w:r w:rsidR="003F1989" w:rsidRPr="00DA3ACF">
        <w:rPr>
          <w:rFonts w:asciiTheme="majorHAnsi" w:hAnsiTheme="majorHAnsi" w:cs="Helvetica"/>
          <w:color w:val="666666"/>
          <w:shd w:val="clear" w:color="auto" w:fill="FFFFFF"/>
        </w:rPr>
        <w:t>is an oath that all employees from Scotland Police have taken.</w:t>
      </w:r>
    </w:p>
    <w:p w14:paraId="5EEBE1DD" w14:textId="745DEF90" w:rsidR="007A6060" w:rsidRPr="003F1989" w:rsidRDefault="00EE06BC" w:rsidP="003F1989">
      <w:pPr>
        <w:spacing w:line="480" w:lineRule="auto"/>
        <w:rPr>
          <w:rFonts w:asciiTheme="majorHAnsi" w:hAnsiTheme="majorHAnsi" w:cs="Helvetica"/>
          <w:color w:val="666666"/>
          <w:shd w:val="clear" w:color="auto" w:fill="FFFFFF"/>
        </w:rPr>
      </w:pPr>
      <w:r w:rsidRPr="00EE06BC">
        <w:rPr>
          <w:rFonts w:asciiTheme="majorHAnsi" w:eastAsia="+mn-ea" w:hAnsiTheme="majorHAnsi" w:cs="+mn-cs"/>
          <w:color w:val="000000"/>
          <w:kern w:val="24"/>
        </w:rPr>
        <w:t>However</w:t>
      </w:r>
      <w:r>
        <w:rPr>
          <w:rFonts w:asciiTheme="majorHAnsi" w:eastAsia="+mn-ea" w:hAnsiTheme="majorHAnsi" w:cs="+mn-cs"/>
          <w:color w:val="000000"/>
          <w:kern w:val="24"/>
        </w:rPr>
        <w:t>,</w:t>
      </w:r>
      <w:r w:rsidRPr="00EE06BC">
        <w:rPr>
          <w:rFonts w:asciiTheme="majorHAnsi" w:eastAsia="+mn-ea" w:hAnsiTheme="majorHAnsi" w:cs="+mn-cs"/>
          <w:color w:val="000000"/>
          <w:kern w:val="24"/>
        </w:rPr>
        <w:t xml:space="preserve"> there </w:t>
      </w:r>
      <w:r w:rsidR="00AD7CA5">
        <w:rPr>
          <w:rFonts w:asciiTheme="majorHAnsi" w:eastAsia="+mn-ea" w:hAnsiTheme="majorHAnsi" w:cs="+mn-cs"/>
          <w:color w:val="000000"/>
          <w:kern w:val="24"/>
        </w:rPr>
        <w:t>are</w:t>
      </w:r>
      <w:r w:rsidRPr="00EE06BC">
        <w:rPr>
          <w:rFonts w:asciiTheme="majorHAnsi" w:eastAsia="+mn-ea" w:hAnsiTheme="majorHAnsi" w:cs="+mn-cs"/>
          <w:color w:val="000000"/>
          <w:kern w:val="24"/>
        </w:rPr>
        <w:t xml:space="preserve"> </w:t>
      </w:r>
      <w:r w:rsidRPr="0056491A">
        <w:rPr>
          <w:rFonts w:asciiTheme="majorHAnsi" w:eastAsia="+mn-ea" w:hAnsiTheme="majorHAnsi" w:cs="+mn-cs"/>
          <w:color w:val="4472C4" w:themeColor="accent1"/>
          <w:kern w:val="24"/>
        </w:rPr>
        <w:t>Rebutta</w:t>
      </w:r>
      <w:r w:rsidRPr="00EE06BC">
        <w:rPr>
          <w:rFonts w:asciiTheme="majorHAnsi" w:eastAsia="+mn-ea" w:hAnsiTheme="majorHAnsi" w:cs="+mn-cs"/>
          <w:color w:val="00B050"/>
          <w:kern w:val="24"/>
        </w:rPr>
        <w:t>l</w:t>
      </w:r>
      <w:r w:rsidRPr="00EE06BC">
        <w:rPr>
          <w:rFonts w:asciiTheme="majorHAnsi" w:eastAsia="+mn-ea" w:hAnsiTheme="majorHAnsi" w:cs="+mn-cs"/>
          <w:color w:val="000000"/>
          <w:kern w:val="24"/>
        </w:rPr>
        <w:t xml:space="preserve"> argument</w:t>
      </w:r>
      <w:r w:rsidR="00AD7CA5">
        <w:rPr>
          <w:rFonts w:asciiTheme="majorHAnsi" w:eastAsia="+mn-ea" w:hAnsiTheme="majorHAnsi" w:cs="+mn-cs"/>
          <w:color w:val="000000"/>
          <w:kern w:val="24"/>
        </w:rPr>
        <w:t>s</w:t>
      </w:r>
      <w:r w:rsidR="00E80995" w:rsidRPr="0069520B">
        <w:rPr>
          <w:rFonts w:asciiTheme="majorHAnsi" w:eastAsia="+mn-ea" w:hAnsiTheme="majorHAnsi" w:cs="+mn-cs"/>
          <w:color w:val="000000"/>
          <w:kern w:val="24"/>
        </w:rPr>
        <w:t xml:space="preserve">. </w:t>
      </w:r>
      <w:r w:rsidR="0069520B" w:rsidRPr="0069520B">
        <w:rPr>
          <w:rFonts w:asciiTheme="majorHAnsi" w:eastAsia="+mn-ea" w:hAnsiTheme="majorHAnsi" w:cs="+mn-cs"/>
          <w:color w:val="000000"/>
          <w:kern w:val="24"/>
        </w:rPr>
        <w:t>A</w:t>
      </w:r>
      <w:r w:rsidR="00BB699A">
        <w:rPr>
          <w:rFonts w:asciiTheme="majorHAnsi" w:eastAsia="+mn-ea" w:hAnsiTheme="majorHAnsi" w:cs="+mn-cs"/>
          <w:color w:val="000000"/>
          <w:kern w:val="24"/>
        </w:rPr>
        <w:t>ccording to</w:t>
      </w:r>
      <w:r w:rsidR="0069520B" w:rsidRPr="0069520B">
        <w:rPr>
          <w:rFonts w:asciiTheme="majorHAnsi" w:eastAsia="+mn-ea" w:hAnsiTheme="majorHAnsi" w:cs="+mn-cs"/>
          <w:color w:val="000000"/>
          <w:kern w:val="24"/>
        </w:rPr>
        <w:t xml:space="preserve"> an article in </w:t>
      </w:r>
      <w:r w:rsidR="00A94FAA">
        <w:rPr>
          <w:rFonts w:asciiTheme="majorHAnsi" w:eastAsia="+mn-ea" w:hAnsiTheme="majorHAnsi" w:cs="+mn-cs"/>
          <w:color w:val="000000"/>
          <w:kern w:val="24"/>
        </w:rPr>
        <w:t>T</w:t>
      </w:r>
      <w:r w:rsidR="0069520B" w:rsidRPr="0069520B">
        <w:rPr>
          <w:rFonts w:asciiTheme="majorHAnsi" w:eastAsia="+mn-ea" w:hAnsiTheme="majorHAnsi" w:cs="+mn-cs"/>
          <w:color w:val="000000"/>
          <w:kern w:val="24"/>
        </w:rPr>
        <w:t xml:space="preserve">he Guardian, </w:t>
      </w:r>
      <w:r w:rsidR="00612A81">
        <w:rPr>
          <w:rFonts w:asciiTheme="majorHAnsi" w:eastAsia="+mn-ea" w:hAnsiTheme="majorHAnsi" w:cs="+mn-cs"/>
          <w:color w:val="000000"/>
          <w:kern w:val="24"/>
        </w:rPr>
        <w:t>“</w:t>
      </w:r>
      <w:r w:rsidR="00612A81" w:rsidRPr="0069520B">
        <w:rPr>
          <w:rFonts w:asciiTheme="majorHAnsi" w:eastAsia="+mn-ea" w:hAnsiTheme="majorHAnsi" w:cs="+mn-cs"/>
          <w:color w:val="000000"/>
          <w:kern w:val="24"/>
        </w:rPr>
        <w:t>two</w:t>
      </w:r>
      <w:r w:rsidR="007A6060" w:rsidRPr="00AF4280">
        <w:rPr>
          <w:rFonts w:asciiTheme="majorHAnsi" w:eastAsia="Times New Roman" w:hAnsiTheme="majorHAnsi" w:cs="Times New Roman"/>
          <w:color w:val="121212"/>
          <w:lang w:eastAsia="en-GB"/>
        </w:rPr>
        <w:t xml:space="preserve"> of the most senior black officers to have served in British policing have revealed that their careers were blighted by racism</w:t>
      </w:r>
      <w:r w:rsidR="00D47E70">
        <w:rPr>
          <w:rFonts w:asciiTheme="majorHAnsi" w:eastAsia="Times New Roman" w:hAnsiTheme="majorHAnsi" w:cs="Times New Roman"/>
          <w:color w:val="121212"/>
          <w:lang w:eastAsia="en-GB"/>
        </w:rPr>
        <w:t>.”</w:t>
      </w:r>
      <w:r w:rsidR="00C9795B">
        <w:rPr>
          <w:rFonts w:asciiTheme="majorHAnsi" w:eastAsia="Times New Roman" w:hAnsiTheme="majorHAnsi" w:cs="Times New Roman"/>
          <w:color w:val="121212"/>
          <w:lang w:eastAsia="en-GB"/>
        </w:rPr>
        <w:t xml:space="preserve"> (</w:t>
      </w:r>
      <w:r w:rsidR="000769C0">
        <w:rPr>
          <w:rFonts w:asciiTheme="majorHAnsi" w:eastAsia="Times New Roman" w:hAnsiTheme="majorHAnsi" w:cs="Times New Roman"/>
          <w:color w:val="121212"/>
          <w:lang w:eastAsia="en-GB"/>
        </w:rPr>
        <w:t>Dodd, 2020)</w:t>
      </w:r>
    </w:p>
    <w:p w14:paraId="28C7A3F0" w14:textId="200796D2" w:rsidR="009A7248" w:rsidRDefault="00C46934" w:rsidP="001F556E">
      <w:pPr>
        <w:ind w:firstLine="720"/>
        <w:rPr>
          <w:rFonts w:asciiTheme="majorHAnsi" w:hAnsiTheme="majorHAnsi"/>
          <w:color w:val="121212"/>
          <w:shd w:val="clear" w:color="auto" w:fill="FFFFFF"/>
        </w:rPr>
      </w:pPr>
      <w:hyperlink r:id="rId12" w:history="1">
        <w:r w:rsidR="00241319" w:rsidRPr="00AF4280">
          <w:rPr>
            <w:rFonts w:asciiTheme="majorHAnsi" w:eastAsia="Times New Roman" w:hAnsiTheme="majorHAnsi" w:cs="Times New Roman"/>
            <w:lang w:eastAsia="en-GB"/>
          </w:rPr>
          <w:t>Patricia Gallan</w:t>
        </w:r>
      </w:hyperlink>
      <w:r w:rsidR="00241319" w:rsidRPr="00AF4280">
        <w:rPr>
          <w:rFonts w:asciiTheme="majorHAnsi" w:eastAsia="Times New Roman" w:hAnsiTheme="majorHAnsi" w:cs="Times New Roman"/>
          <w:lang w:eastAsia="en-GB"/>
        </w:rPr>
        <w:t xml:space="preserve">, </w:t>
      </w:r>
      <w:r w:rsidR="00241319" w:rsidRPr="00AF4280">
        <w:rPr>
          <w:rFonts w:asciiTheme="majorHAnsi" w:eastAsia="Times New Roman" w:hAnsiTheme="majorHAnsi" w:cs="Times New Roman"/>
          <w:color w:val="121212"/>
          <w:lang w:eastAsia="en-GB"/>
        </w:rPr>
        <w:t>a former Metropolitan police assistant commissioner</w:t>
      </w:r>
      <w:r w:rsidR="00E131AD" w:rsidRPr="00641FA3">
        <w:rPr>
          <w:rFonts w:asciiTheme="majorHAnsi" w:eastAsia="Times New Roman" w:hAnsiTheme="majorHAnsi" w:cs="Times New Roman"/>
          <w:color w:val="121212"/>
          <w:lang w:eastAsia="en-GB"/>
        </w:rPr>
        <w:t xml:space="preserve"> </w:t>
      </w:r>
      <w:r w:rsidR="00E131AD" w:rsidRPr="00641FA3">
        <w:rPr>
          <w:rFonts w:asciiTheme="majorHAnsi" w:hAnsiTheme="majorHAnsi"/>
          <w:color w:val="121212"/>
          <w:shd w:val="clear" w:color="auto" w:fill="FFFFFF"/>
        </w:rPr>
        <w:t xml:space="preserve">retired </w:t>
      </w:r>
      <w:r w:rsidR="00E11295" w:rsidRPr="00641FA3">
        <w:rPr>
          <w:rFonts w:asciiTheme="majorHAnsi" w:hAnsiTheme="majorHAnsi"/>
          <w:color w:val="121212"/>
          <w:shd w:val="clear" w:color="auto" w:fill="FFFFFF"/>
        </w:rPr>
        <w:t>from Met</w:t>
      </w:r>
      <w:r w:rsidR="00E131AD" w:rsidRPr="00641FA3">
        <w:rPr>
          <w:rFonts w:asciiTheme="majorHAnsi" w:hAnsiTheme="majorHAnsi"/>
          <w:color w:val="121212"/>
          <w:shd w:val="clear" w:color="auto" w:fill="FFFFFF"/>
        </w:rPr>
        <w:t xml:space="preserve"> in 2018. </w:t>
      </w:r>
      <w:r w:rsidR="00FD704E">
        <w:rPr>
          <w:rFonts w:asciiTheme="majorHAnsi" w:hAnsiTheme="majorHAnsi"/>
          <w:color w:val="121212"/>
          <w:shd w:val="clear" w:color="auto" w:fill="FFFFFF"/>
        </w:rPr>
        <w:t>S</w:t>
      </w:r>
      <w:r w:rsidR="00E131AD" w:rsidRPr="00641FA3">
        <w:rPr>
          <w:rFonts w:asciiTheme="majorHAnsi" w:hAnsiTheme="majorHAnsi"/>
          <w:color w:val="121212"/>
          <w:shd w:val="clear" w:color="auto" w:fill="FFFFFF"/>
        </w:rPr>
        <w:t>he said: “I experienced both overt and subtle racism – internal more often than external and from all ranks.”</w:t>
      </w:r>
      <w:r w:rsidR="00656C01">
        <w:rPr>
          <w:rFonts w:asciiTheme="majorHAnsi" w:hAnsiTheme="majorHAnsi"/>
          <w:color w:val="121212"/>
          <w:shd w:val="clear" w:color="auto" w:fill="FFFFFF"/>
        </w:rPr>
        <w:t xml:space="preserve"> </w:t>
      </w:r>
    </w:p>
    <w:p w14:paraId="3F918356" w14:textId="647BFA75" w:rsidR="003D1625" w:rsidRPr="009C7925" w:rsidRDefault="00950626" w:rsidP="001F556E">
      <w:pPr>
        <w:ind w:firstLine="720"/>
        <w:rPr>
          <w:rFonts w:asciiTheme="majorHAnsi" w:hAnsiTheme="majorHAnsi"/>
          <w:color w:val="121212"/>
          <w:shd w:val="clear" w:color="auto" w:fill="FFFFFF"/>
        </w:rPr>
      </w:pPr>
      <w:r>
        <w:rPr>
          <w:rFonts w:asciiTheme="majorHAnsi" w:hAnsiTheme="majorHAnsi"/>
          <w:color w:val="121212"/>
          <w:shd w:val="clear" w:color="auto" w:fill="FFFFFF"/>
        </w:rPr>
        <w:t xml:space="preserve"> Victor Olisa,</w:t>
      </w:r>
      <w:r w:rsidR="00DA0C1F">
        <w:rPr>
          <w:rFonts w:asciiTheme="majorHAnsi" w:hAnsiTheme="majorHAnsi"/>
          <w:color w:val="121212"/>
          <w:shd w:val="clear" w:color="auto" w:fill="FFFFFF"/>
        </w:rPr>
        <w:t xml:space="preserve"> </w:t>
      </w:r>
      <w:r w:rsidR="00DA0C1F" w:rsidRPr="003729A7">
        <w:rPr>
          <w:rFonts w:asciiTheme="majorHAnsi" w:eastAsia="Times New Roman" w:hAnsiTheme="majorHAnsi" w:cs="Times New Roman"/>
          <w:color w:val="121212"/>
          <w:lang w:eastAsia="en-GB"/>
        </w:rPr>
        <w:t>a former head of diversity at the Met</w:t>
      </w:r>
      <w:r w:rsidR="00165C6F">
        <w:rPr>
          <w:rFonts w:asciiTheme="majorHAnsi" w:eastAsia="Times New Roman" w:hAnsiTheme="majorHAnsi" w:cs="Times New Roman"/>
          <w:color w:val="121212"/>
          <w:lang w:eastAsia="en-GB"/>
        </w:rPr>
        <w:t xml:space="preserve"> retired from Met and said</w:t>
      </w:r>
      <w:r w:rsidR="00D407F7">
        <w:rPr>
          <w:rFonts w:asciiTheme="majorHAnsi" w:eastAsia="Times New Roman" w:hAnsiTheme="majorHAnsi" w:cs="Times New Roman"/>
          <w:color w:val="121212"/>
          <w:lang w:eastAsia="en-GB"/>
        </w:rPr>
        <w:t xml:space="preserve">: </w:t>
      </w:r>
      <w:r w:rsidR="00D407F7" w:rsidRPr="003729A7">
        <w:rPr>
          <w:rFonts w:asciiTheme="majorHAnsi" w:eastAsia="Times New Roman" w:hAnsiTheme="majorHAnsi" w:cs="Times New Roman"/>
          <w:color w:val="121212"/>
          <w:lang w:eastAsia="en-GB"/>
        </w:rPr>
        <w:t>“There is a growing practice of officers handcuffing young black boys</w:t>
      </w:r>
      <w:r w:rsidR="003D1625" w:rsidRPr="003729A7">
        <w:rPr>
          <w:rFonts w:ascii="Georgia" w:eastAsia="Times New Roman" w:hAnsi="Georgia" w:cs="Times New Roman"/>
          <w:color w:val="121212"/>
          <w:sz w:val="26"/>
          <w:szCs w:val="26"/>
          <w:lang w:eastAsia="en-GB"/>
        </w:rPr>
        <w:t xml:space="preserve">. </w:t>
      </w:r>
      <w:r w:rsidR="003D1625" w:rsidRPr="003729A7">
        <w:rPr>
          <w:rFonts w:asciiTheme="majorHAnsi" w:eastAsia="Times New Roman" w:hAnsiTheme="majorHAnsi" w:cs="Times New Roman"/>
          <w:color w:val="121212"/>
          <w:lang w:eastAsia="en-GB"/>
        </w:rPr>
        <w:t>Black boys are treated as police ‘property’ whilst their white friends that are with them are treated very differently, with courtesy and respect.</w:t>
      </w:r>
      <w:r w:rsidR="003D1625">
        <w:rPr>
          <w:rFonts w:asciiTheme="majorHAnsi" w:eastAsia="Times New Roman" w:hAnsiTheme="majorHAnsi" w:cs="Times New Roman"/>
          <w:color w:val="121212"/>
          <w:lang w:eastAsia="en-GB"/>
        </w:rPr>
        <w:t>”</w:t>
      </w:r>
    </w:p>
    <w:p w14:paraId="0FC5508E" w14:textId="4DA9C665" w:rsidR="005D126B" w:rsidRPr="005D126B" w:rsidRDefault="003F44C5" w:rsidP="005D126B">
      <w:pPr>
        <w:spacing w:after="0" w:line="240" w:lineRule="auto"/>
        <w:rPr>
          <w:rFonts w:asciiTheme="majorHAnsi" w:eastAsia="Times New Roman" w:hAnsiTheme="majorHAnsi" w:cs="Times New Roman"/>
          <w:lang w:eastAsia="en-GB"/>
        </w:rPr>
      </w:pPr>
      <w:r w:rsidRPr="005D126B">
        <w:rPr>
          <w:rFonts w:asciiTheme="majorHAnsi" w:eastAsia="Times New Roman" w:hAnsiTheme="majorHAnsi" w:cs="Times New Roman"/>
          <w:color w:val="121212"/>
          <w:lang w:eastAsia="en-GB"/>
        </w:rPr>
        <w:t xml:space="preserve">More </w:t>
      </w:r>
      <w:r w:rsidRPr="002F01FB">
        <w:rPr>
          <w:rFonts w:asciiTheme="majorHAnsi" w:eastAsia="Times New Roman" w:hAnsiTheme="majorHAnsi" w:cs="Times New Roman"/>
          <w:color w:val="70AD47" w:themeColor="accent6"/>
          <w:lang w:eastAsia="en-GB"/>
        </w:rPr>
        <w:t>evidence</w:t>
      </w:r>
      <w:r w:rsidRPr="005D126B">
        <w:rPr>
          <w:rFonts w:asciiTheme="majorHAnsi" w:eastAsia="Times New Roman" w:hAnsiTheme="majorHAnsi" w:cs="Times New Roman"/>
          <w:color w:val="121212"/>
          <w:lang w:eastAsia="en-GB"/>
        </w:rPr>
        <w:t xml:space="preserve"> </w:t>
      </w:r>
      <w:r w:rsidR="00376F05" w:rsidRPr="005D126B">
        <w:rPr>
          <w:rFonts w:asciiTheme="majorHAnsi" w:eastAsia="Times New Roman" w:hAnsiTheme="majorHAnsi" w:cs="Times New Roman"/>
          <w:color w:val="121212"/>
          <w:lang w:eastAsia="en-GB"/>
        </w:rPr>
        <w:t>shows</w:t>
      </w:r>
      <w:r w:rsidR="005D126B" w:rsidRPr="005D126B">
        <w:rPr>
          <w:rFonts w:asciiTheme="majorHAnsi" w:eastAsia="Times New Roman" w:hAnsiTheme="majorHAnsi" w:cs="Times New Roman"/>
          <w:color w:val="121212"/>
          <w:lang w:eastAsia="en-GB"/>
        </w:rPr>
        <w:t xml:space="preserve"> </w:t>
      </w:r>
      <w:r w:rsidR="00591CA9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 xml:space="preserve">that </w:t>
      </w:r>
      <w:r w:rsidR="00591CA9" w:rsidRPr="00EF722E">
        <w:rPr>
          <w:rFonts w:asciiTheme="majorHAnsi" w:eastAsia="Times New Roman" w:hAnsiTheme="majorHAnsi" w:cs="Times New Roman"/>
          <w:b/>
          <w:bCs/>
          <w:color w:val="303030"/>
          <w:kern w:val="24"/>
          <w:lang w:eastAsia="en-GB"/>
        </w:rPr>
        <w:t>r</w:t>
      </w:r>
      <w:r w:rsidR="005D126B" w:rsidRPr="00EF722E">
        <w:rPr>
          <w:rFonts w:asciiTheme="majorHAnsi" w:eastAsia="Times New Roman" w:hAnsiTheme="majorHAnsi" w:cs="Times New Roman"/>
          <w:b/>
          <w:bCs/>
          <w:color w:val="303030"/>
          <w:kern w:val="24"/>
          <w:lang w:eastAsia="en-GB"/>
        </w:rPr>
        <w:t>espect</w:t>
      </w:r>
      <w:r w:rsidR="005D126B" w:rsidRPr="005D126B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 xml:space="preserve"> in</w:t>
      </w:r>
      <w:r w:rsidR="00025B2A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 xml:space="preserve"> </w:t>
      </w:r>
      <w:r w:rsidR="00EF722E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>The</w:t>
      </w:r>
      <w:r w:rsidR="005D126B" w:rsidRPr="005D126B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 xml:space="preserve"> Police is an unimportant value for the organisation, especially </w:t>
      </w:r>
      <w:r w:rsidR="007340A5" w:rsidRPr="005D126B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>when</w:t>
      </w:r>
      <w:r w:rsidR="007340A5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 xml:space="preserve"> it</w:t>
      </w:r>
      <w:r w:rsidR="005D126B" w:rsidRPr="005D126B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 xml:space="preserve"> is about BAME people. On this topic Peter Keeling wrote “No respect: Young BAME men, the police and stop and search</w:t>
      </w:r>
      <w:r w:rsidR="00376A2E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>.</w:t>
      </w:r>
      <w:r w:rsidR="005D126B" w:rsidRPr="005D126B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>” (2017)</w:t>
      </w:r>
      <w:r w:rsidR="00376A2E">
        <w:rPr>
          <w:rFonts w:asciiTheme="majorHAnsi" w:eastAsia="Times New Roman" w:hAnsiTheme="majorHAnsi" w:cs="Times New Roman"/>
          <w:color w:val="303030"/>
          <w:kern w:val="24"/>
          <w:lang w:eastAsia="en-GB"/>
        </w:rPr>
        <w:t xml:space="preserve"> </w:t>
      </w:r>
    </w:p>
    <w:p w14:paraId="4EBC176E" w14:textId="40FC16D7" w:rsidR="00170B07" w:rsidRDefault="00384E6E" w:rsidP="003D1625">
      <w:pPr>
        <w:shd w:val="clear" w:color="auto" w:fill="FFFFFF"/>
        <w:spacing w:before="100" w:beforeAutospacing="1" w:after="100" w:afterAutospacing="1" w:line="240" w:lineRule="auto"/>
        <w:rPr>
          <w:rFonts w:asciiTheme="majorHAnsi" w:hAnsiTheme="majorHAnsi"/>
        </w:rPr>
      </w:pPr>
      <w:r>
        <w:rPr>
          <w:rFonts w:asciiTheme="majorHAnsi" w:hAnsiTheme="majorHAnsi"/>
        </w:rPr>
        <w:t>“</w:t>
      </w:r>
      <w:r w:rsidR="00BC5E18" w:rsidRPr="00BC5E18">
        <w:rPr>
          <w:rFonts w:asciiTheme="majorHAnsi" w:hAnsiTheme="majorHAnsi"/>
        </w:rPr>
        <w:t xml:space="preserve">Black people </w:t>
      </w:r>
      <w:r w:rsidR="003C3FE2" w:rsidRPr="00BC5E18">
        <w:rPr>
          <w:rFonts w:asciiTheme="majorHAnsi" w:hAnsiTheme="majorHAnsi"/>
        </w:rPr>
        <w:t>are</w:t>
      </w:r>
      <w:r w:rsidR="00BC5E18" w:rsidRPr="00BC5E18">
        <w:rPr>
          <w:rFonts w:asciiTheme="majorHAnsi" w:hAnsiTheme="majorHAnsi"/>
        </w:rPr>
        <w:t xml:space="preserve"> now six times as likely to be searched, up from four times the previous year. In some parts of the country, this difference is even more stark.</w:t>
      </w:r>
      <w:r>
        <w:rPr>
          <w:rFonts w:asciiTheme="majorHAnsi" w:hAnsiTheme="majorHAnsi"/>
        </w:rPr>
        <w:t>”</w:t>
      </w:r>
    </w:p>
    <w:p w14:paraId="703F25C7" w14:textId="78662459" w:rsidR="007E5911" w:rsidRPr="00A13BB6" w:rsidRDefault="007E5911" w:rsidP="003D1625">
      <w:pPr>
        <w:shd w:val="clear" w:color="auto" w:fill="FFFFFF"/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sz w:val="26"/>
          <w:szCs w:val="26"/>
          <w:lang w:eastAsia="en-GB"/>
        </w:rPr>
      </w:pPr>
      <w:r>
        <w:rPr>
          <w:rFonts w:asciiTheme="majorHAnsi" w:hAnsiTheme="majorHAnsi"/>
        </w:rPr>
        <w:t>In addition</w:t>
      </w:r>
      <w:r w:rsidR="00A13BB6">
        <w:rPr>
          <w:rFonts w:asciiTheme="majorHAnsi" w:hAnsiTheme="majorHAnsi"/>
        </w:rPr>
        <w:t>,</w:t>
      </w:r>
      <w:r w:rsidR="00CE2307" w:rsidRPr="00CE2307">
        <w:rPr>
          <w:rFonts w:asciiTheme="majorHAnsi" w:hAnsiTheme="majorHAnsi" w:cstheme="majorHAnsi"/>
        </w:rPr>
        <w:t xml:space="preserve"> </w:t>
      </w:r>
      <w:r w:rsidR="00CE2307" w:rsidRPr="00483181">
        <w:rPr>
          <w:rFonts w:asciiTheme="majorHAnsi" w:hAnsiTheme="majorHAnsi" w:cstheme="majorHAnsi"/>
        </w:rPr>
        <w:t>Understanding Disproportionality in Police Complaint &amp; Misconduct Cases</w:t>
      </w:r>
      <w:r w:rsidR="00CE2307">
        <w:rPr>
          <w:rFonts w:asciiTheme="majorHAnsi" w:hAnsiTheme="majorHAnsi" w:cstheme="majorHAnsi"/>
        </w:rPr>
        <w:t>,</w:t>
      </w:r>
      <w:r>
        <w:rPr>
          <w:rFonts w:asciiTheme="majorHAnsi" w:hAnsiTheme="majorHAnsi"/>
        </w:rPr>
        <w:t xml:space="preserve"> </w:t>
      </w:r>
      <w:r w:rsidR="006A7B2D">
        <w:rPr>
          <w:rFonts w:asciiTheme="majorHAnsi" w:hAnsiTheme="majorHAnsi"/>
        </w:rPr>
        <w:t>2019</w:t>
      </w:r>
      <w:r w:rsidR="007F24A1">
        <w:rPr>
          <w:rFonts w:asciiTheme="majorHAnsi" w:hAnsiTheme="majorHAnsi"/>
        </w:rPr>
        <w:t xml:space="preserve">) </w:t>
      </w:r>
      <w:r w:rsidR="00CE2307">
        <w:rPr>
          <w:rFonts w:asciiTheme="majorHAnsi" w:hAnsiTheme="majorHAnsi"/>
        </w:rPr>
        <w:t xml:space="preserve">an analysis of </w:t>
      </w:r>
      <w:r w:rsidR="00A13BB6" w:rsidRPr="00A13BB6">
        <w:rPr>
          <w:rFonts w:asciiTheme="majorHAnsi" w:hAnsiTheme="majorHAnsi" w:cstheme="majorHAnsi"/>
          <w:shd w:val="clear" w:color="auto" w:fill="FFFFFF"/>
        </w:rPr>
        <w:t>The</w:t>
      </w:r>
      <w:r w:rsidR="00A13BB6" w:rsidRPr="00A13BB6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> National Police Chiefs Council (NPCC)</w:t>
      </w:r>
      <w:r w:rsidR="00B417D5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 xml:space="preserve"> highlights </w:t>
      </w:r>
      <w:r w:rsidR="00A262F0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 xml:space="preserve">how </w:t>
      </w:r>
      <w:r w:rsidR="007F24A1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 xml:space="preserve">unfair </w:t>
      </w:r>
      <w:r w:rsidR="0097057A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 xml:space="preserve">the </w:t>
      </w:r>
      <w:r w:rsidR="00A262F0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 xml:space="preserve">BAME police officers </w:t>
      </w:r>
      <w:r w:rsidR="00B13CE0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>are treat</w:t>
      </w:r>
      <w:r w:rsidR="0097057A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>ed</w:t>
      </w:r>
      <w:r w:rsidR="00B13CE0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 xml:space="preserve"> in misconduct investigation</w:t>
      </w:r>
      <w:r w:rsidR="00515ECB">
        <w:rPr>
          <w:rStyle w:val="Strong"/>
          <w:rFonts w:asciiTheme="majorHAnsi" w:hAnsiTheme="majorHAnsi" w:cstheme="majorHAnsi"/>
          <w:b w:val="0"/>
          <w:bCs w:val="0"/>
          <w:shd w:val="clear" w:color="auto" w:fill="FFFFFF"/>
        </w:rPr>
        <w:t>:</w:t>
      </w:r>
    </w:p>
    <w:p w14:paraId="2CAD648B" w14:textId="301CCDCE" w:rsidR="00E17EF3" w:rsidRDefault="003B4EBD" w:rsidP="00147021">
      <w:pPr>
        <w:rPr>
          <w:rFonts w:asciiTheme="majorHAnsi" w:eastAsia="Times New Roman" w:hAnsiTheme="majorHAnsi" w:cstheme="majorHAnsi"/>
          <w:color w:val="000000"/>
          <w:lang w:eastAsia="en-GB"/>
        </w:rPr>
      </w:pPr>
      <w:r>
        <w:rPr>
          <w:rFonts w:asciiTheme="majorHAnsi" w:eastAsia="Times New Roman" w:hAnsiTheme="majorHAnsi" w:cs="Times New Roman"/>
          <w:color w:val="121212"/>
          <w:lang w:eastAsia="en-GB"/>
        </w:rPr>
        <w:t xml:space="preserve"> </w:t>
      </w:r>
      <w:r w:rsidR="006E6CAB" w:rsidRPr="003729A7">
        <w:rPr>
          <w:rFonts w:asciiTheme="majorHAnsi" w:eastAsia="Times New Roman" w:hAnsiTheme="majorHAnsi" w:cs="Times New Roman"/>
          <w:color w:val="121212"/>
          <w:lang w:eastAsia="en-GB"/>
        </w:rPr>
        <w:t>”</w:t>
      </w:r>
      <w:r w:rsidR="006E6CAB">
        <w:t xml:space="preserve"> Misconduct</w:t>
      </w:r>
      <w:r w:rsidR="008903A2">
        <w:t xml:space="preserve"> investigation BAME police officers describe their journey as one of unfair treatment</w:t>
      </w:r>
      <w:r w:rsidR="009E6B15">
        <w:t xml:space="preserve"> </w:t>
      </w:r>
      <w:r w:rsidR="008903A2">
        <w:t>compared to their white colleagues and that this journey begins when joining the service</w:t>
      </w:r>
      <w:r w:rsidR="009E6B15">
        <w:t>.</w:t>
      </w:r>
      <w:r w:rsidR="006B2603">
        <w:t xml:space="preserve"> </w:t>
      </w:r>
      <w:r w:rsidR="0028516D">
        <w:t>The impact on the BAME officers under investigation has a detrimental effect on their health, career progression and family life.”</w:t>
      </w:r>
      <w:r w:rsidR="001830C5">
        <w:rPr>
          <w:rFonts w:asciiTheme="majorHAnsi" w:eastAsia="Times New Roman" w:hAnsiTheme="majorHAnsi" w:cstheme="majorHAnsi"/>
          <w:color w:val="000000"/>
          <w:lang w:eastAsia="en-GB"/>
        </w:rPr>
        <w:t xml:space="preserve"> </w:t>
      </w:r>
    </w:p>
    <w:p w14:paraId="568B8274" w14:textId="130E7D6C" w:rsidR="00642D14" w:rsidRPr="00642D14" w:rsidRDefault="00851D43" w:rsidP="00642D14">
      <w:pPr>
        <w:pStyle w:val="NormalWeb"/>
        <w:spacing w:before="0" w:beforeAutospacing="0" w:after="0" w:afterAutospacing="0"/>
        <w:rPr>
          <w:rFonts w:asciiTheme="majorHAnsi" w:hAnsiTheme="majorHAnsi" w:cstheme="majorHAnsi"/>
          <w:sz w:val="22"/>
          <w:szCs w:val="22"/>
        </w:rPr>
      </w:pPr>
      <w:r w:rsidRPr="00851D43">
        <w:rPr>
          <w:rFonts w:asciiTheme="majorHAnsi" w:eastAsiaTheme="minorEastAsia" w:hAnsiTheme="majorHAnsi" w:cstheme="majorHAnsi"/>
          <w:color w:val="000000" w:themeColor="text1"/>
          <w:kern w:val="24"/>
        </w:rPr>
        <w:t xml:space="preserve">        </w:t>
      </w:r>
      <w:r w:rsidR="00642D14" w:rsidRPr="00642D14">
        <w:rPr>
          <w:rFonts w:asciiTheme="minorHAnsi" w:eastAsiaTheme="minorEastAsia" w:hAnsi="Avenir Next LT Pro" w:cstheme="minorBidi"/>
          <w:color w:val="000000" w:themeColor="text1"/>
          <w:kern w:val="24"/>
          <w:sz w:val="36"/>
          <w:szCs w:val="36"/>
        </w:rPr>
        <w:t xml:space="preserve">          </w:t>
      </w:r>
      <w:r w:rsidR="00642D14" w:rsidRPr="00642D14">
        <w:rPr>
          <w:rFonts w:asciiTheme="majorHAnsi" w:eastAsiaTheme="minorEastAsia" w:hAnsiTheme="majorHAnsi" w:cstheme="majorHAnsi"/>
          <w:color w:val="000000" w:themeColor="text1"/>
          <w:kern w:val="24"/>
          <w:sz w:val="22"/>
          <w:szCs w:val="22"/>
        </w:rPr>
        <w:t>Considering the article “The Officer`s Pledge. To Serve or Deflect?” written by Kristen Roman</w:t>
      </w:r>
      <w:r w:rsidR="00BE3970">
        <w:rPr>
          <w:rFonts w:asciiTheme="majorHAnsi" w:eastAsiaTheme="minorEastAsia" w:hAnsiTheme="majorHAnsi" w:cstheme="majorHAnsi"/>
          <w:color w:val="000000" w:themeColor="text1"/>
          <w:kern w:val="24"/>
          <w:sz w:val="22"/>
          <w:szCs w:val="22"/>
        </w:rPr>
        <w:t xml:space="preserve"> (2006)</w:t>
      </w:r>
      <w:r w:rsidR="00642D14" w:rsidRPr="00642D14">
        <w:rPr>
          <w:rFonts w:asciiTheme="majorHAnsi" w:eastAsiaTheme="minorEastAsia" w:hAnsiTheme="majorHAnsi" w:cstheme="majorHAnsi"/>
          <w:color w:val="000000" w:themeColor="text1"/>
          <w:kern w:val="24"/>
          <w:sz w:val="22"/>
          <w:szCs w:val="22"/>
        </w:rPr>
        <w:t xml:space="preserve"> as a</w:t>
      </w:r>
      <w:r w:rsidR="00642D14" w:rsidRPr="00AC3B74">
        <w:rPr>
          <w:rFonts w:asciiTheme="majorHAnsi" w:eastAsiaTheme="minorEastAsia" w:hAnsiTheme="majorHAnsi" w:cstheme="majorHAnsi"/>
          <w:color w:val="4472C4" w:themeColor="accent1"/>
          <w:kern w:val="24"/>
          <w:sz w:val="22"/>
          <w:szCs w:val="22"/>
        </w:rPr>
        <w:t xml:space="preserve"> Qualifier</w:t>
      </w:r>
      <w:r w:rsidR="00642D14" w:rsidRPr="00642D14">
        <w:rPr>
          <w:rFonts w:asciiTheme="majorHAnsi" w:eastAsiaTheme="minorEastAsia" w:hAnsiTheme="majorHAnsi" w:cstheme="majorHAnsi"/>
          <w:color w:val="00B050"/>
          <w:kern w:val="24"/>
          <w:sz w:val="22"/>
          <w:szCs w:val="22"/>
        </w:rPr>
        <w:t>,</w:t>
      </w:r>
      <w:r w:rsidR="00642D14" w:rsidRPr="00642D14">
        <w:rPr>
          <w:rFonts w:asciiTheme="majorHAnsi" w:eastAsiaTheme="minorEastAsia" w:hAnsiTheme="majorHAnsi" w:cstheme="majorHAnsi"/>
          <w:color w:val="000000" w:themeColor="text1"/>
          <w:kern w:val="24"/>
          <w:sz w:val="22"/>
          <w:szCs w:val="22"/>
        </w:rPr>
        <w:t xml:space="preserve"> she is urging people to judge police behaviour individually and eliminate the “us against them” mentality, we can </w:t>
      </w:r>
      <w:r w:rsidR="00AC3B74">
        <w:rPr>
          <w:rFonts w:asciiTheme="majorHAnsi" w:eastAsiaTheme="minorEastAsia" w:hAnsiTheme="majorHAnsi" w:cstheme="majorHAnsi"/>
          <w:bCs/>
          <w:color w:val="70AD47" w:themeColor="accent6"/>
          <w:kern w:val="24"/>
          <w:sz w:val="22"/>
          <w:szCs w:val="22"/>
        </w:rPr>
        <w:t>Draw the conclusion</w:t>
      </w:r>
      <w:r w:rsidR="00642D14" w:rsidRPr="00642D14">
        <w:rPr>
          <w:rFonts w:asciiTheme="majorHAnsi" w:eastAsiaTheme="minorEastAsia" w:hAnsiTheme="majorHAnsi" w:cstheme="majorHAnsi"/>
          <w:color w:val="000000" w:themeColor="text1"/>
          <w:kern w:val="24"/>
          <w:sz w:val="22"/>
          <w:szCs w:val="22"/>
        </w:rPr>
        <w:t xml:space="preserve"> that there is respect as a value in the police, but in terms of BAME people respect is not shown but on the contrary</w:t>
      </w:r>
      <w:r w:rsidR="002F01FB">
        <w:rPr>
          <w:rFonts w:asciiTheme="majorHAnsi" w:eastAsiaTheme="minorEastAsia" w:hAnsiTheme="majorHAnsi" w:cstheme="majorHAnsi"/>
          <w:color w:val="000000" w:themeColor="text1"/>
          <w:kern w:val="24"/>
          <w:sz w:val="22"/>
          <w:szCs w:val="22"/>
        </w:rPr>
        <w:t>,</w:t>
      </w:r>
      <w:r w:rsidR="00642D14" w:rsidRPr="00642D14">
        <w:rPr>
          <w:rFonts w:asciiTheme="majorHAnsi" w:eastAsiaTheme="minorEastAsia" w:hAnsiTheme="majorHAnsi" w:cstheme="majorHAnsi"/>
          <w:color w:val="000000" w:themeColor="text1"/>
          <w:kern w:val="24"/>
          <w:sz w:val="22"/>
          <w:szCs w:val="22"/>
        </w:rPr>
        <w:t xml:space="preserve"> there is even a racial approach.</w:t>
      </w:r>
    </w:p>
    <w:p w14:paraId="41188424" w14:textId="77777777" w:rsidR="00642D14" w:rsidRPr="00642D14" w:rsidRDefault="00642D14" w:rsidP="00642D14">
      <w:pPr>
        <w:spacing w:after="0" w:line="240" w:lineRule="auto"/>
        <w:rPr>
          <w:rFonts w:asciiTheme="majorHAnsi" w:eastAsia="Times New Roman" w:hAnsiTheme="majorHAnsi" w:cstheme="majorHAnsi"/>
          <w:lang w:eastAsia="en-GB"/>
        </w:rPr>
      </w:pPr>
      <w:r w:rsidRPr="00642D14">
        <w:rPr>
          <w:rFonts w:asciiTheme="majorHAnsi" w:eastAsiaTheme="minorEastAsia" w:hAnsiTheme="majorHAnsi" w:cstheme="majorHAnsi"/>
          <w:color w:val="000000" w:themeColor="text1"/>
          <w:kern w:val="24"/>
          <w:lang w:eastAsia="en-GB"/>
        </w:rPr>
        <w:t>Some officers believe that the authority of the organisation gives them the right to have an arrogant attitude.</w:t>
      </w:r>
    </w:p>
    <w:p w14:paraId="79D0CBAE" w14:textId="64923769" w:rsidR="00851D43" w:rsidRPr="00851D43" w:rsidRDefault="00851D43" w:rsidP="00851D43">
      <w:pPr>
        <w:spacing w:after="0" w:line="240" w:lineRule="auto"/>
        <w:rPr>
          <w:rFonts w:asciiTheme="majorHAnsi" w:eastAsia="Times New Roman" w:hAnsiTheme="majorHAnsi" w:cstheme="majorHAnsi"/>
          <w:lang w:eastAsia="en-GB"/>
        </w:rPr>
      </w:pPr>
    </w:p>
    <w:p w14:paraId="0B6B2999" w14:textId="77777777" w:rsidR="00E03F90" w:rsidRPr="0022752F" w:rsidRDefault="00E03F90" w:rsidP="00147021">
      <w:pPr>
        <w:rPr>
          <w:rFonts w:asciiTheme="majorHAnsi" w:eastAsia="Times New Roman" w:hAnsiTheme="majorHAnsi" w:cstheme="majorHAnsi"/>
          <w:color w:val="000000"/>
          <w:lang w:eastAsia="en-GB"/>
        </w:rPr>
      </w:pPr>
    </w:p>
    <w:p w14:paraId="25C70CD8" w14:textId="539E84FB" w:rsidR="00050C53" w:rsidRPr="002E46B0" w:rsidRDefault="002E46B0" w:rsidP="006D54D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40"/>
          <w:szCs w:val="40"/>
        </w:rPr>
        <w:tab/>
      </w:r>
      <w:r>
        <w:rPr>
          <w:rFonts w:ascii="Arial" w:hAnsi="Arial" w:cs="Arial"/>
          <w:sz w:val="40"/>
          <w:szCs w:val="40"/>
        </w:rPr>
        <w:tab/>
      </w:r>
      <w:r>
        <w:rPr>
          <w:rFonts w:ascii="Arial" w:hAnsi="Arial" w:cs="Arial"/>
          <w:sz w:val="40"/>
          <w:szCs w:val="40"/>
        </w:rPr>
        <w:tab/>
      </w:r>
      <w:r>
        <w:rPr>
          <w:rFonts w:ascii="Arial" w:hAnsi="Arial" w:cs="Arial"/>
          <w:sz w:val="40"/>
          <w:szCs w:val="40"/>
        </w:rPr>
        <w:tab/>
      </w:r>
      <w:r>
        <w:rPr>
          <w:rFonts w:ascii="Arial" w:hAnsi="Arial" w:cs="Arial"/>
          <w:sz w:val="32"/>
          <w:szCs w:val="32"/>
        </w:rPr>
        <w:t>THANK YOU</w:t>
      </w:r>
    </w:p>
    <w:p w14:paraId="2D7AA6A2" w14:textId="55576519" w:rsidR="00C80B74" w:rsidRDefault="00C80B74" w:rsidP="006D54D4">
      <w:pPr>
        <w:rPr>
          <w:rFonts w:ascii="Arial" w:hAnsi="Arial" w:cs="Arial"/>
          <w:sz w:val="40"/>
          <w:szCs w:val="40"/>
        </w:rPr>
      </w:pPr>
    </w:p>
    <w:p w14:paraId="14CE5E87" w14:textId="4C0D30D7" w:rsidR="00C80B74" w:rsidRDefault="00C80B74" w:rsidP="006D54D4">
      <w:pPr>
        <w:rPr>
          <w:rFonts w:ascii="Arial" w:hAnsi="Arial" w:cs="Arial"/>
          <w:sz w:val="40"/>
          <w:szCs w:val="40"/>
        </w:rPr>
      </w:pPr>
    </w:p>
    <w:p w14:paraId="3117931B" w14:textId="780FA766" w:rsidR="00C80B74" w:rsidRDefault="00C80B74" w:rsidP="006D54D4">
      <w:pPr>
        <w:rPr>
          <w:rFonts w:ascii="Arial" w:hAnsi="Arial" w:cs="Arial"/>
          <w:sz w:val="40"/>
          <w:szCs w:val="40"/>
        </w:rPr>
      </w:pPr>
    </w:p>
    <w:p w14:paraId="0B95DCBC" w14:textId="0F41C256" w:rsidR="00E17EF3" w:rsidRDefault="00E17EF3" w:rsidP="006D54D4">
      <w:pPr>
        <w:rPr>
          <w:rFonts w:ascii="Arial" w:hAnsi="Arial" w:cs="Arial"/>
          <w:sz w:val="40"/>
          <w:szCs w:val="40"/>
        </w:rPr>
      </w:pPr>
    </w:p>
    <w:p w14:paraId="68C90CE5" w14:textId="04009B1D" w:rsidR="00E17EF3" w:rsidRDefault="00E17EF3" w:rsidP="006D54D4">
      <w:pPr>
        <w:rPr>
          <w:rFonts w:ascii="Arial" w:hAnsi="Arial" w:cs="Arial"/>
          <w:sz w:val="40"/>
          <w:szCs w:val="40"/>
        </w:rPr>
      </w:pPr>
    </w:p>
    <w:p w14:paraId="264B6CEC" w14:textId="369E54DB" w:rsidR="00E17EF3" w:rsidRDefault="00E17EF3" w:rsidP="006D54D4">
      <w:pPr>
        <w:rPr>
          <w:rFonts w:ascii="Arial" w:hAnsi="Arial" w:cs="Arial"/>
          <w:sz w:val="40"/>
          <w:szCs w:val="40"/>
        </w:rPr>
      </w:pPr>
    </w:p>
    <w:p w14:paraId="732A1518" w14:textId="30783B1F" w:rsidR="00E17EF3" w:rsidRDefault="00E17EF3" w:rsidP="006D54D4">
      <w:pPr>
        <w:rPr>
          <w:rFonts w:ascii="Arial" w:hAnsi="Arial" w:cs="Arial"/>
          <w:sz w:val="40"/>
          <w:szCs w:val="40"/>
        </w:rPr>
      </w:pPr>
    </w:p>
    <w:p w14:paraId="77FCAA17" w14:textId="77777777" w:rsidR="0027164A" w:rsidRDefault="0027164A" w:rsidP="006D54D4">
      <w:pPr>
        <w:rPr>
          <w:rFonts w:ascii="Arial" w:hAnsi="Arial" w:cs="Arial"/>
          <w:sz w:val="40"/>
          <w:szCs w:val="40"/>
        </w:rPr>
      </w:pPr>
    </w:p>
    <w:p w14:paraId="30C5B081" w14:textId="77777777" w:rsidR="00595097" w:rsidRDefault="00595097" w:rsidP="00BE0C91">
      <w:pPr>
        <w:rPr>
          <w:rFonts w:ascii="Arial" w:hAnsi="Arial" w:cs="Arial"/>
          <w:sz w:val="40"/>
          <w:szCs w:val="40"/>
        </w:rPr>
      </w:pPr>
    </w:p>
    <w:p w14:paraId="46F3FDAE" w14:textId="77777777" w:rsidR="00595097" w:rsidRDefault="00595097" w:rsidP="00BE0C91">
      <w:pPr>
        <w:rPr>
          <w:rFonts w:ascii="Arial" w:hAnsi="Arial" w:cs="Arial"/>
          <w:sz w:val="40"/>
          <w:szCs w:val="40"/>
        </w:rPr>
      </w:pPr>
    </w:p>
    <w:p w14:paraId="30B133B4" w14:textId="77777777" w:rsidR="00595097" w:rsidRDefault="00595097" w:rsidP="00BE0C91">
      <w:pPr>
        <w:rPr>
          <w:rFonts w:ascii="Arial" w:hAnsi="Arial" w:cs="Arial"/>
          <w:sz w:val="40"/>
          <w:szCs w:val="40"/>
        </w:rPr>
      </w:pPr>
    </w:p>
    <w:p w14:paraId="2C918F49" w14:textId="4DFE5289" w:rsidR="006D54D4" w:rsidRPr="00BE0C91" w:rsidRDefault="00047736" w:rsidP="00BE0C91">
      <w:pPr>
        <w:rPr>
          <w:rFonts w:ascii="Arial" w:hAnsi="Arial" w:cs="Arial"/>
          <w:sz w:val="40"/>
          <w:szCs w:val="40"/>
        </w:rPr>
      </w:pPr>
      <w:r w:rsidRPr="00047736">
        <w:rPr>
          <w:rFonts w:ascii="Arial" w:hAnsi="Arial" w:cs="Arial"/>
          <w:sz w:val="40"/>
          <w:szCs w:val="40"/>
        </w:rPr>
        <w:t>Reference</w:t>
      </w:r>
      <w:r w:rsidR="006D54D4">
        <w:rPr>
          <w:rFonts w:ascii="Arial" w:hAnsi="Arial" w:cs="Arial"/>
          <w:sz w:val="40"/>
          <w:szCs w:val="40"/>
        </w:rPr>
        <w:t>s</w:t>
      </w:r>
    </w:p>
    <w:p w14:paraId="15963ABF" w14:textId="72CCAE77" w:rsidR="00C33A6A" w:rsidRPr="004901BD" w:rsidRDefault="006F3A65" w:rsidP="005870CF">
      <w:pPr>
        <w:pStyle w:val="ListParagraph"/>
        <w:numPr>
          <w:ilvl w:val="0"/>
          <w:numId w:val="8"/>
        </w:numPr>
        <w:rPr>
          <w:rFonts w:asciiTheme="majorHAnsi" w:eastAsiaTheme="minorHAnsi" w:hAnsiTheme="majorHAnsi" w:cstheme="majorHAnsi"/>
          <w:sz w:val="22"/>
          <w:szCs w:val="22"/>
          <w:lang w:eastAsia="en-US"/>
        </w:rPr>
      </w:pPr>
      <w:r w:rsidRPr="004901BD">
        <w:rPr>
          <w:rFonts w:asciiTheme="majorHAnsi" w:hAnsiTheme="majorHAnsi" w:cstheme="majorHAnsi"/>
          <w:sz w:val="22"/>
          <w:szCs w:val="22"/>
        </w:rPr>
        <w:t xml:space="preserve">Dodd, V., Busby, M. </w:t>
      </w:r>
      <w:r w:rsidRPr="004901BD">
        <w:rPr>
          <w:rFonts w:asciiTheme="majorHAnsi" w:hAnsiTheme="majorHAnsi" w:cstheme="majorHAnsi"/>
          <w:i/>
          <w:color w:val="121212"/>
          <w:kern w:val="36"/>
          <w:sz w:val="22"/>
          <w:szCs w:val="22"/>
        </w:rPr>
        <w:t>Former top black Met police officers say racism blighted their careers</w:t>
      </w:r>
      <w:r w:rsidR="008B0D5F" w:rsidRPr="004901BD">
        <w:rPr>
          <w:rFonts w:asciiTheme="majorHAnsi" w:hAnsiTheme="majorHAnsi" w:cstheme="majorHAnsi"/>
          <w:i/>
          <w:color w:val="121212"/>
          <w:kern w:val="36"/>
          <w:sz w:val="22"/>
          <w:szCs w:val="22"/>
        </w:rPr>
        <w:t xml:space="preserve"> The Guardian </w:t>
      </w:r>
      <w:r w:rsidR="00210C6E" w:rsidRPr="004901BD">
        <w:rPr>
          <w:rFonts w:asciiTheme="majorHAnsi" w:hAnsiTheme="majorHAnsi" w:cstheme="majorHAnsi"/>
          <w:i/>
          <w:color w:val="121212"/>
          <w:kern w:val="36"/>
          <w:sz w:val="22"/>
          <w:szCs w:val="22"/>
        </w:rPr>
        <w:t>15 June 2020</w:t>
      </w:r>
      <w:r w:rsidR="00471C83" w:rsidRPr="004901BD">
        <w:rPr>
          <w:rFonts w:asciiTheme="majorHAnsi" w:hAnsiTheme="majorHAnsi" w:cstheme="majorHAnsi"/>
          <w:i/>
          <w:color w:val="121212"/>
          <w:kern w:val="36"/>
          <w:sz w:val="22"/>
          <w:szCs w:val="22"/>
        </w:rPr>
        <w:t>. Available at:</w:t>
      </w:r>
      <w:r w:rsidR="002211A4" w:rsidRPr="004901BD">
        <w:rPr>
          <w:rFonts w:asciiTheme="majorHAnsi" w:hAnsiTheme="majorHAnsi" w:cstheme="majorHAnsi"/>
          <w:i/>
          <w:color w:val="121212"/>
          <w:kern w:val="36"/>
          <w:sz w:val="22"/>
          <w:szCs w:val="22"/>
        </w:rPr>
        <w:t xml:space="preserve"> </w:t>
      </w:r>
      <w:hyperlink r:id="rId13" w:history="1">
        <w:r w:rsidR="002211A4" w:rsidRPr="004901BD">
          <w:rPr>
            <w:rStyle w:val="Hyperlink"/>
            <w:rFonts w:asciiTheme="majorHAnsi" w:hAnsiTheme="majorHAnsi" w:cstheme="majorHAnsi"/>
            <w:i/>
            <w:kern w:val="36"/>
            <w:sz w:val="22"/>
            <w:szCs w:val="22"/>
          </w:rPr>
          <w:t>https://the</w:t>
        </w:r>
      </w:hyperlink>
      <w:r w:rsidR="002211A4" w:rsidRPr="004901BD">
        <w:rPr>
          <w:rFonts w:asciiTheme="majorHAnsi" w:hAnsiTheme="majorHAnsi" w:cstheme="majorHAnsi"/>
          <w:i/>
          <w:color w:val="121212"/>
          <w:kern w:val="36"/>
          <w:sz w:val="22"/>
          <w:szCs w:val="22"/>
        </w:rPr>
        <w:t xml:space="preserve"> guardian.com</w:t>
      </w:r>
      <w:r w:rsidR="00984346" w:rsidRPr="004901BD">
        <w:rPr>
          <w:rFonts w:asciiTheme="majorHAnsi" w:hAnsiTheme="majorHAnsi" w:cstheme="majorHAnsi"/>
          <w:i/>
          <w:color w:val="121212"/>
          <w:kern w:val="36"/>
          <w:sz w:val="22"/>
          <w:szCs w:val="22"/>
        </w:rPr>
        <w:t xml:space="preserve"> (Accessed:</w:t>
      </w:r>
      <w:r w:rsidR="00471C83" w:rsidRPr="004901BD">
        <w:rPr>
          <w:rFonts w:asciiTheme="majorHAnsi" w:hAnsiTheme="majorHAnsi" w:cstheme="majorHAnsi"/>
          <w:i/>
          <w:color w:val="121212"/>
          <w:kern w:val="36"/>
          <w:sz w:val="22"/>
          <w:szCs w:val="22"/>
        </w:rPr>
        <w:t>15 February 2021)</w:t>
      </w:r>
    </w:p>
    <w:p w14:paraId="2A6FCEEE" w14:textId="1EBD6C20" w:rsidR="00D93C70" w:rsidRPr="00D93C70" w:rsidRDefault="00761155" w:rsidP="005870CF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i/>
          <w:iCs/>
          <w:sz w:val="22"/>
          <w:szCs w:val="22"/>
        </w:rPr>
      </w:pPr>
      <w:r w:rsidRPr="004901BD">
        <w:rPr>
          <w:rFonts w:asciiTheme="majorHAnsi" w:hAnsiTheme="majorHAnsi" w:cstheme="majorHAnsi"/>
          <w:color w:val="303030"/>
          <w:kern w:val="24"/>
          <w:sz w:val="22"/>
          <w:szCs w:val="22"/>
        </w:rPr>
        <w:t>Keeling, P.</w:t>
      </w:r>
      <w:r w:rsidR="00DC4E0E" w:rsidRPr="004901BD">
        <w:rPr>
          <w:rFonts w:asciiTheme="majorHAnsi" w:hAnsiTheme="majorHAnsi" w:cstheme="majorHAnsi"/>
          <w:color w:val="303030"/>
          <w:kern w:val="24"/>
          <w:sz w:val="22"/>
          <w:szCs w:val="22"/>
        </w:rPr>
        <w:t xml:space="preserve"> </w:t>
      </w:r>
      <w:r w:rsidRPr="004901BD">
        <w:rPr>
          <w:rFonts w:asciiTheme="majorHAnsi" w:hAnsiTheme="majorHAnsi" w:cstheme="majorHAnsi"/>
          <w:color w:val="303030"/>
          <w:kern w:val="24"/>
          <w:sz w:val="22"/>
          <w:szCs w:val="22"/>
        </w:rPr>
        <w:t>(2017)</w:t>
      </w:r>
      <w:r w:rsidR="00DC4E0E" w:rsidRPr="004901BD">
        <w:rPr>
          <w:rFonts w:asciiTheme="majorHAnsi" w:hAnsiTheme="majorHAnsi" w:cstheme="majorHAnsi"/>
          <w:color w:val="303030"/>
          <w:kern w:val="24"/>
          <w:sz w:val="22"/>
          <w:szCs w:val="22"/>
        </w:rPr>
        <w:t xml:space="preserve"> </w:t>
      </w:r>
      <w:r w:rsidR="00D93C70" w:rsidRPr="004901BD">
        <w:rPr>
          <w:rFonts w:asciiTheme="majorHAnsi" w:hAnsiTheme="majorHAnsi" w:cstheme="majorHAnsi"/>
          <w:i/>
          <w:color w:val="303030"/>
          <w:kern w:val="24"/>
          <w:sz w:val="22"/>
          <w:szCs w:val="22"/>
        </w:rPr>
        <w:t>No respect: Young BAME men, the police and stop and search</w:t>
      </w:r>
      <w:r w:rsidR="001940DD" w:rsidRPr="004901BD">
        <w:rPr>
          <w:rFonts w:asciiTheme="majorHAnsi" w:hAnsiTheme="majorHAnsi" w:cstheme="majorHAnsi"/>
          <w:i/>
          <w:color w:val="303030"/>
          <w:kern w:val="24"/>
          <w:sz w:val="22"/>
          <w:szCs w:val="22"/>
        </w:rPr>
        <w:t xml:space="preserve"> Available at</w:t>
      </w:r>
      <w:r w:rsidR="00042414" w:rsidRPr="004901BD">
        <w:rPr>
          <w:rFonts w:asciiTheme="majorHAnsi" w:hAnsiTheme="majorHAnsi" w:cstheme="majorHAnsi"/>
          <w:i/>
          <w:color w:val="303030"/>
          <w:kern w:val="24"/>
          <w:sz w:val="22"/>
          <w:szCs w:val="22"/>
        </w:rPr>
        <w:t xml:space="preserve">: </w:t>
      </w:r>
      <w:hyperlink r:id="rId14" w:history="1">
        <w:r w:rsidR="00F40372" w:rsidRPr="004901BD">
          <w:rPr>
            <w:rStyle w:val="Hyperlink"/>
            <w:rFonts w:asciiTheme="majorHAnsi" w:hAnsiTheme="majorHAnsi" w:cstheme="majorHAnsi"/>
            <w:i/>
            <w:kern w:val="24"/>
            <w:sz w:val="22"/>
            <w:szCs w:val="22"/>
          </w:rPr>
          <w:t>https://www.</w:t>
        </w:r>
        <w:r w:rsidR="00F40372" w:rsidRPr="004901BD">
          <w:rPr>
            <w:rStyle w:val="Hyperlink"/>
            <w:rFonts w:asciiTheme="majorHAnsi" w:hAnsiTheme="majorHAnsi" w:cstheme="majorHAnsi"/>
            <w:sz w:val="22"/>
            <w:szCs w:val="22"/>
            <w:shd w:val="clear" w:color="auto" w:fill="FFFFFF"/>
          </w:rPr>
          <w:t>criminaljusticealliance.org</w:t>
        </w:r>
      </w:hyperlink>
      <w:r w:rsidR="00F40372" w:rsidRPr="004901BD">
        <w:rPr>
          <w:rFonts w:asciiTheme="majorHAnsi" w:hAnsiTheme="majorHAnsi" w:cstheme="majorHAnsi"/>
          <w:color w:val="4472C4" w:themeColor="accent1"/>
          <w:sz w:val="22"/>
          <w:szCs w:val="22"/>
          <w:shd w:val="clear" w:color="auto" w:fill="FFFFFF"/>
        </w:rPr>
        <w:t xml:space="preserve"> </w:t>
      </w:r>
      <w:r w:rsidR="00F40372" w:rsidRPr="004901BD">
        <w:rPr>
          <w:rFonts w:asciiTheme="majorHAnsi" w:hAnsiTheme="majorHAnsi" w:cstheme="majorHAnsi"/>
          <w:sz w:val="22"/>
          <w:szCs w:val="22"/>
          <w:shd w:val="clear" w:color="auto" w:fill="FFFFFF"/>
        </w:rPr>
        <w:t>(Accessed</w:t>
      </w:r>
      <w:r w:rsidR="006F6146" w:rsidRPr="004901BD">
        <w:rPr>
          <w:rFonts w:asciiTheme="majorHAnsi" w:hAnsiTheme="majorHAnsi" w:cstheme="majorHAnsi"/>
          <w:sz w:val="22"/>
          <w:szCs w:val="22"/>
          <w:shd w:val="clear" w:color="auto" w:fill="FFFFFF"/>
        </w:rPr>
        <w:t>: 20 November 2020)</w:t>
      </w:r>
    </w:p>
    <w:p w14:paraId="7CF92C45" w14:textId="2DED6DDC" w:rsidR="005870CF" w:rsidRPr="004901BD" w:rsidRDefault="005870CF" w:rsidP="005870CF">
      <w:pPr>
        <w:pStyle w:val="ListParagraph"/>
        <w:numPr>
          <w:ilvl w:val="0"/>
          <w:numId w:val="8"/>
        </w:numPr>
        <w:spacing w:line="216" w:lineRule="auto"/>
        <w:rPr>
          <w:rFonts w:asciiTheme="majorHAnsi" w:hAnsiTheme="majorHAnsi" w:cstheme="majorHAnsi"/>
          <w:sz w:val="22"/>
          <w:szCs w:val="22"/>
        </w:rPr>
      </w:pPr>
      <w:r w:rsidRPr="00971863">
        <w:rPr>
          <w:rFonts w:asciiTheme="majorHAnsi" w:hAnsiTheme="majorHAnsi" w:cstheme="majorHAnsi"/>
          <w:sz w:val="22"/>
          <w:szCs w:val="22"/>
        </w:rPr>
        <w:t xml:space="preserve">Metropolitan Police Service </w:t>
      </w:r>
      <w:bookmarkStart w:id="0" w:name="_Hlk64449119"/>
      <w:r w:rsidRPr="00971863">
        <w:rPr>
          <w:rFonts w:asciiTheme="majorHAnsi" w:hAnsiTheme="majorHAnsi" w:cstheme="majorHAnsi"/>
          <w:sz w:val="22"/>
          <w:szCs w:val="22"/>
        </w:rPr>
        <w:t>Inclusion and Diversity Strategy 2017 – 2021</w:t>
      </w:r>
      <w:bookmarkEnd w:id="0"/>
      <w:r>
        <w:rPr>
          <w:rFonts w:asciiTheme="majorHAnsi" w:hAnsiTheme="majorHAnsi" w:cstheme="majorHAnsi"/>
          <w:sz w:val="22"/>
          <w:szCs w:val="22"/>
        </w:rPr>
        <w:t xml:space="preserve">. Available at: </w:t>
      </w:r>
      <w:hyperlink r:id="rId15" w:history="1">
        <w:r w:rsidRPr="0012413D">
          <w:rPr>
            <w:rStyle w:val="Hyperlink"/>
            <w:rFonts w:asciiTheme="majorHAnsi" w:hAnsiTheme="majorHAnsi" w:cstheme="majorHAnsi"/>
            <w:sz w:val="22"/>
            <w:szCs w:val="22"/>
          </w:rPr>
          <w:t>https://www.met.police.uk/SysSiteAssets/foi-media/metropolitan-police/policies/inclusion-strategy-2017-2021.pdf</w:t>
        </w:r>
      </w:hyperlink>
      <w:r>
        <w:rPr>
          <w:rFonts w:asciiTheme="majorHAnsi" w:hAnsiTheme="majorHAnsi" w:cstheme="majorHAnsi"/>
          <w:sz w:val="22"/>
          <w:szCs w:val="22"/>
        </w:rPr>
        <w:t xml:space="preserve"> (Accessed: 10 February 2021)</w:t>
      </w:r>
    </w:p>
    <w:p w14:paraId="404BB6EF" w14:textId="77777777" w:rsidR="00483181" w:rsidRPr="00483181" w:rsidRDefault="00483181" w:rsidP="00DA5ECC">
      <w:pPr>
        <w:pStyle w:val="ListParagraph"/>
        <w:spacing w:line="216" w:lineRule="auto"/>
        <w:ind w:left="1440"/>
        <w:rPr>
          <w:rFonts w:asciiTheme="majorHAnsi" w:hAnsiTheme="majorHAnsi" w:cstheme="majorHAnsi"/>
          <w:sz w:val="22"/>
          <w:szCs w:val="22"/>
        </w:rPr>
      </w:pPr>
    </w:p>
    <w:p w14:paraId="33B5CBF6" w14:textId="582B4752" w:rsidR="00483181" w:rsidRPr="00483181" w:rsidRDefault="00483181" w:rsidP="00483181">
      <w:pPr>
        <w:pStyle w:val="ListParagraph"/>
        <w:numPr>
          <w:ilvl w:val="0"/>
          <w:numId w:val="8"/>
        </w:numPr>
        <w:spacing w:line="216" w:lineRule="auto"/>
        <w:rPr>
          <w:rFonts w:asciiTheme="majorHAnsi" w:hAnsiTheme="majorHAnsi" w:cstheme="majorHAnsi"/>
          <w:sz w:val="22"/>
          <w:szCs w:val="22"/>
        </w:rPr>
      </w:pPr>
      <w:r w:rsidRPr="00483181">
        <w:rPr>
          <w:rFonts w:asciiTheme="majorHAnsi" w:hAnsiTheme="majorHAnsi" w:cstheme="majorHAnsi"/>
          <w:sz w:val="22"/>
          <w:szCs w:val="22"/>
        </w:rPr>
        <w:t xml:space="preserve">NPCC: Understanding Disproportionality in Police Complaint &amp; Misconduct Cases for BAME Police Officers &amp; Staff </w:t>
      </w:r>
      <w:r w:rsidR="00DA5ECC" w:rsidRPr="00483181">
        <w:rPr>
          <w:rFonts w:asciiTheme="majorHAnsi" w:hAnsiTheme="majorHAnsi" w:cstheme="majorHAnsi"/>
          <w:sz w:val="22"/>
          <w:szCs w:val="22"/>
        </w:rPr>
        <w:t>2019.</w:t>
      </w:r>
      <w:r w:rsidR="00DA5ECC">
        <w:rPr>
          <w:rFonts w:asciiTheme="majorHAnsi" w:hAnsiTheme="majorHAnsi" w:cstheme="majorHAnsi"/>
          <w:sz w:val="22"/>
          <w:szCs w:val="22"/>
        </w:rPr>
        <w:t xml:space="preserve"> Available at: </w:t>
      </w:r>
      <w:r w:rsidR="00DA5ECC" w:rsidRPr="00F57DE5">
        <w:rPr>
          <w:rFonts w:asciiTheme="majorHAnsi" w:hAnsiTheme="majorHAnsi" w:cstheme="majorHAnsi"/>
          <w:color w:val="4472C4" w:themeColor="accent1"/>
          <w:sz w:val="22"/>
          <w:szCs w:val="22"/>
        </w:rPr>
        <w:t>https://www.npcc.police.uk</w:t>
      </w:r>
      <w:r w:rsidRPr="00F57DE5">
        <w:rPr>
          <w:rFonts w:asciiTheme="majorHAnsi" w:hAnsiTheme="majorHAnsi" w:cstheme="majorHAnsi"/>
          <w:color w:val="4472C4" w:themeColor="accent1"/>
          <w:sz w:val="22"/>
          <w:szCs w:val="22"/>
        </w:rPr>
        <w:t> </w:t>
      </w:r>
      <w:r w:rsidR="00E60D44">
        <w:rPr>
          <w:rFonts w:asciiTheme="majorHAnsi" w:hAnsiTheme="majorHAnsi" w:cstheme="majorHAnsi"/>
          <w:sz w:val="22"/>
          <w:szCs w:val="22"/>
        </w:rPr>
        <w:t>(Accessed:10 February 2021)</w:t>
      </w:r>
    </w:p>
    <w:p w14:paraId="4D38A43E" w14:textId="77777777" w:rsidR="00483181" w:rsidRPr="004901BD" w:rsidRDefault="00483181" w:rsidP="00B13228">
      <w:pPr>
        <w:pStyle w:val="ListParagraph"/>
        <w:spacing w:line="216" w:lineRule="auto"/>
        <w:ind w:left="1440"/>
        <w:rPr>
          <w:rFonts w:asciiTheme="majorHAnsi" w:hAnsiTheme="majorHAnsi" w:cstheme="majorHAnsi"/>
          <w:sz w:val="22"/>
          <w:szCs w:val="22"/>
        </w:rPr>
      </w:pPr>
    </w:p>
    <w:bookmarkStart w:id="1" w:name="_Hlk65169079"/>
    <w:p w14:paraId="6FD98841" w14:textId="7C826F48" w:rsidR="005870CF" w:rsidRPr="00B22EF9" w:rsidRDefault="00070150" w:rsidP="005870CF">
      <w:pPr>
        <w:pStyle w:val="ListParagraph"/>
        <w:numPr>
          <w:ilvl w:val="0"/>
          <w:numId w:val="8"/>
        </w:numPr>
        <w:spacing w:after="160" w:line="259" w:lineRule="auto"/>
        <w:rPr>
          <w:rFonts w:asciiTheme="majorHAnsi" w:hAnsiTheme="majorHAnsi" w:cstheme="majorHAnsi"/>
          <w:sz w:val="22"/>
          <w:szCs w:val="22"/>
        </w:rPr>
      </w:pPr>
      <w:r>
        <w:fldChar w:fldCharType="begin"/>
      </w:r>
      <w:r>
        <w:instrText xml:space="preserve"> HYPERLINK "https://www.legislation.gov.uk/asp/2012/8/contents/enacted" \t "_blank" </w:instrText>
      </w:r>
      <w:r>
        <w:fldChar w:fldCharType="separate"/>
      </w:r>
      <w:r w:rsidR="005870CF" w:rsidRPr="004901BD">
        <w:rPr>
          <w:rFonts w:asciiTheme="majorHAnsi" w:hAnsiTheme="majorHAnsi" w:cstheme="majorHAnsi"/>
          <w:i/>
          <w:sz w:val="22"/>
          <w:szCs w:val="22"/>
        </w:rPr>
        <w:t>Police and Fire Reform (Scotland) Act 2012</w:t>
      </w:r>
      <w:r>
        <w:rPr>
          <w:rFonts w:asciiTheme="majorHAnsi" w:hAnsiTheme="majorHAnsi" w:cstheme="majorHAnsi"/>
          <w:i/>
          <w:sz w:val="22"/>
          <w:szCs w:val="22"/>
        </w:rPr>
        <w:fldChar w:fldCharType="end"/>
      </w:r>
      <w:bookmarkEnd w:id="1"/>
      <w:r w:rsidR="005870CF" w:rsidRPr="004901BD">
        <w:rPr>
          <w:rFonts w:asciiTheme="majorHAnsi" w:hAnsiTheme="majorHAnsi" w:cstheme="majorHAnsi"/>
          <w:sz w:val="22"/>
          <w:szCs w:val="22"/>
        </w:rPr>
        <w:t xml:space="preserve"> Available </w:t>
      </w:r>
      <w:r w:rsidR="00C6043D" w:rsidRPr="004901BD">
        <w:rPr>
          <w:rFonts w:asciiTheme="majorHAnsi" w:hAnsiTheme="majorHAnsi" w:cstheme="majorHAnsi"/>
          <w:sz w:val="22"/>
          <w:szCs w:val="22"/>
        </w:rPr>
        <w:t>at:</w:t>
      </w:r>
      <w:r w:rsidR="005870CF" w:rsidRPr="004901BD">
        <w:rPr>
          <w:rFonts w:asciiTheme="majorHAnsi" w:hAnsiTheme="majorHAnsi" w:cstheme="majorHAnsi"/>
          <w:sz w:val="22"/>
          <w:szCs w:val="22"/>
        </w:rPr>
        <w:t xml:space="preserve"> </w:t>
      </w:r>
      <w:hyperlink r:id="rId16" w:history="1">
        <w:r w:rsidR="005870CF" w:rsidRPr="004901BD">
          <w:rPr>
            <w:rStyle w:val="Hyperlink"/>
            <w:rFonts w:asciiTheme="majorHAnsi" w:hAnsiTheme="majorHAnsi" w:cstheme="majorHAnsi"/>
            <w:i/>
            <w:sz w:val="22"/>
            <w:szCs w:val="22"/>
            <w:shd w:val="clear" w:color="auto" w:fill="FFFFFF"/>
          </w:rPr>
          <w:t>https://www.legislation.gov.uk/asp/2012</w:t>
        </w:r>
      </w:hyperlink>
      <w:r w:rsidR="005870CF" w:rsidRPr="004901BD">
        <w:rPr>
          <w:rFonts w:asciiTheme="majorHAnsi" w:hAnsiTheme="majorHAnsi" w:cstheme="majorHAnsi"/>
          <w:i/>
          <w:color w:val="4472C4" w:themeColor="accent1"/>
          <w:sz w:val="22"/>
          <w:szCs w:val="22"/>
          <w:u w:val="single"/>
          <w:shd w:val="clear" w:color="auto" w:fill="FFFFFF"/>
        </w:rPr>
        <w:t xml:space="preserve"> </w:t>
      </w:r>
      <w:r w:rsidR="00C6043D" w:rsidRPr="004901BD">
        <w:rPr>
          <w:rFonts w:asciiTheme="majorHAnsi" w:hAnsiTheme="majorHAnsi" w:cstheme="majorHAnsi"/>
          <w:sz w:val="22"/>
          <w:szCs w:val="22"/>
          <w:shd w:val="clear" w:color="auto" w:fill="FFFFFF"/>
        </w:rPr>
        <w:t>(</w:t>
      </w:r>
      <w:r w:rsidR="00C6043D" w:rsidRPr="004901BD">
        <w:rPr>
          <w:rFonts w:asciiTheme="majorHAnsi" w:hAnsiTheme="majorHAnsi" w:cstheme="majorHAnsi"/>
          <w:i/>
          <w:color w:val="4472C4" w:themeColor="accent1"/>
          <w:sz w:val="22"/>
          <w:szCs w:val="22"/>
          <w:u w:val="single"/>
          <w:shd w:val="clear" w:color="auto" w:fill="FFFFFF"/>
        </w:rPr>
        <w:t>Accessed</w:t>
      </w:r>
      <w:r w:rsidR="005870CF" w:rsidRPr="004901BD">
        <w:rPr>
          <w:rFonts w:asciiTheme="majorHAnsi" w:hAnsiTheme="majorHAnsi" w:cstheme="majorHAnsi"/>
          <w:sz w:val="22"/>
          <w:szCs w:val="22"/>
          <w:shd w:val="clear" w:color="auto" w:fill="FFFFFF"/>
        </w:rPr>
        <w:t>: 10 February 2021)</w:t>
      </w:r>
    </w:p>
    <w:p w14:paraId="5B7E73ED" w14:textId="77777777" w:rsidR="00B22EF9" w:rsidRPr="00B22EF9" w:rsidRDefault="00B22EF9" w:rsidP="00B22EF9">
      <w:pPr>
        <w:pStyle w:val="ListParagraph"/>
        <w:rPr>
          <w:rFonts w:asciiTheme="majorHAnsi" w:hAnsiTheme="majorHAnsi" w:cstheme="majorHAnsi"/>
          <w:sz w:val="22"/>
          <w:szCs w:val="22"/>
        </w:rPr>
      </w:pPr>
    </w:p>
    <w:p w14:paraId="57F27F7C" w14:textId="0D0978E2" w:rsidR="00B22EF9" w:rsidRPr="005378F9" w:rsidRDefault="00B22EF9" w:rsidP="00B22EF9">
      <w:pPr>
        <w:pStyle w:val="ListParagraph"/>
        <w:numPr>
          <w:ilvl w:val="0"/>
          <w:numId w:val="8"/>
        </w:numPr>
        <w:spacing w:line="216" w:lineRule="auto"/>
        <w:rPr>
          <w:rFonts w:asciiTheme="majorHAnsi" w:hAnsiTheme="majorHAnsi" w:cstheme="majorHAnsi"/>
          <w:color w:val="006621"/>
          <w:sz w:val="22"/>
          <w:szCs w:val="22"/>
          <w:shd w:val="clear" w:color="auto" w:fill="FFFFFF"/>
        </w:rPr>
      </w:pPr>
      <w:r w:rsidRPr="004901BD">
        <w:rPr>
          <w:rFonts w:asciiTheme="majorHAnsi" w:hAnsiTheme="majorHAnsi" w:cstheme="majorHAnsi"/>
          <w:sz w:val="22"/>
          <w:szCs w:val="22"/>
        </w:rPr>
        <w:t>Roman, K. (2006)</w:t>
      </w:r>
      <w:r>
        <w:rPr>
          <w:rFonts w:asciiTheme="majorHAnsi" w:hAnsiTheme="majorHAnsi" w:cstheme="majorHAnsi"/>
          <w:sz w:val="22"/>
          <w:szCs w:val="22"/>
        </w:rPr>
        <w:t xml:space="preserve"> </w:t>
      </w:r>
      <w:r w:rsidRPr="00A404B6">
        <w:rPr>
          <w:rFonts w:asciiTheme="majorHAnsi" w:hAnsiTheme="majorHAnsi" w:cstheme="majorHAnsi"/>
          <w:i/>
          <w:sz w:val="22"/>
          <w:szCs w:val="22"/>
        </w:rPr>
        <w:t>The</w:t>
      </w:r>
      <w:r>
        <w:rPr>
          <w:rFonts w:asciiTheme="majorHAnsi" w:hAnsiTheme="majorHAnsi" w:cstheme="majorHAnsi"/>
          <w:i/>
          <w:sz w:val="22"/>
          <w:szCs w:val="22"/>
        </w:rPr>
        <w:t xml:space="preserve"> </w:t>
      </w:r>
      <w:r w:rsidR="00034F79">
        <w:rPr>
          <w:rFonts w:asciiTheme="majorHAnsi" w:hAnsiTheme="majorHAnsi" w:cstheme="majorHAnsi"/>
          <w:i/>
          <w:iCs/>
          <w:sz w:val="22"/>
          <w:szCs w:val="22"/>
        </w:rPr>
        <w:t>Officer`s</w:t>
      </w:r>
      <w:r>
        <w:rPr>
          <w:rFonts w:asciiTheme="majorHAnsi" w:hAnsiTheme="majorHAnsi" w:cstheme="majorHAnsi"/>
          <w:i/>
          <w:sz w:val="22"/>
          <w:szCs w:val="22"/>
        </w:rPr>
        <w:t xml:space="preserve"> Pledge: To Serve and Deflect?</w:t>
      </w:r>
      <w:r>
        <w:rPr>
          <w:rFonts w:asciiTheme="majorHAnsi" w:hAnsiTheme="majorHAnsi" w:cstheme="majorHAnsi"/>
          <w:sz w:val="22"/>
          <w:szCs w:val="22"/>
        </w:rPr>
        <w:t xml:space="preserve"> Available at: </w:t>
      </w:r>
      <w:r w:rsidRPr="004901BD">
        <w:rPr>
          <w:rFonts w:asciiTheme="majorHAnsi" w:hAnsiTheme="majorHAnsi" w:cstheme="majorHAnsi"/>
          <w:sz w:val="22"/>
          <w:szCs w:val="22"/>
        </w:rPr>
        <w:t xml:space="preserve">http:// </w:t>
      </w:r>
      <w:r w:rsidRPr="00DA4C86">
        <w:rPr>
          <w:rFonts w:asciiTheme="majorHAnsi" w:hAnsiTheme="majorHAnsi" w:cstheme="majorHAnsi"/>
          <w:color w:val="4472C4" w:themeColor="accent1"/>
          <w:sz w:val="22"/>
          <w:szCs w:val="22"/>
          <w:shd w:val="clear" w:color="auto" w:fill="FFFFFF"/>
        </w:rPr>
        <w:t xml:space="preserve">www.bu.edu › articles › </w:t>
      </w:r>
      <w:r w:rsidR="00280419" w:rsidRPr="00DA4C86">
        <w:rPr>
          <w:rFonts w:asciiTheme="majorHAnsi" w:hAnsiTheme="majorHAnsi" w:cstheme="majorHAnsi"/>
          <w:color w:val="4472C4" w:themeColor="accent1"/>
          <w:sz w:val="22"/>
          <w:szCs w:val="22"/>
          <w:shd w:val="clear" w:color="auto" w:fill="FFFFFF"/>
        </w:rPr>
        <w:t>2006</w:t>
      </w:r>
      <w:r w:rsidR="00280419" w:rsidRPr="004901BD">
        <w:rPr>
          <w:rFonts w:asciiTheme="majorHAnsi" w:hAnsiTheme="majorHAnsi" w:cstheme="majorHAnsi"/>
          <w:sz w:val="22"/>
          <w:szCs w:val="22"/>
          <w:shd w:val="clear" w:color="auto" w:fill="FFFFFF"/>
        </w:rPr>
        <w:t>.</w:t>
      </w:r>
      <w:r w:rsidRPr="004901BD">
        <w:rPr>
          <w:rFonts w:asciiTheme="majorHAnsi" w:hAnsiTheme="majorHAnsi" w:cstheme="majorHAnsi"/>
          <w:sz w:val="22"/>
          <w:szCs w:val="22"/>
          <w:shd w:val="clear" w:color="auto" w:fill="FFFFFF"/>
        </w:rPr>
        <w:t xml:space="preserve"> (Accessed: 16 February 2021)</w:t>
      </w:r>
    </w:p>
    <w:p w14:paraId="28BFEBBD" w14:textId="77777777" w:rsidR="005378F9" w:rsidRPr="005378F9" w:rsidRDefault="005378F9" w:rsidP="005378F9">
      <w:pPr>
        <w:pStyle w:val="ListParagraph"/>
        <w:rPr>
          <w:rFonts w:asciiTheme="majorHAnsi" w:hAnsiTheme="majorHAnsi" w:cstheme="majorHAnsi"/>
          <w:color w:val="006621"/>
          <w:sz w:val="22"/>
          <w:szCs w:val="22"/>
          <w:shd w:val="clear" w:color="auto" w:fill="FFFFFF"/>
        </w:rPr>
      </w:pPr>
    </w:p>
    <w:p w14:paraId="5A9826BB" w14:textId="77777777" w:rsidR="005378F9" w:rsidRPr="005378F9" w:rsidRDefault="005378F9" w:rsidP="005378F9">
      <w:pPr>
        <w:pStyle w:val="ListParagraph"/>
        <w:numPr>
          <w:ilvl w:val="0"/>
          <w:numId w:val="8"/>
        </w:numPr>
        <w:spacing w:after="160" w:line="259" w:lineRule="auto"/>
        <w:rPr>
          <w:rFonts w:asciiTheme="majorHAnsi" w:hAnsiTheme="majorHAnsi" w:cstheme="majorHAnsi"/>
        </w:rPr>
      </w:pPr>
      <w:r w:rsidRPr="005378F9">
        <w:rPr>
          <w:rFonts w:asciiTheme="majorHAnsi" w:hAnsiTheme="majorHAnsi" w:cstheme="majorHAnsi"/>
          <w:color w:val="212529"/>
          <w:sz w:val="22"/>
          <w:szCs w:val="22"/>
          <w:shd w:val="clear" w:color="auto" w:fill="FFFFFF"/>
        </w:rPr>
        <w:t xml:space="preserve">Stauffer, B. (2020) </w:t>
      </w:r>
      <w:r w:rsidRPr="005378F9">
        <w:rPr>
          <w:rFonts w:asciiTheme="majorHAnsi" w:hAnsiTheme="majorHAnsi" w:cstheme="majorHAnsi"/>
          <w:i/>
          <w:iCs/>
          <w:color w:val="212529"/>
          <w:sz w:val="22"/>
          <w:szCs w:val="22"/>
          <w:shd w:val="clear" w:color="auto" w:fill="FFFFFF"/>
        </w:rPr>
        <w:t>What Are the 4C`s of 21</w:t>
      </w:r>
      <w:r w:rsidRPr="005378F9">
        <w:rPr>
          <w:rFonts w:asciiTheme="majorHAnsi" w:hAnsiTheme="majorHAnsi" w:cstheme="majorHAnsi"/>
          <w:i/>
          <w:iCs/>
          <w:color w:val="212529"/>
          <w:sz w:val="22"/>
          <w:szCs w:val="22"/>
          <w:shd w:val="clear" w:color="auto" w:fill="FFFFFF"/>
          <w:vertAlign w:val="superscript"/>
        </w:rPr>
        <w:t>st</w:t>
      </w:r>
      <w:r w:rsidRPr="005378F9">
        <w:rPr>
          <w:rFonts w:asciiTheme="majorHAnsi" w:hAnsiTheme="majorHAnsi" w:cstheme="majorHAnsi"/>
          <w:i/>
          <w:iCs/>
          <w:color w:val="212529"/>
          <w:sz w:val="22"/>
          <w:szCs w:val="22"/>
          <w:shd w:val="clear" w:color="auto" w:fill="FFFFFF"/>
        </w:rPr>
        <w:t xml:space="preserve"> Century Skills?  Applied Education System (blog). 7 May. Available at: </w:t>
      </w:r>
      <w:hyperlink w:history="1">
        <w:r w:rsidRPr="005378F9">
          <w:rPr>
            <w:rStyle w:val="Hyperlink"/>
            <w:rFonts w:asciiTheme="majorHAnsi" w:hAnsiTheme="majorHAnsi" w:cstheme="majorHAnsi"/>
            <w:i/>
            <w:iCs/>
            <w:sz w:val="22"/>
            <w:szCs w:val="22"/>
            <w:shd w:val="clear" w:color="auto" w:fill="FFFFFF"/>
          </w:rPr>
          <w:t>http://www.aeseducation.com&gt;blog</w:t>
        </w:r>
      </w:hyperlink>
      <w:r w:rsidRPr="005378F9">
        <w:rPr>
          <w:rFonts w:asciiTheme="majorHAnsi" w:hAnsiTheme="majorHAnsi" w:cstheme="majorHAnsi"/>
          <w:i/>
          <w:iCs/>
          <w:color w:val="212529"/>
          <w:sz w:val="22"/>
          <w:szCs w:val="22"/>
          <w:shd w:val="clear" w:color="auto" w:fill="FFFFFF"/>
        </w:rPr>
        <w:t xml:space="preserve"> (Accessed: 8 December 2020</w:t>
      </w:r>
      <w:r w:rsidRPr="005378F9">
        <w:rPr>
          <w:rFonts w:asciiTheme="majorHAnsi" w:hAnsiTheme="majorHAnsi" w:cstheme="majorHAnsi"/>
          <w:i/>
          <w:iCs/>
          <w:color w:val="212529"/>
          <w:shd w:val="clear" w:color="auto" w:fill="FFFFFF"/>
        </w:rPr>
        <w:t>)</w:t>
      </w:r>
    </w:p>
    <w:p w14:paraId="3F6F37E4" w14:textId="73D93DA8" w:rsidR="005378F9" w:rsidRPr="002B5D68" w:rsidRDefault="009503A9" w:rsidP="002B5D68">
      <w:pPr>
        <w:pStyle w:val="ListParagraph"/>
        <w:numPr>
          <w:ilvl w:val="0"/>
          <w:numId w:val="8"/>
        </w:numPr>
        <w:spacing w:after="160" w:line="259" w:lineRule="auto"/>
        <w:rPr>
          <w:rFonts w:asciiTheme="majorHAnsi" w:hAnsiTheme="majorHAnsi" w:cstheme="majorHAnsi"/>
          <w:sz w:val="22"/>
          <w:szCs w:val="22"/>
        </w:rPr>
      </w:pPr>
      <w:r w:rsidRPr="009503A9">
        <w:rPr>
          <w:rFonts w:asciiTheme="majorHAnsi" w:hAnsiTheme="majorHAnsi" w:cstheme="majorHAnsi"/>
          <w:color w:val="212529"/>
          <w:sz w:val="22"/>
          <w:szCs w:val="22"/>
          <w:shd w:val="clear" w:color="auto" w:fill="FFFFFF"/>
        </w:rPr>
        <w:t xml:space="preserve">Zivkovil, S. (2016). </w:t>
      </w:r>
      <w:r w:rsidRPr="009503A9">
        <w:rPr>
          <w:rFonts w:asciiTheme="majorHAnsi" w:hAnsiTheme="majorHAnsi" w:cstheme="majorHAnsi"/>
          <w:i/>
          <w:iCs/>
          <w:color w:val="212529"/>
          <w:sz w:val="22"/>
          <w:szCs w:val="22"/>
          <w:shd w:val="clear" w:color="auto" w:fill="FFFFFF"/>
        </w:rPr>
        <w:t>A model of critical thinking as an important attribute for success in the 21</w:t>
      </w:r>
      <w:r w:rsidRPr="009503A9">
        <w:rPr>
          <w:rFonts w:asciiTheme="majorHAnsi" w:hAnsiTheme="majorHAnsi" w:cstheme="majorHAnsi"/>
          <w:i/>
          <w:iCs/>
          <w:color w:val="212529"/>
          <w:sz w:val="22"/>
          <w:szCs w:val="22"/>
          <w:shd w:val="clear" w:color="auto" w:fill="FFFFFF"/>
          <w:vertAlign w:val="superscript"/>
        </w:rPr>
        <w:t>st</w:t>
      </w:r>
      <w:r w:rsidRPr="009503A9">
        <w:rPr>
          <w:rFonts w:asciiTheme="majorHAnsi" w:hAnsiTheme="majorHAnsi" w:cstheme="majorHAnsi"/>
          <w:i/>
          <w:iCs/>
          <w:color w:val="212529"/>
          <w:sz w:val="22"/>
          <w:szCs w:val="22"/>
          <w:shd w:val="clear" w:color="auto" w:fill="FFFFFF"/>
        </w:rPr>
        <w:t xml:space="preserve"> century. Procedia-Social and Behavioural Sciences Available at: </w:t>
      </w:r>
      <w:hyperlink r:id="rId17" w:history="1">
        <w:r w:rsidRPr="009503A9">
          <w:rPr>
            <w:rStyle w:val="Hyperlink"/>
            <w:rFonts w:asciiTheme="majorHAnsi" w:hAnsiTheme="majorHAnsi" w:cstheme="majorHAnsi"/>
            <w:i/>
            <w:iCs/>
            <w:sz w:val="22"/>
            <w:szCs w:val="22"/>
            <w:shd w:val="clear" w:color="auto" w:fill="FFFFFF"/>
          </w:rPr>
          <w:t>http://www.doi.org/10.1016/j.sbspro.2016</w:t>
        </w:r>
      </w:hyperlink>
      <w:r w:rsidRPr="009503A9">
        <w:rPr>
          <w:rFonts w:asciiTheme="majorHAnsi" w:hAnsiTheme="majorHAnsi" w:cstheme="majorHAnsi"/>
          <w:i/>
          <w:iCs/>
          <w:color w:val="212529"/>
          <w:sz w:val="22"/>
          <w:szCs w:val="22"/>
          <w:shd w:val="clear" w:color="auto" w:fill="FFFFFF"/>
        </w:rPr>
        <w:t xml:space="preserve"> Accessed: 19 November 2020)</w:t>
      </w:r>
    </w:p>
    <w:p w14:paraId="21BEF09A" w14:textId="77777777" w:rsidR="00595097" w:rsidRPr="004901BD" w:rsidRDefault="00595097" w:rsidP="00595097">
      <w:pPr>
        <w:pStyle w:val="ListParagraph"/>
        <w:rPr>
          <w:rFonts w:asciiTheme="majorHAnsi" w:hAnsiTheme="majorHAnsi" w:cstheme="majorHAnsi"/>
          <w:color w:val="006621"/>
          <w:sz w:val="22"/>
          <w:szCs w:val="22"/>
          <w:shd w:val="clear" w:color="auto" w:fill="FFFFFF"/>
        </w:rPr>
      </w:pPr>
    </w:p>
    <w:p w14:paraId="72BB97E4" w14:textId="38C8EE31" w:rsidR="00595097" w:rsidRPr="004901BD" w:rsidRDefault="00595097" w:rsidP="00B22EF9">
      <w:pPr>
        <w:pStyle w:val="ListParagraph"/>
        <w:numPr>
          <w:ilvl w:val="0"/>
          <w:numId w:val="8"/>
        </w:numPr>
        <w:spacing w:line="216" w:lineRule="auto"/>
        <w:rPr>
          <w:rFonts w:asciiTheme="majorHAnsi" w:hAnsiTheme="majorHAnsi" w:cstheme="majorHAnsi"/>
          <w:color w:val="4472C4" w:themeColor="accent1"/>
          <w:sz w:val="22"/>
          <w:szCs w:val="22"/>
          <w:shd w:val="clear" w:color="auto" w:fill="FFFFFF"/>
        </w:rPr>
      </w:pPr>
      <w:r w:rsidRPr="004901BD">
        <w:rPr>
          <w:rFonts w:asciiTheme="majorHAnsi" w:hAnsiTheme="majorHAnsi" w:cstheme="majorHAnsi"/>
          <w:color w:val="4472C4" w:themeColor="accent1"/>
          <w:sz w:val="22"/>
          <w:szCs w:val="22"/>
          <w:shd w:val="clear" w:color="auto" w:fill="FFFFFF"/>
        </w:rPr>
        <w:t>www</w:t>
      </w:r>
      <w:r w:rsidR="005B2D62" w:rsidRPr="004901BD">
        <w:rPr>
          <w:rFonts w:asciiTheme="majorHAnsi" w:hAnsiTheme="majorHAnsi" w:cstheme="majorHAnsi"/>
          <w:color w:val="4472C4" w:themeColor="accent1"/>
          <w:sz w:val="22"/>
          <w:szCs w:val="22"/>
          <w:shd w:val="clear" w:color="auto" w:fill="FFFFFF"/>
        </w:rPr>
        <w:t>.brainyquote.com</w:t>
      </w:r>
    </w:p>
    <w:p w14:paraId="32F426BA" w14:textId="77777777" w:rsidR="00B22EF9" w:rsidRPr="003A7991" w:rsidRDefault="00B22EF9" w:rsidP="00381A00">
      <w:pPr>
        <w:pStyle w:val="ListParagraph"/>
        <w:spacing w:after="160" w:line="259" w:lineRule="auto"/>
        <w:ind w:left="1440"/>
        <w:rPr>
          <w:rFonts w:asciiTheme="majorHAnsi" w:hAnsiTheme="majorHAnsi" w:cstheme="majorHAnsi"/>
          <w:sz w:val="22"/>
          <w:szCs w:val="22"/>
        </w:rPr>
      </w:pPr>
    </w:p>
    <w:p w14:paraId="3A63556B" w14:textId="77777777" w:rsidR="003A7991" w:rsidRPr="003A7991" w:rsidRDefault="003A7991" w:rsidP="003A7991">
      <w:pPr>
        <w:pStyle w:val="ListParagraph"/>
        <w:rPr>
          <w:rFonts w:asciiTheme="majorHAnsi" w:hAnsiTheme="majorHAnsi" w:cstheme="majorHAnsi"/>
          <w:sz w:val="22"/>
          <w:szCs w:val="22"/>
        </w:rPr>
      </w:pPr>
    </w:p>
    <w:p w14:paraId="0183DA88" w14:textId="7FBBE988" w:rsidR="003A7991" w:rsidRPr="00F81AE9" w:rsidRDefault="003A7991" w:rsidP="00B22EF9">
      <w:pPr>
        <w:pStyle w:val="ListParagraph"/>
        <w:spacing w:after="160" w:line="259" w:lineRule="auto"/>
        <w:ind w:left="1440"/>
        <w:rPr>
          <w:rFonts w:asciiTheme="majorHAnsi" w:hAnsiTheme="majorHAnsi" w:cstheme="majorHAnsi"/>
          <w:sz w:val="22"/>
          <w:szCs w:val="22"/>
        </w:rPr>
      </w:pPr>
    </w:p>
    <w:p w14:paraId="3C87FD5D" w14:textId="77777777" w:rsidR="00441BFB" w:rsidRPr="005870CF" w:rsidRDefault="00441BFB" w:rsidP="00DD63BE">
      <w:pPr>
        <w:pStyle w:val="ListParagraph"/>
        <w:ind w:left="1440"/>
        <w:rPr>
          <w:rFonts w:ascii="Arial" w:eastAsiaTheme="minorHAnsi" w:hAnsi="Arial" w:cs="Arial"/>
          <w:sz w:val="40"/>
          <w:szCs w:val="40"/>
          <w:lang w:eastAsia="en-US"/>
        </w:rPr>
      </w:pPr>
    </w:p>
    <w:sectPr w:rsidR="00441BFB" w:rsidRPr="005870CF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B7D8AA" w14:textId="77777777" w:rsidR="00C46934" w:rsidRDefault="00C46934" w:rsidP="00766C8A">
      <w:pPr>
        <w:spacing w:after="0" w:line="240" w:lineRule="auto"/>
      </w:pPr>
      <w:r>
        <w:separator/>
      </w:r>
    </w:p>
  </w:endnote>
  <w:endnote w:type="continuationSeparator" w:id="0">
    <w:p w14:paraId="7027ACCF" w14:textId="77777777" w:rsidR="00C46934" w:rsidRDefault="00C46934" w:rsidP="00766C8A">
      <w:pPr>
        <w:spacing w:after="0" w:line="240" w:lineRule="auto"/>
      </w:pPr>
      <w:r>
        <w:continuationSeparator/>
      </w:r>
    </w:p>
  </w:endnote>
  <w:endnote w:type="continuationNotice" w:id="1">
    <w:p w14:paraId="2E05F4AB" w14:textId="77777777" w:rsidR="00C46934" w:rsidRDefault="00C4693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charset w:val="00"/>
    <w:family w:val="roman"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DC3FFF" w14:textId="77777777" w:rsidR="00766C8A" w:rsidRDefault="00766C8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093AA7" w14:textId="77777777" w:rsidR="00766C8A" w:rsidRDefault="00766C8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ECC35D" w14:textId="77777777" w:rsidR="00766C8A" w:rsidRDefault="00766C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701690" w14:textId="77777777" w:rsidR="00C46934" w:rsidRDefault="00C46934" w:rsidP="00766C8A">
      <w:pPr>
        <w:spacing w:after="0" w:line="240" w:lineRule="auto"/>
      </w:pPr>
      <w:r>
        <w:separator/>
      </w:r>
    </w:p>
  </w:footnote>
  <w:footnote w:type="continuationSeparator" w:id="0">
    <w:p w14:paraId="1BC0ED07" w14:textId="77777777" w:rsidR="00C46934" w:rsidRDefault="00C46934" w:rsidP="00766C8A">
      <w:pPr>
        <w:spacing w:after="0" w:line="240" w:lineRule="auto"/>
      </w:pPr>
      <w:r>
        <w:continuationSeparator/>
      </w:r>
    </w:p>
  </w:footnote>
  <w:footnote w:type="continuationNotice" w:id="1">
    <w:p w14:paraId="0918C2CC" w14:textId="77777777" w:rsidR="00C46934" w:rsidRDefault="00C4693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B8BFA8" w14:textId="77777777" w:rsidR="00766C8A" w:rsidRDefault="00766C8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3EF7DF" w14:textId="77777777" w:rsidR="00766C8A" w:rsidRDefault="00766C8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5DA6EC" w14:textId="77777777" w:rsidR="00766C8A" w:rsidRDefault="00766C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566074"/>
    <w:multiLevelType w:val="hybridMultilevel"/>
    <w:tmpl w:val="3600126C"/>
    <w:lvl w:ilvl="0" w:tplc="3886000A">
      <w:start w:val="1"/>
      <w:numFmt w:val="bullet"/>
      <w:lvlText w:val="•"/>
      <w:lvlJc w:val="left"/>
      <w:pPr>
        <w:ind w:left="144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6BB2D44"/>
    <w:multiLevelType w:val="hybridMultilevel"/>
    <w:tmpl w:val="ECD2E3B8"/>
    <w:lvl w:ilvl="0" w:tplc="D5387FB0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3A74CD"/>
    <w:multiLevelType w:val="hybridMultilevel"/>
    <w:tmpl w:val="1B62D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AA388E"/>
    <w:multiLevelType w:val="hybridMultilevel"/>
    <w:tmpl w:val="B5E80182"/>
    <w:lvl w:ilvl="0" w:tplc="3886000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800580"/>
    <w:multiLevelType w:val="hybridMultilevel"/>
    <w:tmpl w:val="79485D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644EBB"/>
    <w:multiLevelType w:val="hybridMultilevel"/>
    <w:tmpl w:val="218A045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396D3F00"/>
    <w:multiLevelType w:val="hybridMultilevel"/>
    <w:tmpl w:val="B7DE5BC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B685473"/>
    <w:multiLevelType w:val="hybridMultilevel"/>
    <w:tmpl w:val="08305E46"/>
    <w:lvl w:ilvl="0" w:tplc="3886000A">
      <w:start w:val="1"/>
      <w:numFmt w:val="bullet"/>
      <w:lvlText w:val="•"/>
      <w:lvlJc w:val="left"/>
      <w:pPr>
        <w:ind w:left="144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B8A5689"/>
    <w:multiLevelType w:val="hybridMultilevel"/>
    <w:tmpl w:val="FB7A267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4E413B"/>
    <w:multiLevelType w:val="hybridMultilevel"/>
    <w:tmpl w:val="B2980120"/>
    <w:lvl w:ilvl="0" w:tplc="08090009">
      <w:start w:val="1"/>
      <w:numFmt w:val="bullet"/>
      <w:lvlText w:val=""/>
      <w:lvlJc w:val="left"/>
      <w:pPr>
        <w:tabs>
          <w:tab w:val="num" w:pos="1069"/>
        </w:tabs>
        <w:ind w:left="1069" w:hanging="360"/>
      </w:pPr>
      <w:rPr>
        <w:rFonts w:ascii="Wingdings" w:hAnsi="Wingdings" w:cs="Wingdings" w:hint="default"/>
      </w:rPr>
    </w:lvl>
    <w:lvl w:ilvl="1" w:tplc="53C4DA7C" w:tentative="1">
      <w:start w:val="1"/>
      <w:numFmt w:val="bullet"/>
      <w:lvlText w:val=""/>
      <w:lvlJc w:val="left"/>
      <w:pPr>
        <w:tabs>
          <w:tab w:val="num" w:pos="1789"/>
        </w:tabs>
        <w:ind w:left="1789" w:hanging="360"/>
      </w:pPr>
      <w:rPr>
        <w:rFonts w:ascii="Wingdings" w:hAnsi="Wingdings" w:hint="default"/>
      </w:rPr>
    </w:lvl>
    <w:lvl w:ilvl="2" w:tplc="8A461262" w:tentative="1">
      <w:start w:val="1"/>
      <w:numFmt w:val="bullet"/>
      <w:lvlText w:val=""/>
      <w:lvlJc w:val="left"/>
      <w:pPr>
        <w:tabs>
          <w:tab w:val="num" w:pos="2509"/>
        </w:tabs>
        <w:ind w:left="2509" w:hanging="360"/>
      </w:pPr>
      <w:rPr>
        <w:rFonts w:ascii="Wingdings" w:hAnsi="Wingdings" w:hint="default"/>
      </w:rPr>
    </w:lvl>
    <w:lvl w:ilvl="3" w:tplc="B20CED1E" w:tentative="1">
      <w:start w:val="1"/>
      <w:numFmt w:val="bullet"/>
      <w:lvlText w:val=""/>
      <w:lvlJc w:val="left"/>
      <w:pPr>
        <w:tabs>
          <w:tab w:val="num" w:pos="3229"/>
        </w:tabs>
        <w:ind w:left="3229" w:hanging="360"/>
      </w:pPr>
      <w:rPr>
        <w:rFonts w:ascii="Wingdings" w:hAnsi="Wingdings" w:hint="default"/>
      </w:rPr>
    </w:lvl>
    <w:lvl w:ilvl="4" w:tplc="24C62208" w:tentative="1">
      <w:start w:val="1"/>
      <w:numFmt w:val="bullet"/>
      <w:lvlText w:val=""/>
      <w:lvlJc w:val="left"/>
      <w:pPr>
        <w:tabs>
          <w:tab w:val="num" w:pos="3949"/>
        </w:tabs>
        <w:ind w:left="3949" w:hanging="360"/>
      </w:pPr>
      <w:rPr>
        <w:rFonts w:ascii="Wingdings" w:hAnsi="Wingdings" w:hint="default"/>
      </w:rPr>
    </w:lvl>
    <w:lvl w:ilvl="5" w:tplc="059A32C4" w:tentative="1">
      <w:start w:val="1"/>
      <w:numFmt w:val="bullet"/>
      <w:lvlText w:val=""/>
      <w:lvlJc w:val="left"/>
      <w:pPr>
        <w:tabs>
          <w:tab w:val="num" w:pos="4669"/>
        </w:tabs>
        <w:ind w:left="4669" w:hanging="360"/>
      </w:pPr>
      <w:rPr>
        <w:rFonts w:ascii="Wingdings" w:hAnsi="Wingdings" w:hint="default"/>
      </w:rPr>
    </w:lvl>
    <w:lvl w:ilvl="6" w:tplc="D7DCCA90" w:tentative="1">
      <w:start w:val="1"/>
      <w:numFmt w:val="bullet"/>
      <w:lvlText w:val=""/>
      <w:lvlJc w:val="left"/>
      <w:pPr>
        <w:tabs>
          <w:tab w:val="num" w:pos="5389"/>
        </w:tabs>
        <w:ind w:left="5389" w:hanging="360"/>
      </w:pPr>
      <w:rPr>
        <w:rFonts w:ascii="Wingdings" w:hAnsi="Wingdings" w:hint="default"/>
      </w:rPr>
    </w:lvl>
    <w:lvl w:ilvl="7" w:tplc="94C6D8D8" w:tentative="1">
      <w:start w:val="1"/>
      <w:numFmt w:val="bullet"/>
      <w:lvlText w:val=""/>
      <w:lvlJc w:val="left"/>
      <w:pPr>
        <w:tabs>
          <w:tab w:val="num" w:pos="6109"/>
        </w:tabs>
        <w:ind w:left="6109" w:hanging="360"/>
      </w:pPr>
      <w:rPr>
        <w:rFonts w:ascii="Wingdings" w:hAnsi="Wingdings" w:hint="default"/>
      </w:rPr>
    </w:lvl>
    <w:lvl w:ilvl="8" w:tplc="892E0ADC" w:tentative="1">
      <w:start w:val="1"/>
      <w:numFmt w:val="bullet"/>
      <w:lvlText w:val=""/>
      <w:lvlJc w:val="left"/>
      <w:pPr>
        <w:tabs>
          <w:tab w:val="num" w:pos="6829"/>
        </w:tabs>
        <w:ind w:left="6829" w:hanging="360"/>
      </w:pPr>
      <w:rPr>
        <w:rFonts w:ascii="Wingdings" w:hAnsi="Wingdings" w:hint="default"/>
      </w:rPr>
    </w:lvl>
  </w:abstractNum>
  <w:abstractNum w:abstractNumId="10" w15:restartNumberingAfterBreak="0">
    <w:nsid w:val="3E36580F"/>
    <w:multiLevelType w:val="hybridMultilevel"/>
    <w:tmpl w:val="26667B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2E0607A"/>
    <w:multiLevelType w:val="hybridMultilevel"/>
    <w:tmpl w:val="D74E6D8A"/>
    <w:lvl w:ilvl="0" w:tplc="3886000A">
      <w:start w:val="1"/>
      <w:numFmt w:val="bullet"/>
      <w:lvlText w:val="•"/>
      <w:lvlJc w:val="left"/>
      <w:pPr>
        <w:ind w:left="168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24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40" w:hanging="360"/>
      </w:pPr>
      <w:rPr>
        <w:rFonts w:ascii="Wingdings" w:hAnsi="Wingdings" w:hint="default"/>
      </w:rPr>
    </w:lvl>
  </w:abstractNum>
  <w:abstractNum w:abstractNumId="12" w15:restartNumberingAfterBreak="0">
    <w:nsid w:val="4336349F"/>
    <w:multiLevelType w:val="hybridMultilevel"/>
    <w:tmpl w:val="AC68916A"/>
    <w:lvl w:ilvl="0" w:tplc="3886000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5A042D"/>
    <w:multiLevelType w:val="hybridMultilevel"/>
    <w:tmpl w:val="D6A8971C"/>
    <w:lvl w:ilvl="0" w:tplc="3886000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3B00C7"/>
    <w:multiLevelType w:val="hybridMultilevel"/>
    <w:tmpl w:val="22047C66"/>
    <w:lvl w:ilvl="0" w:tplc="F77857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2067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8CC3B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FE62D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24A9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94F8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E4E9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5A43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FA50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55442D3"/>
    <w:multiLevelType w:val="hybridMultilevel"/>
    <w:tmpl w:val="2076B5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17A0C9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B80A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6CCC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B2C3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B00D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AE81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1015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6C6F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9579AD"/>
    <w:multiLevelType w:val="hybridMultilevel"/>
    <w:tmpl w:val="5AAE623A"/>
    <w:lvl w:ilvl="0" w:tplc="3886000A">
      <w:start w:val="1"/>
      <w:numFmt w:val="bullet"/>
      <w:lvlText w:val="•"/>
      <w:lvlJc w:val="left"/>
      <w:pPr>
        <w:ind w:left="108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E896BC8"/>
    <w:multiLevelType w:val="hybridMultilevel"/>
    <w:tmpl w:val="6CF8EB3C"/>
    <w:lvl w:ilvl="0" w:tplc="3886000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4A0386"/>
    <w:multiLevelType w:val="hybridMultilevel"/>
    <w:tmpl w:val="9A0C2B8E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6C8E5488"/>
    <w:multiLevelType w:val="hybridMultilevel"/>
    <w:tmpl w:val="60808074"/>
    <w:lvl w:ilvl="0" w:tplc="4EFEF5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5E1E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BE6D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E069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B42E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B34B4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A8F3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9A22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FEE02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F68435F"/>
    <w:multiLevelType w:val="hybridMultilevel"/>
    <w:tmpl w:val="BBB6E3B8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75A16D76"/>
    <w:multiLevelType w:val="hybridMultilevel"/>
    <w:tmpl w:val="5BE6081C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2" w15:restartNumberingAfterBreak="0">
    <w:nsid w:val="7D8E022C"/>
    <w:multiLevelType w:val="hybridMultilevel"/>
    <w:tmpl w:val="1520C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9"/>
  </w:num>
  <w:num w:numId="3">
    <w:abstractNumId w:val="22"/>
  </w:num>
  <w:num w:numId="4">
    <w:abstractNumId w:val="15"/>
  </w:num>
  <w:num w:numId="5">
    <w:abstractNumId w:val="20"/>
  </w:num>
  <w:num w:numId="6">
    <w:abstractNumId w:val="2"/>
  </w:num>
  <w:num w:numId="7">
    <w:abstractNumId w:val="2"/>
  </w:num>
  <w:num w:numId="8">
    <w:abstractNumId w:val="6"/>
  </w:num>
  <w:num w:numId="9">
    <w:abstractNumId w:val="10"/>
  </w:num>
  <w:num w:numId="10">
    <w:abstractNumId w:val="18"/>
  </w:num>
  <w:num w:numId="11">
    <w:abstractNumId w:val="5"/>
  </w:num>
  <w:num w:numId="12">
    <w:abstractNumId w:val="8"/>
  </w:num>
  <w:num w:numId="13">
    <w:abstractNumId w:val="14"/>
  </w:num>
  <w:num w:numId="14">
    <w:abstractNumId w:val="19"/>
  </w:num>
  <w:num w:numId="15">
    <w:abstractNumId w:val="17"/>
  </w:num>
  <w:num w:numId="16">
    <w:abstractNumId w:val="16"/>
  </w:num>
  <w:num w:numId="17">
    <w:abstractNumId w:val="7"/>
  </w:num>
  <w:num w:numId="18">
    <w:abstractNumId w:val="3"/>
  </w:num>
  <w:num w:numId="19">
    <w:abstractNumId w:val="0"/>
  </w:num>
  <w:num w:numId="20">
    <w:abstractNumId w:val="13"/>
  </w:num>
  <w:num w:numId="21">
    <w:abstractNumId w:val="11"/>
  </w:num>
  <w:num w:numId="22">
    <w:abstractNumId w:val="12"/>
  </w:num>
  <w:num w:numId="23">
    <w:abstractNumId w:val="4"/>
  </w:num>
  <w:num w:numId="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275A"/>
    <w:rsid w:val="0000477F"/>
    <w:rsid w:val="00005EE4"/>
    <w:rsid w:val="0001611E"/>
    <w:rsid w:val="00020388"/>
    <w:rsid w:val="00023230"/>
    <w:rsid w:val="00023CC1"/>
    <w:rsid w:val="00025B2A"/>
    <w:rsid w:val="00034C22"/>
    <w:rsid w:val="00034F79"/>
    <w:rsid w:val="00035400"/>
    <w:rsid w:val="00041257"/>
    <w:rsid w:val="00042414"/>
    <w:rsid w:val="000464DF"/>
    <w:rsid w:val="00047736"/>
    <w:rsid w:val="00050087"/>
    <w:rsid w:val="00050C53"/>
    <w:rsid w:val="00070150"/>
    <w:rsid w:val="000769C0"/>
    <w:rsid w:val="00082A01"/>
    <w:rsid w:val="0009317B"/>
    <w:rsid w:val="00093527"/>
    <w:rsid w:val="000A2752"/>
    <w:rsid w:val="000B4454"/>
    <w:rsid w:val="000D42A1"/>
    <w:rsid w:val="000D66C4"/>
    <w:rsid w:val="000D7F3E"/>
    <w:rsid w:val="000E455F"/>
    <w:rsid w:val="000E62ED"/>
    <w:rsid w:val="000E6F01"/>
    <w:rsid w:val="000F24E4"/>
    <w:rsid w:val="000F5008"/>
    <w:rsid w:val="001013A2"/>
    <w:rsid w:val="00102627"/>
    <w:rsid w:val="00103127"/>
    <w:rsid w:val="001033F7"/>
    <w:rsid w:val="001174B4"/>
    <w:rsid w:val="00124944"/>
    <w:rsid w:val="00142832"/>
    <w:rsid w:val="00147021"/>
    <w:rsid w:val="00147054"/>
    <w:rsid w:val="0015768C"/>
    <w:rsid w:val="00165C6F"/>
    <w:rsid w:val="00170B07"/>
    <w:rsid w:val="001830C5"/>
    <w:rsid w:val="00187D5D"/>
    <w:rsid w:val="00192F43"/>
    <w:rsid w:val="001940DD"/>
    <w:rsid w:val="0019443B"/>
    <w:rsid w:val="001972C9"/>
    <w:rsid w:val="001A32AE"/>
    <w:rsid w:val="001B5C7F"/>
    <w:rsid w:val="001B72DB"/>
    <w:rsid w:val="001C3E93"/>
    <w:rsid w:val="001F556E"/>
    <w:rsid w:val="00200F29"/>
    <w:rsid w:val="00210C6E"/>
    <w:rsid w:val="00216D5C"/>
    <w:rsid w:val="00217DEE"/>
    <w:rsid w:val="0022008F"/>
    <w:rsid w:val="002211A4"/>
    <w:rsid w:val="00222286"/>
    <w:rsid w:val="00224D42"/>
    <w:rsid w:val="0022752F"/>
    <w:rsid w:val="00231F31"/>
    <w:rsid w:val="002342A1"/>
    <w:rsid w:val="002358F1"/>
    <w:rsid w:val="00235CB2"/>
    <w:rsid w:val="00237D0F"/>
    <w:rsid w:val="00241319"/>
    <w:rsid w:val="0024631E"/>
    <w:rsid w:val="002656FF"/>
    <w:rsid w:val="00267DF5"/>
    <w:rsid w:val="00270269"/>
    <w:rsid w:val="0027164A"/>
    <w:rsid w:val="00280419"/>
    <w:rsid w:val="00282587"/>
    <w:rsid w:val="0028516D"/>
    <w:rsid w:val="00285837"/>
    <w:rsid w:val="002A2DAB"/>
    <w:rsid w:val="002B4FA7"/>
    <w:rsid w:val="002B5D68"/>
    <w:rsid w:val="002C1876"/>
    <w:rsid w:val="002D0B4F"/>
    <w:rsid w:val="002E3066"/>
    <w:rsid w:val="002E46B0"/>
    <w:rsid w:val="002F01FB"/>
    <w:rsid w:val="002F76E7"/>
    <w:rsid w:val="00302C45"/>
    <w:rsid w:val="00304209"/>
    <w:rsid w:val="003221E6"/>
    <w:rsid w:val="003244CB"/>
    <w:rsid w:val="00330089"/>
    <w:rsid w:val="00331F39"/>
    <w:rsid w:val="003344F2"/>
    <w:rsid w:val="00342E49"/>
    <w:rsid w:val="00353283"/>
    <w:rsid w:val="003622DB"/>
    <w:rsid w:val="0037021F"/>
    <w:rsid w:val="00371B1B"/>
    <w:rsid w:val="003729C1"/>
    <w:rsid w:val="00374178"/>
    <w:rsid w:val="00376A2E"/>
    <w:rsid w:val="00376F05"/>
    <w:rsid w:val="00381A00"/>
    <w:rsid w:val="00384E6E"/>
    <w:rsid w:val="00386234"/>
    <w:rsid w:val="00390EE4"/>
    <w:rsid w:val="003A5A35"/>
    <w:rsid w:val="003A7991"/>
    <w:rsid w:val="003B4EBD"/>
    <w:rsid w:val="003C3FE2"/>
    <w:rsid w:val="003D079E"/>
    <w:rsid w:val="003D1625"/>
    <w:rsid w:val="003D5981"/>
    <w:rsid w:val="003E63FC"/>
    <w:rsid w:val="003F1989"/>
    <w:rsid w:val="003F44C5"/>
    <w:rsid w:val="00402D00"/>
    <w:rsid w:val="004036D4"/>
    <w:rsid w:val="00414D79"/>
    <w:rsid w:val="0041677B"/>
    <w:rsid w:val="00425436"/>
    <w:rsid w:val="0042799E"/>
    <w:rsid w:val="00441BFB"/>
    <w:rsid w:val="004453F0"/>
    <w:rsid w:val="00446202"/>
    <w:rsid w:val="00457FC5"/>
    <w:rsid w:val="004601F5"/>
    <w:rsid w:val="0046061C"/>
    <w:rsid w:val="00471C83"/>
    <w:rsid w:val="0047781F"/>
    <w:rsid w:val="00483181"/>
    <w:rsid w:val="00485C23"/>
    <w:rsid w:val="004901BD"/>
    <w:rsid w:val="00491C8D"/>
    <w:rsid w:val="00494FFC"/>
    <w:rsid w:val="004A4BD4"/>
    <w:rsid w:val="004B1067"/>
    <w:rsid w:val="004B182D"/>
    <w:rsid w:val="004B45FB"/>
    <w:rsid w:val="004B505A"/>
    <w:rsid w:val="004C0538"/>
    <w:rsid w:val="004C753F"/>
    <w:rsid w:val="004E2C81"/>
    <w:rsid w:val="004E6A6E"/>
    <w:rsid w:val="004F7E5C"/>
    <w:rsid w:val="00506D49"/>
    <w:rsid w:val="005109EB"/>
    <w:rsid w:val="00515D87"/>
    <w:rsid w:val="00515ECB"/>
    <w:rsid w:val="00516496"/>
    <w:rsid w:val="00521E2C"/>
    <w:rsid w:val="005306B0"/>
    <w:rsid w:val="005349AF"/>
    <w:rsid w:val="005378F9"/>
    <w:rsid w:val="005453ED"/>
    <w:rsid w:val="00550026"/>
    <w:rsid w:val="005500A8"/>
    <w:rsid w:val="00555717"/>
    <w:rsid w:val="0056491A"/>
    <w:rsid w:val="00565E87"/>
    <w:rsid w:val="00576421"/>
    <w:rsid w:val="005870CF"/>
    <w:rsid w:val="00587FC1"/>
    <w:rsid w:val="00591CA9"/>
    <w:rsid w:val="00595097"/>
    <w:rsid w:val="005961FE"/>
    <w:rsid w:val="005B0876"/>
    <w:rsid w:val="005B0A04"/>
    <w:rsid w:val="005B2D62"/>
    <w:rsid w:val="005C43F4"/>
    <w:rsid w:val="005D126B"/>
    <w:rsid w:val="005D21A4"/>
    <w:rsid w:val="005E1EA7"/>
    <w:rsid w:val="0060025A"/>
    <w:rsid w:val="006008EC"/>
    <w:rsid w:val="00602DF4"/>
    <w:rsid w:val="006046C5"/>
    <w:rsid w:val="00612A81"/>
    <w:rsid w:val="006216AE"/>
    <w:rsid w:val="00621E9C"/>
    <w:rsid w:val="00641FA3"/>
    <w:rsid w:val="00642D14"/>
    <w:rsid w:val="006524D6"/>
    <w:rsid w:val="00656C01"/>
    <w:rsid w:val="00660236"/>
    <w:rsid w:val="0066358A"/>
    <w:rsid w:val="0066376E"/>
    <w:rsid w:val="00667C22"/>
    <w:rsid w:val="0067102B"/>
    <w:rsid w:val="0067449C"/>
    <w:rsid w:val="006918F9"/>
    <w:rsid w:val="00693030"/>
    <w:rsid w:val="00694AB8"/>
    <w:rsid w:val="0069520B"/>
    <w:rsid w:val="006957D8"/>
    <w:rsid w:val="006A135C"/>
    <w:rsid w:val="006A3CF9"/>
    <w:rsid w:val="006A7B2D"/>
    <w:rsid w:val="006B2603"/>
    <w:rsid w:val="006B6FE0"/>
    <w:rsid w:val="006D2737"/>
    <w:rsid w:val="006D54D4"/>
    <w:rsid w:val="006E6CAB"/>
    <w:rsid w:val="006F3A65"/>
    <w:rsid w:val="006F3EA7"/>
    <w:rsid w:val="006F6146"/>
    <w:rsid w:val="006F73A9"/>
    <w:rsid w:val="0070548D"/>
    <w:rsid w:val="00714B96"/>
    <w:rsid w:val="007213B0"/>
    <w:rsid w:val="007222F2"/>
    <w:rsid w:val="00726801"/>
    <w:rsid w:val="0073185F"/>
    <w:rsid w:val="007340A5"/>
    <w:rsid w:val="007408F1"/>
    <w:rsid w:val="0074152A"/>
    <w:rsid w:val="00761155"/>
    <w:rsid w:val="00766C8A"/>
    <w:rsid w:val="00783471"/>
    <w:rsid w:val="007912E8"/>
    <w:rsid w:val="007A6060"/>
    <w:rsid w:val="007B00C8"/>
    <w:rsid w:val="007B15D7"/>
    <w:rsid w:val="007B196E"/>
    <w:rsid w:val="007D2B36"/>
    <w:rsid w:val="007E0320"/>
    <w:rsid w:val="007E4961"/>
    <w:rsid w:val="007E5911"/>
    <w:rsid w:val="007F053B"/>
    <w:rsid w:val="007F1AE2"/>
    <w:rsid w:val="007F24A1"/>
    <w:rsid w:val="007F7AF4"/>
    <w:rsid w:val="0080286B"/>
    <w:rsid w:val="00811344"/>
    <w:rsid w:val="00813566"/>
    <w:rsid w:val="00845A18"/>
    <w:rsid w:val="00851D43"/>
    <w:rsid w:val="008616D5"/>
    <w:rsid w:val="00866742"/>
    <w:rsid w:val="008710ED"/>
    <w:rsid w:val="00874E8C"/>
    <w:rsid w:val="008903A2"/>
    <w:rsid w:val="008935BB"/>
    <w:rsid w:val="00897F13"/>
    <w:rsid w:val="008A06E9"/>
    <w:rsid w:val="008A1089"/>
    <w:rsid w:val="008A2786"/>
    <w:rsid w:val="008A2F38"/>
    <w:rsid w:val="008B0D5F"/>
    <w:rsid w:val="008C736F"/>
    <w:rsid w:val="008E2AD5"/>
    <w:rsid w:val="008F27B4"/>
    <w:rsid w:val="008F516A"/>
    <w:rsid w:val="008F5877"/>
    <w:rsid w:val="0090014A"/>
    <w:rsid w:val="00902DBC"/>
    <w:rsid w:val="0090322D"/>
    <w:rsid w:val="00907FE4"/>
    <w:rsid w:val="009139AA"/>
    <w:rsid w:val="00920FE6"/>
    <w:rsid w:val="00926AF1"/>
    <w:rsid w:val="00936B20"/>
    <w:rsid w:val="009410E1"/>
    <w:rsid w:val="00941D7F"/>
    <w:rsid w:val="0094363C"/>
    <w:rsid w:val="0094365E"/>
    <w:rsid w:val="00947A27"/>
    <w:rsid w:val="009503A9"/>
    <w:rsid w:val="00950626"/>
    <w:rsid w:val="00950AAD"/>
    <w:rsid w:val="0095619D"/>
    <w:rsid w:val="00960272"/>
    <w:rsid w:val="0096058A"/>
    <w:rsid w:val="00963588"/>
    <w:rsid w:val="00964D71"/>
    <w:rsid w:val="009661E8"/>
    <w:rsid w:val="0097057A"/>
    <w:rsid w:val="00970FDB"/>
    <w:rsid w:val="00971863"/>
    <w:rsid w:val="00972F16"/>
    <w:rsid w:val="009817A4"/>
    <w:rsid w:val="00984346"/>
    <w:rsid w:val="00990746"/>
    <w:rsid w:val="00994930"/>
    <w:rsid w:val="009A255C"/>
    <w:rsid w:val="009A7248"/>
    <w:rsid w:val="009B7862"/>
    <w:rsid w:val="009C7925"/>
    <w:rsid w:val="009D3D12"/>
    <w:rsid w:val="009E38EE"/>
    <w:rsid w:val="009E6B15"/>
    <w:rsid w:val="00A03FB9"/>
    <w:rsid w:val="00A0452E"/>
    <w:rsid w:val="00A13BB6"/>
    <w:rsid w:val="00A2295C"/>
    <w:rsid w:val="00A24A44"/>
    <w:rsid w:val="00A25C4A"/>
    <w:rsid w:val="00A262F0"/>
    <w:rsid w:val="00A34372"/>
    <w:rsid w:val="00A35039"/>
    <w:rsid w:val="00A362E3"/>
    <w:rsid w:val="00A404B6"/>
    <w:rsid w:val="00A42B78"/>
    <w:rsid w:val="00A43458"/>
    <w:rsid w:val="00A43652"/>
    <w:rsid w:val="00A676E8"/>
    <w:rsid w:val="00A763B2"/>
    <w:rsid w:val="00A82699"/>
    <w:rsid w:val="00A84E23"/>
    <w:rsid w:val="00A85D78"/>
    <w:rsid w:val="00A923F6"/>
    <w:rsid w:val="00A944DF"/>
    <w:rsid w:val="00A94FAA"/>
    <w:rsid w:val="00A95D13"/>
    <w:rsid w:val="00A9640A"/>
    <w:rsid w:val="00AA3F97"/>
    <w:rsid w:val="00AA46C9"/>
    <w:rsid w:val="00AB2324"/>
    <w:rsid w:val="00AB37F8"/>
    <w:rsid w:val="00AB3BCE"/>
    <w:rsid w:val="00AB58F5"/>
    <w:rsid w:val="00AC3B74"/>
    <w:rsid w:val="00AC6894"/>
    <w:rsid w:val="00AD3C9D"/>
    <w:rsid w:val="00AD7CA5"/>
    <w:rsid w:val="00AF53EA"/>
    <w:rsid w:val="00AF5B27"/>
    <w:rsid w:val="00B0718C"/>
    <w:rsid w:val="00B13228"/>
    <w:rsid w:val="00B13CE0"/>
    <w:rsid w:val="00B2003F"/>
    <w:rsid w:val="00B22EF9"/>
    <w:rsid w:val="00B3143F"/>
    <w:rsid w:val="00B31B31"/>
    <w:rsid w:val="00B40D04"/>
    <w:rsid w:val="00B417D5"/>
    <w:rsid w:val="00B43645"/>
    <w:rsid w:val="00B467FC"/>
    <w:rsid w:val="00B47820"/>
    <w:rsid w:val="00B600CE"/>
    <w:rsid w:val="00B67323"/>
    <w:rsid w:val="00B753EF"/>
    <w:rsid w:val="00B80DE7"/>
    <w:rsid w:val="00B92133"/>
    <w:rsid w:val="00B95911"/>
    <w:rsid w:val="00B96565"/>
    <w:rsid w:val="00B970F4"/>
    <w:rsid w:val="00BA795D"/>
    <w:rsid w:val="00BB699A"/>
    <w:rsid w:val="00BC5E18"/>
    <w:rsid w:val="00BC7F27"/>
    <w:rsid w:val="00BE0C91"/>
    <w:rsid w:val="00BE3970"/>
    <w:rsid w:val="00BE55EC"/>
    <w:rsid w:val="00BF0870"/>
    <w:rsid w:val="00C011CB"/>
    <w:rsid w:val="00C01C5C"/>
    <w:rsid w:val="00C02AB4"/>
    <w:rsid w:val="00C21A67"/>
    <w:rsid w:val="00C23DC2"/>
    <w:rsid w:val="00C3035C"/>
    <w:rsid w:val="00C33A6A"/>
    <w:rsid w:val="00C35775"/>
    <w:rsid w:val="00C375B2"/>
    <w:rsid w:val="00C40F6B"/>
    <w:rsid w:val="00C442B9"/>
    <w:rsid w:val="00C46474"/>
    <w:rsid w:val="00C46934"/>
    <w:rsid w:val="00C54493"/>
    <w:rsid w:val="00C6043D"/>
    <w:rsid w:val="00C64A63"/>
    <w:rsid w:val="00C65E9F"/>
    <w:rsid w:val="00C65EE5"/>
    <w:rsid w:val="00C75052"/>
    <w:rsid w:val="00C80B74"/>
    <w:rsid w:val="00C81AD1"/>
    <w:rsid w:val="00C82708"/>
    <w:rsid w:val="00C864E5"/>
    <w:rsid w:val="00C911B4"/>
    <w:rsid w:val="00C9795B"/>
    <w:rsid w:val="00CD275A"/>
    <w:rsid w:val="00CD3507"/>
    <w:rsid w:val="00CE21B6"/>
    <w:rsid w:val="00CE2307"/>
    <w:rsid w:val="00CE4E04"/>
    <w:rsid w:val="00CF3ACE"/>
    <w:rsid w:val="00CF687F"/>
    <w:rsid w:val="00CF7F8C"/>
    <w:rsid w:val="00D16AD8"/>
    <w:rsid w:val="00D204D4"/>
    <w:rsid w:val="00D22208"/>
    <w:rsid w:val="00D2595E"/>
    <w:rsid w:val="00D333A8"/>
    <w:rsid w:val="00D407F7"/>
    <w:rsid w:val="00D42107"/>
    <w:rsid w:val="00D47E70"/>
    <w:rsid w:val="00D55F07"/>
    <w:rsid w:val="00D60A12"/>
    <w:rsid w:val="00D64166"/>
    <w:rsid w:val="00D67790"/>
    <w:rsid w:val="00D7217A"/>
    <w:rsid w:val="00D86B59"/>
    <w:rsid w:val="00D9123C"/>
    <w:rsid w:val="00D93C70"/>
    <w:rsid w:val="00DA0C1F"/>
    <w:rsid w:val="00DA3406"/>
    <w:rsid w:val="00DA3ACF"/>
    <w:rsid w:val="00DA4C86"/>
    <w:rsid w:val="00DA5ECC"/>
    <w:rsid w:val="00DA725F"/>
    <w:rsid w:val="00DB14D8"/>
    <w:rsid w:val="00DB570A"/>
    <w:rsid w:val="00DC4E0E"/>
    <w:rsid w:val="00DD5BB5"/>
    <w:rsid w:val="00DD63BE"/>
    <w:rsid w:val="00DE042C"/>
    <w:rsid w:val="00DE0F12"/>
    <w:rsid w:val="00DE24FB"/>
    <w:rsid w:val="00DE2962"/>
    <w:rsid w:val="00DE549A"/>
    <w:rsid w:val="00DE6289"/>
    <w:rsid w:val="00DF3A49"/>
    <w:rsid w:val="00DF5121"/>
    <w:rsid w:val="00E01C31"/>
    <w:rsid w:val="00E03F90"/>
    <w:rsid w:val="00E11295"/>
    <w:rsid w:val="00E131AD"/>
    <w:rsid w:val="00E15363"/>
    <w:rsid w:val="00E17EF3"/>
    <w:rsid w:val="00E17F8A"/>
    <w:rsid w:val="00E34664"/>
    <w:rsid w:val="00E44B5E"/>
    <w:rsid w:val="00E46FCB"/>
    <w:rsid w:val="00E51B6D"/>
    <w:rsid w:val="00E55B0F"/>
    <w:rsid w:val="00E60D44"/>
    <w:rsid w:val="00E63F94"/>
    <w:rsid w:val="00E80995"/>
    <w:rsid w:val="00E926C0"/>
    <w:rsid w:val="00EA05FB"/>
    <w:rsid w:val="00EA4C5C"/>
    <w:rsid w:val="00EB0E76"/>
    <w:rsid w:val="00EB4BE1"/>
    <w:rsid w:val="00ED0BBF"/>
    <w:rsid w:val="00ED3667"/>
    <w:rsid w:val="00EE06BC"/>
    <w:rsid w:val="00EE32EE"/>
    <w:rsid w:val="00EE49CD"/>
    <w:rsid w:val="00EF04B5"/>
    <w:rsid w:val="00EF722E"/>
    <w:rsid w:val="00F0155A"/>
    <w:rsid w:val="00F04F32"/>
    <w:rsid w:val="00F052E7"/>
    <w:rsid w:val="00F10113"/>
    <w:rsid w:val="00F16833"/>
    <w:rsid w:val="00F2174C"/>
    <w:rsid w:val="00F27AF7"/>
    <w:rsid w:val="00F3624E"/>
    <w:rsid w:val="00F40372"/>
    <w:rsid w:val="00F510B1"/>
    <w:rsid w:val="00F55C5F"/>
    <w:rsid w:val="00F57DE5"/>
    <w:rsid w:val="00F60300"/>
    <w:rsid w:val="00F62603"/>
    <w:rsid w:val="00F66C3D"/>
    <w:rsid w:val="00F73176"/>
    <w:rsid w:val="00F7653A"/>
    <w:rsid w:val="00F80AD2"/>
    <w:rsid w:val="00F80AD6"/>
    <w:rsid w:val="00F80B00"/>
    <w:rsid w:val="00F81AE9"/>
    <w:rsid w:val="00F83527"/>
    <w:rsid w:val="00F84CBC"/>
    <w:rsid w:val="00F87705"/>
    <w:rsid w:val="00F9238C"/>
    <w:rsid w:val="00FB3C6B"/>
    <w:rsid w:val="00FB5DED"/>
    <w:rsid w:val="00FB6911"/>
    <w:rsid w:val="00FB7760"/>
    <w:rsid w:val="00FC13A3"/>
    <w:rsid w:val="00FC589E"/>
    <w:rsid w:val="00FD4AEF"/>
    <w:rsid w:val="00FD704E"/>
    <w:rsid w:val="00FD7CB9"/>
    <w:rsid w:val="00FF6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5D892"/>
  <w15:chartTrackingRefBased/>
  <w15:docId w15:val="{35A4DD6D-6159-4688-B25C-8D5E830F2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275A"/>
  </w:style>
  <w:style w:type="paragraph" w:styleId="Heading1">
    <w:name w:val="heading 1"/>
    <w:basedOn w:val="Normal"/>
    <w:next w:val="Normal"/>
    <w:link w:val="Heading1Char"/>
    <w:uiPriority w:val="9"/>
    <w:qFormat/>
    <w:rsid w:val="00B753E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275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D275A"/>
    <w:rPr>
      <w:b/>
      <w:bCs/>
    </w:rPr>
  </w:style>
  <w:style w:type="paragraph" w:styleId="NormalWeb">
    <w:name w:val="Normal (Web)"/>
    <w:basedOn w:val="Normal"/>
    <w:uiPriority w:val="99"/>
    <w:unhideWhenUsed/>
    <w:rsid w:val="00CD27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944D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340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753E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viiyi">
    <w:name w:val="viiyi"/>
    <w:basedOn w:val="DefaultParagraphFont"/>
    <w:rsid w:val="0009317B"/>
  </w:style>
  <w:style w:type="character" w:customStyle="1" w:styleId="jlqj4b">
    <w:name w:val="jlqj4b"/>
    <w:basedOn w:val="DefaultParagraphFont"/>
    <w:rsid w:val="0009317B"/>
  </w:style>
  <w:style w:type="paragraph" w:styleId="Header">
    <w:name w:val="header"/>
    <w:basedOn w:val="Normal"/>
    <w:link w:val="HeaderChar"/>
    <w:uiPriority w:val="99"/>
    <w:unhideWhenUsed/>
    <w:rsid w:val="00766C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6C8A"/>
  </w:style>
  <w:style w:type="paragraph" w:styleId="Footer">
    <w:name w:val="footer"/>
    <w:basedOn w:val="Normal"/>
    <w:link w:val="FooterChar"/>
    <w:uiPriority w:val="99"/>
    <w:unhideWhenUsed/>
    <w:rsid w:val="00766C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6C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79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320315">
          <w:marLeft w:val="67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49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4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93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8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1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94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2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2236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66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5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DESKTOP-FNDR3EQ/Users/Oliver/OneDrive/Pictures/Saved%20Pictures/Respect%20in%20police%20organisation%20video.mp4" TargetMode="External"/><Relationship Id="rId13" Type="http://schemas.openxmlformats.org/officeDocument/2006/relationships/hyperlink" Target="https://the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www.theguardian.com/uk-news/2018/jun/14/rising-is-symptom-of-inequality-says-senior-met-chief" TargetMode="External"/><Relationship Id="rId17" Type="http://schemas.openxmlformats.org/officeDocument/2006/relationships/hyperlink" Target="http://www.doi.org/10.1016/j.sbspro.2016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legislation.gov.uk/asp/2012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asp/2012/8/contents/enacted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met.police.uk/SysSiteAssets/foi-media/metropolitan-police/policies/inclusion-strategy-2017-2021.pdf" TargetMode="External"/><Relationship Id="rId23" Type="http://schemas.openxmlformats.org/officeDocument/2006/relationships/footer" Target="footer3.xml"/><Relationship Id="rId10" Type="http://schemas.openxmlformats.org/officeDocument/2006/relationships/hyperlink" Target="https://www.legislation.gov.uk/asp/2012/8/contents/enacted" TargetMode="External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yperlink" Target="https://www.scotland.police.uk/spa-media/lkdivnf4/competency-and-values-framework.pdf" TargetMode="External"/><Relationship Id="rId14" Type="http://schemas.openxmlformats.org/officeDocument/2006/relationships/hyperlink" Target="https://www.criminaljusticealliance.org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BFF7E4-2C52-4910-933B-E342EA4699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893</TotalTime>
  <Pages>4</Pages>
  <Words>1198</Words>
  <Characters>6830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Verginica Caracas (1906795)</dc:creator>
  <cp:keywords/>
  <dc:description/>
  <cp:lastModifiedBy>Verginica Caracas (1906795)</cp:lastModifiedBy>
  <cp:revision>358</cp:revision>
  <dcterms:created xsi:type="dcterms:W3CDTF">2021-02-16T11:51:00Z</dcterms:created>
  <dcterms:modified xsi:type="dcterms:W3CDTF">2021-02-25T22:18:00Z</dcterms:modified>
</cp:coreProperties>
</file>