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CBDB6" w14:textId="3C578BF6" w:rsidR="003F3651" w:rsidRDefault="00F37B62">
      <w:r>
        <w:rPr>
          <w:noProof/>
        </w:rPr>
        <w:drawing>
          <wp:inline distT="0" distB="0" distL="0" distR="0" wp14:anchorId="319B7E25" wp14:editId="72DC227F">
            <wp:extent cx="5715000" cy="1895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A13EAD" w14:textId="15EE3251" w:rsidR="00F37B62" w:rsidRDefault="00F37B62"/>
    <w:p w14:paraId="5BDFF3BD" w14:textId="5EDF5E29" w:rsidR="00F37B62" w:rsidRDefault="00F37B62"/>
    <w:p w14:paraId="3A2C342B" w14:textId="4CDA3754" w:rsidR="00F37B62" w:rsidRDefault="00F37B62"/>
    <w:p w14:paraId="6A8965F5" w14:textId="13A7753E" w:rsidR="00F37B62" w:rsidRDefault="006833D5">
      <w:pPr>
        <w:rPr>
          <w:rFonts w:ascii="Arial" w:hAnsi="Arial" w:cs="Arial"/>
          <w:b/>
          <w:bCs/>
          <w:sz w:val="44"/>
          <w:szCs w:val="44"/>
        </w:rPr>
      </w:pPr>
      <w:r w:rsidRPr="006833D5">
        <w:rPr>
          <w:rFonts w:ascii="Arial" w:hAnsi="Arial" w:cs="Arial"/>
          <w:b/>
          <w:bCs/>
          <w:sz w:val="44"/>
          <w:szCs w:val="44"/>
        </w:rPr>
        <w:t xml:space="preserve">BA (Hons) Leadership and Management </w:t>
      </w:r>
    </w:p>
    <w:p w14:paraId="7D2F4D11" w14:textId="77777777" w:rsidR="00D02D89" w:rsidRDefault="00D02D89">
      <w:pPr>
        <w:rPr>
          <w:rFonts w:ascii="Arial" w:hAnsi="Arial" w:cs="Arial"/>
          <w:b/>
          <w:bCs/>
          <w:sz w:val="44"/>
          <w:szCs w:val="44"/>
        </w:rPr>
      </w:pPr>
    </w:p>
    <w:p w14:paraId="73268BCA" w14:textId="2ECAEAEE" w:rsidR="00F969E6" w:rsidRPr="006833D5" w:rsidRDefault="00F969E6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HR REPORT</w:t>
      </w:r>
      <w:r w:rsidR="00044BAC">
        <w:rPr>
          <w:rFonts w:ascii="Arial" w:hAnsi="Arial" w:cs="Arial"/>
          <w:b/>
          <w:bCs/>
          <w:sz w:val="44"/>
          <w:szCs w:val="44"/>
        </w:rPr>
        <w:t>: S</w:t>
      </w:r>
      <w:r w:rsidR="00AB3DDE">
        <w:rPr>
          <w:rFonts w:ascii="Arial" w:hAnsi="Arial" w:cs="Arial"/>
          <w:b/>
          <w:bCs/>
          <w:sz w:val="44"/>
          <w:szCs w:val="44"/>
        </w:rPr>
        <w:t>trategic Challenges</w:t>
      </w:r>
      <w:r w:rsidR="00781E37">
        <w:rPr>
          <w:rFonts w:ascii="Arial" w:hAnsi="Arial" w:cs="Arial"/>
          <w:b/>
          <w:bCs/>
          <w:sz w:val="44"/>
          <w:szCs w:val="44"/>
        </w:rPr>
        <w:t xml:space="preserve"> </w:t>
      </w:r>
      <w:r w:rsidR="00221F4F">
        <w:rPr>
          <w:rFonts w:ascii="Arial" w:hAnsi="Arial" w:cs="Arial"/>
          <w:b/>
          <w:bCs/>
          <w:sz w:val="44"/>
          <w:szCs w:val="44"/>
        </w:rPr>
        <w:t>and</w:t>
      </w:r>
      <w:r w:rsidR="00781E37">
        <w:rPr>
          <w:rFonts w:ascii="Arial" w:hAnsi="Arial" w:cs="Arial"/>
          <w:b/>
          <w:bCs/>
          <w:sz w:val="44"/>
          <w:szCs w:val="44"/>
        </w:rPr>
        <w:t xml:space="preserve"> Practices </w:t>
      </w:r>
      <w:r w:rsidR="00221F4F">
        <w:rPr>
          <w:rFonts w:ascii="Arial" w:hAnsi="Arial" w:cs="Arial"/>
          <w:b/>
          <w:bCs/>
          <w:sz w:val="44"/>
          <w:szCs w:val="44"/>
        </w:rPr>
        <w:t>at</w:t>
      </w:r>
      <w:r w:rsidR="00781E37">
        <w:rPr>
          <w:rFonts w:ascii="Arial" w:hAnsi="Arial" w:cs="Arial"/>
          <w:b/>
          <w:bCs/>
          <w:sz w:val="44"/>
          <w:szCs w:val="44"/>
        </w:rPr>
        <w:t xml:space="preserve"> Tesco PLC</w:t>
      </w:r>
    </w:p>
    <w:p w14:paraId="43FA50BC" w14:textId="77777777" w:rsidR="00F37B62" w:rsidRDefault="00F37B62" w:rsidP="00F37B62">
      <w:pPr>
        <w:spacing w:line="600" w:lineRule="auto"/>
        <w:rPr>
          <w:rFonts w:ascii="Arial" w:hAnsi="Arial" w:cs="Arial"/>
          <w:i/>
          <w:iCs/>
        </w:rPr>
      </w:pPr>
    </w:p>
    <w:p w14:paraId="1EE10BBF" w14:textId="78AC050C" w:rsidR="00F37B62" w:rsidRPr="008F4215" w:rsidRDefault="00F37B62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 xml:space="preserve">Student </w:t>
      </w:r>
      <w:r w:rsidR="008B4D65" w:rsidRPr="008F4215">
        <w:rPr>
          <w:rFonts w:ascii="Arial" w:hAnsi="Arial" w:cs="Arial"/>
          <w:b/>
          <w:bCs/>
          <w:i/>
          <w:iCs/>
        </w:rPr>
        <w:t>Name:</w:t>
      </w:r>
      <w:r w:rsidR="008B4D65">
        <w:rPr>
          <w:rFonts w:ascii="Arial" w:hAnsi="Arial" w:cs="Arial"/>
          <w:b/>
          <w:bCs/>
          <w:i/>
          <w:iCs/>
        </w:rPr>
        <w:t xml:space="preserve"> Rosalie Isagan Cayetano</w:t>
      </w:r>
    </w:p>
    <w:p w14:paraId="432CDF3F" w14:textId="6F5D962F" w:rsidR="00F37B62" w:rsidRDefault="00F37B62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Number:</w:t>
      </w:r>
      <w:r w:rsidR="00CE0875">
        <w:rPr>
          <w:rFonts w:ascii="Arial" w:hAnsi="Arial" w:cs="Arial"/>
          <w:b/>
          <w:bCs/>
          <w:i/>
          <w:iCs/>
        </w:rPr>
        <w:t>2430254</w:t>
      </w:r>
    </w:p>
    <w:p w14:paraId="4C0240E3" w14:textId="09468E6E" w:rsidR="00626E92" w:rsidRDefault="00B83308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Assignment Title</w:t>
      </w:r>
      <w:r w:rsidR="00A20BC4">
        <w:rPr>
          <w:rFonts w:ascii="Arial" w:hAnsi="Arial" w:cs="Arial"/>
          <w:b/>
          <w:bCs/>
          <w:i/>
          <w:iCs/>
        </w:rPr>
        <w:t xml:space="preserve">: </w:t>
      </w:r>
      <w:r w:rsidR="00420885">
        <w:rPr>
          <w:rFonts w:ascii="Arial" w:hAnsi="Arial" w:cs="Arial"/>
          <w:b/>
          <w:bCs/>
          <w:i/>
          <w:iCs/>
        </w:rPr>
        <w:t xml:space="preserve">“Tesco </w:t>
      </w:r>
      <w:r w:rsidR="002E3DE6">
        <w:rPr>
          <w:rFonts w:ascii="Arial" w:hAnsi="Arial" w:cs="Arial"/>
          <w:b/>
          <w:bCs/>
          <w:i/>
          <w:iCs/>
        </w:rPr>
        <w:t>HR Report.”</w:t>
      </w:r>
    </w:p>
    <w:p w14:paraId="777CB569" w14:textId="12B97AFF" w:rsidR="00F37B62" w:rsidRPr="002603C4" w:rsidRDefault="00102893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Module Code:</w:t>
      </w:r>
      <w:r w:rsidR="0058093D">
        <w:rPr>
          <w:rFonts w:ascii="Arial" w:hAnsi="Arial" w:cs="Arial"/>
          <w:b/>
          <w:bCs/>
          <w:i/>
          <w:iCs/>
        </w:rPr>
        <w:t xml:space="preserve"> </w:t>
      </w:r>
      <w:r w:rsidR="003E5318">
        <w:rPr>
          <w:rFonts w:ascii="Arial" w:hAnsi="Arial" w:cs="Arial"/>
          <w:b/>
          <w:bCs/>
          <w:i/>
          <w:iCs/>
        </w:rPr>
        <w:t>(LCLM</w:t>
      </w:r>
      <w:r w:rsidR="00D21713">
        <w:rPr>
          <w:rFonts w:ascii="Arial" w:hAnsi="Arial" w:cs="Arial"/>
          <w:b/>
          <w:bCs/>
          <w:i/>
          <w:iCs/>
        </w:rPr>
        <w:t>5002_LON</w:t>
      </w:r>
      <w:r w:rsidR="002659F4">
        <w:rPr>
          <w:rFonts w:ascii="Arial" w:hAnsi="Arial" w:cs="Arial"/>
          <w:b/>
          <w:bCs/>
          <w:i/>
          <w:iCs/>
        </w:rPr>
        <w:t xml:space="preserve">) </w:t>
      </w:r>
      <w:r w:rsidR="0058093D">
        <w:rPr>
          <w:rFonts w:ascii="Arial" w:hAnsi="Arial" w:cs="Arial"/>
          <w:b/>
          <w:bCs/>
          <w:i/>
          <w:iCs/>
        </w:rPr>
        <w:t xml:space="preserve">Developing and </w:t>
      </w:r>
      <w:r w:rsidR="002B09B9" w:rsidRPr="002603C4">
        <w:rPr>
          <w:rFonts w:ascii="Arial" w:hAnsi="Arial" w:cs="Arial"/>
          <w:b/>
          <w:bCs/>
          <w:i/>
          <w:iCs/>
        </w:rPr>
        <w:t>Managing</w:t>
      </w:r>
      <w:r w:rsidR="003153E5">
        <w:rPr>
          <w:rFonts w:ascii="Arial" w:hAnsi="Arial" w:cs="Arial"/>
          <w:b/>
          <w:bCs/>
          <w:i/>
          <w:iCs/>
        </w:rPr>
        <w:t xml:space="preserve"> Individuals and </w:t>
      </w:r>
      <w:r w:rsidR="004E470A">
        <w:rPr>
          <w:rFonts w:ascii="Arial" w:hAnsi="Arial" w:cs="Arial"/>
          <w:b/>
          <w:bCs/>
          <w:i/>
          <w:iCs/>
        </w:rPr>
        <w:t>T</w:t>
      </w:r>
      <w:r w:rsidR="003153E5">
        <w:rPr>
          <w:rFonts w:ascii="Arial" w:hAnsi="Arial" w:cs="Arial"/>
          <w:b/>
          <w:bCs/>
          <w:i/>
          <w:iCs/>
        </w:rPr>
        <w:t>eam</w:t>
      </w:r>
      <w:r w:rsidR="00831524">
        <w:rPr>
          <w:rFonts w:ascii="Arial" w:hAnsi="Arial" w:cs="Arial"/>
          <w:b/>
          <w:bCs/>
          <w:i/>
          <w:iCs/>
        </w:rPr>
        <w:t xml:space="preserve">s, </w:t>
      </w:r>
      <w:r w:rsidR="00045268">
        <w:rPr>
          <w:rFonts w:ascii="Arial" w:hAnsi="Arial" w:cs="Arial"/>
          <w:b/>
          <w:bCs/>
          <w:i/>
          <w:iCs/>
        </w:rPr>
        <w:t>BA. LMSWSH</w:t>
      </w:r>
      <w:r w:rsidR="00141586">
        <w:rPr>
          <w:rFonts w:ascii="Arial" w:hAnsi="Arial" w:cs="Arial"/>
          <w:b/>
          <w:bCs/>
          <w:i/>
          <w:iCs/>
        </w:rPr>
        <w:t>-L</w:t>
      </w:r>
      <w:r w:rsidR="0061218B">
        <w:rPr>
          <w:rFonts w:ascii="Arial" w:hAnsi="Arial" w:cs="Arial"/>
          <w:b/>
          <w:bCs/>
          <w:i/>
          <w:iCs/>
        </w:rPr>
        <w:t>I. FEB.B2</w:t>
      </w:r>
      <w:r w:rsidR="00045268">
        <w:rPr>
          <w:rFonts w:ascii="Arial" w:hAnsi="Arial" w:cs="Arial"/>
          <w:b/>
          <w:bCs/>
          <w:i/>
          <w:iCs/>
        </w:rPr>
        <w:t>Weekend.25/26 Group 2</w:t>
      </w:r>
    </w:p>
    <w:p w14:paraId="40192096" w14:textId="2DC98225" w:rsidR="00B85CBA" w:rsidRPr="00F37B62" w:rsidRDefault="00B85CBA" w:rsidP="19DF5ED4">
      <w:pPr>
        <w:spacing w:line="60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Lecturer Name: </w:t>
      </w:r>
      <w:proofErr w:type="spellStart"/>
      <w:r w:rsidR="0032585F">
        <w:rPr>
          <w:rFonts w:ascii="Arial" w:hAnsi="Arial" w:cs="Arial"/>
          <w:b/>
          <w:bCs/>
          <w:i/>
          <w:iCs/>
        </w:rPr>
        <w:t>Faizu</w:t>
      </w:r>
      <w:proofErr w:type="spellEnd"/>
      <w:r w:rsidR="0032585F">
        <w:rPr>
          <w:rFonts w:ascii="Arial" w:hAnsi="Arial" w:cs="Arial"/>
          <w:b/>
          <w:bCs/>
          <w:i/>
          <w:iCs/>
        </w:rPr>
        <w:t xml:space="preserve"> Edu </w:t>
      </w:r>
    </w:p>
    <w:p w14:paraId="0CF901E6" w14:textId="6DB2686B" w:rsidR="00F37B62" w:rsidRPr="00F37B62" w:rsidRDefault="00F37B62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t>Session</w:t>
      </w:r>
      <w:r w:rsidRPr="19DF5ED4">
        <w:rPr>
          <w:rFonts w:ascii="Arial" w:hAnsi="Arial" w:cs="Arial"/>
          <w:i/>
          <w:iCs/>
        </w:rPr>
        <w:t>:</w:t>
      </w:r>
      <w:r w:rsidR="008D1598">
        <w:rPr>
          <w:rFonts w:ascii="Arial" w:hAnsi="Arial" w:cs="Arial"/>
          <w:i/>
          <w:iCs/>
        </w:rPr>
        <w:t xml:space="preserve"> </w:t>
      </w:r>
      <w:r w:rsidR="008D1598" w:rsidRPr="002603C4">
        <w:rPr>
          <w:rFonts w:ascii="Arial" w:hAnsi="Arial" w:cs="Arial"/>
          <w:b/>
          <w:bCs/>
          <w:i/>
          <w:iCs/>
        </w:rPr>
        <w:t>Fe</w:t>
      </w:r>
      <w:r w:rsidR="006833D5" w:rsidRPr="002603C4">
        <w:rPr>
          <w:rFonts w:ascii="Arial" w:hAnsi="Arial" w:cs="Arial"/>
          <w:b/>
          <w:bCs/>
          <w:i/>
          <w:iCs/>
        </w:rPr>
        <w:t>bruary</w:t>
      </w:r>
      <w:r w:rsidR="008D1598" w:rsidRPr="002603C4">
        <w:rPr>
          <w:rFonts w:ascii="Arial" w:hAnsi="Arial" w:cs="Arial"/>
          <w:b/>
          <w:bCs/>
          <w:i/>
          <w:iCs/>
        </w:rPr>
        <w:t xml:space="preserve"> </w:t>
      </w:r>
      <w:r w:rsidRPr="002603C4">
        <w:rPr>
          <w:rFonts w:ascii="Arial" w:hAnsi="Arial" w:cs="Arial"/>
          <w:b/>
          <w:bCs/>
          <w:i/>
          <w:iCs/>
        </w:rPr>
        <w:t>202</w:t>
      </w:r>
      <w:r w:rsidR="008D1598" w:rsidRPr="002603C4">
        <w:rPr>
          <w:rFonts w:ascii="Arial" w:hAnsi="Arial" w:cs="Arial"/>
          <w:b/>
          <w:bCs/>
          <w:i/>
          <w:iCs/>
        </w:rPr>
        <w:t>5</w:t>
      </w:r>
      <w:r w:rsidRPr="002603C4">
        <w:rPr>
          <w:rFonts w:ascii="Arial" w:hAnsi="Arial" w:cs="Arial"/>
          <w:b/>
          <w:bCs/>
          <w:i/>
          <w:iCs/>
        </w:rPr>
        <w:t xml:space="preserve"> Term </w:t>
      </w:r>
      <w:r w:rsidR="00702524" w:rsidRPr="002603C4">
        <w:rPr>
          <w:rFonts w:ascii="Arial" w:hAnsi="Arial" w:cs="Arial"/>
          <w:b/>
          <w:bCs/>
          <w:i/>
          <w:iCs/>
        </w:rPr>
        <w:t xml:space="preserve">                                                                                                                                                      </w:t>
      </w:r>
    </w:p>
    <w:p w14:paraId="5A7D7C48" w14:textId="45598E74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A78FB5C" w14:textId="76ACDA0B" w:rsidR="19DF5ED4" w:rsidRDefault="0070252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lastRenderedPageBreak/>
        <w:t xml:space="preserve">                                                     </w:t>
      </w:r>
    </w:p>
    <w:p w14:paraId="0CF32B6F" w14:textId="77777777" w:rsidR="00702524" w:rsidRDefault="0070252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F0F2788" w14:textId="2CEFC2DB" w:rsidR="00702524" w:rsidRDefault="0070252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                                                                        </w:t>
      </w:r>
    </w:p>
    <w:p w14:paraId="22AF23BB" w14:textId="39790727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005BE0B" w14:textId="562CEB2F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390047F9" w14:textId="694B2E1D" w:rsidR="19DF5ED4" w:rsidRPr="00123E66" w:rsidRDefault="19DF5ED4" w:rsidP="00F86C2C">
      <w:pPr>
        <w:spacing w:line="60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300834F4" w14:textId="387E6AAD" w:rsidR="545F6007" w:rsidRPr="00596EC0" w:rsidRDefault="545F6007" w:rsidP="003C0E6C">
      <w:pPr>
        <w:spacing w:line="600" w:lineRule="auto"/>
        <w:rPr>
          <w:rFonts w:ascii="Arial" w:hAnsi="Arial" w:cs="Arial"/>
          <w:b/>
          <w:bCs/>
          <w:sz w:val="28"/>
          <w:szCs w:val="28"/>
        </w:rPr>
      </w:pPr>
      <w:r w:rsidRPr="00596EC0">
        <w:rPr>
          <w:rFonts w:ascii="Arial" w:hAnsi="Arial" w:cs="Arial"/>
          <w:b/>
          <w:bCs/>
          <w:sz w:val="28"/>
          <w:szCs w:val="28"/>
        </w:rPr>
        <w:t>Table of Content</w:t>
      </w:r>
      <w:r w:rsidR="006416DF" w:rsidRPr="00596EC0">
        <w:rPr>
          <w:rFonts w:ascii="Arial" w:hAnsi="Arial" w:cs="Arial"/>
          <w:b/>
          <w:bCs/>
          <w:sz w:val="28"/>
          <w:szCs w:val="28"/>
        </w:rPr>
        <w:t>s</w:t>
      </w:r>
    </w:p>
    <w:p w14:paraId="7D380160" w14:textId="56A29D03" w:rsidR="00123E66" w:rsidRDefault="00A8415C" w:rsidP="00983B1B">
      <w:pPr>
        <w:pStyle w:val="ListParagraph"/>
        <w:numPr>
          <w:ilvl w:val="0"/>
          <w:numId w:val="4"/>
        </w:numPr>
        <w:spacing w:line="600" w:lineRule="auto"/>
        <w:rPr>
          <w:rFonts w:ascii="Arial" w:hAnsi="Arial" w:cs="Arial"/>
          <w:b/>
          <w:bCs/>
        </w:rPr>
      </w:pPr>
      <w:r w:rsidRPr="00983B1B">
        <w:rPr>
          <w:rFonts w:ascii="Arial" w:hAnsi="Arial" w:cs="Arial"/>
          <w:b/>
          <w:bCs/>
        </w:rPr>
        <w:t>Introduction-----------------------------------------</w:t>
      </w:r>
      <w:r w:rsidR="000A37C2" w:rsidRPr="00983B1B">
        <w:rPr>
          <w:rFonts w:ascii="Arial" w:hAnsi="Arial" w:cs="Arial"/>
          <w:b/>
          <w:bCs/>
        </w:rPr>
        <w:t>------------------------------</w:t>
      </w:r>
      <w:r w:rsidR="00F6411D">
        <w:rPr>
          <w:rFonts w:ascii="Arial" w:hAnsi="Arial" w:cs="Arial"/>
          <w:b/>
          <w:bCs/>
        </w:rPr>
        <w:t>--------------- 1</w:t>
      </w:r>
    </w:p>
    <w:p w14:paraId="1DC9A9CF" w14:textId="6B876D95" w:rsidR="00F6411D" w:rsidRDefault="00895B9C" w:rsidP="00983B1B">
      <w:pPr>
        <w:pStyle w:val="ListParagraph"/>
        <w:numPr>
          <w:ilvl w:val="0"/>
          <w:numId w:val="4"/>
        </w:num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Explanation of Key HR Challenges at T</w:t>
      </w:r>
      <w:r w:rsidR="004B08A6">
        <w:rPr>
          <w:rFonts w:ascii="Arial" w:hAnsi="Arial" w:cs="Arial"/>
          <w:b/>
          <w:bCs/>
        </w:rPr>
        <w:t>esco----------------------------------------- 2</w:t>
      </w:r>
    </w:p>
    <w:p w14:paraId="6EB96447" w14:textId="61E0357A" w:rsidR="004B08A6" w:rsidRPr="00274ACD" w:rsidRDefault="00A95D08" w:rsidP="00274ACD">
      <w:pPr>
        <w:pStyle w:val="ListParagraph"/>
        <w:numPr>
          <w:ilvl w:val="1"/>
          <w:numId w:val="4"/>
        </w:numPr>
        <w:spacing w:line="600" w:lineRule="auto"/>
        <w:rPr>
          <w:rFonts w:ascii="Arial" w:hAnsi="Arial" w:cs="Arial"/>
          <w:b/>
          <w:bCs/>
        </w:rPr>
      </w:pPr>
      <w:r w:rsidRPr="00274ACD">
        <w:rPr>
          <w:rFonts w:ascii="Arial" w:hAnsi="Arial" w:cs="Arial"/>
          <w:b/>
          <w:bCs/>
        </w:rPr>
        <w:t>Meeting Technological</w:t>
      </w:r>
      <w:r w:rsidR="00274ACD" w:rsidRPr="00274ACD">
        <w:rPr>
          <w:rFonts w:ascii="Arial" w:hAnsi="Arial" w:cs="Arial"/>
          <w:b/>
          <w:bCs/>
        </w:rPr>
        <w:t xml:space="preserve"> Advancement-------------------------------------------------- 3</w:t>
      </w:r>
    </w:p>
    <w:p w14:paraId="6D1F3925" w14:textId="300910D1" w:rsidR="00274ACD" w:rsidRDefault="006D5079" w:rsidP="00274ACD">
      <w:pPr>
        <w:pStyle w:val="ListParagraph"/>
        <w:numPr>
          <w:ilvl w:val="1"/>
          <w:numId w:val="4"/>
        </w:num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Talent Acqui</w:t>
      </w:r>
      <w:r w:rsidR="00577085">
        <w:rPr>
          <w:rFonts w:ascii="Arial" w:hAnsi="Arial" w:cs="Arial"/>
          <w:b/>
          <w:bCs/>
        </w:rPr>
        <w:t xml:space="preserve">sition and </w:t>
      </w:r>
      <w:r w:rsidR="00E368BD">
        <w:rPr>
          <w:rFonts w:ascii="Arial" w:hAnsi="Arial" w:cs="Arial"/>
          <w:b/>
          <w:bCs/>
        </w:rPr>
        <w:t>Retention</w:t>
      </w:r>
    </w:p>
    <w:p w14:paraId="4518F4DC" w14:textId="08B0E1E4" w:rsidR="00754E39" w:rsidRDefault="00754E39" w:rsidP="00274ACD">
      <w:pPr>
        <w:pStyle w:val="ListParagraph"/>
        <w:numPr>
          <w:ilvl w:val="1"/>
          <w:numId w:val="4"/>
        </w:num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Diversity, Equity and Inclusion</w:t>
      </w:r>
      <w:r w:rsidR="00F23877">
        <w:rPr>
          <w:rFonts w:ascii="Arial" w:hAnsi="Arial" w:cs="Arial"/>
          <w:b/>
          <w:bCs/>
        </w:rPr>
        <w:t xml:space="preserve"> (DEI)</w:t>
      </w:r>
    </w:p>
    <w:p w14:paraId="5A182304" w14:textId="1FDE4FBF" w:rsidR="00C1242C" w:rsidRDefault="00C1242C" w:rsidP="00C1242C">
      <w:pPr>
        <w:pStyle w:val="ListParagraph"/>
        <w:numPr>
          <w:ilvl w:val="0"/>
          <w:numId w:val="4"/>
        </w:num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Evaluation of Contemporary</w:t>
      </w:r>
      <w:r w:rsidR="003E3C11">
        <w:rPr>
          <w:rFonts w:ascii="Arial" w:hAnsi="Arial" w:cs="Arial"/>
          <w:b/>
          <w:bCs/>
        </w:rPr>
        <w:t xml:space="preserve"> HR</w:t>
      </w:r>
      <w:r w:rsidR="00E432D9">
        <w:rPr>
          <w:rFonts w:ascii="Arial" w:hAnsi="Arial" w:cs="Arial"/>
          <w:b/>
          <w:bCs/>
        </w:rPr>
        <w:t xml:space="preserve"> Practices</w:t>
      </w:r>
      <w:r w:rsidR="003E3C11">
        <w:rPr>
          <w:rFonts w:ascii="Arial" w:hAnsi="Arial" w:cs="Arial"/>
          <w:b/>
          <w:bCs/>
        </w:rPr>
        <w:t>------------------------------------------</w:t>
      </w:r>
      <w:r w:rsidR="008E4170">
        <w:rPr>
          <w:rFonts w:ascii="Arial" w:hAnsi="Arial" w:cs="Arial"/>
          <w:b/>
          <w:bCs/>
        </w:rPr>
        <w:t xml:space="preserve"> </w:t>
      </w:r>
      <w:r w:rsidR="003E3C11">
        <w:rPr>
          <w:rFonts w:ascii="Arial" w:hAnsi="Arial" w:cs="Arial"/>
          <w:b/>
          <w:bCs/>
        </w:rPr>
        <w:t>4</w:t>
      </w:r>
    </w:p>
    <w:p w14:paraId="3474E75A" w14:textId="318BDDC0" w:rsidR="008E4170" w:rsidRPr="00744DA4" w:rsidRDefault="00E62644" w:rsidP="00744DA4">
      <w:pPr>
        <w:pStyle w:val="ListParagraph"/>
        <w:numPr>
          <w:ilvl w:val="1"/>
          <w:numId w:val="4"/>
        </w:numPr>
        <w:spacing w:line="600" w:lineRule="auto"/>
        <w:rPr>
          <w:rFonts w:ascii="Arial" w:hAnsi="Arial" w:cs="Arial"/>
          <w:b/>
          <w:bCs/>
        </w:rPr>
      </w:pPr>
      <w:r w:rsidRPr="00744DA4">
        <w:rPr>
          <w:rFonts w:ascii="Arial" w:hAnsi="Arial" w:cs="Arial"/>
          <w:b/>
          <w:bCs/>
        </w:rPr>
        <w:t>Strategies for Technological Adaptation</w:t>
      </w:r>
    </w:p>
    <w:p w14:paraId="4391202B" w14:textId="36685F2D" w:rsidR="00744DA4" w:rsidRDefault="00744DA4" w:rsidP="00744DA4">
      <w:pPr>
        <w:pStyle w:val="ListParagraph"/>
        <w:numPr>
          <w:ilvl w:val="1"/>
          <w:numId w:val="4"/>
        </w:num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Strategies for Recruitment</w:t>
      </w:r>
      <w:r w:rsidR="00F03BA1">
        <w:rPr>
          <w:rFonts w:ascii="Arial" w:hAnsi="Arial" w:cs="Arial"/>
          <w:b/>
          <w:bCs/>
        </w:rPr>
        <w:t xml:space="preserve"> and Retention</w:t>
      </w:r>
    </w:p>
    <w:p w14:paraId="64F0E800" w14:textId="5E2EFB90" w:rsidR="00D1367C" w:rsidRDefault="00D1367C" w:rsidP="00744DA4">
      <w:pPr>
        <w:pStyle w:val="ListParagraph"/>
        <w:numPr>
          <w:ilvl w:val="1"/>
          <w:numId w:val="4"/>
        </w:num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Strategies for Diversity, Equity</w:t>
      </w:r>
      <w:r w:rsidR="00E74988">
        <w:rPr>
          <w:rFonts w:ascii="Arial" w:hAnsi="Arial" w:cs="Arial"/>
          <w:b/>
          <w:bCs/>
        </w:rPr>
        <w:t xml:space="preserve"> and Inclusion</w:t>
      </w:r>
    </w:p>
    <w:p w14:paraId="205A752F" w14:textId="0BF6D9FC" w:rsidR="009675A4" w:rsidRDefault="008303E9" w:rsidP="009675A4">
      <w:pPr>
        <w:pStyle w:val="ListParagraph"/>
        <w:numPr>
          <w:ilvl w:val="0"/>
          <w:numId w:val="4"/>
        </w:num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Critical Evaluation: Role of </w:t>
      </w:r>
      <w:r w:rsidR="001D5D08">
        <w:rPr>
          <w:rFonts w:ascii="Arial" w:hAnsi="Arial" w:cs="Arial"/>
          <w:b/>
          <w:bCs/>
        </w:rPr>
        <w:t>Departmental Managers---------------------------- 6</w:t>
      </w:r>
    </w:p>
    <w:p w14:paraId="01F30C4C" w14:textId="376815D0" w:rsidR="001D5D08" w:rsidRDefault="00917FAD" w:rsidP="009675A4">
      <w:pPr>
        <w:pStyle w:val="ListParagraph"/>
        <w:numPr>
          <w:ilvl w:val="0"/>
          <w:numId w:val="4"/>
        </w:num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 and Recommendations</w:t>
      </w:r>
      <w:r w:rsidR="00D023D1">
        <w:rPr>
          <w:rFonts w:ascii="Arial" w:hAnsi="Arial" w:cs="Arial"/>
          <w:b/>
          <w:bCs/>
        </w:rPr>
        <w:t>--------------------------------------------------- 8</w:t>
      </w:r>
    </w:p>
    <w:p w14:paraId="3A221C44" w14:textId="72690EDB" w:rsidR="00174E63" w:rsidRDefault="0016252A" w:rsidP="009675A4">
      <w:pPr>
        <w:pStyle w:val="ListParagraph"/>
        <w:numPr>
          <w:ilvl w:val="0"/>
          <w:numId w:val="4"/>
        </w:numPr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 List--------------------------------------------------------------------------------</w:t>
      </w:r>
      <w:r w:rsidR="00AD772C">
        <w:rPr>
          <w:rFonts w:ascii="Arial" w:hAnsi="Arial" w:cs="Arial"/>
          <w:b/>
          <w:bCs/>
        </w:rPr>
        <w:t xml:space="preserve"> 9</w:t>
      </w:r>
    </w:p>
    <w:p w14:paraId="07679FB4" w14:textId="5261213C" w:rsidR="00D023D1" w:rsidRPr="00174E63" w:rsidRDefault="0016252A" w:rsidP="00174E63">
      <w:pPr>
        <w:spacing w:line="600" w:lineRule="auto"/>
        <w:ind w:left="360"/>
        <w:rPr>
          <w:rFonts w:ascii="Arial" w:hAnsi="Arial" w:cs="Arial"/>
          <w:b/>
          <w:bCs/>
        </w:rPr>
      </w:pPr>
      <w:r w:rsidRPr="00174E63">
        <w:rPr>
          <w:rFonts w:ascii="Arial" w:hAnsi="Arial" w:cs="Arial"/>
          <w:b/>
          <w:bCs/>
        </w:rPr>
        <w:lastRenderedPageBreak/>
        <w:t xml:space="preserve"> </w:t>
      </w:r>
    </w:p>
    <w:p w14:paraId="1715269A" w14:textId="77777777" w:rsidR="003C0E6C" w:rsidRDefault="003C0E6C" w:rsidP="003C0E6C">
      <w:pPr>
        <w:spacing w:line="600" w:lineRule="auto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61383E67" w14:textId="77777777" w:rsidR="00DA717D" w:rsidRPr="00596EC0" w:rsidRDefault="00DA717D" w:rsidP="005B5EB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A08B96C" w14:textId="214AF877" w:rsidR="00A25467" w:rsidRPr="00385262" w:rsidRDefault="00596EC0" w:rsidP="00385262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385262">
        <w:rPr>
          <w:rFonts w:ascii="Arial" w:hAnsi="Arial" w:cs="Arial"/>
          <w:b/>
          <w:bCs/>
          <w:sz w:val="24"/>
          <w:szCs w:val="24"/>
        </w:rPr>
        <w:t>INTRODUCTION</w:t>
      </w:r>
    </w:p>
    <w:p w14:paraId="539B6146" w14:textId="77777777" w:rsidR="00D77294" w:rsidRDefault="00D77294" w:rsidP="00D77294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54BDCC31" w14:textId="0EF35134" w:rsidR="00596EC0" w:rsidRDefault="00A462A9" w:rsidP="009D398A">
      <w:pPr>
        <w:jc w:val="both"/>
        <w:rPr>
          <w:rFonts w:ascii="Arial" w:hAnsi="Arial" w:cs="Arial"/>
        </w:rPr>
      </w:pPr>
      <w:r w:rsidRPr="00E435C2">
        <w:rPr>
          <w:rFonts w:ascii="Arial" w:hAnsi="Arial" w:cs="Arial"/>
        </w:rPr>
        <w:t>Tesco</w:t>
      </w:r>
      <w:r w:rsidR="00D77294" w:rsidRPr="00E435C2">
        <w:rPr>
          <w:rFonts w:ascii="Arial" w:hAnsi="Arial" w:cs="Arial"/>
        </w:rPr>
        <w:t xml:space="preserve"> PLC</w:t>
      </w:r>
      <w:r w:rsidR="00E435C2">
        <w:rPr>
          <w:rFonts w:ascii="Arial" w:hAnsi="Arial" w:cs="Arial"/>
        </w:rPr>
        <w:t xml:space="preserve"> is the UK’s</w:t>
      </w:r>
      <w:r w:rsidR="00011104">
        <w:rPr>
          <w:rFonts w:ascii="Arial" w:hAnsi="Arial" w:cs="Arial"/>
        </w:rPr>
        <w:t xml:space="preserve"> largest supermarket chain and one of the world</w:t>
      </w:r>
      <w:r w:rsidR="001B19CC">
        <w:rPr>
          <w:rFonts w:ascii="Arial" w:hAnsi="Arial" w:cs="Arial"/>
        </w:rPr>
        <w:t xml:space="preserve">’s leading retailers, employing over </w:t>
      </w:r>
      <w:r w:rsidR="00DA46D8">
        <w:rPr>
          <w:rFonts w:ascii="Arial" w:hAnsi="Arial" w:cs="Arial"/>
        </w:rPr>
        <w:t xml:space="preserve">320,000 colleagues across </w:t>
      </w:r>
      <w:r w:rsidR="00021C58">
        <w:rPr>
          <w:rFonts w:ascii="Arial" w:hAnsi="Arial" w:cs="Arial"/>
        </w:rPr>
        <w:t>3,400 stores nationwide (Tesco, 2024</w:t>
      </w:r>
      <w:r w:rsidR="00DD4A71">
        <w:rPr>
          <w:rFonts w:ascii="Arial" w:hAnsi="Arial" w:cs="Arial"/>
        </w:rPr>
        <w:t xml:space="preserve">). As an organisation </w:t>
      </w:r>
      <w:r w:rsidR="003719B2">
        <w:rPr>
          <w:rFonts w:ascii="Arial" w:hAnsi="Arial" w:cs="Arial"/>
        </w:rPr>
        <w:t xml:space="preserve">reliant on </w:t>
      </w:r>
      <w:r w:rsidR="003719B2" w:rsidRPr="00FD1369">
        <w:rPr>
          <w:rFonts w:ascii="Arial" w:hAnsi="Arial" w:cs="Arial"/>
          <w:b/>
          <w:bCs/>
        </w:rPr>
        <w:t>high-volume</w:t>
      </w:r>
      <w:r w:rsidR="00FD1369" w:rsidRPr="00FD1369">
        <w:rPr>
          <w:rFonts w:ascii="Arial" w:hAnsi="Arial" w:cs="Arial"/>
          <w:b/>
          <w:bCs/>
        </w:rPr>
        <w:t xml:space="preserve"> recruitment</w:t>
      </w:r>
      <w:r w:rsidR="00FD1369">
        <w:rPr>
          <w:rFonts w:ascii="Arial" w:hAnsi="Arial" w:cs="Arial"/>
        </w:rPr>
        <w:t xml:space="preserve">, </w:t>
      </w:r>
      <w:r w:rsidR="009602B1">
        <w:rPr>
          <w:rFonts w:ascii="Arial" w:hAnsi="Arial" w:cs="Arial"/>
        </w:rPr>
        <w:t>Tesco faces unique Human Resource</w:t>
      </w:r>
      <w:r w:rsidR="00D04D98">
        <w:rPr>
          <w:rFonts w:ascii="Arial" w:hAnsi="Arial" w:cs="Arial"/>
        </w:rPr>
        <w:t xml:space="preserve"> Management (HRM) challenges. </w:t>
      </w:r>
      <w:r w:rsidR="00791F01">
        <w:rPr>
          <w:rFonts w:ascii="Arial" w:hAnsi="Arial" w:cs="Arial"/>
        </w:rPr>
        <w:t xml:space="preserve">It must hire up to 50,000 temporary </w:t>
      </w:r>
      <w:r w:rsidR="008F1774">
        <w:rPr>
          <w:rFonts w:ascii="Arial" w:hAnsi="Arial" w:cs="Arial"/>
        </w:rPr>
        <w:t>staff annually for peak period such as Christmas</w:t>
      </w:r>
      <w:r w:rsidR="001D6E3F">
        <w:rPr>
          <w:rFonts w:ascii="Arial" w:hAnsi="Arial" w:cs="Arial"/>
        </w:rPr>
        <w:t xml:space="preserve"> and summer, alongside filling permanent </w:t>
      </w:r>
      <w:r w:rsidR="00655EC3">
        <w:rPr>
          <w:rFonts w:ascii="Arial" w:hAnsi="Arial" w:cs="Arial"/>
        </w:rPr>
        <w:t xml:space="preserve">across stores, </w:t>
      </w:r>
      <w:r w:rsidR="00285565">
        <w:rPr>
          <w:rFonts w:ascii="Arial" w:hAnsi="Arial" w:cs="Arial"/>
        </w:rPr>
        <w:t>distribution centres and head office.</w:t>
      </w:r>
    </w:p>
    <w:p w14:paraId="3370DF50" w14:textId="0A906B88" w:rsidR="00471826" w:rsidRDefault="00ED5953" w:rsidP="000703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This report ana</w:t>
      </w:r>
      <w:r w:rsidR="00277F24">
        <w:rPr>
          <w:rFonts w:ascii="Arial" w:hAnsi="Arial" w:cs="Arial"/>
        </w:rPr>
        <w:t>lyses</w:t>
      </w:r>
      <w:r w:rsidR="00C910C1">
        <w:rPr>
          <w:rFonts w:ascii="Arial" w:hAnsi="Arial" w:cs="Arial"/>
        </w:rPr>
        <w:t xml:space="preserve"> three core challenges impacting Tesco</w:t>
      </w:r>
      <w:r w:rsidR="00F84973">
        <w:rPr>
          <w:rFonts w:ascii="Arial" w:hAnsi="Arial" w:cs="Arial"/>
        </w:rPr>
        <w:t xml:space="preserve">: adapting to </w:t>
      </w:r>
      <w:r w:rsidR="00E47F00">
        <w:rPr>
          <w:rFonts w:ascii="Arial" w:hAnsi="Arial" w:cs="Arial"/>
        </w:rPr>
        <w:t>rapid technological</w:t>
      </w:r>
      <w:r w:rsidR="002D0268">
        <w:rPr>
          <w:rFonts w:ascii="Arial" w:hAnsi="Arial" w:cs="Arial"/>
        </w:rPr>
        <w:t xml:space="preserve"> </w:t>
      </w:r>
      <w:r w:rsidR="002142FB">
        <w:rPr>
          <w:rFonts w:ascii="Arial" w:hAnsi="Arial" w:cs="Arial"/>
        </w:rPr>
        <w:t>advancement,</w:t>
      </w:r>
      <w:r w:rsidR="0051117C">
        <w:rPr>
          <w:rFonts w:ascii="Arial" w:hAnsi="Arial" w:cs="Arial"/>
        </w:rPr>
        <w:t xml:space="preserve"> managing talent acquisition</w:t>
      </w:r>
      <w:r w:rsidR="0085686B">
        <w:rPr>
          <w:rFonts w:ascii="Arial" w:hAnsi="Arial" w:cs="Arial"/>
        </w:rPr>
        <w:t xml:space="preserve"> and retentio</w:t>
      </w:r>
      <w:r w:rsidR="00D03C94">
        <w:rPr>
          <w:rFonts w:ascii="Arial" w:hAnsi="Arial" w:cs="Arial"/>
        </w:rPr>
        <w:t>n in post-</w:t>
      </w:r>
      <w:r w:rsidR="002142FB">
        <w:rPr>
          <w:rFonts w:ascii="Arial" w:hAnsi="Arial" w:cs="Arial"/>
        </w:rPr>
        <w:t>Brexit</w:t>
      </w:r>
      <w:r w:rsidR="00D03C94">
        <w:rPr>
          <w:rFonts w:ascii="Arial" w:hAnsi="Arial" w:cs="Arial"/>
        </w:rPr>
        <w:t xml:space="preserve"> labour market</w:t>
      </w:r>
      <w:r w:rsidR="00570225">
        <w:rPr>
          <w:rFonts w:ascii="Arial" w:hAnsi="Arial" w:cs="Arial"/>
        </w:rPr>
        <w:t xml:space="preserve">, </w:t>
      </w:r>
      <w:r w:rsidR="00CF14DE">
        <w:rPr>
          <w:rFonts w:ascii="Arial" w:hAnsi="Arial" w:cs="Arial"/>
        </w:rPr>
        <w:t xml:space="preserve">and </w:t>
      </w:r>
      <w:r w:rsidR="00277272">
        <w:rPr>
          <w:rFonts w:ascii="Arial" w:hAnsi="Arial" w:cs="Arial"/>
        </w:rPr>
        <w:t xml:space="preserve">  </w:t>
      </w:r>
      <w:r w:rsidR="00CF14DE">
        <w:rPr>
          <w:rFonts w:ascii="Arial" w:hAnsi="Arial" w:cs="Arial"/>
        </w:rPr>
        <w:t>meeting</w:t>
      </w:r>
      <w:r w:rsidR="00570225">
        <w:rPr>
          <w:rFonts w:ascii="Arial" w:hAnsi="Arial" w:cs="Arial"/>
        </w:rPr>
        <w:t xml:space="preserve"> legal and </w:t>
      </w:r>
      <w:r w:rsidR="009B7B1B">
        <w:rPr>
          <w:rFonts w:ascii="Arial" w:hAnsi="Arial" w:cs="Arial"/>
        </w:rPr>
        <w:t xml:space="preserve">social and </w:t>
      </w:r>
      <w:r w:rsidR="00665B9C">
        <w:rPr>
          <w:rFonts w:ascii="Arial" w:hAnsi="Arial" w:cs="Arial"/>
        </w:rPr>
        <w:t>expectation</w:t>
      </w:r>
      <w:r w:rsidR="008D08C6">
        <w:rPr>
          <w:rFonts w:ascii="Arial" w:hAnsi="Arial" w:cs="Arial"/>
        </w:rPr>
        <w:t>s, regarding Diversity, Equity</w:t>
      </w:r>
      <w:r w:rsidR="003B2C22">
        <w:rPr>
          <w:rFonts w:ascii="Arial" w:hAnsi="Arial" w:cs="Arial"/>
        </w:rPr>
        <w:t xml:space="preserve"> and Inclusion (DEI). </w:t>
      </w:r>
      <w:r w:rsidR="002142FB">
        <w:rPr>
          <w:rFonts w:ascii="Arial" w:hAnsi="Arial" w:cs="Arial"/>
        </w:rPr>
        <w:t>It evaluates</w:t>
      </w:r>
      <w:r w:rsidR="007918DD">
        <w:rPr>
          <w:rFonts w:ascii="Arial" w:hAnsi="Arial" w:cs="Arial"/>
        </w:rPr>
        <w:t xml:space="preserve"> </w:t>
      </w:r>
      <w:r w:rsidR="007502B3">
        <w:rPr>
          <w:rFonts w:ascii="Arial" w:hAnsi="Arial" w:cs="Arial"/>
        </w:rPr>
        <w:t xml:space="preserve">current </w:t>
      </w:r>
      <w:r w:rsidR="00D75691">
        <w:rPr>
          <w:rFonts w:ascii="Arial" w:hAnsi="Arial" w:cs="Arial"/>
        </w:rPr>
        <w:t>HR practices adopted by business</w:t>
      </w:r>
      <w:r w:rsidR="00C63DA2">
        <w:rPr>
          <w:rFonts w:ascii="Arial" w:hAnsi="Arial" w:cs="Arial"/>
        </w:rPr>
        <w:t xml:space="preserve">, </w:t>
      </w:r>
      <w:r w:rsidR="00C167EC">
        <w:rPr>
          <w:rFonts w:ascii="Arial" w:hAnsi="Arial" w:cs="Arial"/>
        </w:rPr>
        <w:t>assess</w:t>
      </w:r>
      <w:r w:rsidR="00D32398">
        <w:rPr>
          <w:rFonts w:ascii="Arial" w:hAnsi="Arial" w:cs="Arial"/>
        </w:rPr>
        <w:t xml:space="preserve">es </w:t>
      </w:r>
      <w:r w:rsidR="00C63DA2">
        <w:rPr>
          <w:rFonts w:ascii="Arial" w:hAnsi="Arial" w:cs="Arial"/>
        </w:rPr>
        <w:t>the critical role of line managers in delivering these</w:t>
      </w:r>
      <w:r w:rsidR="002D4476">
        <w:rPr>
          <w:rFonts w:ascii="Arial" w:hAnsi="Arial" w:cs="Arial"/>
        </w:rPr>
        <w:t xml:space="preserve"> strategies, and provides</w:t>
      </w:r>
      <w:r w:rsidR="00D32398">
        <w:rPr>
          <w:rFonts w:ascii="Arial" w:hAnsi="Arial" w:cs="Arial"/>
        </w:rPr>
        <w:t xml:space="preserve"> actionable </w:t>
      </w:r>
      <w:r w:rsidR="0005106D">
        <w:rPr>
          <w:rFonts w:ascii="Arial" w:hAnsi="Arial" w:cs="Arial"/>
        </w:rPr>
        <w:t xml:space="preserve">recommendations. The analysis is </w:t>
      </w:r>
      <w:r w:rsidR="00FD3C3D">
        <w:rPr>
          <w:rFonts w:ascii="Arial" w:hAnsi="Arial" w:cs="Arial"/>
        </w:rPr>
        <w:t>framed against UK employment legis</w:t>
      </w:r>
      <w:r w:rsidR="00DE6ED7">
        <w:rPr>
          <w:rFonts w:ascii="Arial" w:hAnsi="Arial" w:cs="Arial"/>
        </w:rPr>
        <w:t xml:space="preserve">lation including the </w:t>
      </w:r>
      <w:r w:rsidR="00DE6ED7" w:rsidRPr="00DE6ED7">
        <w:rPr>
          <w:rFonts w:ascii="Arial" w:hAnsi="Arial" w:cs="Arial"/>
          <w:i/>
          <w:iCs/>
        </w:rPr>
        <w:t>Equality</w:t>
      </w:r>
      <w:r w:rsidR="00AD2184">
        <w:rPr>
          <w:rFonts w:ascii="Arial" w:hAnsi="Arial" w:cs="Arial"/>
          <w:i/>
          <w:iCs/>
        </w:rPr>
        <w:t xml:space="preserve"> Act 2010 and </w:t>
      </w:r>
      <w:r w:rsidR="00AD2184" w:rsidRPr="00AD2184">
        <w:rPr>
          <w:rFonts w:ascii="Arial" w:hAnsi="Arial" w:cs="Arial"/>
        </w:rPr>
        <w:t>guidance</w:t>
      </w:r>
      <w:r w:rsidR="00DC5C9D">
        <w:rPr>
          <w:rFonts w:ascii="Arial" w:hAnsi="Arial" w:cs="Arial"/>
        </w:rPr>
        <w:t xml:space="preserve"> from the Chartered </w:t>
      </w:r>
      <w:r w:rsidR="00836204">
        <w:rPr>
          <w:rFonts w:ascii="Arial" w:hAnsi="Arial" w:cs="Arial"/>
        </w:rPr>
        <w:t xml:space="preserve">Institute of Personnel and Development </w:t>
      </w:r>
      <w:r w:rsidR="00385262">
        <w:rPr>
          <w:rFonts w:ascii="Arial" w:hAnsi="Arial" w:cs="Arial"/>
        </w:rPr>
        <w:t>(CIPD).</w:t>
      </w:r>
    </w:p>
    <w:p w14:paraId="1A0E0DDE" w14:textId="0610EFA2" w:rsidR="00BD2664" w:rsidRDefault="00930D6B" w:rsidP="000703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2B3720">
        <w:rPr>
          <w:rFonts w:ascii="Arial" w:hAnsi="Arial" w:cs="Arial"/>
        </w:rPr>
        <w:t xml:space="preserve">this report </w:t>
      </w:r>
      <w:r w:rsidR="00154C20">
        <w:rPr>
          <w:rFonts w:ascii="Arial" w:hAnsi="Arial" w:cs="Arial"/>
        </w:rPr>
        <w:t>analysis that Tesco is a major UK retailer</w:t>
      </w:r>
      <w:r w:rsidR="00D935FA">
        <w:rPr>
          <w:rFonts w:ascii="Arial" w:hAnsi="Arial" w:cs="Arial"/>
        </w:rPr>
        <w:t xml:space="preserve">, as </w:t>
      </w:r>
      <w:r w:rsidR="002A5700">
        <w:rPr>
          <w:rFonts w:ascii="Arial" w:hAnsi="Arial" w:cs="Arial"/>
        </w:rPr>
        <w:t>they employ over 300,000 people and rely</w:t>
      </w:r>
      <w:r w:rsidR="00E429CB">
        <w:rPr>
          <w:rFonts w:ascii="Arial" w:hAnsi="Arial" w:cs="Arial"/>
        </w:rPr>
        <w:t xml:space="preserve"> on “high-volume recruitment” (hiring many people at once</w:t>
      </w:r>
      <w:r w:rsidR="00842E5E">
        <w:rPr>
          <w:rFonts w:ascii="Arial" w:hAnsi="Arial" w:cs="Arial"/>
        </w:rPr>
        <w:t xml:space="preserve">). </w:t>
      </w:r>
      <w:r w:rsidR="000F53EA">
        <w:rPr>
          <w:rFonts w:ascii="Arial" w:hAnsi="Arial" w:cs="Arial"/>
        </w:rPr>
        <w:t>“This report examines how Tesco handles</w:t>
      </w:r>
      <w:r w:rsidR="00CA564F">
        <w:rPr>
          <w:rFonts w:ascii="Arial" w:hAnsi="Arial" w:cs="Arial"/>
        </w:rPr>
        <w:t xml:space="preserve"> technology, recruitment, and DEI, and </w:t>
      </w:r>
      <w:r w:rsidR="008713D0">
        <w:rPr>
          <w:rFonts w:ascii="Arial" w:hAnsi="Arial" w:cs="Arial"/>
        </w:rPr>
        <w:t>the role of managers in these areas.”</w:t>
      </w:r>
    </w:p>
    <w:p w14:paraId="274223A0" w14:textId="77777777" w:rsidR="00195437" w:rsidRDefault="00195437" w:rsidP="000703C7">
      <w:pPr>
        <w:jc w:val="both"/>
        <w:rPr>
          <w:rFonts w:ascii="Arial" w:hAnsi="Arial" w:cs="Arial"/>
        </w:rPr>
      </w:pPr>
    </w:p>
    <w:p w14:paraId="24255AE2" w14:textId="77777777" w:rsidR="000075EC" w:rsidRDefault="000075EC" w:rsidP="000703C7">
      <w:pPr>
        <w:jc w:val="both"/>
        <w:rPr>
          <w:rFonts w:ascii="Arial" w:hAnsi="Arial" w:cs="Arial"/>
        </w:rPr>
      </w:pPr>
    </w:p>
    <w:p w14:paraId="00F463F3" w14:textId="77777777" w:rsidR="000075EC" w:rsidRDefault="000075EC" w:rsidP="000703C7">
      <w:pPr>
        <w:jc w:val="both"/>
        <w:rPr>
          <w:rFonts w:ascii="Arial" w:hAnsi="Arial" w:cs="Arial"/>
        </w:rPr>
      </w:pPr>
    </w:p>
    <w:p w14:paraId="4E22FA7D" w14:textId="77777777" w:rsidR="000075EC" w:rsidRDefault="000075EC" w:rsidP="000703C7">
      <w:pPr>
        <w:jc w:val="both"/>
        <w:rPr>
          <w:rFonts w:ascii="Arial" w:hAnsi="Arial" w:cs="Arial"/>
        </w:rPr>
      </w:pPr>
    </w:p>
    <w:p w14:paraId="7A9870DB" w14:textId="15E4F714" w:rsidR="00AA64BD" w:rsidRDefault="00A740CF" w:rsidP="00A740CF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AE4BE2">
        <w:rPr>
          <w:rFonts w:ascii="Arial" w:hAnsi="Arial" w:cs="Arial"/>
          <w:b/>
          <w:bCs/>
          <w:sz w:val="24"/>
          <w:szCs w:val="24"/>
        </w:rPr>
        <w:t>E</w:t>
      </w:r>
      <w:r w:rsidR="00D912DE" w:rsidRPr="00AE4BE2">
        <w:rPr>
          <w:rFonts w:ascii="Arial" w:hAnsi="Arial" w:cs="Arial"/>
          <w:b/>
          <w:bCs/>
          <w:sz w:val="24"/>
          <w:szCs w:val="24"/>
        </w:rPr>
        <w:t>X</w:t>
      </w:r>
      <w:r w:rsidRPr="00AE4BE2">
        <w:rPr>
          <w:rFonts w:ascii="Arial" w:hAnsi="Arial" w:cs="Arial"/>
          <w:b/>
          <w:bCs/>
          <w:sz w:val="24"/>
          <w:szCs w:val="24"/>
        </w:rPr>
        <w:t>PLANATION</w:t>
      </w:r>
      <w:r w:rsidR="00D912DE" w:rsidRPr="00AE4BE2">
        <w:rPr>
          <w:rFonts w:ascii="Arial" w:hAnsi="Arial" w:cs="Arial"/>
          <w:b/>
          <w:bCs/>
          <w:sz w:val="24"/>
          <w:szCs w:val="24"/>
        </w:rPr>
        <w:t xml:space="preserve"> OF KEY HR CHALLENGES AT TESCO</w:t>
      </w:r>
    </w:p>
    <w:p w14:paraId="23B24058" w14:textId="77777777" w:rsidR="0009765E" w:rsidRDefault="0009765E" w:rsidP="0009765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DCA1AA3" w14:textId="196CB732" w:rsidR="0009765E" w:rsidRDefault="0009765E" w:rsidP="0009765E">
      <w:pPr>
        <w:jc w:val="both"/>
        <w:rPr>
          <w:rFonts w:ascii="Arial" w:hAnsi="Arial" w:cs="Arial"/>
        </w:rPr>
      </w:pPr>
      <w:r w:rsidRPr="0009765E">
        <w:rPr>
          <w:rFonts w:ascii="Arial" w:hAnsi="Arial" w:cs="Arial"/>
        </w:rPr>
        <w:t>The retail</w:t>
      </w:r>
      <w:r w:rsidR="001521E8">
        <w:rPr>
          <w:rFonts w:ascii="Arial" w:hAnsi="Arial" w:cs="Arial"/>
        </w:rPr>
        <w:t xml:space="preserve"> sector is undergoing digital transformation at pace</w:t>
      </w:r>
      <w:r w:rsidR="003343B6">
        <w:rPr>
          <w:rFonts w:ascii="Arial" w:hAnsi="Arial" w:cs="Arial"/>
        </w:rPr>
        <w:t xml:space="preserve">, and Tesco is at </w:t>
      </w:r>
      <w:r w:rsidR="00173C98">
        <w:rPr>
          <w:rFonts w:ascii="Arial" w:hAnsi="Arial" w:cs="Arial"/>
        </w:rPr>
        <w:t>the forefront of adopting new technologies to remain comp</w:t>
      </w:r>
      <w:r w:rsidR="008470B1">
        <w:rPr>
          <w:rFonts w:ascii="Arial" w:hAnsi="Arial" w:cs="Arial"/>
        </w:rPr>
        <w:t>etitive. This presents a major HR challenge</w:t>
      </w:r>
      <w:r w:rsidR="001047BF">
        <w:rPr>
          <w:rFonts w:ascii="Arial" w:hAnsi="Arial" w:cs="Arial"/>
        </w:rPr>
        <w:t xml:space="preserve">. The business has introduced </w:t>
      </w:r>
      <w:r w:rsidR="00F16C2D">
        <w:rPr>
          <w:rFonts w:ascii="Arial" w:hAnsi="Arial" w:cs="Arial"/>
        </w:rPr>
        <w:t xml:space="preserve">self-checkout systems, AI-driven stock management, </w:t>
      </w:r>
      <w:r w:rsidR="00140561">
        <w:rPr>
          <w:rFonts w:ascii="Arial" w:hAnsi="Arial" w:cs="Arial"/>
        </w:rPr>
        <w:t>automated delivery service. Further</w:t>
      </w:r>
      <w:r w:rsidR="005534BA">
        <w:rPr>
          <w:rFonts w:ascii="Arial" w:hAnsi="Arial" w:cs="Arial"/>
        </w:rPr>
        <w:t xml:space="preserve">more, HR functions have </w:t>
      </w:r>
      <w:r w:rsidR="00E5609D">
        <w:rPr>
          <w:rFonts w:ascii="Arial" w:hAnsi="Arial" w:cs="Arial"/>
        </w:rPr>
        <w:t>moved to cloud-based Human Resource</w:t>
      </w:r>
      <w:r w:rsidR="009C2349">
        <w:rPr>
          <w:rFonts w:ascii="Arial" w:hAnsi="Arial" w:cs="Arial"/>
        </w:rPr>
        <w:t xml:space="preserve"> Information Systems (HRIS) such as “Tesco </w:t>
      </w:r>
      <w:r w:rsidR="00AD5C9A">
        <w:rPr>
          <w:rFonts w:ascii="Arial" w:hAnsi="Arial" w:cs="Arial"/>
        </w:rPr>
        <w:t>Colleague Hub”.</w:t>
      </w:r>
    </w:p>
    <w:p w14:paraId="3B647F48" w14:textId="304167F2" w:rsidR="002D02EE" w:rsidRDefault="00FE3142" w:rsidP="00FE3142">
      <w:pPr>
        <w:jc w:val="both"/>
        <w:rPr>
          <w:rFonts w:ascii="Arial" w:hAnsi="Arial" w:cs="Arial"/>
          <w:b/>
          <w:bCs/>
        </w:rPr>
      </w:pPr>
      <w:r w:rsidRPr="00FE3142">
        <w:rPr>
          <w:rFonts w:ascii="Arial" w:hAnsi="Arial" w:cs="Arial"/>
          <w:b/>
          <w:bCs/>
        </w:rPr>
        <w:t>Why this is a challenge:</w:t>
      </w:r>
    </w:p>
    <w:p w14:paraId="54F1C6DC" w14:textId="2D209984" w:rsidR="00705105" w:rsidRPr="00BE475B" w:rsidRDefault="00705105" w:rsidP="00705105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b/>
          <w:bCs/>
        </w:rPr>
      </w:pPr>
      <w:r w:rsidRPr="00114644">
        <w:rPr>
          <w:rFonts w:ascii="Arial" w:hAnsi="Arial" w:cs="Arial"/>
          <w:b/>
          <w:bCs/>
        </w:rPr>
        <w:t xml:space="preserve">Workforce </w:t>
      </w:r>
      <w:r w:rsidR="00114644" w:rsidRPr="00114644">
        <w:rPr>
          <w:rFonts w:ascii="Arial" w:hAnsi="Arial" w:cs="Arial"/>
          <w:b/>
          <w:bCs/>
        </w:rPr>
        <w:t>Upskilling:</w:t>
      </w:r>
      <w:r w:rsidR="00114644">
        <w:rPr>
          <w:rFonts w:ascii="Arial" w:hAnsi="Arial" w:cs="Arial"/>
          <w:b/>
          <w:bCs/>
        </w:rPr>
        <w:t xml:space="preserve"> </w:t>
      </w:r>
      <w:r w:rsidR="00114644" w:rsidRPr="00114644">
        <w:rPr>
          <w:rFonts w:ascii="Arial" w:hAnsi="Arial" w:cs="Arial"/>
        </w:rPr>
        <w:t xml:space="preserve">A </w:t>
      </w:r>
      <w:r w:rsidR="002E2959" w:rsidRPr="00114644">
        <w:rPr>
          <w:rFonts w:ascii="Arial" w:hAnsi="Arial" w:cs="Arial"/>
        </w:rPr>
        <w:t>large</w:t>
      </w:r>
      <w:r w:rsidR="002E2959">
        <w:rPr>
          <w:rFonts w:ascii="Arial" w:hAnsi="Arial" w:cs="Arial"/>
        </w:rPr>
        <w:t xml:space="preserve"> proportion of Tesco’s</w:t>
      </w:r>
      <w:r w:rsidR="00B9502F">
        <w:rPr>
          <w:rFonts w:ascii="Arial" w:hAnsi="Arial" w:cs="Arial"/>
        </w:rPr>
        <w:t xml:space="preserve"> workforce are frontline operational staff, </w:t>
      </w:r>
      <w:r w:rsidR="003C5D29">
        <w:rPr>
          <w:rFonts w:ascii="Arial" w:hAnsi="Arial" w:cs="Arial"/>
        </w:rPr>
        <w:t xml:space="preserve">some of whom lack confidence or </w:t>
      </w:r>
      <w:r w:rsidR="006E7D27">
        <w:rPr>
          <w:rFonts w:ascii="Arial" w:hAnsi="Arial" w:cs="Arial"/>
        </w:rPr>
        <w:t>familiarity with new digital tools</w:t>
      </w:r>
      <w:r w:rsidR="008B336C">
        <w:rPr>
          <w:rFonts w:ascii="Arial" w:hAnsi="Arial" w:cs="Arial"/>
        </w:rPr>
        <w:t xml:space="preserve">. The risk of a “digital divide” </w:t>
      </w:r>
      <w:r w:rsidR="00CD6F80">
        <w:rPr>
          <w:rFonts w:ascii="Arial" w:hAnsi="Arial" w:cs="Arial"/>
        </w:rPr>
        <w:t>between tech-literate younger workers and long-serving colleague</w:t>
      </w:r>
      <w:r w:rsidR="000E7C29">
        <w:rPr>
          <w:rFonts w:ascii="Arial" w:hAnsi="Arial" w:cs="Arial"/>
        </w:rPr>
        <w:t>s threatens productivity and employee</w:t>
      </w:r>
      <w:r w:rsidR="00F05A57">
        <w:rPr>
          <w:rFonts w:ascii="Arial" w:hAnsi="Arial" w:cs="Arial"/>
        </w:rPr>
        <w:t xml:space="preserve"> wellbeing.</w:t>
      </w:r>
    </w:p>
    <w:p w14:paraId="4FA5D2DB" w14:textId="77777777" w:rsidR="00BE475B" w:rsidRPr="0064555C" w:rsidRDefault="00BE475B" w:rsidP="00BE475B">
      <w:pPr>
        <w:pStyle w:val="ListParagraph"/>
        <w:jc w:val="both"/>
        <w:rPr>
          <w:rFonts w:ascii="Arial" w:hAnsi="Arial" w:cs="Arial"/>
          <w:b/>
          <w:bCs/>
        </w:rPr>
      </w:pPr>
    </w:p>
    <w:p w14:paraId="6FC2CED3" w14:textId="004B967B" w:rsidR="0064555C" w:rsidRDefault="008161EF" w:rsidP="00705105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Changing Job Roles:</w:t>
      </w:r>
    </w:p>
    <w:p w14:paraId="051CE3DC" w14:textId="77777777" w:rsidR="00BE475B" w:rsidRPr="00BE475B" w:rsidRDefault="00BE475B" w:rsidP="00BE475B">
      <w:pPr>
        <w:pStyle w:val="ListParagraph"/>
        <w:rPr>
          <w:rFonts w:ascii="Arial" w:hAnsi="Arial" w:cs="Arial"/>
          <w:b/>
          <w:bCs/>
        </w:rPr>
      </w:pPr>
    </w:p>
    <w:p w14:paraId="66C3EB0B" w14:textId="17F13E3C" w:rsidR="00BE475B" w:rsidRDefault="000956D6" w:rsidP="00BE475B">
      <w:pPr>
        <w:pStyle w:val="ListParagraph"/>
        <w:jc w:val="both"/>
        <w:rPr>
          <w:rFonts w:ascii="Arial" w:hAnsi="Arial" w:cs="Arial"/>
        </w:rPr>
      </w:pPr>
      <w:r w:rsidRPr="000956D6">
        <w:rPr>
          <w:rFonts w:ascii="Arial" w:hAnsi="Arial" w:cs="Arial"/>
        </w:rPr>
        <w:t>Automation</w:t>
      </w:r>
      <w:r w:rsidR="00054867">
        <w:rPr>
          <w:rFonts w:ascii="Arial" w:hAnsi="Arial" w:cs="Arial"/>
        </w:rPr>
        <w:t xml:space="preserve"> changes the nature of work; checkout operators are </w:t>
      </w:r>
      <w:r w:rsidR="00D85FFB">
        <w:rPr>
          <w:rFonts w:ascii="Arial" w:hAnsi="Arial" w:cs="Arial"/>
        </w:rPr>
        <w:t xml:space="preserve">repositioned as customer assistants. HR must </w:t>
      </w:r>
      <w:r w:rsidR="00D3793A">
        <w:rPr>
          <w:rFonts w:ascii="Arial" w:hAnsi="Arial" w:cs="Arial"/>
        </w:rPr>
        <w:t>manage this job redesign without reducing employee morale.</w:t>
      </w:r>
    </w:p>
    <w:p w14:paraId="0ABE2606" w14:textId="77777777" w:rsidR="001065D1" w:rsidRDefault="001065D1" w:rsidP="00BE475B">
      <w:pPr>
        <w:pStyle w:val="ListParagraph"/>
        <w:jc w:val="both"/>
        <w:rPr>
          <w:rFonts w:ascii="Arial" w:hAnsi="Arial" w:cs="Arial"/>
        </w:rPr>
      </w:pPr>
    </w:p>
    <w:p w14:paraId="271B72F7" w14:textId="60A71919" w:rsidR="009F6561" w:rsidRDefault="009F6561" w:rsidP="005F16E9">
      <w:pPr>
        <w:pStyle w:val="ListParagraph"/>
        <w:jc w:val="both"/>
        <w:rPr>
          <w:rFonts w:ascii="Arial" w:hAnsi="Arial" w:cs="Arial"/>
          <w:b/>
          <w:bCs/>
        </w:rPr>
      </w:pPr>
    </w:p>
    <w:p w14:paraId="0DD97CBB" w14:textId="7F0A747B" w:rsidR="008A54DC" w:rsidRPr="00E37C87" w:rsidRDefault="0055026B" w:rsidP="00B4050F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Skills Shortages: </w:t>
      </w:r>
      <w:r w:rsidR="001815CD" w:rsidRPr="001815CD">
        <w:rPr>
          <w:rFonts w:ascii="Arial" w:hAnsi="Arial" w:cs="Arial"/>
        </w:rPr>
        <w:t>Recruiting</w:t>
      </w:r>
      <w:r w:rsidR="001815CD">
        <w:rPr>
          <w:rFonts w:ascii="Arial" w:hAnsi="Arial" w:cs="Arial"/>
        </w:rPr>
        <w:t xml:space="preserve"> staff with specialist digital and data skills </w:t>
      </w:r>
      <w:r w:rsidR="00607D1B">
        <w:rPr>
          <w:rFonts w:ascii="Arial" w:hAnsi="Arial" w:cs="Arial"/>
        </w:rPr>
        <w:t xml:space="preserve">Tesco for supply chain </w:t>
      </w:r>
      <w:r w:rsidR="00AD7F31">
        <w:rPr>
          <w:rFonts w:ascii="Arial" w:hAnsi="Arial" w:cs="Arial"/>
        </w:rPr>
        <w:t>analytics) is difficult within the UK labour market</w:t>
      </w:r>
      <w:r w:rsidR="00E37C87">
        <w:rPr>
          <w:rFonts w:ascii="Arial" w:hAnsi="Arial" w:cs="Arial"/>
        </w:rPr>
        <w:t xml:space="preserve"> post-Brexit.</w:t>
      </w:r>
    </w:p>
    <w:p w14:paraId="1F5D0787" w14:textId="77777777" w:rsidR="00E37C87" w:rsidRDefault="00E37C87" w:rsidP="00B4050F">
      <w:pPr>
        <w:rPr>
          <w:rFonts w:ascii="Arial" w:hAnsi="Arial" w:cs="Arial"/>
          <w:b/>
          <w:bCs/>
        </w:rPr>
      </w:pPr>
    </w:p>
    <w:p w14:paraId="34EA32BA" w14:textId="691DD64C" w:rsidR="00E37C87" w:rsidRPr="00FB05D3" w:rsidRDefault="00A32026" w:rsidP="00B4050F">
      <w:pPr>
        <w:pStyle w:val="ListParagraph"/>
        <w:numPr>
          <w:ilvl w:val="1"/>
          <w:numId w:val="8"/>
        </w:numPr>
        <w:rPr>
          <w:rFonts w:ascii="Arial" w:hAnsi="Arial" w:cs="Arial"/>
          <w:b/>
          <w:bCs/>
        </w:rPr>
      </w:pPr>
      <w:r w:rsidRPr="00FB05D3">
        <w:rPr>
          <w:rFonts w:ascii="Arial" w:hAnsi="Arial" w:cs="Arial"/>
          <w:b/>
          <w:bCs/>
        </w:rPr>
        <w:t xml:space="preserve">Talent </w:t>
      </w:r>
      <w:r w:rsidR="00FB05D3" w:rsidRPr="00FB05D3">
        <w:rPr>
          <w:rFonts w:ascii="Arial" w:hAnsi="Arial" w:cs="Arial"/>
          <w:b/>
          <w:bCs/>
        </w:rPr>
        <w:t>Acquisition and Retention</w:t>
      </w:r>
    </w:p>
    <w:p w14:paraId="3CE5BA44" w14:textId="3DDA7304" w:rsidR="00FE7D5F" w:rsidRDefault="0096019F" w:rsidP="00B405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E7D5F" w:rsidRPr="00FE7D5F">
        <w:rPr>
          <w:rFonts w:ascii="Arial" w:hAnsi="Arial" w:cs="Arial"/>
        </w:rPr>
        <w:t xml:space="preserve">As </w:t>
      </w:r>
      <w:r w:rsidR="00095063">
        <w:rPr>
          <w:rFonts w:ascii="Arial" w:hAnsi="Arial" w:cs="Arial"/>
        </w:rPr>
        <w:t xml:space="preserve">a high-volume recruiter, Tesco operates </w:t>
      </w:r>
      <w:r w:rsidR="00BB77EC">
        <w:rPr>
          <w:rFonts w:ascii="Arial" w:hAnsi="Arial" w:cs="Arial"/>
        </w:rPr>
        <w:t xml:space="preserve">in a highly competitive labour market. This </w:t>
      </w:r>
      <w:r w:rsidR="009366B7">
        <w:rPr>
          <w:rFonts w:ascii="Arial" w:hAnsi="Arial" w:cs="Arial"/>
        </w:rPr>
        <w:t xml:space="preserve">     </w:t>
      </w:r>
      <w:r w:rsidR="00BB77EC">
        <w:rPr>
          <w:rFonts w:ascii="Arial" w:hAnsi="Arial" w:cs="Arial"/>
        </w:rPr>
        <w:t xml:space="preserve">challenge has </w:t>
      </w:r>
      <w:r w:rsidR="00604009">
        <w:rPr>
          <w:rFonts w:ascii="Arial" w:hAnsi="Arial" w:cs="Arial"/>
        </w:rPr>
        <w:t xml:space="preserve">intensified following Brexit restrictions on </w:t>
      </w:r>
      <w:r w:rsidR="00D34748">
        <w:rPr>
          <w:rFonts w:ascii="Arial" w:hAnsi="Arial" w:cs="Arial"/>
        </w:rPr>
        <w:t xml:space="preserve">EU labour movement and the “Great </w:t>
      </w:r>
      <w:r w:rsidR="00F82E1F">
        <w:rPr>
          <w:rFonts w:ascii="Arial" w:hAnsi="Arial" w:cs="Arial"/>
        </w:rPr>
        <w:t>Resignation” trend.</w:t>
      </w:r>
    </w:p>
    <w:p w14:paraId="0D0F75C6" w14:textId="45CC6DC4" w:rsidR="00DD4DF6" w:rsidRDefault="00C0748A" w:rsidP="00B4050F">
      <w:pPr>
        <w:rPr>
          <w:rFonts w:ascii="Arial" w:hAnsi="Arial" w:cs="Arial"/>
          <w:b/>
          <w:bCs/>
        </w:rPr>
      </w:pPr>
      <w:r w:rsidRPr="00C0748A">
        <w:rPr>
          <w:rFonts w:ascii="Arial" w:hAnsi="Arial" w:cs="Arial"/>
          <w:b/>
          <w:bCs/>
        </w:rPr>
        <w:t>Key issues include:</w:t>
      </w:r>
    </w:p>
    <w:p w14:paraId="33B1EF7D" w14:textId="77777777" w:rsidR="001B16D3" w:rsidRDefault="001B16D3" w:rsidP="00B4050F">
      <w:pPr>
        <w:rPr>
          <w:rFonts w:ascii="Arial" w:hAnsi="Arial" w:cs="Arial"/>
          <w:b/>
          <w:bCs/>
        </w:rPr>
      </w:pPr>
    </w:p>
    <w:p w14:paraId="6A9313E5" w14:textId="79C3328B" w:rsidR="001B16D3" w:rsidRPr="00813F3B" w:rsidRDefault="001B16D3" w:rsidP="00B223DB">
      <w:pPr>
        <w:pStyle w:val="ListParagraph"/>
        <w:numPr>
          <w:ilvl w:val="0"/>
          <w:numId w:val="12"/>
        </w:numPr>
        <w:rPr>
          <w:rFonts w:ascii="Arial" w:hAnsi="Arial" w:cs="Arial"/>
          <w:b/>
          <w:bCs/>
        </w:rPr>
      </w:pPr>
      <w:r w:rsidRPr="00B223DB">
        <w:rPr>
          <w:rFonts w:ascii="Arial" w:hAnsi="Arial" w:cs="Arial"/>
          <w:b/>
          <w:bCs/>
        </w:rPr>
        <w:t>Post-Brexit Labour</w:t>
      </w:r>
      <w:r w:rsidR="00B223DB">
        <w:rPr>
          <w:rFonts w:ascii="Arial" w:hAnsi="Arial" w:cs="Arial"/>
          <w:b/>
          <w:bCs/>
        </w:rPr>
        <w:t xml:space="preserve"> Shortages</w:t>
      </w:r>
      <w:r w:rsidR="00C37F45">
        <w:rPr>
          <w:rFonts w:ascii="Arial" w:hAnsi="Arial" w:cs="Arial"/>
          <w:b/>
          <w:bCs/>
        </w:rPr>
        <w:t xml:space="preserve">: </w:t>
      </w:r>
      <w:r w:rsidR="00C37F45" w:rsidRPr="00C37F45">
        <w:rPr>
          <w:rFonts w:ascii="Arial" w:hAnsi="Arial" w:cs="Arial"/>
        </w:rPr>
        <w:t>Historically, Tesco relied</w:t>
      </w:r>
      <w:r w:rsidR="00A93BCF">
        <w:rPr>
          <w:rFonts w:ascii="Arial" w:hAnsi="Arial" w:cs="Arial"/>
        </w:rPr>
        <w:t xml:space="preserve"> heavily on EU migrant labour for warehouse</w:t>
      </w:r>
      <w:r w:rsidR="00A938BC">
        <w:rPr>
          <w:rFonts w:ascii="Arial" w:hAnsi="Arial" w:cs="Arial"/>
        </w:rPr>
        <w:t xml:space="preserve"> and delivery roles. The introduction of the UK </w:t>
      </w:r>
      <w:r w:rsidR="00CC55FC">
        <w:rPr>
          <w:rFonts w:ascii="Arial" w:hAnsi="Arial" w:cs="Arial"/>
        </w:rPr>
        <w:t xml:space="preserve">Points-Based Immigration System has reduced </w:t>
      </w:r>
      <w:r w:rsidR="002B1301">
        <w:rPr>
          <w:rFonts w:ascii="Arial" w:hAnsi="Arial" w:cs="Arial"/>
        </w:rPr>
        <w:t xml:space="preserve">labour supply, creating pierce competition with </w:t>
      </w:r>
      <w:r w:rsidR="00854E61">
        <w:rPr>
          <w:rFonts w:ascii="Arial" w:hAnsi="Arial" w:cs="Arial"/>
        </w:rPr>
        <w:t>rivals such as Aldi, Lidl and Amazon</w:t>
      </w:r>
      <w:r w:rsidR="00E14345">
        <w:rPr>
          <w:rFonts w:ascii="Arial" w:hAnsi="Arial" w:cs="Arial"/>
        </w:rPr>
        <w:t>.</w:t>
      </w:r>
    </w:p>
    <w:p w14:paraId="1010FB27" w14:textId="77777777" w:rsidR="00813F3B" w:rsidRPr="00E14345" w:rsidRDefault="00813F3B" w:rsidP="00B77149">
      <w:pPr>
        <w:pStyle w:val="ListParagraph"/>
        <w:rPr>
          <w:rFonts w:ascii="Arial" w:hAnsi="Arial" w:cs="Arial"/>
          <w:b/>
          <w:bCs/>
        </w:rPr>
      </w:pPr>
    </w:p>
    <w:p w14:paraId="2F5873A1" w14:textId="5667B086" w:rsidR="00E14345" w:rsidRPr="00B73BB1" w:rsidRDefault="00813F3B" w:rsidP="00B223DB">
      <w:pPr>
        <w:pStyle w:val="ListParagraph"/>
        <w:numPr>
          <w:ilvl w:val="0"/>
          <w:numId w:val="1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High Turnover Rates:</w:t>
      </w:r>
      <w:r w:rsidR="00B77149">
        <w:rPr>
          <w:rFonts w:ascii="Arial" w:hAnsi="Arial" w:cs="Arial"/>
          <w:b/>
          <w:bCs/>
        </w:rPr>
        <w:t xml:space="preserve"> </w:t>
      </w:r>
      <w:r w:rsidR="00943555" w:rsidRPr="00943555">
        <w:rPr>
          <w:rFonts w:ascii="Arial" w:hAnsi="Arial" w:cs="Arial"/>
        </w:rPr>
        <w:t>The retai</w:t>
      </w:r>
      <w:r w:rsidR="00B77149" w:rsidRPr="00943555">
        <w:rPr>
          <w:rFonts w:ascii="Arial" w:hAnsi="Arial" w:cs="Arial"/>
        </w:rPr>
        <w:t>l</w:t>
      </w:r>
      <w:r w:rsidR="00943555">
        <w:rPr>
          <w:rFonts w:ascii="Arial" w:hAnsi="Arial" w:cs="Arial"/>
        </w:rPr>
        <w:t xml:space="preserve"> sector has an average</w:t>
      </w:r>
      <w:r w:rsidR="00FF0DEC">
        <w:rPr>
          <w:rFonts w:ascii="Arial" w:hAnsi="Arial" w:cs="Arial"/>
        </w:rPr>
        <w:t xml:space="preserve"> turnover rate of 35% (C</w:t>
      </w:r>
      <w:r w:rsidR="00C80685">
        <w:rPr>
          <w:rFonts w:ascii="Arial" w:hAnsi="Arial" w:cs="Arial"/>
        </w:rPr>
        <w:t xml:space="preserve">IPD, 2023). For Tesco, </w:t>
      </w:r>
      <w:r w:rsidR="00B33F7D">
        <w:rPr>
          <w:rFonts w:ascii="Arial" w:hAnsi="Arial" w:cs="Arial"/>
        </w:rPr>
        <w:t xml:space="preserve">this is costly and disruptive; </w:t>
      </w:r>
      <w:r w:rsidR="008210B3">
        <w:rPr>
          <w:rFonts w:ascii="Arial" w:hAnsi="Arial" w:cs="Arial"/>
        </w:rPr>
        <w:t>frequent recruitment drives consume significant HR resource.</w:t>
      </w:r>
    </w:p>
    <w:p w14:paraId="2747D0F7" w14:textId="77777777" w:rsidR="00B73BB1" w:rsidRPr="00B73BB1" w:rsidRDefault="00B73BB1" w:rsidP="00B73BB1">
      <w:pPr>
        <w:pStyle w:val="ListParagraph"/>
        <w:rPr>
          <w:rFonts w:ascii="Arial" w:hAnsi="Arial" w:cs="Arial"/>
          <w:b/>
          <w:bCs/>
        </w:rPr>
      </w:pPr>
    </w:p>
    <w:p w14:paraId="564EC77C" w14:textId="04919904" w:rsidR="00B73BB1" w:rsidRPr="007C3604" w:rsidRDefault="00B73BB1" w:rsidP="00B223DB">
      <w:pPr>
        <w:pStyle w:val="ListParagraph"/>
        <w:numPr>
          <w:ilvl w:val="0"/>
          <w:numId w:val="1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Seasonal Demand: </w:t>
      </w:r>
      <w:r w:rsidRPr="00B73BB1">
        <w:rPr>
          <w:rFonts w:ascii="Arial" w:hAnsi="Arial" w:cs="Arial"/>
        </w:rPr>
        <w:t>The need</w:t>
      </w:r>
      <w:r w:rsidR="00C14757">
        <w:rPr>
          <w:rFonts w:ascii="Arial" w:hAnsi="Arial" w:cs="Arial"/>
        </w:rPr>
        <w:t xml:space="preserve"> to recruit tens of thousands of staff quickly </w:t>
      </w:r>
      <w:r w:rsidR="00FB731E">
        <w:rPr>
          <w:rFonts w:ascii="Arial" w:hAnsi="Arial" w:cs="Arial"/>
        </w:rPr>
        <w:t xml:space="preserve">creates pressure to balance </w:t>
      </w:r>
      <w:r w:rsidR="00FB731E" w:rsidRPr="00CB79A2">
        <w:rPr>
          <w:rFonts w:ascii="Arial" w:hAnsi="Arial" w:cs="Arial"/>
          <w:i/>
          <w:iCs/>
        </w:rPr>
        <w:t>speed</w:t>
      </w:r>
      <w:r w:rsidR="00FB731E">
        <w:rPr>
          <w:rFonts w:ascii="Arial" w:hAnsi="Arial" w:cs="Arial"/>
        </w:rPr>
        <w:t xml:space="preserve"> hiring </w:t>
      </w:r>
      <w:r w:rsidR="0050629D">
        <w:rPr>
          <w:rFonts w:ascii="Arial" w:hAnsi="Arial" w:cs="Arial"/>
        </w:rPr>
        <w:t xml:space="preserve">with </w:t>
      </w:r>
      <w:r w:rsidR="0050629D" w:rsidRPr="0050629D">
        <w:rPr>
          <w:rFonts w:ascii="Arial" w:hAnsi="Arial" w:cs="Arial"/>
          <w:i/>
          <w:iCs/>
        </w:rPr>
        <w:t>quality</w:t>
      </w:r>
      <w:r w:rsidR="00CB79A2">
        <w:rPr>
          <w:rFonts w:ascii="Arial" w:hAnsi="Arial" w:cs="Arial"/>
          <w:i/>
          <w:iCs/>
        </w:rPr>
        <w:t xml:space="preserve"> </w:t>
      </w:r>
      <w:r w:rsidR="00CB79A2" w:rsidRPr="00CB79A2">
        <w:rPr>
          <w:rFonts w:ascii="Arial" w:hAnsi="Arial" w:cs="Arial"/>
        </w:rPr>
        <w:t>of</w:t>
      </w:r>
      <w:r w:rsidR="00CB79A2">
        <w:rPr>
          <w:rFonts w:ascii="Arial" w:hAnsi="Arial" w:cs="Arial"/>
        </w:rPr>
        <w:t xml:space="preserve"> </w:t>
      </w:r>
      <w:r w:rsidR="007C3604">
        <w:rPr>
          <w:rFonts w:ascii="Arial" w:hAnsi="Arial" w:cs="Arial"/>
        </w:rPr>
        <w:t>candidate selection.</w:t>
      </w:r>
    </w:p>
    <w:p w14:paraId="026995D0" w14:textId="77777777" w:rsidR="00716680" w:rsidRDefault="00716680" w:rsidP="00716680">
      <w:pPr>
        <w:ind w:left="360"/>
        <w:rPr>
          <w:rFonts w:ascii="Arial" w:hAnsi="Arial" w:cs="Arial"/>
          <w:b/>
          <w:bCs/>
        </w:rPr>
      </w:pPr>
    </w:p>
    <w:p w14:paraId="6D032F02" w14:textId="665E2ECC" w:rsidR="00716680" w:rsidRDefault="00716680" w:rsidP="00716680">
      <w:pPr>
        <w:ind w:left="360"/>
        <w:rPr>
          <w:rFonts w:ascii="Arial" w:hAnsi="Arial" w:cs="Arial"/>
          <w:b/>
          <w:bCs/>
        </w:rPr>
      </w:pPr>
    </w:p>
    <w:p w14:paraId="29C92A86" w14:textId="0E932B8B" w:rsidR="00716680" w:rsidRPr="00EF5939" w:rsidRDefault="00716680" w:rsidP="00EF5939">
      <w:pPr>
        <w:pStyle w:val="ListParagraph"/>
        <w:numPr>
          <w:ilvl w:val="1"/>
          <w:numId w:val="8"/>
        </w:numPr>
        <w:rPr>
          <w:rFonts w:ascii="Arial" w:hAnsi="Arial" w:cs="Arial"/>
          <w:b/>
          <w:bCs/>
        </w:rPr>
      </w:pPr>
      <w:r w:rsidRPr="00EF5939">
        <w:rPr>
          <w:rFonts w:ascii="Arial" w:hAnsi="Arial" w:cs="Arial"/>
          <w:b/>
          <w:bCs/>
        </w:rPr>
        <w:t>Diversity</w:t>
      </w:r>
      <w:r w:rsidR="00EF5939" w:rsidRPr="00EF5939">
        <w:rPr>
          <w:rFonts w:ascii="Arial" w:hAnsi="Arial" w:cs="Arial"/>
          <w:b/>
          <w:bCs/>
        </w:rPr>
        <w:t>, Equity and Inclusion (DEI)</w:t>
      </w:r>
    </w:p>
    <w:p w14:paraId="61FEFF40" w14:textId="77777777" w:rsidR="00EF5939" w:rsidRDefault="00EF5939" w:rsidP="00EF5939">
      <w:pPr>
        <w:ind w:left="360"/>
        <w:rPr>
          <w:rFonts w:ascii="Arial" w:hAnsi="Arial" w:cs="Arial"/>
          <w:b/>
          <w:bCs/>
        </w:rPr>
      </w:pPr>
    </w:p>
    <w:p w14:paraId="077DC35D" w14:textId="7C148FC4" w:rsidR="00EF5939" w:rsidRDefault="00C451DD" w:rsidP="00EF5939">
      <w:pPr>
        <w:ind w:left="360"/>
        <w:rPr>
          <w:rFonts w:ascii="Arial" w:hAnsi="Arial" w:cs="Arial"/>
        </w:rPr>
      </w:pPr>
      <w:r w:rsidRPr="00C451DD">
        <w:rPr>
          <w:rFonts w:ascii="Arial" w:hAnsi="Arial" w:cs="Arial"/>
        </w:rPr>
        <w:t>Under the</w:t>
      </w:r>
      <w:r>
        <w:rPr>
          <w:rFonts w:ascii="Arial" w:hAnsi="Arial" w:cs="Arial"/>
        </w:rPr>
        <w:t xml:space="preserve"> </w:t>
      </w:r>
      <w:r w:rsidRPr="006862D3">
        <w:rPr>
          <w:rFonts w:ascii="Arial" w:hAnsi="Arial" w:cs="Arial"/>
          <w:b/>
          <w:bCs/>
        </w:rPr>
        <w:t xml:space="preserve">Equality </w:t>
      </w:r>
      <w:r w:rsidR="006862D3" w:rsidRPr="006862D3">
        <w:rPr>
          <w:rFonts w:ascii="Arial" w:hAnsi="Arial" w:cs="Arial"/>
          <w:b/>
          <w:bCs/>
        </w:rPr>
        <w:t>Act 2010,</w:t>
      </w:r>
      <w:r w:rsidR="006862D3">
        <w:rPr>
          <w:rFonts w:ascii="Arial" w:hAnsi="Arial" w:cs="Arial"/>
          <w:b/>
          <w:bCs/>
        </w:rPr>
        <w:t xml:space="preserve"> </w:t>
      </w:r>
      <w:r w:rsidR="006862D3" w:rsidRPr="00B2184C">
        <w:rPr>
          <w:rFonts w:ascii="Arial" w:hAnsi="Arial" w:cs="Arial"/>
        </w:rPr>
        <w:t>UK</w:t>
      </w:r>
      <w:r w:rsidR="006862D3">
        <w:rPr>
          <w:rFonts w:ascii="Arial" w:hAnsi="Arial" w:cs="Arial"/>
          <w:b/>
          <w:bCs/>
        </w:rPr>
        <w:t xml:space="preserve"> </w:t>
      </w:r>
      <w:r w:rsidR="006862D3" w:rsidRPr="00B2184C">
        <w:rPr>
          <w:rFonts w:ascii="Arial" w:hAnsi="Arial" w:cs="Arial"/>
        </w:rPr>
        <w:t xml:space="preserve">employers </w:t>
      </w:r>
      <w:r w:rsidR="006100AF" w:rsidRPr="00B2184C">
        <w:rPr>
          <w:rFonts w:ascii="Arial" w:hAnsi="Arial" w:cs="Arial"/>
        </w:rPr>
        <w:t>have a legal duty to eliminate</w:t>
      </w:r>
      <w:r w:rsidR="006100AF">
        <w:rPr>
          <w:rFonts w:ascii="Arial" w:hAnsi="Arial" w:cs="Arial"/>
          <w:b/>
          <w:bCs/>
        </w:rPr>
        <w:t xml:space="preserve"> </w:t>
      </w:r>
      <w:r w:rsidR="006100AF" w:rsidRPr="00B2184C">
        <w:rPr>
          <w:rFonts w:ascii="Arial" w:hAnsi="Arial" w:cs="Arial"/>
        </w:rPr>
        <w:t>discrimination</w:t>
      </w:r>
      <w:r w:rsidR="002111FE">
        <w:rPr>
          <w:rFonts w:ascii="Arial" w:hAnsi="Arial" w:cs="Arial"/>
        </w:rPr>
        <w:t xml:space="preserve"> and advance equality opportunity</w:t>
      </w:r>
      <w:r w:rsidR="003B2E7A">
        <w:rPr>
          <w:rFonts w:ascii="Arial" w:hAnsi="Arial" w:cs="Arial"/>
        </w:rPr>
        <w:t xml:space="preserve">. For Tesco, DEI is both </w:t>
      </w:r>
      <w:r w:rsidR="00141498">
        <w:rPr>
          <w:rFonts w:ascii="Arial" w:hAnsi="Arial" w:cs="Arial"/>
        </w:rPr>
        <w:t xml:space="preserve">a legal requirement and a business necessity </w:t>
      </w:r>
      <w:r w:rsidR="00DB7EDD">
        <w:rPr>
          <w:rFonts w:ascii="Arial" w:hAnsi="Arial" w:cs="Arial"/>
        </w:rPr>
        <w:t>as it serves a diverse UK customer base</w:t>
      </w:r>
      <w:r w:rsidR="00094D9F">
        <w:rPr>
          <w:rFonts w:ascii="Arial" w:hAnsi="Arial" w:cs="Arial"/>
        </w:rPr>
        <w:t>.</w:t>
      </w:r>
    </w:p>
    <w:p w14:paraId="0DBF980D" w14:textId="4877F748" w:rsidR="00094D9F" w:rsidRDefault="00094D9F" w:rsidP="00EF5939">
      <w:pPr>
        <w:ind w:left="360"/>
        <w:rPr>
          <w:rFonts w:ascii="Arial" w:hAnsi="Arial" w:cs="Arial"/>
          <w:b/>
          <w:bCs/>
        </w:rPr>
      </w:pPr>
      <w:r w:rsidRPr="00094D9F">
        <w:rPr>
          <w:rFonts w:ascii="Arial" w:hAnsi="Arial" w:cs="Arial"/>
          <w:b/>
          <w:bCs/>
        </w:rPr>
        <w:t>Challenges include:</w:t>
      </w:r>
    </w:p>
    <w:p w14:paraId="5F54E48F" w14:textId="7937F154" w:rsidR="00B07F52" w:rsidRPr="00D80EB1" w:rsidRDefault="00B07F52" w:rsidP="004C338B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</w:rPr>
      </w:pPr>
      <w:r w:rsidRPr="004C338B">
        <w:rPr>
          <w:rFonts w:ascii="Arial" w:hAnsi="Arial" w:cs="Arial"/>
          <w:b/>
          <w:bCs/>
        </w:rPr>
        <w:t xml:space="preserve">Representation Gaps: </w:t>
      </w:r>
      <w:r w:rsidRPr="004C338B">
        <w:rPr>
          <w:rFonts w:ascii="Arial" w:hAnsi="Arial" w:cs="Arial"/>
        </w:rPr>
        <w:t>Whilst</w:t>
      </w:r>
      <w:r w:rsidR="004C338B">
        <w:rPr>
          <w:rFonts w:ascii="Arial" w:hAnsi="Arial" w:cs="Arial"/>
        </w:rPr>
        <w:t xml:space="preserve"> </w:t>
      </w:r>
      <w:r w:rsidR="00625E1A">
        <w:rPr>
          <w:rFonts w:ascii="Arial" w:hAnsi="Arial" w:cs="Arial"/>
        </w:rPr>
        <w:t xml:space="preserve">Tesco </w:t>
      </w:r>
      <w:r w:rsidR="006768F1">
        <w:rPr>
          <w:rFonts w:ascii="Arial" w:hAnsi="Arial" w:cs="Arial"/>
        </w:rPr>
        <w:t>employs</w:t>
      </w:r>
      <w:r w:rsidR="00625E1A">
        <w:rPr>
          <w:rFonts w:ascii="Arial" w:hAnsi="Arial" w:cs="Arial"/>
        </w:rPr>
        <w:t xml:space="preserve"> a diverse work</w:t>
      </w:r>
      <w:r w:rsidR="006768F1">
        <w:rPr>
          <w:rFonts w:ascii="Arial" w:hAnsi="Arial" w:cs="Arial"/>
        </w:rPr>
        <w:t>force (48% female colleagues</w:t>
      </w:r>
      <w:r w:rsidR="00B70712">
        <w:rPr>
          <w:rFonts w:ascii="Arial" w:hAnsi="Arial" w:cs="Arial"/>
        </w:rPr>
        <w:t xml:space="preserve">), representation of </w:t>
      </w:r>
      <w:r w:rsidR="00785167">
        <w:rPr>
          <w:rFonts w:ascii="Arial" w:hAnsi="Arial" w:cs="Arial"/>
        </w:rPr>
        <w:t xml:space="preserve">women in senior management remains </w:t>
      </w:r>
      <w:r w:rsidR="00506827">
        <w:rPr>
          <w:rFonts w:ascii="Arial" w:hAnsi="Arial" w:cs="Arial"/>
        </w:rPr>
        <w:t>at 28% (Tesco, 2024</w:t>
      </w:r>
      <w:r w:rsidR="007B3FD0">
        <w:rPr>
          <w:rFonts w:ascii="Arial" w:hAnsi="Arial" w:cs="Arial"/>
        </w:rPr>
        <w:t xml:space="preserve">). There are also challenges </w:t>
      </w:r>
      <w:r w:rsidR="001F74EF">
        <w:rPr>
          <w:rFonts w:ascii="Arial" w:hAnsi="Arial" w:cs="Arial"/>
        </w:rPr>
        <w:t>in representation of ethnic minorities and disabled</w:t>
      </w:r>
      <w:r w:rsidR="0020609C">
        <w:rPr>
          <w:rFonts w:ascii="Arial" w:hAnsi="Arial" w:cs="Arial"/>
        </w:rPr>
        <w:t xml:space="preserve"> staff at leadership levels.</w:t>
      </w:r>
    </w:p>
    <w:p w14:paraId="1E866E65" w14:textId="77777777" w:rsidR="00D80EB1" w:rsidRPr="00D16A7B" w:rsidRDefault="00D80EB1" w:rsidP="001127D8">
      <w:pPr>
        <w:pStyle w:val="ListParagraph"/>
        <w:rPr>
          <w:rFonts w:ascii="Arial" w:hAnsi="Arial" w:cs="Arial"/>
          <w:b/>
          <w:bCs/>
        </w:rPr>
      </w:pPr>
    </w:p>
    <w:p w14:paraId="4CE803F1" w14:textId="77777777" w:rsidR="00661B30" w:rsidRPr="00661B30" w:rsidRDefault="00D80EB1" w:rsidP="00D16A7B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Regional Variance: </w:t>
      </w:r>
      <w:r w:rsidR="001127D8" w:rsidRPr="001127D8">
        <w:rPr>
          <w:rFonts w:ascii="Arial" w:hAnsi="Arial" w:cs="Arial"/>
        </w:rPr>
        <w:t>The demographic</w:t>
      </w:r>
      <w:r w:rsidR="001127D8">
        <w:rPr>
          <w:rFonts w:ascii="Arial" w:hAnsi="Arial" w:cs="Arial"/>
        </w:rPr>
        <w:t xml:space="preserve"> </w:t>
      </w:r>
      <w:r w:rsidR="00BC48E6">
        <w:rPr>
          <w:rFonts w:ascii="Arial" w:hAnsi="Arial" w:cs="Arial"/>
        </w:rPr>
        <w:t>profile of staff differs widely between</w:t>
      </w:r>
      <w:r w:rsidR="009D0107">
        <w:rPr>
          <w:rFonts w:ascii="Arial" w:hAnsi="Arial" w:cs="Arial"/>
        </w:rPr>
        <w:t xml:space="preserve"> stores</w:t>
      </w:r>
      <w:r w:rsidR="00837F1A">
        <w:rPr>
          <w:rFonts w:ascii="Arial" w:hAnsi="Arial" w:cs="Arial"/>
        </w:rPr>
        <w:t xml:space="preserve"> (Tesco inner </w:t>
      </w:r>
      <w:r w:rsidR="00232523">
        <w:rPr>
          <w:rFonts w:ascii="Arial" w:hAnsi="Arial" w:cs="Arial"/>
        </w:rPr>
        <w:t>-</w:t>
      </w:r>
      <w:r w:rsidR="00542517">
        <w:rPr>
          <w:rFonts w:ascii="Arial" w:hAnsi="Arial" w:cs="Arial"/>
        </w:rPr>
        <w:t xml:space="preserve"> </w:t>
      </w:r>
      <w:r w:rsidR="00232523">
        <w:rPr>
          <w:rFonts w:ascii="Arial" w:hAnsi="Arial" w:cs="Arial"/>
        </w:rPr>
        <w:t>city London vs.</w:t>
      </w:r>
      <w:r w:rsidR="00542517">
        <w:rPr>
          <w:rFonts w:ascii="Arial" w:hAnsi="Arial" w:cs="Arial"/>
        </w:rPr>
        <w:t xml:space="preserve"> rural Wales</w:t>
      </w:r>
      <w:r w:rsidR="00010E5A">
        <w:rPr>
          <w:rFonts w:ascii="Arial" w:hAnsi="Arial" w:cs="Arial"/>
        </w:rPr>
        <w:t xml:space="preserve">). </w:t>
      </w:r>
      <w:r w:rsidR="00BD5B54">
        <w:rPr>
          <w:rFonts w:ascii="Arial" w:hAnsi="Arial" w:cs="Arial"/>
        </w:rPr>
        <w:t xml:space="preserve">Ensuring consistent DEI standards across </w:t>
      </w:r>
      <w:r w:rsidR="00FF3853">
        <w:rPr>
          <w:rFonts w:ascii="Arial" w:hAnsi="Arial" w:cs="Arial"/>
        </w:rPr>
        <w:t>the entire network is complex.</w:t>
      </w:r>
    </w:p>
    <w:p w14:paraId="7BEC04CC" w14:textId="77777777" w:rsidR="00661B30" w:rsidRPr="00661B30" w:rsidRDefault="00661B30" w:rsidP="00661B30">
      <w:pPr>
        <w:pStyle w:val="ListParagraph"/>
        <w:rPr>
          <w:rFonts w:ascii="Arial" w:hAnsi="Arial" w:cs="Arial"/>
        </w:rPr>
      </w:pPr>
    </w:p>
    <w:p w14:paraId="6349A4AE" w14:textId="4069D149" w:rsidR="00D16A7B" w:rsidRPr="00E81417" w:rsidRDefault="00661B30" w:rsidP="00D16A7B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</w:rPr>
      </w:pPr>
      <w:r w:rsidRPr="00661B30">
        <w:rPr>
          <w:rFonts w:ascii="Arial" w:hAnsi="Arial" w:cs="Arial"/>
          <w:b/>
          <w:bCs/>
        </w:rPr>
        <w:t>Pay Equity:</w:t>
      </w:r>
      <w:r w:rsidR="00FF3853" w:rsidRPr="00661B30">
        <w:rPr>
          <w:rFonts w:ascii="Arial" w:hAnsi="Arial" w:cs="Arial"/>
          <w:b/>
          <w:bCs/>
        </w:rPr>
        <w:t xml:space="preserve"> </w:t>
      </w:r>
      <w:r w:rsidR="00484546" w:rsidRPr="00621BB8">
        <w:rPr>
          <w:rFonts w:ascii="Arial" w:hAnsi="Arial" w:cs="Arial"/>
        </w:rPr>
        <w:t xml:space="preserve">Tesco is subject to UK Gender </w:t>
      </w:r>
      <w:r w:rsidR="00621BB8" w:rsidRPr="00621BB8">
        <w:rPr>
          <w:rFonts w:ascii="Arial" w:hAnsi="Arial" w:cs="Arial"/>
        </w:rPr>
        <w:t>Pay Gap reporting.</w:t>
      </w:r>
      <w:r w:rsidR="004304B3">
        <w:rPr>
          <w:rFonts w:ascii="Arial" w:hAnsi="Arial" w:cs="Arial"/>
        </w:rPr>
        <w:t xml:space="preserve"> Whilst the company has closed the </w:t>
      </w:r>
      <w:r w:rsidR="009F3B2F">
        <w:rPr>
          <w:rFonts w:ascii="Arial" w:hAnsi="Arial" w:cs="Arial"/>
        </w:rPr>
        <w:t xml:space="preserve">“Equal Pay” gap, the </w:t>
      </w:r>
      <w:r w:rsidR="009F3B2F" w:rsidRPr="009F3B2F">
        <w:rPr>
          <w:rFonts w:ascii="Arial" w:hAnsi="Arial" w:cs="Arial"/>
          <w:i/>
          <w:iCs/>
        </w:rPr>
        <w:t>average</w:t>
      </w:r>
      <w:r w:rsidR="009F3B2F">
        <w:rPr>
          <w:rFonts w:ascii="Arial" w:hAnsi="Arial" w:cs="Arial"/>
          <w:i/>
          <w:iCs/>
        </w:rPr>
        <w:t xml:space="preserve"> </w:t>
      </w:r>
      <w:r w:rsidR="00E26C6D">
        <w:rPr>
          <w:rFonts w:ascii="Arial" w:hAnsi="Arial" w:cs="Arial"/>
          <w:i/>
          <w:iCs/>
        </w:rPr>
        <w:t xml:space="preserve">pay gap </w:t>
      </w:r>
      <w:r w:rsidR="00E26C6D" w:rsidRPr="00E26C6D">
        <w:rPr>
          <w:rFonts w:ascii="Arial" w:hAnsi="Arial" w:cs="Arial"/>
        </w:rPr>
        <w:t>remains</w:t>
      </w:r>
      <w:r w:rsidR="00E26C6D">
        <w:rPr>
          <w:rFonts w:ascii="Arial" w:hAnsi="Arial" w:cs="Arial"/>
        </w:rPr>
        <w:t xml:space="preserve"> </w:t>
      </w:r>
      <w:r w:rsidR="003C38CE">
        <w:rPr>
          <w:rFonts w:ascii="Arial" w:hAnsi="Arial" w:cs="Arial"/>
        </w:rPr>
        <w:t>a public relations and HR concern.</w:t>
      </w:r>
    </w:p>
    <w:p w14:paraId="6C615F1C" w14:textId="77777777" w:rsidR="00E81417" w:rsidRPr="00E81417" w:rsidRDefault="00E81417" w:rsidP="00E81417">
      <w:pPr>
        <w:pStyle w:val="ListParagraph"/>
        <w:rPr>
          <w:rFonts w:ascii="Arial" w:hAnsi="Arial" w:cs="Arial"/>
          <w:b/>
          <w:bCs/>
        </w:rPr>
      </w:pPr>
    </w:p>
    <w:p w14:paraId="52D2645E" w14:textId="77777777" w:rsidR="00E81417" w:rsidRDefault="00E81417" w:rsidP="00E81417">
      <w:pPr>
        <w:rPr>
          <w:rFonts w:ascii="Arial" w:hAnsi="Arial" w:cs="Arial"/>
          <w:b/>
          <w:bCs/>
        </w:rPr>
      </w:pPr>
    </w:p>
    <w:p w14:paraId="4943E55B" w14:textId="1C58E5C1" w:rsidR="009776B0" w:rsidRDefault="00893E8B" w:rsidP="00186FD7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</w:rPr>
      </w:pPr>
      <w:r w:rsidRPr="00ED20D2">
        <w:rPr>
          <w:rFonts w:ascii="Arial" w:hAnsi="Arial" w:cs="Arial"/>
          <w:b/>
          <w:bCs/>
          <w:sz w:val="24"/>
          <w:szCs w:val="24"/>
        </w:rPr>
        <w:t xml:space="preserve">EVALUATION OF CONTEMPORARY </w:t>
      </w:r>
      <w:r w:rsidR="00816108" w:rsidRPr="00ED20D2">
        <w:rPr>
          <w:rFonts w:ascii="Arial" w:hAnsi="Arial" w:cs="Arial"/>
          <w:b/>
          <w:bCs/>
          <w:sz w:val="24"/>
          <w:szCs w:val="24"/>
        </w:rPr>
        <w:t>HR PRACTICES</w:t>
      </w:r>
    </w:p>
    <w:p w14:paraId="683CBA0C" w14:textId="77777777" w:rsidR="00186FD7" w:rsidRDefault="00186FD7" w:rsidP="00186FD7">
      <w:pPr>
        <w:rPr>
          <w:rFonts w:ascii="Arial" w:hAnsi="Arial" w:cs="Arial"/>
          <w:b/>
          <w:bCs/>
          <w:sz w:val="24"/>
          <w:szCs w:val="24"/>
        </w:rPr>
      </w:pPr>
    </w:p>
    <w:p w14:paraId="67689AE0" w14:textId="330A6588" w:rsidR="00D46C28" w:rsidRPr="00FA68CB" w:rsidRDefault="00186FD7" w:rsidP="00D46C28">
      <w:pPr>
        <w:pStyle w:val="ListParagraph"/>
        <w:numPr>
          <w:ilvl w:val="1"/>
          <w:numId w:val="14"/>
        </w:numPr>
        <w:rPr>
          <w:rFonts w:ascii="Arial" w:hAnsi="Arial" w:cs="Arial"/>
          <w:b/>
          <w:bCs/>
        </w:rPr>
      </w:pPr>
      <w:r w:rsidRPr="00FA68CB">
        <w:rPr>
          <w:rFonts w:ascii="Arial" w:hAnsi="Arial" w:cs="Arial"/>
          <w:b/>
          <w:bCs/>
        </w:rPr>
        <w:t xml:space="preserve">Practice </w:t>
      </w:r>
      <w:r w:rsidR="00410366" w:rsidRPr="00FA68CB">
        <w:rPr>
          <w:rFonts w:ascii="Arial" w:hAnsi="Arial" w:cs="Arial"/>
          <w:b/>
          <w:bCs/>
        </w:rPr>
        <w:t>for Technological Advancement</w:t>
      </w:r>
    </w:p>
    <w:p w14:paraId="1A4B2D74" w14:textId="23BF61DB" w:rsidR="00527893" w:rsidRPr="00FA68CB" w:rsidRDefault="00D46C28" w:rsidP="00D46C28">
      <w:pPr>
        <w:rPr>
          <w:rFonts w:ascii="Arial" w:hAnsi="Arial" w:cs="Arial"/>
          <w:b/>
          <w:bCs/>
        </w:rPr>
      </w:pPr>
      <w:r w:rsidRPr="00FA68CB">
        <w:rPr>
          <w:rFonts w:ascii="Arial" w:hAnsi="Arial" w:cs="Arial"/>
          <w:b/>
          <w:bCs/>
        </w:rPr>
        <w:t>Strategy</w:t>
      </w:r>
      <w:r w:rsidR="00AE5054" w:rsidRPr="00FA68CB">
        <w:rPr>
          <w:rFonts w:ascii="Arial" w:hAnsi="Arial" w:cs="Arial"/>
          <w:b/>
          <w:bCs/>
        </w:rPr>
        <w:t xml:space="preserve">: </w:t>
      </w:r>
      <w:r w:rsidR="00527893" w:rsidRPr="00FA68CB">
        <w:rPr>
          <w:rFonts w:ascii="Arial" w:hAnsi="Arial" w:cs="Arial"/>
          <w:b/>
          <w:bCs/>
        </w:rPr>
        <w:t>Continuous</w:t>
      </w:r>
      <w:r w:rsidR="00AE5054" w:rsidRPr="00FA68CB">
        <w:rPr>
          <w:rFonts w:ascii="Arial" w:hAnsi="Arial" w:cs="Arial"/>
          <w:b/>
          <w:bCs/>
        </w:rPr>
        <w:t xml:space="preserve"> Learning &amp; </w:t>
      </w:r>
      <w:r w:rsidR="0008485F" w:rsidRPr="00FA68CB">
        <w:rPr>
          <w:rFonts w:ascii="Arial" w:hAnsi="Arial" w:cs="Arial"/>
          <w:b/>
          <w:bCs/>
        </w:rPr>
        <w:t>Development (L&amp;D)</w:t>
      </w:r>
    </w:p>
    <w:p w14:paraId="79C01C8E" w14:textId="69D570A2" w:rsidR="0032267D" w:rsidRDefault="00A078BF" w:rsidP="00D46C28">
      <w:pPr>
        <w:rPr>
          <w:rFonts w:ascii="Arial" w:hAnsi="Arial" w:cs="Arial"/>
        </w:rPr>
      </w:pPr>
      <w:r w:rsidRPr="00AE2844">
        <w:rPr>
          <w:rFonts w:ascii="Arial" w:hAnsi="Arial" w:cs="Arial"/>
        </w:rPr>
        <w:t xml:space="preserve">Tesco has implemented </w:t>
      </w:r>
      <w:r w:rsidR="003076DC" w:rsidRPr="00AE2844">
        <w:rPr>
          <w:rFonts w:ascii="Arial" w:hAnsi="Arial" w:cs="Arial"/>
        </w:rPr>
        <w:t>the “Colleague Learning Zone</w:t>
      </w:r>
      <w:r w:rsidR="00C14D0E" w:rsidRPr="00AE2844">
        <w:rPr>
          <w:rFonts w:ascii="Arial" w:hAnsi="Arial" w:cs="Arial"/>
        </w:rPr>
        <w:t xml:space="preserve">”, an online e-learning </w:t>
      </w:r>
      <w:r w:rsidR="00B57DD6" w:rsidRPr="00AE2844">
        <w:rPr>
          <w:rFonts w:ascii="Arial" w:hAnsi="Arial" w:cs="Arial"/>
        </w:rPr>
        <w:t xml:space="preserve">platform accessible via mobile </w:t>
      </w:r>
      <w:r w:rsidR="000C6F84" w:rsidRPr="00AE2844">
        <w:rPr>
          <w:rFonts w:ascii="Arial" w:hAnsi="Arial" w:cs="Arial"/>
        </w:rPr>
        <w:t>phones</w:t>
      </w:r>
      <w:r w:rsidR="000E62C4" w:rsidRPr="00AE2844">
        <w:rPr>
          <w:rFonts w:ascii="Arial" w:hAnsi="Arial" w:cs="Arial"/>
        </w:rPr>
        <w:t>. Training module</w:t>
      </w:r>
      <w:r w:rsidR="00C97783" w:rsidRPr="00AE2844">
        <w:rPr>
          <w:rFonts w:ascii="Arial" w:hAnsi="Arial" w:cs="Arial"/>
        </w:rPr>
        <w:t xml:space="preserve">s cover digital literacy, system operation and </w:t>
      </w:r>
    </w:p>
    <w:p w14:paraId="5D93DF2A" w14:textId="719A6631" w:rsidR="0032267D" w:rsidRDefault="0032267D" w:rsidP="00D46C28">
      <w:pPr>
        <w:rPr>
          <w:rFonts w:ascii="Arial" w:hAnsi="Arial" w:cs="Arial"/>
          <w:i/>
          <w:iCs/>
        </w:rPr>
      </w:pPr>
      <w:r w:rsidRPr="00AB0A0A">
        <w:rPr>
          <w:rFonts w:ascii="Arial" w:hAnsi="Arial" w:cs="Arial"/>
          <w:i/>
          <w:iCs/>
        </w:rPr>
        <w:t>Evaluation:</w:t>
      </w:r>
    </w:p>
    <w:p w14:paraId="2E432C7D" w14:textId="0FA00EF9" w:rsidR="00AB0A0A" w:rsidRDefault="00AB0A0A" w:rsidP="00D46C28">
      <w:pPr>
        <w:rPr>
          <w:rFonts w:ascii="Arial" w:hAnsi="Arial" w:cs="Arial"/>
        </w:rPr>
      </w:pPr>
      <w:r w:rsidRPr="00162ABB">
        <w:rPr>
          <w:rFonts w:ascii="Arial" w:hAnsi="Arial" w:cs="Arial"/>
          <w:b/>
          <w:bCs/>
        </w:rPr>
        <w:t>Strength</w:t>
      </w:r>
      <w:r w:rsidR="00162ABB" w:rsidRPr="00162ABB">
        <w:rPr>
          <w:rFonts w:ascii="Arial" w:hAnsi="Arial" w:cs="Arial"/>
          <w:b/>
          <w:bCs/>
        </w:rPr>
        <w:t>s:</w:t>
      </w:r>
      <w:r w:rsidR="00162ABB">
        <w:rPr>
          <w:rFonts w:ascii="Arial" w:hAnsi="Arial" w:cs="Arial"/>
          <w:b/>
          <w:bCs/>
        </w:rPr>
        <w:t xml:space="preserve"> </w:t>
      </w:r>
      <w:r w:rsidR="00162ABB" w:rsidRPr="004F35B6">
        <w:rPr>
          <w:rFonts w:ascii="Arial" w:hAnsi="Arial" w:cs="Arial"/>
        </w:rPr>
        <w:t xml:space="preserve">The </w:t>
      </w:r>
      <w:r w:rsidR="004F35B6" w:rsidRPr="004F35B6">
        <w:rPr>
          <w:rFonts w:ascii="Arial" w:hAnsi="Arial" w:cs="Arial"/>
        </w:rPr>
        <w:t>mobile-first</w:t>
      </w:r>
      <w:r w:rsidR="00162ABB">
        <w:rPr>
          <w:rFonts w:ascii="Arial" w:hAnsi="Arial" w:cs="Arial"/>
          <w:b/>
          <w:bCs/>
        </w:rPr>
        <w:t xml:space="preserve"> </w:t>
      </w:r>
      <w:r w:rsidR="006F3714" w:rsidRPr="006F3714">
        <w:rPr>
          <w:rFonts w:ascii="Arial" w:hAnsi="Arial" w:cs="Arial"/>
        </w:rPr>
        <w:t>approach fits</w:t>
      </w:r>
      <w:r w:rsidR="000125F3" w:rsidRPr="006F3714">
        <w:rPr>
          <w:rFonts w:ascii="Arial" w:hAnsi="Arial" w:cs="Arial"/>
        </w:rPr>
        <w:t xml:space="preserve"> shift</w:t>
      </w:r>
      <w:r w:rsidR="006F3714">
        <w:rPr>
          <w:rFonts w:ascii="Arial" w:hAnsi="Arial" w:cs="Arial"/>
        </w:rPr>
        <w:t xml:space="preserve"> patterns and allows flexible learning.</w:t>
      </w:r>
      <w:r w:rsidR="00654E75">
        <w:rPr>
          <w:rFonts w:ascii="Arial" w:hAnsi="Arial" w:cs="Arial"/>
        </w:rPr>
        <w:t xml:space="preserve"> Upskilling improves operational effi</w:t>
      </w:r>
      <w:r w:rsidR="008C478F">
        <w:rPr>
          <w:rFonts w:ascii="Arial" w:hAnsi="Arial" w:cs="Arial"/>
        </w:rPr>
        <w:t xml:space="preserve">ciency and </w:t>
      </w:r>
      <w:r w:rsidR="004D13EE">
        <w:rPr>
          <w:rFonts w:ascii="Arial" w:hAnsi="Arial" w:cs="Arial"/>
        </w:rPr>
        <w:t>reduces resistance</w:t>
      </w:r>
      <w:r w:rsidR="008C478F">
        <w:rPr>
          <w:rFonts w:ascii="Arial" w:hAnsi="Arial" w:cs="Arial"/>
        </w:rPr>
        <w:t xml:space="preserve"> to change</w:t>
      </w:r>
      <w:r w:rsidR="004D13EE">
        <w:rPr>
          <w:rFonts w:ascii="Arial" w:hAnsi="Arial" w:cs="Arial"/>
        </w:rPr>
        <w:t>.</w:t>
      </w:r>
    </w:p>
    <w:p w14:paraId="05B39022" w14:textId="77777777" w:rsidR="00CE0B7F" w:rsidRDefault="00B74B43" w:rsidP="00D46C28">
      <w:pPr>
        <w:rPr>
          <w:rFonts w:ascii="Arial" w:hAnsi="Arial" w:cs="Arial"/>
          <w:color w:val="000000" w:themeColor="text1"/>
        </w:rPr>
      </w:pPr>
      <w:r w:rsidRPr="005F675F">
        <w:rPr>
          <w:rFonts w:ascii="Arial" w:hAnsi="Arial" w:cs="Arial"/>
          <w:color w:val="EE0000"/>
        </w:rPr>
        <w:t>X</w:t>
      </w:r>
      <w:r>
        <w:rPr>
          <w:rFonts w:ascii="Arial" w:hAnsi="Arial" w:cs="Arial"/>
          <w:color w:val="EE0000"/>
        </w:rPr>
        <w:t xml:space="preserve"> </w:t>
      </w:r>
      <w:r w:rsidRPr="00B74B43">
        <w:rPr>
          <w:rFonts w:ascii="Arial" w:hAnsi="Arial" w:cs="Arial"/>
          <w:b/>
          <w:bCs/>
          <w:color w:val="000000" w:themeColor="text1"/>
        </w:rPr>
        <w:t>Weaknesses</w:t>
      </w:r>
      <w:r>
        <w:rPr>
          <w:rFonts w:ascii="Arial" w:hAnsi="Arial" w:cs="Arial"/>
          <w:b/>
          <w:bCs/>
          <w:color w:val="000000" w:themeColor="text1"/>
        </w:rPr>
        <w:t xml:space="preserve">: </w:t>
      </w:r>
      <w:r w:rsidR="006B2F48" w:rsidRPr="006B2F48">
        <w:rPr>
          <w:rFonts w:ascii="Arial" w:hAnsi="Arial" w:cs="Arial"/>
          <w:color w:val="000000" w:themeColor="text1"/>
        </w:rPr>
        <w:t>Critics argue</w:t>
      </w:r>
      <w:r w:rsidR="006B2F48">
        <w:rPr>
          <w:rFonts w:ascii="Arial" w:hAnsi="Arial" w:cs="Arial"/>
          <w:color w:val="000000" w:themeColor="text1"/>
        </w:rPr>
        <w:t xml:space="preserve"> </w:t>
      </w:r>
      <w:r w:rsidR="00FA385A">
        <w:rPr>
          <w:rFonts w:ascii="Arial" w:hAnsi="Arial" w:cs="Arial"/>
          <w:color w:val="000000" w:themeColor="text1"/>
        </w:rPr>
        <w:t xml:space="preserve">that training is often </w:t>
      </w:r>
      <w:r w:rsidR="002E012E">
        <w:rPr>
          <w:rFonts w:ascii="Arial" w:hAnsi="Arial" w:cs="Arial"/>
          <w:color w:val="000000" w:themeColor="text1"/>
        </w:rPr>
        <w:t>“compliance-focused”</w:t>
      </w:r>
      <w:r w:rsidR="007871AB">
        <w:rPr>
          <w:rFonts w:ascii="Arial" w:hAnsi="Arial" w:cs="Arial"/>
          <w:color w:val="000000" w:themeColor="text1"/>
        </w:rPr>
        <w:t xml:space="preserve"> rather than developmental. </w:t>
      </w:r>
      <w:r w:rsidR="00716EAC">
        <w:rPr>
          <w:rFonts w:ascii="Arial" w:hAnsi="Arial" w:cs="Arial"/>
          <w:color w:val="000000" w:themeColor="text1"/>
        </w:rPr>
        <w:t xml:space="preserve">There is a risk of “information </w:t>
      </w:r>
      <w:r w:rsidR="00811A4E">
        <w:rPr>
          <w:rFonts w:ascii="Arial" w:hAnsi="Arial" w:cs="Arial"/>
          <w:color w:val="000000" w:themeColor="text1"/>
        </w:rPr>
        <w:t>overload “for part</w:t>
      </w:r>
      <w:r w:rsidR="002658DF">
        <w:rPr>
          <w:rFonts w:ascii="Arial" w:hAnsi="Arial" w:cs="Arial"/>
          <w:color w:val="000000" w:themeColor="text1"/>
        </w:rPr>
        <w:t>-</w:t>
      </w:r>
      <w:r w:rsidR="00811A4E">
        <w:rPr>
          <w:rFonts w:ascii="Arial" w:hAnsi="Arial" w:cs="Arial"/>
          <w:color w:val="000000" w:themeColor="text1"/>
        </w:rPr>
        <w:t xml:space="preserve">time </w:t>
      </w:r>
      <w:r w:rsidR="002658DF">
        <w:rPr>
          <w:rFonts w:ascii="Arial" w:hAnsi="Arial" w:cs="Arial"/>
          <w:color w:val="000000" w:themeColor="text1"/>
        </w:rPr>
        <w:t>staff who work limited</w:t>
      </w:r>
      <w:r w:rsidR="004F41E5">
        <w:rPr>
          <w:rFonts w:ascii="Arial" w:hAnsi="Arial" w:cs="Arial"/>
          <w:color w:val="000000" w:themeColor="text1"/>
        </w:rPr>
        <w:t xml:space="preserve"> hours.</w:t>
      </w:r>
      <w:r w:rsidR="00F724EA">
        <w:rPr>
          <w:rFonts w:ascii="Arial" w:hAnsi="Arial" w:cs="Arial"/>
          <w:color w:val="000000" w:themeColor="text1"/>
        </w:rPr>
        <w:t xml:space="preserve"> Furthermore</w:t>
      </w:r>
      <w:r w:rsidR="00CD560E">
        <w:rPr>
          <w:rFonts w:ascii="Arial" w:hAnsi="Arial" w:cs="Arial"/>
          <w:color w:val="000000" w:themeColor="text1"/>
        </w:rPr>
        <w:t xml:space="preserve">, the focus on digital skills </w:t>
      </w:r>
      <w:r w:rsidR="00962505">
        <w:rPr>
          <w:rFonts w:ascii="Arial" w:hAnsi="Arial" w:cs="Arial"/>
          <w:color w:val="000000" w:themeColor="text1"/>
        </w:rPr>
        <w:t xml:space="preserve">risks alienating staff who prefer traditional </w:t>
      </w:r>
      <w:r w:rsidR="00CE0B7F">
        <w:rPr>
          <w:rFonts w:ascii="Arial" w:hAnsi="Arial" w:cs="Arial"/>
          <w:color w:val="000000" w:themeColor="text1"/>
        </w:rPr>
        <w:t>face-to-face methods.</w:t>
      </w:r>
    </w:p>
    <w:p w14:paraId="4BD14059" w14:textId="2C637706" w:rsidR="004D13EE" w:rsidRDefault="001849BD" w:rsidP="00D46C28">
      <w:pPr>
        <w:rPr>
          <w:rFonts w:ascii="Arial" w:hAnsi="Arial" w:cs="Arial"/>
          <w:color w:val="000000" w:themeColor="text1"/>
        </w:rPr>
      </w:pPr>
      <w:r w:rsidRPr="001849BD">
        <w:rPr>
          <w:rFonts w:ascii="Arial" w:hAnsi="Arial" w:cs="Arial"/>
          <w:b/>
          <w:bCs/>
          <w:color w:val="000000" w:themeColor="text1"/>
        </w:rPr>
        <w:t>Verdict:</w:t>
      </w:r>
      <w:r w:rsidR="00F724EA" w:rsidRPr="001849BD">
        <w:rPr>
          <w:rFonts w:ascii="Arial" w:hAnsi="Arial" w:cs="Arial"/>
          <w:b/>
          <w:bCs/>
          <w:color w:val="000000" w:themeColor="text1"/>
        </w:rPr>
        <w:t xml:space="preserve"> </w:t>
      </w:r>
      <w:r w:rsidRPr="00233A63">
        <w:rPr>
          <w:rFonts w:ascii="Arial" w:hAnsi="Arial" w:cs="Arial"/>
          <w:color w:val="000000" w:themeColor="text1"/>
        </w:rPr>
        <w:t xml:space="preserve">Necessary but </w:t>
      </w:r>
      <w:r w:rsidR="00233A63" w:rsidRPr="00233A63">
        <w:rPr>
          <w:rFonts w:ascii="Arial" w:hAnsi="Arial" w:cs="Arial"/>
          <w:color w:val="000000" w:themeColor="text1"/>
        </w:rPr>
        <w:t>requires greater personalisation.</w:t>
      </w:r>
    </w:p>
    <w:p w14:paraId="7B5391C0" w14:textId="77777777" w:rsidR="00B144A8" w:rsidRDefault="00B144A8" w:rsidP="00D46C28">
      <w:pPr>
        <w:rPr>
          <w:rFonts w:ascii="Arial" w:hAnsi="Arial" w:cs="Arial"/>
          <w:color w:val="000000" w:themeColor="text1"/>
        </w:rPr>
      </w:pPr>
    </w:p>
    <w:p w14:paraId="62120EB7" w14:textId="1A19EF88" w:rsidR="00B144A8" w:rsidRPr="00D9483A" w:rsidRDefault="003F57BF" w:rsidP="00D9483A">
      <w:pPr>
        <w:pStyle w:val="ListParagraph"/>
        <w:numPr>
          <w:ilvl w:val="1"/>
          <w:numId w:val="14"/>
        </w:numPr>
        <w:rPr>
          <w:rFonts w:ascii="Arial" w:hAnsi="Arial" w:cs="Arial"/>
          <w:b/>
          <w:bCs/>
          <w:color w:val="000000" w:themeColor="text1"/>
        </w:rPr>
      </w:pPr>
      <w:r w:rsidRPr="00D9483A">
        <w:rPr>
          <w:rFonts w:ascii="Arial" w:hAnsi="Arial" w:cs="Arial"/>
          <w:b/>
          <w:bCs/>
          <w:color w:val="000000" w:themeColor="text1"/>
        </w:rPr>
        <w:t xml:space="preserve">Practices for Talent </w:t>
      </w:r>
      <w:r w:rsidR="00622206" w:rsidRPr="00D9483A">
        <w:rPr>
          <w:rFonts w:ascii="Arial" w:hAnsi="Arial" w:cs="Arial"/>
          <w:b/>
          <w:bCs/>
          <w:color w:val="000000" w:themeColor="text1"/>
        </w:rPr>
        <w:t>Acquisition &amp; Retention</w:t>
      </w:r>
    </w:p>
    <w:p w14:paraId="668BBE8C" w14:textId="56B00A50" w:rsidR="00D9483A" w:rsidRDefault="00AF372D" w:rsidP="00D9483A">
      <w:pPr>
        <w:rPr>
          <w:rFonts w:ascii="Arial" w:hAnsi="Arial" w:cs="Arial"/>
          <w:b/>
          <w:bCs/>
          <w:color w:val="000000" w:themeColor="text1"/>
        </w:rPr>
      </w:pPr>
      <w:r w:rsidRPr="00AF372D">
        <w:rPr>
          <w:rFonts w:ascii="Arial" w:hAnsi="Arial" w:cs="Arial"/>
          <w:b/>
          <w:bCs/>
          <w:color w:val="000000" w:themeColor="text1"/>
        </w:rPr>
        <w:t xml:space="preserve"> Strategy</w:t>
      </w:r>
      <w:r w:rsidR="00995FCE">
        <w:rPr>
          <w:rFonts w:ascii="Arial" w:hAnsi="Arial" w:cs="Arial"/>
          <w:b/>
          <w:bCs/>
          <w:color w:val="000000" w:themeColor="text1"/>
        </w:rPr>
        <w:t xml:space="preserve"> 1: </w:t>
      </w:r>
      <w:r w:rsidR="00645FCE">
        <w:rPr>
          <w:rFonts w:ascii="Arial" w:hAnsi="Arial" w:cs="Arial"/>
          <w:b/>
          <w:bCs/>
          <w:color w:val="000000" w:themeColor="text1"/>
        </w:rPr>
        <w:t xml:space="preserve">Flexible Working </w:t>
      </w:r>
      <w:r w:rsidR="00622ED7">
        <w:rPr>
          <w:rFonts w:ascii="Arial" w:hAnsi="Arial" w:cs="Arial"/>
          <w:b/>
          <w:bCs/>
          <w:color w:val="000000" w:themeColor="text1"/>
        </w:rPr>
        <w:t xml:space="preserve">&amp; “Total Reward” </w:t>
      </w:r>
      <w:r w:rsidR="0028029F">
        <w:rPr>
          <w:rFonts w:ascii="Arial" w:hAnsi="Arial" w:cs="Arial"/>
          <w:b/>
          <w:bCs/>
          <w:color w:val="000000" w:themeColor="text1"/>
        </w:rPr>
        <w:t>Packages</w:t>
      </w:r>
    </w:p>
    <w:p w14:paraId="206509A9" w14:textId="34B3BC86" w:rsidR="0028029F" w:rsidRDefault="0028029F" w:rsidP="00D9483A">
      <w:pPr>
        <w:rPr>
          <w:rFonts w:ascii="Arial" w:hAnsi="Arial" w:cs="Arial"/>
          <w:color w:val="000000" w:themeColor="text1"/>
        </w:rPr>
      </w:pPr>
      <w:r w:rsidRPr="00F9521B">
        <w:rPr>
          <w:rFonts w:ascii="Arial" w:hAnsi="Arial" w:cs="Arial"/>
          <w:color w:val="000000" w:themeColor="text1"/>
        </w:rPr>
        <w:t xml:space="preserve">Tesco was one of the </w:t>
      </w:r>
      <w:r w:rsidR="00F9521B" w:rsidRPr="00F9521B">
        <w:rPr>
          <w:rFonts w:ascii="Arial" w:hAnsi="Arial" w:cs="Arial"/>
          <w:color w:val="000000" w:themeColor="text1"/>
        </w:rPr>
        <w:t xml:space="preserve">first </w:t>
      </w:r>
      <w:r w:rsidRPr="00F9521B">
        <w:rPr>
          <w:rFonts w:ascii="Arial" w:hAnsi="Arial" w:cs="Arial"/>
          <w:color w:val="000000" w:themeColor="text1"/>
        </w:rPr>
        <w:t xml:space="preserve">UK </w:t>
      </w:r>
      <w:r w:rsidR="00F9521B">
        <w:rPr>
          <w:rFonts w:ascii="Arial" w:hAnsi="Arial" w:cs="Arial"/>
          <w:color w:val="000000" w:themeColor="text1"/>
        </w:rPr>
        <w:t>retailers to adopt</w:t>
      </w:r>
      <w:r w:rsidR="00623B6A">
        <w:rPr>
          <w:rFonts w:ascii="Arial" w:hAnsi="Arial" w:cs="Arial"/>
          <w:color w:val="000000" w:themeColor="text1"/>
        </w:rPr>
        <w:t xml:space="preserve"> the </w:t>
      </w:r>
      <w:r w:rsidR="00623B6A" w:rsidRPr="00623B6A">
        <w:rPr>
          <w:rFonts w:ascii="Arial" w:hAnsi="Arial" w:cs="Arial"/>
          <w:b/>
          <w:bCs/>
          <w:color w:val="000000" w:themeColor="text1"/>
        </w:rPr>
        <w:t>“Tesco Work Model”</w:t>
      </w:r>
      <w:r w:rsidR="0057238F">
        <w:rPr>
          <w:rFonts w:ascii="Arial" w:hAnsi="Arial" w:cs="Arial"/>
          <w:b/>
          <w:bCs/>
          <w:color w:val="000000" w:themeColor="text1"/>
        </w:rPr>
        <w:t xml:space="preserve">, </w:t>
      </w:r>
      <w:r w:rsidR="0057238F" w:rsidRPr="00845B9B">
        <w:rPr>
          <w:rFonts w:ascii="Arial" w:hAnsi="Arial" w:cs="Arial"/>
          <w:color w:val="000000" w:themeColor="text1"/>
        </w:rPr>
        <w:t>offering flexible</w:t>
      </w:r>
      <w:r w:rsidR="0057238F">
        <w:rPr>
          <w:rFonts w:ascii="Arial" w:hAnsi="Arial" w:cs="Arial"/>
          <w:b/>
          <w:bCs/>
          <w:color w:val="000000" w:themeColor="text1"/>
        </w:rPr>
        <w:t xml:space="preserve"> </w:t>
      </w:r>
      <w:r w:rsidR="00937F37" w:rsidRPr="0000267D">
        <w:rPr>
          <w:rFonts w:ascii="Arial" w:hAnsi="Arial" w:cs="Arial"/>
          <w:color w:val="000000" w:themeColor="text1"/>
        </w:rPr>
        <w:t xml:space="preserve">shift patterns, </w:t>
      </w:r>
      <w:r w:rsidR="00C1045A" w:rsidRPr="0000267D">
        <w:rPr>
          <w:rFonts w:ascii="Arial" w:hAnsi="Arial" w:cs="Arial"/>
          <w:color w:val="000000" w:themeColor="text1"/>
        </w:rPr>
        <w:t>term-time working and career breaks</w:t>
      </w:r>
      <w:r w:rsidR="0000267D" w:rsidRPr="0000267D">
        <w:rPr>
          <w:rFonts w:ascii="Arial" w:hAnsi="Arial" w:cs="Arial"/>
          <w:color w:val="000000" w:themeColor="text1"/>
        </w:rPr>
        <w:t>.</w:t>
      </w:r>
      <w:r w:rsidR="00393666">
        <w:rPr>
          <w:rFonts w:ascii="Arial" w:hAnsi="Arial" w:cs="Arial"/>
          <w:color w:val="000000" w:themeColor="text1"/>
        </w:rPr>
        <w:t xml:space="preserve"> In terms of rewards</w:t>
      </w:r>
      <w:r w:rsidR="00C224AA">
        <w:rPr>
          <w:rFonts w:ascii="Arial" w:hAnsi="Arial" w:cs="Arial"/>
          <w:color w:val="000000" w:themeColor="text1"/>
        </w:rPr>
        <w:t xml:space="preserve">, it offers competitive hourly </w:t>
      </w:r>
      <w:r w:rsidR="0047012A">
        <w:rPr>
          <w:rFonts w:ascii="Arial" w:hAnsi="Arial" w:cs="Arial"/>
          <w:color w:val="000000" w:themeColor="text1"/>
        </w:rPr>
        <w:t xml:space="preserve">pay (currently above </w:t>
      </w:r>
      <w:r w:rsidR="00092AE7">
        <w:rPr>
          <w:rFonts w:ascii="Arial" w:hAnsi="Arial" w:cs="Arial"/>
          <w:color w:val="000000" w:themeColor="text1"/>
        </w:rPr>
        <w:t>N</w:t>
      </w:r>
      <w:r w:rsidR="0047012A">
        <w:rPr>
          <w:rFonts w:ascii="Arial" w:hAnsi="Arial" w:cs="Arial"/>
          <w:color w:val="000000" w:themeColor="text1"/>
        </w:rPr>
        <w:t>ational</w:t>
      </w:r>
      <w:r w:rsidR="00092AE7">
        <w:rPr>
          <w:rFonts w:ascii="Arial" w:hAnsi="Arial" w:cs="Arial"/>
          <w:color w:val="000000" w:themeColor="text1"/>
        </w:rPr>
        <w:t xml:space="preserve"> Living Wage), </w:t>
      </w:r>
      <w:r w:rsidR="00D97AD0">
        <w:rPr>
          <w:rFonts w:ascii="Arial" w:hAnsi="Arial" w:cs="Arial"/>
          <w:color w:val="000000" w:themeColor="text1"/>
        </w:rPr>
        <w:t xml:space="preserve">staff discounts, pension </w:t>
      </w:r>
      <w:r w:rsidR="0092599E">
        <w:rPr>
          <w:rFonts w:ascii="Arial" w:hAnsi="Arial" w:cs="Arial"/>
          <w:color w:val="000000" w:themeColor="text1"/>
        </w:rPr>
        <w:t>s</w:t>
      </w:r>
      <w:r w:rsidR="00D97AD0">
        <w:rPr>
          <w:rFonts w:ascii="Arial" w:hAnsi="Arial" w:cs="Arial"/>
          <w:color w:val="000000" w:themeColor="text1"/>
        </w:rPr>
        <w:t>cheme</w:t>
      </w:r>
      <w:r w:rsidR="005577CB">
        <w:rPr>
          <w:rFonts w:ascii="Arial" w:hAnsi="Arial" w:cs="Arial"/>
          <w:color w:val="000000" w:themeColor="text1"/>
        </w:rPr>
        <w:t xml:space="preserve">s and the “Tesco </w:t>
      </w:r>
      <w:r w:rsidR="006A5877">
        <w:rPr>
          <w:rFonts w:ascii="Arial" w:hAnsi="Arial" w:cs="Arial"/>
          <w:color w:val="000000" w:themeColor="text1"/>
        </w:rPr>
        <w:t>S</w:t>
      </w:r>
      <w:r w:rsidR="005577CB">
        <w:rPr>
          <w:rFonts w:ascii="Arial" w:hAnsi="Arial" w:cs="Arial"/>
          <w:color w:val="000000" w:themeColor="text1"/>
        </w:rPr>
        <w:t>hare</w:t>
      </w:r>
      <w:r w:rsidR="006A5877">
        <w:rPr>
          <w:rFonts w:ascii="Arial" w:hAnsi="Arial" w:cs="Arial"/>
          <w:color w:val="000000" w:themeColor="text1"/>
        </w:rPr>
        <w:t xml:space="preserve"> Scheme”</w:t>
      </w:r>
      <w:r w:rsidR="0053279D">
        <w:rPr>
          <w:rFonts w:ascii="Arial" w:hAnsi="Arial" w:cs="Arial"/>
          <w:color w:val="000000" w:themeColor="text1"/>
        </w:rPr>
        <w:t>. For recruitment, it uses high-volume</w:t>
      </w:r>
      <w:r w:rsidR="005A0F4B">
        <w:rPr>
          <w:rFonts w:ascii="Arial" w:hAnsi="Arial" w:cs="Arial"/>
          <w:color w:val="000000" w:themeColor="text1"/>
        </w:rPr>
        <w:t xml:space="preserve"> methods such as “Walk</w:t>
      </w:r>
      <w:r w:rsidR="00FD7F01">
        <w:rPr>
          <w:rFonts w:ascii="Arial" w:hAnsi="Arial" w:cs="Arial"/>
          <w:color w:val="000000" w:themeColor="text1"/>
        </w:rPr>
        <w:t>-in Wednesdays”</w:t>
      </w:r>
      <w:r w:rsidR="0014467E">
        <w:rPr>
          <w:rFonts w:ascii="Arial" w:hAnsi="Arial" w:cs="Arial"/>
          <w:color w:val="000000" w:themeColor="text1"/>
        </w:rPr>
        <w:t xml:space="preserve"> and “Refer -a-</w:t>
      </w:r>
      <w:r w:rsidR="00D61291">
        <w:rPr>
          <w:rFonts w:ascii="Arial" w:hAnsi="Arial" w:cs="Arial"/>
          <w:color w:val="000000" w:themeColor="text1"/>
        </w:rPr>
        <w:t>Friend “schemes</w:t>
      </w:r>
      <w:r w:rsidR="0077060F">
        <w:rPr>
          <w:rFonts w:ascii="Arial" w:hAnsi="Arial" w:cs="Arial"/>
          <w:color w:val="000000" w:themeColor="text1"/>
        </w:rPr>
        <w:t>.</w:t>
      </w:r>
    </w:p>
    <w:p w14:paraId="3138E7C6" w14:textId="77777777" w:rsidR="00D61291" w:rsidRDefault="00D61291" w:rsidP="00D9483A">
      <w:pPr>
        <w:rPr>
          <w:rFonts w:ascii="Arial" w:hAnsi="Arial" w:cs="Arial"/>
          <w:color w:val="000000" w:themeColor="text1"/>
        </w:rPr>
      </w:pPr>
    </w:p>
    <w:p w14:paraId="47B8E816" w14:textId="4F768343" w:rsidR="00D61291" w:rsidRDefault="00D61291" w:rsidP="00D9483A">
      <w:pPr>
        <w:rPr>
          <w:rFonts w:ascii="Arial" w:hAnsi="Arial" w:cs="Arial"/>
          <w:i/>
          <w:iCs/>
          <w:color w:val="000000" w:themeColor="text1"/>
        </w:rPr>
      </w:pPr>
      <w:r w:rsidRPr="00D61291">
        <w:rPr>
          <w:rFonts w:ascii="Arial" w:hAnsi="Arial" w:cs="Arial"/>
          <w:i/>
          <w:iCs/>
          <w:color w:val="000000" w:themeColor="text1"/>
        </w:rPr>
        <w:t>Evaluation:</w:t>
      </w:r>
    </w:p>
    <w:p w14:paraId="39C80405" w14:textId="77777777" w:rsidR="00816F4F" w:rsidRDefault="00816F4F" w:rsidP="00D9483A">
      <w:pPr>
        <w:rPr>
          <w:rFonts w:ascii="Arial" w:hAnsi="Arial" w:cs="Arial"/>
          <w:i/>
          <w:iCs/>
          <w:color w:val="000000" w:themeColor="text1"/>
        </w:rPr>
      </w:pPr>
    </w:p>
    <w:p w14:paraId="492F36A2" w14:textId="36EBD3A5" w:rsidR="00816F4F" w:rsidRDefault="00816F4F" w:rsidP="00D9483A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i/>
          <w:iCs/>
          <w:noProof/>
          <w:color w:val="000000" w:themeColor="text1"/>
        </w:rPr>
        <mc:AlternateContent>
          <mc:Choice Requires="wpg">
            <w:drawing>
              <wp:inline distT="0" distB="0" distL="0" distR="0" wp14:anchorId="3281B4CD" wp14:editId="75FA333D">
                <wp:extent cx="205740" cy="137160"/>
                <wp:effectExtent l="0" t="0" r="3810" b="15240"/>
                <wp:docPr id="8412613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5740" cy="137160"/>
                          <a:chOff x="0" y="0"/>
                          <a:chExt cx="5731510" cy="6075045"/>
                        </a:xfrm>
                      </wpg:grpSpPr>
                      <pic:pic xmlns:pic="http://schemas.openxmlformats.org/drawingml/2006/picture">
                        <pic:nvPicPr>
                          <pic:cNvPr id="685016233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32499768" name="Text Box 5"/>
                        <wps:cNvSpPr txBox="1"/>
                        <wps:spPr>
                          <a:xfrm>
                            <a:off x="0" y="573151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787F636" w14:textId="3490F311" w:rsidR="00816F4F" w:rsidRPr="00C93A6A" w:rsidRDefault="00816F4F" w:rsidP="00816F4F">
                              <w:pPr>
                                <w:rPr>
                                  <w:color w:val="70AD47" w:themeColor="accent6"/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Pr="00C93A6A">
                                  <w:rPr>
                                    <w:rStyle w:val="Hyperlink"/>
                                    <w:color w:val="70AD47" w:themeColor="accent6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93A6A">
                                <w:rPr>
                                  <w:color w:val="70AD47" w:themeColor="accent6"/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Pr="00C93A6A">
                                  <w:rPr>
                                    <w:rStyle w:val="Hyperlink"/>
                                    <w:color w:val="70AD47" w:themeColor="accent6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81B4CD" id="Group 6" o:spid="_x0000_s1026" style="width:16.2pt;height:10.8pt;mso-position-horizontal-relative:char;mso-position-vertical-relative:line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">
                <v:shape id="Picture 4" o:spid="_x0000_s1027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" stroked="f">
                  <v:textbox>
                    <w:txbxContent>
                      <w:p w14:paraId="0787F636" w14:textId="3490F311" w:rsidR="00816F4F" w:rsidRPr="00C93A6A" w:rsidRDefault="00816F4F" w:rsidP="00816F4F">
                        <w:pPr>
                          <w:rPr>
                            <w:color w:val="70AD47" w:themeColor="accent6"/>
                            <w:sz w:val="18"/>
                            <w:szCs w:val="18"/>
                          </w:rPr>
                        </w:pPr>
                        <w:hyperlink r:id="rId13" w:history="1">
                          <w:r w:rsidRPr="00C93A6A">
                            <w:rPr>
                              <w:rStyle w:val="Hyperlink"/>
                              <w:color w:val="70AD47" w:themeColor="accent6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C93A6A">
                          <w:rPr>
                            <w:color w:val="70AD47" w:themeColor="accent6"/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Pr="00C93A6A">
                            <w:rPr>
                              <w:rStyle w:val="Hyperlink"/>
                              <w:color w:val="70AD47" w:themeColor="accent6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F40386" w:rsidRPr="00F40386">
        <w:rPr>
          <w:rFonts w:ascii="Arial" w:hAnsi="Arial" w:cs="Arial"/>
          <w:b/>
          <w:bCs/>
          <w:color w:val="000000" w:themeColor="text1"/>
        </w:rPr>
        <w:t>Strengths:</w:t>
      </w:r>
      <w:r w:rsidR="00907EFF">
        <w:rPr>
          <w:rFonts w:ascii="Arial" w:hAnsi="Arial" w:cs="Arial"/>
          <w:b/>
          <w:bCs/>
          <w:color w:val="000000" w:themeColor="text1"/>
        </w:rPr>
        <w:t xml:space="preserve"> </w:t>
      </w:r>
      <w:r w:rsidR="00907EFF" w:rsidRPr="005F7ED6">
        <w:rPr>
          <w:rFonts w:ascii="Arial" w:hAnsi="Arial" w:cs="Arial"/>
          <w:color w:val="000000" w:themeColor="text1"/>
        </w:rPr>
        <w:t>Flexible</w:t>
      </w:r>
      <w:r w:rsidR="005F7ED6">
        <w:rPr>
          <w:rFonts w:ascii="Arial" w:hAnsi="Arial" w:cs="Arial"/>
          <w:color w:val="000000" w:themeColor="text1"/>
        </w:rPr>
        <w:t xml:space="preserve"> working is a key driver of retention</w:t>
      </w:r>
      <w:r w:rsidR="007E1957">
        <w:rPr>
          <w:rFonts w:ascii="Arial" w:hAnsi="Arial" w:cs="Arial"/>
          <w:color w:val="000000" w:themeColor="text1"/>
        </w:rPr>
        <w:t>; it attracts parents and students. Referral schemes</w:t>
      </w:r>
      <w:r w:rsidR="002716E1">
        <w:rPr>
          <w:rFonts w:ascii="Arial" w:hAnsi="Arial" w:cs="Arial"/>
          <w:color w:val="000000" w:themeColor="text1"/>
        </w:rPr>
        <w:t xml:space="preserve"> reduce hiring costs and improve cultural </w:t>
      </w:r>
      <w:r w:rsidR="000B7C5B">
        <w:rPr>
          <w:rFonts w:ascii="Arial" w:hAnsi="Arial" w:cs="Arial"/>
          <w:color w:val="000000" w:themeColor="text1"/>
        </w:rPr>
        <w:t xml:space="preserve">fit. </w:t>
      </w:r>
    </w:p>
    <w:p w14:paraId="2A2F27BF" w14:textId="77777777" w:rsidR="00926EF7" w:rsidRDefault="00926EF7" w:rsidP="00D9483A">
      <w:pPr>
        <w:rPr>
          <w:rFonts w:ascii="Arial" w:hAnsi="Arial" w:cs="Arial"/>
          <w:color w:val="000000" w:themeColor="text1"/>
        </w:rPr>
      </w:pPr>
    </w:p>
    <w:p w14:paraId="27E78283" w14:textId="7020D3EC" w:rsidR="00926EF7" w:rsidRDefault="00503519" w:rsidP="00D9483A">
      <w:pPr>
        <w:rPr>
          <w:rFonts w:ascii="Arial" w:hAnsi="Arial" w:cs="Arial"/>
          <w:noProof/>
          <w:color w:val="000000" w:themeColor="text1"/>
        </w:rPr>
      </w:pPr>
      <w:r w:rsidRPr="003C0E8A">
        <w:rPr>
          <w:rFonts w:ascii="Arial" w:hAnsi="Arial" w:cs="Arial"/>
          <w:b/>
          <w:bCs/>
          <w:noProof/>
          <w:color w:val="EE0000"/>
          <w:sz w:val="28"/>
          <w:szCs w:val="28"/>
        </w:rPr>
        <w:t>X</w:t>
      </w:r>
      <w:r w:rsidR="003C0E8A" w:rsidRPr="00F825EB">
        <w:rPr>
          <w:rFonts w:ascii="Arial" w:hAnsi="Arial" w:cs="Arial"/>
          <w:b/>
          <w:bCs/>
          <w:noProof/>
          <w:color w:val="EE0000"/>
        </w:rPr>
        <w:t xml:space="preserve"> </w:t>
      </w:r>
      <w:r w:rsidR="00A75E6D">
        <w:rPr>
          <w:rFonts w:ascii="Arial" w:hAnsi="Arial" w:cs="Arial"/>
          <w:b/>
          <w:bCs/>
          <w:noProof/>
          <w:color w:val="000000" w:themeColor="text1"/>
        </w:rPr>
        <w:t>Weaknesses:</w:t>
      </w:r>
      <w:r w:rsidR="0009439A">
        <w:rPr>
          <w:rFonts w:ascii="Arial" w:hAnsi="Arial" w:cs="Arial"/>
          <w:b/>
          <w:bCs/>
          <w:noProof/>
          <w:color w:val="000000" w:themeColor="text1"/>
        </w:rPr>
        <w:t xml:space="preserve"> </w:t>
      </w:r>
      <w:r w:rsidR="00E95803" w:rsidRPr="0009439A">
        <w:rPr>
          <w:rFonts w:ascii="Arial" w:hAnsi="Arial" w:cs="Arial"/>
          <w:noProof/>
          <w:color w:val="000000" w:themeColor="text1"/>
        </w:rPr>
        <w:t>High-</w:t>
      </w:r>
      <w:r w:rsidR="0009439A" w:rsidRPr="0009439A">
        <w:rPr>
          <w:rFonts w:ascii="Arial" w:hAnsi="Arial" w:cs="Arial"/>
          <w:noProof/>
          <w:color w:val="000000" w:themeColor="text1"/>
        </w:rPr>
        <w:t>volume</w:t>
      </w:r>
      <w:r w:rsidR="0009439A">
        <w:rPr>
          <w:rFonts w:ascii="Arial" w:hAnsi="Arial" w:cs="Arial"/>
          <w:noProof/>
          <w:color w:val="000000" w:themeColor="text1"/>
        </w:rPr>
        <w:t xml:space="preserve"> recr5uitment proce</w:t>
      </w:r>
      <w:r w:rsidR="006A1E2B">
        <w:rPr>
          <w:rFonts w:ascii="Arial" w:hAnsi="Arial" w:cs="Arial"/>
          <w:noProof/>
          <w:color w:val="000000" w:themeColor="text1"/>
        </w:rPr>
        <w:t>sses can be impersonal, leading to low engagement</w:t>
      </w:r>
      <w:r w:rsidR="008B2537">
        <w:rPr>
          <w:rFonts w:ascii="Arial" w:hAnsi="Arial" w:cs="Arial"/>
          <w:noProof/>
          <w:color w:val="000000" w:themeColor="text1"/>
        </w:rPr>
        <w:t xml:space="preserve">.  Competitive </w:t>
      </w:r>
      <w:r w:rsidR="00FB5DED">
        <w:rPr>
          <w:rFonts w:ascii="Arial" w:hAnsi="Arial" w:cs="Arial"/>
          <w:noProof/>
          <w:color w:val="000000" w:themeColor="text1"/>
        </w:rPr>
        <w:t xml:space="preserve">pay is easily matched </w:t>
      </w:r>
      <w:r w:rsidR="00DD4AAE">
        <w:rPr>
          <w:rFonts w:ascii="Arial" w:hAnsi="Arial" w:cs="Arial"/>
          <w:noProof/>
          <w:color w:val="000000" w:themeColor="text1"/>
        </w:rPr>
        <w:t xml:space="preserve">by rivals, so it does not create a long-term </w:t>
      </w:r>
      <w:r w:rsidR="001A6680">
        <w:rPr>
          <w:rFonts w:ascii="Arial" w:hAnsi="Arial" w:cs="Arial"/>
          <w:noProof/>
          <w:color w:val="000000" w:themeColor="text1"/>
        </w:rPr>
        <w:t xml:space="preserve">competitive advantage. </w:t>
      </w:r>
    </w:p>
    <w:p w14:paraId="5C28BC6A" w14:textId="35989455" w:rsidR="001A6680" w:rsidRDefault="001A6680" w:rsidP="00D9483A">
      <w:pPr>
        <w:rPr>
          <w:rFonts w:ascii="Arial" w:hAnsi="Arial" w:cs="Arial"/>
          <w:noProof/>
          <w:color w:val="000000" w:themeColor="text1"/>
        </w:rPr>
      </w:pPr>
      <w:r w:rsidRPr="001A6680">
        <w:rPr>
          <w:rFonts w:ascii="Arial" w:hAnsi="Arial" w:cs="Arial"/>
          <w:b/>
          <w:bCs/>
          <w:noProof/>
          <w:color w:val="000000" w:themeColor="text1"/>
        </w:rPr>
        <w:lastRenderedPageBreak/>
        <w:t>Verdict:</w:t>
      </w:r>
      <w:r w:rsidR="00D3084A">
        <w:rPr>
          <w:rFonts w:ascii="Arial" w:hAnsi="Arial" w:cs="Arial"/>
          <w:b/>
          <w:bCs/>
          <w:noProof/>
          <w:color w:val="000000" w:themeColor="text1"/>
        </w:rPr>
        <w:t xml:space="preserve"> </w:t>
      </w:r>
      <w:r w:rsidR="00D3084A" w:rsidRPr="00F36F40">
        <w:rPr>
          <w:rFonts w:ascii="Arial" w:hAnsi="Arial" w:cs="Arial"/>
          <w:noProof/>
          <w:color w:val="000000" w:themeColor="text1"/>
        </w:rPr>
        <w:t>Effective for filling roles</w:t>
      </w:r>
      <w:r w:rsidR="00F36F40">
        <w:rPr>
          <w:rFonts w:ascii="Arial" w:hAnsi="Arial" w:cs="Arial"/>
          <w:noProof/>
          <w:color w:val="000000" w:themeColor="text1"/>
        </w:rPr>
        <w:t xml:space="preserve"> quickly, but needs stronger focused on career </w:t>
      </w:r>
      <w:r w:rsidR="00B64F59">
        <w:rPr>
          <w:rFonts w:ascii="Arial" w:hAnsi="Arial" w:cs="Arial"/>
          <w:noProof/>
          <w:color w:val="000000" w:themeColor="text1"/>
        </w:rPr>
        <w:t>progression to retain staff long-term.</w:t>
      </w:r>
    </w:p>
    <w:p w14:paraId="0CBD499E" w14:textId="77777777" w:rsidR="00E5522F" w:rsidRPr="006108D8" w:rsidRDefault="00E5522F" w:rsidP="00D9483A">
      <w:pPr>
        <w:rPr>
          <w:rFonts w:ascii="Arial" w:hAnsi="Arial" w:cs="Arial"/>
          <w:b/>
          <w:bCs/>
          <w:noProof/>
          <w:color w:val="000000" w:themeColor="text1"/>
        </w:rPr>
      </w:pPr>
    </w:p>
    <w:p w14:paraId="16DD54E2" w14:textId="71E6DFA2" w:rsidR="00E5522F" w:rsidRPr="009252C3" w:rsidRDefault="00E5522F" w:rsidP="009252C3">
      <w:pPr>
        <w:pStyle w:val="ListParagraph"/>
        <w:numPr>
          <w:ilvl w:val="1"/>
          <w:numId w:val="14"/>
        </w:numPr>
        <w:rPr>
          <w:rFonts w:ascii="Arial" w:hAnsi="Arial" w:cs="Arial"/>
          <w:b/>
          <w:bCs/>
          <w:noProof/>
          <w:color w:val="000000" w:themeColor="text1"/>
        </w:rPr>
      </w:pPr>
      <w:r w:rsidRPr="009252C3">
        <w:rPr>
          <w:rFonts w:ascii="Arial" w:hAnsi="Arial" w:cs="Arial"/>
          <w:b/>
          <w:bCs/>
          <w:noProof/>
          <w:color w:val="000000" w:themeColor="text1"/>
        </w:rPr>
        <w:t xml:space="preserve">Practices for </w:t>
      </w:r>
      <w:r w:rsidR="006108D8" w:rsidRPr="009252C3">
        <w:rPr>
          <w:rFonts w:ascii="Arial" w:hAnsi="Arial" w:cs="Arial"/>
          <w:b/>
          <w:bCs/>
          <w:noProof/>
          <w:color w:val="000000" w:themeColor="text1"/>
        </w:rPr>
        <w:t>Diversity, Equity &amp; Inclusion</w:t>
      </w:r>
    </w:p>
    <w:p w14:paraId="6AB9B879" w14:textId="618B1F88" w:rsidR="009252C3" w:rsidRDefault="006E4816" w:rsidP="009252C3">
      <w:pPr>
        <w:rPr>
          <w:rFonts w:ascii="Arial" w:hAnsi="Arial" w:cs="Arial"/>
          <w:b/>
          <w:bCs/>
          <w:color w:val="000000" w:themeColor="text1"/>
        </w:rPr>
      </w:pPr>
      <w:r w:rsidRPr="006E4816">
        <w:rPr>
          <w:rFonts w:ascii="Arial" w:hAnsi="Arial" w:cs="Arial"/>
          <w:b/>
          <w:bCs/>
          <w:color w:val="000000" w:themeColor="text1"/>
        </w:rPr>
        <w:t>Strategy</w:t>
      </w:r>
      <w:r>
        <w:rPr>
          <w:rFonts w:ascii="Arial" w:hAnsi="Arial" w:cs="Arial"/>
          <w:b/>
          <w:bCs/>
          <w:color w:val="000000" w:themeColor="text1"/>
        </w:rPr>
        <w:t xml:space="preserve">: </w:t>
      </w:r>
      <w:r w:rsidR="00C5410A">
        <w:rPr>
          <w:rFonts w:ascii="Arial" w:hAnsi="Arial" w:cs="Arial"/>
          <w:b/>
          <w:bCs/>
          <w:color w:val="000000" w:themeColor="text1"/>
        </w:rPr>
        <w:t>Inclusive Recruitment &amp; Employee Networks</w:t>
      </w:r>
    </w:p>
    <w:p w14:paraId="198A4398" w14:textId="18690091" w:rsidR="00C61CB0" w:rsidRPr="00F349C7" w:rsidRDefault="001F4572" w:rsidP="009252C3">
      <w:pPr>
        <w:rPr>
          <w:rFonts w:ascii="Arial" w:hAnsi="Arial" w:cs="Arial"/>
          <w:color w:val="000000" w:themeColor="text1"/>
        </w:rPr>
      </w:pPr>
      <w:r w:rsidRPr="000125C0">
        <w:rPr>
          <w:rFonts w:ascii="Arial" w:hAnsi="Arial" w:cs="Arial"/>
          <w:color w:val="000000" w:themeColor="text1"/>
        </w:rPr>
        <w:t>Tesco introduced “Blind Recruitment</w:t>
      </w:r>
      <w:r w:rsidR="00E60ED9" w:rsidRPr="000125C0">
        <w:rPr>
          <w:rFonts w:ascii="Arial" w:hAnsi="Arial" w:cs="Arial"/>
          <w:color w:val="000000" w:themeColor="text1"/>
        </w:rPr>
        <w:t xml:space="preserve">” processes for head </w:t>
      </w:r>
      <w:r w:rsidR="000125C0" w:rsidRPr="000125C0">
        <w:rPr>
          <w:rFonts w:ascii="Arial" w:hAnsi="Arial" w:cs="Arial"/>
          <w:color w:val="000000" w:themeColor="text1"/>
        </w:rPr>
        <w:t>office roles</w:t>
      </w:r>
      <w:r w:rsidR="000125C0">
        <w:rPr>
          <w:rFonts w:ascii="Arial" w:hAnsi="Arial" w:cs="Arial"/>
          <w:color w:val="000000" w:themeColor="text1"/>
        </w:rPr>
        <w:t xml:space="preserve"> (removing names/schools</w:t>
      </w:r>
      <w:r w:rsidR="0016129B">
        <w:rPr>
          <w:rFonts w:ascii="Arial" w:hAnsi="Arial" w:cs="Arial"/>
          <w:color w:val="000000" w:themeColor="text1"/>
        </w:rPr>
        <w:t xml:space="preserve"> from applications) </w:t>
      </w:r>
      <w:r w:rsidR="001D2442">
        <w:rPr>
          <w:rFonts w:ascii="Arial" w:hAnsi="Arial" w:cs="Arial"/>
          <w:color w:val="000000" w:themeColor="text1"/>
        </w:rPr>
        <w:t>to reduced</w:t>
      </w:r>
      <w:r w:rsidR="0016129B">
        <w:rPr>
          <w:rFonts w:ascii="Arial" w:hAnsi="Arial" w:cs="Arial"/>
          <w:color w:val="000000" w:themeColor="text1"/>
        </w:rPr>
        <w:t xml:space="preserve"> </w:t>
      </w:r>
      <w:r w:rsidR="001D2442">
        <w:rPr>
          <w:rFonts w:ascii="Arial" w:hAnsi="Arial" w:cs="Arial"/>
          <w:color w:val="000000" w:themeColor="text1"/>
        </w:rPr>
        <w:t>unconscious bias. It also established</w:t>
      </w:r>
      <w:r w:rsidR="002E1284">
        <w:rPr>
          <w:rFonts w:ascii="Arial" w:hAnsi="Arial" w:cs="Arial"/>
          <w:color w:val="000000" w:themeColor="text1"/>
        </w:rPr>
        <w:t xml:space="preserve"> </w:t>
      </w:r>
      <w:r w:rsidR="00BD2091" w:rsidRPr="00BD2091">
        <w:rPr>
          <w:rFonts w:ascii="Arial" w:hAnsi="Arial" w:cs="Arial"/>
          <w:b/>
          <w:bCs/>
          <w:color w:val="000000" w:themeColor="text1"/>
        </w:rPr>
        <w:t>“Colleague Networks</w:t>
      </w:r>
      <w:r w:rsidR="00BD2091" w:rsidRPr="000A3DB2">
        <w:rPr>
          <w:rFonts w:ascii="Arial" w:hAnsi="Arial" w:cs="Arial"/>
          <w:b/>
          <w:bCs/>
          <w:color w:val="000000" w:themeColor="text1"/>
        </w:rPr>
        <w:t>”</w:t>
      </w:r>
      <w:r w:rsidR="0016129B" w:rsidRPr="000A3DB2">
        <w:rPr>
          <w:rFonts w:ascii="Arial" w:hAnsi="Arial" w:cs="Arial"/>
          <w:color w:val="000000" w:themeColor="text1"/>
        </w:rPr>
        <w:t xml:space="preserve"> </w:t>
      </w:r>
      <w:r w:rsidR="000A3DB2" w:rsidRPr="000A3DB2">
        <w:rPr>
          <w:rFonts w:ascii="Arial" w:hAnsi="Arial" w:cs="Arial"/>
          <w:color w:val="000000" w:themeColor="text1"/>
        </w:rPr>
        <w:t>including</w:t>
      </w:r>
      <w:r w:rsidR="008267AF">
        <w:rPr>
          <w:rFonts w:ascii="Arial" w:hAnsi="Arial" w:cs="Arial"/>
          <w:color w:val="000000" w:themeColor="text1"/>
        </w:rPr>
        <w:t xml:space="preserve"> “Tesco Embrace” (Race </w:t>
      </w:r>
      <w:r w:rsidR="00E7120B">
        <w:rPr>
          <w:rFonts w:ascii="Arial" w:hAnsi="Arial" w:cs="Arial"/>
          <w:color w:val="000000" w:themeColor="text1"/>
        </w:rPr>
        <w:t>&amp; Ethnicity), “Tesco Pride”</w:t>
      </w:r>
      <w:r w:rsidR="00E80433">
        <w:rPr>
          <w:rFonts w:ascii="Arial" w:hAnsi="Arial" w:cs="Arial"/>
          <w:color w:val="000000" w:themeColor="text1"/>
        </w:rPr>
        <w:t xml:space="preserve"> (LGBTQ+) and </w:t>
      </w:r>
      <w:r w:rsidR="006A413A">
        <w:rPr>
          <w:rFonts w:ascii="Arial" w:hAnsi="Arial" w:cs="Arial"/>
          <w:color w:val="000000" w:themeColor="text1"/>
        </w:rPr>
        <w:t xml:space="preserve">“Tesco enable” (Disability). </w:t>
      </w:r>
      <w:r w:rsidR="008C0099">
        <w:rPr>
          <w:rFonts w:ascii="Arial" w:hAnsi="Arial" w:cs="Arial"/>
          <w:color w:val="000000" w:themeColor="text1"/>
        </w:rPr>
        <w:t>The company has set a target of 30</w:t>
      </w:r>
      <w:r w:rsidR="004A00FF">
        <w:rPr>
          <w:rFonts w:ascii="Arial" w:hAnsi="Arial" w:cs="Arial"/>
          <w:color w:val="000000" w:themeColor="text1"/>
        </w:rPr>
        <w:t>% female representation in senior roles by</w:t>
      </w:r>
      <w:r w:rsidR="002B68FB">
        <w:rPr>
          <w:rFonts w:ascii="Arial" w:hAnsi="Arial" w:cs="Arial"/>
          <w:color w:val="000000" w:themeColor="text1"/>
        </w:rPr>
        <w:t xml:space="preserve"> 2025. </w:t>
      </w:r>
      <w:r w:rsidR="00C61CB0" w:rsidRPr="00336474">
        <w:rPr>
          <w:rFonts w:ascii="Arial" w:hAnsi="Arial" w:cs="Arial"/>
          <w:i/>
          <w:iCs/>
          <w:color w:val="000000" w:themeColor="text1"/>
        </w:rPr>
        <w:t>Evaluation</w:t>
      </w:r>
      <w:r w:rsidR="00336474" w:rsidRPr="00336474">
        <w:rPr>
          <w:rFonts w:ascii="Arial" w:hAnsi="Arial" w:cs="Arial"/>
          <w:i/>
          <w:iCs/>
          <w:color w:val="000000" w:themeColor="text1"/>
        </w:rPr>
        <w:t>:</w:t>
      </w:r>
    </w:p>
    <w:p w14:paraId="3D2354FC" w14:textId="4C04B811" w:rsidR="00336474" w:rsidRPr="0013001F" w:rsidRDefault="006A2114" w:rsidP="0013001F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</w:rPr>
      </w:pPr>
      <w:r w:rsidRPr="0013001F">
        <w:rPr>
          <w:rFonts w:ascii="Arial" w:hAnsi="Arial" w:cs="Arial"/>
          <w:b/>
          <w:bCs/>
          <w:color w:val="000000" w:themeColor="text1"/>
        </w:rPr>
        <w:t xml:space="preserve">Strengths: </w:t>
      </w:r>
      <w:r w:rsidRPr="0013001F">
        <w:rPr>
          <w:rFonts w:ascii="Arial" w:hAnsi="Arial" w:cs="Arial"/>
          <w:color w:val="000000" w:themeColor="text1"/>
        </w:rPr>
        <w:t>Blind recruitment</w:t>
      </w:r>
      <w:r w:rsidRPr="0013001F">
        <w:rPr>
          <w:rFonts w:ascii="Arial" w:hAnsi="Arial" w:cs="Arial"/>
          <w:b/>
          <w:bCs/>
          <w:color w:val="000000" w:themeColor="text1"/>
        </w:rPr>
        <w:t xml:space="preserve"> </w:t>
      </w:r>
      <w:r w:rsidR="00C072F1" w:rsidRPr="0013001F">
        <w:rPr>
          <w:rFonts w:ascii="Arial" w:hAnsi="Arial" w:cs="Arial"/>
          <w:color w:val="000000" w:themeColor="text1"/>
        </w:rPr>
        <w:t>improves the diversity of candidate</w:t>
      </w:r>
      <w:r w:rsidR="002B6813" w:rsidRPr="0013001F">
        <w:rPr>
          <w:rFonts w:ascii="Arial" w:hAnsi="Arial" w:cs="Arial"/>
          <w:color w:val="000000" w:themeColor="text1"/>
        </w:rPr>
        <w:t xml:space="preserve"> pools. Networks</w:t>
      </w:r>
      <w:r w:rsidR="00A16D23" w:rsidRPr="0013001F">
        <w:rPr>
          <w:rFonts w:ascii="Arial" w:hAnsi="Arial" w:cs="Arial"/>
          <w:color w:val="000000" w:themeColor="text1"/>
        </w:rPr>
        <w:t xml:space="preserve"> provides safe spaces for colleague</w:t>
      </w:r>
      <w:r w:rsidR="003849B7" w:rsidRPr="0013001F">
        <w:rPr>
          <w:rFonts w:ascii="Arial" w:hAnsi="Arial" w:cs="Arial"/>
          <w:color w:val="000000" w:themeColor="text1"/>
        </w:rPr>
        <w:t xml:space="preserve">s </w:t>
      </w:r>
      <w:r w:rsidR="00E65151" w:rsidRPr="0013001F">
        <w:rPr>
          <w:rFonts w:ascii="Arial" w:hAnsi="Arial" w:cs="Arial"/>
          <w:color w:val="000000" w:themeColor="text1"/>
        </w:rPr>
        <w:t xml:space="preserve">and help embed </w:t>
      </w:r>
      <w:r w:rsidR="0013001F" w:rsidRPr="0013001F">
        <w:rPr>
          <w:rFonts w:ascii="Arial" w:hAnsi="Arial" w:cs="Arial"/>
          <w:color w:val="000000" w:themeColor="text1"/>
        </w:rPr>
        <w:t xml:space="preserve">an inclusive culture. </w:t>
      </w:r>
    </w:p>
    <w:p w14:paraId="6831A1AE" w14:textId="33EFB77A" w:rsidR="0013001F" w:rsidRDefault="0005445B" w:rsidP="0013001F">
      <w:pPr>
        <w:ind w:left="360"/>
        <w:rPr>
          <w:rFonts w:ascii="Arial" w:hAnsi="Arial" w:cs="Arial"/>
          <w:color w:val="000000" w:themeColor="text1"/>
        </w:rPr>
      </w:pPr>
      <w:r w:rsidRPr="0005445B">
        <w:rPr>
          <w:rFonts w:ascii="Arial" w:hAnsi="Arial" w:cs="Arial"/>
          <w:b/>
          <w:bCs/>
          <w:color w:val="EE0000"/>
          <w:sz w:val="28"/>
          <w:szCs w:val="28"/>
        </w:rPr>
        <w:t>X</w:t>
      </w:r>
      <w:r w:rsidR="00AE433A">
        <w:rPr>
          <w:rFonts w:ascii="Arial" w:hAnsi="Arial" w:cs="Arial"/>
          <w:b/>
          <w:bCs/>
          <w:color w:val="EE0000"/>
          <w:sz w:val="28"/>
          <w:szCs w:val="28"/>
        </w:rPr>
        <w:t xml:space="preserve"> </w:t>
      </w:r>
      <w:r w:rsidR="00B85619" w:rsidRPr="00B85619">
        <w:rPr>
          <w:rFonts w:ascii="Arial" w:hAnsi="Arial" w:cs="Arial"/>
          <w:color w:val="000000" w:themeColor="text1"/>
        </w:rPr>
        <w:t>These</w:t>
      </w:r>
      <w:r w:rsidR="00C820AC" w:rsidRPr="00C820AC">
        <w:rPr>
          <w:rFonts w:ascii="Arial" w:hAnsi="Arial" w:cs="Arial"/>
          <w:color w:val="000000" w:themeColor="text1"/>
        </w:rPr>
        <w:t xml:space="preserve"> policies</w:t>
      </w:r>
      <w:r w:rsidR="00C820AC">
        <w:rPr>
          <w:rFonts w:ascii="Arial" w:hAnsi="Arial" w:cs="Arial"/>
          <w:color w:val="000000" w:themeColor="text1"/>
        </w:rPr>
        <w:t xml:space="preserve"> </w:t>
      </w:r>
      <w:r w:rsidR="009969B4">
        <w:rPr>
          <w:rFonts w:ascii="Arial" w:hAnsi="Arial" w:cs="Arial"/>
          <w:color w:val="000000" w:themeColor="text1"/>
        </w:rPr>
        <w:t xml:space="preserve">are more visible </w:t>
      </w:r>
      <w:r w:rsidR="001E1A99">
        <w:rPr>
          <w:rFonts w:ascii="Arial" w:hAnsi="Arial" w:cs="Arial"/>
          <w:color w:val="000000" w:themeColor="text1"/>
        </w:rPr>
        <w:t xml:space="preserve">in head office than in store environments. Line </w:t>
      </w:r>
      <w:r w:rsidR="00C5051C">
        <w:rPr>
          <w:rFonts w:ascii="Arial" w:hAnsi="Arial" w:cs="Arial"/>
          <w:color w:val="000000" w:themeColor="text1"/>
        </w:rPr>
        <w:t>managers in store</w:t>
      </w:r>
      <w:r w:rsidR="005224F6">
        <w:rPr>
          <w:rFonts w:ascii="Arial" w:hAnsi="Arial" w:cs="Arial"/>
          <w:color w:val="000000" w:themeColor="text1"/>
        </w:rPr>
        <w:t xml:space="preserve">s often lack specific </w:t>
      </w:r>
      <w:r w:rsidR="00AE4BC2">
        <w:rPr>
          <w:rFonts w:ascii="Arial" w:hAnsi="Arial" w:cs="Arial"/>
          <w:color w:val="000000" w:themeColor="text1"/>
        </w:rPr>
        <w:t>DEI training, meaning policies are not implemented</w:t>
      </w:r>
      <w:r w:rsidR="00DE399E">
        <w:rPr>
          <w:rFonts w:ascii="Arial" w:hAnsi="Arial" w:cs="Arial"/>
          <w:color w:val="000000" w:themeColor="text1"/>
        </w:rPr>
        <w:t xml:space="preserve"> consistently.</w:t>
      </w:r>
    </w:p>
    <w:p w14:paraId="5D10D2F7" w14:textId="76CECCDB" w:rsidR="00DE399E" w:rsidRDefault="00DE399E" w:rsidP="0013001F">
      <w:pPr>
        <w:ind w:left="360"/>
        <w:rPr>
          <w:rFonts w:ascii="Arial" w:hAnsi="Arial" w:cs="Arial"/>
          <w:color w:val="000000" w:themeColor="text1"/>
        </w:rPr>
      </w:pPr>
      <w:r w:rsidRPr="00DE399E">
        <w:rPr>
          <w:rFonts w:ascii="Arial" w:hAnsi="Arial" w:cs="Arial"/>
          <w:b/>
          <w:bCs/>
          <w:color w:val="000000" w:themeColor="text1"/>
        </w:rPr>
        <w:t>Verdict</w:t>
      </w:r>
      <w:r>
        <w:rPr>
          <w:rFonts w:ascii="Arial" w:hAnsi="Arial" w:cs="Arial"/>
          <w:b/>
          <w:bCs/>
          <w:color w:val="000000" w:themeColor="text1"/>
        </w:rPr>
        <w:t xml:space="preserve">: </w:t>
      </w:r>
      <w:r w:rsidR="00095E9D" w:rsidRPr="006906D0">
        <w:rPr>
          <w:rFonts w:ascii="Arial" w:hAnsi="Arial" w:cs="Arial"/>
          <w:color w:val="000000" w:themeColor="text1"/>
        </w:rPr>
        <w:t>Strong strateg</w:t>
      </w:r>
      <w:r w:rsidR="006906D0" w:rsidRPr="006906D0">
        <w:rPr>
          <w:rFonts w:ascii="Arial" w:hAnsi="Arial" w:cs="Arial"/>
          <w:color w:val="000000" w:themeColor="text1"/>
        </w:rPr>
        <w:t>ic</w:t>
      </w:r>
      <w:r w:rsidR="006906D0">
        <w:rPr>
          <w:rFonts w:ascii="Arial" w:hAnsi="Arial" w:cs="Arial"/>
          <w:color w:val="000000" w:themeColor="text1"/>
        </w:rPr>
        <w:t xml:space="preserve"> </w:t>
      </w:r>
      <w:r w:rsidR="00F076B1">
        <w:rPr>
          <w:rFonts w:ascii="Arial" w:hAnsi="Arial" w:cs="Arial"/>
          <w:color w:val="000000" w:themeColor="text1"/>
        </w:rPr>
        <w:t>framework but</w:t>
      </w:r>
      <w:r w:rsidR="006906D0">
        <w:rPr>
          <w:rFonts w:ascii="Arial" w:hAnsi="Arial" w:cs="Arial"/>
          <w:color w:val="000000" w:themeColor="text1"/>
        </w:rPr>
        <w:t xml:space="preserve"> </w:t>
      </w:r>
      <w:r w:rsidR="00FF04AE">
        <w:rPr>
          <w:rFonts w:ascii="Arial" w:hAnsi="Arial" w:cs="Arial"/>
          <w:color w:val="000000" w:themeColor="text1"/>
        </w:rPr>
        <w:t>requires better execution at store level.</w:t>
      </w:r>
    </w:p>
    <w:p w14:paraId="6E0EE358" w14:textId="77777777" w:rsidR="00F076B1" w:rsidRDefault="00F076B1" w:rsidP="0013001F">
      <w:pPr>
        <w:ind w:left="360"/>
        <w:rPr>
          <w:rFonts w:ascii="Arial" w:hAnsi="Arial" w:cs="Arial"/>
          <w:color w:val="000000" w:themeColor="text1"/>
        </w:rPr>
      </w:pPr>
    </w:p>
    <w:p w14:paraId="191B2A76" w14:textId="77777777" w:rsidR="00F076B1" w:rsidRDefault="00F076B1" w:rsidP="0013001F">
      <w:pPr>
        <w:ind w:left="360"/>
        <w:rPr>
          <w:rFonts w:ascii="Arial" w:hAnsi="Arial" w:cs="Arial"/>
          <w:color w:val="000000" w:themeColor="text1"/>
        </w:rPr>
      </w:pPr>
    </w:p>
    <w:p w14:paraId="1344A74A" w14:textId="77777777" w:rsidR="00F076B1" w:rsidRDefault="00F076B1" w:rsidP="0013001F">
      <w:pPr>
        <w:ind w:left="360"/>
        <w:rPr>
          <w:rFonts w:ascii="Arial" w:hAnsi="Arial" w:cs="Arial"/>
          <w:color w:val="000000" w:themeColor="text1"/>
        </w:rPr>
      </w:pPr>
    </w:p>
    <w:p w14:paraId="644BF7D3" w14:textId="2DD026A6" w:rsidR="00F076B1" w:rsidRDefault="00F076B1" w:rsidP="00F076B1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05542">
        <w:rPr>
          <w:rFonts w:ascii="Arial" w:hAnsi="Arial" w:cs="Arial"/>
          <w:b/>
          <w:bCs/>
          <w:color w:val="000000" w:themeColor="text1"/>
          <w:sz w:val="24"/>
          <w:szCs w:val="24"/>
        </w:rPr>
        <w:t>CRITICAL EVALUATION</w:t>
      </w:r>
      <w:r w:rsidR="00BC2E4A" w:rsidRPr="00705542">
        <w:rPr>
          <w:rFonts w:ascii="Arial" w:hAnsi="Arial" w:cs="Arial"/>
          <w:b/>
          <w:bCs/>
          <w:color w:val="000000" w:themeColor="text1"/>
          <w:sz w:val="24"/>
          <w:szCs w:val="24"/>
        </w:rPr>
        <w:t>: ROLE OF DEPARTAMENTAL MANAGERS</w:t>
      </w:r>
    </w:p>
    <w:p w14:paraId="4F969B27" w14:textId="0350CB0B" w:rsidR="00705542" w:rsidRDefault="00705542" w:rsidP="00705542">
      <w:pPr>
        <w:rPr>
          <w:rFonts w:ascii="Arial" w:hAnsi="Arial" w:cs="Arial"/>
          <w:color w:val="000000" w:themeColor="text1"/>
        </w:rPr>
      </w:pPr>
      <w:r w:rsidRPr="00F279F1">
        <w:rPr>
          <w:rFonts w:ascii="Arial" w:hAnsi="Arial" w:cs="Arial"/>
          <w:color w:val="000000" w:themeColor="text1"/>
        </w:rPr>
        <w:t xml:space="preserve">The HR function sets the </w:t>
      </w:r>
      <w:r w:rsidR="00F279F1" w:rsidRPr="00F279F1">
        <w:rPr>
          <w:rFonts w:ascii="Arial" w:hAnsi="Arial" w:cs="Arial"/>
          <w:color w:val="000000" w:themeColor="text1"/>
        </w:rPr>
        <w:t xml:space="preserve">strategy and policies, </w:t>
      </w:r>
      <w:r w:rsidR="00310C6A" w:rsidRPr="00F279F1">
        <w:rPr>
          <w:rFonts w:ascii="Arial" w:hAnsi="Arial" w:cs="Arial"/>
          <w:color w:val="000000" w:themeColor="text1"/>
        </w:rPr>
        <w:t xml:space="preserve">but </w:t>
      </w:r>
      <w:r w:rsidR="00310C6A" w:rsidRPr="00310C6A">
        <w:rPr>
          <w:rFonts w:ascii="Arial" w:hAnsi="Arial" w:cs="Arial"/>
          <w:b/>
          <w:bCs/>
          <w:color w:val="000000" w:themeColor="text1"/>
        </w:rPr>
        <w:t>Departmental</w:t>
      </w:r>
      <w:r w:rsidR="0054005B" w:rsidRPr="00310C6A">
        <w:rPr>
          <w:rFonts w:ascii="Arial" w:hAnsi="Arial" w:cs="Arial"/>
          <w:b/>
          <w:bCs/>
          <w:color w:val="000000" w:themeColor="text1"/>
        </w:rPr>
        <w:t>/Line</w:t>
      </w:r>
      <w:r w:rsidR="00310C6A" w:rsidRPr="00310C6A">
        <w:rPr>
          <w:rFonts w:ascii="Arial" w:hAnsi="Arial" w:cs="Arial"/>
          <w:b/>
          <w:bCs/>
          <w:color w:val="000000" w:themeColor="text1"/>
        </w:rPr>
        <w:t xml:space="preserve"> Managers</w:t>
      </w:r>
      <w:r w:rsidR="000A10D2">
        <w:rPr>
          <w:rFonts w:ascii="Arial" w:hAnsi="Arial" w:cs="Arial"/>
          <w:b/>
          <w:bCs/>
          <w:color w:val="000000" w:themeColor="text1"/>
        </w:rPr>
        <w:t xml:space="preserve"> </w:t>
      </w:r>
      <w:r w:rsidR="000A10D2" w:rsidRPr="000A10D2">
        <w:rPr>
          <w:rFonts w:ascii="Arial" w:hAnsi="Arial" w:cs="Arial"/>
          <w:color w:val="000000" w:themeColor="text1"/>
        </w:rPr>
        <w:t>are responsible</w:t>
      </w:r>
      <w:r w:rsidR="000A10D2">
        <w:rPr>
          <w:rFonts w:ascii="Arial" w:hAnsi="Arial" w:cs="Arial"/>
          <w:color w:val="000000" w:themeColor="text1"/>
        </w:rPr>
        <w:t xml:space="preserve"> for </w:t>
      </w:r>
      <w:r w:rsidR="00F51409" w:rsidRPr="000A10D2">
        <w:rPr>
          <w:rFonts w:ascii="Arial" w:hAnsi="Arial" w:cs="Arial"/>
          <w:i/>
          <w:iCs/>
          <w:color w:val="000000" w:themeColor="text1"/>
        </w:rPr>
        <w:t>execution.</w:t>
      </w:r>
      <w:r w:rsidR="00F51409">
        <w:rPr>
          <w:rFonts w:ascii="Arial" w:hAnsi="Arial" w:cs="Arial"/>
          <w:i/>
          <w:iCs/>
          <w:color w:val="000000" w:themeColor="text1"/>
        </w:rPr>
        <w:t xml:space="preserve"> </w:t>
      </w:r>
      <w:r w:rsidR="00F51409" w:rsidRPr="00F51409">
        <w:rPr>
          <w:rFonts w:ascii="Arial" w:hAnsi="Arial" w:cs="Arial"/>
          <w:color w:val="000000" w:themeColor="text1"/>
        </w:rPr>
        <w:t>This is</w:t>
      </w:r>
      <w:r w:rsidR="00F51409">
        <w:rPr>
          <w:rFonts w:ascii="Arial" w:hAnsi="Arial" w:cs="Arial"/>
          <w:i/>
          <w:iCs/>
          <w:color w:val="000000" w:themeColor="text1"/>
        </w:rPr>
        <w:t xml:space="preserve"> </w:t>
      </w:r>
      <w:r w:rsidR="00F51409" w:rsidRPr="006C661A">
        <w:rPr>
          <w:rFonts w:ascii="Arial" w:hAnsi="Arial" w:cs="Arial"/>
          <w:color w:val="000000" w:themeColor="text1"/>
        </w:rPr>
        <w:t>critical</w:t>
      </w:r>
      <w:r w:rsidR="006C661A">
        <w:rPr>
          <w:rFonts w:ascii="Arial" w:hAnsi="Arial" w:cs="Arial"/>
          <w:color w:val="000000" w:themeColor="text1"/>
        </w:rPr>
        <w:t xml:space="preserve"> at Tesco, where over</w:t>
      </w:r>
      <w:r w:rsidR="00803F79">
        <w:rPr>
          <w:rFonts w:ascii="Arial" w:hAnsi="Arial" w:cs="Arial"/>
          <w:color w:val="000000" w:themeColor="text1"/>
        </w:rPr>
        <w:t xml:space="preserve"> 2,000 Store Managers and </w:t>
      </w:r>
      <w:r w:rsidR="000507F9">
        <w:rPr>
          <w:rFonts w:ascii="Arial" w:hAnsi="Arial" w:cs="Arial"/>
          <w:color w:val="000000" w:themeColor="text1"/>
        </w:rPr>
        <w:t xml:space="preserve">Department Heads oversee daily </w:t>
      </w:r>
      <w:r w:rsidR="000034F9">
        <w:rPr>
          <w:rFonts w:ascii="Arial" w:hAnsi="Arial" w:cs="Arial"/>
          <w:color w:val="000000" w:themeColor="text1"/>
        </w:rPr>
        <w:t xml:space="preserve">operations. Their role can be </w:t>
      </w:r>
      <w:r w:rsidR="00BB6BB2">
        <w:rPr>
          <w:rFonts w:ascii="Arial" w:hAnsi="Arial" w:cs="Arial"/>
          <w:color w:val="000000" w:themeColor="text1"/>
        </w:rPr>
        <w:t xml:space="preserve">analysed across the three key areas: </w:t>
      </w:r>
    </w:p>
    <w:p w14:paraId="742105D2" w14:textId="7C55CF50" w:rsidR="0029204F" w:rsidRPr="00D3163A" w:rsidRDefault="0029204F" w:rsidP="00D3163A">
      <w:pPr>
        <w:pStyle w:val="ListParagraph"/>
        <w:numPr>
          <w:ilvl w:val="1"/>
          <w:numId w:val="14"/>
        </w:numPr>
        <w:rPr>
          <w:rFonts w:ascii="Arial" w:hAnsi="Arial" w:cs="Arial"/>
          <w:b/>
          <w:bCs/>
          <w:color w:val="000000" w:themeColor="text1"/>
        </w:rPr>
      </w:pPr>
      <w:r w:rsidRPr="00D3163A">
        <w:rPr>
          <w:rFonts w:ascii="Arial" w:hAnsi="Arial" w:cs="Arial"/>
          <w:b/>
          <w:bCs/>
          <w:color w:val="000000" w:themeColor="text1"/>
        </w:rPr>
        <w:t xml:space="preserve">As Agents of Technological </w:t>
      </w:r>
      <w:r w:rsidR="00D3163A" w:rsidRPr="00D3163A">
        <w:rPr>
          <w:rFonts w:ascii="Arial" w:hAnsi="Arial" w:cs="Arial"/>
          <w:b/>
          <w:bCs/>
          <w:color w:val="000000" w:themeColor="text1"/>
        </w:rPr>
        <w:t>Change</w:t>
      </w:r>
    </w:p>
    <w:p w14:paraId="6AA94F58" w14:textId="2F63320A" w:rsidR="00D3163A" w:rsidRDefault="00A70CFF" w:rsidP="00D3163A">
      <w:pPr>
        <w:rPr>
          <w:rFonts w:ascii="Arial" w:hAnsi="Arial" w:cs="Arial"/>
          <w:color w:val="000000" w:themeColor="text1"/>
        </w:rPr>
      </w:pPr>
      <w:r w:rsidRPr="00A70CFF">
        <w:rPr>
          <w:rFonts w:ascii="Arial" w:hAnsi="Arial" w:cs="Arial"/>
          <w:color w:val="000000" w:themeColor="text1"/>
        </w:rPr>
        <w:t>Managers act as the primary</w:t>
      </w:r>
      <w:r>
        <w:rPr>
          <w:rFonts w:ascii="Arial" w:hAnsi="Arial" w:cs="Arial"/>
          <w:color w:val="000000" w:themeColor="text1"/>
        </w:rPr>
        <w:t xml:space="preserve"> </w:t>
      </w:r>
      <w:r w:rsidR="003A5A21">
        <w:rPr>
          <w:rFonts w:ascii="Arial" w:hAnsi="Arial" w:cs="Arial"/>
          <w:color w:val="000000" w:themeColor="text1"/>
        </w:rPr>
        <w:t>trainers and supporters for new technology</w:t>
      </w:r>
      <w:r w:rsidR="00FE5860">
        <w:rPr>
          <w:rFonts w:ascii="Arial" w:hAnsi="Arial" w:cs="Arial"/>
          <w:color w:val="000000" w:themeColor="text1"/>
        </w:rPr>
        <w:t>. When self-checkouts</w:t>
      </w:r>
      <w:r w:rsidR="005C76A3">
        <w:rPr>
          <w:rFonts w:ascii="Arial" w:hAnsi="Arial" w:cs="Arial"/>
          <w:color w:val="000000" w:themeColor="text1"/>
        </w:rPr>
        <w:t xml:space="preserve"> or new inventory system are introduced, </w:t>
      </w:r>
      <w:r w:rsidR="00A4407D">
        <w:rPr>
          <w:rFonts w:ascii="Arial" w:hAnsi="Arial" w:cs="Arial"/>
          <w:color w:val="000000" w:themeColor="text1"/>
        </w:rPr>
        <w:t xml:space="preserve">it is the Department Manager who helps </w:t>
      </w:r>
      <w:r w:rsidR="00ED7553">
        <w:rPr>
          <w:rFonts w:ascii="Arial" w:hAnsi="Arial" w:cs="Arial"/>
          <w:color w:val="000000" w:themeColor="text1"/>
        </w:rPr>
        <w:t>staff adapt.</w:t>
      </w:r>
    </w:p>
    <w:p w14:paraId="307F8148" w14:textId="77777777" w:rsidR="009E3F0C" w:rsidRDefault="00F349C7" w:rsidP="003A2796">
      <w:pPr>
        <w:pStyle w:val="ListParagraph"/>
        <w:numPr>
          <w:ilvl w:val="0"/>
          <w:numId w:val="17"/>
        </w:numPr>
        <w:rPr>
          <w:rFonts w:ascii="Arial" w:hAnsi="Arial" w:cs="Arial"/>
          <w:color w:val="000000" w:themeColor="text1"/>
        </w:rPr>
      </w:pPr>
      <w:r w:rsidRPr="003F3F39">
        <w:rPr>
          <w:rFonts w:ascii="Arial" w:hAnsi="Arial" w:cs="Arial"/>
          <w:b/>
          <w:bCs/>
          <w:color w:val="000000" w:themeColor="text1"/>
        </w:rPr>
        <w:t>Positive</w:t>
      </w:r>
      <w:r w:rsidR="003A2796" w:rsidRPr="003F3F39">
        <w:rPr>
          <w:rFonts w:ascii="Arial" w:hAnsi="Arial" w:cs="Arial"/>
          <w:b/>
          <w:bCs/>
          <w:color w:val="000000" w:themeColor="text1"/>
        </w:rPr>
        <w:t xml:space="preserve"> Role:</w:t>
      </w:r>
      <w:r w:rsidR="003A2796">
        <w:rPr>
          <w:rFonts w:ascii="Arial" w:hAnsi="Arial" w:cs="Arial"/>
          <w:color w:val="000000" w:themeColor="text1"/>
        </w:rPr>
        <w:t xml:space="preserve"> Effective Managers translate complex </w:t>
      </w:r>
      <w:r w:rsidR="004D2125">
        <w:rPr>
          <w:rFonts w:ascii="Arial" w:hAnsi="Arial" w:cs="Arial"/>
          <w:color w:val="000000" w:themeColor="text1"/>
        </w:rPr>
        <w:t xml:space="preserve">corporate tech policies into simple daily tasks. </w:t>
      </w:r>
      <w:r w:rsidR="00F928E8">
        <w:rPr>
          <w:rFonts w:ascii="Arial" w:hAnsi="Arial" w:cs="Arial"/>
          <w:color w:val="000000" w:themeColor="text1"/>
        </w:rPr>
        <w:t xml:space="preserve">They identify staff struggling </w:t>
      </w:r>
      <w:r w:rsidR="00466793">
        <w:rPr>
          <w:rFonts w:ascii="Arial" w:hAnsi="Arial" w:cs="Arial"/>
          <w:color w:val="000000" w:themeColor="text1"/>
        </w:rPr>
        <w:t>with digital</w:t>
      </w:r>
      <w:r w:rsidR="00E2512C">
        <w:rPr>
          <w:rFonts w:ascii="Arial" w:hAnsi="Arial" w:cs="Arial"/>
          <w:color w:val="000000" w:themeColor="text1"/>
        </w:rPr>
        <w:t xml:space="preserve"> </w:t>
      </w:r>
      <w:r w:rsidR="00466793">
        <w:rPr>
          <w:rFonts w:ascii="Arial" w:hAnsi="Arial" w:cs="Arial"/>
          <w:color w:val="000000" w:themeColor="text1"/>
        </w:rPr>
        <w:t xml:space="preserve">skills and arrange additional </w:t>
      </w:r>
      <w:r w:rsidR="009E3F0C">
        <w:rPr>
          <w:rFonts w:ascii="Arial" w:hAnsi="Arial" w:cs="Arial"/>
          <w:color w:val="000000" w:themeColor="text1"/>
        </w:rPr>
        <w:t>support.</w:t>
      </w:r>
    </w:p>
    <w:p w14:paraId="4F9C8786" w14:textId="261937D4" w:rsidR="00ED7553" w:rsidRDefault="009E3F0C" w:rsidP="009E3F0C">
      <w:pPr>
        <w:pStyle w:val="ListParagrap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14:paraId="02026FAF" w14:textId="44374B76" w:rsidR="009E3F0C" w:rsidRDefault="009E3F0C" w:rsidP="003A2796">
      <w:pPr>
        <w:pStyle w:val="ListParagraph"/>
        <w:numPr>
          <w:ilvl w:val="0"/>
          <w:numId w:val="17"/>
        </w:numPr>
        <w:rPr>
          <w:rFonts w:ascii="Arial" w:hAnsi="Arial" w:cs="Arial"/>
          <w:color w:val="000000" w:themeColor="text1"/>
        </w:rPr>
      </w:pPr>
      <w:r w:rsidRPr="003F3F39">
        <w:rPr>
          <w:rFonts w:ascii="Arial" w:hAnsi="Arial" w:cs="Arial"/>
          <w:b/>
          <w:bCs/>
          <w:color w:val="000000" w:themeColor="text1"/>
        </w:rPr>
        <w:t>Barriers</w:t>
      </w:r>
      <w:r w:rsidR="003F3F39" w:rsidRPr="003F3F39">
        <w:rPr>
          <w:rFonts w:ascii="Arial" w:hAnsi="Arial" w:cs="Arial"/>
          <w:b/>
          <w:bCs/>
          <w:color w:val="000000" w:themeColor="text1"/>
        </w:rPr>
        <w:t>:</w:t>
      </w:r>
      <w:r w:rsidR="003F3F39">
        <w:rPr>
          <w:rFonts w:ascii="Arial" w:hAnsi="Arial" w:cs="Arial"/>
          <w:b/>
          <w:bCs/>
          <w:color w:val="000000" w:themeColor="text1"/>
        </w:rPr>
        <w:t xml:space="preserve"> </w:t>
      </w:r>
      <w:r w:rsidR="005C160A" w:rsidRPr="002A22E8">
        <w:rPr>
          <w:rFonts w:ascii="Arial" w:hAnsi="Arial" w:cs="Arial"/>
          <w:color w:val="000000" w:themeColor="text1"/>
        </w:rPr>
        <w:t>Research by CIPD (2022)</w:t>
      </w:r>
      <w:r w:rsidR="00A513D1" w:rsidRPr="002A22E8">
        <w:rPr>
          <w:rFonts w:ascii="Arial" w:hAnsi="Arial" w:cs="Arial"/>
          <w:color w:val="000000" w:themeColor="text1"/>
        </w:rPr>
        <w:t xml:space="preserve"> shows that 62% of retail managers feel</w:t>
      </w:r>
      <w:r w:rsidR="002A22E8" w:rsidRPr="002A22E8">
        <w:rPr>
          <w:rFonts w:ascii="Arial" w:hAnsi="Arial" w:cs="Arial"/>
          <w:color w:val="000000" w:themeColor="text1"/>
        </w:rPr>
        <w:t xml:space="preserve"> they lack that time</w:t>
      </w:r>
      <w:r w:rsidR="00E17FA6">
        <w:rPr>
          <w:rFonts w:ascii="Arial" w:hAnsi="Arial" w:cs="Arial"/>
          <w:color w:val="000000" w:themeColor="text1"/>
        </w:rPr>
        <w:t xml:space="preserve"> to focus on “people </w:t>
      </w:r>
      <w:r w:rsidR="003F5760">
        <w:rPr>
          <w:rFonts w:ascii="Arial" w:hAnsi="Arial" w:cs="Arial"/>
          <w:color w:val="000000" w:themeColor="text1"/>
        </w:rPr>
        <w:t xml:space="preserve">issues” due to operational pressures </w:t>
      </w:r>
      <w:r w:rsidR="006C6ED3">
        <w:rPr>
          <w:rFonts w:ascii="Arial" w:hAnsi="Arial" w:cs="Arial"/>
          <w:color w:val="000000" w:themeColor="text1"/>
        </w:rPr>
        <w:t>(Tesco stock checks, budgets)</w:t>
      </w:r>
      <w:r w:rsidR="0051081F">
        <w:rPr>
          <w:rFonts w:ascii="Arial" w:hAnsi="Arial" w:cs="Arial"/>
          <w:color w:val="000000" w:themeColor="text1"/>
        </w:rPr>
        <w:t xml:space="preserve">. This creates a </w:t>
      </w:r>
      <w:r w:rsidR="0051081F" w:rsidRPr="00F25DC1">
        <w:rPr>
          <w:rFonts w:ascii="Arial" w:hAnsi="Arial" w:cs="Arial"/>
          <w:b/>
          <w:bCs/>
          <w:color w:val="000000" w:themeColor="text1"/>
        </w:rPr>
        <w:t>“Policy-</w:t>
      </w:r>
      <w:r w:rsidR="00F25DC1" w:rsidRPr="00F25DC1">
        <w:rPr>
          <w:rFonts w:ascii="Arial" w:hAnsi="Arial" w:cs="Arial"/>
          <w:b/>
          <w:bCs/>
          <w:color w:val="000000" w:themeColor="text1"/>
        </w:rPr>
        <w:t>Practice Gap”:</w:t>
      </w:r>
      <w:r w:rsidR="00E5560C">
        <w:rPr>
          <w:rFonts w:ascii="Arial" w:hAnsi="Arial" w:cs="Arial"/>
          <w:b/>
          <w:bCs/>
          <w:color w:val="000000" w:themeColor="text1"/>
        </w:rPr>
        <w:t xml:space="preserve"> </w:t>
      </w:r>
      <w:r w:rsidR="00E5560C" w:rsidRPr="001E3BD9">
        <w:rPr>
          <w:rFonts w:ascii="Arial" w:hAnsi="Arial" w:cs="Arial"/>
          <w:color w:val="000000" w:themeColor="text1"/>
        </w:rPr>
        <w:t xml:space="preserve">corporate policy </w:t>
      </w:r>
      <w:r w:rsidR="001E3BD9" w:rsidRPr="001E3BD9">
        <w:rPr>
          <w:rFonts w:ascii="Arial" w:hAnsi="Arial" w:cs="Arial"/>
          <w:color w:val="000000" w:themeColor="text1"/>
        </w:rPr>
        <w:t>says</w:t>
      </w:r>
      <w:r w:rsidR="001E3BD9">
        <w:rPr>
          <w:rFonts w:ascii="Arial" w:hAnsi="Arial" w:cs="Arial"/>
          <w:b/>
          <w:bCs/>
          <w:color w:val="000000" w:themeColor="text1"/>
        </w:rPr>
        <w:t>,</w:t>
      </w:r>
      <w:r w:rsidR="00E5560C">
        <w:rPr>
          <w:rFonts w:ascii="Arial" w:hAnsi="Arial" w:cs="Arial"/>
          <w:b/>
          <w:bCs/>
          <w:color w:val="000000" w:themeColor="text1"/>
        </w:rPr>
        <w:t xml:space="preserve"> </w:t>
      </w:r>
      <w:r w:rsidR="00E5560C" w:rsidRPr="00C561F5">
        <w:rPr>
          <w:rFonts w:ascii="Arial" w:hAnsi="Arial" w:cs="Arial"/>
          <w:color w:val="000000" w:themeColor="text1"/>
        </w:rPr>
        <w:t>“upskill</w:t>
      </w:r>
      <w:r w:rsidR="00C561F5" w:rsidRPr="00C561F5">
        <w:rPr>
          <w:rFonts w:ascii="Arial" w:hAnsi="Arial" w:cs="Arial"/>
          <w:color w:val="000000" w:themeColor="text1"/>
        </w:rPr>
        <w:t xml:space="preserve"> staff”,</w:t>
      </w:r>
      <w:r w:rsidR="00C561F5">
        <w:rPr>
          <w:rFonts w:ascii="Arial" w:hAnsi="Arial" w:cs="Arial"/>
          <w:b/>
          <w:bCs/>
          <w:color w:val="000000" w:themeColor="text1"/>
        </w:rPr>
        <w:t xml:space="preserve"> </w:t>
      </w:r>
      <w:r w:rsidR="00796BD1" w:rsidRPr="001E3BD9">
        <w:rPr>
          <w:rFonts w:ascii="Arial" w:hAnsi="Arial" w:cs="Arial"/>
          <w:color w:val="000000" w:themeColor="text1"/>
        </w:rPr>
        <w:t>but managers are forced to prioritised “</w:t>
      </w:r>
      <w:r w:rsidR="0002507E" w:rsidRPr="001E3BD9">
        <w:rPr>
          <w:rFonts w:ascii="Arial" w:hAnsi="Arial" w:cs="Arial"/>
          <w:color w:val="000000" w:themeColor="text1"/>
        </w:rPr>
        <w:t>keeping the shop running”.</w:t>
      </w:r>
    </w:p>
    <w:p w14:paraId="370E5A5A" w14:textId="77777777" w:rsidR="00A422AB" w:rsidRPr="00A422AB" w:rsidRDefault="00A422AB" w:rsidP="00A422AB">
      <w:pPr>
        <w:pStyle w:val="ListParagraph"/>
        <w:rPr>
          <w:rFonts w:ascii="Arial" w:hAnsi="Arial" w:cs="Arial"/>
          <w:color w:val="000000" w:themeColor="text1"/>
        </w:rPr>
      </w:pPr>
    </w:p>
    <w:p w14:paraId="3EC28EE4" w14:textId="72ECD915" w:rsidR="00A422AB" w:rsidRPr="00F9627D" w:rsidRDefault="00EF4466" w:rsidP="00F9627D">
      <w:pPr>
        <w:pStyle w:val="ListParagraph"/>
        <w:numPr>
          <w:ilvl w:val="1"/>
          <w:numId w:val="14"/>
        </w:numPr>
        <w:rPr>
          <w:rFonts w:ascii="Arial" w:hAnsi="Arial" w:cs="Arial"/>
          <w:b/>
          <w:bCs/>
          <w:color w:val="000000" w:themeColor="text1"/>
        </w:rPr>
      </w:pPr>
      <w:r w:rsidRPr="00F9627D">
        <w:rPr>
          <w:rFonts w:ascii="Arial" w:hAnsi="Arial" w:cs="Arial"/>
          <w:b/>
          <w:bCs/>
          <w:color w:val="000000" w:themeColor="text1"/>
        </w:rPr>
        <w:t>In Talent Management</w:t>
      </w:r>
    </w:p>
    <w:p w14:paraId="0254311D" w14:textId="5089AC1C" w:rsidR="00F9627D" w:rsidRDefault="00F9627D" w:rsidP="00F9627D">
      <w:pPr>
        <w:rPr>
          <w:rFonts w:ascii="Arial" w:hAnsi="Arial" w:cs="Arial"/>
          <w:color w:val="000000" w:themeColor="text1"/>
        </w:rPr>
      </w:pPr>
      <w:r w:rsidRPr="008136DB">
        <w:rPr>
          <w:rFonts w:ascii="Arial" w:hAnsi="Arial" w:cs="Arial"/>
          <w:color w:val="000000" w:themeColor="text1"/>
        </w:rPr>
        <w:t xml:space="preserve"> </w:t>
      </w:r>
      <w:r w:rsidR="008136DB" w:rsidRPr="008136DB">
        <w:rPr>
          <w:rFonts w:ascii="Arial" w:hAnsi="Arial" w:cs="Arial"/>
          <w:color w:val="000000" w:themeColor="text1"/>
        </w:rPr>
        <w:t>For high volume</w:t>
      </w:r>
      <w:r w:rsidR="008136DB">
        <w:rPr>
          <w:rFonts w:ascii="Arial" w:hAnsi="Arial" w:cs="Arial"/>
          <w:color w:val="000000" w:themeColor="text1"/>
        </w:rPr>
        <w:t xml:space="preserve"> recruitment, the </w:t>
      </w:r>
      <w:r w:rsidR="00740FB2">
        <w:rPr>
          <w:rFonts w:ascii="Arial" w:hAnsi="Arial" w:cs="Arial"/>
          <w:color w:val="000000" w:themeColor="text1"/>
        </w:rPr>
        <w:t>Store Manager is the “gate</w:t>
      </w:r>
      <w:r w:rsidR="001D6D07">
        <w:rPr>
          <w:rFonts w:ascii="Arial" w:hAnsi="Arial" w:cs="Arial"/>
          <w:color w:val="000000" w:themeColor="text1"/>
        </w:rPr>
        <w:t xml:space="preserve">keeper”. </w:t>
      </w:r>
      <w:r w:rsidR="00920083">
        <w:rPr>
          <w:rFonts w:ascii="Arial" w:hAnsi="Arial" w:cs="Arial"/>
          <w:color w:val="000000" w:themeColor="text1"/>
        </w:rPr>
        <w:t xml:space="preserve">They decide staffing levels and manage </w:t>
      </w:r>
      <w:r w:rsidR="005A7725">
        <w:rPr>
          <w:rFonts w:ascii="Arial" w:hAnsi="Arial" w:cs="Arial"/>
          <w:color w:val="000000" w:themeColor="text1"/>
        </w:rPr>
        <w:t xml:space="preserve">inductions. Regarding retention, managers have </w:t>
      </w:r>
      <w:r w:rsidR="00C514AD">
        <w:rPr>
          <w:rFonts w:ascii="Arial" w:hAnsi="Arial" w:cs="Arial"/>
          <w:color w:val="000000" w:themeColor="text1"/>
        </w:rPr>
        <w:t xml:space="preserve">the biggest impact on </w:t>
      </w:r>
      <w:r w:rsidR="00C514AD">
        <w:rPr>
          <w:rFonts w:ascii="Arial" w:hAnsi="Arial" w:cs="Arial"/>
          <w:color w:val="000000" w:themeColor="text1"/>
        </w:rPr>
        <w:lastRenderedPageBreak/>
        <w:t xml:space="preserve">staff morale; the common </w:t>
      </w:r>
      <w:r w:rsidR="0010239F">
        <w:rPr>
          <w:rFonts w:ascii="Arial" w:hAnsi="Arial" w:cs="Arial"/>
          <w:color w:val="000000" w:themeColor="text1"/>
        </w:rPr>
        <w:t>adage “people leave managers</w:t>
      </w:r>
      <w:r w:rsidR="00747DF7">
        <w:rPr>
          <w:rFonts w:ascii="Arial" w:hAnsi="Arial" w:cs="Arial"/>
          <w:color w:val="000000" w:themeColor="text1"/>
        </w:rPr>
        <w:t>, not companies” applies strongly in retail</w:t>
      </w:r>
      <w:r w:rsidR="002466F0">
        <w:rPr>
          <w:rFonts w:ascii="Arial" w:hAnsi="Arial" w:cs="Arial"/>
          <w:color w:val="000000" w:themeColor="text1"/>
        </w:rPr>
        <w:t xml:space="preserve">. </w:t>
      </w:r>
    </w:p>
    <w:p w14:paraId="2A51A153" w14:textId="26C1D725" w:rsidR="002466F0" w:rsidRPr="00BB6887" w:rsidRDefault="007B29BE" w:rsidP="002466F0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color w:val="000000" w:themeColor="text1"/>
        </w:rPr>
      </w:pPr>
      <w:r w:rsidRPr="007B29BE">
        <w:rPr>
          <w:rFonts w:ascii="Arial" w:hAnsi="Arial" w:cs="Arial"/>
          <w:b/>
          <w:bCs/>
          <w:color w:val="000000" w:themeColor="text1"/>
        </w:rPr>
        <w:t>Accountability: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 w:rsidRPr="00CF7238">
        <w:rPr>
          <w:rFonts w:ascii="Arial" w:hAnsi="Arial" w:cs="Arial"/>
          <w:color w:val="000000" w:themeColor="text1"/>
        </w:rPr>
        <w:t xml:space="preserve">Tesco </w:t>
      </w:r>
      <w:r w:rsidR="00AA2402" w:rsidRPr="00CF7238">
        <w:rPr>
          <w:rFonts w:ascii="Arial" w:hAnsi="Arial" w:cs="Arial"/>
          <w:color w:val="000000" w:themeColor="text1"/>
        </w:rPr>
        <w:t xml:space="preserve">links manager KPIs to “Colleague Engagement </w:t>
      </w:r>
      <w:r w:rsidR="004407E9" w:rsidRPr="00CF7238">
        <w:rPr>
          <w:rFonts w:ascii="Arial" w:hAnsi="Arial" w:cs="Arial"/>
          <w:color w:val="000000" w:themeColor="text1"/>
        </w:rPr>
        <w:t>Scores” and “Turnover Rates</w:t>
      </w:r>
      <w:r w:rsidR="00E66D55" w:rsidRPr="00CF7238">
        <w:rPr>
          <w:rFonts w:ascii="Arial" w:hAnsi="Arial" w:cs="Arial"/>
          <w:color w:val="000000" w:themeColor="text1"/>
        </w:rPr>
        <w:t>”. This encourages managers to prioritise</w:t>
      </w:r>
      <w:r w:rsidR="00CF7238" w:rsidRPr="00CF7238">
        <w:rPr>
          <w:rFonts w:ascii="Arial" w:hAnsi="Arial" w:cs="Arial"/>
          <w:color w:val="000000" w:themeColor="text1"/>
        </w:rPr>
        <w:t xml:space="preserve"> staff wellbeing.</w:t>
      </w:r>
    </w:p>
    <w:p w14:paraId="66F60CC7" w14:textId="10852187" w:rsidR="00BB6887" w:rsidRPr="000F43C3" w:rsidRDefault="00BB6887" w:rsidP="002466F0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Critique: </w:t>
      </w:r>
      <w:r w:rsidRPr="00194EEC">
        <w:rPr>
          <w:rFonts w:ascii="Arial" w:hAnsi="Arial" w:cs="Arial"/>
          <w:color w:val="000000" w:themeColor="text1"/>
        </w:rPr>
        <w:t xml:space="preserve">Many frontline </w:t>
      </w:r>
      <w:r w:rsidR="00F8609D" w:rsidRPr="00194EEC">
        <w:rPr>
          <w:rFonts w:ascii="Arial" w:hAnsi="Arial" w:cs="Arial"/>
          <w:color w:val="000000" w:themeColor="text1"/>
        </w:rPr>
        <w:t>managers are promoted from within based on</w:t>
      </w:r>
      <w:r w:rsidR="00F8609D">
        <w:rPr>
          <w:rFonts w:ascii="Arial" w:hAnsi="Arial" w:cs="Arial"/>
          <w:b/>
          <w:bCs/>
          <w:color w:val="000000" w:themeColor="text1"/>
        </w:rPr>
        <w:t xml:space="preserve"> </w:t>
      </w:r>
      <w:r w:rsidR="00F8609D" w:rsidRPr="00194EEC">
        <w:rPr>
          <w:rFonts w:ascii="Arial" w:hAnsi="Arial" w:cs="Arial"/>
          <w:color w:val="000000" w:themeColor="text1"/>
        </w:rPr>
        <w:t>operational</w:t>
      </w:r>
      <w:r w:rsidR="00194EEC" w:rsidRPr="00194EEC">
        <w:rPr>
          <w:rFonts w:ascii="Arial" w:hAnsi="Arial" w:cs="Arial"/>
          <w:color w:val="000000" w:themeColor="text1"/>
        </w:rPr>
        <w:t xml:space="preserve"> skill, not leadership skill.</w:t>
      </w:r>
      <w:r w:rsidR="00506B52">
        <w:rPr>
          <w:rFonts w:ascii="Arial" w:hAnsi="Arial" w:cs="Arial"/>
          <w:color w:val="000000" w:themeColor="text1"/>
        </w:rPr>
        <w:t xml:space="preserve"> They may lack training in motivation</w:t>
      </w:r>
      <w:r w:rsidR="00275584">
        <w:rPr>
          <w:rFonts w:ascii="Arial" w:hAnsi="Arial" w:cs="Arial"/>
          <w:color w:val="000000" w:themeColor="text1"/>
        </w:rPr>
        <w:t xml:space="preserve"> or conflict resolution, leading to poor staff relatio</w:t>
      </w:r>
      <w:r w:rsidR="00306C00">
        <w:rPr>
          <w:rFonts w:ascii="Arial" w:hAnsi="Arial" w:cs="Arial"/>
          <w:color w:val="000000" w:themeColor="text1"/>
        </w:rPr>
        <w:t>ns.</w:t>
      </w:r>
    </w:p>
    <w:p w14:paraId="05103FB6" w14:textId="77777777" w:rsidR="000F43C3" w:rsidRDefault="000F43C3" w:rsidP="000F43C3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5FB2D299" w14:textId="4A64115C" w:rsidR="000F43C3" w:rsidRDefault="00CB1C81" w:rsidP="00DD61D7">
      <w:pPr>
        <w:pStyle w:val="ListParagraph"/>
        <w:numPr>
          <w:ilvl w:val="1"/>
          <w:numId w:val="14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Driving DEI Culture</w:t>
      </w:r>
    </w:p>
    <w:p w14:paraId="4EC72F07" w14:textId="08EF6A88" w:rsidR="00DD61D7" w:rsidRDefault="00DD61D7" w:rsidP="00DD61D7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 </w:t>
      </w:r>
      <w:r w:rsidRPr="00930C36">
        <w:rPr>
          <w:rFonts w:ascii="Arial" w:hAnsi="Arial" w:cs="Arial"/>
          <w:color w:val="000000" w:themeColor="text1"/>
        </w:rPr>
        <w:t xml:space="preserve">Managers are responsible for ensuring </w:t>
      </w:r>
      <w:r w:rsidR="00930C36" w:rsidRPr="00930C36">
        <w:rPr>
          <w:rFonts w:ascii="Arial" w:hAnsi="Arial" w:cs="Arial"/>
          <w:color w:val="000000" w:themeColor="text1"/>
        </w:rPr>
        <w:t>equality on the shop floor.</w:t>
      </w:r>
      <w:r w:rsidR="002C19EF">
        <w:rPr>
          <w:rFonts w:ascii="Arial" w:hAnsi="Arial" w:cs="Arial"/>
          <w:color w:val="000000" w:themeColor="text1"/>
        </w:rPr>
        <w:t xml:space="preserve"> They must ensure shift patterns </w:t>
      </w:r>
      <w:r w:rsidR="00B31079">
        <w:rPr>
          <w:rFonts w:ascii="Arial" w:hAnsi="Arial" w:cs="Arial"/>
          <w:color w:val="000000" w:themeColor="text1"/>
        </w:rPr>
        <w:t xml:space="preserve">are fair and that all colleagues feel </w:t>
      </w:r>
      <w:r w:rsidR="00C76898">
        <w:rPr>
          <w:rFonts w:ascii="Arial" w:hAnsi="Arial" w:cs="Arial"/>
          <w:color w:val="000000" w:themeColor="text1"/>
        </w:rPr>
        <w:t>valued.</w:t>
      </w:r>
    </w:p>
    <w:p w14:paraId="3CB47343" w14:textId="77777777" w:rsidR="00C76898" w:rsidRPr="003C548B" w:rsidRDefault="00C76898" w:rsidP="00DD61D7">
      <w:pPr>
        <w:rPr>
          <w:rFonts w:ascii="Arial" w:hAnsi="Arial" w:cs="Arial"/>
          <w:b/>
          <w:bCs/>
          <w:color w:val="000000" w:themeColor="text1"/>
        </w:rPr>
      </w:pPr>
    </w:p>
    <w:p w14:paraId="07A0F796" w14:textId="7FA3A525" w:rsidR="00C76898" w:rsidRDefault="006619C1" w:rsidP="00C76898">
      <w:pPr>
        <w:pStyle w:val="ListParagraph"/>
        <w:numPr>
          <w:ilvl w:val="0"/>
          <w:numId w:val="19"/>
        </w:numPr>
        <w:rPr>
          <w:rFonts w:ascii="Arial" w:hAnsi="Arial" w:cs="Arial"/>
          <w:color w:val="000000" w:themeColor="text1"/>
        </w:rPr>
      </w:pPr>
      <w:r w:rsidRPr="003C548B">
        <w:rPr>
          <w:rFonts w:ascii="Arial" w:hAnsi="Arial" w:cs="Arial"/>
          <w:b/>
          <w:bCs/>
          <w:color w:val="000000" w:themeColor="text1"/>
        </w:rPr>
        <w:t>Role Modelling:</w:t>
      </w:r>
      <w:r>
        <w:rPr>
          <w:rFonts w:ascii="Arial" w:hAnsi="Arial" w:cs="Arial"/>
          <w:color w:val="000000" w:themeColor="text1"/>
        </w:rPr>
        <w:t xml:space="preserve"> </w:t>
      </w:r>
      <w:r w:rsidR="003C548B">
        <w:rPr>
          <w:rFonts w:ascii="Arial" w:hAnsi="Arial" w:cs="Arial"/>
          <w:color w:val="000000" w:themeColor="text1"/>
        </w:rPr>
        <w:t>If a</w:t>
      </w:r>
      <w:r>
        <w:rPr>
          <w:rFonts w:ascii="Arial" w:hAnsi="Arial" w:cs="Arial"/>
          <w:color w:val="000000" w:themeColor="text1"/>
        </w:rPr>
        <w:t xml:space="preserve"> manager treats all staff</w:t>
      </w:r>
      <w:r w:rsidR="00F530D2">
        <w:rPr>
          <w:rFonts w:ascii="Arial" w:hAnsi="Arial" w:cs="Arial"/>
          <w:color w:val="000000" w:themeColor="text1"/>
        </w:rPr>
        <w:t xml:space="preserve"> equally and actively promotes inclusion, this behaviour </w:t>
      </w:r>
      <w:r w:rsidR="00FC6973">
        <w:rPr>
          <w:rFonts w:ascii="Arial" w:hAnsi="Arial" w:cs="Arial"/>
          <w:color w:val="000000" w:themeColor="text1"/>
        </w:rPr>
        <w:t>cascades downwards.</w:t>
      </w:r>
    </w:p>
    <w:p w14:paraId="1B79322D" w14:textId="77777777" w:rsidR="004675F9" w:rsidRDefault="004675F9" w:rsidP="004675F9">
      <w:pPr>
        <w:pStyle w:val="ListParagraph"/>
        <w:rPr>
          <w:rFonts w:ascii="Arial" w:hAnsi="Arial" w:cs="Arial"/>
          <w:color w:val="000000" w:themeColor="text1"/>
        </w:rPr>
      </w:pPr>
    </w:p>
    <w:p w14:paraId="44F54B39" w14:textId="651B958E" w:rsidR="00FC6973" w:rsidRPr="00B475F7" w:rsidRDefault="003C548B" w:rsidP="00C76898">
      <w:pPr>
        <w:pStyle w:val="ListParagraph"/>
        <w:numPr>
          <w:ilvl w:val="0"/>
          <w:numId w:val="19"/>
        </w:numPr>
        <w:rPr>
          <w:rFonts w:ascii="Arial" w:hAnsi="Arial" w:cs="Arial"/>
          <w:b/>
          <w:bCs/>
          <w:color w:val="000000" w:themeColor="text1"/>
        </w:rPr>
      </w:pPr>
      <w:r w:rsidRPr="003C548B">
        <w:rPr>
          <w:rFonts w:ascii="Arial" w:hAnsi="Arial" w:cs="Arial"/>
          <w:b/>
          <w:bCs/>
          <w:color w:val="000000" w:themeColor="text1"/>
        </w:rPr>
        <w:t xml:space="preserve">Risk of Bias: </w:t>
      </w:r>
      <w:r w:rsidR="004675F9" w:rsidRPr="004675F9">
        <w:rPr>
          <w:rFonts w:ascii="Arial" w:hAnsi="Arial" w:cs="Arial"/>
          <w:color w:val="000000" w:themeColor="text1"/>
        </w:rPr>
        <w:t>Without specific</w:t>
      </w:r>
      <w:r w:rsidR="004675F9">
        <w:rPr>
          <w:rFonts w:ascii="Arial" w:hAnsi="Arial" w:cs="Arial"/>
          <w:b/>
          <w:bCs/>
          <w:color w:val="000000" w:themeColor="text1"/>
        </w:rPr>
        <w:t xml:space="preserve"> </w:t>
      </w:r>
      <w:r w:rsidR="00681E5E" w:rsidRPr="00DA3F65">
        <w:rPr>
          <w:rFonts w:ascii="Arial" w:hAnsi="Arial" w:cs="Arial"/>
          <w:color w:val="000000" w:themeColor="text1"/>
        </w:rPr>
        <w:t xml:space="preserve">training, managers may unconsciously </w:t>
      </w:r>
      <w:r w:rsidR="00DA3F65" w:rsidRPr="00DA3F65">
        <w:rPr>
          <w:rFonts w:ascii="Arial" w:hAnsi="Arial" w:cs="Arial"/>
          <w:color w:val="000000" w:themeColor="text1"/>
        </w:rPr>
        <w:t>favour</w:t>
      </w:r>
      <w:r w:rsidR="00DA3F65">
        <w:rPr>
          <w:rFonts w:ascii="Arial" w:hAnsi="Arial" w:cs="Arial"/>
          <w:b/>
          <w:bCs/>
          <w:color w:val="000000" w:themeColor="text1"/>
        </w:rPr>
        <w:t xml:space="preserve"> </w:t>
      </w:r>
      <w:r w:rsidR="00DA3F65" w:rsidRPr="00DA3F65">
        <w:rPr>
          <w:rFonts w:ascii="Arial" w:hAnsi="Arial" w:cs="Arial"/>
          <w:color w:val="000000" w:themeColor="text1"/>
        </w:rPr>
        <w:t>certain groups. For example,</w:t>
      </w:r>
      <w:r w:rsidR="00DA3F65">
        <w:rPr>
          <w:rFonts w:ascii="Arial" w:hAnsi="Arial" w:cs="Arial"/>
          <w:b/>
          <w:bCs/>
          <w:color w:val="000000" w:themeColor="text1"/>
        </w:rPr>
        <w:t xml:space="preserve"> </w:t>
      </w:r>
      <w:r w:rsidR="00A720CD" w:rsidRPr="00FA5091">
        <w:rPr>
          <w:rFonts w:ascii="Arial" w:hAnsi="Arial" w:cs="Arial"/>
          <w:color w:val="000000" w:themeColor="text1"/>
        </w:rPr>
        <w:t xml:space="preserve">assigning preferred </w:t>
      </w:r>
      <w:r w:rsidR="00BF0D3D" w:rsidRPr="00FA5091">
        <w:rPr>
          <w:rFonts w:ascii="Arial" w:hAnsi="Arial" w:cs="Arial"/>
          <w:color w:val="000000" w:themeColor="text1"/>
        </w:rPr>
        <w:t>ships to long-serving staff</w:t>
      </w:r>
      <w:r w:rsidR="00BF0D3D">
        <w:rPr>
          <w:rFonts w:ascii="Arial" w:hAnsi="Arial" w:cs="Arial"/>
          <w:b/>
          <w:bCs/>
          <w:color w:val="000000" w:themeColor="text1"/>
        </w:rPr>
        <w:t xml:space="preserve">, </w:t>
      </w:r>
      <w:r w:rsidR="00BF0D3D" w:rsidRPr="00FA5091">
        <w:rPr>
          <w:rFonts w:ascii="Arial" w:hAnsi="Arial" w:cs="Arial"/>
          <w:color w:val="000000" w:themeColor="text1"/>
        </w:rPr>
        <w:t>disadvantaging</w:t>
      </w:r>
      <w:r w:rsidR="006238BF" w:rsidRPr="00FA5091">
        <w:rPr>
          <w:rFonts w:ascii="Arial" w:hAnsi="Arial" w:cs="Arial"/>
          <w:color w:val="000000" w:themeColor="text1"/>
        </w:rPr>
        <w:t xml:space="preserve"> newer or migrant workers.</w:t>
      </w:r>
    </w:p>
    <w:p w14:paraId="1AD392F5" w14:textId="77777777" w:rsidR="00B475F7" w:rsidRPr="00B475F7" w:rsidRDefault="00B475F7" w:rsidP="00B475F7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0B24B8D6" w14:textId="5ABCC91E" w:rsidR="00B475F7" w:rsidRDefault="00B475F7" w:rsidP="00B475F7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Conclu</w:t>
      </w:r>
      <w:r w:rsidR="001035B1">
        <w:rPr>
          <w:rFonts w:ascii="Arial" w:hAnsi="Arial" w:cs="Arial"/>
          <w:b/>
          <w:bCs/>
          <w:color w:val="000000" w:themeColor="text1"/>
        </w:rPr>
        <w:t>sion on Role:</w:t>
      </w:r>
    </w:p>
    <w:p w14:paraId="4DF45D57" w14:textId="77777777" w:rsidR="00B413A1" w:rsidRDefault="001035B1" w:rsidP="00B475F7">
      <w:pPr>
        <w:rPr>
          <w:rFonts w:ascii="Arial" w:hAnsi="Arial" w:cs="Arial"/>
          <w:color w:val="000000" w:themeColor="text1"/>
        </w:rPr>
      </w:pPr>
      <w:r w:rsidRPr="001035B1">
        <w:rPr>
          <w:rFonts w:ascii="Arial" w:hAnsi="Arial" w:cs="Arial"/>
          <w:color w:val="000000" w:themeColor="text1"/>
        </w:rPr>
        <w:t xml:space="preserve">Managers are the </w:t>
      </w:r>
      <w:r w:rsidR="00D5290C">
        <w:rPr>
          <w:rFonts w:ascii="Arial" w:hAnsi="Arial" w:cs="Arial"/>
          <w:color w:val="000000" w:themeColor="text1"/>
        </w:rPr>
        <w:t xml:space="preserve">“backbone” of HR </w:t>
      </w:r>
      <w:r w:rsidR="00CD7ABF">
        <w:rPr>
          <w:rFonts w:ascii="Arial" w:hAnsi="Arial" w:cs="Arial"/>
          <w:color w:val="000000" w:themeColor="text1"/>
        </w:rPr>
        <w:t xml:space="preserve">delivery at Tesco.  However, </w:t>
      </w:r>
      <w:r w:rsidR="00BB47DC">
        <w:rPr>
          <w:rFonts w:ascii="Arial" w:hAnsi="Arial" w:cs="Arial"/>
          <w:color w:val="000000" w:themeColor="text1"/>
        </w:rPr>
        <w:t xml:space="preserve">they cannot succeed </w:t>
      </w:r>
      <w:r w:rsidR="00A95507">
        <w:rPr>
          <w:rFonts w:ascii="Arial" w:hAnsi="Arial" w:cs="Arial"/>
          <w:color w:val="000000" w:themeColor="text1"/>
        </w:rPr>
        <w:t xml:space="preserve">without support from senior leadership. </w:t>
      </w:r>
      <w:r w:rsidR="000D5425">
        <w:rPr>
          <w:rFonts w:ascii="Arial" w:hAnsi="Arial" w:cs="Arial"/>
          <w:color w:val="000000" w:themeColor="text1"/>
        </w:rPr>
        <w:t>Investing in</w:t>
      </w:r>
      <w:r w:rsidR="000D5425" w:rsidRPr="000D5425">
        <w:rPr>
          <w:rFonts w:ascii="Arial" w:hAnsi="Arial" w:cs="Arial"/>
          <w:b/>
          <w:bCs/>
          <w:color w:val="000000" w:themeColor="text1"/>
        </w:rPr>
        <w:t xml:space="preserve"> Management</w:t>
      </w:r>
      <w:r w:rsidR="000D5425" w:rsidRPr="004D27D2">
        <w:rPr>
          <w:rFonts w:ascii="Arial" w:hAnsi="Arial" w:cs="Arial"/>
          <w:b/>
          <w:bCs/>
          <w:color w:val="000000" w:themeColor="text1"/>
        </w:rPr>
        <w:t xml:space="preserve"> </w:t>
      </w:r>
      <w:r w:rsidR="004D27D2" w:rsidRPr="004D27D2">
        <w:rPr>
          <w:rFonts w:ascii="Arial" w:hAnsi="Arial" w:cs="Arial"/>
          <w:b/>
          <w:bCs/>
          <w:color w:val="000000" w:themeColor="text1"/>
        </w:rPr>
        <w:t>Development</w:t>
      </w:r>
      <w:r w:rsidR="004D27D2">
        <w:rPr>
          <w:rFonts w:ascii="Arial" w:hAnsi="Arial" w:cs="Arial"/>
          <w:b/>
          <w:bCs/>
          <w:color w:val="000000" w:themeColor="text1"/>
        </w:rPr>
        <w:t xml:space="preserve"> </w:t>
      </w:r>
      <w:r w:rsidR="004D27D2" w:rsidRPr="004F61CA">
        <w:rPr>
          <w:rFonts w:ascii="Arial" w:hAnsi="Arial" w:cs="Arial"/>
          <w:color w:val="000000" w:themeColor="text1"/>
        </w:rPr>
        <w:t>is as</w:t>
      </w:r>
      <w:r w:rsidR="004D27D2">
        <w:rPr>
          <w:rFonts w:ascii="Arial" w:hAnsi="Arial" w:cs="Arial"/>
          <w:b/>
          <w:bCs/>
          <w:color w:val="000000" w:themeColor="text1"/>
        </w:rPr>
        <w:t xml:space="preserve"> </w:t>
      </w:r>
      <w:r w:rsidR="004D27D2" w:rsidRPr="004F61CA">
        <w:rPr>
          <w:rFonts w:ascii="Arial" w:hAnsi="Arial" w:cs="Arial"/>
          <w:color w:val="000000" w:themeColor="text1"/>
        </w:rPr>
        <w:t xml:space="preserve">important as </w:t>
      </w:r>
      <w:r w:rsidR="004F61CA" w:rsidRPr="004F61CA">
        <w:rPr>
          <w:rFonts w:ascii="Arial" w:hAnsi="Arial" w:cs="Arial"/>
          <w:color w:val="000000" w:themeColor="text1"/>
        </w:rPr>
        <w:t>investing in frontline staff.</w:t>
      </w:r>
    </w:p>
    <w:p w14:paraId="1B6C8A16" w14:textId="5E3011DC" w:rsidR="001035B1" w:rsidRDefault="004035C4" w:rsidP="00B475F7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main </w:t>
      </w:r>
      <w:r w:rsidR="00CC6EC9">
        <w:rPr>
          <w:rFonts w:ascii="Arial" w:hAnsi="Arial" w:cs="Arial"/>
          <w:color w:val="000000" w:themeColor="text1"/>
        </w:rPr>
        <w:t xml:space="preserve">point, </w:t>
      </w:r>
      <w:r w:rsidR="002441C1">
        <w:rPr>
          <w:rFonts w:ascii="Arial" w:hAnsi="Arial" w:cs="Arial"/>
          <w:color w:val="000000" w:themeColor="text1"/>
        </w:rPr>
        <w:t xml:space="preserve">Managers </w:t>
      </w:r>
      <w:r w:rsidR="00B818AF">
        <w:rPr>
          <w:rFonts w:ascii="Arial" w:hAnsi="Arial" w:cs="Arial"/>
          <w:color w:val="000000" w:themeColor="text1"/>
        </w:rPr>
        <w:t xml:space="preserve">are the ones who </w:t>
      </w:r>
      <w:r w:rsidR="00BC3657">
        <w:rPr>
          <w:rFonts w:ascii="Arial" w:hAnsi="Arial" w:cs="Arial"/>
          <w:color w:val="000000" w:themeColor="text1"/>
        </w:rPr>
        <w:t>do</w:t>
      </w:r>
      <w:r w:rsidR="00B818AF">
        <w:rPr>
          <w:rFonts w:ascii="Arial" w:hAnsi="Arial" w:cs="Arial"/>
          <w:color w:val="000000" w:themeColor="text1"/>
        </w:rPr>
        <w:t xml:space="preserve"> the work. HR makes the policy</w:t>
      </w:r>
      <w:r w:rsidR="00BC3657">
        <w:rPr>
          <w:rFonts w:ascii="Arial" w:hAnsi="Arial" w:cs="Arial"/>
          <w:b/>
          <w:bCs/>
          <w:color w:val="000000" w:themeColor="text1"/>
        </w:rPr>
        <w:t xml:space="preserve">, </w:t>
      </w:r>
      <w:r w:rsidR="00BC3657" w:rsidRPr="00B322DD">
        <w:rPr>
          <w:rFonts w:ascii="Arial" w:hAnsi="Arial" w:cs="Arial"/>
          <w:color w:val="000000" w:themeColor="text1"/>
        </w:rPr>
        <w:t>but the</w:t>
      </w:r>
      <w:r w:rsidR="00BC3657">
        <w:rPr>
          <w:rFonts w:ascii="Arial" w:hAnsi="Arial" w:cs="Arial"/>
          <w:b/>
          <w:bCs/>
          <w:color w:val="000000" w:themeColor="text1"/>
        </w:rPr>
        <w:t xml:space="preserve"> </w:t>
      </w:r>
      <w:r w:rsidR="00B322DD">
        <w:rPr>
          <w:rFonts w:ascii="Arial" w:hAnsi="Arial" w:cs="Arial"/>
          <w:b/>
          <w:bCs/>
          <w:color w:val="000000" w:themeColor="text1"/>
        </w:rPr>
        <w:t>S</w:t>
      </w:r>
      <w:r w:rsidR="00BC3657">
        <w:rPr>
          <w:rFonts w:ascii="Arial" w:hAnsi="Arial" w:cs="Arial"/>
          <w:b/>
          <w:bCs/>
          <w:color w:val="000000" w:themeColor="text1"/>
        </w:rPr>
        <w:t>tore Manager</w:t>
      </w:r>
      <w:r w:rsidR="00B322DD">
        <w:rPr>
          <w:rFonts w:ascii="Arial" w:hAnsi="Arial" w:cs="Arial"/>
          <w:b/>
          <w:bCs/>
          <w:color w:val="000000" w:themeColor="text1"/>
        </w:rPr>
        <w:t xml:space="preserve"> </w:t>
      </w:r>
      <w:r w:rsidR="00B322DD" w:rsidRPr="00B86CDB">
        <w:rPr>
          <w:rFonts w:ascii="Arial" w:hAnsi="Arial" w:cs="Arial"/>
          <w:color w:val="000000" w:themeColor="text1"/>
        </w:rPr>
        <w:t xml:space="preserve">implements </w:t>
      </w:r>
      <w:r w:rsidR="00CC6EC9" w:rsidRPr="00B86CDB">
        <w:rPr>
          <w:rFonts w:ascii="Arial" w:hAnsi="Arial" w:cs="Arial"/>
          <w:color w:val="000000" w:themeColor="text1"/>
        </w:rPr>
        <w:t>it</w:t>
      </w:r>
      <w:r w:rsidR="00CC6EC9">
        <w:rPr>
          <w:rFonts w:ascii="Arial" w:hAnsi="Arial" w:cs="Arial"/>
          <w:color w:val="000000" w:themeColor="text1"/>
        </w:rPr>
        <w:t>.</w:t>
      </w:r>
      <w:r w:rsidR="00D5233B">
        <w:rPr>
          <w:rFonts w:ascii="Arial" w:hAnsi="Arial" w:cs="Arial"/>
          <w:color w:val="000000" w:themeColor="text1"/>
        </w:rPr>
        <w:t xml:space="preserve"> </w:t>
      </w:r>
      <w:r w:rsidR="009E193E">
        <w:rPr>
          <w:rFonts w:ascii="Arial" w:hAnsi="Arial" w:cs="Arial"/>
          <w:color w:val="000000" w:themeColor="text1"/>
        </w:rPr>
        <w:t>Urgency, if</w:t>
      </w:r>
      <w:r w:rsidR="00AB327A">
        <w:rPr>
          <w:rFonts w:ascii="Arial" w:hAnsi="Arial" w:cs="Arial"/>
          <w:color w:val="000000" w:themeColor="text1"/>
        </w:rPr>
        <w:t xml:space="preserve"> a store is short staffed</w:t>
      </w:r>
      <w:r w:rsidR="00E10459">
        <w:rPr>
          <w:rFonts w:ascii="Arial" w:hAnsi="Arial" w:cs="Arial"/>
          <w:color w:val="000000" w:themeColor="text1"/>
        </w:rPr>
        <w:t>, the manager must hire quickly (initiative</w:t>
      </w:r>
      <w:r w:rsidR="009E193E">
        <w:rPr>
          <w:rFonts w:ascii="Arial" w:hAnsi="Arial" w:cs="Arial"/>
          <w:color w:val="000000" w:themeColor="text1"/>
        </w:rPr>
        <w:t>). In</w:t>
      </w:r>
      <w:r w:rsidR="006F7816">
        <w:rPr>
          <w:rFonts w:ascii="Arial" w:hAnsi="Arial" w:cs="Arial"/>
          <w:color w:val="000000" w:themeColor="text1"/>
        </w:rPr>
        <w:t xml:space="preserve"> DEI Role, </w:t>
      </w:r>
      <w:r w:rsidR="009E193E">
        <w:rPr>
          <w:rFonts w:ascii="Arial" w:hAnsi="Arial" w:cs="Arial"/>
          <w:color w:val="000000" w:themeColor="text1"/>
        </w:rPr>
        <w:t>the</w:t>
      </w:r>
      <w:r w:rsidR="00611254">
        <w:rPr>
          <w:rFonts w:ascii="Arial" w:hAnsi="Arial" w:cs="Arial"/>
          <w:color w:val="000000" w:themeColor="text1"/>
        </w:rPr>
        <w:t xml:space="preserve"> manager must decide how to handle a request </w:t>
      </w:r>
      <w:r w:rsidR="00636A1D">
        <w:rPr>
          <w:rFonts w:ascii="Arial" w:hAnsi="Arial" w:cs="Arial"/>
          <w:color w:val="000000" w:themeColor="text1"/>
        </w:rPr>
        <w:t xml:space="preserve">for a prayer break or a flexible shift for </w:t>
      </w:r>
      <w:r w:rsidR="009E193E">
        <w:rPr>
          <w:rFonts w:ascii="Arial" w:hAnsi="Arial" w:cs="Arial"/>
          <w:color w:val="000000" w:themeColor="text1"/>
        </w:rPr>
        <w:t>childcare. This</w:t>
      </w:r>
      <w:r w:rsidR="009E4C5B">
        <w:rPr>
          <w:rFonts w:ascii="Arial" w:hAnsi="Arial" w:cs="Arial"/>
          <w:color w:val="000000" w:themeColor="text1"/>
        </w:rPr>
        <w:t xml:space="preserve"> is where</w:t>
      </w:r>
      <w:r w:rsidR="004758EC">
        <w:rPr>
          <w:rFonts w:ascii="Arial" w:hAnsi="Arial" w:cs="Arial"/>
          <w:color w:val="000000" w:themeColor="text1"/>
        </w:rPr>
        <w:t>”</w:t>
      </w:r>
      <w:r w:rsidR="009E4C5B">
        <w:rPr>
          <w:rFonts w:ascii="Arial" w:hAnsi="Arial" w:cs="Arial"/>
          <w:color w:val="000000" w:themeColor="text1"/>
        </w:rPr>
        <w:t xml:space="preserve"> </w:t>
      </w:r>
      <w:r w:rsidR="004758EC">
        <w:rPr>
          <w:rFonts w:ascii="Arial" w:hAnsi="Arial" w:cs="Arial"/>
          <w:color w:val="000000" w:themeColor="text1"/>
        </w:rPr>
        <w:t>E</w:t>
      </w:r>
      <w:r w:rsidR="009E4C5B">
        <w:rPr>
          <w:rFonts w:ascii="Arial" w:hAnsi="Arial" w:cs="Arial"/>
          <w:color w:val="000000" w:themeColor="text1"/>
        </w:rPr>
        <w:t>qual</w:t>
      </w:r>
      <w:r w:rsidR="004758EC">
        <w:rPr>
          <w:rFonts w:ascii="Arial" w:hAnsi="Arial" w:cs="Arial"/>
          <w:color w:val="000000" w:themeColor="text1"/>
        </w:rPr>
        <w:t xml:space="preserve"> Opportunity” is decided.</w:t>
      </w:r>
    </w:p>
    <w:p w14:paraId="6282C4AE" w14:textId="77777777" w:rsidR="00C13389" w:rsidRDefault="00C13389" w:rsidP="00B475F7">
      <w:pPr>
        <w:rPr>
          <w:rFonts w:ascii="Arial" w:hAnsi="Arial" w:cs="Arial"/>
          <w:b/>
          <w:bCs/>
          <w:color w:val="000000" w:themeColor="text1"/>
        </w:rPr>
      </w:pPr>
    </w:p>
    <w:p w14:paraId="623BD94D" w14:textId="77777777" w:rsidR="00C13389" w:rsidRDefault="00C13389" w:rsidP="00B475F7">
      <w:pPr>
        <w:rPr>
          <w:rFonts w:ascii="Arial" w:hAnsi="Arial" w:cs="Arial"/>
          <w:b/>
          <w:bCs/>
          <w:color w:val="000000" w:themeColor="text1"/>
        </w:rPr>
      </w:pPr>
    </w:p>
    <w:p w14:paraId="4CE027B6" w14:textId="56D44956" w:rsidR="00C13389" w:rsidRDefault="00C13389" w:rsidP="00C13389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A322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CONCLUSION </w:t>
      </w:r>
      <w:r w:rsidR="00D5683E" w:rsidRPr="00CA3227">
        <w:rPr>
          <w:rFonts w:ascii="Arial" w:hAnsi="Arial" w:cs="Arial"/>
          <w:b/>
          <w:bCs/>
          <w:color w:val="000000" w:themeColor="text1"/>
          <w:sz w:val="24"/>
          <w:szCs w:val="24"/>
        </w:rPr>
        <w:t>AND RECOMMENDATIONS</w:t>
      </w:r>
    </w:p>
    <w:p w14:paraId="37E79479" w14:textId="77777777" w:rsidR="00D22C72" w:rsidRDefault="00D22C72" w:rsidP="00D22C72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1929801" w14:textId="59C1AD68" w:rsidR="00CA3227" w:rsidRDefault="00D22C72" w:rsidP="00D22C72">
      <w:pPr>
        <w:pStyle w:val="ListParagraph"/>
        <w:numPr>
          <w:ilvl w:val="1"/>
          <w:numId w:val="14"/>
        </w:numPr>
        <w:rPr>
          <w:rFonts w:ascii="Arial" w:hAnsi="Arial" w:cs="Arial"/>
          <w:b/>
          <w:bCs/>
          <w:color w:val="000000" w:themeColor="text1"/>
        </w:rPr>
      </w:pPr>
      <w:r w:rsidRPr="00D22C72">
        <w:rPr>
          <w:rFonts w:ascii="Arial" w:hAnsi="Arial" w:cs="Arial"/>
          <w:b/>
          <w:bCs/>
          <w:color w:val="000000" w:themeColor="text1"/>
        </w:rPr>
        <w:t>Conclusion</w:t>
      </w:r>
    </w:p>
    <w:p w14:paraId="4481AE39" w14:textId="00D2E4BD" w:rsidR="005D4A54" w:rsidRDefault="004422D3" w:rsidP="004422D3">
      <w:pPr>
        <w:rPr>
          <w:rFonts w:ascii="Arial" w:hAnsi="Arial" w:cs="Arial"/>
          <w:color w:val="000000" w:themeColor="text1"/>
        </w:rPr>
      </w:pPr>
      <w:r w:rsidRPr="00F47442">
        <w:rPr>
          <w:rFonts w:ascii="Arial" w:hAnsi="Arial" w:cs="Arial"/>
          <w:color w:val="000000" w:themeColor="text1"/>
        </w:rPr>
        <w:t xml:space="preserve">Tesco PLC </w:t>
      </w:r>
      <w:r w:rsidR="00F47442" w:rsidRPr="00F47442">
        <w:rPr>
          <w:rFonts w:ascii="Arial" w:hAnsi="Arial" w:cs="Arial"/>
          <w:color w:val="000000" w:themeColor="text1"/>
        </w:rPr>
        <w:t>operates in</w:t>
      </w:r>
      <w:r w:rsidR="00D16DDC" w:rsidRPr="00F47442">
        <w:rPr>
          <w:rFonts w:ascii="Arial" w:hAnsi="Arial" w:cs="Arial"/>
          <w:color w:val="000000" w:themeColor="text1"/>
        </w:rPr>
        <w:t xml:space="preserve"> a challenging UK retail environment</w:t>
      </w:r>
      <w:r w:rsidR="00614A08" w:rsidRPr="00F47442">
        <w:rPr>
          <w:rFonts w:ascii="Arial" w:hAnsi="Arial" w:cs="Arial"/>
          <w:color w:val="000000" w:themeColor="text1"/>
        </w:rPr>
        <w:t xml:space="preserve"> defined by rapid technological change, </w:t>
      </w:r>
      <w:r w:rsidR="00486F0C">
        <w:rPr>
          <w:rFonts w:ascii="Arial" w:hAnsi="Arial" w:cs="Arial"/>
          <w:color w:val="000000" w:themeColor="text1"/>
        </w:rPr>
        <w:t xml:space="preserve">labour market instability </w:t>
      </w:r>
      <w:r w:rsidR="004B75CB">
        <w:rPr>
          <w:rFonts w:ascii="Arial" w:hAnsi="Arial" w:cs="Arial"/>
          <w:color w:val="000000" w:themeColor="text1"/>
        </w:rPr>
        <w:t>and increasing demand for inclusive workplaces. As a high</w:t>
      </w:r>
      <w:r w:rsidR="00551726">
        <w:rPr>
          <w:rFonts w:ascii="Arial" w:hAnsi="Arial" w:cs="Arial"/>
          <w:color w:val="000000" w:themeColor="text1"/>
        </w:rPr>
        <w:t xml:space="preserve">- volume recruiter, its HR strategy </w:t>
      </w:r>
      <w:r w:rsidR="000A5DC0">
        <w:rPr>
          <w:rFonts w:ascii="Arial" w:hAnsi="Arial" w:cs="Arial"/>
          <w:color w:val="000000" w:themeColor="text1"/>
        </w:rPr>
        <w:t>must balance efficiency with engagement.</w:t>
      </w:r>
    </w:p>
    <w:p w14:paraId="4F7D5D51" w14:textId="043C9FEA" w:rsidR="004E6E96" w:rsidRDefault="00035CC7" w:rsidP="004422D3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According to Tesco PLC (2024)</w:t>
      </w:r>
      <w:r w:rsidR="00BE417B">
        <w:rPr>
          <w:rFonts w:ascii="Arial" w:hAnsi="Arial" w:cs="Arial"/>
          <w:color w:val="000000" w:themeColor="text1"/>
        </w:rPr>
        <w:t>, the company focuse</w:t>
      </w:r>
      <w:r w:rsidR="000E4E1E">
        <w:rPr>
          <w:rFonts w:ascii="Arial" w:hAnsi="Arial" w:cs="Arial"/>
          <w:color w:val="000000" w:themeColor="text1"/>
        </w:rPr>
        <w:t xml:space="preserve">s on colleague health and </w:t>
      </w:r>
      <w:r w:rsidR="003D505D">
        <w:rPr>
          <w:rFonts w:ascii="Arial" w:hAnsi="Arial" w:cs="Arial"/>
          <w:color w:val="000000" w:themeColor="text1"/>
        </w:rPr>
        <w:t>wellbeing</w:t>
      </w:r>
      <w:r w:rsidR="00E90985">
        <w:rPr>
          <w:rFonts w:ascii="Arial" w:hAnsi="Arial" w:cs="Arial"/>
          <w:color w:val="000000" w:themeColor="text1"/>
        </w:rPr>
        <w:t>.”</w:t>
      </w:r>
      <w:r w:rsidR="003D505D">
        <w:rPr>
          <w:rFonts w:ascii="Arial" w:hAnsi="Arial" w:cs="Arial"/>
          <w:color w:val="000000" w:themeColor="text1"/>
        </w:rPr>
        <w:t xml:space="preserve"> </w:t>
      </w:r>
      <w:r w:rsidR="00453E94">
        <w:rPr>
          <w:rFonts w:ascii="Arial" w:hAnsi="Arial" w:cs="Arial"/>
          <w:color w:val="000000" w:themeColor="text1"/>
        </w:rPr>
        <w:t>“</w:t>
      </w:r>
      <w:r w:rsidR="003D505D">
        <w:rPr>
          <w:rFonts w:ascii="Arial" w:hAnsi="Arial" w:cs="Arial"/>
          <w:color w:val="000000" w:themeColor="text1"/>
        </w:rPr>
        <w:t>The equality act (2010)</w:t>
      </w:r>
      <w:r w:rsidR="00FC49CC">
        <w:rPr>
          <w:rFonts w:ascii="Arial" w:hAnsi="Arial" w:cs="Arial"/>
          <w:color w:val="000000" w:themeColor="text1"/>
        </w:rPr>
        <w:t xml:space="preserve"> requires Tesco to prevent discrimination</w:t>
      </w:r>
      <w:r w:rsidR="0007732E">
        <w:rPr>
          <w:rFonts w:ascii="Arial" w:hAnsi="Arial" w:cs="Arial"/>
          <w:color w:val="000000" w:themeColor="text1"/>
        </w:rPr>
        <w:t>.” Armstrong</w:t>
      </w:r>
    </w:p>
    <w:p w14:paraId="754B6F80" w14:textId="08D4EB53" w:rsidR="00891D5A" w:rsidRDefault="009E43FD" w:rsidP="004422D3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And Taylor (2020)</w:t>
      </w:r>
      <w:r w:rsidR="00686C24">
        <w:rPr>
          <w:rFonts w:ascii="Arial" w:hAnsi="Arial" w:cs="Arial"/>
          <w:color w:val="000000" w:themeColor="text1"/>
        </w:rPr>
        <w:t xml:space="preserve"> </w:t>
      </w:r>
      <w:r w:rsidR="00A47AF9">
        <w:rPr>
          <w:rFonts w:ascii="Arial" w:hAnsi="Arial" w:cs="Arial"/>
          <w:color w:val="000000" w:themeColor="text1"/>
        </w:rPr>
        <w:t>argues</w:t>
      </w:r>
      <w:r w:rsidR="00686C24">
        <w:rPr>
          <w:rFonts w:ascii="Arial" w:hAnsi="Arial" w:cs="Arial"/>
          <w:color w:val="000000" w:themeColor="text1"/>
        </w:rPr>
        <w:t xml:space="preserve"> that retention is high when staff feel</w:t>
      </w:r>
      <w:r w:rsidR="007717CF">
        <w:rPr>
          <w:rFonts w:ascii="Arial" w:hAnsi="Arial" w:cs="Arial"/>
          <w:color w:val="000000" w:themeColor="text1"/>
        </w:rPr>
        <w:t xml:space="preserve"> valued</w:t>
      </w:r>
      <w:r w:rsidR="001807E2">
        <w:rPr>
          <w:rFonts w:ascii="Arial" w:hAnsi="Arial" w:cs="Arial"/>
          <w:color w:val="000000" w:themeColor="text1"/>
        </w:rPr>
        <w:t>…”</w:t>
      </w:r>
    </w:p>
    <w:p w14:paraId="2CD28963" w14:textId="45D2DEA2" w:rsidR="00A47AF9" w:rsidRDefault="00A47AF9" w:rsidP="004422D3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“As noted </w:t>
      </w:r>
      <w:r w:rsidR="00860A6C">
        <w:rPr>
          <w:rFonts w:ascii="Arial" w:hAnsi="Arial" w:cs="Arial"/>
          <w:color w:val="000000" w:themeColor="text1"/>
        </w:rPr>
        <w:t xml:space="preserve">by the </w:t>
      </w:r>
      <w:r w:rsidR="00F83F02">
        <w:rPr>
          <w:rFonts w:ascii="Arial" w:hAnsi="Arial" w:cs="Arial"/>
          <w:color w:val="000000" w:themeColor="text1"/>
        </w:rPr>
        <w:t>CIPD (2023)</w:t>
      </w:r>
      <w:r w:rsidR="00457DA0">
        <w:rPr>
          <w:rFonts w:ascii="Arial" w:hAnsi="Arial" w:cs="Arial"/>
          <w:color w:val="000000" w:themeColor="text1"/>
        </w:rPr>
        <w:t xml:space="preserve">, the </w:t>
      </w:r>
      <w:r w:rsidR="00860A6C">
        <w:rPr>
          <w:rFonts w:ascii="Arial" w:hAnsi="Arial" w:cs="Arial"/>
          <w:color w:val="000000" w:themeColor="text1"/>
        </w:rPr>
        <w:t>UK facing a shortage of retail</w:t>
      </w:r>
      <w:r w:rsidR="003B06AE">
        <w:rPr>
          <w:rFonts w:ascii="Arial" w:hAnsi="Arial" w:cs="Arial"/>
          <w:color w:val="000000" w:themeColor="text1"/>
        </w:rPr>
        <w:t xml:space="preserve"> workers</w:t>
      </w:r>
      <w:r w:rsidR="00171F1C">
        <w:rPr>
          <w:rFonts w:ascii="Arial" w:hAnsi="Arial" w:cs="Arial"/>
          <w:color w:val="000000" w:themeColor="text1"/>
        </w:rPr>
        <w:t>…”</w:t>
      </w:r>
    </w:p>
    <w:p w14:paraId="646B8B4A" w14:textId="77777777" w:rsidR="0094201C" w:rsidRDefault="00457397" w:rsidP="00891D5A">
      <w:pPr>
        <w:pStyle w:val="ListParagraph"/>
        <w:numPr>
          <w:ilvl w:val="0"/>
          <w:numId w:val="20"/>
        </w:numPr>
        <w:rPr>
          <w:rFonts w:ascii="Arial" w:hAnsi="Arial" w:cs="Arial"/>
          <w:color w:val="000000" w:themeColor="text1"/>
        </w:rPr>
      </w:pPr>
      <w:r w:rsidRPr="00125EF9">
        <w:rPr>
          <w:rFonts w:ascii="Arial" w:hAnsi="Arial" w:cs="Arial"/>
          <w:b/>
          <w:bCs/>
          <w:color w:val="000000" w:themeColor="text1"/>
        </w:rPr>
        <w:t>Strengths:</w:t>
      </w:r>
      <w:r>
        <w:rPr>
          <w:rFonts w:ascii="Arial" w:hAnsi="Arial" w:cs="Arial"/>
          <w:color w:val="000000" w:themeColor="text1"/>
        </w:rPr>
        <w:t xml:space="preserve"> </w:t>
      </w:r>
      <w:r w:rsidR="00C56DC5">
        <w:rPr>
          <w:rFonts w:ascii="Arial" w:hAnsi="Arial" w:cs="Arial"/>
          <w:color w:val="000000" w:themeColor="text1"/>
        </w:rPr>
        <w:t>Tesco has strong strategic policies: it invest</w:t>
      </w:r>
      <w:r w:rsidR="00205309">
        <w:rPr>
          <w:rFonts w:ascii="Arial" w:hAnsi="Arial" w:cs="Arial"/>
          <w:color w:val="000000" w:themeColor="text1"/>
        </w:rPr>
        <w:t>s in L&amp;D, offers market-leading flexibility</w:t>
      </w:r>
      <w:r w:rsidR="00481A78">
        <w:rPr>
          <w:rFonts w:ascii="Arial" w:hAnsi="Arial" w:cs="Arial"/>
          <w:color w:val="000000" w:themeColor="text1"/>
        </w:rPr>
        <w:t xml:space="preserve"> and has clear DEI targets.</w:t>
      </w:r>
    </w:p>
    <w:p w14:paraId="37CBDF1C" w14:textId="397F51A2" w:rsidR="00891D5A" w:rsidRDefault="00481A78" w:rsidP="0094201C">
      <w:pPr>
        <w:pStyle w:val="ListParagrap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 </w:t>
      </w:r>
    </w:p>
    <w:p w14:paraId="51C84868" w14:textId="35AB713E" w:rsidR="003A3561" w:rsidRDefault="0094201C" w:rsidP="00891D5A">
      <w:pPr>
        <w:pStyle w:val="ListParagraph"/>
        <w:numPr>
          <w:ilvl w:val="0"/>
          <w:numId w:val="20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Weaknesses:</w:t>
      </w:r>
      <w:r>
        <w:rPr>
          <w:rFonts w:ascii="Arial" w:hAnsi="Arial" w:cs="Arial"/>
          <w:color w:val="000000" w:themeColor="text1"/>
        </w:rPr>
        <w:t xml:space="preserve"> </w:t>
      </w:r>
      <w:r w:rsidR="002D7103">
        <w:rPr>
          <w:rFonts w:ascii="Arial" w:hAnsi="Arial" w:cs="Arial"/>
          <w:color w:val="000000" w:themeColor="text1"/>
        </w:rPr>
        <w:t xml:space="preserve">The main issues lie in </w:t>
      </w:r>
      <w:r w:rsidR="002D7103" w:rsidRPr="00333F21">
        <w:rPr>
          <w:rFonts w:ascii="Arial" w:hAnsi="Arial" w:cs="Arial"/>
          <w:i/>
          <w:iCs/>
          <w:color w:val="000000" w:themeColor="text1"/>
        </w:rPr>
        <w:t>implementation</w:t>
      </w:r>
      <w:r w:rsidR="003D2A0E">
        <w:rPr>
          <w:rFonts w:ascii="Arial" w:hAnsi="Arial" w:cs="Arial"/>
          <w:color w:val="000000" w:themeColor="text1"/>
        </w:rPr>
        <w:t xml:space="preserve">. Policies are open stronger in </w:t>
      </w:r>
      <w:r w:rsidR="00333F21">
        <w:rPr>
          <w:rFonts w:ascii="Arial" w:hAnsi="Arial" w:cs="Arial"/>
          <w:color w:val="000000" w:themeColor="text1"/>
        </w:rPr>
        <w:t xml:space="preserve">Theory </w:t>
      </w:r>
      <w:r w:rsidR="002C7FC1">
        <w:rPr>
          <w:rFonts w:ascii="Arial" w:hAnsi="Arial" w:cs="Arial"/>
          <w:color w:val="000000" w:themeColor="text1"/>
        </w:rPr>
        <w:t xml:space="preserve">than in practice, </w:t>
      </w:r>
      <w:r w:rsidR="0077455C">
        <w:rPr>
          <w:rFonts w:ascii="Arial" w:hAnsi="Arial" w:cs="Arial"/>
          <w:color w:val="000000" w:themeColor="text1"/>
        </w:rPr>
        <w:t>largely due to the pressure placed on frontline managers.</w:t>
      </w:r>
    </w:p>
    <w:p w14:paraId="1E22128B" w14:textId="77777777" w:rsidR="008B6B26" w:rsidRPr="008B6B26" w:rsidRDefault="008B6B26" w:rsidP="008B6B26">
      <w:pPr>
        <w:pStyle w:val="ListParagraph"/>
        <w:rPr>
          <w:rFonts w:ascii="Arial" w:hAnsi="Arial" w:cs="Arial"/>
          <w:color w:val="000000" w:themeColor="text1"/>
        </w:rPr>
      </w:pPr>
    </w:p>
    <w:p w14:paraId="1F265F48" w14:textId="6AB64B6C" w:rsidR="008B6B26" w:rsidRPr="003401DF" w:rsidRDefault="008B6B26" w:rsidP="00891D5A">
      <w:pPr>
        <w:pStyle w:val="ListParagraph"/>
        <w:numPr>
          <w:ilvl w:val="0"/>
          <w:numId w:val="20"/>
        </w:numPr>
        <w:rPr>
          <w:rFonts w:ascii="Arial" w:hAnsi="Arial" w:cs="Arial"/>
          <w:b/>
          <w:bCs/>
          <w:color w:val="000000" w:themeColor="text1"/>
        </w:rPr>
      </w:pPr>
      <w:r w:rsidRPr="008B6B26">
        <w:rPr>
          <w:rFonts w:ascii="Arial" w:hAnsi="Arial" w:cs="Arial"/>
          <w:b/>
          <w:bCs/>
          <w:color w:val="000000" w:themeColor="text1"/>
        </w:rPr>
        <w:t>Key Finding:</w:t>
      </w:r>
      <w:r w:rsidR="00D57F7B">
        <w:rPr>
          <w:rFonts w:ascii="Arial" w:hAnsi="Arial" w:cs="Arial"/>
          <w:b/>
          <w:bCs/>
          <w:color w:val="000000" w:themeColor="text1"/>
        </w:rPr>
        <w:t xml:space="preserve"> </w:t>
      </w:r>
      <w:r w:rsidR="00D57F7B" w:rsidRPr="00110830">
        <w:rPr>
          <w:rFonts w:ascii="Arial" w:hAnsi="Arial" w:cs="Arial"/>
          <w:color w:val="000000" w:themeColor="text1"/>
        </w:rPr>
        <w:t xml:space="preserve">Success for Tesco </w:t>
      </w:r>
      <w:r w:rsidR="00AD6B1D" w:rsidRPr="00110830">
        <w:rPr>
          <w:rFonts w:ascii="Arial" w:hAnsi="Arial" w:cs="Arial"/>
          <w:color w:val="000000" w:themeColor="text1"/>
        </w:rPr>
        <w:t>depends not just on what HR designs</w:t>
      </w:r>
      <w:r w:rsidR="00C1081B">
        <w:rPr>
          <w:rFonts w:ascii="Arial" w:hAnsi="Arial" w:cs="Arial"/>
          <w:b/>
          <w:bCs/>
          <w:color w:val="000000" w:themeColor="text1"/>
        </w:rPr>
        <w:t xml:space="preserve"> </w:t>
      </w:r>
      <w:r w:rsidR="00C1081B" w:rsidRPr="00110830">
        <w:rPr>
          <w:rFonts w:ascii="Arial" w:hAnsi="Arial" w:cs="Arial"/>
          <w:color w:val="000000" w:themeColor="text1"/>
        </w:rPr>
        <w:t xml:space="preserve">centrally, but on how will line </w:t>
      </w:r>
      <w:r w:rsidR="00110830" w:rsidRPr="00110830">
        <w:rPr>
          <w:rFonts w:ascii="Arial" w:hAnsi="Arial" w:cs="Arial"/>
          <w:color w:val="000000" w:themeColor="text1"/>
        </w:rPr>
        <w:t>managers bring these policies to life in every store.</w:t>
      </w:r>
    </w:p>
    <w:p w14:paraId="09784088" w14:textId="77777777" w:rsidR="003401DF" w:rsidRPr="003401DF" w:rsidRDefault="003401DF" w:rsidP="003401DF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5AB91570" w14:textId="2FA2A0BC" w:rsidR="003401DF" w:rsidRPr="007131FB" w:rsidRDefault="007713D5" w:rsidP="007131FB">
      <w:pPr>
        <w:pStyle w:val="ListParagraph"/>
        <w:numPr>
          <w:ilvl w:val="1"/>
          <w:numId w:val="14"/>
        </w:numPr>
        <w:rPr>
          <w:rFonts w:ascii="Arial" w:hAnsi="Arial" w:cs="Arial"/>
          <w:b/>
          <w:bCs/>
          <w:color w:val="000000" w:themeColor="text1"/>
        </w:rPr>
      </w:pPr>
      <w:r w:rsidRPr="007131FB">
        <w:rPr>
          <w:rFonts w:ascii="Arial" w:hAnsi="Arial" w:cs="Arial"/>
          <w:b/>
          <w:bCs/>
          <w:color w:val="000000" w:themeColor="text1"/>
        </w:rPr>
        <w:t xml:space="preserve">Recommendations (Actions as a Matter of </w:t>
      </w:r>
      <w:r w:rsidR="007131FB" w:rsidRPr="007131FB">
        <w:rPr>
          <w:rFonts w:ascii="Arial" w:hAnsi="Arial" w:cs="Arial"/>
          <w:b/>
          <w:bCs/>
          <w:color w:val="000000" w:themeColor="text1"/>
        </w:rPr>
        <w:t>Urgency)</w:t>
      </w:r>
    </w:p>
    <w:p w14:paraId="7C59FB98" w14:textId="3ED733D3" w:rsidR="007131FB" w:rsidRDefault="000D2CD8" w:rsidP="007131FB">
      <w:pPr>
        <w:rPr>
          <w:rFonts w:ascii="Arial" w:hAnsi="Arial" w:cs="Arial"/>
          <w:color w:val="000000" w:themeColor="text1"/>
        </w:rPr>
      </w:pPr>
      <w:r w:rsidRPr="00D63083">
        <w:rPr>
          <w:rFonts w:ascii="Arial" w:hAnsi="Arial" w:cs="Arial"/>
          <w:color w:val="000000" w:themeColor="text1"/>
        </w:rPr>
        <w:t xml:space="preserve">Based on the analysis, the following </w:t>
      </w:r>
      <w:r w:rsidR="00D63083" w:rsidRPr="00D63083">
        <w:rPr>
          <w:rFonts w:ascii="Arial" w:hAnsi="Arial" w:cs="Arial"/>
          <w:color w:val="000000" w:themeColor="text1"/>
        </w:rPr>
        <w:t>recommendations are made:</w:t>
      </w:r>
    </w:p>
    <w:p w14:paraId="5810FCDB" w14:textId="123FFB9B" w:rsidR="007B1965" w:rsidRDefault="002B290B" w:rsidP="007B1965">
      <w:pPr>
        <w:pStyle w:val="ListParagraph"/>
        <w:numPr>
          <w:ilvl w:val="0"/>
          <w:numId w:val="21"/>
        </w:numPr>
        <w:rPr>
          <w:rFonts w:ascii="Arial" w:hAnsi="Arial" w:cs="Arial"/>
          <w:b/>
          <w:bCs/>
          <w:color w:val="000000" w:themeColor="text1"/>
        </w:rPr>
      </w:pPr>
      <w:r w:rsidRPr="00281074">
        <w:rPr>
          <w:rFonts w:ascii="Arial" w:hAnsi="Arial" w:cs="Arial"/>
          <w:b/>
          <w:bCs/>
          <w:color w:val="000000" w:themeColor="text1"/>
        </w:rPr>
        <w:t>Implement Mobile -First</w:t>
      </w:r>
      <w:r w:rsidR="00281074" w:rsidRPr="00281074">
        <w:rPr>
          <w:rFonts w:ascii="Arial" w:hAnsi="Arial" w:cs="Arial"/>
          <w:b/>
          <w:bCs/>
          <w:color w:val="000000" w:themeColor="text1"/>
        </w:rPr>
        <w:t xml:space="preserve"> Gamified Recruitment.</w:t>
      </w:r>
    </w:p>
    <w:p w14:paraId="256F1479" w14:textId="77777777" w:rsidR="007B1965" w:rsidRDefault="007B1965" w:rsidP="007B1965">
      <w:pPr>
        <w:rPr>
          <w:rFonts w:ascii="Arial" w:hAnsi="Arial" w:cs="Arial"/>
          <w:b/>
          <w:bCs/>
          <w:color w:val="000000" w:themeColor="text1"/>
        </w:rPr>
      </w:pPr>
    </w:p>
    <w:p w14:paraId="07638376" w14:textId="4DA079ED" w:rsidR="005652E8" w:rsidRDefault="005652E8" w:rsidP="007B1965">
      <w:pPr>
        <w:rPr>
          <w:rFonts w:ascii="Arial" w:hAnsi="Arial" w:cs="Arial"/>
          <w:color w:val="000000" w:themeColor="text1"/>
        </w:rPr>
      </w:pPr>
      <w:r w:rsidRPr="00741BF6">
        <w:rPr>
          <w:rFonts w:ascii="Arial" w:hAnsi="Arial" w:cs="Arial"/>
          <w:i/>
          <w:iCs/>
          <w:color w:val="000000" w:themeColor="text1"/>
        </w:rPr>
        <w:t>To address Talent Acqu</w:t>
      </w:r>
      <w:r w:rsidR="00741BF6" w:rsidRPr="00741BF6">
        <w:rPr>
          <w:rFonts w:ascii="Arial" w:hAnsi="Arial" w:cs="Arial"/>
          <w:i/>
          <w:iCs/>
          <w:color w:val="000000" w:themeColor="text1"/>
        </w:rPr>
        <w:t>isition &amp; Technology:</w:t>
      </w:r>
      <w:r w:rsidR="007B6DBF">
        <w:rPr>
          <w:rFonts w:ascii="Arial" w:hAnsi="Arial" w:cs="Arial"/>
          <w:i/>
          <w:iCs/>
          <w:color w:val="000000" w:themeColor="text1"/>
        </w:rPr>
        <w:t xml:space="preserve"> </w:t>
      </w:r>
      <w:r w:rsidR="007B6DBF" w:rsidRPr="00B2728F">
        <w:rPr>
          <w:rFonts w:ascii="Arial" w:hAnsi="Arial" w:cs="Arial"/>
          <w:color w:val="000000" w:themeColor="text1"/>
        </w:rPr>
        <w:t xml:space="preserve">Replace </w:t>
      </w:r>
      <w:r w:rsidR="00B2728F" w:rsidRPr="00B2728F">
        <w:rPr>
          <w:rFonts w:ascii="Arial" w:hAnsi="Arial" w:cs="Arial"/>
          <w:color w:val="000000" w:themeColor="text1"/>
        </w:rPr>
        <w:t>lengthy</w:t>
      </w:r>
      <w:r w:rsidR="007B6DBF" w:rsidRPr="00B2728F">
        <w:rPr>
          <w:rFonts w:ascii="Arial" w:hAnsi="Arial" w:cs="Arial"/>
          <w:color w:val="000000" w:themeColor="text1"/>
        </w:rPr>
        <w:t xml:space="preserve"> application forms for store</w:t>
      </w:r>
      <w:r w:rsidR="007B6DBF">
        <w:rPr>
          <w:rFonts w:ascii="Arial" w:hAnsi="Arial" w:cs="Arial"/>
          <w:i/>
          <w:iCs/>
          <w:color w:val="000000" w:themeColor="text1"/>
        </w:rPr>
        <w:t xml:space="preserve"> </w:t>
      </w:r>
      <w:r w:rsidR="007B6DBF" w:rsidRPr="00B2728F">
        <w:rPr>
          <w:rFonts w:ascii="Arial" w:hAnsi="Arial" w:cs="Arial"/>
          <w:color w:val="000000" w:themeColor="text1"/>
        </w:rPr>
        <w:t>roles</w:t>
      </w:r>
      <w:r w:rsidR="00B2728F" w:rsidRPr="00B2728F">
        <w:rPr>
          <w:rFonts w:ascii="Arial" w:hAnsi="Arial" w:cs="Arial"/>
          <w:color w:val="000000" w:themeColor="text1"/>
        </w:rPr>
        <w:t xml:space="preserve"> with short, mobile-based assessment</w:t>
      </w:r>
      <w:r w:rsidR="001F1B0F">
        <w:rPr>
          <w:rFonts w:ascii="Arial" w:hAnsi="Arial" w:cs="Arial"/>
          <w:color w:val="000000" w:themeColor="text1"/>
        </w:rPr>
        <w:t>s. This speeds up</w:t>
      </w:r>
      <w:r w:rsidR="00547A92">
        <w:rPr>
          <w:rFonts w:ascii="Arial" w:hAnsi="Arial" w:cs="Arial"/>
          <w:color w:val="000000" w:themeColor="text1"/>
        </w:rPr>
        <w:t xml:space="preserve"> high-volume hiring and appeals </w:t>
      </w:r>
      <w:r w:rsidR="003059AF">
        <w:rPr>
          <w:rFonts w:ascii="Arial" w:hAnsi="Arial" w:cs="Arial"/>
          <w:color w:val="000000" w:themeColor="text1"/>
        </w:rPr>
        <w:t>to younger tech-</w:t>
      </w:r>
      <w:r w:rsidR="008D7C07">
        <w:rPr>
          <w:rFonts w:ascii="Arial" w:hAnsi="Arial" w:cs="Arial"/>
          <w:color w:val="000000" w:themeColor="text1"/>
        </w:rPr>
        <w:t xml:space="preserve">native candidates. It reduces </w:t>
      </w:r>
      <w:r w:rsidR="00D125F5">
        <w:rPr>
          <w:rFonts w:ascii="Arial" w:hAnsi="Arial" w:cs="Arial"/>
          <w:color w:val="000000" w:themeColor="text1"/>
        </w:rPr>
        <w:t>administrative burden</w:t>
      </w:r>
      <w:r w:rsidR="00A4232D">
        <w:rPr>
          <w:rFonts w:ascii="Arial" w:hAnsi="Arial" w:cs="Arial"/>
          <w:color w:val="000000" w:themeColor="text1"/>
        </w:rPr>
        <w:t xml:space="preserve"> for HR </w:t>
      </w:r>
      <w:r w:rsidR="00D125F5">
        <w:rPr>
          <w:rFonts w:ascii="Arial" w:hAnsi="Arial" w:cs="Arial"/>
          <w:color w:val="000000" w:themeColor="text1"/>
        </w:rPr>
        <w:t>teams.</w:t>
      </w:r>
    </w:p>
    <w:p w14:paraId="5BB3E091" w14:textId="77777777" w:rsidR="00D125F5" w:rsidRDefault="00D125F5" w:rsidP="007B1965">
      <w:pPr>
        <w:rPr>
          <w:rFonts w:ascii="Arial" w:hAnsi="Arial" w:cs="Arial"/>
          <w:color w:val="000000" w:themeColor="text1"/>
        </w:rPr>
      </w:pPr>
    </w:p>
    <w:p w14:paraId="70316B9A" w14:textId="407F9274" w:rsidR="00C23870" w:rsidRDefault="00C23870" w:rsidP="00C23870">
      <w:pPr>
        <w:pStyle w:val="ListParagraph"/>
        <w:numPr>
          <w:ilvl w:val="0"/>
          <w:numId w:val="21"/>
        </w:numPr>
        <w:rPr>
          <w:rFonts w:ascii="Arial" w:hAnsi="Arial" w:cs="Arial"/>
          <w:b/>
          <w:bCs/>
          <w:color w:val="000000" w:themeColor="text1"/>
        </w:rPr>
      </w:pPr>
      <w:r w:rsidRPr="00C04F9C">
        <w:rPr>
          <w:rFonts w:ascii="Arial" w:hAnsi="Arial" w:cs="Arial"/>
          <w:b/>
          <w:bCs/>
          <w:color w:val="000000" w:themeColor="text1"/>
        </w:rPr>
        <w:t>Introduce “Reverse Mentoring</w:t>
      </w:r>
      <w:r w:rsidR="00C04F9C" w:rsidRPr="00C04F9C">
        <w:rPr>
          <w:rFonts w:ascii="Arial" w:hAnsi="Arial" w:cs="Arial"/>
          <w:b/>
          <w:bCs/>
          <w:color w:val="000000" w:themeColor="text1"/>
        </w:rPr>
        <w:t xml:space="preserve"> “Schemes </w:t>
      </w:r>
    </w:p>
    <w:p w14:paraId="64F3BEE5" w14:textId="5C36BF4A" w:rsidR="00A83611" w:rsidRDefault="00A83611" w:rsidP="00A83611">
      <w:pPr>
        <w:rPr>
          <w:rFonts w:ascii="Arial" w:hAnsi="Arial" w:cs="Arial"/>
          <w:color w:val="000000" w:themeColor="text1"/>
        </w:rPr>
      </w:pPr>
      <w:r w:rsidRPr="001C514F">
        <w:rPr>
          <w:rFonts w:ascii="Arial" w:hAnsi="Arial" w:cs="Arial"/>
          <w:color w:val="000000" w:themeColor="text1"/>
        </w:rPr>
        <w:t xml:space="preserve">To address </w:t>
      </w:r>
      <w:r w:rsidR="00BC5265" w:rsidRPr="001C514F">
        <w:rPr>
          <w:rFonts w:ascii="Arial" w:hAnsi="Arial" w:cs="Arial"/>
          <w:color w:val="000000" w:themeColor="text1"/>
        </w:rPr>
        <w:t>Technological Advancement</w:t>
      </w:r>
      <w:r w:rsidR="00CA1024" w:rsidRPr="001C514F">
        <w:rPr>
          <w:rFonts w:ascii="Arial" w:hAnsi="Arial" w:cs="Arial"/>
          <w:color w:val="000000" w:themeColor="text1"/>
        </w:rPr>
        <w:t xml:space="preserve">: Pair younger, </w:t>
      </w:r>
      <w:r w:rsidR="001C514F" w:rsidRPr="001C514F">
        <w:rPr>
          <w:rFonts w:ascii="Arial" w:hAnsi="Arial" w:cs="Arial"/>
          <w:color w:val="000000" w:themeColor="text1"/>
        </w:rPr>
        <w:t xml:space="preserve">tech-confident colleague </w:t>
      </w:r>
      <w:r w:rsidR="00B660E2">
        <w:rPr>
          <w:rFonts w:ascii="Arial" w:hAnsi="Arial" w:cs="Arial"/>
          <w:color w:val="000000" w:themeColor="text1"/>
        </w:rPr>
        <w:t>with senior store manager</w:t>
      </w:r>
      <w:r w:rsidR="004F5F38">
        <w:rPr>
          <w:rFonts w:ascii="Arial" w:hAnsi="Arial" w:cs="Arial"/>
          <w:color w:val="000000" w:themeColor="text1"/>
        </w:rPr>
        <w:t xml:space="preserve">s. This supports digital transformation </w:t>
      </w:r>
      <w:r w:rsidR="00BE541C">
        <w:rPr>
          <w:rFonts w:ascii="Arial" w:hAnsi="Arial" w:cs="Arial"/>
          <w:color w:val="000000" w:themeColor="text1"/>
        </w:rPr>
        <w:t xml:space="preserve">whilst making junior staff feel valued, </w:t>
      </w:r>
      <w:r w:rsidR="00562DDB">
        <w:rPr>
          <w:rFonts w:ascii="Arial" w:hAnsi="Arial" w:cs="Arial"/>
          <w:color w:val="000000" w:themeColor="text1"/>
        </w:rPr>
        <w:t>improving retention rates.</w:t>
      </w:r>
    </w:p>
    <w:p w14:paraId="545CC7A9" w14:textId="19467947" w:rsidR="00562DDB" w:rsidRDefault="00CB6F93" w:rsidP="00CB6F93">
      <w:pPr>
        <w:pStyle w:val="ListParagraph"/>
        <w:numPr>
          <w:ilvl w:val="0"/>
          <w:numId w:val="21"/>
        </w:numPr>
        <w:rPr>
          <w:rFonts w:ascii="Arial" w:hAnsi="Arial" w:cs="Arial"/>
          <w:b/>
          <w:bCs/>
          <w:color w:val="000000" w:themeColor="text1"/>
        </w:rPr>
      </w:pPr>
      <w:r w:rsidRPr="00CB6F93">
        <w:rPr>
          <w:rFonts w:ascii="Arial" w:hAnsi="Arial" w:cs="Arial"/>
          <w:b/>
          <w:bCs/>
          <w:color w:val="000000" w:themeColor="text1"/>
        </w:rPr>
        <w:t>Empower Local DEI Champions</w:t>
      </w:r>
    </w:p>
    <w:p w14:paraId="1B1758BF" w14:textId="77777777" w:rsidR="007B2D37" w:rsidRDefault="007B2D37" w:rsidP="007B2D37">
      <w:pPr>
        <w:rPr>
          <w:rFonts w:ascii="Arial" w:hAnsi="Arial" w:cs="Arial"/>
          <w:b/>
          <w:bCs/>
          <w:color w:val="000000" w:themeColor="text1"/>
        </w:rPr>
      </w:pPr>
    </w:p>
    <w:p w14:paraId="640846B6" w14:textId="53DFB517" w:rsidR="007B2D37" w:rsidRDefault="007B2D37" w:rsidP="007B2D37">
      <w:pPr>
        <w:rPr>
          <w:rFonts w:ascii="Arial" w:hAnsi="Arial" w:cs="Arial"/>
          <w:color w:val="000000" w:themeColor="text1"/>
        </w:rPr>
      </w:pPr>
      <w:r w:rsidRPr="003930D1">
        <w:rPr>
          <w:rFonts w:ascii="Arial" w:hAnsi="Arial" w:cs="Arial"/>
          <w:i/>
          <w:iCs/>
          <w:color w:val="000000" w:themeColor="text1"/>
        </w:rPr>
        <w:t xml:space="preserve">To </w:t>
      </w:r>
      <w:r w:rsidR="002064E3" w:rsidRPr="003930D1">
        <w:rPr>
          <w:rFonts w:ascii="Arial" w:hAnsi="Arial" w:cs="Arial"/>
          <w:i/>
          <w:iCs/>
          <w:color w:val="000000" w:themeColor="text1"/>
        </w:rPr>
        <w:t>address DEI &amp; Managerial</w:t>
      </w:r>
      <w:r w:rsidR="00BE506F" w:rsidRPr="003930D1">
        <w:rPr>
          <w:rFonts w:ascii="Arial" w:hAnsi="Arial" w:cs="Arial"/>
          <w:i/>
          <w:iCs/>
          <w:color w:val="000000" w:themeColor="text1"/>
        </w:rPr>
        <w:t xml:space="preserve"> Effectiveness</w:t>
      </w:r>
      <w:r w:rsidR="00D328B8" w:rsidRPr="003930D1">
        <w:rPr>
          <w:rFonts w:ascii="Arial" w:hAnsi="Arial" w:cs="Arial"/>
          <w:i/>
          <w:iCs/>
          <w:color w:val="000000" w:themeColor="text1"/>
        </w:rPr>
        <w:t>:</w:t>
      </w:r>
      <w:r w:rsidR="00D328B8" w:rsidRPr="003930D1">
        <w:rPr>
          <w:rFonts w:ascii="Arial" w:hAnsi="Arial" w:cs="Arial"/>
          <w:color w:val="000000" w:themeColor="text1"/>
        </w:rPr>
        <w:t xml:space="preserve"> Appoint a </w:t>
      </w:r>
      <w:r w:rsidR="00735831" w:rsidRPr="003930D1">
        <w:rPr>
          <w:rFonts w:ascii="Arial" w:hAnsi="Arial" w:cs="Arial"/>
          <w:color w:val="000000" w:themeColor="text1"/>
        </w:rPr>
        <w:t>trained “</w:t>
      </w:r>
      <w:r w:rsidR="008E7D62">
        <w:rPr>
          <w:rFonts w:ascii="Arial" w:hAnsi="Arial" w:cs="Arial"/>
          <w:color w:val="000000" w:themeColor="text1"/>
        </w:rPr>
        <w:t>I</w:t>
      </w:r>
      <w:r w:rsidR="00735831" w:rsidRPr="003930D1">
        <w:rPr>
          <w:rFonts w:ascii="Arial" w:hAnsi="Arial" w:cs="Arial"/>
          <w:color w:val="000000" w:themeColor="text1"/>
        </w:rPr>
        <w:t>nclusion Champion”</w:t>
      </w:r>
      <w:r w:rsidR="002702CC">
        <w:rPr>
          <w:rFonts w:ascii="Arial" w:hAnsi="Arial" w:cs="Arial"/>
          <w:color w:val="000000" w:themeColor="text1"/>
        </w:rPr>
        <w:t xml:space="preserve"> in every large store (</w:t>
      </w:r>
      <w:r w:rsidR="00C26DA7">
        <w:rPr>
          <w:rFonts w:ascii="Arial" w:hAnsi="Arial" w:cs="Arial"/>
          <w:color w:val="000000" w:themeColor="text1"/>
        </w:rPr>
        <w:t>reporting</w:t>
      </w:r>
      <w:r w:rsidR="002702CC">
        <w:rPr>
          <w:rFonts w:ascii="Arial" w:hAnsi="Arial" w:cs="Arial"/>
          <w:color w:val="000000" w:themeColor="text1"/>
        </w:rPr>
        <w:t xml:space="preserve"> directly to the </w:t>
      </w:r>
      <w:r w:rsidR="00C26DA7">
        <w:rPr>
          <w:rFonts w:ascii="Arial" w:hAnsi="Arial" w:cs="Arial"/>
          <w:color w:val="000000" w:themeColor="text1"/>
        </w:rPr>
        <w:t>Store Manager</w:t>
      </w:r>
      <w:r w:rsidR="00071265">
        <w:rPr>
          <w:rFonts w:ascii="Arial" w:hAnsi="Arial" w:cs="Arial"/>
          <w:color w:val="000000" w:themeColor="text1"/>
        </w:rPr>
        <w:t xml:space="preserve">). </w:t>
      </w:r>
      <w:r w:rsidR="00EE2265">
        <w:rPr>
          <w:rFonts w:ascii="Arial" w:hAnsi="Arial" w:cs="Arial"/>
          <w:color w:val="000000" w:themeColor="text1"/>
        </w:rPr>
        <w:t>Give them authority to review</w:t>
      </w:r>
      <w:r w:rsidR="0063585E">
        <w:rPr>
          <w:rFonts w:ascii="Arial" w:hAnsi="Arial" w:cs="Arial"/>
          <w:color w:val="000000" w:themeColor="text1"/>
        </w:rPr>
        <w:t xml:space="preserve"> sh</w:t>
      </w:r>
      <w:r w:rsidR="00FF6440">
        <w:rPr>
          <w:rFonts w:ascii="Arial" w:hAnsi="Arial" w:cs="Arial"/>
          <w:color w:val="000000" w:themeColor="text1"/>
        </w:rPr>
        <w:t xml:space="preserve">ift </w:t>
      </w:r>
      <w:r w:rsidR="0063585E">
        <w:rPr>
          <w:rFonts w:ascii="Arial" w:hAnsi="Arial" w:cs="Arial"/>
          <w:color w:val="000000" w:themeColor="text1"/>
        </w:rPr>
        <w:t>pattern</w:t>
      </w:r>
      <w:r w:rsidR="00676538">
        <w:rPr>
          <w:rFonts w:ascii="Arial" w:hAnsi="Arial" w:cs="Arial"/>
          <w:color w:val="000000" w:themeColor="text1"/>
        </w:rPr>
        <w:t>s and address</w:t>
      </w:r>
      <w:r w:rsidR="00C552D6">
        <w:rPr>
          <w:rFonts w:ascii="Arial" w:hAnsi="Arial" w:cs="Arial"/>
          <w:color w:val="000000" w:themeColor="text1"/>
        </w:rPr>
        <w:t xml:space="preserve"> </w:t>
      </w:r>
      <w:r w:rsidR="006116F5">
        <w:rPr>
          <w:rFonts w:ascii="Arial" w:hAnsi="Arial" w:cs="Arial"/>
          <w:color w:val="000000" w:themeColor="text1"/>
        </w:rPr>
        <w:t xml:space="preserve">local equality </w:t>
      </w:r>
      <w:r w:rsidR="00C552D6">
        <w:rPr>
          <w:rFonts w:ascii="Arial" w:hAnsi="Arial" w:cs="Arial"/>
          <w:color w:val="000000" w:themeColor="text1"/>
        </w:rPr>
        <w:t>issues</w:t>
      </w:r>
      <w:r w:rsidR="00B837BC">
        <w:rPr>
          <w:rFonts w:ascii="Arial" w:hAnsi="Arial" w:cs="Arial"/>
          <w:color w:val="000000" w:themeColor="text1"/>
        </w:rPr>
        <w:t>. This ensures</w:t>
      </w:r>
      <w:r w:rsidR="006A1C7A">
        <w:rPr>
          <w:rFonts w:ascii="Arial" w:hAnsi="Arial" w:cs="Arial"/>
          <w:color w:val="000000" w:themeColor="text1"/>
        </w:rPr>
        <w:t xml:space="preserve"> DEI moves from a corporate document to a daily </w:t>
      </w:r>
      <w:r w:rsidR="00124EFA">
        <w:rPr>
          <w:rFonts w:ascii="Arial" w:hAnsi="Arial" w:cs="Arial"/>
          <w:color w:val="000000" w:themeColor="text1"/>
        </w:rPr>
        <w:t>reality.</w:t>
      </w:r>
    </w:p>
    <w:p w14:paraId="6BA1D0E9" w14:textId="65D3FB4A" w:rsidR="00124EFA" w:rsidRDefault="00124EFA" w:rsidP="001655A5">
      <w:pPr>
        <w:rPr>
          <w:rFonts w:ascii="Arial" w:hAnsi="Arial" w:cs="Arial"/>
          <w:color w:val="000000" w:themeColor="text1"/>
        </w:rPr>
      </w:pPr>
    </w:p>
    <w:p w14:paraId="58A63EB0" w14:textId="5AA4F36C" w:rsidR="00823BC3" w:rsidRDefault="00A22CD6" w:rsidP="00823BC3">
      <w:pPr>
        <w:pStyle w:val="ListParagraph"/>
        <w:numPr>
          <w:ilvl w:val="0"/>
          <w:numId w:val="21"/>
        </w:numPr>
        <w:rPr>
          <w:rFonts w:ascii="Arial" w:hAnsi="Arial" w:cs="Arial"/>
          <w:b/>
          <w:bCs/>
          <w:color w:val="000000" w:themeColor="text1"/>
        </w:rPr>
      </w:pPr>
      <w:r w:rsidRPr="001C10AB">
        <w:rPr>
          <w:rFonts w:ascii="Arial" w:hAnsi="Arial" w:cs="Arial"/>
          <w:b/>
          <w:bCs/>
          <w:color w:val="000000" w:themeColor="text1"/>
        </w:rPr>
        <w:t>Upskill</w:t>
      </w:r>
      <w:r w:rsidR="00823BC3" w:rsidRPr="001C10AB">
        <w:rPr>
          <w:rFonts w:ascii="Arial" w:hAnsi="Arial" w:cs="Arial"/>
          <w:b/>
          <w:bCs/>
          <w:color w:val="000000" w:themeColor="text1"/>
        </w:rPr>
        <w:t xml:space="preserve"> Line </w:t>
      </w:r>
      <w:r w:rsidR="001C10AB" w:rsidRPr="001C10AB">
        <w:rPr>
          <w:rFonts w:ascii="Arial" w:hAnsi="Arial" w:cs="Arial"/>
          <w:b/>
          <w:bCs/>
          <w:color w:val="000000" w:themeColor="text1"/>
        </w:rPr>
        <w:t>Managers in</w:t>
      </w:r>
      <w:r w:rsidR="00AA22DD" w:rsidRPr="001C10AB">
        <w:rPr>
          <w:rFonts w:ascii="Arial" w:hAnsi="Arial" w:cs="Arial"/>
          <w:b/>
          <w:bCs/>
          <w:color w:val="000000" w:themeColor="text1"/>
        </w:rPr>
        <w:t xml:space="preserve"> </w:t>
      </w:r>
      <w:r w:rsidR="001C10AB" w:rsidRPr="001C10AB">
        <w:rPr>
          <w:rFonts w:ascii="Arial" w:hAnsi="Arial" w:cs="Arial"/>
          <w:b/>
          <w:bCs/>
          <w:color w:val="000000" w:themeColor="text1"/>
        </w:rPr>
        <w:t>“People Leadership”</w:t>
      </w:r>
    </w:p>
    <w:p w14:paraId="0831EC45" w14:textId="77777777" w:rsidR="008F3D22" w:rsidRDefault="008F3D22" w:rsidP="004D4BED">
      <w:pPr>
        <w:rPr>
          <w:rFonts w:ascii="Arial" w:hAnsi="Arial" w:cs="Arial"/>
          <w:b/>
          <w:bCs/>
          <w:color w:val="000000" w:themeColor="text1"/>
        </w:rPr>
      </w:pPr>
    </w:p>
    <w:p w14:paraId="202B84C2" w14:textId="15917E39" w:rsidR="00F44FBD" w:rsidRDefault="004D4BED" w:rsidP="004D4BED">
      <w:pPr>
        <w:rPr>
          <w:rFonts w:ascii="Arial" w:hAnsi="Arial" w:cs="Arial"/>
          <w:color w:val="000000" w:themeColor="text1"/>
        </w:rPr>
      </w:pPr>
      <w:r w:rsidRPr="002E2699">
        <w:rPr>
          <w:rFonts w:ascii="Arial" w:hAnsi="Arial" w:cs="Arial"/>
          <w:i/>
          <w:iCs/>
          <w:color w:val="000000" w:themeColor="text1"/>
        </w:rPr>
        <w:t>To Address</w:t>
      </w:r>
      <w:r w:rsidR="000D51B5" w:rsidRPr="002E2699">
        <w:rPr>
          <w:rFonts w:ascii="Arial" w:hAnsi="Arial" w:cs="Arial"/>
          <w:i/>
          <w:iCs/>
          <w:color w:val="000000" w:themeColor="text1"/>
        </w:rPr>
        <w:t xml:space="preserve"> all areas</w:t>
      </w:r>
      <w:r w:rsidR="002E2699" w:rsidRPr="002E2699">
        <w:rPr>
          <w:rFonts w:ascii="Arial" w:hAnsi="Arial" w:cs="Arial"/>
          <w:i/>
          <w:iCs/>
          <w:color w:val="000000" w:themeColor="text1"/>
        </w:rPr>
        <w:t>:</w:t>
      </w:r>
      <w:r w:rsidR="002E2699">
        <w:rPr>
          <w:rFonts w:ascii="Arial" w:hAnsi="Arial" w:cs="Arial"/>
          <w:i/>
          <w:iCs/>
          <w:color w:val="000000" w:themeColor="text1"/>
        </w:rPr>
        <w:t xml:space="preserve"> </w:t>
      </w:r>
      <w:r w:rsidR="002E2699" w:rsidRPr="00633A5E">
        <w:rPr>
          <w:rFonts w:ascii="Arial" w:hAnsi="Arial" w:cs="Arial"/>
          <w:color w:val="000000" w:themeColor="text1"/>
        </w:rPr>
        <w:t xml:space="preserve">Mandate </w:t>
      </w:r>
      <w:r w:rsidR="00BB7F7D" w:rsidRPr="00633A5E">
        <w:rPr>
          <w:rFonts w:ascii="Arial" w:hAnsi="Arial" w:cs="Arial"/>
          <w:color w:val="000000" w:themeColor="text1"/>
        </w:rPr>
        <w:t>a 4-week leadership development programme</w:t>
      </w:r>
      <w:r w:rsidR="001E1A29" w:rsidRPr="00633A5E">
        <w:rPr>
          <w:rFonts w:ascii="Arial" w:hAnsi="Arial" w:cs="Arial"/>
          <w:color w:val="000000" w:themeColor="text1"/>
        </w:rPr>
        <w:t xml:space="preserve"> focused on</w:t>
      </w:r>
      <w:r w:rsidR="001E1A29">
        <w:rPr>
          <w:rFonts w:ascii="Arial" w:hAnsi="Arial" w:cs="Arial"/>
          <w:i/>
          <w:iCs/>
          <w:color w:val="000000" w:themeColor="text1"/>
        </w:rPr>
        <w:t xml:space="preserve"> </w:t>
      </w:r>
      <w:r w:rsidR="00F96DD0">
        <w:rPr>
          <w:rFonts w:ascii="Arial" w:hAnsi="Arial" w:cs="Arial"/>
          <w:i/>
          <w:iCs/>
          <w:color w:val="000000" w:themeColor="text1"/>
        </w:rPr>
        <w:t>m</w:t>
      </w:r>
      <w:r w:rsidR="00F96DD0" w:rsidRPr="00633A5E">
        <w:rPr>
          <w:rFonts w:ascii="Arial" w:hAnsi="Arial" w:cs="Arial"/>
          <w:color w:val="000000" w:themeColor="text1"/>
        </w:rPr>
        <w:t>otivation,</w:t>
      </w:r>
      <w:r w:rsidR="001E1A29" w:rsidRPr="00633A5E">
        <w:rPr>
          <w:rFonts w:ascii="Arial" w:hAnsi="Arial" w:cs="Arial"/>
          <w:color w:val="000000" w:themeColor="text1"/>
        </w:rPr>
        <w:t xml:space="preserve"> conflict resolution and inclusive </w:t>
      </w:r>
      <w:r w:rsidR="00B96D15" w:rsidRPr="00633A5E">
        <w:rPr>
          <w:rFonts w:ascii="Arial" w:hAnsi="Arial" w:cs="Arial"/>
          <w:color w:val="000000" w:themeColor="text1"/>
        </w:rPr>
        <w:t xml:space="preserve">management. This closes the gap between </w:t>
      </w:r>
      <w:r w:rsidR="00B96D15" w:rsidRPr="00D15521">
        <w:rPr>
          <w:rFonts w:ascii="Arial" w:hAnsi="Arial" w:cs="Arial"/>
          <w:color w:val="000000" w:themeColor="text1"/>
        </w:rPr>
        <w:t xml:space="preserve">operational </w:t>
      </w:r>
      <w:r w:rsidR="00F96DD0" w:rsidRPr="00D15521">
        <w:rPr>
          <w:rFonts w:ascii="Arial" w:hAnsi="Arial" w:cs="Arial"/>
          <w:color w:val="000000" w:themeColor="text1"/>
        </w:rPr>
        <w:t>ability and people management skill.</w:t>
      </w:r>
    </w:p>
    <w:p w14:paraId="10145F72" w14:textId="77777777" w:rsidR="00F44FBD" w:rsidRDefault="00F44FBD" w:rsidP="004D4BED">
      <w:pPr>
        <w:rPr>
          <w:rFonts w:ascii="Arial" w:hAnsi="Arial" w:cs="Arial"/>
          <w:color w:val="000000" w:themeColor="text1"/>
        </w:rPr>
      </w:pPr>
    </w:p>
    <w:p w14:paraId="1F4118B4" w14:textId="77777777" w:rsidR="00507285" w:rsidRPr="005F7A7C" w:rsidRDefault="008A4BCE" w:rsidP="00507285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F7A7C">
        <w:rPr>
          <w:rFonts w:ascii="Arial" w:hAnsi="Arial" w:cs="Arial"/>
          <w:b/>
          <w:bCs/>
          <w:color w:val="000000" w:themeColor="text1"/>
          <w:sz w:val="24"/>
          <w:szCs w:val="24"/>
        </w:rPr>
        <w:t>REFERENCES</w:t>
      </w:r>
      <w:r w:rsidR="000420C9" w:rsidRPr="005F7A7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LIST</w:t>
      </w:r>
    </w:p>
    <w:p w14:paraId="6D1FC063" w14:textId="77777777" w:rsidR="00D52F9A" w:rsidRDefault="00D52F9A" w:rsidP="00D52F9A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4590FB69" w14:textId="77777777" w:rsidR="00276609" w:rsidRDefault="00D52F9A" w:rsidP="00D52F9A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Armstrong, M. and Taylor</w:t>
      </w:r>
      <w:r w:rsidR="00DB272D">
        <w:rPr>
          <w:rFonts w:ascii="Arial" w:hAnsi="Arial" w:cs="Arial"/>
          <w:b/>
          <w:bCs/>
          <w:color w:val="000000" w:themeColor="text1"/>
        </w:rPr>
        <w:t>, S. (2020) Armstrong</w:t>
      </w:r>
      <w:r w:rsidR="009427BA">
        <w:rPr>
          <w:rFonts w:ascii="Arial" w:hAnsi="Arial" w:cs="Arial"/>
          <w:b/>
          <w:bCs/>
          <w:color w:val="000000" w:themeColor="text1"/>
        </w:rPr>
        <w:t>, M. and Taylor, S. (2020)</w:t>
      </w:r>
      <w:r w:rsidR="00543B13">
        <w:rPr>
          <w:rFonts w:ascii="Arial" w:hAnsi="Arial" w:cs="Arial"/>
          <w:b/>
          <w:bCs/>
          <w:color w:val="000000" w:themeColor="text1"/>
        </w:rPr>
        <w:t xml:space="preserve"> </w:t>
      </w:r>
      <w:r w:rsidR="00543B13" w:rsidRPr="006139B7">
        <w:rPr>
          <w:rFonts w:ascii="Arial" w:hAnsi="Arial" w:cs="Arial"/>
          <w:i/>
          <w:iCs/>
          <w:color w:val="000000" w:themeColor="text1"/>
        </w:rPr>
        <w:t>Armstrong’s</w:t>
      </w:r>
      <w:r w:rsidR="00543B13">
        <w:rPr>
          <w:rFonts w:ascii="Arial" w:hAnsi="Arial" w:cs="Arial"/>
          <w:b/>
          <w:bCs/>
          <w:color w:val="000000" w:themeColor="text1"/>
        </w:rPr>
        <w:t xml:space="preserve"> </w:t>
      </w:r>
      <w:r w:rsidR="00543B13" w:rsidRPr="006139B7">
        <w:rPr>
          <w:rFonts w:ascii="Arial" w:hAnsi="Arial" w:cs="Arial"/>
          <w:i/>
          <w:iCs/>
          <w:color w:val="000000" w:themeColor="text1"/>
        </w:rPr>
        <w:t>Handbook of Human Resource</w:t>
      </w:r>
      <w:r w:rsidR="00885F5E" w:rsidRPr="006139B7">
        <w:rPr>
          <w:rFonts w:ascii="Arial" w:hAnsi="Arial" w:cs="Arial"/>
          <w:i/>
          <w:iCs/>
          <w:color w:val="000000" w:themeColor="text1"/>
        </w:rPr>
        <w:t xml:space="preserve"> Management</w:t>
      </w:r>
      <w:r w:rsidR="002D014E" w:rsidRPr="006139B7">
        <w:rPr>
          <w:rFonts w:ascii="Arial" w:hAnsi="Arial" w:cs="Arial"/>
          <w:i/>
          <w:iCs/>
          <w:color w:val="000000" w:themeColor="text1"/>
        </w:rPr>
        <w:t xml:space="preserve"> Practice.</w:t>
      </w:r>
      <w:r w:rsidR="002D014E">
        <w:rPr>
          <w:rFonts w:ascii="Arial" w:hAnsi="Arial" w:cs="Arial"/>
          <w:b/>
          <w:bCs/>
          <w:color w:val="000000" w:themeColor="text1"/>
        </w:rPr>
        <w:t xml:space="preserve"> 15</w:t>
      </w:r>
      <w:r w:rsidR="002D014E" w:rsidRPr="002D014E">
        <w:rPr>
          <w:rFonts w:ascii="Arial" w:hAnsi="Arial" w:cs="Arial"/>
          <w:b/>
          <w:bCs/>
          <w:color w:val="000000" w:themeColor="text1"/>
          <w:vertAlign w:val="superscript"/>
        </w:rPr>
        <w:t>th</w:t>
      </w:r>
      <w:r w:rsidR="002D014E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E31604">
        <w:rPr>
          <w:rFonts w:ascii="Arial" w:hAnsi="Arial" w:cs="Arial"/>
          <w:b/>
          <w:bCs/>
          <w:color w:val="000000" w:themeColor="text1"/>
        </w:rPr>
        <w:t>edn</w:t>
      </w:r>
      <w:proofErr w:type="spellEnd"/>
      <w:r w:rsidR="002D014E">
        <w:rPr>
          <w:rFonts w:ascii="Arial" w:hAnsi="Arial" w:cs="Arial"/>
          <w:b/>
          <w:bCs/>
          <w:color w:val="000000" w:themeColor="text1"/>
        </w:rPr>
        <w:t>.</w:t>
      </w:r>
      <w:r w:rsidR="007874EE">
        <w:rPr>
          <w:rFonts w:ascii="Arial" w:hAnsi="Arial" w:cs="Arial"/>
          <w:b/>
          <w:bCs/>
          <w:color w:val="000000" w:themeColor="text1"/>
        </w:rPr>
        <w:t xml:space="preserve"> </w:t>
      </w:r>
      <w:r w:rsidR="00D665B6">
        <w:rPr>
          <w:rFonts w:ascii="Arial" w:hAnsi="Arial" w:cs="Arial"/>
          <w:b/>
          <w:bCs/>
          <w:color w:val="000000" w:themeColor="text1"/>
        </w:rPr>
        <w:t xml:space="preserve"> </w:t>
      </w:r>
      <w:r w:rsidR="00234D38">
        <w:rPr>
          <w:rFonts w:ascii="Arial" w:hAnsi="Arial" w:cs="Arial"/>
          <w:b/>
          <w:bCs/>
          <w:color w:val="000000" w:themeColor="text1"/>
        </w:rPr>
        <w:t>London:</w:t>
      </w:r>
      <w:r w:rsidR="007874EE">
        <w:rPr>
          <w:rFonts w:ascii="Arial" w:hAnsi="Arial" w:cs="Arial"/>
          <w:b/>
          <w:bCs/>
          <w:color w:val="000000" w:themeColor="text1"/>
        </w:rPr>
        <w:t xml:space="preserve"> Kogan Page. (Book)</w:t>
      </w:r>
      <w:r w:rsidR="00507285" w:rsidRPr="00D52F9A">
        <w:rPr>
          <w:rFonts w:ascii="Arial" w:hAnsi="Arial" w:cs="Arial"/>
          <w:b/>
          <w:bCs/>
          <w:color w:val="000000" w:themeColor="text1"/>
        </w:rPr>
        <w:t xml:space="preserve">  </w:t>
      </w:r>
    </w:p>
    <w:p w14:paraId="21C532FA" w14:textId="77777777" w:rsidR="00276609" w:rsidRDefault="00276609" w:rsidP="00D52F9A">
      <w:pPr>
        <w:rPr>
          <w:rFonts w:ascii="Arial" w:hAnsi="Arial" w:cs="Arial"/>
          <w:b/>
          <w:bCs/>
          <w:color w:val="000000" w:themeColor="text1"/>
        </w:rPr>
      </w:pPr>
    </w:p>
    <w:p w14:paraId="6DC9D4B4" w14:textId="77777777" w:rsidR="00EC2310" w:rsidRDefault="003B1ABA" w:rsidP="00D52F9A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lastRenderedPageBreak/>
        <w:t>Boxall, P. and Purcell, J. (2022)</w:t>
      </w:r>
      <w:r w:rsidR="00880DDB">
        <w:rPr>
          <w:rFonts w:ascii="Arial" w:hAnsi="Arial" w:cs="Arial"/>
          <w:b/>
          <w:bCs/>
          <w:color w:val="000000" w:themeColor="text1"/>
        </w:rPr>
        <w:t xml:space="preserve"> </w:t>
      </w:r>
      <w:r w:rsidR="00880DDB" w:rsidRPr="009A2D1D">
        <w:rPr>
          <w:rFonts w:ascii="Arial" w:hAnsi="Arial" w:cs="Arial"/>
          <w:i/>
          <w:iCs/>
          <w:color w:val="000000" w:themeColor="text1"/>
        </w:rPr>
        <w:t xml:space="preserve">Strategy and Human Resource </w:t>
      </w:r>
      <w:r w:rsidR="009B3B5B" w:rsidRPr="009A2D1D">
        <w:rPr>
          <w:rFonts w:ascii="Arial" w:hAnsi="Arial" w:cs="Arial"/>
          <w:i/>
          <w:iCs/>
          <w:color w:val="000000" w:themeColor="text1"/>
        </w:rPr>
        <w:t>Management.</w:t>
      </w:r>
      <w:r w:rsidR="009B3B5B">
        <w:rPr>
          <w:rFonts w:ascii="Arial" w:hAnsi="Arial" w:cs="Arial"/>
          <w:b/>
          <w:bCs/>
          <w:color w:val="000000" w:themeColor="text1"/>
        </w:rPr>
        <w:t xml:space="preserve"> 5</w:t>
      </w:r>
      <w:r w:rsidR="009B3B5B" w:rsidRPr="009B3B5B">
        <w:rPr>
          <w:rFonts w:ascii="Arial" w:hAnsi="Arial" w:cs="Arial"/>
          <w:b/>
          <w:bCs/>
          <w:color w:val="000000" w:themeColor="text1"/>
          <w:vertAlign w:val="superscript"/>
        </w:rPr>
        <w:t>th</w:t>
      </w:r>
      <w:r w:rsidR="009B3B5B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9B3B5B">
        <w:rPr>
          <w:rFonts w:ascii="Arial" w:hAnsi="Arial" w:cs="Arial"/>
          <w:b/>
          <w:bCs/>
          <w:color w:val="000000" w:themeColor="text1"/>
        </w:rPr>
        <w:t>edn</w:t>
      </w:r>
      <w:proofErr w:type="spellEnd"/>
      <w:r w:rsidR="009B3B5B">
        <w:rPr>
          <w:rFonts w:ascii="Arial" w:hAnsi="Arial" w:cs="Arial"/>
          <w:b/>
          <w:bCs/>
          <w:color w:val="000000" w:themeColor="text1"/>
        </w:rPr>
        <w:t xml:space="preserve">. </w:t>
      </w:r>
      <w:r w:rsidR="00AE5041">
        <w:rPr>
          <w:rFonts w:ascii="Arial" w:hAnsi="Arial" w:cs="Arial"/>
          <w:b/>
          <w:bCs/>
          <w:color w:val="000000" w:themeColor="text1"/>
        </w:rPr>
        <w:t>London: Bloomsbury Academic</w:t>
      </w:r>
      <w:r w:rsidR="00712DB3">
        <w:rPr>
          <w:rFonts w:ascii="Arial" w:hAnsi="Arial" w:cs="Arial"/>
          <w:b/>
          <w:bCs/>
          <w:color w:val="000000" w:themeColor="text1"/>
        </w:rPr>
        <w:t>. (Book)</w:t>
      </w:r>
      <w:r w:rsidR="00507285" w:rsidRPr="00D52F9A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572AEE30" w14:textId="6593AFBD" w:rsidR="003F185C" w:rsidRPr="00D52F9A" w:rsidRDefault="00507285" w:rsidP="00D52F9A">
      <w:pPr>
        <w:rPr>
          <w:rFonts w:ascii="Arial" w:hAnsi="Arial" w:cs="Arial"/>
          <w:b/>
          <w:bCs/>
          <w:color w:val="000000" w:themeColor="text1"/>
        </w:rPr>
      </w:pPr>
      <w:r w:rsidRPr="00D52F9A">
        <w:rPr>
          <w:rFonts w:ascii="Arial" w:hAnsi="Arial" w:cs="Arial"/>
          <w:b/>
          <w:bCs/>
          <w:color w:val="000000" w:themeColor="text1"/>
        </w:rPr>
        <w:t xml:space="preserve">                              </w:t>
      </w:r>
    </w:p>
    <w:p w14:paraId="2F795702" w14:textId="41E307DA" w:rsidR="000420C9" w:rsidRDefault="00475FA0" w:rsidP="00B53D03">
      <w:pPr>
        <w:rPr>
          <w:rFonts w:ascii="Arial" w:hAnsi="Arial" w:cs="Arial"/>
          <w:b/>
          <w:bCs/>
          <w:color w:val="000000" w:themeColor="text1"/>
        </w:rPr>
      </w:pPr>
      <w:r w:rsidRPr="00B53D03">
        <w:rPr>
          <w:rFonts w:ascii="Arial" w:hAnsi="Arial" w:cs="Arial"/>
          <w:b/>
          <w:bCs/>
          <w:color w:val="000000" w:themeColor="text1"/>
        </w:rPr>
        <w:t>Chartered Institute</w:t>
      </w:r>
      <w:r w:rsidR="00995A38" w:rsidRPr="00B53D03">
        <w:rPr>
          <w:rFonts w:ascii="Arial" w:hAnsi="Arial" w:cs="Arial"/>
          <w:b/>
          <w:bCs/>
          <w:color w:val="000000" w:themeColor="text1"/>
        </w:rPr>
        <w:t xml:space="preserve"> of Personnel and Development</w:t>
      </w:r>
      <w:r w:rsidR="00FA488D" w:rsidRPr="00B53D03">
        <w:rPr>
          <w:rFonts w:ascii="Arial" w:hAnsi="Arial" w:cs="Arial"/>
          <w:b/>
          <w:bCs/>
          <w:color w:val="000000" w:themeColor="text1"/>
        </w:rPr>
        <w:t xml:space="preserve"> (CIPD)</w:t>
      </w:r>
      <w:r w:rsidR="00955BBB" w:rsidRPr="00B53D03">
        <w:rPr>
          <w:rFonts w:ascii="Arial" w:hAnsi="Arial" w:cs="Arial"/>
          <w:b/>
          <w:bCs/>
          <w:color w:val="000000" w:themeColor="text1"/>
        </w:rPr>
        <w:t xml:space="preserve"> (2023)</w:t>
      </w:r>
      <w:r w:rsidR="008D33BB" w:rsidRPr="00B53D03">
        <w:rPr>
          <w:rFonts w:ascii="Arial" w:hAnsi="Arial" w:cs="Arial"/>
          <w:b/>
          <w:bCs/>
          <w:color w:val="000000" w:themeColor="text1"/>
        </w:rPr>
        <w:t xml:space="preserve"> </w:t>
      </w:r>
      <w:r w:rsidR="008D33BB" w:rsidRPr="00B53D03">
        <w:rPr>
          <w:rFonts w:ascii="Arial" w:hAnsi="Arial" w:cs="Arial"/>
          <w:i/>
          <w:iCs/>
          <w:color w:val="000000" w:themeColor="text1"/>
        </w:rPr>
        <w:t>Labour Market</w:t>
      </w:r>
      <w:r w:rsidR="008D33BB" w:rsidRPr="00B53D03">
        <w:rPr>
          <w:rFonts w:ascii="Arial" w:hAnsi="Arial" w:cs="Arial"/>
          <w:b/>
          <w:bCs/>
          <w:color w:val="000000" w:themeColor="text1"/>
        </w:rPr>
        <w:t xml:space="preserve"> </w:t>
      </w:r>
      <w:r w:rsidR="008D33BB" w:rsidRPr="00B53D03">
        <w:rPr>
          <w:rFonts w:ascii="Arial" w:hAnsi="Arial" w:cs="Arial"/>
          <w:i/>
          <w:iCs/>
          <w:color w:val="000000" w:themeColor="text1"/>
        </w:rPr>
        <w:t>Outlook</w:t>
      </w:r>
      <w:r w:rsidR="00CF2B3C" w:rsidRPr="00B53D03">
        <w:rPr>
          <w:rFonts w:ascii="Arial" w:hAnsi="Arial" w:cs="Arial"/>
          <w:i/>
          <w:iCs/>
          <w:color w:val="000000" w:themeColor="text1"/>
        </w:rPr>
        <w:t>: Views from UK Employers</w:t>
      </w:r>
      <w:r w:rsidR="004E41D2" w:rsidRPr="00B53D03">
        <w:rPr>
          <w:rFonts w:ascii="Arial" w:hAnsi="Arial" w:cs="Arial"/>
          <w:b/>
          <w:bCs/>
          <w:color w:val="000000" w:themeColor="text1"/>
        </w:rPr>
        <w:t>. London: CIPD. (Pro</w:t>
      </w:r>
      <w:r w:rsidR="00897640" w:rsidRPr="00B53D03">
        <w:rPr>
          <w:rFonts w:ascii="Arial" w:hAnsi="Arial" w:cs="Arial"/>
          <w:b/>
          <w:bCs/>
          <w:color w:val="000000" w:themeColor="text1"/>
        </w:rPr>
        <w:t>fessional Report)</w:t>
      </w:r>
    </w:p>
    <w:p w14:paraId="0E179A55" w14:textId="77777777" w:rsidR="00B550DE" w:rsidRDefault="00B550DE" w:rsidP="00B53D03">
      <w:pPr>
        <w:rPr>
          <w:rFonts w:ascii="Arial" w:hAnsi="Arial" w:cs="Arial"/>
          <w:b/>
          <w:bCs/>
          <w:color w:val="000000" w:themeColor="text1"/>
        </w:rPr>
      </w:pPr>
    </w:p>
    <w:p w14:paraId="20820895" w14:textId="53511CCF" w:rsidR="00B550DE" w:rsidRDefault="00586473" w:rsidP="00B53D03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Equality Act 2010 (</w:t>
      </w:r>
      <w:r w:rsidR="00C1479A">
        <w:rPr>
          <w:rFonts w:ascii="Arial" w:hAnsi="Arial" w:cs="Arial"/>
          <w:b/>
          <w:bCs/>
          <w:color w:val="000000" w:themeColor="text1"/>
        </w:rPr>
        <w:t xml:space="preserve">c.15) London: </w:t>
      </w:r>
      <w:r w:rsidR="007A2997">
        <w:rPr>
          <w:rFonts w:ascii="Arial" w:hAnsi="Arial" w:cs="Arial"/>
          <w:b/>
          <w:bCs/>
          <w:color w:val="000000" w:themeColor="text1"/>
        </w:rPr>
        <w:t>The stationary Office. (Legal Document)</w:t>
      </w:r>
    </w:p>
    <w:p w14:paraId="2187C55D" w14:textId="77777777" w:rsidR="00EF5546" w:rsidRDefault="00EF5546" w:rsidP="00B53D03">
      <w:pPr>
        <w:rPr>
          <w:rFonts w:ascii="Arial" w:hAnsi="Arial" w:cs="Arial"/>
          <w:b/>
          <w:bCs/>
          <w:color w:val="000000" w:themeColor="text1"/>
        </w:rPr>
      </w:pPr>
    </w:p>
    <w:p w14:paraId="760BBCF6" w14:textId="77777777" w:rsidR="00EF5546" w:rsidRDefault="00EF5546" w:rsidP="00B53D03">
      <w:pPr>
        <w:rPr>
          <w:rFonts w:ascii="Arial" w:hAnsi="Arial" w:cs="Arial"/>
          <w:b/>
          <w:bCs/>
          <w:color w:val="000000" w:themeColor="text1"/>
        </w:rPr>
      </w:pPr>
    </w:p>
    <w:p w14:paraId="7F5E5FCD" w14:textId="4F0392C8" w:rsidR="00EF5546" w:rsidRDefault="008E6F1C" w:rsidP="00B53D03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Heery, E. and Noon, M. (2017</w:t>
      </w:r>
      <w:r w:rsidR="00C178D4">
        <w:rPr>
          <w:rFonts w:ascii="Arial" w:hAnsi="Arial" w:cs="Arial"/>
          <w:b/>
          <w:bCs/>
          <w:color w:val="000000" w:themeColor="text1"/>
        </w:rPr>
        <w:t xml:space="preserve">) </w:t>
      </w:r>
      <w:r w:rsidR="00C178D4" w:rsidRPr="0008596E">
        <w:rPr>
          <w:rFonts w:ascii="Arial" w:hAnsi="Arial" w:cs="Arial"/>
          <w:i/>
          <w:iCs/>
          <w:color w:val="000000" w:themeColor="text1"/>
        </w:rPr>
        <w:t>A Dictionary of Human Resource Management.</w:t>
      </w:r>
      <w:r w:rsidR="00C178D4">
        <w:rPr>
          <w:rFonts w:ascii="Arial" w:hAnsi="Arial" w:cs="Arial"/>
          <w:b/>
          <w:bCs/>
          <w:color w:val="000000" w:themeColor="text1"/>
        </w:rPr>
        <w:t xml:space="preserve"> </w:t>
      </w:r>
      <w:r w:rsidR="00527EB1">
        <w:rPr>
          <w:rFonts w:ascii="Arial" w:hAnsi="Arial" w:cs="Arial"/>
          <w:b/>
          <w:bCs/>
          <w:color w:val="000000" w:themeColor="text1"/>
        </w:rPr>
        <w:t>3</w:t>
      </w:r>
      <w:r w:rsidR="00527EB1" w:rsidRPr="00527EB1">
        <w:rPr>
          <w:rFonts w:ascii="Arial" w:hAnsi="Arial" w:cs="Arial"/>
          <w:b/>
          <w:bCs/>
          <w:color w:val="000000" w:themeColor="text1"/>
          <w:vertAlign w:val="superscript"/>
        </w:rPr>
        <w:t>rd</w:t>
      </w:r>
      <w:r w:rsidR="00527EB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527EB1">
        <w:rPr>
          <w:rFonts w:ascii="Arial" w:hAnsi="Arial" w:cs="Arial"/>
          <w:b/>
          <w:bCs/>
          <w:color w:val="000000" w:themeColor="text1"/>
        </w:rPr>
        <w:t>edn</w:t>
      </w:r>
      <w:proofErr w:type="spellEnd"/>
      <w:r w:rsidR="00527EB1">
        <w:rPr>
          <w:rFonts w:ascii="Arial" w:hAnsi="Arial" w:cs="Arial"/>
          <w:b/>
          <w:bCs/>
          <w:color w:val="000000" w:themeColor="text1"/>
        </w:rPr>
        <w:t>. Oxford: Oxford University Press. (Academic Reference)</w:t>
      </w:r>
    </w:p>
    <w:p w14:paraId="25ECCD46" w14:textId="77777777" w:rsidR="007F583E" w:rsidRDefault="007F583E" w:rsidP="00B53D03">
      <w:pPr>
        <w:rPr>
          <w:rFonts w:ascii="Arial" w:hAnsi="Arial" w:cs="Arial"/>
          <w:b/>
          <w:bCs/>
          <w:color w:val="000000" w:themeColor="text1"/>
        </w:rPr>
      </w:pPr>
    </w:p>
    <w:p w14:paraId="71EDB058" w14:textId="77777777" w:rsidR="007F583E" w:rsidRDefault="007F583E" w:rsidP="00B53D03">
      <w:pPr>
        <w:rPr>
          <w:rFonts w:ascii="Arial" w:hAnsi="Arial" w:cs="Arial"/>
          <w:b/>
          <w:bCs/>
          <w:color w:val="000000" w:themeColor="text1"/>
        </w:rPr>
      </w:pPr>
    </w:p>
    <w:p w14:paraId="164E7DD6" w14:textId="1392E312" w:rsidR="007F583E" w:rsidRDefault="007F583E" w:rsidP="00B53D03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Marchington, </w:t>
      </w:r>
      <w:r w:rsidR="00EF4C6C">
        <w:rPr>
          <w:rFonts w:ascii="Arial" w:hAnsi="Arial" w:cs="Arial"/>
          <w:b/>
          <w:bCs/>
          <w:color w:val="000000" w:themeColor="text1"/>
        </w:rPr>
        <w:t xml:space="preserve">M., Wilkinson, A., </w:t>
      </w:r>
      <w:r w:rsidR="00891389">
        <w:rPr>
          <w:rFonts w:ascii="Arial" w:hAnsi="Arial" w:cs="Arial"/>
          <w:b/>
          <w:bCs/>
          <w:color w:val="000000" w:themeColor="text1"/>
        </w:rPr>
        <w:t xml:space="preserve">Donelly, R. and </w:t>
      </w:r>
      <w:proofErr w:type="spellStart"/>
      <w:r w:rsidR="00FD4287">
        <w:rPr>
          <w:rFonts w:ascii="Arial" w:hAnsi="Arial" w:cs="Arial"/>
          <w:b/>
          <w:bCs/>
          <w:color w:val="000000" w:themeColor="text1"/>
        </w:rPr>
        <w:t>K</w:t>
      </w:r>
      <w:r w:rsidR="00FA02CA">
        <w:rPr>
          <w:rFonts w:ascii="Arial" w:hAnsi="Arial" w:cs="Arial"/>
          <w:b/>
          <w:bCs/>
          <w:color w:val="000000" w:themeColor="text1"/>
        </w:rPr>
        <w:t>ynighou</w:t>
      </w:r>
      <w:proofErr w:type="spellEnd"/>
      <w:r w:rsidR="00891389">
        <w:rPr>
          <w:rFonts w:ascii="Arial" w:hAnsi="Arial" w:cs="Arial"/>
          <w:b/>
          <w:bCs/>
          <w:color w:val="000000" w:themeColor="text1"/>
        </w:rPr>
        <w:t>, A. (2020</w:t>
      </w:r>
      <w:r w:rsidR="00625F8E">
        <w:rPr>
          <w:rFonts w:ascii="Arial" w:hAnsi="Arial" w:cs="Arial"/>
          <w:b/>
          <w:bCs/>
          <w:color w:val="000000" w:themeColor="text1"/>
        </w:rPr>
        <w:t xml:space="preserve">) </w:t>
      </w:r>
      <w:r w:rsidR="00625F8E" w:rsidRPr="005528FC">
        <w:rPr>
          <w:rFonts w:ascii="Arial" w:hAnsi="Arial" w:cs="Arial"/>
          <w:i/>
          <w:iCs/>
          <w:color w:val="000000" w:themeColor="text1"/>
        </w:rPr>
        <w:t>Human Resource</w:t>
      </w:r>
      <w:r w:rsidR="00625F8E">
        <w:rPr>
          <w:rFonts w:ascii="Arial" w:hAnsi="Arial" w:cs="Arial"/>
          <w:b/>
          <w:bCs/>
          <w:color w:val="000000" w:themeColor="text1"/>
        </w:rPr>
        <w:t xml:space="preserve"> </w:t>
      </w:r>
      <w:r w:rsidR="00625F8E" w:rsidRPr="005528FC">
        <w:rPr>
          <w:rFonts w:ascii="Arial" w:hAnsi="Arial" w:cs="Arial"/>
          <w:i/>
          <w:iCs/>
          <w:color w:val="000000" w:themeColor="text1"/>
        </w:rPr>
        <w:t>Management at Work.</w:t>
      </w:r>
      <w:r w:rsidR="00625F8E">
        <w:rPr>
          <w:rFonts w:ascii="Arial" w:hAnsi="Arial" w:cs="Arial"/>
          <w:b/>
          <w:bCs/>
          <w:color w:val="000000" w:themeColor="text1"/>
        </w:rPr>
        <w:t xml:space="preserve"> 7</w:t>
      </w:r>
      <w:r w:rsidR="00625F8E" w:rsidRPr="00625F8E">
        <w:rPr>
          <w:rFonts w:ascii="Arial" w:hAnsi="Arial" w:cs="Arial"/>
          <w:b/>
          <w:bCs/>
          <w:color w:val="000000" w:themeColor="text1"/>
          <w:vertAlign w:val="superscript"/>
        </w:rPr>
        <w:t>th</w:t>
      </w:r>
      <w:r w:rsidR="00625F8E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625F8E" w:rsidRPr="002E2F3E">
        <w:rPr>
          <w:rFonts w:ascii="Arial" w:hAnsi="Arial" w:cs="Arial"/>
          <w:color w:val="000000" w:themeColor="text1"/>
        </w:rPr>
        <w:t>edn</w:t>
      </w:r>
      <w:proofErr w:type="spellEnd"/>
      <w:r w:rsidR="00691DFD" w:rsidRPr="002E2F3E">
        <w:rPr>
          <w:rFonts w:ascii="Arial" w:hAnsi="Arial" w:cs="Arial"/>
          <w:color w:val="000000" w:themeColor="text1"/>
        </w:rPr>
        <w:t>.</w:t>
      </w:r>
      <w:r w:rsidR="00691DFD">
        <w:rPr>
          <w:rFonts w:ascii="Arial" w:hAnsi="Arial" w:cs="Arial"/>
          <w:b/>
          <w:bCs/>
          <w:color w:val="000000" w:themeColor="text1"/>
        </w:rPr>
        <w:t xml:space="preserve"> </w:t>
      </w:r>
      <w:r w:rsidR="00691DFD" w:rsidRPr="000063CB">
        <w:rPr>
          <w:rFonts w:ascii="Arial" w:hAnsi="Arial" w:cs="Arial"/>
          <w:color w:val="000000" w:themeColor="text1"/>
        </w:rPr>
        <w:t>London:</w:t>
      </w:r>
      <w:r w:rsidR="00691DFD">
        <w:rPr>
          <w:rFonts w:ascii="Arial" w:hAnsi="Arial" w:cs="Arial"/>
          <w:b/>
          <w:bCs/>
          <w:color w:val="000000" w:themeColor="text1"/>
        </w:rPr>
        <w:t xml:space="preserve"> </w:t>
      </w:r>
      <w:r w:rsidR="00691DFD" w:rsidRPr="008240A7">
        <w:rPr>
          <w:rFonts w:ascii="Arial" w:hAnsi="Arial" w:cs="Arial"/>
          <w:color w:val="000000" w:themeColor="text1"/>
        </w:rPr>
        <w:t>CIPD</w:t>
      </w:r>
      <w:r w:rsidR="00691DFD">
        <w:rPr>
          <w:rFonts w:ascii="Arial" w:hAnsi="Arial" w:cs="Arial"/>
          <w:b/>
          <w:bCs/>
          <w:color w:val="000000" w:themeColor="text1"/>
        </w:rPr>
        <w:t xml:space="preserve">. </w:t>
      </w:r>
      <w:r w:rsidR="00691DFD" w:rsidRPr="008240A7">
        <w:rPr>
          <w:rFonts w:ascii="Arial" w:hAnsi="Arial" w:cs="Arial"/>
          <w:color w:val="000000" w:themeColor="text1"/>
        </w:rPr>
        <w:t>(Book)</w:t>
      </w:r>
    </w:p>
    <w:p w14:paraId="4A2B4C9D" w14:textId="77777777" w:rsidR="002B7402" w:rsidRDefault="002B7402" w:rsidP="00B53D03">
      <w:pPr>
        <w:rPr>
          <w:rFonts w:ascii="Arial" w:hAnsi="Arial" w:cs="Arial"/>
          <w:b/>
          <w:bCs/>
          <w:color w:val="000000" w:themeColor="text1"/>
        </w:rPr>
      </w:pPr>
    </w:p>
    <w:p w14:paraId="43641EB2" w14:textId="77777777" w:rsidR="002B7402" w:rsidRDefault="002B7402" w:rsidP="00B53D03">
      <w:pPr>
        <w:rPr>
          <w:rFonts w:ascii="Arial" w:hAnsi="Arial" w:cs="Arial"/>
          <w:b/>
          <w:bCs/>
          <w:color w:val="000000" w:themeColor="text1"/>
        </w:rPr>
      </w:pPr>
    </w:p>
    <w:p w14:paraId="0C102351" w14:textId="7C253045" w:rsidR="002B7402" w:rsidRDefault="002B7402" w:rsidP="00B53D03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Purcell, </w:t>
      </w:r>
      <w:r w:rsidR="005558F5">
        <w:rPr>
          <w:rFonts w:ascii="Arial" w:hAnsi="Arial" w:cs="Arial"/>
          <w:b/>
          <w:bCs/>
          <w:color w:val="000000" w:themeColor="text1"/>
        </w:rPr>
        <w:t>J. and Hutchinson, S. (2007)</w:t>
      </w:r>
      <w:r w:rsidR="00552DE1">
        <w:rPr>
          <w:rFonts w:ascii="Arial" w:hAnsi="Arial" w:cs="Arial"/>
          <w:b/>
          <w:bCs/>
          <w:color w:val="000000" w:themeColor="text1"/>
        </w:rPr>
        <w:t xml:space="preserve"> ‘</w:t>
      </w:r>
      <w:r w:rsidR="00552DE1" w:rsidRPr="0061177D">
        <w:rPr>
          <w:rFonts w:ascii="Arial" w:hAnsi="Arial" w:cs="Arial"/>
          <w:color w:val="000000" w:themeColor="text1"/>
        </w:rPr>
        <w:t>Front-line</w:t>
      </w:r>
      <w:r w:rsidR="0061177D">
        <w:rPr>
          <w:rFonts w:ascii="Arial" w:hAnsi="Arial" w:cs="Arial"/>
          <w:color w:val="000000" w:themeColor="text1"/>
        </w:rPr>
        <w:t xml:space="preserve"> managers as agents in the </w:t>
      </w:r>
      <w:r w:rsidR="00850533">
        <w:rPr>
          <w:rFonts w:ascii="Arial" w:hAnsi="Arial" w:cs="Arial"/>
          <w:color w:val="000000" w:themeColor="text1"/>
        </w:rPr>
        <w:t xml:space="preserve">HRM-performance causal </w:t>
      </w:r>
      <w:r w:rsidR="00641074">
        <w:rPr>
          <w:rFonts w:ascii="Arial" w:hAnsi="Arial" w:cs="Arial"/>
          <w:color w:val="000000" w:themeColor="text1"/>
        </w:rPr>
        <w:t>chain: theory</w:t>
      </w:r>
      <w:r w:rsidR="00422444">
        <w:rPr>
          <w:rFonts w:ascii="Arial" w:hAnsi="Arial" w:cs="Arial"/>
          <w:color w:val="000000" w:themeColor="text1"/>
        </w:rPr>
        <w:t xml:space="preserve">, analysis and evidence’, </w:t>
      </w:r>
      <w:r w:rsidR="00422444" w:rsidRPr="00641074">
        <w:rPr>
          <w:rFonts w:ascii="Arial" w:hAnsi="Arial" w:cs="Arial"/>
          <w:i/>
          <w:iCs/>
          <w:color w:val="000000" w:themeColor="text1"/>
        </w:rPr>
        <w:t>Human Resource</w:t>
      </w:r>
      <w:r w:rsidR="009B60EA" w:rsidRPr="00641074">
        <w:rPr>
          <w:rFonts w:ascii="Arial" w:hAnsi="Arial" w:cs="Arial"/>
          <w:i/>
          <w:iCs/>
          <w:color w:val="000000" w:themeColor="text1"/>
        </w:rPr>
        <w:t xml:space="preserve"> Management</w:t>
      </w:r>
      <w:r w:rsidR="009B60EA">
        <w:rPr>
          <w:rFonts w:ascii="Arial" w:hAnsi="Arial" w:cs="Arial"/>
          <w:color w:val="000000" w:themeColor="text1"/>
        </w:rPr>
        <w:t xml:space="preserve"> </w:t>
      </w:r>
      <w:r w:rsidR="009B60EA" w:rsidRPr="00641074">
        <w:rPr>
          <w:rFonts w:ascii="Arial" w:hAnsi="Arial" w:cs="Arial"/>
          <w:i/>
          <w:iCs/>
          <w:color w:val="000000" w:themeColor="text1"/>
        </w:rPr>
        <w:t>Journal</w:t>
      </w:r>
      <w:r w:rsidR="009B60EA">
        <w:rPr>
          <w:rFonts w:ascii="Arial" w:hAnsi="Arial" w:cs="Arial"/>
          <w:color w:val="000000" w:themeColor="text1"/>
        </w:rPr>
        <w:t>, 17 (1), pp. 3-</w:t>
      </w:r>
      <w:r w:rsidR="00641074">
        <w:rPr>
          <w:rFonts w:ascii="Arial" w:hAnsi="Arial" w:cs="Arial"/>
          <w:color w:val="000000" w:themeColor="text1"/>
        </w:rPr>
        <w:t>20. (Academic Journal)</w:t>
      </w:r>
    </w:p>
    <w:p w14:paraId="3C30CE5B" w14:textId="77777777" w:rsidR="0048571F" w:rsidRDefault="0048571F" w:rsidP="00B53D03">
      <w:pPr>
        <w:rPr>
          <w:rFonts w:ascii="Arial" w:hAnsi="Arial" w:cs="Arial"/>
          <w:color w:val="000000" w:themeColor="text1"/>
        </w:rPr>
      </w:pPr>
    </w:p>
    <w:p w14:paraId="5E6D356C" w14:textId="77777777" w:rsidR="0048571F" w:rsidRDefault="0048571F" w:rsidP="00B53D03">
      <w:pPr>
        <w:rPr>
          <w:rFonts w:ascii="Arial" w:hAnsi="Arial" w:cs="Arial"/>
          <w:color w:val="000000" w:themeColor="text1"/>
        </w:rPr>
      </w:pPr>
    </w:p>
    <w:p w14:paraId="178036A6" w14:textId="6DE8521A" w:rsidR="0048571F" w:rsidRDefault="00D07A97" w:rsidP="00B53D03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Tesco </w:t>
      </w:r>
      <w:r w:rsidR="00D97653">
        <w:rPr>
          <w:rFonts w:ascii="Arial" w:hAnsi="Arial" w:cs="Arial"/>
          <w:color w:val="000000" w:themeColor="text1"/>
        </w:rPr>
        <w:t xml:space="preserve">PLC (2024) </w:t>
      </w:r>
      <w:r w:rsidR="00D97653" w:rsidRPr="00445F3E">
        <w:rPr>
          <w:rFonts w:ascii="Arial" w:hAnsi="Arial" w:cs="Arial"/>
          <w:i/>
          <w:iCs/>
          <w:color w:val="000000" w:themeColor="text1"/>
        </w:rPr>
        <w:t>Annual Report and financial</w:t>
      </w:r>
      <w:r w:rsidR="001B039E" w:rsidRPr="00445F3E">
        <w:rPr>
          <w:rFonts w:ascii="Arial" w:hAnsi="Arial" w:cs="Arial"/>
          <w:i/>
          <w:iCs/>
          <w:color w:val="000000" w:themeColor="text1"/>
        </w:rPr>
        <w:t xml:space="preserve"> Statements 2024:</w:t>
      </w:r>
      <w:r w:rsidR="001B039E">
        <w:rPr>
          <w:rFonts w:ascii="Arial" w:hAnsi="Arial" w:cs="Arial"/>
          <w:color w:val="000000" w:themeColor="text1"/>
        </w:rPr>
        <w:t xml:space="preserve"> </w:t>
      </w:r>
      <w:r w:rsidR="001B039E" w:rsidRPr="00445F3E">
        <w:rPr>
          <w:rFonts w:ascii="Arial" w:hAnsi="Arial" w:cs="Arial"/>
          <w:i/>
          <w:iCs/>
          <w:color w:val="000000" w:themeColor="text1"/>
        </w:rPr>
        <w:t>Serving our</w:t>
      </w:r>
      <w:r w:rsidR="009D7E35" w:rsidRPr="00445F3E">
        <w:rPr>
          <w:rFonts w:ascii="Arial" w:hAnsi="Arial" w:cs="Arial"/>
          <w:i/>
          <w:iCs/>
          <w:color w:val="000000" w:themeColor="text1"/>
        </w:rPr>
        <w:t xml:space="preserve"> customers</w:t>
      </w:r>
      <w:r w:rsidR="009D7E35">
        <w:rPr>
          <w:rFonts w:ascii="Arial" w:hAnsi="Arial" w:cs="Arial"/>
          <w:color w:val="000000" w:themeColor="text1"/>
        </w:rPr>
        <w:t xml:space="preserve">, </w:t>
      </w:r>
      <w:r w:rsidR="009D7E35" w:rsidRPr="00733F27">
        <w:rPr>
          <w:rFonts w:ascii="Arial" w:hAnsi="Arial" w:cs="Arial"/>
          <w:i/>
          <w:iCs/>
          <w:color w:val="000000" w:themeColor="text1"/>
        </w:rPr>
        <w:t>communities and planet</w:t>
      </w:r>
      <w:r w:rsidR="00281594" w:rsidRPr="00733F27">
        <w:rPr>
          <w:rFonts w:ascii="Arial" w:hAnsi="Arial" w:cs="Arial"/>
          <w:i/>
          <w:iCs/>
          <w:color w:val="000000" w:themeColor="text1"/>
        </w:rPr>
        <w:t>.</w:t>
      </w:r>
      <w:r w:rsidR="00281594">
        <w:rPr>
          <w:rFonts w:ascii="Arial" w:hAnsi="Arial" w:cs="Arial"/>
          <w:color w:val="000000" w:themeColor="text1"/>
        </w:rPr>
        <w:t xml:space="preserve"> </w:t>
      </w:r>
      <w:r w:rsidR="002A11E0">
        <w:rPr>
          <w:rFonts w:ascii="Arial" w:hAnsi="Arial" w:cs="Arial"/>
          <w:color w:val="000000" w:themeColor="text1"/>
        </w:rPr>
        <w:t>Welwyn Garden</w:t>
      </w:r>
      <w:r w:rsidR="009D7E35">
        <w:rPr>
          <w:rFonts w:ascii="Arial" w:hAnsi="Arial" w:cs="Arial"/>
          <w:color w:val="000000" w:themeColor="text1"/>
        </w:rPr>
        <w:t xml:space="preserve"> City: </w:t>
      </w:r>
      <w:r w:rsidR="007E78EB">
        <w:rPr>
          <w:rFonts w:ascii="Arial" w:hAnsi="Arial" w:cs="Arial"/>
          <w:color w:val="000000" w:themeColor="text1"/>
        </w:rPr>
        <w:t>Tesco PLC. (Company Report)</w:t>
      </w:r>
    </w:p>
    <w:p w14:paraId="3609695D" w14:textId="77777777" w:rsidR="00EF5546" w:rsidRPr="00B53D03" w:rsidRDefault="00EF5546" w:rsidP="00B53D03">
      <w:pPr>
        <w:rPr>
          <w:rFonts w:ascii="Arial" w:hAnsi="Arial" w:cs="Arial"/>
          <w:b/>
          <w:bCs/>
          <w:color w:val="000000" w:themeColor="text1"/>
        </w:rPr>
      </w:pPr>
    </w:p>
    <w:p w14:paraId="6820A721" w14:textId="77777777" w:rsidR="00B51D52" w:rsidRDefault="00B51D52" w:rsidP="00B53D03">
      <w:pPr>
        <w:rPr>
          <w:rFonts w:ascii="Arial" w:hAnsi="Arial" w:cs="Arial"/>
          <w:b/>
          <w:bCs/>
          <w:color w:val="000000" w:themeColor="text1"/>
        </w:rPr>
      </w:pPr>
    </w:p>
    <w:p w14:paraId="3C25584B" w14:textId="77777777" w:rsidR="00B53D03" w:rsidRPr="00B53D03" w:rsidRDefault="00B53D03" w:rsidP="00B53D03">
      <w:pPr>
        <w:rPr>
          <w:rFonts w:ascii="Arial" w:hAnsi="Arial" w:cs="Arial"/>
          <w:b/>
          <w:bCs/>
          <w:color w:val="000000" w:themeColor="text1"/>
        </w:rPr>
      </w:pPr>
    </w:p>
    <w:p w14:paraId="6CED3089" w14:textId="77777777" w:rsidR="00D125F5" w:rsidRPr="00741BF6" w:rsidRDefault="00D125F5" w:rsidP="007B1965">
      <w:pPr>
        <w:rPr>
          <w:rFonts w:ascii="Arial" w:hAnsi="Arial" w:cs="Arial"/>
          <w:i/>
          <w:iCs/>
          <w:color w:val="000000" w:themeColor="text1"/>
        </w:rPr>
      </w:pPr>
    </w:p>
    <w:p w14:paraId="7C907D2A" w14:textId="77777777" w:rsidR="00D22C72" w:rsidRPr="00D22C72" w:rsidRDefault="00D22C72" w:rsidP="00D22C72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6DEFC49" w14:textId="77777777" w:rsidR="00FF04AE" w:rsidRPr="006906D0" w:rsidRDefault="00FF04AE" w:rsidP="0013001F">
      <w:pPr>
        <w:ind w:left="360"/>
        <w:rPr>
          <w:rFonts w:ascii="Arial" w:hAnsi="Arial" w:cs="Arial"/>
          <w:color w:val="000000" w:themeColor="text1"/>
        </w:rPr>
      </w:pPr>
    </w:p>
    <w:p w14:paraId="6A20BCD2" w14:textId="46FCF03D" w:rsidR="002A1839" w:rsidRPr="00D61291" w:rsidRDefault="007C1DB6" w:rsidP="007C1DB6">
      <w:pPr>
        <w:tabs>
          <w:tab w:val="left" w:pos="1284"/>
        </w:tabs>
        <w:rPr>
          <w:rFonts w:ascii="Arial" w:hAnsi="Arial" w:cs="Arial"/>
          <w:i/>
          <w:iCs/>
          <w:color w:val="000000" w:themeColor="text1"/>
        </w:rPr>
      </w:pPr>
      <w:r>
        <w:rPr>
          <w:rFonts w:ascii="Arial" w:hAnsi="Arial" w:cs="Arial"/>
          <w:i/>
          <w:iCs/>
          <w:color w:val="000000" w:themeColor="text1"/>
        </w:rPr>
        <w:tab/>
      </w:r>
    </w:p>
    <w:p w14:paraId="63316BAA" w14:textId="77777777" w:rsidR="00D61291" w:rsidRPr="00F9521B" w:rsidRDefault="00D61291" w:rsidP="00D9483A">
      <w:pPr>
        <w:rPr>
          <w:rFonts w:ascii="Arial" w:hAnsi="Arial" w:cs="Arial"/>
          <w:color w:val="000000" w:themeColor="text1"/>
        </w:rPr>
      </w:pPr>
    </w:p>
    <w:p w14:paraId="56868AA5" w14:textId="04646389" w:rsidR="00186FD7" w:rsidRPr="006B2F48" w:rsidRDefault="00186FD7" w:rsidP="00D46C28">
      <w:pPr>
        <w:rPr>
          <w:rFonts w:ascii="Arial" w:hAnsi="Arial" w:cs="Arial"/>
          <w:sz w:val="24"/>
          <w:szCs w:val="24"/>
        </w:rPr>
      </w:pPr>
      <w:r w:rsidRPr="006B2F48">
        <w:rPr>
          <w:rFonts w:ascii="Arial" w:hAnsi="Arial" w:cs="Arial"/>
          <w:sz w:val="24"/>
          <w:szCs w:val="24"/>
        </w:rPr>
        <w:t xml:space="preserve"> </w:t>
      </w:r>
    </w:p>
    <w:p w14:paraId="05D02A3B" w14:textId="77777777" w:rsidR="008161EF" w:rsidRPr="00114644" w:rsidRDefault="008161EF" w:rsidP="008161EF">
      <w:pPr>
        <w:pStyle w:val="ListParagraph"/>
        <w:jc w:val="both"/>
        <w:rPr>
          <w:rFonts w:ascii="Arial" w:hAnsi="Arial" w:cs="Arial"/>
          <w:b/>
          <w:bCs/>
        </w:rPr>
      </w:pPr>
    </w:p>
    <w:p w14:paraId="0E6CD5C6" w14:textId="77777777" w:rsidR="00A25467" w:rsidRPr="00705105" w:rsidRDefault="00A25467" w:rsidP="00CC103F"/>
    <w:p w14:paraId="44719541" w14:textId="77777777" w:rsidR="00FC5043" w:rsidRPr="00CC103F" w:rsidRDefault="00FC5043" w:rsidP="00CC103F">
      <w:pPr>
        <w:rPr>
          <w:b/>
          <w:bCs/>
        </w:rPr>
      </w:pPr>
    </w:p>
    <w:p w14:paraId="756884FA" w14:textId="77777777" w:rsidR="001B70F2" w:rsidRDefault="001B70F2" w:rsidP="006B1861">
      <w:pPr>
        <w:pStyle w:val="NoSpacing"/>
        <w:rPr>
          <w:rFonts w:ascii="Amasis MT Pro" w:hAnsi="Amasis MT Pro"/>
          <w:b/>
          <w:bCs/>
        </w:rPr>
      </w:pPr>
    </w:p>
    <w:p w14:paraId="62DB5168" w14:textId="77777777" w:rsidR="00312EC7" w:rsidRDefault="00312EC7" w:rsidP="006B1861">
      <w:pPr>
        <w:pStyle w:val="NoSpacing"/>
        <w:rPr>
          <w:rFonts w:ascii="Amasis MT Pro" w:hAnsi="Amasis MT Pro"/>
          <w:b/>
          <w:bCs/>
        </w:rPr>
      </w:pPr>
    </w:p>
    <w:p w14:paraId="46BC30A2" w14:textId="77777777" w:rsidR="00917A7E" w:rsidRPr="00FD67A5" w:rsidRDefault="00917A7E" w:rsidP="006B1861">
      <w:pPr>
        <w:pStyle w:val="NoSpacing"/>
        <w:rPr>
          <w:rFonts w:ascii="Amasis MT Pro" w:hAnsi="Amasis MT Pro"/>
        </w:rPr>
      </w:pPr>
    </w:p>
    <w:p w14:paraId="1533EE26" w14:textId="77777777" w:rsidR="006B1861" w:rsidRDefault="006B1861" w:rsidP="006B1861">
      <w:pPr>
        <w:pStyle w:val="NoSpacing"/>
      </w:pPr>
    </w:p>
    <w:p w14:paraId="578F0030" w14:textId="77777777" w:rsidR="001F5F69" w:rsidRPr="004C1B57" w:rsidRDefault="001F5F69" w:rsidP="19DF5ED4">
      <w:pPr>
        <w:spacing w:line="60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0B026AF8" w14:textId="77777777" w:rsidR="007917EF" w:rsidRDefault="007917EF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57D2D02" w14:textId="4FAFE366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AA42B3D" w14:textId="55AB8D7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8A12DF4" w14:textId="3BDA537D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48F3136" w14:textId="6FE39698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6981A62" w14:textId="7B36CF99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002923C" w14:textId="57DD09C0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F3E1302" w14:textId="5DCA3C3E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25A4E05" w14:textId="47B6F5F1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0639C48" w14:textId="774A44F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8F16406" w14:textId="13292932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CFD101F" w14:textId="0DE7090E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2DBEBD15" w14:textId="56E1C93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D8B169F" w14:textId="1AFA9E58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82E9941" w14:textId="407513F6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DEB6CDE" w14:textId="0B221502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C5F4720" w14:textId="7F4EFB7D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028C0FF" w14:textId="39E974B0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766FA8E" w14:textId="30C7E9B5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sectPr w:rsidR="19DF5ED4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F2C93" w14:textId="77777777" w:rsidR="00BE03C3" w:rsidRDefault="00BE03C3" w:rsidP="00F37B62">
      <w:pPr>
        <w:spacing w:after="0" w:line="240" w:lineRule="auto"/>
      </w:pPr>
      <w:r>
        <w:separator/>
      </w:r>
    </w:p>
  </w:endnote>
  <w:endnote w:type="continuationSeparator" w:id="0">
    <w:p w14:paraId="67E78018" w14:textId="77777777" w:rsidR="00BE03C3" w:rsidRDefault="00BE03C3" w:rsidP="00F37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3726930"/>
      <w:docPartObj>
        <w:docPartGallery w:val="Page Numbers (Bottom of Page)"/>
        <w:docPartUnique/>
      </w:docPartObj>
    </w:sdtPr>
    <w:sdtEndPr/>
    <w:sdtContent>
      <w:p w14:paraId="5CB67C1B" w14:textId="7A593FB2" w:rsidR="00AD772C" w:rsidRDefault="00AD772C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BF437F" w14:textId="77777777" w:rsidR="00AD772C" w:rsidRDefault="00AD77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A81BA" w14:textId="77777777" w:rsidR="00BE03C3" w:rsidRDefault="00BE03C3" w:rsidP="00F37B62">
      <w:pPr>
        <w:spacing w:after="0" w:line="240" w:lineRule="auto"/>
      </w:pPr>
      <w:r>
        <w:separator/>
      </w:r>
    </w:p>
  </w:footnote>
  <w:footnote w:type="continuationSeparator" w:id="0">
    <w:p w14:paraId="79A2B7BA" w14:textId="77777777" w:rsidR="00BE03C3" w:rsidRDefault="00BE03C3" w:rsidP="00F37B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19B7E2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8" o:spid="_x0000_i1025" type="#_x0000_t75" style="width:20.4pt;height:12pt;visibility:visible;mso-wrap-style:square" o:bullet="t">
        <v:imagedata r:id="rId1" o:title=""/>
      </v:shape>
    </w:pict>
  </w:numPicBullet>
  <w:abstractNum w:abstractNumId="0" w15:restartNumberingAfterBreak="0">
    <w:nsid w:val="00514794"/>
    <w:multiLevelType w:val="multilevel"/>
    <w:tmpl w:val="78560B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3546F49"/>
    <w:multiLevelType w:val="hybridMultilevel"/>
    <w:tmpl w:val="85F8D9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E1362"/>
    <w:multiLevelType w:val="hybridMultilevel"/>
    <w:tmpl w:val="A0B4A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55DB0"/>
    <w:multiLevelType w:val="hybridMultilevel"/>
    <w:tmpl w:val="B0AE915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157960"/>
    <w:multiLevelType w:val="hybridMultilevel"/>
    <w:tmpl w:val="5A586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F12C5"/>
    <w:multiLevelType w:val="hybridMultilevel"/>
    <w:tmpl w:val="B38450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670D8"/>
    <w:multiLevelType w:val="hybridMultilevel"/>
    <w:tmpl w:val="D2185E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A369F2"/>
    <w:multiLevelType w:val="hybridMultilevel"/>
    <w:tmpl w:val="4844C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E83D91"/>
    <w:multiLevelType w:val="multilevel"/>
    <w:tmpl w:val="CD9C5E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79F3431"/>
    <w:multiLevelType w:val="hybridMultilevel"/>
    <w:tmpl w:val="EAAEC5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476B0"/>
    <w:multiLevelType w:val="hybridMultilevel"/>
    <w:tmpl w:val="268295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D7A5D"/>
    <w:multiLevelType w:val="hybridMultilevel"/>
    <w:tmpl w:val="3A808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F4AC8"/>
    <w:multiLevelType w:val="multilevel"/>
    <w:tmpl w:val="50D2F4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520288A"/>
    <w:multiLevelType w:val="hybridMultilevel"/>
    <w:tmpl w:val="92AE81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01880"/>
    <w:multiLevelType w:val="hybridMultilevel"/>
    <w:tmpl w:val="34CCE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AF155A"/>
    <w:multiLevelType w:val="hybridMultilevel"/>
    <w:tmpl w:val="789425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8A5F30"/>
    <w:multiLevelType w:val="hybridMultilevel"/>
    <w:tmpl w:val="803E2E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94F5A"/>
    <w:multiLevelType w:val="hybridMultilevel"/>
    <w:tmpl w:val="F20EC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31595D"/>
    <w:multiLevelType w:val="hybridMultilevel"/>
    <w:tmpl w:val="56821A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E6395B"/>
    <w:multiLevelType w:val="hybridMultilevel"/>
    <w:tmpl w:val="F5B25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704EAE"/>
    <w:multiLevelType w:val="hybridMultilevel"/>
    <w:tmpl w:val="FB28DD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C948BD"/>
    <w:multiLevelType w:val="hybridMultilevel"/>
    <w:tmpl w:val="834A5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1D53DE"/>
    <w:multiLevelType w:val="hybridMultilevel"/>
    <w:tmpl w:val="4EB49F24"/>
    <w:lvl w:ilvl="0" w:tplc="93300F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AA2D2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B8FC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DB83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CC4B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7AE08A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F6A9A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F675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9694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502473159">
    <w:abstractNumId w:val="10"/>
  </w:num>
  <w:num w:numId="2" w16cid:durableId="13000619">
    <w:abstractNumId w:val="20"/>
  </w:num>
  <w:num w:numId="3" w16cid:durableId="438841122">
    <w:abstractNumId w:val="3"/>
  </w:num>
  <w:num w:numId="4" w16cid:durableId="193159699">
    <w:abstractNumId w:val="8"/>
  </w:num>
  <w:num w:numId="5" w16cid:durableId="609045950">
    <w:abstractNumId w:val="13"/>
  </w:num>
  <w:num w:numId="6" w16cid:durableId="432942175">
    <w:abstractNumId w:val="19"/>
  </w:num>
  <w:num w:numId="7" w16cid:durableId="524709819">
    <w:abstractNumId w:val="18"/>
  </w:num>
  <w:num w:numId="8" w16cid:durableId="1596594718">
    <w:abstractNumId w:val="12"/>
  </w:num>
  <w:num w:numId="9" w16cid:durableId="743337529">
    <w:abstractNumId w:val="5"/>
  </w:num>
  <w:num w:numId="10" w16cid:durableId="2058501765">
    <w:abstractNumId w:val="16"/>
  </w:num>
  <w:num w:numId="11" w16cid:durableId="1839693080">
    <w:abstractNumId w:val="1"/>
  </w:num>
  <w:num w:numId="12" w16cid:durableId="2003779906">
    <w:abstractNumId w:val="15"/>
  </w:num>
  <w:num w:numId="13" w16cid:durableId="1713921653">
    <w:abstractNumId w:val="6"/>
  </w:num>
  <w:num w:numId="14" w16cid:durableId="1087117947">
    <w:abstractNumId w:val="0"/>
  </w:num>
  <w:num w:numId="15" w16cid:durableId="778261054">
    <w:abstractNumId w:val="22"/>
  </w:num>
  <w:num w:numId="16" w16cid:durableId="1844392076">
    <w:abstractNumId w:val="7"/>
  </w:num>
  <w:num w:numId="17" w16cid:durableId="496580134">
    <w:abstractNumId w:val="2"/>
  </w:num>
  <w:num w:numId="18" w16cid:durableId="1048340142">
    <w:abstractNumId w:val="21"/>
  </w:num>
  <w:num w:numId="19" w16cid:durableId="1923223382">
    <w:abstractNumId w:val="4"/>
  </w:num>
  <w:num w:numId="20" w16cid:durableId="392776339">
    <w:abstractNumId w:val="11"/>
  </w:num>
  <w:num w:numId="21" w16cid:durableId="456533544">
    <w:abstractNumId w:val="9"/>
  </w:num>
  <w:num w:numId="22" w16cid:durableId="657807787">
    <w:abstractNumId w:val="14"/>
  </w:num>
  <w:num w:numId="23" w16cid:durableId="2202558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811"/>
    <w:rsid w:val="00000314"/>
    <w:rsid w:val="0000267D"/>
    <w:rsid w:val="000034F9"/>
    <w:rsid w:val="000063CB"/>
    <w:rsid w:val="000075EC"/>
    <w:rsid w:val="00007858"/>
    <w:rsid w:val="00010E5A"/>
    <w:rsid w:val="00011104"/>
    <w:rsid w:val="000125C0"/>
    <w:rsid w:val="000125F3"/>
    <w:rsid w:val="00021C58"/>
    <w:rsid w:val="0002507E"/>
    <w:rsid w:val="00035CC7"/>
    <w:rsid w:val="000420C9"/>
    <w:rsid w:val="00044BAC"/>
    <w:rsid w:val="00045268"/>
    <w:rsid w:val="000507F9"/>
    <w:rsid w:val="0005105D"/>
    <w:rsid w:val="0005106D"/>
    <w:rsid w:val="0005445B"/>
    <w:rsid w:val="00054867"/>
    <w:rsid w:val="000703C7"/>
    <w:rsid w:val="00071265"/>
    <w:rsid w:val="0007732E"/>
    <w:rsid w:val="0008485F"/>
    <w:rsid w:val="0008596E"/>
    <w:rsid w:val="00092AE7"/>
    <w:rsid w:val="0009439A"/>
    <w:rsid w:val="00094D9F"/>
    <w:rsid w:val="00095063"/>
    <w:rsid w:val="000956D6"/>
    <w:rsid w:val="00095E9D"/>
    <w:rsid w:val="0009765E"/>
    <w:rsid w:val="000A10D2"/>
    <w:rsid w:val="000A37C2"/>
    <w:rsid w:val="000A3DB2"/>
    <w:rsid w:val="000A5DC0"/>
    <w:rsid w:val="000B4E76"/>
    <w:rsid w:val="000B7C5B"/>
    <w:rsid w:val="000C6F84"/>
    <w:rsid w:val="000D2CD8"/>
    <w:rsid w:val="000D51B5"/>
    <w:rsid w:val="000D5425"/>
    <w:rsid w:val="000E0E79"/>
    <w:rsid w:val="000E0F5B"/>
    <w:rsid w:val="000E4E1E"/>
    <w:rsid w:val="000E62C4"/>
    <w:rsid w:val="000E7C29"/>
    <w:rsid w:val="000F43C3"/>
    <w:rsid w:val="000F53EA"/>
    <w:rsid w:val="0010239F"/>
    <w:rsid w:val="00102893"/>
    <w:rsid w:val="001035B1"/>
    <w:rsid w:val="001047BF"/>
    <w:rsid w:val="001065D1"/>
    <w:rsid w:val="00110830"/>
    <w:rsid w:val="001127D8"/>
    <w:rsid w:val="00114644"/>
    <w:rsid w:val="00123E66"/>
    <w:rsid w:val="00124EFA"/>
    <w:rsid w:val="00125EF9"/>
    <w:rsid w:val="0013001F"/>
    <w:rsid w:val="00140561"/>
    <w:rsid w:val="00141498"/>
    <w:rsid w:val="00141586"/>
    <w:rsid w:val="001443CB"/>
    <w:rsid w:val="0014467E"/>
    <w:rsid w:val="001521E8"/>
    <w:rsid w:val="00154C20"/>
    <w:rsid w:val="001555F7"/>
    <w:rsid w:val="0016129B"/>
    <w:rsid w:val="0016252A"/>
    <w:rsid w:val="00162ABB"/>
    <w:rsid w:val="001655A5"/>
    <w:rsid w:val="00171F1C"/>
    <w:rsid w:val="00173C98"/>
    <w:rsid w:val="00174E63"/>
    <w:rsid w:val="001807E2"/>
    <w:rsid w:val="001815CD"/>
    <w:rsid w:val="001849BD"/>
    <w:rsid w:val="00186FD7"/>
    <w:rsid w:val="00194EEC"/>
    <w:rsid w:val="00195437"/>
    <w:rsid w:val="001A1EB3"/>
    <w:rsid w:val="001A6680"/>
    <w:rsid w:val="001B039E"/>
    <w:rsid w:val="001B16D3"/>
    <w:rsid w:val="001B19CC"/>
    <w:rsid w:val="001B70F2"/>
    <w:rsid w:val="001C10AB"/>
    <w:rsid w:val="001C514F"/>
    <w:rsid w:val="001D2442"/>
    <w:rsid w:val="001D4156"/>
    <w:rsid w:val="001D5D08"/>
    <w:rsid w:val="001D6D07"/>
    <w:rsid w:val="001D6E3F"/>
    <w:rsid w:val="001E1A29"/>
    <w:rsid w:val="001E1A99"/>
    <w:rsid w:val="001E3BD9"/>
    <w:rsid w:val="001F1B0F"/>
    <w:rsid w:val="001F4572"/>
    <w:rsid w:val="001F5F69"/>
    <w:rsid w:val="001F74EF"/>
    <w:rsid w:val="00203AFE"/>
    <w:rsid w:val="00204AAC"/>
    <w:rsid w:val="00205309"/>
    <w:rsid w:val="0020609C"/>
    <w:rsid w:val="002064E3"/>
    <w:rsid w:val="002111FE"/>
    <w:rsid w:val="002142FB"/>
    <w:rsid w:val="00221F4F"/>
    <w:rsid w:val="00232523"/>
    <w:rsid w:val="00233A63"/>
    <w:rsid w:val="00234D38"/>
    <w:rsid w:val="002441C1"/>
    <w:rsid w:val="002466F0"/>
    <w:rsid w:val="002603C4"/>
    <w:rsid w:val="00264D15"/>
    <w:rsid w:val="002658DF"/>
    <w:rsid w:val="002659F4"/>
    <w:rsid w:val="002702CC"/>
    <w:rsid w:val="00270ED0"/>
    <w:rsid w:val="002716E1"/>
    <w:rsid w:val="00274ACD"/>
    <w:rsid w:val="00275584"/>
    <w:rsid w:val="00276609"/>
    <w:rsid w:val="00277272"/>
    <w:rsid w:val="00277F24"/>
    <w:rsid w:val="0028029F"/>
    <w:rsid w:val="00281074"/>
    <w:rsid w:val="00281594"/>
    <w:rsid w:val="00285565"/>
    <w:rsid w:val="0029204F"/>
    <w:rsid w:val="002A11E0"/>
    <w:rsid w:val="002A1839"/>
    <w:rsid w:val="002A22E8"/>
    <w:rsid w:val="002A5700"/>
    <w:rsid w:val="002B09B9"/>
    <w:rsid w:val="002B1301"/>
    <w:rsid w:val="002B290B"/>
    <w:rsid w:val="002B3720"/>
    <w:rsid w:val="002B6813"/>
    <w:rsid w:val="002B68FB"/>
    <w:rsid w:val="002B7402"/>
    <w:rsid w:val="002C1552"/>
    <w:rsid w:val="002C19EF"/>
    <w:rsid w:val="002C3B75"/>
    <w:rsid w:val="002C7FC1"/>
    <w:rsid w:val="002D014E"/>
    <w:rsid w:val="002D0268"/>
    <w:rsid w:val="002D02EE"/>
    <w:rsid w:val="002D2AB9"/>
    <w:rsid w:val="002D4476"/>
    <w:rsid w:val="002D56D6"/>
    <w:rsid w:val="002D7103"/>
    <w:rsid w:val="002E012E"/>
    <w:rsid w:val="002E1284"/>
    <w:rsid w:val="002E2699"/>
    <w:rsid w:val="002E2959"/>
    <w:rsid w:val="002E2F3E"/>
    <w:rsid w:val="002E3DE6"/>
    <w:rsid w:val="003059AF"/>
    <w:rsid w:val="00306C00"/>
    <w:rsid w:val="003076DC"/>
    <w:rsid w:val="00310C6A"/>
    <w:rsid w:val="00312EC7"/>
    <w:rsid w:val="003153E5"/>
    <w:rsid w:val="0032267D"/>
    <w:rsid w:val="0032585F"/>
    <w:rsid w:val="00333F21"/>
    <w:rsid w:val="003343B6"/>
    <w:rsid w:val="00336474"/>
    <w:rsid w:val="003401DF"/>
    <w:rsid w:val="00351BE0"/>
    <w:rsid w:val="00356D3F"/>
    <w:rsid w:val="003663AD"/>
    <w:rsid w:val="003719B2"/>
    <w:rsid w:val="00377BBC"/>
    <w:rsid w:val="003849B7"/>
    <w:rsid w:val="00385262"/>
    <w:rsid w:val="003930D1"/>
    <w:rsid w:val="00393666"/>
    <w:rsid w:val="003A2796"/>
    <w:rsid w:val="003A3561"/>
    <w:rsid w:val="003A5A21"/>
    <w:rsid w:val="003B06AE"/>
    <w:rsid w:val="003B1ABA"/>
    <w:rsid w:val="003B2C22"/>
    <w:rsid w:val="003B2E7A"/>
    <w:rsid w:val="003B69C3"/>
    <w:rsid w:val="003C0E6C"/>
    <w:rsid w:val="003C0E8A"/>
    <w:rsid w:val="003C38CE"/>
    <w:rsid w:val="003C42A2"/>
    <w:rsid w:val="003C548B"/>
    <w:rsid w:val="003C5D29"/>
    <w:rsid w:val="003D2A0E"/>
    <w:rsid w:val="003D505D"/>
    <w:rsid w:val="003E3C11"/>
    <w:rsid w:val="003E5318"/>
    <w:rsid w:val="003F185C"/>
    <w:rsid w:val="003F3651"/>
    <w:rsid w:val="003F3F39"/>
    <w:rsid w:val="003F5760"/>
    <w:rsid w:val="003F57BF"/>
    <w:rsid w:val="004035C4"/>
    <w:rsid w:val="00410366"/>
    <w:rsid w:val="004170A5"/>
    <w:rsid w:val="00420885"/>
    <w:rsid w:val="00422444"/>
    <w:rsid w:val="004304B3"/>
    <w:rsid w:val="004407E9"/>
    <w:rsid w:val="004422D3"/>
    <w:rsid w:val="00445F3E"/>
    <w:rsid w:val="00453E94"/>
    <w:rsid w:val="00457397"/>
    <w:rsid w:val="00457DA0"/>
    <w:rsid w:val="004647DF"/>
    <w:rsid w:val="00466793"/>
    <w:rsid w:val="004675F9"/>
    <w:rsid w:val="0047012A"/>
    <w:rsid w:val="00471826"/>
    <w:rsid w:val="004758EC"/>
    <w:rsid w:val="00475FA0"/>
    <w:rsid w:val="00481A78"/>
    <w:rsid w:val="00484546"/>
    <w:rsid w:val="0048571F"/>
    <w:rsid w:val="00486F0C"/>
    <w:rsid w:val="00497C4B"/>
    <w:rsid w:val="004A00FF"/>
    <w:rsid w:val="004B08A6"/>
    <w:rsid w:val="004B26AC"/>
    <w:rsid w:val="004B75CB"/>
    <w:rsid w:val="004C0B42"/>
    <w:rsid w:val="004C1B57"/>
    <w:rsid w:val="004C29E1"/>
    <w:rsid w:val="004C338B"/>
    <w:rsid w:val="004D13EE"/>
    <w:rsid w:val="004D2125"/>
    <w:rsid w:val="004D27D2"/>
    <w:rsid w:val="004D4BED"/>
    <w:rsid w:val="004E38EB"/>
    <w:rsid w:val="004E41D2"/>
    <w:rsid w:val="004E470A"/>
    <w:rsid w:val="004E6E96"/>
    <w:rsid w:val="004F16B3"/>
    <w:rsid w:val="004F35B6"/>
    <w:rsid w:val="004F41E5"/>
    <w:rsid w:val="004F5F38"/>
    <w:rsid w:val="004F61CA"/>
    <w:rsid w:val="004F65AB"/>
    <w:rsid w:val="00503519"/>
    <w:rsid w:val="0050629D"/>
    <w:rsid w:val="00506827"/>
    <w:rsid w:val="00506B52"/>
    <w:rsid w:val="00507285"/>
    <w:rsid w:val="0051081F"/>
    <w:rsid w:val="0051117C"/>
    <w:rsid w:val="005224F6"/>
    <w:rsid w:val="005227AB"/>
    <w:rsid w:val="00527893"/>
    <w:rsid w:val="00527EB1"/>
    <w:rsid w:val="0053279D"/>
    <w:rsid w:val="0054005B"/>
    <w:rsid w:val="00542517"/>
    <w:rsid w:val="00543B13"/>
    <w:rsid w:val="00545DBD"/>
    <w:rsid w:val="00547A92"/>
    <w:rsid w:val="0055026B"/>
    <w:rsid w:val="00551726"/>
    <w:rsid w:val="00552365"/>
    <w:rsid w:val="005528FC"/>
    <w:rsid w:val="00552DE1"/>
    <w:rsid w:val="005534BA"/>
    <w:rsid w:val="005558F5"/>
    <w:rsid w:val="005577CB"/>
    <w:rsid w:val="00562DDB"/>
    <w:rsid w:val="005652E8"/>
    <w:rsid w:val="00570225"/>
    <w:rsid w:val="0057238F"/>
    <w:rsid w:val="00577085"/>
    <w:rsid w:val="0058093D"/>
    <w:rsid w:val="00586473"/>
    <w:rsid w:val="00596EC0"/>
    <w:rsid w:val="005A0F4B"/>
    <w:rsid w:val="005A6F81"/>
    <w:rsid w:val="005A7725"/>
    <w:rsid w:val="005B3E6E"/>
    <w:rsid w:val="005B5EB5"/>
    <w:rsid w:val="005C160A"/>
    <w:rsid w:val="005C76A3"/>
    <w:rsid w:val="005D4A54"/>
    <w:rsid w:val="005F16E9"/>
    <w:rsid w:val="005F675F"/>
    <w:rsid w:val="005F723E"/>
    <w:rsid w:val="005F7A7C"/>
    <w:rsid w:val="005F7ED6"/>
    <w:rsid w:val="00604009"/>
    <w:rsid w:val="00607D1B"/>
    <w:rsid w:val="006100AF"/>
    <w:rsid w:val="006108D8"/>
    <w:rsid w:val="00611254"/>
    <w:rsid w:val="006116F5"/>
    <w:rsid w:val="0061177D"/>
    <w:rsid w:val="0061218B"/>
    <w:rsid w:val="006139B7"/>
    <w:rsid w:val="00614A08"/>
    <w:rsid w:val="00621BB8"/>
    <w:rsid w:val="00622206"/>
    <w:rsid w:val="00622ED7"/>
    <w:rsid w:val="006238A9"/>
    <w:rsid w:val="006238BF"/>
    <w:rsid w:val="00623B6A"/>
    <w:rsid w:val="00625E1A"/>
    <w:rsid w:val="00625F8E"/>
    <w:rsid w:val="00626E92"/>
    <w:rsid w:val="0062739C"/>
    <w:rsid w:val="00633A5E"/>
    <w:rsid w:val="0063585E"/>
    <w:rsid w:val="00636A1D"/>
    <w:rsid w:val="00640644"/>
    <w:rsid w:val="00641074"/>
    <w:rsid w:val="006416DF"/>
    <w:rsid w:val="0064555C"/>
    <w:rsid w:val="00645FCE"/>
    <w:rsid w:val="0065125F"/>
    <w:rsid w:val="00654E75"/>
    <w:rsid w:val="00655EC3"/>
    <w:rsid w:val="006619C1"/>
    <w:rsid w:val="00661B30"/>
    <w:rsid w:val="00665B9C"/>
    <w:rsid w:val="00676538"/>
    <w:rsid w:val="006768F1"/>
    <w:rsid w:val="00681E5E"/>
    <w:rsid w:val="006833D5"/>
    <w:rsid w:val="006862D3"/>
    <w:rsid w:val="00686C24"/>
    <w:rsid w:val="0069004C"/>
    <w:rsid w:val="006906D0"/>
    <w:rsid w:val="00691DFD"/>
    <w:rsid w:val="006A1C7A"/>
    <w:rsid w:val="006A1E2B"/>
    <w:rsid w:val="006A2114"/>
    <w:rsid w:val="006A413A"/>
    <w:rsid w:val="006A5877"/>
    <w:rsid w:val="006B1861"/>
    <w:rsid w:val="006B2F48"/>
    <w:rsid w:val="006C661A"/>
    <w:rsid w:val="006C6ED3"/>
    <w:rsid w:val="006D1D0D"/>
    <w:rsid w:val="006D5079"/>
    <w:rsid w:val="006E4816"/>
    <w:rsid w:val="006E7D27"/>
    <w:rsid w:val="006F3714"/>
    <w:rsid w:val="006F7816"/>
    <w:rsid w:val="00702524"/>
    <w:rsid w:val="00705105"/>
    <w:rsid w:val="00705542"/>
    <w:rsid w:val="00706E90"/>
    <w:rsid w:val="00712DB3"/>
    <w:rsid w:val="007131FB"/>
    <w:rsid w:val="00716680"/>
    <w:rsid w:val="00716EAC"/>
    <w:rsid w:val="0072707E"/>
    <w:rsid w:val="00733F27"/>
    <w:rsid w:val="00735831"/>
    <w:rsid w:val="00740FB2"/>
    <w:rsid w:val="00741BF6"/>
    <w:rsid w:val="00744DA4"/>
    <w:rsid w:val="00747DF7"/>
    <w:rsid w:val="007502B3"/>
    <w:rsid w:val="00754E39"/>
    <w:rsid w:val="007567DA"/>
    <w:rsid w:val="00766364"/>
    <w:rsid w:val="0077060F"/>
    <w:rsid w:val="007713D5"/>
    <w:rsid w:val="007717CF"/>
    <w:rsid w:val="0077455C"/>
    <w:rsid w:val="00781E37"/>
    <w:rsid w:val="00785167"/>
    <w:rsid w:val="007871AB"/>
    <w:rsid w:val="007874EE"/>
    <w:rsid w:val="007917EF"/>
    <w:rsid w:val="007918DD"/>
    <w:rsid w:val="00791F01"/>
    <w:rsid w:val="00796BD1"/>
    <w:rsid w:val="007A2997"/>
    <w:rsid w:val="007A72F5"/>
    <w:rsid w:val="007B1965"/>
    <w:rsid w:val="007B29BE"/>
    <w:rsid w:val="007B2D37"/>
    <w:rsid w:val="007B3FD0"/>
    <w:rsid w:val="007B6DBF"/>
    <w:rsid w:val="007C1DB6"/>
    <w:rsid w:val="007C3604"/>
    <w:rsid w:val="007D2D95"/>
    <w:rsid w:val="007E1957"/>
    <w:rsid w:val="007E24CC"/>
    <w:rsid w:val="007E78EB"/>
    <w:rsid w:val="007F583E"/>
    <w:rsid w:val="00803F79"/>
    <w:rsid w:val="00811A4E"/>
    <w:rsid w:val="008136DB"/>
    <w:rsid w:val="00813F3B"/>
    <w:rsid w:val="00816108"/>
    <w:rsid w:val="008161EF"/>
    <w:rsid w:val="00816F4F"/>
    <w:rsid w:val="00820885"/>
    <w:rsid w:val="008210B3"/>
    <w:rsid w:val="00823BC3"/>
    <w:rsid w:val="008240A7"/>
    <w:rsid w:val="008267AF"/>
    <w:rsid w:val="008303E9"/>
    <w:rsid w:val="00831524"/>
    <w:rsid w:val="00836204"/>
    <w:rsid w:val="00837F1A"/>
    <w:rsid w:val="00842E5E"/>
    <w:rsid w:val="00845B9B"/>
    <w:rsid w:val="008470B1"/>
    <w:rsid w:val="00850533"/>
    <w:rsid w:val="00851596"/>
    <w:rsid w:val="00854E61"/>
    <w:rsid w:val="0085686B"/>
    <w:rsid w:val="00860A6C"/>
    <w:rsid w:val="00870B2D"/>
    <w:rsid w:val="008713D0"/>
    <w:rsid w:val="008735F0"/>
    <w:rsid w:val="00880DDB"/>
    <w:rsid w:val="00885F5E"/>
    <w:rsid w:val="00891389"/>
    <w:rsid w:val="00891D5A"/>
    <w:rsid w:val="00893E8B"/>
    <w:rsid w:val="00895B9C"/>
    <w:rsid w:val="00897640"/>
    <w:rsid w:val="008A4BCE"/>
    <w:rsid w:val="008A54DC"/>
    <w:rsid w:val="008A5D4E"/>
    <w:rsid w:val="008B2537"/>
    <w:rsid w:val="008B336C"/>
    <w:rsid w:val="008B4D65"/>
    <w:rsid w:val="008B6B26"/>
    <w:rsid w:val="008C0099"/>
    <w:rsid w:val="008C478F"/>
    <w:rsid w:val="008C77C5"/>
    <w:rsid w:val="008D08C6"/>
    <w:rsid w:val="008D1598"/>
    <w:rsid w:val="008D33BB"/>
    <w:rsid w:val="008D7C07"/>
    <w:rsid w:val="008E4170"/>
    <w:rsid w:val="008E6F1C"/>
    <w:rsid w:val="008E7D62"/>
    <w:rsid w:val="008F1774"/>
    <w:rsid w:val="008F3D22"/>
    <w:rsid w:val="008F4215"/>
    <w:rsid w:val="009004F4"/>
    <w:rsid w:val="00907EFF"/>
    <w:rsid w:val="00917A7E"/>
    <w:rsid w:val="00917FAD"/>
    <w:rsid w:val="00920083"/>
    <w:rsid w:val="009252C3"/>
    <w:rsid w:val="0092599E"/>
    <w:rsid w:val="00926EF7"/>
    <w:rsid w:val="00930C36"/>
    <w:rsid w:val="00930D6B"/>
    <w:rsid w:val="009366B7"/>
    <w:rsid w:val="00937F37"/>
    <w:rsid w:val="0094201C"/>
    <w:rsid w:val="009427BA"/>
    <w:rsid w:val="00943555"/>
    <w:rsid w:val="00955BBB"/>
    <w:rsid w:val="0096019F"/>
    <w:rsid w:val="009602B1"/>
    <w:rsid w:val="009607C8"/>
    <w:rsid w:val="00962505"/>
    <w:rsid w:val="009675A4"/>
    <w:rsid w:val="009766B2"/>
    <w:rsid w:val="009776B0"/>
    <w:rsid w:val="00977F91"/>
    <w:rsid w:val="00983B1B"/>
    <w:rsid w:val="00995A38"/>
    <w:rsid w:val="00995FCE"/>
    <w:rsid w:val="009969B4"/>
    <w:rsid w:val="009A0CB1"/>
    <w:rsid w:val="009A2D1D"/>
    <w:rsid w:val="009B3B5B"/>
    <w:rsid w:val="009B60EA"/>
    <w:rsid w:val="009B7B1B"/>
    <w:rsid w:val="009C2349"/>
    <w:rsid w:val="009D0107"/>
    <w:rsid w:val="009D0983"/>
    <w:rsid w:val="009D398A"/>
    <w:rsid w:val="009D7E35"/>
    <w:rsid w:val="009E193E"/>
    <w:rsid w:val="009E3F0C"/>
    <w:rsid w:val="009E43FD"/>
    <w:rsid w:val="009E4C5B"/>
    <w:rsid w:val="009F3B2F"/>
    <w:rsid w:val="009F6561"/>
    <w:rsid w:val="00A078BF"/>
    <w:rsid w:val="00A16D23"/>
    <w:rsid w:val="00A20BC4"/>
    <w:rsid w:val="00A22CD6"/>
    <w:rsid w:val="00A25467"/>
    <w:rsid w:val="00A32026"/>
    <w:rsid w:val="00A422AB"/>
    <w:rsid w:val="00A4232D"/>
    <w:rsid w:val="00A4407D"/>
    <w:rsid w:val="00A462A9"/>
    <w:rsid w:val="00A47692"/>
    <w:rsid w:val="00A47AF9"/>
    <w:rsid w:val="00A513D1"/>
    <w:rsid w:val="00A70CFF"/>
    <w:rsid w:val="00A70D99"/>
    <w:rsid w:val="00A720CD"/>
    <w:rsid w:val="00A740CF"/>
    <w:rsid w:val="00A75BAF"/>
    <w:rsid w:val="00A75E65"/>
    <w:rsid w:val="00A75E6D"/>
    <w:rsid w:val="00A83611"/>
    <w:rsid w:val="00A8415C"/>
    <w:rsid w:val="00A92AA4"/>
    <w:rsid w:val="00A938BC"/>
    <w:rsid w:val="00A93BCF"/>
    <w:rsid w:val="00A95507"/>
    <w:rsid w:val="00A95D08"/>
    <w:rsid w:val="00AA22DD"/>
    <w:rsid w:val="00AA2402"/>
    <w:rsid w:val="00AA64BD"/>
    <w:rsid w:val="00AB0A0A"/>
    <w:rsid w:val="00AB327A"/>
    <w:rsid w:val="00AB3DDE"/>
    <w:rsid w:val="00AD2184"/>
    <w:rsid w:val="00AD3B1D"/>
    <w:rsid w:val="00AD5C9A"/>
    <w:rsid w:val="00AD6B1D"/>
    <w:rsid w:val="00AD772C"/>
    <w:rsid w:val="00AD7F31"/>
    <w:rsid w:val="00AE2844"/>
    <w:rsid w:val="00AE433A"/>
    <w:rsid w:val="00AE4BC2"/>
    <w:rsid w:val="00AE4BE2"/>
    <w:rsid w:val="00AE5041"/>
    <w:rsid w:val="00AE5054"/>
    <w:rsid w:val="00AF372D"/>
    <w:rsid w:val="00B04557"/>
    <w:rsid w:val="00B07DCF"/>
    <w:rsid w:val="00B07F52"/>
    <w:rsid w:val="00B144A8"/>
    <w:rsid w:val="00B2184C"/>
    <w:rsid w:val="00B223DB"/>
    <w:rsid w:val="00B2728F"/>
    <w:rsid w:val="00B31079"/>
    <w:rsid w:val="00B322DD"/>
    <w:rsid w:val="00B33F7D"/>
    <w:rsid w:val="00B4050F"/>
    <w:rsid w:val="00B413A1"/>
    <w:rsid w:val="00B465A0"/>
    <w:rsid w:val="00B475F7"/>
    <w:rsid w:val="00B50141"/>
    <w:rsid w:val="00B51D52"/>
    <w:rsid w:val="00B53D03"/>
    <w:rsid w:val="00B550DE"/>
    <w:rsid w:val="00B57DD6"/>
    <w:rsid w:val="00B64F59"/>
    <w:rsid w:val="00B660E2"/>
    <w:rsid w:val="00B70712"/>
    <w:rsid w:val="00B73BB1"/>
    <w:rsid w:val="00B746D5"/>
    <w:rsid w:val="00B74B43"/>
    <w:rsid w:val="00B74EB0"/>
    <w:rsid w:val="00B77149"/>
    <w:rsid w:val="00B818AF"/>
    <w:rsid w:val="00B83308"/>
    <w:rsid w:val="00B837BC"/>
    <w:rsid w:val="00B85619"/>
    <w:rsid w:val="00B85CBA"/>
    <w:rsid w:val="00B86CDB"/>
    <w:rsid w:val="00B9502F"/>
    <w:rsid w:val="00B96D15"/>
    <w:rsid w:val="00BB47DC"/>
    <w:rsid w:val="00BB6887"/>
    <w:rsid w:val="00BB6BB2"/>
    <w:rsid w:val="00BB77EC"/>
    <w:rsid w:val="00BB7F7D"/>
    <w:rsid w:val="00BC2E4A"/>
    <w:rsid w:val="00BC3657"/>
    <w:rsid w:val="00BC48E6"/>
    <w:rsid w:val="00BC5265"/>
    <w:rsid w:val="00BD2091"/>
    <w:rsid w:val="00BD2664"/>
    <w:rsid w:val="00BD5B54"/>
    <w:rsid w:val="00BE03C3"/>
    <w:rsid w:val="00BE417B"/>
    <w:rsid w:val="00BE475B"/>
    <w:rsid w:val="00BE506F"/>
    <w:rsid w:val="00BE541C"/>
    <w:rsid w:val="00BE5D54"/>
    <w:rsid w:val="00BF0D3D"/>
    <w:rsid w:val="00BF5CCA"/>
    <w:rsid w:val="00C01ECD"/>
    <w:rsid w:val="00C04F9C"/>
    <w:rsid w:val="00C072F1"/>
    <w:rsid w:val="00C0748A"/>
    <w:rsid w:val="00C1045A"/>
    <w:rsid w:val="00C1081B"/>
    <w:rsid w:val="00C1242C"/>
    <w:rsid w:val="00C13389"/>
    <w:rsid w:val="00C14757"/>
    <w:rsid w:val="00C1479A"/>
    <w:rsid w:val="00C14D0E"/>
    <w:rsid w:val="00C167EC"/>
    <w:rsid w:val="00C178D4"/>
    <w:rsid w:val="00C224AA"/>
    <w:rsid w:val="00C23870"/>
    <w:rsid w:val="00C25645"/>
    <w:rsid w:val="00C26DA7"/>
    <w:rsid w:val="00C300E2"/>
    <w:rsid w:val="00C37F45"/>
    <w:rsid w:val="00C451DD"/>
    <w:rsid w:val="00C5051C"/>
    <w:rsid w:val="00C514AD"/>
    <w:rsid w:val="00C535B9"/>
    <w:rsid w:val="00C5410A"/>
    <w:rsid w:val="00C552D6"/>
    <w:rsid w:val="00C561F5"/>
    <w:rsid w:val="00C56DC5"/>
    <w:rsid w:val="00C61CB0"/>
    <w:rsid w:val="00C63267"/>
    <w:rsid w:val="00C63DA2"/>
    <w:rsid w:val="00C6468C"/>
    <w:rsid w:val="00C650BC"/>
    <w:rsid w:val="00C76898"/>
    <w:rsid w:val="00C80685"/>
    <w:rsid w:val="00C820AC"/>
    <w:rsid w:val="00C910C1"/>
    <w:rsid w:val="00C93A6A"/>
    <w:rsid w:val="00C97783"/>
    <w:rsid w:val="00CA1024"/>
    <w:rsid w:val="00CA3227"/>
    <w:rsid w:val="00CA564F"/>
    <w:rsid w:val="00CB1C81"/>
    <w:rsid w:val="00CB6F93"/>
    <w:rsid w:val="00CB79A2"/>
    <w:rsid w:val="00CC103F"/>
    <w:rsid w:val="00CC55FC"/>
    <w:rsid w:val="00CC6EC9"/>
    <w:rsid w:val="00CD1A5E"/>
    <w:rsid w:val="00CD560E"/>
    <w:rsid w:val="00CD6F80"/>
    <w:rsid w:val="00CD7A10"/>
    <w:rsid w:val="00CD7ABF"/>
    <w:rsid w:val="00CE0875"/>
    <w:rsid w:val="00CE0B7F"/>
    <w:rsid w:val="00CF14DE"/>
    <w:rsid w:val="00CF2B3C"/>
    <w:rsid w:val="00CF7238"/>
    <w:rsid w:val="00D023D1"/>
    <w:rsid w:val="00D02D89"/>
    <w:rsid w:val="00D03C94"/>
    <w:rsid w:val="00D04D98"/>
    <w:rsid w:val="00D07A97"/>
    <w:rsid w:val="00D125F5"/>
    <w:rsid w:val="00D1367C"/>
    <w:rsid w:val="00D15521"/>
    <w:rsid w:val="00D16A7B"/>
    <w:rsid w:val="00D16DDC"/>
    <w:rsid w:val="00D21713"/>
    <w:rsid w:val="00D22C72"/>
    <w:rsid w:val="00D3084A"/>
    <w:rsid w:val="00D3163A"/>
    <w:rsid w:val="00D32398"/>
    <w:rsid w:val="00D328B8"/>
    <w:rsid w:val="00D34748"/>
    <w:rsid w:val="00D3793A"/>
    <w:rsid w:val="00D41CE9"/>
    <w:rsid w:val="00D46C28"/>
    <w:rsid w:val="00D5233B"/>
    <w:rsid w:val="00D5290C"/>
    <w:rsid w:val="00D52F9A"/>
    <w:rsid w:val="00D545D9"/>
    <w:rsid w:val="00D5683E"/>
    <w:rsid w:val="00D57F7B"/>
    <w:rsid w:val="00D61291"/>
    <w:rsid w:val="00D63083"/>
    <w:rsid w:val="00D665B6"/>
    <w:rsid w:val="00D67BC2"/>
    <w:rsid w:val="00D75691"/>
    <w:rsid w:val="00D77294"/>
    <w:rsid w:val="00D80EB1"/>
    <w:rsid w:val="00D85FFB"/>
    <w:rsid w:val="00D912DE"/>
    <w:rsid w:val="00D935FA"/>
    <w:rsid w:val="00D9483A"/>
    <w:rsid w:val="00D97653"/>
    <w:rsid w:val="00D97AD0"/>
    <w:rsid w:val="00DA09E6"/>
    <w:rsid w:val="00DA3F65"/>
    <w:rsid w:val="00DA46D8"/>
    <w:rsid w:val="00DA717D"/>
    <w:rsid w:val="00DB02A9"/>
    <w:rsid w:val="00DB272D"/>
    <w:rsid w:val="00DB7EDD"/>
    <w:rsid w:val="00DC5C9D"/>
    <w:rsid w:val="00DD4A71"/>
    <w:rsid w:val="00DD4AAE"/>
    <w:rsid w:val="00DD4DF6"/>
    <w:rsid w:val="00DD61D7"/>
    <w:rsid w:val="00DE399E"/>
    <w:rsid w:val="00DE6ED7"/>
    <w:rsid w:val="00DF5192"/>
    <w:rsid w:val="00E023A5"/>
    <w:rsid w:val="00E10459"/>
    <w:rsid w:val="00E12960"/>
    <w:rsid w:val="00E14345"/>
    <w:rsid w:val="00E17FA6"/>
    <w:rsid w:val="00E2512C"/>
    <w:rsid w:val="00E252B3"/>
    <w:rsid w:val="00E26C6D"/>
    <w:rsid w:val="00E31604"/>
    <w:rsid w:val="00E368BD"/>
    <w:rsid w:val="00E37C87"/>
    <w:rsid w:val="00E4225C"/>
    <w:rsid w:val="00E429CB"/>
    <w:rsid w:val="00E432D9"/>
    <w:rsid w:val="00E435C2"/>
    <w:rsid w:val="00E47F00"/>
    <w:rsid w:val="00E5522F"/>
    <w:rsid w:val="00E5560C"/>
    <w:rsid w:val="00E5609D"/>
    <w:rsid w:val="00E60ED9"/>
    <w:rsid w:val="00E61AEC"/>
    <w:rsid w:val="00E62644"/>
    <w:rsid w:val="00E65151"/>
    <w:rsid w:val="00E66D55"/>
    <w:rsid w:val="00E7120B"/>
    <w:rsid w:val="00E74988"/>
    <w:rsid w:val="00E80433"/>
    <w:rsid w:val="00E81417"/>
    <w:rsid w:val="00E840EC"/>
    <w:rsid w:val="00E90985"/>
    <w:rsid w:val="00E95803"/>
    <w:rsid w:val="00EA3ACA"/>
    <w:rsid w:val="00EC2310"/>
    <w:rsid w:val="00EC66F9"/>
    <w:rsid w:val="00ED20D2"/>
    <w:rsid w:val="00ED5953"/>
    <w:rsid w:val="00ED7553"/>
    <w:rsid w:val="00EE2265"/>
    <w:rsid w:val="00EF4466"/>
    <w:rsid w:val="00EF4C6C"/>
    <w:rsid w:val="00EF5546"/>
    <w:rsid w:val="00EF5939"/>
    <w:rsid w:val="00F03BA1"/>
    <w:rsid w:val="00F05383"/>
    <w:rsid w:val="00F05A57"/>
    <w:rsid w:val="00F076B1"/>
    <w:rsid w:val="00F16C2D"/>
    <w:rsid w:val="00F21DCE"/>
    <w:rsid w:val="00F23877"/>
    <w:rsid w:val="00F25DC1"/>
    <w:rsid w:val="00F279F1"/>
    <w:rsid w:val="00F349C7"/>
    <w:rsid w:val="00F36029"/>
    <w:rsid w:val="00F36F40"/>
    <w:rsid w:val="00F37B62"/>
    <w:rsid w:val="00F40386"/>
    <w:rsid w:val="00F437E8"/>
    <w:rsid w:val="00F44FBD"/>
    <w:rsid w:val="00F47442"/>
    <w:rsid w:val="00F51409"/>
    <w:rsid w:val="00F5191F"/>
    <w:rsid w:val="00F530D2"/>
    <w:rsid w:val="00F60DC3"/>
    <w:rsid w:val="00F6411D"/>
    <w:rsid w:val="00F67811"/>
    <w:rsid w:val="00F70776"/>
    <w:rsid w:val="00F724EA"/>
    <w:rsid w:val="00F75330"/>
    <w:rsid w:val="00F825EB"/>
    <w:rsid w:val="00F82E1F"/>
    <w:rsid w:val="00F83F02"/>
    <w:rsid w:val="00F84973"/>
    <w:rsid w:val="00F8609D"/>
    <w:rsid w:val="00F86C2C"/>
    <w:rsid w:val="00F928E8"/>
    <w:rsid w:val="00F9521B"/>
    <w:rsid w:val="00F9627D"/>
    <w:rsid w:val="00F969E6"/>
    <w:rsid w:val="00F96DD0"/>
    <w:rsid w:val="00FA02CA"/>
    <w:rsid w:val="00FA385A"/>
    <w:rsid w:val="00FA488D"/>
    <w:rsid w:val="00FA5091"/>
    <w:rsid w:val="00FA68CB"/>
    <w:rsid w:val="00FB05D3"/>
    <w:rsid w:val="00FB5DED"/>
    <w:rsid w:val="00FB731E"/>
    <w:rsid w:val="00FB7E5F"/>
    <w:rsid w:val="00FC49CC"/>
    <w:rsid w:val="00FC5043"/>
    <w:rsid w:val="00FC6973"/>
    <w:rsid w:val="00FD1369"/>
    <w:rsid w:val="00FD3C3D"/>
    <w:rsid w:val="00FD4287"/>
    <w:rsid w:val="00FD67A5"/>
    <w:rsid w:val="00FD7F01"/>
    <w:rsid w:val="00FE3142"/>
    <w:rsid w:val="00FE5860"/>
    <w:rsid w:val="00FE7D5F"/>
    <w:rsid w:val="00FF04AE"/>
    <w:rsid w:val="00FF0DEC"/>
    <w:rsid w:val="00FF2558"/>
    <w:rsid w:val="00FF3853"/>
    <w:rsid w:val="00FF6440"/>
    <w:rsid w:val="08F8BC97"/>
    <w:rsid w:val="0C4C9EEB"/>
    <w:rsid w:val="11C3AB27"/>
    <w:rsid w:val="19DF5ED4"/>
    <w:rsid w:val="4E55ACAF"/>
    <w:rsid w:val="53D01A0C"/>
    <w:rsid w:val="545F6007"/>
    <w:rsid w:val="69CB67C2"/>
    <w:rsid w:val="79F9E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933B52"/>
  <w15:chartTrackingRefBased/>
  <w15:docId w15:val="{4AB29252-98AE-41A0-BC08-19D8EB12D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B62"/>
  </w:style>
  <w:style w:type="paragraph" w:styleId="Footer">
    <w:name w:val="footer"/>
    <w:basedOn w:val="Normal"/>
    <w:link w:val="Foot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B62"/>
  </w:style>
  <w:style w:type="paragraph" w:styleId="NoSpacing">
    <w:name w:val="No Spacing"/>
    <w:uiPriority w:val="1"/>
    <w:qFormat/>
    <w:rsid w:val="006B186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23E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73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73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hurraki.de/wiki/Diskussion:Gen%C2%ADt%C2%ADri%C2%ADfi%C2%ADzie%C2%ADru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reativecommons.org/licenses/by-sa/3.0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hurraki.de/wiki/Diskussion:Gen%C2%ADt%C2%ADri%C2%ADfi%C2%ADzie%C2%ADru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urraki.de/wiki/Diskussion:Gen%C2%ADt%C2%ADri%C2%ADfi%C2%ADzie%C2%ADrung" TargetMode="External"/><Relationship Id="rId14" Type="http://schemas.openxmlformats.org/officeDocument/2006/relationships/hyperlink" Target="https://creativecommons.org/licenses/by-sa/3.0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2225</Words>
  <Characters>12688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Rosalie Cayetano</cp:lastModifiedBy>
  <cp:revision>2</cp:revision>
  <dcterms:created xsi:type="dcterms:W3CDTF">2026-04-29T07:30:00Z</dcterms:created>
  <dcterms:modified xsi:type="dcterms:W3CDTF">2026-04-29T07:30:00Z</dcterms:modified>
</cp:coreProperties>
</file>