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A4CF8" w14:textId="77777777" w:rsidR="00EA1D92" w:rsidRPr="00EA1D92" w:rsidRDefault="00EA1D92" w:rsidP="00EA1D92">
      <w:r w:rsidRPr="00EA1D92">
        <w:rPr>
          <w:b/>
          <w:bCs/>
          <w:u w:val="single"/>
        </w:rPr>
        <w:t>1. Introduction.</w:t>
      </w:r>
    </w:p>
    <w:p w14:paraId="57A77FA3" w14:textId="77777777" w:rsidR="00EA1D92" w:rsidRPr="00EA1D92" w:rsidRDefault="00EA1D92" w:rsidP="00EA1D92">
      <w:r w:rsidRPr="00EA1D92">
        <w:t>Critical thinking plays an important role in today’s workplaces because it enables people to analyse information, question assumptions, and make sound decisions (</w:t>
      </w:r>
      <w:proofErr w:type="spellStart"/>
      <w:r w:rsidRPr="00EA1D92">
        <w:t>Facione</w:t>
      </w:r>
      <w:proofErr w:type="spellEnd"/>
      <w:r w:rsidRPr="00EA1D92">
        <w:t>, 2015). As organisations become more complex and fast-changing, employees and managers must carefully analyse information instead of relying only on instinct or routine. Challenging assumptions and considering different viewpoints are essential for good decision-making, great leadership, and effective communication (Brookfield, 2012).</w:t>
      </w:r>
    </w:p>
    <w:p w14:paraId="4FD87D3D" w14:textId="77777777" w:rsidR="00EA1D92" w:rsidRPr="00EA1D92" w:rsidRDefault="00EA1D92" w:rsidP="00EA1D92">
      <w:r w:rsidRPr="00EA1D92">
        <w:t>Workplace behaviour is not based only on logic; it is strongly shaped by a person’s beliefs, attitudes, and values. These psychological factors influence how people understand situations, react to organisational changes, and interact with others (Judge and Robbins, 2017). Without critical awareness, individuals may fall back on assumptions or cognitive biases that affect their judgment and actions.</w:t>
      </w:r>
    </w:p>
    <w:p w14:paraId="3F495A09" w14:textId="77777777" w:rsidR="00EA1D92" w:rsidRPr="00EA1D92" w:rsidRDefault="00EA1D92" w:rsidP="00EA1D92">
      <w:r w:rsidRPr="00EA1D92">
        <w:t>This report examines how beliefs, attitudes, and values influence workplace behaviour, including decision</w:t>
      </w:r>
      <w:r w:rsidRPr="00EA1D92">
        <w:noBreakHyphen/>
        <w:t>making, leadership, communication, and conflict. It also reviews McGregor’s Theory X and Theory Y to show how managers’ assumptions shape workplace practices. In addition, to show how critical thinking can improve workplace decisions, the report combines theory with personal reflection and uses critical thinking frameworks, which include Bloom’s Taxonomy, the RED model, and the Paul</w:t>
      </w:r>
      <w:r w:rsidRPr="00EA1D92">
        <w:noBreakHyphen/>
        <w:t>Elder framework.</w:t>
      </w:r>
    </w:p>
    <w:p w14:paraId="7C0FF30B" w14:textId="77777777" w:rsidR="00EA1D92" w:rsidRPr="00EA1D92" w:rsidRDefault="00EA1D92" w:rsidP="00EA1D92">
      <w:r w:rsidRPr="00EA1D92">
        <w:rPr>
          <w:b/>
          <w:bCs/>
          <w:u w:val="single"/>
        </w:rPr>
        <w:t>2.  Beliefs, Attitudes and Values</w:t>
      </w:r>
    </w:p>
    <w:p w14:paraId="0AEBDCCB" w14:textId="77777777" w:rsidR="00EA1D92" w:rsidRPr="00973DC4" w:rsidRDefault="00EA1D92" w:rsidP="00EA1D92">
      <w:pPr>
        <w:rPr>
          <w:b/>
          <w:bCs/>
        </w:rPr>
      </w:pPr>
      <w:r w:rsidRPr="00973DC4">
        <w:rPr>
          <w:b/>
          <w:bCs/>
        </w:rPr>
        <w:t>2.1 Definitions and Differences</w:t>
      </w:r>
    </w:p>
    <w:p w14:paraId="15820B86" w14:textId="77777777" w:rsidR="00EA1D92" w:rsidRPr="00EA1D92" w:rsidRDefault="00EA1D92" w:rsidP="00EA1D92">
      <w:r w:rsidRPr="00EA1D92">
        <w:t>Beliefs, attitudes, and values are fundamental psychological constructs that influence how individuals interpret and respond to workplace situations. Although these concepts are closely related, they represent distinct aspects of human cognition and behaviour and must be clearly differentiated to understand their impact within organisational contexts.</w:t>
      </w:r>
    </w:p>
    <w:p w14:paraId="3900DADD" w14:textId="77777777" w:rsidR="00EA1D92" w:rsidRPr="00EA1D92" w:rsidRDefault="00EA1D92" w:rsidP="00EA1D92">
      <w:r w:rsidRPr="00EA1D92">
        <w:t>Beliefs are a person’s ideas about what they think is right; these can be shaped by experiences, their culture, and their social interactions (Fishbein &amp; Ajzen, 2010). In the workplace, these beliefs can involve assumptions about management, fairness, or colleagues’ abilities. For example, an employee who believes that organisational changes are mainly about cutting costs may view those changes more negatively.</w:t>
      </w:r>
    </w:p>
    <w:p w14:paraId="70D91930" w14:textId="77777777" w:rsidR="00EA1D92" w:rsidRPr="00EA1D92" w:rsidRDefault="00EA1D92" w:rsidP="00EA1D92">
      <w:r w:rsidRPr="00EA1D92">
        <w:t>Attitudes are evaluations people make about others, objects, or situations. Ajzen (2001) notes that they include three parts: what we think about something, how we feel about it, and how we tend to act. In the workplace, attitudes influence job satisfaction, engagement, and willingness to work with others.</w:t>
      </w:r>
    </w:p>
    <w:p w14:paraId="53A83C86" w14:textId="77777777" w:rsidR="00EA1D92" w:rsidRPr="00EA1D92" w:rsidRDefault="00EA1D92" w:rsidP="00EA1D92">
      <w:r w:rsidRPr="00EA1D92">
        <w:t>Values differ from beliefs and attitudes because they are deeply held principles that guide how people judge situations and behave. They reflect what individuals see as important—such as fairness, integrity, efficiency, or teamwork (Schwartz, 2012). Unlike attitudes, which can change more easily, values are relatively stable and strongly shape ethical decisions and long</w:t>
      </w:r>
      <w:r w:rsidRPr="00EA1D92">
        <w:noBreakHyphen/>
        <w:t>term behaviour.</w:t>
      </w:r>
    </w:p>
    <w:p w14:paraId="7826C4B5" w14:textId="77777777" w:rsidR="00EA1D92" w:rsidRPr="00EA1D92" w:rsidRDefault="00EA1D92" w:rsidP="00EA1D92">
      <w:r w:rsidRPr="00EA1D92">
        <w:t>Although these concepts are different, they are closely connected. Beliefs shape attitudes, and attitudes often reflect deeper values. For example, a manager who values efficiency may develop negative attitudes toward tasks they see as time</w:t>
      </w:r>
      <w:r w:rsidRPr="00EA1D92">
        <w:noBreakHyphen/>
        <w:t xml:space="preserve">consuming, based on the belief that </w:t>
      </w:r>
      <w:r w:rsidRPr="00EA1D92">
        <w:lastRenderedPageBreak/>
        <w:t>such tasks reduce productivity. This shows that workplace behaviour is influenced by a mix of thoughts, emotions, and values, not just making decisions rationally.</w:t>
      </w:r>
    </w:p>
    <w:p w14:paraId="02554067" w14:textId="77777777" w:rsidR="00EA1D92" w:rsidRPr="00973DC4" w:rsidRDefault="00EA1D92" w:rsidP="00EA1D92">
      <w:pPr>
        <w:rPr>
          <w:b/>
          <w:bCs/>
        </w:rPr>
      </w:pPr>
      <w:r w:rsidRPr="00973DC4">
        <w:rPr>
          <w:b/>
          <w:bCs/>
        </w:rPr>
        <w:t>2.2 Formation and Development</w:t>
      </w:r>
    </w:p>
    <w:p w14:paraId="1B947195" w14:textId="77777777" w:rsidR="00EA1D92" w:rsidRPr="00EA1D92" w:rsidRDefault="00EA1D92" w:rsidP="00EA1D92">
      <w:r w:rsidRPr="00EA1D92">
        <w:t>Beliefs, attitudes, and values are developed over time through social, cultural, and organisational experiences. Understanding how they form is important for recognising how they influence and shape behaviour in the workplace.</w:t>
      </w:r>
    </w:p>
    <w:p w14:paraId="28D62385" w14:textId="77777777" w:rsidR="00EA1D92" w:rsidRPr="00EA1D92" w:rsidRDefault="00EA1D92" w:rsidP="00EA1D92">
      <w:r w:rsidRPr="00EA1D92">
        <w:t>Generational influences strongly shape workplace expectations and values. People from different generations develop distinct views on work, authority, and career paths based on the social and economic conditions they grew up with (Twenge, 2010). For example, younger employees may prioritise flexibility, work-life balance, and meaningful work, while older employees may value job security and loyalty. These differences can affect attitudes toward leadership and organisational change.</w:t>
      </w:r>
    </w:p>
    <w:p w14:paraId="3A1D6D40" w14:textId="77777777" w:rsidR="00EA1D92" w:rsidRPr="00EA1D92" w:rsidRDefault="00EA1D92" w:rsidP="00EA1D92">
      <w:r w:rsidRPr="00EA1D92">
        <w:t>Cultural and social conditioning strongly shape people’s beliefs and values. Hofstede et al. (2010) show that cultural dimensions such as power distance, individualism, and uncertainty avoidance influence how individuals view authority, communication, and organisational structure. For example, people from high power</w:t>
      </w:r>
      <w:r w:rsidRPr="00EA1D92">
        <w:noBreakHyphen/>
        <w:t>distance cultures may accept hierarchical leadership more easily, while those from low power</w:t>
      </w:r>
      <w:r w:rsidRPr="00EA1D92">
        <w:noBreakHyphen/>
        <w:t>distance cultures may expect more involvement in decision</w:t>
      </w:r>
      <w:r w:rsidRPr="00EA1D92">
        <w:noBreakHyphen/>
        <w:t>making.</w:t>
      </w:r>
    </w:p>
    <w:p w14:paraId="15F4F21D" w14:textId="77777777" w:rsidR="00EA1D92" w:rsidRPr="00EA1D92" w:rsidRDefault="00EA1D92" w:rsidP="00EA1D92">
      <w:r w:rsidRPr="00EA1D92">
        <w:t>Organisational culture also shapes employee beliefs and attitudes. Schein (2017) describes it as the shared values, norms, and assumptions that guide behaviour within an organisation. Through policies, leadership styles, and everyday interactions, organisations influence what employees see as acceptable behaviour. Over time, employees may internalise these values, which then shape their attitudes and decision</w:t>
      </w:r>
      <w:r w:rsidRPr="00EA1D92">
        <w:noBreakHyphen/>
        <w:t>making.</w:t>
      </w:r>
    </w:p>
    <w:p w14:paraId="70F90F69" w14:textId="77777777" w:rsidR="00EA1D92" w:rsidRPr="00EA1D92" w:rsidRDefault="00EA1D92" w:rsidP="00EA1D92">
      <w:r w:rsidRPr="00EA1D92">
        <w:t>Professional socialisation also shapes the development of beliefs and values. Through training, education, and workplace experience, people learn the norms and expectations of their profession, which then influence their behaviour. For example, employees in customer</w:t>
      </w:r>
      <w:r w:rsidRPr="00EA1D92">
        <w:noBreakHyphen/>
        <w:t>facing roles may develop values around service quality and communication, while managers may prioritise efficiency and performance.</w:t>
      </w:r>
    </w:p>
    <w:p w14:paraId="1DD116EC" w14:textId="77777777" w:rsidR="00EA1D92" w:rsidRPr="00973DC4" w:rsidRDefault="00EA1D92" w:rsidP="00EA1D92">
      <w:pPr>
        <w:rPr>
          <w:b/>
          <w:bCs/>
        </w:rPr>
      </w:pPr>
      <w:r w:rsidRPr="00973DC4">
        <w:rPr>
          <w:b/>
          <w:bCs/>
        </w:rPr>
        <w:t>2.3 Relationship to Workplace Behaviour</w:t>
      </w:r>
    </w:p>
    <w:p w14:paraId="7969253C" w14:textId="77777777" w:rsidR="00EA1D92" w:rsidRPr="00EA1D92" w:rsidRDefault="00EA1D92" w:rsidP="00EA1D92">
      <w:r w:rsidRPr="00EA1D92">
        <w:t>Beliefs, attitudes, and values strongly shape workplace behaviour by influencing how people interpret situations, make decisions, and interact with others.</w:t>
      </w:r>
    </w:p>
    <w:p w14:paraId="51C67644" w14:textId="77777777" w:rsidR="00EA1D92" w:rsidRPr="00EA1D92" w:rsidRDefault="00EA1D92" w:rsidP="00EA1D92">
      <w:r w:rsidRPr="00EA1D92">
        <w:t>Values guide judgment by shaping what individuals see as important in the workplace. For example, employees who value fairness may support transparent decision</w:t>
      </w:r>
      <w:r w:rsidRPr="00EA1D92">
        <w:noBreakHyphen/>
        <w:t>making, while those who value efficiency may focus more on productivity and performance.</w:t>
      </w:r>
    </w:p>
    <w:p w14:paraId="45B3F821" w14:textId="42217907" w:rsidR="00EA1D92" w:rsidRPr="00EA1D92" w:rsidRDefault="00EA1D92" w:rsidP="00EA1D92">
      <w:r w:rsidRPr="00EA1D92">
        <w:t xml:space="preserve">Beliefs influence perception by shaping how people interpret workplace events. </w:t>
      </w:r>
      <w:r w:rsidR="00973DC4">
        <w:t>For example, t</w:t>
      </w:r>
      <w:r w:rsidRPr="00EA1D92">
        <w:t>wo employees may view the same managerial decision differently depending on their assumptions about leadership intentions. This shows how subjective workplace perception can be and why it is important to question underlying assumptions.</w:t>
      </w:r>
    </w:p>
    <w:p w14:paraId="2442D345" w14:textId="34E61C64" w:rsidR="00EA1D92" w:rsidRPr="00EA1D92" w:rsidRDefault="00EA1D92" w:rsidP="00EA1D92">
      <w:r w:rsidRPr="00EA1D92">
        <w:t xml:space="preserve">Attitudes shape behavioural responses by influencing how individuals react to workplace situations. </w:t>
      </w:r>
      <w:r w:rsidR="00973DC4">
        <w:t>If the employee has a p</w:t>
      </w:r>
      <w:r w:rsidRPr="00EA1D92">
        <w:t xml:space="preserve">ositive attitude toward </w:t>
      </w:r>
      <w:r w:rsidR="00973DC4" w:rsidRPr="00EA1D92">
        <w:t>leadership,</w:t>
      </w:r>
      <w:r w:rsidRPr="00EA1D92">
        <w:t xml:space="preserve"> </w:t>
      </w:r>
      <w:r w:rsidR="00973DC4">
        <w:t xml:space="preserve">it </w:t>
      </w:r>
      <w:r w:rsidRPr="00EA1D92">
        <w:t xml:space="preserve">can encourage cooperation and engagement, while negative attitudes may lead to resistance or </w:t>
      </w:r>
      <w:r w:rsidRPr="00EA1D92">
        <w:lastRenderedPageBreak/>
        <w:t>disengagement. These reactions can significantly affect</w:t>
      </w:r>
      <w:r w:rsidR="00973DC4">
        <w:t xml:space="preserve"> the</w:t>
      </w:r>
      <w:r w:rsidRPr="00EA1D92">
        <w:t xml:space="preserve"> team dynamics and organisational outcomes.</w:t>
      </w:r>
    </w:p>
    <w:p w14:paraId="32AFCA45" w14:textId="77777777" w:rsidR="00EA1D92" w:rsidRPr="00EA1D92" w:rsidRDefault="00EA1D92" w:rsidP="00EA1D92">
      <w:r w:rsidRPr="00EA1D92">
        <w:t>Workplace behaviour is also affected by cognitive biases, which can distort perception and decision</w:t>
      </w:r>
      <w:r w:rsidRPr="00EA1D92">
        <w:noBreakHyphen/>
        <w:t>making. Kahneman (2011) explains that people often rely on heuristics, mental shortcuts, to process information. While these shortcuts can be useful, they can also lead to errors such as confirmation bias, where individuals favour information that supports their existing beliefs.</w:t>
      </w:r>
    </w:p>
    <w:p w14:paraId="1CEF887E" w14:textId="77777777" w:rsidR="00EA1D92" w:rsidRPr="00EA1D92" w:rsidRDefault="00EA1D92" w:rsidP="00EA1D92">
      <w:r w:rsidRPr="00EA1D92">
        <w:rPr>
          <w:u w:val="single"/>
        </w:rPr>
        <w:t>Personal workplace reflection</w:t>
      </w:r>
    </w:p>
    <w:p w14:paraId="2C5411EE" w14:textId="650140A7" w:rsidR="00EA1D92" w:rsidRPr="00EA1D92" w:rsidRDefault="00EA1D92" w:rsidP="00EA1D92">
      <w:r w:rsidRPr="00EA1D92">
        <w:t>In my own workplace experience</w:t>
      </w:r>
      <w:r w:rsidR="00D31EE5">
        <w:t>s</w:t>
      </w:r>
      <w:r w:rsidRPr="00EA1D92">
        <w:t xml:space="preserve"> in my role</w:t>
      </w:r>
      <w:r w:rsidR="00D31EE5">
        <w:t>s</w:t>
      </w:r>
      <w:r w:rsidRPr="00EA1D92">
        <w:t xml:space="preserve"> </w:t>
      </w:r>
      <w:r w:rsidR="00D31EE5">
        <w:t xml:space="preserve">in retail pat time and </w:t>
      </w:r>
      <w:r w:rsidRPr="00EA1D92">
        <w:t>as a teaching assistant in a primary school</w:t>
      </w:r>
      <w:r w:rsidR="00D31EE5">
        <w:t xml:space="preserve"> full time</w:t>
      </w:r>
      <w:r w:rsidRPr="00EA1D92">
        <w:t xml:space="preserve">, I have observed how beliefs and values influence behaviour. For example, some staff members believe that strict discipline is necessary to maintain control, while others value a more supportive and nurturing approach. These different beliefs shape how they respond to pupils' behaviour and manage the classroom environment. Reflecting on </w:t>
      </w:r>
      <w:r w:rsidR="008F4136" w:rsidRPr="00EA1D92">
        <w:t>these highlights</w:t>
      </w:r>
      <w:r w:rsidRPr="00EA1D92">
        <w:t xml:space="preserve"> how individual values influence professional practice and </w:t>
      </w:r>
      <w:r w:rsidR="00973DC4" w:rsidRPr="00EA1D92">
        <w:t>reinforce</w:t>
      </w:r>
      <w:r w:rsidRPr="00EA1D92">
        <w:t xml:space="preserve"> the importance of critically evaluating assumptions rather than relying on personal beliefs alone.</w:t>
      </w:r>
    </w:p>
    <w:p w14:paraId="3040AE3B" w14:textId="77777777" w:rsidR="00EA1D92" w:rsidRPr="00EA1D92" w:rsidRDefault="00EA1D92" w:rsidP="00EA1D92">
      <w:r w:rsidRPr="00EA1D92">
        <w:rPr>
          <w:b/>
          <w:bCs/>
          <w:u w:val="single"/>
        </w:rPr>
        <w:t>3. Workplace behaviour application</w:t>
      </w:r>
    </w:p>
    <w:p w14:paraId="3C68CDF3" w14:textId="77777777" w:rsidR="00EA1D92" w:rsidRPr="00EA1D92" w:rsidRDefault="00EA1D92" w:rsidP="00EA1D92">
      <w:r w:rsidRPr="00EA1D92">
        <w:t>Beliefs, attitudes, and values play a significant role in shaping behaviour within organisational settings. While organisations often emphasise rational decision-making and objective processes, research in organisational behaviour suggests that individual perceptions and value systems strongly influence how employees interpret situations and respond to workplace challenges (Robbins &amp; Judge, 2017). This section examines how these psychological constructs influence key areas of workplace behaviour, including decision-making, leadership, communication, and conflict.</w:t>
      </w:r>
    </w:p>
    <w:p w14:paraId="1BB1A5D1" w14:textId="77777777" w:rsidR="00EA1D92" w:rsidRPr="00EA1D92" w:rsidRDefault="00EA1D92" w:rsidP="00EA1D92">
      <w:r w:rsidRPr="00EA1D92">
        <w:t>3.1 Decision-Making</w:t>
      </w:r>
    </w:p>
    <w:p w14:paraId="093301CB" w14:textId="77777777" w:rsidR="00EA1D92" w:rsidRPr="00EA1D92" w:rsidRDefault="00EA1D92" w:rsidP="00EA1D92">
      <w:r w:rsidRPr="00EA1D92">
        <w:t>Decision-making is a central aspect of workplace behaviour and is heavily influenced by individual beliefs, attitudes, and values. Although decision-making is often assumed to be a rational process, behavioural research indicates that individuals frequently rely on intuition, prior experiences, and cognitive shortcuts when evaluating information (Bazerman &amp; Moore, 2013).</w:t>
      </w:r>
    </w:p>
    <w:p w14:paraId="04D88B70" w14:textId="77777777" w:rsidR="00EA1D92" w:rsidRPr="00EA1D92" w:rsidRDefault="00EA1D92" w:rsidP="00EA1D92">
      <w:r w:rsidRPr="00EA1D92">
        <w:t>Beliefs influence how individuals interpret information and determine what they consider credible. For example, managers may interpret employee performance differently depending on their existing beliefs about an individual’s capability. This can result in confirmation bias, where individuals seek or prioritise information that supports their existing assumptions while disregarding contradictory evidence (Kahneman, 2011).</w:t>
      </w:r>
    </w:p>
    <w:p w14:paraId="0269EE21" w14:textId="77777777" w:rsidR="00EA1D92" w:rsidRPr="00EA1D92" w:rsidRDefault="00EA1D92" w:rsidP="00EA1D92">
      <w:r w:rsidRPr="00EA1D92">
        <w:t>Values also shape decision-making by influencing priorities and outcomes. For instance, a manager who values efficiency may prioritise productivity and cost reduction, whereas a manager who values employee well-being may focus on team morale and work-life balance. This demonstrates that decisions are not purely objective but are shaped by underlying value systems.</w:t>
      </w:r>
    </w:p>
    <w:p w14:paraId="34E1226F" w14:textId="77777777" w:rsidR="00EA1D92" w:rsidRPr="00EA1D92" w:rsidRDefault="00EA1D92" w:rsidP="00EA1D92">
      <w:r w:rsidRPr="00EA1D92">
        <w:rPr>
          <w:u w:val="single"/>
        </w:rPr>
        <w:t>Personal reflection</w:t>
      </w:r>
    </w:p>
    <w:p w14:paraId="3BF2C9E1" w14:textId="77777777" w:rsidR="00EA1D92" w:rsidRPr="00EA1D92" w:rsidRDefault="00EA1D92" w:rsidP="00EA1D92">
      <w:r w:rsidRPr="00EA1D92">
        <w:t xml:space="preserve">In my role as a teaching assistant, I have observed that decisions regarding pupil support are often influenced by prior perceptions of a child’s behaviour or ability. For example, some pupils </w:t>
      </w:r>
      <w:r w:rsidRPr="00EA1D92">
        <w:lastRenderedPageBreak/>
        <w:t>may be labelled as disruptive or less capable, which can influence how staff respond to them. This demonstrates how beliefs can shape decision-making and highlights the need for critical thinking to ensure that decisions are based on current evidence rather than on assumptions.</w:t>
      </w:r>
    </w:p>
    <w:p w14:paraId="6C378724" w14:textId="77777777" w:rsidR="00EA1D92" w:rsidRPr="00EA1D92" w:rsidRDefault="00EA1D92" w:rsidP="00EA1D92">
      <w:r w:rsidRPr="00EA1D92">
        <w:rPr>
          <w:b/>
          <w:bCs/>
        </w:rPr>
        <w:t>3.2 Leadership</w:t>
      </w:r>
    </w:p>
    <w:p w14:paraId="29485815" w14:textId="77777777" w:rsidR="00EA1D92" w:rsidRPr="00EA1D92" w:rsidRDefault="00EA1D92" w:rsidP="00EA1D92">
      <w:r w:rsidRPr="00EA1D92">
        <w:t>Leadership behaviour is strongly shaped by managers’ beliefs about human motivation and organisational control. These assumptions influence the leadership styles they adopt and affect workplace culture and employee engagement.</w:t>
      </w:r>
    </w:p>
    <w:p w14:paraId="5767D599" w14:textId="77777777" w:rsidR="00EA1D92" w:rsidRPr="00EA1D92" w:rsidRDefault="00EA1D92" w:rsidP="00EA1D92">
      <w:r w:rsidRPr="00EA1D92">
        <w:t>McGregor’s Theory X and Theory Y show how managerial beliefs guide leadership approaches (McGregor, 1960). Theory X assumes employees need close supervision and control, while Theory Y assumes employees are self</w:t>
      </w:r>
      <w:r w:rsidRPr="00EA1D92">
        <w:noBreakHyphen/>
        <w:t>motivated and capable of taking responsibility.</w:t>
      </w:r>
    </w:p>
    <w:p w14:paraId="457A42B9" w14:textId="77777777" w:rsidR="00EA1D92" w:rsidRPr="00EA1D92" w:rsidRDefault="00EA1D92" w:rsidP="00EA1D92">
      <w:r w:rsidRPr="00EA1D92">
        <w:t>Leaders who hold Theory X beliefs often use a directive style, relying on strict procedures and close monitoring. Although this can create structure, it may also reduce motivation and limit creativity. In contrast, leaders who adopt Theory Y beliefs tend to encourage autonomy, participation, and collaboration, which can improve engagement and innovation.</w:t>
      </w:r>
    </w:p>
    <w:p w14:paraId="7E5E7B82" w14:textId="77777777" w:rsidR="00EA1D92" w:rsidRPr="00EA1D92" w:rsidRDefault="00EA1D92" w:rsidP="00EA1D92">
      <w:r w:rsidRPr="00EA1D92">
        <w:t>A critical perspective suggests that leadership effectiveness depends on the situation rather than one fixed set of assumptions (Northouse, 2022). This highlights the need to evaluate leadership approaches thoughtfully rather than applying them rigidly.</w:t>
      </w:r>
    </w:p>
    <w:p w14:paraId="09B5354C" w14:textId="77777777" w:rsidR="00EA1D92" w:rsidRPr="00EA1D92" w:rsidRDefault="00EA1D92" w:rsidP="00EA1D92">
      <w:r w:rsidRPr="00EA1D92">
        <w:rPr>
          <w:b/>
          <w:bCs/>
        </w:rPr>
        <w:t>Personal Reflection</w:t>
      </w:r>
    </w:p>
    <w:p w14:paraId="07CA5CE2" w14:textId="77777777" w:rsidR="00EA1D92" w:rsidRPr="00EA1D92" w:rsidRDefault="00EA1D92" w:rsidP="00EA1D92">
      <w:r w:rsidRPr="00EA1D92">
        <w:t>Within the school environment, I’ve witnessed both leadership approaches. Some teachers have a more structured and directive style, closely managing pupil behaviour, while others encourage independence and participation. These differences reflect underlying beliefs about how children learn and behave. Observing this has reinforced my understanding that leadership is shaped by assumptions and that a flexible approach is often more effective.</w:t>
      </w:r>
    </w:p>
    <w:p w14:paraId="795A0D62" w14:textId="77777777" w:rsidR="00EA1D92" w:rsidRPr="00EA1D92" w:rsidRDefault="00EA1D92" w:rsidP="00EA1D92">
      <w:r w:rsidRPr="00EA1D92">
        <w:rPr>
          <w:b/>
          <w:bCs/>
        </w:rPr>
        <w:t>3.3 Communication</w:t>
      </w:r>
    </w:p>
    <w:p w14:paraId="0EC06D27" w14:textId="77777777" w:rsidR="00EA1D92" w:rsidRPr="00EA1D92" w:rsidRDefault="00EA1D92" w:rsidP="00EA1D92">
      <w:r w:rsidRPr="00EA1D92">
        <w:t>Communication in organisations is shaped by individual beliefs, attitudes, and values. People interpret messages through their own experiences and expectations, which means the same message can be understood in different ways. This can lead to communication breakdowns when interpretations do not align.</w:t>
      </w:r>
    </w:p>
    <w:p w14:paraId="07283116" w14:textId="77777777" w:rsidR="00EA1D92" w:rsidRPr="00EA1D92" w:rsidRDefault="00EA1D92" w:rsidP="00EA1D92">
      <w:r w:rsidRPr="00EA1D92">
        <w:t>Attitudes toward colleagues and management also influence how messages are received. Employees with positive attitudes toward leadership may view feedback as helpful, while those with negative attitudes may interpret the same feedback as criticism.</w:t>
      </w:r>
    </w:p>
    <w:p w14:paraId="2BEFCA26" w14:textId="77777777" w:rsidR="00EA1D92" w:rsidRPr="00EA1D92" w:rsidRDefault="00EA1D92" w:rsidP="00EA1D92">
      <w:r w:rsidRPr="00EA1D92">
        <w:t>Cultural differences further affect communication styles. Hofstede et al. (2010) note that individuals from different cultures may prefer direct or indirect communication. If these differences are not recognised, misunderstandings can occur.</w:t>
      </w:r>
    </w:p>
    <w:p w14:paraId="292ACD47" w14:textId="77777777" w:rsidR="00EA1D92" w:rsidRPr="00EA1D92" w:rsidRDefault="00EA1D92" w:rsidP="00EA1D92">
      <w:r w:rsidRPr="00EA1D92">
        <w:t>From a critical perspective, communication is not just the transfer of information. It involves interpretation, perception, and meaning</w:t>
      </w:r>
      <w:r w:rsidRPr="00EA1D92">
        <w:noBreakHyphen/>
        <w:t>making. This highlights the importance of critical thinking in evaluating messages and avoiding assumptions about intent.</w:t>
      </w:r>
    </w:p>
    <w:p w14:paraId="6A11DC7B" w14:textId="77777777" w:rsidR="00EA1D92" w:rsidRPr="00D31EE5" w:rsidRDefault="00EA1D92" w:rsidP="00EA1D92">
      <w:pPr>
        <w:rPr>
          <w:b/>
          <w:bCs/>
        </w:rPr>
      </w:pPr>
      <w:r w:rsidRPr="00D31EE5">
        <w:rPr>
          <w:b/>
          <w:bCs/>
        </w:rPr>
        <w:t>Personal reflection</w:t>
      </w:r>
    </w:p>
    <w:p w14:paraId="4A4443A8" w14:textId="77777777" w:rsidR="00EA1D92" w:rsidRPr="00EA1D92" w:rsidRDefault="00EA1D92" w:rsidP="00EA1D92">
      <w:r w:rsidRPr="00EA1D92">
        <w:t xml:space="preserve">In a school setting, communication is particularly important, as messages must be adapted to suit both children and adults. I have observed that pupils may interpret instructions differently </w:t>
      </w:r>
      <w:r w:rsidRPr="00EA1D92">
        <w:lastRenderedPageBreak/>
        <w:t xml:space="preserve">depending on their understanding and emotional state. This reinforces the idea that communication is not simply about delivering information but about ensuring it is </w:t>
      </w:r>
      <w:proofErr w:type="gramStart"/>
      <w:r w:rsidRPr="00EA1D92">
        <w:t>actually understood</w:t>
      </w:r>
      <w:proofErr w:type="gramEnd"/>
      <w:r w:rsidRPr="00EA1D92">
        <w:t>, highlighting the importance of clarity and critical awareness.</w:t>
      </w:r>
    </w:p>
    <w:p w14:paraId="37E4703B" w14:textId="77777777" w:rsidR="00EA1D92" w:rsidRPr="00EA1D92" w:rsidRDefault="00EA1D92" w:rsidP="00EA1D92">
      <w:r w:rsidRPr="00EA1D92">
        <w:rPr>
          <w:b/>
          <w:bCs/>
        </w:rPr>
        <w:t>3.4 Conflict</w:t>
      </w:r>
    </w:p>
    <w:p w14:paraId="51B245FF" w14:textId="77777777" w:rsidR="00EA1D92" w:rsidRPr="00EA1D92" w:rsidRDefault="00EA1D92" w:rsidP="00EA1D92">
      <w:r w:rsidRPr="00EA1D92">
        <w:t>Workplace conflict often arises from differences in beliefs, attitudes, and values. When individuals prioritise different goals or hold contrasting assumptions about how work should be done, disagreements can occur.</w:t>
      </w:r>
    </w:p>
    <w:p w14:paraId="3F343B2D" w14:textId="77777777" w:rsidR="00EA1D92" w:rsidRPr="00EA1D92" w:rsidRDefault="00EA1D92" w:rsidP="00EA1D92">
      <w:r w:rsidRPr="00EA1D92">
        <w:t>For example, conflict may emerge when one employee values efficiency while another values accuracy. Both perspectives are valid, but if these differences are not recognised, they can create tension.</w:t>
      </w:r>
    </w:p>
    <w:p w14:paraId="51CF0AA2" w14:textId="77777777" w:rsidR="00EA1D92" w:rsidRPr="00EA1D92" w:rsidRDefault="00EA1D92" w:rsidP="00EA1D92">
      <w:r w:rsidRPr="00EA1D92">
        <w:t>Beliefs about authority and responsibility also influence conflict. Employees who believe decisions should be made by management may resist participative approaches, while those who value autonomy may feel frustrated by directive leadership styles.</w:t>
      </w:r>
    </w:p>
    <w:p w14:paraId="0ED7C82A" w14:textId="77777777" w:rsidR="00EA1D92" w:rsidRPr="00EA1D92" w:rsidRDefault="00EA1D92" w:rsidP="00EA1D92">
      <w:r w:rsidRPr="00EA1D92">
        <w:t>From a critical perspective, conflict is not always negative. When managed well, it can create opportunities for learning and improvement. Critical thinking helps individuals identify the underlying causes of conflict and recognise that disagreements often stem from differing perspectives rather than personal issues.</w:t>
      </w:r>
    </w:p>
    <w:p w14:paraId="0726A889" w14:textId="77777777" w:rsidR="00EA1D92" w:rsidRPr="00EA1D92" w:rsidRDefault="00EA1D92" w:rsidP="00EA1D92">
      <w:r w:rsidRPr="00EA1D92">
        <w:rPr>
          <w:b/>
          <w:bCs/>
        </w:rPr>
        <w:t>Personal Reflection</w:t>
      </w:r>
    </w:p>
    <w:p w14:paraId="711C48DD" w14:textId="0AFAEBC0" w:rsidR="00EA1D92" w:rsidRPr="00EA1D92" w:rsidRDefault="00EA1D92" w:rsidP="00EA1D92">
      <w:r w:rsidRPr="00EA1D92">
        <w:t xml:space="preserve">Conflict in the </w:t>
      </w:r>
      <w:r w:rsidR="00D31EE5">
        <w:t xml:space="preserve">workplace/ </w:t>
      </w:r>
      <w:r w:rsidRPr="00EA1D92">
        <w:t>classroom often arises from differences in expectations between pupils and staff. For example, a pupil may resist instructions due to frustration, while staff may interpret this as disobedience. Reflecting on these situations shows that conflict often stems from differing perspectives rather than intentional behaviour, emphasising the importance of critical thinking in understanding the root cause of issues.</w:t>
      </w:r>
    </w:p>
    <w:p w14:paraId="65242FDB" w14:textId="77777777" w:rsidR="00EA1D92" w:rsidRPr="008C4E33" w:rsidRDefault="00EA1D92" w:rsidP="00EA1D92">
      <w:pPr>
        <w:rPr>
          <w:b/>
          <w:bCs/>
        </w:rPr>
      </w:pPr>
      <w:r w:rsidRPr="008C4E33">
        <w:rPr>
          <w:b/>
          <w:bCs/>
        </w:rPr>
        <w:t>4. Critical Evaluation of Management Theory</w:t>
      </w:r>
    </w:p>
    <w:p w14:paraId="384CE237" w14:textId="77777777" w:rsidR="00EA1D92" w:rsidRPr="00EA1D92" w:rsidRDefault="00EA1D92" w:rsidP="00EA1D92">
      <w:r w:rsidRPr="00EA1D92">
        <w:t>Management theories offer frameworks for understanding how organisations function and how managers influence employee behaviour. However, these theories are built on assumptions about human nature, motivation, and organisational control. Critically examining these assumptions is essential for developing workplace critical thinking and understanding how theory applies in practice. One well</w:t>
      </w:r>
      <w:r w:rsidRPr="00EA1D92">
        <w:noBreakHyphen/>
        <w:t>known example that highlights the role of managerial beliefs and values is McGregor’s Theory X and Theory Y (McGregor, 1960).</w:t>
      </w:r>
    </w:p>
    <w:p w14:paraId="788F22E8" w14:textId="77777777" w:rsidR="00EA1D92" w:rsidRPr="00EA1D92" w:rsidRDefault="00EA1D92" w:rsidP="00EA1D92">
      <w:r w:rsidRPr="00EA1D92">
        <w:rPr>
          <w:b/>
          <w:bCs/>
        </w:rPr>
        <w:t>4.1 Overview of Theory</w:t>
      </w:r>
    </w:p>
    <w:p w14:paraId="263B10B3" w14:textId="77777777" w:rsidR="00EA1D92" w:rsidRPr="00EA1D92" w:rsidRDefault="00EA1D92" w:rsidP="00EA1D92">
      <w:r w:rsidRPr="00EA1D92">
        <w:t>McGregor’s Theory X and Theory Y outline two contrasting sets of assumptions about employee motivation and behaviour. Theory X suggests that employees naturally dislike work, avoid responsibility, and require close supervision to perform effectively. Managers who hold these assumptions often rely on strict control, detailed monitoring, and hierarchical decision</w:t>
      </w:r>
      <w:r w:rsidRPr="00EA1D92">
        <w:noBreakHyphen/>
        <w:t>making.</w:t>
      </w:r>
    </w:p>
    <w:p w14:paraId="42FC6497" w14:textId="77777777" w:rsidR="00EA1D92" w:rsidRPr="00EA1D92" w:rsidRDefault="00EA1D92" w:rsidP="00EA1D92">
      <w:r w:rsidRPr="00EA1D92">
        <w:t>In contrast, Theory Y assumes that employees are capable of self</w:t>
      </w:r>
      <w:r w:rsidRPr="00EA1D92">
        <w:noBreakHyphen/>
        <w:t>direction and are motivated by opportunities for growth, achievement, and responsibility. Managers who adopt this perspective are more likely to promote participation, autonomy, and collaboration in the workplace.</w:t>
      </w:r>
    </w:p>
    <w:p w14:paraId="67ABCC38" w14:textId="77777777" w:rsidR="00EA1D92" w:rsidRPr="00EA1D92" w:rsidRDefault="00EA1D92" w:rsidP="00EA1D92">
      <w:r w:rsidRPr="00EA1D92">
        <w:t xml:space="preserve">The theory demonstrates how managerial beliefs about human nature shape leadership style, organisational culture, and employee engagement. However, while McGregor’s framework </w:t>
      </w:r>
      <w:r w:rsidRPr="00EA1D92">
        <w:lastRenderedPageBreak/>
        <w:t>offers valuable insight, it also requires critical evaluation to determine its relevance and applicability in modern organisational contexts.</w:t>
      </w:r>
    </w:p>
    <w:p w14:paraId="44C6789B" w14:textId="77777777" w:rsidR="00EA1D92" w:rsidRPr="00EA1D92" w:rsidRDefault="00EA1D92" w:rsidP="00EA1D92">
      <w:r w:rsidRPr="00EA1D92">
        <w:rPr>
          <w:b/>
          <w:bCs/>
        </w:rPr>
        <w:t>4.2 Assumptions</w:t>
      </w:r>
    </w:p>
    <w:p w14:paraId="0D0D9A3E" w14:textId="77777777" w:rsidR="00EA1D92" w:rsidRPr="00EA1D92" w:rsidRDefault="00EA1D92" w:rsidP="00EA1D92">
      <w:r w:rsidRPr="00EA1D92">
        <w:t>A key strength of McGregor’s theory is its focus on the assumptions that shape managerial behaviour. Theory X reflects a more pessimistic view of human nature, suggesting that employees must be controlled and directed to achieve organisational goals. This perspective aligns with traditional organisational structures that emphasise efficiency, discipline, and authority.</w:t>
      </w:r>
    </w:p>
    <w:p w14:paraId="5DE2FE62" w14:textId="77777777" w:rsidR="00EA1D92" w:rsidRPr="00EA1D92" w:rsidRDefault="00EA1D92" w:rsidP="00EA1D92">
      <w:r w:rsidRPr="00EA1D92">
        <w:t>In contrast, Theory Y adopts a more humanistic view, assuming that employees are capable of self</w:t>
      </w:r>
      <w:r w:rsidRPr="00EA1D92">
        <w:noBreakHyphen/>
        <w:t>motivation and that opportunities for development can enhance performance. This aligns with modern organisational practices that prioritise engagement, empowerment, and collaboration.</w:t>
      </w:r>
    </w:p>
    <w:p w14:paraId="6845E8D7" w14:textId="77777777" w:rsidR="00EA1D92" w:rsidRPr="00EA1D92" w:rsidRDefault="00EA1D92" w:rsidP="00EA1D92">
      <w:r w:rsidRPr="00EA1D92">
        <w:t>However, from a critical perspective, these assumptions may be overly simplistic. Human motivation is complex and influenced by psychological, organisational, and situational factors. As a result, categorising employees as either needing control or being naturally self</w:t>
      </w:r>
      <w:r w:rsidRPr="00EA1D92">
        <w:noBreakHyphen/>
        <w:t>motivated does not fully capture the complexity of workplace behaviour (Northouse, 2022).</w:t>
      </w:r>
    </w:p>
    <w:p w14:paraId="5D0267E1" w14:textId="77777777" w:rsidR="00EA1D92" w:rsidRPr="00EA1D92" w:rsidRDefault="00EA1D92" w:rsidP="00EA1D92">
      <w:r w:rsidRPr="00EA1D92">
        <w:rPr>
          <w:b/>
          <w:bCs/>
        </w:rPr>
        <w:t>4.3 Differences Between Theories and Value Systems</w:t>
      </w:r>
    </w:p>
    <w:p w14:paraId="40581288" w14:textId="77777777" w:rsidR="00EA1D92" w:rsidRPr="00EA1D92" w:rsidRDefault="00EA1D92" w:rsidP="00EA1D92">
      <w:r w:rsidRPr="00EA1D92">
        <w:t>The interpretation and application of Theory X and Theory Y vary depending on individual value systems and organisational contexts. Managers who prioritise control, efficiency, and structure are more likely to adopt Theory X assumptions, while those who value collaboration, development, and autonomy tend to favour Theory Y approaches.</w:t>
      </w:r>
    </w:p>
    <w:p w14:paraId="0DCBC58C" w14:textId="77777777" w:rsidR="00EA1D92" w:rsidRPr="00EA1D92" w:rsidRDefault="00EA1D92" w:rsidP="00EA1D92">
      <w:r w:rsidRPr="00EA1D92">
        <w:t>Cultural factors also shape how these theories are applied. Hofstede et al. (2010) note that individuals from high power</w:t>
      </w:r>
      <w:r w:rsidRPr="00EA1D92">
        <w:noBreakHyphen/>
        <w:t>distance cultures are generally more accepting of hierarchical leadership and directive management styles, which align with Theory X. In contrast, employees from low power</w:t>
      </w:r>
      <w:r w:rsidRPr="00EA1D92">
        <w:noBreakHyphen/>
        <w:t>distance cultures often expect participative leadership and greater autonomy, reflecting Theory Y principles.</w:t>
      </w:r>
    </w:p>
    <w:p w14:paraId="5D66530A" w14:textId="77777777" w:rsidR="00EA1D92" w:rsidRPr="00EA1D92" w:rsidRDefault="00EA1D92" w:rsidP="00EA1D92">
      <w:r w:rsidRPr="00EA1D92">
        <w:t>Generational differences further influence responses to leadership styles. Research suggests that younger generations place greater value on flexibility, meaningful work, and opportunities for personal development (Twenge, 2010). As a result, leadership approaches based on Theory Y assumptions may be more effective in engaging modern workforces.</w:t>
      </w:r>
    </w:p>
    <w:p w14:paraId="398C95E7" w14:textId="77777777" w:rsidR="00EA1D92" w:rsidRPr="00EA1D92" w:rsidRDefault="00EA1D92" w:rsidP="00EA1D92">
      <w:r w:rsidRPr="00EA1D92">
        <w:t>Overall, this indicates that management theories cannot be applied universally. Their relevance depends on cultural, organisational, and generational contexts, highlighting the need for flexible and context</w:t>
      </w:r>
      <w:r w:rsidRPr="00EA1D92">
        <w:noBreakHyphen/>
        <w:t>sensitive interpretation.</w:t>
      </w:r>
    </w:p>
    <w:p w14:paraId="615F8EA4" w14:textId="77777777" w:rsidR="00EA1D92" w:rsidRPr="00EA1D92" w:rsidRDefault="00EA1D92" w:rsidP="00EA1D92">
      <w:r w:rsidRPr="00EA1D92">
        <w:rPr>
          <w:b/>
          <w:bCs/>
        </w:rPr>
        <w:t>4.4 Limitations of the Theory</w:t>
      </w:r>
    </w:p>
    <w:p w14:paraId="29F00D9C" w14:textId="77777777" w:rsidR="00EA1D92" w:rsidRPr="00EA1D92" w:rsidRDefault="00EA1D92" w:rsidP="00EA1D92">
      <w:r w:rsidRPr="00EA1D92">
        <w:t xml:space="preserve">Despite its influence, McGregor’s theory has several limitations. One major limitation is its oversimplification of human behaviour. By presenting two opposing sets of assumptions, the theory implies that managerial approaches fall neatly into either Theory X or Theory Y. </w:t>
      </w:r>
      <w:proofErr w:type="gramStart"/>
      <w:r w:rsidRPr="00EA1D92">
        <w:t>In reality, employee</w:t>
      </w:r>
      <w:proofErr w:type="gramEnd"/>
      <w:r w:rsidRPr="00EA1D92">
        <w:t xml:space="preserve"> motivation exists along a continuum and is shaped by factors such as organisational culture, job design, and individual personality.</w:t>
      </w:r>
    </w:p>
    <w:p w14:paraId="7946DFF4" w14:textId="77777777" w:rsidR="00EA1D92" w:rsidRPr="00EA1D92" w:rsidRDefault="00EA1D92" w:rsidP="00EA1D92">
      <w:r w:rsidRPr="00EA1D92">
        <w:t xml:space="preserve">Another limitation is the assumption that managerial beliefs directly determine leadership behaviour. In practice, managers often operate within organisational constraints that shape </w:t>
      </w:r>
      <w:r w:rsidRPr="00EA1D92">
        <w:lastRenderedPageBreak/>
        <w:t>their actions regardless of personal preferences. For example, in highly regulated or safety</w:t>
      </w:r>
      <w:r w:rsidRPr="00EA1D92">
        <w:noBreakHyphen/>
        <w:t>critical environments, managers may be required to adopt structured and directive approaches even if they personally favour participative leadership.</w:t>
      </w:r>
    </w:p>
    <w:p w14:paraId="2F0A7C04" w14:textId="77777777" w:rsidR="00EA1D92" w:rsidRPr="00EA1D92" w:rsidRDefault="00EA1D92" w:rsidP="00EA1D92">
      <w:r w:rsidRPr="00EA1D92">
        <w:t>The theory also does not fully account for situational factors. Different tasks and organisational contexts may require different leadership styles. Routine or high</w:t>
      </w:r>
      <w:r w:rsidRPr="00EA1D92">
        <w:noBreakHyphen/>
        <w:t>risk tasks may demand close supervision, while creative or knowledge</w:t>
      </w:r>
      <w:r w:rsidRPr="00EA1D92">
        <w:noBreakHyphen/>
        <w:t>based work may benefit from autonomy and collaboration. This suggests that effective leadership cannot be reduced to a single set of assumptions but must adapt to context.</w:t>
      </w:r>
    </w:p>
    <w:p w14:paraId="40448057" w14:textId="77777777" w:rsidR="00EA1D92" w:rsidRPr="00EA1D92" w:rsidRDefault="00EA1D92" w:rsidP="00EA1D92">
      <w:r w:rsidRPr="00EA1D92">
        <w:rPr>
          <w:b/>
          <w:bCs/>
          <w:u w:val="single"/>
        </w:rPr>
        <w:t>4.5 Personal Reflection on Management Theory</w:t>
      </w:r>
    </w:p>
    <w:p w14:paraId="1EFC701C" w14:textId="697C966D" w:rsidR="00EA1D92" w:rsidRPr="00EA1D92" w:rsidRDefault="00EA1D92" w:rsidP="00EA1D92">
      <w:r w:rsidRPr="00EA1D92">
        <w:t>Reflecting on my workplace experience shows how leadership behaviour often mirrors underlying assumptions about employee</w:t>
      </w:r>
      <w:r w:rsidR="00E622A0">
        <w:t>/ pupil</w:t>
      </w:r>
      <w:r w:rsidRPr="00EA1D92">
        <w:t xml:space="preserve"> motivation. In some situations, managers </w:t>
      </w:r>
      <w:r w:rsidR="00E622A0">
        <w:t xml:space="preserve">/ teachers </w:t>
      </w:r>
      <w:r w:rsidRPr="00EA1D92">
        <w:t xml:space="preserve">adopted highly directive approaches, closely monitoring tasks and providing detailed instructions. This suggests an underlying belief that employees </w:t>
      </w:r>
      <w:r w:rsidR="00E622A0">
        <w:t xml:space="preserve">/pupils </w:t>
      </w:r>
      <w:r w:rsidRPr="00EA1D92">
        <w:t>require supervision to perform effectively, consistent with Theory X.</w:t>
      </w:r>
    </w:p>
    <w:p w14:paraId="5565A83B" w14:textId="1DF26670" w:rsidR="00EA1D92" w:rsidRPr="00EA1D92" w:rsidRDefault="00EA1D92" w:rsidP="00EA1D92">
      <w:r w:rsidRPr="00EA1D92">
        <w:t>However, I have also observed situations where employees</w:t>
      </w:r>
      <w:r w:rsidR="00E622A0">
        <w:t>/ pupils</w:t>
      </w:r>
      <w:r w:rsidRPr="00EA1D92">
        <w:t xml:space="preserve"> were given greater autonomy and encouraged to contribute ideas. In these cases, employees </w:t>
      </w:r>
      <w:r w:rsidR="00E622A0">
        <w:t xml:space="preserve">/ pupils </w:t>
      </w:r>
      <w:r w:rsidRPr="00EA1D92">
        <w:t xml:space="preserve">appeared more motivated and engaged, reflecting the principles of Theory Y. This suggests that when employees </w:t>
      </w:r>
      <w:r w:rsidR="00E622A0">
        <w:t xml:space="preserve">/ pupils </w:t>
      </w:r>
      <w:r w:rsidRPr="00EA1D92">
        <w:t>are trusted and given responsibility, their performance and commitment can improve.</w:t>
      </w:r>
    </w:p>
    <w:p w14:paraId="37F3B2E8" w14:textId="77777777" w:rsidR="00EA1D92" w:rsidRPr="00EA1D92" w:rsidRDefault="00EA1D92" w:rsidP="00EA1D92">
      <w:r w:rsidRPr="00EA1D92">
        <w:t>These observations also highlight that neither approach is universally effective. Some situations require structure and guidance, while others benefit from autonomy and flexibility. This reinforces the importance of critically evaluating management theories and adapting leadership approaches to situational needs rather than relying on a single theoretical model.</w:t>
      </w:r>
    </w:p>
    <w:p w14:paraId="1B232F19" w14:textId="77777777" w:rsidR="00EA1D92" w:rsidRPr="00EA1D92" w:rsidRDefault="00EA1D92" w:rsidP="00EA1D92">
      <w:r w:rsidRPr="00EA1D92">
        <w:rPr>
          <w:b/>
          <w:bCs/>
          <w:u w:val="single"/>
        </w:rPr>
        <w:t>5. Synthesis and Development</w:t>
      </w:r>
    </w:p>
    <w:p w14:paraId="13A43990" w14:textId="078DDAE5" w:rsidR="008C5301" w:rsidRPr="008C5301" w:rsidRDefault="008C5301" w:rsidP="008C5301">
      <w:r w:rsidRPr="008C5301">
        <w:t>The analysis in this report shows that workplace behaviour is strongly shaped by people’s beliefs, attitudes, and values. These factors influence how individuals interpret situations, make decisions, communicate, and handle conflict. They can also create bias, leading to subjective judgements and less effective workplace practices. This makes critical thinking essential for improving reasoning and decision</w:t>
      </w:r>
      <w:r w:rsidRPr="008C5301">
        <w:noBreakHyphen/>
        <w:t>makin</w:t>
      </w:r>
      <w:r w:rsidR="00D31EE5">
        <w:t>g</w:t>
      </w:r>
      <w:r w:rsidRPr="008C5301">
        <w:t>.</w:t>
      </w:r>
    </w:p>
    <w:p w14:paraId="1E40F79F" w14:textId="77777777" w:rsidR="008C5301" w:rsidRPr="008C5301" w:rsidRDefault="008C5301" w:rsidP="008C5301">
      <w:r w:rsidRPr="008C5301">
        <w:t>Critical thinking frameworks offer structured ways to identify assumptions, assess evidence, and limit the impact of cognitive bias. Bloom’s Taxonomy, for example, encourages movement from basic understanding to higher</w:t>
      </w:r>
      <w:r w:rsidRPr="008C5301">
        <w:noBreakHyphen/>
        <w:t>level skills such as analysis, evaluation, and creation (Anderson &amp; Krathwohl, 2001). In the workplace, this helps individuals question information rather than accept it at face value. Employees can analyse the reasons behind organisational changes, evaluate their impact, and respond more thoughtfully.</w:t>
      </w:r>
    </w:p>
    <w:p w14:paraId="281BB28D" w14:textId="77777777" w:rsidR="008C5301" w:rsidRPr="008C5301" w:rsidRDefault="008C5301" w:rsidP="008C5301">
      <w:r w:rsidRPr="008C5301">
        <w:t xml:space="preserve">The RED model—Recognise assumptions, </w:t>
      </w:r>
      <w:proofErr w:type="gramStart"/>
      <w:r w:rsidRPr="008C5301">
        <w:t>Evaluate</w:t>
      </w:r>
      <w:proofErr w:type="gramEnd"/>
      <w:r w:rsidRPr="008C5301">
        <w:t xml:space="preserve"> arguments, </w:t>
      </w:r>
      <w:proofErr w:type="gramStart"/>
      <w:r w:rsidRPr="008C5301">
        <w:t>Draw</w:t>
      </w:r>
      <w:proofErr w:type="gramEnd"/>
      <w:r w:rsidRPr="008C5301">
        <w:t xml:space="preserve"> conclusions—is especially useful for decision</w:t>
      </w:r>
      <w:r w:rsidRPr="008C5301">
        <w:noBreakHyphen/>
        <w:t>making (</w:t>
      </w:r>
      <w:proofErr w:type="spellStart"/>
      <w:r w:rsidRPr="008C5301">
        <w:t>Facione</w:t>
      </w:r>
      <w:proofErr w:type="spellEnd"/>
      <w:r w:rsidRPr="008C5301">
        <w:t>, 2015). Recognising assumptions helps individuals understand how their beliefs and values may be shaping their judgement. Evaluating arguments involves examining evidence from different viewpoints, reducing confirmation bias. Drawing conclusions then becomes a more balanced and objective process. This model applies directly to my roles in both education and retail, where interpreting behaviour or performance requires evidence</w:t>
      </w:r>
      <w:r w:rsidRPr="008C5301">
        <w:noBreakHyphen/>
        <w:t>based rather than assumption</w:t>
      </w:r>
      <w:r w:rsidRPr="008C5301">
        <w:noBreakHyphen/>
        <w:t>driven thinking.</w:t>
      </w:r>
    </w:p>
    <w:p w14:paraId="499D8AC3" w14:textId="77777777" w:rsidR="008C5301" w:rsidRPr="008C5301" w:rsidRDefault="008C5301" w:rsidP="008C5301">
      <w:r w:rsidRPr="008C5301">
        <w:lastRenderedPageBreak/>
        <w:t>The Paul</w:t>
      </w:r>
      <w:r w:rsidRPr="008C5301">
        <w:noBreakHyphen/>
        <w:t>Elder framework also supports disciplined reasoning by encouraging individuals to question the clarity, accuracy, relevance, and logic of information (Paul &amp; Elder, 2006). This is particularly valuable in communication and conflict situations, where misunderstandings often stem from assumptions or incomplete information. Using these standards helps ensure responses are more objective and well</w:t>
      </w:r>
      <w:r w:rsidRPr="008C5301">
        <w:noBreakHyphen/>
        <w:t>reasoned.</w:t>
      </w:r>
    </w:p>
    <w:p w14:paraId="222A4586" w14:textId="77777777" w:rsidR="008C5301" w:rsidRPr="008C5301" w:rsidRDefault="008C5301" w:rsidP="008C5301">
      <w:r w:rsidRPr="008C5301">
        <w:t>Understanding cognitive bias further reinforces the need for critical thinking. Biases such as confirmation bias can cause individuals to favour information that supports their existing beliefs (Kahneman, 2011). Critical thinking frameworks help challenge these tendencies, encourage consideration of alternative perspectives, and support more balanced decision</w:t>
      </w:r>
      <w:r w:rsidRPr="008C5301">
        <w:noBreakHyphen/>
        <w:t>making.</w:t>
      </w:r>
    </w:p>
    <w:p w14:paraId="4AB9E0CC" w14:textId="77777777" w:rsidR="008C5301" w:rsidRPr="008C5301" w:rsidRDefault="008C5301" w:rsidP="008C5301">
      <w:r w:rsidRPr="008C5301">
        <w:t>Applying these approaches benefits both individuals and organisations. For individuals, critical thinking increases self</w:t>
      </w:r>
      <w:r w:rsidRPr="008C5301">
        <w:noBreakHyphen/>
        <w:t>awareness and helps them understand how their beliefs and values influence their behaviour. For organisations, it leads to better decisions, clearer communication, and more constructive conflict resolution. This shows that critical thinking is not just theoretical—it is a practical skill that improves workplace effectiveness.</w:t>
      </w:r>
    </w:p>
    <w:p w14:paraId="57F1D803" w14:textId="77777777" w:rsidR="008C5301" w:rsidRPr="008C5301" w:rsidRDefault="008C5301" w:rsidP="008C5301">
      <w:r w:rsidRPr="008C5301">
        <w:t>Overall, while beliefs, attitudes, and values inevitably influence behaviour, their impact can be managed through structured critical thinking. Consistently using these frameworks reduces bias, strengthens reasoning, and supports more reflective and effective workplace practices</w:t>
      </w:r>
    </w:p>
    <w:p w14:paraId="4EA87772" w14:textId="77777777" w:rsidR="00EA1D92" w:rsidRPr="00EA1D92" w:rsidRDefault="00EA1D92" w:rsidP="00EA1D92">
      <w:r w:rsidRPr="00EA1D92">
        <w:rPr>
          <w:b/>
          <w:bCs/>
          <w:u w:val="single"/>
        </w:rPr>
        <w:t>6. Conclusion</w:t>
      </w:r>
    </w:p>
    <w:p w14:paraId="2FFB2D07" w14:textId="77777777" w:rsidR="00EA1D92" w:rsidRPr="00EA1D92" w:rsidRDefault="00EA1D92" w:rsidP="00EA1D92">
      <w:r w:rsidRPr="00EA1D92">
        <w:t>This report has critically examined how beliefs, attitudes, and values influence workplace behaviour and organisational decision</w:t>
      </w:r>
      <w:r w:rsidRPr="00EA1D92">
        <w:noBreakHyphen/>
        <w:t>making. The analysis has shown that these psychological constructs significantly shape how individuals interpret workplace situations, communicate with others, and respond to leadership practices. While they provide useful frameworks for understanding organisational environments, they can also introduce bias and limit objective judgement.</w:t>
      </w:r>
    </w:p>
    <w:p w14:paraId="51FB2C80" w14:textId="77777777" w:rsidR="00EA1D92" w:rsidRPr="00EA1D92" w:rsidRDefault="00EA1D92" w:rsidP="00EA1D92">
      <w:r w:rsidRPr="00EA1D92">
        <w:t>The findings demonstrate that workplace behaviour cannot be fully explained through rational decision</w:t>
      </w:r>
      <w:r w:rsidRPr="00EA1D92">
        <w:noBreakHyphen/>
        <w:t>making models alone. Individual perceptions are shaped by personal experiences, cultural conditioning, organisational culture, and professional socialisation. These influences can lead to differing interpretations of the same situation, highlighting the inherently subjective nature of workplace behaviour.</w:t>
      </w:r>
    </w:p>
    <w:p w14:paraId="2BE704DD" w14:textId="77777777" w:rsidR="00EA1D92" w:rsidRPr="00EA1D92" w:rsidRDefault="00EA1D92" w:rsidP="00EA1D92">
      <w:r w:rsidRPr="00EA1D92">
        <w:t>The critical evaluation of McGregor’s Theory X and Theory Y further emphasised the importance of examining the assumptions that underpin management practice. Although the theory offers valuable insight into how managerial beliefs influence leadership styles, it also illustrates the limitations of applying simplified models to complex organisational contexts. This reinforces the need for flexible, reflective, and context</w:t>
      </w:r>
      <w:r w:rsidRPr="00EA1D92">
        <w:noBreakHyphen/>
        <w:t>sensitive leadership approaches.</w:t>
      </w:r>
    </w:p>
    <w:p w14:paraId="58B26E5F" w14:textId="77777777" w:rsidR="00EA1D92" w:rsidRPr="00EA1D92" w:rsidRDefault="00EA1D92" w:rsidP="00EA1D92">
      <w:r w:rsidRPr="00EA1D92">
        <w:t>The report has also highlighted the central role of critical thinking in addressing these challenges. Cognitive biases, such as confirmation bias, demonstrate how assumptions can shape decision</w:t>
      </w:r>
      <w:r w:rsidRPr="00EA1D92">
        <w:noBreakHyphen/>
        <w:t>making and workplace interactions. Without critical reflection, individuals may rely on these biases, leading to unbalanced or ineffective decisions.</w:t>
      </w:r>
    </w:p>
    <w:p w14:paraId="5041156B" w14:textId="77777777" w:rsidR="00EA1D92" w:rsidRPr="00EA1D92" w:rsidRDefault="00EA1D92" w:rsidP="00EA1D92">
      <w:r w:rsidRPr="00EA1D92">
        <w:t>Applying critical thinking frameworks such as Bloom’s Taxonomy, the RED model, and the Paul</w:t>
      </w:r>
      <w:r w:rsidRPr="00EA1D92">
        <w:noBreakHyphen/>
        <w:t>Elder framework provides structured methods for recognising assumptions, evaluating evidence, and improving reasoning. These tools enable individuals to move beyond initial perceptions and engage in more objective and reflective thinking.</w:t>
      </w:r>
    </w:p>
    <w:p w14:paraId="6BDF7AB7" w14:textId="77777777" w:rsidR="00EA1D92" w:rsidRPr="00EA1D92" w:rsidRDefault="00EA1D92" w:rsidP="00EA1D92">
      <w:r w:rsidRPr="00EA1D92">
        <w:lastRenderedPageBreak/>
        <w:t>In conclusion, developing workplace critical thinking is essential for enhancing decision</w:t>
      </w:r>
      <w:r w:rsidRPr="00EA1D92">
        <w:noBreakHyphen/>
        <w:t>making, leadership effectiveness, communication, and conflict management. By recognising the influence of beliefs, attitudes, and values, and by actively challenging assumptions, individuals can reduce bias and make more informed, balanced decisions. In increasingly complex and diverse organisational environments, critical thinking is not only an academic skill but a fundamental requirement for effective professional practice.</w:t>
      </w:r>
    </w:p>
    <w:p w14:paraId="7773BE4E" w14:textId="77777777" w:rsidR="00EA1D92" w:rsidRPr="00EA1D92" w:rsidRDefault="00EA1D92" w:rsidP="00EA1D92">
      <w:r w:rsidRPr="00EA1D92">
        <w:rPr>
          <w:b/>
          <w:bCs/>
          <w:u w:val="single"/>
        </w:rPr>
        <w:t>References.</w:t>
      </w:r>
    </w:p>
    <w:p w14:paraId="2E58B20B" w14:textId="77777777" w:rsidR="00EA1D92" w:rsidRPr="00EA1D92" w:rsidRDefault="00EA1D92" w:rsidP="00EA1D92">
      <w:r w:rsidRPr="00EA1D92">
        <w:t>Ajzen, I. (2001). Nature and operation of attitudes. Annual Review of Psychology, 52, 27–58.</w:t>
      </w:r>
    </w:p>
    <w:p w14:paraId="1BB325A4" w14:textId="77777777" w:rsidR="00EA1D92" w:rsidRPr="00EA1D92" w:rsidRDefault="00EA1D92" w:rsidP="00EA1D92">
      <w:r w:rsidRPr="00EA1D92">
        <w:t>Anderson, L. W., &amp; Krathwohl, D. R. (2001). A taxonomy for learning, teaching, and assessing: A revision of Bloom’s taxonomy of educational objectives. Longman.</w:t>
      </w:r>
    </w:p>
    <w:p w14:paraId="42B7CFA8" w14:textId="77777777" w:rsidR="00EA1D92" w:rsidRPr="00EA1D92" w:rsidRDefault="00EA1D92" w:rsidP="00EA1D92">
      <w:r w:rsidRPr="00EA1D92">
        <w:t>Bazerman, M. H., &amp; Moore, D. A. (2013). Judgment in managerial decision making (8th ed.). Wiley.</w:t>
      </w:r>
    </w:p>
    <w:p w14:paraId="20A63A06" w14:textId="77777777" w:rsidR="00EA1D92" w:rsidRPr="00EA1D92" w:rsidRDefault="00EA1D92" w:rsidP="00EA1D92">
      <w:r w:rsidRPr="00EA1D92">
        <w:t>Brookfield, S. D. (2012). Teaching for critical thinking: Tools and techniques to help students question their assumptions. Jossey-Bass.</w:t>
      </w:r>
    </w:p>
    <w:p w14:paraId="240CB16D" w14:textId="77777777" w:rsidR="00EA1D92" w:rsidRPr="00EA1D92" w:rsidRDefault="00EA1D92" w:rsidP="00EA1D92">
      <w:proofErr w:type="spellStart"/>
      <w:r w:rsidRPr="00EA1D92">
        <w:t>Facione</w:t>
      </w:r>
      <w:proofErr w:type="spellEnd"/>
      <w:r w:rsidRPr="00EA1D92">
        <w:t>, P. A. (2015). Critical thinking: What it is and why it counts. Insight Assessment.</w:t>
      </w:r>
    </w:p>
    <w:p w14:paraId="15FF73BF" w14:textId="77777777" w:rsidR="00EA1D92" w:rsidRPr="00EA1D92" w:rsidRDefault="00EA1D92" w:rsidP="00EA1D92">
      <w:r w:rsidRPr="00EA1D92">
        <w:t>Fishbein, M., &amp; Ajzen, I. (2010). Predicting and changing behaviour: The reasoned action approach. Psychology Press.</w:t>
      </w:r>
    </w:p>
    <w:p w14:paraId="0408355D" w14:textId="77777777" w:rsidR="00EA1D92" w:rsidRPr="00EA1D92" w:rsidRDefault="00EA1D92" w:rsidP="00EA1D92">
      <w:r w:rsidRPr="00EA1D92">
        <w:t>Hofstede, G., Hofstede, G. J., &amp; Minkov, M. (2010). Cultures and organisations: Software of the mind (3rd ed.). McGraw-Hill.</w:t>
      </w:r>
    </w:p>
    <w:p w14:paraId="49F3F57E" w14:textId="77777777" w:rsidR="00EA1D92" w:rsidRPr="00EA1D92" w:rsidRDefault="00EA1D92" w:rsidP="00EA1D92">
      <w:r w:rsidRPr="00EA1D92">
        <w:t>Judge, T. A., &amp; Robbins, S. P. (2017). Organisational behaviour (17th ed.). Pearson.</w:t>
      </w:r>
    </w:p>
    <w:p w14:paraId="2F1DD245" w14:textId="77777777" w:rsidR="00EA1D92" w:rsidRPr="00EA1D92" w:rsidRDefault="00EA1D92" w:rsidP="00EA1D92">
      <w:r w:rsidRPr="00EA1D92">
        <w:t>Kahneman, D. (2011). Thinking, fast and slow. Farrar, Straus and Giroux.</w:t>
      </w:r>
    </w:p>
    <w:p w14:paraId="26185F55" w14:textId="77777777" w:rsidR="00EA1D92" w:rsidRPr="00EA1D92" w:rsidRDefault="00EA1D92" w:rsidP="00EA1D92">
      <w:r w:rsidRPr="00EA1D92">
        <w:t>McGregor, D. (1960). The human side of enterprise. McGraw-Hill.</w:t>
      </w:r>
    </w:p>
    <w:p w14:paraId="100E178C" w14:textId="77777777" w:rsidR="00EA1D92" w:rsidRPr="00EA1D92" w:rsidRDefault="00EA1D92" w:rsidP="00EA1D92">
      <w:r w:rsidRPr="00EA1D92">
        <w:t>Northouse, P. G. (2022). Leadership: Theory and practice (9th ed.). Sage.</w:t>
      </w:r>
    </w:p>
    <w:p w14:paraId="07AA1D45" w14:textId="77777777" w:rsidR="00EA1D92" w:rsidRPr="00EA1D92" w:rsidRDefault="00EA1D92" w:rsidP="00EA1D92">
      <w:r w:rsidRPr="00EA1D92">
        <w:t>Paul, R., &amp; Elder, L. (2006). The miniature guide to critical thinking concepts and tools. Foundation for Critical Thinking.</w:t>
      </w:r>
    </w:p>
    <w:p w14:paraId="24319784" w14:textId="77777777" w:rsidR="00EA1D92" w:rsidRPr="00EA1D92" w:rsidRDefault="00EA1D92" w:rsidP="00EA1D92">
      <w:r w:rsidRPr="00EA1D92">
        <w:t>Schein, E. H. (2017). Organisational culture and leadership (5th ed.). Wiley.</w:t>
      </w:r>
    </w:p>
    <w:p w14:paraId="1D8E6651" w14:textId="77777777" w:rsidR="00EA1D92" w:rsidRPr="00EA1D92" w:rsidRDefault="00EA1D92" w:rsidP="00EA1D92">
      <w:r w:rsidRPr="00EA1D92">
        <w:t>Schwartz, S. H. (2012). An overview of the Schwartz theory of basic values. Online Readings in Psychology and Culture, 2(1), 1–20.</w:t>
      </w:r>
    </w:p>
    <w:p w14:paraId="112EAEDC" w14:textId="59C9FCA6" w:rsidR="002F7FD7" w:rsidRDefault="00EA1D92">
      <w:r w:rsidRPr="00EA1D92">
        <w:t>Twenge, J. M. (2010). A review of generational differences in work values. Journal of Business and Psychology, 25(2), 201–210.</w:t>
      </w:r>
    </w:p>
    <w:sectPr w:rsidR="002F7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D92"/>
    <w:rsid w:val="002F7FD7"/>
    <w:rsid w:val="00340FB5"/>
    <w:rsid w:val="00647788"/>
    <w:rsid w:val="007D6708"/>
    <w:rsid w:val="008C4E33"/>
    <w:rsid w:val="008C5301"/>
    <w:rsid w:val="008F4136"/>
    <w:rsid w:val="00973DC4"/>
    <w:rsid w:val="00D31EE5"/>
    <w:rsid w:val="00E622A0"/>
    <w:rsid w:val="00EA1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7FEF"/>
  <w15:chartTrackingRefBased/>
  <w15:docId w15:val="{4F962BEF-6B50-464C-9094-90E29EB9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D92"/>
    <w:rPr>
      <w:rFonts w:eastAsiaTheme="majorEastAsia" w:cstheme="majorBidi"/>
      <w:color w:val="272727" w:themeColor="text1" w:themeTint="D8"/>
    </w:rPr>
  </w:style>
  <w:style w:type="paragraph" w:styleId="Title">
    <w:name w:val="Title"/>
    <w:basedOn w:val="Normal"/>
    <w:next w:val="Normal"/>
    <w:link w:val="TitleChar"/>
    <w:uiPriority w:val="10"/>
    <w:qFormat/>
    <w:rsid w:val="00EA1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D92"/>
    <w:pPr>
      <w:spacing w:before="160"/>
      <w:jc w:val="center"/>
    </w:pPr>
    <w:rPr>
      <w:i/>
      <w:iCs/>
      <w:color w:val="404040" w:themeColor="text1" w:themeTint="BF"/>
    </w:rPr>
  </w:style>
  <w:style w:type="character" w:customStyle="1" w:styleId="QuoteChar">
    <w:name w:val="Quote Char"/>
    <w:basedOn w:val="DefaultParagraphFont"/>
    <w:link w:val="Quote"/>
    <w:uiPriority w:val="29"/>
    <w:rsid w:val="00EA1D92"/>
    <w:rPr>
      <w:i/>
      <w:iCs/>
      <w:color w:val="404040" w:themeColor="text1" w:themeTint="BF"/>
    </w:rPr>
  </w:style>
  <w:style w:type="paragraph" w:styleId="ListParagraph">
    <w:name w:val="List Paragraph"/>
    <w:basedOn w:val="Normal"/>
    <w:uiPriority w:val="34"/>
    <w:qFormat/>
    <w:rsid w:val="00EA1D92"/>
    <w:pPr>
      <w:ind w:left="720"/>
      <w:contextualSpacing/>
    </w:pPr>
  </w:style>
  <w:style w:type="character" w:styleId="IntenseEmphasis">
    <w:name w:val="Intense Emphasis"/>
    <w:basedOn w:val="DefaultParagraphFont"/>
    <w:uiPriority w:val="21"/>
    <w:qFormat/>
    <w:rsid w:val="00EA1D92"/>
    <w:rPr>
      <w:i/>
      <w:iCs/>
      <w:color w:val="0F4761" w:themeColor="accent1" w:themeShade="BF"/>
    </w:rPr>
  </w:style>
  <w:style w:type="paragraph" w:styleId="IntenseQuote">
    <w:name w:val="Intense Quote"/>
    <w:basedOn w:val="Normal"/>
    <w:next w:val="Normal"/>
    <w:link w:val="IntenseQuoteChar"/>
    <w:uiPriority w:val="30"/>
    <w:qFormat/>
    <w:rsid w:val="00EA1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D92"/>
    <w:rPr>
      <w:i/>
      <w:iCs/>
      <w:color w:val="0F4761" w:themeColor="accent1" w:themeShade="BF"/>
    </w:rPr>
  </w:style>
  <w:style w:type="character" w:styleId="IntenseReference">
    <w:name w:val="Intense Reference"/>
    <w:basedOn w:val="DefaultParagraphFont"/>
    <w:uiPriority w:val="32"/>
    <w:qFormat/>
    <w:rsid w:val="00EA1D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9</Pages>
  <Words>4199</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dc:creator>
  <cp:keywords/>
  <dc:description/>
  <cp:lastModifiedBy>carly Williams</cp:lastModifiedBy>
  <cp:revision>4</cp:revision>
  <cp:lastPrinted>2026-03-22T14:26:00Z</cp:lastPrinted>
  <dcterms:created xsi:type="dcterms:W3CDTF">2026-03-22T14:29:00Z</dcterms:created>
  <dcterms:modified xsi:type="dcterms:W3CDTF">2026-03-22T21:47:00Z</dcterms:modified>
</cp:coreProperties>
</file>