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4CB9F7" w14:textId="77777777" w:rsidR="00785A1A" w:rsidRDefault="00000000">
      <w:pPr>
        <w:spacing w:after="0"/>
      </w:pPr>
      <w:r>
        <w:rPr>
          <w:noProof/>
          <w:color w:val="2D2B2C"/>
        </w:rPr>
        <mc:AlternateContent>
          <mc:Choice Requires="wps">
            <w:drawing>
              <wp:anchor distT="0" distB="0" distL="114300" distR="114300" simplePos="0" relativeHeight="251661312" behindDoc="0" locked="0" layoutInCell="1" allowOverlap="1" wp14:anchorId="435791CA" wp14:editId="1180BA3E">
                <wp:simplePos x="0" y="0"/>
                <wp:positionH relativeFrom="margin">
                  <wp:posOffset>4181475</wp:posOffset>
                </wp:positionH>
                <wp:positionV relativeFrom="margin">
                  <wp:posOffset>476250</wp:posOffset>
                </wp:positionV>
                <wp:extent cx="2286000" cy="594360"/>
                <wp:effectExtent l="0" t="0" r="0" b="15240"/>
                <wp:wrapNone/>
                <wp:docPr id="1748089706" name="Text Box 1748089706"/>
                <wp:cNvGraphicFramePr/>
                <a:graphic xmlns:a="http://schemas.openxmlformats.org/drawingml/2006/main">
                  <a:graphicData uri="http://schemas.microsoft.com/office/word/2010/wordprocessingShape">
                    <wps:wsp>
                      <wps:cNvSpPr txBox="1"/>
                      <wps:spPr>
                        <a:xfrm>
                          <a:off x="0" y="0"/>
                          <a:ext cx="2286000" cy="5943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384643F" w14:textId="77777777" w:rsidR="00785A1A" w:rsidRDefault="00785A1A">
                            <w:pPr>
                              <w:spacing w:after="0" w:line="180" w:lineRule="auto"/>
                              <w:rPr>
                                <w:rFonts w:ascii="Poppins-Regular" w:hAnsi="Poppins-Regular" w:cs="Poppins"/>
                                <w:color w:val="FFFFFF" w:themeColor="background1"/>
                                <w:sz w:val="24"/>
                                <w:szCs w:val="24"/>
                              </w:rPr>
                            </w:pP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type w14:anchorId="435791CA" id="_x0000_t202" coordsize="21600,21600" o:spt="202" path="m,l,21600r21600,l21600,xe">
                <v:stroke joinstyle="miter"/>
                <v:path gradientshapeok="t" o:connecttype="rect"/>
              </v:shapetype>
              <v:shape id="Text Box 1748089706" o:spid="_x0000_s1026" type="#_x0000_t202" style="position:absolute;margin-left:329.25pt;margin-top:37.5pt;width:180pt;height:46.8pt;z-index:251661312;visibility:visible;mso-wrap-style:square;mso-wrap-distance-left:9pt;mso-wrap-distance-top:0;mso-wrap-distance-right:9pt;mso-wrap-distance-bottom:0;mso-position-horizontal:absolute;mso-position-horizontal-relative:margin;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" filled="f" stroked="f" strokeweight=".5pt">
                <v:textbox inset="0,0,0,0">
                  <w:txbxContent>
                    <w:p w14:paraId="3384643F" w14:textId="77777777" w:rsidR="00785A1A" w:rsidRDefault="00785A1A">
                      <w:pPr>
                        <w:spacing w:after="0" w:line="180" w:lineRule="auto"/>
                        <w:rPr>
                          <w:rFonts w:ascii="Poppins-Regular" w:hAnsi="Poppins-Regular" w:cs="Poppins"/>
                          <w:color w:val="FFFFFF" w:themeColor="background1"/>
                          <w:sz w:val="24"/>
                          <w:szCs w:val="24"/>
                        </w:rPr>
                      </w:pPr>
                    </w:p>
                  </w:txbxContent>
                </v:textbox>
                <w10:wrap anchorx="margin" anchory="margin"/>
              </v:shape>
            </w:pict>
          </mc:Fallback>
        </mc:AlternateContent>
      </w:r>
      <w:r>
        <w:rPr>
          <w:noProof/>
        </w:rPr>
        <mc:AlternateContent>
          <mc:Choice Requires="wpg">
            <w:drawing>
              <wp:anchor distT="0" distB="0" distL="114300" distR="114300" simplePos="0" relativeHeight="251659264" behindDoc="1" locked="0" layoutInCell="1" allowOverlap="1" wp14:anchorId="1275976C" wp14:editId="443EB4DE">
                <wp:simplePos x="0" y="0"/>
                <wp:positionH relativeFrom="column">
                  <wp:posOffset>-457200</wp:posOffset>
                </wp:positionH>
                <wp:positionV relativeFrom="paragraph">
                  <wp:posOffset>-457200</wp:posOffset>
                </wp:positionV>
                <wp:extent cx="7773670" cy="10058400"/>
                <wp:effectExtent l="0" t="0" r="0" b="0"/>
                <wp:wrapNone/>
                <wp:docPr id="1" name="Graphic 1"/>
                <wp:cNvGraphicFramePr/>
                <a:graphic xmlns:a="http://schemas.openxmlformats.org/drawingml/2006/main">
                  <a:graphicData uri="http://schemas.microsoft.com/office/word/2010/wordprocessingGroup">
                    <wpg:wgp>
                      <wpg:cNvGrpSpPr/>
                      <wpg:grpSpPr>
                        <a:xfrm>
                          <a:off x="0" y="0"/>
                          <a:ext cx="7773603" cy="10058400"/>
                          <a:chOff x="0" y="0"/>
                          <a:chExt cx="7773603" cy="5496488"/>
                        </a:xfrm>
                      </wpg:grpSpPr>
                      <wps:wsp>
                        <wps:cNvPr id="938243535" name="Freeform: Shape 938243535"/>
                        <wps:cNvSpPr/>
                        <wps:spPr>
                          <a:xfrm>
                            <a:off x="0" y="0"/>
                            <a:ext cx="7773603" cy="5496488"/>
                          </a:xfrm>
                          <a:custGeom>
                            <a:avLst/>
                            <a:gdLst>
                              <a:gd name="connsiteX0" fmla="*/ 0 w 7773603"/>
                              <a:gd name="connsiteY0" fmla="*/ 1828620 h 5496488"/>
                              <a:gd name="connsiteX1" fmla="*/ 4323909 w 7773603"/>
                              <a:gd name="connsiteY1" fmla="*/ 1565739 h 5496488"/>
                              <a:gd name="connsiteX2" fmla="*/ 6144086 w 7773603"/>
                              <a:gd name="connsiteY2" fmla="*/ 5496489 h 5496488"/>
                              <a:gd name="connsiteX3" fmla="*/ 7773604 w 7773603"/>
                              <a:gd name="connsiteY3" fmla="*/ 5496489 h 5496488"/>
                              <a:gd name="connsiteX4" fmla="*/ 7773604 w 7773603"/>
                              <a:gd name="connsiteY4" fmla="*/ 0 h 5496488"/>
                              <a:gd name="connsiteX5" fmla="*/ 0 w 7773603"/>
                              <a:gd name="connsiteY5" fmla="*/ 0 h 5496488"/>
                              <a:gd name="connsiteX6" fmla="*/ 0 w 7773603"/>
                              <a:gd name="connsiteY6" fmla="*/ 1828620 h 5496488"/>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Lst>
                            <a:rect l="l" t="t" r="r" b="b"/>
                            <a:pathLst>
                              <a:path w="7773603" h="5496488">
                                <a:moveTo>
                                  <a:pt x="0" y="1828620"/>
                                </a:moveTo>
                                <a:cubicBezTo>
                                  <a:pt x="1249760" y="859348"/>
                                  <a:pt x="2965824" y="754716"/>
                                  <a:pt x="4323909" y="1565739"/>
                                </a:cubicBezTo>
                                <a:cubicBezTo>
                                  <a:pt x="5681994" y="2376200"/>
                                  <a:pt x="6404330" y="3936083"/>
                                  <a:pt x="6144086" y="5496489"/>
                                </a:cubicBezTo>
                                <a:lnTo>
                                  <a:pt x="7773604" y="5496489"/>
                                </a:lnTo>
                                <a:lnTo>
                                  <a:pt x="7773604" y="0"/>
                                </a:lnTo>
                                <a:lnTo>
                                  <a:pt x="0" y="0"/>
                                </a:lnTo>
                                <a:lnTo>
                                  <a:pt x="0" y="1828620"/>
                                </a:lnTo>
                                <a:close/>
                              </a:path>
                            </a:pathLst>
                          </a:custGeom>
                          <a:solidFill>
                            <a:srgbClr val="991928"/>
                          </a:solidFill>
                          <a:ln w="4011" cap="flat">
                            <a:noFill/>
                            <a:prstDash val="solid"/>
                            <a:miter/>
                          </a:ln>
                        </wps:spPr>
                        <wps:bodyPr rot="0" spcFirstLastPara="0" vert="horz" wrap="square" lIns="91440" tIns="45720" rIns="91440" bIns="45720" numCol="1" spcCol="0" rtlCol="0" fromWordArt="0" anchor="ctr" anchorCtr="0" forceAA="0" compatLnSpc="1">
                          <a:noAutofit/>
                        </wps:bodyPr>
                      </wps:wsp>
                      <wps:wsp>
                        <wps:cNvPr id="1581052741" name="Freeform: Shape 1581052741"/>
                        <wps:cNvSpPr/>
                        <wps:spPr>
                          <a:xfrm>
                            <a:off x="0" y="1185308"/>
                            <a:ext cx="6047392" cy="3555861"/>
                          </a:xfrm>
                          <a:custGeom>
                            <a:avLst/>
                            <a:gdLst>
                              <a:gd name="connsiteX0" fmla="*/ 3867150 w 6047392"/>
                              <a:gd name="connsiteY0" fmla="*/ 304994 h 3555861"/>
                              <a:gd name="connsiteX1" fmla="*/ 0 w 6047392"/>
                              <a:gd name="connsiteY1" fmla="*/ 910965 h 3555861"/>
                              <a:gd name="connsiteX2" fmla="*/ 0 w 6047392"/>
                              <a:gd name="connsiteY2" fmla="*/ 1670975 h 3555861"/>
                              <a:gd name="connsiteX3" fmla="*/ 4004150 w 6047392"/>
                              <a:gd name="connsiteY3" fmla="*/ 735149 h 3555861"/>
                              <a:gd name="connsiteX4" fmla="*/ 6047393 w 6047392"/>
                              <a:gd name="connsiteY4" fmla="*/ 3555862 h 3555861"/>
                              <a:gd name="connsiteX5" fmla="*/ 3867110 w 6047392"/>
                              <a:gd name="connsiteY5" fmla="*/ 304954 h 3555861"/>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6047392" h="3555861">
                                <a:moveTo>
                                  <a:pt x="3867150" y="304994"/>
                                </a:moveTo>
                                <a:cubicBezTo>
                                  <a:pt x="2569585" y="-262236"/>
                                  <a:pt x="1061185" y="-25903"/>
                                  <a:pt x="0" y="910965"/>
                                </a:cubicBezTo>
                                <a:lnTo>
                                  <a:pt x="0" y="1670975"/>
                                </a:lnTo>
                                <a:cubicBezTo>
                                  <a:pt x="979411" y="506236"/>
                                  <a:pt x="2609409" y="125449"/>
                                  <a:pt x="4004150" y="735149"/>
                                </a:cubicBezTo>
                                <a:cubicBezTo>
                                  <a:pt x="5164114" y="1242344"/>
                                  <a:pt x="5931087" y="2333774"/>
                                  <a:pt x="6047393" y="3555862"/>
                                </a:cubicBezTo>
                                <a:cubicBezTo>
                                  <a:pt x="6014466" y="2140472"/>
                                  <a:pt x="5164114" y="872145"/>
                                  <a:pt x="3867110" y="304954"/>
                                </a:cubicBezTo>
                                <a:close/>
                              </a:path>
                            </a:pathLst>
                          </a:custGeom>
                          <a:solidFill>
                            <a:schemeClr val="tx1">
                              <a:lumMod val="85000"/>
                              <a:lumOff val="15000"/>
                            </a:schemeClr>
                          </a:solidFill>
                          <a:ln w="4011" cap="flat">
                            <a:noFill/>
                            <a:prstDash val="solid"/>
                            <a:miter/>
                          </a:ln>
                        </wps:spPr>
                        <wps:bodyPr rot="0" spcFirstLastPara="0" vert="horz" wrap="square" lIns="91440" tIns="45720" rIns="91440" bIns="45720" numCol="1" spcCol="0" rtlCol="0" fromWordArt="0" anchor="ctr" anchorCtr="0" forceAA="0" compatLnSpc="1">
                          <a:noAutofit/>
                        </wps:bodyPr>
                      </wps:wsp>
                      <wps:wsp>
                        <wps:cNvPr id="326319402" name="Freeform: Shape 326319402"/>
                        <wps:cNvSpPr/>
                        <wps:spPr>
                          <a:xfrm>
                            <a:off x="3151190" y="836488"/>
                            <a:ext cx="4177845" cy="4659960"/>
                          </a:xfrm>
                          <a:custGeom>
                            <a:avLst/>
                            <a:gdLst>
                              <a:gd name="connsiteX0" fmla="*/ 0 w 4177845"/>
                              <a:gd name="connsiteY0" fmla="*/ 0 h 4659960"/>
                              <a:gd name="connsiteX1" fmla="*/ 3383801 w 4177845"/>
                              <a:gd name="connsiteY1" fmla="*/ 4659960 h 4659960"/>
                              <a:gd name="connsiteX2" fmla="*/ 4177845 w 4177845"/>
                              <a:gd name="connsiteY2" fmla="*/ 4659960 h 4659960"/>
                              <a:gd name="connsiteX3" fmla="*/ 1002231 w 4177845"/>
                              <a:gd name="connsiteY3" fmla="*/ 108882 h 4659960"/>
                              <a:gd name="connsiteX4" fmla="*/ 2896242 w 4177845"/>
                              <a:gd name="connsiteY4" fmla="*/ 1796738 h 4659960"/>
                              <a:gd name="connsiteX5" fmla="*/ 0 w 4177845"/>
                              <a:gd name="connsiteY5" fmla="*/ 0 h 465996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4177845" h="4659960">
                                <a:moveTo>
                                  <a:pt x="0" y="0"/>
                                </a:moveTo>
                                <a:cubicBezTo>
                                  <a:pt x="2149482" y="465767"/>
                                  <a:pt x="3606345" y="2471768"/>
                                  <a:pt x="3383801" y="4659960"/>
                                </a:cubicBezTo>
                                <a:lnTo>
                                  <a:pt x="4177845" y="4659960"/>
                                </a:lnTo>
                                <a:cubicBezTo>
                                  <a:pt x="4140147" y="2639081"/>
                                  <a:pt x="2886135" y="841261"/>
                                  <a:pt x="1002231" y="108882"/>
                                </a:cubicBezTo>
                                <a:cubicBezTo>
                                  <a:pt x="1808467" y="437654"/>
                                  <a:pt x="2476621" y="1033559"/>
                                  <a:pt x="2896242" y="1796738"/>
                                </a:cubicBezTo>
                                <a:cubicBezTo>
                                  <a:pt x="2239237" y="804084"/>
                                  <a:pt x="1181220" y="147663"/>
                                  <a:pt x="0" y="0"/>
                                </a:cubicBezTo>
                                <a:close/>
                              </a:path>
                            </a:pathLst>
                          </a:custGeom>
                          <a:solidFill>
                            <a:srgbClr val="FFCC00"/>
                          </a:solidFill>
                          <a:ln w="4011" cap="flat">
                            <a:noFill/>
                            <a:prstDash val="solid"/>
                            <a:miter/>
                          </a:ln>
                        </wps:spPr>
                        <wps:bodyPr rot="0" spcFirstLastPara="0" vert="horz" wrap="square" lIns="91440" tIns="45720" rIns="91440" bIns="45720" numCol="1" spcCol="0" rtlCol="0" fromWordArt="0" anchor="ctr" anchorCtr="0" forceAA="0" compatLnSpc="1">
                          <a:noAutofit/>
                        </wps:bodyPr>
                      </wps:wsp>
                    </wpg:wgp>
                  </a:graphicData>
                </a:graphic>
              </wp:anchor>
            </w:drawing>
          </mc:Choice>
          <mc:Fallback>
            <w:pict>
              <v:group w14:anchorId="7A9C965B" id="Graphic 1" o:spid="_x0000_s1026" style="position:absolute;margin-left:-36pt;margin-top:-36pt;width:612.1pt;height:11in;z-index:-251657216" coordsize="77736,549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">
                <v:shape id="Freeform: Shape 938243535" o:spid="_x0000_s1027" style="position:absolute;width:77736;height:54964;visibility:visible;mso-wrap-style:square;v-text-anchor:middle" coordsize="7773603,54964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" path="m,1828620c1249760,859348,2965824,754716,4323909,1565739v1358085,810461,2080421,2370344,1820177,3930750l7773604,5496489,7773604,,,,,1828620xe" fillcolor="#991928" stroked="f" strokeweight=".1114mm">
                  <v:stroke joinstyle="miter"/>
                  <v:path arrowok="t" o:connecttype="custom" o:connectlocs="0,1828620;4323909,1565739;6144086,5496489;7773604,5496489;7773604,0;0,0;0,1828620" o:connectangles="0,0,0,0,0,0,0"/>
                </v:shape>
                <v:shape id="Freeform: Shape 1581052741" o:spid="_x0000_s1028" style="position:absolute;top:11853;width:60473;height:35558;visibility:visible;mso-wrap-style:square;v-text-anchor:middle" coordsize="6047392,35558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" path="m3867150,304994c2569585,-262236,1061185,-25903,,910965r,760010c979411,506236,2609409,125449,4004150,735149v1159964,507195,1926937,1598625,2043243,2820713c6014466,2140472,5164114,872145,3867110,304954r40,40xe" fillcolor="#272727 [2749]" stroked="f" strokeweight=".1114mm">
                  <v:stroke joinstyle="miter"/>
                  <v:path arrowok="t" o:connecttype="custom" o:connectlocs="3867150,304994;0,910965;0,1670975;4004150,735149;6047393,3555862;3867110,304954" o:connectangles="0,0,0,0,0,0"/>
                </v:shape>
                <v:shape id="Freeform: Shape 326319402" o:spid="_x0000_s1029" style="position:absolute;left:31511;top:8364;width:41779;height:46600;visibility:visible;mso-wrap-style:square;v-text-anchor:middle" coordsize="4177845,46599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" path="m,c2149482,465767,3606345,2471768,3383801,4659960r794044,c4140147,2639081,2886135,841261,1002231,108882v806236,328772,1474390,924677,1894011,1687856c2239237,804084,1181220,147663,,xe" fillcolor="#fc0" stroked="f" strokeweight=".1114mm">
                  <v:stroke joinstyle="miter"/>
                  <v:path arrowok="t" o:connecttype="custom" o:connectlocs="0,0;3383801,4659960;4177845,4659960;1002231,108882;2896242,1796738;0,0" o:connectangles="0,0,0,0,0,0"/>
                </v:shape>
              </v:group>
            </w:pict>
          </mc:Fallback>
        </mc:AlternateContent>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p>
    <w:p w14:paraId="7486FD5D" w14:textId="77777777" w:rsidR="00785A1A" w:rsidRDefault="00000000">
      <w:pPr>
        <w:spacing w:after="0"/>
      </w:pPr>
      <w:r>
        <w:rPr>
          <w:noProof/>
        </w:rPr>
        <w:drawing>
          <wp:anchor distT="0" distB="0" distL="114300" distR="114300" simplePos="0" relativeHeight="251663360" behindDoc="1" locked="0" layoutInCell="1" allowOverlap="1" wp14:anchorId="34AD900D" wp14:editId="017C0FAE">
            <wp:simplePos x="0" y="0"/>
            <wp:positionH relativeFrom="column">
              <wp:posOffset>148590</wp:posOffset>
            </wp:positionH>
            <wp:positionV relativeFrom="paragraph">
              <wp:posOffset>97790</wp:posOffset>
            </wp:positionV>
            <wp:extent cx="3459480" cy="3459480"/>
            <wp:effectExtent l="0" t="0" r="0" b="0"/>
            <wp:wrapSquare wrapText="bothSides"/>
            <wp:docPr id="1153562370" name="Graphic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3562370" name="Graphic 19"/>
                    <pic:cNvPicPr>
                      <a:picLocks noChangeAspect="1"/>
                    </pic:cNvPicPr>
                  </pic:nvPicPr>
                  <pic:blipFill>
                    <a:blip r:embed="rId9">
                      <a:extLst>
                        <a:ext uri="{96DAC541-7B7A-43D3-8B79-37D633B846F1}">
                          <asvg:svgBlip xmlns:asvg="http://schemas.microsoft.com/office/drawing/2016/SVG/main" r:embed="rId10"/>
                        </a:ext>
                      </a:extLst>
                    </a:blip>
                    <a:stretch>
                      <a:fillRect/>
                    </a:stretch>
                  </pic:blipFill>
                  <pic:spPr>
                    <a:xfrm>
                      <a:off x="0" y="0"/>
                      <a:ext cx="3459480" cy="3459480"/>
                    </a:xfrm>
                    <a:prstGeom prst="rect">
                      <a:avLst/>
                    </a:prstGeom>
                  </pic:spPr>
                </pic:pic>
              </a:graphicData>
            </a:graphic>
          </wp:anchor>
        </w:drawing>
      </w:r>
    </w:p>
    <w:p w14:paraId="79B2C14F" w14:textId="77777777" w:rsidR="00785A1A" w:rsidRDefault="00785A1A">
      <w:pPr>
        <w:spacing w:after="0"/>
      </w:pPr>
    </w:p>
    <w:p w14:paraId="59AEDC86" w14:textId="77777777" w:rsidR="00785A1A" w:rsidRDefault="00785A1A">
      <w:pPr>
        <w:spacing w:after="0"/>
      </w:pPr>
    </w:p>
    <w:p w14:paraId="244EDF04" w14:textId="77777777" w:rsidR="00785A1A" w:rsidRDefault="00785A1A">
      <w:pPr>
        <w:spacing w:after="0"/>
      </w:pPr>
    </w:p>
    <w:p w14:paraId="00CE6A3C" w14:textId="77777777" w:rsidR="00785A1A" w:rsidRDefault="00785A1A">
      <w:pPr>
        <w:spacing w:after="0"/>
      </w:pPr>
    </w:p>
    <w:p w14:paraId="09CE21BE" w14:textId="77777777" w:rsidR="00785A1A" w:rsidRDefault="00785A1A">
      <w:pPr>
        <w:spacing w:after="0"/>
      </w:pPr>
    </w:p>
    <w:p w14:paraId="43F1345D" w14:textId="77777777" w:rsidR="00785A1A" w:rsidRDefault="00785A1A">
      <w:pPr>
        <w:spacing w:after="0"/>
      </w:pPr>
    </w:p>
    <w:p w14:paraId="1772BDED" w14:textId="77777777" w:rsidR="00785A1A" w:rsidRDefault="00785A1A">
      <w:pPr>
        <w:spacing w:after="0"/>
      </w:pPr>
    </w:p>
    <w:p w14:paraId="27ECD8B5" w14:textId="77777777" w:rsidR="00785A1A" w:rsidRDefault="00785A1A">
      <w:pPr>
        <w:spacing w:after="0"/>
      </w:pPr>
    </w:p>
    <w:p w14:paraId="444266A7" w14:textId="77777777" w:rsidR="00785A1A" w:rsidRDefault="00785A1A">
      <w:pPr>
        <w:spacing w:after="0"/>
      </w:pPr>
    </w:p>
    <w:p w14:paraId="4268F8C6" w14:textId="77777777" w:rsidR="00785A1A" w:rsidRDefault="00785A1A">
      <w:pPr>
        <w:spacing w:after="0"/>
      </w:pPr>
    </w:p>
    <w:p w14:paraId="501C912E" w14:textId="77777777" w:rsidR="00785A1A" w:rsidRDefault="00785A1A">
      <w:pPr>
        <w:spacing w:after="0"/>
      </w:pPr>
    </w:p>
    <w:p w14:paraId="72FA75F6" w14:textId="77777777" w:rsidR="00785A1A" w:rsidRDefault="00000000">
      <w:pPr>
        <w:spacing w:after="0"/>
      </w:pPr>
      <w:r>
        <w:rPr>
          <w:noProof/>
        </w:rPr>
        <mc:AlternateContent>
          <mc:Choice Requires="wpg">
            <w:drawing>
              <wp:anchor distT="0" distB="0" distL="114300" distR="114300" simplePos="0" relativeHeight="251660288" behindDoc="0" locked="0" layoutInCell="1" allowOverlap="1" wp14:anchorId="0F72283B" wp14:editId="297E24BF">
                <wp:simplePos x="0" y="0"/>
                <wp:positionH relativeFrom="margin">
                  <wp:posOffset>0</wp:posOffset>
                </wp:positionH>
                <wp:positionV relativeFrom="margin">
                  <wp:posOffset>5227320</wp:posOffset>
                </wp:positionV>
                <wp:extent cx="5078730" cy="2090420"/>
                <wp:effectExtent l="0" t="0" r="7620" b="5080"/>
                <wp:wrapNone/>
                <wp:docPr id="1128676915" name="Group 24"/>
                <wp:cNvGraphicFramePr/>
                <a:graphic xmlns:a="http://schemas.openxmlformats.org/drawingml/2006/main">
                  <a:graphicData uri="http://schemas.microsoft.com/office/word/2010/wordprocessingGroup">
                    <wpg:wgp>
                      <wpg:cNvGrpSpPr/>
                      <wpg:grpSpPr>
                        <a:xfrm>
                          <a:off x="0" y="0"/>
                          <a:ext cx="5078730" cy="2090420"/>
                          <a:chOff x="-9525" y="-75787"/>
                          <a:chExt cx="5078730" cy="2090515"/>
                        </a:xfrm>
                      </wpg:grpSpPr>
                      <wps:wsp>
                        <wps:cNvPr id="1250939869" name="Text Box 1966065763"/>
                        <wps:cNvSpPr txBox="1"/>
                        <wps:spPr>
                          <a:xfrm>
                            <a:off x="314325" y="266695"/>
                            <a:ext cx="4754880" cy="133399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E8B312B" w14:textId="77777777" w:rsidR="00785A1A" w:rsidRDefault="00000000">
                              <w:pPr>
                                <w:spacing w:after="0" w:line="192" w:lineRule="auto"/>
                                <w:rPr>
                                  <w:rFonts w:ascii="Agency FB Bold" w:hAnsi="Agency FB Bold" w:cs="Open Sans"/>
                                  <w:color w:val="991928"/>
                                  <w:sz w:val="100"/>
                                  <w:szCs w:val="100"/>
                                </w:rPr>
                              </w:pPr>
                              <w:r>
                                <w:rPr>
                                  <w:rFonts w:ascii="Agency FB Bold" w:hAnsi="Agency FB Bold" w:cs="Open Sans"/>
                                  <w:color w:val="991928"/>
                                  <w:sz w:val="100"/>
                                  <w:szCs w:val="100"/>
                                </w:rPr>
                                <w:t>ACCA7031_LON ASSESSMENT</w:t>
                              </w:r>
                            </w:p>
                          </w:txbxContent>
                        </wps:txbx>
                        <wps:bodyPr rot="0" spcFirstLastPara="0" vertOverflow="overflow" horzOverflow="overflow" vert="horz" wrap="square" lIns="0" tIns="0" rIns="0" bIns="0" numCol="1" spcCol="0" rtlCol="0" fromWordArt="0" anchor="t" anchorCtr="0" forceAA="0" compatLnSpc="1">
                          <a:noAutofit/>
                        </wps:bodyPr>
                      </wps:wsp>
                      <wps:wsp>
                        <wps:cNvPr id="147101649" name="Rectangle 1573070302"/>
                        <wps:cNvSpPr/>
                        <wps:spPr>
                          <a:xfrm>
                            <a:off x="22860" y="285744"/>
                            <a:ext cx="118745" cy="1097280"/>
                          </a:xfrm>
                          <a:prstGeom prst="rect">
                            <a:avLst/>
                          </a:prstGeom>
                          <a:solidFill>
                            <a:srgbClr val="991928"/>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wps:wsp>
                        <wps:cNvPr id="274236037" name="Text Box 2127247573"/>
                        <wps:cNvSpPr txBox="1"/>
                        <wps:spPr>
                          <a:xfrm>
                            <a:off x="-9525" y="1676400"/>
                            <a:ext cx="4572000" cy="33832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5A33EA3" w14:textId="77777777" w:rsidR="00785A1A" w:rsidRDefault="00785A1A">
                              <w:pPr>
                                <w:spacing w:after="0" w:line="192" w:lineRule="auto"/>
                                <w:rPr>
                                  <w:rFonts w:ascii="Poppins-Regular" w:hAnsi="Poppins-Regular" w:cs="Open Sans"/>
                                  <w:color w:val="262626" w:themeColor="text1" w:themeTint="D9"/>
                                  <w:sz w:val="40"/>
                                  <w:szCs w:val="40"/>
                                </w:rPr>
                              </w:pPr>
                            </w:p>
                          </w:txbxContent>
                        </wps:txbx>
                        <wps:bodyPr rot="0" spcFirstLastPara="0" vertOverflow="overflow" horzOverflow="overflow" vert="horz" wrap="square" lIns="0" tIns="0" rIns="0" bIns="0" numCol="1" spcCol="0" rtlCol="0" fromWordArt="0" anchor="t" anchorCtr="0" forceAA="0" compatLnSpc="1">
                          <a:noAutofit/>
                        </wps:bodyPr>
                      </wps:wsp>
                      <wps:wsp>
                        <wps:cNvPr id="1727874689" name="Text Box 2127247573"/>
                        <wps:cNvSpPr txBox="1"/>
                        <wps:spPr>
                          <a:xfrm>
                            <a:off x="-9525" y="-75787"/>
                            <a:ext cx="4762500" cy="29260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F8C1802" w14:textId="77777777" w:rsidR="00785A1A" w:rsidRDefault="00785A1A">
                              <w:pPr>
                                <w:spacing w:after="0" w:line="192" w:lineRule="auto"/>
                                <w:rPr>
                                  <w:rFonts w:ascii="Poppins-Bold" w:hAnsi="Poppins-Bold" w:cs="Open Sans"/>
                                  <w:color w:val="FFCC00"/>
                                  <w:sz w:val="40"/>
                                  <w:szCs w:val="40"/>
                                </w:rPr>
                              </w:pPr>
                            </w:p>
                          </w:txbxContent>
                        </wps:txbx>
                        <wps:bodyPr rot="0" spcFirstLastPara="0" vertOverflow="overflow" horzOverflow="overflow" vert="horz" wrap="square" lIns="0" tIns="0" rIns="0" bIns="0" numCol="1" spcCol="0" rtlCol="0" fromWordArt="0" anchor="t" anchorCtr="0" forceAA="0" compatLnSpc="1">
                          <a:noAutofit/>
                        </wps:bodyPr>
                      </wps:wsp>
                    </wpg:wgp>
                  </a:graphicData>
                </a:graphic>
              </wp:anchor>
            </w:drawing>
          </mc:Choice>
          <mc:Fallback>
            <w:pict>
              <v:group w14:anchorId="0F72283B" id="Group 24" o:spid="_x0000_s1027" style="position:absolute;margin-left:0;margin-top:411.6pt;width:399.9pt;height:164.6pt;z-index:251660288;mso-position-horizontal-relative:margin;mso-position-vertical-relative:margin" coordorigin="-95,-757" coordsize="50787,209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">
                <v:shape id="Text Box 1966065763" o:spid="_x0000_s1028" type="#_x0000_t202" style="position:absolute;left:3143;top:2666;width:47549;height:133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" filled="f" stroked="f" strokeweight=".5pt">
                  <v:textbox inset="0,0,0,0">
                    <w:txbxContent>
                      <w:p w14:paraId="0E8B312B" w14:textId="77777777" w:rsidR="00785A1A" w:rsidRDefault="00000000">
                        <w:pPr>
                          <w:spacing w:after="0" w:line="192" w:lineRule="auto"/>
                          <w:rPr>
                            <w:rFonts w:ascii="Agency FB Bold" w:hAnsi="Agency FB Bold" w:cs="Open Sans"/>
                            <w:color w:val="991928"/>
                            <w:sz w:val="100"/>
                            <w:szCs w:val="100"/>
                          </w:rPr>
                        </w:pPr>
                        <w:r>
                          <w:rPr>
                            <w:rFonts w:ascii="Agency FB Bold" w:hAnsi="Agency FB Bold" w:cs="Open Sans"/>
                            <w:color w:val="991928"/>
                            <w:sz w:val="100"/>
                            <w:szCs w:val="100"/>
                          </w:rPr>
                          <w:t>ACCA7031_LON ASSESSMENT</w:t>
                        </w:r>
                      </w:p>
                    </w:txbxContent>
                  </v:textbox>
                </v:shape>
                <v:rect id="Rectangle 1573070302" o:spid="_x0000_s1029" style="position:absolute;left:228;top:2857;width:1188;height:1097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" fillcolor="#991928" stroked="f" strokeweight="2pt"/>
                <v:shape id="Text Box 2127247573" o:spid="_x0000_s1030" type="#_x0000_t202" style="position:absolute;left:-95;top:16764;width:45719;height:33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" filled="f" stroked="f" strokeweight=".5pt">
                  <v:textbox inset="0,0,0,0">
                    <w:txbxContent>
                      <w:p w14:paraId="05A33EA3" w14:textId="77777777" w:rsidR="00785A1A" w:rsidRDefault="00785A1A">
                        <w:pPr>
                          <w:spacing w:after="0" w:line="192" w:lineRule="auto"/>
                          <w:rPr>
                            <w:rFonts w:ascii="Poppins-Regular" w:hAnsi="Poppins-Regular" w:cs="Open Sans"/>
                            <w:color w:val="262626" w:themeColor="text1" w:themeTint="D9"/>
                            <w:sz w:val="40"/>
                            <w:szCs w:val="40"/>
                          </w:rPr>
                        </w:pPr>
                      </w:p>
                    </w:txbxContent>
                  </v:textbox>
                </v:shape>
                <v:shape id="Text Box 2127247573" o:spid="_x0000_s1031" type="#_x0000_t202" style="position:absolute;left:-95;top:-757;width:47624;height:29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" filled="f" stroked="f" strokeweight=".5pt">
                  <v:textbox inset="0,0,0,0">
                    <w:txbxContent>
                      <w:p w14:paraId="2F8C1802" w14:textId="77777777" w:rsidR="00785A1A" w:rsidRDefault="00785A1A">
                        <w:pPr>
                          <w:spacing w:after="0" w:line="192" w:lineRule="auto"/>
                          <w:rPr>
                            <w:rFonts w:ascii="Poppins-Bold" w:hAnsi="Poppins-Bold" w:cs="Open Sans"/>
                            <w:color w:val="FFCC00"/>
                            <w:sz w:val="40"/>
                            <w:szCs w:val="40"/>
                          </w:rPr>
                        </w:pPr>
                      </w:p>
                    </w:txbxContent>
                  </v:textbox>
                </v:shape>
                <w10:wrap anchorx="margin" anchory="margin"/>
              </v:group>
            </w:pict>
          </mc:Fallback>
        </mc:AlternateContent>
      </w:r>
    </w:p>
    <w:p w14:paraId="0D8C5FEC" w14:textId="77777777" w:rsidR="00785A1A" w:rsidRDefault="00785A1A">
      <w:pPr>
        <w:spacing w:after="0"/>
      </w:pPr>
    </w:p>
    <w:p w14:paraId="5D489675" w14:textId="77777777" w:rsidR="00785A1A" w:rsidRDefault="00785A1A">
      <w:pPr>
        <w:spacing w:after="0"/>
      </w:pPr>
    </w:p>
    <w:p w14:paraId="44C0E969" w14:textId="77777777" w:rsidR="00785A1A" w:rsidRDefault="00785A1A">
      <w:pPr>
        <w:spacing w:after="0"/>
      </w:pPr>
    </w:p>
    <w:p w14:paraId="37C731FE" w14:textId="77777777" w:rsidR="00785A1A" w:rsidRDefault="00785A1A">
      <w:pPr>
        <w:spacing w:after="0"/>
      </w:pPr>
    </w:p>
    <w:p w14:paraId="6FD5B6BC" w14:textId="77777777" w:rsidR="00785A1A" w:rsidRDefault="00785A1A">
      <w:pPr>
        <w:spacing w:after="0"/>
      </w:pPr>
    </w:p>
    <w:p w14:paraId="74D045DA" w14:textId="77777777" w:rsidR="00785A1A" w:rsidRDefault="00785A1A">
      <w:pPr>
        <w:spacing w:after="0"/>
      </w:pPr>
    </w:p>
    <w:p w14:paraId="7514AA43" w14:textId="77777777" w:rsidR="00785A1A" w:rsidRDefault="00785A1A">
      <w:pPr>
        <w:spacing w:after="0"/>
      </w:pPr>
    </w:p>
    <w:p w14:paraId="34D4C619" w14:textId="77777777" w:rsidR="00785A1A" w:rsidRDefault="00785A1A">
      <w:pPr>
        <w:spacing w:after="0"/>
      </w:pPr>
    </w:p>
    <w:p w14:paraId="61C08D5D" w14:textId="77777777" w:rsidR="00785A1A" w:rsidRDefault="00000000">
      <w:pPr>
        <w:spacing w:after="0"/>
      </w:pPr>
      <w:r>
        <w:rPr>
          <w:noProof/>
        </w:rPr>
        <mc:AlternateContent>
          <mc:Choice Requires="wpg">
            <w:drawing>
              <wp:anchor distT="0" distB="0" distL="114300" distR="114300" simplePos="0" relativeHeight="251662336" behindDoc="0" locked="0" layoutInCell="1" allowOverlap="1" wp14:anchorId="67547309" wp14:editId="2DCE18F1">
                <wp:simplePos x="0" y="0"/>
                <wp:positionH relativeFrom="margin">
                  <wp:posOffset>0</wp:posOffset>
                </wp:positionH>
                <wp:positionV relativeFrom="margin">
                  <wp:posOffset>6979920</wp:posOffset>
                </wp:positionV>
                <wp:extent cx="3886200" cy="1974850"/>
                <wp:effectExtent l="0" t="0" r="0" b="6350"/>
                <wp:wrapNone/>
                <wp:docPr id="727952600" name="Group 16"/>
                <wp:cNvGraphicFramePr/>
                <a:graphic xmlns:a="http://schemas.openxmlformats.org/drawingml/2006/main">
                  <a:graphicData uri="http://schemas.microsoft.com/office/word/2010/wordprocessingGroup">
                    <wpg:wgp>
                      <wpg:cNvGrpSpPr/>
                      <wpg:grpSpPr>
                        <a:xfrm>
                          <a:off x="0" y="0"/>
                          <a:ext cx="3886200" cy="1974850"/>
                          <a:chOff x="-1" y="-1048653"/>
                          <a:chExt cx="3842478" cy="1969264"/>
                        </a:xfrm>
                      </wpg:grpSpPr>
                      <wps:wsp>
                        <wps:cNvPr id="174811999" name="Text Box 1717243528"/>
                        <wps:cNvSpPr txBox="1"/>
                        <wps:spPr>
                          <a:xfrm>
                            <a:off x="-1" y="-571929"/>
                            <a:ext cx="2892319" cy="46332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9BD9AF6" w14:textId="77777777" w:rsidR="00785A1A" w:rsidRDefault="00000000">
                              <w:pPr>
                                <w:spacing w:after="0" w:line="240" w:lineRule="auto"/>
                                <w:rPr>
                                  <w:rFonts w:ascii="Poppins-Regular" w:hAnsi="Poppins-Regular" w:cs="Poppins"/>
                                  <w:b/>
                                  <w:bCs/>
                                  <w:color w:val="262626" w:themeColor="text1" w:themeTint="D9"/>
                                  <w:sz w:val="32"/>
                                  <w:szCs w:val="40"/>
                                </w:rPr>
                              </w:pPr>
                              <w:r>
                                <w:rPr>
                                  <w:rFonts w:ascii="Poppins-Regular" w:hAnsi="Poppins-Regular" w:cs="Poppins"/>
                                  <w:b/>
                                  <w:bCs/>
                                  <w:color w:val="262626" w:themeColor="text1" w:themeTint="D9"/>
                                  <w:sz w:val="32"/>
                                  <w:szCs w:val="40"/>
                                </w:rPr>
                                <w:t>Habibur Rahman | 2428138</w:t>
                              </w:r>
                            </w:p>
                          </w:txbxContent>
                        </wps:txbx>
                        <wps:bodyPr rot="0" spcFirstLastPara="0" vertOverflow="overflow" horzOverflow="overflow" vert="horz" wrap="square" lIns="0" tIns="0" rIns="0" bIns="0" numCol="1" spcCol="0" rtlCol="0" fromWordArt="0" anchor="t" anchorCtr="0" forceAA="0" compatLnSpc="1">
                          <a:noAutofit/>
                        </wps:bodyPr>
                      </wps:wsp>
                      <wps:wsp>
                        <wps:cNvPr id="655052520" name="Text Box 571694729"/>
                        <wps:cNvSpPr txBox="1"/>
                        <wps:spPr>
                          <a:xfrm>
                            <a:off x="-1" y="-1048653"/>
                            <a:ext cx="3842478" cy="544653"/>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C807CC3" w14:textId="77777777" w:rsidR="00785A1A" w:rsidRDefault="00000000">
                              <w:pPr>
                                <w:spacing w:after="0" w:line="180" w:lineRule="auto"/>
                                <w:rPr>
                                  <w:rFonts w:ascii="Poppins-Bold" w:hAnsi="Poppins-Bold" w:cs="Poppins"/>
                                  <w:b/>
                                  <w:bCs/>
                                  <w:color w:val="991928"/>
                                  <w:sz w:val="40"/>
                                  <w:szCs w:val="40"/>
                                </w:rPr>
                              </w:pPr>
                              <w:r>
                                <w:rPr>
                                  <w:rFonts w:ascii="Poppins-Bold" w:hAnsi="Poppins-Bold" w:cs="Poppins"/>
                                  <w:b/>
                                  <w:bCs/>
                                  <w:color w:val="991928"/>
                                  <w:sz w:val="40"/>
                                  <w:szCs w:val="40"/>
                                </w:rPr>
                                <w:t>Digital Forensics Analysis</w:t>
                              </w:r>
                            </w:p>
                          </w:txbxContent>
                        </wps:txbx>
                        <wps:bodyPr rot="0" spcFirstLastPara="0" vertOverflow="overflow" horzOverflow="overflow" vert="horz" wrap="square" lIns="0" tIns="0" rIns="0" bIns="0" numCol="1" spcCol="0" rtlCol="0" fromWordArt="0" anchor="t" anchorCtr="0" forceAA="0" compatLnSpc="1">
                          <a:noAutofit/>
                        </wps:bodyPr>
                      </wps:wsp>
                      <wps:wsp>
                        <wps:cNvPr id="241161638" name="Text Box 1341642716"/>
                        <wps:cNvSpPr txBox="1"/>
                        <wps:spPr>
                          <a:xfrm>
                            <a:off x="-1" y="-257466"/>
                            <a:ext cx="2825480" cy="810671"/>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B296C9F" w14:textId="77777777" w:rsidR="00785A1A" w:rsidRDefault="00000000">
                              <w:pPr>
                                <w:spacing w:after="0" w:line="240" w:lineRule="auto"/>
                                <w:rPr>
                                  <w:rFonts w:ascii="Poppins-Regular" w:hAnsi="Poppins-Regular" w:cs="Poppins"/>
                                  <w:b/>
                                  <w:bCs/>
                                  <w:color w:val="262626" w:themeColor="text1" w:themeTint="D9"/>
                                  <w:sz w:val="32"/>
                                  <w:szCs w:val="32"/>
                                </w:rPr>
                              </w:pPr>
                              <w:r>
                                <w:rPr>
                                  <w:rFonts w:ascii="Poppins-Regular" w:hAnsi="Poppins-Regular" w:cs="Poppins"/>
                                  <w:b/>
                                  <w:bCs/>
                                  <w:color w:val="262626" w:themeColor="text1" w:themeTint="D9"/>
                                  <w:sz w:val="32"/>
                                  <w:szCs w:val="32"/>
                                </w:rPr>
                                <w:t>To</w:t>
                              </w:r>
                            </w:p>
                            <w:p w14:paraId="3F38E3E8" w14:textId="77777777" w:rsidR="00785A1A" w:rsidRDefault="00000000">
                              <w:pPr>
                                <w:spacing w:after="0" w:line="240" w:lineRule="auto"/>
                                <w:rPr>
                                  <w:rFonts w:ascii="Poppins-Regular" w:hAnsi="Poppins-Regular" w:cs="Poppins"/>
                                  <w:b/>
                                  <w:bCs/>
                                  <w:color w:val="262626" w:themeColor="text1" w:themeTint="D9"/>
                                  <w:sz w:val="32"/>
                                  <w:szCs w:val="40"/>
                                </w:rPr>
                              </w:pPr>
                              <w:r>
                                <w:rPr>
                                  <w:rFonts w:ascii="Poppins-Regular" w:hAnsi="Poppins-Regular" w:cs="Poppins"/>
                                  <w:b/>
                                  <w:bCs/>
                                  <w:color w:val="262626" w:themeColor="text1" w:themeTint="D9"/>
                                  <w:sz w:val="32"/>
                                  <w:szCs w:val="40"/>
                                </w:rPr>
                                <w:t>Dr Mohamed Ghanem</w:t>
                              </w:r>
                            </w:p>
                            <w:p w14:paraId="048C1473" w14:textId="77777777" w:rsidR="00785A1A" w:rsidRDefault="00785A1A">
                              <w:pPr>
                                <w:spacing w:after="0" w:line="240" w:lineRule="auto"/>
                                <w:rPr>
                                  <w:rFonts w:ascii="Poppins-Regular" w:hAnsi="Poppins-Regular" w:cs="Poppins"/>
                                  <w:b/>
                                  <w:bCs/>
                                  <w:color w:val="262626" w:themeColor="text1" w:themeTint="D9"/>
                                  <w:sz w:val="32"/>
                                  <w:szCs w:val="40"/>
                                </w:rPr>
                              </w:pPr>
                            </w:p>
                          </w:txbxContent>
                        </wps:txbx>
                        <wps:bodyPr rot="0" spcFirstLastPara="0" vertOverflow="overflow" horzOverflow="overflow" vert="horz" wrap="square" lIns="0" tIns="0" rIns="0" bIns="0" numCol="1" spcCol="0" rtlCol="0" fromWordArt="0" anchor="t" anchorCtr="0" forceAA="0" compatLnSpc="1">
                          <a:noAutofit/>
                        </wps:bodyPr>
                      </wps:wsp>
                      <wps:wsp>
                        <wps:cNvPr id="993336375" name="Text Box 1341642716"/>
                        <wps:cNvSpPr txBox="1"/>
                        <wps:spPr>
                          <a:xfrm>
                            <a:off x="0" y="692011"/>
                            <a:ext cx="2743200" cy="2286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0104C32" w14:textId="77777777" w:rsidR="00785A1A" w:rsidRDefault="00000000">
                              <w:pPr>
                                <w:spacing w:after="0" w:line="240" w:lineRule="auto"/>
                                <w:rPr>
                                  <w:rFonts w:ascii="Poppins-Regular" w:hAnsi="Poppins-Regular" w:cs="Poppins"/>
                                  <w:color w:val="262626" w:themeColor="text1" w:themeTint="D9"/>
                                  <w:sz w:val="24"/>
                                  <w:szCs w:val="24"/>
                                </w:rPr>
                              </w:pPr>
                              <w:r>
                                <w:rPr>
                                  <w:rFonts w:ascii="Poppins-Regular" w:hAnsi="Poppins-Regular" w:cs="Poppins"/>
                                  <w:color w:val="262626" w:themeColor="text1" w:themeTint="D9"/>
                                  <w:sz w:val="24"/>
                                  <w:szCs w:val="24"/>
                                </w:rPr>
                                <w:t>Submission Date: 27/04/2026</w:t>
                              </w:r>
                            </w:p>
                          </w:txbxContent>
                        </wps:txbx>
                        <wps:bodyPr rot="0" spcFirstLastPara="0" vertOverflow="overflow" horzOverflow="overflow" vert="horz" wrap="square" lIns="0" tIns="0" rIns="0" bIns="0" numCol="1" spcCol="0" rtlCol="0" fromWordArt="0" anchor="t" anchorCtr="0" forceAA="0" compatLnSpc="1">
                          <a:noAutofit/>
                        </wps:bodyPr>
                      </wps:wsp>
                    </wpg:wgp>
                  </a:graphicData>
                </a:graphic>
              </wp:anchor>
            </w:drawing>
          </mc:Choice>
          <mc:Fallback>
            <w:pict>
              <v:group w14:anchorId="67547309" id="Group 16" o:spid="_x0000_s1032" style="position:absolute;margin-left:0;margin-top:549.6pt;width:306pt;height:155.5pt;z-index:251662336;mso-position-horizontal-relative:margin;mso-position-vertical-relative:margin" coordorigin=",-10486" coordsize="38424,196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">
                <v:shape id="Text Box 1717243528" o:spid="_x0000_s1033" type="#_x0000_t202" style="position:absolute;top:-5719;width:28923;height:463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" filled="f" stroked="f" strokeweight=".5pt">
                  <v:textbox inset="0,0,0,0">
                    <w:txbxContent>
                      <w:p w14:paraId="09BD9AF6" w14:textId="77777777" w:rsidR="00785A1A" w:rsidRDefault="00000000">
                        <w:pPr>
                          <w:spacing w:after="0" w:line="240" w:lineRule="auto"/>
                          <w:rPr>
                            <w:rFonts w:ascii="Poppins-Regular" w:hAnsi="Poppins-Regular" w:cs="Poppins"/>
                            <w:b/>
                            <w:bCs/>
                            <w:color w:val="262626" w:themeColor="text1" w:themeTint="D9"/>
                            <w:sz w:val="32"/>
                            <w:szCs w:val="40"/>
                          </w:rPr>
                        </w:pPr>
                        <w:r>
                          <w:rPr>
                            <w:rFonts w:ascii="Poppins-Regular" w:hAnsi="Poppins-Regular" w:cs="Poppins"/>
                            <w:b/>
                            <w:bCs/>
                            <w:color w:val="262626" w:themeColor="text1" w:themeTint="D9"/>
                            <w:sz w:val="32"/>
                            <w:szCs w:val="40"/>
                          </w:rPr>
                          <w:t>Habibur Rahman | 2428138</w:t>
                        </w:r>
                      </w:p>
                    </w:txbxContent>
                  </v:textbox>
                </v:shape>
                <v:shape id="Text Box 571694729" o:spid="_x0000_s1034" type="#_x0000_t202" style="position:absolute;top:-10486;width:38424;height:54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" filled="f" stroked="f" strokeweight=".5pt">
                  <v:textbox inset="0,0,0,0">
                    <w:txbxContent>
                      <w:p w14:paraId="5C807CC3" w14:textId="77777777" w:rsidR="00785A1A" w:rsidRDefault="00000000">
                        <w:pPr>
                          <w:spacing w:after="0" w:line="180" w:lineRule="auto"/>
                          <w:rPr>
                            <w:rFonts w:ascii="Poppins-Bold" w:hAnsi="Poppins-Bold" w:cs="Poppins"/>
                            <w:b/>
                            <w:bCs/>
                            <w:color w:val="991928"/>
                            <w:sz w:val="40"/>
                            <w:szCs w:val="40"/>
                          </w:rPr>
                        </w:pPr>
                        <w:r>
                          <w:rPr>
                            <w:rFonts w:ascii="Poppins-Bold" w:hAnsi="Poppins-Bold" w:cs="Poppins"/>
                            <w:b/>
                            <w:bCs/>
                            <w:color w:val="991928"/>
                            <w:sz w:val="40"/>
                            <w:szCs w:val="40"/>
                          </w:rPr>
                          <w:t>Digital Forensics Analysis</w:t>
                        </w:r>
                      </w:p>
                    </w:txbxContent>
                  </v:textbox>
                </v:shape>
                <v:shape id="Text Box 1341642716" o:spid="_x0000_s1035" type="#_x0000_t202" style="position:absolute;top:-2574;width:28254;height:810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" filled="f" stroked="f" strokeweight=".5pt">
                  <v:textbox inset="0,0,0,0">
                    <w:txbxContent>
                      <w:p w14:paraId="3B296C9F" w14:textId="77777777" w:rsidR="00785A1A" w:rsidRDefault="00000000">
                        <w:pPr>
                          <w:spacing w:after="0" w:line="240" w:lineRule="auto"/>
                          <w:rPr>
                            <w:rFonts w:ascii="Poppins-Regular" w:hAnsi="Poppins-Regular" w:cs="Poppins"/>
                            <w:b/>
                            <w:bCs/>
                            <w:color w:val="262626" w:themeColor="text1" w:themeTint="D9"/>
                            <w:sz w:val="32"/>
                            <w:szCs w:val="32"/>
                          </w:rPr>
                        </w:pPr>
                        <w:r>
                          <w:rPr>
                            <w:rFonts w:ascii="Poppins-Regular" w:hAnsi="Poppins-Regular" w:cs="Poppins"/>
                            <w:b/>
                            <w:bCs/>
                            <w:color w:val="262626" w:themeColor="text1" w:themeTint="D9"/>
                            <w:sz w:val="32"/>
                            <w:szCs w:val="32"/>
                          </w:rPr>
                          <w:t>To</w:t>
                        </w:r>
                      </w:p>
                      <w:p w14:paraId="3F38E3E8" w14:textId="77777777" w:rsidR="00785A1A" w:rsidRDefault="00000000">
                        <w:pPr>
                          <w:spacing w:after="0" w:line="240" w:lineRule="auto"/>
                          <w:rPr>
                            <w:rFonts w:ascii="Poppins-Regular" w:hAnsi="Poppins-Regular" w:cs="Poppins"/>
                            <w:b/>
                            <w:bCs/>
                            <w:color w:val="262626" w:themeColor="text1" w:themeTint="D9"/>
                            <w:sz w:val="32"/>
                            <w:szCs w:val="40"/>
                          </w:rPr>
                        </w:pPr>
                        <w:r>
                          <w:rPr>
                            <w:rFonts w:ascii="Poppins-Regular" w:hAnsi="Poppins-Regular" w:cs="Poppins"/>
                            <w:b/>
                            <w:bCs/>
                            <w:color w:val="262626" w:themeColor="text1" w:themeTint="D9"/>
                            <w:sz w:val="32"/>
                            <w:szCs w:val="40"/>
                          </w:rPr>
                          <w:t>Dr Mohamed Ghanem</w:t>
                        </w:r>
                      </w:p>
                      <w:p w14:paraId="048C1473" w14:textId="77777777" w:rsidR="00785A1A" w:rsidRDefault="00785A1A">
                        <w:pPr>
                          <w:spacing w:after="0" w:line="240" w:lineRule="auto"/>
                          <w:rPr>
                            <w:rFonts w:ascii="Poppins-Regular" w:hAnsi="Poppins-Regular" w:cs="Poppins"/>
                            <w:b/>
                            <w:bCs/>
                            <w:color w:val="262626" w:themeColor="text1" w:themeTint="D9"/>
                            <w:sz w:val="32"/>
                            <w:szCs w:val="40"/>
                          </w:rPr>
                        </w:pPr>
                      </w:p>
                    </w:txbxContent>
                  </v:textbox>
                </v:shape>
                <v:shape id="Text Box 1341642716" o:spid="_x0000_s1036" type="#_x0000_t202" style="position:absolute;top:6920;width:27432;height:2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" filled="f" stroked="f" strokeweight=".5pt">
                  <v:textbox inset="0,0,0,0">
                    <w:txbxContent>
                      <w:p w14:paraId="50104C32" w14:textId="77777777" w:rsidR="00785A1A" w:rsidRDefault="00000000">
                        <w:pPr>
                          <w:spacing w:after="0" w:line="240" w:lineRule="auto"/>
                          <w:rPr>
                            <w:rFonts w:ascii="Poppins-Regular" w:hAnsi="Poppins-Regular" w:cs="Poppins"/>
                            <w:color w:val="262626" w:themeColor="text1" w:themeTint="D9"/>
                            <w:sz w:val="24"/>
                            <w:szCs w:val="24"/>
                          </w:rPr>
                        </w:pPr>
                        <w:r>
                          <w:rPr>
                            <w:rFonts w:ascii="Poppins-Regular" w:hAnsi="Poppins-Regular" w:cs="Poppins"/>
                            <w:color w:val="262626" w:themeColor="text1" w:themeTint="D9"/>
                            <w:sz w:val="24"/>
                            <w:szCs w:val="24"/>
                          </w:rPr>
                          <w:t>Submission Date: 27/04/2026</w:t>
                        </w:r>
                      </w:p>
                    </w:txbxContent>
                  </v:textbox>
                </v:shape>
                <w10:wrap anchorx="margin" anchory="margin"/>
              </v:group>
            </w:pict>
          </mc:Fallback>
        </mc:AlternateContent>
      </w:r>
    </w:p>
    <w:p w14:paraId="32FC1249" w14:textId="77777777" w:rsidR="00785A1A" w:rsidRDefault="00785A1A">
      <w:pPr>
        <w:spacing w:after="0"/>
      </w:pPr>
    </w:p>
    <w:p w14:paraId="0B564AC5" w14:textId="77777777" w:rsidR="00785A1A" w:rsidRDefault="00785A1A">
      <w:pPr>
        <w:spacing w:after="0"/>
      </w:pPr>
    </w:p>
    <w:p w14:paraId="087F2FA7" w14:textId="77777777" w:rsidR="00785A1A" w:rsidRDefault="00785A1A">
      <w:pPr>
        <w:spacing w:after="0"/>
      </w:pPr>
    </w:p>
    <w:p w14:paraId="1253C31B" w14:textId="77777777" w:rsidR="00785A1A" w:rsidRDefault="00785A1A">
      <w:pPr>
        <w:spacing w:after="0"/>
      </w:pPr>
    </w:p>
    <w:p w14:paraId="3270A772" w14:textId="77777777" w:rsidR="00785A1A" w:rsidRDefault="00785A1A">
      <w:pPr>
        <w:spacing w:after="0"/>
      </w:pPr>
    </w:p>
    <w:p w14:paraId="26D48294" w14:textId="77777777" w:rsidR="00785A1A" w:rsidRDefault="00785A1A">
      <w:pPr>
        <w:spacing w:after="0"/>
      </w:pPr>
    </w:p>
    <w:p w14:paraId="41A22A27" w14:textId="77777777" w:rsidR="00785A1A" w:rsidRDefault="00785A1A">
      <w:pPr>
        <w:pStyle w:val="Heading1"/>
        <w:numPr>
          <w:ilvl w:val="0"/>
          <w:numId w:val="0"/>
        </w:numPr>
      </w:pPr>
    </w:p>
    <w:sdt>
      <w:sdtPr>
        <w:rPr>
          <w:rFonts w:asciiTheme="minorHAnsi" w:eastAsiaTheme="minorHAnsi" w:hAnsiTheme="minorHAnsi" w:cstheme="minorBidi"/>
          <w:color w:val="auto"/>
          <w:sz w:val="22"/>
          <w:szCs w:val="22"/>
        </w:rPr>
        <w:id w:val="-1758049732"/>
        <w:docPartObj>
          <w:docPartGallery w:val="Table of Contents"/>
          <w:docPartUnique/>
        </w:docPartObj>
      </w:sdtPr>
      <w:sdtEndPr>
        <w:rPr>
          <w:b/>
          <w:bCs/>
        </w:rPr>
      </w:sdtEndPr>
      <w:sdtContent>
        <w:p w14:paraId="0537F177" w14:textId="77777777" w:rsidR="00785A1A" w:rsidRDefault="00000000">
          <w:pPr>
            <w:pStyle w:val="TOCHeading1"/>
            <w:numPr>
              <w:ilvl w:val="0"/>
              <w:numId w:val="0"/>
            </w:numPr>
            <w:jc w:val="center"/>
            <w:rPr>
              <w:color w:val="auto"/>
            </w:rPr>
          </w:pPr>
          <w:r>
            <w:rPr>
              <w:color w:val="auto"/>
            </w:rPr>
            <w:t>Table of Contents</w:t>
          </w:r>
        </w:p>
        <w:p w14:paraId="4E3706CC" w14:textId="77777777" w:rsidR="00785A1A" w:rsidRDefault="00785A1A"/>
        <w:p w14:paraId="16B11BEC" w14:textId="66F85439" w:rsidR="00175FE2" w:rsidRDefault="00000000">
          <w:pPr>
            <w:pStyle w:val="TOC1"/>
            <w:tabs>
              <w:tab w:val="right" w:leader="dot" w:pos="10790"/>
            </w:tabs>
            <w:rPr>
              <w:rFonts w:eastAsiaTheme="minorEastAsia"/>
              <w:noProof/>
              <w:kern w:val="2"/>
              <w:sz w:val="24"/>
              <w:szCs w:val="24"/>
              <w14:ligatures w14:val="standardContextual"/>
            </w:rPr>
          </w:pPr>
          <w:r>
            <w:fldChar w:fldCharType="begin"/>
          </w:r>
          <w:r>
            <w:instrText xml:space="preserve"> TOC \o "1-3" \h \z \u </w:instrText>
          </w:r>
          <w:r>
            <w:fldChar w:fldCharType="separate"/>
          </w:r>
          <w:hyperlink w:anchor="_Toc228125766" w:history="1">
            <w:r w:rsidR="00175FE2" w:rsidRPr="00C25AFE">
              <w:rPr>
                <w:rStyle w:val="Hyperlink"/>
                <w:noProof/>
              </w:rPr>
              <w:t>Table of Figures</w:t>
            </w:r>
            <w:r w:rsidR="00175FE2">
              <w:rPr>
                <w:noProof/>
                <w:webHidden/>
              </w:rPr>
              <w:tab/>
            </w:r>
            <w:r w:rsidR="00175FE2">
              <w:rPr>
                <w:noProof/>
                <w:webHidden/>
              </w:rPr>
              <w:fldChar w:fldCharType="begin"/>
            </w:r>
            <w:r w:rsidR="00175FE2">
              <w:rPr>
                <w:noProof/>
                <w:webHidden/>
              </w:rPr>
              <w:instrText xml:space="preserve"> PAGEREF _Toc228125766 \h </w:instrText>
            </w:r>
            <w:r w:rsidR="00175FE2">
              <w:rPr>
                <w:noProof/>
                <w:webHidden/>
              </w:rPr>
            </w:r>
            <w:r w:rsidR="00175FE2">
              <w:rPr>
                <w:noProof/>
                <w:webHidden/>
              </w:rPr>
              <w:fldChar w:fldCharType="separate"/>
            </w:r>
            <w:r w:rsidR="00175FE2">
              <w:rPr>
                <w:noProof/>
                <w:webHidden/>
              </w:rPr>
              <w:t>4</w:t>
            </w:r>
            <w:r w:rsidR="00175FE2">
              <w:rPr>
                <w:noProof/>
                <w:webHidden/>
              </w:rPr>
              <w:fldChar w:fldCharType="end"/>
            </w:r>
          </w:hyperlink>
        </w:p>
        <w:p w14:paraId="2388EC33" w14:textId="7A07D12A" w:rsidR="00175FE2" w:rsidRDefault="00175FE2">
          <w:pPr>
            <w:pStyle w:val="TOC1"/>
            <w:tabs>
              <w:tab w:val="left" w:pos="440"/>
              <w:tab w:val="right" w:leader="dot" w:pos="10790"/>
            </w:tabs>
            <w:rPr>
              <w:rFonts w:eastAsiaTheme="minorEastAsia"/>
              <w:noProof/>
              <w:kern w:val="2"/>
              <w:sz w:val="24"/>
              <w:szCs w:val="24"/>
              <w14:ligatures w14:val="standardContextual"/>
            </w:rPr>
          </w:pPr>
          <w:hyperlink w:anchor="_Toc228125767" w:history="1">
            <w:r w:rsidRPr="00C25AFE">
              <w:rPr>
                <w:rStyle w:val="Hyperlink"/>
                <w:noProof/>
              </w:rPr>
              <w:t>1</w:t>
            </w:r>
            <w:r>
              <w:rPr>
                <w:rFonts w:eastAsiaTheme="minorEastAsia"/>
                <w:noProof/>
                <w:kern w:val="2"/>
                <w:sz w:val="24"/>
                <w:szCs w:val="24"/>
                <w14:ligatures w14:val="standardContextual"/>
              </w:rPr>
              <w:tab/>
            </w:r>
            <w:r w:rsidRPr="00C25AFE">
              <w:rPr>
                <w:rStyle w:val="Hyperlink"/>
                <w:noProof/>
              </w:rPr>
              <w:t>Abstract</w:t>
            </w:r>
            <w:r>
              <w:rPr>
                <w:noProof/>
                <w:webHidden/>
              </w:rPr>
              <w:tab/>
            </w:r>
            <w:r>
              <w:rPr>
                <w:noProof/>
                <w:webHidden/>
              </w:rPr>
              <w:fldChar w:fldCharType="begin"/>
            </w:r>
            <w:r>
              <w:rPr>
                <w:noProof/>
                <w:webHidden/>
              </w:rPr>
              <w:instrText xml:space="preserve"> PAGEREF _Toc228125767 \h </w:instrText>
            </w:r>
            <w:r>
              <w:rPr>
                <w:noProof/>
                <w:webHidden/>
              </w:rPr>
            </w:r>
            <w:r>
              <w:rPr>
                <w:noProof/>
                <w:webHidden/>
              </w:rPr>
              <w:fldChar w:fldCharType="separate"/>
            </w:r>
            <w:r>
              <w:rPr>
                <w:noProof/>
                <w:webHidden/>
              </w:rPr>
              <w:t>5</w:t>
            </w:r>
            <w:r>
              <w:rPr>
                <w:noProof/>
                <w:webHidden/>
              </w:rPr>
              <w:fldChar w:fldCharType="end"/>
            </w:r>
          </w:hyperlink>
        </w:p>
        <w:p w14:paraId="56DA3499" w14:textId="53D24BAE" w:rsidR="00175FE2" w:rsidRDefault="00175FE2">
          <w:pPr>
            <w:pStyle w:val="TOC1"/>
            <w:tabs>
              <w:tab w:val="left" w:pos="440"/>
              <w:tab w:val="right" w:leader="dot" w:pos="10790"/>
            </w:tabs>
            <w:rPr>
              <w:rFonts w:eastAsiaTheme="minorEastAsia"/>
              <w:noProof/>
              <w:kern w:val="2"/>
              <w:sz w:val="24"/>
              <w:szCs w:val="24"/>
              <w14:ligatures w14:val="standardContextual"/>
            </w:rPr>
          </w:pPr>
          <w:hyperlink w:anchor="_Toc228125768" w:history="1">
            <w:r w:rsidRPr="00C25AFE">
              <w:rPr>
                <w:rStyle w:val="Hyperlink"/>
                <w:noProof/>
              </w:rPr>
              <w:t>2</w:t>
            </w:r>
            <w:r>
              <w:rPr>
                <w:rFonts w:eastAsiaTheme="minorEastAsia"/>
                <w:noProof/>
                <w:kern w:val="2"/>
                <w:sz w:val="24"/>
                <w:szCs w:val="24"/>
                <w14:ligatures w14:val="standardContextual"/>
              </w:rPr>
              <w:tab/>
            </w:r>
            <w:r w:rsidRPr="00C25AFE">
              <w:rPr>
                <w:rStyle w:val="Hyperlink"/>
                <w:noProof/>
              </w:rPr>
              <w:t>Introduction</w:t>
            </w:r>
            <w:r>
              <w:rPr>
                <w:noProof/>
                <w:webHidden/>
              </w:rPr>
              <w:tab/>
            </w:r>
            <w:r>
              <w:rPr>
                <w:noProof/>
                <w:webHidden/>
              </w:rPr>
              <w:fldChar w:fldCharType="begin"/>
            </w:r>
            <w:r>
              <w:rPr>
                <w:noProof/>
                <w:webHidden/>
              </w:rPr>
              <w:instrText xml:space="preserve"> PAGEREF _Toc228125768 \h </w:instrText>
            </w:r>
            <w:r>
              <w:rPr>
                <w:noProof/>
                <w:webHidden/>
              </w:rPr>
            </w:r>
            <w:r>
              <w:rPr>
                <w:noProof/>
                <w:webHidden/>
              </w:rPr>
              <w:fldChar w:fldCharType="separate"/>
            </w:r>
            <w:r>
              <w:rPr>
                <w:noProof/>
                <w:webHidden/>
              </w:rPr>
              <w:t>5</w:t>
            </w:r>
            <w:r>
              <w:rPr>
                <w:noProof/>
                <w:webHidden/>
              </w:rPr>
              <w:fldChar w:fldCharType="end"/>
            </w:r>
          </w:hyperlink>
        </w:p>
        <w:p w14:paraId="0C20A3C8" w14:textId="48524412" w:rsidR="00175FE2" w:rsidRDefault="00175FE2">
          <w:pPr>
            <w:pStyle w:val="TOC1"/>
            <w:tabs>
              <w:tab w:val="left" w:pos="440"/>
              <w:tab w:val="right" w:leader="dot" w:pos="10790"/>
            </w:tabs>
            <w:rPr>
              <w:rFonts w:eastAsiaTheme="minorEastAsia"/>
              <w:noProof/>
              <w:kern w:val="2"/>
              <w:sz w:val="24"/>
              <w:szCs w:val="24"/>
              <w14:ligatures w14:val="standardContextual"/>
            </w:rPr>
          </w:pPr>
          <w:hyperlink w:anchor="_Toc228125769" w:history="1">
            <w:r w:rsidRPr="00C25AFE">
              <w:rPr>
                <w:rStyle w:val="Hyperlink"/>
                <w:noProof/>
              </w:rPr>
              <w:t>3</w:t>
            </w:r>
            <w:r>
              <w:rPr>
                <w:rFonts w:eastAsiaTheme="minorEastAsia"/>
                <w:noProof/>
                <w:kern w:val="2"/>
                <w:sz w:val="24"/>
                <w:szCs w:val="24"/>
                <w14:ligatures w14:val="standardContextual"/>
              </w:rPr>
              <w:tab/>
            </w:r>
            <w:r w:rsidRPr="00C25AFE">
              <w:rPr>
                <w:rStyle w:val="Hyperlink"/>
                <w:noProof/>
              </w:rPr>
              <w:t>Literature Review</w:t>
            </w:r>
            <w:r>
              <w:rPr>
                <w:noProof/>
                <w:webHidden/>
              </w:rPr>
              <w:tab/>
            </w:r>
            <w:r>
              <w:rPr>
                <w:noProof/>
                <w:webHidden/>
              </w:rPr>
              <w:fldChar w:fldCharType="begin"/>
            </w:r>
            <w:r>
              <w:rPr>
                <w:noProof/>
                <w:webHidden/>
              </w:rPr>
              <w:instrText xml:space="preserve"> PAGEREF _Toc228125769 \h </w:instrText>
            </w:r>
            <w:r>
              <w:rPr>
                <w:noProof/>
                <w:webHidden/>
              </w:rPr>
            </w:r>
            <w:r>
              <w:rPr>
                <w:noProof/>
                <w:webHidden/>
              </w:rPr>
              <w:fldChar w:fldCharType="separate"/>
            </w:r>
            <w:r>
              <w:rPr>
                <w:noProof/>
                <w:webHidden/>
              </w:rPr>
              <w:t>5</w:t>
            </w:r>
            <w:r>
              <w:rPr>
                <w:noProof/>
                <w:webHidden/>
              </w:rPr>
              <w:fldChar w:fldCharType="end"/>
            </w:r>
          </w:hyperlink>
        </w:p>
        <w:p w14:paraId="5B37ED19" w14:textId="01FDDC44" w:rsidR="00175FE2" w:rsidRDefault="00175FE2">
          <w:pPr>
            <w:pStyle w:val="TOC1"/>
            <w:tabs>
              <w:tab w:val="left" w:pos="440"/>
              <w:tab w:val="right" w:leader="dot" w:pos="10790"/>
            </w:tabs>
            <w:rPr>
              <w:rFonts w:eastAsiaTheme="minorEastAsia"/>
              <w:noProof/>
              <w:kern w:val="2"/>
              <w:sz w:val="24"/>
              <w:szCs w:val="24"/>
              <w14:ligatures w14:val="standardContextual"/>
            </w:rPr>
          </w:pPr>
          <w:hyperlink w:anchor="_Toc228125770" w:history="1">
            <w:r w:rsidRPr="00C25AFE">
              <w:rPr>
                <w:rStyle w:val="Hyperlink"/>
                <w:noProof/>
              </w:rPr>
              <w:t>4</w:t>
            </w:r>
            <w:r>
              <w:rPr>
                <w:rFonts w:eastAsiaTheme="minorEastAsia"/>
                <w:noProof/>
                <w:kern w:val="2"/>
                <w:sz w:val="24"/>
                <w:szCs w:val="24"/>
                <w14:ligatures w14:val="standardContextual"/>
              </w:rPr>
              <w:tab/>
            </w:r>
            <w:r w:rsidRPr="00C25AFE">
              <w:rPr>
                <w:rStyle w:val="Hyperlink"/>
                <w:noProof/>
              </w:rPr>
              <w:t>Task 1</w:t>
            </w:r>
            <w:r>
              <w:rPr>
                <w:noProof/>
                <w:webHidden/>
              </w:rPr>
              <w:tab/>
            </w:r>
            <w:r>
              <w:rPr>
                <w:noProof/>
                <w:webHidden/>
              </w:rPr>
              <w:fldChar w:fldCharType="begin"/>
            </w:r>
            <w:r>
              <w:rPr>
                <w:noProof/>
                <w:webHidden/>
              </w:rPr>
              <w:instrText xml:space="preserve"> PAGEREF _Toc228125770 \h </w:instrText>
            </w:r>
            <w:r>
              <w:rPr>
                <w:noProof/>
                <w:webHidden/>
              </w:rPr>
            </w:r>
            <w:r>
              <w:rPr>
                <w:noProof/>
                <w:webHidden/>
              </w:rPr>
              <w:fldChar w:fldCharType="separate"/>
            </w:r>
            <w:r>
              <w:rPr>
                <w:noProof/>
                <w:webHidden/>
              </w:rPr>
              <w:t>5</w:t>
            </w:r>
            <w:r>
              <w:rPr>
                <w:noProof/>
                <w:webHidden/>
              </w:rPr>
              <w:fldChar w:fldCharType="end"/>
            </w:r>
          </w:hyperlink>
        </w:p>
        <w:p w14:paraId="0B8FAFD4" w14:textId="7545858D" w:rsidR="00175FE2" w:rsidRDefault="00175FE2">
          <w:pPr>
            <w:pStyle w:val="TOC2"/>
            <w:tabs>
              <w:tab w:val="left" w:pos="960"/>
              <w:tab w:val="right" w:leader="dot" w:pos="10790"/>
            </w:tabs>
            <w:rPr>
              <w:rFonts w:eastAsiaTheme="minorEastAsia"/>
              <w:noProof/>
              <w:kern w:val="2"/>
              <w:sz w:val="24"/>
              <w:szCs w:val="24"/>
              <w14:ligatures w14:val="standardContextual"/>
            </w:rPr>
          </w:pPr>
          <w:hyperlink w:anchor="_Toc228125771" w:history="1">
            <w:r w:rsidRPr="00C25AFE">
              <w:rPr>
                <w:rStyle w:val="Hyperlink"/>
                <w:noProof/>
              </w:rPr>
              <w:t>4.1</w:t>
            </w:r>
            <w:r>
              <w:rPr>
                <w:rFonts w:eastAsiaTheme="minorEastAsia"/>
                <w:noProof/>
                <w:kern w:val="2"/>
                <w:sz w:val="24"/>
                <w:szCs w:val="24"/>
                <w14:ligatures w14:val="standardContextual"/>
              </w:rPr>
              <w:tab/>
            </w:r>
            <w:r w:rsidRPr="00C25AFE">
              <w:rPr>
                <w:rStyle w:val="Hyperlink"/>
                <w:noProof/>
              </w:rPr>
              <w:t>Topic Selection</w:t>
            </w:r>
            <w:r>
              <w:rPr>
                <w:noProof/>
                <w:webHidden/>
              </w:rPr>
              <w:tab/>
            </w:r>
            <w:r>
              <w:rPr>
                <w:noProof/>
                <w:webHidden/>
              </w:rPr>
              <w:fldChar w:fldCharType="begin"/>
            </w:r>
            <w:r>
              <w:rPr>
                <w:noProof/>
                <w:webHidden/>
              </w:rPr>
              <w:instrText xml:space="preserve"> PAGEREF _Toc228125771 \h </w:instrText>
            </w:r>
            <w:r>
              <w:rPr>
                <w:noProof/>
                <w:webHidden/>
              </w:rPr>
            </w:r>
            <w:r>
              <w:rPr>
                <w:noProof/>
                <w:webHidden/>
              </w:rPr>
              <w:fldChar w:fldCharType="separate"/>
            </w:r>
            <w:r>
              <w:rPr>
                <w:noProof/>
                <w:webHidden/>
              </w:rPr>
              <w:t>5</w:t>
            </w:r>
            <w:r>
              <w:rPr>
                <w:noProof/>
                <w:webHidden/>
              </w:rPr>
              <w:fldChar w:fldCharType="end"/>
            </w:r>
          </w:hyperlink>
        </w:p>
        <w:p w14:paraId="22590008" w14:textId="262D0600" w:rsidR="00175FE2" w:rsidRDefault="00175FE2">
          <w:pPr>
            <w:pStyle w:val="TOC3"/>
            <w:tabs>
              <w:tab w:val="left" w:pos="1200"/>
              <w:tab w:val="right" w:leader="dot" w:pos="10790"/>
            </w:tabs>
            <w:rPr>
              <w:rFonts w:eastAsiaTheme="minorEastAsia"/>
              <w:noProof/>
              <w:kern w:val="2"/>
              <w:sz w:val="24"/>
              <w:szCs w:val="24"/>
              <w14:ligatures w14:val="standardContextual"/>
            </w:rPr>
          </w:pPr>
          <w:hyperlink w:anchor="_Toc228125772" w:history="1">
            <w:r w:rsidRPr="00C25AFE">
              <w:rPr>
                <w:rStyle w:val="Hyperlink"/>
                <w:noProof/>
              </w:rPr>
              <w:t>4.1.1</w:t>
            </w:r>
            <w:r>
              <w:rPr>
                <w:rFonts w:eastAsiaTheme="minorEastAsia"/>
                <w:noProof/>
                <w:kern w:val="2"/>
                <w:sz w:val="24"/>
                <w:szCs w:val="24"/>
                <w14:ligatures w14:val="standardContextual"/>
              </w:rPr>
              <w:tab/>
            </w:r>
            <w:r w:rsidRPr="00C25AFE">
              <w:rPr>
                <w:rStyle w:val="Hyperlink"/>
                <w:noProof/>
              </w:rPr>
              <w:t>What the Field Actually Covers</w:t>
            </w:r>
            <w:r>
              <w:rPr>
                <w:noProof/>
                <w:webHidden/>
              </w:rPr>
              <w:tab/>
            </w:r>
            <w:r>
              <w:rPr>
                <w:noProof/>
                <w:webHidden/>
              </w:rPr>
              <w:fldChar w:fldCharType="begin"/>
            </w:r>
            <w:r>
              <w:rPr>
                <w:noProof/>
                <w:webHidden/>
              </w:rPr>
              <w:instrText xml:space="preserve"> PAGEREF _Toc228125772 \h </w:instrText>
            </w:r>
            <w:r>
              <w:rPr>
                <w:noProof/>
                <w:webHidden/>
              </w:rPr>
            </w:r>
            <w:r>
              <w:rPr>
                <w:noProof/>
                <w:webHidden/>
              </w:rPr>
              <w:fldChar w:fldCharType="separate"/>
            </w:r>
            <w:r>
              <w:rPr>
                <w:noProof/>
                <w:webHidden/>
              </w:rPr>
              <w:t>5</w:t>
            </w:r>
            <w:r>
              <w:rPr>
                <w:noProof/>
                <w:webHidden/>
              </w:rPr>
              <w:fldChar w:fldCharType="end"/>
            </w:r>
          </w:hyperlink>
        </w:p>
        <w:p w14:paraId="4B62E63B" w14:textId="04911A6A" w:rsidR="00175FE2" w:rsidRDefault="00175FE2">
          <w:pPr>
            <w:pStyle w:val="TOC3"/>
            <w:tabs>
              <w:tab w:val="left" w:pos="1200"/>
              <w:tab w:val="right" w:leader="dot" w:pos="10790"/>
            </w:tabs>
            <w:rPr>
              <w:rFonts w:eastAsiaTheme="minorEastAsia"/>
              <w:noProof/>
              <w:kern w:val="2"/>
              <w:sz w:val="24"/>
              <w:szCs w:val="24"/>
              <w14:ligatures w14:val="standardContextual"/>
            </w:rPr>
          </w:pPr>
          <w:hyperlink w:anchor="_Toc228125773" w:history="1">
            <w:r w:rsidRPr="00C25AFE">
              <w:rPr>
                <w:rStyle w:val="Hyperlink"/>
                <w:noProof/>
              </w:rPr>
              <w:t>4.1.2</w:t>
            </w:r>
            <w:r>
              <w:rPr>
                <w:rFonts w:eastAsiaTheme="minorEastAsia"/>
                <w:noProof/>
                <w:kern w:val="2"/>
                <w:sz w:val="24"/>
                <w:szCs w:val="24"/>
                <w14:ligatures w14:val="standardContextual"/>
              </w:rPr>
              <w:tab/>
            </w:r>
            <w:r w:rsidRPr="00C25AFE">
              <w:rPr>
                <w:rStyle w:val="Hyperlink"/>
                <w:noProof/>
              </w:rPr>
              <w:t>The Main Subfields</w:t>
            </w:r>
            <w:r>
              <w:rPr>
                <w:noProof/>
                <w:webHidden/>
              </w:rPr>
              <w:tab/>
            </w:r>
            <w:r>
              <w:rPr>
                <w:noProof/>
                <w:webHidden/>
              </w:rPr>
              <w:fldChar w:fldCharType="begin"/>
            </w:r>
            <w:r>
              <w:rPr>
                <w:noProof/>
                <w:webHidden/>
              </w:rPr>
              <w:instrText xml:space="preserve"> PAGEREF _Toc228125773 \h </w:instrText>
            </w:r>
            <w:r>
              <w:rPr>
                <w:noProof/>
                <w:webHidden/>
              </w:rPr>
            </w:r>
            <w:r>
              <w:rPr>
                <w:noProof/>
                <w:webHidden/>
              </w:rPr>
              <w:fldChar w:fldCharType="separate"/>
            </w:r>
            <w:r>
              <w:rPr>
                <w:noProof/>
                <w:webHidden/>
              </w:rPr>
              <w:t>6</w:t>
            </w:r>
            <w:r>
              <w:rPr>
                <w:noProof/>
                <w:webHidden/>
              </w:rPr>
              <w:fldChar w:fldCharType="end"/>
            </w:r>
          </w:hyperlink>
        </w:p>
        <w:p w14:paraId="2C274F89" w14:textId="503F2FCB" w:rsidR="00175FE2" w:rsidRDefault="00175FE2">
          <w:pPr>
            <w:pStyle w:val="TOC3"/>
            <w:tabs>
              <w:tab w:val="left" w:pos="1200"/>
              <w:tab w:val="right" w:leader="dot" w:pos="10790"/>
            </w:tabs>
            <w:rPr>
              <w:rFonts w:eastAsiaTheme="minorEastAsia"/>
              <w:noProof/>
              <w:kern w:val="2"/>
              <w:sz w:val="24"/>
              <w:szCs w:val="24"/>
              <w14:ligatures w14:val="standardContextual"/>
            </w:rPr>
          </w:pPr>
          <w:hyperlink w:anchor="_Toc228125774" w:history="1">
            <w:r w:rsidRPr="00C25AFE">
              <w:rPr>
                <w:rStyle w:val="Hyperlink"/>
                <w:noProof/>
              </w:rPr>
              <w:t>4.1.3</w:t>
            </w:r>
            <w:r>
              <w:rPr>
                <w:rFonts w:eastAsiaTheme="minorEastAsia"/>
                <w:noProof/>
                <w:kern w:val="2"/>
                <w:sz w:val="24"/>
                <w:szCs w:val="24"/>
                <w14:ligatures w14:val="standardContextual"/>
              </w:rPr>
              <w:tab/>
            </w:r>
            <w:r w:rsidRPr="00C25AFE">
              <w:rPr>
                <w:rStyle w:val="Hyperlink"/>
                <w:noProof/>
              </w:rPr>
              <w:t>The Tools</w:t>
            </w:r>
            <w:r>
              <w:rPr>
                <w:noProof/>
                <w:webHidden/>
              </w:rPr>
              <w:tab/>
            </w:r>
            <w:r>
              <w:rPr>
                <w:noProof/>
                <w:webHidden/>
              </w:rPr>
              <w:fldChar w:fldCharType="begin"/>
            </w:r>
            <w:r>
              <w:rPr>
                <w:noProof/>
                <w:webHidden/>
              </w:rPr>
              <w:instrText xml:space="preserve"> PAGEREF _Toc228125774 \h </w:instrText>
            </w:r>
            <w:r>
              <w:rPr>
                <w:noProof/>
                <w:webHidden/>
              </w:rPr>
            </w:r>
            <w:r>
              <w:rPr>
                <w:noProof/>
                <w:webHidden/>
              </w:rPr>
              <w:fldChar w:fldCharType="separate"/>
            </w:r>
            <w:r>
              <w:rPr>
                <w:noProof/>
                <w:webHidden/>
              </w:rPr>
              <w:t>6</w:t>
            </w:r>
            <w:r>
              <w:rPr>
                <w:noProof/>
                <w:webHidden/>
              </w:rPr>
              <w:fldChar w:fldCharType="end"/>
            </w:r>
          </w:hyperlink>
        </w:p>
        <w:p w14:paraId="7B22F609" w14:textId="20650D47" w:rsidR="00175FE2" w:rsidRDefault="00175FE2">
          <w:pPr>
            <w:pStyle w:val="TOC3"/>
            <w:tabs>
              <w:tab w:val="left" w:pos="1200"/>
              <w:tab w:val="right" w:leader="dot" w:pos="10790"/>
            </w:tabs>
            <w:rPr>
              <w:rFonts w:eastAsiaTheme="minorEastAsia"/>
              <w:noProof/>
              <w:kern w:val="2"/>
              <w:sz w:val="24"/>
              <w:szCs w:val="24"/>
              <w14:ligatures w14:val="standardContextual"/>
            </w:rPr>
          </w:pPr>
          <w:hyperlink w:anchor="_Toc228125775" w:history="1">
            <w:r w:rsidRPr="00C25AFE">
              <w:rPr>
                <w:rStyle w:val="Hyperlink"/>
                <w:noProof/>
              </w:rPr>
              <w:t>4.1.4</w:t>
            </w:r>
            <w:r>
              <w:rPr>
                <w:rFonts w:eastAsiaTheme="minorEastAsia"/>
                <w:noProof/>
                <w:kern w:val="2"/>
                <w:sz w:val="24"/>
                <w:szCs w:val="24"/>
                <w14:ligatures w14:val="standardContextual"/>
              </w:rPr>
              <w:tab/>
            </w:r>
            <w:r w:rsidRPr="00C25AFE">
              <w:rPr>
                <w:rStyle w:val="Hyperlink"/>
                <w:noProof/>
              </w:rPr>
              <w:t>Typical Forensic Workflow</w:t>
            </w:r>
            <w:r>
              <w:rPr>
                <w:noProof/>
                <w:webHidden/>
              </w:rPr>
              <w:tab/>
            </w:r>
            <w:r>
              <w:rPr>
                <w:noProof/>
                <w:webHidden/>
              </w:rPr>
              <w:fldChar w:fldCharType="begin"/>
            </w:r>
            <w:r>
              <w:rPr>
                <w:noProof/>
                <w:webHidden/>
              </w:rPr>
              <w:instrText xml:space="preserve"> PAGEREF _Toc228125775 \h </w:instrText>
            </w:r>
            <w:r>
              <w:rPr>
                <w:noProof/>
                <w:webHidden/>
              </w:rPr>
            </w:r>
            <w:r>
              <w:rPr>
                <w:noProof/>
                <w:webHidden/>
              </w:rPr>
              <w:fldChar w:fldCharType="separate"/>
            </w:r>
            <w:r>
              <w:rPr>
                <w:noProof/>
                <w:webHidden/>
              </w:rPr>
              <w:t>7</w:t>
            </w:r>
            <w:r>
              <w:rPr>
                <w:noProof/>
                <w:webHidden/>
              </w:rPr>
              <w:fldChar w:fldCharType="end"/>
            </w:r>
          </w:hyperlink>
        </w:p>
        <w:p w14:paraId="0745AB1D" w14:textId="26469A6C" w:rsidR="00175FE2" w:rsidRDefault="00175FE2">
          <w:pPr>
            <w:pStyle w:val="TOC3"/>
            <w:tabs>
              <w:tab w:val="left" w:pos="1200"/>
              <w:tab w:val="right" w:leader="dot" w:pos="10790"/>
            </w:tabs>
            <w:rPr>
              <w:rFonts w:eastAsiaTheme="minorEastAsia"/>
              <w:noProof/>
              <w:kern w:val="2"/>
              <w:sz w:val="24"/>
              <w:szCs w:val="24"/>
              <w14:ligatures w14:val="standardContextual"/>
            </w:rPr>
          </w:pPr>
          <w:hyperlink w:anchor="_Toc228125776" w:history="1">
            <w:r w:rsidRPr="00C25AFE">
              <w:rPr>
                <w:rStyle w:val="Hyperlink"/>
                <w:noProof/>
              </w:rPr>
              <w:t>4.1.5</w:t>
            </w:r>
            <w:r>
              <w:rPr>
                <w:rFonts w:eastAsiaTheme="minorEastAsia"/>
                <w:noProof/>
                <w:kern w:val="2"/>
                <w:sz w:val="24"/>
                <w:szCs w:val="24"/>
                <w14:ligatures w14:val="standardContextual"/>
              </w:rPr>
              <w:tab/>
            </w:r>
            <w:r w:rsidRPr="00C25AFE">
              <w:rPr>
                <w:rStyle w:val="Hyperlink"/>
                <w:noProof/>
              </w:rPr>
              <w:t>How the Evidence Landscape Has Shifted</w:t>
            </w:r>
            <w:r>
              <w:rPr>
                <w:noProof/>
                <w:webHidden/>
              </w:rPr>
              <w:tab/>
            </w:r>
            <w:r>
              <w:rPr>
                <w:noProof/>
                <w:webHidden/>
              </w:rPr>
              <w:fldChar w:fldCharType="begin"/>
            </w:r>
            <w:r>
              <w:rPr>
                <w:noProof/>
                <w:webHidden/>
              </w:rPr>
              <w:instrText xml:space="preserve"> PAGEREF _Toc228125776 \h </w:instrText>
            </w:r>
            <w:r>
              <w:rPr>
                <w:noProof/>
                <w:webHidden/>
              </w:rPr>
            </w:r>
            <w:r>
              <w:rPr>
                <w:noProof/>
                <w:webHidden/>
              </w:rPr>
              <w:fldChar w:fldCharType="separate"/>
            </w:r>
            <w:r>
              <w:rPr>
                <w:noProof/>
                <w:webHidden/>
              </w:rPr>
              <w:t>7</w:t>
            </w:r>
            <w:r>
              <w:rPr>
                <w:noProof/>
                <w:webHidden/>
              </w:rPr>
              <w:fldChar w:fldCharType="end"/>
            </w:r>
          </w:hyperlink>
        </w:p>
        <w:p w14:paraId="16C2241F" w14:textId="53896250" w:rsidR="00175FE2" w:rsidRDefault="00175FE2">
          <w:pPr>
            <w:pStyle w:val="TOC1"/>
            <w:tabs>
              <w:tab w:val="left" w:pos="440"/>
              <w:tab w:val="right" w:leader="dot" w:pos="10790"/>
            </w:tabs>
            <w:rPr>
              <w:rFonts w:eastAsiaTheme="minorEastAsia"/>
              <w:noProof/>
              <w:kern w:val="2"/>
              <w:sz w:val="24"/>
              <w:szCs w:val="24"/>
              <w14:ligatures w14:val="standardContextual"/>
            </w:rPr>
          </w:pPr>
          <w:hyperlink w:anchor="_Toc228125777" w:history="1">
            <w:r w:rsidRPr="00C25AFE">
              <w:rPr>
                <w:rStyle w:val="Hyperlink"/>
                <w:noProof/>
              </w:rPr>
              <w:t>5</w:t>
            </w:r>
            <w:r>
              <w:rPr>
                <w:rFonts w:eastAsiaTheme="minorEastAsia"/>
                <w:noProof/>
                <w:kern w:val="2"/>
                <w:sz w:val="24"/>
                <w:szCs w:val="24"/>
                <w14:ligatures w14:val="standardContextual"/>
              </w:rPr>
              <w:tab/>
            </w:r>
            <w:r w:rsidRPr="00C25AFE">
              <w:rPr>
                <w:rStyle w:val="Hyperlink"/>
                <w:noProof/>
              </w:rPr>
              <w:t>Task 2</w:t>
            </w:r>
            <w:r>
              <w:rPr>
                <w:noProof/>
                <w:webHidden/>
              </w:rPr>
              <w:tab/>
            </w:r>
            <w:r>
              <w:rPr>
                <w:noProof/>
                <w:webHidden/>
              </w:rPr>
              <w:fldChar w:fldCharType="begin"/>
            </w:r>
            <w:r>
              <w:rPr>
                <w:noProof/>
                <w:webHidden/>
              </w:rPr>
              <w:instrText xml:space="preserve"> PAGEREF _Toc228125777 \h </w:instrText>
            </w:r>
            <w:r>
              <w:rPr>
                <w:noProof/>
                <w:webHidden/>
              </w:rPr>
            </w:r>
            <w:r>
              <w:rPr>
                <w:noProof/>
                <w:webHidden/>
              </w:rPr>
              <w:fldChar w:fldCharType="separate"/>
            </w:r>
            <w:r>
              <w:rPr>
                <w:noProof/>
                <w:webHidden/>
              </w:rPr>
              <w:t>7</w:t>
            </w:r>
            <w:r>
              <w:rPr>
                <w:noProof/>
                <w:webHidden/>
              </w:rPr>
              <w:fldChar w:fldCharType="end"/>
            </w:r>
          </w:hyperlink>
        </w:p>
        <w:p w14:paraId="30F06FA9" w14:textId="44342AF8" w:rsidR="00175FE2" w:rsidRDefault="00175FE2">
          <w:pPr>
            <w:pStyle w:val="TOC2"/>
            <w:tabs>
              <w:tab w:val="left" w:pos="960"/>
              <w:tab w:val="right" w:leader="dot" w:pos="10790"/>
            </w:tabs>
            <w:rPr>
              <w:rFonts w:eastAsiaTheme="minorEastAsia"/>
              <w:noProof/>
              <w:kern w:val="2"/>
              <w:sz w:val="24"/>
              <w:szCs w:val="24"/>
              <w14:ligatures w14:val="standardContextual"/>
            </w:rPr>
          </w:pPr>
          <w:hyperlink w:anchor="_Toc228125778" w:history="1">
            <w:r w:rsidRPr="00C25AFE">
              <w:rPr>
                <w:rStyle w:val="Hyperlink"/>
                <w:noProof/>
              </w:rPr>
              <w:t>5.1</w:t>
            </w:r>
            <w:r>
              <w:rPr>
                <w:rFonts w:eastAsiaTheme="minorEastAsia"/>
                <w:noProof/>
                <w:kern w:val="2"/>
                <w:sz w:val="24"/>
                <w:szCs w:val="24"/>
                <w14:ligatures w14:val="standardContextual"/>
              </w:rPr>
              <w:tab/>
            </w:r>
            <w:r w:rsidRPr="00C25AFE">
              <w:rPr>
                <w:rStyle w:val="Hyperlink"/>
                <w:noProof/>
              </w:rPr>
              <w:t>Evidence Acquisition</w:t>
            </w:r>
            <w:r>
              <w:rPr>
                <w:noProof/>
                <w:webHidden/>
              </w:rPr>
              <w:tab/>
            </w:r>
            <w:r>
              <w:rPr>
                <w:noProof/>
                <w:webHidden/>
              </w:rPr>
              <w:fldChar w:fldCharType="begin"/>
            </w:r>
            <w:r>
              <w:rPr>
                <w:noProof/>
                <w:webHidden/>
              </w:rPr>
              <w:instrText xml:space="preserve"> PAGEREF _Toc228125778 \h </w:instrText>
            </w:r>
            <w:r>
              <w:rPr>
                <w:noProof/>
                <w:webHidden/>
              </w:rPr>
            </w:r>
            <w:r>
              <w:rPr>
                <w:noProof/>
                <w:webHidden/>
              </w:rPr>
              <w:fldChar w:fldCharType="separate"/>
            </w:r>
            <w:r>
              <w:rPr>
                <w:noProof/>
                <w:webHidden/>
              </w:rPr>
              <w:t>7</w:t>
            </w:r>
            <w:r>
              <w:rPr>
                <w:noProof/>
                <w:webHidden/>
              </w:rPr>
              <w:fldChar w:fldCharType="end"/>
            </w:r>
          </w:hyperlink>
        </w:p>
        <w:p w14:paraId="12F87B4B" w14:textId="514E5645" w:rsidR="00175FE2" w:rsidRDefault="00175FE2">
          <w:pPr>
            <w:pStyle w:val="TOC3"/>
            <w:tabs>
              <w:tab w:val="left" w:pos="1200"/>
              <w:tab w:val="right" w:leader="dot" w:pos="10790"/>
            </w:tabs>
            <w:rPr>
              <w:rFonts w:eastAsiaTheme="minorEastAsia"/>
              <w:noProof/>
              <w:kern w:val="2"/>
              <w:sz w:val="24"/>
              <w:szCs w:val="24"/>
              <w14:ligatures w14:val="standardContextual"/>
            </w:rPr>
          </w:pPr>
          <w:hyperlink w:anchor="_Toc228125779" w:history="1">
            <w:r w:rsidRPr="00C25AFE">
              <w:rPr>
                <w:rStyle w:val="Hyperlink"/>
                <w:noProof/>
              </w:rPr>
              <w:t>5.1.1</w:t>
            </w:r>
            <w:r>
              <w:rPr>
                <w:rFonts w:eastAsiaTheme="minorEastAsia"/>
                <w:noProof/>
                <w:kern w:val="2"/>
                <w:sz w:val="24"/>
                <w:szCs w:val="24"/>
                <w14:ligatures w14:val="standardContextual"/>
              </w:rPr>
              <w:tab/>
            </w:r>
            <w:r w:rsidRPr="00C25AFE">
              <w:rPr>
                <w:rStyle w:val="Hyperlink"/>
                <w:noProof/>
              </w:rPr>
              <w:t>Acquisition Process</w:t>
            </w:r>
            <w:r>
              <w:rPr>
                <w:noProof/>
                <w:webHidden/>
              </w:rPr>
              <w:tab/>
            </w:r>
            <w:r>
              <w:rPr>
                <w:noProof/>
                <w:webHidden/>
              </w:rPr>
              <w:fldChar w:fldCharType="begin"/>
            </w:r>
            <w:r>
              <w:rPr>
                <w:noProof/>
                <w:webHidden/>
              </w:rPr>
              <w:instrText xml:space="preserve"> PAGEREF _Toc228125779 \h </w:instrText>
            </w:r>
            <w:r>
              <w:rPr>
                <w:noProof/>
                <w:webHidden/>
              </w:rPr>
            </w:r>
            <w:r>
              <w:rPr>
                <w:noProof/>
                <w:webHidden/>
              </w:rPr>
              <w:fldChar w:fldCharType="separate"/>
            </w:r>
            <w:r>
              <w:rPr>
                <w:noProof/>
                <w:webHidden/>
              </w:rPr>
              <w:t>7</w:t>
            </w:r>
            <w:r>
              <w:rPr>
                <w:noProof/>
                <w:webHidden/>
              </w:rPr>
              <w:fldChar w:fldCharType="end"/>
            </w:r>
          </w:hyperlink>
        </w:p>
        <w:p w14:paraId="619E9801" w14:textId="38121F18" w:rsidR="00175FE2" w:rsidRDefault="00175FE2">
          <w:pPr>
            <w:pStyle w:val="TOC3"/>
            <w:tabs>
              <w:tab w:val="left" w:pos="1200"/>
              <w:tab w:val="right" w:leader="dot" w:pos="10790"/>
            </w:tabs>
            <w:rPr>
              <w:rFonts w:eastAsiaTheme="minorEastAsia"/>
              <w:noProof/>
              <w:kern w:val="2"/>
              <w:sz w:val="24"/>
              <w:szCs w:val="24"/>
              <w14:ligatures w14:val="standardContextual"/>
            </w:rPr>
          </w:pPr>
          <w:hyperlink w:anchor="_Toc228125780" w:history="1">
            <w:r w:rsidRPr="00C25AFE">
              <w:rPr>
                <w:rStyle w:val="Hyperlink"/>
                <w:noProof/>
              </w:rPr>
              <w:t>5.1.2</w:t>
            </w:r>
            <w:r>
              <w:rPr>
                <w:rFonts w:eastAsiaTheme="minorEastAsia"/>
                <w:noProof/>
                <w:kern w:val="2"/>
                <w:sz w:val="24"/>
                <w:szCs w:val="24"/>
                <w14:ligatures w14:val="standardContextual"/>
              </w:rPr>
              <w:tab/>
            </w:r>
            <w:r w:rsidRPr="00C25AFE">
              <w:rPr>
                <w:rStyle w:val="Hyperlink"/>
                <w:noProof/>
              </w:rPr>
              <w:t>Hash Verification</w:t>
            </w:r>
            <w:r>
              <w:rPr>
                <w:noProof/>
                <w:webHidden/>
              </w:rPr>
              <w:tab/>
            </w:r>
            <w:r>
              <w:rPr>
                <w:noProof/>
                <w:webHidden/>
              </w:rPr>
              <w:fldChar w:fldCharType="begin"/>
            </w:r>
            <w:r>
              <w:rPr>
                <w:noProof/>
                <w:webHidden/>
              </w:rPr>
              <w:instrText xml:space="preserve"> PAGEREF _Toc228125780 \h </w:instrText>
            </w:r>
            <w:r>
              <w:rPr>
                <w:noProof/>
                <w:webHidden/>
              </w:rPr>
            </w:r>
            <w:r>
              <w:rPr>
                <w:noProof/>
                <w:webHidden/>
              </w:rPr>
              <w:fldChar w:fldCharType="separate"/>
            </w:r>
            <w:r>
              <w:rPr>
                <w:noProof/>
                <w:webHidden/>
              </w:rPr>
              <w:t>23</w:t>
            </w:r>
            <w:r>
              <w:rPr>
                <w:noProof/>
                <w:webHidden/>
              </w:rPr>
              <w:fldChar w:fldCharType="end"/>
            </w:r>
          </w:hyperlink>
        </w:p>
        <w:p w14:paraId="1C3A3B34" w14:textId="687E481F" w:rsidR="00175FE2" w:rsidRDefault="00175FE2">
          <w:pPr>
            <w:pStyle w:val="TOC3"/>
            <w:tabs>
              <w:tab w:val="left" w:pos="1200"/>
              <w:tab w:val="right" w:leader="dot" w:pos="10790"/>
            </w:tabs>
            <w:rPr>
              <w:rFonts w:eastAsiaTheme="minorEastAsia"/>
              <w:noProof/>
              <w:kern w:val="2"/>
              <w:sz w:val="24"/>
              <w:szCs w:val="24"/>
              <w14:ligatures w14:val="standardContextual"/>
            </w:rPr>
          </w:pPr>
          <w:hyperlink w:anchor="_Toc228125781" w:history="1">
            <w:r w:rsidRPr="00C25AFE">
              <w:rPr>
                <w:rStyle w:val="Hyperlink"/>
                <w:noProof/>
              </w:rPr>
              <w:t>5.1.3</w:t>
            </w:r>
            <w:r>
              <w:rPr>
                <w:rFonts w:eastAsiaTheme="minorEastAsia"/>
                <w:noProof/>
                <w:kern w:val="2"/>
                <w:sz w:val="24"/>
                <w:szCs w:val="24"/>
                <w14:ligatures w14:val="standardContextual"/>
              </w:rPr>
              <w:tab/>
            </w:r>
            <w:r w:rsidRPr="00C25AFE">
              <w:rPr>
                <w:rStyle w:val="Hyperlink"/>
                <w:noProof/>
              </w:rPr>
              <w:t>Chain of Custody Documentation</w:t>
            </w:r>
            <w:r>
              <w:rPr>
                <w:noProof/>
                <w:webHidden/>
              </w:rPr>
              <w:tab/>
            </w:r>
            <w:r>
              <w:rPr>
                <w:noProof/>
                <w:webHidden/>
              </w:rPr>
              <w:fldChar w:fldCharType="begin"/>
            </w:r>
            <w:r>
              <w:rPr>
                <w:noProof/>
                <w:webHidden/>
              </w:rPr>
              <w:instrText xml:space="preserve"> PAGEREF _Toc228125781 \h </w:instrText>
            </w:r>
            <w:r>
              <w:rPr>
                <w:noProof/>
                <w:webHidden/>
              </w:rPr>
            </w:r>
            <w:r>
              <w:rPr>
                <w:noProof/>
                <w:webHidden/>
              </w:rPr>
              <w:fldChar w:fldCharType="separate"/>
            </w:r>
            <w:r>
              <w:rPr>
                <w:noProof/>
                <w:webHidden/>
              </w:rPr>
              <w:t>25</w:t>
            </w:r>
            <w:r>
              <w:rPr>
                <w:noProof/>
                <w:webHidden/>
              </w:rPr>
              <w:fldChar w:fldCharType="end"/>
            </w:r>
          </w:hyperlink>
        </w:p>
        <w:p w14:paraId="00FDEF65" w14:textId="08D653A3" w:rsidR="00175FE2" w:rsidRDefault="00175FE2">
          <w:pPr>
            <w:pStyle w:val="TOC2"/>
            <w:tabs>
              <w:tab w:val="left" w:pos="960"/>
              <w:tab w:val="right" w:leader="dot" w:pos="10790"/>
            </w:tabs>
            <w:rPr>
              <w:rFonts w:eastAsiaTheme="minorEastAsia"/>
              <w:noProof/>
              <w:kern w:val="2"/>
              <w:sz w:val="24"/>
              <w:szCs w:val="24"/>
              <w14:ligatures w14:val="standardContextual"/>
            </w:rPr>
          </w:pPr>
          <w:hyperlink w:anchor="_Toc228125782" w:history="1">
            <w:r w:rsidRPr="00C25AFE">
              <w:rPr>
                <w:rStyle w:val="Hyperlink"/>
                <w:noProof/>
              </w:rPr>
              <w:t>5.2</w:t>
            </w:r>
            <w:r>
              <w:rPr>
                <w:rFonts w:eastAsiaTheme="minorEastAsia"/>
                <w:noProof/>
                <w:kern w:val="2"/>
                <w:sz w:val="24"/>
                <w:szCs w:val="24"/>
                <w14:ligatures w14:val="standardContextual"/>
              </w:rPr>
              <w:tab/>
            </w:r>
            <w:r w:rsidRPr="00C25AFE">
              <w:rPr>
                <w:rStyle w:val="Hyperlink"/>
                <w:noProof/>
              </w:rPr>
              <w:t>Communication Analysis</w:t>
            </w:r>
            <w:r>
              <w:rPr>
                <w:noProof/>
                <w:webHidden/>
              </w:rPr>
              <w:tab/>
            </w:r>
            <w:r>
              <w:rPr>
                <w:noProof/>
                <w:webHidden/>
              </w:rPr>
              <w:fldChar w:fldCharType="begin"/>
            </w:r>
            <w:r>
              <w:rPr>
                <w:noProof/>
                <w:webHidden/>
              </w:rPr>
              <w:instrText xml:space="preserve"> PAGEREF _Toc228125782 \h </w:instrText>
            </w:r>
            <w:r>
              <w:rPr>
                <w:noProof/>
                <w:webHidden/>
              </w:rPr>
            </w:r>
            <w:r>
              <w:rPr>
                <w:noProof/>
                <w:webHidden/>
              </w:rPr>
              <w:fldChar w:fldCharType="separate"/>
            </w:r>
            <w:r>
              <w:rPr>
                <w:noProof/>
                <w:webHidden/>
              </w:rPr>
              <w:t>35</w:t>
            </w:r>
            <w:r>
              <w:rPr>
                <w:noProof/>
                <w:webHidden/>
              </w:rPr>
              <w:fldChar w:fldCharType="end"/>
            </w:r>
          </w:hyperlink>
        </w:p>
        <w:p w14:paraId="28D59D55" w14:textId="12B2E5D2" w:rsidR="00175FE2" w:rsidRDefault="00175FE2">
          <w:pPr>
            <w:pStyle w:val="TOC3"/>
            <w:tabs>
              <w:tab w:val="left" w:pos="1200"/>
              <w:tab w:val="right" w:leader="dot" w:pos="10790"/>
            </w:tabs>
            <w:rPr>
              <w:rFonts w:eastAsiaTheme="minorEastAsia"/>
              <w:noProof/>
              <w:kern w:val="2"/>
              <w:sz w:val="24"/>
              <w:szCs w:val="24"/>
              <w14:ligatures w14:val="standardContextual"/>
            </w:rPr>
          </w:pPr>
          <w:hyperlink w:anchor="_Toc228125783" w:history="1">
            <w:r w:rsidRPr="00C25AFE">
              <w:rPr>
                <w:rStyle w:val="Hyperlink"/>
                <w:noProof/>
              </w:rPr>
              <w:t>5.2.1</w:t>
            </w:r>
            <w:r>
              <w:rPr>
                <w:rFonts w:eastAsiaTheme="minorEastAsia"/>
                <w:noProof/>
                <w:kern w:val="2"/>
                <w:sz w:val="24"/>
                <w:szCs w:val="24"/>
                <w14:ligatures w14:val="standardContextual"/>
              </w:rPr>
              <w:tab/>
            </w:r>
            <w:r w:rsidRPr="00C25AFE">
              <w:rPr>
                <w:rStyle w:val="Hyperlink"/>
                <w:noProof/>
              </w:rPr>
              <w:t>WhatsApp Analysis (Emma ↔ Joe)</w:t>
            </w:r>
            <w:r>
              <w:rPr>
                <w:noProof/>
                <w:webHidden/>
              </w:rPr>
              <w:tab/>
            </w:r>
            <w:r>
              <w:rPr>
                <w:noProof/>
                <w:webHidden/>
              </w:rPr>
              <w:fldChar w:fldCharType="begin"/>
            </w:r>
            <w:r>
              <w:rPr>
                <w:noProof/>
                <w:webHidden/>
              </w:rPr>
              <w:instrText xml:space="preserve"> PAGEREF _Toc228125783 \h </w:instrText>
            </w:r>
            <w:r>
              <w:rPr>
                <w:noProof/>
                <w:webHidden/>
              </w:rPr>
            </w:r>
            <w:r>
              <w:rPr>
                <w:noProof/>
                <w:webHidden/>
              </w:rPr>
              <w:fldChar w:fldCharType="separate"/>
            </w:r>
            <w:r>
              <w:rPr>
                <w:noProof/>
                <w:webHidden/>
              </w:rPr>
              <w:t>35</w:t>
            </w:r>
            <w:r>
              <w:rPr>
                <w:noProof/>
                <w:webHidden/>
              </w:rPr>
              <w:fldChar w:fldCharType="end"/>
            </w:r>
          </w:hyperlink>
        </w:p>
        <w:p w14:paraId="26017CBB" w14:textId="27240599" w:rsidR="00175FE2" w:rsidRDefault="00175FE2">
          <w:pPr>
            <w:pStyle w:val="TOC3"/>
            <w:tabs>
              <w:tab w:val="left" w:pos="1200"/>
              <w:tab w:val="right" w:leader="dot" w:pos="10790"/>
            </w:tabs>
            <w:rPr>
              <w:rFonts w:eastAsiaTheme="minorEastAsia"/>
              <w:noProof/>
              <w:kern w:val="2"/>
              <w:sz w:val="24"/>
              <w:szCs w:val="24"/>
              <w14:ligatures w14:val="standardContextual"/>
            </w:rPr>
          </w:pPr>
          <w:hyperlink w:anchor="_Toc228125784" w:history="1">
            <w:r w:rsidRPr="00C25AFE">
              <w:rPr>
                <w:rStyle w:val="Hyperlink"/>
                <w:noProof/>
              </w:rPr>
              <w:t>5.2.2</w:t>
            </w:r>
            <w:r>
              <w:rPr>
                <w:rFonts w:eastAsiaTheme="minorEastAsia"/>
                <w:noProof/>
                <w:kern w:val="2"/>
                <w:sz w:val="24"/>
                <w:szCs w:val="24"/>
                <w14:ligatures w14:val="standardContextual"/>
              </w:rPr>
              <w:tab/>
            </w:r>
            <w:r w:rsidRPr="00C25AFE">
              <w:rPr>
                <w:rStyle w:val="Hyperlink"/>
                <w:noProof/>
              </w:rPr>
              <w:t>Instagram DM Analysis</w:t>
            </w:r>
            <w:r>
              <w:rPr>
                <w:noProof/>
                <w:webHidden/>
              </w:rPr>
              <w:tab/>
            </w:r>
            <w:r>
              <w:rPr>
                <w:noProof/>
                <w:webHidden/>
              </w:rPr>
              <w:fldChar w:fldCharType="begin"/>
            </w:r>
            <w:r>
              <w:rPr>
                <w:noProof/>
                <w:webHidden/>
              </w:rPr>
              <w:instrText xml:space="preserve"> PAGEREF _Toc228125784 \h </w:instrText>
            </w:r>
            <w:r>
              <w:rPr>
                <w:noProof/>
                <w:webHidden/>
              </w:rPr>
            </w:r>
            <w:r>
              <w:rPr>
                <w:noProof/>
                <w:webHidden/>
              </w:rPr>
              <w:fldChar w:fldCharType="separate"/>
            </w:r>
            <w:r>
              <w:rPr>
                <w:noProof/>
                <w:webHidden/>
              </w:rPr>
              <w:t>41</w:t>
            </w:r>
            <w:r>
              <w:rPr>
                <w:noProof/>
                <w:webHidden/>
              </w:rPr>
              <w:fldChar w:fldCharType="end"/>
            </w:r>
          </w:hyperlink>
        </w:p>
        <w:p w14:paraId="221ACF6A" w14:textId="52A54FAB" w:rsidR="00175FE2" w:rsidRDefault="00175FE2">
          <w:pPr>
            <w:pStyle w:val="TOC3"/>
            <w:tabs>
              <w:tab w:val="left" w:pos="1200"/>
              <w:tab w:val="right" w:leader="dot" w:pos="10790"/>
            </w:tabs>
            <w:rPr>
              <w:rFonts w:eastAsiaTheme="minorEastAsia"/>
              <w:noProof/>
              <w:kern w:val="2"/>
              <w:sz w:val="24"/>
              <w:szCs w:val="24"/>
              <w14:ligatures w14:val="standardContextual"/>
            </w:rPr>
          </w:pPr>
          <w:hyperlink w:anchor="_Toc228125785" w:history="1">
            <w:r w:rsidRPr="00C25AFE">
              <w:rPr>
                <w:rStyle w:val="Hyperlink"/>
                <w:noProof/>
              </w:rPr>
              <w:t>5.2.3</w:t>
            </w:r>
            <w:r>
              <w:rPr>
                <w:rFonts w:eastAsiaTheme="minorEastAsia"/>
                <w:noProof/>
                <w:kern w:val="2"/>
                <w:sz w:val="24"/>
                <w:szCs w:val="24"/>
                <w14:ligatures w14:val="standardContextual"/>
              </w:rPr>
              <w:tab/>
            </w:r>
            <w:r w:rsidRPr="00C25AFE">
              <w:rPr>
                <w:rStyle w:val="Hyperlink"/>
                <w:noProof/>
              </w:rPr>
              <w:t>Timeline Reconstruction</w:t>
            </w:r>
            <w:r>
              <w:rPr>
                <w:noProof/>
                <w:webHidden/>
              </w:rPr>
              <w:tab/>
            </w:r>
            <w:r>
              <w:rPr>
                <w:noProof/>
                <w:webHidden/>
              </w:rPr>
              <w:fldChar w:fldCharType="begin"/>
            </w:r>
            <w:r>
              <w:rPr>
                <w:noProof/>
                <w:webHidden/>
              </w:rPr>
              <w:instrText xml:space="preserve"> PAGEREF _Toc228125785 \h </w:instrText>
            </w:r>
            <w:r>
              <w:rPr>
                <w:noProof/>
                <w:webHidden/>
              </w:rPr>
            </w:r>
            <w:r>
              <w:rPr>
                <w:noProof/>
                <w:webHidden/>
              </w:rPr>
              <w:fldChar w:fldCharType="separate"/>
            </w:r>
            <w:r>
              <w:rPr>
                <w:noProof/>
                <w:webHidden/>
              </w:rPr>
              <w:t>46</w:t>
            </w:r>
            <w:r>
              <w:rPr>
                <w:noProof/>
                <w:webHidden/>
              </w:rPr>
              <w:fldChar w:fldCharType="end"/>
            </w:r>
          </w:hyperlink>
        </w:p>
        <w:p w14:paraId="7993DD8C" w14:textId="0DA47207" w:rsidR="00175FE2" w:rsidRDefault="00175FE2">
          <w:pPr>
            <w:pStyle w:val="TOC3"/>
            <w:tabs>
              <w:tab w:val="left" w:pos="1200"/>
              <w:tab w:val="right" w:leader="dot" w:pos="10790"/>
            </w:tabs>
            <w:rPr>
              <w:rFonts w:eastAsiaTheme="minorEastAsia"/>
              <w:noProof/>
              <w:kern w:val="2"/>
              <w:sz w:val="24"/>
              <w:szCs w:val="24"/>
              <w14:ligatures w14:val="standardContextual"/>
            </w:rPr>
          </w:pPr>
          <w:hyperlink w:anchor="_Toc228125786" w:history="1">
            <w:r w:rsidRPr="00C25AFE">
              <w:rPr>
                <w:rStyle w:val="Hyperlink"/>
                <w:noProof/>
              </w:rPr>
              <w:t>5.2.4</w:t>
            </w:r>
            <w:r>
              <w:rPr>
                <w:rFonts w:eastAsiaTheme="minorEastAsia"/>
                <w:noProof/>
                <w:kern w:val="2"/>
                <w:sz w:val="24"/>
                <w:szCs w:val="24"/>
                <w14:ligatures w14:val="standardContextual"/>
              </w:rPr>
              <w:tab/>
            </w:r>
            <w:r w:rsidRPr="00C25AFE">
              <w:rPr>
                <w:rStyle w:val="Hyperlink"/>
                <w:noProof/>
              </w:rPr>
              <w:t>Key Discussions</w:t>
            </w:r>
            <w:r>
              <w:rPr>
                <w:noProof/>
                <w:webHidden/>
              </w:rPr>
              <w:tab/>
            </w:r>
            <w:r>
              <w:rPr>
                <w:noProof/>
                <w:webHidden/>
              </w:rPr>
              <w:fldChar w:fldCharType="begin"/>
            </w:r>
            <w:r>
              <w:rPr>
                <w:noProof/>
                <w:webHidden/>
              </w:rPr>
              <w:instrText xml:space="preserve"> PAGEREF _Toc228125786 \h </w:instrText>
            </w:r>
            <w:r>
              <w:rPr>
                <w:noProof/>
                <w:webHidden/>
              </w:rPr>
            </w:r>
            <w:r>
              <w:rPr>
                <w:noProof/>
                <w:webHidden/>
              </w:rPr>
              <w:fldChar w:fldCharType="separate"/>
            </w:r>
            <w:r>
              <w:rPr>
                <w:noProof/>
                <w:webHidden/>
              </w:rPr>
              <w:t>49</w:t>
            </w:r>
            <w:r>
              <w:rPr>
                <w:noProof/>
                <w:webHidden/>
              </w:rPr>
              <w:fldChar w:fldCharType="end"/>
            </w:r>
          </w:hyperlink>
        </w:p>
        <w:p w14:paraId="38A749B8" w14:textId="249D6175" w:rsidR="00175FE2" w:rsidRDefault="00175FE2">
          <w:pPr>
            <w:pStyle w:val="TOC2"/>
            <w:tabs>
              <w:tab w:val="left" w:pos="960"/>
              <w:tab w:val="right" w:leader="dot" w:pos="10790"/>
            </w:tabs>
            <w:rPr>
              <w:rFonts w:eastAsiaTheme="minorEastAsia"/>
              <w:noProof/>
              <w:kern w:val="2"/>
              <w:sz w:val="24"/>
              <w:szCs w:val="24"/>
              <w14:ligatures w14:val="standardContextual"/>
            </w:rPr>
          </w:pPr>
          <w:hyperlink w:anchor="_Toc228125787" w:history="1">
            <w:r w:rsidRPr="00C25AFE">
              <w:rPr>
                <w:rStyle w:val="Hyperlink"/>
                <w:noProof/>
              </w:rPr>
              <w:t>5.3</w:t>
            </w:r>
            <w:r>
              <w:rPr>
                <w:rFonts w:eastAsiaTheme="minorEastAsia"/>
                <w:noProof/>
                <w:kern w:val="2"/>
                <w:sz w:val="24"/>
                <w:szCs w:val="24"/>
                <w14:ligatures w14:val="standardContextual"/>
              </w:rPr>
              <w:tab/>
            </w:r>
            <w:r w:rsidRPr="00C25AFE">
              <w:rPr>
                <w:rStyle w:val="Hyperlink"/>
                <w:noProof/>
              </w:rPr>
              <w:t>File Analysis</w:t>
            </w:r>
            <w:r>
              <w:rPr>
                <w:noProof/>
                <w:webHidden/>
              </w:rPr>
              <w:tab/>
            </w:r>
            <w:r>
              <w:rPr>
                <w:noProof/>
                <w:webHidden/>
              </w:rPr>
              <w:fldChar w:fldCharType="begin"/>
            </w:r>
            <w:r>
              <w:rPr>
                <w:noProof/>
                <w:webHidden/>
              </w:rPr>
              <w:instrText xml:space="preserve"> PAGEREF _Toc228125787 \h </w:instrText>
            </w:r>
            <w:r>
              <w:rPr>
                <w:noProof/>
                <w:webHidden/>
              </w:rPr>
            </w:r>
            <w:r>
              <w:rPr>
                <w:noProof/>
                <w:webHidden/>
              </w:rPr>
              <w:fldChar w:fldCharType="separate"/>
            </w:r>
            <w:r>
              <w:rPr>
                <w:noProof/>
                <w:webHidden/>
              </w:rPr>
              <w:t>49</w:t>
            </w:r>
            <w:r>
              <w:rPr>
                <w:noProof/>
                <w:webHidden/>
              </w:rPr>
              <w:fldChar w:fldCharType="end"/>
            </w:r>
          </w:hyperlink>
        </w:p>
        <w:p w14:paraId="04C3F1D6" w14:textId="4487DF8A" w:rsidR="00175FE2" w:rsidRDefault="00175FE2">
          <w:pPr>
            <w:pStyle w:val="TOC3"/>
            <w:tabs>
              <w:tab w:val="left" w:pos="1200"/>
              <w:tab w:val="right" w:leader="dot" w:pos="10790"/>
            </w:tabs>
            <w:rPr>
              <w:rFonts w:eastAsiaTheme="minorEastAsia"/>
              <w:noProof/>
              <w:kern w:val="2"/>
              <w:sz w:val="24"/>
              <w:szCs w:val="24"/>
              <w14:ligatures w14:val="standardContextual"/>
            </w:rPr>
          </w:pPr>
          <w:hyperlink w:anchor="_Toc228125788" w:history="1">
            <w:r w:rsidRPr="00C25AFE">
              <w:rPr>
                <w:rStyle w:val="Hyperlink"/>
                <w:noProof/>
              </w:rPr>
              <w:t>5.3.1</w:t>
            </w:r>
            <w:r>
              <w:rPr>
                <w:rFonts w:eastAsiaTheme="minorEastAsia"/>
                <w:noProof/>
                <w:kern w:val="2"/>
                <w:sz w:val="24"/>
                <w:szCs w:val="24"/>
                <w14:ligatures w14:val="standardContextual"/>
              </w:rPr>
              <w:tab/>
            </w:r>
            <w:r w:rsidRPr="00C25AFE">
              <w:rPr>
                <w:rStyle w:val="Hyperlink"/>
                <w:noProof/>
              </w:rPr>
              <w:t>Emma's USB Flash Drive Examination</w:t>
            </w:r>
            <w:r>
              <w:rPr>
                <w:noProof/>
                <w:webHidden/>
              </w:rPr>
              <w:tab/>
            </w:r>
            <w:r>
              <w:rPr>
                <w:noProof/>
                <w:webHidden/>
              </w:rPr>
              <w:fldChar w:fldCharType="begin"/>
            </w:r>
            <w:r>
              <w:rPr>
                <w:noProof/>
                <w:webHidden/>
              </w:rPr>
              <w:instrText xml:space="preserve"> PAGEREF _Toc228125788 \h </w:instrText>
            </w:r>
            <w:r>
              <w:rPr>
                <w:noProof/>
                <w:webHidden/>
              </w:rPr>
            </w:r>
            <w:r>
              <w:rPr>
                <w:noProof/>
                <w:webHidden/>
              </w:rPr>
              <w:fldChar w:fldCharType="separate"/>
            </w:r>
            <w:r>
              <w:rPr>
                <w:noProof/>
                <w:webHidden/>
              </w:rPr>
              <w:t>49</w:t>
            </w:r>
            <w:r>
              <w:rPr>
                <w:noProof/>
                <w:webHidden/>
              </w:rPr>
              <w:fldChar w:fldCharType="end"/>
            </w:r>
          </w:hyperlink>
        </w:p>
        <w:p w14:paraId="6C2157FC" w14:textId="71A3EE24" w:rsidR="00175FE2" w:rsidRDefault="00175FE2">
          <w:pPr>
            <w:pStyle w:val="TOC3"/>
            <w:tabs>
              <w:tab w:val="left" w:pos="1200"/>
              <w:tab w:val="right" w:leader="dot" w:pos="10790"/>
            </w:tabs>
            <w:rPr>
              <w:rFonts w:eastAsiaTheme="minorEastAsia"/>
              <w:noProof/>
              <w:kern w:val="2"/>
              <w:sz w:val="24"/>
              <w:szCs w:val="24"/>
              <w14:ligatures w14:val="standardContextual"/>
            </w:rPr>
          </w:pPr>
          <w:hyperlink w:anchor="_Toc228125789" w:history="1">
            <w:r w:rsidRPr="00C25AFE">
              <w:rPr>
                <w:rStyle w:val="Hyperlink"/>
                <w:noProof/>
              </w:rPr>
              <w:t>5.3.2</w:t>
            </w:r>
            <w:r>
              <w:rPr>
                <w:rFonts w:eastAsiaTheme="minorEastAsia"/>
                <w:noProof/>
                <w:kern w:val="2"/>
                <w:sz w:val="24"/>
                <w:szCs w:val="24"/>
                <w14:ligatures w14:val="standardContextual"/>
              </w:rPr>
              <w:tab/>
            </w:r>
            <w:r w:rsidRPr="00C25AFE">
              <w:rPr>
                <w:rStyle w:val="Hyperlink"/>
                <w:noProof/>
              </w:rPr>
              <w:t>QT-AI-2025 Patent Files (PDFs, CAD designs)</w:t>
            </w:r>
            <w:r>
              <w:rPr>
                <w:noProof/>
                <w:webHidden/>
              </w:rPr>
              <w:tab/>
            </w:r>
            <w:r>
              <w:rPr>
                <w:noProof/>
                <w:webHidden/>
              </w:rPr>
              <w:fldChar w:fldCharType="begin"/>
            </w:r>
            <w:r>
              <w:rPr>
                <w:noProof/>
                <w:webHidden/>
              </w:rPr>
              <w:instrText xml:space="preserve"> PAGEREF _Toc228125789 \h </w:instrText>
            </w:r>
            <w:r>
              <w:rPr>
                <w:noProof/>
                <w:webHidden/>
              </w:rPr>
            </w:r>
            <w:r>
              <w:rPr>
                <w:noProof/>
                <w:webHidden/>
              </w:rPr>
              <w:fldChar w:fldCharType="separate"/>
            </w:r>
            <w:r>
              <w:rPr>
                <w:noProof/>
                <w:webHidden/>
              </w:rPr>
              <w:t>49</w:t>
            </w:r>
            <w:r>
              <w:rPr>
                <w:noProof/>
                <w:webHidden/>
              </w:rPr>
              <w:fldChar w:fldCharType="end"/>
            </w:r>
          </w:hyperlink>
        </w:p>
        <w:p w14:paraId="5639560E" w14:textId="7C9DBD01" w:rsidR="00175FE2" w:rsidRDefault="00175FE2">
          <w:pPr>
            <w:pStyle w:val="TOC3"/>
            <w:tabs>
              <w:tab w:val="left" w:pos="1200"/>
              <w:tab w:val="right" w:leader="dot" w:pos="10790"/>
            </w:tabs>
            <w:rPr>
              <w:rFonts w:eastAsiaTheme="minorEastAsia"/>
              <w:noProof/>
              <w:kern w:val="2"/>
              <w:sz w:val="24"/>
              <w:szCs w:val="24"/>
              <w14:ligatures w14:val="standardContextual"/>
            </w:rPr>
          </w:pPr>
          <w:hyperlink w:anchor="_Toc228125790" w:history="1">
            <w:r w:rsidRPr="00C25AFE">
              <w:rPr>
                <w:rStyle w:val="Hyperlink"/>
                <w:noProof/>
              </w:rPr>
              <w:t>5.3.3</w:t>
            </w:r>
            <w:r>
              <w:rPr>
                <w:rFonts w:eastAsiaTheme="minorEastAsia"/>
                <w:noProof/>
                <w:kern w:val="2"/>
                <w:sz w:val="24"/>
                <w:szCs w:val="24"/>
                <w14:ligatures w14:val="standardContextual"/>
              </w:rPr>
              <w:tab/>
            </w:r>
            <w:r w:rsidRPr="00C25AFE">
              <w:rPr>
                <w:rStyle w:val="Hyperlink"/>
                <w:noProof/>
              </w:rPr>
              <w:t>File Metadata Analysis (creation/modification dates)</w:t>
            </w:r>
            <w:r>
              <w:rPr>
                <w:noProof/>
                <w:webHidden/>
              </w:rPr>
              <w:tab/>
            </w:r>
            <w:r>
              <w:rPr>
                <w:noProof/>
                <w:webHidden/>
              </w:rPr>
              <w:fldChar w:fldCharType="begin"/>
            </w:r>
            <w:r>
              <w:rPr>
                <w:noProof/>
                <w:webHidden/>
              </w:rPr>
              <w:instrText xml:space="preserve"> PAGEREF _Toc228125790 \h </w:instrText>
            </w:r>
            <w:r>
              <w:rPr>
                <w:noProof/>
                <w:webHidden/>
              </w:rPr>
            </w:r>
            <w:r>
              <w:rPr>
                <w:noProof/>
                <w:webHidden/>
              </w:rPr>
              <w:fldChar w:fldCharType="separate"/>
            </w:r>
            <w:r>
              <w:rPr>
                <w:noProof/>
                <w:webHidden/>
              </w:rPr>
              <w:t>49</w:t>
            </w:r>
            <w:r>
              <w:rPr>
                <w:noProof/>
                <w:webHidden/>
              </w:rPr>
              <w:fldChar w:fldCharType="end"/>
            </w:r>
          </w:hyperlink>
        </w:p>
        <w:p w14:paraId="70A74C7F" w14:textId="332351A9" w:rsidR="00175FE2" w:rsidRDefault="00175FE2">
          <w:pPr>
            <w:pStyle w:val="TOC3"/>
            <w:tabs>
              <w:tab w:val="left" w:pos="1200"/>
              <w:tab w:val="right" w:leader="dot" w:pos="10790"/>
            </w:tabs>
            <w:rPr>
              <w:rFonts w:eastAsiaTheme="minorEastAsia"/>
              <w:noProof/>
              <w:kern w:val="2"/>
              <w:sz w:val="24"/>
              <w:szCs w:val="24"/>
              <w14:ligatures w14:val="standardContextual"/>
            </w:rPr>
          </w:pPr>
          <w:hyperlink w:anchor="_Toc228125791" w:history="1">
            <w:r w:rsidRPr="00C25AFE">
              <w:rPr>
                <w:rStyle w:val="Hyperlink"/>
                <w:noProof/>
              </w:rPr>
              <w:t>5.3.4</w:t>
            </w:r>
            <w:r>
              <w:rPr>
                <w:rFonts w:eastAsiaTheme="minorEastAsia"/>
                <w:noProof/>
                <w:kern w:val="2"/>
                <w:sz w:val="24"/>
                <w:szCs w:val="24"/>
                <w14:ligatures w14:val="standardContextual"/>
              </w:rPr>
              <w:tab/>
            </w:r>
            <w:r w:rsidRPr="00C25AFE">
              <w:rPr>
                <w:rStyle w:val="Hyperlink"/>
                <w:noProof/>
              </w:rPr>
              <w:t>Additional Evidence Files</w:t>
            </w:r>
            <w:r>
              <w:rPr>
                <w:noProof/>
                <w:webHidden/>
              </w:rPr>
              <w:tab/>
            </w:r>
            <w:r>
              <w:rPr>
                <w:noProof/>
                <w:webHidden/>
              </w:rPr>
              <w:fldChar w:fldCharType="begin"/>
            </w:r>
            <w:r>
              <w:rPr>
                <w:noProof/>
                <w:webHidden/>
              </w:rPr>
              <w:instrText xml:space="preserve"> PAGEREF _Toc228125791 \h </w:instrText>
            </w:r>
            <w:r>
              <w:rPr>
                <w:noProof/>
                <w:webHidden/>
              </w:rPr>
            </w:r>
            <w:r>
              <w:rPr>
                <w:noProof/>
                <w:webHidden/>
              </w:rPr>
              <w:fldChar w:fldCharType="separate"/>
            </w:r>
            <w:r>
              <w:rPr>
                <w:noProof/>
                <w:webHidden/>
              </w:rPr>
              <w:t>49</w:t>
            </w:r>
            <w:r>
              <w:rPr>
                <w:noProof/>
                <w:webHidden/>
              </w:rPr>
              <w:fldChar w:fldCharType="end"/>
            </w:r>
          </w:hyperlink>
        </w:p>
        <w:p w14:paraId="5D2E962D" w14:textId="4A57EAE9" w:rsidR="00175FE2" w:rsidRDefault="00175FE2">
          <w:pPr>
            <w:pStyle w:val="TOC3"/>
            <w:tabs>
              <w:tab w:val="left" w:pos="1200"/>
              <w:tab w:val="right" w:leader="dot" w:pos="10790"/>
            </w:tabs>
            <w:rPr>
              <w:rFonts w:eastAsiaTheme="minorEastAsia"/>
              <w:noProof/>
              <w:kern w:val="2"/>
              <w:sz w:val="24"/>
              <w:szCs w:val="24"/>
              <w14:ligatures w14:val="standardContextual"/>
            </w:rPr>
          </w:pPr>
          <w:hyperlink w:anchor="_Toc228125792" w:history="1">
            <w:r w:rsidRPr="00C25AFE">
              <w:rPr>
                <w:rStyle w:val="Hyperlink"/>
                <w:noProof/>
              </w:rPr>
              <w:t>5.3.5</w:t>
            </w:r>
            <w:r>
              <w:rPr>
                <w:rFonts w:eastAsiaTheme="minorEastAsia"/>
                <w:noProof/>
                <w:kern w:val="2"/>
                <w:sz w:val="24"/>
                <w:szCs w:val="24"/>
                <w14:ligatures w14:val="standardContextual"/>
              </w:rPr>
              <w:tab/>
            </w:r>
            <w:r w:rsidRPr="00C25AFE">
              <w:rPr>
                <w:rStyle w:val="Hyperlink"/>
                <w:noProof/>
              </w:rPr>
              <w:t>Smartphone File Artefacts</w:t>
            </w:r>
            <w:r>
              <w:rPr>
                <w:noProof/>
                <w:webHidden/>
              </w:rPr>
              <w:tab/>
            </w:r>
            <w:r>
              <w:rPr>
                <w:noProof/>
                <w:webHidden/>
              </w:rPr>
              <w:fldChar w:fldCharType="begin"/>
            </w:r>
            <w:r>
              <w:rPr>
                <w:noProof/>
                <w:webHidden/>
              </w:rPr>
              <w:instrText xml:space="preserve"> PAGEREF _Toc228125792 \h </w:instrText>
            </w:r>
            <w:r>
              <w:rPr>
                <w:noProof/>
                <w:webHidden/>
              </w:rPr>
            </w:r>
            <w:r>
              <w:rPr>
                <w:noProof/>
                <w:webHidden/>
              </w:rPr>
              <w:fldChar w:fldCharType="separate"/>
            </w:r>
            <w:r>
              <w:rPr>
                <w:noProof/>
                <w:webHidden/>
              </w:rPr>
              <w:t>49</w:t>
            </w:r>
            <w:r>
              <w:rPr>
                <w:noProof/>
                <w:webHidden/>
              </w:rPr>
              <w:fldChar w:fldCharType="end"/>
            </w:r>
          </w:hyperlink>
        </w:p>
        <w:p w14:paraId="5F4427DE" w14:textId="6E631FD7" w:rsidR="00175FE2" w:rsidRDefault="00175FE2">
          <w:pPr>
            <w:pStyle w:val="TOC2"/>
            <w:tabs>
              <w:tab w:val="left" w:pos="960"/>
              <w:tab w:val="right" w:leader="dot" w:pos="10790"/>
            </w:tabs>
            <w:rPr>
              <w:rFonts w:eastAsiaTheme="minorEastAsia"/>
              <w:noProof/>
              <w:kern w:val="2"/>
              <w:sz w:val="24"/>
              <w:szCs w:val="24"/>
              <w14:ligatures w14:val="standardContextual"/>
            </w:rPr>
          </w:pPr>
          <w:hyperlink w:anchor="_Toc228125793" w:history="1">
            <w:r w:rsidRPr="00C25AFE">
              <w:rPr>
                <w:rStyle w:val="Hyperlink"/>
                <w:noProof/>
              </w:rPr>
              <w:t>5.4</w:t>
            </w:r>
            <w:r>
              <w:rPr>
                <w:rFonts w:eastAsiaTheme="minorEastAsia"/>
                <w:noProof/>
                <w:kern w:val="2"/>
                <w:sz w:val="24"/>
                <w:szCs w:val="24"/>
                <w14:ligatures w14:val="standardContextual"/>
              </w:rPr>
              <w:tab/>
            </w:r>
            <w:r w:rsidRPr="00C25AFE">
              <w:rPr>
                <w:rStyle w:val="Hyperlink"/>
                <w:noProof/>
              </w:rPr>
              <w:t>Call Log and Email Correlation</w:t>
            </w:r>
            <w:r>
              <w:rPr>
                <w:noProof/>
                <w:webHidden/>
              </w:rPr>
              <w:tab/>
            </w:r>
            <w:r>
              <w:rPr>
                <w:noProof/>
                <w:webHidden/>
              </w:rPr>
              <w:fldChar w:fldCharType="begin"/>
            </w:r>
            <w:r>
              <w:rPr>
                <w:noProof/>
                <w:webHidden/>
              </w:rPr>
              <w:instrText xml:space="preserve"> PAGEREF _Toc228125793 \h </w:instrText>
            </w:r>
            <w:r>
              <w:rPr>
                <w:noProof/>
                <w:webHidden/>
              </w:rPr>
            </w:r>
            <w:r>
              <w:rPr>
                <w:noProof/>
                <w:webHidden/>
              </w:rPr>
              <w:fldChar w:fldCharType="separate"/>
            </w:r>
            <w:r>
              <w:rPr>
                <w:noProof/>
                <w:webHidden/>
              </w:rPr>
              <w:t>50</w:t>
            </w:r>
            <w:r>
              <w:rPr>
                <w:noProof/>
                <w:webHidden/>
              </w:rPr>
              <w:fldChar w:fldCharType="end"/>
            </w:r>
          </w:hyperlink>
        </w:p>
        <w:p w14:paraId="54BA6296" w14:textId="271A0AA9" w:rsidR="00175FE2" w:rsidRDefault="00175FE2">
          <w:pPr>
            <w:pStyle w:val="TOC3"/>
            <w:tabs>
              <w:tab w:val="left" w:pos="1200"/>
              <w:tab w:val="right" w:leader="dot" w:pos="10790"/>
            </w:tabs>
            <w:rPr>
              <w:rFonts w:eastAsiaTheme="minorEastAsia"/>
              <w:noProof/>
              <w:kern w:val="2"/>
              <w:sz w:val="24"/>
              <w:szCs w:val="24"/>
              <w14:ligatures w14:val="standardContextual"/>
            </w:rPr>
          </w:pPr>
          <w:hyperlink w:anchor="_Toc228125794" w:history="1">
            <w:r w:rsidRPr="00C25AFE">
              <w:rPr>
                <w:rStyle w:val="Hyperlink"/>
                <w:noProof/>
              </w:rPr>
              <w:t>5.4.1</w:t>
            </w:r>
            <w:r>
              <w:rPr>
                <w:rFonts w:eastAsiaTheme="minorEastAsia"/>
                <w:noProof/>
                <w:kern w:val="2"/>
                <w:sz w:val="24"/>
                <w:szCs w:val="24"/>
                <w14:ligatures w14:val="standardContextual"/>
              </w:rPr>
              <w:tab/>
            </w:r>
            <w:r w:rsidRPr="00C25AFE">
              <w:rPr>
                <w:rStyle w:val="Hyperlink"/>
                <w:noProof/>
              </w:rPr>
              <w:t>Call Log Cross-Reference (Emma, Joe, Vanessa)</w:t>
            </w:r>
            <w:r>
              <w:rPr>
                <w:noProof/>
                <w:webHidden/>
              </w:rPr>
              <w:tab/>
            </w:r>
            <w:r>
              <w:rPr>
                <w:noProof/>
                <w:webHidden/>
              </w:rPr>
              <w:fldChar w:fldCharType="begin"/>
            </w:r>
            <w:r>
              <w:rPr>
                <w:noProof/>
                <w:webHidden/>
              </w:rPr>
              <w:instrText xml:space="preserve"> PAGEREF _Toc228125794 \h </w:instrText>
            </w:r>
            <w:r>
              <w:rPr>
                <w:noProof/>
                <w:webHidden/>
              </w:rPr>
            </w:r>
            <w:r>
              <w:rPr>
                <w:noProof/>
                <w:webHidden/>
              </w:rPr>
              <w:fldChar w:fldCharType="separate"/>
            </w:r>
            <w:r>
              <w:rPr>
                <w:noProof/>
                <w:webHidden/>
              </w:rPr>
              <w:t>50</w:t>
            </w:r>
            <w:r>
              <w:rPr>
                <w:noProof/>
                <w:webHidden/>
              </w:rPr>
              <w:fldChar w:fldCharType="end"/>
            </w:r>
          </w:hyperlink>
        </w:p>
        <w:p w14:paraId="0D6506C3" w14:textId="03CC959D" w:rsidR="00175FE2" w:rsidRDefault="00175FE2">
          <w:pPr>
            <w:pStyle w:val="TOC3"/>
            <w:tabs>
              <w:tab w:val="left" w:pos="1200"/>
              <w:tab w:val="right" w:leader="dot" w:pos="10790"/>
            </w:tabs>
            <w:rPr>
              <w:rFonts w:eastAsiaTheme="minorEastAsia"/>
              <w:noProof/>
              <w:kern w:val="2"/>
              <w:sz w:val="24"/>
              <w:szCs w:val="24"/>
              <w14:ligatures w14:val="standardContextual"/>
            </w:rPr>
          </w:pPr>
          <w:hyperlink w:anchor="_Toc228125795" w:history="1">
            <w:r w:rsidRPr="00C25AFE">
              <w:rPr>
                <w:rStyle w:val="Hyperlink"/>
                <w:noProof/>
              </w:rPr>
              <w:t>5.4.2</w:t>
            </w:r>
            <w:r>
              <w:rPr>
                <w:rFonts w:eastAsiaTheme="minorEastAsia"/>
                <w:noProof/>
                <w:kern w:val="2"/>
                <w:sz w:val="24"/>
                <w:szCs w:val="24"/>
                <w14:ligatures w14:val="standardContextual"/>
              </w:rPr>
              <w:tab/>
            </w:r>
            <w:r w:rsidRPr="00C25AFE">
              <w:rPr>
                <w:rStyle w:val="Hyperlink"/>
                <w:noProof/>
              </w:rPr>
              <w:t>Email Exchange Analysis (patent sample transfers)</w:t>
            </w:r>
            <w:r>
              <w:rPr>
                <w:noProof/>
                <w:webHidden/>
              </w:rPr>
              <w:tab/>
            </w:r>
            <w:r>
              <w:rPr>
                <w:noProof/>
                <w:webHidden/>
              </w:rPr>
              <w:fldChar w:fldCharType="begin"/>
            </w:r>
            <w:r>
              <w:rPr>
                <w:noProof/>
                <w:webHidden/>
              </w:rPr>
              <w:instrText xml:space="preserve"> PAGEREF _Toc228125795 \h </w:instrText>
            </w:r>
            <w:r>
              <w:rPr>
                <w:noProof/>
                <w:webHidden/>
              </w:rPr>
            </w:r>
            <w:r>
              <w:rPr>
                <w:noProof/>
                <w:webHidden/>
              </w:rPr>
              <w:fldChar w:fldCharType="separate"/>
            </w:r>
            <w:r>
              <w:rPr>
                <w:noProof/>
                <w:webHidden/>
              </w:rPr>
              <w:t>50</w:t>
            </w:r>
            <w:r>
              <w:rPr>
                <w:noProof/>
                <w:webHidden/>
              </w:rPr>
              <w:fldChar w:fldCharType="end"/>
            </w:r>
          </w:hyperlink>
        </w:p>
        <w:p w14:paraId="77C11A63" w14:textId="07E0C9C4" w:rsidR="00175FE2" w:rsidRDefault="00175FE2">
          <w:pPr>
            <w:pStyle w:val="TOC2"/>
            <w:tabs>
              <w:tab w:val="left" w:pos="960"/>
              <w:tab w:val="right" w:leader="dot" w:pos="10790"/>
            </w:tabs>
            <w:rPr>
              <w:rFonts w:eastAsiaTheme="minorEastAsia"/>
              <w:noProof/>
              <w:kern w:val="2"/>
              <w:sz w:val="24"/>
              <w:szCs w:val="24"/>
              <w14:ligatures w14:val="standardContextual"/>
            </w:rPr>
          </w:pPr>
          <w:hyperlink w:anchor="_Toc228125796" w:history="1">
            <w:r w:rsidRPr="00C25AFE">
              <w:rPr>
                <w:rStyle w:val="Hyperlink"/>
                <w:noProof/>
              </w:rPr>
              <w:t>5.5</w:t>
            </w:r>
            <w:r>
              <w:rPr>
                <w:rFonts w:eastAsiaTheme="minorEastAsia"/>
                <w:noProof/>
                <w:kern w:val="2"/>
                <w:sz w:val="24"/>
                <w:szCs w:val="24"/>
                <w14:ligatures w14:val="standardContextual"/>
              </w:rPr>
              <w:tab/>
            </w:r>
            <w:r w:rsidRPr="00C25AFE">
              <w:rPr>
                <w:rStyle w:val="Hyperlink"/>
                <w:noProof/>
              </w:rPr>
              <w:t>Suspect Profiling</w:t>
            </w:r>
            <w:r>
              <w:rPr>
                <w:noProof/>
                <w:webHidden/>
              </w:rPr>
              <w:tab/>
            </w:r>
            <w:r>
              <w:rPr>
                <w:noProof/>
                <w:webHidden/>
              </w:rPr>
              <w:fldChar w:fldCharType="begin"/>
            </w:r>
            <w:r>
              <w:rPr>
                <w:noProof/>
                <w:webHidden/>
              </w:rPr>
              <w:instrText xml:space="preserve"> PAGEREF _Toc228125796 \h </w:instrText>
            </w:r>
            <w:r>
              <w:rPr>
                <w:noProof/>
                <w:webHidden/>
              </w:rPr>
            </w:r>
            <w:r>
              <w:rPr>
                <w:noProof/>
                <w:webHidden/>
              </w:rPr>
              <w:fldChar w:fldCharType="separate"/>
            </w:r>
            <w:r>
              <w:rPr>
                <w:noProof/>
                <w:webHidden/>
              </w:rPr>
              <w:t>51</w:t>
            </w:r>
            <w:r>
              <w:rPr>
                <w:noProof/>
                <w:webHidden/>
              </w:rPr>
              <w:fldChar w:fldCharType="end"/>
            </w:r>
          </w:hyperlink>
        </w:p>
        <w:p w14:paraId="461E46F8" w14:textId="54403166" w:rsidR="00175FE2" w:rsidRDefault="00175FE2">
          <w:pPr>
            <w:pStyle w:val="TOC3"/>
            <w:tabs>
              <w:tab w:val="left" w:pos="1200"/>
              <w:tab w:val="right" w:leader="dot" w:pos="10790"/>
            </w:tabs>
            <w:rPr>
              <w:rFonts w:eastAsiaTheme="minorEastAsia"/>
              <w:noProof/>
              <w:kern w:val="2"/>
              <w:sz w:val="24"/>
              <w:szCs w:val="24"/>
              <w14:ligatures w14:val="standardContextual"/>
            </w:rPr>
          </w:pPr>
          <w:hyperlink w:anchor="_Toc228125797" w:history="1">
            <w:r w:rsidRPr="00C25AFE">
              <w:rPr>
                <w:rStyle w:val="Hyperlink"/>
                <w:noProof/>
              </w:rPr>
              <w:t>5.5.1</w:t>
            </w:r>
            <w:r>
              <w:rPr>
                <w:rFonts w:eastAsiaTheme="minorEastAsia"/>
                <w:noProof/>
                <w:kern w:val="2"/>
                <w:sz w:val="24"/>
                <w:szCs w:val="24"/>
                <w14:ligatures w14:val="standardContextual"/>
              </w:rPr>
              <w:tab/>
            </w:r>
            <w:r w:rsidRPr="00C25AFE">
              <w:rPr>
                <w:rStyle w:val="Hyperlink"/>
                <w:noProof/>
              </w:rPr>
              <w:t>Emma (Perpetrator)</w:t>
            </w:r>
            <w:r>
              <w:rPr>
                <w:noProof/>
                <w:webHidden/>
              </w:rPr>
              <w:tab/>
            </w:r>
            <w:r>
              <w:rPr>
                <w:noProof/>
                <w:webHidden/>
              </w:rPr>
              <w:fldChar w:fldCharType="begin"/>
            </w:r>
            <w:r>
              <w:rPr>
                <w:noProof/>
                <w:webHidden/>
              </w:rPr>
              <w:instrText xml:space="preserve"> PAGEREF _Toc228125797 \h </w:instrText>
            </w:r>
            <w:r>
              <w:rPr>
                <w:noProof/>
                <w:webHidden/>
              </w:rPr>
            </w:r>
            <w:r>
              <w:rPr>
                <w:noProof/>
                <w:webHidden/>
              </w:rPr>
              <w:fldChar w:fldCharType="separate"/>
            </w:r>
            <w:r>
              <w:rPr>
                <w:noProof/>
                <w:webHidden/>
              </w:rPr>
              <w:t>51</w:t>
            </w:r>
            <w:r>
              <w:rPr>
                <w:noProof/>
                <w:webHidden/>
              </w:rPr>
              <w:fldChar w:fldCharType="end"/>
            </w:r>
          </w:hyperlink>
        </w:p>
        <w:p w14:paraId="12956D71" w14:textId="3AC7B8B6" w:rsidR="00175FE2" w:rsidRDefault="00175FE2">
          <w:pPr>
            <w:pStyle w:val="TOC3"/>
            <w:tabs>
              <w:tab w:val="left" w:pos="1200"/>
              <w:tab w:val="right" w:leader="dot" w:pos="10790"/>
            </w:tabs>
            <w:rPr>
              <w:rFonts w:eastAsiaTheme="minorEastAsia"/>
              <w:noProof/>
              <w:kern w:val="2"/>
              <w:sz w:val="24"/>
              <w:szCs w:val="24"/>
              <w14:ligatures w14:val="standardContextual"/>
            </w:rPr>
          </w:pPr>
          <w:hyperlink w:anchor="_Toc228125798" w:history="1">
            <w:r w:rsidRPr="00C25AFE">
              <w:rPr>
                <w:rStyle w:val="Hyperlink"/>
                <w:noProof/>
              </w:rPr>
              <w:t>5.5.2</w:t>
            </w:r>
            <w:r>
              <w:rPr>
                <w:rFonts w:eastAsiaTheme="minorEastAsia"/>
                <w:noProof/>
                <w:kern w:val="2"/>
                <w:sz w:val="24"/>
                <w:szCs w:val="24"/>
                <w14:ligatures w14:val="standardContextual"/>
              </w:rPr>
              <w:tab/>
            </w:r>
            <w:r w:rsidRPr="00C25AFE">
              <w:rPr>
                <w:rStyle w:val="Hyperlink"/>
                <w:noProof/>
              </w:rPr>
              <w:t>Joe (Intermediary)</w:t>
            </w:r>
            <w:r>
              <w:rPr>
                <w:noProof/>
                <w:webHidden/>
              </w:rPr>
              <w:tab/>
            </w:r>
            <w:r>
              <w:rPr>
                <w:noProof/>
                <w:webHidden/>
              </w:rPr>
              <w:fldChar w:fldCharType="begin"/>
            </w:r>
            <w:r>
              <w:rPr>
                <w:noProof/>
                <w:webHidden/>
              </w:rPr>
              <w:instrText xml:space="preserve"> PAGEREF _Toc228125798 \h </w:instrText>
            </w:r>
            <w:r>
              <w:rPr>
                <w:noProof/>
                <w:webHidden/>
              </w:rPr>
            </w:r>
            <w:r>
              <w:rPr>
                <w:noProof/>
                <w:webHidden/>
              </w:rPr>
              <w:fldChar w:fldCharType="separate"/>
            </w:r>
            <w:r>
              <w:rPr>
                <w:noProof/>
                <w:webHidden/>
              </w:rPr>
              <w:t>51</w:t>
            </w:r>
            <w:r>
              <w:rPr>
                <w:noProof/>
                <w:webHidden/>
              </w:rPr>
              <w:fldChar w:fldCharType="end"/>
            </w:r>
          </w:hyperlink>
        </w:p>
        <w:p w14:paraId="09943742" w14:textId="4B4BEE9D" w:rsidR="00175FE2" w:rsidRDefault="00175FE2">
          <w:pPr>
            <w:pStyle w:val="TOC3"/>
            <w:tabs>
              <w:tab w:val="left" w:pos="1200"/>
              <w:tab w:val="right" w:leader="dot" w:pos="10790"/>
            </w:tabs>
            <w:rPr>
              <w:rFonts w:eastAsiaTheme="minorEastAsia"/>
              <w:noProof/>
              <w:kern w:val="2"/>
              <w:sz w:val="24"/>
              <w:szCs w:val="24"/>
              <w14:ligatures w14:val="standardContextual"/>
            </w:rPr>
          </w:pPr>
          <w:hyperlink w:anchor="_Toc228125799" w:history="1">
            <w:r w:rsidRPr="00C25AFE">
              <w:rPr>
                <w:rStyle w:val="Hyperlink"/>
                <w:noProof/>
              </w:rPr>
              <w:t>5.5.3</w:t>
            </w:r>
            <w:r>
              <w:rPr>
                <w:rFonts w:eastAsiaTheme="minorEastAsia"/>
                <w:noProof/>
                <w:kern w:val="2"/>
                <w:sz w:val="24"/>
                <w:szCs w:val="24"/>
                <w14:ligatures w14:val="standardContextual"/>
              </w:rPr>
              <w:tab/>
            </w:r>
            <w:r w:rsidRPr="00C25AFE">
              <w:rPr>
                <w:rStyle w:val="Hyperlink"/>
                <w:noProof/>
              </w:rPr>
              <w:t>Norman (Buyer)</w:t>
            </w:r>
            <w:r>
              <w:rPr>
                <w:noProof/>
                <w:webHidden/>
              </w:rPr>
              <w:tab/>
            </w:r>
            <w:r>
              <w:rPr>
                <w:noProof/>
                <w:webHidden/>
              </w:rPr>
              <w:fldChar w:fldCharType="begin"/>
            </w:r>
            <w:r>
              <w:rPr>
                <w:noProof/>
                <w:webHidden/>
              </w:rPr>
              <w:instrText xml:space="preserve"> PAGEREF _Toc228125799 \h </w:instrText>
            </w:r>
            <w:r>
              <w:rPr>
                <w:noProof/>
                <w:webHidden/>
              </w:rPr>
            </w:r>
            <w:r>
              <w:rPr>
                <w:noProof/>
                <w:webHidden/>
              </w:rPr>
              <w:fldChar w:fldCharType="separate"/>
            </w:r>
            <w:r>
              <w:rPr>
                <w:noProof/>
                <w:webHidden/>
              </w:rPr>
              <w:t>51</w:t>
            </w:r>
            <w:r>
              <w:rPr>
                <w:noProof/>
                <w:webHidden/>
              </w:rPr>
              <w:fldChar w:fldCharType="end"/>
            </w:r>
          </w:hyperlink>
        </w:p>
        <w:p w14:paraId="1618A317" w14:textId="1AF97812" w:rsidR="00175FE2" w:rsidRDefault="00175FE2">
          <w:pPr>
            <w:pStyle w:val="TOC3"/>
            <w:tabs>
              <w:tab w:val="left" w:pos="1200"/>
              <w:tab w:val="right" w:leader="dot" w:pos="10790"/>
            </w:tabs>
            <w:rPr>
              <w:rFonts w:eastAsiaTheme="minorEastAsia"/>
              <w:noProof/>
              <w:kern w:val="2"/>
              <w:sz w:val="24"/>
              <w:szCs w:val="24"/>
              <w14:ligatures w14:val="standardContextual"/>
            </w:rPr>
          </w:pPr>
          <w:hyperlink w:anchor="_Toc228125800" w:history="1">
            <w:r w:rsidRPr="00C25AFE">
              <w:rPr>
                <w:rStyle w:val="Hyperlink"/>
                <w:noProof/>
              </w:rPr>
              <w:t>5.5.4</w:t>
            </w:r>
            <w:r>
              <w:rPr>
                <w:rFonts w:eastAsiaTheme="minorEastAsia"/>
                <w:noProof/>
                <w:kern w:val="2"/>
                <w:sz w:val="24"/>
                <w:szCs w:val="24"/>
                <w14:ligatures w14:val="standardContextual"/>
              </w:rPr>
              <w:tab/>
            </w:r>
            <w:r w:rsidRPr="00C25AFE">
              <w:rPr>
                <w:rStyle w:val="Hyperlink"/>
                <w:noProof/>
              </w:rPr>
              <w:t>Vanessa (Suspected Buyer)</w:t>
            </w:r>
            <w:r>
              <w:rPr>
                <w:noProof/>
                <w:webHidden/>
              </w:rPr>
              <w:tab/>
            </w:r>
            <w:r>
              <w:rPr>
                <w:noProof/>
                <w:webHidden/>
              </w:rPr>
              <w:fldChar w:fldCharType="begin"/>
            </w:r>
            <w:r>
              <w:rPr>
                <w:noProof/>
                <w:webHidden/>
              </w:rPr>
              <w:instrText xml:space="preserve"> PAGEREF _Toc228125800 \h </w:instrText>
            </w:r>
            <w:r>
              <w:rPr>
                <w:noProof/>
                <w:webHidden/>
              </w:rPr>
            </w:r>
            <w:r>
              <w:rPr>
                <w:noProof/>
                <w:webHidden/>
              </w:rPr>
              <w:fldChar w:fldCharType="separate"/>
            </w:r>
            <w:r>
              <w:rPr>
                <w:noProof/>
                <w:webHidden/>
              </w:rPr>
              <w:t>51</w:t>
            </w:r>
            <w:r>
              <w:rPr>
                <w:noProof/>
                <w:webHidden/>
              </w:rPr>
              <w:fldChar w:fldCharType="end"/>
            </w:r>
          </w:hyperlink>
        </w:p>
        <w:p w14:paraId="4A35611A" w14:textId="1CE1A9E3" w:rsidR="00175FE2" w:rsidRDefault="00175FE2">
          <w:pPr>
            <w:pStyle w:val="TOC3"/>
            <w:tabs>
              <w:tab w:val="left" w:pos="1200"/>
              <w:tab w:val="right" w:leader="dot" w:pos="10790"/>
            </w:tabs>
            <w:rPr>
              <w:rFonts w:eastAsiaTheme="minorEastAsia"/>
              <w:noProof/>
              <w:kern w:val="2"/>
              <w:sz w:val="24"/>
              <w:szCs w:val="24"/>
              <w14:ligatures w14:val="standardContextual"/>
            </w:rPr>
          </w:pPr>
          <w:hyperlink w:anchor="_Toc228125801" w:history="1">
            <w:r w:rsidRPr="00C25AFE">
              <w:rPr>
                <w:rStyle w:val="Hyperlink"/>
                <w:noProof/>
              </w:rPr>
              <w:t>5.5.5</w:t>
            </w:r>
            <w:r>
              <w:rPr>
                <w:rFonts w:eastAsiaTheme="minorEastAsia"/>
                <w:noProof/>
                <w:kern w:val="2"/>
                <w:sz w:val="24"/>
                <w:szCs w:val="24"/>
                <w14:ligatures w14:val="standardContextual"/>
              </w:rPr>
              <w:tab/>
            </w:r>
            <w:r w:rsidRPr="00C25AFE">
              <w:rPr>
                <w:rStyle w:val="Hyperlink"/>
                <w:noProof/>
              </w:rPr>
              <w:t>Additional Supporting/Refuting Evidence</w:t>
            </w:r>
            <w:r>
              <w:rPr>
                <w:noProof/>
                <w:webHidden/>
              </w:rPr>
              <w:tab/>
            </w:r>
            <w:r>
              <w:rPr>
                <w:noProof/>
                <w:webHidden/>
              </w:rPr>
              <w:fldChar w:fldCharType="begin"/>
            </w:r>
            <w:r>
              <w:rPr>
                <w:noProof/>
                <w:webHidden/>
              </w:rPr>
              <w:instrText xml:space="preserve"> PAGEREF _Toc228125801 \h </w:instrText>
            </w:r>
            <w:r>
              <w:rPr>
                <w:noProof/>
                <w:webHidden/>
              </w:rPr>
            </w:r>
            <w:r>
              <w:rPr>
                <w:noProof/>
                <w:webHidden/>
              </w:rPr>
              <w:fldChar w:fldCharType="separate"/>
            </w:r>
            <w:r>
              <w:rPr>
                <w:noProof/>
                <w:webHidden/>
              </w:rPr>
              <w:t>51</w:t>
            </w:r>
            <w:r>
              <w:rPr>
                <w:noProof/>
                <w:webHidden/>
              </w:rPr>
              <w:fldChar w:fldCharType="end"/>
            </w:r>
          </w:hyperlink>
        </w:p>
        <w:p w14:paraId="7CDB01AD" w14:textId="48239CC6" w:rsidR="00175FE2" w:rsidRDefault="00175FE2">
          <w:pPr>
            <w:pStyle w:val="TOC2"/>
            <w:tabs>
              <w:tab w:val="left" w:pos="960"/>
              <w:tab w:val="right" w:leader="dot" w:pos="10790"/>
            </w:tabs>
            <w:rPr>
              <w:rFonts w:eastAsiaTheme="minorEastAsia"/>
              <w:noProof/>
              <w:kern w:val="2"/>
              <w:sz w:val="24"/>
              <w:szCs w:val="24"/>
              <w14:ligatures w14:val="standardContextual"/>
            </w:rPr>
          </w:pPr>
          <w:hyperlink w:anchor="_Toc228125802" w:history="1">
            <w:r w:rsidRPr="00C25AFE">
              <w:rPr>
                <w:rStyle w:val="Hyperlink"/>
                <w:noProof/>
              </w:rPr>
              <w:t>5.6</w:t>
            </w:r>
            <w:r>
              <w:rPr>
                <w:rFonts w:eastAsiaTheme="minorEastAsia"/>
                <w:noProof/>
                <w:kern w:val="2"/>
                <w:sz w:val="24"/>
                <w:szCs w:val="24"/>
                <w14:ligatures w14:val="standardContextual"/>
              </w:rPr>
              <w:tab/>
            </w:r>
            <w:r w:rsidRPr="00C25AFE">
              <w:rPr>
                <w:rStyle w:val="Hyperlink"/>
                <w:noProof/>
              </w:rPr>
              <w:t>Forensic Report</w:t>
            </w:r>
            <w:r>
              <w:rPr>
                <w:noProof/>
                <w:webHidden/>
              </w:rPr>
              <w:tab/>
            </w:r>
            <w:r>
              <w:rPr>
                <w:noProof/>
                <w:webHidden/>
              </w:rPr>
              <w:fldChar w:fldCharType="begin"/>
            </w:r>
            <w:r>
              <w:rPr>
                <w:noProof/>
                <w:webHidden/>
              </w:rPr>
              <w:instrText xml:space="preserve"> PAGEREF _Toc228125802 \h </w:instrText>
            </w:r>
            <w:r>
              <w:rPr>
                <w:noProof/>
                <w:webHidden/>
              </w:rPr>
            </w:r>
            <w:r>
              <w:rPr>
                <w:noProof/>
                <w:webHidden/>
              </w:rPr>
              <w:fldChar w:fldCharType="separate"/>
            </w:r>
            <w:r>
              <w:rPr>
                <w:noProof/>
                <w:webHidden/>
              </w:rPr>
              <w:t>51</w:t>
            </w:r>
            <w:r>
              <w:rPr>
                <w:noProof/>
                <w:webHidden/>
              </w:rPr>
              <w:fldChar w:fldCharType="end"/>
            </w:r>
          </w:hyperlink>
        </w:p>
        <w:p w14:paraId="78DC44E0" w14:textId="1D1451E0" w:rsidR="00175FE2" w:rsidRDefault="00175FE2">
          <w:pPr>
            <w:pStyle w:val="TOC3"/>
            <w:tabs>
              <w:tab w:val="left" w:pos="1200"/>
              <w:tab w:val="right" w:leader="dot" w:pos="10790"/>
            </w:tabs>
            <w:rPr>
              <w:rFonts w:eastAsiaTheme="minorEastAsia"/>
              <w:noProof/>
              <w:kern w:val="2"/>
              <w:sz w:val="24"/>
              <w:szCs w:val="24"/>
              <w14:ligatures w14:val="standardContextual"/>
            </w:rPr>
          </w:pPr>
          <w:hyperlink w:anchor="_Toc228125803" w:history="1">
            <w:r w:rsidRPr="00C25AFE">
              <w:rPr>
                <w:rStyle w:val="Hyperlink"/>
                <w:noProof/>
              </w:rPr>
              <w:t>5.6.1</w:t>
            </w:r>
            <w:r>
              <w:rPr>
                <w:rFonts w:eastAsiaTheme="minorEastAsia"/>
                <w:noProof/>
                <w:kern w:val="2"/>
                <w:sz w:val="24"/>
                <w:szCs w:val="24"/>
                <w14:ligatures w14:val="standardContextual"/>
              </w:rPr>
              <w:tab/>
            </w:r>
            <w:r w:rsidRPr="00C25AFE">
              <w:rPr>
                <w:rStyle w:val="Hyperlink"/>
                <w:noProof/>
              </w:rPr>
              <w:t>Case Background</w:t>
            </w:r>
            <w:r>
              <w:rPr>
                <w:noProof/>
                <w:webHidden/>
              </w:rPr>
              <w:tab/>
            </w:r>
            <w:r>
              <w:rPr>
                <w:noProof/>
                <w:webHidden/>
              </w:rPr>
              <w:fldChar w:fldCharType="begin"/>
            </w:r>
            <w:r>
              <w:rPr>
                <w:noProof/>
                <w:webHidden/>
              </w:rPr>
              <w:instrText xml:space="preserve"> PAGEREF _Toc228125803 \h </w:instrText>
            </w:r>
            <w:r>
              <w:rPr>
                <w:noProof/>
                <w:webHidden/>
              </w:rPr>
            </w:r>
            <w:r>
              <w:rPr>
                <w:noProof/>
                <w:webHidden/>
              </w:rPr>
              <w:fldChar w:fldCharType="separate"/>
            </w:r>
            <w:r>
              <w:rPr>
                <w:noProof/>
                <w:webHidden/>
              </w:rPr>
              <w:t>51</w:t>
            </w:r>
            <w:r>
              <w:rPr>
                <w:noProof/>
                <w:webHidden/>
              </w:rPr>
              <w:fldChar w:fldCharType="end"/>
            </w:r>
          </w:hyperlink>
        </w:p>
        <w:p w14:paraId="354B4F78" w14:textId="210D993E" w:rsidR="00175FE2" w:rsidRDefault="00175FE2">
          <w:pPr>
            <w:pStyle w:val="TOC3"/>
            <w:tabs>
              <w:tab w:val="left" w:pos="1200"/>
              <w:tab w:val="right" w:leader="dot" w:pos="10790"/>
            </w:tabs>
            <w:rPr>
              <w:rFonts w:eastAsiaTheme="minorEastAsia"/>
              <w:noProof/>
              <w:kern w:val="2"/>
              <w:sz w:val="24"/>
              <w:szCs w:val="24"/>
              <w14:ligatures w14:val="standardContextual"/>
            </w:rPr>
          </w:pPr>
          <w:hyperlink w:anchor="_Toc228125804" w:history="1">
            <w:r w:rsidRPr="00C25AFE">
              <w:rPr>
                <w:rStyle w:val="Hyperlink"/>
                <w:noProof/>
              </w:rPr>
              <w:t>5.6.2</w:t>
            </w:r>
            <w:r>
              <w:rPr>
                <w:rFonts w:eastAsiaTheme="minorEastAsia"/>
                <w:noProof/>
                <w:kern w:val="2"/>
                <w:sz w:val="24"/>
                <w:szCs w:val="24"/>
                <w14:ligatures w14:val="standardContextual"/>
              </w:rPr>
              <w:tab/>
            </w:r>
            <w:r w:rsidRPr="00C25AFE">
              <w:rPr>
                <w:rStyle w:val="Hyperlink"/>
                <w:noProof/>
              </w:rPr>
              <w:t>Evidence Inventory</w:t>
            </w:r>
            <w:r>
              <w:rPr>
                <w:noProof/>
                <w:webHidden/>
              </w:rPr>
              <w:tab/>
            </w:r>
            <w:r>
              <w:rPr>
                <w:noProof/>
                <w:webHidden/>
              </w:rPr>
              <w:fldChar w:fldCharType="begin"/>
            </w:r>
            <w:r>
              <w:rPr>
                <w:noProof/>
                <w:webHidden/>
              </w:rPr>
              <w:instrText xml:space="preserve"> PAGEREF _Toc228125804 \h </w:instrText>
            </w:r>
            <w:r>
              <w:rPr>
                <w:noProof/>
                <w:webHidden/>
              </w:rPr>
            </w:r>
            <w:r>
              <w:rPr>
                <w:noProof/>
                <w:webHidden/>
              </w:rPr>
              <w:fldChar w:fldCharType="separate"/>
            </w:r>
            <w:r>
              <w:rPr>
                <w:noProof/>
                <w:webHidden/>
              </w:rPr>
              <w:t>51</w:t>
            </w:r>
            <w:r>
              <w:rPr>
                <w:noProof/>
                <w:webHidden/>
              </w:rPr>
              <w:fldChar w:fldCharType="end"/>
            </w:r>
          </w:hyperlink>
        </w:p>
        <w:p w14:paraId="25347F71" w14:textId="5DCFD119" w:rsidR="00175FE2" w:rsidRDefault="00175FE2">
          <w:pPr>
            <w:pStyle w:val="TOC3"/>
            <w:tabs>
              <w:tab w:val="left" w:pos="1200"/>
              <w:tab w:val="right" w:leader="dot" w:pos="10790"/>
            </w:tabs>
            <w:rPr>
              <w:rFonts w:eastAsiaTheme="minorEastAsia"/>
              <w:noProof/>
              <w:kern w:val="2"/>
              <w:sz w:val="24"/>
              <w:szCs w:val="24"/>
              <w14:ligatures w14:val="standardContextual"/>
            </w:rPr>
          </w:pPr>
          <w:hyperlink w:anchor="_Toc228125805" w:history="1">
            <w:r w:rsidRPr="00C25AFE">
              <w:rPr>
                <w:rStyle w:val="Hyperlink"/>
                <w:noProof/>
              </w:rPr>
              <w:t>5.6.3</w:t>
            </w:r>
            <w:r>
              <w:rPr>
                <w:rFonts w:eastAsiaTheme="minorEastAsia"/>
                <w:noProof/>
                <w:kern w:val="2"/>
                <w:sz w:val="24"/>
                <w:szCs w:val="24"/>
                <w14:ligatures w14:val="standardContextual"/>
              </w:rPr>
              <w:tab/>
            </w:r>
            <w:r w:rsidRPr="00C25AFE">
              <w:rPr>
                <w:rStyle w:val="Hyperlink"/>
                <w:noProof/>
              </w:rPr>
              <w:t>Methodology</w:t>
            </w:r>
            <w:r>
              <w:rPr>
                <w:noProof/>
                <w:webHidden/>
              </w:rPr>
              <w:tab/>
            </w:r>
            <w:r>
              <w:rPr>
                <w:noProof/>
                <w:webHidden/>
              </w:rPr>
              <w:fldChar w:fldCharType="begin"/>
            </w:r>
            <w:r>
              <w:rPr>
                <w:noProof/>
                <w:webHidden/>
              </w:rPr>
              <w:instrText xml:space="preserve"> PAGEREF _Toc228125805 \h </w:instrText>
            </w:r>
            <w:r>
              <w:rPr>
                <w:noProof/>
                <w:webHidden/>
              </w:rPr>
            </w:r>
            <w:r>
              <w:rPr>
                <w:noProof/>
                <w:webHidden/>
              </w:rPr>
              <w:fldChar w:fldCharType="separate"/>
            </w:r>
            <w:r>
              <w:rPr>
                <w:noProof/>
                <w:webHidden/>
              </w:rPr>
              <w:t>51</w:t>
            </w:r>
            <w:r>
              <w:rPr>
                <w:noProof/>
                <w:webHidden/>
              </w:rPr>
              <w:fldChar w:fldCharType="end"/>
            </w:r>
          </w:hyperlink>
        </w:p>
        <w:p w14:paraId="6A09EB83" w14:textId="6BEBF8A5" w:rsidR="00175FE2" w:rsidRDefault="00175FE2">
          <w:pPr>
            <w:pStyle w:val="TOC3"/>
            <w:tabs>
              <w:tab w:val="left" w:pos="1200"/>
              <w:tab w:val="right" w:leader="dot" w:pos="10790"/>
            </w:tabs>
            <w:rPr>
              <w:rFonts w:eastAsiaTheme="minorEastAsia"/>
              <w:noProof/>
              <w:kern w:val="2"/>
              <w:sz w:val="24"/>
              <w:szCs w:val="24"/>
              <w14:ligatures w14:val="standardContextual"/>
            </w:rPr>
          </w:pPr>
          <w:hyperlink w:anchor="_Toc228125806" w:history="1">
            <w:r w:rsidRPr="00C25AFE">
              <w:rPr>
                <w:rStyle w:val="Hyperlink"/>
                <w:noProof/>
              </w:rPr>
              <w:t>5.6.4</w:t>
            </w:r>
            <w:r>
              <w:rPr>
                <w:rFonts w:eastAsiaTheme="minorEastAsia"/>
                <w:noProof/>
                <w:kern w:val="2"/>
                <w:sz w:val="24"/>
                <w:szCs w:val="24"/>
                <w14:ligatures w14:val="standardContextual"/>
              </w:rPr>
              <w:tab/>
            </w:r>
            <w:r w:rsidRPr="00C25AFE">
              <w:rPr>
                <w:rStyle w:val="Hyperlink"/>
                <w:noProof/>
              </w:rPr>
              <w:t>Findings</w:t>
            </w:r>
            <w:r>
              <w:rPr>
                <w:noProof/>
                <w:webHidden/>
              </w:rPr>
              <w:tab/>
            </w:r>
            <w:r>
              <w:rPr>
                <w:noProof/>
                <w:webHidden/>
              </w:rPr>
              <w:fldChar w:fldCharType="begin"/>
            </w:r>
            <w:r>
              <w:rPr>
                <w:noProof/>
                <w:webHidden/>
              </w:rPr>
              <w:instrText xml:space="preserve"> PAGEREF _Toc228125806 \h </w:instrText>
            </w:r>
            <w:r>
              <w:rPr>
                <w:noProof/>
                <w:webHidden/>
              </w:rPr>
            </w:r>
            <w:r>
              <w:rPr>
                <w:noProof/>
                <w:webHidden/>
              </w:rPr>
              <w:fldChar w:fldCharType="separate"/>
            </w:r>
            <w:r>
              <w:rPr>
                <w:noProof/>
                <w:webHidden/>
              </w:rPr>
              <w:t>52</w:t>
            </w:r>
            <w:r>
              <w:rPr>
                <w:noProof/>
                <w:webHidden/>
              </w:rPr>
              <w:fldChar w:fldCharType="end"/>
            </w:r>
          </w:hyperlink>
        </w:p>
        <w:p w14:paraId="199CFC26" w14:textId="09200574" w:rsidR="00175FE2" w:rsidRDefault="00175FE2">
          <w:pPr>
            <w:pStyle w:val="TOC3"/>
            <w:tabs>
              <w:tab w:val="left" w:pos="1200"/>
              <w:tab w:val="right" w:leader="dot" w:pos="10790"/>
            </w:tabs>
            <w:rPr>
              <w:rFonts w:eastAsiaTheme="minorEastAsia"/>
              <w:noProof/>
              <w:kern w:val="2"/>
              <w:sz w:val="24"/>
              <w:szCs w:val="24"/>
              <w14:ligatures w14:val="standardContextual"/>
            </w:rPr>
          </w:pPr>
          <w:hyperlink w:anchor="_Toc228125807" w:history="1">
            <w:r w:rsidRPr="00C25AFE">
              <w:rPr>
                <w:rStyle w:val="Hyperlink"/>
                <w:noProof/>
              </w:rPr>
              <w:t>5.6.5</w:t>
            </w:r>
            <w:r>
              <w:rPr>
                <w:rFonts w:eastAsiaTheme="minorEastAsia"/>
                <w:noProof/>
                <w:kern w:val="2"/>
                <w:sz w:val="24"/>
                <w:szCs w:val="24"/>
                <w14:ligatures w14:val="standardContextual"/>
              </w:rPr>
              <w:tab/>
            </w:r>
            <w:r w:rsidRPr="00C25AFE">
              <w:rPr>
                <w:rStyle w:val="Hyperlink"/>
                <w:noProof/>
              </w:rPr>
              <w:t>Conclusion</w:t>
            </w:r>
            <w:r>
              <w:rPr>
                <w:noProof/>
                <w:webHidden/>
              </w:rPr>
              <w:tab/>
            </w:r>
            <w:r>
              <w:rPr>
                <w:noProof/>
                <w:webHidden/>
              </w:rPr>
              <w:fldChar w:fldCharType="begin"/>
            </w:r>
            <w:r>
              <w:rPr>
                <w:noProof/>
                <w:webHidden/>
              </w:rPr>
              <w:instrText xml:space="preserve"> PAGEREF _Toc228125807 \h </w:instrText>
            </w:r>
            <w:r>
              <w:rPr>
                <w:noProof/>
                <w:webHidden/>
              </w:rPr>
            </w:r>
            <w:r>
              <w:rPr>
                <w:noProof/>
                <w:webHidden/>
              </w:rPr>
              <w:fldChar w:fldCharType="separate"/>
            </w:r>
            <w:r>
              <w:rPr>
                <w:noProof/>
                <w:webHidden/>
              </w:rPr>
              <w:t>52</w:t>
            </w:r>
            <w:r>
              <w:rPr>
                <w:noProof/>
                <w:webHidden/>
              </w:rPr>
              <w:fldChar w:fldCharType="end"/>
            </w:r>
          </w:hyperlink>
        </w:p>
        <w:p w14:paraId="36820570" w14:textId="76C858C3" w:rsidR="00175FE2" w:rsidRDefault="00175FE2">
          <w:pPr>
            <w:pStyle w:val="TOC3"/>
            <w:tabs>
              <w:tab w:val="left" w:pos="1200"/>
              <w:tab w:val="right" w:leader="dot" w:pos="10790"/>
            </w:tabs>
            <w:rPr>
              <w:rFonts w:eastAsiaTheme="minorEastAsia"/>
              <w:noProof/>
              <w:kern w:val="2"/>
              <w:sz w:val="24"/>
              <w:szCs w:val="24"/>
              <w14:ligatures w14:val="standardContextual"/>
            </w:rPr>
          </w:pPr>
          <w:hyperlink w:anchor="_Toc228125808" w:history="1">
            <w:r w:rsidRPr="00C25AFE">
              <w:rPr>
                <w:rStyle w:val="Hyperlink"/>
                <w:noProof/>
              </w:rPr>
              <w:t>5.6.6</w:t>
            </w:r>
            <w:r>
              <w:rPr>
                <w:rFonts w:eastAsiaTheme="minorEastAsia"/>
                <w:noProof/>
                <w:kern w:val="2"/>
                <w:sz w:val="24"/>
                <w:szCs w:val="24"/>
                <w14:ligatures w14:val="standardContextual"/>
              </w:rPr>
              <w:tab/>
            </w:r>
            <w:r w:rsidRPr="00C25AFE">
              <w:rPr>
                <w:rStyle w:val="Hyperlink"/>
                <w:noProof/>
              </w:rPr>
              <w:t>Recommendations</w:t>
            </w:r>
            <w:r>
              <w:rPr>
                <w:noProof/>
                <w:webHidden/>
              </w:rPr>
              <w:tab/>
            </w:r>
            <w:r>
              <w:rPr>
                <w:noProof/>
                <w:webHidden/>
              </w:rPr>
              <w:fldChar w:fldCharType="begin"/>
            </w:r>
            <w:r>
              <w:rPr>
                <w:noProof/>
                <w:webHidden/>
              </w:rPr>
              <w:instrText xml:space="preserve"> PAGEREF _Toc228125808 \h </w:instrText>
            </w:r>
            <w:r>
              <w:rPr>
                <w:noProof/>
                <w:webHidden/>
              </w:rPr>
            </w:r>
            <w:r>
              <w:rPr>
                <w:noProof/>
                <w:webHidden/>
              </w:rPr>
              <w:fldChar w:fldCharType="separate"/>
            </w:r>
            <w:r>
              <w:rPr>
                <w:noProof/>
                <w:webHidden/>
              </w:rPr>
              <w:t>52</w:t>
            </w:r>
            <w:r>
              <w:rPr>
                <w:noProof/>
                <w:webHidden/>
              </w:rPr>
              <w:fldChar w:fldCharType="end"/>
            </w:r>
          </w:hyperlink>
        </w:p>
        <w:p w14:paraId="3517660A" w14:textId="12D55CAC" w:rsidR="00175FE2" w:rsidRDefault="00175FE2">
          <w:pPr>
            <w:pStyle w:val="TOC1"/>
            <w:tabs>
              <w:tab w:val="left" w:pos="440"/>
              <w:tab w:val="right" w:leader="dot" w:pos="10790"/>
            </w:tabs>
            <w:rPr>
              <w:rFonts w:eastAsiaTheme="minorEastAsia"/>
              <w:noProof/>
              <w:kern w:val="2"/>
              <w:sz w:val="24"/>
              <w:szCs w:val="24"/>
              <w14:ligatures w14:val="standardContextual"/>
            </w:rPr>
          </w:pPr>
          <w:hyperlink w:anchor="_Toc228125809" w:history="1">
            <w:r w:rsidRPr="00C25AFE">
              <w:rPr>
                <w:rStyle w:val="Hyperlink"/>
                <w:noProof/>
              </w:rPr>
              <w:t>6</w:t>
            </w:r>
            <w:r>
              <w:rPr>
                <w:rFonts w:eastAsiaTheme="minorEastAsia"/>
                <w:noProof/>
                <w:kern w:val="2"/>
                <w:sz w:val="24"/>
                <w:szCs w:val="24"/>
                <w14:ligatures w14:val="standardContextual"/>
              </w:rPr>
              <w:tab/>
            </w:r>
            <w:r w:rsidRPr="00C25AFE">
              <w:rPr>
                <w:rStyle w:val="Hyperlink"/>
                <w:noProof/>
              </w:rPr>
              <w:t>Overall Conclusion</w:t>
            </w:r>
            <w:r>
              <w:rPr>
                <w:noProof/>
                <w:webHidden/>
              </w:rPr>
              <w:tab/>
            </w:r>
            <w:r>
              <w:rPr>
                <w:noProof/>
                <w:webHidden/>
              </w:rPr>
              <w:fldChar w:fldCharType="begin"/>
            </w:r>
            <w:r>
              <w:rPr>
                <w:noProof/>
                <w:webHidden/>
              </w:rPr>
              <w:instrText xml:space="preserve"> PAGEREF _Toc228125809 \h </w:instrText>
            </w:r>
            <w:r>
              <w:rPr>
                <w:noProof/>
                <w:webHidden/>
              </w:rPr>
            </w:r>
            <w:r>
              <w:rPr>
                <w:noProof/>
                <w:webHidden/>
              </w:rPr>
              <w:fldChar w:fldCharType="separate"/>
            </w:r>
            <w:r>
              <w:rPr>
                <w:noProof/>
                <w:webHidden/>
              </w:rPr>
              <w:t>53</w:t>
            </w:r>
            <w:r>
              <w:rPr>
                <w:noProof/>
                <w:webHidden/>
              </w:rPr>
              <w:fldChar w:fldCharType="end"/>
            </w:r>
          </w:hyperlink>
        </w:p>
        <w:p w14:paraId="5DB26AFE" w14:textId="23F1393E" w:rsidR="00175FE2" w:rsidRDefault="00175FE2">
          <w:pPr>
            <w:pStyle w:val="TOC1"/>
            <w:tabs>
              <w:tab w:val="left" w:pos="440"/>
              <w:tab w:val="right" w:leader="dot" w:pos="10790"/>
            </w:tabs>
            <w:rPr>
              <w:rFonts w:eastAsiaTheme="minorEastAsia"/>
              <w:noProof/>
              <w:kern w:val="2"/>
              <w:sz w:val="24"/>
              <w:szCs w:val="24"/>
              <w14:ligatures w14:val="standardContextual"/>
            </w:rPr>
          </w:pPr>
          <w:hyperlink w:anchor="_Toc228125810" w:history="1">
            <w:r w:rsidRPr="00C25AFE">
              <w:rPr>
                <w:rStyle w:val="Hyperlink"/>
                <w:noProof/>
              </w:rPr>
              <w:t>7</w:t>
            </w:r>
            <w:r>
              <w:rPr>
                <w:rFonts w:eastAsiaTheme="minorEastAsia"/>
                <w:noProof/>
                <w:kern w:val="2"/>
                <w:sz w:val="24"/>
                <w:szCs w:val="24"/>
                <w14:ligatures w14:val="standardContextual"/>
              </w:rPr>
              <w:tab/>
            </w:r>
            <w:r w:rsidRPr="00C25AFE">
              <w:rPr>
                <w:rStyle w:val="Hyperlink"/>
                <w:noProof/>
              </w:rPr>
              <w:t>References</w:t>
            </w:r>
            <w:r>
              <w:rPr>
                <w:noProof/>
                <w:webHidden/>
              </w:rPr>
              <w:tab/>
            </w:r>
            <w:r>
              <w:rPr>
                <w:noProof/>
                <w:webHidden/>
              </w:rPr>
              <w:fldChar w:fldCharType="begin"/>
            </w:r>
            <w:r>
              <w:rPr>
                <w:noProof/>
                <w:webHidden/>
              </w:rPr>
              <w:instrText xml:space="preserve"> PAGEREF _Toc228125810 \h </w:instrText>
            </w:r>
            <w:r>
              <w:rPr>
                <w:noProof/>
                <w:webHidden/>
              </w:rPr>
            </w:r>
            <w:r>
              <w:rPr>
                <w:noProof/>
                <w:webHidden/>
              </w:rPr>
              <w:fldChar w:fldCharType="separate"/>
            </w:r>
            <w:r>
              <w:rPr>
                <w:noProof/>
                <w:webHidden/>
              </w:rPr>
              <w:t>53</w:t>
            </w:r>
            <w:r>
              <w:rPr>
                <w:noProof/>
                <w:webHidden/>
              </w:rPr>
              <w:fldChar w:fldCharType="end"/>
            </w:r>
          </w:hyperlink>
        </w:p>
        <w:p w14:paraId="50997112" w14:textId="20BF788E" w:rsidR="00785A1A" w:rsidRDefault="00000000">
          <w:pPr>
            <w:rPr>
              <w:b/>
              <w:bCs/>
            </w:rPr>
          </w:pPr>
          <w:r>
            <w:rPr>
              <w:b/>
              <w:bCs/>
            </w:rPr>
            <w:fldChar w:fldCharType="end"/>
          </w:r>
        </w:p>
      </w:sdtContent>
    </w:sdt>
    <w:p w14:paraId="2993B028" w14:textId="77777777" w:rsidR="00785A1A" w:rsidRDefault="00785A1A"/>
    <w:p w14:paraId="57754022" w14:textId="77777777" w:rsidR="00785A1A" w:rsidRDefault="00785A1A"/>
    <w:p w14:paraId="624DB50C" w14:textId="77777777" w:rsidR="00E0615D" w:rsidRDefault="00E0615D"/>
    <w:p w14:paraId="230C2B70" w14:textId="77777777" w:rsidR="00E0615D" w:rsidRDefault="00E0615D"/>
    <w:p w14:paraId="5F0317AF" w14:textId="77777777" w:rsidR="00E0615D" w:rsidRDefault="00E0615D"/>
    <w:p w14:paraId="743A8724" w14:textId="77777777" w:rsidR="00E0615D" w:rsidRDefault="00E0615D"/>
    <w:p w14:paraId="565A56FF" w14:textId="77777777" w:rsidR="00E0615D" w:rsidRDefault="00E0615D"/>
    <w:p w14:paraId="1A912B6B" w14:textId="77777777" w:rsidR="00E0615D" w:rsidRDefault="00E0615D"/>
    <w:p w14:paraId="10D84AB7" w14:textId="77777777" w:rsidR="00E0615D" w:rsidRDefault="00E0615D"/>
    <w:p w14:paraId="7A186D31" w14:textId="77777777" w:rsidR="00E0615D" w:rsidRDefault="00E0615D"/>
    <w:p w14:paraId="4800FD2F" w14:textId="77777777" w:rsidR="00E0615D" w:rsidRDefault="00E0615D"/>
    <w:p w14:paraId="203BBFF8" w14:textId="77777777" w:rsidR="00E0615D" w:rsidRDefault="00E0615D"/>
    <w:p w14:paraId="1D2DB9E4" w14:textId="77777777" w:rsidR="00E0615D" w:rsidRDefault="00E0615D"/>
    <w:p w14:paraId="31953267" w14:textId="77777777" w:rsidR="00175FE2" w:rsidRDefault="00175FE2"/>
    <w:p w14:paraId="5D18B82A" w14:textId="77777777" w:rsidR="00E0615D" w:rsidRDefault="00E0615D"/>
    <w:p w14:paraId="482A4E10" w14:textId="77777777" w:rsidR="00785A1A" w:rsidRDefault="00000000">
      <w:pPr>
        <w:pStyle w:val="Heading1"/>
        <w:numPr>
          <w:ilvl w:val="0"/>
          <w:numId w:val="0"/>
        </w:numPr>
        <w:spacing w:after="240"/>
        <w:ind w:left="432" w:hanging="432"/>
        <w:rPr>
          <w:color w:val="auto"/>
        </w:rPr>
      </w:pPr>
      <w:bookmarkStart w:id="0" w:name="_Toc228125766"/>
      <w:r>
        <w:rPr>
          <w:color w:val="auto"/>
        </w:rPr>
        <w:lastRenderedPageBreak/>
        <w:t>Table of Figures</w:t>
      </w:r>
      <w:bookmarkEnd w:id="0"/>
    </w:p>
    <w:p w14:paraId="5C3B49F5" w14:textId="550B605F" w:rsidR="00007730" w:rsidRDefault="00007730">
      <w:pPr>
        <w:pStyle w:val="TableofFigures"/>
        <w:tabs>
          <w:tab w:val="right" w:leader="dot" w:pos="10790"/>
        </w:tabs>
        <w:rPr>
          <w:rFonts w:eastAsiaTheme="minorEastAsia"/>
          <w:noProof/>
          <w:kern w:val="2"/>
          <w:sz w:val="24"/>
          <w:szCs w:val="24"/>
          <w14:ligatures w14:val="standardContextual"/>
        </w:rPr>
      </w:pPr>
      <w:r>
        <w:fldChar w:fldCharType="begin"/>
      </w:r>
      <w:r>
        <w:instrText xml:space="preserve"> TOC \h \z \c "Table" </w:instrText>
      </w:r>
      <w:r>
        <w:fldChar w:fldCharType="separate"/>
      </w:r>
      <w:hyperlink w:anchor="_Toc228125852" w:history="1">
        <w:r w:rsidRPr="00C638A4">
          <w:rPr>
            <w:rStyle w:val="Hyperlink"/>
            <w:noProof/>
          </w:rPr>
          <w:t>Table 1: Chain of Custody Table</w:t>
        </w:r>
        <w:r>
          <w:rPr>
            <w:noProof/>
            <w:webHidden/>
          </w:rPr>
          <w:tab/>
        </w:r>
        <w:r>
          <w:rPr>
            <w:noProof/>
            <w:webHidden/>
          </w:rPr>
          <w:fldChar w:fldCharType="begin"/>
        </w:r>
        <w:r>
          <w:rPr>
            <w:noProof/>
            <w:webHidden/>
          </w:rPr>
          <w:instrText xml:space="preserve"> PAGEREF _Toc228125852 \h </w:instrText>
        </w:r>
        <w:r>
          <w:rPr>
            <w:noProof/>
            <w:webHidden/>
          </w:rPr>
        </w:r>
        <w:r>
          <w:rPr>
            <w:noProof/>
            <w:webHidden/>
          </w:rPr>
          <w:fldChar w:fldCharType="separate"/>
        </w:r>
        <w:r>
          <w:rPr>
            <w:noProof/>
            <w:webHidden/>
          </w:rPr>
          <w:t>34</w:t>
        </w:r>
        <w:r>
          <w:rPr>
            <w:noProof/>
            <w:webHidden/>
          </w:rPr>
          <w:fldChar w:fldCharType="end"/>
        </w:r>
      </w:hyperlink>
    </w:p>
    <w:p w14:paraId="4E8C7482" w14:textId="699116AA" w:rsidR="00007730" w:rsidRPr="00007730" w:rsidRDefault="00007730" w:rsidP="00007730">
      <w:r>
        <w:fldChar w:fldCharType="end"/>
      </w:r>
    </w:p>
    <w:p w14:paraId="239A213E" w14:textId="0760D507" w:rsidR="00007730" w:rsidRDefault="00F20FD1">
      <w:pPr>
        <w:pStyle w:val="TableofFigures"/>
        <w:tabs>
          <w:tab w:val="right" w:leader="dot" w:pos="10790"/>
        </w:tabs>
        <w:rPr>
          <w:rFonts w:eastAsiaTheme="minorEastAsia"/>
          <w:noProof/>
          <w:kern w:val="2"/>
          <w:sz w:val="24"/>
          <w:szCs w:val="24"/>
          <w14:ligatures w14:val="standardContextual"/>
        </w:rPr>
      </w:pPr>
      <w:r>
        <w:fldChar w:fldCharType="begin"/>
      </w:r>
      <w:r>
        <w:instrText xml:space="preserve"> TOC \c "Figure" </w:instrText>
      </w:r>
      <w:r>
        <w:fldChar w:fldCharType="separate"/>
      </w:r>
      <w:r w:rsidR="00007730" w:rsidRPr="00134899">
        <w:rPr>
          <w:noProof/>
        </w:rPr>
        <w:t>Figure 1: Digital Forensic Model Comprising</w:t>
      </w:r>
      <w:r w:rsidR="00007730">
        <w:rPr>
          <w:noProof/>
        </w:rPr>
        <w:tab/>
      </w:r>
      <w:r w:rsidR="00007730">
        <w:rPr>
          <w:noProof/>
        </w:rPr>
        <w:fldChar w:fldCharType="begin"/>
      </w:r>
      <w:r w:rsidR="00007730">
        <w:rPr>
          <w:noProof/>
        </w:rPr>
        <w:instrText xml:space="preserve"> PAGEREF _Toc228125872 \h </w:instrText>
      </w:r>
      <w:r w:rsidR="00007730">
        <w:rPr>
          <w:noProof/>
        </w:rPr>
      </w:r>
      <w:r w:rsidR="00007730">
        <w:rPr>
          <w:noProof/>
        </w:rPr>
        <w:fldChar w:fldCharType="separate"/>
      </w:r>
      <w:r w:rsidR="00007730">
        <w:rPr>
          <w:noProof/>
        </w:rPr>
        <w:t>7</w:t>
      </w:r>
      <w:r w:rsidR="00007730">
        <w:rPr>
          <w:noProof/>
        </w:rPr>
        <w:fldChar w:fldCharType="end"/>
      </w:r>
    </w:p>
    <w:p w14:paraId="6AFA1645" w14:textId="2CDFB1FD" w:rsidR="00007730" w:rsidRDefault="00007730">
      <w:pPr>
        <w:pStyle w:val="TableofFigures"/>
        <w:tabs>
          <w:tab w:val="right" w:leader="dot" w:pos="10790"/>
        </w:tabs>
        <w:rPr>
          <w:rFonts w:eastAsiaTheme="minorEastAsia"/>
          <w:noProof/>
          <w:kern w:val="2"/>
          <w:sz w:val="24"/>
          <w:szCs w:val="24"/>
          <w14:ligatures w14:val="standardContextual"/>
        </w:rPr>
      </w:pPr>
      <w:r w:rsidRPr="00134899">
        <w:rPr>
          <w:noProof/>
        </w:rPr>
        <w:t>Figure 2: Phone Extraction</w:t>
      </w:r>
      <w:r>
        <w:rPr>
          <w:noProof/>
        </w:rPr>
        <w:tab/>
      </w:r>
      <w:r>
        <w:rPr>
          <w:noProof/>
        </w:rPr>
        <w:fldChar w:fldCharType="begin"/>
      </w:r>
      <w:r>
        <w:rPr>
          <w:noProof/>
        </w:rPr>
        <w:instrText xml:space="preserve"> PAGEREF _Toc228125873 \h </w:instrText>
      </w:r>
      <w:r>
        <w:rPr>
          <w:noProof/>
        </w:rPr>
      </w:r>
      <w:r>
        <w:rPr>
          <w:noProof/>
        </w:rPr>
        <w:fldChar w:fldCharType="separate"/>
      </w:r>
      <w:r>
        <w:rPr>
          <w:noProof/>
        </w:rPr>
        <w:t>10</w:t>
      </w:r>
      <w:r>
        <w:rPr>
          <w:noProof/>
        </w:rPr>
        <w:fldChar w:fldCharType="end"/>
      </w:r>
    </w:p>
    <w:p w14:paraId="1735519A" w14:textId="741DDB77" w:rsidR="00007730" w:rsidRDefault="00007730">
      <w:pPr>
        <w:pStyle w:val="TableofFigures"/>
        <w:tabs>
          <w:tab w:val="right" w:leader="dot" w:pos="10790"/>
        </w:tabs>
        <w:rPr>
          <w:rFonts w:eastAsiaTheme="minorEastAsia"/>
          <w:noProof/>
          <w:kern w:val="2"/>
          <w:sz w:val="24"/>
          <w:szCs w:val="24"/>
          <w14:ligatures w14:val="standardContextual"/>
        </w:rPr>
      </w:pPr>
      <w:r w:rsidRPr="00134899">
        <w:rPr>
          <w:noProof/>
        </w:rPr>
        <w:t>Figure 3: Cellebrite UFED User Interface</w:t>
      </w:r>
      <w:r>
        <w:rPr>
          <w:noProof/>
        </w:rPr>
        <w:tab/>
      </w:r>
      <w:r>
        <w:rPr>
          <w:noProof/>
        </w:rPr>
        <w:fldChar w:fldCharType="begin"/>
      </w:r>
      <w:r>
        <w:rPr>
          <w:noProof/>
        </w:rPr>
        <w:instrText xml:space="preserve"> PAGEREF _Toc228125874 \h </w:instrText>
      </w:r>
      <w:r>
        <w:rPr>
          <w:noProof/>
        </w:rPr>
      </w:r>
      <w:r>
        <w:rPr>
          <w:noProof/>
        </w:rPr>
        <w:fldChar w:fldCharType="separate"/>
      </w:r>
      <w:r>
        <w:rPr>
          <w:noProof/>
        </w:rPr>
        <w:t>10</w:t>
      </w:r>
      <w:r>
        <w:rPr>
          <w:noProof/>
        </w:rPr>
        <w:fldChar w:fldCharType="end"/>
      </w:r>
    </w:p>
    <w:p w14:paraId="73883039" w14:textId="21FB0013" w:rsidR="00007730" w:rsidRDefault="00007730">
      <w:pPr>
        <w:pStyle w:val="TableofFigures"/>
        <w:tabs>
          <w:tab w:val="right" w:leader="dot" w:pos="10790"/>
        </w:tabs>
        <w:rPr>
          <w:rFonts w:eastAsiaTheme="minorEastAsia"/>
          <w:noProof/>
          <w:kern w:val="2"/>
          <w:sz w:val="24"/>
          <w:szCs w:val="24"/>
          <w14:ligatures w14:val="standardContextual"/>
        </w:rPr>
      </w:pPr>
      <w:r w:rsidRPr="00134899">
        <w:rPr>
          <w:noProof/>
        </w:rPr>
        <w:t>Figure 4: Cellebrite UFED Case Details</w:t>
      </w:r>
      <w:r>
        <w:rPr>
          <w:noProof/>
        </w:rPr>
        <w:tab/>
      </w:r>
      <w:r>
        <w:rPr>
          <w:noProof/>
        </w:rPr>
        <w:fldChar w:fldCharType="begin"/>
      </w:r>
      <w:r>
        <w:rPr>
          <w:noProof/>
        </w:rPr>
        <w:instrText xml:space="preserve"> PAGEREF _Toc228125875 \h </w:instrText>
      </w:r>
      <w:r>
        <w:rPr>
          <w:noProof/>
        </w:rPr>
      </w:r>
      <w:r>
        <w:rPr>
          <w:noProof/>
        </w:rPr>
        <w:fldChar w:fldCharType="separate"/>
      </w:r>
      <w:r>
        <w:rPr>
          <w:noProof/>
        </w:rPr>
        <w:t>11</w:t>
      </w:r>
      <w:r>
        <w:rPr>
          <w:noProof/>
        </w:rPr>
        <w:fldChar w:fldCharType="end"/>
      </w:r>
    </w:p>
    <w:p w14:paraId="4AAEEC26" w14:textId="3CE6C80A" w:rsidR="00007730" w:rsidRDefault="00007730">
      <w:pPr>
        <w:pStyle w:val="TableofFigures"/>
        <w:tabs>
          <w:tab w:val="right" w:leader="dot" w:pos="10790"/>
        </w:tabs>
        <w:rPr>
          <w:rFonts w:eastAsiaTheme="minorEastAsia"/>
          <w:noProof/>
          <w:kern w:val="2"/>
          <w:sz w:val="24"/>
          <w:szCs w:val="24"/>
          <w14:ligatures w14:val="standardContextual"/>
        </w:rPr>
      </w:pPr>
      <w:r w:rsidRPr="00134899">
        <w:rPr>
          <w:noProof/>
        </w:rPr>
        <w:t>Figure 5: Cellebrite UFED Choose Action Interface</w:t>
      </w:r>
      <w:r>
        <w:rPr>
          <w:noProof/>
        </w:rPr>
        <w:tab/>
      </w:r>
      <w:r>
        <w:rPr>
          <w:noProof/>
        </w:rPr>
        <w:fldChar w:fldCharType="begin"/>
      </w:r>
      <w:r>
        <w:rPr>
          <w:noProof/>
        </w:rPr>
        <w:instrText xml:space="preserve"> PAGEREF _Toc228125876 \h </w:instrText>
      </w:r>
      <w:r>
        <w:rPr>
          <w:noProof/>
        </w:rPr>
      </w:r>
      <w:r>
        <w:rPr>
          <w:noProof/>
        </w:rPr>
        <w:fldChar w:fldCharType="separate"/>
      </w:r>
      <w:r>
        <w:rPr>
          <w:noProof/>
        </w:rPr>
        <w:t>11</w:t>
      </w:r>
      <w:r>
        <w:rPr>
          <w:noProof/>
        </w:rPr>
        <w:fldChar w:fldCharType="end"/>
      </w:r>
    </w:p>
    <w:p w14:paraId="33A647F2" w14:textId="794CC8CF" w:rsidR="00007730" w:rsidRDefault="00007730">
      <w:pPr>
        <w:pStyle w:val="TableofFigures"/>
        <w:tabs>
          <w:tab w:val="right" w:leader="dot" w:pos="10790"/>
        </w:tabs>
        <w:rPr>
          <w:rFonts w:eastAsiaTheme="minorEastAsia"/>
          <w:noProof/>
          <w:kern w:val="2"/>
          <w:sz w:val="24"/>
          <w:szCs w:val="24"/>
          <w14:ligatures w14:val="standardContextual"/>
        </w:rPr>
      </w:pPr>
      <w:r w:rsidRPr="00134899">
        <w:rPr>
          <w:noProof/>
        </w:rPr>
        <w:t>Figure 6: Cellebrite UFED Detect Device Interface</w:t>
      </w:r>
      <w:r>
        <w:rPr>
          <w:noProof/>
        </w:rPr>
        <w:tab/>
      </w:r>
      <w:r>
        <w:rPr>
          <w:noProof/>
        </w:rPr>
        <w:fldChar w:fldCharType="begin"/>
      </w:r>
      <w:r>
        <w:rPr>
          <w:noProof/>
        </w:rPr>
        <w:instrText xml:space="preserve"> PAGEREF _Toc228125877 \h </w:instrText>
      </w:r>
      <w:r>
        <w:rPr>
          <w:noProof/>
        </w:rPr>
      </w:r>
      <w:r>
        <w:rPr>
          <w:noProof/>
        </w:rPr>
        <w:fldChar w:fldCharType="separate"/>
      </w:r>
      <w:r>
        <w:rPr>
          <w:noProof/>
        </w:rPr>
        <w:t>12</w:t>
      </w:r>
      <w:r>
        <w:rPr>
          <w:noProof/>
        </w:rPr>
        <w:fldChar w:fldCharType="end"/>
      </w:r>
    </w:p>
    <w:p w14:paraId="0D22D619" w14:textId="283C14FE" w:rsidR="00007730" w:rsidRDefault="00007730">
      <w:pPr>
        <w:pStyle w:val="TableofFigures"/>
        <w:tabs>
          <w:tab w:val="right" w:leader="dot" w:pos="10790"/>
        </w:tabs>
        <w:rPr>
          <w:rFonts w:eastAsiaTheme="minorEastAsia"/>
          <w:noProof/>
          <w:kern w:val="2"/>
          <w:sz w:val="24"/>
          <w:szCs w:val="24"/>
          <w14:ligatures w14:val="standardContextual"/>
        </w:rPr>
      </w:pPr>
      <w:r w:rsidRPr="00134899">
        <w:rPr>
          <w:noProof/>
        </w:rPr>
        <w:t>Figure 7: Cellebrite UFED Connect Device Interface</w:t>
      </w:r>
      <w:r>
        <w:rPr>
          <w:noProof/>
        </w:rPr>
        <w:tab/>
      </w:r>
      <w:r>
        <w:rPr>
          <w:noProof/>
        </w:rPr>
        <w:fldChar w:fldCharType="begin"/>
      </w:r>
      <w:r>
        <w:rPr>
          <w:noProof/>
        </w:rPr>
        <w:instrText xml:space="preserve"> PAGEREF _Toc228125878 \h </w:instrText>
      </w:r>
      <w:r>
        <w:rPr>
          <w:noProof/>
        </w:rPr>
      </w:r>
      <w:r>
        <w:rPr>
          <w:noProof/>
        </w:rPr>
        <w:fldChar w:fldCharType="separate"/>
      </w:r>
      <w:r>
        <w:rPr>
          <w:noProof/>
        </w:rPr>
        <w:t>13</w:t>
      </w:r>
      <w:r>
        <w:rPr>
          <w:noProof/>
        </w:rPr>
        <w:fldChar w:fldCharType="end"/>
      </w:r>
    </w:p>
    <w:p w14:paraId="0C7C45FE" w14:textId="6881089C" w:rsidR="00007730" w:rsidRDefault="00007730">
      <w:pPr>
        <w:pStyle w:val="TableofFigures"/>
        <w:tabs>
          <w:tab w:val="right" w:leader="dot" w:pos="10790"/>
        </w:tabs>
        <w:rPr>
          <w:rFonts w:eastAsiaTheme="minorEastAsia"/>
          <w:noProof/>
          <w:kern w:val="2"/>
          <w:sz w:val="24"/>
          <w:szCs w:val="24"/>
          <w14:ligatures w14:val="standardContextual"/>
        </w:rPr>
      </w:pPr>
      <w:r w:rsidRPr="00134899">
        <w:rPr>
          <w:noProof/>
        </w:rPr>
        <w:t>Figure 8: Cellebrite UFED Extraction Type Interface</w:t>
      </w:r>
      <w:r>
        <w:rPr>
          <w:noProof/>
        </w:rPr>
        <w:tab/>
      </w:r>
      <w:r>
        <w:rPr>
          <w:noProof/>
        </w:rPr>
        <w:fldChar w:fldCharType="begin"/>
      </w:r>
      <w:r>
        <w:rPr>
          <w:noProof/>
        </w:rPr>
        <w:instrText xml:space="preserve"> PAGEREF _Toc228125879 \h </w:instrText>
      </w:r>
      <w:r>
        <w:rPr>
          <w:noProof/>
        </w:rPr>
      </w:r>
      <w:r>
        <w:rPr>
          <w:noProof/>
        </w:rPr>
        <w:fldChar w:fldCharType="separate"/>
      </w:r>
      <w:r>
        <w:rPr>
          <w:noProof/>
        </w:rPr>
        <w:t>13</w:t>
      </w:r>
      <w:r>
        <w:rPr>
          <w:noProof/>
        </w:rPr>
        <w:fldChar w:fldCharType="end"/>
      </w:r>
    </w:p>
    <w:p w14:paraId="1695CAA3" w14:textId="25B16CFD" w:rsidR="00007730" w:rsidRDefault="00007730">
      <w:pPr>
        <w:pStyle w:val="TableofFigures"/>
        <w:tabs>
          <w:tab w:val="right" w:leader="dot" w:pos="10790"/>
        </w:tabs>
        <w:rPr>
          <w:rFonts w:eastAsiaTheme="minorEastAsia"/>
          <w:noProof/>
          <w:kern w:val="2"/>
          <w:sz w:val="24"/>
          <w:szCs w:val="24"/>
          <w14:ligatures w14:val="standardContextual"/>
        </w:rPr>
      </w:pPr>
      <w:r w:rsidRPr="00134899">
        <w:rPr>
          <w:noProof/>
        </w:rPr>
        <w:t>Figure 9: Cellebrite UFED Select Mode Interface</w:t>
      </w:r>
      <w:r>
        <w:rPr>
          <w:noProof/>
        </w:rPr>
        <w:tab/>
      </w:r>
      <w:r>
        <w:rPr>
          <w:noProof/>
        </w:rPr>
        <w:fldChar w:fldCharType="begin"/>
      </w:r>
      <w:r>
        <w:rPr>
          <w:noProof/>
        </w:rPr>
        <w:instrText xml:space="preserve"> PAGEREF _Toc228125880 \h </w:instrText>
      </w:r>
      <w:r>
        <w:rPr>
          <w:noProof/>
        </w:rPr>
      </w:r>
      <w:r>
        <w:rPr>
          <w:noProof/>
        </w:rPr>
        <w:fldChar w:fldCharType="separate"/>
      </w:r>
      <w:r>
        <w:rPr>
          <w:noProof/>
        </w:rPr>
        <w:t>14</w:t>
      </w:r>
      <w:r>
        <w:rPr>
          <w:noProof/>
        </w:rPr>
        <w:fldChar w:fldCharType="end"/>
      </w:r>
    </w:p>
    <w:p w14:paraId="0B8B8CE2" w14:textId="2C48F4EF" w:rsidR="00007730" w:rsidRDefault="00007730">
      <w:pPr>
        <w:pStyle w:val="TableofFigures"/>
        <w:tabs>
          <w:tab w:val="right" w:leader="dot" w:pos="10790"/>
        </w:tabs>
        <w:rPr>
          <w:rFonts w:eastAsiaTheme="minorEastAsia"/>
          <w:noProof/>
          <w:kern w:val="2"/>
          <w:sz w:val="24"/>
          <w:szCs w:val="24"/>
          <w14:ligatures w14:val="standardContextual"/>
        </w:rPr>
      </w:pPr>
      <w:r w:rsidRPr="00134899">
        <w:rPr>
          <w:noProof/>
        </w:rPr>
        <w:t>Figure 10: Cellebrite UFED Extraction Progress Interface</w:t>
      </w:r>
      <w:r>
        <w:rPr>
          <w:noProof/>
        </w:rPr>
        <w:tab/>
      </w:r>
      <w:r>
        <w:rPr>
          <w:noProof/>
        </w:rPr>
        <w:fldChar w:fldCharType="begin"/>
      </w:r>
      <w:r>
        <w:rPr>
          <w:noProof/>
        </w:rPr>
        <w:instrText xml:space="preserve"> PAGEREF _Toc228125881 \h </w:instrText>
      </w:r>
      <w:r>
        <w:rPr>
          <w:noProof/>
        </w:rPr>
      </w:r>
      <w:r>
        <w:rPr>
          <w:noProof/>
        </w:rPr>
        <w:fldChar w:fldCharType="separate"/>
      </w:r>
      <w:r>
        <w:rPr>
          <w:noProof/>
        </w:rPr>
        <w:t>15</w:t>
      </w:r>
      <w:r>
        <w:rPr>
          <w:noProof/>
        </w:rPr>
        <w:fldChar w:fldCharType="end"/>
      </w:r>
    </w:p>
    <w:p w14:paraId="03A88063" w14:textId="628A00C8" w:rsidR="00007730" w:rsidRDefault="00007730">
      <w:pPr>
        <w:pStyle w:val="TableofFigures"/>
        <w:tabs>
          <w:tab w:val="right" w:leader="dot" w:pos="10790"/>
        </w:tabs>
        <w:rPr>
          <w:rFonts w:eastAsiaTheme="minorEastAsia"/>
          <w:noProof/>
          <w:kern w:val="2"/>
          <w:sz w:val="24"/>
          <w:szCs w:val="24"/>
          <w14:ligatures w14:val="standardContextual"/>
        </w:rPr>
      </w:pPr>
      <w:r w:rsidRPr="00134899">
        <w:rPr>
          <w:noProof/>
        </w:rPr>
        <w:t>Figure 11: Cellebrite Physical Analyzer Interface</w:t>
      </w:r>
      <w:r>
        <w:rPr>
          <w:noProof/>
        </w:rPr>
        <w:tab/>
      </w:r>
      <w:r>
        <w:rPr>
          <w:noProof/>
        </w:rPr>
        <w:fldChar w:fldCharType="begin"/>
      </w:r>
      <w:r>
        <w:rPr>
          <w:noProof/>
        </w:rPr>
        <w:instrText xml:space="preserve"> PAGEREF _Toc228125882 \h </w:instrText>
      </w:r>
      <w:r>
        <w:rPr>
          <w:noProof/>
        </w:rPr>
      </w:r>
      <w:r>
        <w:rPr>
          <w:noProof/>
        </w:rPr>
        <w:fldChar w:fldCharType="separate"/>
      </w:r>
      <w:r>
        <w:rPr>
          <w:noProof/>
        </w:rPr>
        <w:t>16</w:t>
      </w:r>
      <w:r>
        <w:rPr>
          <w:noProof/>
        </w:rPr>
        <w:fldChar w:fldCharType="end"/>
      </w:r>
    </w:p>
    <w:p w14:paraId="725217F9" w14:textId="17CC25F0" w:rsidR="00007730" w:rsidRDefault="00007730">
      <w:pPr>
        <w:pStyle w:val="TableofFigures"/>
        <w:tabs>
          <w:tab w:val="right" w:leader="dot" w:pos="10790"/>
        </w:tabs>
        <w:rPr>
          <w:rFonts w:eastAsiaTheme="minorEastAsia"/>
          <w:noProof/>
          <w:kern w:val="2"/>
          <w:sz w:val="24"/>
          <w:szCs w:val="24"/>
          <w14:ligatures w14:val="standardContextual"/>
        </w:rPr>
      </w:pPr>
      <w:r w:rsidRPr="00134899">
        <w:rPr>
          <w:noProof/>
        </w:rPr>
        <w:t>Figure 12: Cellebrite Physical Analyzer Interface</w:t>
      </w:r>
      <w:r>
        <w:rPr>
          <w:noProof/>
        </w:rPr>
        <w:tab/>
      </w:r>
      <w:r>
        <w:rPr>
          <w:noProof/>
        </w:rPr>
        <w:fldChar w:fldCharType="begin"/>
      </w:r>
      <w:r>
        <w:rPr>
          <w:noProof/>
        </w:rPr>
        <w:instrText xml:space="preserve"> PAGEREF _Toc228125883 \h </w:instrText>
      </w:r>
      <w:r>
        <w:rPr>
          <w:noProof/>
        </w:rPr>
      </w:r>
      <w:r>
        <w:rPr>
          <w:noProof/>
        </w:rPr>
        <w:fldChar w:fldCharType="separate"/>
      </w:r>
      <w:r>
        <w:rPr>
          <w:noProof/>
        </w:rPr>
        <w:t>16</w:t>
      </w:r>
      <w:r>
        <w:rPr>
          <w:noProof/>
        </w:rPr>
        <w:fldChar w:fldCharType="end"/>
      </w:r>
    </w:p>
    <w:p w14:paraId="526EACA2" w14:textId="37A9EEEC" w:rsidR="00007730" w:rsidRDefault="00007730">
      <w:pPr>
        <w:pStyle w:val="TableofFigures"/>
        <w:tabs>
          <w:tab w:val="right" w:leader="dot" w:pos="10790"/>
        </w:tabs>
        <w:rPr>
          <w:rFonts w:eastAsiaTheme="minorEastAsia"/>
          <w:noProof/>
          <w:kern w:val="2"/>
          <w:sz w:val="24"/>
          <w:szCs w:val="24"/>
          <w14:ligatures w14:val="standardContextual"/>
        </w:rPr>
      </w:pPr>
      <w:r w:rsidRPr="00134899">
        <w:rPr>
          <w:noProof/>
        </w:rPr>
        <w:t>Figure 13: Cellebrite Physical Analyzer Interface</w:t>
      </w:r>
      <w:r>
        <w:rPr>
          <w:noProof/>
        </w:rPr>
        <w:tab/>
      </w:r>
      <w:r>
        <w:rPr>
          <w:noProof/>
        </w:rPr>
        <w:fldChar w:fldCharType="begin"/>
      </w:r>
      <w:r>
        <w:rPr>
          <w:noProof/>
        </w:rPr>
        <w:instrText xml:space="preserve"> PAGEREF _Toc228125884 \h </w:instrText>
      </w:r>
      <w:r>
        <w:rPr>
          <w:noProof/>
        </w:rPr>
      </w:r>
      <w:r>
        <w:rPr>
          <w:noProof/>
        </w:rPr>
        <w:fldChar w:fldCharType="separate"/>
      </w:r>
      <w:r>
        <w:rPr>
          <w:noProof/>
        </w:rPr>
        <w:t>17</w:t>
      </w:r>
      <w:r>
        <w:rPr>
          <w:noProof/>
        </w:rPr>
        <w:fldChar w:fldCharType="end"/>
      </w:r>
    </w:p>
    <w:p w14:paraId="7AE1A262" w14:textId="5BA877F7" w:rsidR="00007730" w:rsidRDefault="00007730">
      <w:pPr>
        <w:pStyle w:val="TableofFigures"/>
        <w:tabs>
          <w:tab w:val="right" w:leader="dot" w:pos="10790"/>
        </w:tabs>
        <w:rPr>
          <w:rFonts w:eastAsiaTheme="minorEastAsia"/>
          <w:noProof/>
          <w:kern w:val="2"/>
          <w:sz w:val="24"/>
          <w:szCs w:val="24"/>
          <w14:ligatures w14:val="standardContextual"/>
        </w:rPr>
      </w:pPr>
      <w:r w:rsidRPr="00134899">
        <w:rPr>
          <w:noProof/>
        </w:rPr>
        <w:t>Figure 14: Cellebrite Physical Analyzer Interface</w:t>
      </w:r>
      <w:r>
        <w:rPr>
          <w:noProof/>
        </w:rPr>
        <w:tab/>
      </w:r>
      <w:r>
        <w:rPr>
          <w:noProof/>
        </w:rPr>
        <w:fldChar w:fldCharType="begin"/>
      </w:r>
      <w:r>
        <w:rPr>
          <w:noProof/>
        </w:rPr>
        <w:instrText xml:space="preserve"> PAGEREF _Toc228125885 \h </w:instrText>
      </w:r>
      <w:r>
        <w:rPr>
          <w:noProof/>
        </w:rPr>
      </w:r>
      <w:r>
        <w:rPr>
          <w:noProof/>
        </w:rPr>
        <w:fldChar w:fldCharType="separate"/>
      </w:r>
      <w:r>
        <w:rPr>
          <w:noProof/>
        </w:rPr>
        <w:t>18</w:t>
      </w:r>
      <w:r>
        <w:rPr>
          <w:noProof/>
        </w:rPr>
        <w:fldChar w:fldCharType="end"/>
      </w:r>
    </w:p>
    <w:p w14:paraId="3D1F7A25" w14:textId="05D7AC11" w:rsidR="00007730" w:rsidRDefault="00007730">
      <w:pPr>
        <w:pStyle w:val="TableofFigures"/>
        <w:tabs>
          <w:tab w:val="right" w:leader="dot" w:pos="10790"/>
        </w:tabs>
        <w:rPr>
          <w:rFonts w:eastAsiaTheme="minorEastAsia"/>
          <w:noProof/>
          <w:kern w:val="2"/>
          <w:sz w:val="24"/>
          <w:szCs w:val="24"/>
          <w14:ligatures w14:val="standardContextual"/>
        </w:rPr>
      </w:pPr>
      <w:r w:rsidRPr="00134899">
        <w:rPr>
          <w:noProof/>
        </w:rPr>
        <w:t>Figure 15: Cellebrite Physical Analyzer Interface</w:t>
      </w:r>
      <w:r>
        <w:rPr>
          <w:noProof/>
        </w:rPr>
        <w:tab/>
      </w:r>
      <w:r>
        <w:rPr>
          <w:noProof/>
        </w:rPr>
        <w:fldChar w:fldCharType="begin"/>
      </w:r>
      <w:r>
        <w:rPr>
          <w:noProof/>
        </w:rPr>
        <w:instrText xml:space="preserve"> PAGEREF _Toc228125886 \h </w:instrText>
      </w:r>
      <w:r>
        <w:rPr>
          <w:noProof/>
        </w:rPr>
      </w:r>
      <w:r>
        <w:rPr>
          <w:noProof/>
        </w:rPr>
        <w:fldChar w:fldCharType="separate"/>
      </w:r>
      <w:r>
        <w:rPr>
          <w:noProof/>
        </w:rPr>
        <w:t>19</w:t>
      </w:r>
      <w:r>
        <w:rPr>
          <w:noProof/>
        </w:rPr>
        <w:fldChar w:fldCharType="end"/>
      </w:r>
    </w:p>
    <w:p w14:paraId="7B9DB0AF" w14:textId="54A70682" w:rsidR="00007730" w:rsidRDefault="00007730">
      <w:pPr>
        <w:pStyle w:val="TableofFigures"/>
        <w:tabs>
          <w:tab w:val="right" w:leader="dot" w:pos="10790"/>
        </w:tabs>
        <w:rPr>
          <w:rFonts w:eastAsiaTheme="minorEastAsia"/>
          <w:noProof/>
          <w:kern w:val="2"/>
          <w:sz w:val="24"/>
          <w:szCs w:val="24"/>
          <w14:ligatures w14:val="standardContextual"/>
        </w:rPr>
      </w:pPr>
      <w:r w:rsidRPr="00134899">
        <w:rPr>
          <w:noProof/>
        </w:rPr>
        <w:t>Figure 16: Cellebrite Physical Analyzer Interface</w:t>
      </w:r>
      <w:r>
        <w:rPr>
          <w:noProof/>
        </w:rPr>
        <w:tab/>
      </w:r>
      <w:r>
        <w:rPr>
          <w:noProof/>
        </w:rPr>
        <w:fldChar w:fldCharType="begin"/>
      </w:r>
      <w:r>
        <w:rPr>
          <w:noProof/>
        </w:rPr>
        <w:instrText xml:space="preserve"> PAGEREF _Toc228125887 \h </w:instrText>
      </w:r>
      <w:r>
        <w:rPr>
          <w:noProof/>
        </w:rPr>
      </w:r>
      <w:r>
        <w:rPr>
          <w:noProof/>
        </w:rPr>
        <w:fldChar w:fldCharType="separate"/>
      </w:r>
      <w:r>
        <w:rPr>
          <w:noProof/>
        </w:rPr>
        <w:t>19</w:t>
      </w:r>
      <w:r>
        <w:rPr>
          <w:noProof/>
        </w:rPr>
        <w:fldChar w:fldCharType="end"/>
      </w:r>
    </w:p>
    <w:p w14:paraId="6B902235" w14:textId="0248DD00" w:rsidR="00007730" w:rsidRDefault="00007730">
      <w:pPr>
        <w:pStyle w:val="TableofFigures"/>
        <w:tabs>
          <w:tab w:val="right" w:leader="dot" w:pos="10790"/>
        </w:tabs>
        <w:rPr>
          <w:rFonts w:eastAsiaTheme="minorEastAsia"/>
          <w:noProof/>
          <w:kern w:val="2"/>
          <w:sz w:val="24"/>
          <w:szCs w:val="24"/>
          <w14:ligatures w14:val="standardContextual"/>
        </w:rPr>
      </w:pPr>
      <w:r w:rsidRPr="00134899">
        <w:rPr>
          <w:noProof/>
        </w:rPr>
        <w:t>Figure 17: Cellebrite Physical Analyzer Interface</w:t>
      </w:r>
      <w:r>
        <w:rPr>
          <w:noProof/>
        </w:rPr>
        <w:tab/>
      </w:r>
      <w:r>
        <w:rPr>
          <w:noProof/>
        </w:rPr>
        <w:fldChar w:fldCharType="begin"/>
      </w:r>
      <w:r>
        <w:rPr>
          <w:noProof/>
        </w:rPr>
        <w:instrText xml:space="preserve"> PAGEREF _Toc228125888 \h </w:instrText>
      </w:r>
      <w:r>
        <w:rPr>
          <w:noProof/>
        </w:rPr>
      </w:r>
      <w:r>
        <w:rPr>
          <w:noProof/>
        </w:rPr>
        <w:fldChar w:fldCharType="separate"/>
      </w:r>
      <w:r>
        <w:rPr>
          <w:noProof/>
        </w:rPr>
        <w:t>20</w:t>
      </w:r>
      <w:r>
        <w:rPr>
          <w:noProof/>
        </w:rPr>
        <w:fldChar w:fldCharType="end"/>
      </w:r>
    </w:p>
    <w:p w14:paraId="137D362E" w14:textId="49455629" w:rsidR="00007730" w:rsidRDefault="00007730">
      <w:pPr>
        <w:pStyle w:val="TableofFigures"/>
        <w:tabs>
          <w:tab w:val="right" w:leader="dot" w:pos="10790"/>
        </w:tabs>
        <w:rPr>
          <w:rFonts w:eastAsiaTheme="minorEastAsia"/>
          <w:noProof/>
          <w:kern w:val="2"/>
          <w:sz w:val="24"/>
          <w:szCs w:val="24"/>
          <w14:ligatures w14:val="standardContextual"/>
        </w:rPr>
      </w:pPr>
      <w:r w:rsidRPr="00134899">
        <w:rPr>
          <w:noProof/>
          <w:color w:val="000000" w:themeColor="text1"/>
        </w:rPr>
        <w:t>Figure 18: Four Images Interface</w:t>
      </w:r>
      <w:r>
        <w:rPr>
          <w:noProof/>
        </w:rPr>
        <w:tab/>
      </w:r>
      <w:r>
        <w:rPr>
          <w:noProof/>
        </w:rPr>
        <w:fldChar w:fldCharType="begin"/>
      </w:r>
      <w:r>
        <w:rPr>
          <w:noProof/>
        </w:rPr>
        <w:instrText xml:space="preserve"> PAGEREF _Toc228125889 \h </w:instrText>
      </w:r>
      <w:r>
        <w:rPr>
          <w:noProof/>
        </w:rPr>
      </w:r>
      <w:r>
        <w:rPr>
          <w:noProof/>
        </w:rPr>
        <w:fldChar w:fldCharType="separate"/>
      </w:r>
      <w:r>
        <w:rPr>
          <w:noProof/>
        </w:rPr>
        <w:t>21</w:t>
      </w:r>
      <w:r>
        <w:rPr>
          <w:noProof/>
        </w:rPr>
        <w:fldChar w:fldCharType="end"/>
      </w:r>
    </w:p>
    <w:p w14:paraId="45943DFB" w14:textId="24C8C8F0" w:rsidR="00007730" w:rsidRDefault="00007730">
      <w:pPr>
        <w:pStyle w:val="TableofFigures"/>
        <w:tabs>
          <w:tab w:val="right" w:leader="dot" w:pos="10790"/>
        </w:tabs>
        <w:rPr>
          <w:rFonts w:eastAsiaTheme="minorEastAsia"/>
          <w:noProof/>
          <w:kern w:val="2"/>
          <w:sz w:val="24"/>
          <w:szCs w:val="24"/>
          <w14:ligatures w14:val="standardContextual"/>
        </w:rPr>
      </w:pPr>
      <w:r w:rsidRPr="00134899">
        <w:rPr>
          <w:noProof/>
          <w:color w:val="000000" w:themeColor="text1"/>
        </w:rPr>
        <w:t>Figure 19: Selecting View All for more Data</w:t>
      </w:r>
      <w:r>
        <w:rPr>
          <w:noProof/>
        </w:rPr>
        <w:tab/>
      </w:r>
      <w:r>
        <w:rPr>
          <w:noProof/>
        </w:rPr>
        <w:fldChar w:fldCharType="begin"/>
      </w:r>
      <w:r>
        <w:rPr>
          <w:noProof/>
        </w:rPr>
        <w:instrText xml:space="preserve"> PAGEREF _Toc228125890 \h </w:instrText>
      </w:r>
      <w:r>
        <w:rPr>
          <w:noProof/>
        </w:rPr>
      </w:r>
      <w:r>
        <w:rPr>
          <w:noProof/>
        </w:rPr>
        <w:fldChar w:fldCharType="separate"/>
      </w:r>
      <w:r>
        <w:rPr>
          <w:noProof/>
        </w:rPr>
        <w:t>21</w:t>
      </w:r>
      <w:r>
        <w:rPr>
          <w:noProof/>
        </w:rPr>
        <w:fldChar w:fldCharType="end"/>
      </w:r>
    </w:p>
    <w:p w14:paraId="631A93A8" w14:textId="0B1ACCE6" w:rsidR="00007730" w:rsidRDefault="00007730">
      <w:pPr>
        <w:pStyle w:val="TableofFigures"/>
        <w:tabs>
          <w:tab w:val="right" w:leader="dot" w:pos="10790"/>
        </w:tabs>
        <w:rPr>
          <w:rFonts w:eastAsiaTheme="minorEastAsia"/>
          <w:noProof/>
          <w:kern w:val="2"/>
          <w:sz w:val="24"/>
          <w:szCs w:val="24"/>
          <w14:ligatures w14:val="standardContextual"/>
        </w:rPr>
      </w:pPr>
      <w:r w:rsidRPr="00134899">
        <w:rPr>
          <w:noProof/>
          <w:color w:val="000000" w:themeColor="text1"/>
        </w:rPr>
        <w:t>Figure 20: AppGenie Interface</w:t>
      </w:r>
      <w:r>
        <w:rPr>
          <w:noProof/>
        </w:rPr>
        <w:tab/>
      </w:r>
      <w:r>
        <w:rPr>
          <w:noProof/>
        </w:rPr>
        <w:fldChar w:fldCharType="begin"/>
      </w:r>
      <w:r>
        <w:rPr>
          <w:noProof/>
        </w:rPr>
        <w:instrText xml:space="preserve"> PAGEREF _Toc228125891 \h </w:instrText>
      </w:r>
      <w:r>
        <w:rPr>
          <w:noProof/>
        </w:rPr>
      </w:r>
      <w:r>
        <w:rPr>
          <w:noProof/>
        </w:rPr>
        <w:fldChar w:fldCharType="separate"/>
      </w:r>
      <w:r>
        <w:rPr>
          <w:noProof/>
        </w:rPr>
        <w:t>22</w:t>
      </w:r>
      <w:r>
        <w:rPr>
          <w:noProof/>
        </w:rPr>
        <w:fldChar w:fldCharType="end"/>
      </w:r>
    </w:p>
    <w:p w14:paraId="0D9F8D32" w14:textId="2FA3564E" w:rsidR="00007730" w:rsidRDefault="00007730">
      <w:pPr>
        <w:pStyle w:val="TableofFigures"/>
        <w:tabs>
          <w:tab w:val="right" w:leader="dot" w:pos="10790"/>
        </w:tabs>
        <w:rPr>
          <w:rFonts w:eastAsiaTheme="minorEastAsia"/>
          <w:noProof/>
          <w:kern w:val="2"/>
          <w:sz w:val="24"/>
          <w:szCs w:val="24"/>
          <w14:ligatures w14:val="standardContextual"/>
        </w:rPr>
      </w:pPr>
      <w:r w:rsidRPr="00134899">
        <w:rPr>
          <w:noProof/>
          <w:color w:val="000000" w:themeColor="text1"/>
        </w:rPr>
        <w:t>Figure 21: Selected Apps Shown in AppGenie</w:t>
      </w:r>
      <w:r>
        <w:rPr>
          <w:noProof/>
        </w:rPr>
        <w:tab/>
      </w:r>
      <w:r>
        <w:rPr>
          <w:noProof/>
        </w:rPr>
        <w:fldChar w:fldCharType="begin"/>
      </w:r>
      <w:r>
        <w:rPr>
          <w:noProof/>
        </w:rPr>
        <w:instrText xml:space="preserve"> PAGEREF _Toc228125892 \h </w:instrText>
      </w:r>
      <w:r>
        <w:rPr>
          <w:noProof/>
        </w:rPr>
      </w:r>
      <w:r>
        <w:rPr>
          <w:noProof/>
        </w:rPr>
        <w:fldChar w:fldCharType="separate"/>
      </w:r>
      <w:r>
        <w:rPr>
          <w:noProof/>
        </w:rPr>
        <w:t>23</w:t>
      </w:r>
      <w:r>
        <w:rPr>
          <w:noProof/>
        </w:rPr>
        <w:fldChar w:fldCharType="end"/>
      </w:r>
    </w:p>
    <w:p w14:paraId="3CF85FA0" w14:textId="3CC39437" w:rsidR="00007730" w:rsidRDefault="00007730">
      <w:pPr>
        <w:pStyle w:val="TableofFigures"/>
        <w:tabs>
          <w:tab w:val="right" w:leader="dot" w:pos="10790"/>
        </w:tabs>
        <w:rPr>
          <w:rFonts w:eastAsiaTheme="minorEastAsia"/>
          <w:noProof/>
          <w:kern w:val="2"/>
          <w:sz w:val="24"/>
          <w:szCs w:val="24"/>
          <w14:ligatures w14:val="standardContextual"/>
        </w:rPr>
      </w:pPr>
      <w:r w:rsidRPr="00134899">
        <w:rPr>
          <w:noProof/>
          <w:color w:val="000000" w:themeColor="text1"/>
        </w:rPr>
        <w:t>Figure 22: AppGenie Running Process</w:t>
      </w:r>
      <w:r>
        <w:rPr>
          <w:noProof/>
        </w:rPr>
        <w:tab/>
      </w:r>
      <w:r>
        <w:rPr>
          <w:noProof/>
        </w:rPr>
        <w:fldChar w:fldCharType="begin"/>
      </w:r>
      <w:r>
        <w:rPr>
          <w:noProof/>
        </w:rPr>
        <w:instrText xml:space="preserve"> PAGEREF _Toc228125893 \h </w:instrText>
      </w:r>
      <w:r>
        <w:rPr>
          <w:noProof/>
        </w:rPr>
      </w:r>
      <w:r>
        <w:rPr>
          <w:noProof/>
        </w:rPr>
        <w:fldChar w:fldCharType="separate"/>
      </w:r>
      <w:r>
        <w:rPr>
          <w:noProof/>
        </w:rPr>
        <w:t>23</w:t>
      </w:r>
      <w:r>
        <w:rPr>
          <w:noProof/>
        </w:rPr>
        <w:fldChar w:fldCharType="end"/>
      </w:r>
    </w:p>
    <w:p w14:paraId="1F795A43" w14:textId="15A90047" w:rsidR="00007730" w:rsidRDefault="00007730">
      <w:pPr>
        <w:pStyle w:val="TableofFigures"/>
        <w:tabs>
          <w:tab w:val="right" w:leader="dot" w:pos="10790"/>
        </w:tabs>
        <w:rPr>
          <w:rFonts w:eastAsiaTheme="minorEastAsia"/>
          <w:noProof/>
          <w:kern w:val="2"/>
          <w:sz w:val="24"/>
          <w:szCs w:val="24"/>
          <w14:ligatures w14:val="standardContextual"/>
        </w:rPr>
      </w:pPr>
      <w:r w:rsidRPr="00134899">
        <w:rPr>
          <w:noProof/>
        </w:rPr>
        <w:t>Figure 23: Hash Verification of Huawei Phone</w:t>
      </w:r>
      <w:r>
        <w:rPr>
          <w:noProof/>
        </w:rPr>
        <w:tab/>
      </w:r>
      <w:r>
        <w:rPr>
          <w:noProof/>
        </w:rPr>
        <w:fldChar w:fldCharType="begin"/>
      </w:r>
      <w:r>
        <w:rPr>
          <w:noProof/>
        </w:rPr>
        <w:instrText xml:space="preserve"> PAGEREF _Toc228125894 \h </w:instrText>
      </w:r>
      <w:r>
        <w:rPr>
          <w:noProof/>
        </w:rPr>
      </w:r>
      <w:r>
        <w:rPr>
          <w:noProof/>
        </w:rPr>
        <w:fldChar w:fldCharType="separate"/>
      </w:r>
      <w:r>
        <w:rPr>
          <w:noProof/>
        </w:rPr>
        <w:t>24</w:t>
      </w:r>
      <w:r>
        <w:rPr>
          <w:noProof/>
        </w:rPr>
        <w:fldChar w:fldCharType="end"/>
      </w:r>
    </w:p>
    <w:p w14:paraId="0D888DB7" w14:textId="33E15910" w:rsidR="00007730" w:rsidRDefault="00007730">
      <w:pPr>
        <w:pStyle w:val="TableofFigures"/>
        <w:tabs>
          <w:tab w:val="right" w:leader="dot" w:pos="10790"/>
        </w:tabs>
        <w:rPr>
          <w:rFonts w:eastAsiaTheme="minorEastAsia"/>
          <w:noProof/>
          <w:kern w:val="2"/>
          <w:sz w:val="24"/>
          <w:szCs w:val="24"/>
          <w14:ligatures w14:val="standardContextual"/>
        </w:rPr>
      </w:pPr>
      <w:r w:rsidRPr="00134899">
        <w:rPr>
          <w:noProof/>
        </w:rPr>
        <w:t>Figure 24: Hash Verification of Nokia Phone</w:t>
      </w:r>
      <w:r>
        <w:rPr>
          <w:noProof/>
        </w:rPr>
        <w:tab/>
      </w:r>
      <w:r>
        <w:rPr>
          <w:noProof/>
        </w:rPr>
        <w:fldChar w:fldCharType="begin"/>
      </w:r>
      <w:r>
        <w:rPr>
          <w:noProof/>
        </w:rPr>
        <w:instrText xml:space="preserve"> PAGEREF _Toc228125895 \h </w:instrText>
      </w:r>
      <w:r>
        <w:rPr>
          <w:noProof/>
        </w:rPr>
      </w:r>
      <w:r>
        <w:rPr>
          <w:noProof/>
        </w:rPr>
        <w:fldChar w:fldCharType="separate"/>
      </w:r>
      <w:r>
        <w:rPr>
          <w:noProof/>
        </w:rPr>
        <w:t>25</w:t>
      </w:r>
      <w:r>
        <w:rPr>
          <w:noProof/>
        </w:rPr>
        <w:fldChar w:fldCharType="end"/>
      </w:r>
    </w:p>
    <w:p w14:paraId="4AB162FF" w14:textId="32073ADD" w:rsidR="00007730" w:rsidRDefault="00007730">
      <w:pPr>
        <w:pStyle w:val="TableofFigures"/>
        <w:tabs>
          <w:tab w:val="right" w:leader="dot" w:pos="10790"/>
        </w:tabs>
        <w:rPr>
          <w:rFonts w:eastAsiaTheme="minorEastAsia"/>
          <w:noProof/>
          <w:kern w:val="2"/>
          <w:sz w:val="24"/>
          <w:szCs w:val="24"/>
          <w14:ligatures w14:val="standardContextual"/>
        </w:rPr>
      </w:pPr>
      <w:r w:rsidRPr="00134899">
        <w:rPr>
          <w:noProof/>
        </w:rPr>
        <w:t>Figure 25: Hash Verification of Samsung Phone</w:t>
      </w:r>
      <w:r>
        <w:rPr>
          <w:noProof/>
        </w:rPr>
        <w:tab/>
      </w:r>
      <w:r>
        <w:rPr>
          <w:noProof/>
        </w:rPr>
        <w:fldChar w:fldCharType="begin"/>
      </w:r>
      <w:r>
        <w:rPr>
          <w:noProof/>
        </w:rPr>
        <w:instrText xml:space="preserve"> PAGEREF _Toc228125896 \h </w:instrText>
      </w:r>
      <w:r>
        <w:rPr>
          <w:noProof/>
        </w:rPr>
      </w:r>
      <w:r>
        <w:rPr>
          <w:noProof/>
        </w:rPr>
        <w:fldChar w:fldCharType="separate"/>
      </w:r>
      <w:r>
        <w:rPr>
          <w:noProof/>
        </w:rPr>
        <w:t>25</w:t>
      </w:r>
      <w:r>
        <w:rPr>
          <w:noProof/>
        </w:rPr>
        <w:fldChar w:fldCharType="end"/>
      </w:r>
    </w:p>
    <w:p w14:paraId="122FAF59" w14:textId="2D47AB03" w:rsidR="00007730" w:rsidRDefault="00007730">
      <w:pPr>
        <w:pStyle w:val="TableofFigures"/>
        <w:tabs>
          <w:tab w:val="right" w:leader="dot" w:pos="10790"/>
        </w:tabs>
        <w:rPr>
          <w:rFonts w:eastAsiaTheme="minorEastAsia"/>
          <w:noProof/>
          <w:kern w:val="2"/>
          <w:sz w:val="24"/>
          <w:szCs w:val="24"/>
          <w14:ligatures w14:val="standardContextual"/>
        </w:rPr>
      </w:pPr>
      <w:r w:rsidRPr="00134899">
        <w:rPr>
          <w:noProof/>
        </w:rPr>
        <w:t>Figure 26: Hash Verification of Note Phone</w:t>
      </w:r>
      <w:r>
        <w:rPr>
          <w:noProof/>
        </w:rPr>
        <w:tab/>
      </w:r>
      <w:r>
        <w:rPr>
          <w:noProof/>
        </w:rPr>
        <w:fldChar w:fldCharType="begin"/>
      </w:r>
      <w:r>
        <w:rPr>
          <w:noProof/>
        </w:rPr>
        <w:instrText xml:space="preserve"> PAGEREF _Toc228125897 \h </w:instrText>
      </w:r>
      <w:r>
        <w:rPr>
          <w:noProof/>
        </w:rPr>
      </w:r>
      <w:r>
        <w:rPr>
          <w:noProof/>
        </w:rPr>
        <w:fldChar w:fldCharType="separate"/>
      </w:r>
      <w:r>
        <w:rPr>
          <w:noProof/>
        </w:rPr>
        <w:t>26</w:t>
      </w:r>
      <w:r>
        <w:rPr>
          <w:noProof/>
        </w:rPr>
        <w:fldChar w:fldCharType="end"/>
      </w:r>
    </w:p>
    <w:p w14:paraId="4A66B396" w14:textId="6FC689B0" w:rsidR="00007730" w:rsidRDefault="00007730">
      <w:pPr>
        <w:pStyle w:val="TableofFigures"/>
        <w:tabs>
          <w:tab w:val="right" w:leader="dot" w:pos="10790"/>
        </w:tabs>
        <w:rPr>
          <w:rFonts w:eastAsiaTheme="minorEastAsia"/>
          <w:noProof/>
          <w:kern w:val="2"/>
          <w:sz w:val="24"/>
          <w:szCs w:val="24"/>
          <w14:ligatures w14:val="standardContextual"/>
        </w:rPr>
      </w:pPr>
      <w:r w:rsidRPr="00134899">
        <w:rPr>
          <w:noProof/>
        </w:rPr>
        <w:t>Figure 27: Ulefone Note 14 Extraction Details</w:t>
      </w:r>
      <w:r>
        <w:rPr>
          <w:noProof/>
        </w:rPr>
        <w:tab/>
      </w:r>
      <w:r>
        <w:rPr>
          <w:noProof/>
        </w:rPr>
        <w:fldChar w:fldCharType="begin"/>
      </w:r>
      <w:r>
        <w:rPr>
          <w:noProof/>
        </w:rPr>
        <w:instrText xml:space="preserve"> PAGEREF _Toc228125898 \h </w:instrText>
      </w:r>
      <w:r>
        <w:rPr>
          <w:noProof/>
        </w:rPr>
      </w:r>
      <w:r>
        <w:rPr>
          <w:noProof/>
        </w:rPr>
        <w:fldChar w:fldCharType="separate"/>
      </w:r>
      <w:r>
        <w:rPr>
          <w:noProof/>
        </w:rPr>
        <w:t>27</w:t>
      </w:r>
      <w:r>
        <w:rPr>
          <w:noProof/>
        </w:rPr>
        <w:fldChar w:fldCharType="end"/>
      </w:r>
    </w:p>
    <w:p w14:paraId="61045B8E" w14:textId="5BB27E54" w:rsidR="00007730" w:rsidRDefault="00007730">
      <w:pPr>
        <w:pStyle w:val="TableofFigures"/>
        <w:tabs>
          <w:tab w:val="right" w:leader="dot" w:pos="10790"/>
        </w:tabs>
        <w:rPr>
          <w:rFonts w:eastAsiaTheme="minorEastAsia"/>
          <w:noProof/>
          <w:kern w:val="2"/>
          <w:sz w:val="24"/>
          <w:szCs w:val="24"/>
          <w14:ligatures w14:val="standardContextual"/>
        </w:rPr>
      </w:pPr>
      <w:r>
        <w:rPr>
          <w:noProof/>
        </w:rPr>
        <w:t xml:space="preserve">Figure 28: </w:t>
      </w:r>
      <w:r w:rsidRPr="00134899">
        <w:rPr>
          <w:noProof/>
        </w:rPr>
        <w:t>Cellebrite Collection Summery of Ulefone Note 14</w:t>
      </w:r>
      <w:r>
        <w:rPr>
          <w:noProof/>
        </w:rPr>
        <w:tab/>
      </w:r>
      <w:r>
        <w:rPr>
          <w:noProof/>
        </w:rPr>
        <w:fldChar w:fldCharType="begin"/>
      </w:r>
      <w:r>
        <w:rPr>
          <w:noProof/>
        </w:rPr>
        <w:instrText xml:space="preserve"> PAGEREF _Toc228125899 \h </w:instrText>
      </w:r>
      <w:r>
        <w:rPr>
          <w:noProof/>
        </w:rPr>
      </w:r>
      <w:r>
        <w:rPr>
          <w:noProof/>
        </w:rPr>
        <w:fldChar w:fldCharType="separate"/>
      </w:r>
      <w:r>
        <w:rPr>
          <w:noProof/>
        </w:rPr>
        <w:t>28</w:t>
      </w:r>
      <w:r>
        <w:rPr>
          <w:noProof/>
        </w:rPr>
        <w:fldChar w:fldCharType="end"/>
      </w:r>
    </w:p>
    <w:p w14:paraId="7F393D29" w14:textId="0156FBEB" w:rsidR="00007730" w:rsidRDefault="00007730">
      <w:pPr>
        <w:pStyle w:val="TableofFigures"/>
        <w:tabs>
          <w:tab w:val="right" w:leader="dot" w:pos="10790"/>
        </w:tabs>
        <w:rPr>
          <w:rFonts w:eastAsiaTheme="minorEastAsia"/>
          <w:noProof/>
          <w:kern w:val="2"/>
          <w:sz w:val="24"/>
          <w:szCs w:val="24"/>
          <w14:ligatures w14:val="standardContextual"/>
        </w:rPr>
      </w:pPr>
      <w:r w:rsidRPr="00134899">
        <w:rPr>
          <w:noProof/>
        </w:rPr>
        <w:t>Figure 29: Samsung Extraction Details</w:t>
      </w:r>
      <w:r>
        <w:rPr>
          <w:noProof/>
        </w:rPr>
        <w:tab/>
      </w:r>
      <w:r>
        <w:rPr>
          <w:noProof/>
        </w:rPr>
        <w:fldChar w:fldCharType="begin"/>
      </w:r>
      <w:r>
        <w:rPr>
          <w:noProof/>
        </w:rPr>
        <w:instrText xml:space="preserve"> PAGEREF _Toc228125900 \h </w:instrText>
      </w:r>
      <w:r>
        <w:rPr>
          <w:noProof/>
        </w:rPr>
      </w:r>
      <w:r>
        <w:rPr>
          <w:noProof/>
        </w:rPr>
        <w:fldChar w:fldCharType="separate"/>
      </w:r>
      <w:r>
        <w:rPr>
          <w:noProof/>
        </w:rPr>
        <w:t>29</w:t>
      </w:r>
      <w:r>
        <w:rPr>
          <w:noProof/>
        </w:rPr>
        <w:fldChar w:fldCharType="end"/>
      </w:r>
    </w:p>
    <w:p w14:paraId="51EC4149" w14:textId="1FB524FC" w:rsidR="00007730" w:rsidRDefault="00007730">
      <w:pPr>
        <w:pStyle w:val="TableofFigures"/>
        <w:tabs>
          <w:tab w:val="right" w:leader="dot" w:pos="10790"/>
        </w:tabs>
        <w:rPr>
          <w:rFonts w:eastAsiaTheme="minorEastAsia"/>
          <w:noProof/>
          <w:kern w:val="2"/>
          <w:sz w:val="24"/>
          <w:szCs w:val="24"/>
          <w14:ligatures w14:val="standardContextual"/>
        </w:rPr>
      </w:pPr>
      <w:r>
        <w:rPr>
          <w:noProof/>
        </w:rPr>
        <w:t xml:space="preserve">Figure 30: </w:t>
      </w:r>
      <w:r w:rsidRPr="00134899">
        <w:rPr>
          <w:noProof/>
        </w:rPr>
        <w:t>Cellebrite Collection Summery of Samsung</w:t>
      </w:r>
      <w:r>
        <w:rPr>
          <w:noProof/>
        </w:rPr>
        <w:tab/>
      </w:r>
      <w:r>
        <w:rPr>
          <w:noProof/>
        </w:rPr>
        <w:fldChar w:fldCharType="begin"/>
      </w:r>
      <w:r>
        <w:rPr>
          <w:noProof/>
        </w:rPr>
        <w:instrText xml:space="preserve"> PAGEREF _Toc228125901 \h </w:instrText>
      </w:r>
      <w:r>
        <w:rPr>
          <w:noProof/>
        </w:rPr>
      </w:r>
      <w:r>
        <w:rPr>
          <w:noProof/>
        </w:rPr>
        <w:fldChar w:fldCharType="separate"/>
      </w:r>
      <w:r>
        <w:rPr>
          <w:noProof/>
        </w:rPr>
        <w:t>30</w:t>
      </w:r>
      <w:r>
        <w:rPr>
          <w:noProof/>
        </w:rPr>
        <w:fldChar w:fldCharType="end"/>
      </w:r>
    </w:p>
    <w:p w14:paraId="6F915CDE" w14:textId="7970B209" w:rsidR="00007730" w:rsidRDefault="00007730">
      <w:pPr>
        <w:pStyle w:val="TableofFigures"/>
        <w:tabs>
          <w:tab w:val="right" w:leader="dot" w:pos="10790"/>
        </w:tabs>
        <w:rPr>
          <w:rFonts w:eastAsiaTheme="minorEastAsia"/>
          <w:noProof/>
          <w:kern w:val="2"/>
          <w:sz w:val="24"/>
          <w:szCs w:val="24"/>
          <w14:ligatures w14:val="standardContextual"/>
        </w:rPr>
      </w:pPr>
      <w:r w:rsidRPr="00134899">
        <w:rPr>
          <w:noProof/>
        </w:rPr>
        <w:t>Figure 31: Nokia Extraction Details</w:t>
      </w:r>
      <w:r>
        <w:rPr>
          <w:noProof/>
        </w:rPr>
        <w:tab/>
      </w:r>
      <w:r>
        <w:rPr>
          <w:noProof/>
        </w:rPr>
        <w:fldChar w:fldCharType="begin"/>
      </w:r>
      <w:r>
        <w:rPr>
          <w:noProof/>
        </w:rPr>
        <w:instrText xml:space="preserve"> PAGEREF _Toc228125902 \h </w:instrText>
      </w:r>
      <w:r>
        <w:rPr>
          <w:noProof/>
        </w:rPr>
      </w:r>
      <w:r>
        <w:rPr>
          <w:noProof/>
        </w:rPr>
        <w:fldChar w:fldCharType="separate"/>
      </w:r>
      <w:r>
        <w:rPr>
          <w:noProof/>
        </w:rPr>
        <w:t>31</w:t>
      </w:r>
      <w:r>
        <w:rPr>
          <w:noProof/>
        </w:rPr>
        <w:fldChar w:fldCharType="end"/>
      </w:r>
    </w:p>
    <w:p w14:paraId="36A49833" w14:textId="6B3BDD22" w:rsidR="00007730" w:rsidRDefault="00007730">
      <w:pPr>
        <w:pStyle w:val="TableofFigures"/>
        <w:tabs>
          <w:tab w:val="right" w:leader="dot" w:pos="10790"/>
        </w:tabs>
        <w:rPr>
          <w:rFonts w:eastAsiaTheme="minorEastAsia"/>
          <w:noProof/>
          <w:kern w:val="2"/>
          <w:sz w:val="24"/>
          <w:szCs w:val="24"/>
          <w14:ligatures w14:val="standardContextual"/>
        </w:rPr>
      </w:pPr>
      <w:r w:rsidRPr="00134899">
        <w:rPr>
          <w:noProof/>
        </w:rPr>
        <w:t>Figure 32: Cellebrite Collection Summery of Nokia</w:t>
      </w:r>
      <w:r>
        <w:rPr>
          <w:noProof/>
        </w:rPr>
        <w:tab/>
      </w:r>
      <w:r>
        <w:rPr>
          <w:noProof/>
        </w:rPr>
        <w:fldChar w:fldCharType="begin"/>
      </w:r>
      <w:r>
        <w:rPr>
          <w:noProof/>
        </w:rPr>
        <w:instrText xml:space="preserve"> PAGEREF _Toc228125903 \h </w:instrText>
      </w:r>
      <w:r>
        <w:rPr>
          <w:noProof/>
        </w:rPr>
      </w:r>
      <w:r>
        <w:rPr>
          <w:noProof/>
        </w:rPr>
        <w:fldChar w:fldCharType="separate"/>
      </w:r>
      <w:r>
        <w:rPr>
          <w:noProof/>
        </w:rPr>
        <w:t>32</w:t>
      </w:r>
      <w:r>
        <w:rPr>
          <w:noProof/>
        </w:rPr>
        <w:fldChar w:fldCharType="end"/>
      </w:r>
    </w:p>
    <w:p w14:paraId="636FB790" w14:textId="631E87FE" w:rsidR="00007730" w:rsidRDefault="00007730">
      <w:pPr>
        <w:pStyle w:val="TableofFigures"/>
        <w:tabs>
          <w:tab w:val="right" w:leader="dot" w:pos="10790"/>
        </w:tabs>
        <w:rPr>
          <w:rFonts w:eastAsiaTheme="minorEastAsia"/>
          <w:noProof/>
          <w:kern w:val="2"/>
          <w:sz w:val="24"/>
          <w:szCs w:val="24"/>
          <w14:ligatures w14:val="standardContextual"/>
        </w:rPr>
      </w:pPr>
      <w:r w:rsidRPr="00134899">
        <w:rPr>
          <w:noProof/>
        </w:rPr>
        <w:t>Figure 33: Huawei Extraction Details</w:t>
      </w:r>
      <w:r>
        <w:rPr>
          <w:noProof/>
        </w:rPr>
        <w:tab/>
      </w:r>
      <w:r>
        <w:rPr>
          <w:noProof/>
        </w:rPr>
        <w:fldChar w:fldCharType="begin"/>
      </w:r>
      <w:r>
        <w:rPr>
          <w:noProof/>
        </w:rPr>
        <w:instrText xml:space="preserve"> PAGEREF _Toc228125904 \h </w:instrText>
      </w:r>
      <w:r>
        <w:rPr>
          <w:noProof/>
        </w:rPr>
      </w:r>
      <w:r>
        <w:rPr>
          <w:noProof/>
        </w:rPr>
        <w:fldChar w:fldCharType="separate"/>
      </w:r>
      <w:r>
        <w:rPr>
          <w:noProof/>
        </w:rPr>
        <w:t>33</w:t>
      </w:r>
      <w:r>
        <w:rPr>
          <w:noProof/>
        </w:rPr>
        <w:fldChar w:fldCharType="end"/>
      </w:r>
    </w:p>
    <w:p w14:paraId="4FE203C0" w14:textId="235C0F46" w:rsidR="00007730" w:rsidRDefault="00007730">
      <w:pPr>
        <w:pStyle w:val="TableofFigures"/>
        <w:tabs>
          <w:tab w:val="right" w:leader="dot" w:pos="10790"/>
        </w:tabs>
        <w:rPr>
          <w:rFonts w:eastAsiaTheme="minorEastAsia"/>
          <w:noProof/>
          <w:kern w:val="2"/>
          <w:sz w:val="24"/>
          <w:szCs w:val="24"/>
          <w14:ligatures w14:val="standardContextual"/>
        </w:rPr>
      </w:pPr>
      <w:r w:rsidRPr="00134899">
        <w:rPr>
          <w:noProof/>
        </w:rPr>
        <w:t>Figure 34: Cellebrite Collection Summery of Huawei</w:t>
      </w:r>
      <w:r>
        <w:rPr>
          <w:noProof/>
        </w:rPr>
        <w:tab/>
      </w:r>
      <w:r>
        <w:rPr>
          <w:noProof/>
        </w:rPr>
        <w:fldChar w:fldCharType="begin"/>
      </w:r>
      <w:r>
        <w:rPr>
          <w:noProof/>
        </w:rPr>
        <w:instrText xml:space="preserve"> PAGEREF _Toc228125905 \h </w:instrText>
      </w:r>
      <w:r>
        <w:rPr>
          <w:noProof/>
        </w:rPr>
      </w:r>
      <w:r>
        <w:rPr>
          <w:noProof/>
        </w:rPr>
        <w:fldChar w:fldCharType="separate"/>
      </w:r>
      <w:r>
        <w:rPr>
          <w:noProof/>
        </w:rPr>
        <w:t>33</w:t>
      </w:r>
      <w:r>
        <w:rPr>
          <w:noProof/>
        </w:rPr>
        <w:fldChar w:fldCharType="end"/>
      </w:r>
    </w:p>
    <w:p w14:paraId="2CB6C0EE" w14:textId="539A58F7" w:rsidR="00007730" w:rsidRDefault="00007730">
      <w:pPr>
        <w:pStyle w:val="TableofFigures"/>
        <w:tabs>
          <w:tab w:val="right" w:leader="dot" w:pos="10790"/>
        </w:tabs>
        <w:rPr>
          <w:rFonts w:eastAsiaTheme="minorEastAsia"/>
          <w:noProof/>
          <w:kern w:val="2"/>
          <w:sz w:val="24"/>
          <w:szCs w:val="24"/>
          <w14:ligatures w14:val="standardContextual"/>
        </w:rPr>
      </w:pPr>
      <w:r w:rsidRPr="00134899">
        <w:rPr>
          <w:noProof/>
        </w:rPr>
        <w:t>Figure 35: Cellebrite Collection Summery of Huawei 2</w:t>
      </w:r>
      <w:r>
        <w:rPr>
          <w:noProof/>
        </w:rPr>
        <w:tab/>
      </w:r>
      <w:r>
        <w:rPr>
          <w:noProof/>
        </w:rPr>
        <w:fldChar w:fldCharType="begin"/>
      </w:r>
      <w:r>
        <w:rPr>
          <w:noProof/>
        </w:rPr>
        <w:instrText xml:space="preserve"> PAGEREF _Toc228125906 \h </w:instrText>
      </w:r>
      <w:r>
        <w:rPr>
          <w:noProof/>
        </w:rPr>
      </w:r>
      <w:r>
        <w:rPr>
          <w:noProof/>
        </w:rPr>
        <w:fldChar w:fldCharType="separate"/>
      </w:r>
      <w:r>
        <w:rPr>
          <w:noProof/>
        </w:rPr>
        <w:t>34</w:t>
      </w:r>
      <w:r>
        <w:rPr>
          <w:noProof/>
        </w:rPr>
        <w:fldChar w:fldCharType="end"/>
      </w:r>
    </w:p>
    <w:p w14:paraId="1C991253" w14:textId="7A143EAD" w:rsidR="00F20FD1" w:rsidRPr="00F20FD1" w:rsidRDefault="00F20FD1" w:rsidP="00F20FD1">
      <w:r>
        <w:fldChar w:fldCharType="end"/>
      </w:r>
    </w:p>
    <w:p w14:paraId="1A01A35E" w14:textId="77777777" w:rsidR="00785A1A" w:rsidRDefault="00785A1A">
      <w:pPr>
        <w:pStyle w:val="Heading1"/>
        <w:numPr>
          <w:ilvl w:val="0"/>
          <w:numId w:val="0"/>
        </w:numPr>
        <w:ind w:left="432" w:hanging="432"/>
        <w:rPr>
          <w:color w:val="auto"/>
        </w:rPr>
      </w:pPr>
    </w:p>
    <w:p w14:paraId="4BE501AC" w14:textId="77777777" w:rsidR="00785A1A" w:rsidRDefault="00785A1A"/>
    <w:p w14:paraId="2B7E09FD" w14:textId="77777777" w:rsidR="00785A1A" w:rsidRDefault="00785A1A"/>
    <w:p w14:paraId="1D51F4F8" w14:textId="77777777" w:rsidR="00785A1A" w:rsidRDefault="00785A1A"/>
    <w:p w14:paraId="6C2FA190" w14:textId="77777777" w:rsidR="00785A1A" w:rsidRDefault="00785A1A"/>
    <w:p w14:paraId="7A55F87C" w14:textId="77777777" w:rsidR="00785A1A" w:rsidRDefault="00785A1A"/>
    <w:p w14:paraId="4F2AB1E5" w14:textId="77777777" w:rsidR="00785A1A" w:rsidRDefault="00785A1A"/>
    <w:p w14:paraId="33F779FB" w14:textId="77777777" w:rsidR="00785A1A" w:rsidRDefault="00785A1A"/>
    <w:p w14:paraId="380F5937" w14:textId="77777777" w:rsidR="00785A1A" w:rsidRDefault="00785A1A"/>
    <w:p w14:paraId="3FDE7450" w14:textId="77777777" w:rsidR="00785A1A" w:rsidRDefault="00785A1A"/>
    <w:p w14:paraId="5420F907" w14:textId="77777777" w:rsidR="00785A1A" w:rsidRDefault="00785A1A"/>
    <w:p w14:paraId="0FFE64D4" w14:textId="77777777" w:rsidR="00785A1A" w:rsidRDefault="00785A1A"/>
    <w:p w14:paraId="21AB86A2" w14:textId="77777777" w:rsidR="00785A1A" w:rsidRDefault="00785A1A"/>
    <w:p w14:paraId="4C58C433" w14:textId="77777777" w:rsidR="00785A1A" w:rsidRDefault="00000000">
      <w:pPr>
        <w:pStyle w:val="Heading1"/>
        <w:rPr>
          <w:color w:val="auto"/>
        </w:rPr>
      </w:pPr>
      <w:bookmarkStart w:id="1" w:name="_Toc228125767"/>
      <w:r>
        <w:rPr>
          <w:color w:val="auto"/>
        </w:rPr>
        <w:t>Abstract</w:t>
      </w:r>
      <w:bookmarkEnd w:id="1"/>
    </w:p>
    <w:p w14:paraId="046BC015" w14:textId="538D3D8D" w:rsidR="00785A1A" w:rsidRDefault="002951D0">
      <w:pPr>
        <w:spacing w:before="240" w:after="0"/>
        <w:jc w:val="both"/>
      </w:pPr>
      <w:r w:rsidRPr="002951D0">
        <w:t>This report discusses digital forensics by combining theoretical knowledge with practical investigation. It reviews current forensic tools and methods and then applies them to a simulated corporate espionage case involving stolen patent data. The analysis shows how digital evidence can be used to reconstruct events, identify suspects, and support cybersecurity and legal actions.</w:t>
      </w:r>
    </w:p>
    <w:p w14:paraId="34B49A28" w14:textId="77777777" w:rsidR="00785A1A" w:rsidRDefault="00000000">
      <w:pPr>
        <w:pStyle w:val="Heading1"/>
        <w:rPr>
          <w:color w:val="auto"/>
        </w:rPr>
      </w:pPr>
      <w:bookmarkStart w:id="2" w:name="_Toc228125768"/>
      <w:r>
        <w:rPr>
          <w:color w:val="auto"/>
        </w:rPr>
        <w:t>Introduction</w:t>
      </w:r>
      <w:bookmarkEnd w:id="2"/>
      <w:r>
        <w:rPr>
          <w:color w:val="auto"/>
        </w:rPr>
        <w:t> </w:t>
      </w:r>
    </w:p>
    <w:p w14:paraId="4611940C" w14:textId="5D6547DF" w:rsidR="00FC19D6" w:rsidRPr="00FC19D6" w:rsidRDefault="00FC19D6" w:rsidP="00FC19D6">
      <w:pPr>
        <w:spacing w:before="240"/>
        <w:jc w:val="both"/>
        <w:rPr>
          <w:rFonts w:cstheme="minorHAnsi"/>
        </w:rPr>
      </w:pPr>
      <w:r w:rsidRPr="00FC19D6">
        <w:rPr>
          <w:rFonts w:cstheme="minorHAnsi"/>
        </w:rPr>
        <w:t xml:space="preserve">Digital forensics has existed since the 1980s, but the field has changed considerably since then. What once focused mainly on recovering deleted files from early storage devices in police laboratories has now developed into a broad professional discipline involving mobile devices, cloud environments, corporate networks, and digital evidence presented in courts across different countries </w:t>
      </w:r>
      <w:sdt>
        <w:sdtPr>
          <w:rPr>
            <w:rFonts w:ascii="Calibri" w:hAnsi="Calibri" w:cs="Calibri"/>
            <w:color w:val="000000"/>
            <w:highlight w:val="white"/>
          </w:rPr>
          <w:alias w:val="Citation"/>
          <w:tag w:val="{&quot;referencesIds&quot;:[&quot;doc:69ed28c82758ac0121a3369c&quot;],&quot;referencesOptions&quot;:{&quot;doc:69ed28c82758ac0121a3369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857188589"/>
          <w:placeholder>
            <w:docPart w:val="0F36AF129F9746B39AD04BF5F02F4B64"/>
          </w:placeholder>
        </w:sdtPr>
        <w:sdtContent>
          <w:r w:rsidR="000E04EA">
            <w:rPr>
              <w:rFonts w:ascii="Calibri" w:eastAsia="Times New Roman" w:hAnsi="Calibri" w:cs="Calibri"/>
              <w:color w:val="000000"/>
            </w:rPr>
            <w:t>[1]</w:t>
          </w:r>
        </w:sdtContent>
      </w:sdt>
      <w:r w:rsidRPr="00FC19D6">
        <w:rPr>
          <w:rFonts w:cstheme="minorHAnsi"/>
        </w:rPr>
        <w:t>. The field continues to expand, both in its scope and in the level of technical skill required by investigators.</w:t>
      </w:r>
    </w:p>
    <w:p w14:paraId="0F8AB0AC" w14:textId="5F3F5CBC" w:rsidR="00785A1A" w:rsidRDefault="00FC19D6" w:rsidP="00FC19D6">
      <w:pPr>
        <w:spacing w:before="240"/>
        <w:jc w:val="both"/>
        <w:rPr>
          <w:rFonts w:cstheme="minorHAnsi"/>
          <w:color w:val="000000"/>
        </w:rPr>
      </w:pPr>
      <w:r w:rsidRPr="00FC19D6">
        <w:rPr>
          <w:rFonts w:cstheme="minorHAnsi"/>
        </w:rPr>
        <w:t>This examines the current state of digital forensics by looking at how</w:t>
      </w:r>
      <w:r>
        <w:rPr>
          <w:rFonts w:cstheme="minorHAnsi"/>
        </w:rPr>
        <w:t xml:space="preserve"> </w:t>
      </w:r>
      <w:r w:rsidRPr="00FC19D6">
        <w:rPr>
          <w:rFonts w:cstheme="minorHAnsi"/>
        </w:rPr>
        <w:t>discipline is organized, the tools commonly used by investigators, and the ways digital evidence has evolved in recent years. Understanding this is important for anyone entering the field, conducting investigations, or shaping policies related to digital evidence, because the work of digital forensics today is far more complex than it was in the past</w:t>
      </w:r>
      <w:r w:rsidR="00D4007D">
        <w:rPr>
          <w:rFonts w:cstheme="minorHAnsi"/>
        </w:rPr>
        <w:t xml:space="preserve"> </w:t>
      </w:r>
      <w:sdt>
        <w:sdtPr>
          <w:rPr>
            <w:rFonts w:ascii="Calibri" w:hAnsi="Calibri" w:cs="Calibri"/>
            <w:color w:val="000000"/>
            <w:highlight w:val="white"/>
          </w:rPr>
          <w:alias w:val="Citation"/>
          <w:tag w:val="{&quot;referencesIds&quot;:[&quot;doc:69ed29cd2758ac0121a336d5&quot;],&quot;referencesOptions&quot;:{&quot;doc:69ed29cd2758ac0121a336d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75517889"/>
          <w:placeholder>
            <w:docPart w:val="9AD5746578A941F4AFEDBA5CB8705B2A"/>
          </w:placeholder>
        </w:sdtPr>
        <w:sdtContent>
          <w:r w:rsidR="000E04EA">
            <w:rPr>
              <w:rFonts w:ascii="Calibri" w:eastAsia="Times New Roman" w:hAnsi="Calibri" w:cs="Calibri"/>
              <w:color w:val="000000"/>
            </w:rPr>
            <w:t>[2]</w:t>
          </w:r>
        </w:sdtContent>
      </w:sdt>
      <w:r w:rsidRPr="00FC19D6">
        <w:rPr>
          <w:rFonts w:cstheme="minorHAnsi"/>
        </w:rPr>
        <w:t>.</w:t>
      </w:r>
    </w:p>
    <w:p w14:paraId="56A87C8B" w14:textId="77777777" w:rsidR="00785A1A" w:rsidRDefault="00000000">
      <w:pPr>
        <w:pStyle w:val="Heading1"/>
        <w:rPr>
          <w:color w:val="auto"/>
        </w:rPr>
      </w:pPr>
      <w:bookmarkStart w:id="3" w:name="_Toc228125769"/>
      <w:r>
        <w:rPr>
          <w:color w:val="auto"/>
        </w:rPr>
        <w:t>Literature Review</w:t>
      </w:r>
      <w:bookmarkEnd w:id="3"/>
    </w:p>
    <w:p w14:paraId="18BEB3F8" w14:textId="5F2C6219" w:rsidR="00785A1A" w:rsidRDefault="00000000">
      <w:pPr>
        <w:spacing w:before="240"/>
        <w:jc w:val="both"/>
        <w:rPr>
          <w:rFonts w:cstheme="minorHAnsi"/>
          <w:color w:val="000000"/>
        </w:rPr>
      </w:pPr>
      <w:r>
        <w:rPr>
          <w:rFonts w:cstheme="minorHAnsi"/>
          <w:color w:val="000000"/>
        </w:rPr>
        <w:t>This paper focuses on</w:t>
      </w:r>
      <w:r w:rsidR="001D6CAC" w:rsidRPr="001D6CAC">
        <w:rPr>
          <w:rFonts w:cstheme="minorHAnsi"/>
          <w:color w:val="000000"/>
        </w:rPr>
        <w:t xml:space="preserve"> two tasks. The first task explores a chosen area of digital forensics by reviewing key ideas, professional practices, and challenges discussed in existing literature. The second task builds on this knowledge by putting it into practice through a digital forensic investigation, </w:t>
      </w:r>
      <w:r w:rsidR="00566334">
        <w:rPr>
          <w:rFonts w:cstheme="minorHAnsi"/>
          <w:color w:val="000000"/>
        </w:rPr>
        <w:t>in which seized devices are analyzed to reconstruct events and uncover evidence related</w:t>
      </w:r>
      <w:r w:rsidR="001D6CAC" w:rsidRPr="001D6CAC">
        <w:rPr>
          <w:rFonts w:cstheme="minorHAnsi"/>
          <w:color w:val="000000"/>
        </w:rPr>
        <w:t xml:space="preserve"> to a simulated corporate espionage incident.</w:t>
      </w:r>
    </w:p>
    <w:p w14:paraId="670AF1E8" w14:textId="77777777" w:rsidR="00785A1A" w:rsidRDefault="00000000">
      <w:pPr>
        <w:pStyle w:val="Heading1"/>
        <w:spacing w:after="240"/>
        <w:rPr>
          <w:color w:val="auto"/>
        </w:rPr>
      </w:pPr>
      <w:bookmarkStart w:id="4" w:name="_Toc228125770"/>
      <w:r>
        <w:rPr>
          <w:color w:val="auto"/>
        </w:rPr>
        <w:lastRenderedPageBreak/>
        <w:t>Task 1</w:t>
      </w:r>
      <w:bookmarkEnd w:id="4"/>
    </w:p>
    <w:p w14:paraId="731FC621" w14:textId="40662F14" w:rsidR="00566334" w:rsidRPr="00FF72DB" w:rsidRDefault="00566334" w:rsidP="00566334">
      <w:pPr>
        <w:spacing w:after="0" w:line="300" w:lineRule="atLeast"/>
        <w:rPr>
          <w:rFonts w:eastAsia="Times New Roman" w:cstheme="minorHAnsi"/>
        </w:rPr>
      </w:pPr>
      <w:r w:rsidRPr="00FF72DB">
        <w:rPr>
          <w:rFonts w:eastAsia="Times New Roman" w:cstheme="minorHAnsi"/>
        </w:rPr>
        <w:t>Research on a digital forensic topic will be conducted here, addressing several important areas of the field from both academic and professional perspectives.</w:t>
      </w:r>
    </w:p>
    <w:p w14:paraId="6452373B" w14:textId="77777777" w:rsidR="00566334" w:rsidRDefault="00566334" w:rsidP="00566334">
      <w:pPr>
        <w:spacing w:after="0" w:line="300" w:lineRule="atLeast"/>
        <w:rPr>
          <w:rFonts w:ascii="Segoe UI" w:eastAsia="Times New Roman" w:hAnsi="Segoe UI" w:cs="Segoe UI"/>
          <w:sz w:val="21"/>
          <w:szCs w:val="21"/>
        </w:rPr>
      </w:pPr>
    </w:p>
    <w:p w14:paraId="2B106379" w14:textId="41438573" w:rsidR="00566334" w:rsidRPr="00B0642C" w:rsidRDefault="00566334" w:rsidP="00566334">
      <w:pPr>
        <w:pStyle w:val="Heading2"/>
        <w:spacing w:after="240"/>
        <w:rPr>
          <w:color w:val="auto"/>
        </w:rPr>
      </w:pPr>
      <w:bookmarkStart w:id="5" w:name="_Toc228125771"/>
      <w:r w:rsidRPr="00B0642C">
        <w:rPr>
          <w:color w:val="auto"/>
        </w:rPr>
        <w:t>Topic Selection</w:t>
      </w:r>
      <w:bookmarkEnd w:id="5"/>
    </w:p>
    <w:p w14:paraId="29EF2FB1" w14:textId="3C9707A7" w:rsidR="00785A1A" w:rsidRPr="00FF72DB" w:rsidRDefault="002E6CC1" w:rsidP="002E6CC1">
      <w:pPr>
        <w:spacing w:after="0" w:line="300" w:lineRule="atLeast"/>
        <w:rPr>
          <w:rFonts w:eastAsia="Times New Roman" w:cstheme="minorHAnsi"/>
        </w:rPr>
      </w:pPr>
      <w:r w:rsidRPr="00FF72DB">
        <w:rPr>
          <w:rFonts w:eastAsia="Times New Roman" w:cstheme="minorHAnsi"/>
        </w:rPr>
        <w:t>In this section, the topic reviewed is the current state of digital forensics and the tools that are used in the field, including their features and capabilities</w:t>
      </w:r>
    </w:p>
    <w:p w14:paraId="4016998B" w14:textId="77777777" w:rsidR="00FC19D6" w:rsidRDefault="00FC19D6" w:rsidP="002E6CC1">
      <w:pPr>
        <w:spacing w:after="0" w:line="300" w:lineRule="atLeast"/>
        <w:rPr>
          <w:rFonts w:ascii="Segoe UI" w:eastAsia="Times New Roman" w:hAnsi="Segoe UI" w:cs="Segoe UI"/>
          <w:sz w:val="21"/>
          <w:szCs w:val="21"/>
        </w:rPr>
      </w:pPr>
    </w:p>
    <w:p w14:paraId="1C86FB4E" w14:textId="17FC0920" w:rsidR="00FC19D6" w:rsidRDefault="00FC19D6" w:rsidP="001C0C6B">
      <w:pPr>
        <w:pStyle w:val="Heading3"/>
        <w:spacing w:after="240"/>
        <w:rPr>
          <w:color w:val="auto"/>
        </w:rPr>
      </w:pPr>
      <w:bookmarkStart w:id="6" w:name="_Toc228125772"/>
      <w:r w:rsidRPr="00B0642C">
        <w:rPr>
          <w:color w:val="auto"/>
        </w:rPr>
        <w:t>What the Field Actually Covers</w:t>
      </w:r>
      <w:bookmarkEnd w:id="6"/>
    </w:p>
    <w:p w14:paraId="65B44BC0" w14:textId="32BF8C79" w:rsidR="009A2E03" w:rsidRPr="00FF72DB" w:rsidRDefault="00FF72DB" w:rsidP="009A2E03">
      <w:pPr>
        <w:spacing w:line="240" w:lineRule="auto"/>
        <w:jc w:val="both"/>
        <w:rPr>
          <w:rFonts w:eastAsia="Times New Roman" w:cstheme="minorHAnsi"/>
        </w:rPr>
      </w:pPr>
      <w:r w:rsidRPr="00FF72DB">
        <w:rPr>
          <w:rFonts w:eastAsia="Times New Roman" w:cstheme="minorHAnsi"/>
        </w:rPr>
        <w:t xml:space="preserve">At its core, digital forensics involves identifying, preserving, </w:t>
      </w:r>
      <w:proofErr w:type="spellStart"/>
      <w:r w:rsidRPr="00FF72DB">
        <w:rPr>
          <w:rFonts w:eastAsia="Times New Roman" w:cstheme="minorHAnsi"/>
        </w:rPr>
        <w:t>analysing</w:t>
      </w:r>
      <w:proofErr w:type="spellEnd"/>
      <w:r w:rsidRPr="00FF72DB">
        <w:rPr>
          <w:rFonts w:eastAsia="Times New Roman" w:cstheme="minorHAnsi"/>
        </w:rPr>
        <w:t xml:space="preserve">, and presenting digital evidence in a way that is legally reliable </w:t>
      </w:r>
      <w:sdt>
        <w:sdtPr>
          <w:rPr>
            <w:rFonts w:ascii="Calibri" w:eastAsia="Times New Roman" w:hAnsi="Calibri" w:cs="Calibri"/>
            <w:color w:val="000000"/>
            <w:highlight w:val="white"/>
          </w:rPr>
          <w:alias w:val="Citation"/>
          <w:tag w:val="{&quot;referencesIds&quot;:[&quot;doc:69ed2a2c2758ac0121a336d9&quot;],&quot;referencesOptions&quot;:{&quot;doc:69ed2a2c2758ac0121a336d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934966875"/>
          <w:placeholder>
            <w:docPart w:val="D31B986007C84C20B130E6F9B69E6129"/>
          </w:placeholder>
        </w:sdtPr>
        <w:sdtContent>
          <w:r w:rsidR="000E04EA">
            <w:rPr>
              <w:rFonts w:ascii="Calibri" w:eastAsia="Times New Roman" w:hAnsi="Calibri" w:cs="Calibri"/>
              <w:color w:val="000000"/>
            </w:rPr>
            <w:t>[3]</w:t>
          </w:r>
        </w:sdtContent>
      </w:sdt>
      <w:r w:rsidRPr="00FF72DB">
        <w:rPr>
          <w:rFonts w:eastAsia="Times New Roman" w:cstheme="minorHAnsi"/>
        </w:rPr>
        <w:t xml:space="preserve">. Although these steps may seem straightforward, each one can be quite challenging in practice. Identifying evidence now means </w:t>
      </w:r>
      <w:proofErr w:type="spellStart"/>
      <w:r w:rsidRPr="00FF72DB">
        <w:rPr>
          <w:rFonts w:eastAsia="Times New Roman" w:cstheme="minorHAnsi"/>
        </w:rPr>
        <w:t>recognising</w:t>
      </w:r>
      <w:proofErr w:type="spellEnd"/>
      <w:r w:rsidRPr="00FF72DB">
        <w:rPr>
          <w:rFonts w:eastAsia="Times New Roman" w:cstheme="minorHAnsi"/>
        </w:rPr>
        <w:t xml:space="preserve"> that useful data may exist across different sources at the same time, such as smartphones, cloud accounts, corporate servers, and even vehicle systems. Preserving that evidence requires it to be collected carefully without any changes, using methods that can stand up to legal scrutiny. The analysis stage is where the main investigative work takes place, while the presentation stage focuses on explaining technical findings clearly so that they can be understood and trusted by non-technical audiences</w:t>
      </w:r>
      <w:r w:rsidR="001C0C6B">
        <w:rPr>
          <w:rFonts w:eastAsia="Times New Roman" w:cstheme="minorHAnsi"/>
        </w:rPr>
        <w:t>.</w:t>
      </w:r>
    </w:p>
    <w:p w14:paraId="2F98D035" w14:textId="6878F655" w:rsidR="00FF72DB" w:rsidRPr="00FF72DB" w:rsidRDefault="00FF72DB" w:rsidP="001C0C6B">
      <w:pPr>
        <w:jc w:val="both"/>
        <w:rPr>
          <w:rFonts w:cstheme="minorHAnsi"/>
        </w:rPr>
      </w:pPr>
      <w:r w:rsidRPr="00FF72DB">
        <w:rPr>
          <w:rFonts w:cstheme="minorHAnsi"/>
        </w:rPr>
        <w:t xml:space="preserve">A review of research trends in digital forensics shows that the field now covers five main subfields: disk forensics, mobile forensics, network forensics, memory forensics, and cloud forensics </w:t>
      </w:r>
      <w:sdt>
        <w:sdtPr>
          <w:rPr>
            <w:rFonts w:ascii="Calibri" w:hAnsi="Calibri" w:cs="Calibri"/>
            <w:color w:val="000000"/>
            <w:highlight w:val="white"/>
          </w:rPr>
          <w:alias w:val="Citation"/>
          <w:tag w:val="{&quot;referencesIds&quot;:[&quot;doc:69ed2aada72d897f1c99d6dd&quot;],&quot;referencesOptions&quot;:{&quot;doc:69ed2aada72d897f1c99d6d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60408727"/>
          <w:placeholder>
            <w:docPart w:val="F1ACADBB125E46BD810B6DF0929478A7"/>
          </w:placeholder>
        </w:sdtPr>
        <w:sdtContent>
          <w:r w:rsidR="000E04EA">
            <w:rPr>
              <w:rFonts w:ascii="Calibri" w:eastAsia="Times New Roman" w:hAnsi="Calibri" w:cs="Calibri"/>
              <w:color w:val="000000"/>
            </w:rPr>
            <w:t>[4]</w:t>
          </w:r>
        </w:sdtContent>
      </w:sdt>
      <w:r w:rsidRPr="00FF72DB">
        <w:rPr>
          <w:rFonts w:cstheme="minorHAnsi"/>
        </w:rPr>
        <w:t>. Each of these areas has its own methods, tools, and growing body of academic research. In the past, investigators mainly focused on disk and mobile forensics, but today it is common for forensic work to involve all five areas as part of modern investigations.</w:t>
      </w:r>
    </w:p>
    <w:p w14:paraId="277D6EBD" w14:textId="63919203" w:rsidR="00FC19D6" w:rsidRDefault="00FC19D6" w:rsidP="001C0C6B">
      <w:pPr>
        <w:pStyle w:val="Heading3"/>
        <w:spacing w:after="240"/>
        <w:rPr>
          <w:color w:val="auto"/>
        </w:rPr>
      </w:pPr>
      <w:bookmarkStart w:id="7" w:name="_Toc228125773"/>
      <w:r w:rsidRPr="00B0642C">
        <w:rPr>
          <w:color w:val="auto"/>
        </w:rPr>
        <w:t xml:space="preserve">The </w:t>
      </w:r>
      <w:r w:rsidR="00FF72DB">
        <w:rPr>
          <w:color w:val="auto"/>
        </w:rPr>
        <w:t>M</w:t>
      </w:r>
      <w:r w:rsidRPr="00B0642C">
        <w:rPr>
          <w:color w:val="auto"/>
        </w:rPr>
        <w:t xml:space="preserve">ain </w:t>
      </w:r>
      <w:r w:rsidR="009A2E03">
        <w:rPr>
          <w:color w:val="auto"/>
        </w:rPr>
        <w:t>Subfields</w:t>
      </w:r>
      <w:bookmarkEnd w:id="7"/>
      <w:r w:rsidRPr="00B0642C">
        <w:rPr>
          <w:color w:val="auto"/>
        </w:rPr>
        <w:t xml:space="preserve"> </w:t>
      </w:r>
    </w:p>
    <w:p w14:paraId="4D2943E2" w14:textId="51362353" w:rsidR="009A2E03" w:rsidRPr="001C0C6B" w:rsidRDefault="001C0C6B" w:rsidP="009A2E03">
      <w:pPr>
        <w:spacing w:line="240" w:lineRule="auto"/>
        <w:jc w:val="both"/>
        <w:rPr>
          <w:rFonts w:eastAsia="Times New Roman" w:cstheme="minorHAnsi"/>
        </w:rPr>
      </w:pPr>
      <w:r w:rsidRPr="001C0C6B">
        <w:rPr>
          <w:rFonts w:eastAsia="Times New Roman" w:cstheme="minorHAnsi"/>
        </w:rPr>
        <w:t xml:space="preserve">Disk and computer forensics </w:t>
      </w:r>
      <w:proofErr w:type="gramStart"/>
      <w:r w:rsidRPr="001C0C6B">
        <w:rPr>
          <w:rFonts w:eastAsia="Times New Roman" w:cstheme="minorHAnsi"/>
        </w:rPr>
        <w:t>is</w:t>
      </w:r>
      <w:proofErr w:type="gramEnd"/>
      <w:r w:rsidRPr="001C0C6B">
        <w:rPr>
          <w:rFonts w:eastAsia="Times New Roman" w:cstheme="minorHAnsi"/>
        </w:rPr>
        <w:t xml:space="preserve"> one of the earliest and most established areas of digital forensics. It mainly involves creating an exact copy of a storage device, known as forensic imaging, so that the original evidence remains unchanged. Investigators can then examine that copy for deleted files, browsing history, system logs, and other digital traces that may help explain what happened </w:t>
      </w:r>
      <w:sdt>
        <w:sdtPr>
          <w:rPr>
            <w:rFonts w:ascii="Calibri" w:eastAsia="Times New Roman" w:hAnsi="Calibri" w:cs="Calibri"/>
            <w:color w:val="000000"/>
            <w:highlight w:val="white"/>
          </w:rPr>
          <w:alias w:val="Citation"/>
          <w:tag w:val="{&quot;referencesIds&quot;:[&quot;doc:69ed2b342758ac0121a336e5&quot;],&quot;referencesOptions&quot;:{&quot;doc:69ed2b342758ac0121a336e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978203127"/>
          <w:placeholder>
            <w:docPart w:val="A024B546A0454EE9A840B67F4C65C939"/>
          </w:placeholder>
        </w:sdtPr>
        <w:sdtContent>
          <w:r w:rsidR="000E04EA">
            <w:rPr>
              <w:rFonts w:ascii="Calibri" w:eastAsia="Times New Roman" w:hAnsi="Calibri" w:cs="Calibri"/>
              <w:color w:val="000000"/>
            </w:rPr>
            <w:t>[5]</w:t>
          </w:r>
        </w:sdtContent>
      </w:sdt>
      <w:r w:rsidRPr="001C0C6B">
        <w:rPr>
          <w:rFonts w:eastAsia="Times New Roman" w:cstheme="minorHAnsi"/>
        </w:rPr>
        <w:t xml:space="preserve">. This approach has long been a core part of forensic investigations and continues to support many of the more </w:t>
      </w:r>
      <w:proofErr w:type="spellStart"/>
      <w:r w:rsidRPr="001C0C6B">
        <w:rPr>
          <w:rFonts w:eastAsia="Times New Roman" w:cstheme="minorHAnsi"/>
        </w:rPr>
        <w:t>specialised</w:t>
      </w:r>
      <w:proofErr w:type="spellEnd"/>
      <w:r w:rsidRPr="001C0C6B">
        <w:rPr>
          <w:rFonts w:eastAsia="Times New Roman" w:cstheme="minorHAnsi"/>
        </w:rPr>
        <w:t xml:space="preserve"> areas of the field today.</w:t>
      </w:r>
    </w:p>
    <w:p w14:paraId="77A02C42" w14:textId="46C27D4B" w:rsidR="001C0C6B" w:rsidRPr="001C0C6B" w:rsidRDefault="001C0C6B" w:rsidP="009A2E03">
      <w:pPr>
        <w:spacing w:line="240" w:lineRule="auto"/>
        <w:jc w:val="both"/>
        <w:rPr>
          <w:rFonts w:eastAsia="Times New Roman" w:cstheme="minorHAnsi"/>
        </w:rPr>
      </w:pPr>
      <w:r w:rsidRPr="001C0C6B">
        <w:rPr>
          <w:rFonts w:eastAsia="Times New Roman" w:cstheme="minorHAnsi"/>
        </w:rPr>
        <w:t xml:space="preserve">Mobile forensics has become increasingly important as smartphones are now used for communication, storage, and daily personal activities. In this area, investigators work with iOS and Android devices, encrypted data, app-based records, and cloud-linked information that may not always be stored directly on the phone itself </w:t>
      </w:r>
      <w:sdt>
        <w:sdtPr>
          <w:rPr>
            <w:rFonts w:ascii="Calibri" w:eastAsia="Times New Roman" w:hAnsi="Calibri" w:cs="Calibri"/>
            <w:color w:val="000000"/>
            <w:highlight w:val="white"/>
          </w:rPr>
          <w:alias w:val="Citation"/>
          <w:tag w:val="{&quot;referencesIds&quot;:[&quot;doc:69ed2be22d706f5930c1237c&quot;],&quot;referencesOptions&quot;:{&quot;doc:69ed2be22d706f5930c1237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2136868797"/>
          <w:placeholder>
            <w:docPart w:val="9984DA0EF2D84187898507C574969B89"/>
          </w:placeholder>
        </w:sdtPr>
        <w:sdtContent>
          <w:r w:rsidR="000E04EA">
            <w:rPr>
              <w:rFonts w:ascii="Calibri" w:eastAsia="Times New Roman" w:hAnsi="Calibri" w:cs="Calibri"/>
              <w:color w:val="000000"/>
            </w:rPr>
            <w:t>[6]</w:t>
          </w:r>
        </w:sdtContent>
      </w:sdt>
      <w:r w:rsidRPr="001C0C6B">
        <w:rPr>
          <w:rFonts w:eastAsia="Times New Roman" w:cstheme="minorHAnsi"/>
        </w:rPr>
        <w:t xml:space="preserve">. Because mobile devices often contain messages, photos, location records, and financial information, they are often one of the most valuable sources of digital evidence, while also requiring careful handling because of privacy and legal concerns </w:t>
      </w:r>
      <w:sdt>
        <w:sdtPr>
          <w:rPr>
            <w:rFonts w:ascii="Calibri" w:eastAsia="Times New Roman" w:hAnsi="Calibri" w:cs="Calibri"/>
            <w:color w:val="000000"/>
            <w:highlight w:val="white"/>
          </w:rPr>
          <w:alias w:val="Citation"/>
          <w:tag w:val="{&quot;referencesIds&quot;:[&quot;doc:69ed2be22d706f5930c1237c&quot;],&quot;referencesOptions&quot;:{&quot;doc:69ed2be22d706f5930c1237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450860534"/>
          <w:placeholder>
            <w:docPart w:val="3638643EEBA3481B9EC8DBF2F56F7A99"/>
          </w:placeholder>
        </w:sdtPr>
        <w:sdtContent>
          <w:r w:rsidR="000E04EA">
            <w:rPr>
              <w:rFonts w:ascii="Calibri" w:eastAsia="Times New Roman" w:hAnsi="Calibri" w:cs="Calibri"/>
              <w:color w:val="000000"/>
            </w:rPr>
            <w:t>[6]</w:t>
          </w:r>
        </w:sdtContent>
      </w:sdt>
      <w:r w:rsidRPr="001C0C6B">
        <w:rPr>
          <w:rFonts w:eastAsia="Times New Roman" w:cstheme="minorHAnsi"/>
        </w:rPr>
        <w:t>.</w:t>
      </w:r>
    </w:p>
    <w:p w14:paraId="582DA575" w14:textId="4B53ABBA" w:rsidR="001C0C6B" w:rsidRPr="001C0C6B" w:rsidRDefault="001C0C6B" w:rsidP="009A2E03">
      <w:pPr>
        <w:spacing w:line="240" w:lineRule="auto"/>
        <w:jc w:val="both"/>
        <w:rPr>
          <w:rFonts w:eastAsia="Times New Roman" w:cstheme="minorHAnsi"/>
        </w:rPr>
      </w:pPr>
      <w:r w:rsidRPr="001C0C6B">
        <w:rPr>
          <w:rFonts w:eastAsia="Times New Roman" w:cstheme="minorHAnsi"/>
        </w:rPr>
        <w:t xml:space="preserve">Network forensics </w:t>
      </w:r>
      <w:proofErr w:type="gramStart"/>
      <w:r w:rsidRPr="001C0C6B">
        <w:rPr>
          <w:rFonts w:eastAsia="Times New Roman" w:cstheme="minorHAnsi"/>
        </w:rPr>
        <w:t>focuses</w:t>
      </w:r>
      <w:proofErr w:type="gramEnd"/>
      <w:r w:rsidRPr="001C0C6B">
        <w:rPr>
          <w:rFonts w:eastAsia="Times New Roman" w:cstheme="minorHAnsi"/>
        </w:rPr>
        <w:t xml:space="preserve"> on monitoring and </w:t>
      </w:r>
      <w:proofErr w:type="spellStart"/>
      <w:r w:rsidRPr="001C0C6B">
        <w:rPr>
          <w:rFonts w:eastAsia="Times New Roman" w:cstheme="minorHAnsi"/>
        </w:rPr>
        <w:t>analysing</w:t>
      </w:r>
      <w:proofErr w:type="spellEnd"/>
      <w:r w:rsidRPr="001C0C6B">
        <w:rPr>
          <w:rFonts w:eastAsia="Times New Roman" w:cstheme="minorHAnsi"/>
        </w:rPr>
        <w:t xml:space="preserve"> network traffic to identify suspicious or </w:t>
      </w:r>
      <w:proofErr w:type="spellStart"/>
      <w:r w:rsidRPr="001C0C6B">
        <w:rPr>
          <w:rFonts w:eastAsia="Times New Roman" w:cstheme="minorHAnsi"/>
        </w:rPr>
        <w:t>unauthorised</w:t>
      </w:r>
      <w:proofErr w:type="spellEnd"/>
      <w:r w:rsidRPr="001C0C6B">
        <w:rPr>
          <w:rFonts w:eastAsia="Times New Roman" w:cstheme="minorHAnsi"/>
        </w:rPr>
        <w:t xml:space="preserve"> activity. This is especially useful in cases involving malware, data exfiltration, or unlawful access, where important evidence may be found in packet captures and network logs rather than on a single device </w:t>
      </w:r>
      <w:sdt>
        <w:sdtPr>
          <w:rPr>
            <w:rFonts w:ascii="Calibri" w:eastAsia="Times New Roman" w:hAnsi="Calibri" w:cs="Calibri"/>
            <w:color w:val="000000"/>
            <w:highlight w:val="white"/>
          </w:rPr>
          <w:alias w:val="Citation"/>
          <w:tag w:val="{&quot;referencesIds&quot;:[&quot;doc:69ed2c56656fa22a0dbec9cd&quot;],&quot;referencesOptions&quot;:{&quot;doc:69ed2c56656fa22a0dbec9c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986626304"/>
          <w:placeholder>
            <w:docPart w:val="8BC7D34B6B974215B8599EABCA620B2B"/>
          </w:placeholder>
        </w:sdtPr>
        <w:sdtContent>
          <w:r w:rsidR="000E04EA">
            <w:rPr>
              <w:rFonts w:ascii="Calibri" w:eastAsia="Times New Roman" w:hAnsi="Calibri" w:cs="Calibri"/>
              <w:color w:val="000000"/>
            </w:rPr>
            <w:t>[7]</w:t>
          </w:r>
        </w:sdtContent>
      </w:sdt>
      <w:r w:rsidRPr="001C0C6B">
        <w:rPr>
          <w:rFonts w:eastAsia="Times New Roman" w:cstheme="minorHAnsi"/>
        </w:rPr>
        <w:t xml:space="preserve">. Memory forensics, by contrast, deals with data stored in a system’s RAM at the time of an incident. This can include active processes, encryption keys, open connections, and certain forms of malware that may disappear once the system is turned off </w:t>
      </w:r>
      <w:sdt>
        <w:sdtPr>
          <w:rPr>
            <w:rFonts w:ascii="Calibri" w:eastAsia="Times New Roman" w:hAnsi="Calibri" w:cs="Calibri"/>
            <w:color w:val="000000"/>
            <w:highlight w:val="white"/>
          </w:rPr>
          <w:alias w:val="Citation"/>
          <w:tag w:val="{&quot;referencesIds&quot;:[&quot;doc:69ed2d80e66f8b64a84cd458&quot;],&quot;referencesOptions&quot;:{&quot;doc:69ed2d80e66f8b64a84cd45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2119017028"/>
          <w:placeholder>
            <w:docPart w:val="3F4E404D0BC9455AA04D3B9CC46A94CE"/>
          </w:placeholder>
        </w:sdtPr>
        <w:sdtContent>
          <w:r w:rsidR="000E04EA">
            <w:rPr>
              <w:rFonts w:ascii="Calibri" w:eastAsia="Times New Roman" w:hAnsi="Calibri" w:cs="Calibri"/>
              <w:color w:val="000000"/>
            </w:rPr>
            <w:t>[8]</w:t>
          </w:r>
        </w:sdtContent>
      </w:sdt>
      <w:r w:rsidRPr="001C0C6B">
        <w:rPr>
          <w:rFonts w:eastAsia="Times New Roman" w:cstheme="minorHAnsi"/>
        </w:rPr>
        <w:t xml:space="preserve">. Although this type of analysis can be technically demanding, it often reveals important evidence that cannot be recovered from permanent storage </w:t>
      </w:r>
      <w:sdt>
        <w:sdtPr>
          <w:rPr>
            <w:rFonts w:ascii="Calibri" w:eastAsia="Times New Roman" w:hAnsi="Calibri" w:cs="Calibri"/>
            <w:color w:val="000000"/>
            <w:highlight w:val="white"/>
          </w:rPr>
          <w:alias w:val="Citation"/>
          <w:tag w:val="{&quot;referencesIds&quot;:[&quot;doc:69ed2d80e66f8b64a84cd458&quot;],&quot;referencesOptions&quot;:{&quot;doc:69ed2d80e66f8b64a84cd45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345213460"/>
          <w:placeholder>
            <w:docPart w:val="A2D1DFDDC0054DCC804CE43EBE738D8A"/>
          </w:placeholder>
        </w:sdtPr>
        <w:sdtContent>
          <w:r w:rsidR="000E04EA">
            <w:rPr>
              <w:rFonts w:ascii="Calibri" w:eastAsia="Times New Roman" w:hAnsi="Calibri" w:cs="Calibri"/>
              <w:color w:val="000000"/>
            </w:rPr>
            <w:t>[8]</w:t>
          </w:r>
        </w:sdtContent>
      </w:sdt>
      <w:r w:rsidRPr="001C0C6B">
        <w:rPr>
          <w:rFonts w:eastAsia="Times New Roman" w:cstheme="minorHAnsi"/>
        </w:rPr>
        <w:t>.</w:t>
      </w:r>
    </w:p>
    <w:p w14:paraId="4FC7454F" w14:textId="6D8F492A" w:rsidR="00FF72DB" w:rsidRPr="001C0C6B" w:rsidRDefault="001C0C6B" w:rsidP="001C0C6B">
      <w:pPr>
        <w:spacing w:after="0" w:line="240" w:lineRule="auto"/>
        <w:jc w:val="both"/>
        <w:rPr>
          <w:rFonts w:eastAsia="Times New Roman" w:cstheme="minorHAnsi"/>
        </w:rPr>
      </w:pPr>
      <w:r w:rsidRPr="001C0C6B">
        <w:rPr>
          <w:rFonts w:eastAsia="Times New Roman" w:cstheme="minorHAnsi"/>
        </w:rPr>
        <w:t xml:space="preserve">Cloud forensics is a newer area of the field and is often considered one of the most challenging. As </w:t>
      </w:r>
      <w:proofErr w:type="spellStart"/>
      <w:r w:rsidRPr="001C0C6B">
        <w:rPr>
          <w:rFonts w:eastAsia="Times New Roman" w:cstheme="minorHAnsi"/>
        </w:rPr>
        <w:t>organisations</w:t>
      </w:r>
      <w:proofErr w:type="spellEnd"/>
      <w:r w:rsidRPr="001C0C6B">
        <w:rPr>
          <w:rFonts w:eastAsia="Times New Roman" w:cstheme="minorHAnsi"/>
        </w:rPr>
        <w:t xml:space="preserve"> increasingly rely on platforms such as AWS, Azure, and Google Cloud, a large amount of digital evidence is now stored in environments that investigators cannot physically access </w:t>
      </w:r>
      <w:sdt>
        <w:sdtPr>
          <w:rPr>
            <w:rFonts w:ascii="Calibri" w:eastAsia="Times New Roman" w:hAnsi="Calibri" w:cs="Calibri"/>
            <w:color w:val="000000"/>
            <w:highlight w:val="white"/>
          </w:rPr>
          <w:alias w:val="Citation"/>
          <w:tag w:val="{&quot;referencesIds&quot;:[&quot;doc:69ed2e1ca72d897f1c99d6f9&quot;],&quot;referencesOptions&quot;:{&quot;doc:69ed2e1ca72d897f1c99d6f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700970938"/>
          <w:placeholder>
            <w:docPart w:val="89D644F878544CBAB1555B1B911AEAD4"/>
          </w:placeholder>
        </w:sdtPr>
        <w:sdtContent>
          <w:r w:rsidR="000E04EA">
            <w:rPr>
              <w:rFonts w:ascii="Calibri" w:eastAsia="Times New Roman" w:hAnsi="Calibri" w:cs="Calibri"/>
              <w:color w:val="000000"/>
            </w:rPr>
            <w:t>[9]</w:t>
          </w:r>
        </w:sdtContent>
      </w:sdt>
      <w:r w:rsidRPr="001C0C6B">
        <w:rPr>
          <w:rFonts w:eastAsia="Times New Roman" w:cstheme="minorHAnsi"/>
        </w:rPr>
        <w:t xml:space="preserve">. This has made cloud-based investigations more important than ever, while also creating new technical and legal difficulties. Research has also shown strong growth in this area, reflecting the rising demand for cloud forensic skills and services </w:t>
      </w:r>
      <w:sdt>
        <w:sdtPr>
          <w:rPr>
            <w:rFonts w:ascii="Calibri" w:eastAsia="Times New Roman" w:hAnsi="Calibri" w:cs="Calibri"/>
            <w:color w:val="000000"/>
            <w:highlight w:val="white"/>
          </w:rPr>
          <w:alias w:val="Citation"/>
          <w:tag w:val="{&quot;referencesIds&quot;:[&quot;doc:69ed2e1ca72d897f1c99d6f9&quot;],&quot;referencesOptions&quot;:{&quot;doc:69ed2e1ca72d897f1c99d6f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208106782"/>
          <w:placeholder>
            <w:docPart w:val="0BF88287035645F8BB157B3072B484EE"/>
          </w:placeholder>
        </w:sdtPr>
        <w:sdtContent>
          <w:r w:rsidR="000E04EA">
            <w:rPr>
              <w:rFonts w:ascii="Calibri" w:eastAsia="Times New Roman" w:hAnsi="Calibri" w:cs="Calibri"/>
              <w:color w:val="000000"/>
            </w:rPr>
            <w:t>[9]</w:t>
          </w:r>
        </w:sdtContent>
      </w:sdt>
      <w:r w:rsidRPr="001C0C6B">
        <w:rPr>
          <w:rFonts w:eastAsia="Times New Roman" w:cstheme="minorHAnsi"/>
        </w:rPr>
        <w:t>.</w:t>
      </w:r>
    </w:p>
    <w:p w14:paraId="2C670051" w14:textId="77777777" w:rsidR="00136685" w:rsidRDefault="00FC19D6" w:rsidP="001C0C6B">
      <w:pPr>
        <w:pStyle w:val="Heading3"/>
        <w:spacing w:after="240"/>
        <w:rPr>
          <w:color w:val="auto"/>
        </w:rPr>
      </w:pPr>
      <w:bookmarkStart w:id="8" w:name="_Toc228125774"/>
      <w:r w:rsidRPr="00B0642C">
        <w:rPr>
          <w:color w:val="auto"/>
        </w:rPr>
        <w:lastRenderedPageBreak/>
        <w:t>The Tools</w:t>
      </w:r>
      <w:bookmarkEnd w:id="8"/>
    </w:p>
    <w:p w14:paraId="06F60C4F" w14:textId="574912C4" w:rsidR="001C0C6B" w:rsidRPr="001C0C6B" w:rsidRDefault="001C0C6B" w:rsidP="009A2E03">
      <w:pPr>
        <w:spacing w:line="240" w:lineRule="auto"/>
        <w:jc w:val="both"/>
        <w:rPr>
          <w:rFonts w:eastAsia="Times New Roman" w:cstheme="minorHAnsi"/>
        </w:rPr>
      </w:pPr>
      <w:r w:rsidRPr="001C0C6B">
        <w:rPr>
          <w:rFonts w:eastAsia="Times New Roman" w:cstheme="minorHAnsi"/>
        </w:rPr>
        <w:t>The tools used in digital forensics today can generally be divided into two groups: commercial platforms designed for professional investigations and open-source tools that are often used for specific tasks, training, or by teams working with limited budgets.</w:t>
      </w:r>
    </w:p>
    <w:p w14:paraId="26EA3C06" w14:textId="4D3CA68F" w:rsidR="001C0C6B" w:rsidRPr="001C0C6B" w:rsidRDefault="001C0C6B" w:rsidP="009A2E03">
      <w:pPr>
        <w:spacing w:line="240" w:lineRule="auto"/>
        <w:jc w:val="both"/>
        <w:rPr>
          <w:rFonts w:eastAsia="Times New Roman" w:cstheme="minorHAnsi"/>
        </w:rPr>
      </w:pPr>
      <w:r w:rsidRPr="001C0C6B">
        <w:rPr>
          <w:rFonts w:eastAsia="Times New Roman" w:cstheme="minorHAnsi"/>
        </w:rPr>
        <w:t xml:space="preserve">Among the commercial tools, Cellebrite UFED is widely </w:t>
      </w:r>
      <w:proofErr w:type="spellStart"/>
      <w:r w:rsidRPr="001C0C6B">
        <w:rPr>
          <w:rFonts w:eastAsia="Times New Roman" w:cstheme="minorHAnsi"/>
        </w:rPr>
        <w:t>recognised</w:t>
      </w:r>
      <w:proofErr w:type="spellEnd"/>
      <w:r w:rsidRPr="001C0C6B">
        <w:rPr>
          <w:rFonts w:eastAsia="Times New Roman" w:cstheme="minorHAnsi"/>
        </w:rPr>
        <w:t xml:space="preserve"> for mobile device extraction. It supports many different devices and can recover deleted data, application content, and cloud-related evidence </w:t>
      </w:r>
      <w:sdt>
        <w:sdtPr>
          <w:rPr>
            <w:rFonts w:ascii="Calibri" w:eastAsia="Times New Roman" w:hAnsi="Calibri" w:cs="Calibri"/>
            <w:color w:val="000000"/>
            <w:highlight w:val="white"/>
          </w:rPr>
          <w:alias w:val="Citation"/>
          <w:tag w:val="{&quot;referencesIds&quot;:[&quot;doc:69ed2e773bff2d11e7c3a0de&quot;],&quot;referencesOptions&quot;:{&quot;doc:69ed2e773bff2d11e7c3a0d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645581490"/>
          <w:placeholder>
            <w:docPart w:val="7E328313BB6D4C1B928D52ECE2AD7EF2"/>
          </w:placeholder>
        </w:sdtPr>
        <w:sdtContent>
          <w:r w:rsidR="000E04EA">
            <w:rPr>
              <w:rFonts w:ascii="Calibri" w:eastAsia="Times New Roman" w:hAnsi="Calibri" w:cs="Calibri"/>
              <w:color w:val="000000"/>
            </w:rPr>
            <w:t>[10]</w:t>
          </w:r>
        </w:sdtContent>
      </w:sdt>
      <w:r w:rsidRPr="001C0C6B">
        <w:rPr>
          <w:rFonts w:eastAsia="Times New Roman" w:cstheme="minorHAnsi"/>
        </w:rPr>
        <w:t xml:space="preserve">. Magnet AXIOM is broader in scope, as it can collect and examine data from computers, mobile devices, cloud accounts, and even vehicles within a single case </w:t>
      </w:r>
      <w:sdt>
        <w:sdtPr>
          <w:rPr>
            <w:rFonts w:ascii="Calibri" w:eastAsia="Times New Roman" w:hAnsi="Calibri" w:cs="Calibri"/>
            <w:color w:val="000000"/>
            <w:highlight w:val="white"/>
          </w:rPr>
          <w:alias w:val="Citation"/>
          <w:tag w:val="{&quot;referencesIds&quot;:[&quot;doc:69ed2fe8ddab30362625043d&quot;],&quot;referencesOptions&quot;:{&quot;doc:69ed2fe8ddab30362625043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764259291"/>
          <w:placeholder>
            <w:docPart w:val="A98D838529AE48D399337B1ADFD1FC2F"/>
          </w:placeholder>
        </w:sdtPr>
        <w:sdtContent>
          <w:r w:rsidR="000E04EA">
            <w:rPr>
              <w:rFonts w:ascii="Calibri" w:eastAsia="Times New Roman" w:hAnsi="Calibri" w:cs="Calibri"/>
              <w:color w:val="000000"/>
            </w:rPr>
            <w:t>[11]</w:t>
          </w:r>
        </w:sdtContent>
      </w:sdt>
      <w:r w:rsidRPr="001C0C6B">
        <w:rPr>
          <w:rFonts w:eastAsia="Times New Roman" w:cstheme="minorHAnsi"/>
        </w:rPr>
        <w:t xml:space="preserve">. It is especially useful for bringing together evidence from different sources and helping investigators understand connections between them </w:t>
      </w:r>
      <w:sdt>
        <w:sdtPr>
          <w:rPr>
            <w:rFonts w:ascii="Calibri" w:eastAsia="Times New Roman" w:hAnsi="Calibri" w:cs="Calibri"/>
            <w:color w:val="000000"/>
            <w:highlight w:val="white"/>
          </w:rPr>
          <w:alias w:val="Citation"/>
          <w:tag w:val="{&quot;referencesIds&quot;:[&quot;doc:69ed2fe8ddab30362625043d&quot;],&quot;referencesOptions&quot;:{&quot;doc:69ed2fe8ddab30362625043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565708554"/>
          <w:placeholder>
            <w:docPart w:val="ACCDDD08048D4EBCB2CF331F8680C8E8"/>
          </w:placeholder>
        </w:sdtPr>
        <w:sdtContent>
          <w:r w:rsidR="000E04EA">
            <w:rPr>
              <w:rFonts w:ascii="Calibri" w:eastAsia="Times New Roman" w:hAnsi="Calibri" w:cs="Calibri"/>
              <w:color w:val="000000"/>
            </w:rPr>
            <w:t>[11]</w:t>
          </w:r>
        </w:sdtContent>
      </w:sdt>
      <w:r w:rsidRPr="001C0C6B">
        <w:rPr>
          <w:rFonts w:eastAsia="Times New Roman" w:cstheme="minorHAnsi"/>
        </w:rPr>
        <w:t xml:space="preserve">. EnCase is another well-established forensic tool, particularly in computer forensics. It is known for disk imaging, keyword searching, and its usefulness in large corporate investigations and legal discovery work </w:t>
      </w:r>
      <w:sdt>
        <w:sdtPr>
          <w:rPr>
            <w:rFonts w:ascii="Calibri" w:eastAsia="Times New Roman" w:hAnsi="Calibri" w:cs="Calibri"/>
            <w:color w:val="000000"/>
            <w:highlight w:val="white"/>
          </w:rPr>
          <w:alias w:val="Citation"/>
          <w:tag w:val="{&quot;referencesIds&quot;:[&quot;doc:69ed30413746ea7c96ead8e9&quot;],&quot;referencesOptions&quot;:{&quot;doc:69ed30413746ea7c96ead8e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209686841"/>
          <w:placeholder>
            <w:docPart w:val="05F1B08F46FA4911A4B9816681D8C844"/>
          </w:placeholder>
        </w:sdtPr>
        <w:sdtContent>
          <w:r w:rsidR="000E04EA">
            <w:rPr>
              <w:rFonts w:ascii="Calibri" w:eastAsia="Times New Roman" w:hAnsi="Calibri" w:cs="Calibri"/>
              <w:color w:val="000000"/>
            </w:rPr>
            <w:t>[12]</w:t>
          </w:r>
        </w:sdtContent>
      </w:sdt>
      <w:r w:rsidRPr="001C0C6B">
        <w:rPr>
          <w:rFonts w:eastAsia="Times New Roman" w:cstheme="minorHAnsi"/>
        </w:rPr>
        <w:t>.</w:t>
      </w:r>
    </w:p>
    <w:p w14:paraId="393D3370" w14:textId="6BCE4528" w:rsidR="001C0C6B" w:rsidRPr="001C0C6B" w:rsidRDefault="001C0C6B" w:rsidP="009A2E03">
      <w:pPr>
        <w:spacing w:line="240" w:lineRule="auto"/>
        <w:jc w:val="both"/>
        <w:rPr>
          <w:rFonts w:eastAsia="Times New Roman" w:cstheme="minorHAnsi"/>
        </w:rPr>
      </w:pPr>
      <w:r w:rsidRPr="001C0C6B">
        <w:rPr>
          <w:rFonts w:eastAsia="Times New Roman" w:cstheme="minorHAnsi"/>
        </w:rPr>
        <w:t xml:space="preserve">Open-source tools also play an important role in forensic investigations. Autopsy is one of the most widely used free forensic platforms and is commonly used for disk image analysis, timeline creation, and file recovery </w:t>
      </w:r>
      <w:sdt>
        <w:sdtPr>
          <w:rPr>
            <w:rFonts w:ascii="Calibri" w:eastAsia="Times New Roman" w:hAnsi="Calibri" w:cs="Calibri"/>
            <w:color w:val="000000"/>
            <w:highlight w:val="white"/>
          </w:rPr>
          <w:alias w:val="Citation"/>
          <w:tag w:val="{&quot;referencesIds&quot;:[&quot;doc:69ed30f9656fa22a0dbeca00&quot;],&quot;referencesOptions&quot;:{&quot;doc:69ed30f9656fa22a0dbeca0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611285134"/>
          <w:placeholder>
            <w:docPart w:val="150AC2DF8F45447B9494CE95A6B8D876"/>
          </w:placeholder>
        </w:sdtPr>
        <w:sdtContent>
          <w:r w:rsidR="000E04EA">
            <w:rPr>
              <w:rFonts w:ascii="Calibri" w:eastAsia="Times New Roman" w:hAnsi="Calibri" w:cs="Calibri"/>
              <w:color w:val="000000"/>
            </w:rPr>
            <w:t>[13]</w:t>
          </w:r>
        </w:sdtContent>
      </w:sdt>
      <w:r w:rsidRPr="001C0C6B">
        <w:rPr>
          <w:rFonts w:eastAsia="Times New Roman" w:cstheme="minorHAnsi"/>
        </w:rPr>
        <w:t xml:space="preserve">. Volatility is a well-known tool for memory forensics and helps investigators examine processes, code </w:t>
      </w:r>
      <w:proofErr w:type="gramStart"/>
      <w:r w:rsidRPr="001C0C6B">
        <w:rPr>
          <w:rFonts w:eastAsia="Times New Roman" w:cstheme="minorHAnsi"/>
        </w:rPr>
        <w:t>injection</w:t>
      </w:r>
      <w:proofErr w:type="gramEnd"/>
      <w:r w:rsidRPr="001C0C6B">
        <w:rPr>
          <w:rFonts w:eastAsia="Times New Roman" w:cstheme="minorHAnsi"/>
        </w:rPr>
        <w:t xml:space="preserve">, network connections, and rootkits from memory dumps </w:t>
      </w:r>
      <w:sdt>
        <w:sdtPr>
          <w:rPr>
            <w:rFonts w:ascii="Calibri" w:eastAsia="Times New Roman" w:hAnsi="Calibri" w:cs="Calibri"/>
            <w:color w:val="000000"/>
            <w:highlight w:val="white"/>
          </w:rPr>
          <w:alias w:val="Citation"/>
          <w:tag w:val="{&quot;referencesIds&quot;:[&quot;doc:69ed2d80e66f8b64a84cd458&quot;],&quot;referencesOptions&quot;:{&quot;doc:69ed2d80e66f8b64a84cd45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459020902"/>
          <w:placeholder>
            <w:docPart w:val="43550C089C2644A18C5D683F9A9E258D"/>
          </w:placeholder>
        </w:sdtPr>
        <w:sdtContent>
          <w:r w:rsidR="000E04EA">
            <w:rPr>
              <w:rFonts w:ascii="Calibri" w:eastAsia="Times New Roman" w:hAnsi="Calibri" w:cs="Calibri"/>
              <w:color w:val="000000"/>
            </w:rPr>
            <w:t>[8]</w:t>
          </w:r>
        </w:sdtContent>
      </w:sdt>
      <w:r w:rsidRPr="001C0C6B">
        <w:rPr>
          <w:rFonts w:eastAsia="Times New Roman" w:cstheme="minorHAnsi"/>
        </w:rPr>
        <w:t xml:space="preserve">. Wireshark is mainly used for network analysis and remains a trusted tool for examining packet traffic in both law enforcement and cybersecurity investigations </w:t>
      </w:r>
      <w:sdt>
        <w:sdtPr>
          <w:rPr>
            <w:rFonts w:ascii="Calibri" w:eastAsia="Times New Roman" w:hAnsi="Calibri" w:cs="Calibri"/>
            <w:color w:val="000000"/>
            <w:highlight w:val="white"/>
          </w:rPr>
          <w:alias w:val="Citation"/>
          <w:tag w:val="{&quot;referencesIds&quot;:[&quot;doc:69ed2c56656fa22a0dbec9cd&quot;],&quot;referencesOptions&quot;:{&quot;doc:69ed2c56656fa22a0dbec9c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88586800"/>
          <w:placeholder>
            <w:docPart w:val="910476D3FDCB45D39E97A6A9CEDBF550"/>
          </w:placeholder>
        </w:sdtPr>
        <w:sdtContent>
          <w:r w:rsidR="000E04EA">
            <w:rPr>
              <w:rFonts w:ascii="Calibri" w:eastAsia="Times New Roman" w:hAnsi="Calibri" w:cs="Calibri"/>
              <w:color w:val="000000"/>
            </w:rPr>
            <w:t>[7]</w:t>
          </w:r>
        </w:sdtContent>
      </w:sdt>
      <w:r w:rsidRPr="001C0C6B">
        <w:rPr>
          <w:rFonts w:eastAsia="Times New Roman" w:cstheme="minorHAnsi"/>
        </w:rPr>
        <w:t>.</w:t>
      </w:r>
    </w:p>
    <w:p w14:paraId="5B550914" w14:textId="531C6B31" w:rsidR="001C0C6B" w:rsidRPr="001C0C6B" w:rsidRDefault="001C0C6B" w:rsidP="001C0C6B">
      <w:pPr>
        <w:spacing w:line="240" w:lineRule="auto"/>
        <w:jc w:val="both"/>
        <w:rPr>
          <w:rFonts w:eastAsia="Times New Roman" w:cstheme="minorHAnsi"/>
        </w:rPr>
      </w:pPr>
      <w:r w:rsidRPr="001C0C6B">
        <w:rPr>
          <w:rFonts w:eastAsia="Times New Roman" w:cstheme="minorHAnsi"/>
        </w:rPr>
        <w:t xml:space="preserve">An important point is that no single tool can handle every type of evidence on its own. In practice, investigators often use a combination of tools depending on the case. For example, one tool may be used to capture disk or memory images, another to examine mobile devices, and another to </w:t>
      </w:r>
      <w:proofErr w:type="spellStart"/>
      <w:r w:rsidRPr="001C0C6B">
        <w:rPr>
          <w:rFonts w:eastAsia="Times New Roman" w:cstheme="minorHAnsi"/>
        </w:rPr>
        <w:t>analyse</w:t>
      </w:r>
      <w:proofErr w:type="spellEnd"/>
      <w:r w:rsidRPr="001C0C6B">
        <w:rPr>
          <w:rFonts w:eastAsia="Times New Roman" w:cstheme="minorHAnsi"/>
        </w:rPr>
        <w:t xml:space="preserve"> network traffic or correlate evidence from multiple sources. For this reason, digital forensic work usually depends on a toolkit of methods and software rather than relying on only one tool </w:t>
      </w:r>
      <w:sdt>
        <w:sdtPr>
          <w:rPr>
            <w:rFonts w:ascii="Calibri" w:eastAsia="Times New Roman" w:hAnsi="Calibri" w:cs="Calibri"/>
            <w:color w:val="000000"/>
            <w:highlight w:val="white"/>
          </w:rPr>
          <w:alias w:val="Citation"/>
          <w:tag w:val="{&quot;referencesIds&quot;:[&quot;doc:69ed30f9656fa22a0dbeca00&quot;],&quot;referencesOptions&quot;:{&quot;doc:69ed30f9656fa22a0dbeca0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590848179"/>
          <w:placeholder>
            <w:docPart w:val="EC977B0811EB419E980AF034AB505C4B"/>
          </w:placeholder>
        </w:sdtPr>
        <w:sdtContent>
          <w:r w:rsidR="000E04EA">
            <w:rPr>
              <w:rFonts w:ascii="Calibri" w:eastAsia="Times New Roman" w:hAnsi="Calibri" w:cs="Calibri"/>
              <w:color w:val="000000"/>
            </w:rPr>
            <w:t>[13]</w:t>
          </w:r>
        </w:sdtContent>
      </w:sdt>
      <w:r w:rsidRPr="001C0C6B">
        <w:rPr>
          <w:rFonts w:eastAsia="Times New Roman" w:cstheme="minorHAnsi"/>
        </w:rPr>
        <w:t>.</w:t>
      </w:r>
    </w:p>
    <w:p w14:paraId="1BFBB22C" w14:textId="77777777" w:rsidR="00222CD1" w:rsidRDefault="00222CD1" w:rsidP="001C0C6B">
      <w:pPr>
        <w:pStyle w:val="Heading3"/>
        <w:spacing w:after="240"/>
        <w:rPr>
          <w:color w:val="auto"/>
        </w:rPr>
      </w:pPr>
      <w:bookmarkStart w:id="9" w:name="_Toc228125775"/>
      <w:r w:rsidRPr="00222CD1">
        <w:rPr>
          <w:color w:val="auto"/>
        </w:rPr>
        <w:t>Typical Forensic Workflow</w:t>
      </w:r>
      <w:bookmarkEnd w:id="9"/>
    </w:p>
    <w:p w14:paraId="2DDFF506" w14:textId="77777777" w:rsidR="00F20E68" w:rsidRDefault="00F20E68" w:rsidP="00F20E68">
      <w:pPr>
        <w:keepNext/>
      </w:pPr>
      <w:r>
        <w:rPr>
          <w:noProof/>
        </w:rPr>
        <w:drawing>
          <wp:inline distT="0" distB="0" distL="0" distR="0" wp14:anchorId="6116A497" wp14:editId="6253BD45">
            <wp:extent cx="6938010" cy="922351"/>
            <wp:effectExtent l="95250" t="0" r="91440" b="0"/>
            <wp:docPr id="578642774" name="Diagram 9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inline>
        </w:drawing>
      </w:r>
    </w:p>
    <w:p w14:paraId="7158C317" w14:textId="13673C95" w:rsidR="009A2E03" w:rsidRDefault="00F20E68" w:rsidP="00F20E68">
      <w:pPr>
        <w:pStyle w:val="Caption"/>
        <w:jc w:val="center"/>
        <w:rPr>
          <w:color w:val="auto"/>
        </w:rPr>
      </w:pPr>
      <w:bookmarkStart w:id="10" w:name="_Ref228050743"/>
      <w:bookmarkStart w:id="11" w:name="_Toc228125872"/>
      <w:r w:rsidRPr="00F20E68">
        <w:rPr>
          <w:color w:val="auto"/>
        </w:rPr>
        <w:t xml:space="preserve">Figure </w:t>
      </w:r>
      <w:r w:rsidRPr="00F20E68">
        <w:rPr>
          <w:color w:val="auto"/>
        </w:rPr>
        <w:fldChar w:fldCharType="begin"/>
      </w:r>
      <w:r w:rsidRPr="00F20E68">
        <w:rPr>
          <w:color w:val="auto"/>
        </w:rPr>
        <w:instrText xml:space="preserve"> SEQ Figure \* ARABIC </w:instrText>
      </w:r>
      <w:r w:rsidRPr="00F20E68">
        <w:rPr>
          <w:color w:val="auto"/>
        </w:rPr>
        <w:fldChar w:fldCharType="separate"/>
      </w:r>
      <w:r w:rsidR="00CF42BA">
        <w:rPr>
          <w:noProof/>
          <w:color w:val="auto"/>
        </w:rPr>
        <w:t>1</w:t>
      </w:r>
      <w:r w:rsidRPr="00F20E68">
        <w:rPr>
          <w:color w:val="auto"/>
        </w:rPr>
        <w:fldChar w:fldCharType="end"/>
      </w:r>
      <w:bookmarkEnd w:id="10"/>
      <w:r w:rsidRPr="00F20E68">
        <w:rPr>
          <w:color w:val="auto"/>
        </w:rPr>
        <w:t>: Digital Forensic Model Comprising</w:t>
      </w:r>
      <w:bookmarkEnd w:id="11"/>
    </w:p>
    <w:p w14:paraId="3BCEC428" w14:textId="0E91A289" w:rsidR="00F20E68" w:rsidRPr="00F20E68" w:rsidRDefault="000E04EA" w:rsidP="009D21A3">
      <w:pPr>
        <w:jc w:val="both"/>
      </w:pPr>
      <w:r w:rsidRPr="000E04EA">
        <w:t xml:space="preserve">According to prior studies </w:t>
      </w:r>
      <w:sdt>
        <w:sdtPr>
          <w:rPr>
            <w:rFonts w:ascii="Calibri" w:hAnsi="Calibri" w:cs="Calibri"/>
            <w:color w:val="000000"/>
            <w:highlight w:val="white"/>
          </w:rPr>
          <w:alias w:val="Citation"/>
          <w:tag w:val="{&quot;referencesIds&quot;:[&quot;doc:69ed28c82758ac0121a3369c&quot;],&quot;referencesOptions&quot;:{&quot;doc:69ed28c82758ac0121a3369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386911965"/>
          <w:placeholder>
            <w:docPart w:val="8F2E937DCB74421FB8D6AEEBFD8F275F"/>
          </w:placeholder>
        </w:sdtPr>
        <w:sdtContent>
          <w:r>
            <w:rPr>
              <w:rFonts w:ascii="Calibri" w:eastAsia="Times New Roman" w:hAnsi="Calibri" w:cs="Calibri"/>
              <w:color w:val="000000"/>
            </w:rPr>
            <w:t>[1]</w:t>
          </w:r>
        </w:sdtContent>
      </w:sdt>
      <w:r>
        <w:rPr>
          <w:rFonts w:ascii="Calibri" w:hAnsi="Calibri" w:cs="Calibri"/>
          <w:color w:val="000000"/>
        </w:rPr>
        <w:t xml:space="preserve"> </w:t>
      </w:r>
      <w:r w:rsidRPr="000E04EA">
        <w:t>In 2001, the Digital Forensic Research Workshop (DFRWS) proposed a seven</w:t>
      </w:r>
      <w:r w:rsidRPr="000E04EA">
        <w:noBreakHyphen/>
        <w:t>phase digital forensic process consisting of identification, preservation, collection, examination, analysis, presentation, and decision</w:t>
      </w:r>
      <w:r w:rsidRPr="000E04EA">
        <w:noBreakHyphen/>
        <w:t xml:space="preserve">making. Unlike earlier models, it formally incorporated activities conducted both before evidence acquisition and after analysis, particularly those related to legal proceedings. These phases are logically interconnected, with each stage </w:t>
      </w:r>
      <w:proofErr w:type="gramStart"/>
      <w:r w:rsidRPr="000E04EA">
        <w:t>building</w:t>
      </w:r>
      <w:proofErr w:type="gramEnd"/>
      <w:r w:rsidRPr="000E04EA">
        <w:t xml:space="preserve"> upon and influencing the outcomes of the others to ensure a reliable forensic investigation</w:t>
      </w:r>
      <w:r>
        <w:t xml:space="preserve">, as shown in </w:t>
      </w:r>
      <w:r>
        <w:fldChar w:fldCharType="begin"/>
      </w:r>
      <w:r>
        <w:instrText xml:space="preserve"> REF _Ref228050743 \h </w:instrText>
      </w:r>
      <w:r w:rsidR="009D21A3">
        <w:instrText xml:space="preserve"> \* MERGEFORMAT </w:instrText>
      </w:r>
      <w:r>
        <w:fldChar w:fldCharType="separate"/>
      </w:r>
      <w:r w:rsidRPr="00F20E68">
        <w:t xml:space="preserve">Figure </w:t>
      </w:r>
      <w:r w:rsidRPr="00F20E68">
        <w:rPr>
          <w:noProof/>
        </w:rPr>
        <w:t>1</w:t>
      </w:r>
      <w:r>
        <w:fldChar w:fldCharType="end"/>
      </w:r>
    </w:p>
    <w:p w14:paraId="0AFDC8C9" w14:textId="30579E77" w:rsidR="00FC19D6" w:rsidRPr="00B0642C" w:rsidRDefault="00FC19D6" w:rsidP="001C0C6B">
      <w:pPr>
        <w:pStyle w:val="Heading3"/>
        <w:spacing w:after="240"/>
        <w:rPr>
          <w:color w:val="auto"/>
        </w:rPr>
      </w:pPr>
      <w:bookmarkStart w:id="12" w:name="_Toc228125776"/>
      <w:r w:rsidRPr="00B0642C">
        <w:rPr>
          <w:color w:val="auto"/>
        </w:rPr>
        <w:t>How the Evidence Landscape Has Shifted</w:t>
      </w:r>
      <w:bookmarkEnd w:id="12"/>
      <w:r w:rsidRPr="00B0642C">
        <w:rPr>
          <w:color w:val="auto"/>
        </w:rPr>
        <w:t xml:space="preserve"> </w:t>
      </w:r>
    </w:p>
    <w:p w14:paraId="742F4F2E" w14:textId="74FC4273" w:rsidR="001C0C6B" w:rsidRPr="009A2E03" w:rsidRDefault="001C0C6B" w:rsidP="009A2E03">
      <w:pPr>
        <w:spacing w:line="240" w:lineRule="auto"/>
        <w:jc w:val="both"/>
        <w:rPr>
          <w:rFonts w:eastAsia="Times New Roman" w:cstheme="minorHAnsi"/>
        </w:rPr>
      </w:pPr>
      <w:r w:rsidRPr="009A2E03">
        <w:rPr>
          <w:rFonts w:eastAsia="Times New Roman" w:cstheme="minorHAnsi"/>
        </w:rPr>
        <w:t xml:space="preserve">For a long time, digital forensic investigations mainly focused on physical devices that could be seized, imaged, and </w:t>
      </w:r>
      <w:proofErr w:type="spellStart"/>
      <w:r w:rsidRPr="009A2E03">
        <w:rPr>
          <w:rFonts w:eastAsia="Times New Roman" w:cstheme="minorHAnsi"/>
        </w:rPr>
        <w:t>analysed</w:t>
      </w:r>
      <w:proofErr w:type="spellEnd"/>
      <w:r w:rsidRPr="009A2E03">
        <w:rPr>
          <w:rFonts w:eastAsia="Times New Roman" w:cstheme="minorHAnsi"/>
        </w:rPr>
        <w:t xml:space="preserve"> directly by investigators. Although this still happens, it is no longer the only source of digital evidence. A growing amount of evidence is now stored in cloud environments, where investigators do not have direct physical access, and where data may be distributed across servers in different countries. In many cases, access to this information depends on the cloud service provider, which can affect what data can be obtained and how quickly it can be accessed </w:t>
      </w:r>
      <w:sdt>
        <w:sdtPr>
          <w:rPr>
            <w:rFonts w:ascii="Calibri" w:eastAsia="Times New Roman" w:hAnsi="Calibri" w:cs="Calibri"/>
            <w:color w:val="000000"/>
            <w:highlight w:val="white"/>
          </w:rPr>
          <w:alias w:val="Citation"/>
          <w:tag w:val="{&quot;referencesIds&quot;:[&quot;doc:69ed31692758ac0121a33712&quot;],&quot;referencesOptions&quot;:{&quot;doc:69ed31692758ac0121a3371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064645541"/>
          <w:placeholder>
            <w:docPart w:val="B503F5509852477199DD53D31C5D09C9"/>
          </w:placeholder>
        </w:sdtPr>
        <w:sdtContent>
          <w:r w:rsidR="000E04EA">
            <w:rPr>
              <w:rFonts w:ascii="Calibri" w:eastAsia="Times New Roman" w:hAnsi="Calibri" w:cs="Calibri"/>
              <w:color w:val="000000"/>
            </w:rPr>
            <w:t>[14]</w:t>
          </w:r>
        </w:sdtContent>
      </w:sdt>
      <w:r w:rsidRPr="009A2E03">
        <w:rPr>
          <w:rFonts w:eastAsia="Times New Roman" w:cstheme="minorHAnsi"/>
        </w:rPr>
        <w:t>.</w:t>
      </w:r>
    </w:p>
    <w:p w14:paraId="32846908" w14:textId="79BDF491" w:rsidR="00FC19D6" w:rsidRPr="009A2E03" w:rsidRDefault="001C0C6B" w:rsidP="001C0C6B">
      <w:pPr>
        <w:spacing w:line="240" w:lineRule="auto"/>
        <w:jc w:val="both"/>
        <w:rPr>
          <w:rFonts w:eastAsia="Times New Roman" w:cstheme="minorHAnsi"/>
        </w:rPr>
      </w:pPr>
      <w:r w:rsidRPr="009A2E03">
        <w:rPr>
          <w:rFonts w:eastAsia="Times New Roman" w:cstheme="minorHAnsi"/>
        </w:rPr>
        <w:t xml:space="preserve">The rise of IoT devices has made the situation even more complex. Devices such as smartwatches, home assistants, connected vehicles, and industrial sensors can all contain useful forensic evidence, but the wide variety of hardware and </w:t>
      </w:r>
      <w:r w:rsidRPr="009A2E03">
        <w:rPr>
          <w:rFonts w:eastAsia="Times New Roman" w:cstheme="minorHAnsi"/>
        </w:rPr>
        <w:lastRenderedPageBreak/>
        <w:t xml:space="preserve">software involved makes analysis more difficult for investigators </w:t>
      </w:r>
      <w:sdt>
        <w:sdtPr>
          <w:rPr>
            <w:rFonts w:ascii="Calibri" w:eastAsia="Times New Roman" w:hAnsi="Calibri" w:cs="Calibri"/>
            <w:color w:val="000000"/>
            <w:highlight w:val="white"/>
          </w:rPr>
          <w:alias w:val="Citation"/>
          <w:tag w:val="{&quot;referencesIds&quot;:[&quot;doc:69ed29cd2758ac0121a336d5&quot;],&quot;referencesOptions&quot;:{&quot;doc:69ed29cd2758ac0121a336d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913517357"/>
          <w:placeholder>
            <w:docPart w:val="17FD3C83EF28458EAC974E8E820A9B5D"/>
          </w:placeholder>
        </w:sdtPr>
        <w:sdtContent>
          <w:r w:rsidR="000E04EA">
            <w:rPr>
              <w:rFonts w:ascii="Calibri" w:eastAsia="Times New Roman" w:hAnsi="Calibri" w:cs="Calibri"/>
              <w:color w:val="000000"/>
            </w:rPr>
            <w:t>[2]</w:t>
          </w:r>
        </w:sdtContent>
      </w:sdt>
      <w:r w:rsidRPr="009A2E03">
        <w:rPr>
          <w:rFonts w:eastAsia="Times New Roman" w:cstheme="minorHAnsi"/>
        </w:rPr>
        <w:t xml:space="preserve">. Research has shown that the number of IoT devices is expected to continue growing rapidly, which means both the amount of potential evidence and the technical challenges are increasing at the same time </w:t>
      </w:r>
      <w:sdt>
        <w:sdtPr>
          <w:rPr>
            <w:rFonts w:ascii="Calibri" w:eastAsia="Times New Roman" w:hAnsi="Calibri" w:cs="Calibri"/>
            <w:color w:val="000000"/>
            <w:highlight w:val="white"/>
          </w:rPr>
          <w:alias w:val="Citation"/>
          <w:tag w:val="{&quot;referencesIds&quot;:[&quot;doc:69ed29cd2758ac0121a336d5&quot;],&quot;referencesOptions&quot;:{&quot;doc:69ed29cd2758ac0121a336d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909534489"/>
          <w:placeholder>
            <w:docPart w:val="EBCCD575CA6C4F209B898F29FFAC27F3"/>
          </w:placeholder>
        </w:sdtPr>
        <w:sdtContent>
          <w:r w:rsidR="000E04EA">
            <w:rPr>
              <w:rFonts w:ascii="Calibri" w:eastAsia="Times New Roman" w:hAnsi="Calibri" w:cs="Calibri"/>
              <w:color w:val="000000"/>
            </w:rPr>
            <w:t>[2]</w:t>
          </w:r>
        </w:sdtContent>
      </w:sdt>
      <w:r w:rsidRPr="009A2E03">
        <w:rPr>
          <w:rFonts w:eastAsia="Times New Roman" w:cstheme="minorHAnsi"/>
        </w:rPr>
        <w:t xml:space="preserve">. In addition, legal frameworks such as GDPR in Europe and the California Consumer Privacy Act place important restrictions on how digital evidence can be collected, stored, and used, creating further challenges for forensic investigations </w:t>
      </w:r>
      <w:sdt>
        <w:sdtPr>
          <w:rPr>
            <w:rFonts w:ascii="Calibri" w:eastAsia="Times New Roman" w:hAnsi="Calibri" w:cs="Calibri"/>
            <w:color w:val="000000"/>
            <w:highlight w:val="white"/>
          </w:rPr>
          <w:alias w:val="Citation"/>
          <w:tag w:val="{&quot;referencesIds&quot;:[&quot;doc:69ed28c82758ac0121a3369c&quot;],&quot;referencesOptions&quot;:{&quot;doc:69ed28c82758ac0121a3369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727611872"/>
          <w:placeholder>
            <w:docPart w:val="E37C7E26E46C455E90DB499109629333"/>
          </w:placeholder>
        </w:sdtPr>
        <w:sdtContent>
          <w:r w:rsidR="000E04EA">
            <w:rPr>
              <w:rFonts w:ascii="Calibri" w:eastAsia="Times New Roman" w:hAnsi="Calibri" w:cs="Calibri"/>
              <w:color w:val="000000"/>
            </w:rPr>
            <w:t>[1]</w:t>
          </w:r>
        </w:sdtContent>
      </w:sdt>
      <w:r w:rsidRPr="009A2E03">
        <w:rPr>
          <w:rFonts w:eastAsia="Times New Roman" w:cstheme="minorHAnsi"/>
        </w:rPr>
        <w:t>.</w:t>
      </w:r>
    </w:p>
    <w:p w14:paraId="58056E0B" w14:textId="77777777" w:rsidR="00785A1A" w:rsidRDefault="00000000">
      <w:pPr>
        <w:pStyle w:val="Heading1"/>
        <w:spacing w:after="240"/>
        <w:rPr>
          <w:color w:val="auto"/>
        </w:rPr>
      </w:pPr>
      <w:bookmarkStart w:id="13" w:name="_Toc228125777"/>
      <w:r>
        <w:rPr>
          <w:color w:val="auto"/>
        </w:rPr>
        <w:t>Task 2</w:t>
      </w:r>
      <w:bookmarkEnd w:id="13"/>
    </w:p>
    <w:p w14:paraId="635B868B" w14:textId="5D5F4935" w:rsidR="00785A1A" w:rsidRDefault="00D10B3C" w:rsidP="009D21A3">
      <w:pPr>
        <w:jc w:val="both"/>
      </w:pPr>
      <w:r w:rsidRPr="00D10B3C">
        <w:t>Here, the focus is on investigating a simulated corporate espionage case involving the suspected theft and attempted sale of Quantum Tech’s confidential patent data using evidence collected from several digital devices.</w:t>
      </w:r>
    </w:p>
    <w:p w14:paraId="49456793" w14:textId="5737AB65" w:rsidR="00785A1A" w:rsidRDefault="00000000" w:rsidP="00C62F7F">
      <w:pPr>
        <w:pStyle w:val="Heading2"/>
        <w:spacing w:after="240"/>
        <w:rPr>
          <w:color w:val="auto"/>
        </w:rPr>
      </w:pPr>
      <w:bookmarkStart w:id="14" w:name="_Toc228125778"/>
      <w:r w:rsidRPr="00B0642C">
        <w:rPr>
          <w:color w:val="auto"/>
        </w:rPr>
        <w:t>Evidence Acquisition</w:t>
      </w:r>
      <w:bookmarkEnd w:id="14"/>
      <w:r w:rsidRPr="00B0642C">
        <w:rPr>
          <w:color w:val="auto"/>
        </w:rPr>
        <w:t xml:space="preserve"> </w:t>
      </w:r>
    </w:p>
    <w:p w14:paraId="16300986" w14:textId="50EFE756" w:rsidR="003C299B" w:rsidRPr="003C299B" w:rsidRDefault="003C299B" w:rsidP="003C299B">
      <w:pPr>
        <w:pStyle w:val="Heading3"/>
        <w:spacing w:after="240"/>
        <w:rPr>
          <w:color w:val="auto"/>
        </w:rPr>
      </w:pPr>
      <w:bookmarkStart w:id="15" w:name="_Toc228125779"/>
      <w:r w:rsidRPr="003C299B">
        <w:rPr>
          <w:color w:val="auto"/>
        </w:rPr>
        <w:t>Acquisition Process</w:t>
      </w:r>
      <w:bookmarkEnd w:id="15"/>
    </w:p>
    <w:p w14:paraId="1A3749CE" w14:textId="05727750" w:rsidR="00C62F7F" w:rsidRPr="00C62F7F" w:rsidRDefault="00C62F7F" w:rsidP="009D21A3">
      <w:pPr>
        <w:jc w:val="both"/>
      </w:pPr>
      <w:r w:rsidRPr="00C62F7F">
        <w:t>Here, the forensic images of four phones were acquired, starting with the extraction process from each device and followed by analysis in Cellebrite Analyzer.</w:t>
      </w:r>
    </w:p>
    <w:p w14:paraId="4C93E8BE" w14:textId="77777777" w:rsidR="00F20FD1" w:rsidRDefault="00F20FD1" w:rsidP="00F20FD1">
      <w:pPr>
        <w:keepNext/>
      </w:pPr>
      <w:r>
        <w:rPr>
          <w:noProof/>
        </w:rPr>
        <w:lastRenderedPageBreak/>
        <w:drawing>
          <wp:inline distT="0" distB="0" distL="0" distR="0" wp14:anchorId="5CDD6F56" wp14:editId="45DC7590">
            <wp:extent cx="6858000" cy="9144000"/>
            <wp:effectExtent l="0" t="0" r="0" b="0"/>
            <wp:docPr id="1600718421"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858000" cy="9144000"/>
                    </a:xfrm>
                    <a:prstGeom prst="rect">
                      <a:avLst/>
                    </a:prstGeom>
                    <a:noFill/>
                    <a:ln>
                      <a:noFill/>
                    </a:ln>
                  </pic:spPr>
                </pic:pic>
              </a:graphicData>
            </a:graphic>
          </wp:inline>
        </w:drawing>
      </w:r>
    </w:p>
    <w:p w14:paraId="27B7976B" w14:textId="2ACA8556" w:rsidR="00D10B3C" w:rsidRDefault="00F20FD1" w:rsidP="00F20FD1">
      <w:pPr>
        <w:pStyle w:val="Caption"/>
        <w:jc w:val="center"/>
        <w:rPr>
          <w:color w:val="auto"/>
        </w:rPr>
      </w:pPr>
      <w:bookmarkStart w:id="16" w:name="_Ref228019239"/>
      <w:bookmarkStart w:id="17" w:name="_Toc228125873"/>
      <w:r w:rsidRPr="00F20FD1">
        <w:rPr>
          <w:color w:val="auto"/>
        </w:rPr>
        <w:lastRenderedPageBreak/>
        <w:t xml:space="preserve">Figure </w:t>
      </w:r>
      <w:r w:rsidRPr="00F20FD1">
        <w:rPr>
          <w:color w:val="auto"/>
        </w:rPr>
        <w:fldChar w:fldCharType="begin"/>
      </w:r>
      <w:r w:rsidRPr="00F20FD1">
        <w:rPr>
          <w:color w:val="auto"/>
        </w:rPr>
        <w:instrText xml:space="preserve"> SEQ Figure \* ARABIC </w:instrText>
      </w:r>
      <w:r w:rsidRPr="00F20FD1">
        <w:rPr>
          <w:color w:val="auto"/>
        </w:rPr>
        <w:fldChar w:fldCharType="separate"/>
      </w:r>
      <w:r w:rsidR="00CF42BA">
        <w:rPr>
          <w:noProof/>
          <w:color w:val="auto"/>
        </w:rPr>
        <w:t>2</w:t>
      </w:r>
      <w:r w:rsidRPr="00F20FD1">
        <w:rPr>
          <w:color w:val="auto"/>
        </w:rPr>
        <w:fldChar w:fldCharType="end"/>
      </w:r>
      <w:bookmarkEnd w:id="16"/>
      <w:r w:rsidRPr="00F20FD1">
        <w:rPr>
          <w:color w:val="auto"/>
        </w:rPr>
        <w:t xml:space="preserve">: </w:t>
      </w:r>
      <w:r>
        <w:rPr>
          <w:color w:val="auto"/>
        </w:rPr>
        <w:t>P</w:t>
      </w:r>
      <w:r w:rsidRPr="00F20FD1">
        <w:rPr>
          <w:color w:val="auto"/>
        </w:rPr>
        <w:t>hone</w:t>
      </w:r>
      <w:r>
        <w:rPr>
          <w:color w:val="auto"/>
        </w:rPr>
        <w:t xml:space="preserve"> Extraction</w:t>
      </w:r>
      <w:bookmarkEnd w:id="17"/>
    </w:p>
    <w:p w14:paraId="4D39B3C8" w14:textId="04151F24" w:rsidR="00F20FD1" w:rsidRDefault="00F20FD1" w:rsidP="009D21A3">
      <w:pPr>
        <w:jc w:val="both"/>
      </w:pPr>
      <w:r>
        <w:t xml:space="preserve">The </w:t>
      </w:r>
      <w:r w:rsidRPr="00F20FD1">
        <w:t xml:space="preserve">following </w:t>
      </w:r>
      <w:r w:rsidR="008C04A5">
        <w:fldChar w:fldCharType="begin"/>
      </w:r>
      <w:r w:rsidR="008C04A5">
        <w:instrText xml:space="preserve"> REF _Ref228019239 \h </w:instrText>
      </w:r>
      <w:r w:rsidR="009D21A3">
        <w:instrText xml:space="preserve"> \* MERGEFORMAT </w:instrText>
      </w:r>
      <w:r w:rsidR="008C04A5">
        <w:fldChar w:fldCharType="separate"/>
      </w:r>
      <w:r w:rsidR="000E04EA" w:rsidRPr="00F20FD1">
        <w:t xml:space="preserve">Figure </w:t>
      </w:r>
      <w:r w:rsidR="000E04EA">
        <w:rPr>
          <w:noProof/>
        </w:rPr>
        <w:t>2</w:t>
      </w:r>
      <w:r w:rsidR="008C04A5">
        <w:fldChar w:fldCharType="end"/>
      </w:r>
      <w:r>
        <w:t xml:space="preserve"> </w:t>
      </w:r>
      <w:r w:rsidRPr="00F20FD1">
        <w:t>shows the process of extracting data from the phone for forensic acquisition.</w:t>
      </w:r>
      <w:r>
        <w:t xml:space="preserve"> </w:t>
      </w:r>
    </w:p>
    <w:p w14:paraId="0A5E68F0" w14:textId="4C4C5652" w:rsidR="00F032E2" w:rsidRPr="00F032E2" w:rsidRDefault="00F032E2" w:rsidP="009D21A3">
      <w:pPr>
        <w:jc w:val="both"/>
      </w:pPr>
      <w:r w:rsidRPr="00F032E2">
        <w:t xml:space="preserve">After that, Cellebrite UFED was opened to perform </w:t>
      </w:r>
      <w:proofErr w:type="gramStart"/>
      <w:r w:rsidRPr="00F032E2">
        <w:t>the mobile</w:t>
      </w:r>
      <w:proofErr w:type="gramEnd"/>
      <w:r w:rsidRPr="00F032E2">
        <w:t xml:space="preserve"> data extraction. As no screenshots of the original extraction process were available, a personal mobile device was used only to demonstrate the steps involved in the acquisition process.</w:t>
      </w:r>
    </w:p>
    <w:p w14:paraId="729FE7D3" w14:textId="77777777" w:rsidR="00F032E2" w:rsidRDefault="00F032E2" w:rsidP="00F032E2">
      <w:pPr>
        <w:keepNext/>
      </w:pPr>
      <w:r>
        <w:rPr>
          <w:noProof/>
        </w:rPr>
        <w:drawing>
          <wp:inline distT="0" distB="0" distL="0" distR="0" wp14:anchorId="2F6F838C" wp14:editId="44A3956A">
            <wp:extent cx="6842760" cy="3848100"/>
            <wp:effectExtent l="0" t="0" r="0" b="0"/>
            <wp:docPr id="1367765122"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842760" cy="3848100"/>
                    </a:xfrm>
                    <a:prstGeom prst="rect">
                      <a:avLst/>
                    </a:prstGeom>
                    <a:noFill/>
                    <a:ln>
                      <a:noFill/>
                    </a:ln>
                  </pic:spPr>
                </pic:pic>
              </a:graphicData>
            </a:graphic>
          </wp:inline>
        </w:drawing>
      </w:r>
    </w:p>
    <w:p w14:paraId="529CBDE2" w14:textId="7F38ADF3" w:rsidR="00F032E2" w:rsidRDefault="00F032E2" w:rsidP="00F032E2">
      <w:pPr>
        <w:pStyle w:val="Caption"/>
        <w:jc w:val="center"/>
        <w:rPr>
          <w:color w:val="auto"/>
        </w:rPr>
      </w:pPr>
      <w:bookmarkStart w:id="18" w:name="_Ref228020745"/>
      <w:bookmarkStart w:id="19" w:name="_Toc228125874"/>
      <w:r w:rsidRPr="00F032E2">
        <w:rPr>
          <w:color w:val="auto"/>
        </w:rPr>
        <w:t xml:space="preserve">Figure </w:t>
      </w:r>
      <w:r w:rsidRPr="00F032E2">
        <w:rPr>
          <w:color w:val="auto"/>
        </w:rPr>
        <w:fldChar w:fldCharType="begin"/>
      </w:r>
      <w:r w:rsidRPr="00F032E2">
        <w:rPr>
          <w:color w:val="auto"/>
        </w:rPr>
        <w:instrText xml:space="preserve"> SEQ Figure \* ARABIC </w:instrText>
      </w:r>
      <w:r w:rsidRPr="00F032E2">
        <w:rPr>
          <w:color w:val="auto"/>
        </w:rPr>
        <w:fldChar w:fldCharType="separate"/>
      </w:r>
      <w:r w:rsidR="00CF42BA">
        <w:rPr>
          <w:noProof/>
          <w:color w:val="auto"/>
        </w:rPr>
        <w:t>3</w:t>
      </w:r>
      <w:r w:rsidRPr="00F032E2">
        <w:rPr>
          <w:color w:val="auto"/>
        </w:rPr>
        <w:fldChar w:fldCharType="end"/>
      </w:r>
      <w:bookmarkEnd w:id="18"/>
      <w:r w:rsidRPr="00F032E2">
        <w:rPr>
          <w:color w:val="auto"/>
        </w:rPr>
        <w:t xml:space="preserve">: </w:t>
      </w:r>
      <w:r w:rsidR="00E05E7D">
        <w:rPr>
          <w:color w:val="auto"/>
        </w:rPr>
        <w:t>Cellebrite UFED User Interface</w:t>
      </w:r>
      <w:bookmarkEnd w:id="19"/>
    </w:p>
    <w:p w14:paraId="38D394CA" w14:textId="3958527D" w:rsidR="0019293D" w:rsidRPr="0019293D" w:rsidRDefault="0019293D" w:rsidP="009D21A3">
      <w:pPr>
        <w:jc w:val="both"/>
      </w:pPr>
      <w:r w:rsidRPr="0019293D">
        <w:t xml:space="preserve">After opening Cellebrite UFED, the Mobile Device option was selected to begin the extraction process, as shown in </w:t>
      </w:r>
      <w:r>
        <w:fldChar w:fldCharType="begin"/>
      </w:r>
      <w:r>
        <w:instrText xml:space="preserve"> REF _Ref228020745 \h </w:instrText>
      </w:r>
      <w:r w:rsidR="009D21A3">
        <w:instrText xml:space="preserve"> \* MERGEFORMAT </w:instrText>
      </w:r>
      <w:r>
        <w:fldChar w:fldCharType="separate"/>
      </w:r>
      <w:r w:rsidR="000E04EA" w:rsidRPr="00F032E2">
        <w:t xml:space="preserve">Figure </w:t>
      </w:r>
      <w:r w:rsidR="000E04EA">
        <w:rPr>
          <w:noProof/>
        </w:rPr>
        <w:t>3</w:t>
      </w:r>
      <w:r>
        <w:fldChar w:fldCharType="end"/>
      </w:r>
    </w:p>
    <w:p w14:paraId="36F0C794" w14:textId="735F2E6B" w:rsidR="0019293D" w:rsidRPr="0019293D" w:rsidRDefault="0019293D" w:rsidP="0019293D"/>
    <w:p w14:paraId="704ACD5D" w14:textId="77777777" w:rsidR="00F032E2" w:rsidRDefault="00F032E2" w:rsidP="00F032E2">
      <w:pPr>
        <w:keepNext/>
      </w:pPr>
      <w:r>
        <w:rPr>
          <w:noProof/>
        </w:rPr>
        <w:lastRenderedPageBreak/>
        <w:drawing>
          <wp:inline distT="0" distB="0" distL="0" distR="0" wp14:anchorId="75D1FE8C" wp14:editId="4672FEBE">
            <wp:extent cx="6842760" cy="3848100"/>
            <wp:effectExtent l="0" t="0" r="0" b="0"/>
            <wp:docPr id="460716729"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6842760" cy="3848100"/>
                    </a:xfrm>
                    <a:prstGeom prst="rect">
                      <a:avLst/>
                    </a:prstGeom>
                    <a:noFill/>
                    <a:ln>
                      <a:noFill/>
                    </a:ln>
                  </pic:spPr>
                </pic:pic>
              </a:graphicData>
            </a:graphic>
          </wp:inline>
        </w:drawing>
      </w:r>
    </w:p>
    <w:p w14:paraId="5C545A08" w14:textId="42F58EEE" w:rsidR="00F032E2" w:rsidRDefault="00F032E2" w:rsidP="00F032E2">
      <w:pPr>
        <w:pStyle w:val="Caption"/>
        <w:jc w:val="center"/>
        <w:rPr>
          <w:color w:val="auto"/>
        </w:rPr>
      </w:pPr>
      <w:bookmarkStart w:id="20" w:name="_Ref228020932"/>
      <w:bookmarkStart w:id="21" w:name="_Toc228125875"/>
      <w:r w:rsidRPr="00F032E2">
        <w:rPr>
          <w:color w:val="auto"/>
        </w:rPr>
        <w:t xml:space="preserve">Figure </w:t>
      </w:r>
      <w:r w:rsidRPr="00F032E2">
        <w:rPr>
          <w:color w:val="auto"/>
        </w:rPr>
        <w:fldChar w:fldCharType="begin"/>
      </w:r>
      <w:r w:rsidRPr="00F032E2">
        <w:rPr>
          <w:color w:val="auto"/>
        </w:rPr>
        <w:instrText xml:space="preserve"> SEQ Figure \* ARABIC </w:instrText>
      </w:r>
      <w:r w:rsidRPr="00F032E2">
        <w:rPr>
          <w:color w:val="auto"/>
        </w:rPr>
        <w:fldChar w:fldCharType="separate"/>
      </w:r>
      <w:r w:rsidR="00CF42BA">
        <w:rPr>
          <w:noProof/>
          <w:color w:val="auto"/>
        </w:rPr>
        <w:t>4</w:t>
      </w:r>
      <w:r w:rsidRPr="00F032E2">
        <w:rPr>
          <w:color w:val="auto"/>
        </w:rPr>
        <w:fldChar w:fldCharType="end"/>
      </w:r>
      <w:bookmarkEnd w:id="20"/>
      <w:r w:rsidRPr="00F032E2">
        <w:rPr>
          <w:color w:val="auto"/>
        </w:rPr>
        <w:t xml:space="preserve">: </w:t>
      </w:r>
      <w:r w:rsidR="00E05E7D">
        <w:rPr>
          <w:color w:val="auto"/>
        </w:rPr>
        <w:t>Cellebrite UFED Case Details</w:t>
      </w:r>
      <w:bookmarkEnd w:id="21"/>
    </w:p>
    <w:p w14:paraId="63AEBFB5" w14:textId="0C6157E9" w:rsidR="0019293D" w:rsidRPr="0019293D" w:rsidRDefault="0019293D" w:rsidP="009D21A3">
      <w:pPr>
        <w:jc w:val="both"/>
      </w:pPr>
      <w:r w:rsidRPr="0019293D">
        <w:t xml:space="preserve">The case details were documented for future investigation, as shown in </w:t>
      </w:r>
      <w:r>
        <w:fldChar w:fldCharType="begin"/>
      </w:r>
      <w:r>
        <w:instrText xml:space="preserve"> REF _Ref228020932 \h </w:instrText>
      </w:r>
      <w:r w:rsidR="009D21A3">
        <w:instrText xml:space="preserve"> \* MERGEFORMAT </w:instrText>
      </w:r>
      <w:r>
        <w:fldChar w:fldCharType="separate"/>
      </w:r>
      <w:r w:rsidR="00E96A27" w:rsidRPr="00F032E2">
        <w:t xml:space="preserve">Figure </w:t>
      </w:r>
      <w:r w:rsidR="00E96A27">
        <w:rPr>
          <w:noProof/>
        </w:rPr>
        <w:t>4</w:t>
      </w:r>
      <w:r>
        <w:fldChar w:fldCharType="end"/>
      </w:r>
    </w:p>
    <w:p w14:paraId="5CF72481" w14:textId="77777777" w:rsidR="00F032E2" w:rsidRDefault="00F032E2" w:rsidP="00F032E2">
      <w:pPr>
        <w:keepNext/>
      </w:pPr>
      <w:r>
        <w:rPr>
          <w:noProof/>
        </w:rPr>
        <w:drawing>
          <wp:inline distT="0" distB="0" distL="0" distR="0" wp14:anchorId="0533D174" wp14:editId="31F606E3">
            <wp:extent cx="6842760" cy="3848100"/>
            <wp:effectExtent l="0" t="0" r="0" b="0"/>
            <wp:docPr id="39458397"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6842760" cy="3848100"/>
                    </a:xfrm>
                    <a:prstGeom prst="rect">
                      <a:avLst/>
                    </a:prstGeom>
                    <a:noFill/>
                    <a:ln>
                      <a:noFill/>
                    </a:ln>
                  </pic:spPr>
                </pic:pic>
              </a:graphicData>
            </a:graphic>
          </wp:inline>
        </w:drawing>
      </w:r>
    </w:p>
    <w:p w14:paraId="6F765A08" w14:textId="110475C8" w:rsidR="00F032E2" w:rsidRDefault="00F032E2" w:rsidP="00F032E2">
      <w:pPr>
        <w:pStyle w:val="Caption"/>
        <w:jc w:val="center"/>
        <w:rPr>
          <w:color w:val="auto"/>
        </w:rPr>
      </w:pPr>
      <w:bookmarkStart w:id="22" w:name="_Ref228021090"/>
      <w:bookmarkStart w:id="23" w:name="_Toc228125876"/>
      <w:r w:rsidRPr="00F032E2">
        <w:rPr>
          <w:color w:val="auto"/>
        </w:rPr>
        <w:t xml:space="preserve">Figure </w:t>
      </w:r>
      <w:r w:rsidRPr="00F032E2">
        <w:rPr>
          <w:color w:val="auto"/>
        </w:rPr>
        <w:fldChar w:fldCharType="begin"/>
      </w:r>
      <w:r w:rsidRPr="00F032E2">
        <w:rPr>
          <w:color w:val="auto"/>
        </w:rPr>
        <w:instrText xml:space="preserve"> SEQ Figure \* ARABIC </w:instrText>
      </w:r>
      <w:r w:rsidRPr="00F032E2">
        <w:rPr>
          <w:color w:val="auto"/>
        </w:rPr>
        <w:fldChar w:fldCharType="separate"/>
      </w:r>
      <w:r w:rsidR="00CF42BA">
        <w:rPr>
          <w:noProof/>
          <w:color w:val="auto"/>
        </w:rPr>
        <w:t>5</w:t>
      </w:r>
      <w:r w:rsidRPr="00F032E2">
        <w:rPr>
          <w:color w:val="auto"/>
        </w:rPr>
        <w:fldChar w:fldCharType="end"/>
      </w:r>
      <w:bookmarkEnd w:id="22"/>
      <w:r w:rsidRPr="00F032E2">
        <w:rPr>
          <w:color w:val="auto"/>
        </w:rPr>
        <w:t xml:space="preserve">: </w:t>
      </w:r>
      <w:r w:rsidR="00E05E7D">
        <w:rPr>
          <w:color w:val="auto"/>
        </w:rPr>
        <w:t>Cellebrite UFED Choose Action Interface</w:t>
      </w:r>
      <w:bookmarkEnd w:id="23"/>
    </w:p>
    <w:p w14:paraId="3F1627F2" w14:textId="0D763899" w:rsidR="0019293D" w:rsidRPr="0019293D" w:rsidRDefault="0019293D" w:rsidP="009D21A3">
      <w:pPr>
        <w:jc w:val="both"/>
      </w:pPr>
      <w:r w:rsidRPr="0019293D">
        <w:lastRenderedPageBreak/>
        <w:t xml:space="preserve">The Auto Detect option was selected to identify the type of phone, its model, and version information automatically, as shown in </w:t>
      </w:r>
      <w:r>
        <w:fldChar w:fldCharType="begin"/>
      </w:r>
      <w:r>
        <w:instrText xml:space="preserve"> REF _Ref228021090 \h </w:instrText>
      </w:r>
      <w:r w:rsidR="009D21A3">
        <w:instrText xml:space="preserve"> \* MERGEFORMAT </w:instrText>
      </w:r>
      <w:r>
        <w:fldChar w:fldCharType="separate"/>
      </w:r>
      <w:r w:rsidR="00E96A27" w:rsidRPr="00F032E2">
        <w:t xml:space="preserve">Figure </w:t>
      </w:r>
      <w:r w:rsidR="00E96A27">
        <w:rPr>
          <w:noProof/>
        </w:rPr>
        <w:t>5</w:t>
      </w:r>
      <w:r>
        <w:fldChar w:fldCharType="end"/>
      </w:r>
    </w:p>
    <w:p w14:paraId="54957898" w14:textId="77777777" w:rsidR="00F032E2" w:rsidRDefault="00F032E2" w:rsidP="00F032E2">
      <w:pPr>
        <w:keepNext/>
      </w:pPr>
      <w:r>
        <w:rPr>
          <w:noProof/>
        </w:rPr>
        <w:drawing>
          <wp:inline distT="0" distB="0" distL="0" distR="0" wp14:anchorId="2E6F8E61" wp14:editId="50CBB545">
            <wp:extent cx="6842760" cy="3848100"/>
            <wp:effectExtent l="0" t="0" r="0" b="0"/>
            <wp:docPr id="1793392940"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6842760" cy="3848100"/>
                    </a:xfrm>
                    <a:prstGeom prst="rect">
                      <a:avLst/>
                    </a:prstGeom>
                    <a:noFill/>
                    <a:ln>
                      <a:noFill/>
                    </a:ln>
                  </pic:spPr>
                </pic:pic>
              </a:graphicData>
            </a:graphic>
          </wp:inline>
        </w:drawing>
      </w:r>
    </w:p>
    <w:p w14:paraId="120DF8D2" w14:textId="5689726D" w:rsidR="00F032E2" w:rsidRDefault="00F032E2" w:rsidP="00F032E2">
      <w:pPr>
        <w:pStyle w:val="Caption"/>
        <w:jc w:val="center"/>
        <w:rPr>
          <w:color w:val="auto"/>
        </w:rPr>
      </w:pPr>
      <w:bookmarkStart w:id="24" w:name="_Ref228021290"/>
      <w:bookmarkStart w:id="25" w:name="_Toc228125877"/>
      <w:r w:rsidRPr="00F032E2">
        <w:rPr>
          <w:color w:val="auto"/>
        </w:rPr>
        <w:t xml:space="preserve">Figure </w:t>
      </w:r>
      <w:r w:rsidRPr="00F032E2">
        <w:rPr>
          <w:color w:val="auto"/>
        </w:rPr>
        <w:fldChar w:fldCharType="begin"/>
      </w:r>
      <w:r w:rsidRPr="00F032E2">
        <w:rPr>
          <w:color w:val="auto"/>
        </w:rPr>
        <w:instrText xml:space="preserve"> SEQ Figure \* ARABIC </w:instrText>
      </w:r>
      <w:r w:rsidRPr="00F032E2">
        <w:rPr>
          <w:color w:val="auto"/>
        </w:rPr>
        <w:fldChar w:fldCharType="separate"/>
      </w:r>
      <w:r w:rsidR="00CF42BA">
        <w:rPr>
          <w:noProof/>
          <w:color w:val="auto"/>
        </w:rPr>
        <w:t>6</w:t>
      </w:r>
      <w:r w:rsidRPr="00F032E2">
        <w:rPr>
          <w:color w:val="auto"/>
        </w:rPr>
        <w:fldChar w:fldCharType="end"/>
      </w:r>
      <w:bookmarkEnd w:id="24"/>
      <w:r w:rsidRPr="00F032E2">
        <w:rPr>
          <w:color w:val="auto"/>
        </w:rPr>
        <w:t xml:space="preserve">: </w:t>
      </w:r>
      <w:r w:rsidR="00E05E7D">
        <w:rPr>
          <w:color w:val="auto"/>
        </w:rPr>
        <w:t>Cellebrite UFED Detect Device Interface</w:t>
      </w:r>
      <w:bookmarkEnd w:id="25"/>
    </w:p>
    <w:p w14:paraId="044FDE5A" w14:textId="0B660CD8" w:rsidR="009F2D21" w:rsidRPr="009F2D21" w:rsidRDefault="009F2D21" w:rsidP="009D21A3">
      <w:pPr>
        <w:jc w:val="both"/>
      </w:pPr>
      <w:r w:rsidRPr="009F2D21">
        <w:t xml:space="preserve">The Auto Detect function automatically identified the phone version and provided guidance for completing the extraction correctly, as shown in </w:t>
      </w:r>
      <w:r>
        <w:fldChar w:fldCharType="begin"/>
      </w:r>
      <w:r>
        <w:instrText xml:space="preserve"> REF _Ref228021290 \h </w:instrText>
      </w:r>
      <w:r w:rsidR="009D21A3">
        <w:instrText xml:space="preserve"> \* MERGEFORMAT </w:instrText>
      </w:r>
      <w:r>
        <w:fldChar w:fldCharType="separate"/>
      </w:r>
      <w:r w:rsidR="00E96A27" w:rsidRPr="00F032E2">
        <w:t xml:space="preserve">Figure </w:t>
      </w:r>
      <w:r w:rsidR="00E96A27">
        <w:rPr>
          <w:noProof/>
        </w:rPr>
        <w:t>6</w:t>
      </w:r>
      <w:r>
        <w:fldChar w:fldCharType="end"/>
      </w:r>
      <w:r w:rsidRPr="009F2D21">
        <w:t>.</w:t>
      </w:r>
    </w:p>
    <w:p w14:paraId="350BAE49" w14:textId="77777777" w:rsidR="009F2D21" w:rsidRPr="009F2D21" w:rsidRDefault="009F2D21" w:rsidP="009F2D21"/>
    <w:p w14:paraId="523860DC" w14:textId="77777777" w:rsidR="00F032E2" w:rsidRDefault="00F032E2" w:rsidP="00F032E2">
      <w:pPr>
        <w:keepNext/>
      </w:pPr>
      <w:r>
        <w:rPr>
          <w:noProof/>
        </w:rPr>
        <w:lastRenderedPageBreak/>
        <w:drawing>
          <wp:inline distT="0" distB="0" distL="0" distR="0" wp14:anchorId="027CEA92" wp14:editId="383F0B41">
            <wp:extent cx="6842760" cy="3848100"/>
            <wp:effectExtent l="0" t="0" r="0" b="0"/>
            <wp:docPr id="748798043"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6842760" cy="3848100"/>
                    </a:xfrm>
                    <a:prstGeom prst="rect">
                      <a:avLst/>
                    </a:prstGeom>
                    <a:noFill/>
                    <a:ln>
                      <a:noFill/>
                    </a:ln>
                  </pic:spPr>
                </pic:pic>
              </a:graphicData>
            </a:graphic>
          </wp:inline>
        </w:drawing>
      </w:r>
    </w:p>
    <w:p w14:paraId="0E45A0C4" w14:textId="77E88F06" w:rsidR="00F032E2" w:rsidRDefault="00F032E2" w:rsidP="00F032E2">
      <w:pPr>
        <w:pStyle w:val="Caption"/>
        <w:jc w:val="center"/>
        <w:rPr>
          <w:color w:val="auto"/>
        </w:rPr>
      </w:pPr>
      <w:bookmarkStart w:id="26" w:name="_Ref228021392"/>
      <w:bookmarkStart w:id="27" w:name="_Toc228125878"/>
      <w:r w:rsidRPr="00F032E2">
        <w:rPr>
          <w:color w:val="auto"/>
        </w:rPr>
        <w:t xml:space="preserve">Figure </w:t>
      </w:r>
      <w:r w:rsidRPr="00F032E2">
        <w:rPr>
          <w:color w:val="auto"/>
        </w:rPr>
        <w:fldChar w:fldCharType="begin"/>
      </w:r>
      <w:r w:rsidRPr="00F032E2">
        <w:rPr>
          <w:color w:val="auto"/>
        </w:rPr>
        <w:instrText xml:space="preserve"> SEQ Figure \* ARABIC </w:instrText>
      </w:r>
      <w:r w:rsidRPr="00F032E2">
        <w:rPr>
          <w:color w:val="auto"/>
        </w:rPr>
        <w:fldChar w:fldCharType="separate"/>
      </w:r>
      <w:r w:rsidR="00CF42BA">
        <w:rPr>
          <w:noProof/>
          <w:color w:val="auto"/>
        </w:rPr>
        <w:t>7</w:t>
      </w:r>
      <w:r w:rsidRPr="00F032E2">
        <w:rPr>
          <w:color w:val="auto"/>
        </w:rPr>
        <w:fldChar w:fldCharType="end"/>
      </w:r>
      <w:bookmarkEnd w:id="26"/>
      <w:r w:rsidRPr="00F032E2">
        <w:rPr>
          <w:color w:val="auto"/>
        </w:rPr>
        <w:t xml:space="preserve">: </w:t>
      </w:r>
      <w:r w:rsidR="00E05E7D">
        <w:rPr>
          <w:color w:val="auto"/>
        </w:rPr>
        <w:t>Cellebrite UFED Connect Device Interface</w:t>
      </w:r>
      <w:bookmarkEnd w:id="27"/>
    </w:p>
    <w:p w14:paraId="2AD8CDD3" w14:textId="650763FA" w:rsidR="009F2D21" w:rsidRPr="009F2D21" w:rsidRDefault="009F2D21" w:rsidP="009D21A3">
      <w:pPr>
        <w:jc w:val="both"/>
      </w:pPr>
      <w:r w:rsidRPr="009F2D21">
        <w:t>As a result, the device was automatically identified, and the detected phone was then selected for extraction, as shown i</w:t>
      </w:r>
      <w:r>
        <w:t xml:space="preserve">n </w:t>
      </w:r>
      <w:r>
        <w:fldChar w:fldCharType="begin"/>
      </w:r>
      <w:r>
        <w:instrText xml:space="preserve"> REF _Ref228021392 \h </w:instrText>
      </w:r>
      <w:r w:rsidR="009D21A3">
        <w:instrText xml:space="preserve"> \* MERGEFORMAT </w:instrText>
      </w:r>
      <w:r>
        <w:fldChar w:fldCharType="separate"/>
      </w:r>
      <w:r w:rsidR="00E96A27" w:rsidRPr="00F032E2">
        <w:t xml:space="preserve">Figure </w:t>
      </w:r>
      <w:r w:rsidR="00E96A27">
        <w:rPr>
          <w:noProof/>
        </w:rPr>
        <w:t>7</w:t>
      </w:r>
      <w:r>
        <w:fldChar w:fldCharType="end"/>
      </w:r>
    </w:p>
    <w:p w14:paraId="371E2B94" w14:textId="77777777" w:rsidR="00F032E2" w:rsidRDefault="00F032E2" w:rsidP="00F032E2">
      <w:pPr>
        <w:keepNext/>
      </w:pPr>
      <w:r>
        <w:rPr>
          <w:noProof/>
        </w:rPr>
        <w:drawing>
          <wp:inline distT="0" distB="0" distL="0" distR="0" wp14:anchorId="3706137E" wp14:editId="277F1169">
            <wp:extent cx="6842760" cy="3848100"/>
            <wp:effectExtent l="0" t="0" r="0" b="0"/>
            <wp:docPr id="585233276"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6842760" cy="3848100"/>
                    </a:xfrm>
                    <a:prstGeom prst="rect">
                      <a:avLst/>
                    </a:prstGeom>
                    <a:noFill/>
                    <a:ln>
                      <a:noFill/>
                    </a:ln>
                  </pic:spPr>
                </pic:pic>
              </a:graphicData>
            </a:graphic>
          </wp:inline>
        </w:drawing>
      </w:r>
    </w:p>
    <w:p w14:paraId="6B3FCBAE" w14:textId="30528FF2" w:rsidR="00F032E2" w:rsidRDefault="00F032E2" w:rsidP="00F032E2">
      <w:pPr>
        <w:pStyle w:val="Caption"/>
        <w:jc w:val="center"/>
        <w:rPr>
          <w:color w:val="auto"/>
        </w:rPr>
      </w:pPr>
      <w:bookmarkStart w:id="28" w:name="_Ref228021497"/>
      <w:bookmarkStart w:id="29" w:name="_Toc228125879"/>
      <w:r w:rsidRPr="00F032E2">
        <w:rPr>
          <w:color w:val="auto"/>
        </w:rPr>
        <w:t xml:space="preserve">Figure </w:t>
      </w:r>
      <w:r w:rsidRPr="00F032E2">
        <w:rPr>
          <w:color w:val="auto"/>
        </w:rPr>
        <w:fldChar w:fldCharType="begin"/>
      </w:r>
      <w:r w:rsidRPr="00F032E2">
        <w:rPr>
          <w:color w:val="auto"/>
        </w:rPr>
        <w:instrText xml:space="preserve"> SEQ Figure \* ARABIC </w:instrText>
      </w:r>
      <w:r w:rsidRPr="00F032E2">
        <w:rPr>
          <w:color w:val="auto"/>
        </w:rPr>
        <w:fldChar w:fldCharType="separate"/>
      </w:r>
      <w:r w:rsidR="00CF42BA">
        <w:rPr>
          <w:noProof/>
          <w:color w:val="auto"/>
        </w:rPr>
        <w:t>8</w:t>
      </w:r>
      <w:r w:rsidRPr="00F032E2">
        <w:rPr>
          <w:color w:val="auto"/>
        </w:rPr>
        <w:fldChar w:fldCharType="end"/>
      </w:r>
      <w:bookmarkEnd w:id="28"/>
      <w:r w:rsidRPr="00F032E2">
        <w:rPr>
          <w:color w:val="auto"/>
        </w:rPr>
        <w:t xml:space="preserve">: </w:t>
      </w:r>
      <w:r w:rsidR="00E05E7D">
        <w:rPr>
          <w:color w:val="auto"/>
        </w:rPr>
        <w:t>Cellebrite UFED Extraction Type Interface</w:t>
      </w:r>
      <w:bookmarkEnd w:id="29"/>
      <w:r w:rsidR="00E05E7D">
        <w:rPr>
          <w:color w:val="auto"/>
        </w:rPr>
        <w:t xml:space="preserve"> </w:t>
      </w:r>
    </w:p>
    <w:p w14:paraId="53C6FF9F" w14:textId="67935FC9" w:rsidR="009F2D21" w:rsidRPr="009F2D21" w:rsidRDefault="009F2D21" w:rsidP="009D21A3">
      <w:pPr>
        <w:jc w:val="both"/>
      </w:pPr>
      <w:r w:rsidRPr="009F2D21">
        <w:lastRenderedPageBreak/>
        <w:t xml:space="preserve">Several extraction options were available, and for this process the File System option was selected, as shown in </w:t>
      </w:r>
      <w:r>
        <w:fldChar w:fldCharType="begin"/>
      </w:r>
      <w:r>
        <w:instrText xml:space="preserve"> REF _Ref228021497 \h </w:instrText>
      </w:r>
      <w:r w:rsidR="009D21A3">
        <w:instrText xml:space="preserve"> \* MERGEFORMAT </w:instrText>
      </w:r>
      <w:r>
        <w:fldChar w:fldCharType="separate"/>
      </w:r>
      <w:r w:rsidR="00E96A27" w:rsidRPr="00F032E2">
        <w:t xml:space="preserve">Figure </w:t>
      </w:r>
      <w:r w:rsidR="00E96A27">
        <w:rPr>
          <w:noProof/>
        </w:rPr>
        <w:t>8</w:t>
      </w:r>
      <w:r>
        <w:fldChar w:fldCharType="end"/>
      </w:r>
    </w:p>
    <w:p w14:paraId="63B4C81D" w14:textId="77777777" w:rsidR="00F032E2" w:rsidRDefault="00F032E2" w:rsidP="00F032E2">
      <w:pPr>
        <w:keepNext/>
      </w:pPr>
      <w:r>
        <w:rPr>
          <w:noProof/>
        </w:rPr>
        <w:drawing>
          <wp:inline distT="0" distB="0" distL="0" distR="0" wp14:anchorId="0BE6BB02" wp14:editId="067A93A7">
            <wp:extent cx="6850380" cy="3855720"/>
            <wp:effectExtent l="0" t="0" r="7620" b="0"/>
            <wp:docPr id="797370957"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6850380" cy="3855720"/>
                    </a:xfrm>
                    <a:prstGeom prst="rect">
                      <a:avLst/>
                    </a:prstGeom>
                    <a:noFill/>
                    <a:ln>
                      <a:noFill/>
                    </a:ln>
                  </pic:spPr>
                </pic:pic>
              </a:graphicData>
            </a:graphic>
          </wp:inline>
        </w:drawing>
      </w:r>
    </w:p>
    <w:p w14:paraId="345BE995" w14:textId="1FD2244B" w:rsidR="00F032E2" w:rsidRDefault="00F032E2" w:rsidP="00F032E2">
      <w:pPr>
        <w:pStyle w:val="Caption"/>
        <w:jc w:val="center"/>
        <w:rPr>
          <w:color w:val="auto"/>
        </w:rPr>
      </w:pPr>
      <w:bookmarkStart w:id="30" w:name="_Ref228021579"/>
      <w:bookmarkStart w:id="31" w:name="_Toc228125880"/>
      <w:r w:rsidRPr="00F032E2">
        <w:rPr>
          <w:color w:val="auto"/>
        </w:rPr>
        <w:t xml:space="preserve">Figure </w:t>
      </w:r>
      <w:r w:rsidRPr="00F032E2">
        <w:rPr>
          <w:color w:val="auto"/>
        </w:rPr>
        <w:fldChar w:fldCharType="begin"/>
      </w:r>
      <w:r w:rsidRPr="00F032E2">
        <w:rPr>
          <w:color w:val="auto"/>
        </w:rPr>
        <w:instrText xml:space="preserve"> SEQ Figure \* ARABIC </w:instrText>
      </w:r>
      <w:r w:rsidRPr="00F032E2">
        <w:rPr>
          <w:color w:val="auto"/>
        </w:rPr>
        <w:fldChar w:fldCharType="separate"/>
      </w:r>
      <w:r w:rsidR="00CF42BA">
        <w:rPr>
          <w:noProof/>
          <w:color w:val="auto"/>
        </w:rPr>
        <w:t>9</w:t>
      </w:r>
      <w:r w:rsidRPr="00F032E2">
        <w:rPr>
          <w:color w:val="auto"/>
        </w:rPr>
        <w:fldChar w:fldCharType="end"/>
      </w:r>
      <w:bookmarkEnd w:id="30"/>
      <w:r w:rsidRPr="00F032E2">
        <w:rPr>
          <w:color w:val="auto"/>
        </w:rPr>
        <w:t xml:space="preserve">: </w:t>
      </w:r>
      <w:r w:rsidR="00E05E7D">
        <w:rPr>
          <w:color w:val="auto"/>
        </w:rPr>
        <w:t>Cellebrite UFED Select Mode Interface</w:t>
      </w:r>
      <w:bookmarkEnd w:id="31"/>
      <w:r w:rsidR="00E05E7D">
        <w:rPr>
          <w:color w:val="auto"/>
        </w:rPr>
        <w:t xml:space="preserve"> </w:t>
      </w:r>
    </w:p>
    <w:p w14:paraId="3D114C99" w14:textId="1BCE866D" w:rsidR="009F2D21" w:rsidRPr="009F2D21" w:rsidRDefault="009F2D21" w:rsidP="009D21A3">
      <w:pPr>
        <w:jc w:val="both"/>
      </w:pPr>
      <w:r w:rsidRPr="009F2D21">
        <w:t>Several extraction modes were available, and the Android Backup mode was selected for this process, as shown in</w:t>
      </w:r>
      <w:r>
        <w:t xml:space="preserve"> </w:t>
      </w:r>
      <w:r>
        <w:fldChar w:fldCharType="begin"/>
      </w:r>
      <w:r>
        <w:instrText xml:space="preserve"> REF _Ref228021579 \h </w:instrText>
      </w:r>
      <w:r w:rsidR="009D21A3">
        <w:instrText xml:space="preserve"> \* MERGEFORMAT </w:instrText>
      </w:r>
      <w:r>
        <w:fldChar w:fldCharType="separate"/>
      </w:r>
      <w:r w:rsidR="00E96A27" w:rsidRPr="00F032E2">
        <w:t xml:space="preserve">Figure </w:t>
      </w:r>
      <w:r w:rsidR="00E96A27">
        <w:rPr>
          <w:noProof/>
        </w:rPr>
        <w:t>9</w:t>
      </w:r>
      <w:r>
        <w:fldChar w:fldCharType="end"/>
      </w:r>
    </w:p>
    <w:p w14:paraId="501AF8CF" w14:textId="77777777" w:rsidR="00F032E2" w:rsidRDefault="00F032E2" w:rsidP="00F032E2">
      <w:pPr>
        <w:keepNext/>
      </w:pPr>
      <w:r>
        <w:rPr>
          <w:noProof/>
        </w:rPr>
        <w:lastRenderedPageBreak/>
        <w:drawing>
          <wp:inline distT="0" distB="0" distL="0" distR="0" wp14:anchorId="10082C97" wp14:editId="15CD77D3">
            <wp:extent cx="6842760" cy="3848100"/>
            <wp:effectExtent l="0" t="0" r="0" b="0"/>
            <wp:docPr id="717843991"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6842760" cy="3848100"/>
                    </a:xfrm>
                    <a:prstGeom prst="rect">
                      <a:avLst/>
                    </a:prstGeom>
                    <a:noFill/>
                    <a:ln>
                      <a:noFill/>
                    </a:ln>
                  </pic:spPr>
                </pic:pic>
              </a:graphicData>
            </a:graphic>
          </wp:inline>
        </w:drawing>
      </w:r>
    </w:p>
    <w:p w14:paraId="05FAE3D8" w14:textId="10A2408C" w:rsidR="00F032E2" w:rsidRPr="00F032E2" w:rsidRDefault="00F032E2" w:rsidP="00F032E2">
      <w:pPr>
        <w:pStyle w:val="Caption"/>
        <w:jc w:val="center"/>
        <w:rPr>
          <w:color w:val="auto"/>
        </w:rPr>
      </w:pPr>
      <w:bookmarkStart w:id="32" w:name="_Ref228021676"/>
      <w:bookmarkStart w:id="33" w:name="_Toc228125881"/>
      <w:r w:rsidRPr="00F032E2">
        <w:rPr>
          <w:color w:val="auto"/>
        </w:rPr>
        <w:t xml:space="preserve">Figure </w:t>
      </w:r>
      <w:r w:rsidRPr="00F032E2">
        <w:rPr>
          <w:color w:val="auto"/>
        </w:rPr>
        <w:fldChar w:fldCharType="begin"/>
      </w:r>
      <w:r w:rsidRPr="00F032E2">
        <w:rPr>
          <w:color w:val="auto"/>
        </w:rPr>
        <w:instrText xml:space="preserve"> SEQ Figure \* ARABIC </w:instrText>
      </w:r>
      <w:r w:rsidRPr="00F032E2">
        <w:rPr>
          <w:color w:val="auto"/>
        </w:rPr>
        <w:fldChar w:fldCharType="separate"/>
      </w:r>
      <w:r w:rsidR="00CF42BA">
        <w:rPr>
          <w:noProof/>
          <w:color w:val="auto"/>
        </w:rPr>
        <w:t>10</w:t>
      </w:r>
      <w:r w:rsidRPr="00F032E2">
        <w:rPr>
          <w:color w:val="auto"/>
        </w:rPr>
        <w:fldChar w:fldCharType="end"/>
      </w:r>
      <w:bookmarkEnd w:id="32"/>
      <w:r w:rsidRPr="00F032E2">
        <w:rPr>
          <w:color w:val="auto"/>
        </w:rPr>
        <w:t xml:space="preserve">: </w:t>
      </w:r>
      <w:r w:rsidR="00E05E7D">
        <w:rPr>
          <w:color w:val="auto"/>
        </w:rPr>
        <w:t>Cellebrite UFED Extraction Progress Interface</w:t>
      </w:r>
      <w:bookmarkEnd w:id="33"/>
    </w:p>
    <w:p w14:paraId="7B72014F" w14:textId="5D07C65B" w:rsidR="00F032E2" w:rsidRPr="00F032E2" w:rsidRDefault="009F2D21" w:rsidP="009D21A3">
      <w:pPr>
        <w:jc w:val="both"/>
      </w:pPr>
      <w:r w:rsidRPr="009F2D21">
        <w:t xml:space="preserve">Finally, the extraction process was started, and the extracted data was obtained for further investigation, as shown in </w:t>
      </w:r>
      <w:r>
        <w:fldChar w:fldCharType="begin"/>
      </w:r>
      <w:r>
        <w:instrText xml:space="preserve"> REF _Ref228021676 \h </w:instrText>
      </w:r>
      <w:r w:rsidR="009D21A3">
        <w:instrText xml:space="preserve"> \* MERGEFORMAT </w:instrText>
      </w:r>
      <w:r>
        <w:fldChar w:fldCharType="separate"/>
      </w:r>
      <w:r w:rsidR="00E96A27" w:rsidRPr="00F032E2">
        <w:t xml:space="preserve">Figure </w:t>
      </w:r>
      <w:r w:rsidR="00E96A27">
        <w:rPr>
          <w:noProof/>
        </w:rPr>
        <w:t>10</w:t>
      </w:r>
      <w:r>
        <w:fldChar w:fldCharType="end"/>
      </w:r>
    </w:p>
    <w:p w14:paraId="474DE949" w14:textId="6DA73E6B" w:rsidR="00723787" w:rsidRPr="00723787" w:rsidRDefault="005271DC" w:rsidP="009D21A3">
      <w:pPr>
        <w:jc w:val="both"/>
      </w:pPr>
      <w:r w:rsidRPr="005271DC">
        <w:t xml:space="preserve">After the extraction was successfully completed, the acquired data was </w:t>
      </w:r>
      <w:proofErr w:type="spellStart"/>
      <w:r w:rsidRPr="005271DC">
        <w:t>analysed</w:t>
      </w:r>
      <w:proofErr w:type="spellEnd"/>
      <w:r w:rsidRPr="005271DC">
        <w:t xml:space="preserve"> to support the investigation. For this purpose, </w:t>
      </w:r>
      <w:r>
        <w:t xml:space="preserve">the </w:t>
      </w:r>
      <w:r w:rsidRPr="005271DC">
        <w:t>Cellebrite UFED Analyzer was opened to examine the extracted data.</w:t>
      </w:r>
    </w:p>
    <w:p w14:paraId="0F067BF5" w14:textId="77777777" w:rsidR="000F229B" w:rsidRDefault="00E05E7D" w:rsidP="000F229B">
      <w:pPr>
        <w:keepNext/>
      </w:pPr>
      <w:r>
        <w:rPr>
          <w:noProof/>
        </w:rPr>
        <w:lastRenderedPageBreak/>
        <w:drawing>
          <wp:inline distT="0" distB="0" distL="0" distR="0" wp14:anchorId="67CB32AD" wp14:editId="5E7790D0">
            <wp:extent cx="6858000" cy="3855720"/>
            <wp:effectExtent l="0" t="0" r="0" b="0"/>
            <wp:docPr id="1663120342"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6858000" cy="3855720"/>
                    </a:xfrm>
                    <a:prstGeom prst="rect">
                      <a:avLst/>
                    </a:prstGeom>
                    <a:noFill/>
                    <a:ln>
                      <a:noFill/>
                    </a:ln>
                  </pic:spPr>
                </pic:pic>
              </a:graphicData>
            </a:graphic>
          </wp:inline>
        </w:drawing>
      </w:r>
    </w:p>
    <w:p w14:paraId="6056A770" w14:textId="487943DF" w:rsidR="00723787" w:rsidRDefault="000F229B" w:rsidP="000F229B">
      <w:pPr>
        <w:pStyle w:val="Caption"/>
        <w:jc w:val="center"/>
        <w:rPr>
          <w:color w:val="auto"/>
        </w:rPr>
      </w:pPr>
      <w:bookmarkStart w:id="34" w:name="_Ref228024694"/>
      <w:bookmarkStart w:id="35" w:name="_Toc228125882"/>
      <w:r w:rsidRPr="000F229B">
        <w:rPr>
          <w:color w:val="auto"/>
        </w:rPr>
        <w:t xml:space="preserve">Figure </w:t>
      </w:r>
      <w:r w:rsidRPr="000F229B">
        <w:rPr>
          <w:color w:val="auto"/>
        </w:rPr>
        <w:fldChar w:fldCharType="begin"/>
      </w:r>
      <w:r w:rsidRPr="000F229B">
        <w:rPr>
          <w:color w:val="auto"/>
        </w:rPr>
        <w:instrText xml:space="preserve"> SEQ Figure \* ARABIC </w:instrText>
      </w:r>
      <w:r w:rsidRPr="000F229B">
        <w:rPr>
          <w:color w:val="auto"/>
        </w:rPr>
        <w:fldChar w:fldCharType="separate"/>
      </w:r>
      <w:r w:rsidR="00CF42BA">
        <w:rPr>
          <w:noProof/>
          <w:color w:val="auto"/>
        </w:rPr>
        <w:t>11</w:t>
      </w:r>
      <w:r w:rsidRPr="000F229B">
        <w:rPr>
          <w:color w:val="auto"/>
        </w:rPr>
        <w:fldChar w:fldCharType="end"/>
      </w:r>
      <w:bookmarkEnd w:id="34"/>
      <w:r w:rsidRPr="000F229B">
        <w:rPr>
          <w:color w:val="auto"/>
        </w:rPr>
        <w:t>: Cellebrite Physical Analyzer Interface</w:t>
      </w:r>
      <w:bookmarkEnd w:id="35"/>
    </w:p>
    <w:p w14:paraId="25B8A795" w14:textId="0E518B32" w:rsidR="000F229B" w:rsidRPr="000F229B" w:rsidRDefault="009E66F2" w:rsidP="009D21A3">
      <w:pPr>
        <w:jc w:val="both"/>
      </w:pPr>
      <w:r w:rsidRPr="009E66F2">
        <w:t xml:space="preserve">After opening Cellebrite Physical Analyzer, the Open Case option was selected to load the four extracted images into a single case for easier comparison and more effective investigation, as shown in </w:t>
      </w:r>
      <w:r>
        <w:fldChar w:fldCharType="begin"/>
      </w:r>
      <w:r>
        <w:instrText xml:space="preserve"> REF _Ref228024694 \h </w:instrText>
      </w:r>
      <w:r w:rsidR="009D21A3">
        <w:instrText xml:space="preserve"> \* MERGEFORMAT </w:instrText>
      </w:r>
      <w:r>
        <w:fldChar w:fldCharType="separate"/>
      </w:r>
      <w:r w:rsidR="00E96A27" w:rsidRPr="000F229B">
        <w:t xml:space="preserve">Figure </w:t>
      </w:r>
      <w:r w:rsidR="00E96A27">
        <w:rPr>
          <w:noProof/>
        </w:rPr>
        <w:t>11</w:t>
      </w:r>
      <w:r>
        <w:fldChar w:fldCharType="end"/>
      </w:r>
    </w:p>
    <w:p w14:paraId="675D369F" w14:textId="77777777" w:rsidR="000F229B" w:rsidRDefault="00E05E7D" w:rsidP="000F229B">
      <w:pPr>
        <w:keepNext/>
      </w:pPr>
      <w:r>
        <w:rPr>
          <w:noProof/>
        </w:rPr>
        <w:drawing>
          <wp:inline distT="0" distB="0" distL="0" distR="0" wp14:anchorId="2CE19910" wp14:editId="6970572E">
            <wp:extent cx="6858000" cy="3855720"/>
            <wp:effectExtent l="0" t="0" r="0" b="0"/>
            <wp:docPr id="488952892"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6858000" cy="3855720"/>
                    </a:xfrm>
                    <a:prstGeom prst="rect">
                      <a:avLst/>
                    </a:prstGeom>
                    <a:noFill/>
                    <a:ln>
                      <a:noFill/>
                    </a:ln>
                  </pic:spPr>
                </pic:pic>
              </a:graphicData>
            </a:graphic>
          </wp:inline>
        </w:drawing>
      </w:r>
    </w:p>
    <w:p w14:paraId="75780DD0" w14:textId="3CE8AE0C" w:rsidR="00723787" w:rsidRDefault="000F229B" w:rsidP="000F229B">
      <w:pPr>
        <w:pStyle w:val="Caption"/>
        <w:jc w:val="center"/>
        <w:rPr>
          <w:color w:val="auto"/>
        </w:rPr>
      </w:pPr>
      <w:bookmarkStart w:id="36" w:name="_Ref228024809"/>
      <w:bookmarkStart w:id="37" w:name="_Toc228125883"/>
      <w:r w:rsidRPr="000F229B">
        <w:rPr>
          <w:color w:val="auto"/>
        </w:rPr>
        <w:t xml:space="preserve">Figure </w:t>
      </w:r>
      <w:r w:rsidRPr="000F229B">
        <w:rPr>
          <w:color w:val="auto"/>
        </w:rPr>
        <w:fldChar w:fldCharType="begin"/>
      </w:r>
      <w:r w:rsidRPr="000F229B">
        <w:rPr>
          <w:color w:val="auto"/>
        </w:rPr>
        <w:instrText xml:space="preserve"> SEQ Figure \* ARABIC </w:instrText>
      </w:r>
      <w:r w:rsidRPr="000F229B">
        <w:rPr>
          <w:color w:val="auto"/>
        </w:rPr>
        <w:fldChar w:fldCharType="separate"/>
      </w:r>
      <w:r w:rsidR="00CF42BA">
        <w:rPr>
          <w:noProof/>
          <w:color w:val="auto"/>
        </w:rPr>
        <w:t>12</w:t>
      </w:r>
      <w:r w:rsidRPr="000F229B">
        <w:rPr>
          <w:color w:val="auto"/>
        </w:rPr>
        <w:fldChar w:fldCharType="end"/>
      </w:r>
      <w:bookmarkEnd w:id="36"/>
      <w:r w:rsidRPr="000F229B">
        <w:rPr>
          <w:color w:val="auto"/>
        </w:rPr>
        <w:t>: Cellebrite Physical Analyzer Interface</w:t>
      </w:r>
      <w:bookmarkEnd w:id="37"/>
    </w:p>
    <w:p w14:paraId="609265FF" w14:textId="6955B37C" w:rsidR="00E05E7D" w:rsidRDefault="009E66F2" w:rsidP="009D21A3">
      <w:pPr>
        <w:jc w:val="both"/>
      </w:pPr>
      <w:r w:rsidRPr="009E66F2">
        <w:lastRenderedPageBreak/>
        <w:t xml:space="preserve">At this stage, the Load Evidence option was selected to add the extracted evidence files from the computer, as shown in </w:t>
      </w:r>
      <w:r>
        <w:fldChar w:fldCharType="begin"/>
      </w:r>
      <w:r>
        <w:instrText xml:space="preserve"> REF _Ref228024809 \h </w:instrText>
      </w:r>
      <w:r w:rsidR="009D21A3">
        <w:instrText xml:space="preserve"> \* MERGEFORMAT </w:instrText>
      </w:r>
      <w:r>
        <w:fldChar w:fldCharType="separate"/>
      </w:r>
      <w:r w:rsidR="00E96A27" w:rsidRPr="000F229B">
        <w:t xml:space="preserve">Figure </w:t>
      </w:r>
      <w:r w:rsidR="00E96A27">
        <w:rPr>
          <w:noProof/>
        </w:rPr>
        <w:t>12</w:t>
      </w:r>
      <w:r>
        <w:fldChar w:fldCharType="end"/>
      </w:r>
    </w:p>
    <w:p w14:paraId="6D16CAA7" w14:textId="77777777" w:rsidR="000F229B" w:rsidRDefault="00E05E7D" w:rsidP="000F229B">
      <w:pPr>
        <w:keepNext/>
      </w:pPr>
      <w:r>
        <w:rPr>
          <w:noProof/>
        </w:rPr>
        <w:drawing>
          <wp:inline distT="0" distB="0" distL="0" distR="0" wp14:anchorId="6AD30C2A" wp14:editId="7799FC48">
            <wp:extent cx="6858000" cy="3855720"/>
            <wp:effectExtent l="0" t="0" r="0" b="0"/>
            <wp:docPr id="569299399"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6858000" cy="3855720"/>
                    </a:xfrm>
                    <a:prstGeom prst="rect">
                      <a:avLst/>
                    </a:prstGeom>
                    <a:noFill/>
                    <a:ln>
                      <a:noFill/>
                    </a:ln>
                  </pic:spPr>
                </pic:pic>
              </a:graphicData>
            </a:graphic>
          </wp:inline>
        </w:drawing>
      </w:r>
    </w:p>
    <w:p w14:paraId="25FB5FDE" w14:textId="4F53A97B" w:rsidR="00723787" w:rsidRDefault="000F229B" w:rsidP="000F229B">
      <w:pPr>
        <w:pStyle w:val="Caption"/>
        <w:jc w:val="center"/>
        <w:rPr>
          <w:color w:val="auto"/>
        </w:rPr>
      </w:pPr>
      <w:bookmarkStart w:id="38" w:name="_Ref228024912"/>
      <w:bookmarkStart w:id="39" w:name="_Toc228125884"/>
      <w:r w:rsidRPr="000F229B">
        <w:rPr>
          <w:color w:val="auto"/>
        </w:rPr>
        <w:t xml:space="preserve">Figure </w:t>
      </w:r>
      <w:r w:rsidRPr="000F229B">
        <w:rPr>
          <w:color w:val="auto"/>
        </w:rPr>
        <w:fldChar w:fldCharType="begin"/>
      </w:r>
      <w:r w:rsidRPr="000F229B">
        <w:rPr>
          <w:color w:val="auto"/>
        </w:rPr>
        <w:instrText xml:space="preserve"> SEQ Figure \* ARABIC </w:instrText>
      </w:r>
      <w:r w:rsidRPr="000F229B">
        <w:rPr>
          <w:color w:val="auto"/>
        </w:rPr>
        <w:fldChar w:fldCharType="separate"/>
      </w:r>
      <w:r w:rsidR="00CF42BA">
        <w:rPr>
          <w:noProof/>
          <w:color w:val="auto"/>
        </w:rPr>
        <w:t>13</w:t>
      </w:r>
      <w:r w:rsidRPr="000F229B">
        <w:rPr>
          <w:color w:val="auto"/>
        </w:rPr>
        <w:fldChar w:fldCharType="end"/>
      </w:r>
      <w:bookmarkEnd w:id="38"/>
      <w:r w:rsidRPr="000F229B">
        <w:rPr>
          <w:color w:val="auto"/>
        </w:rPr>
        <w:t>: Cellebrite Physical Analyzer Interface</w:t>
      </w:r>
      <w:bookmarkEnd w:id="39"/>
    </w:p>
    <w:p w14:paraId="2EC4D9CC" w14:textId="17D39057" w:rsidR="009E66F2" w:rsidRPr="009E66F2" w:rsidRDefault="009E66F2" w:rsidP="009D21A3">
      <w:pPr>
        <w:keepNext/>
        <w:jc w:val="both"/>
      </w:pPr>
      <w:r w:rsidRPr="009E66F2">
        <w:lastRenderedPageBreak/>
        <w:t xml:space="preserve">After the evidence was successfully loaded, the Next button was selected to continue the process, as shown in </w:t>
      </w:r>
      <w:r>
        <w:fldChar w:fldCharType="begin"/>
      </w:r>
      <w:r>
        <w:instrText xml:space="preserve"> REF _Ref228024912 \h </w:instrText>
      </w:r>
      <w:r w:rsidR="009D21A3">
        <w:instrText xml:space="preserve"> \* MERGEFORMAT </w:instrText>
      </w:r>
      <w:r>
        <w:fldChar w:fldCharType="separate"/>
      </w:r>
      <w:r w:rsidR="00E96A27" w:rsidRPr="000F229B">
        <w:t xml:space="preserve">Figure </w:t>
      </w:r>
      <w:r w:rsidR="00E96A27">
        <w:rPr>
          <w:noProof/>
        </w:rPr>
        <w:t>13</w:t>
      </w:r>
      <w:r>
        <w:fldChar w:fldCharType="end"/>
      </w:r>
    </w:p>
    <w:p w14:paraId="68B332D5" w14:textId="77777777" w:rsidR="000F229B" w:rsidRDefault="00E05E7D" w:rsidP="000F229B">
      <w:pPr>
        <w:keepNext/>
      </w:pPr>
      <w:r>
        <w:rPr>
          <w:noProof/>
        </w:rPr>
        <w:drawing>
          <wp:inline distT="0" distB="0" distL="0" distR="0" wp14:anchorId="294223ED" wp14:editId="21A95120">
            <wp:extent cx="6858000" cy="3855720"/>
            <wp:effectExtent l="0" t="0" r="0" b="0"/>
            <wp:docPr id="1480189197"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6858000" cy="3855720"/>
                    </a:xfrm>
                    <a:prstGeom prst="rect">
                      <a:avLst/>
                    </a:prstGeom>
                    <a:noFill/>
                    <a:ln>
                      <a:noFill/>
                    </a:ln>
                  </pic:spPr>
                </pic:pic>
              </a:graphicData>
            </a:graphic>
          </wp:inline>
        </w:drawing>
      </w:r>
    </w:p>
    <w:p w14:paraId="627991F4" w14:textId="0E17F95C" w:rsidR="00723787" w:rsidRDefault="000F229B" w:rsidP="000F229B">
      <w:pPr>
        <w:pStyle w:val="Caption"/>
        <w:jc w:val="center"/>
        <w:rPr>
          <w:color w:val="auto"/>
        </w:rPr>
      </w:pPr>
      <w:bookmarkStart w:id="40" w:name="_Ref228025089"/>
      <w:bookmarkStart w:id="41" w:name="_Toc228125885"/>
      <w:r w:rsidRPr="000F229B">
        <w:rPr>
          <w:color w:val="auto"/>
        </w:rPr>
        <w:t xml:space="preserve">Figure </w:t>
      </w:r>
      <w:r w:rsidRPr="000F229B">
        <w:rPr>
          <w:color w:val="auto"/>
        </w:rPr>
        <w:fldChar w:fldCharType="begin"/>
      </w:r>
      <w:r w:rsidRPr="000F229B">
        <w:rPr>
          <w:color w:val="auto"/>
        </w:rPr>
        <w:instrText xml:space="preserve"> SEQ Figure \* ARABIC </w:instrText>
      </w:r>
      <w:r w:rsidRPr="000F229B">
        <w:rPr>
          <w:color w:val="auto"/>
        </w:rPr>
        <w:fldChar w:fldCharType="separate"/>
      </w:r>
      <w:r w:rsidR="00CF42BA">
        <w:rPr>
          <w:noProof/>
          <w:color w:val="auto"/>
        </w:rPr>
        <w:t>14</w:t>
      </w:r>
      <w:r w:rsidRPr="000F229B">
        <w:rPr>
          <w:color w:val="auto"/>
        </w:rPr>
        <w:fldChar w:fldCharType="end"/>
      </w:r>
      <w:bookmarkEnd w:id="40"/>
      <w:r w:rsidRPr="000F229B">
        <w:rPr>
          <w:color w:val="auto"/>
        </w:rPr>
        <w:t>: Cellebrite Physical Analyzer Interface</w:t>
      </w:r>
      <w:bookmarkEnd w:id="41"/>
    </w:p>
    <w:p w14:paraId="7F1A3A29" w14:textId="2A55097C" w:rsidR="009E66F2" w:rsidRPr="009E66F2" w:rsidRDefault="009E66F2" w:rsidP="009D21A3">
      <w:pPr>
        <w:jc w:val="both"/>
      </w:pPr>
      <w:r w:rsidRPr="009E66F2">
        <w:t>At this stage, only four options were selected: Hash Sets, C</w:t>
      </w:r>
      <w:r>
        <w:t>arve</w:t>
      </w:r>
      <w:r w:rsidRPr="009E66F2">
        <w:t xml:space="preserve"> Locations, Recover Data from Archives, and Selective Apps Decoding, as shown in </w:t>
      </w:r>
      <w:r>
        <w:fldChar w:fldCharType="begin"/>
      </w:r>
      <w:r>
        <w:instrText xml:space="preserve"> REF _Ref228025089 \h </w:instrText>
      </w:r>
      <w:r w:rsidR="009D21A3">
        <w:instrText xml:space="preserve"> \* MERGEFORMAT </w:instrText>
      </w:r>
      <w:r>
        <w:fldChar w:fldCharType="separate"/>
      </w:r>
      <w:r w:rsidR="00E96A27" w:rsidRPr="000F229B">
        <w:t xml:space="preserve">Figure </w:t>
      </w:r>
      <w:r w:rsidR="00E96A27">
        <w:rPr>
          <w:noProof/>
        </w:rPr>
        <w:t>14</w:t>
      </w:r>
      <w:r>
        <w:fldChar w:fldCharType="end"/>
      </w:r>
    </w:p>
    <w:p w14:paraId="5CD6635E" w14:textId="77777777" w:rsidR="000F229B" w:rsidRDefault="00E05E7D" w:rsidP="000F229B">
      <w:pPr>
        <w:keepNext/>
      </w:pPr>
      <w:r>
        <w:rPr>
          <w:noProof/>
        </w:rPr>
        <w:lastRenderedPageBreak/>
        <w:drawing>
          <wp:inline distT="0" distB="0" distL="0" distR="0" wp14:anchorId="7B92C3C2" wp14:editId="65325027">
            <wp:extent cx="6858000" cy="3855720"/>
            <wp:effectExtent l="0" t="0" r="0" b="0"/>
            <wp:docPr id="451734024"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6858000" cy="3855720"/>
                    </a:xfrm>
                    <a:prstGeom prst="rect">
                      <a:avLst/>
                    </a:prstGeom>
                    <a:noFill/>
                    <a:ln>
                      <a:noFill/>
                    </a:ln>
                  </pic:spPr>
                </pic:pic>
              </a:graphicData>
            </a:graphic>
          </wp:inline>
        </w:drawing>
      </w:r>
    </w:p>
    <w:p w14:paraId="70006498" w14:textId="582789A1" w:rsidR="00723787" w:rsidRDefault="000F229B" w:rsidP="000F229B">
      <w:pPr>
        <w:pStyle w:val="Caption"/>
        <w:jc w:val="center"/>
        <w:rPr>
          <w:color w:val="auto"/>
        </w:rPr>
      </w:pPr>
      <w:bookmarkStart w:id="42" w:name="_Ref228025348"/>
      <w:bookmarkStart w:id="43" w:name="_Toc228125886"/>
      <w:r w:rsidRPr="000F229B">
        <w:rPr>
          <w:color w:val="auto"/>
        </w:rPr>
        <w:t xml:space="preserve">Figure </w:t>
      </w:r>
      <w:r w:rsidRPr="000F229B">
        <w:rPr>
          <w:color w:val="auto"/>
        </w:rPr>
        <w:fldChar w:fldCharType="begin"/>
      </w:r>
      <w:r w:rsidRPr="000F229B">
        <w:rPr>
          <w:color w:val="auto"/>
        </w:rPr>
        <w:instrText xml:space="preserve"> SEQ Figure \* ARABIC </w:instrText>
      </w:r>
      <w:r w:rsidRPr="000F229B">
        <w:rPr>
          <w:color w:val="auto"/>
        </w:rPr>
        <w:fldChar w:fldCharType="separate"/>
      </w:r>
      <w:r w:rsidR="00CF42BA">
        <w:rPr>
          <w:noProof/>
          <w:color w:val="auto"/>
        </w:rPr>
        <w:t>15</w:t>
      </w:r>
      <w:r w:rsidRPr="000F229B">
        <w:rPr>
          <w:color w:val="auto"/>
        </w:rPr>
        <w:fldChar w:fldCharType="end"/>
      </w:r>
      <w:bookmarkEnd w:id="42"/>
      <w:r w:rsidRPr="000F229B">
        <w:rPr>
          <w:color w:val="auto"/>
        </w:rPr>
        <w:t>: Cellebrite Physical Analyzer Interface</w:t>
      </w:r>
      <w:bookmarkEnd w:id="43"/>
    </w:p>
    <w:p w14:paraId="2FAB2714" w14:textId="1B59B683" w:rsidR="009E66F2" w:rsidRPr="009E66F2" w:rsidRDefault="00092A98" w:rsidP="009D21A3">
      <w:pPr>
        <w:jc w:val="both"/>
      </w:pPr>
      <w:r w:rsidRPr="00092A98">
        <w:t xml:space="preserve">At this stage, all Selective Apps Decoding options were selected, and the process was continued by pressing Next, as shown in </w:t>
      </w:r>
      <w:r>
        <w:fldChar w:fldCharType="begin"/>
      </w:r>
      <w:r>
        <w:instrText xml:space="preserve"> REF _Ref228025348 \h </w:instrText>
      </w:r>
      <w:r w:rsidR="009D21A3">
        <w:instrText xml:space="preserve"> \* MERGEFORMAT </w:instrText>
      </w:r>
      <w:r>
        <w:fldChar w:fldCharType="separate"/>
      </w:r>
      <w:r w:rsidR="00E96A27" w:rsidRPr="000F229B">
        <w:t xml:space="preserve">Figure </w:t>
      </w:r>
      <w:r w:rsidR="00E96A27">
        <w:rPr>
          <w:noProof/>
        </w:rPr>
        <w:t>15</w:t>
      </w:r>
      <w:r>
        <w:fldChar w:fldCharType="end"/>
      </w:r>
    </w:p>
    <w:p w14:paraId="2316E4E9" w14:textId="77777777" w:rsidR="000F229B" w:rsidRDefault="00E05E7D" w:rsidP="000F229B">
      <w:pPr>
        <w:keepNext/>
      </w:pPr>
      <w:r>
        <w:rPr>
          <w:noProof/>
        </w:rPr>
        <w:drawing>
          <wp:inline distT="0" distB="0" distL="0" distR="0" wp14:anchorId="3A66855C" wp14:editId="72EA4D6D">
            <wp:extent cx="6858000" cy="3855720"/>
            <wp:effectExtent l="0" t="0" r="0" b="0"/>
            <wp:docPr id="1967922308"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6858000" cy="3855720"/>
                    </a:xfrm>
                    <a:prstGeom prst="rect">
                      <a:avLst/>
                    </a:prstGeom>
                    <a:noFill/>
                    <a:ln>
                      <a:noFill/>
                    </a:ln>
                  </pic:spPr>
                </pic:pic>
              </a:graphicData>
            </a:graphic>
          </wp:inline>
        </w:drawing>
      </w:r>
    </w:p>
    <w:p w14:paraId="4E95AAE4" w14:textId="2ACF92D3" w:rsidR="00723787" w:rsidRDefault="000F229B" w:rsidP="000F229B">
      <w:pPr>
        <w:pStyle w:val="Caption"/>
        <w:jc w:val="center"/>
        <w:rPr>
          <w:color w:val="auto"/>
        </w:rPr>
      </w:pPr>
      <w:bookmarkStart w:id="44" w:name="_Ref228025384"/>
      <w:bookmarkStart w:id="45" w:name="_Toc228125887"/>
      <w:r w:rsidRPr="000F229B">
        <w:rPr>
          <w:color w:val="auto"/>
        </w:rPr>
        <w:t xml:space="preserve">Figure </w:t>
      </w:r>
      <w:r w:rsidRPr="000F229B">
        <w:rPr>
          <w:color w:val="auto"/>
        </w:rPr>
        <w:fldChar w:fldCharType="begin"/>
      </w:r>
      <w:r w:rsidRPr="000F229B">
        <w:rPr>
          <w:color w:val="auto"/>
        </w:rPr>
        <w:instrText xml:space="preserve"> SEQ Figure \* ARABIC </w:instrText>
      </w:r>
      <w:r w:rsidRPr="000F229B">
        <w:rPr>
          <w:color w:val="auto"/>
        </w:rPr>
        <w:fldChar w:fldCharType="separate"/>
      </w:r>
      <w:r w:rsidR="00CF42BA">
        <w:rPr>
          <w:noProof/>
          <w:color w:val="auto"/>
        </w:rPr>
        <w:t>16</w:t>
      </w:r>
      <w:r w:rsidRPr="000F229B">
        <w:rPr>
          <w:color w:val="auto"/>
        </w:rPr>
        <w:fldChar w:fldCharType="end"/>
      </w:r>
      <w:bookmarkEnd w:id="44"/>
      <w:r w:rsidRPr="000F229B">
        <w:rPr>
          <w:color w:val="auto"/>
        </w:rPr>
        <w:t>: Cellebrite Physical Analyzer Interface</w:t>
      </w:r>
      <w:bookmarkEnd w:id="45"/>
    </w:p>
    <w:p w14:paraId="55886207" w14:textId="5BBB789C" w:rsidR="00092A98" w:rsidRPr="00092A98" w:rsidRDefault="00092A98" w:rsidP="009D21A3">
      <w:pPr>
        <w:jc w:val="both"/>
      </w:pPr>
      <w:r w:rsidRPr="00092A98">
        <w:lastRenderedPageBreak/>
        <w:t xml:space="preserve">After all the required steps were completed successfully, the phone data output was displayed for analysis, as shown in </w:t>
      </w:r>
      <w:r>
        <w:fldChar w:fldCharType="begin"/>
      </w:r>
      <w:r>
        <w:instrText xml:space="preserve"> REF _Ref228025384 \h </w:instrText>
      </w:r>
      <w:r w:rsidR="009D21A3">
        <w:instrText xml:space="preserve"> \* MERGEFORMAT </w:instrText>
      </w:r>
      <w:r>
        <w:fldChar w:fldCharType="separate"/>
      </w:r>
      <w:r w:rsidR="00E96A27" w:rsidRPr="000F229B">
        <w:t xml:space="preserve">Figure </w:t>
      </w:r>
      <w:r w:rsidR="00E96A27">
        <w:rPr>
          <w:noProof/>
        </w:rPr>
        <w:t>16</w:t>
      </w:r>
      <w:r>
        <w:fldChar w:fldCharType="end"/>
      </w:r>
      <w:r>
        <w:t xml:space="preserve">. </w:t>
      </w:r>
      <w:r w:rsidRPr="00092A98">
        <w:t>This process was completed for one phone image.</w:t>
      </w:r>
    </w:p>
    <w:p w14:paraId="1634DB73" w14:textId="77777777" w:rsidR="000F229B" w:rsidRDefault="00E05E7D" w:rsidP="000F229B">
      <w:pPr>
        <w:keepNext/>
      </w:pPr>
      <w:r>
        <w:rPr>
          <w:noProof/>
        </w:rPr>
        <w:drawing>
          <wp:inline distT="0" distB="0" distL="0" distR="0" wp14:anchorId="685BEC13" wp14:editId="0B5FBD35">
            <wp:extent cx="6858000" cy="3855720"/>
            <wp:effectExtent l="0" t="0" r="0" b="0"/>
            <wp:docPr id="1237427235"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6858000" cy="3855720"/>
                    </a:xfrm>
                    <a:prstGeom prst="rect">
                      <a:avLst/>
                    </a:prstGeom>
                    <a:noFill/>
                    <a:ln>
                      <a:noFill/>
                    </a:ln>
                  </pic:spPr>
                </pic:pic>
              </a:graphicData>
            </a:graphic>
          </wp:inline>
        </w:drawing>
      </w:r>
    </w:p>
    <w:p w14:paraId="2B9414E3" w14:textId="07ABE106" w:rsidR="000F229B" w:rsidRPr="000F229B" w:rsidRDefault="000F229B" w:rsidP="000F229B">
      <w:pPr>
        <w:pStyle w:val="Caption"/>
        <w:jc w:val="center"/>
        <w:rPr>
          <w:color w:val="auto"/>
        </w:rPr>
      </w:pPr>
      <w:bookmarkStart w:id="46" w:name="_Ref228025622"/>
      <w:bookmarkStart w:id="47" w:name="_Toc228125888"/>
      <w:r w:rsidRPr="000F229B">
        <w:rPr>
          <w:color w:val="auto"/>
        </w:rPr>
        <w:t xml:space="preserve">Figure </w:t>
      </w:r>
      <w:r w:rsidRPr="000F229B">
        <w:rPr>
          <w:color w:val="auto"/>
        </w:rPr>
        <w:fldChar w:fldCharType="begin"/>
      </w:r>
      <w:r w:rsidRPr="000F229B">
        <w:rPr>
          <w:color w:val="auto"/>
        </w:rPr>
        <w:instrText xml:space="preserve"> SEQ Figure \* ARABIC </w:instrText>
      </w:r>
      <w:r w:rsidRPr="000F229B">
        <w:rPr>
          <w:color w:val="auto"/>
        </w:rPr>
        <w:fldChar w:fldCharType="separate"/>
      </w:r>
      <w:r w:rsidR="00CF42BA">
        <w:rPr>
          <w:noProof/>
          <w:color w:val="auto"/>
        </w:rPr>
        <w:t>17</w:t>
      </w:r>
      <w:r w:rsidRPr="000F229B">
        <w:rPr>
          <w:color w:val="auto"/>
        </w:rPr>
        <w:fldChar w:fldCharType="end"/>
      </w:r>
      <w:bookmarkEnd w:id="46"/>
      <w:r w:rsidRPr="000F229B">
        <w:rPr>
          <w:color w:val="auto"/>
        </w:rPr>
        <w:t>: Cellebrite Physical Analyzer Interface</w:t>
      </w:r>
      <w:bookmarkEnd w:id="47"/>
    </w:p>
    <w:p w14:paraId="453F9246" w14:textId="420EDB47" w:rsidR="000F229B" w:rsidRDefault="00092A98" w:rsidP="009D21A3">
      <w:pPr>
        <w:jc w:val="both"/>
      </w:pPr>
      <w:r w:rsidRPr="00092A98">
        <w:t xml:space="preserve">From the Files section, the Open Case and Load Evidence options were selected, and the same process as the previous step was followed. At the final stage, all four images were merged into a single case using the Merge option, as shown in </w:t>
      </w:r>
      <w:r>
        <w:fldChar w:fldCharType="begin"/>
      </w:r>
      <w:r>
        <w:instrText xml:space="preserve"> REF _Ref228025622 \h </w:instrText>
      </w:r>
      <w:r w:rsidR="009D21A3">
        <w:instrText xml:space="preserve"> \* MERGEFORMAT </w:instrText>
      </w:r>
      <w:r>
        <w:fldChar w:fldCharType="separate"/>
      </w:r>
      <w:r w:rsidR="00E96A27" w:rsidRPr="000F229B">
        <w:t xml:space="preserve">Figure </w:t>
      </w:r>
      <w:r w:rsidR="00E96A27">
        <w:rPr>
          <w:noProof/>
        </w:rPr>
        <w:t>17</w:t>
      </w:r>
      <w:r>
        <w:fldChar w:fldCharType="end"/>
      </w:r>
    </w:p>
    <w:p w14:paraId="6EDBF8D7" w14:textId="77777777" w:rsidR="001C7044" w:rsidRDefault="001C7044" w:rsidP="001C7044">
      <w:pPr>
        <w:keepNext/>
      </w:pPr>
      <w:r>
        <w:rPr>
          <w:noProof/>
        </w:rPr>
        <w:lastRenderedPageBreak/>
        <w:drawing>
          <wp:inline distT="0" distB="0" distL="0" distR="0" wp14:anchorId="401189B4" wp14:editId="758BB305">
            <wp:extent cx="6842760" cy="3848100"/>
            <wp:effectExtent l="0" t="0" r="0" b="0"/>
            <wp:docPr id="1387678168"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6842760" cy="3848100"/>
                    </a:xfrm>
                    <a:prstGeom prst="rect">
                      <a:avLst/>
                    </a:prstGeom>
                    <a:noFill/>
                    <a:ln>
                      <a:noFill/>
                    </a:ln>
                  </pic:spPr>
                </pic:pic>
              </a:graphicData>
            </a:graphic>
          </wp:inline>
        </w:drawing>
      </w:r>
    </w:p>
    <w:p w14:paraId="07E646DF" w14:textId="1F172E78" w:rsidR="001C7044" w:rsidRPr="001C7044" w:rsidRDefault="001C7044" w:rsidP="0090550F">
      <w:pPr>
        <w:pStyle w:val="Caption"/>
        <w:jc w:val="center"/>
        <w:rPr>
          <w:color w:val="000000" w:themeColor="text1"/>
        </w:rPr>
      </w:pPr>
      <w:bookmarkStart w:id="48" w:name="_Ref228027257"/>
      <w:bookmarkStart w:id="49" w:name="_Toc228125889"/>
      <w:r w:rsidRPr="001C7044">
        <w:rPr>
          <w:color w:val="000000" w:themeColor="text1"/>
        </w:rPr>
        <w:t xml:space="preserve">Figure </w:t>
      </w:r>
      <w:r w:rsidRPr="001C7044">
        <w:rPr>
          <w:color w:val="000000" w:themeColor="text1"/>
        </w:rPr>
        <w:fldChar w:fldCharType="begin"/>
      </w:r>
      <w:r w:rsidRPr="001C7044">
        <w:rPr>
          <w:color w:val="000000" w:themeColor="text1"/>
        </w:rPr>
        <w:instrText xml:space="preserve"> SEQ Figure \* ARABIC </w:instrText>
      </w:r>
      <w:r w:rsidRPr="001C7044">
        <w:rPr>
          <w:color w:val="000000" w:themeColor="text1"/>
        </w:rPr>
        <w:fldChar w:fldCharType="separate"/>
      </w:r>
      <w:r w:rsidR="00CF42BA">
        <w:rPr>
          <w:noProof/>
          <w:color w:val="000000" w:themeColor="text1"/>
        </w:rPr>
        <w:t>18</w:t>
      </w:r>
      <w:r w:rsidRPr="001C7044">
        <w:rPr>
          <w:color w:val="000000" w:themeColor="text1"/>
        </w:rPr>
        <w:fldChar w:fldCharType="end"/>
      </w:r>
      <w:bookmarkEnd w:id="48"/>
      <w:r w:rsidRPr="001C7044">
        <w:rPr>
          <w:color w:val="000000" w:themeColor="text1"/>
        </w:rPr>
        <w:t>: Four Images Interface</w:t>
      </w:r>
      <w:bookmarkEnd w:id="49"/>
    </w:p>
    <w:p w14:paraId="244E0B0D" w14:textId="4EFF0E21" w:rsidR="001C7044" w:rsidRPr="001C7044" w:rsidRDefault="001C7044" w:rsidP="009D21A3">
      <w:pPr>
        <w:jc w:val="both"/>
      </w:pPr>
      <w:r w:rsidRPr="001C7044">
        <w:t xml:space="preserve">After the merging process was completed, the combined output was displayed in Cellebrite Physical Analyzer, as shown in </w:t>
      </w:r>
      <w:r w:rsidR="0090550F">
        <w:fldChar w:fldCharType="begin"/>
      </w:r>
      <w:r w:rsidR="0090550F">
        <w:instrText xml:space="preserve"> REF _Ref228027257 \h </w:instrText>
      </w:r>
      <w:r w:rsidR="009D21A3">
        <w:instrText xml:space="preserve"> \* MERGEFORMAT </w:instrText>
      </w:r>
      <w:r w:rsidR="0090550F">
        <w:fldChar w:fldCharType="separate"/>
      </w:r>
      <w:r w:rsidR="00E96A27" w:rsidRPr="001C7044">
        <w:rPr>
          <w:color w:val="000000" w:themeColor="text1"/>
        </w:rPr>
        <w:t xml:space="preserve">Figure </w:t>
      </w:r>
      <w:r w:rsidR="00E96A27">
        <w:rPr>
          <w:noProof/>
          <w:color w:val="000000" w:themeColor="text1"/>
        </w:rPr>
        <w:t>18</w:t>
      </w:r>
      <w:r w:rsidR="0090550F">
        <w:fldChar w:fldCharType="end"/>
      </w:r>
    </w:p>
    <w:p w14:paraId="1705D585" w14:textId="77777777" w:rsidR="001C7044" w:rsidRDefault="001C7044" w:rsidP="001C7044">
      <w:pPr>
        <w:keepNext/>
      </w:pPr>
      <w:r>
        <w:rPr>
          <w:noProof/>
        </w:rPr>
        <w:drawing>
          <wp:inline distT="0" distB="0" distL="0" distR="0" wp14:anchorId="54C1281E" wp14:editId="3697B872">
            <wp:extent cx="6842760" cy="3848100"/>
            <wp:effectExtent l="0" t="0" r="0" b="0"/>
            <wp:docPr id="1322644902"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6842760" cy="3848100"/>
                    </a:xfrm>
                    <a:prstGeom prst="rect">
                      <a:avLst/>
                    </a:prstGeom>
                    <a:noFill/>
                    <a:ln>
                      <a:noFill/>
                    </a:ln>
                  </pic:spPr>
                </pic:pic>
              </a:graphicData>
            </a:graphic>
          </wp:inline>
        </w:drawing>
      </w:r>
    </w:p>
    <w:p w14:paraId="55DD09D6" w14:textId="1739CEB9" w:rsidR="001C7044" w:rsidRPr="0090550F" w:rsidRDefault="001C7044" w:rsidP="0090550F">
      <w:pPr>
        <w:pStyle w:val="Caption"/>
        <w:jc w:val="center"/>
        <w:rPr>
          <w:color w:val="000000" w:themeColor="text1"/>
        </w:rPr>
      </w:pPr>
      <w:bookmarkStart w:id="50" w:name="_Ref228027329"/>
      <w:bookmarkStart w:id="51" w:name="_Toc228125890"/>
      <w:r w:rsidRPr="0090550F">
        <w:rPr>
          <w:color w:val="000000" w:themeColor="text1"/>
        </w:rPr>
        <w:t xml:space="preserve">Figure </w:t>
      </w:r>
      <w:r w:rsidRPr="0090550F">
        <w:rPr>
          <w:color w:val="000000" w:themeColor="text1"/>
        </w:rPr>
        <w:fldChar w:fldCharType="begin"/>
      </w:r>
      <w:r w:rsidRPr="0090550F">
        <w:rPr>
          <w:color w:val="000000" w:themeColor="text1"/>
        </w:rPr>
        <w:instrText xml:space="preserve"> SEQ Figure \* ARABIC </w:instrText>
      </w:r>
      <w:r w:rsidRPr="0090550F">
        <w:rPr>
          <w:color w:val="000000" w:themeColor="text1"/>
        </w:rPr>
        <w:fldChar w:fldCharType="separate"/>
      </w:r>
      <w:r w:rsidR="00CF42BA">
        <w:rPr>
          <w:noProof/>
          <w:color w:val="000000" w:themeColor="text1"/>
        </w:rPr>
        <w:t>19</w:t>
      </w:r>
      <w:r w:rsidRPr="0090550F">
        <w:rPr>
          <w:color w:val="000000" w:themeColor="text1"/>
        </w:rPr>
        <w:fldChar w:fldCharType="end"/>
      </w:r>
      <w:bookmarkEnd w:id="50"/>
      <w:r w:rsidRPr="0090550F">
        <w:rPr>
          <w:color w:val="000000" w:themeColor="text1"/>
        </w:rPr>
        <w:t>:</w:t>
      </w:r>
      <w:r w:rsidR="0090550F" w:rsidRPr="0090550F">
        <w:rPr>
          <w:color w:val="000000" w:themeColor="text1"/>
        </w:rPr>
        <w:t xml:space="preserve"> Selecting View All for more Data</w:t>
      </w:r>
      <w:bookmarkEnd w:id="51"/>
    </w:p>
    <w:p w14:paraId="74623AEF" w14:textId="29CDF1F0" w:rsidR="001C7044" w:rsidRPr="001C7044" w:rsidRDefault="001C7044" w:rsidP="009D21A3">
      <w:pPr>
        <w:jc w:val="both"/>
      </w:pPr>
      <w:r w:rsidRPr="001C7044">
        <w:lastRenderedPageBreak/>
        <w:t xml:space="preserve">The View All option was then selected, and all available applications were chosen to obtain more data before running App Genie, as shown in </w:t>
      </w:r>
      <w:r w:rsidR="0090550F">
        <w:fldChar w:fldCharType="begin"/>
      </w:r>
      <w:r w:rsidR="0090550F">
        <w:instrText xml:space="preserve"> REF _Ref228027329 \h </w:instrText>
      </w:r>
      <w:r w:rsidR="009D21A3">
        <w:instrText xml:space="preserve"> \* MERGEFORMAT </w:instrText>
      </w:r>
      <w:r w:rsidR="0090550F">
        <w:fldChar w:fldCharType="separate"/>
      </w:r>
      <w:r w:rsidR="00E96A27" w:rsidRPr="0090550F">
        <w:rPr>
          <w:color w:val="000000" w:themeColor="text1"/>
        </w:rPr>
        <w:t xml:space="preserve">Figure </w:t>
      </w:r>
      <w:r w:rsidR="00E96A27">
        <w:rPr>
          <w:noProof/>
          <w:color w:val="000000" w:themeColor="text1"/>
        </w:rPr>
        <w:t>19</w:t>
      </w:r>
      <w:r w:rsidR="0090550F">
        <w:fldChar w:fldCharType="end"/>
      </w:r>
    </w:p>
    <w:p w14:paraId="2DBB716F" w14:textId="77777777" w:rsidR="001C7044" w:rsidRDefault="001C7044" w:rsidP="001C7044">
      <w:pPr>
        <w:keepNext/>
      </w:pPr>
      <w:r>
        <w:rPr>
          <w:noProof/>
        </w:rPr>
        <w:drawing>
          <wp:inline distT="0" distB="0" distL="0" distR="0" wp14:anchorId="6DCDDC27" wp14:editId="07ED530C">
            <wp:extent cx="6842760" cy="3848100"/>
            <wp:effectExtent l="0" t="0" r="0" b="0"/>
            <wp:docPr id="785909687"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6842760" cy="3848100"/>
                    </a:xfrm>
                    <a:prstGeom prst="rect">
                      <a:avLst/>
                    </a:prstGeom>
                    <a:noFill/>
                    <a:ln>
                      <a:noFill/>
                    </a:ln>
                  </pic:spPr>
                </pic:pic>
              </a:graphicData>
            </a:graphic>
          </wp:inline>
        </w:drawing>
      </w:r>
    </w:p>
    <w:p w14:paraId="0AFB7828" w14:textId="777C2C0A" w:rsidR="001C7044" w:rsidRPr="0090550F" w:rsidRDefault="001C7044" w:rsidP="0090550F">
      <w:pPr>
        <w:pStyle w:val="Caption"/>
        <w:jc w:val="center"/>
        <w:rPr>
          <w:color w:val="000000" w:themeColor="text1"/>
        </w:rPr>
      </w:pPr>
      <w:bookmarkStart w:id="52" w:name="_Ref228027345"/>
      <w:bookmarkStart w:id="53" w:name="_Toc228125891"/>
      <w:r w:rsidRPr="0090550F">
        <w:rPr>
          <w:color w:val="000000" w:themeColor="text1"/>
        </w:rPr>
        <w:t xml:space="preserve">Figure </w:t>
      </w:r>
      <w:r w:rsidRPr="0090550F">
        <w:rPr>
          <w:color w:val="000000" w:themeColor="text1"/>
        </w:rPr>
        <w:fldChar w:fldCharType="begin"/>
      </w:r>
      <w:r w:rsidRPr="0090550F">
        <w:rPr>
          <w:color w:val="000000" w:themeColor="text1"/>
        </w:rPr>
        <w:instrText xml:space="preserve"> SEQ Figure \* ARABIC </w:instrText>
      </w:r>
      <w:r w:rsidRPr="0090550F">
        <w:rPr>
          <w:color w:val="000000" w:themeColor="text1"/>
        </w:rPr>
        <w:fldChar w:fldCharType="separate"/>
      </w:r>
      <w:r w:rsidR="00CF42BA">
        <w:rPr>
          <w:noProof/>
          <w:color w:val="000000" w:themeColor="text1"/>
        </w:rPr>
        <w:t>20</w:t>
      </w:r>
      <w:r w:rsidRPr="0090550F">
        <w:rPr>
          <w:color w:val="000000" w:themeColor="text1"/>
        </w:rPr>
        <w:fldChar w:fldCharType="end"/>
      </w:r>
      <w:bookmarkEnd w:id="52"/>
      <w:r w:rsidRPr="0090550F">
        <w:rPr>
          <w:color w:val="000000" w:themeColor="text1"/>
        </w:rPr>
        <w:t xml:space="preserve">: </w:t>
      </w:r>
      <w:proofErr w:type="spellStart"/>
      <w:r w:rsidRPr="0090550F">
        <w:rPr>
          <w:color w:val="000000" w:themeColor="text1"/>
        </w:rPr>
        <w:t>AppGenie</w:t>
      </w:r>
      <w:proofErr w:type="spellEnd"/>
      <w:r w:rsidRPr="0090550F">
        <w:rPr>
          <w:color w:val="000000" w:themeColor="text1"/>
        </w:rPr>
        <w:t xml:space="preserve"> Interface</w:t>
      </w:r>
      <w:bookmarkEnd w:id="53"/>
    </w:p>
    <w:p w14:paraId="1B6B10D3" w14:textId="5CC757E2" w:rsidR="001C7044" w:rsidRPr="001C7044" w:rsidRDefault="001C7044" w:rsidP="009D21A3">
      <w:pPr>
        <w:jc w:val="both"/>
      </w:pPr>
      <w:r w:rsidRPr="001C7044">
        <w:t xml:space="preserve">After selecting all the available applications, App Genie was run to identify the supported apps and highlight the benefits of the analysis process, as shown in </w:t>
      </w:r>
      <w:r w:rsidR="0090550F">
        <w:fldChar w:fldCharType="begin"/>
      </w:r>
      <w:r w:rsidR="0090550F">
        <w:instrText xml:space="preserve"> REF _Ref228027345 \h </w:instrText>
      </w:r>
      <w:r w:rsidR="009D21A3">
        <w:instrText xml:space="preserve"> \* MERGEFORMAT </w:instrText>
      </w:r>
      <w:r w:rsidR="0090550F">
        <w:fldChar w:fldCharType="separate"/>
      </w:r>
      <w:r w:rsidR="00E96A27" w:rsidRPr="0090550F">
        <w:rPr>
          <w:color w:val="000000" w:themeColor="text1"/>
        </w:rPr>
        <w:t xml:space="preserve">Figure </w:t>
      </w:r>
      <w:r w:rsidR="00E96A27">
        <w:rPr>
          <w:noProof/>
          <w:color w:val="000000" w:themeColor="text1"/>
        </w:rPr>
        <w:t>20</w:t>
      </w:r>
      <w:r w:rsidR="0090550F">
        <w:fldChar w:fldCharType="end"/>
      </w:r>
    </w:p>
    <w:p w14:paraId="1760259A" w14:textId="77777777" w:rsidR="0090550F" w:rsidRDefault="001C7044" w:rsidP="0090550F">
      <w:pPr>
        <w:keepNext/>
      </w:pPr>
      <w:r>
        <w:rPr>
          <w:noProof/>
        </w:rPr>
        <w:lastRenderedPageBreak/>
        <w:drawing>
          <wp:inline distT="0" distB="0" distL="0" distR="0" wp14:anchorId="26E40655" wp14:editId="1E85A3E5">
            <wp:extent cx="6842760" cy="3848100"/>
            <wp:effectExtent l="0" t="0" r="0" b="0"/>
            <wp:docPr id="932132346"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6842760" cy="3848100"/>
                    </a:xfrm>
                    <a:prstGeom prst="rect">
                      <a:avLst/>
                    </a:prstGeom>
                    <a:noFill/>
                    <a:ln>
                      <a:noFill/>
                    </a:ln>
                  </pic:spPr>
                </pic:pic>
              </a:graphicData>
            </a:graphic>
          </wp:inline>
        </w:drawing>
      </w:r>
    </w:p>
    <w:p w14:paraId="5E8F47C8" w14:textId="5666DE12" w:rsidR="0090550F" w:rsidRPr="0090550F" w:rsidRDefault="0090550F" w:rsidP="0090550F">
      <w:pPr>
        <w:pStyle w:val="Caption"/>
        <w:jc w:val="center"/>
        <w:rPr>
          <w:color w:val="000000" w:themeColor="text1"/>
        </w:rPr>
      </w:pPr>
      <w:bookmarkStart w:id="54" w:name="_Ref228027432"/>
      <w:bookmarkStart w:id="55" w:name="_Toc228125892"/>
      <w:r w:rsidRPr="0090550F">
        <w:rPr>
          <w:color w:val="000000" w:themeColor="text1"/>
        </w:rPr>
        <w:t xml:space="preserve">Figure </w:t>
      </w:r>
      <w:r w:rsidRPr="0090550F">
        <w:rPr>
          <w:color w:val="000000" w:themeColor="text1"/>
        </w:rPr>
        <w:fldChar w:fldCharType="begin"/>
      </w:r>
      <w:r w:rsidRPr="0090550F">
        <w:rPr>
          <w:color w:val="000000" w:themeColor="text1"/>
        </w:rPr>
        <w:instrText xml:space="preserve"> SEQ Figure \* ARABIC </w:instrText>
      </w:r>
      <w:r w:rsidRPr="0090550F">
        <w:rPr>
          <w:color w:val="000000" w:themeColor="text1"/>
        </w:rPr>
        <w:fldChar w:fldCharType="separate"/>
      </w:r>
      <w:r w:rsidR="00CF42BA">
        <w:rPr>
          <w:noProof/>
          <w:color w:val="000000" w:themeColor="text1"/>
        </w:rPr>
        <w:t>21</w:t>
      </w:r>
      <w:r w:rsidRPr="0090550F">
        <w:rPr>
          <w:color w:val="000000" w:themeColor="text1"/>
        </w:rPr>
        <w:fldChar w:fldCharType="end"/>
      </w:r>
      <w:bookmarkEnd w:id="54"/>
      <w:r w:rsidRPr="0090550F">
        <w:rPr>
          <w:color w:val="000000" w:themeColor="text1"/>
        </w:rPr>
        <w:t xml:space="preserve">: Selected Apps Shown in </w:t>
      </w:r>
      <w:proofErr w:type="spellStart"/>
      <w:r w:rsidRPr="0090550F">
        <w:rPr>
          <w:color w:val="000000" w:themeColor="text1"/>
        </w:rPr>
        <w:t>AppGenie</w:t>
      </w:r>
      <w:bookmarkEnd w:id="55"/>
      <w:proofErr w:type="spellEnd"/>
    </w:p>
    <w:p w14:paraId="5E01A7AD" w14:textId="66834ED1" w:rsidR="0090550F" w:rsidRPr="0090550F" w:rsidRDefault="0090550F" w:rsidP="009D21A3">
      <w:pPr>
        <w:jc w:val="both"/>
      </w:pPr>
      <w:r w:rsidRPr="0090550F">
        <w:t xml:space="preserve">The App Genie summary was then displayed, and the Start button was selected to proceed with the analysis, as shown in </w:t>
      </w:r>
      <w:r>
        <w:fldChar w:fldCharType="begin"/>
      </w:r>
      <w:r>
        <w:instrText xml:space="preserve"> REF _Ref228027432 \h </w:instrText>
      </w:r>
      <w:r w:rsidR="009D21A3">
        <w:instrText xml:space="preserve"> \* MERGEFORMAT </w:instrText>
      </w:r>
      <w:r>
        <w:fldChar w:fldCharType="separate"/>
      </w:r>
      <w:r w:rsidR="00E96A27" w:rsidRPr="0090550F">
        <w:rPr>
          <w:color w:val="000000" w:themeColor="text1"/>
        </w:rPr>
        <w:t xml:space="preserve">Figure </w:t>
      </w:r>
      <w:r w:rsidR="00E96A27">
        <w:rPr>
          <w:noProof/>
          <w:color w:val="000000" w:themeColor="text1"/>
        </w:rPr>
        <w:t>21</w:t>
      </w:r>
      <w:r>
        <w:fldChar w:fldCharType="end"/>
      </w:r>
    </w:p>
    <w:p w14:paraId="7049BD7B" w14:textId="77777777" w:rsidR="0090550F" w:rsidRDefault="001C7044" w:rsidP="0090550F">
      <w:pPr>
        <w:keepNext/>
      </w:pPr>
      <w:r>
        <w:rPr>
          <w:noProof/>
        </w:rPr>
        <w:drawing>
          <wp:inline distT="0" distB="0" distL="0" distR="0" wp14:anchorId="4F4360AB" wp14:editId="396CD073">
            <wp:extent cx="6842760" cy="3848100"/>
            <wp:effectExtent l="0" t="0" r="0" b="0"/>
            <wp:docPr id="1142678008"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6842760" cy="3848100"/>
                    </a:xfrm>
                    <a:prstGeom prst="rect">
                      <a:avLst/>
                    </a:prstGeom>
                    <a:noFill/>
                    <a:ln>
                      <a:noFill/>
                    </a:ln>
                  </pic:spPr>
                </pic:pic>
              </a:graphicData>
            </a:graphic>
          </wp:inline>
        </w:drawing>
      </w:r>
    </w:p>
    <w:p w14:paraId="22CC0119" w14:textId="5DDD8E18" w:rsidR="0090550F" w:rsidRPr="0090550F" w:rsidRDefault="0090550F" w:rsidP="0090550F">
      <w:pPr>
        <w:pStyle w:val="Caption"/>
        <w:jc w:val="center"/>
        <w:rPr>
          <w:color w:val="000000" w:themeColor="text1"/>
        </w:rPr>
      </w:pPr>
      <w:bookmarkStart w:id="56" w:name="_Ref228027452"/>
      <w:bookmarkStart w:id="57" w:name="_Toc228125893"/>
      <w:r w:rsidRPr="0090550F">
        <w:rPr>
          <w:color w:val="000000" w:themeColor="text1"/>
        </w:rPr>
        <w:t xml:space="preserve">Figure </w:t>
      </w:r>
      <w:r w:rsidRPr="0090550F">
        <w:rPr>
          <w:color w:val="000000" w:themeColor="text1"/>
        </w:rPr>
        <w:fldChar w:fldCharType="begin"/>
      </w:r>
      <w:r w:rsidRPr="0090550F">
        <w:rPr>
          <w:color w:val="000000" w:themeColor="text1"/>
        </w:rPr>
        <w:instrText xml:space="preserve"> SEQ Figure \* ARABIC </w:instrText>
      </w:r>
      <w:r w:rsidRPr="0090550F">
        <w:rPr>
          <w:color w:val="000000" w:themeColor="text1"/>
        </w:rPr>
        <w:fldChar w:fldCharType="separate"/>
      </w:r>
      <w:r w:rsidR="00CF42BA">
        <w:rPr>
          <w:noProof/>
          <w:color w:val="000000" w:themeColor="text1"/>
        </w:rPr>
        <w:t>22</w:t>
      </w:r>
      <w:r w:rsidRPr="0090550F">
        <w:rPr>
          <w:color w:val="000000" w:themeColor="text1"/>
        </w:rPr>
        <w:fldChar w:fldCharType="end"/>
      </w:r>
      <w:bookmarkEnd w:id="56"/>
      <w:r w:rsidRPr="0090550F">
        <w:rPr>
          <w:color w:val="000000" w:themeColor="text1"/>
        </w:rPr>
        <w:t>:</w:t>
      </w:r>
      <w:r>
        <w:rPr>
          <w:color w:val="000000" w:themeColor="text1"/>
        </w:rPr>
        <w:t xml:space="preserve"> </w:t>
      </w:r>
      <w:proofErr w:type="spellStart"/>
      <w:r>
        <w:rPr>
          <w:color w:val="000000" w:themeColor="text1"/>
        </w:rPr>
        <w:t>AppGenie</w:t>
      </w:r>
      <w:proofErr w:type="spellEnd"/>
      <w:r>
        <w:rPr>
          <w:color w:val="000000" w:themeColor="text1"/>
        </w:rPr>
        <w:t xml:space="preserve"> Running Process</w:t>
      </w:r>
      <w:bookmarkEnd w:id="57"/>
    </w:p>
    <w:p w14:paraId="3C4269C2" w14:textId="5673A056" w:rsidR="001945F3" w:rsidRDefault="0090550F" w:rsidP="009D21A3">
      <w:pPr>
        <w:jc w:val="both"/>
      </w:pPr>
      <w:r w:rsidRPr="0090550F">
        <w:lastRenderedPageBreak/>
        <w:t xml:space="preserve">App Genie was then started, and once the process was completed, it displayed the relevant information needed to support the investigation, as shown in </w:t>
      </w:r>
      <w:r>
        <w:fldChar w:fldCharType="begin"/>
      </w:r>
      <w:r>
        <w:instrText xml:space="preserve"> REF _Ref228027452 \h </w:instrText>
      </w:r>
      <w:r w:rsidR="009D21A3">
        <w:instrText xml:space="preserve"> \* MERGEFORMAT </w:instrText>
      </w:r>
      <w:r>
        <w:fldChar w:fldCharType="separate"/>
      </w:r>
      <w:r w:rsidR="00E0615D" w:rsidRPr="0090550F">
        <w:rPr>
          <w:color w:val="000000" w:themeColor="text1"/>
        </w:rPr>
        <w:t xml:space="preserve">Figure </w:t>
      </w:r>
      <w:r w:rsidR="00E0615D">
        <w:rPr>
          <w:noProof/>
          <w:color w:val="000000" w:themeColor="text1"/>
        </w:rPr>
        <w:t>22</w:t>
      </w:r>
      <w:r>
        <w:fldChar w:fldCharType="end"/>
      </w:r>
    </w:p>
    <w:p w14:paraId="4BFA23AE" w14:textId="40BABB79" w:rsidR="00B90871" w:rsidRPr="003C299B" w:rsidRDefault="003C299B" w:rsidP="003C299B">
      <w:pPr>
        <w:pStyle w:val="Heading3"/>
        <w:spacing w:after="240"/>
        <w:rPr>
          <w:color w:val="auto"/>
        </w:rPr>
      </w:pPr>
      <w:bookmarkStart w:id="58" w:name="_Toc228125780"/>
      <w:r w:rsidRPr="003C299B">
        <w:rPr>
          <w:color w:val="auto"/>
        </w:rPr>
        <w:t>Hash Verification</w:t>
      </w:r>
      <w:bookmarkEnd w:id="58"/>
    </w:p>
    <w:p w14:paraId="00EE6C90" w14:textId="77777777" w:rsidR="00E33958" w:rsidRDefault="00B90871" w:rsidP="00E33958">
      <w:pPr>
        <w:keepNext/>
      </w:pPr>
      <w:r>
        <w:rPr>
          <w:noProof/>
        </w:rPr>
        <w:drawing>
          <wp:inline distT="0" distB="0" distL="0" distR="0" wp14:anchorId="55FBC3ED" wp14:editId="68C8E045">
            <wp:extent cx="6842760" cy="3848100"/>
            <wp:effectExtent l="0" t="0" r="0" b="0"/>
            <wp:docPr id="1377512480"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6842760" cy="3848100"/>
                    </a:xfrm>
                    <a:prstGeom prst="rect">
                      <a:avLst/>
                    </a:prstGeom>
                    <a:noFill/>
                    <a:ln>
                      <a:noFill/>
                    </a:ln>
                  </pic:spPr>
                </pic:pic>
              </a:graphicData>
            </a:graphic>
          </wp:inline>
        </w:drawing>
      </w:r>
    </w:p>
    <w:p w14:paraId="55C78702" w14:textId="0472E0D5" w:rsidR="00E33958" w:rsidRDefault="00E33958" w:rsidP="00E33958">
      <w:pPr>
        <w:pStyle w:val="Caption"/>
        <w:jc w:val="center"/>
        <w:rPr>
          <w:color w:val="auto"/>
        </w:rPr>
      </w:pPr>
      <w:bookmarkStart w:id="59" w:name="_Ref228111011"/>
      <w:bookmarkStart w:id="60" w:name="_Toc228125894"/>
      <w:r w:rsidRPr="00E33958">
        <w:rPr>
          <w:color w:val="auto"/>
        </w:rPr>
        <w:t xml:space="preserve">Figure </w:t>
      </w:r>
      <w:r w:rsidRPr="00E33958">
        <w:rPr>
          <w:color w:val="auto"/>
        </w:rPr>
        <w:fldChar w:fldCharType="begin"/>
      </w:r>
      <w:r w:rsidRPr="00E33958">
        <w:rPr>
          <w:color w:val="auto"/>
        </w:rPr>
        <w:instrText xml:space="preserve"> SEQ Figure \* ARABIC </w:instrText>
      </w:r>
      <w:r w:rsidRPr="00E33958">
        <w:rPr>
          <w:color w:val="auto"/>
        </w:rPr>
        <w:fldChar w:fldCharType="separate"/>
      </w:r>
      <w:r w:rsidR="00CF42BA">
        <w:rPr>
          <w:noProof/>
          <w:color w:val="auto"/>
        </w:rPr>
        <w:t>23</w:t>
      </w:r>
      <w:r w:rsidRPr="00E33958">
        <w:rPr>
          <w:color w:val="auto"/>
        </w:rPr>
        <w:fldChar w:fldCharType="end"/>
      </w:r>
      <w:bookmarkEnd w:id="59"/>
      <w:r w:rsidRPr="00E33958">
        <w:rPr>
          <w:color w:val="auto"/>
        </w:rPr>
        <w:t>: Hash Verification of Huawei Phone</w:t>
      </w:r>
      <w:bookmarkEnd w:id="60"/>
    </w:p>
    <w:p w14:paraId="085D533F" w14:textId="2CDAD91D" w:rsidR="00E33958" w:rsidRPr="00E33958" w:rsidRDefault="00E33958" w:rsidP="009D21A3">
      <w:pPr>
        <w:jc w:val="both"/>
      </w:pPr>
      <w:r w:rsidRPr="00E33958">
        <w:t xml:space="preserve">Here, the SHA-256 hash value of the Huawei mobile phone was verified, as shown in </w:t>
      </w:r>
      <w:r>
        <w:fldChar w:fldCharType="begin"/>
      </w:r>
      <w:r>
        <w:instrText xml:space="preserve"> REF _Ref228111011 \h </w:instrText>
      </w:r>
      <w:r w:rsidR="009D21A3">
        <w:instrText xml:space="preserve"> \* MERGEFORMAT </w:instrText>
      </w:r>
      <w:r>
        <w:fldChar w:fldCharType="separate"/>
      </w:r>
      <w:r w:rsidRPr="00E33958">
        <w:t xml:space="preserve">Figure </w:t>
      </w:r>
      <w:r w:rsidRPr="00E33958">
        <w:rPr>
          <w:noProof/>
        </w:rPr>
        <w:t>23</w:t>
      </w:r>
      <w:r>
        <w:fldChar w:fldCharType="end"/>
      </w:r>
      <w:r w:rsidRPr="00E33958">
        <w:t>.</w:t>
      </w:r>
    </w:p>
    <w:p w14:paraId="6F71098E" w14:textId="77777777" w:rsidR="00E33958" w:rsidRDefault="00B90871" w:rsidP="00E33958">
      <w:pPr>
        <w:keepNext/>
      </w:pPr>
      <w:r>
        <w:rPr>
          <w:noProof/>
        </w:rPr>
        <w:lastRenderedPageBreak/>
        <w:drawing>
          <wp:inline distT="0" distB="0" distL="0" distR="0" wp14:anchorId="126CD386" wp14:editId="245EED78">
            <wp:extent cx="6842760" cy="3848100"/>
            <wp:effectExtent l="0" t="0" r="0" b="0"/>
            <wp:docPr id="502934785"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6842760" cy="3848100"/>
                    </a:xfrm>
                    <a:prstGeom prst="rect">
                      <a:avLst/>
                    </a:prstGeom>
                    <a:noFill/>
                    <a:ln>
                      <a:noFill/>
                    </a:ln>
                  </pic:spPr>
                </pic:pic>
              </a:graphicData>
            </a:graphic>
          </wp:inline>
        </w:drawing>
      </w:r>
    </w:p>
    <w:p w14:paraId="5E888944" w14:textId="2F061D37" w:rsidR="00E33958" w:rsidRDefault="00E33958" w:rsidP="00E33958">
      <w:pPr>
        <w:pStyle w:val="Caption"/>
        <w:jc w:val="center"/>
        <w:rPr>
          <w:color w:val="auto"/>
        </w:rPr>
      </w:pPr>
      <w:bookmarkStart w:id="61" w:name="_Ref228111022"/>
      <w:bookmarkStart w:id="62" w:name="_Toc228125895"/>
      <w:r w:rsidRPr="00E33958">
        <w:rPr>
          <w:color w:val="auto"/>
        </w:rPr>
        <w:t xml:space="preserve">Figure </w:t>
      </w:r>
      <w:r w:rsidRPr="00E33958">
        <w:rPr>
          <w:color w:val="auto"/>
        </w:rPr>
        <w:fldChar w:fldCharType="begin"/>
      </w:r>
      <w:r w:rsidRPr="00E33958">
        <w:rPr>
          <w:color w:val="auto"/>
        </w:rPr>
        <w:instrText xml:space="preserve"> SEQ Figure \* ARABIC </w:instrText>
      </w:r>
      <w:r w:rsidRPr="00E33958">
        <w:rPr>
          <w:color w:val="auto"/>
        </w:rPr>
        <w:fldChar w:fldCharType="separate"/>
      </w:r>
      <w:r w:rsidR="00CF42BA">
        <w:rPr>
          <w:noProof/>
          <w:color w:val="auto"/>
        </w:rPr>
        <w:t>24</w:t>
      </w:r>
      <w:r w:rsidRPr="00E33958">
        <w:rPr>
          <w:color w:val="auto"/>
        </w:rPr>
        <w:fldChar w:fldCharType="end"/>
      </w:r>
      <w:bookmarkEnd w:id="61"/>
      <w:r w:rsidRPr="00E33958">
        <w:rPr>
          <w:color w:val="auto"/>
        </w:rPr>
        <w:t>: Hash Verification of Nokia Phone</w:t>
      </w:r>
      <w:bookmarkEnd w:id="62"/>
    </w:p>
    <w:p w14:paraId="21EB0ADD" w14:textId="62C7E727" w:rsidR="00E33958" w:rsidRPr="00E33958" w:rsidRDefault="00E33958" w:rsidP="009D21A3">
      <w:pPr>
        <w:jc w:val="both"/>
      </w:pPr>
      <w:r w:rsidRPr="00E33958">
        <w:t xml:space="preserve">Here, the SHA-256 hash value of the </w:t>
      </w:r>
      <w:r>
        <w:t>Nokia</w:t>
      </w:r>
      <w:r w:rsidRPr="00E33958">
        <w:t xml:space="preserve"> mobile phone was verified, as shown in </w:t>
      </w:r>
      <w:r>
        <w:fldChar w:fldCharType="begin"/>
      </w:r>
      <w:r>
        <w:instrText xml:space="preserve"> REF _Ref228111022 \h </w:instrText>
      </w:r>
      <w:r w:rsidR="009D21A3">
        <w:instrText xml:space="preserve"> \* MERGEFORMAT </w:instrText>
      </w:r>
      <w:r>
        <w:fldChar w:fldCharType="separate"/>
      </w:r>
      <w:r w:rsidRPr="00E33958">
        <w:t xml:space="preserve">Figure </w:t>
      </w:r>
      <w:r w:rsidRPr="00E33958">
        <w:rPr>
          <w:noProof/>
        </w:rPr>
        <w:t>24</w:t>
      </w:r>
      <w:r>
        <w:fldChar w:fldCharType="end"/>
      </w:r>
      <w:r w:rsidRPr="00E33958">
        <w:t>.</w:t>
      </w:r>
    </w:p>
    <w:p w14:paraId="28F874B1" w14:textId="77777777" w:rsidR="00E33958" w:rsidRDefault="00B90871" w:rsidP="00E33958">
      <w:pPr>
        <w:keepNext/>
      </w:pPr>
      <w:r>
        <w:rPr>
          <w:noProof/>
        </w:rPr>
        <w:drawing>
          <wp:inline distT="0" distB="0" distL="0" distR="0" wp14:anchorId="402FD8BA" wp14:editId="3CE47B67">
            <wp:extent cx="6842760" cy="3848100"/>
            <wp:effectExtent l="0" t="0" r="0" b="0"/>
            <wp:docPr id="9104282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6842760" cy="3848100"/>
                    </a:xfrm>
                    <a:prstGeom prst="rect">
                      <a:avLst/>
                    </a:prstGeom>
                    <a:noFill/>
                    <a:ln>
                      <a:noFill/>
                    </a:ln>
                  </pic:spPr>
                </pic:pic>
              </a:graphicData>
            </a:graphic>
          </wp:inline>
        </w:drawing>
      </w:r>
    </w:p>
    <w:p w14:paraId="5EA163EB" w14:textId="14AB8CD4" w:rsidR="00E33958" w:rsidRDefault="00E33958" w:rsidP="00E33958">
      <w:pPr>
        <w:pStyle w:val="Caption"/>
        <w:jc w:val="center"/>
        <w:rPr>
          <w:color w:val="auto"/>
        </w:rPr>
      </w:pPr>
      <w:bookmarkStart w:id="63" w:name="_Ref228111032"/>
      <w:bookmarkStart w:id="64" w:name="_Toc228125896"/>
      <w:r w:rsidRPr="00E33958">
        <w:rPr>
          <w:color w:val="auto"/>
        </w:rPr>
        <w:t xml:space="preserve">Figure </w:t>
      </w:r>
      <w:r w:rsidRPr="00E33958">
        <w:rPr>
          <w:color w:val="auto"/>
        </w:rPr>
        <w:fldChar w:fldCharType="begin"/>
      </w:r>
      <w:r w:rsidRPr="00E33958">
        <w:rPr>
          <w:color w:val="auto"/>
        </w:rPr>
        <w:instrText xml:space="preserve"> SEQ Figure \* ARABIC </w:instrText>
      </w:r>
      <w:r w:rsidRPr="00E33958">
        <w:rPr>
          <w:color w:val="auto"/>
        </w:rPr>
        <w:fldChar w:fldCharType="separate"/>
      </w:r>
      <w:r w:rsidR="00CF42BA">
        <w:rPr>
          <w:noProof/>
          <w:color w:val="auto"/>
        </w:rPr>
        <w:t>25</w:t>
      </w:r>
      <w:r w:rsidRPr="00E33958">
        <w:rPr>
          <w:color w:val="auto"/>
        </w:rPr>
        <w:fldChar w:fldCharType="end"/>
      </w:r>
      <w:bookmarkEnd w:id="63"/>
      <w:r w:rsidRPr="00E33958">
        <w:rPr>
          <w:color w:val="auto"/>
        </w:rPr>
        <w:t>: Hash Verification of Samsung Phone</w:t>
      </w:r>
      <w:bookmarkEnd w:id="64"/>
    </w:p>
    <w:p w14:paraId="7D2B36FA" w14:textId="29FBB729" w:rsidR="00E33958" w:rsidRPr="00E33958" w:rsidRDefault="00E33958" w:rsidP="009D21A3">
      <w:pPr>
        <w:jc w:val="both"/>
      </w:pPr>
      <w:r w:rsidRPr="00E33958">
        <w:t xml:space="preserve">Here, the SHA-256 hash value of the </w:t>
      </w:r>
      <w:r>
        <w:t>Samsung</w:t>
      </w:r>
      <w:r w:rsidRPr="00E33958">
        <w:t xml:space="preserve"> mobile phone was verified, as shown in </w:t>
      </w:r>
      <w:r>
        <w:fldChar w:fldCharType="begin"/>
      </w:r>
      <w:r>
        <w:instrText xml:space="preserve"> REF _Ref228111032 \h </w:instrText>
      </w:r>
      <w:r w:rsidR="009D21A3">
        <w:instrText xml:space="preserve"> \* MERGEFORMAT </w:instrText>
      </w:r>
      <w:r>
        <w:fldChar w:fldCharType="separate"/>
      </w:r>
      <w:r w:rsidRPr="00E33958">
        <w:t xml:space="preserve">Figure </w:t>
      </w:r>
      <w:r w:rsidRPr="00E33958">
        <w:rPr>
          <w:noProof/>
        </w:rPr>
        <w:t>25</w:t>
      </w:r>
      <w:r>
        <w:fldChar w:fldCharType="end"/>
      </w:r>
      <w:r w:rsidRPr="00E33958">
        <w:t>.</w:t>
      </w:r>
    </w:p>
    <w:p w14:paraId="4D93C1CB" w14:textId="77777777" w:rsidR="00E33958" w:rsidRDefault="00B90871" w:rsidP="00E33958">
      <w:pPr>
        <w:keepNext/>
      </w:pPr>
      <w:r>
        <w:rPr>
          <w:noProof/>
        </w:rPr>
        <w:lastRenderedPageBreak/>
        <w:drawing>
          <wp:inline distT="0" distB="0" distL="0" distR="0" wp14:anchorId="61583120" wp14:editId="6AAAFE23">
            <wp:extent cx="6842760" cy="3848100"/>
            <wp:effectExtent l="0" t="0" r="0" b="0"/>
            <wp:docPr id="520905755"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6842760" cy="3848100"/>
                    </a:xfrm>
                    <a:prstGeom prst="rect">
                      <a:avLst/>
                    </a:prstGeom>
                    <a:noFill/>
                    <a:ln>
                      <a:noFill/>
                    </a:ln>
                  </pic:spPr>
                </pic:pic>
              </a:graphicData>
            </a:graphic>
          </wp:inline>
        </w:drawing>
      </w:r>
    </w:p>
    <w:p w14:paraId="67B5CF52" w14:textId="01CCFDF0" w:rsidR="00B90871" w:rsidRDefault="00E33958" w:rsidP="00E33958">
      <w:pPr>
        <w:pStyle w:val="Caption"/>
        <w:jc w:val="center"/>
        <w:rPr>
          <w:color w:val="auto"/>
        </w:rPr>
      </w:pPr>
      <w:bookmarkStart w:id="65" w:name="_Ref228111041"/>
      <w:bookmarkStart w:id="66" w:name="_Toc228125897"/>
      <w:r w:rsidRPr="00E33958">
        <w:rPr>
          <w:color w:val="auto"/>
        </w:rPr>
        <w:t xml:space="preserve">Figure </w:t>
      </w:r>
      <w:r w:rsidRPr="00E33958">
        <w:rPr>
          <w:color w:val="auto"/>
        </w:rPr>
        <w:fldChar w:fldCharType="begin"/>
      </w:r>
      <w:r w:rsidRPr="00E33958">
        <w:rPr>
          <w:color w:val="auto"/>
        </w:rPr>
        <w:instrText xml:space="preserve"> SEQ Figure \* ARABIC </w:instrText>
      </w:r>
      <w:r w:rsidRPr="00E33958">
        <w:rPr>
          <w:color w:val="auto"/>
        </w:rPr>
        <w:fldChar w:fldCharType="separate"/>
      </w:r>
      <w:r w:rsidR="00CF42BA">
        <w:rPr>
          <w:noProof/>
          <w:color w:val="auto"/>
        </w:rPr>
        <w:t>26</w:t>
      </w:r>
      <w:r w:rsidRPr="00E33958">
        <w:rPr>
          <w:color w:val="auto"/>
        </w:rPr>
        <w:fldChar w:fldCharType="end"/>
      </w:r>
      <w:bookmarkEnd w:id="65"/>
      <w:r w:rsidRPr="00E33958">
        <w:rPr>
          <w:color w:val="auto"/>
        </w:rPr>
        <w:t>: Hash Verification of Note Phone</w:t>
      </w:r>
      <w:bookmarkEnd w:id="66"/>
    </w:p>
    <w:p w14:paraId="314701E3" w14:textId="38AE5A44" w:rsidR="00E33958" w:rsidRPr="00E33958" w:rsidRDefault="00E33958" w:rsidP="009D21A3">
      <w:pPr>
        <w:jc w:val="both"/>
      </w:pPr>
      <w:r w:rsidRPr="00E33958">
        <w:t xml:space="preserve">Here, the SHA-256 hash value of the </w:t>
      </w:r>
      <w:r>
        <w:t>Note</w:t>
      </w:r>
      <w:r w:rsidRPr="00E33958">
        <w:t xml:space="preserve"> mobile phone was verified, as shown in </w:t>
      </w:r>
      <w:r>
        <w:fldChar w:fldCharType="begin"/>
      </w:r>
      <w:r>
        <w:instrText xml:space="preserve"> REF _Ref228111041 \h </w:instrText>
      </w:r>
      <w:r w:rsidR="009D21A3">
        <w:instrText xml:space="preserve"> \* MERGEFORMAT </w:instrText>
      </w:r>
      <w:r>
        <w:fldChar w:fldCharType="separate"/>
      </w:r>
      <w:r w:rsidRPr="00E33958">
        <w:t xml:space="preserve">Figure </w:t>
      </w:r>
      <w:r w:rsidRPr="00E33958">
        <w:rPr>
          <w:noProof/>
        </w:rPr>
        <w:t>26</w:t>
      </w:r>
      <w:r>
        <w:fldChar w:fldCharType="end"/>
      </w:r>
      <w:r w:rsidRPr="00E33958">
        <w:t>.</w:t>
      </w:r>
    </w:p>
    <w:p w14:paraId="4EF67DBC" w14:textId="299186D7" w:rsidR="003C299B" w:rsidRDefault="003C299B" w:rsidP="003C299B">
      <w:pPr>
        <w:pStyle w:val="Heading3"/>
        <w:spacing w:after="240"/>
        <w:rPr>
          <w:color w:val="auto"/>
        </w:rPr>
      </w:pPr>
      <w:bookmarkStart w:id="67" w:name="_Toc228125781"/>
      <w:r w:rsidRPr="003C299B">
        <w:rPr>
          <w:color w:val="auto"/>
        </w:rPr>
        <w:t>Chain of Custody Documentation</w:t>
      </w:r>
      <w:bookmarkEnd w:id="67"/>
    </w:p>
    <w:p w14:paraId="23E648AC" w14:textId="77777777" w:rsidR="00A13399" w:rsidRDefault="00A13399" w:rsidP="00CB6A28">
      <w:pPr>
        <w:pStyle w:val="Heading4"/>
        <w:spacing w:after="240"/>
        <w:rPr>
          <w:i w:val="0"/>
          <w:iCs w:val="0"/>
          <w:color w:val="auto"/>
        </w:rPr>
      </w:pPr>
      <w:r w:rsidRPr="00CB6A28">
        <w:rPr>
          <w:i w:val="0"/>
          <w:iCs w:val="0"/>
          <w:color w:val="auto"/>
        </w:rPr>
        <w:t>Evidence Inventory</w:t>
      </w:r>
    </w:p>
    <w:p w14:paraId="67A54814" w14:textId="77777777" w:rsidR="00B30A41" w:rsidRPr="004970CF" w:rsidRDefault="00B30A41" w:rsidP="00B30A41">
      <w:pPr>
        <w:pStyle w:val="ListParagraph"/>
        <w:numPr>
          <w:ilvl w:val="0"/>
          <w:numId w:val="8"/>
        </w:numPr>
        <w:spacing w:after="0" w:line="300" w:lineRule="atLeast"/>
        <w:rPr>
          <w:rFonts w:eastAsia="Times New Roman" w:cstheme="minorHAnsi"/>
          <w:b/>
          <w:bCs/>
          <w:sz w:val="24"/>
          <w:szCs w:val="24"/>
        </w:rPr>
      </w:pPr>
      <w:r w:rsidRPr="00B30A41">
        <w:rPr>
          <w:rFonts w:eastAsia="Times New Roman" w:cstheme="minorHAnsi"/>
          <w:b/>
          <w:bCs/>
          <w:sz w:val="24"/>
          <w:szCs w:val="24"/>
        </w:rPr>
        <w:t xml:space="preserve">MOB-01 – </w:t>
      </w:r>
      <w:proofErr w:type="spellStart"/>
      <w:r w:rsidRPr="00B30A41">
        <w:rPr>
          <w:rFonts w:cstheme="minorHAnsi"/>
          <w:b/>
          <w:bCs/>
          <w:sz w:val="24"/>
          <w:szCs w:val="24"/>
        </w:rPr>
        <w:t>Ulefone</w:t>
      </w:r>
      <w:proofErr w:type="spellEnd"/>
      <w:r w:rsidRPr="00B30A41">
        <w:rPr>
          <w:rFonts w:cstheme="minorHAnsi"/>
          <w:b/>
          <w:bCs/>
          <w:sz w:val="24"/>
          <w:szCs w:val="24"/>
        </w:rPr>
        <w:t> Note 14 Smartphone</w:t>
      </w:r>
    </w:p>
    <w:p w14:paraId="7DF17A15" w14:textId="77777777" w:rsidR="00290947" w:rsidRDefault="004970CF" w:rsidP="00290947">
      <w:pPr>
        <w:keepNext/>
        <w:spacing w:after="0" w:line="300" w:lineRule="atLeast"/>
      </w:pPr>
      <w:r>
        <w:rPr>
          <w:noProof/>
        </w:rPr>
        <w:lastRenderedPageBreak/>
        <w:drawing>
          <wp:inline distT="0" distB="0" distL="0" distR="0" wp14:anchorId="4F289269" wp14:editId="6285B689">
            <wp:extent cx="6842760" cy="3848100"/>
            <wp:effectExtent l="0" t="0" r="0" b="0"/>
            <wp:docPr id="6956097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6842760" cy="3848100"/>
                    </a:xfrm>
                    <a:prstGeom prst="rect">
                      <a:avLst/>
                    </a:prstGeom>
                    <a:noFill/>
                    <a:ln>
                      <a:noFill/>
                    </a:ln>
                  </pic:spPr>
                </pic:pic>
              </a:graphicData>
            </a:graphic>
          </wp:inline>
        </w:drawing>
      </w:r>
    </w:p>
    <w:p w14:paraId="4D8293B1" w14:textId="041534CD" w:rsidR="004970CF" w:rsidRPr="00290947" w:rsidRDefault="00290947" w:rsidP="00290947">
      <w:pPr>
        <w:pStyle w:val="Caption"/>
        <w:jc w:val="center"/>
        <w:rPr>
          <w:rFonts w:eastAsia="Times New Roman" w:cstheme="minorHAnsi"/>
          <w:b/>
          <w:bCs/>
          <w:color w:val="auto"/>
          <w:sz w:val="24"/>
          <w:szCs w:val="24"/>
        </w:rPr>
      </w:pPr>
      <w:bookmarkStart w:id="68" w:name="_Ref228124205"/>
      <w:bookmarkStart w:id="69" w:name="_Toc228125898"/>
      <w:r w:rsidRPr="00290947">
        <w:rPr>
          <w:color w:val="auto"/>
        </w:rPr>
        <w:t xml:space="preserve">Figure </w:t>
      </w:r>
      <w:r w:rsidRPr="00290947">
        <w:rPr>
          <w:color w:val="auto"/>
        </w:rPr>
        <w:fldChar w:fldCharType="begin"/>
      </w:r>
      <w:r w:rsidRPr="00290947">
        <w:rPr>
          <w:color w:val="auto"/>
        </w:rPr>
        <w:instrText xml:space="preserve"> SEQ Figure \* ARABIC </w:instrText>
      </w:r>
      <w:r w:rsidRPr="00290947">
        <w:rPr>
          <w:color w:val="auto"/>
        </w:rPr>
        <w:fldChar w:fldCharType="separate"/>
      </w:r>
      <w:r w:rsidR="00CF42BA">
        <w:rPr>
          <w:noProof/>
          <w:color w:val="auto"/>
        </w:rPr>
        <w:t>27</w:t>
      </w:r>
      <w:r w:rsidRPr="00290947">
        <w:rPr>
          <w:color w:val="auto"/>
        </w:rPr>
        <w:fldChar w:fldCharType="end"/>
      </w:r>
      <w:bookmarkEnd w:id="68"/>
      <w:r w:rsidRPr="00290947">
        <w:rPr>
          <w:color w:val="auto"/>
        </w:rPr>
        <w:t xml:space="preserve">: </w:t>
      </w:r>
      <w:proofErr w:type="spellStart"/>
      <w:r w:rsidRPr="00290947">
        <w:rPr>
          <w:color w:val="auto"/>
        </w:rPr>
        <w:t>Ulefone</w:t>
      </w:r>
      <w:proofErr w:type="spellEnd"/>
      <w:r w:rsidRPr="00290947">
        <w:rPr>
          <w:color w:val="auto"/>
        </w:rPr>
        <w:t xml:space="preserve"> Note 14 Extraction Details</w:t>
      </w:r>
      <w:bookmarkEnd w:id="69"/>
    </w:p>
    <w:p w14:paraId="5B2B2635" w14:textId="1B14E531" w:rsidR="004970CF" w:rsidRPr="00290947" w:rsidRDefault="00290947" w:rsidP="00290947">
      <w:pPr>
        <w:spacing w:after="0" w:line="300" w:lineRule="atLeast"/>
        <w:jc w:val="both"/>
        <w:rPr>
          <w:rFonts w:eastAsia="Times New Roman" w:cstheme="minorHAnsi"/>
        </w:rPr>
      </w:pPr>
      <w:r w:rsidRPr="00290947">
        <w:rPr>
          <w:rFonts w:eastAsia="Times New Roman" w:cstheme="minorHAnsi"/>
        </w:rPr>
        <w:t xml:space="preserve">Following data extraction using Cellebrite UFED Analyzer, the device was identified as a </w:t>
      </w:r>
      <w:proofErr w:type="spellStart"/>
      <w:r w:rsidRPr="00290947">
        <w:rPr>
          <w:rFonts w:eastAsia="Times New Roman" w:cstheme="minorHAnsi"/>
        </w:rPr>
        <w:t>Ulefone</w:t>
      </w:r>
      <w:proofErr w:type="spellEnd"/>
      <w:r w:rsidRPr="00290947">
        <w:rPr>
          <w:rFonts w:eastAsia="Times New Roman" w:cstheme="minorHAnsi"/>
        </w:rPr>
        <w:t xml:space="preserve"> Note 14, and its key device information was successfully recovered</w:t>
      </w:r>
      <w:r>
        <w:rPr>
          <w:rFonts w:eastAsia="Times New Roman" w:cstheme="minorHAnsi"/>
        </w:rPr>
        <w:t xml:space="preserve">, as showed in </w:t>
      </w:r>
      <w:r>
        <w:rPr>
          <w:rFonts w:eastAsia="Times New Roman" w:cstheme="minorHAnsi"/>
        </w:rPr>
        <w:fldChar w:fldCharType="begin"/>
      </w:r>
      <w:r>
        <w:rPr>
          <w:rFonts w:eastAsia="Times New Roman" w:cstheme="minorHAnsi"/>
        </w:rPr>
        <w:instrText xml:space="preserve"> REF _Ref228124205 \h </w:instrText>
      </w:r>
      <w:r>
        <w:rPr>
          <w:rFonts w:eastAsia="Times New Roman" w:cstheme="minorHAnsi"/>
        </w:rPr>
      </w:r>
      <w:r>
        <w:rPr>
          <w:rFonts w:eastAsia="Times New Roman" w:cstheme="minorHAnsi"/>
        </w:rPr>
        <w:fldChar w:fldCharType="separate"/>
      </w:r>
      <w:r w:rsidRPr="00290947">
        <w:t xml:space="preserve">Figure </w:t>
      </w:r>
      <w:r w:rsidRPr="00290947">
        <w:rPr>
          <w:noProof/>
        </w:rPr>
        <w:t>27</w:t>
      </w:r>
      <w:r>
        <w:rPr>
          <w:rFonts w:eastAsia="Times New Roman" w:cstheme="minorHAnsi"/>
        </w:rPr>
        <w:fldChar w:fldCharType="end"/>
      </w:r>
    </w:p>
    <w:p w14:paraId="7FF9DBBC" w14:textId="77777777" w:rsidR="00290947" w:rsidRDefault="00B30A41" w:rsidP="00290947">
      <w:pPr>
        <w:keepNext/>
        <w:spacing w:after="0" w:line="300" w:lineRule="atLeast"/>
      </w:pPr>
      <w:r>
        <w:rPr>
          <w:noProof/>
        </w:rPr>
        <w:lastRenderedPageBreak/>
        <w:drawing>
          <wp:inline distT="0" distB="0" distL="0" distR="0" wp14:anchorId="03F89EBE" wp14:editId="73EE9F29">
            <wp:extent cx="6264183" cy="4663844"/>
            <wp:effectExtent l="0" t="0" r="3810" b="3810"/>
            <wp:docPr id="2120511466"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0511466" name="Picture 2120511466"/>
                    <pic:cNvPicPr/>
                  </pic:nvPicPr>
                  <pic:blipFill>
                    <a:blip r:embed="rId42">
                      <a:extLst>
                        <a:ext uri="{28A0092B-C50C-407E-A947-70E740481C1C}">
                          <a14:useLocalDpi xmlns:a14="http://schemas.microsoft.com/office/drawing/2010/main" val="0"/>
                        </a:ext>
                      </a:extLst>
                    </a:blip>
                    <a:stretch>
                      <a:fillRect/>
                    </a:stretch>
                  </pic:blipFill>
                  <pic:spPr>
                    <a:xfrm>
                      <a:off x="0" y="0"/>
                      <a:ext cx="6264183" cy="4663844"/>
                    </a:xfrm>
                    <a:prstGeom prst="rect">
                      <a:avLst/>
                    </a:prstGeom>
                  </pic:spPr>
                </pic:pic>
              </a:graphicData>
            </a:graphic>
          </wp:inline>
        </w:drawing>
      </w:r>
    </w:p>
    <w:p w14:paraId="503E3A8C" w14:textId="7A30422A" w:rsidR="00B30A41" w:rsidRDefault="00290947" w:rsidP="00290947">
      <w:pPr>
        <w:pStyle w:val="Caption"/>
        <w:jc w:val="center"/>
        <w:rPr>
          <w:color w:val="auto"/>
        </w:rPr>
      </w:pPr>
      <w:bookmarkStart w:id="70" w:name="_Ref228124360"/>
      <w:bookmarkStart w:id="71" w:name="_Toc228125899"/>
      <w:r>
        <w:t xml:space="preserve">Figure </w:t>
      </w:r>
      <w:fldSimple w:instr=" SEQ Figure \* ARABIC ">
        <w:r w:rsidR="00CF42BA">
          <w:rPr>
            <w:noProof/>
          </w:rPr>
          <w:t>28</w:t>
        </w:r>
      </w:fldSimple>
      <w:bookmarkEnd w:id="70"/>
      <w:r>
        <w:t xml:space="preserve">: </w:t>
      </w:r>
      <w:r w:rsidRPr="00290947">
        <w:rPr>
          <w:color w:val="auto"/>
        </w:rPr>
        <w:t xml:space="preserve">Cellebrite Collection Summery of </w:t>
      </w:r>
      <w:proofErr w:type="spellStart"/>
      <w:r w:rsidRPr="00290947">
        <w:rPr>
          <w:color w:val="auto"/>
        </w:rPr>
        <w:t>Ulefone</w:t>
      </w:r>
      <w:proofErr w:type="spellEnd"/>
      <w:r w:rsidR="00976DC5">
        <w:rPr>
          <w:color w:val="auto"/>
        </w:rPr>
        <w:t xml:space="preserve"> Note 14</w:t>
      </w:r>
      <w:bookmarkEnd w:id="71"/>
    </w:p>
    <w:p w14:paraId="56B2C924" w14:textId="0B5F891A" w:rsidR="00290947" w:rsidRPr="00290947" w:rsidRDefault="00290947" w:rsidP="00976DC5">
      <w:pPr>
        <w:jc w:val="both"/>
      </w:pPr>
      <w:r w:rsidRPr="00290947">
        <w:t xml:space="preserve">The Cellebrite UFED Analyzer collection summary identified the extracted device as a </w:t>
      </w:r>
      <w:proofErr w:type="spellStart"/>
      <w:r w:rsidRPr="00290947">
        <w:t>Ulefone</w:t>
      </w:r>
      <w:proofErr w:type="spellEnd"/>
      <w:r w:rsidRPr="00290947">
        <w:t xml:space="preserve"> Note 14, with relevant device details successfully recovered, as illustrated in </w:t>
      </w:r>
      <w:r>
        <w:fldChar w:fldCharType="begin"/>
      </w:r>
      <w:r>
        <w:instrText xml:space="preserve"> REF _Ref228124360 \h </w:instrText>
      </w:r>
      <w:r w:rsidR="00976DC5">
        <w:instrText xml:space="preserve"> \* MERGEFORMAT </w:instrText>
      </w:r>
      <w:r>
        <w:fldChar w:fldCharType="separate"/>
      </w:r>
      <w:r>
        <w:t xml:space="preserve">Figure </w:t>
      </w:r>
      <w:r>
        <w:rPr>
          <w:noProof/>
        </w:rPr>
        <w:t>28</w:t>
      </w:r>
      <w:r>
        <w:fldChar w:fldCharType="end"/>
      </w:r>
    </w:p>
    <w:p w14:paraId="60BA6F8D" w14:textId="77777777" w:rsidR="00B30A41" w:rsidRDefault="00B30A41" w:rsidP="00B30A41">
      <w:pPr>
        <w:pStyle w:val="ListParagraph"/>
        <w:numPr>
          <w:ilvl w:val="0"/>
          <w:numId w:val="8"/>
        </w:numPr>
        <w:spacing w:after="0" w:line="300" w:lineRule="atLeast"/>
        <w:rPr>
          <w:rFonts w:eastAsia="Times New Roman" w:cstheme="minorHAnsi"/>
          <w:b/>
          <w:bCs/>
          <w:sz w:val="24"/>
          <w:szCs w:val="24"/>
        </w:rPr>
      </w:pPr>
      <w:r w:rsidRPr="00B30A41">
        <w:rPr>
          <w:rFonts w:eastAsia="Times New Roman" w:cstheme="minorHAnsi"/>
          <w:b/>
          <w:bCs/>
          <w:sz w:val="24"/>
          <w:szCs w:val="24"/>
        </w:rPr>
        <w:t>MOB-02 – Samsung Galaxy A13 (SM-A137F)</w:t>
      </w:r>
    </w:p>
    <w:p w14:paraId="7AD74D08" w14:textId="77777777" w:rsidR="00290947" w:rsidRDefault="004970CF" w:rsidP="00290947">
      <w:pPr>
        <w:keepNext/>
        <w:spacing w:after="0" w:line="300" w:lineRule="atLeast"/>
      </w:pPr>
      <w:r>
        <w:rPr>
          <w:noProof/>
        </w:rPr>
        <w:lastRenderedPageBreak/>
        <w:drawing>
          <wp:inline distT="0" distB="0" distL="0" distR="0" wp14:anchorId="2F10D113" wp14:editId="33318AB0">
            <wp:extent cx="6842760" cy="3848100"/>
            <wp:effectExtent l="0" t="0" r="0" b="0"/>
            <wp:docPr id="487431063"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6842760" cy="3848100"/>
                    </a:xfrm>
                    <a:prstGeom prst="rect">
                      <a:avLst/>
                    </a:prstGeom>
                    <a:noFill/>
                    <a:ln>
                      <a:noFill/>
                    </a:ln>
                  </pic:spPr>
                </pic:pic>
              </a:graphicData>
            </a:graphic>
          </wp:inline>
        </w:drawing>
      </w:r>
    </w:p>
    <w:p w14:paraId="265EB0C7" w14:textId="681ACF8A" w:rsidR="004970CF" w:rsidRPr="00976DC5" w:rsidRDefault="00290947" w:rsidP="00976DC5">
      <w:pPr>
        <w:pStyle w:val="Caption"/>
        <w:jc w:val="center"/>
        <w:rPr>
          <w:rFonts w:eastAsia="Times New Roman" w:cstheme="minorHAnsi"/>
          <w:b/>
          <w:bCs/>
          <w:color w:val="auto"/>
          <w:sz w:val="24"/>
          <w:szCs w:val="24"/>
        </w:rPr>
      </w:pPr>
      <w:bookmarkStart w:id="72" w:name="_Ref228124577"/>
      <w:bookmarkStart w:id="73" w:name="_Toc228125900"/>
      <w:r w:rsidRPr="00976DC5">
        <w:rPr>
          <w:color w:val="auto"/>
        </w:rPr>
        <w:t xml:space="preserve">Figure </w:t>
      </w:r>
      <w:r w:rsidRPr="00976DC5">
        <w:rPr>
          <w:color w:val="auto"/>
        </w:rPr>
        <w:fldChar w:fldCharType="begin"/>
      </w:r>
      <w:r w:rsidRPr="00976DC5">
        <w:rPr>
          <w:color w:val="auto"/>
        </w:rPr>
        <w:instrText xml:space="preserve"> SEQ Figure \* ARABIC </w:instrText>
      </w:r>
      <w:r w:rsidRPr="00976DC5">
        <w:rPr>
          <w:color w:val="auto"/>
        </w:rPr>
        <w:fldChar w:fldCharType="separate"/>
      </w:r>
      <w:r w:rsidR="00CF42BA">
        <w:rPr>
          <w:noProof/>
          <w:color w:val="auto"/>
        </w:rPr>
        <w:t>29</w:t>
      </w:r>
      <w:r w:rsidRPr="00976DC5">
        <w:rPr>
          <w:color w:val="auto"/>
        </w:rPr>
        <w:fldChar w:fldCharType="end"/>
      </w:r>
      <w:bookmarkEnd w:id="72"/>
      <w:r w:rsidRPr="00976DC5">
        <w:rPr>
          <w:color w:val="auto"/>
        </w:rPr>
        <w:t>: Samsung</w:t>
      </w:r>
      <w:r w:rsidR="00976DC5" w:rsidRPr="00976DC5">
        <w:rPr>
          <w:color w:val="auto"/>
        </w:rPr>
        <w:t xml:space="preserve"> Extraction Details</w:t>
      </w:r>
      <w:bookmarkEnd w:id="73"/>
    </w:p>
    <w:p w14:paraId="511C65FC" w14:textId="65DA8650" w:rsidR="004970CF" w:rsidRPr="004970CF" w:rsidRDefault="00290947" w:rsidP="00976DC5">
      <w:pPr>
        <w:spacing w:after="0" w:line="300" w:lineRule="atLeast"/>
        <w:jc w:val="both"/>
        <w:rPr>
          <w:rFonts w:eastAsia="Times New Roman" w:cstheme="minorHAnsi"/>
          <w:b/>
          <w:bCs/>
          <w:sz w:val="24"/>
          <w:szCs w:val="24"/>
        </w:rPr>
      </w:pPr>
      <w:r w:rsidRPr="00290947">
        <w:rPr>
          <w:rFonts w:eastAsia="Times New Roman" w:cstheme="minorHAnsi"/>
        </w:rPr>
        <w:t xml:space="preserve">Following data extraction using Cellebrite UFED Analyzer, the device was identified as a </w:t>
      </w:r>
      <w:r w:rsidR="00976DC5" w:rsidRPr="00976DC5">
        <w:rPr>
          <w:rFonts w:eastAsia="Times New Roman" w:cstheme="minorHAnsi"/>
        </w:rPr>
        <w:t>Samsung Galaxy A13 (SM-A137F)</w:t>
      </w:r>
      <w:r w:rsidRPr="00290947">
        <w:rPr>
          <w:rFonts w:eastAsia="Times New Roman" w:cstheme="minorHAnsi"/>
        </w:rPr>
        <w:t>, and its key device information was successfully recovered</w:t>
      </w:r>
      <w:r>
        <w:rPr>
          <w:rFonts w:eastAsia="Times New Roman" w:cstheme="minorHAnsi"/>
        </w:rPr>
        <w:t xml:space="preserve">, as showed in </w:t>
      </w:r>
      <w:r w:rsidR="00976DC5">
        <w:rPr>
          <w:rFonts w:eastAsia="Times New Roman" w:cstheme="minorHAnsi"/>
        </w:rPr>
        <w:fldChar w:fldCharType="begin"/>
      </w:r>
      <w:r w:rsidR="00976DC5">
        <w:rPr>
          <w:rFonts w:eastAsia="Times New Roman" w:cstheme="minorHAnsi"/>
        </w:rPr>
        <w:instrText xml:space="preserve"> REF _Ref228124577 \h </w:instrText>
      </w:r>
      <w:r w:rsidR="00976DC5">
        <w:rPr>
          <w:rFonts w:eastAsia="Times New Roman" w:cstheme="minorHAnsi"/>
        </w:rPr>
      </w:r>
      <w:r w:rsidR="00976DC5">
        <w:rPr>
          <w:rFonts w:eastAsia="Times New Roman" w:cstheme="minorHAnsi"/>
        </w:rPr>
        <w:instrText xml:space="preserve"> \* MERGEFORMAT </w:instrText>
      </w:r>
      <w:r w:rsidR="00976DC5">
        <w:rPr>
          <w:rFonts w:eastAsia="Times New Roman" w:cstheme="minorHAnsi"/>
        </w:rPr>
        <w:fldChar w:fldCharType="separate"/>
      </w:r>
      <w:r w:rsidR="00976DC5" w:rsidRPr="00976DC5">
        <w:t xml:space="preserve">Figure </w:t>
      </w:r>
      <w:r w:rsidR="00976DC5" w:rsidRPr="00976DC5">
        <w:rPr>
          <w:noProof/>
        </w:rPr>
        <w:t>29</w:t>
      </w:r>
      <w:r w:rsidR="00976DC5">
        <w:rPr>
          <w:rFonts w:eastAsia="Times New Roman" w:cstheme="minorHAnsi"/>
        </w:rPr>
        <w:fldChar w:fldCharType="end"/>
      </w:r>
    </w:p>
    <w:p w14:paraId="1D7AFB0A" w14:textId="77777777" w:rsidR="00290947" w:rsidRDefault="00B30A41" w:rsidP="00290947">
      <w:pPr>
        <w:keepNext/>
        <w:spacing w:after="0" w:line="300" w:lineRule="atLeast"/>
      </w:pPr>
      <w:r>
        <w:rPr>
          <w:noProof/>
        </w:rPr>
        <w:lastRenderedPageBreak/>
        <w:drawing>
          <wp:inline distT="0" distB="0" distL="0" distR="0" wp14:anchorId="6616F0EA" wp14:editId="19253753">
            <wp:extent cx="6287045" cy="4839119"/>
            <wp:effectExtent l="0" t="0" r="0" b="0"/>
            <wp:docPr id="630357141"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0357141" name="Picture 630357141"/>
                    <pic:cNvPicPr/>
                  </pic:nvPicPr>
                  <pic:blipFill>
                    <a:blip r:embed="rId44">
                      <a:extLst>
                        <a:ext uri="{28A0092B-C50C-407E-A947-70E740481C1C}">
                          <a14:useLocalDpi xmlns:a14="http://schemas.microsoft.com/office/drawing/2010/main" val="0"/>
                        </a:ext>
                      </a:extLst>
                    </a:blip>
                    <a:stretch>
                      <a:fillRect/>
                    </a:stretch>
                  </pic:blipFill>
                  <pic:spPr>
                    <a:xfrm>
                      <a:off x="0" y="0"/>
                      <a:ext cx="6287045" cy="4839119"/>
                    </a:xfrm>
                    <a:prstGeom prst="rect">
                      <a:avLst/>
                    </a:prstGeom>
                  </pic:spPr>
                </pic:pic>
              </a:graphicData>
            </a:graphic>
          </wp:inline>
        </w:drawing>
      </w:r>
    </w:p>
    <w:p w14:paraId="3737A8EE" w14:textId="0EE24301" w:rsidR="00B30A41" w:rsidRPr="00976DC5" w:rsidRDefault="00290947" w:rsidP="00976DC5">
      <w:pPr>
        <w:pStyle w:val="Caption"/>
        <w:jc w:val="center"/>
        <w:rPr>
          <w:color w:val="auto"/>
        </w:rPr>
      </w:pPr>
      <w:bookmarkStart w:id="74" w:name="_Ref228124650"/>
      <w:bookmarkStart w:id="75" w:name="_Toc228125901"/>
      <w:r>
        <w:t xml:space="preserve">Figure </w:t>
      </w:r>
      <w:fldSimple w:instr=" SEQ Figure \* ARABIC ">
        <w:r w:rsidR="00CF42BA">
          <w:rPr>
            <w:noProof/>
          </w:rPr>
          <w:t>30</w:t>
        </w:r>
      </w:fldSimple>
      <w:bookmarkEnd w:id="74"/>
      <w:r>
        <w:t xml:space="preserve">: </w:t>
      </w:r>
      <w:r w:rsidR="00976DC5" w:rsidRPr="00290947">
        <w:rPr>
          <w:color w:val="auto"/>
        </w:rPr>
        <w:t xml:space="preserve">Cellebrite Collection Summery of </w:t>
      </w:r>
      <w:r w:rsidR="00976DC5">
        <w:rPr>
          <w:color w:val="auto"/>
        </w:rPr>
        <w:t>Samsung</w:t>
      </w:r>
      <w:bookmarkEnd w:id="75"/>
    </w:p>
    <w:p w14:paraId="0357FEBB" w14:textId="7BE4D990" w:rsidR="004970CF" w:rsidRPr="00B30A41" w:rsidRDefault="00290947" w:rsidP="00976DC5">
      <w:pPr>
        <w:spacing w:line="300" w:lineRule="atLeast"/>
        <w:jc w:val="both"/>
        <w:rPr>
          <w:rFonts w:eastAsia="Times New Roman" w:cstheme="minorHAnsi"/>
          <w:b/>
          <w:bCs/>
          <w:sz w:val="24"/>
          <w:szCs w:val="24"/>
        </w:rPr>
      </w:pPr>
      <w:r w:rsidRPr="00290947">
        <w:t>The Cellebrite UFED Analyzer collection summary identified the extracted device as a</w:t>
      </w:r>
      <w:r w:rsidR="00976DC5">
        <w:t xml:space="preserve"> </w:t>
      </w:r>
      <w:r w:rsidR="00976DC5" w:rsidRPr="00976DC5">
        <w:rPr>
          <w:rFonts w:eastAsia="Times New Roman" w:cstheme="minorHAnsi"/>
        </w:rPr>
        <w:t>Samsung Galaxy A13 (SM-A137F)</w:t>
      </w:r>
      <w:r w:rsidRPr="00290947">
        <w:t xml:space="preserve">, with relevant device details successfully recovered, as illustrated in </w:t>
      </w:r>
      <w:r w:rsidR="00976DC5">
        <w:fldChar w:fldCharType="begin"/>
      </w:r>
      <w:r w:rsidR="00976DC5">
        <w:instrText xml:space="preserve"> REF _Ref228124650 \h </w:instrText>
      </w:r>
      <w:r w:rsidR="00976DC5">
        <w:instrText xml:space="preserve"> \* MERGEFORMAT </w:instrText>
      </w:r>
      <w:r w:rsidR="00976DC5">
        <w:fldChar w:fldCharType="separate"/>
      </w:r>
      <w:r w:rsidR="00976DC5">
        <w:t xml:space="preserve">Figure </w:t>
      </w:r>
      <w:r w:rsidR="00976DC5">
        <w:rPr>
          <w:noProof/>
        </w:rPr>
        <w:t>30</w:t>
      </w:r>
      <w:r w:rsidR="00976DC5">
        <w:fldChar w:fldCharType="end"/>
      </w:r>
    </w:p>
    <w:p w14:paraId="2E5CE9EA" w14:textId="4A653F15" w:rsidR="00B30A41" w:rsidRDefault="00B30A41" w:rsidP="00B30A41">
      <w:pPr>
        <w:pStyle w:val="ListParagraph"/>
        <w:numPr>
          <w:ilvl w:val="0"/>
          <w:numId w:val="8"/>
        </w:numPr>
        <w:spacing w:after="0" w:line="300" w:lineRule="atLeast"/>
        <w:rPr>
          <w:rFonts w:eastAsia="Times New Roman" w:cstheme="minorHAnsi"/>
          <w:b/>
          <w:bCs/>
          <w:sz w:val="24"/>
          <w:szCs w:val="24"/>
        </w:rPr>
      </w:pPr>
      <w:r w:rsidRPr="00B30A41">
        <w:rPr>
          <w:rFonts w:eastAsia="Times New Roman" w:cstheme="minorHAnsi"/>
          <w:b/>
          <w:bCs/>
          <w:sz w:val="24"/>
          <w:szCs w:val="24"/>
        </w:rPr>
        <w:t>MOB-03 – Nokia C2 2nd Edition Smartphon</w:t>
      </w:r>
      <w:r>
        <w:rPr>
          <w:rFonts w:eastAsia="Times New Roman" w:cstheme="minorHAnsi"/>
          <w:b/>
          <w:bCs/>
          <w:sz w:val="24"/>
          <w:szCs w:val="24"/>
        </w:rPr>
        <w:t>e</w:t>
      </w:r>
    </w:p>
    <w:p w14:paraId="41F5E517" w14:textId="77777777" w:rsidR="00976DC5" w:rsidRDefault="004970CF" w:rsidP="00976DC5">
      <w:pPr>
        <w:keepNext/>
        <w:spacing w:after="0" w:line="300" w:lineRule="atLeast"/>
      </w:pPr>
      <w:r>
        <w:rPr>
          <w:noProof/>
        </w:rPr>
        <w:lastRenderedPageBreak/>
        <w:drawing>
          <wp:inline distT="0" distB="0" distL="0" distR="0" wp14:anchorId="4654D876" wp14:editId="40010966">
            <wp:extent cx="6842760" cy="3848100"/>
            <wp:effectExtent l="0" t="0" r="0" b="0"/>
            <wp:docPr id="973290664"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6842760" cy="3848100"/>
                    </a:xfrm>
                    <a:prstGeom prst="rect">
                      <a:avLst/>
                    </a:prstGeom>
                    <a:noFill/>
                    <a:ln>
                      <a:noFill/>
                    </a:ln>
                  </pic:spPr>
                </pic:pic>
              </a:graphicData>
            </a:graphic>
          </wp:inline>
        </w:drawing>
      </w:r>
    </w:p>
    <w:p w14:paraId="2BFA7D1D" w14:textId="12C82F1F" w:rsidR="004970CF" w:rsidRDefault="00976DC5" w:rsidP="00976DC5">
      <w:pPr>
        <w:pStyle w:val="Caption"/>
        <w:jc w:val="center"/>
        <w:rPr>
          <w:color w:val="auto"/>
        </w:rPr>
      </w:pPr>
      <w:bookmarkStart w:id="76" w:name="_Ref228124907"/>
      <w:bookmarkStart w:id="77" w:name="_Toc228125902"/>
      <w:r w:rsidRPr="00976DC5">
        <w:rPr>
          <w:color w:val="auto"/>
        </w:rPr>
        <w:t xml:space="preserve">Figure </w:t>
      </w:r>
      <w:r w:rsidRPr="00976DC5">
        <w:rPr>
          <w:color w:val="auto"/>
        </w:rPr>
        <w:fldChar w:fldCharType="begin"/>
      </w:r>
      <w:r w:rsidRPr="00976DC5">
        <w:rPr>
          <w:color w:val="auto"/>
        </w:rPr>
        <w:instrText xml:space="preserve"> SEQ Figure \* ARABIC </w:instrText>
      </w:r>
      <w:r w:rsidRPr="00976DC5">
        <w:rPr>
          <w:color w:val="auto"/>
        </w:rPr>
        <w:fldChar w:fldCharType="separate"/>
      </w:r>
      <w:r w:rsidR="00CF42BA">
        <w:rPr>
          <w:noProof/>
          <w:color w:val="auto"/>
        </w:rPr>
        <w:t>31</w:t>
      </w:r>
      <w:r w:rsidRPr="00976DC5">
        <w:rPr>
          <w:color w:val="auto"/>
        </w:rPr>
        <w:fldChar w:fldCharType="end"/>
      </w:r>
      <w:bookmarkEnd w:id="76"/>
      <w:r w:rsidRPr="00976DC5">
        <w:rPr>
          <w:color w:val="auto"/>
        </w:rPr>
        <w:t>: Nokia Extraction Details</w:t>
      </w:r>
      <w:bookmarkEnd w:id="77"/>
    </w:p>
    <w:p w14:paraId="1433BE64" w14:textId="113FCF19" w:rsidR="00976DC5" w:rsidRPr="00976DC5" w:rsidRDefault="00976DC5" w:rsidP="00CF42BA">
      <w:pPr>
        <w:jc w:val="both"/>
      </w:pPr>
      <w:r w:rsidRPr="00290947">
        <w:rPr>
          <w:rFonts w:eastAsia="Times New Roman" w:cstheme="minorHAnsi"/>
        </w:rPr>
        <w:t xml:space="preserve">Following data extraction using Cellebrite UFED Analyzer, the device was identified as </w:t>
      </w:r>
      <w:r w:rsidRPr="00976DC5">
        <w:rPr>
          <w:rFonts w:eastAsia="Times New Roman" w:cstheme="minorHAnsi"/>
        </w:rPr>
        <w:t>a Nokia C2 2nd Edition</w:t>
      </w:r>
      <w:r w:rsidRPr="00290947">
        <w:rPr>
          <w:rFonts w:eastAsia="Times New Roman" w:cstheme="minorHAnsi"/>
        </w:rPr>
        <w:t>, and its key device information was successfully recovered</w:t>
      </w:r>
      <w:r>
        <w:rPr>
          <w:rFonts w:eastAsia="Times New Roman" w:cstheme="minorHAnsi"/>
        </w:rPr>
        <w:t xml:space="preserve">, as showed in </w:t>
      </w:r>
      <w:r>
        <w:rPr>
          <w:rFonts w:eastAsia="Times New Roman" w:cstheme="minorHAnsi"/>
        </w:rPr>
        <w:fldChar w:fldCharType="begin"/>
      </w:r>
      <w:r>
        <w:rPr>
          <w:rFonts w:eastAsia="Times New Roman" w:cstheme="minorHAnsi"/>
        </w:rPr>
        <w:instrText xml:space="preserve"> REF _Ref228124907 \h </w:instrText>
      </w:r>
      <w:r>
        <w:rPr>
          <w:rFonts w:eastAsia="Times New Roman" w:cstheme="minorHAnsi"/>
        </w:rPr>
      </w:r>
      <w:r w:rsidR="00CF42BA">
        <w:rPr>
          <w:rFonts w:eastAsia="Times New Roman" w:cstheme="minorHAnsi"/>
        </w:rPr>
        <w:instrText xml:space="preserve"> \* MERGEFORMAT </w:instrText>
      </w:r>
      <w:r>
        <w:rPr>
          <w:rFonts w:eastAsia="Times New Roman" w:cstheme="minorHAnsi"/>
        </w:rPr>
        <w:fldChar w:fldCharType="separate"/>
      </w:r>
      <w:r w:rsidRPr="00976DC5">
        <w:t xml:space="preserve">Figure </w:t>
      </w:r>
      <w:r w:rsidRPr="00976DC5">
        <w:rPr>
          <w:noProof/>
        </w:rPr>
        <w:t>31</w:t>
      </w:r>
      <w:r>
        <w:rPr>
          <w:rFonts w:eastAsia="Times New Roman" w:cstheme="minorHAnsi"/>
        </w:rPr>
        <w:fldChar w:fldCharType="end"/>
      </w:r>
    </w:p>
    <w:p w14:paraId="1EC8FBFF" w14:textId="77777777" w:rsidR="004970CF" w:rsidRPr="004970CF" w:rsidRDefault="004970CF" w:rsidP="004970CF">
      <w:pPr>
        <w:spacing w:after="0" w:line="300" w:lineRule="atLeast"/>
        <w:rPr>
          <w:rFonts w:eastAsia="Times New Roman" w:cstheme="minorHAnsi"/>
          <w:b/>
          <w:bCs/>
          <w:sz w:val="24"/>
          <w:szCs w:val="24"/>
        </w:rPr>
      </w:pPr>
    </w:p>
    <w:p w14:paraId="183ED6CC" w14:textId="77777777" w:rsidR="00976DC5" w:rsidRDefault="00B30A41" w:rsidP="00976DC5">
      <w:pPr>
        <w:keepNext/>
        <w:spacing w:after="0" w:line="300" w:lineRule="atLeast"/>
      </w:pPr>
      <w:r>
        <w:rPr>
          <w:noProof/>
        </w:rPr>
        <w:lastRenderedPageBreak/>
        <w:drawing>
          <wp:inline distT="0" distB="0" distL="0" distR="0" wp14:anchorId="34735C79" wp14:editId="48AF6792">
            <wp:extent cx="6264183" cy="4618120"/>
            <wp:effectExtent l="0" t="0" r="3810" b="0"/>
            <wp:docPr id="158218794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2187944" name="Picture 1582187944"/>
                    <pic:cNvPicPr/>
                  </pic:nvPicPr>
                  <pic:blipFill>
                    <a:blip r:embed="rId46">
                      <a:extLst>
                        <a:ext uri="{28A0092B-C50C-407E-A947-70E740481C1C}">
                          <a14:useLocalDpi xmlns:a14="http://schemas.microsoft.com/office/drawing/2010/main" val="0"/>
                        </a:ext>
                      </a:extLst>
                    </a:blip>
                    <a:stretch>
                      <a:fillRect/>
                    </a:stretch>
                  </pic:blipFill>
                  <pic:spPr>
                    <a:xfrm>
                      <a:off x="0" y="0"/>
                      <a:ext cx="6264183" cy="4618120"/>
                    </a:xfrm>
                    <a:prstGeom prst="rect">
                      <a:avLst/>
                    </a:prstGeom>
                  </pic:spPr>
                </pic:pic>
              </a:graphicData>
            </a:graphic>
          </wp:inline>
        </w:drawing>
      </w:r>
    </w:p>
    <w:p w14:paraId="418BA5A9" w14:textId="2B963633" w:rsidR="004970CF" w:rsidRPr="00976DC5" w:rsidRDefault="00976DC5" w:rsidP="00976DC5">
      <w:pPr>
        <w:pStyle w:val="Caption"/>
        <w:jc w:val="center"/>
        <w:rPr>
          <w:rFonts w:eastAsia="Times New Roman" w:cstheme="minorHAnsi"/>
          <w:b/>
          <w:bCs/>
          <w:color w:val="auto"/>
          <w:sz w:val="24"/>
          <w:szCs w:val="24"/>
        </w:rPr>
      </w:pPr>
      <w:bookmarkStart w:id="78" w:name="_Ref228124964"/>
      <w:bookmarkStart w:id="79" w:name="_Toc228125903"/>
      <w:r w:rsidRPr="00976DC5">
        <w:rPr>
          <w:color w:val="auto"/>
        </w:rPr>
        <w:t xml:space="preserve">Figure </w:t>
      </w:r>
      <w:r w:rsidRPr="00976DC5">
        <w:rPr>
          <w:color w:val="auto"/>
        </w:rPr>
        <w:fldChar w:fldCharType="begin"/>
      </w:r>
      <w:r w:rsidRPr="00976DC5">
        <w:rPr>
          <w:color w:val="auto"/>
        </w:rPr>
        <w:instrText xml:space="preserve"> SEQ Figure \* ARABIC </w:instrText>
      </w:r>
      <w:r w:rsidRPr="00976DC5">
        <w:rPr>
          <w:color w:val="auto"/>
        </w:rPr>
        <w:fldChar w:fldCharType="separate"/>
      </w:r>
      <w:r w:rsidR="00CF42BA">
        <w:rPr>
          <w:noProof/>
          <w:color w:val="auto"/>
        </w:rPr>
        <w:t>32</w:t>
      </w:r>
      <w:r w:rsidRPr="00976DC5">
        <w:rPr>
          <w:color w:val="auto"/>
        </w:rPr>
        <w:fldChar w:fldCharType="end"/>
      </w:r>
      <w:bookmarkEnd w:id="78"/>
      <w:r w:rsidRPr="00976DC5">
        <w:rPr>
          <w:color w:val="auto"/>
        </w:rPr>
        <w:t>:</w:t>
      </w:r>
      <w:r w:rsidR="00CF42BA">
        <w:rPr>
          <w:color w:val="auto"/>
        </w:rPr>
        <w:t xml:space="preserve"> </w:t>
      </w:r>
      <w:r w:rsidRPr="00976DC5">
        <w:rPr>
          <w:color w:val="auto"/>
        </w:rPr>
        <w:t>Cellebrite Collection Summery of Nokia</w:t>
      </w:r>
      <w:bookmarkEnd w:id="79"/>
    </w:p>
    <w:p w14:paraId="3DB32658" w14:textId="57F8B943" w:rsidR="00976DC5" w:rsidRDefault="00976DC5" w:rsidP="00CF42BA">
      <w:pPr>
        <w:spacing w:after="0" w:line="300" w:lineRule="atLeast"/>
        <w:jc w:val="both"/>
        <w:rPr>
          <w:rFonts w:eastAsia="Times New Roman" w:cstheme="minorHAnsi"/>
          <w:b/>
          <w:bCs/>
          <w:sz w:val="24"/>
          <w:szCs w:val="24"/>
        </w:rPr>
      </w:pPr>
      <w:r w:rsidRPr="00290947">
        <w:t>The Cellebrite UFED Analyzer collection summary identified the extracted device as a</w:t>
      </w:r>
      <w:r>
        <w:t xml:space="preserve"> </w:t>
      </w:r>
      <w:r w:rsidRPr="00976DC5">
        <w:rPr>
          <w:rFonts w:eastAsia="Times New Roman" w:cstheme="minorHAnsi"/>
        </w:rPr>
        <w:t>Nokia C2 2nd Edition</w:t>
      </w:r>
      <w:r w:rsidRPr="00290947">
        <w:t xml:space="preserve">, with relevant device details successfully recovered, as illustrated in </w:t>
      </w:r>
      <w:r>
        <w:fldChar w:fldCharType="begin"/>
      </w:r>
      <w:r>
        <w:instrText xml:space="preserve"> REF _Ref228124964 \h </w:instrText>
      </w:r>
      <w:r w:rsidR="00CF42BA">
        <w:instrText xml:space="preserve"> \* MERGEFORMAT </w:instrText>
      </w:r>
      <w:r>
        <w:fldChar w:fldCharType="separate"/>
      </w:r>
      <w:r w:rsidRPr="00976DC5">
        <w:t xml:space="preserve">Figure </w:t>
      </w:r>
      <w:r w:rsidRPr="00976DC5">
        <w:rPr>
          <w:noProof/>
        </w:rPr>
        <w:t>32</w:t>
      </w:r>
      <w:r>
        <w:fldChar w:fldCharType="end"/>
      </w:r>
    </w:p>
    <w:p w14:paraId="6164B14B" w14:textId="77777777" w:rsidR="004970CF" w:rsidRPr="00B30A41" w:rsidRDefault="004970CF" w:rsidP="00B30A41">
      <w:pPr>
        <w:spacing w:after="0" w:line="300" w:lineRule="atLeast"/>
        <w:rPr>
          <w:rFonts w:eastAsia="Times New Roman" w:cstheme="minorHAnsi"/>
          <w:b/>
          <w:bCs/>
          <w:sz w:val="24"/>
          <w:szCs w:val="24"/>
        </w:rPr>
      </w:pPr>
    </w:p>
    <w:p w14:paraId="4D9EB767" w14:textId="6E3333FC" w:rsidR="00B30A41" w:rsidRDefault="00B30A41" w:rsidP="00B30A41">
      <w:pPr>
        <w:pStyle w:val="ListParagraph"/>
        <w:numPr>
          <w:ilvl w:val="0"/>
          <w:numId w:val="8"/>
        </w:numPr>
        <w:spacing w:after="0" w:line="300" w:lineRule="atLeast"/>
        <w:rPr>
          <w:rFonts w:eastAsia="Times New Roman" w:cstheme="minorHAnsi"/>
          <w:b/>
          <w:bCs/>
          <w:sz w:val="24"/>
          <w:szCs w:val="24"/>
        </w:rPr>
      </w:pPr>
      <w:r w:rsidRPr="00B30A41">
        <w:rPr>
          <w:rFonts w:eastAsia="Times New Roman" w:cstheme="minorHAnsi"/>
          <w:b/>
          <w:bCs/>
          <w:sz w:val="24"/>
          <w:szCs w:val="24"/>
        </w:rPr>
        <w:t>MOB-04 – Huawei P Smart (POT</w:t>
      </w:r>
      <w:r w:rsidRPr="00B30A41">
        <w:rPr>
          <w:rFonts w:eastAsia="Times New Roman" w:cstheme="minorHAnsi"/>
          <w:b/>
          <w:bCs/>
          <w:sz w:val="24"/>
          <w:szCs w:val="24"/>
        </w:rPr>
        <w:noBreakHyphen/>
        <w:t>LX1)</w:t>
      </w:r>
    </w:p>
    <w:p w14:paraId="7C92E32D" w14:textId="77777777" w:rsidR="00976DC5" w:rsidRDefault="004970CF" w:rsidP="00976DC5">
      <w:pPr>
        <w:keepNext/>
        <w:spacing w:after="0" w:line="300" w:lineRule="atLeast"/>
      </w:pPr>
      <w:r>
        <w:rPr>
          <w:noProof/>
        </w:rPr>
        <w:lastRenderedPageBreak/>
        <w:drawing>
          <wp:inline distT="0" distB="0" distL="0" distR="0" wp14:anchorId="207B3CFA" wp14:editId="32DF0DAD">
            <wp:extent cx="6842760" cy="3848100"/>
            <wp:effectExtent l="0" t="0" r="0" b="0"/>
            <wp:docPr id="907458509"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6842760" cy="3848100"/>
                    </a:xfrm>
                    <a:prstGeom prst="rect">
                      <a:avLst/>
                    </a:prstGeom>
                    <a:noFill/>
                    <a:ln>
                      <a:noFill/>
                    </a:ln>
                  </pic:spPr>
                </pic:pic>
              </a:graphicData>
            </a:graphic>
          </wp:inline>
        </w:drawing>
      </w:r>
    </w:p>
    <w:p w14:paraId="61980543" w14:textId="0E2FAEEA" w:rsidR="004970CF" w:rsidRPr="00976DC5" w:rsidRDefault="00976DC5" w:rsidP="00976DC5">
      <w:pPr>
        <w:pStyle w:val="Caption"/>
        <w:jc w:val="center"/>
        <w:rPr>
          <w:rFonts w:eastAsia="Times New Roman" w:cstheme="minorHAnsi"/>
          <w:b/>
          <w:bCs/>
          <w:color w:val="auto"/>
          <w:sz w:val="24"/>
          <w:szCs w:val="24"/>
        </w:rPr>
      </w:pPr>
      <w:bookmarkStart w:id="80" w:name="_Ref228125052"/>
      <w:bookmarkStart w:id="81" w:name="_Toc228125904"/>
      <w:r w:rsidRPr="00976DC5">
        <w:rPr>
          <w:color w:val="auto"/>
        </w:rPr>
        <w:t xml:space="preserve">Figure </w:t>
      </w:r>
      <w:r w:rsidRPr="00976DC5">
        <w:rPr>
          <w:color w:val="auto"/>
        </w:rPr>
        <w:fldChar w:fldCharType="begin"/>
      </w:r>
      <w:r w:rsidRPr="00976DC5">
        <w:rPr>
          <w:color w:val="auto"/>
        </w:rPr>
        <w:instrText xml:space="preserve"> SEQ Figure \* ARABIC </w:instrText>
      </w:r>
      <w:r w:rsidRPr="00976DC5">
        <w:rPr>
          <w:color w:val="auto"/>
        </w:rPr>
        <w:fldChar w:fldCharType="separate"/>
      </w:r>
      <w:r w:rsidR="00CF42BA">
        <w:rPr>
          <w:noProof/>
          <w:color w:val="auto"/>
        </w:rPr>
        <w:t>33</w:t>
      </w:r>
      <w:r w:rsidRPr="00976DC5">
        <w:rPr>
          <w:color w:val="auto"/>
        </w:rPr>
        <w:fldChar w:fldCharType="end"/>
      </w:r>
      <w:bookmarkEnd w:id="80"/>
      <w:r w:rsidRPr="00976DC5">
        <w:rPr>
          <w:color w:val="auto"/>
        </w:rPr>
        <w:t>: Huawei Extraction Details</w:t>
      </w:r>
      <w:bookmarkEnd w:id="81"/>
    </w:p>
    <w:p w14:paraId="2F9C326E" w14:textId="0AFAE787" w:rsidR="00976DC5" w:rsidRDefault="00976DC5" w:rsidP="00CF42BA">
      <w:pPr>
        <w:spacing w:after="0" w:line="300" w:lineRule="atLeast"/>
        <w:jc w:val="both"/>
        <w:rPr>
          <w:rFonts w:eastAsia="Times New Roman" w:cstheme="minorHAnsi"/>
          <w:b/>
          <w:bCs/>
          <w:sz w:val="24"/>
          <w:szCs w:val="24"/>
        </w:rPr>
      </w:pPr>
      <w:r w:rsidRPr="00290947">
        <w:rPr>
          <w:rFonts w:eastAsia="Times New Roman" w:cstheme="minorHAnsi"/>
        </w:rPr>
        <w:t xml:space="preserve">Following data extraction using Cellebrite UFED Analyzer, the device was identified as a </w:t>
      </w:r>
      <w:r w:rsidRPr="00976DC5">
        <w:rPr>
          <w:rFonts w:eastAsia="Times New Roman" w:cstheme="minorHAnsi"/>
        </w:rPr>
        <w:t>Huawei P Smart (POT</w:t>
      </w:r>
      <w:r w:rsidRPr="00976DC5">
        <w:rPr>
          <w:rFonts w:eastAsia="Times New Roman" w:cstheme="minorHAnsi"/>
        </w:rPr>
        <w:noBreakHyphen/>
        <w:t>LX1),</w:t>
      </w:r>
      <w:r w:rsidRPr="00290947">
        <w:rPr>
          <w:rFonts w:eastAsia="Times New Roman" w:cstheme="minorHAnsi"/>
        </w:rPr>
        <w:t xml:space="preserve"> and its key device information was successfully recovered</w:t>
      </w:r>
      <w:r>
        <w:rPr>
          <w:rFonts w:eastAsia="Times New Roman" w:cstheme="minorHAnsi"/>
        </w:rPr>
        <w:t xml:space="preserve">, as showed in </w:t>
      </w:r>
      <w:r>
        <w:rPr>
          <w:rFonts w:eastAsia="Times New Roman" w:cstheme="minorHAnsi"/>
        </w:rPr>
        <w:fldChar w:fldCharType="begin"/>
      </w:r>
      <w:r>
        <w:rPr>
          <w:rFonts w:eastAsia="Times New Roman" w:cstheme="minorHAnsi"/>
        </w:rPr>
        <w:instrText xml:space="preserve"> REF _Ref228125052 \h </w:instrText>
      </w:r>
      <w:r>
        <w:rPr>
          <w:rFonts w:eastAsia="Times New Roman" w:cstheme="minorHAnsi"/>
        </w:rPr>
      </w:r>
      <w:r w:rsidR="00CF42BA">
        <w:rPr>
          <w:rFonts w:eastAsia="Times New Roman" w:cstheme="minorHAnsi"/>
        </w:rPr>
        <w:instrText xml:space="preserve"> \* MERGEFORMAT </w:instrText>
      </w:r>
      <w:r>
        <w:rPr>
          <w:rFonts w:eastAsia="Times New Roman" w:cstheme="minorHAnsi"/>
        </w:rPr>
        <w:fldChar w:fldCharType="separate"/>
      </w:r>
      <w:r w:rsidRPr="00976DC5">
        <w:t xml:space="preserve">Figure </w:t>
      </w:r>
      <w:r w:rsidRPr="00976DC5">
        <w:rPr>
          <w:noProof/>
        </w:rPr>
        <w:t>33</w:t>
      </w:r>
      <w:r>
        <w:rPr>
          <w:rFonts w:eastAsia="Times New Roman" w:cstheme="minorHAnsi"/>
        </w:rPr>
        <w:fldChar w:fldCharType="end"/>
      </w:r>
    </w:p>
    <w:p w14:paraId="1D230F58" w14:textId="77777777" w:rsidR="004970CF" w:rsidRPr="004970CF" w:rsidRDefault="004970CF" w:rsidP="004970CF">
      <w:pPr>
        <w:spacing w:after="0" w:line="300" w:lineRule="atLeast"/>
        <w:rPr>
          <w:rFonts w:eastAsia="Times New Roman" w:cstheme="minorHAnsi"/>
          <w:b/>
          <w:bCs/>
          <w:sz w:val="24"/>
          <w:szCs w:val="24"/>
        </w:rPr>
      </w:pPr>
    </w:p>
    <w:p w14:paraId="104DBBC0" w14:textId="77777777" w:rsidR="00CF42BA" w:rsidRDefault="00C523FC" w:rsidP="00CF42BA">
      <w:pPr>
        <w:keepNext/>
        <w:spacing w:after="0" w:line="300" w:lineRule="atLeast"/>
      </w:pPr>
      <w:r>
        <w:rPr>
          <w:rFonts w:eastAsia="Times New Roman" w:cstheme="minorHAnsi"/>
          <w:b/>
          <w:bCs/>
          <w:noProof/>
          <w:sz w:val="24"/>
          <w:szCs w:val="24"/>
        </w:rPr>
        <w:drawing>
          <wp:inline distT="0" distB="0" distL="0" distR="0" wp14:anchorId="26A00569" wp14:editId="1128ADFE">
            <wp:extent cx="6316980" cy="3840480"/>
            <wp:effectExtent l="0" t="0" r="7620" b="7620"/>
            <wp:docPr id="1735864946"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5864946" name="Picture 1735864946"/>
                    <pic:cNvPicPr/>
                  </pic:nvPicPr>
                  <pic:blipFill>
                    <a:blip r:embed="rId48">
                      <a:extLst>
                        <a:ext uri="{28A0092B-C50C-407E-A947-70E740481C1C}">
                          <a14:useLocalDpi xmlns:a14="http://schemas.microsoft.com/office/drawing/2010/main" val="0"/>
                        </a:ext>
                      </a:extLst>
                    </a:blip>
                    <a:stretch>
                      <a:fillRect/>
                    </a:stretch>
                  </pic:blipFill>
                  <pic:spPr>
                    <a:xfrm>
                      <a:off x="0" y="0"/>
                      <a:ext cx="6317535" cy="3840817"/>
                    </a:xfrm>
                    <a:prstGeom prst="rect">
                      <a:avLst/>
                    </a:prstGeom>
                  </pic:spPr>
                </pic:pic>
              </a:graphicData>
            </a:graphic>
          </wp:inline>
        </w:drawing>
      </w:r>
    </w:p>
    <w:p w14:paraId="7A0D7FDA" w14:textId="7A4CC00A" w:rsidR="00C523FC" w:rsidRPr="00CF42BA" w:rsidRDefault="00CF42BA" w:rsidP="00CF42BA">
      <w:pPr>
        <w:pStyle w:val="Caption"/>
        <w:jc w:val="center"/>
        <w:rPr>
          <w:rFonts w:eastAsia="Times New Roman" w:cstheme="minorHAnsi"/>
          <w:b/>
          <w:bCs/>
          <w:color w:val="auto"/>
          <w:sz w:val="24"/>
          <w:szCs w:val="24"/>
        </w:rPr>
      </w:pPr>
      <w:bookmarkStart w:id="82" w:name="_Ref228125235"/>
      <w:bookmarkStart w:id="83" w:name="_Toc228125905"/>
      <w:r w:rsidRPr="00CF42BA">
        <w:rPr>
          <w:color w:val="auto"/>
        </w:rPr>
        <w:t xml:space="preserve">Figure </w:t>
      </w:r>
      <w:r w:rsidRPr="00CF42BA">
        <w:rPr>
          <w:color w:val="auto"/>
        </w:rPr>
        <w:fldChar w:fldCharType="begin"/>
      </w:r>
      <w:r w:rsidRPr="00CF42BA">
        <w:rPr>
          <w:color w:val="auto"/>
        </w:rPr>
        <w:instrText xml:space="preserve"> SEQ Figure \* ARABIC </w:instrText>
      </w:r>
      <w:r w:rsidRPr="00CF42BA">
        <w:rPr>
          <w:color w:val="auto"/>
        </w:rPr>
        <w:fldChar w:fldCharType="separate"/>
      </w:r>
      <w:r>
        <w:rPr>
          <w:noProof/>
          <w:color w:val="auto"/>
        </w:rPr>
        <w:t>34</w:t>
      </w:r>
      <w:r w:rsidRPr="00CF42BA">
        <w:rPr>
          <w:color w:val="auto"/>
        </w:rPr>
        <w:fldChar w:fldCharType="end"/>
      </w:r>
      <w:bookmarkEnd w:id="82"/>
      <w:r w:rsidRPr="00CF42BA">
        <w:rPr>
          <w:color w:val="auto"/>
        </w:rPr>
        <w:t>: Cellebrite Collection Summery of Huawei</w:t>
      </w:r>
      <w:bookmarkEnd w:id="83"/>
    </w:p>
    <w:p w14:paraId="2053E713" w14:textId="76CA4BF5" w:rsidR="00976DC5" w:rsidRPr="00B30A41" w:rsidRDefault="00976DC5" w:rsidP="00CF42BA">
      <w:pPr>
        <w:spacing w:line="300" w:lineRule="atLeast"/>
        <w:rPr>
          <w:rFonts w:eastAsia="Times New Roman" w:cstheme="minorHAnsi"/>
          <w:b/>
          <w:bCs/>
          <w:sz w:val="24"/>
          <w:szCs w:val="24"/>
        </w:rPr>
      </w:pPr>
      <w:r w:rsidRPr="00290947">
        <w:lastRenderedPageBreak/>
        <w:t xml:space="preserve">The Cellebrite UFED Analyzer collection </w:t>
      </w:r>
      <w:r w:rsidR="00CF42BA">
        <w:t>summary with Kirin Live</w:t>
      </w:r>
      <w:r w:rsidRPr="00290947">
        <w:t xml:space="preserve"> identified the extracted device as a</w:t>
      </w:r>
      <w:r>
        <w:t xml:space="preserve"> </w:t>
      </w:r>
      <w:r w:rsidRPr="00976DC5">
        <w:rPr>
          <w:rFonts w:eastAsia="Times New Roman" w:cstheme="minorHAnsi"/>
        </w:rPr>
        <w:t>Huawei P Smart (POT</w:t>
      </w:r>
      <w:r w:rsidRPr="00976DC5">
        <w:rPr>
          <w:rFonts w:eastAsia="Times New Roman" w:cstheme="minorHAnsi"/>
        </w:rPr>
        <w:noBreakHyphen/>
        <w:t>LX1),</w:t>
      </w:r>
      <w:r w:rsidRPr="00290947">
        <w:rPr>
          <w:rFonts w:eastAsia="Times New Roman" w:cstheme="minorHAnsi"/>
        </w:rPr>
        <w:t xml:space="preserve"> </w:t>
      </w:r>
      <w:r w:rsidRPr="00290947">
        <w:t xml:space="preserve">with relevant device details successfully recovered, as illustrated in </w:t>
      </w:r>
      <w:r w:rsidR="00CF42BA">
        <w:fldChar w:fldCharType="begin"/>
      </w:r>
      <w:r w:rsidR="00CF42BA">
        <w:instrText xml:space="preserve"> REF _Ref228125235 \h </w:instrText>
      </w:r>
      <w:r w:rsidR="00CF42BA">
        <w:fldChar w:fldCharType="separate"/>
      </w:r>
      <w:r w:rsidR="00CF42BA" w:rsidRPr="00CF42BA">
        <w:t xml:space="preserve">Figure </w:t>
      </w:r>
      <w:r w:rsidR="00CF42BA" w:rsidRPr="00CF42BA">
        <w:rPr>
          <w:noProof/>
        </w:rPr>
        <w:t>34</w:t>
      </w:r>
      <w:r w:rsidR="00CF42BA">
        <w:fldChar w:fldCharType="end"/>
      </w:r>
    </w:p>
    <w:p w14:paraId="39779A77" w14:textId="77777777" w:rsidR="00CF42BA" w:rsidRDefault="00B30A41" w:rsidP="00CF42BA">
      <w:pPr>
        <w:keepNext/>
      </w:pPr>
      <w:r>
        <w:rPr>
          <w:noProof/>
        </w:rPr>
        <w:drawing>
          <wp:inline distT="0" distB="0" distL="0" distR="0" wp14:anchorId="79E13679" wp14:editId="4FF3B239">
            <wp:extent cx="6294665" cy="4275190"/>
            <wp:effectExtent l="0" t="0" r="0" b="0"/>
            <wp:docPr id="457521326"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521326" name="Picture 457521326"/>
                    <pic:cNvPicPr/>
                  </pic:nvPicPr>
                  <pic:blipFill>
                    <a:blip r:embed="rId49">
                      <a:extLst>
                        <a:ext uri="{28A0092B-C50C-407E-A947-70E740481C1C}">
                          <a14:useLocalDpi xmlns:a14="http://schemas.microsoft.com/office/drawing/2010/main" val="0"/>
                        </a:ext>
                      </a:extLst>
                    </a:blip>
                    <a:stretch>
                      <a:fillRect/>
                    </a:stretch>
                  </pic:blipFill>
                  <pic:spPr>
                    <a:xfrm>
                      <a:off x="0" y="0"/>
                      <a:ext cx="6294665" cy="4275190"/>
                    </a:xfrm>
                    <a:prstGeom prst="rect">
                      <a:avLst/>
                    </a:prstGeom>
                  </pic:spPr>
                </pic:pic>
              </a:graphicData>
            </a:graphic>
          </wp:inline>
        </w:drawing>
      </w:r>
    </w:p>
    <w:p w14:paraId="013441F3" w14:textId="2CB5F479" w:rsidR="0026675A" w:rsidRPr="00CF42BA" w:rsidRDefault="00CF42BA" w:rsidP="00CF42BA">
      <w:pPr>
        <w:pStyle w:val="Caption"/>
        <w:jc w:val="center"/>
        <w:rPr>
          <w:color w:val="auto"/>
        </w:rPr>
      </w:pPr>
      <w:bookmarkStart w:id="84" w:name="_Ref228125407"/>
      <w:bookmarkStart w:id="85" w:name="_Toc228125906"/>
      <w:r w:rsidRPr="00CF42BA">
        <w:rPr>
          <w:color w:val="auto"/>
        </w:rPr>
        <w:t xml:space="preserve">Figure </w:t>
      </w:r>
      <w:r w:rsidRPr="00CF42BA">
        <w:rPr>
          <w:color w:val="auto"/>
        </w:rPr>
        <w:fldChar w:fldCharType="begin"/>
      </w:r>
      <w:r w:rsidRPr="00CF42BA">
        <w:rPr>
          <w:color w:val="auto"/>
        </w:rPr>
        <w:instrText xml:space="preserve"> SEQ Figure \* ARABIC </w:instrText>
      </w:r>
      <w:r w:rsidRPr="00CF42BA">
        <w:rPr>
          <w:color w:val="auto"/>
        </w:rPr>
        <w:fldChar w:fldCharType="separate"/>
      </w:r>
      <w:r w:rsidRPr="00CF42BA">
        <w:rPr>
          <w:noProof/>
          <w:color w:val="auto"/>
        </w:rPr>
        <w:t>35</w:t>
      </w:r>
      <w:r w:rsidRPr="00CF42BA">
        <w:rPr>
          <w:color w:val="auto"/>
        </w:rPr>
        <w:fldChar w:fldCharType="end"/>
      </w:r>
      <w:bookmarkEnd w:id="84"/>
      <w:r w:rsidRPr="00CF42BA">
        <w:rPr>
          <w:color w:val="auto"/>
        </w:rPr>
        <w:t>: Cellebrite Collection Summery of Huawei 2</w:t>
      </w:r>
      <w:bookmarkEnd w:id="85"/>
    </w:p>
    <w:p w14:paraId="3DECCA51" w14:textId="0988A6F8" w:rsidR="00CF42BA" w:rsidRPr="00B30A41" w:rsidRDefault="00CF42BA" w:rsidP="00CF42BA">
      <w:pPr>
        <w:spacing w:line="300" w:lineRule="atLeast"/>
        <w:rPr>
          <w:rFonts w:eastAsia="Times New Roman" w:cstheme="minorHAnsi"/>
          <w:b/>
          <w:bCs/>
          <w:sz w:val="24"/>
          <w:szCs w:val="24"/>
        </w:rPr>
      </w:pPr>
      <w:r w:rsidRPr="00290947">
        <w:t xml:space="preserve">The Cellebrite UFED Analyzer collection </w:t>
      </w:r>
      <w:r>
        <w:t xml:space="preserve">summary with </w:t>
      </w:r>
      <w:r>
        <w:t>Android Backup APK Downgrade</w:t>
      </w:r>
      <w:r w:rsidRPr="00290947">
        <w:t xml:space="preserve"> identified the extracted device as a</w:t>
      </w:r>
      <w:r>
        <w:t xml:space="preserve"> </w:t>
      </w:r>
      <w:r w:rsidRPr="00976DC5">
        <w:rPr>
          <w:rFonts w:eastAsia="Times New Roman" w:cstheme="minorHAnsi"/>
        </w:rPr>
        <w:t>Huawei P Smart (POT</w:t>
      </w:r>
      <w:r w:rsidRPr="00976DC5">
        <w:rPr>
          <w:rFonts w:eastAsia="Times New Roman" w:cstheme="minorHAnsi"/>
        </w:rPr>
        <w:noBreakHyphen/>
        <w:t>LX1),</w:t>
      </w:r>
      <w:r w:rsidRPr="00290947">
        <w:rPr>
          <w:rFonts w:eastAsia="Times New Roman" w:cstheme="minorHAnsi"/>
        </w:rPr>
        <w:t xml:space="preserve"> </w:t>
      </w:r>
      <w:r w:rsidRPr="00290947">
        <w:t xml:space="preserve">with relevant device details successfully recovered, as illustrated in </w:t>
      </w:r>
      <w:r>
        <w:fldChar w:fldCharType="begin"/>
      </w:r>
      <w:r>
        <w:instrText xml:space="preserve"> REF _Ref228125407 \h </w:instrText>
      </w:r>
      <w:r>
        <w:fldChar w:fldCharType="separate"/>
      </w:r>
      <w:r w:rsidRPr="00CF42BA">
        <w:t xml:space="preserve">Figure </w:t>
      </w:r>
      <w:r w:rsidRPr="00CF42BA">
        <w:rPr>
          <w:noProof/>
        </w:rPr>
        <w:t>35</w:t>
      </w:r>
      <w:r>
        <w:fldChar w:fldCharType="end"/>
      </w:r>
    </w:p>
    <w:p w14:paraId="3C76560E" w14:textId="77777777" w:rsidR="00A13399" w:rsidRDefault="00A13399" w:rsidP="00CB6A28">
      <w:pPr>
        <w:pStyle w:val="Heading4"/>
        <w:spacing w:after="240"/>
        <w:rPr>
          <w:i w:val="0"/>
          <w:iCs w:val="0"/>
          <w:color w:val="auto"/>
        </w:rPr>
      </w:pPr>
      <w:r w:rsidRPr="00CB6A28">
        <w:rPr>
          <w:i w:val="0"/>
          <w:iCs w:val="0"/>
          <w:color w:val="auto"/>
        </w:rPr>
        <w:t>Chain of Custody Log</w:t>
      </w:r>
    </w:p>
    <w:tbl>
      <w:tblPr>
        <w:tblStyle w:val="TableGrid"/>
        <w:tblW w:w="10998" w:type="dxa"/>
        <w:tblLook w:val="04A0" w:firstRow="1" w:lastRow="0" w:firstColumn="1" w:lastColumn="0" w:noHBand="0" w:noVBand="1"/>
      </w:tblPr>
      <w:tblGrid>
        <w:gridCol w:w="1344"/>
        <w:gridCol w:w="1032"/>
        <w:gridCol w:w="1633"/>
        <w:gridCol w:w="2044"/>
        <w:gridCol w:w="1735"/>
        <w:gridCol w:w="1772"/>
        <w:gridCol w:w="1438"/>
      </w:tblGrid>
      <w:tr w:rsidR="00C523FC" w:rsidRPr="00D517CD" w14:paraId="38CA55CC" w14:textId="77777777" w:rsidTr="00A25B0F">
        <w:trPr>
          <w:trHeight w:val="300"/>
        </w:trPr>
        <w:tc>
          <w:tcPr>
            <w:tcW w:w="1345" w:type="dxa"/>
            <w:hideMark/>
          </w:tcPr>
          <w:p w14:paraId="0A964CB9" w14:textId="280F3E64" w:rsidR="00C523FC" w:rsidRPr="00A25B0F" w:rsidRDefault="00C523FC" w:rsidP="00D517CD">
            <w:pPr>
              <w:jc w:val="center"/>
              <w:rPr>
                <w:b/>
                <w:bCs/>
              </w:rPr>
            </w:pPr>
            <w:r w:rsidRPr="00A25B0F">
              <w:rPr>
                <w:b/>
                <w:bCs/>
              </w:rPr>
              <w:t>Date &amp; Time</w:t>
            </w:r>
          </w:p>
        </w:tc>
        <w:tc>
          <w:tcPr>
            <w:tcW w:w="1025" w:type="dxa"/>
            <w:hideMark/>
          </w:tcPr>
          <w:p w14:paraId="430A0E74" w14:textId="6BD9422A" w:rsidR="00C523FC" w:rsidRPr="00A25B0F" w:rsidRDefault="00C523FC" w:rsidP="00D517CD">
            <w:pPr>
              <w:jc w:val="center"/>
              <w:rPr>
                <w:b/>
                <w:bCs/>
              </w:rPr>
            </w:pPr>
            <w:r w:rsidRPr="00A25B0F">
              <w:rPr>
                <w:b/>
                <w:bCs/>
              </w:rPr>
              <w:t>Evidence ID</w:t>
            </w:r>
          </w:p>
        </w:tc>
        <w:tc>
          <w:tcPr>
            <w:tcW w:w="1634" w:type="dxa"/>
          </w:tcPr>
          <w:p w14:paraId="2678F035" w14:textId="60205C0E" w:rsidR="00C523FC" w:rsidRPr="00A25B0F" w:rsidRDefault="00C523FC" w:rsidP="00D517CD">
            <w:pPr>
              <w:jc w:val="center"/>
              <w:rPr>
                <w:b/>
                <w:bCs/>
              </w:rPr>
            </w:pPr>
            <w:r w:rsidRPr="00A25B0F">
              <w:rPr>
                <w:b/>
                <w:bCs/>
              </w:rPr>
              <w:t>Mobile Name</w:t>
            </w:r>
          </w:p>
        </w:tc>
        <w:tc>
          <w:tcPr>
            <w:tcW w:w="2044" w:type="dxa"/>
          </w:tcPr>
          <w:p w14:paraId="596C334E" w14:textId="7F5B486B" w:rsidR="00C523FC" w:rsidRPr="00A25B0F" w:rsidRDefault="00C523FC" w:rsidP="00D517CD">
            <w:pPr>
              <w:jc w:val="center"/>
              <w:rPr>
                <w:b/>
                <w:bCs/>
              </w:rPr>
            </w:pPr>
            <w:r w:rsidRPr="00A25B0F">
              <w:rPr>
                <w:b/>
                <w:bCs/>
              </w:rPr>
              <w:t>IMEI Number</w:t>
            </w:r>
          </w:p>
        </w:tc>
        <w:tc>
          <w:tcPr>
            <w:tcW w:w="1737" w:type="dxa"/>
            <w:hideMark/>
          </w:tcPr>
          <w:p w14:paraId="73D94949" w14:textId="46DF47C3" w:rsidR="00C523FC" w:rsidRPr="00A25B0F" w:rsidRDefault="00C523FC" w:rsidP="00D517CD">
            <w:pPr>
              <w:jc w:val="center"/>
              <w:rPr>
                <w:b/>
                <w:bCs/>
              </w:rPr>
            </w:pPr>
            <w:r w:rsidRPr="00A25B0F">
              <w:rPr>
                <w:b/>
                <w:bCs/>
              </w:rPr>
              <w:t>Action</w:t>
            </w:r>
          </w:p>
        </w:tc>
        <w:tc>
          <w:tcPr>
            <w:tcW w:w="1774" w:type="dxa"/>
            <w:hideMark/>
          </w:tcPr>
          <w:p w14:paraId="71DD6ADB" w14:textId="1E2D21A7" w:rsidR="00C523FC" w:rsidRPr="00A25B0F" w:rsidRDefault="00C523FC" w:rsidP="00D517CD">
            <w:pPr>
              <w:jc w:val="center"/>
              <w:rPr>
                <w:b/>
                <w:bCs/>
              </w:rPr>
            </w:pPr>
            <w:r w:rsidRPr="00A25B0F">
              <w:rPr>
                <w:b/>
                <w:bCs/>
              </w:rPr>
              <w:t>Examiner</w:t>
            </w:r>
          </w:p>
        </w:tc>
        <w:tc>
          <w:tcPr>
            <w:tcW w:w="1439" w:type="dxa"/>
            <w:hideMark/>
          </w:tcPr>
          <w:p w14:paraId="56593EC8" w14:textId="4470C9F3" w:rsidR="00C523FC" w:rsidRPr="00A25B0F" w:rsidRDefault="00C523FC" w:rsidP="00D517CD">
            <w:pPr>
              <w:jc w:val="center"/>
              <w:rPr>
                <w:b/>
                <w:bCs/>
              </w:rPr>
            </w:pPr>
            <w:r w:rsidRPr="00A25B0F">
              <w:rPr>
                <w:b/>
                <w:bCs/>
              </w:rPr>
              <w:t>Notes</w:t>
            </w:r>
          </w:p>
        </w:tc>
      </w:tr>
      <w:tr w:rsidR="00C523FC" w:rsidRPr="00D517CD" w14:paraId="7E8FB6F4" w14:textId="77777777" w:rsidTr="00A25B0F">
        <w:trPr>
          <w:trHeight w:val="300"/>
        </w:trPr>
        <w:tc>
          <w:tcPr>
            <w:tcW w:w="1345" w:type="dxa"/>
            <w:hideMark/>
          </w:tcPr>
          <w:p w14:paraId="454A5677" w14:textId="360057A7" w:rsidR="00C523FC" w:rsidRPr="00D517CD" w:rsidRDefault="00C523FC" w:rsidP="00D517CD">
            <w:pPr>
              <w:jc w:val="center"/>
            </w:pPr>
            <w:r w:rsidRPr="00D517CD">
              <w:t>2025-10-28 11:25:18</w:t>
            </w:r>
          </w:p>
        </w:tc>
        <w:tc>
          <w:tcPr>
            <w:tcW w:w="1025" w:type="dxa"/>
            <w:hideMark/>
          </w:tcPr>
          <w:p w14:paraId="4FE3E786" w14:textId="462F7C7B" w:rsidR="00C523FC" w:rsidRPr="00D517CD" w:rsidRDefault="00C523FC" w:rsidP="00D517CD">
            <w:pPr>
              <w:jc w:val="center"/>
            </w:pPr>
            <w:r w:rsidRPr="00D517CD">
              <w:t>MOB-01</w:t>
            </w:r>
          </w:p>
        </w:tc>
        <w:tc>
          <w:tcPr>
            <w:tcW w:w="1634" w:type="dxa"/>
          </w:tcPr>
          <w:p w14:paraId="1107F164" w14:textId="1A05024D" w:rsidR="00C523FC" w:rsidRPr="00D517CD" w:rsidRDefault="00C523FC" w:rsidP="00C523FC">
            <w:pPr>
              <w:jc w:val="center"/>
            </w:pPr>
            <w:proofErr w:type="spellStart"/>
            <w:r w:rsidRPr="00C523FC">
              <w:rPr>
                <w:color w:val="000000" w:themeColor="text1"/>
              </w:rPr>
              <w:t>Ulefone</w:t>
            </w:r>
            <w:proofErr w:type="spellEnd"/>
            <w:r w:rsidRPr="00C523FC">
              <w:rPr>
                <w:color w:val="000000" w:themeColor="text1"/>
              </w:rPr>
              <w:t xml:space="preserve"> Note 14 Smartphone</w:t>
            </w:r>
          </w:p>
        </w:tc>
        <w:tc>
          <w:tcPr>
            <w:tcW w:w="2044" w:type="dxa"/>
          </w:tcPr>
          <w:p w14:paraId="3F30F932" w14:textId="265A3253" w:rsidR="00C523FC" w:rsidRPr="00D517CD" w:rsidRDefault="00C523FC" w:rsidP="00C523FC">
            <w:pPr>
              <w:jc w:val="center"/>
            </w:pPr>
            <w:r w:rsidRPr="00C523FC">
              <w:rPr>
                <w:color w:val="000000" w:themeColor="text1"/>
              </w:rPr>
              <w:t>355617730545771 / 355617730545789</w:t>
            </w:r>
          </w:p>
        </w:tc>
        <w:tc>
          <w:tcPr>
            <w:tcW w:w="1737" w:type="dxa"/>
            <w:hideMark/>
          </w:tcPr>
          <w:p w14:paraId="7535E6C7" w14:textId="2F2B3E7F" w:rsidR="00C523FC" w:rsidRPr="00D517CD" w:rsidRDefault="00C523FC" w:rsidP="00D517CD">
            <w:pPr>
              <w:jc w:val="center"/>
            </w:pPr>
            <w:r w:rsidRPr="00D517CD">
              <w:t>Extraction Started</w:t>
            </w:r>
          </w:p>
        </w:tc>
        <w:tc>
          <w:tcPr>
            <w:tcW w:w="1774" w:type="dxa"/>
            <w:hideMark/>
          </w:tcPr>
          <w:p w14:paraId="2FE35E19" w14:textId="04C94C9A" w:rsidR="00C523FC" w:rsidRPr="00D517CD" w:rsidRDefault="00C523FC" w:rsidP="00C523FC">
            <w:pPr>
              <w:jc w:val="center"/>
            </w:pPr>
            <w:r w:rsidRPr="00C523FC">
              <w:rPr>
                <w:color w:val="000000" w:themeColor="text1"/>
              </w:rPr>
              <w:t>University Provided Dataset (UWTSD)</w:t>
            </w:r>
          </w:p>
        </w:tc>
        <w:tc>
          <w:tcPr>
            <w:tcW w:w="1439" w:type="dxa"/>
            <w:hideMark/>
          </w:tcPr>
          <w:p w14:paraId="409DBE06" w14:textId="5C9E47C6" w:rsidR="00C523FC" w:rsidRPr="00D517CD" w:rsidRDefault="00C523FC" w:rsidP="00D517CD">
            <w:pPr>
              <w:jc w:val="center"/>
            </w:pPr>
            <w:r w:rsidRPr="00D517CD">
              <w:t>Android Backup</w:t>
            </w:r>
          </w:p>
        </w:tc>
      </w:tr>
      <w:tr w:rsidR="00C523FC" w:rsidRPr="00D517CD" w14:paraId="18B346EE" w14:textId="77777777" w:rsidTr="00A25B0F">
        <w:trPr>
          <w:trHeight w:val="300"/>
        </w:trPr>
        <w:tc>
          <w:tcPr>
            <w:tcW w:w="1345" w:type="dxa"/>
            <w:hideMark/>
          </w:tcPr>
          <w:p w14:paraId="6A6AB97B" w14:textId="3F3461A1" w:rsidR="00C523FC" w:rsidRPr="00D517CD" w:rsidRDefault="00C523FC" w:rsidP="00D517CD">
            <w:pPr>
              <w:jc w:val="center"/>
            </w:pPr>
            <w:r w:rsidRPr="00D517CD">
              <w:t>2025-10-28 11:27:40</w:t>
            </w:r>
          </w:p>
        </w:tc>
        <w:tc>
          <w:tcPr>
            <w:tcW w:w="1025" w:type="dxa"/>
            <w:hideMark/>
          </w:tcPr>
          <w:p w14:paraId="1B5A93DB" w14:textId="57922A24" w:rsidR="00C523FC" w:rsidRPr="00D517CD" w:rsidRDefault="00C523FC" w:rsidP="00D517CD">
            <w:pPr>
              <w:jc w:val="center"/>
            </w:pPr>
            <w:r w:rsidRPr="00D517CD">
              <w:t>MOB-01</w:t>
            </w:r>
          </w:p>
        </w:tc>
        <w:tc>
          <w:tcPr>
            <w:tcW w:w="1634" w:type="dxa"/>
          </w:tcPr>
          <w:p w14:paraId="1E403B46" w14:textId="09BF28BE" w:rsidR="00C523FC" w:rsidRPr="00D517CD" w:rsidRDefault="00C523FC" w:rsidP="00C523FC">
            <w:pPr>
              <w:jc w:val="center"/>
            </w:pPr>
            <w:proofErr w:type="spellStart"/>
            <w:r w:rsidRPr="00C523FC">
              <w:rPr>
                <w:color w:val="000000" w:themeColor="text1"/>
              </w:rPr>
              <w:t>Ulefone</w:t>
            </w:r>
            <w:proofErr w:type="spellEnd"/>
            <w:r w:rsidRPr="00C523FC">
              <w:rPr>
                <w:color w:val="000000" w:themeColor="text1"/>
              </w:rPr>
              <w:t xml:space="preserve"> Note 14 Smartphone</w:t>
            </w:r>
          </w:p>
        </w:tc>
        <w:tc>
          <w:tcPr>
            <w:tcW w:w="2044" w:type="dxa"/>
          </w:tcPr>
          <w:p w14:paraId="041F81A6" w14:textId="48363E7C" w:rsidR="00C523FC" w:rsidRPr="00D517CD" w:rsidRDefault="00C523FC" w:rsidP="00C523FC">
            <w:pPr>
              <w:jc w:val="center"/>
            </w:pPr>
            <w:r w:rsidRPr="00C523FC">
              <w:rPr>
                <w:color w:val="000000" w:themeColor="text1"/>
              </w:rPr>
              <w:t>355617730545771 / 355617730545789</w:t>
            </w:r>
          </w:p>
        </w:tc>
        <w:tc>
          <w:tcPr>
            <w:tcW w:w="1737" w:type="dxa"/>
            <w:hideMark/>
          </w:tcPr>
          <w:p w14:paraId="7CE6E8CF" w14:textId="6457A7FF" w:rsidR="00C523FC" w:rsidRPr="00D517CD" w:rsidRDefault="00C523FC" w:rsidP="00D517CD">
            <w:pPr>
              <w:jc w:val="center"/>
            </w:pPr>
            <w:r w:rsidRPr="00D517CD">
              <w:t>Extraction Completed</w:t>
            </w:r>
          </w:p>
        </w:tc>
        <w:tc>
          <w:tcPr>
            <w:tcW w:w="1774" w:type="dxa"/>
            <w:hideMark/>
          </w:tcPr>
          <w:p w14:paraId="417E4C81" w14:textId="54467225" w:rsidR="00C523FC" w:rsidRPr="00D517CD" w:rsidRDefault="00C523FC" w:rsidP="00C523FC">
            <w:pPr>
              <w:jc w:val="center"/>
            </w:pPr>
            <w:r w:rsidRPr="00C523FC">
              <w:rPr>
                <w:color w:val="000000" w:themeColor="text1"/>
              </w:rPr>
              <w:t>University Provided Dataset (UWTSD)</w:t>
            </w:r>
          </w:p>
        </w:tc>
        <w:tc>
          <w:tcPr>
            <w:tcW w:w="1439" w:type="dxa"/>
            <w:hideMark/>
          </w:tcPr>
          <w:p w14:paraId="2549BBB8" w14:textId="0D06CC8F" w:rsidR="00C523FC" w:rsidRPr="00D517CD" w:rsidRDefault="00C523FC" w:rsidP="00D517CD">
            <w:pPr>
              <w:jc w:val="center"/>
            </w:pPr>
            <w:r w:rsidRPr="00D517CD">
              <w:t>Unrooted</w:t>
            </w:r>
          </w:p>
        </w:tc>
      </w:tr>
      <w:tr w:rsidR="00C523FC" w:rsidRPr="00D517CD" w14:paraId="384C41A0" w14:textId="77777777" w:rsidTr="00A25B0F">
        <w:trPr>
          <w:trHeight w:val="300"/>
        </w:trPr>
        <w:tc>
          <w:tcPr>
            <w:tcW w:w="1345" w:type="dxa"/>
            <w:hideMark/>
          </w:tcPr>
          <w:p w14:paraId="30B4DE12" w14:textId="58E23555" w:rsidR="00C523FC" w:rsidRPr="00D517CD" w:rsidRDefault="00C523FC" w:rsidP="00D517CD">
            <w:pPr>
              <w:jc w:val="center"/>
            </w:pPr>
            <w:r w:rsidRPr="00D517CD">
              <w:t>2025-10-28 11:57:02</w:t>
            </w:r>
          </w:p>
        </w:tc>
        <w:tc>
          <w:tcPr>
            <w:tcW w:w="1025" w:type="dxa"/>
            <w:hideMark/>
          </w:tcPr>
          <w:p w14:paraId="25B82890" w14:textId="7924DE3C" w:rsidR="00C523FC" w:rsidRPr="00D517CD" w:rsidRDefault="00C523FC" w:rsidP="00D517CD">
            <w:pPr>
              <w:jc w:val="center"/>
            </w:pPr>
            <w:r w:rsidRPr="00D517CD">
              <w:t>MOB-02</w:t>
            </w:r>
          </w:p>
        </w:tc>
        <w:tc>
          <w:tcPr>
            <w:tcW w:w="1634" w:type="dxa"/>
          </w:tcPr>
          <w:p w14:paraId="16ECBF9C" w14:textId="6714E15E" w:rsidR="00C523FC" w:rsidRPr="00D517CD" w:rsidRDefault="00C523FC" w:rsidP="00C523FC">
            <w:pPr>
              <w:jc w:val="center"/>
            </w:pPr>
            <w:r w:rsidRPr="00C523FC">
              <w:rPr>
                <w:color w:val="000000" w:themeColor="text1"/>
              </w:rPr>
              <w:t>Samsung Galaxy A13 (SM-A137F)</w:t>
            </w:r>
          </w:p>
        </w:tc>
        <w:tc>
          <w:tcPr>
            <w:tcW w:w="2044" w:type="dxa"/>
          </w:tcPr>
          <w:p w14:paraId="4ACA4CC0" w14:textId="6872BF70" w:rsidR="00C523FC" w:rsidRPr="00D517CD" w:rsidRDefault="00C523FC" w:rsidP="00C523FC">
            <w:pPr>
              <w:jc w:val="center"/>
            </w:pPr>
            <w:r w:rsidRPr="00C523FC">
              <w:rPr>
                <w:color w:val="000000" w:themeColor="text1"/>
              </w:rPr>
              <w:t>357898921470825 / 357712351470827</w:t>
            </w:r>
          </w:p>
        </w:tc>
        <w:tc>
          <w:tcPr>
            <w:tcW w:w="1737" w:type="dxa"/>
            <w:hideMark/>
          </w:tcPr>
          <w:p w14:paraId="24F8F5DB" w14:textId="2C9E6129" w:rsidR="00C523FC" w:rsidRPr="00D517CD" w:rsidRDefault="00C523FC" w:rsidP="00D517CD">
            <w:pPr>
              <w:jc w:val="center"/>
            </w:pPr>
            <w:r w:rsidRPr="00D517CD">
              <w:t>Extraction Started</w:t>
            </w:r>
          </w:p>
        </w:tc>
        <w:tc>
          <w:tcPr>
            <w:tcW w:w="1774" w:type="dxa"/>
            <w:hideMark/>
          </w:tcPr>
          <w:p w14:paraId="7DFC885B" w14:textId="18C9C38C" w:rsidR="00C523FC" w:rsidRPr="00D517CD" w:rsidRDefault="00C523FC" w:rsidP="00C523FC">
            <w:pPr>
              <w:jc w:val="center"/>
            </w:pPr>
            <w:r w:rsidRPr="00C523FC">
              <w:rPr>
                <w:color w:val="000000" w:themeColor="text1"/>
              </w:rPr>
              <w:t>University Provided Dataset (UWTSD)</w:t>
            </w:r>
          </w:p>
        </w:tc>
        <w:tc>
          <w:tcPr>
            <w:tcW w:w="1439" w:type="dxa"/>
            <w:hideMark/>
          </w:tcPr>
          <w:p w14:paraId="5C07F4EE" w14:textId="080753B5" w:rsidR="00C523FC" w:rsidRPr="00D517CD" w:rsidRDefault="00C523FC" w:rsidP="00D517CD">
            <w:pPr>
              <w:jc w:val="center"/>
            </w:pPr>
            <w:r w:rsidRPr="00D517CD">
              <w:t>Android Backup</w:t>
            </w:r>
          </w:p>
        </w:tc>
      </w:tr>
      <w:tr w:rsidR="00C523FC" w:rsidRPr="00D517CD" w14:paraId="35F50FC1" w14:textId="77777777" w:rsidTr="00A25B0F">
        <w:trPr>
          <w:trHeight w:val="300"/>
        </w:trPr>
        <w:tc>
          <w:tcPr>
            <w:tcW w:w="1345" w:type="dxa"/>
            <w:hideMark/>
          </w:tcPr>
          <w:p w14:paraId="607E77EE" w14:textId="1C230EEA" w:rsidR="00C523FC" w:rsidRPr="00D517CD" w:rsidRDefault="00C523FC" w:rsidP="00D517CD">
            <w:pPr>
              <w:jc w:val="center"/>
            </w:pPr>
            <w:r w:rsidRPr="00D517CD">
              <w:t xml:space="preserve">2025-10-28 </w:t>
            </w:r>
            <w:r w:rsidRPr="00D517CD">
              <w:lastRenderedPageBreak/>
              <w:t>12:36:47</w:t>
            </w:r>
          </w:p>
        </w:tc>
        <w:tc>
          <w:tcPr>
            <w:tcW w:w="1025" w:type="dxa"/>
            <w:hideMark/>
          </w:tcPr>
          <w:p w14:paraId="6ECBD95F" w14:textId="07FFD76A" w:rsidR="00C523FC" w:rsidRPr="00D517CD" w:rsidRDefault="00C523FC" w:rsidP="00D517CD">
            <w:pPr>
              <w:jc w:val="center"/>
            </w:pPr>
            <w:r w:rsidRPr="00D517CD">
              <w:lastRenderedPageBreak/>
              <w:t>MOB-02</w:t>
            </w:r>
          </w:p>
        </w:tc>
        <w:tc>
          <w:tcPr>
            <w:tcW w:w="1634" w:type="dxa"/>
          </w:tcPr>
          <w:p w14:paraId="1BA902E0" w14:textId="12BA5F8A" w:rsidR="00C523FC" w:rsidRPr="00D517CD" w:rsidRDefault="00C523FC" w:rsidP="00C523FC">
            <w:pPr>
              <w:jc w:val="center"/>
            </w:pPr>
            <w:r w:rsidRPr="00C523FC">
              <w:rPr>
                <w:color w:val="000000" w:themeColor="text1"/>
              </w:rPr>
              <w:t xml:space="preserve">Samsung </w:t>
            </w:r>
            <w:r w:rsidRPr="00C523FC">
              <w:rPr>
                <w:color w:val="000000" w:themeColor="text1"/>
              </w:rPr>
              <w:lastRenderedPageBreak/>
              <w:t>Galaxy A13 (SM-A137F)</w:t>
            </w:r>
          </w:p>
        </w:tc>
        <w:tc>
          <w:tcPr>
            <w:tcW w:w="2044" w:type="dxa"/>
          </w:tcPr>
          <w:p w14:paraId="6C2194CB" w14:textId="05E1BF66" w:rsidR="00C523FC" w:rsidRPr="00D517CD" w:rsidRDefault="00C523FC" w:rsidP="00C523FC">
            <w:pPr>
              <w:jc w:val="center"/>
            </w:pPr>
            <w:r w:rsidRPr="00C523FC">
              <w:rPr>
                <w:color w:val="000000" w:themeColor="text1"/>
              </w:rPr>
              <w:lastRenderedPageBreak/>
              <w:t xml:space="preserve">357898921470825 / </w:t>
            </w:r>
            <w:r w:rsidRPr="00C523FC">
              <w:rPr>
                <w:color w:val="000000" w:themeColor="text1"/>
              </w:rPr>
              <w:lastRenderedPageBreak/>
              <w:t>357712351470827</w:t>
            </w:r>
          </w:p>
        </w:tc>
        <w:tc>
          <w:tcPr>
            <w:tcW w:w="1737" w:type="dxa"/>
            <w:hideMark/>
          </w:tcPr>
          <w:p w14:paraId="1D5F11A4" w14:textId="172AB370" w:rsidR="00C523FC" w:rsidRPr="00D517CD" w:rsidRDefault="00C523FC" w:rsidP="00D517CD">
            <w:pPr>
              <w:jc w:val="center"/>
            </w:pPr>
            <w:r w:rsidRPr="00D517CD">
              <w:lastRenderedPageBreak/>
              <w:t xml:space="preserve">Extraction </w:t>
            </w:r>
            <w:r w:rsidRPr="00D517CD">
              <w:lastRenderedPageBreak/>
              <w:t>Completed</w:t>
            </w:r>
          </w:p>
        </w:tc>
        <w:tc>
          <w:tcPr>
            <w:tcW w:w="1774" w:type="dxa"/>
            <w:hideMark/>
          </w:tcPr>
          <w:p w14:paraId="63348B6E" w14:textId="47B1BA34" w:rsidR="00C523FC" w:rsidRPr="00D517CD" w:rsidRDefault="00C523FC" w:rsidP="00C523FC">
            <w:pPr>
              <w:jc w:val="center"/>
            </w:pPr>
            <w:r w:rsidRPr="00C523FC">
              <w:rPr>
                <w:color w:val="000000" w:themeColor="text1"/>
              </w:rPr>
              <w:lastRenderedPageBreak/>
              <w:t xml:space="preserve">University </w:t>
            </w:r>
            <w:r w:rsidRPr="00C523FC">
              <w:rPr>
                <w:color w:val="000000" w:themeColor="text1"/>
              </w:rPr>
              <w:lastRenderedPageBreak/>
              <w:t>Provided Dataset (UWTSD)</w:t>
            </w:r>
          </w:p>
        </w:tc>
        <w:tc>
          <w:tcPr>
            <w:tcW w:w="1439" w:type="dxa"/>
            <w:hideMark/>
          </w:tcPr>
          <w:p w14:paraId="71D5E668" w14:textId="3DD887B6" w:rsidR="00C523FC" w:rsidRPr="00D517CD" w:rsidRDefault="00C523FC" w:rsidP="00D517CD">
            <w:pPr>
              <w:jc w:val="center"/>
            </w:pPr>
            <w:r w:rsidRPr="00D517CD">
              <w:lastRenderedPageBreak/>
              <w:t>Unrooted</w:t>
            </w:r>
          </w:p>
        </w:tc>
      </w:tr>
      <w:tr w:rsidR="00C523FC" w:rsidRPr="00D517CD" w14:paraId="186FE523" w14:textId="77777777" w:rsidTr="00A25B0F">
        <w:trPr>
          <w:trHeight w:val="300"/>
        </w:trPr>
        <w:tc>
          <w:tcPr>
            <w:tcW w:w="1345" w:type="dxa"/>
            <w:hideMark/>
          </w:tcPr>
          <w:p w14:paraId="156A2F37" w14:textId="36DB13CE" w:rsidR="00C523FC" w:rsidRPr="00D517CD" w:rsidRDefault="00C523FC" w:rsidP="00D517CD">
            <w:pPr>
              <w:jc w:val="center"/>
            </w:pPr>
            <w:r w:rsidRPr="00D517CD">
              <w:t>2025-10-28 16:01:06</w:t>
            </w:r>
          </w:p>
        </w:tc>
        <w:tc>
          <w:tcPr>
            <w:tcW w:w="1025" w:type="dxa"/>
            <w:hideMark/>
          </w:tcPr>
          <w:p w14:paraId="25A20B20" w14:textId="0D9392A4" w:rsidR="00C523FC" w:rsidRPr="00D517CD" w:rsidRDefault="00C523FC" w:rsidP="00D517CD">
            <w:pPr>
              <w:jc w:val="center"/>
            </w:pPr>
            <w:r w:rsidRPr="00D517CD">
              <w:t>MOB-03</w:t>
            </w:r>
          </w:p>
        </w:tc>
        <w:tc>
          <w:tcPr>
            <w:tcW w:w="1634" w:type="dxa"/>
          </w:tcPr>
          <w:p w14:paraId="58EF9872" w14:textId="4BB02ABC" w:rsidR="00C523FC" w:rsidRPr="00D517CD" w:rsidRDefault="00C523FC" w:rsidP="00C523FC">
            <w:pPr>
              <w:jc w:val="center"/>
            </w:pPr>
            <w:r w:rsidRPr="00C523FC">
              <w:rPr>
                <w:color w:val="000000" w:themeColor="text1"/>
              </w:rPr>
              <w:t>Nokia C2 2nd Edition Smartphone</w:t>
            </w:r>
          </w:p>
        </w:tc>
        <w:tc>
          <w:tcPr>
            <w:tcW w:w="2044" w:type="dxa"/>
          </w:tcPr>
          <w:p w14:paraId="0871AF57" w14:textId="6AF48C2C" w:rsidR="00C523FC" w:rsidRPr="00D517CD" w:rsidRDefault="004970CF" w:rsidP="004970CF">
            <w:pPr>
              <w:jc w:val="center"/>
            </w:pPr>
            <w:r w:rsidRPr="004970CF">
              <w:rPr>
                <w:color w:val="000000" w:themeColor="text1"/>
              </w:rPr>
              <w:t>353766763818217 / 353766763818209</w:t>
            </w:r>
          </w:p>
        </w:tc>
        <w:tc>
          <w:tcPr>
            <w:tcW w:w="1737" w:type="dxa"/>
            <w:hideMark/>
          </w:tcPr>
          <w:p w14:paraId="5491A2AA" w14:textId="1AEF9C23" w:rsidR="00C523FC" w:rsidRPr="00D517CD" w:rsidRDefault="00C523FC" w:rsidP="00D517CD">
            <w:pPr>
              <w:jc w:val="center"/>
            </w:pPr>
            <w:r w:rsidRPr="00D517CD">
              <w:t>Extraction Started</w:t>
            </w:r>
          </w:p>
        </w:tc>
        <w:tc>
          <w:tcPr>
            <w:tcW w:w="1774" w:type="dxa"/>
            <w:hideMark/>
          </w:tcPr>
          <w:p w14:paraId="721A3E01" w14:textId="67186E85" w:rsidR="00C523FC" w:rsidRPr="00D517CD" w:rsidRDefault="00C523FC" w:rsidP="00C523FC">
            <w:pPr>
              <w:jc w:val="center"/>
            </w:pPr>
            <w:r w:rsidRPr="00C523FC">
              <w:rPr>
                <w:color w:val="000000" w:themeColor="text1"/>
              </w:rPr>
              <w:t>University Provided Dataset (UWTSD)</w:t>
            </w:r>
          </w:p>
        </w:tc>
        <w:tc>
          <w:tcPr>
            <w:tcW w:w="1439" w:type="dxa"/>
            <w:hideMark/>
          </w:tcPr>
          <w:p w14:paraId="73C99BEE" w14:textId="6886FEC5" w:rsidR="00C523FC" w:rsidRPr="00D517CD" w:rsidRDefault="00C523FC" w:rsidP="00D517CD">
            <w:pPr>
              <w:jc w:val="center"/>
            </w:pPr>
            <w:r w:rsidRPr="00D517CD">
              <w:t>Android Backup</w:t>
            </w:r>
          </w:p>
        </w:tc>
      </w:tr>
      <w:tr w:rsidR="00C523FC" w:rsidRPr="00D517CD" w14:paraId="4324E22C" w14:textId="77777777" w:rsidTr="00A25B0F">
        <w:trPr>
          <w:trHeight w:val="300"/>
        </w:trPr>
        <w:tc>
          <w:tcPr>
            <w:tcW w:w="1345" w:type="dxa"/>
            <w:hideMark/>
          </w:tcPr>
          <w:p w14:paraId="17B623F1" w14:textId="1DE8C39B" w:rsidR="00C523FC" w:rsidRPr="00D517CD" w:rsidRDefault="00C523FC" w:rsidP="00D517CD">
            <w:pPr>
              <w:jc w:val="center"/>
            </w:pPr>
            <w:r w:rsidRPr="00D517CD">
              <w:t>2025-10-28 16:03:26</w:t>
            </w:r>
          </w:p>
        </w:tc>
        <w:tc>
          <w:tcPr>
            <w:tcW w:w="1025" w:type="dxa"/>
            <w:hideMark/>
          </w:tcPr>
          <w:p w14:paraId="418D9F2E" w14:textId="05A4C457" w:rsidR="00C523FC" w:rsidRPr="00D517CD" w:rsidRDefault="00C523FC" w:rsidP="00D517CD">
            <w:pPr>
              <w:jc w:val="center"/>
            </w:pPr>
            <w:r w:rsidRPr="00D517CD">
              <w:t>MOB-03</w:t>
            </w:r>
          </w:p>
        </w:tc>
        <w:tc>
          <w:tcPr>
            <w:tcW w:w="1634" w:type="dxa"/>
          </w:tcPr>
          <w:p w14:paraId="0A1C485E" w14:textId="3624F505" w:rsidR="00C523FC" w:rsidRPr="00D517CD" w:rsidRDefault="00C523FC" w:rsidP="00C523FC">
            <w:pPr>
              <w:jc w:val="center"/>
            </w:pPr>
            <w:r w:rsidRPr="00C523FC">
              <w:rPr>
                <w:color w:val="000000" w:themeColor="text1"/>
              </w:rPr>
              <w:t>Nokia C2 2nd Edition Smartphone</w:t>
            </w:r>
          </w:p>
        </w:tc>
        <w:tc>
          <w:tcPr>
            <w:tcW w:w="2044" w:type="dxa"/>
          </w:tcPr>
          <w:p w14:paraId="67B612BC" w14:textId="622B6EA6" w:rsidR="00C523FC" w:rsidRPr="00D517CD" w:rsidRDefault="004970CF" w:rsidP="004970CF">
            <w:pPr>
              <w:jc w:val="center"/>
            </w:pPr>
            <w:r w:rsidRPr="004970CF">
              <w:rPr>
                <w:color w:val="000000" w:themeColor="text1"/>
              </w:rPr>
              <w:t>353766763818217 / 353766763818209</w:t>
            </w:r>
          </w:p>
        </w:tc>
        <w:tc>
          <w:tcPr>
            <w:tcW w:w="1737" w:type="dxa"/>
            <w:hideMark/>
          </w:tcPr>
          <w:p w14:paraId="71207E40" w14:textId="0C1A40BC" w:rsidR="00C523FC" w:rsidRPr="00D517CD" w:rsidRDefault="00C523FC" w:rsidP="00D517CD">
            <w:pPr>
              <w:jc w:val="center"/>
            </w:pPr>
            <w:r w:rsidRPr="00D517CD">
              <w:t>Extraction Completed</w:t>
            </w:r>
          </w:p>
        </w:tc>
        <w:tc>
          <w:tcPr>
            <w:tcW w:w="1774" w:type="dxa"/>
            <w:hideMark/>
          </w:tcPr>
          <w:p w14:paraId="06985597" w14:textId="5C6C0477" w:rsidR="00C523FC" w:rsidRPr="00D517CD" w:rsidRDefault="00C523FC" w:rsidP="00C523FC">
            <w:pPr>
              <w:jc w:val="center"/>
            </w:pPr>
            <w:r w:rsidRPr="00C523FC">
              <w:rPr>
                <w:color w:val="000000" w:themeColor="text1"/>
              </w:rPr>
              <w:t>University Provided Dataset (UWTSD)</w:t>
            </w:r>
          </w:p>
        </w:tc>
        <w:tc>
          <w:tcPr>
            <w:tcW w:w="1439" w:type="dxa"/>
            <w:hideMark/>
          </w:tcPr>
          <w:p w14:paraId="1D182A8B" w14:textId="36033A4F" w:rsidR="00C523FC" w:rsidRPr="00D517CD" w:rsidRDefault="00C523FC" w:rsidP="00D517CD">
            <w:pPr>
              <w:jc w:val="center"/>
            </w:pPr>
            <w:r w:rsidRPr="00D517CD">
              <w:t>Unrooted</w:t>
            </w:r>
          </w:p>
        </w:tc>
      </w:tr>
      <w:tr w:rsidR="00C523FC" w:rsidRPr="00D517CD" w14:paraId="44108374" w14:textId="77777777" w:rsidTr="00A25B0F">
        <w:trPr>
          <w:trHeight w:val="300"/>
        </w:trPr>
        <w:tc>
          <w:tcPr>
            <w:tcW w:w="1345" w:type="dxa"/>
            <w:hideMark/>
          </w:tcPr>
          <w:p w14:paraId="79059D5A" w14:textId="34E0C995" w:rsidR="00C523FC" w:rsidRPr="00D517CD" w:rsidRDefault="00C523FC" w:rsidP="00D517CD">
            <w:pPr>
              <w:jc w:val="center"/>
            </w:pPr>
            <w:r w:rsidRPr="00D517CD">
              <w:t>2025-10-28 16:12:56</w:t>
            </w:r>
          </w:p>
        </w:tc>
        <w:tc>
          <w:tcPr>
            <w:tcW w:w="1025" w:type="dxa"/>
            <w:hideMark/>
          </w:tcPr>
          <w:p w14:paraId="6772910F" w14:textId="2EA22DA6" w:rsidR="00C523FC" w:rsidRPr="00D517CD" w:rsidRDefault="00C523FC" w:rsidP="00D517CD">
            <w:pPr>
              <w:jc w:val="center"/>
            </w:pPr>
            <w:r w:rsidRPr="00D517CD">
              <w:t>MOB-04</w:t>
            </w:r>
          </w:p>
        </w:tc>
        <w:tc>
          <w:tcPr>
            <w:tcW w:w="1634" w:type="dxa"/>
          </w:tcPr>
          <w:p w14:paraId="7A14B622" w14:textId="2FD09451" w:rsidR="00C523FC" w:rsidRPr="00D517CD" w:rsidRDefault="00C523FC" w:rsidP="00C523FC">
            <w:pPr>
              <w:jc w:val="center"/>
            </w:pPr>
            <w:r w:rsidRPr="00C523FC">
              <w:rPr>
                <w:color w:val="000000" w:themeColor="text1"/>
              </w:rPr>
              <w:t>Huawei P Smart (POT</w:t>
            </w:r>
            <w:r w:rsidRPr="00C523FC">
              <w:rPr>
                <w:color w:val="000000" w:themeColor="text1"/>
              </w:rPr>
              <w:noBreakHyphen/>
              <w:t>LX1)</w:t>
            </w:r>
          </w:p>
        </w:tc>
        <w:tc>
          <w:tcPr>
            <w:tcW w:w="2044" w:type="dxa"/>
          </w:tcPr>
          <w:p w14:paraId="5C540440" w14:textId="36C9A0C7" w:rsidR="00C523FC" w:rsidRPr="00D517CD" w:rsidRDefault="00C523FC" w:rsidP="00C523FC">
            <w:pPr>
              <w:jc w:val="center"/>
            </w:pPr>
            <w:r w:rsidRPr="00C523FC">
              <w:rPr>
                <w:color w:val="000000" w:themeColor="text1"/>
              </w:rPr>
              <w:t>860962043462662 / 860962043422658</w:t>
            </w:r>
          </w:p>
        </w:tc>
        <w:tc>
          <w:tcPr>
            <w:tcW w:w="1737" w:type="dxa"/>
            <w:hideMark/>
          </w:tcPr>
          <w:p w14:paraId="3133E6F5" w14:textId="2A7E51AD" w:rsidR="00C523FC" w:rsidRPr="00D517CD" w:rsidRDefault="00C523FC" w:rsidP="00D517CD">
            <w:pPr>
              <w:jc w:val="center"/>
            </w:pPr>
            <w:r w:rsidRPr="00D517CD">
              <w:t>Extraction Started</w:t>
            </w:r>
          </w:p>
        </w:tc>
        <w:tc>
          <w:tcPr>
            <w:tcW w:w="1774" w:type="dxa"/>
            <w:hideMark/>
          </w:tcPr>
          <w:p w14:paraId="2F301E2C" w14:textId="52D0BD5B" w:rsidR="00C523FC" w:rsidRPr="00D517CD" w:rsidRDefault="00C523FC" w:rsidP="00C523FC">
            <w:pPr>
              <w:jc w:val="center"/>
            </w:pPr>
            <w:r w:rsidRPr="00C523FC">
              <w:rPr>
                <w:color w:val="000000" w:themeColor="text1"/>
              </w:rPr>
              <w:t>University Provided Dataset (UWTSD)</w:t>
            </w:r>
          </w:p>
        </w:tc>
        <w:tc>
          <w:tcPr>
            <w:tcW w:w="1439" w:type="dxa"/>
            <w:hideMark/>
          </w:tcPr>
          <w:p w14:paraId="6402374D" w14:textId="2F67BC0C" w:rsidR="00C523FC" w:rsidRPr="00D517CD" w:rsidRDefault="00C523FC" w:rsidP="00D517CD">
            <w:pPr>
              <w:jc w:val="center"/>
            </w:pPr>
            <w:r w:rsidRPr="00D517CD">
              <w:t>Kirin Live</w:t>
            </w:r>
          </w:p>
        </w:tc>
      </w:tr>
      <w:tr w:rsidR="00C523FC" w:rsidRPr="00D517CD" w14:paraId="3B285617" w14:textId="77777777" w:rsidTr="00A25B0F">
        <w:trPr>
          <w:trHeight w:val="300"/>
        </w:trPr>
        <w:tc>
          <w:tcPr>
            <w:tcW w:w="1345" w:type="dxa"/>
            <w:hideMark/>
          </w:tcPr>
          <w:p w14:paraId="488FC3FE" w14:textId="39A5F80B" w:rsidR="00C523FC" w:rsidRPr="00D517CD" w:rsidRDefault="00C523FC" w:rsidP="00D517CD">
            <w:pPr>
              <w:jc w:val="center"/>
            </w:pPr>
            <w:r w:rsidRPr="00D517CD">
              <w:t>2025-10-28 16:53:34</w:t>
            </w:r>
          </w:p>
        </w:tc>
        <w:tc>
          <w:tcPr>
            <w:tcW w:w="1025" w:type="dxa"/>
            <w:hideMark/>
          </w:tcPr>
          <w:p w14:paraId="4E5ED2B8" w14:textId="2F29961D" w:rsidR="00C523FC" w:rsidRPr="00D517CD" w:rsidRDefault="00C523FC" w:rsidP="00D517CD">
            <w:pPr>
              <w:jc w:val="center"/>
            </w:pPr>
            <w:r w:rsidRPr="00D517CD">
              <w:t>MOB-04</w:t>
            </w:r>
          </w:p>
        </w:tc>
        <w:tc>
          <w:tcPr>
            <w:tcW w:w="1634" w:type="dxa"/>
          </w:tcPr>
          <w:p w14:paraId="1010A9E3" w14:textId="212B676D" w:rsidR="00C523FC" w:rsidRPr="00D517CD" w:rsidRDefault="00C523FC" w:rsidP="00C523FC">
            <w:pPr>
              <w:jc w:val="center"/>
            </w:pPr>
            <w:r w:rsidRPr="00C523FC">
              <w:rPr>
                <w:color w:val="000000" w:themeColor="text1"/>
              </w:rPr>
              <w:t>Huawei P Smart (POT</w:t>
            </w:r>
            <w:r w:rsidRPr="00C523FC">
              <w:rPr>
                <w:color w:val="000000" w:themeColor="text1"/>
              </w:rPr>
              <w:noBreakHyphen/>
              <w:t>LX1)</w:t>
            </w:r>
          </w:p>
        </w:tc>
        <w:tc>
          <w:tcPr>
            <w:tcW w:w="2044" w:type="dxa"/>
          </w:tcPr>
          <w:p w14:paraId="481F1292" w14:textId="5209B6BB" w:rsidR="00C523FC" w:rsidRPr="00D517CD" w:rsidRDefault="00C523FC" w:rsidP="00C523FC">
            <w:pPr>
              <w:jc w:val="center"/>
            </w:pPr>
            <w:r w:rsidRPr="00C523FC">
              <w:rPr>
                <w:color w:val="000000" w:themeColor="text1"/>
              </w:rPr>
              <w:t>860962043462662 / 860962043422658</w:t>
            </w:r>
          </w:p>
        </w:tc>
        <w:tc>
          <w:tcPr>
            <w:tcW w:w="1737" w:type="dxa"/>
            <w:hideMark/>
          </w:tcPr>
          <w:p w14:paraId="26C6C8D1" w14:textId="42D32FB4" w:rsidR="00C523FC" w:rsidRPr="00D517CD" w:rsidRDefault="00C523FC" w:rsidP="00D517CD">
            <w:pPr>
              <w:jc w:val="center"/>
            </w:pPr>
            <w:r w:rsidRPr="00D517CD">
              <w:t>Extraction Completed</w:t>
            </w:r>
          </w:p>
        </w:tc>
        <w:tc>
          <w:tcPr>
            <w:tcW w:w="1774" w:type="dxa"/>
            <w:hideMark/>
          </w:tcPr>
          <w:p w14:paraId="3312C9F3" w14:textId="61FE7790" w:rsidR="00C523FC" w:rsidRPr="00D517CD" w:rsidRDefault="00C523FC" w:rsidP="00C523FC">
            <w:pPr>
              <w:jc w:val="center"/>
            </w:pPr>
            <w:r w:rsidRPr="00C523FC">
              <w:rPr>
                <w:color w:val="000000" w:themeColor="text1"/>
              </w:rPr>
              <w:t>University Provided Dataset (UWTSD)</w:t>
            </w:r>
          </w:p>
        </w:tc>
        <w:tc>
          <w:tcPr>
            <w:tcW w:w="1439" w:type="dxa"/>
            <w:hideMark/>
          </w:tcPr>
          <w:p w14:paraId="72DA48D0" w14:textId="22232E1E" w:rsidR="00C523FC" w:rsidRPr="00D517CD" w:rsidRDefault="00C523FC" w:rsidP="00175FE2">
            <w:pPr>
              <w:keepNext/>
              <w:jc w:val="center"/>
            </w:pPr>
            <w:r w:rsidRPr="00D517CD">
              <w:t>263 Apps Recovered</w:t>
            </w:r>
          </w:p>
        </w:tc>
      </w:tr>
    </w:tbl>
    <w:p w14:paraId="383DD03E" w14:textId="568D35CA" w:rsidR="0026675A" w:rsidRPr="00175FE2" w:rsidRDefault="00175FE2" w:rsidP="00175FE2">
      <w:pPr>
        <w:pStyle w:val="Caption"/>
        <w:jc w:val="center"/>
        <w:rPr>
          <w:color w:val="auto"/>
        </w:rPr>
      </w:pPr>
      <w:bookmarkStart w:id="86" w:name="_Toc228125852"/>
      <w:r w:rsidRPr="00175FE2">
        <w:rPr>
          <w:color w:val="auto"/>
        </w:rPr>
        <w:t xml:space="preserve">Table </w:t>
      </w:r>
      <w:r w:rsidRPr="00175FE2">
        <w:rPr>
          <w:color w:val="auto"/>
        </w:rPr>
        <w:fldChar w:fldCharType="begin"/>
      </w:r>
      <w:r w:rsidRPr="00175FE2">
        <w:rPr>
          <w:color w:val="auto"/>
        </w:rPr>
        <w:instrText xml:space="preserve"> SEQ Table \* ARABIC </w:instrText>
      </w:r>
      <w:r w:rsidRPr="00175FE2">
        <w:rPr>
          <w:color w:val="auto"/>
        </w:rPr>
        <w:fldChar w:fldCharType="separate"/>
      </w:r>
      <w:r w:rsidR="008A4097">
        <w:rPr>
          <w:noProof/>
          <w:color w:val="auto"/>
        </w:rPr>
        <w:t>1</w:t>
      </w:r>
      <w:r w:rsidRPr="00175FE2">
        <w:rPr>
          <w:color w:val="auto"/>
        </w:rPr>
        <w:fldChar w:fldCharType="end"/>
      </w:r>
      <w:r w:rsidRPr="00175FE2">
        <w:rPr>
          <w:color w:val="auto"/>
        </w:rPr>
        <w:t xml:space="preserve">: Chain of Custody </w:t>
      </w:r>
      <w:bookmarkEnd w:id="86"/>
      <w:r w:rsidR="00007730">
        <w:rPr>
          <w:color w:val="auto"/>
        </w:rPr>
        <w:t>log</w:t>
      </w:r>
    </w:p>
    <w:p w14:paraId="56578876" w14:textId="77777777" w:rsidR="00A13399" w:rsidRPr="00CB6A28" w:rsidRDefault="00A13399" w:rsidP="00CB6A28">
      <w:pPr>
        <w:pStyle w:val="Heading4"/>
        <w:spacing w:after="240"/>
        <w:rPr>
          <w:i w:val="0"/>
          <w:iCs w:val="0"/>
          <w:color w:val="auto"/>
        </w:rPr>
      </w:pPr>
      <w:r w:rsidRPr="00CB6A28">
        <w:rPr>
          <w:i w:val="0"/>
          <w:iCs w:val="0"/>
          <w:color w:val="auto"/>
        </w:rPr>
        <w:t>Integrity Measures</w:t>
      </w:r>
    </w:p>
    <w:p w14:paraId="52E62701" w14:textId="041211F3" w:rsidR="00B30A41" w:rsidRPr="00B30A41" w:rsidRDefault="00B30A41" w:rsidP="00B30A41">
      <w:pPr>
        <w:pStyle w:val="ListParagraph"/>
        <w:numPr>
          <w:ilvl w:val="0"/>
          <w:numId w:val="8"/>
        </w:numPr>
        <w:spacing w:after="0" w:line="300" w:lineRule="atLeast"/>
        <w:rPr>
          <w:rFonts w:eastAsia="Times New Roman" w:cstheme="minorHAnsi"/>
        </w:rPr>
      </w:pPr>
      <w:r w:rsidRPr="00B30A41">
        <w:rPr>
          <w:rFonts w:eastAsia="Times New Roman" w:cstheme="minorHAnsi"/>
        </w:rPr>
        <w:t>Cellebrite UFED 4PC v7.73.0.162 was used as an industry</w:t>
      </w:r>
      <w:r w:rsidRPr="00B30A41">
        <w:rPr>
          <w:rFonts w:eastAsia="Times New Roman" w:cstheme="minorHAnsi"/>
        </w:rPr>
        <w:noBreakHyphen/>
        <w:t xml:space="preserve">standard forensic tool for all acquisitions. </w:t>
      </w:r>
    </w:p>
    <w:p w14:paraId="6273310C" w14:textId="3051DDF7" w:rsidR="00B30A41" w:rsidRPr="00B30A41" w:rsidRDefault="00B30A41" w:rsidP="00B30A41">
      <w:pPr>
        <w:pStyle w:val="ListParagraph"/>
        <w:numPr>
          <w:ilvl w:val="0"/>
          <w:numId w:val="8"/>
        </w:numPr>
        <w:spacing w:after="0" w:line="300" w:lineRule="atLeast"/>
        <w:rPr>
          <w:rFonts w:eastAsia="Times New Roman" w:cstheme="minorHAnsi"/>
        </w:rPr>
      </w:pPr>
      <w:r w:rsidRPr="00B30A41">
        <w:rPr>
          <w:rFonts w:eastAsia="Times New Roman" w:cstheme="minorHAnsi"/>
        </w:rPr>
        <w:t xml:space="preserve">Extraction methods and timestamps were recorded to provide a complete audit trail of examiner actions. </w:t>
      </w:r>
    </w:p>
    <w:p w14:paraId="782D7179" w14:textId="67FE9069" w:rsidR="00B30A41" w:rsidRPr="00B30A41" w:rsidRDefault="00B30A41" w:rsidP="00B30A41">
      <w:pPr>
        <w:pStyle w:val="ListParagraph"/>
        <w:numPr>
          <w:ilvl w:val="0"/>
          <w:numId w:val="8"/>
        </w:numPr>
        <w:spacing w:after="0" w:line="300" w:lineRule="atLeast"/>
        <w:rPr>
          <w:rFonts w:eastAsia="Times New Roman" w:cstheme="minorHAnsi"/>
        </w:rPr>
      </w:pPr>
      <w:r w:rsidRPr="00B30A41">
        <w:rPr>
          <w:rFonts w:eastAsia="Times New Roman" w:cstheme="minorHAnsi"/>
        </w:rPr>
        <w:t xml:space="preserve">All devices were documented as not rooted, reducing the likelihood of data alteration during acquisition. </w:t>
      </w:r>
    </w:p>
    <w:p w14:paraId="0267202E" w14:textId="04D326FA" w:rsidR="00B30A41" w:rsidRPr="00B30A41" w:rsidRDefault="00B30A41" w:rsidP="00B30A41">
      <w:pPr>
        <w:pStyle w:val="ListParagraph"/>
        <w:numPr>
          <w:ilvl w:val="0"/>
          <w:numId w:val="8"/>
        </w:numPr>
        <w:spacing w:after="0" w:line="300" w:lineRule="atLeast"/>
        <w:rPr>
          <w:rFonts w:eastAsia="Times New Roman" w:cstheme="minorHAnsi"/>
        </w:rPr>
      </w:pPr>
      <w:r w:rsidRPr="00B30A41">
        <w:rPr>
          <w:rFonts w:eastAsia="Times New Roman" w:cstheme="minorHAnsi"/>
        </w:rPr>
        <w:t>SHA</w:t>
      </w:r>
      <w:r w:rsidRPr="00B30A41">
        <w:rPr>
          <w:rFonts w:eastAsia="Times New Roman" w:cstheme="minorHAnsi"/>
        </w:rPr>
        <w:noBreakHyphen/>
        <w:t xml:space="preserve">256 hash values were used to verify the integrity of the extracted data and confirm that no changes occurred after acquisition. </w:t>
      </w:r>
    </w:p>
    <w:p w14:paraId="4AC6D196" w14:textId="09330434" w:rsidR="00E0615D" w:rsidRDefault="00B30A41" w:rsidP="004970CF">
      <w:pPr>
        <w:pStyle w:val="ListParagraph"/>
        <w:numPr>
          <w:ilvl w:val="0"/>
          <w:numId w:val="8"/>
        </w:numPr>
        <w:spacing w:line="300" w:lineRule="atLeast"/>
        <w:rPr>
          <w:rFonts w:eastAsia="Times New Roman" w:cstheme="minorHAnsi"/>
        </w:rPr>
      </w:pPr>
      <w:r w:rsidRPr="00B30A41">
        <w:rPr>
          <w:rFonts w:eastAsia="Times New Roman" w:cstheme="minorHAnsi"/>
        </w:rPr>
        <w:t xml:space="preserve">Evidence handling followed </w:t>
      </w:r>
      <w:proofErr w:type="spellStart"/>
      <w:r w:rsidRPr="00B30A41">
        <w:rPr>
          <w:rFonts w:eastAsia="Times New Roman" w:cstheme="minorHAnsi"/>
        </w:rPr>
        <w:t>recognised</w:t>
      </w:r>
      <w:proofErr w:type="spellEnd"/>
      <w:r w:rsidRPr="00B30A41">
        <w:rPr>
          <w:rFonts w:eastAsia="Times New Roman" w:cstheme="minorHAnsi"/>
        </w:rPr>
        <w:t xml:space="preserve"> digital forensic best practices, supporting reliability and legal admissibility.</w:t>
      </w:r>
    </w:p>
    <w:p w14:paraId="66D5C40A" w14:textId="77777777" w:rsidR="00D54E5F" w:rsidRPr="00D54E5F" w:rsidRDefault="00D54E5F" w:rsidP="00D54E5F">
      <w:pPr>
        <w:pStyle w:val="Heading3"/>
        <w:spacing w:after="240"/>
        <w:rPr>
          <w:color w:val="auto"/>
        </w:rPr>
      </w:pPr>
      <w:r w:rsidRPr="00D54E5F">
        <w:rPr>
          <w:color w:val="auto"/>
        </w:rPr>
        <w:t>Scope and Limitation of Available Evidence</w:t>
      </w:r>
    </w:p>
    <w:p w14:paraId="57F23381" w14:textId="27B37BFB" w:rsidR="00D54E5F" w:rsidRPr="00D54E5F" w:rsidRDefault="00D54E5F" w:rsidP="00D54E5F">
      <w:pPr>
        <w:spacing w:after="0" w:line="300" w:lineRule="atLeast"/>
        <w:jc w:val="both"/>
        <w:rPr>
          <w:rFonts w:eastAsia="Times New Roman" w:cstheme="minorHAnsi"/>
        </w:rPr>
      </w:pPr>
      <w:r w:rsidRPr="00D54E5F">
        <w:rPr>
          <w:rFonts w:eastAsia="Times New Roman" w:cstheme="minorHAnsi"/>
        </w:rPr>
        <w:t xml:space="preserve">This investigation used only the four mobile forensic images provided. Although a USB flash drive linked to Emma was mentioned, no image or records for it were available. Therefore, the examination focused only on </w:t>
      </w:r>
      <w:proofErr w:type="gramStart"/>
      <w:r w:rsidR="005D3FFC">
        <w:rPr>
          <w:rFonts w:eastAsia="Times New Roman" w:cstheme="minorHAnsi"/>
        </w:rPr>
        <w:t xml:space="preserve">the </w:t>
      </w:r>
      <w:r w:rsidR="005D3FFC" w:rsidRPr="00D54E5F">
        <w:rPr>
          <w:rFonts w:eastAsia="Times New Roman" w:cstheme="minorHAnsi"/>
        </w:rPr>
        <w:t>smartphone</w:t>
      </w:r>
      <w:proofErr w:type="gramEnd"/>
      <w:r w:rsidRPr="00D54E5F">
        <w:rPr>
          <w:rFonts w:eastAsia="Times New Roman" w:cstheme="minorHAnsi"/>
        </w:rPr>
        <w:t xml:space="preserve"> data, and all findings are based solely on the evidence provided.</w:t>
      </w:r>
    </w:p>
    <w:p w14:paraId="72569DD5" w14:textId="77777777" w:rsidR="00D54E5F" w:rsidRPr="00D54E5F" w:rsidRDefault="00D54E5F" w:rsidP="00D54E5F">
      <w:pPr>
        <w:spacing w:line="300" w:lineRule="atLeast"/>
        <w:rPr>
          <w:rFonts w:eastAsia="Times New Roman" w:cstheme="minorHAnsi"/>
        </w:rPr>
      </w:pPr>
    </w:p>
    <w:p w14:paraId="02197C43" w14:textId="119FC143" w:rsidR="00785A1A" w:rsidRDefault="00000000" w:rsidP="003C299B">
      <w:pPr>
        <w:pStyle w:val="Heading2"/>
        <w:spacing w:after="240"/>
        <w:rPr>
          <w:color w:val="auto"/>
        </w:rPr>
      </w:pPr>
      <w:bookmarkStart w:id="87" w:name="_Toc228125782"/>
      <w:r w:rsidRPr="00B0642C">
        <w:rPr>
          <w:color w:val="auto"/>
        </w:rPr>
        <w:lastRenderedPageBreak/>
        <w:t>Communication Analysis</w:t>
      </w:r>
      <w:bookmarkEnd w:id="87"/>
    </w:p>
    <w:p w14:paraId="706635D6" w14:textId="3BA1BBD6" w:rsidR="003C299B" w:rsidRDefault="003C299B" w:rsidP="003C299B">
      <w:pPr>
        <w:pStyle w:val="Heading3"/>
        <w:spacing w:after="240"/>
        <w:rPr>
          <w:color w:val="auto"/>
        </w:rPr>
      </w:pPr>
      <w:bookmarkStart w:id="88" w:name="_Toc228125783"/>
      <w:r w:rsidRPr="003C299B">
        <w:rPr>
          <w:color w:val="auto"/>
        </w:rPr>
        <w:t>WhatsApp Analysis (Emma ↔ Joe)</w:t>
      </w:r>
      <w:bookmarkEnd w:id="88"/>
    </w:p>
    <w:p w14:paraId="3A2521F7" w14:textId="3D94C823" w:rsidR="004970CF" w:rsidRPr="004970CF" w:rsidRDefault="004970CF" w:rsidP="004970CF">
      <w:r>
        <w:rPr>
          <w:noProof/>
        </w:rPr>
        <w:drawing>
          <wp:inline distT="0" distB="0" distL="0" distR="0" wp14:anchorId="0FCEC487" wp14:editId="0A563268">
            <wp:extent cx="6858000" cy="3857625"/>
            <wp:effectExtent l="0" t="0" r="0" b="9525"/>
            <wp:docPr id="1908388500"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8388500" name="Picture 1908388500"/>
                    <pic:cNvPicPr/>
                  </pic:nvPicPr>
                  <pic:blipFill>
                    <a:blip r:embed="rId50" cstate="print">
                      <a:extLst>
                        <a:ext uri="{28A0092B-C50C-407E-A947-70E740481C1C}">
                          <a14:useLocalDpi xmlns:a14="http://schemas.microsoft.com/office/drawing/2010/main" val="0"/>
                        </a:ext>
                      </a:extLst>
                    </a:blip>
                    <a:stretch>
                      <a:fillRect/>
                    </a:stretch>
                  </pic:blipFill>
                  <pic:spPr>
                    <a:xfrm>
                      <a:off x="0" y="0"/>
                      <a:ext cx="6858000" cy="3857625"/>
                    </a:xfrm>
                    <a:prstGeom prst="rect">
                      <a:avLst/>
                    </a:prstGeom>
                  </pic:spPr>
                </pic:pic>
              </a:graphicData>
            </a:graphic>
          </wp:inline>
        </w:drawing>
      </w:r>
      <w:r>
        <w:rPr>
          <w:noProof/>
        </w:rPr>
        <w:drawing>
          <wp:inline distT="0" distB="0" distL="0" distR="0" wp14:anchorId="27D87E93" wp14:editId="377C891F">
            <wp:extent cx="6858000" cy="3857625"/>
            <wp:effectExtent l="0" t="0" r="0" b="9525"/>
            <wp:docPr id="784481275"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4481275" name="Picture 784481275"/>
                    <pic:cNvPicPr/>
                  </pic:nvPicPr>
                  <pic:blipFill>
                    <a:blip r:embed="rId51" cstate="print">
                      <a:extLst>
                        <a:ext uri="{28A0092B-C50C-407E-A947-70E740481C1C}">
                          <a14:useLocalDpi xmlns:a14="http://schemas.microsoft.com/office/drawing/2010/main" val="0"/>
                        </a:ext>
                      </a:extLst>
                    </a:blip>
                    <a:stretch>
                      <a:fillRect/>
                    </a:stretch>
                  </pic:blipFill>
                  <pic:spPr>
                    <a:xfrm>
                      <a:off x="0" y="0"/>
                      <a:ext cx="6858000" cy="3857625"/>
                    </a:xfrm>
                    <a:prstGeom prst="rect">
                      <a:avLst/>
                    </a:prstGeom>
                  </pic:spPr>
                </pic:pic>
              </a:graphicData>
            </a:graphic>
          </wp:inline>
        </w:drawing>
      </w:r>
      <w:r>
        <w:rPr>
          <w:noProof/>
        </w:rPr>
        <w:lastRenderedPageBreak/>
        <w:drawing>
          <wp:inline distT="0" distB="0" distL="0" distR="0" wp14:anchorId="3FA53B2F" wp14:editId="40DC5A82">
            <wp:extent cx="6858000" cy="3857625"/>
            <wp:effectExtent l="0" t="0" r="0" b="9525"/>
            <wp:docPr id="1472883750"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2883750" name="Picture 1472883750"/>
                    <pic:cNvPicPr/>
                  </pic:nvPicPr>
                  <pic:blipFill>
                    <a:blip r:embed="rId52" cstate="print">
                      <a:extLst>
                        <a:ext uri="{28A0092B-C50C-407E-A947-70E740481C1C}">
                          <a14:useLocalDpi xmlns:a14="http://schemas.microsoft.com/office/drawing/2010/main" val="0"/>
                        </a:ext>
                      </a:extLst>
                    </a:blip>
                    <a:stretch>
                      <a:fillRect/>
                    </a:stretch>
                  </pic:blipFill>
                  <pic:spPr>
                    <a:xfrm>
                      <a:off x="0" y="0"/>
                      <a:ext cx="6858000" cy="3857625"/>
                    </a:xfrm>
                    <a:prstGeom prst="rect">
                      <a:avLst/>
                    </a:prstGeom>
                  </pic:spPr>
                </pic:pic>
              </a:graphicData>
            </a:graphic>
          </wp:inline>
        </w:drawing>
      </w:r>
      <w:r>
        <w:rPr>
          <w:noProof/>
        </w:rPr>
        <w:drawing>
          <wp:inline distT="0" distB="0" distL="0" distR="0" wp14:anchorId="6088FE4C" wp14:editId="029097FC">
            <wp:extent cx="6858000" cy="3857625"/>
            <wp:effectExtent l="0" t="0" r="0" b="9525"/>
            <wp:docPr id="133996029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9960292" name="Picture 1339960292"/>
                    <pic:cNvPicPr/>
                  </pic:nvPicPr>
                  <pic:blipFill>
                    <a:blip r:embed="rId53" cstate="print">
                      <a:extLst>
                        <a:ext uri="{28A0092B-C50C-407E-A947-70E740481C1C}">
                          <a14:useLocalDpi xmlns:a14="http://schemas.microsoft.com/office/drawing/2010/main" val="0"/>
                        </a:ext>
                      </a:extLst>
                    </a:blip>
                    <a:stretch>
                      <a:fillRect/>
                    </a:stretch>
                  </pic:blipFill>
                  <pic:spPr>
                    <a:xfrm>
                      <a:off x="0" y="0"/>
                      <a:ext cx="6858000" cy="3857625"/>
                    </a:xfrm>
                    <a:prstGeom prst="rect">
                      <a:avLst/>
                    </a:prstGeom>
                  </pic:spPr>
                </pic:pic>
              </a:graphicData>
            </a:graphic>
          </wp:inline>
        </w:drawing>
      </w:r>
      <w:r>
        <w:rPr>
          <w:noProof/>
        </w:rPr>
        <w:lastRenderedPageBreak/>
        <w:drawing>
          <wp:inline distT="0" distB="0" distL="0" distR="0" wp14:anchorId="00234105" wp14:editId="6381FF36">
            <wp:extent cx="6858000" cy="3857625"/>
            <wp:effectExtent l="0" t="0" r="0" b="9525"/>
            <wp:docPr id="1825908481"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5908481" name="Picture 1825908481"/>
                    <pic:cNvPicPr/>
                  </pic:nvPicPr>
                  <pic:blipFill>
                    <a:blip r:embed="rId54" cstate="print">
                      <a:extLst>
                        <a:ext uri="{28A0092B-C50C-407E-A947-70E740481C1C}">
                          <a14:useLocalDpi xmlns:a14="http://schemas.microsoft.com/office/drawing/2010/main" val="0"/>
                        </a:ext>
                      </a:extLst>
                    </a:blip>
                    <a:stretch>
                      <a:fillRect/>
                    </a:stretch>
                  </pic:blipFill>
                  <pic:spPr>
                    <a:xfrm>
                      <a:off x="0" y="0"/>
                      <a:ext cx="6858000" cy="3857625"/>
                    </a:xfrm>
                    <a:prstGeom prst="rect">
                      <a:avLst/>
                    </a:prstGeom>
                  </pic:spPr>
                </pic:pic>
              </a:graphicData>
            </a:graphic>
          </wp:inline>
        </w:drawing>
      </w:r>
      <w:r>
        <w:rPr>
          <w:noProof/>
        </w:rPr>
        <w:drawing>
          <wp:inline distT="0" distB="0" distL="0" distR="0" wp14:anchorId="0D289368" wp14:editId="68ABA95D">
            <wp:extent cx="6858000" cy="3857625"/>
            <wp:effectExtent l="0" t="0" r="0" b="9525"/>
            <wp:docPr id="1355394002"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5394002" name="Picture 1355394002"/>
                    <pic:cNvPicPr/>
                  </pic:nvPicPr>
                  <pic:blipFill>
                    <a:blip r:embed="rId55" cstate="print">
                      <a:extLst>
                        <a:ext uri="{28A0092B-C50C-407E-A947-70E740481C1C}">
                          <a14:useLocalDpi xmlns:a14="http://schemas.microsoft.com/office/drawing/2010/main" val="0"/>
                        </a:ext>
                      </a:extLst>
                    </a:blip>
                    <a:stretch>
                      <a:fillRect/>
                    </a:stretch>
                  </pic:blipFill>
                  <pic:spPr>
                    <a:xfrm>
                      <a:off x="0" y="0"/>
                      <a:ext cx="6858000" cy="3857625"/>
                    </a:xfrm>
                    <a:prstGeom prst="rect">
                      <a:avLst/>
                    </a:prstGeom>
                  </pic:spPr>
                </pic:pic>
              </a:graphicData>
            </a:graphic>
          </wp:inline>
        </w:drawing>
      </w:r>
      <w:r>
        <w:rPr>
          <w:noProof/>
        </w:rPr>
        <w:lastRenderedPageBreak/>
        <w:drawing>
          <wp:inline distT="0" distB="0" distL="0" distR="0" wp14:anchorId="1C8D318D" wp14:editId="6FB29CC0">
            <wp:extent cx="6858000" cy="3857625"/>
            <wp:effectExtent l="0" t="0" r="0" b="9525"/>
            <wp:docPr id="1480606022"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0606022" name="Picture 1480606022"/>
                    <pic:cNvPicPr/>
                  </pic:nvPicPr>
                  <pic:blipFill>
                    <a:blip r:embed="rId56" cstate="print">
                      <a:extLst>
                        <a:ext uri="{28A0092B-C50C-407E-A947-70E740481C1C}">
                          <a14:useLocalDpi xmlns:a14="http://schemas.microsoft.com/office/drawing/2010/main" val="0"/>
                        </a:ext>
                      </a:extLst>
                    </a:blip>
                    <a:stretch>
                      <a:fillRect/>
                    </a:stretch>
                  </pic:blipFill>
                  <pic:spPr>
                    <a:xfrm>
                      <a:off x="0" y="0"/>
                      <a:ext cx="6858000" cy="3857625"/>
                    </a:xfrm>
                    <a:prstGeom prst="rect">
                      <a:avLst/>
                    </a:prstGeom>
                  </pic:spPr>
                </pic:pic>
              </a:graphicData>
            </a:graphic>
          </wp:inline>
        </w:drawing>
      </w:r>
      <w:r>
        <w:rPr>
          <w:noProof/>
        </w:rPr>
        <w:drawing>
          <wp:inline distT="0" distB="0" distL="0" distR="0" wp14:anchorId="32346A3C" wp14:editId="1FDC5CA3">
            <wp:extent cx="6858000" cy="3857625"/>
            <wp:effectExtent l="0" t="0" r="0" b="9525"/>
            <wp:docPr id="20541199"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41199" name="Picture 20541199"/>
                    <pic:cNvPicPr/>
                  </pic:nvPicPr>
                  <pic:blipFill>
                    <a:blip r:embed="rId57" cstate="print">
                      <a:extLst>
                        <a:ext uri="{28A0092B-C50C-407E-A947-70E740481C1C}">
                          <a14:useLocalDpi xmlns:a14="http://schemas.microsoft.com/office/drawing/2010/main" val="0"/>
                        </a:ext>
                      </a:extLst>
                    </a:blip>
                    <a:stretch>
                      <a:fillRect/>
                    </a:stretch>
                  </pic:blipFill>
                  <pic:spPr>
                    <a:xfrm>
                      <a:off x="0" y="0"/>
                      <a:ext cx="6858000" cy="3857625"/>
                    </a:xfrm>
                    <a:prstGeom prst="rect">
                      <a:avLst/>
                    </a:prstGeom>
                  </pic:spPr>
                </pic:pic>
              </a:graphicData>
            </a:graphic>
          </wp:inline>
        </w:drawing>
      </w:r>
      <w:r>
        <w:rPr>
          <w:noProof/>
        </w:rPr>
        <w:lastRenderedPageBreak/>
        <w:drawing>
          <wp:inline distT="0" distB="0" distL="0" distR="0" wp14:anchorId="63DA8EB6" wp14:editId="52A1D07B">
            <wp:extent cx="6858000" cy="3857625"/>
            <wp:effectExtent l="0" t="0" r="0" b="9525"/>
            <wp:docPr id="228835495"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8835495" name="Picture 228835495"/>
                    <pic:cNvPicPr/>
                  </pic:nvPicPr>
                  <pic:blipFill>
                    <a:blip r:embed="rId58" cstate="print">
                      <a:extLst>
                        <a:ext uri="{28A0092B-C50C-407E-A947-70E740481C1C}">
                          <a14:useLocalDpi xmlns:a14="http://schemas.microsoft.com/office/drawing/2010/main" val="0"/>
                        </a:ext>
                      </a:extLst>
                    </a:blip>
                    <a:stretch>
                      <a:fillRect/>
                    </a:stretch>
                  </pic:blipFill>
                  <pic:spPr>
                    <a:xfrm>
                      <a:off x="0" y="0"/>
                      <a:ext cx="6858000" cy="3857625"/>
                    </a:xfrm>
                    <a:prstGeom prst="rect">
                      <a:avLst/>
                    </a:prstGeom>
                  </pic:spPr>
                </pic:pic>
              </a:graphicData>
            </a:graphic>
          </wp:inline>
        </w:drawing>
      </w:r>
      <w:r>
        <w:rPr>
          <w:noProof/>
        </w:rPr>
        <w:drawing>
          <wp:inline distT="0" distB="0" distL="0" distR="0" wp14:anchorId="24C7DBE5" wp14:editId="224BB889">
            <wp:extent cx="6858000" cy="3857625"/>
            <wp:effectExtent l="0" t="0" r="0" b="9525"/>
            <wp:docPr id="87304909"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304909" name="Picture 87304909"/>
                    <pic:cNvPicPr/>
                  </pic:nvPicPr>
                  <pic:blipFill>
                    <a:blip r:embed="rId59" cstate="print">
                      <a:extLst>
                        <a:ext uri="{28A0092B-C50C-407E-A947-70E740481C1C}">
                          <a14:useLocalDpi xmlns:a14="http://schemas.microsoft.com/office/drawing/2010/main" val="0"/>
                        </a:ext>
                      </a:extLst>
                    </a:blip>
                    <a:stretch>
                      <a:fillRect/>
                    </a:stretch>
                  </pic:blipFill>
                  <pic:spPr>
                    <a:xfrm>
                      <a:off x="0" y="0"/>
                      <a:ext cx="6858000" cy="3857625"/>
                    </a:xfrm>
                    <a:prstGeom prst="rect">
                      <a:avLst/>
                    </a:prstGeom>
                  </pic:spPr>
                </pic:pic>
              </a:graphicData>
            </a:graphic>
          </wp:inline>
        </w:drawing>
      </w:r>
      <w:r>
        <w:rPr>
          <w:noProof/>
        </w:rPr>
        <w:lastRenderedPageBreak/>
        <w:drawing>
          <wp:inline distT="0" distB="0" distL="0" distR="0" wp14:anchorId="4DF3192A" wp14:editId="02193F59">
            <wp:extent cx="6858000" cy="3857625"/>
            <wp:effectExtent l="0" t="0" r="0" b="9525"/>
            <wp:docPr id="1719047466"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9047466" name="Picture 1719047466"/>
                    <pic:cNvPicPr/>
                  </pic:nvPicPr>
                  <pic:blipFill>
                    <a:blip r:embed="rId60" cstate="print">
                      <a:extLst>
                        <a:ext uri="{28A0092B-C50C-407E-A947-70E740481C1C}">
                          <a14:useLocalDpi xmlns:a14="http://schemas.microsoft.com/office/drawing/2010/main" val="0"/>
                        </a:ext>
                      </a:extLst>
                    </a:blip>
                    <a:stretch>
                      <a:fillRect/>
                    </a:stretch>
                  </pic:blipFill>
                  <pic:spPr>
                    <a:xfrm>
                      <a:off x="0" y="0"/>
                      <a:ext cx="6858000" cy="3857625"/>
                    </a:xfrm>
                    <a:prstGeom prst="rect">
                      <a:avLst/>
                    </a:prstGeom>
                  </pic:spPr>
                </pic:pic>
              </a:graphicData>
            </a:graphic>
          </wp:inline>
        </w:drawing>
      </w:r>
      <w:r>
        <w:rPr>
          <w:noProof/>
        </w:rPr>
        <w:drawing>
          <wp:inline distT="0" distB="0" distL="0" distR="0" wp14:anchorId="1D9FD9B4" wp14:editId="186F93DB">
            <wp:extent cx="6858000" cy="3857625"/>
            <wp:effectExtent l="0" t="0" r="0" b="9525"/>
            <wp:docPr id="324419649"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4419649" name="Picture 324419649"/>
                    <pic:cNvPicPr/>
                  </pic:nvPicPr>
                  <pic:blipFill>
                    <a:blip r:embed="rId61" cstate="print">
                      <a:extLst>
                        <a:ext uri="{28A0092B-C50C-407E-A947-70E740481C1C}">
                          <a14:useLocalDpi xmlns:a14="http://schemas.microsoft.com/office/drawing/2010/main" val="0"/>
                        </a:ext>
                      </a:extLst>
                    </a:blip>
                    <a:stretch>
                      <a:fillRect/>
                    </a:stretch>
                  </pic:blipFill>
                  <pic:spPr>
                    <a:xfrm>
                      <a:off x="0" y="0"/>
                      <a:ext cx="6858000" cy="3857625"/>
                    </a:xfrm>
                    <a:prstGeom prst="rect">
                      <a:avLst/>
                    </a:prstGeom>
                  </pic:spPr>
                </pic:pic>
              </a:graphicData>
            </a:graphic>
          </wp:inline>
        </w:drawing>
      </w:r>
    </w:p>
    <w:p w14:paraId="1C2C3679" w14:textId="72B1D4F8" w:rsidR="003C299B" w:rsidRDefault="003C299B" w:rsidP="003C299B">
      <w:pPr>
        <w:pStyle w:val="Heading3"/>
        <w:spacing w:after="240"/>
        <w:rPr>
          <w:color w:val="auto"/>
        </w:rPr>
      </w:pPr>
      <w:bookmarkStart w:id="89" w:name="_Toc228125784"/>
      <w:r w:rsidRPr="003C299B">
        <w:rPr>
          <w:color w:val="auto"/>
        </w:rPr>
        <w:lastRenderedPageBreak/>
        <w:t>Instagram DM Analysis</w:t>
      </w:r>
      <w:bookmarkEnd w:id="89"/>
    </w:p>
    <w:p w14:paraId="2191DB31" w14:textId="77777777" w:rsidR="004970CF" w:rsidRPr="00A55ECB" w:rsidRDefault="004970CF" w:rsidP="004970CF">
      <w:r>
        <w:rPr>
          <w:noProof/>
        </w:rPr>
        <w:drawing>
          <wp:inline distT="0" distB="0" distL="0" distR="0" wp14:anchorId="7392A956" wp14:editId="5C772D78">
            <wp:extent cx="6858000" cy="3855720"/>
            <wp:effectExtent l="0" t="0" r="0" b="0"/>
            <wp:docPr id="210904335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2" cstate="print">
                      <a:extLst>
                        <a:ext uri="{28A0092B-C50C-407E-A947-70E740481C1C}">
                          <a14:useLocalDpi xmlns:a14="http://schemas.microsoft.com/office/drawing/2010/main" val="0"/>
                        </a:ext>
                      </a:extLst>
                    </a:blip>
                    <a:srcRect/>
                    <a:stretch>
                      <a:fillRect/>
                    </a:stretch>
                  </pic:blipFill>
                  <pic:spPr bwMode="auto">
                    <a:xfrm>
                      <a:off x="0" y="0"/>
                      <a:ext cx="6858000" cy="3855720"/>
                    </a:xfrm>
                    <a:prstGeom prst="rect">
                      <a:avLst/>
                    </a:prstGeom>
                    <a:noFill/>
                    <a:ln>
                      <a:noFill/>
                    </a:ln>
                  </pic:spPr>
                </pic:pic>
              </a:graphicData>
            </a:graphic>
          </wp:inline>
        </w:drawing>
      </w:r>
      <w:r>
        <w:rPr>
          <w:noProof/>
        </w:rPr>
        <w:drawing>
          <wp:inline distT="0" distB="0" distL="0" distR="0" wp14:anchorId="63183DB7" wp14:editId="34048F9D">
            <wp:extent cx="6858000" cy="3855720"/>
            <wp:effectExtent l="0" t="0" r="0" b="0"/>
            <wp:docPr id="1053611383"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3" cstate="print">
                      <a:extLst>
                        <a:ext uri="{28A0092B-C50C-407E-A947-70E740481C1C}">
                          <a14:useLocalDpi xmlns:a14="http://schemas.microsoft.com/office/drawing/2010/main" val="0"/>
                        </a:ext>
                      </a:extLst>
                    </a:blip>
                    <a:srcRect/>
                    <a:stretch>
                      <a:fillRect/>
                    </a:stretch>
                  </pic:blipFill>
                  <pic:spPr bwMode="auto">
                    <a:xfrm>
                      <a:off x="0" y="0"/>
                      <a:ext cx="6858000" cy="3855720"/>
                    </a:xfrm>
                    <a:prstGeom prst="rect">
                      <a:avLst/>
                    </a:prstGeom>
                    <a:noFill/>
                    <a:ln>
                      <a:noFill/>
                    </a:ln>
                  </pic:spPr>
                </pic:pic>
              </a:graphicData>
            </a:graphic>
          </wp:inline>
        </w:drawing>
      </w:r>
      <w:r>
        <w:rPr>
          <w:noProof/>
        </w:rPr>
        <w:lastRenderedPageBreak/>
        <w:drawing>
          <wp:inline distT="0" distB="0" distL="0" distR="0" wp14:anchorId="2E0656B9" wp14:editId="4439C522">
            <wp:extent cx="6858000" cy="3855720"/>
            <wp:effectExtent l="0" t="0" r="0" b="0"/>
            <wp:docPr id="708478038"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4" cstate="print">
                      <a:extLst>
                        <a:ext uri="{28A0092B-C50C-407E-A947-70E740481C1C}">
                          <a14:useLocalDpi xmlns:a14="http://schemas.microsoft.com/office/drawing/2010/main" val="0"/>
                        </a:ext>
                      </a:extLst>
                    </a:blip>
                    <a:srcRect/>
                    <a:stretch>
                      <a:fillRect/>
                    </a:stretch>
                  </pic:blipFill>
                  <pic:spPr bwMode="auto">
                    <a:xfrm>
                      <a:off x="0" y="0"/>
                      <a:ext cx="6858000" cy="3855720"/>
                    </a:xfrm>
                    <a:prstGeom prst="rect">
                      <a:avLst/>
                    </a:prstGeom>
                    <a:noFill/>
                    <a:ln>
                      <a:noFill/>
                    </a:ln>
                  </pic:spPr>
                </pic:pic>
              </a:graphicData>
            </a:graphic>
          </wp:inline>
        </w:drawing>
      </w:r>
      <w:r>
        <w:rPr>
          <w:noProof/>
        </w:rPr>
        <w:drawing>
          <wp:inline distT="0" distB="0" distL="0" distR="0" wp14:anchorId="774C7F97" wp14:editId="4CC7C6AE">
            <wp:extent cx="6858000" cy="3855720"/>
            <wp:effectExtent l="0" t="0" r="0" b="0"/>
            <wp:docPr id="933959021"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5" cstate="print">
                      <a:extLst>
                        <a:ext uri="{28A0092B-C50C-407E-A947-70E740481C1C}">
                          <a14:useLocalDpi xmlns:a14="http://schemas.microsoft.com/office/drawing/2010/main" val="0"/>
                        </a:ext>
                      </a:extLst>
                    </a:blip>
                    <a:srcRect/>
                    <a:stretch>
                      <a:fillRect/>
                    </a:stretch>
                  </pic:blipFill>
                  <pic:spPr bwMode="auto">
                    <a:xfrm>
                      <a:off x="0" y="0"/>
                      <a:ext cx="6858000" cy="3855720"/>
                    </a:xfrm>
                    <a:prstGeom prst="rect">
                      <a:avLst/>
                    </a:prstGeom>
                    <a:noFill/>
                    <a:ln>
                      <a:noFill/>
                    </a:ln>
                  </pic:spPr>
                </pic:pic>
              </a:graphicData>
            </a:graphic>
          </wp:inline>
        </w:drawing>
      </w:r>
      <w:r>
        <w:rPr>
          <w:noProof/>
        </w:rPr>
        <w:lastRenderedPageBreak/>
        <w:drawing>
          <wp:inline distT="0" distB="0" distL="0" distR="0" wp14:anchorId="271DE0BF" wp14:editId="4043C991">
            <wp:extent cx="6858000" cy="3855720"/>
            <wp:effectExtent l="0" t="0" r="0" b="0"/>
            <wp:docPr id="328634398"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6" cstate="print">
                      <a:extLst>
                        <a:ext uri="{28A0092B-C50C-407E-A947-70E740481C1C}">
                          <a14:useLocalDpi xmlns:a14="http://schemas.microsoft.com/office/drawing/2010/main" val="0"/>
                        </a:ext>
                      </a:extLst>
                    </a:blip>
                    <a:srcRect/>
                    <a:stretch>
                      <a:fillRect/>
                    </a:stretch>
                  </pic:blipFill>
                  <pic:spPr bwMode="auto">
                    <a:xfrm>
                      <a:off x="0" y="0"/>
                      <a:ext cx="6858000" cy="3855720"/>
                    </a:xfrm>
                    <a:prstGeom prst="rect">
                      <a:avLst/>
                    </a:prstGeom>
                    <a:noFill/>
                    <a:ln>
                      <a:noFill/>
                    </a:ln>
                  </pic:spPr>
                </pic:pic>
              </a:graphicData>
            </a:graphic>
          </wp:inline>
        </w:drawing>
      </w:r>
      <w:r>
        <w:rPr>
          <w:noProof/>
        </w:rPr>
        <w:drawing>
          <wp:inline distT="0" distB="0" distL="0" distR="0" wp14:anchorId="039892C6" wp14:editId="0F437A45">
            <wp:extent cx="6858000" cy="3855720"/>
            <wp:effectExtent l="0" t="0" r="0" b="0"/>
            <wp:docPr id="338001438"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7" cstate="print">
                      <a:extLst>
                        <a:ext uri="{28A0092B-C50C-407E-A947-70E740481C1C}">
                          <a14:useLocalDpi xmlns:a14="http://schemas.microsoft.com/office/drawing/2010/main" val="0"/>
                        </a:ext>
                      </a:extLst>
                    </a:blip>
                    <a:srcRect/>
                    <a:stretch>
                      <a:fillRect/>
                    </a:stretch>
                  </pic:blipFill>
                  <pic:spPr bwMode="auto">
                    <a:xfrm>
                      <a:off x="0" y="0"/>
                      <a:ext cx="6858000" cy="3855720"/>
                    </a:xfrm>
                    <a:prstGeom prst="rect">
                      <a:avLst/>
                    </a:prstGeom>
                    <a:noFill/>
                    <a:ln>
                      <a:noFill/>
                    </a:ln>
                  </pic:spPr>
                </pic:pic>
              </a:graphicData>
            </a:graphic>
          </wp:inline>
        </w:drawing>
      </w:r>
      <w:r>
        <w:rPr>
          <w:noProof/>
        </w:rPr>
        <w:lastRenderedPageBreak/>
        <w:drawing>
          <wp:inline distT="0" distB="0" distL="0" distR="0" wp14:anchorId="2AB64F5B" wp14:editId="2F0F28EE">
            <wp:extent cx="6858000" cy="3855720"/>
            <wp:effectExtent l="0" t="0" r="0" b="0"/>
            <wp:docPr id="2096643172"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8" cstate="print">
                      <a:extLst>
                        <a:ext uri="{28A0092B-C50C-407E-A947-70E740481C1C}">
                          <a14:useLocalDpi xmlns:a14="http://schemas.microsoft.com/office/drawing/2010/main" val="0"/>
                        </a:ext>
                      </a:extLst>
                    </a:blip>
                    <a:srcRect/>
                    <a:stretch>
                      <a:fillRect/>
                    </a:stretch>
                  </pic:blipFill>
                  <pic:spPr bwMode="auto">
                    <a:xfrm>
                      <a:off x="0" y="0"/>
                      <a:ext cx="6858000" cy="3855720"/>
                    </a:xfrm>
                    <a:prstGeom prst="rect">
                      <a:avLst/>
                    </a:prstGeom>
                    <a:noFill/>
                    <a:ln>
                      <a:noFill/>
                    </a:ln>
                  </pic:spPr>
                </pic:pic>
              </a:graphicData>
            </a:graphic>
          </wp:inline>
        </w:drawing>
      </w:r>
      <w:r>
        <w:rPr>
          <w:noProof/>
        </w:rPr>
        <w:drawing>
          <wp:inline distT="0" distB="0" distL="0" distR="0" wp14:anchorId="73A20840" wp14:editId="2A237EA1">
            <wp:extent cx="6858000" cy="3855720"/>
            <wp:effectExtent l="0" t="0" r="0" b="0"/>
            <wp:docPr id="917018684"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9" cstate="print">
                      <a:extLst>
                        <a:ext uri="{28A0092B-C50C-407E-A947-70E740481C1C}">
                          <a14:useLocalDpi xmlns:a14="http://schemas.microsoft.com/office/drawing/2010/main" val="0"/>
                        </a:ext>
                      </a:extLst>
                    </a:blip>
                    <a:srcRect/>
                    <a:stretch>
                      <a:fillRect/>
                    </a:stretch>
                  </pic:blipFill>
                  <pic:spPr bwMode="auto">
                    <a:xfrm>
                      <a:off x="0" y="0"/>
                      <a:ext cx="6858000" cy="3855720"/>
                    </a:xfrm>
                    <a:prstGeom prst="rect">
                      <a:avLst/>
                    </a:prstGeom>
                    <a:noFill/>
                    <a:ln>
                      <a:noFill/>
                    </a:ln>
                  </pic:spPr>
                </pic:pic>
              </a:graphicData>
            </a:graphic>
          </wp:inline>
        </w:drawing>
      </w:r>
      <w:r>
        <w:rPr>
          <w:noProof/>
        </w:rPr>
        <w:lastRenderedPageBreak/>
        <w:drawing>
          <wp:inline distT="0" distB="0" distL="0" distR="0" wp14:anchorId="2EBDB83D" wp14:editId="3F51B628">
            <wp:extent cx="6858000" cy="3855720"/>
            <wp:effectExtent l="0" t="0" r="0" b="0"/>
            <wp:docPr id="452814790"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0" cstate="print">
                      <a:extLst>
                        <a:ext uri="{28A0092B-C50C-407E-A947-70E740481C1C}">
                          <a14:useLocalDpi xmlns:a14="http://schemas.microsoft.com/office/drawing/2010/main" val="0"/>
                        </a:ext>
                      </a:extLst>
                    </a:blip>
                    <a:srcRect/>
                    <a:stretch>
                      <a:fillRect/>
                    </a:stretch>
                  </pic:blipFill>
                  <pic:spPr bwMode="auto">
                    <a:xfrm>
                      <a:off x="0" y="0"/>
                      <a:ext cx="6858000" cy="3855720"/>
                    </a:xfrm>
                    <a:prstGeom prst="rect">
                      <a:avLst/>
                    </a:prstGeom>
                    <a:noFill/>
                    <a:ln>
                      <a:noFill/>
                    </a:ln>
                  </pic:spPr>
                </pic:pic>
              </a:graphicData>
            </a:graphic>
          </wp:inline>
        </w:drawing>
      </w:r>
    </w:p>
    <w:p w14:paraId="2E76E091" w14:textId="77777777" w:rsidR="004970CF" w:rsidRPr="004970CF" w:rsidRDefault="004970CF" w:rsidP="004970CF"/>
    <w:p w14:paraId="673290CD" w14:textId="2B442921" w:rsidR="003C299B" w:rsidRDefault="003C299B" w:rsidP="003C299B">
      <w:pPr>
        <w:pStyle w:val="Heading3"/>
        <w:spacing w:after="240"/>
        <w:rPr>
          <w:color w:val="auto"/>
        </w:rPr>
      </w:pPr>
      <w:bookmarkStart w:id="90" w:name="_Toc228125785"/>
      <w:r w:rsidRPr="003C299B">
        <w:rPr>
          <w:color w:val="auto"/>
        </w:rPr>
        <w:lastRenderedPageBreak/>
        <w:t>Timeline Reconstruction</w:t>
      </w:r>
      <w:bookmarkEnd w:id="90"/>
    </w:p>
    <w:p w14:paraId="0980E075" w14:textId="1CD6FCE5" w:rsidR="00485CFC" w:rsidRPr="00485CFC" w:rsidRDefault="00485CFC" w:rsidP="00485CFC">
      <w:r>
        <w:rPr>
          <w:noProof/>
        </w:rPr>
        <w:drawing>
          <wp:inline distT="0" distB="0" distL="0" distR="0" wp14:anchorId="3E9A8D1B" wp14:editId="4A242CBC">
            <wp:extent cx="6858000" cy="3857625"/>
            <wp:effectExtent l="0" t="0" r="0" b="9525"/>
            <wp:docPr id="1412245179"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2245179" name="Picture 1412245179"/>
                    <pic:cNvPicPr/>
                  </pic:nvPicPr>
                  <pic:blipFill>
                    <a:blip r:embed="rId71" cstate="print">
                      <a:extLst>
                        <a:ext uri="{28A0092B-C50C-407E-A947-70E740481C1C}">
                          <a14:useLocalDpi xmlns:a14="http://schemas.microsoft.com/office/drawing/2010/main" val="0"/>
                        </a:ext>
                      </a:extLst>
                    </a:blip>
                    <a:stretch>
                      <a:fillRect/>
                    </a:stretch>
                  </pic:blipFill>
                  <pic:spPr>
                    <a:xfrm>
                      <a:off x="0" y="0"/>
                      <a:ext cx="6858000" cy="3857625"/>
                    </a:xfrm>
                    <a:prstGeom prst="rect">
                      <a:avLst/>
                    </a:prstGeom>
                  </pic:spPr>
                </pic:pic>
              </a:graphicData>
            </a:graphic>
          </wp:inline>
        </w:drawing>
      </w:r>
      <w:r>
        <w:rPr>
          <w:noProof/>
        </w:rPr>
        <w:drawing>
          <wp:inline distT="0" distB="0" distL="0" distR="0" wp14:anchorId="68D4FFA9" wp14:editId="4E60EEA7">
            <wp:extent cx="6858000" cy="3857625"/>
            <wp:effectExtent l="0" t="0" r="0" b="9525"/>
            <wp:docPr id="977790190"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7790190" name="Picture 977790190"/>
                    <pic:cNvPicPr/>
                  </pic:nvPicPr>
                  <pic:blipFill>
                    <a:blip r:embed="rId72" cstate="print">
                      <a:extLst>
                        <a:ext uri="{28A0092B-C50C-407E-A947-70E740481C1C}">
                          <a14:useLocalDpi xmlns:a14="http://schemas.microsoft.com/office/drawing/2010/main" val="0"/>
                        </a:ext>
                      </a:extLst>
                    </a:blip>
                    <a:stretch>
                      <a:fillRect/>
                    </a:stretch>
                  </pic:blipFill>
                  <pic:spPr>
                    <a:xfrm>
                      <a:off x="0" y="0"/>
                      <a:ext cx="6858000" cy="3857625"/>
                    </a:xfrm>
                    <a:prstGeom prst="rect">
                      <a:avLst/>
                    </a:prstGeom>
                  </pic:spPr>
                </pic:pic>
              </a:graphicData>
            </a:graphic>
          </wp:inline>
        </w:drawing>
      </w:r>
      <w:r>
        <w:rPr>
          <w:noProof/>
        </w:rPr>
        <w:lastRenderedPageBreak/>
        <w:drawing>
          <wp:inline distT="0" distB="0" distL="0" distR="0" wp14:anchorId="77B06AF6" wp14:editId="46044798">
            <wp:extent cx="6858000" cy="3857625"/>
            <wp:effectExtent l="0" t="0" r="0" b="9525"/>
            <wp:docPr id="260116619"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0116619" name="Picture 260116619"/>
                    <pic:cNvPicPr/>
                  </pic:nvPicPr>
                  <pic:blipFill>
                    <a:blip r:embed="rId73" cstate="print">
                      <a:extLst>
                        <a:ext uri="{28A0092B-C50C-407E-A947-70E740481C1C}">
                          <a14:useLocalDpi xmlns:a14="http://schemas.microsoft.com/office/drawing/2010/main" val="0"/>
                        </a:ext>
                      </a:extLst>
                    </a:blip>
                    <a:stretch>
                      <a:fillRect/>
                    </a:stretch>
                  </pic:blipFill>
                  <pic:spPr>
                    <a:xfrm>
                      <a:off x="0" y="0"/>
                      <a:ext cx="6858000" cy="3857625"/>
                    </a:xfrm>
                    <a:prstGeom prst="rect">
                      <a:avLst/>
                    </a:prstGeom>
                  </pic:spPr>
                </pic:pic>
              </a:graphicData>
            </a:graphic>
          </wp:inline>
        </w:drawing>
      </w:r>
      <w:r>
        <w:rPr>
          <w:noProof/>
        </w:rPr>
        <w:drawing>
          <wp:inline distT="0" distB="0" distL="0" distR="0" wp14:anchorId="2D3B5F2C" wp14:editId="59BEE35D">
            <wp:extent cx="6858000" cy="3857625"/>
            <wp:effectExtent l="0" t="0" r="0" b="9525"/>
            <wp:docPr id="522984112"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2984112" name="Picture 522984112"/>
                    <pic:cNvPicPr/>
                  </pic:nvPicPr>
                  <pic:blipFill>
                    <a:blip r:embed="rId74" cstate="print">
                      <a:extLst>
                        <a:ext uri="{28A0092B-C50C-407E-A947-70E740481C1C}">
                          <a14:useLocalDpi xmlns:a14="http://schemas.microsoft.com/office/drawing/2010/main" val="0"/>
                        </a:ext>
                      </a:extLst>
                    </a:blip>
                    <a:stretch>
                      <a:fillRect/>
                    </a:stretch>
                  </pic:blipFill>
                  <pic:spPr>
                    <a:xfrm>
                      <a:off x="0" y="0"/>
                      <a:ext cx="6858000" cy="3857625"/>
                    </a:xfrm>
                    <a:prstGeom prst="rect">
                      <a:avLst/>
                    </a:prstGeom>
                  </pic:spPr>
                </pic:pic>
              </a:graphicData>
            </a:graphic>
          </wp:inline>
        </w:drawing>
      </w:r>
      <w:r>
        <w:rPr>
          <w:noProof/>
        </w:rPr>
        <w:lastRenderedPageBreak/>
        <w:drawing>
          <wp:inline distT="0" distB="0" distL="0" distR="0" wp14:anchorId="0B255276" wp14:editId="31D92D05">
            <wp:extent cx="6858000" cy="3857625"/>
            <wp:effectExtent l="0" t="0" r="0" b="9525"/>
            <wp:docPr id="132698820"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698820" name="Picture 132698820"/>
                    <pic:cNvPicPr/>
                  </pic:nvPicPr>
                  <pic:blipFill>
                    <a:blip r:embed="rId75" cstate="print">
                      <a:extLst>
                        <a:ext uri="{28A0092B-C50C-407E-A947-70E740481C1C}">
                          <a14:useLocalDpi xmlns:a14="http://schemas.microsoft.com/office/drawing/2010/main" val="0"/>
                        </a:ext>
                      </a:extLst>
                    </a:blip>
                    <a:stretch>
                      <a:fillRect/>
                    </a:stretch>
                  </pic:blipFill>
                  <pic:spPr>
                    <a:xfrm>
                      <a:off x="0" y="0"/>
                      <a:ext cx="6858000" cy="3857625"/>
                    </a:xfrm>
                    <a:prstGeom prst="rect">
                      <a:avLst/>
                    </a:prstGeom>
                  </pic:spPr>
                </pic:pic>
              </a:graphicData>
            </a:graphic>
          </wp:inline>
        </w:drawing>
      </w:r>
      <w:r>
        <w:rPr>
          <w:noProof/>
        </w:rPr>
        <w:drawing>
          <wp:inline distT="0" distB="0" distL="0" distR="0" wp14:anchorId="73A0DC79" wp14:editId="7D370EFB">
            <wp:extent cx="6858000" cy="3857625"/>
            <wp:effectExtent l="0" t="0" r="0" b="9525"/>
            <wp:docPr id="1459769399"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9769399" name="Picture 1459769399"/>
                    <pic:cNvPicPr/>
                  </pic:nvPicPr>
                  <pic:blipFill>
                    <a:blip r:embed="rId76" cstate="print">
                      <a:extLst>
                        <a:ext uri="{28A0092B-C50C-407E-A947-70E740481C1C}">
                          <a14:useLocalDpi xmlns:a14="http://schemas.microsoft.com/office/drawing/2010/main" val="0"/>
                        </a:ext>
                      </a:extLst>
                    </a:blip>
                    <a:stretch>
                      <a:fillRect/>
                    </a:stretch>
                  </pic:blipFill>
                  <pic:spPr>
                    <a:xfrm>
                      <a:off x="0" y="0"/>
                      <a:ext cx="6858000" cy="3857625"/>
                    </a:xfrm>
                    <a:prstGeom prst="rect">
                      <a:avLst/>
                    </a:prstGeom>
                  </pic:spPr>
                </pic:pic>
              </a:graphicData>
            </a:graphic>
          </wp:inline>
        </w:drawing>
      </w:r>
      <w:r>
        <w:rPr>
          <w:noProof/>
        </w:rPr>
        <w:lastRenderedPageBreak/>
        <w:drawing>
          <wp:inline distT="0" distB="0" distL="0" distR="0" wp14:anchorId="4446AB4B" wp14:editId="66263CAD">
            <wp:extent cx="6858000" cy="3857625"/>
            <wp:effectExtent l="0" t="0" r="0" b="9525"/>
            <wp:docPr id="1576411331"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6411331" name="Picture 1576411331"/>
                    <pic:cNvPicPr/>
                  </pic:nvPicPr>
                  <pic:blipFill>
                    <a:blip r:embed="rId77" cstate="print">
                      <a:extLst>
                        <a:ext uri="{28A0092B-C50C-407E-A947-70E740481C1C}">
                          <a14:useLocalDpi xmlns:a14="http://schemas.microsoft.com/office/drawing/2010/main" val="0"/>
                        </a:ext>
                      </a:extLst>
                    </a:blip>
                    <a:stretch>
                      <a:fillRect/>
                    </a:stretch>
                  </pic:blipFill>
                  <pic:spPr>
                    <a:xfrm>
                      <a:off x="0" y="0"/>
                      <a:ext cx="6858000" cy="3857625"/>
                    </a:xfrm>
                    <a:prstGeom prst="rect">
                      <a:avLst/>
                    </a:prstGeom>
                  </pic:spPr>
                </pic:pic>
              </a:graphicData>
            </a:graphic>
          </wp:inline>
        </w:drawing>
      </w:r>
    </w:p>
    <w:p w14:paraId="35E5D427" w14:textId="65DBEF3E" w:rsidR="00E67931" w:rsidRPr="00485CFC" w:rsidRDefault="003C299B" w:rsidP="00485CFC">
      <w:pPr>
        <w:pStyle w:val="Heading3"/>
        <w:spacing w:after="240"/>
        <w:rPr>
          <w:color w:val="auto"/>
        </w:rPr>
      </w:pPr>
      <w:bookmarkStart w:id="91" w:name="_Toc228125786"/>
      <w:r w:rsidRPr="003C299B">
        <w:rPr>
          <w:color w:val="auto"/>
        </w:rPr>
        <w:t>Key Discussions</w:t>
      </w:r>
      <w:bookmarkEnd w:id="91"/>
      <w:r w:rsidRPr="003C299B">
        <w:rPr>
          <w:color w:val="auto"/>
        </w:rPr>
        <w:t xml:space="preserve"> </w:t>
      </w:r>
    </w:p>
    <w:p w14:paraId="762EF58D" w14:textId="3CF8A960" w:rsidR="00A55ECB" w:rsidRDefault="00A55ECB" w:rsidP="007373DC">
      <w:pPr>
        <w:spacing w:before="240"/>
      </w:pPr>
    </w:p>
    <w:p w14:paraId="392C44C2" w14:textId="77777777" w:rsidR="00E67931" w:rsidRDefault="00E67931" w:rsidP="007373DC">
      <w:pPr>
        <w:spacing w:before="240"/>
      </w:pPr>
    </w:p>
    <w:p w14:paraId="300F63E3" w14:textId="15294461" w:rsidR="006E064F" w:rsidRPr="007373DC" w:rsidRDefault="006E064F" w:rsidP="007373DC">
      <w:pPr>
        <w:spacing w:before="240"/>
      </w:pPr>
    </w:p>
    <w:p w14:paraId="5659847B" w14:textId="5715C3C0" w:rsidR="00785A1A" w:rsidRDefault="00000000" w:rsidP="009D432C">
      <w:pPr>
        <w:pStyle w:val="Heading2"/>
        <w:spacing w:after="240"/>
        <w:rPr>
          <w:color w:val="auto"/>
        </w:rPr>
      </w:pPr>
      <w:bookmarkStart w:id="92" w:name="_Toc228125787"/>
      <w:r w:rsidRPr="00B0642C">
        <w:rPr>
          <w:color w:val="auto"/>
        </w:rPr>
        <w:lastRenderedPageBreak/>
        <w:t>File Analysis</w:t>
      </w:r>
      <w:bookmarkEnd w:id="92"/>
    </w:p>
    <w:p w14:paraId="51E986F6" w14:textId="23B0CE63" w:rsidR="008A4097" w:rsidRDefault="000C533C" w:rsidP="008A4097">
      <w:r>
        <w:rPr>
          <w:noProof/>
        </w:rPr>
        <w:drawing>
          <wp:inline distT="0" distB="0" distL="0" distR="0" wp14:anchorId="50EA77F1" wp14:editId="3C0C9131">
            <wp:extent cx="6858000" cy="3857625"/>
            <wp:effectExtent l="0" t="0" r="0" b="9525"/>
            <wp:docPr id="592509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25090" name="Picture 5925090"/>
                    <pic:cNvPicPr/>
                  </pic:nvPicPr>
                  <pic:blipFill>
                    <a:blip r:embed="rId78" cstate="print">
                      <a:extLst>
                        <a:ext uri="{28A0092B-C50C-407E-A947-70E740481C1C}">
                          <a14:useLocalDpi xmlns:a14="http://schemas.microsoft.com/office/drawing/2010/main" val="0"/>
                        </a:ext>
                      </a:extLst>
                    </a:blip>
                    <a:stretch>
                      <a:fillRect/>
                    </a:stretch>
                  </pic:blipFill>
                  <pic:spPr>
                    <a:xfrm>
                      <a:off x="0" y="0"/>
                      <a:ext cx="6858000" cy="3857625"/>
                    </a:xfrm>
                    <a:prstGeom prst="rect">
                      <a:avLst/>
                    </a:prstGeom>
                  </pic:spPr>
                </pic:pic>
              </a:graphicData>
            </a:graphic>
          </wp:inline>
        </w:drawing>
      </w:r>
    </w:p>
    <w:p w14:paraId="59789CC9" w14:textId="58306B3A" w:rsidR="000C533C" w:rsidRPr="008A4097" w:rsidRDefault="000C533C" w:rsidP="008A4097">
      <w:r>
        <w:rPr>
          <w:noProof/>
        </w:rPr>
        <w:drawing>
          <wp:inline distT="0" distB="0" distL="0" distR="0" wp14:anchorId="548E7227" wp14:editId="6A90474F">
            <wp:extent cx="6858000" cy="3857625"/>
            <wp:effectExtent l="0" t="0" r="0" b="9525"/>
            <wp:docPr id="1394963480"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4963480" name="Picture 1394963480"/>
                    <pic:cNvPicPr/>
                  </pic:nvPicPr>
                  <pic:blipFill>
                    <a:blip r:embed="rId79" cstate="print">
                      <a:extLst>
                        <a:ext uri="{28A0092B-C50C-407E-A947-70E740481C1C}">
                          <a14:useLocalDpi xmlns:a14="http://schemas.microsoft.com/office/drawing/2010/main" val="0"/>
                        </a:ext>
                      </a:extLst>
                    </a:blip>
                    <a:stretch>
                      <a:fillRect/>
                    </a:stretch>
                  </pic:blipFill>
                  <pic:spPr>
                    <a:xfrm>
                      <a:off x="0" y="0"/>
                      <a:ext cx="6858000" cy="3857625"/>
                    </a:xfrm>
                    <a:prstGeom prst="rect">
                      <a:avLst/>
                    </a:prstGeom>
                  </pic:spPr>
                </pic:pic>
              </a:graphicData>
            </a:graphic>
          </wp:inline>
        </w:drawing>
      </w:r>
    </w:p>
    <w:p w14:paraId="7A8682FD" w14:textId="69EF6E1F" w:rsidR="009D432C" w:rsidRDefault="009D432C" w:rsidP="009D432C">
      <w:pPr>
        <w:pStyle w:val="Heading3"/>
        <w:spacing w:after="240"/>
        <w:rPr>
          <w:color w:val="auto"/>
        </w:rPr>
      </w:pPr>
      <w:bookmarkStart w:id="93" w:name="_Toc228125788"/>
      <w:r w:rsidRPr="009D432C">
        <w:rPr>
          <w:color w:val="auto"/>
        </w:rPr>
        <w:lastRenderedPageBreak/>
        <w:t>Emma's USB Flash Drive Examination</w:t>
      </w:r>
      <w:bookmarkEnd w:id="93"/>
      <w:r w:rsidRPr="009D432C">
        <w:rPr>
          <w:color w:val="auto"/>
        </w:rPr>
        <w:t xml:space="preserve"> </w:t>
      </w:r>
    </w:p>
    <w:p w14:paraId="3FA15B0C" w14:textId="77777777" w:rsidR="00FD16CC" w:rsidRPr="00FD16CC" w:rsidRDefault="00FD16CC" w:rsidP="00FD16CC">
      <w:pPr>
        <w:spacing w:before="100" w:beforeAutospacing="1" w:after="100" w:afterAutospacing="1" w:line="300" w:lineRule="atLeast"/>
        <w:jc w:val="both"/>
        <w:rPr>
          <w:rFonts w:eastAsia="Times New Roman" w:cstheme="minorHAnsi"/>
        </w:rPr>
      </w:pPr>
      <w:bookmarkStart w:id="94" w:name="_Toc228125789"/>
      <w:r w:rsidRPr="00FD16CC">
        <w:rPr>
          <w:rFonts w:eastAsia="Times New Roman" w:cstheme="minorHAnsi"/>
        </w:rPr>
        <w:t>The assignment refers to Emma’s USB flash drive as a possible source of evidence; however, no USB image was included in the provided dataset. Because of this, the contents of the USB device could not be examined. As a result, any findings related to storing, copying, or transferring the QT</w:t>
      </w:r>
      <w:r w:rsidRPr="00FD16CC">
        <w:rPr>
          <w:rFonts w:eastAsia="Times New Roman" w:cstheme="minorHAnsi"/>
        </w:rPr>
        <w:noBreakHyphen/>
        <w:t>AI</w:t>
      </w:r>
      <w:r w:rsidRPr="00FD16CC">
        <w:rPr>
          <w:rFonts w:eastAsia="Times New Roman" w:cstheme="minorHAnsi"/>
        </w:rPr>
        <w:noBreakHyphen/>
        <w:t>2025 material via USB could not be confirmed based on the available evidence.</w:t>
      </w:r>
    </w:p>
    <w:p w14:paraId="155C210B" w14:textId="1C8EEF7D" w:rsidR="009D432C" w:rsidRDefault="009D432C" w:rsidP="009D432C">
      <w:pPr>
        <w:pStyle w:val="Heading3"/>
        <w:spacing w:after="240"/>
        <w:rPr>
          <w:color w:val="auto"/>
        </w:rPr>
      </w:pPr>
      <w:r w:rsidRPr="009D432C">
        <w:rPr>
          <w:color w:val="auto"/>
        </w:rPr>
        <w:t>QT-AI-2025 Patent Files (PDFs, CAD designs)</w:t>
      </w:r>
      <w:bookmarkEnd w:id="94"/>
    </w:p>
    <w:p w14:paraId="679F84D6" w14:textId="04A4309D" w:rsidR="005D5E9E" w:rsidRPr="005D5E9E" w:rsidRDefault="005D5E9E" w:rsidP="005D5E9E">
      <w:r w:rsidRPr="005D5E9E">
        <w:t xml:space="preserve">No </w:t>
      </w:r>
      <w:proofErr w:type="gramStart"/>
      <w:r w:rsidRPr="005D5E9E">
        <w:t>files directly</w:t>
      </w:r>
      <w:proofErr w:type="gramEnd"/>
      <w:r w:rsidRPr="005D5E9E">
        <w:t xml:space="preserve"> named "QT-AI-2025" were found. No PDF or CAD design files related to the patent were recovered from any device.</w:t>
      </w:r>
    </w:p>
    <w:p w14:paraId="0A6C63AA" w14:textId="7910AF36" w:rsidR="009D432C" w:rsidRDefault="009D432C" w:rsidP="009D432C">
      <w:pPr>
        <w:pStyle w:val="Heading3"/>
        <w:spacing w:after="240"/>
        <w:rPr>
          <w:color w:val="auto"/>
        </w:rPr>
      </w:pPr>
      <w:bookmarkStart w:id="95" w:name="_Toc228125790"/>
      <w:r w:rsidRPr="009D432C">
        <w:rPr>
          <w:color w:val="auto"/>
        </w:rPr>
        <w:t>File Metadata Analysis (creation/modification dates)</w:t>
      </w:r>
      <w:bookmarkEnd w:id="95"/>
    </w:p>
    <w:p w14:paraId="00F12A0B" w14:textId="0F4E7D87" w:rsidR="005D5E9E" w:rsidRPr="005D5E9E" w:rsidRDefault="005D5E9E" w:rsidP="005D5E9E">
      <w:r w:rsidRPr="005D5E9E">
        <w:t>Multiple text and document artefacts were identified within Emma's device file system. Metadata showed that files were created or modified during Emma's employment period at Quantum Tech. Files resided in user-accessible directories.</w:t>
      </w:r>
    </w:p>
    <w:p w14:paraId="7B381ADD" w14:textId="05B2DAE1" w:rsidR="009D432C" w:rsidRDefault="009D432C" w:rsidP="009D432C">
      <w:pPr>
        <w:pStyle w:val="Heading3"/>
        <w:spacing w:after="240"/>
        <w:rPr>
          <w:color w:val="auto"/>
        </w:rPr>
      </w:pPr>
      <w:bookmarkStart w:id="96" w:name="_Toc228125791"/>
      <w:r w:rsidRPr="009D432C">
        <w:rPr>
          <w:color w:val="auto"/>
        </w:rPr>
        <w:t>Additional Evidence Files</w:t>
      </w:r>
      <w:bookmarkEnd w:id="96"/>
    </w:p>
    <w:p w14:paraId="093C00E9" w14:textId="7C6C1462" w:rsidR="005D5E9E" w:rsidRPr="005D5E9E" w:rsidRDefault="005D5E9E" w:rsidP="005D5E9E">
      <w:r w:rsidRPr="005D5E9E">
        <w:t>No additional evidence files were found beyond the smartphone artefacts described below.</w:t>
      </w:r>
    </w:p>
    <w:p w14:paraId="6DCBE499" w14:textId="18835591" w:rsidR="009D432C" w:rsidRDefault="009D432C" w:rsidP="009D432C">
      <w:pPr>
        <w:pStyle w:val="Heading3"/>
        <w:spacing w:after="240"/>
        <w:rPr>
          <w:color w:val="auto"/>
        </w:rPr>
      </w:pPr>
      <w:bookmarkStart w:id="97" w:name="_Toc228125792"/>
      <w:r w:rsidRPr="009D432C">
        <w:rPr>
          <w:color w:val="auto"/>
        </w:rPr>
        <w:t>Smartphone File Artefacts</w:t>
      </w:r>
      <w:bookmarkEnd w:id="97"/>
    </w:p>
    <w:p w14:paraId="734979C1" w14:textId="77777777" w:rsidR="005D5E9E" w:rsidRPr="005D5E9E" w:rsidRDefault="005D5E9E" w:rsidP="005D5E9E">
      <w:r w:rsidRPr="005D5E9E">
        <w:t>The following artefacts were recovered from Emma's smartphone:</w:t>
      </w:r>
    </w:p>
    <w:p w14:paraId="64D0D699" w14:textId="77777777" w:rsidR="005D5E9E" w:rsidRPr="005D5E9E" w:rsidRDefault="005D5E9E" w:rsidP="005D5E9E">
      <w:pPr>
        <w:numPr>
          <w:ilvl w:val="0"/>
          <w:numId w:val="21"/>
        </w:numPr>
        <w:spacing w:after="0"/>
      </w:pPr>
      <w:r w:rsidRPr="005D5E9E">
        <w:rPr>
          <w:b/>
          <w:bCs/>
        </w:rPr>
        <w:t>Text and document files:</w:t>
      </w:r>
      <w:r w:rsidRPr="005D5E9E">
        <w:t> Multiple document artefacts were identified within the file system. Filenames suggested structured, professional usage rather than personal notes.</w:t>
      </w:r>
    </w:p>
    <w:p w14:paraId="3AC5A498" w14:textId="77777777" w:rsidR="005D5E9E" w:rsidRPr="005D5E9E" w:rsidRDefault="005D5E9E" w:rsidP="005D5E9E">
      <w:pPr>
        <w:numPr>
          <w:ilvl w:val="0"/>
          <w:numId w:val="21"/>
        </w:numPr>
        <w:spacing w:after="0"/>
      </w:pPr>
      <w:r w:rsidRPr="005D5E9E">
        <w:rPr>
          <w:b/>
          <w:bCs/>
        </w:rPr>
        <w:t>User shortcuts:</w:t>
      </w:r>
      <w:r w:rsidRPr="005D5E9E">
        <w:t> Recovered shortcuts indicated advanced interaction with the file system and familiarity with internal storage paths.</w:t>
      </w:r>
    </w:p>
    <w:p w14:paraId="33685599" w14:textId="0D41F70F" w:rsidR="005D5E9E" w:rsidRPr="005D5E9E" w:rsidRDefault="005D5E9E" w:rsidP="005D5E9E">
      <w:pPr>
        <w:numPr>
          <w:ilvl w:val="0"/>
          <w:numId w:val="21"/>
        </w:numPr>
      </w:pPr>
      <w:r w:rsidRPr="005D5E9E">
        <w:rPr>
          <w:b/>
          <w:bCs/>
        </w:rPr>
        <w:t>Uncategorized artefacts:</w:t>
      </w:r>
      <w:r w:rsidRPr="005D5E9E">
        <w:t> Several unparsed binary artefacts were present. These may contain deleted data remnants or partially overwritten files, suggesting possible deletion attempts.</w:t>
      </w:r>
    </w:p>
    <w:p w14:paraId="70F2CCF3" w14:textId="393B9D65" w:rsidR="00485CFC" w:rsidRPr="009D21A3" w:rsidRDefault="00000000" w:rsidP="00485CFC">
      <w:pPr>
        <w:pStyle w:val="Heading2"/>
        <w:spacing w:after="240"/>
        <w:rPr>
          <w:color w:val="auto"/>
        </w:rPr>
      </w:pPr>
      <w:bookmarkStart w:id="98" w:name="_Toc228125793"/>
      <w:r w:rsidRPr="00B0642C">
        <w:rPr>
          <w:color w:val="auto"/>
        </w:rPr>
        <w:lastRenderedPageBreak/>
        <w:t>Call Log and Email Correlation</w:t>
      </w:r>
      <w:bookmarkEnd w:id="98"/>
    </w:p>
    <w:p w14:paraId="6BA48227" w14:textId="786198DA" w:rsidR="009D432C" w:rsidRDefault="009D432C" w:rsidP="009D432C">
      <w:pPr>
        <w:pStyle w:val="Heading3"/>
        <w:spacing w:after="240"/>
        <w:rPr>
          <w:color w:val="auto"/>
        </w:rPr>
      </w:pPr>
      <w:bookmarkStart w:id="99" w:name="_Toc228125794"/>
      <w:r w:rsidRPr="009D432C">
        <w:rPr>
          <w:color w:val="auto"/>
        </w:rPr>
        <w:t>Call Log Cross-Reference (Emma, Joe, Vanessa)</w:t>
      </w:r>
      <w:bookmarkEnd w:id="99"/>
      <w:r w:rsidRPr="009D432C">
        <w:rPr>
          <w:color w:val="auto"/>
        </w:rPr>
        <w:t xml:space="preserve"> </w:t>
      </w:r>
    </w:p>
    <w:p w14:paraId="718987B3" w14:textId="1E613D55" w:rsidR="009D21A3" w:rsidRPr="009D21A3" w:rsidRDefault="009D21A3" w:rsidP="009D21A3">
      <w:r>
        <w:rPr>
          <w:noProof/>
        </w:rPr>
        <w:drawing>
          <wp:inline distT="0" distB="0" distL="0" distR="0" wp14:anchorId="137AB18F" wp14:editId="1E5E0CE7">
            <wp:extent cx="6858000" cy="3857625"/>
            <wp:effectExtent l="0" t="0" r="0" b="9525"/>
            <wp:docPr id="1866047476"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6047476" name="Picture 1866047476"/>
                    <pic:cNvPicPr/>
                  </pic:nvPicPr>
                  <pic:blipFill>
                    <a:blip r:embed="rId80" cstate="print">
                      <a:extLst>
                        <a:ext uri="{28A0092B-C50C-407E-A947-70E740481C1C}">
                          <a14:useLocalDpi xmlns:a14="http://schemas.microsoft.com/office/drawing/2010/main" val="0"/>
                        </a:ext>
                      </a:extLst>
                    </a:blip>
                    <a:stretch>
                      <a:fillRect/>
                    </a:stretch>
                  </pic:blipFill>
                  <pic:spPr>
                    <a:xfrm>
                      <a:off x="0" y="0"/>
                      <a:ext cx="6858000" cy="3857625"/>
                    </a:xfrm>
                    <a:prstGeom prst="rect">
                      <a:avLst/>
                    </a:prstGeom>
                  </pic:spPr>
                </pic:pic>
              </a:graphicData>
            </a:graphic>
          </wp:inline>
        </w:drawing>
      </w:r>
    </w:p>
    <w:p w14:paraId="4C7ACDAA" w14:textId="7C91675D" w:rsidR="006E064F" w:rsidRDefault="009D432C" w:rsidP="00485CFC">
      <w:pPr>
        <w:pStyle w:val="Heading3"/>
        <w:spacing w:after="240"/>
        <w:rPr>
          <w:color w:val="auto"/>
        </w:rPr>
      </w:pPr>
      <w:bookmarkStart w:id="100" w:name="_Toc228125795"/>
      <w:r w:rsidRPr="009D432C">
        <w:rPr>
          <w:color w:val="auto"/>
        </w:rPr>
        <w:t>Email Exchange Analysis (patent sample transfers)</w:t>
      </w:r>
      <w:bookmarkEnd w:id="100"/>
      <w:r w:rsidRPr="009D432C">
        <w:rPr>
          <w:color w:val="auto"/>
        </w:rPr>
        <w:t xml:space="preserve"> </w:t>
      </w:r>
    </w:p>
    <w:p w14:paraId="44A74E9A" w14:textId="1061AF60" w:rsidR="00785A1A" w:rsidRDefault="009D21A3" w:rsidP="009D21A3">
      <w:r>
        <w:rPr>
          <w:noProof/>
        </w:rPr>
        <w:drawing>
          <wp:inline distT="0" distB="0" distL="0" distR="0" wp14:anchorId="04E5D704" wp14:editId="47D07E5C">
            <wp:extent cx="6858000" cy="3857625"/>
            <wp:effectExtent l="0" t="0" r="0" b="9525"/>
            <wp:docPr id="926794665"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6794665" name="Picture 926794665"/>
                    <pic:cNvPicPr/>
                  </pic:nvPicPr>
                  <pic:blipFill>
                    <a:blip r:embed="rId81" cstate="print">
                      <a:extLst>
                        <a:ext uri="{28A0092B-C50C-407E-A947-70E740481C1C}">
                          <a14:useLocalDpi xmlns:a14="http://schemas.microsoft.com/office/drawing/2010/main" val="0"/>
                        </a:ext>
                      </a:extLst>
                    </a:blip>
                    <a:stretch>
                      <a:fillRect/>
                    </a:stretch>
                  </pic:blipFill>
                  <pic:spPr>
                    <a:xfrm>
                      <a:off x="0" y="0"/>
                      <a:ext cx="6858000" cy="3857625"/>
                    </a:xfrm>
                    <a:prstGeom prst="rect">
                      <a:avLst/>
                    </a:prstGeom>
                  </pic:spPr>
                </pic:pic>
              </a:graphicData>
            </a:graphic>
          </wp:inline>
        </w:drawing>
      </w:r>
      <w:r w:rsidR="00000000">
        <w:t xml:space="preserve"> </w:t>
      </w:r>
    </w:p>
    <w:p w14:paraId="617F35EC" w14:textId="0A3220CF" w:rsidR="00785A1A" w:rsidRDefault="00000000" w:rsidP="009D432C">
      <w:pPr>
        <w:pStyle w:val="Heading2"/>
        <w:spacing w:after="240"/>
        <w:rPr>
          <w:color w:val="auto"/>
        </w:rPr>
      </w:pPr>
      <w:bookmarkStart w:id="101" w:name="_Toc228125796"/>
      <w:r w:rsidRPr="00B0642C">
        <w:rPr>
          <w:color w:val="auto"/>
        </w:rPr>
        <w:lastRenderedPageBreak/>
        <w:t>Suspect Profiling</w:t>
      </w:r>
      <w:bookmarkEnd w:id="101"/>
    </w:p>
    <w:p w14:paraId="1AB15DF6" w14:textId="3ED91FC3" w:rsidR="009D432C" w:rsidRDefault="009D432C" w:rsidP="009D432C">
      <w:pPr>
        <w:pStyle w:val="Heading3"/>
        <w:spacing w:after="240"/>
        <w:rPr>
          <w:color w:val="auto"/>
        </w:rPr>
      </w:pPr>
      <w:bookmarkStart w:id="102" w:name="_Toc228125797"/>
      <w:r w:rsidRPr="009D432C">
        <w:rPr>
          <w:color w:val="auto"/>
        </w:rPr>
        <w:t>Emma (Perpetrator)</w:t>
      </w:r>
      <w:bookmarkEnd w:id="102"/>
    </w:p>
    <w:p w14:paraId="12DB49E8" w14:textId="77777777" w:rsidR="005D5E9E" w:rsidRPr="005D5E9E" w:rsidRDefault="005D5E9E" w:rsidP="005D5E9E">
      <w:r w:rsidRPr="005D5E9E">
        <w:rPr>
          <w:b/>
          <w:bCs/>
        </w:rPr>
        <w:t>Role:</w:t>
      </w:r>
      <w:r w:rsidRPr="005D5E9E">
        <w:t> Primary suspect. Senior engineer at Quantum Tech with legitimate internal access to sensitive systems.</w:t>
      </w:r>
    </w:p>
    <w:p w14:paraId="01AF077A" w14:textId="77777777" w:rsidR="005D5E9E" w:rsidRPr="005D5E9E" w:rsidRDefault="005D5E9E" w:rsidP="005D5E9E">
      <w:r w:rsidRPr="005D5E9E">
        <w:rPr>
          <w:b/>
          <w:bCs/>
        </w:rPr>
        <w:t>Evidence:</w:t>
      </w:r>
    </w:p>
    <w:p w14:paraId="32BE7DA8" w14:textId="77777777" w:rsidR="005D5E9E" w:rsidRPr="005D5E9E" w:rsidRDefault="005D5E9E" w:rsidP="005D5E9E">
      <w:pPr>
        <w:numPr>
          <w:ilvl w:val="0"/>
          <w:numId w:val="22"/>
        </w:numPr>
        <w:spacing w:after="0"/>
      </w:pPr>
      <w:r w:rsidRPr="005D5E9E">
        <w:t>Initiated WhatsApp communication regarding confidential information</w:t>
      </w:r>
    </w:p>
    <w:p w14:paraId="50E76190" w14:textId="77777777" w:rsidR="005D5E9E" w:rsidRPr="005D5E9E" w:rsidRDefault="005D5E9E" w:rsidP="005D5E9E">
      <w:pPr>
        <w:numPr>
          <w:ilvl w:val="0"/>
          <w:numId w:val="22"/>
        </w:numPr>
        <w:spacing w:after="0"/>
      </w:pPr>
      <w:r w:rsidRPr="005D5E9E">
        <w:t>Demonstrated knowledge that the data was sensitive</w:t>
      </w:r>
    </w:p>
    <w:p w14:paraId="57969F63" w14:textId="77777777" w:rsidR="005D5E9E" w:rsidRPr="005D5E9E" w:rsidRDefault="005D5E9E" w:rsidP="005D5E9E">
      <w:pPr>
        <w:numPr>
          <w:ilvl w:val="0"/>
          <w:numId w:val="22"/>
        </w:numPr>
        <w:spacing w:after="0"/>
      </w:pPr>
      <w:r w:rsidRPr="005D5E9E">
        <w:t>Took steps to conceal communications (requested secrecy, avoid chat discussion)</w:t>
      </w:r>
    </w:p>
    <w:p w14:paraId="486D7D25" w14:textId="77777777" w:rsidR="005D5E9E" w:rsidRPr="005D5E9E" w:rsidRDefault="005D5E9E" w:rsidP="005D5E9E">
      <w:pPr>
        <w:numPr>
          <w:ilvl w:val="0"/>
          <w:numId w:val="22"/>
        </w:numPr>
      </w:pPr>
      <w:r w:rsidRPr="005D5E9E">
        <w:t>Possessed technical capability to locate and manipulate files (user shortcuts found)</w:t>
      </w:r>
    </w:p>
    <w:p w14:paraId="0DD7AEBD" w14:textId="46563737" w:rsidR="005D5E9E" w:rsidRPr="005D5E9E" w:rsidRDefault="005D5E9E" w:rsidP="005D5E9E">
      <w:r w:rsidRPr="005D5E9E">
        <w:rPr>
          <w:b/>
          <w:bCs/>
        </w:rPr>
        <w:t>Motive:</w:t>
      </w:r>
      <w:r w:rsidRPr="005D5E9E">
        <w:t> Financial gain through selling patents to competitor NexGen Circuits.</w:t>
      </w:r>
    </w:p>
    <w:p w14:paraId="216E5773" w14:textId="2AA45767" w:rsidR="009D432C" w:rsidRDefault="009D432C" w:rsidP="009D432C">
      <w:pPr>
        <w:pStyle w:val="Heading3"/>
        <w:spacing w:after="240"/>
        <w:rPr>
          <w:color w:val="auto"/>
        </w:rPr>
      </w:pPr>
      <w:bookmarkStart w:id="103" w:name="_Toc228125798"/>
      <w:r w:rsidRPr="009D432C">
        <w:rPr>
          <w:color w:val="auto"/>
        </w:rPr>
        <w:t>Joe (Intermediary)</w:t>
      </w:r>
      <w:bookmarkEnd w:id="103"/>
    </w:p>
    <w:p w14:paraId="28D6B74F" w14:textId="77777777" w:rsidR="005D5E9E" w:rsidRPr="005D5E9E" w:rsidRDefault="005D5E9E" w:rsidP="005D5E9E">
      <w:r w:rsidRPr="005D5E9E">
        <w:rPr>
          <w:b/>
          <w:bCs/>
        </w:rPr>
        <w:t>Role:</w:t>
      </w:r>
      <w:r w:rsidRPr="005D5E9E">
        <w:t> Middleman / facilitator between Emma and NexGen Circuits.</w:t>
      </w:r>
    </w:p>
    <w:p w14:paraId="504316DB" w14:textId="77777777" w:rsidR="005D5E9E" w:rsidRPr="005D5E9E" w:rsidRDefault="005D5E9E" w:rsidP="005D5E9E">
      <w:r w:rsidRPr="005D5E9E">
        <w:rPr>
          <w:b/>
          <w:bCs/>
        </w:rPr>
        <w:t>Evidence:</w:t>
      </w:r>
    </w:p>
    <w:p w14:paraId="38D0C280" w14:textId="77777777" w:rsidR="005D5E9E" w:rsidRPr="005D5E9E" w:rsidRDefault="005D5E9E" w:rsidP="005D5E9E">
      <w:pPr>
        <w:numPr>
          <w:ilvl w:val="0"/>
          <w:numId w:val="23"/>
        </w:numPr>
        <w:spacing w:after="0"/>
      </w:pPr>
      <w:r w:rsidRPr="005D5E9E">
        <w:t>Appeared consistently in WhatsApp and Instagram artefacts with Emma</w:t>
      </w:r>
    </w:p>
    <w:p w14:paraId="3BC27467" w14:textId="77777777" w:rsidR="005D5E9E" w:rsidRPr="005D5E9E" w:rsidRDefault="005D5E9E" w:rsidP="005D5E9E">
      <w:pPr>
        <w:numPr>
          <w:ilvl w:val="0"/>
          <w:numId w:val="23"/>
        </w:numPr>
        <w:spacing w:after="0"/>
      </w:pPr>
      <w:r w:rsidRPr="005D5E9E">
        <w:t>Served as communication bridge</w:t>
      </w:r>
    </w:p>
    <w:p w14:paraId="2DF86D55" w14:textId="77777777" w:rsidR="005D5E9E" w:rsidRPr="005D5E9E" w:rsidRDefault="005D5E9E" w:rsidP="005D5E9E">
      <w:pPr>
        <w:numPr>
          <w:ilvl w:val="0"/>
          <w:numId w:val="23"/>
        </w:numPr>
      </w:pPr>
      <w:r w:rsidRPr="005D5E9E">
        <w:t>Did not possess internal access to Quantum Tech systems</w:t>
      </w:r>
    </w:p>
    <w:p w14:paraId="7E3DE06E" w14:textId="6AC5F960" w:rsidR="005D5E9E" w:rsidRPr="005D5E9E" w:rsidRDefault="005D5E9E" w:rsidP="005D5E9E">
      <w:r w:rsidRPr="005D5E9E">
        <w:rPr>
          <w:b/>
          <w:bCs/>
        </w:rPr>
        <w:t>Motive:</w:t>
      </w:r>
      <w:r w:rsidRPr="005D5E9E">
        <w:t> Likely financial compensation for facilitating the deal.</w:t>
      </w:r>
    </w:p>
    <w:p w14:paraId="211D8948" w14:textId="7DB9E2E8" w:rsidR="009D432C" w:rsidRDefault="009D432C" w:rsidP="009D432C">
      <w:pPr>
        <w:pStyle w:val="Heading3"/>
        <w:spacing w:after="240"/>
        <w:rPr>
          <w:color w:val="auto"/>
        </w:rPr>
      </w:pPr>
      <w:bookmarkStart w:id="104" w:name="_Toc228125799"/>
      <w:r w:rsidRPr="009D432C">
        <w:rPr>
          <w:color w:val="auto"/>
        </w:rPr>
        <w:t>Norman (Buyer)</w:t>
      </w:r>
      <w:bookmarkEnd w:id="104"/>
    </w:p>
    <w:p w14:paraId="2E920EF9" w14:textId="77777777" w:rsidR="005D5E9E" w:rsidRPr="005D5E9E" w:rsidRDefault="005D5E9E" w:rsidP="005D5E9E">
      <w:r w:rsidRPr="005D5E9E">
        <w:rPr>
          <w:b/>
          <w:bCs/>
        </w:rPr>
        <w:t>Role:</w:t>
      </w:r>
      <w:r w:rsidRPr="005D5E9E">
        <w:t> Intended buyer / recipient of stolen patent.</w:t>
      </w:r>
    </w:p>
    <w:p w14:paraId="34553894" w14:textId="77777777" w:rsidR="005D5E9E" w:rsidRPr="005D5E9E" w:rsidRDefault="005D5E9E" w:rsidP="005D5E9E">
      <w:r w:rsidRPr="005D5E9E">
        <w:rPr>
          <w:b/>
          <w:bCs/>
        </w:rPr>
        <w:t>Evidence:</w:t>
      </w:r>
    </w:p>
    <w:p w14:paraId="4468629A" w14:textId="77777777" w:rsidR="005D5E9E" w:rsidRPr="005D5E9E" w:rsidRDefault="005D5E9E" w:rsidP="005D5E9E">
      <w:pPr>
        <w:numPr>
          <w:ilvl w:val="0"/>
          <w:numId w:val="24"/>
        </w:numPr>
        <w:spacing w:after="0"/>
      </w:pPr>
      <w:r w:rsidRPr="005D5E9E">
        <w:t>Associated with competitor organization NexGen Circuits</w:t>
      </w:r>
    </w:p>
    <w:p w14:paraId="739B89CE" w14:textId="77777777" w:rsidR="005D5E9E" w:rsidRPr="005D5E9E" w:rsidRDefault="005D5E9E" w:rsidP="005D5E9E">
      <w:pPr>
        <w:numPr>
          <w:ilvl w:val="0"/>
          <w:numId w:val="24"/>
        </w:numPr>
        <w:spacing w:after="0"/>
      </w:pPr>
      <w:r w:rsidRPr="005D5E9E">
        <w:t>Appeared as contact within Instagram artefacts</w:t>
      </w:r>
    </w:p>
    <w:p w14:paraId="31029833" w14:textId="77777777" w:rsidR="005D5E9E" w:rsidRPr="005D5E9E" w:rsidRDefault="005D5E9E" w:rsidP="005D5E9E">
      <w:pPr>
        <w:numPr>
          <w:ilvl w:val="0"/>
          <w:numId w:val="24"/>
        </w:numPr>
      </w:pPr>
      <w:r w:rsidRPr="005D5E9E">
        <w:t>Indirectly referenced rather than directly involved in sensitive chats</w:t>
      </w:r>
    </w:p>
    <w:p w14:paraId="4624A524" w14:textId="717C8F2B" w:rsidR="005D5E9E" w:rsidRPr="005D5E9E" w:rsidRDefault="005D5E9E" w:rsidP="005D5E9E">
      <w:r w:rsidRPr="005D5E9E">
        <w:rPr>
          <w:b/>
          <w:bCs/>
        </w:rPr>
        <w:t>Motive:</w:t>
      </w:r>
      <w:r w:rsidRPr="005D5E9E">
        <w:t> Obtain Quantum Tech's AI chip design for competitive advantage.</w:t>
      </w:r>
    </w:p>
    <w:p w14:paraId="052852F8" w14:textId="528D547D" w:rsidR="009D432C" w:rsidRDefault="009D432C" w:rsidP="009D432C">
      <w:pPr>
        <w:pStyle w:val="Heading3"/>
        <w:spacing w:after="240"/>
        <w:rPr>
          <w:color w:val="auto"/>
        </w:rPr>
      </w:pPr>
      <w:bookmarkStart w:id="105" w:name="_Toc228125800"/>
      <w:r w:rsidRPr="009D432C">
        <w:rPr>
          <w:color w:val="auto"/>
        </w:rPr>
        <w:t>Vanessa (Suspected Buyer)</w:t>
      </w:r>
      <w:bookmarkEnd w:id="105"/>
    </w:p>
    <w:p w14:paraId="2196CDBC" w14:textId="77777777" w:rsidR="005D5E9E" w:rsidRPr="005D5E9E" w:rsidRDefault="005D5E9E" w:rsidP="005D5E9E">
      <w:r w:rsidRPr="005D5E9E">
        <w:rPr>
          <w:b/>
          <w:bCs/>
        </w:rPr>
        <w:t>Role:</w:t>
      </w:r>
      <w:r w:rsidRPr="005D5E9E">
        <w:t> Suspected buyer. R&amp;D Director at NexGen Circuits.</w:t>
      </w:r>
    </w:p>
    <w:p w14:paraId="315F704D" w14:textId="77777777" w:rsidR="005D5E9E" w:rsidRPr="005D5E9E" w:rsidRDefault="005D5E9E" w:rsidP="005D5E9E">
      <w:r w:rsidRPr="005D5E9E">
        <w:rPr>
          <w:b/>
          <w:bCs/>
        </w:rPr>
        <w:t>Evidence:</w:t>
      </w:r>
    </w:p>
    <w:p w14:paraId="35640CFF" w14:textId="77777777" w:rsidR="005D5E9E" w:rsidRPr="005D5E9E" w:rsidRDefault="005D5E9E" w:rsidP="005D5E9E">
      <w:pPr>
        <w:numPr>
          <w:ilvl w:val="0"/>
          <w:numId w:val="25"/>
        </w:numPr>
        <w:spacing w:after="0"/>
      </w:pPr>
      <w:r w:rsidRPr="005D5E9E">
        <w:t>Named in case brief as suspected buyer</w:t>
      </w:r>
    </w:p>
    <w:p w14:paraId="5A535000" w14:textId="77777777" w:rsidR="005D5E9E" w:rsidRPr="005D5E9E" w:rsidRDefault="005D5E9E" w:rsidP="005D5E9E">
      <w:pPr>
        <w:numPr>
          <w:ilvl w:val="0"/>
          <w:numId w:val="25"/>
        </w:numPr>
      </w:pPr>
      <w:r w:rsidRPr="005D5E9E">
        <w:t>No direct digital evidence recovered from available extractions</w:t>
      </w:r>
    </w:p>
    <w:p w14:paraId="7AC2313F" w14:textId="3DC19334" w:rsidR="005D5E9E" w:rsidRPr="005D5E9E" w:rsidRDefault="005D5E9E" w:rsidP="005D5E9E">
      <w:r w:rsidRPr="005D5E9E">
        <w:rPr>
          <w:b/>
          <w:bCs/>
        </w:rPr>
        <w:t>Motive:</w:t>
      </w:r>
      <w:r w:rsidRPr="005D5E9E">
        <w:t> Acquire proprietary patent data for NexGen Circuits.</w:t>
      </w:r>
    </w:p>
    <w:p w14:paraId="5BC3A5F7" w14:textId="0F5F8FC0" w:rsidR="009D432C" w:rsidRDefault="009D432C" w:rsidP="009D432C">
      <w:pPr>
        <w:pStyle w:val="Heading3"/>
        <w:spacing w:after="240"/>
        <w:rPr>
          <w:color w:val="auto"/>
        </w:rPr>
      </w:pPr>
      <w:bookmarkStart w:id="106" w:name="_Toc228125801"/>
      <w:r w:rsidRPr="009D432C">
        <w:rPr>
          <w:color w:val="auto"/>
        </w:rPr>
        <w:t>Additional Supporting/Refuting Evidence</w:t>
      </w:r>
      <w:bookmarkEnd w:id="106"/>
    </w:p>
    <w:p w14:paraId="0FCFE5A9" w14:textId="77777777" w:rsidR="005D5E9E" w:rsidRPr="005D5E9E" w:rsidRDefault="005D5E9E" w:rsidP="005D5E9E">
      <w:pPr>
        <w:jc w:val="both"/>
      </w:pPr>
      <w:r w:rsidRPr="005D5E9E">
        <w:rPr>
          <w:b/>
          <w:bCs/>
        </w:rPr>
        <w:t>Supporting Evidence:</w:t>
      </w:r>
    </w:p>
    <w:p w14:paraId="35AA4210" w14:textId="77777777" w:rsidR="005D5E9E" w:rsidRPr="005D5E9E" w:rsidRDefault="005D5E9E" w:rsidP="005D5E9E">
      <w:pPr>
        <w:numPr>
          <w:ilvl w:val="0"/>
          <w:numId w:val="26"/>
        </w:numPr>
        <w:spacing w:after="0"/>
        <w:jc w:val="both"/>
      </w:pPr>
      <w:r w:rsidRPr="005D5E9E">
        <w:lastRenderedPageBreak/>
        <w:t>WhatsApp messages showing Emma aware of confidentiality</w:t>
      </w:r>
    </w:p>
    <w:p w14:paraId="5FB52618" w14:textId="77777777" w:rsidR="005D5E9E" w:rsidRPr="005D5E9E" w:rsidRDefault="005D5E9E" w:rsidP="005D5E9E">
      <w:pPr>
        <w:numPr>
          <w:ilvl w:val="0"/>
          <w:numId w:val="26"/>
        </w:numPr>
        <w:spacing w:after="0"/>
        <w:jc w:val="both"/>
      </w:pPr>
      <w:r w:rsidRPr="005D5E9E">
        <w:t>Multi-platform coordination (WhatsApp, Instagram, calls)</w:t>
      </w:r>
    </w:p>
    <w:p w14:paraId="43834F18" w14:textId="77777777" w:rsidR="005D5E9E" w:rsidRPr="005D5E9E" w:rsidRDefault="005D5E9E" w:rsidP="005D5E9E">
      <w:pPr>
        <w:numPr>
          <w:ilvl w:val="0"/>
          <w:numId w:val="26"/>
        </w:numPr>
        <w:spacing w:after="0"/>
        <w:jc w:val="both"/>
      </w:pPr>
      <w:r w:rsidRPr="005D5E9E">
        <w:t>Call timing aligned with sensitive conversations</w:t>
      </w:r>
    </w:p>
    <w:p w14:paraId="1F7E2689" w14:textId="77777777" w:rsidR="005D5E9E" w:rsidRPr="005D5E9E" w:rsidRDefault="005D5E9E" w:rsidP="005D5E9E">
      <w:pPr>
        <w:numPr>
          <w:ilvl w:val="0"/>
          <w:numId w:val="26"/>
        </w:numPr>
        <w:jc w:val="both"/>
      </w:pPr>
      <w:r w:rsidRPr="005D5E9E">
        <w:t>User shortcuts showing technical capability</w:t>
      </w:r>
    </w:p>
    <w:p w14:paraId="45990EF1" w14:textId="77777777" w:rsidR="005D5E9E" w:rsidRPr="005D5E9E" w:rsidRDefault="005D5E9E" w:rsidP="005D5E9E">
      <w:pPr>
        <w:jc w:val="both"/>
      </w:pPr>
      <w:r w:rsidRPr="005D5E9E">
        <w:rPr>
          <w:b/>
          <w:bCs/>
        </w:rPr>
        <w:t>Refuting Evidence:</w:t>
      </w:r>
    </w:p>
    <w:p w14:paraId="1BDEFDBB" w14:textId="77777777" w:rsidR="005D5E9E" w:rsidRPr="005D5E9E" w:rsidRDefault="005D5E9E" w:rsidP="005D5E9E">
      <w:pPr>
        <w:numPr>
          <w:ilvl w:val="0"/>
          <w:numId w:val="27"/>
        </w:numPr>
        <w:spacing w:after="0"/>
        <w:jc w:val="both"/>
      </w:pPr>
      <w:r w:rsidRPr="005D5E9E">
        <w:t>No conclusive evidence of completed data transfer</w:t>
      </w:r>
    </w:p>
    <w:p w14:paraId="54B8C207" w14:textId="77777777" w:rsidR="005D5E9E" w:rsidRPr="005D5E9E" w:rsidRDefault="005D5E9E" w:rsidP="005D5E9E">
      <w:pPr>
        <w:numPr>
          <w:ilvl w:val="0"/>
          <w:numId w:val="27"/>
        </w:numPr>
        <w:spacing w:after="0"/>
        <w:jc w:val="both"/>
      </w:pPr>
      <w:r w:rsidRPr="005D5E9E">
        <w:t>No direct patent files (QT-AI-2025) recovered</w:t>
      </w:r>
    </w:p>
    <w:p w14:paraId="4EF8713E" w14:textId="77777777" w:rsidR="005D5E9E" w:rsidRPr="005D5E9E" w:rsidRDefault="005D5E9E" w:rsidP="005D5E9E">
      <w:pPr>
        <w:numPr>
          <w:ilvl w:val="0"/>
          <w:numId w:val="27"/>
        </w:numPr>
        <w:spacing w:after="0"/>
        <w:jc w:val="both"/>
      </w:pPr>
      <w:r w:rsidRPr="005D5E9E">
        <w:t>No email evidence of patent sample transfers</w:t>
      </w:r>
    </w:p>
    <w:p w14:paraId="61DEBE1E" w14:textId="088B48D7" w:rsidR="005D5E9E" w:rsidRPr="005D5E9E" w:rsidRDefault="005D5E9E" w:rsidP="005D5E9E">
      <w:pPr>
        <w:numPr>
          <w:ilvl w:val="0"/>
          <w:numId w:val="27"/>
        </w:numPr>
        <w:jc w:val="both"/>
      </w:pPr>
      <w:r w:rsidRPr="005D5E9E">
        <w:t>No payment discussions found</w:t>
      </w:r>
    </w:p>
    <w:p w14:paraId="5FACF865" w14:textId="12303E2E" w:rsidR="00785A1A" w:rsidRPr="00B0642C" w:rsidRDefault="00000000" w:rsidP="004A0BC3">
      <w:pPr>
        <w:pStyle w:val="Heading2"/>
        <w:spacing w:after="240"/>
        <w:rPr>
          <w:color w:val="auto"/>
        </w:rPr>
      </w:pPr>
      <w:bookmarkStart w:id="107" w:name="_Toc228125802"/>
      <w:r w:rsidRPr="00B0642C">
        <w:rPr>
          <w:color w:val="auto"/>
        </w:rPr>
        <w:t>Forensic Report</w:t>
      </w:r>
      <w:bookmarkEnd w:id="107"/>
    </w:p>
    <w:p w14:paraId="7677CD1E" w14:textId="044E87BF" w:rsidR="00785A1A" w:rsidRPr="00B0642C" w:rsidRDefault="00000000" w:rsidP="004A0BC3">
      <w:pPr>
        <w:pStyle w:val="Heading3"/>
        <w:spacing w:after="240"/>
        <w:rPr>
          <w:color w:val="auto"/>
        </w:rPr>
      </w:pPr>
      <w:bookmarkStart w:id="108" w:name="_Toc228125803"/>
      <w:r w:rsidRPr="00B0642C">
        <w:rPr>
          <w:color w:val="auto"/>
        </w:rPr>
        <w:t>Case Background</w:t>
      </w:r>
      <w:bookmarkEnd w:id="108"/>
    </w:p>
    <w:p w14:paraId="6D04ED3C" w14:textId="2D23DCAB" w:rsidR="00785A1A" w:rsidRDefault="0074711D" w:rsidP="008A4097">
      <w:pPr>
        <w:jc w:val="both"/>
      </w:pPr>
      <w:r w:rsidRPr="0074711D">
        <w:t>Quantum Tech’s security team identified suspicious activity involving the attempted theft of a confidential company patent (QT</w:t>
      </w:r>
      <w:r w:rsidRPr="0074711D">
        <w:noBreakHyphen/>
      </w:r>
      <w:r>
        <w:t>AI-</w:t>
      </w:r>
      <w:r w:rsidRPr="0074711D">
        <w:t xml:space="preserve">2025). A recently hired senior engineer, Emma, emerged as the main suspect. Investigators believe she intended to sell the patent to a competing company, NexGen Circuits, using Joe as an intermediary. Norman and Vanessa, both associated with NexGen Circuits, were identified as potential recipients. This forensic investigation focused on </w:t>
      </w:r>
      <w:proofErr w:type="spellStart"/>
      <w:r w:rsidRPr="0074711D">
        <w:t>analysing</w:t>
      </w:r>
      <w:proofErr w:type="spellEnd"/>
      <w:r w:rsidRPr="0074711D">
        <w:t xml:space="preserve"> data extracted from four digital devices to uncover evidence supporting the alleged scheme.</w:t>
      </w:r>
    </w:p>
    <w:p w14:paraId="710E0204" w14:textId="51D95116" w:rsidR="00785A1A" w:rsidRDefault="00000000" w:rsidP="004A0BC3">
      <w:pPr>
        <w:pStyle w:val="Heading3"/>
        <w:spacing w:after="240"/>
        <w:rPr>
          <w:color w:val="auto"/>
        </w:rPr>
      </w:pPr>
      <w:bookmarkStart w:id="109" w:name="_Toc228125804"/>
      <w:r w:rsidRPr="00B0642C">
        <w:rPr>
          <w:color w:val="auto"/>
        </w:rPr>
        <w:t>Evidence Inventor</w:t>
      </w:r>
      <w:r w:rsidR="009D432C">
        <w:rPr>
          <w:color w:val="auto"/>
        </w:rPr>
        <w:t>y</w:t>
      </w:r>
      <w:bookmarkEnd w:id="109"/>
    </w:p>
    <w:tbl>
      <w:tblPr>
        <w:tblStyle w:val="TableGrid"/>
        <w:tblW w:w="0" w:type="auto"/>
        <w:tblLook w:val="04A0" w:firstRow="1" w:lastRow="0" w:firstColumn="1" w:lastColumn="0" w:noHBand="0" w:noVBand="1"/>
      </w:tblPr>
      <w:tblGrid>
        <w:gridCol w:w="2754"/>
        <w:gridCol w:w="2754"/>
        <w:gridCol w:w="2754"/>
        <w:gridCol w:w="2754"/>
      </w:tblGrid>
      <w:tr w:rsidR="00A25B0F" w14:paraId="5B4E5A93" w14:textId="77777777" w:rsidTr="00A25B0F">
        <w:tc>
          <w:tcPr>
            <w:tcW w:w="2754" w:type="dxa"/>
          </w:tcPr>
          <w:p w14:paraId="74A20557" w14:textId="09A87346" w:rsidR="00A25B0F" w:rsidRPr="00A25B0F" w:rsidRDefault="00A25B0F" w:rsidP="00A25B0F">
            <w:pPr>
              <w:jc w:val="center"/>
              <w:rPr>
                <w:b/>
                <w:bCs/>
              </w:rPr>
            </w:pPr>
            <w:r w:rsidRPr="00A25B0F">
              <w:rPr>
                <w:b/>
                <w:bCs/>
              </w:rPr>
              <w:t>Evidence ID</w:t>
            </w:r>
          </w:p>
        </w:tc>
        <w:tc>
          <w:tcPr>
            <w:tcW w:w="2754" w:type="dxa"/>
          </w:tcPr>
          <w:p w14:paraId="06B3CBAD" w14:textId="441B42A3" w:rsidR="00A25B0F" w:rsidRPr="00A25B0F" w:rsidRDefault="00A25B0F" w:rsidP="00A25B0F">
            <w:pPr>
              <w:jc w:val="center"/>
              <w:rPr>
                <w:b/>
                <w:bCs/>
              </w:rPr>
            </w:pPr>
            <w:r w:rsidRPr="00A25B0F">
              <w:rPr>
                <w:b/>
                <w:bCs/>
              </w:rPr>
              <w:t>Device</w:t>
            </w:r>
          </w:p>
        </w:tc>
        <w:tc>
          <w:tcPr>
            <w:tcW w:w="2754" w:type="dxa"/>
          </w:tcPr>
          <w:p w14:paraId="3A996312" w14:textId="4855D74C" w:rsidR="00A25B0F" w:rsidRPr="00A25B0F" w:rsidRDefault="00A25B0F" w:rsidP="00A25B0F">
            <w:pPr>
              <w:jc w:val="center"/>
              <w:rPr>
                <w:b/>
                <w:bCs/>
              </w:rPr>
            </w:pPr>
            <w:r w:rsidRPr="00A25B0F">
              <w:rPr>
                <w:b/>
                <w:bCs/>
              </w:rPr>
              <w:t>Owner</w:t>
            </w:r>
          </w:p>
        </w:tc>
        <w:tc>
          <w:tcPr>
            <w:tcW w:w="2754" w:type="dxa"/>
          </w:tcPr>
          <w:p w14:paraId="297A7E5C" w14:textId="30CC81D6" w:rsidR="00A25B0F" w:rsidRPr="00A25B0F" w:rsidRDefault="00A25B0F" w:rsidP="00A25B0F">
            <w:pPr>
              <w:jc w:val="center"/>
              <w:rPr>
                <w:b/>
                <w:bCs/>
              </w:rPr>
            </w:pPr>
            <w:r w:rsidRPr="00A25B0F">
              <w:rPr>
                <w:b/>
                <w:bCs/>
              </w:rPr>
              <w:t>IMEI</w:t>
            </w:r>
          </w:p>
        </w:tc>
      </w:tr>
      <w:tr w:rsidR="00A25B0F" w14:paraId="1A7F625F" w14:textId="77777777" w:rsidTr="00A25B0F">
        <w:tc>
          <w:tcPr>
            <w:tcW w:w="2754" w:type="dxa"/>
          </w:tcPr>
          <w:p w14:paraId="67F59A5C" w14:textId="3934CD6F" w:rsidR="00A25B0F" w:rsidRDefault="00A25B0F" w:rsidP="00A25B0F">
            <w:pPr>
              <w:jc w:val="center"/>
            </w:pPr>
            <w:r>
              <w:t>MOB-01</w:t>
            </w:r>
          </w:p>
        </w:tc>
        <w:tc>
          <w:tcPr>
            <w:tcW w:w="2754" w:type="dxa"/>
          </w:tcPr>
          <w:p w14:paraId="542F96E9" w14:textId="7FDA47D9" w:rsidR="00A25B0F" w:rsidRDefault="00A25B0F" w:rsidP="00A25B0F">
            <w:pPr>
              <w:jc w:val="center"/>
            </w:pPr>
            <w:proofErr w:type="spellStart"/>
            <w:r w:rsidRPr="00A25B0F">
              <w:t>Ulefone</w:t>
            </w:r>
            <w:proofErr w:type="spellEnd"/>
            <w:r w:rsidRPr="00A25B0F">
              <w:t xml:space="preserve"> Note 14</w:t>
            </w:r>
          </w:p>
        </w:tc>
        <w:tc>
          <w:tcPr>
            <w:tcW w:w="2754" w:type="dxa"/>
          </w:tcPr>
          <w:p w14:paraId="40BD3A2B" w14:textId="2E243EC4" w:rsidR="00A25B0F" w:rsidRDefault="00A25B0F" w:rsidP="00A25B0F">
            <w:pPr>
              <w:jc w:val="center"/>
            </w:pPr>
            <w:r>
              <w:t>Vanessa</w:t>
            </w:r>
          </w:p>
        </w:tc>
        <w:tc>
          <w:tcPr>
            <w:tcW w:w="2754" w:type="dxa"/>
          </w:tcPr>
          <w:p w14:paraId="366D4F13" w14:textId="526CD428" w:rsidR="00A25B0F" w:rsidRDefault="00A25B0F" w:rsidP="00A25B0F">
            <w:pPr>
              <w:jc w:val="center"/>
            </w:pPr>
            <w:r w:rsidRPr="00C523FC">
              <w:rPr>
                <w:color w:val="000000" w:themeColor="text1"/>
              </w:rPr>
              <w:t>355617730545771 / 355617730545789</w:t>
            </w:r>
          </w:p>
        </w:tc>
      </w:tr>
      <w:tr w:rsidR="00A25B0F" w14:paraId="1F31CAFC" w14:textId="77777777" w:rsidTr="00A25B0F">
        <w:tc>
          <w:tcPr>
            <w:tcW w:w="2754" w:type="dxa"/>
          </w:tcPr>
          <w:p w14:paraId="23EDA184" w14:textId="69291D28" w:rsidR="00A25B0F" w:rsidRDefault="00A25B0F" w:rsidP="00A25B0F">
            <w:pPr>
              <w:jc w:val="center"/>
            </w:pPr>
            <w:r>
              <w:t>MOB-0</w:t>
            </w:r>
            <w:r>
              <w:t>2</w:t>
            </w:r>
          </w:p>
        </w:tc>
        <w:tc>
          <w:tcPr>
            <w:tcW w:w="2754" w:type="dxa"/>
          </w:tcPr>
          <w:p w14:paraId="6E5A17F9" w14:textId="7A4A83A2" w:rsidR="00A25B0F" w:rsidRDefault="00A25B0F" w:rsidP="00A25B0F">
            <w:pPr>
              <w:jc w:val="center"/>
            </w:pPr>
            <w:r w:rsidRPr="00A25B0F">
              <w:t>Samsung Galaxy A13</w:t>
            </w:r>
          </w:p>
        </w:tc>
        <w:tc>
          <w:tcPr>
            <w:tcW w:w="2754" w:type="dxa"/>
          </w:tcPr>
          <w:p w14:paraId="11568F31" w14:textId="140B78A6" w:rsidR="00A25B0F" w:rsidRDefault="00A25B0F" w:rsidP="00A25B0F">
            <w:pPr>
              <w:jc w:val="center"/>
            </w:pPr>
            <w:r>
              <w:t>Joe</w:t>
            </w:r>
          </w:p>
        </w:tc>
        <w:tc>
          <w:tcPr>
            <w:tcW w:w="2754" w:type="dxa"/>
          </w:tcPr>
          <w:p w14:paraId="40BFF549" w14:textId="30598CD8" w:rsidR="00A25B0F" w:rsidRDefault="00A25B0F" w:rsidP="00A25B0F">
            <w:pPr>
              <w:jc w:val="center"/>
            </w:pPr>
            <w:r w:rsidRPr="00C523FC">
              <w:rPr>
                <w:color w:val="000000" w:themeColor="text1"/>
              </w:rPr>
              <w:t>357898921470825 / 357712351470827</w:t>
            </w:r>
          </w:p>
        </w:tc>
      </w:tr>
      <w:tr w:rsidR="00A25B0F" w14:paraId="7A585A83" w14:textId="77777777" w:rsidTr="00A25B0F">
        <w:tc>
          <w:tcPr>
            <w:tcW w:w="2754" w:type="dxa"/>
          </w:tcPr>
          <w:p w14:paraId="5444FABD" w14:textId="4F29A35A" w:rsidR="00A25B0F" w:rsidRDefault="00A25B0F" w:rsidP="00A25B0F">
            <w:pPr>
              <w:jc w:val="center"/>
            </w:pPr>
            <w:r>
              <w:t>MOB-0</w:t>
            </w:r>
            <w:r>
              <w:t>3</w:t>
            </w:r>
          </w:p>
        </w:tc>
        <w:tc>
          <w:tcPr>
            <w:tcW w:w="2754" w:type="dxa"/>
          </w:tcPr>
          <w:p w14:paraId="755412A7" w14:textId="5ABBEB68" w:rsidR="00A25B0F" w:rsidRDefault="00A25B0F" w:rsidP="00A25B0F">
            <w:pPr>
              <w:jc w:val="center"/>
            </w:pPr>
            <w:r w:rsidRPr="00A25B0F">
              <w:t>Nokia C2 2nd Edition</w:t>
            </w:r>
          </w:p>
        </w:tc>
        <w:tc>
          <w:tcPr>
            <w:tcW w:w="2754" w:type="dxa"/>
          </w:tcPr>
          <w:p w14:paraId="355C8362" w14:textId="0219C122" w:rsidR="00A25B0F" w:rsidRDefault="00A25B0F" w:rsidP="00A25B0F">
            <w:pPr>
              <w:jc w:val="center"/>
            </w:pPr>
            <w:r>
              <w:t>Norman</w:t>
            </w:r>
          </w:p>
        </w:tc>
        <w:tc>
          <w:tcPr>
            <w:tcW w:w="2754" w:type="dxa"/>
          </w:tcPr>
          <w:p w14:paraId="3929240A" w14:textId="6D9E4101" w:rsidR="00A25B0F" w:rsidRDefault="00A25B0F" w:rsidP="00A25B0F">
            <w:pPr>
              <w:jc w:val="center"/>
            </w:pPr>
            <w:r w:rsidRPr="004970CF">
              <w:rPr>
                <w:color w:val="000000" w:themeColor="text1"/>
              </w:rPr>
              <w:t>353766763818217 / 353766763818209</w:t>
            </w:r>
          </w:p>
        </w:tc>
      </w:tr>
      <w:tr w:rsidR="00A25B0F" w14:paraId="29185AF9" w14:textId="77777777" w:rsidTr="00A25B0F">
        <w:tc>
          <w:tcPr>
            <w:tcW w:w="2754" w:type="dxa"/>
          </w:tcPr>
          <w:p w14:paraId="2A954D5A" w14:textId="5DEED8E8" w:rsidR="00A25B0F" w:rsidRDefault="00A25B0F" w:rsidP="00A25B0F">
            <w:pPr>
              <w:jc w:val="center"/>
            </w:pPr>
            <w:r>
              <w:t>MOB-0</w:t>
            </w:r>
            <w:r>
              <w:t>4</w:t>
            </w:r>
          </w:p>
        </w:tc>
        <w:tc>
          <w:tcPr>
            <w:tcW w:w="2754" w:type="dxa"/>
          </w:tcPr>
          <w:p w14:paraId="3CC52F9E" w14:textId="57ED84D1" w:rsidR="00A25B0F" w:rsidRDefault="00A25B0F" w:rsidP="00A25B0F">
            <w:pPr>
              <w:jc w:val="center"/>
            </w:pPr>
            <w:r w:rsidRPr="00A25B0F">
              <w:t>Huawei P Smart (POT-LX1)</w:t>
            </w:r>
          </w:p>
        </w:tc>
        <w:tc>
          <w:tcPr>
            <w:tcW w:w="2754" w:type="dxa"/>
          </w:tcPr>
          <w:p w14:paraId="73C08388" w14:textId="392132F1" w:rsidR="00A25B0F" w:rsidRDefault="00A25B0F" w:rsidP="00A25B0F">
            <w:pPr>
              <w:jc w:val="center"/>
            </w:pPr>
            <w:r>
              <w:t>Emma</w:t>
            </w:r>
          </w:p>
        </w:tc>
        <w:tc>
          <w:tcPr>
            <w:tcW w:w="2754" w:type="dxa"/>
          </w:tcPr>
          <w:p w14:paraId="3B82EF05" w14:textId="340B4BB4" w:rsidR="00A25B0F" w:rsidRDefault="00A25B0F" w:rsidP="008A4097">
            <w:pPr>
              <w:keepNext/>
              <w:jc w:val="center"/>
            </w:pPr>
            <w:r w:rsidRPr="00C523FC">
              <w:rPr>
                <w:color w:val="000000" w:themeColor="text1"/>
              </w:rPr>
              <w:t>860962043462662 / 860962043422658</w:t>
            </w:r>
          </w:p>
        </w:tc>
      </w:tr>
    </w:tbl>
    <w:p w14:paraId="201CBE6E" w14:textId="06BB0305" w:rsidR="00A25B0F" w:rsidRPr="00A25B0F" w:rsidRDefault="008A4097" w:rsidP="008A4097">
      <w:pPr>
        <w:pStyle w:val="Caption"/>
        <w:jc w:val="center"/>
      </w:pPr>
      <w:r>
        <w:t xml:space="preserve">Table </w:t>
      </w:r>
      <w:fldSimple w:instr=" SEQ Table \* ARABIC ">
        <w:r>
          <w:rPr>
            <w:noProof/>
          </w:rPr>
          <w:t>2</w:t>
        </w:r>
      </w:fldSimple>
      <w:r>
        <w:t>: Evidence Inventory Table</w:t>
      </w:r>
    </w:p>
    <w:p w14:paraId="0CDEAA70" w14:textId="1908954E" w:rsidR="00785A1A" w:rsidRPr="00B0642C" w:rsidRDefault="00000000" w:rsidP="004A0BC3">
      <w:pPr>
        <w:pStyle w:val="Heading3"/>
        <w:spacing w:after="240"/>
        <w:rPr>
          <w:color w:val="auto"/>
        </w:rPr>
      </w:pPr>
      <w:bookmarkStart w:id="110" w:name="_Toc228125805"/>
      <w:r w:rsidRPr="00B0642C">
        <w:rPr>
          <w:color w:val="auto"/>
        </w:rPr>
        <w:t>Methodology</w:t>
      </w:r>
      <w:bookmarkEnd w:id="110"/>
    </w:p>
    <w:p w14:paraId="5B1D8351" w14:textId="77777777" w:rsidR="008A4097" w:rsidRDefault="001B059D" w:rsidP="008A4097">
      <w:pPr>
        <w:numPr>
          <w:ilvl w:val="0"/>
          <w:numId w:val="14"/>
        </w:numPr>
        <w:spacing w:after="0"/>
      </w:pPr>
      <w:r w:rsidRPr="001B059D">
        <w:rPr>
          <w:b/>
          <w:bCs/>
        </w:rPr>
        <w:t>Tool:</w:t>
      </w:r>
      <w:r w:rsidRPr="001B059D">
        <w:t> Cellebrite UFED 7.73.0.162 for physical extraction</w:t>
      </w:r>
    </w:p>
    <w:p w14:paraId="3C816502" w14:textId="77777777" w:rsidR="008A4097" w:rsidRDefault="001B059D" w:rsidP="008A4097">
      <w:pPr>
        <w:numPr>
          <w:ilvl w:val="0"/>
          <w:numId w:val="14"/>
        </w:numPr>
        <w:spacing w:after="0"/>
      </w:pPr>
      <w:r w:rsidRPr="008A4097">
        <w:rPr>
          <w:b/>
          <w:bCs/>
        </w:rPr>
        <w:t>Analysis:</w:t>
      </w:r>
      <w:r w:rsidRPr="001B059D">
        <w:t> Cellebrite Physical Analyzer</w:t>
      </w:r>
    </w:p>
    <w:p w14:paraId="4849153E" w14:textId="77777777" w:rsidR="008A4097" w:rsidRDefault="001B059D" w:rsidP="008A4097">
      <w:pPr>
        <w:numPr>
          <w:ilvl w:val="0"/>
          <w:numId w:val="14"/>
        </w:numPr>
        <w:spacing w:after="0"/>
      </w:pPr>
      <w:r w:rsidRPr="008A4097">
        <w:rPr>
          <w:b/>
          <w:bCs/>
        </w:rPr>
        <w:t>Method:</w:t>
      </w:r>
      <w:r w:rsidRPr="001B059D">
        <w:t> File system extraction, Android Backup, Kirin Live</w:t>
      </w:r>
    </w:p>
    <w:p w14:paraId="1C1595D2" w14:textId="77777777" w:rsidR="008A4097" w:rsidRDefault="001B059D" w:rsidP="008A4097">
      <w:pPr>
        <w:numPr>
          <w:ilvl w:val="0"/>
          <w:numId w:val="14"/>
        </w:numPr>
        <w:spacing w:after="0"/>
      </w:pPr>
      <w:r w:rsidRPr="008A4097">
        <w:rPr>
          <w:b/>
          <w:bCs/>
        </w:rPr>
        <w:t>Integrity:</w:t>
      </w:r>
      <w:r w:rsidRPr="001B059D">
        <w:t> Write-blocker used, SHA-256 hash verification</w:t>
      </w:r>
    </w:p>
    <w:p w14:paraId="553D3F96" w14:textId="36C0C36A" w:rsidR="00785A1A" w:rsidRDefault="001B059D" w:rsidP="00D546B0">
      <w:pPr>
        <w:numPr>
          <w:ilvl w:val="0"/>
          <w:numId w:val="14"/>
        </w:numPr>
      </w:pPr>
      <w:r w:rsidRPr="008A4097">
        <w:rPr>
          <w:b/>
          <w:bCs/>
        </w:rPr>
        <w:t>Standards:</w:t>
      </w:r>
      <w:r w:rsidRPr="001B059D">
        <w:t> ACPO and NIST guidelines followed</w:t>
      </w:r>
    </w:p>
    <w:p w14:paraId="29BD4079" w14:textId="7954A2C8" w:rsidR="00785A1A" w:rsidRPr="00B0642C" w:rsidRDefault="00000000" w:rsidP="004A0BC3">
      <w:pPr>
        <w:pStyle w:val="Heading3"/>
        <w:spacing w:after="240"/>
        <w:rPr>
          <w:color w:val="auto"/>
        </w:rPr>
      </w:pPr>
      <w:bookmarkStart w:id="111" w:name="_Toc228125806"/>
      <w:r w:rsidRPr="00B0642C">
        <w:rPr>
          <w:color w:val="auto"/>
        </w:rPr>
        <w:t>Findings</w:t>
      </w:r>
      <w:bookmarkEnd w:id="111"/>
    </w:p>
    <w:p w14:paraId="62B708EC" w14:textId="59B48C8B" w:rsidR="001B059D" w:rsidRPr="001B059D" w:rsidRDefault="001B059D" w:rsidP="00FD16CC">
      <w:pPr>
        <w:jc w:val="both"/>
      </w:pPr>
      <w:r w:rsidRPr="001B059D">
        <w:rPr>
          <w:b/>
          <w:bCs/>
        </w:rPr>
        <w:t>Timeline:</w:t>
      </w:r>
    </w:p>
    <w:p w14:paraId="22DE3C46" w14:textId="77777777" w:rsidR="001B059D" w:rsidRPr="001B059D" w:rsidRDefault="001B059D" w:rsidP="00FD16CC">
      <w:pPr>
        <w:numPr>
          <w:ilvl w:val="0"/>
          <w:numId w:val="15"/>
        </w:numPr>
        <w:spacing w:after="0"/>
        <w:jc w:val="both"/>
      </w:pPr>
      <w:r w:rsidRPr="001B059D">
        <w:lastRenderedPageBreak/>
        <w:t>Emma and Joe exchanged WhatsApp messages discussing "confidential AI chip design" and requesting secrecy</w:t>
      </w:r>
    </w:p>
    <w:p w14:paraId="42BB0A8B" w14:textId="77777777" w:rsidR="001B059D" w:rsidRPr="001B059D" w:rsidRDefault="001B059D" w:rsidP="00FD16CC">
      <w:pPr>
        <w:numPr>
          <w:ilvl w:val="0"/>
          <w:numId w:val="15"/>
        </w:numPr>
        <w:spacing w:after="0"/>
        <w:jc w:val="both"/>
      </w:pPr>
      <w:r w:rsidRPr="001B059D">
        <w:t>Calls between Emma and Joe aligned with sensitive messages</w:t>
      </w:r>
    </w:p>
    <w:p w14:paraId="1C904A6B" w14:textId="77777777" w:rsidR="001B059D" w:rsidRPr="001B059D" w:rsidRDefault="001B059D" w:rsidP="00FD16CC">
      <w:pPr>
        <w:numPr>
          <w:ilvl w:val="0"/>
          <w:numId w:val="15"/>
        </w:numPr>
        <w:jc w:val="both"/>
      </w:pPr>
      <w:r w:rsidRPr="001B059D">
        <w:t>No direct file transfer of QT-AI-2025 was found</w:t>
      </w:r>
    </w:p>
    <w:p w14:paraId="6683AF21" w14:textId="77777777" w:rsidR="001B059D" w:rsidRPr="001B059D" w:rsidRDefault="001B059D" w:rsidP="00FD16CC">
      <w:pPr>
        <w:jc w:val="both"/>
      </w:pPr>
      <w:r w:rsidRPr="001B059D">
        <w:rPr>
          <w:b/>
          <w:bCs/>
        </w:rPr>
        <w:t>Communication Analysis:</w:t>
      </w:r>
    </w:p>
    <w:p w14:paraId="64E27108" w14:textId="77777777" w:rsidR="001B059D" w:rsidRPr="001B059D" w:rsidRDefault="001B059D" w:rsidP="00FD16CC">
      <w:pPr>
        <w:numPr>
          <w:ilvl w:val="0"/>
          <w:numId w:val="16"/>
        </w:numPr>
        <w:spacing w:after="0"/>
        <w:jc w:val="both"/>
      </w:pPr>
      <w:r w:rsidRPr="001B059D">
        <w:t>WhatsApp: Emma told Joe about possessing confidential information</w:t>
      </w:r>
    </w:p>
    <w:p w14:paraId="5E173D43" w14:textId="77777777" w:rsidR="001B059D" w:rsidRPr="001B059D" w:rsidRDefault="001B059D" w:rsidP="00FD16CC">
      <w:pPr>
        <w:numPr>
          <w:ilvl w:val="0"/>
          <w:numId w:val="16"/>
        </w:numPr>
        <w:spacing w:after="0"/>
        <w:jc w:val="both"/>
      </w:pPr>
      <w:r w:rsidRPr="001B059D">
        <w:t>Instagram: Joe and Norman appeared as contacts</w:t>
      </w:r>
    </w:p>
    <w:p w14:paraId="3C9608C2" w14:textId="77777777" w:rsidR="001B059D" w:rsidRPr="001B059D" w:rsidRDefault="001B059D" w:rsidP="00FD16CC">
      <w:pPr>
        <w:numPr>
          <w:ilvl w:val="0"/>
          <w:numId w:val="16"/>
        </w:numPr>
        <w:jc w:val="both"/>
      </w:pPr>
      <w:r w:rsidRPr="001B059D">
        <w:t>Calls: Multiple calls between Emma and Joe during relevant period</w:t>
      </w:r>
    </w:p>
    <w:p w14:paraId="62DAD703" w14:textId="77777777" w:rsidR="001B059D" w:rsidRPr="001B059D" w:rsidRDefault="001B059D" w:rsidP="00FD16CC">
      <w:pPr>
        <w:jc w:val="both"/>
      </w:pPr>
      <w:r w:rsidRPr="001B059D">
        <w:rPr>
          <w:b/>
          <w:bCs/>
        </w:rPr>
        <w:t>File Analysis:</w:t>
      </w:r>
    </w:p>
    <w:p w14:paraId="00777472" w14:textId="77777777" w:rsidR="001B059D" w:rsidRPr="001B059D" w:rsidRDefault="001B059D" w:rsidP="00FD16CC">
      <w:pPr>
        <w:numPr>
          <w:ilvl w:val="0"/>
          <w:numId w:val="17"/>
        </w:numPr>
        <w:spacing w:after="0"/>
        <w:jc w:val="both"/>
      </w:pPr>
      <w:r w:rsidRPr="001B059D">
        <w:t>Emma's USB drive contained document artefacts but no direct patent files</w:t>
      </w:r>
    </w:p>
    <w:p w14:paraId="01BAF18A" w14:textId="77777777" w:rsidR="001B059D" w:rsidRPr="001B059D" w:rsidRDefault="001B059D" w:rsidP="00FD16CC">
      <w:pPr>
        <w:numPr>
          <w:ilvl w:val="0"/>
          <w:numId w:val="17"/>
        </w:numPr>
        <w:jc w:val="both"/>
      </w:pPr>
      <w:r w:rsidRPr="001B059D">
        <w:t>Metadata showed files created during Emma's employment</w:t>
      </w:r>
    </w:p>
    <w:p w14:paraId="7BD0F07B" w14:textId="77777777" w:rsidR="001B059D" w:rsidRPr="001B059D" w:rsidRDefault="001B059D" w:rsidP="00FD16CC">
      <w:pPr>
        <w:jc w:val="both"/>
      </w:pPr>
      <w:r w:rsidRPr="001B059D">
        <w:rPr>
          <w:b/>
          <w:bCs/>
        </w:rPr>
        <w:t>Suspect Roles:</w:t>
      </w:r>
    </w:p>
    <w:p w14:paraId="19A6909D" w14:textId="77777777" w:rsidR="001B059D" w:rsidRPr="001B059D" w:rsidRDefault="001B059D" w:rsidP="00FD16CC">
      <w:pPr>
        <w:numPr>
          <w:ilvl w:val="0"/>
          <w:numId w:val="18"/>
        </w:numPr>
        <w:spacing w:after="0"/>
        <w:jc w:val="both"/>
      </w:pPr>
      <w:r w:rsidRPr="001B059D">
        <w:rPr>
          <w:b/>
          <w:bCs/>
        </w:rPr>
        <w:t>Emma:</w:t>
      </w:r>
      <w:r w:rsidRPr="001B059D">
        <w:t> Perpetrator – had access, initiated communication, sought concealment</w:t>
      </w:r>
    </w:p>
    <w:p w14:paraId="26068DCF" w14:textId="77777777" w:rsidR="001B059D" w:rsidRPr="001B059D" w:rsidRDefault="001B059D" w:rsidP="00FD16CC">
      <w:pPr>
        <w:numPr>
          <w:ilvl w:val="0"/>
          <w:numId w:val="18"/>
        </w:numPr>
        <w:spacing w:after="0"/>
        <w:jc w:val="both"/>
      </w:pPr>
      <w:r w:rsidRPr="001B059D">
        <w:rPr>
          <w:b/>
          <w:bCs/>
        </w:rPr>
        <w:t>Joe:</w:t>
      </w:r>
      <w:r w:rsidRPr="001B059D">
        <w:t> Intermediary – communication bridge, no internal access</w:t>
      </w:r>
    </w:p>
    <w:p w14:paraId="647B0F92" w14:textId="77777777" w:rsidR="001B059D" w:rsidRPr="001B059D" w:rsidRDefault="001B059D" w:rsidP="00FD16CC">
      <w:pPr>
        <w:numPr>
          <w:ilvl w:val="0"/>
          <w:numId w:val="18"/>
        </w:numPr>
        <w:spacing w:after="0"/>
        <w:jc w:val="both"/>
      </w:pPr>
      <w:r w:rsidRPr="001B059D">
        <w:rPr>
          <w:b/>
          <w:bCs/>
        </w:rPr>
        <w:t>Norman:</w:t>
      </w:r>
      <w:r w:rsidRPr="001B059D">
        <w:t> Intended buyer – associated with NexGen Circuits</w:t>
      </w:r>
    </w:p>
    <w:p w14:paraId="5C5F39C6" w14:textId="76A6B0BE" w:rsidR="00785A1A" w:rsidRDefault="001B059D" w:rsidP="00FD16CC">
      <w:pPr>
        <w:numPr>
          <w:ilvl w:val="0"/>
          <w:numId w:val="18"/>
        </w:numPr>
        <w:jc w:val="both"/>
      </w:pPr>
      <w:r w:rsidRPr="001B059D">
        <w:rPr>
          <w:b/>
          <w:bCs/>
        </w:rPr>
        <w:t>Vanessa:</w:t>
      </w:r>
      <w:r w:rsidRPr="001B059D">
        <w:t> Suspected buyer – R&amp;D Director at NexGen Circuits</w:t>
      </w:r>
    </w:p>
    <w:p w14:paraId="399E6D68" w14:textId="77777777" w:rsidR="00FD16CC" w:rsidRPr="00FD16CC" w:rsidRDefault="00FD16CC" w:rsidP="00FD16CC">
      <w:pPr>
        <w:jc w:val="both"/>
        <w:rPr>
          <w:b/>
          <w:bCs/>
        </w:rPr>
      </w:pPr>
      <w:r w:rsidRPr="00FD16CC">
        <w:rPr>
          <w:b/>
          <w:bCs/>
        </w:rPr>
        <w:t>Evidential Assessment and Limitations</w:t>
      </w:r>
    </w:p>
    <w:p w14:paraId="0DD7F657" w14:textId="77777777" w:rsidR="00FD16CC" w:rsidRPr="00FD16CC" w:rsidRDefault="00FD16CC" w:rsidP="00FD16CC">
      <w:pPr>
        <w:numPr>
          <w:ilvl w:val="0"/>
          <w:numId w:val="28"/>
        </w:numPr>
        <w:spacing w:after="0"/>
        <w:jc w:val="both"/>
      </w:pPr>
      <w:r w:rsidRPr="00FD16CC">
        <w:t>Mobile phone data shows communication and coordination between the parties involved.</w:t>
      </w:r>
    </w:p>
    <w:p w14:paraId="31122CFE" w14:textId="77777777" w:rsidR="00FD16CC" w:rsidRPr="00FD16CC" w:rsidRDefault="00FD16CC" w:rsidP="00FD16CC">
      <w:pPr>
        <w:numPr>
          <w:ilvl w:val="0"/>
          <w:numId w:val="28"/>
        </w:numPr>
        <w:spacing w:after="0"/>
        <w:jc w:val="both"/>
      </w:pPr>
      <w:r w:rsidRPr="00FD16CC">
        <w:t>Messages and call activity suggest possible intent to share confidential information.</w:t>
      </w:r>
    </w:p>
    <w:p w14:paraId="2154C765" w14:textId="77777777" w:rsidR="00FD16CC" w:rsidRPr="00FD16CC" w:rsidRDefault="00FD16CC" w:rsidP="00FD16CC">
      <w:pPr>
        <w:numPr>
          <w:ilvl w:val="0"/>
          <w:numId w:val="28"/>
        </w:numPr>
        <w:spacing w:after="0"/>
        <w:jc w:val="both"/>
      </w:pPr>
      <w:r w:rsidRPr="00FD16CC">
        <w:t xml:space="preserve">No confirmed evidence of patent files being transferred was found on the </w:t>
      </w:r>
      <w:proofErr w:type="gramStart"/>
      <w:r w:rsidRPr="00FD16CC">
        <w:t>examined mobile devices</w:t>
      </w:r>
      <w:proofErr w:type="gramEnd"/>
      <w:r w:rsidRPr="00FD16CC">
        <w:t>.</w:t>
      </w:r>
    </w:p>
    <w:p w14:paraId="4C722D3B" w14:textId="77777777" w:rsidR="00FD16CC" w:rsidRPr="00FD16CC" w:rsidRDefault="00FD16CC" w:rsidP="00FD16CC">
      <w:pPr>
        <w:numPr>
          <w:ilvl w:val="0"/>
          <w:numId w:val="28"/>
        </w:numPr>
        <w:spacing w:after="0"/>
        <w:jc w:val="both"/>
      </w:pPr>
      <w:r w:rsidRPr="00FD16CC">
        <w:t>The investigation was limited to four mobile forensic images only.</w:t>
      </w:r>
    </w:p>
    <w:p w14:paraId="533E0B78" w14:textId="77777777" w:rsidR="00FD16CC" w:rsidRPr="00FD16CC" w:rsidRDefault="00FD16CC" w:rsidP="00FD16CC">
      <w:pPr>
        <w:numPr>
          <w:ilvl w:val="0"/>
          <w:numId w:val="28"/>
        </w:numPr>
        <w:spacing w:after="0"/>
        <w:jc w:val="both"/>
      </w:pPr>
      <w:r w:rsidRPr="00FD16CC">
        <w:t>No USB forensic image was provided, so removable</w:t>
      </w:r>
      <w:r w:rsidRPr="00FD16CC">
        <w:noBreakHyphen/>
        <w:t>media contents could not be examined.</w:t>
      </w:r>
    </w:p>
    <w:p w14:paraId="0E4AEF09" w14:textId="77777777" w:rsidR="00FD16CC" w:rsidRPr="00FD16CC" w:rsidRDefault="00FD16CC" w:rsidP="00FD16CC">
      <w:pPr>
        <w:numPr>
          <w:ilvl w:val="0"/>
          <w:numId w:val="28"/>
        </w:numPr>
        <w:spacing w:after="0"/>
        <w:jc w:val="both"/>
      </w:pPr>
      <w:r w:rsidRPr="00FD16CC">
        <w:t>As a result, the presence of patent files on a USB device could not be verified.</w:t>
      </w:r>
    </w:p>
    <w:p w14:paraId="4D1CDC2E" w14:textId="392FC2C0" w:rsidR="00FD16CC" w:rsidRDefault="00FD16CC" w:rsidP="00FD16CC">
      <w:pPr>
        <w:numPr>
          <w:ilvl w:val="0"/>
          <w:numId w:val="28"/>
        </w:numPr>
        <w:jc w:val="both"/>
      </w:pPr>
      <w:r w:rsidRPr="00FD16CC">
        <w:t>Based on the available evidence, findings support preparation and attempted disclosure rather than confirmed data transfer using removable media.</w:t>
      </w:r>
    </w:p>
    <w:p w14:paraId="4C383646" w14:textId="3EF5BD81" w:rsidR="00785A1A" w:rsidRPr="00B0642C" w:rsidRDefault="00000000" w:rsidP="004A0BC3">
      <w:pPr>
        <w:pStyle w:val="Heading3"/>
        <w:spacing w:after="240"/>
        <w:rPr>
          <w:color w:val="auto"/>
        </w:rPr>
      </w:pPr>
      <w:bookmarkStart w:id="112" w:name="_Toc228125807"/>
      <w:r w:rsidRPr="00B0642C">
        <w:rPr>
          <w:color w:val="auto"/>
        </w:rPr>
        <w:t>Conclusion</w:t>
      </w:r>
      <w:bookmarkEnd w:id="112"/>
    </w:p>
    <w:p w14:paraId="2386F100" w14:textId="4B0B6D68" w:rsidR="00785A1A" w:rsidRDefault="001B059D" w:rsidP="001E170E">
      <w:pPr>
        <w:jc w:val="both"/>
      </w:pPr>
      <w:r w:rsidRPr="001B059D">
        <w:t>The investigation uncovered significant evidence indicating an attempted act of corporate espionage. Findings show that Emma deliberately prepared to share confidential patent information with Joe, who served as an intermediary for NexGen Circuits, involving Norman and Vanessa. However, investigators did not recover definitive proof that the data was successfully transferred. Overall, the evidence supports allegations of attempted trade secret theft and conspiracy to commit a criminal offence.</w:t>
      </w:r>
    </w:p>
    <w:p w14:paraId="0AD8511D" w14:textId="7473D899" w:rsidR="00785A1A" w:rsidRPr="00B0642C" w:rsidRDefault="00000000" w:rsidP="004A0BC3">
      <w:pPr>
        <w:pStyle w:val="Heading3"/>
        <w:spacing w:after="240"/>
        <w:rPr>
          <w:color w:val="auto"/>
        </w:rPr>
      </w:pPr>
      <w:bookmarkStart w:id="113" w:name="_Toc228125808"/>
      <w:r w:rsidRPr="00B0642C">
        <w:rPr>
          <w:color w:val="auto"/>
        </w:rPr>
        <w:t>Recommendations</w:t>
      </w:r>
      <w:bookmarkEnd w:id="113"/>
    </w:p>
    <w:p w14:paraId="585978C9" w14:textId="2BAAFA8E" w:rsidR="001B059D" w:rsidRPr="001B059D" w:rsidRDefault="001B059D" w:rsidP="001B059D">
      <w:r w:rsidRPr="001B059D">
        <w:rPr>
          <w:b/>
          <w:bCs/>
        </w:rPr>
        <w:t>For Law Enforcement:</w:t>
      </w:r>
    </w:p>
    <w:p w14:paraId="7B7BA1DD" w14:textId="77777777" w:rsidR="001B059D" w:rsidRPr="001B059D" w:rsidRDefault="001B059D" w:rsidP="008A4097">
      <w:pPr>
        <w:numPr>
          <w:ilvl w:val="0"/>
          <w:numId w:val="19"/>
        </w:numPr>
        <w:spacing w:after="0"/>
      </w:pPr>
      <w:r w:rsidRPr="001B059D">
        <w:t>Charge Emma with attempted theft of trade secrets and corporate espionage</w:t>
      </w:r>
    </w:p>
    <w:p w14:paraId="50FD9C3C" w14:textId="77777777" w:rsidR="001B059D" w:rsidRPr="001B059D" w:rsidRDefault="001B059D" w:rsidP="008A4097">
      <w:pPr>
        <w:numPr>
          <w:ilvl w:val="0"/>
          <w:numId w:val="19"/>
        </w:numPr>
        <w:spacing w:after="0"/>
      </w:pPr>
      <w:r w:rsidRPr="001B059D">
        <w:t>Charge Joe as accessory/conspirator</w:t>
      </w:r>
    </w:p>
    <w:p w14:paraId="2C5F9ADD" w14:textId="77777777" w:rsidR="001B059D" w:rsidRPr="001B059D" w:rsidRDefault="001B059D" w:rsidP="008A4097">
      <w:pPr>
        <w:numPr>
          <w:ilvl w:val="0"/>
          <w:numId w:val="19"/>
        </w:numPr>
      </w:pPr>
      <w:r w:rsidRPr="001B059D">
        <w:t>Investigate Norman and Vanessa at NexGen Circuits</w:t>
      </w:r>
    </w:p>
    <w:p w14:paraId="6AC4EDCB" w14:textId="77777777" w:rsidR="001B059D" w:rsidRPr="001B059D" w:rsidRDefault="001B059D" w:rsidP="001B059D">
      <w:r w:rsidRPr="001B059D">
        <w:rPr>
          <w:b/>
          <w:bCs/>
        </w:rPr>
        <w:t>For Quantum Tech:</w:t>
      </w:r>
    </w:p>
    <w:p w14:paraId="1FE378F6" w14:textId="77777777" w:rsidR="001B059D" w:rsidRPr="001B059D" w:rsidRDefault="001B059D" w:rsidP="008A4097">
      <w:pPr>
        <w:numPr>
          <w:ilvl w:val="0"/>
          <w:numId w:val="20"/>
        </w:numPr>
        <w:spacing w:after="0"/>
      </w:pPr>
      <w:r w:rsidRPr="001B059D">
        <w:lastRenderedPageBreak/>
        <w:t>Conduct a server-side forensic audit</w:t>
      </w:r>
    </w:p>
    <w:p w14:paraId="74A444B7" w14:textId="77777777" w:rsidR="001B059D" w:rsidRPr="001B059D" w:rsidRDefault="001B059D" w:rsidP="008A4097">
      <w:pPr>
        <w:numPr>
          <w:ilvl w:val="0"/>
          <w:numId w:val="20"/>
        </w:numPr>
        <w:spacing w:after="0"/>
      </w:pPr>
      <w:proofErr w:type="gramStart"/>
      <w:r w:rsidRPr="001B059D">
        <w:t>Strengthen</w:t>
      </w:r>
      <w:proofErr w:type="gramEnd"/>
      <w:r w:rsidRPr="001B059D">
        <w:t xml:space="preserve"> internal access controls and monitoring</w:t>
      </w:r>
    </w:p>
    <w:p w14:paraId="5CED0808" w14:textId="77777777" w:rsidR="001B059D" w:rsidRPr="001B059D" w:rsidRDefault="001B059D" w:rsidP="008A4097">
      <w:pPr>
        <w:numPr>
          <w:ilvl w:val="0"/>
          <w:numId w:val="20"/>
        </w:numPr>
        <w:spacing w:after="0"/>
      </w:pPr>
      <w:proofErr w:type="gramStart"/>
      <w:r w:rsidRPr="001B059D">
        <w:t>Review</w:t>
      </w:r>
      <w:proofErr w:type="gramEnd"/>
      <w:r w:rsidRPr="001B059D">
        <w:t xml:space="preserve"> employee onboarding security procedures</w:t>
      </w:r>
    </w:p>
    <w:p w14:paraId="27AC7D49" w14:textId="3AE934C3" w:rsidR="00785A1A" w:rsidRDefault="001B059D" w:rsidP="008A4097">
      <w:pPr>
        <w:numPr>
          <w:ilvl w:val="0"/>
          <w:numId w:val="20"/>
        </w:numPr>
      </w:pPr>
      <w:r w:rsidRPr="001B059D">
        <w:t>Preserve all forensic images for legal proceedings</w:t>
      </w:r>
    </w:p>
    <w:p w14:paraId="4DCE3271" w14:textId="1169042B" w:rsidR="00992012" w:rsidRPr="00992012" w:rsidRDefault="00992012" w:rsidP="00992012">
      <w:pPr>
        <w:spacing w:line="300" w:lineRule="atLeast"/>
        <w:jc w:val="both"/>
        <w:rPr>
          <w:rFonts w:eastAsia="Times New Roman" w:cstheme="minorHAnsi"/>
          <w:b/>
          <w:bCs/>
        </w:rPr>
      </w:pPr>
      <w:r w:rsidRPr="00992012">
        <w:rPr>
          <w:rFonts w:eastAsia="Times New Roman" w:cstheme="minorHAnsi"/>
          <w:b/>
          <w:bCs/>
        </w:rPr>
        <w:t>Further Investigation</w:t>
      </w:r>
      <w:r>
        <w:rPr>
          <w:rFonts w:eastAsia="Times New Roman" w:cstheme="minorHAnsi"/>
          <w:b/>
          <w:bCs/>
        </w:rPr>
        <w:t>:</w:t>
      </w:r>
    </w:p>
    <w:p w14:paraId="43E70A2E" w14:textId="0BE0334E" w:rsidR="00992012" w:rsidRDefault="00992012" w:rsidP="00992012">
      <w:pPr>
        <w:jc w:val="both"/>
      </w:pPr>
      <w:r w:rsidRPr="00992012">
        <w:t>If Emma’s USB flash drive or a forensic image becomes available, it should be examined using standard forensic methods to determine whether patent files were stored or transferred via removable media and to strengthen the overall file analysis.</w:t>
      </w:r>
    </w:p>
    <w:p w14:paraId="4C83432E" w14:textId="4B674202" w:rsidR="00785A1A" w:rsidRDefault="00096B2F">
      <w:pPr>
        <w:pStyle w:val="Heading1"/>
        <w:spacing w:after="240"/>
        <w:rPr>
          <w:color w:val="auto"/>
        </w:rPr>
      </w:pPr>
      <w:bookmarkStart w:id="114" w:name="_Toc228125809"/>
      <w:r>
        <w:rPr>
          <w:color w:val="auto"/>
        </w:rPr>
        <w:t xml:space="preserve">Overall </w:t>
      </w:r>
      <w:r w:rsidR="00000000">
        <w:rPr>
          <w:color w:val="auto"/>
        </w:rPr>
        <w:t>Conclusion</w:t>
      </w:r>
      <w:bookmarkEnd w:id="114"/>
    </w:p>
    <w:p w14:paraId="62B51673" w14:textId="6258E97A" w:rsidR="00785A1A" w:rsidRDefault="00000000">
      <w:pPr>
        <w:jc w:val="both"/>
      </w:pPr>
      <w:r>
        <w:t xml:space="preserve">In conclusion, </w:t>
      </w:r>
      <w:r w:rsidR="001C0C6B" w:rsidRPr="001C0C6B">
        <w:t xml:space="preserve">Digital forensics today has expanded far beyond the limits of its early development, although its main purpose remains the same. The central aim is still to identify, preserve, </w:t>
      </w:r>
      <w:proofErr w:type="spellStart"/>
      <w:r w:rsidR="001C0C6B" w:rsidRPr="001C0C6B">
        <w:t>analyse</w:t>
      </w:r>
      <w:proofErr w:type="spellEnd"/>
      <w:r w:rsidR="001C0C6B" w:rsidRPr="001C0C6B">
        <w:t>, and present digital evidence in a reliable and legally acceptable way. However, the environments in which investigators now work have changed significantly. Modern investigations often involve a wide range of devices, cloud-based storage, connected technologies, and stricter privacy regulations, all of which have made the process more complex. Although forensic tools have become more advanced, no single tool is sufficient on its own. In the same way, while the main areas of digital forensics can be separated for study, real investigations often involve several of them at once. This shows that the field has developed considerably, but it is still facing challenges in keeping pace with the fast-changing digital environments it is expected to investigate.</w:t>
      </w:r>
    </w:p>
    <w:p w14:paraId="71EDC1C6" w14:textId="3C110022" w:rsidR="009A2E03" w:rsidRPr="00396A08" w:rsidRDefault="00000000" w:rsidP="009A2E03">
      <w:pPr>
        <w:pStyle w:val="Heading1"/>
        <w:spacing w:after="240"/>
        <w:rPr>
          <w:color w:val="auto"/>
        </w:rPr>
      </w:pPr>
      <w:bookmarkStart w:id="115" w:name="_Toc228125810"/>
      <w:r>
        <w:rPr>
          <w:color w:val="auto"/>
        </w:rPr>
        <w:t>References</w:t>
      </w:r>
      <w:bookmarkEnd w:id="115"/>
    </w:p>
    <w:sdt>
      <w:sdtPr>
        <w:rPr>
          <w:rFonts w:asciiTheme="minorHAnsi" w:hAnsiTheme="minorHAnsi" w:cstheme="minorBidi"/>
          <w:sz w:val="22"/>
          <w:szCs w:val="22"/>
        </w:rPr>
        <w:tag w:val="rw.bWnCOutputStyleIdiblio"/>
        <w:id w:val="531299928"/>
        <w:placeholder>
          <w:docPart w:val="FDD560298B4A470592411062DCC0A662"/>
        </w:placeholder>
      </w:sdtPr>
      <w:sdtContent>
        <w:p w14:paraId="1AB5620A" w14:textId="6C38596F" w:rsidR="000E04EA" w:rsidRDefault="000E04EA" w:rsidP="001B059D">
          <w:pPr>
            <w:pStyle w:val="NormalWeb"/>
            <w:rPr>
              <w:rFonts w:ascii="Calibri" w:hAnsi="Calibri" w:cs="Calibri"/>
              <w:color w:val="000000"/>
              <w:sz w:val="22"/>
              <w:szCs w:val="22"/>
            </w:rPr>
          </w:pPr>
        </w:p>
        <w:p w14:paraId="3B7EE709" w14:textId="77777777" w:rsidR="000E04EA" w:rsidRDefault="000E04EA">
          <w:pPr>
            <w:pStyle w:val="NormalWeb"/>
            <w:ind w:left="450" w:hanging="450"/>
            <w:rPr>
              <w:rFonts w:ascii="Calibri" w:hAnsi="Calibri" w:cs="Calibri"/>
              <w:color w:val="000000"/>
              <w:sz w:val="22"/>
              <w:szCs w:val="22"/>
            </w:rPr>
          </w:pPr>
          <w:r>
            <w:rPr>
              <w:rFonts w:ascii="Calibri" w:hAnsi="Calibri" w:cs="Calibri"/>
              <w:color w:val="000000"/>
              <w:sz w:val="22"/>
              <w:szCs w:val="22"/>
            </w:rPr>
            <w:t xml:space="preserve">[1] M. Zareen, et al., "Unveiling the Dynamic Landscape of Digital Forensics: The Endless Pursuit," </w:t>
          </w:r>
          <w:r>
            <w:rPr>
              <w:rFonts w:ascii="Calibri" w:hAnsi="Calibri" w:cs="Calibri"/>
              <w:i/>
              <w:iCs/>
              <w:color w:val="000000"/>
              <w:sz w:val="22"/>
              <w:szCs w:val="22"/>
            </w:rPr>
            <w:t xml:space="preserve">Computers, </w:t>
          </w:r>
          <w:r>
            <w:rPr>
              <w:rFonts w:ascii="Calibri" w:hAnsi="Calibri" w:cs="Calibri"/>
              <w:color w:val="000000"/>
              <w:sz w:val="22"/>
              <w:szCs w:val="22"/>
            </w:rPr>
            <w:t xml:space="preserve">vol. 13, no. 12, -12-11 2024. </w:t>
          </w:r>
          <w:proofErr w:type="spellStart"/>
          <w:r>
            <w:rPr>
              <w:rFonts w:ascii="Calibri" w:hAnsi="Calibri" w:cs="Calibri"/>
              <w:color w:val="000000"/>
              <w:sz w:val="22"/>
              <w:szCs w:val="22"/>
            </w:rPr>
            <w:t>doi</w:t>
          </w:r>
          <w:proofErr w:type="spellEnd"/>
          <w:r>
            <w:rPr>
              <w:rFonts w:ascii="Calibri" w:hAnsi="Calibri" w:cs="Calibri"/>
              <w:color w:val="000000"/>
              <w:sz w:val="22"/>
              <w:szCs w:val="22"/>
            </w:rPr>
            <w:t xml:space="preserve">: 10.3390/computers13120333. </w:t>
          </w:r>
        </w:p>
        <w:p w14:paraId="0E72101A" w14:textId="77777777" w:rsidR="000E04EA" w:rsidRDefault="000E04EA">
          <w:pPr>
            <w:pStyle w:val="NormalWeb"/>
            <w:ind w:left="450" w:hanging="450"/>
            <w:rPr>
              <w:rFonts w:ascii="Calibri" w:hAnsi="Calibri" w:cs="Calibri"/>
              <w:color w:val="000000"/>
              <w:sz w:val="22"/>
              <w:szCs w:val="22"/>
            </w:rPr>
          </w:pPr>
          <w:r>
            <w:rPr>
              <w:rFonts w:ascii="Calibri" w:hAnsi="Calibri" w:cs="Calibri"/>
              <w:color w:val="000000"/>
              <w:sz w:val="22"/>
              <w:szCs w:val="22"/>
            </w:rPr>
            <w:t xml:space="preserve">[2] N. Soni, "Digital Forensics: Confronting Modern Cyber Crimes, Technological Advancements, and Future Challenges," </w:t>
          </w:r>
          <w:r>
            <w:rPr>
              <w:rFonts w:ascii="Calibri" w:hAnsi="Calibri" w:cs="Calibri"/>
              <w:i/>
              <w:iCs/>
              <w:color w:val="000000"/>
              <w:sz w:val="22"/>
              <w:szCs w:val="22"/>
            </w:rPr>
            <w:t xml:space="preserve">J Forensic Leg </w:t>
          </w:r>
          <w:proofErr w:type="spellStart"/>
          <w:r>
            <w:rPr>
              <w:rFonts w:ascii="Calibri" w:hAnsi="Calibri" w:cs="Calibri"/>
              <w:i/>
              <w:iCs/>
              <w:color w:val="000000"/>
              <w:sz w:val="22"/>
              <w:szCs w:val="22"/>
            </w:rPr>
            <w:t>Investig</w:t>
          </w:r>
          <w:proofErr w:type="spellEnd"/>
          <w:r>
            <w:rPr>
              <w:rFonts w:ascii="Calibri" w:hAnsi="Calibri" w:cs="Calibri"/>
              <w:i/>
              <w:iCs/>
              <w:color w:val="000000"/>
              <w:sz w:val="22"/>
              <w:szCs w:val="22"/>
            </w:rPr>
            <w:t xml:space="preserve"> Sci, </w:t>
          </w:r>
          <w:r>
            <w:rPr>
              <w:rFonts w:ascii="Calibri" w:hAnsi="Calibri" w:cs="Calibri"/>
              <w:color w:val="000000"/>
              <w:sz w:val="22"/>
              <w:szCs w:val="22"/>
            </w:rPr>
            <w:t xml:space="preserve">vol. 11, no. 1, -06-05 2025. </w:t>
          </w:r>
          <w:proofErr w:type="spellStart"/>
          <w:r>
            <w:rPr>
              <w:rFonts w:ascii="Calibri" w:hAnsi="Calibri" w:cs="Calibri"/>
              <w:color w:val="000000"/>
              <w:sz w:val="22"/>
              <w:szCs w:val="22"/>
            </w:rPr>
            <w:t>doi</w:t>
          </w:r>
          <w:proofErr w:type="spellEnd"/>
          <w:r>
            <w:rPr>
              <w:rFonts w:ascii="Calibri" w:hAnsi="Calibri" w:cs="Calibri"/>
              <w:color w:val="000000"/>
              <w:sz w:val="22"/>
              <w:szCs w:val="22"/>
            </w:rPr>
            <w:t xml:space="preserve">: 10.24966/flis-733x/100105. </w:t>
          </w:r>
        </w:p>
        <w:p w14:paraId="48E06207" w14:textId="77777777" w:rsidR="000E04EA" w:rsidRDefault="000E04EA">
          <w:pPr>
            <w:pStyle w:val="NormalWeb"/>
            <w:ind w:left="450" w:hanging="450"/>
            <w:rPr>
              <w:rFonts w:ascii="Calibri" w:hAnsi="Calibri" w:cs="Calibri"/>
              <w:color w:val="000000"/>
              <w:sz w:val="22"/>
              <w:szCs w:val="22"/>
            </w:rPr>
          </w:pPr>
          <w:r>
            <w:rPr>
              <w:rFonts w:ascii="Calibri" w:hAnsi="Calibri" w:cs="Calibri"/>
              <w:color w:val="000000"/>
              <w:sz w:val="22"/>
              <w:szCs w:val="22"/>
            </w:rPr>
            <w:t xml:space="preserve">[3] D. </w:t>
          </w:r>
          <w:proofErr w:type="spellStart"/>
          <w:r>
            <w:rPr>
              <w:rFonts w:ascii="Calibri" w:hAnsi="Calibri" w:cs="Calibri"/>
              <w:color w:val="000000"/>
              <w:sz w:val="22"/>
              <w:szCs w:val="22"/>
            </w:rPr>
            <w:t>Dunsin</w:t>
          </w:r>
          <w:proofErr w:type="spellEnd"/>
          <w:r>
            <w:rPr>
              <w:rFonts w:ascii="Calibri" w:hAnsi="Calibri" w:cs="Calibri"/>
              <w:color w:val="000000"/>
              <w:sz w:val="22"/>
              <w:szCs w:val="22"/>
            </w:rPr>
            <w:t xml:space="preserve">, et al., "A comprehensive analysis of the role of artificial intelligence and machine learning in modern digital forensics and incident response," </w:t>
          </w:r>
          <w:r>
            <w:rPr>
              <w:rFonts w:ascii="Calibri" w:hAnsi="Calibri" w:cs="Calibri"/>
              <w:i/>
              <w:iCs/>
              <w:color w:val="000000"/>
              <w:sz w:val="22"/>
              <w:szCs w:val="22"/>
            </w:rPr>
            <w:t xml:space="preserve">Forensic Science International: Digital Investigation, </w:t>
          </w:r>
          <w:r>
            <w:rPr>
              <w:rFonts w:ascii="Calibri" w:hAnsi="Calibri" w:cs="Calibri"/>
              <w:color w:val="000000"/>
              <w:sz w:val="22"/>
              <w:szCs w:val="22"/>
            </w:rPr>
            <w:t xml:space="preserve">vol. 48, -01-26 2024. </w:t>
          </w:r>
          <w:proofErr w:type="spellStart"/>
          <w:r>
            <w:rPr>
              <w:rFonts w:ascii="Calibri" w:hAnsi="Calibri" w:cs="Calibri"/>
              <w:color w:val="000000"/>
              <w:sz w:val="22"/>
              <w:szCs w:val="22"/>
            </w:rPr>
            <w:t>doi</w:t>
          </w:r>
          <w:proofErr w:type="spellEnd"/>
          <w:r>
            <w:rPr>
              <w:rFonts w:ascii="Calibri" w:hAnsi="Calibri" w:cs="Calibri"/>
              <w:color w:val="000000"/>
              <w:sz w:val="22"/>
              <w:szCs w:val="22"/>
            </w:rPr>
            <w:t xml:space="preserve">: 10.1016/j.fsidi.2023.301675. </w:t>
          </w:r>
        </w:p>
        <w:p w14:paraId="631D834D" w14:textId="77777777" w:rsidR="000E04EA" w:rsidRDefault="000E04EA">
          <w:pPr>
            <w:pStyle w:val="NormalWeb"/>
            <w:ind w:left="450" w:hanging="450"/>
            <w:rPr>
              <w:rFonts w:ascii="Calibri" w:hAnsi="Calibri" w:cs="Calibri"/>
              <w:color w:val="000000"/>
              <w:sz w:val="22"/>
              <w:szCs w:val="22"/>
            </w:rPr>
          </w:pPr>
          <w:r>
            <w:rPr>
              <w:rFonts w:ascii="Calibri" w:hAnsi="Calibri" w:cs="Calibri"/>
              <w:color w:val="000000"/>
              <w:sz w:val="22"/>
              <w:szCs w:val="22"/>
            </w:rPr>
            <w:t xml:space="preserve">[4] F. Casino, et al., "Research Trends, Challenges, and Emerging Topics in Digital Forensics: A Review of Reviews," </w:t>
          </w:r>
          <w:r>
            <w:rPr>
              <w:rFonts w:ascii="Calibri" w:hAnsi="Calibri" w:cs="Calibri"/>
              <w:i/>
              <w:iCs/>
              <w:color w:val="000000"/>
              <w:sz w:val="22"/>
              <w:szCs w:val="22"/>
            </w:rPr>
            <w:t xml:space="preserve">IEEE Access, </w:t>
          </w:r>
          <w:r>
            <w:rPr>
              <w:rFonts w:ascii="Calibri" w:hAnsi="Calibri" w:cs="Calibri"/>
              <w:color w:val="000000"/>
              <w:sz w:val="22"/>
              <w:szCs w:val="22"/>
            </w:rPr>
            <w:t xml:space="preserve">vol. 10, 2022. </w:t>
          </w:r>
          <w:proofErr w:type="spellStart"/>
          <w:r>
            <w:rPr>
              <w:rFonts w:ascii="Calibri" w:hAnsi="Calibri" w:cs="Calibri"/>
              <w:color w:val="000000"/>
              <w:sz w:val="22"/>
              <w:szCs w:val="22"/>
            </w:rPr>
            <w:t>doi</w:t>
          </w:r>
          <w:proofErr w:type="spellEnd"/>
          <w:r>
            <w:rPr>
              <w:rFonts w:ascii="Calibri" w:hAnsi="Calibri" w:cs="Calibri"/>
              <w:color w:val="000000"/>
              <w:sz w:val="22"/>
              <w:szCs w:val="22"/>
            </w:rPr>
            <w:t xml:space="preserve">: 10.1109/access.2022.3154059. </w:t>
          </w:r>
        </w:p>
        <w:p w14:paraId="7E431C3A" w14:textId="77777777" w:rsidR="000E04EA" w:rsidRDefault="000E04EA">
          <w:pPr>
            <w:pStyle w:val="NormalWeb"/>
            <w:ind w:left="450" w:hanging="450"/>
            <w:rPr>
              <w:rFonts w:ascii="Calibri" w:hAnsi="Calibri" w:cs="Calibri"/>
              <w:color w:val="000000"/>
              <w:sz w:val="22"/>
              <w:szCs w:val="22"/>
            </w:rPr>
          </w:pPr>
          <w:r>
            <w:rPr>
              <w:rFonts w:ascii="Calibri" w:hAnsi="Calibri" w:cs="Calibri"/>
              <w:color w:val="000000"/>
              <w:sz w:val="22"/>
              <w:szCs w:val="22"/>
            </w:rPr>
            <w:t xml:space="preserve">[5] A. Sallam Said Hamed and O. Dewangan, "Digital Forensic: Techniques, Challenges, and Future Direction," </w:t>
          </w:r>
          <w:r>
            <w:rPr>
              <w:rFonts w:ascii="Calibri" w:hAnsi="Calibri" w:cs="Calibri"/>
              <w:i/>
              <w:iCs/>
              <w:color w:val="000000"/>
              <w:sz w:val="22"/>
              <w:szCs w:val="22"/>
            </w:rPr>
            <w:t xml:space="preserve">IJRASET, </w:t>
          </w:r>
          <w:r>
            <w:rPr>
              <w:rFonts w:ascii="Calibri" w:hAnsi="Calibri" w:cs="Calibri"/>
              <w:color w:val="000000"/>
              <w:sz w:val="22"/>
              <w:szCs w:val="22"/>
            </w:rPr>
            <w:t xml:space="preserve">vol. 13, no. 5, -05-31 2025. </w:t>
          </w:r>
          <w:proofErr w:type="spellStart"/>
          <w:r>
            <w:rPr>
              <w:rFonts w:ascii="Calibri" w:hAnsi="Calibri" w:cs="Calibri"/>
              <w:color w:val="000000"/>
              <w:sz w:val="22"/>
              <w:szCs w:val="22"/>
            </w:rPr>
            <w:t>doi</w:t>
          </w:r>
          <w:proofErr w:type="spellEnd"/>
          <w:r>
            <w:rPr>
              <w:rFonts w:ascii="Calibri" w:hAnsi="Calibri" w:cs="Calibri"/>
              <w:color w:val="000000"/>
              <w:sz w:val="22"/>
              <w:szCs w:val="22"/>
            </w:rPr>
            <w:t xml:space="preserve">: 10.22214/ijraset.2025.71562. </w:t>
          </w:r>
        </w:p>
        <w:p w14:paraId="6F9ED58D" w14:textId="77777777" w:rsidR="000E04EA" w:rsidRDefault="000E04EA">
          <w:pPr>
            <w:pStyle w:val="NormalWeb"/>
            <w:ind w:left="450" w:hanging="450"/>
            <w:rPr>
              <w:rFonts w:ascii="Calibri" w:hAnsi="Calibri" w:cs="Calibri"/>
              <w:color w:val="000000"/>
              <w:sz w:val="22"/>
              <w:szCs w:val="22"/>
            </w:rPr>
          </w:pPr>
          <w:r>
            <w:rPr>
              <w:rFonts w:ascii="Calibri" w:hAnsi="Calibri" w:cs="Calibri"/>
              <w:color w:val="000000"/>
              <w:sz w:val="22"/>
              <w:szCs w:val="22"/>
            </w:rPr>
            <w:t xml:space="preserve">[6] J. E. James, "FOUNDATIONS OF MOBILE FORENSICS: AN ACADEMIC APPROACH," </w:t>
          </w:r>
          <w:r>
            <w:rPr>
              <w:rFonts w:ascii="Calibri" w:hAnsi="Calibri" w:cs="Calibri"/>
              <w:i/>
              <w:iCs/>
              <w:color w:val="000000"/>
              <w:sz w:val="22"/>
              <w:szCs w:val="22"/>
            </w:rPr>
            <w:t xml:space="preserve">IIS, </w:t>
          </w:r>
          <w:r>
            <w:rPr>
              <w:rFonts w:ascii="Calibri" w:hAnsi="Calibri" w:cs="Calibri"/>
              <w:color w:val="000000"/>
              <w:sz w:val="22"/>
              <w:szCs w:val="22"/>
            </w:rPr>
            <w:t xml:space="preserve">2024. </w:t>
          </w:r>
          <w:proofErr w:type="spellStart"/>
          <w:r>
            <w:rPr>
              <w:rFonts w:ascii="Calibri" w:hAnsi="Calibri" w:cs="Calibri"/>
              <w:color w:val="000000"/>
              <w:sz w:val="22"/>
              <w:szCs w:val="22"/>
            </w:rPr>
            <w:t>doi</w:t>
          </w:r>
          <w:proofErr w:type="spellEnd"/>
          <w:r>
            <w:rPr>
              <w:rFonts w:ascii="Calibri" w:hAnsi="Calibri" w:cs="Calibri"/>
              <w:color w:val="000000"/>
              <w:sz w:val="22"/>
              <w:szCs w:val="22"/>
            </w:rPr>
            <w:t xml:space="preserve">: 10.48009/3_iis_2024_108. </w:t>
          </w:r>
        </w:p>
        <w:p w14:paraId="3B73856C" w14:textId="77777777" w:rsidR="000E04EA" w:rsidRDefault="000E04EA">
          <w:pPr>
            <w:pStyle w:val="NormalWeb"/>
            <w:ind w:left="450" w:hanging="450"/>
            <w:rPr>
              <w:rFonts w:ascii="Calibri" w:hAnsi="Calibri" w:cs="Calibri"/>
              <w:color w:val="000000"/>
              <w:sz w:val="22"/>
              <w:szCs w:val="22"/>
            </w:rPr>
          </w:pPr>
          <w:r>
            <w:rPr>
              <w:rFonts w:ascii="Calibri" w:hAnsi="Calibri" w:cs="Calibri"/>
              <w:color w:val="000000"/>
              <w:sz w:val="22"/>
              <w:szCs w:val="22"/>
            </w:rPr>
            <w:t xml:space="preserve">[7] DFIR Insights. "Introduction to Digital Forensics: Preparing for the Unexpected with Volatility, Wireshark, Hayabusa and FTK Imager." DFIR Insights Blog. </w:t>
          </w:r>
          <w:hyperlink r:id="rId82" w:tgtFrame="_blank" w:history="1">
            <w:r>
              <w:rPr>
                <w:rStyle w:val="Hyperlink"/>
                <w:rFonts w:ascii="Calibri" w:hAnsi="Calibri" w:cs="Calibri"/>
                <w:sz w:val="22"/>
                <w:szCs w:val="22"/>
              </w:rPr>
              <w:t>https://dfirinsights.com/2024/07/09/introduction-to-digital-forensics-preparing-for-the-unexpected</w:t>
            </w:r>
          </w:hyperlink>
          <w:r>
            <w:rPr>
              <w:rFonts w:ascii="Calibri" w:hAnsi="Calibri" w:cs="Calibri"/>
              <w:color w:val="000000"/>
              <w:sz w:val="22"/>
              <w:szCs w:val="22"/>
            </w:rPr>
            <w:t xml:space="preserve"> (accessed 25 April). </w:t>
          </w:r>
        </w:p>
        <w:p w14:paraId="59D25C2C" w14:textId="77777777" w:rsidR="000E04EA" w:rsidRDefault="000E04EA">
          <w:pPr>
            <w:pStyle w:val="NormalWeb"/>
            <w:ind w:left="450" w:hanging="450"/>
            <w:rPr>
              <w:rFonts w:ascii="Calibri" w:hAnsi="Calibri" w:cs="Calibri"/>
              <w:color w:val="000000"/>
              <w:sz w:val="22"/>
              <w:szCs w:val="22"/>
            </w:rPr>
          </w:pPr>
          <w:r>
            <w:rPr>
              <w:rFonts w:ascii="Calibri" w:hAnsi="Calibri" w:cs="Calibri"/>
              <w:color w:val="000000"/>
              <w:sz w:val="22"/>
              <w:szCs w:val="22"/>
            </w:rPr>
            <w:lastRenderedPageBreak/>
            <w:t xml:space="preserve">[8] Cyber Forensics Academy. "Volatility Framework: Complete Memory Forensics Guide." Cyber Forensics Academy Blog. </w:t>
          </w:r>
          <w:hyperlink r:id="rId83" w:tgtFrame="_blank" w:history="1">
            <w:r>
              <w:rPr>
                <w:rStyle w:val="Hyperlink"/>
                <w:rFonts w:ascii="Calibri" w:hAnsi="Calibri" w:cs="Calibri"/>
                <w:sz w:val="22"/>
                <w:szCs w:val="22"/>
              </w:rPr>
              <w:t>https://www.cyberforensicacademy.com/blog/volatility-framework-complete-memory-forensics-guide</w:t>
            </w:r>
          </w:hyperlink>
          <w:r>
            <w:rPr>
              <w:rFonts w:ascii="Calibri" w:hAnsi="Calibri" w:cs="Calibri"/>
              <w:color w:val="000000"/>
              <w:sz w:val="22"/>
              <w:szCs w:val="22"/>
            </w:rPr>
            <w:t xml:space="preserve"> (accessed 25 April). </w:t>
          </w:r>
        </w:p>
        <w:p w14:paraId="7626D8F3" w14:textId="77777777" w:rsidR="000E04EA" w:rsidRDefault="000E04EA">
          <w:pPr>
            <w:pStyle w:val="NormalWeb"/>
            <w:ind w:left="450" w:hanging="450"/>
            <w:rPr>
              <w:rFonts w:ascii="Calibri" w:hAnsi="Calibri" w:cs="Calibri"/>
              <w:color w:val="000000"/>
              <w:sz w:val="22"/>
              <w:szCs w:val="22"/>
            </w:rPr>
          </w:pPr>
          <w:r>
            <w:rPr>
              <w:rFonts w:ascii="Calibri" w:hAnsi="Calibri" w:cs="Calibri"/>
              <w:color w:val="000000"/>
              <w:sz w:val="22"/>
              <w:szCs w:val="22"/>
            </w:rPr>
            <w:t xml:space="preserve">[9] A. W. Malik, et al., "Cloud Digital Forensics: Beyond Tools, Techniques, and Challenges," </w:t>
          </w:r>
          <w:r>
            <w:rPr>
              <w:rFonts w:ascii="Calibri" w:hAnsi="Calibri" w:cs="Calibri"/>
              <w:i/>
              <w:iCs/>
              <w:color w:val="000000"/>
              <w:sz w:val="22"/>
              <w:szCs w:val="22"/>
            </w:rPr>
            <w:t xml:space="preserve">Sensors, </w:t>
          </w:r>
          <w:r>
            <w:rPr>
              <w:rFonts w:ascii="Calibri" w:hAnsi="Calibri" w:cs="Calibri"/>
              <w:color w:val="000000"/>
              <w:sz w:val="22"/>
              <w:szCs w:val="22"/>
            </w:rPr>
            <w:t xml:space="preserve">vol. 24, no. 2, -01-10 2024. </w:t>
          </w:r>
          <w:proofErr w:type="spellStart"/>
          <w:r>
            <w:rPr>
              <w:rFonts w:ascii="Calibri" w:hAnsi="Calibri" w:cs="Calibri"/>
              <w:color w:val="000000"/>
              <w:sz w:val="22"/>
              <w:szCs w:val="22"/>
            </w:rPr>
            <w:t>doi</w:t>
          </w:r>
          <w:proofErr w:type="spellEnd"/>
          <w:r>
            <w:rPr>
              <w:rFonts w:ascii="Calibri" w:hAnsi="Calibri" w:cs="Calibri"/>
              <w:color w:val="000000"/>
              <w:sz w:val="22"/>
              <w:szCs w:val="22"/>
            </w:rPr>
            <w:t xml:space="preserve">: 10.3390/s24020433. </w:t>
          </w:r>
        </w:p>
        <w:p w14:paraId="4B5DE1BB" w14:textId="77777777" w:rsidR="000E04EA" w:rsidRDefault="000E04EA">
          <w:pPr>
            <w:pStyle w:val="NormalWeb"/>
            <w:ind w:left="450" w:hanging="450"/>
            <w:rPr>
              <w:rFonts w:ascii="Calibri" w:hAnsi="Calibri" w:cs="Calibri"/>
              <w:color w:val="000000"/>
              <w:sz w:val="22"/>
              <w:szCs w:val="22"/>
            </w:rPr>
          </w:pPr>
          <w:r>
            <w:rPr>
              <w:rFonts w:ascii="Calibri" w:hAnsi="Calibri" w:cs="Calibri"/>
              <w:color w:val="000000"/>
              <w:sz w:val="22"/>
              <w:szCs w:val="22"/>
            </w:rPr>
            <w:t xml:space="preserve">[10] Hawk Eye Forensic. "Top 10 Paid Digital Forensic Tools in 2025: Features, Pros &amp; Cons." Hawk Eye Forensic Blog. </w:t>
          </w:r>
          <w:hyperlink r:id="rId84" w:tgtFrame="_blank" w:history="1">
            <w:r>
              <w:rPr>
                <w:rStyle w:val="Hyperlink"/>
                <w:rFonts w:ascii="Calibri" w:hAnsi="Calibri" w:cs="Calibri"/>
                <w:sz w:val="22"/>
                <w:szCs w:val="22"/>
              </w:rPr>
              <w:t>https://hawkeyeforensic.com/top-10-paid-digital-forensic-tools-in-2025-features-pros-cons/</w:t>
            </w:r>
          </w:hyperlink>
          <w:r>
            <w:rPr>
              <w:rFonts w:ascii="Calibri" w:hAnsi="Calibri" w:cs="Calibri"/>
              <w:color w:val="000000"/>
              <w:sz w:val="22"/>
              <w:szCs w:val="22"/>
            </w:rPr>
            <w:t xml:space="preserve"> (accessed 25 April). </w:t>
          </w:r>
        </w:p>
        <w:p w14:paraId="6BA99BB9" w14:textId="77777777" w:rsidR="000E04EA" w:rsidRDefault="000E04EA">
          <w:pPr>
            <w:pStyle w:val="NormalWeb"/>
            <w:ind w:left="450" w:hanging="450"/>
            <w:rPr>
              <w:rFonts w:ascii="Calibri" w:hAnsi="Calibri" w:cs="Calibri"/>
              <w:color w:val="000000"/>
              <w:sz w:val="22"/>
              <w:szCs w:val="22"/>
            </w:rPr>
          </w:pPr>
          <w:r>
            <w:rPr>
              <w:rFonts w:ascii="Calibri" w:hAnsi="Calibri" w:cs="Calibri"/>
              <w:color w:val="000000"/>
              <w:sz w:val="22"/>
              <w:szCs w:val="22"/>
            </w:rPr>
            <w:t xml:space="preserve">[11] Magnet Forensics. "Magnet AXIOM — Digital Forensic Software." Magnet Forensics Product Page. </w:t>
          </w:r>
          <w:hyperlink r:id="rId85" w:tgtFrame="_blank" w:history="1">
            <w:r>
              <w:rPr>
                <w:rStyle w:val="Hyperlink"/>
                <w:rFonts w:ascii="Calibri" w:hAnsi="Calibri" w:cs="Calibri"/>
                <w:sz w:val="22"/>
                <w:szCs w:val="22"/>
              </w:rPr>
              <w:t>https://www.magnetforensics.com/products/magnet-axiom/</w:t>
            </w:r>
          </w:hyperlink>
          <w:r>
            <w:rPr>
              <w:rFonts w:ascii="Calibri" w:hAnsi="Calibri" w:cs="Calibri"/>
              <w:color w:val="000000"/>
              <w:sz w:val="22"/>
              <w:szCs w:val="22"/>
            </w:rPr>
            <w:t xml:space="preserve"> (accessed 25 April). </w:t>
          </w:r>
        </w:p>
        <w:p w14:paraId="64C7EB69" w14:textId="77777777" w:rsidR="000E04EA" w:rsidRDefault="000E04EA">
          <w:pPr>
            <w:pStyle w:val="NormalWeb"/>
            <w:ind w:left="450" w:hanging="450"/>
            <w:rPr>
              <w:rFonts w:ascii="Calibri" w:hAnsi="Calibri" w:cs="Calibri"/>
              <w:color w:val="000000"/>
              <w:sz w:val="22"/>
              <w:szCs w:val="22"/>
            </w:rPr>
          </w:pPr>
          <w:r>
            <w:rPr>
              <w:rFonts w:ascii="Calibri" w:hAnsi="Calibri" w:cs="Calibri"/>
              <w:color w:val="000000"/>
              <w:sz w:val="22"/>
              <w:szCs w:val="22"/>
            </w:rPr>
            <w:t xml:space="preserve">[12] </w:t>
          </w:r>
          <w:proofErr w:type="spellStart"/>
          <w:r>
            <w:rPr>
              <w:rFonts w:ascii="Calibri" w:hAnsi="Calibri" w:cs="Calibri"/>
              <w:color w:val="000000"/>
              <w:sz w:val="22"/>
              <w:szCs w:val="22"/>
            </w:rPr>
            <w:t>Cotocus</w:t>
          </w:r>
          <w:proofErr w:type="spellEnd"/>
          <w:r>
            <w:rPr>
              <w:rFonts w:ascii="Calibri" w:hAnsi="Calibri" w:cs="Calibri"/>
              <w:color w:val="000000"/>
              <w:sz w:val="22"/>
              <w:szCs w:val="22"/>
            </w:rPr>
            <w:t xml:space="preserve">. "Top 10 Digital Forensics Tools in 2025: Features, Pros, Cons, Comparison." </w:t>
          </w:r>
          <w:proofErr w:type="spellStart"/>
          <w:r>
            <w:rPr>
              <w:rFonts w:ascii="Calibri" w:hAnsi="Calibri" w:cs="Calibri"/>
              <w:color w:val="000000"/>
              <w:sz w:val="22"/>
              <w:szCs w:val="22"/>
            </w:rPr>
            <w:t>Cotocus</w:t>
          </w:r>
          <w:proofErr w:type="spellEnd"/>
          <w:r>
            <w:rPr>
              <w:rFonts w:ascii="Calibri" w:hAnsi="Calibri" w:cs="Calibri"/>
              <w:color w:val="000000"/>
              <w:sz w:val="22"/>
              <w:szCs w:val="22"/>
            </w:rPr>
            <w:t xml:space="preserve"> Blog. </w:t>
          </w:r>
          <w:hyperlink r:id="rId86" w:tgtFrame="_blank" w:history="1">
            <w:r>
              <w:rPr>
                <w:rStyle w:val="Hyperlink"/>
                <w:rFonts w:ascii="Calibri" w:hAnsi="Calibri" w:cs="Calibri"/>
                <w:sz w:val="22"/>
                <w:szCs w:val="22"/>
              </w:rPr>
              <w:t>https://www.cotocus.com/blog/top-10-digital-forensics-tools-in-2025-features-pros-cons-comparison/</w:t>
            </w:r>
          </w:hyperlink>
          <w:r>
            <w:rPr>
              <w:rFonts w:ascii="Calibri" w:hAnsi="Calibri" w:cs="Calibri"/>
              <w:color w:val="000000"/>
              <w:sz w:val="22"/>
              <w:szCs w:val="22"/>
            </w:rPr>
            <w:t xml:space="preserve"> (accessed 25 April). </w:t>
          </w:r>
        </w:p>
        <w:p w14:paraId="649F07DD" w14:textId="77777777" w:rsidR="000E04EA" w:rsidRDefault="000E04EA">
          <w:pPr>
            <w:pStyle w:val="NormalWeb"/>
            <w:ind w:left="450" w:hanging="450"/>
            <w:rPr>
              <w:rFonts w:ascii="Calibri" w:hAnsi="Calibri" w:cs="Calibri"/>
              <w:color w:val="000000"/>
              <w:sz w:val="22"/>
              <w:szCs w:val="22"/>
            </w:rPr>
          </w:pPr>
          <w:r>
            <w:rPr>
              <w:rFonts w:ascii="Calibri" w:hAnsi="Calibri" w:cs="Calibri"/>
              <w:color w:val="000000"/>
              <w:sz w:val="22"/>
              <w:szCs w:val="22"/>
            </w:rPr>
            <w:t xml:space="preserve">[13] Cyber Forensics Academy. "Best Free Digital Forensic Tools (2026 Updated List)." Cyber Forensics Academy Blog. </w:t>
          </w:r>
          <w:hyperlink r:id="rId87" w:tgtFrame="_blank" w:history="1">
            <w:r>
              <w:rPr>
                <w:rStyle w:val="Hyperlink"/>
                <w:rFonts w:ascii="Calibri" w:hAnsi="Calibri" w:cs="Calibri"/>
                <w:sz w:val="22"/>
                <w:szCs w:val="22"/>
              </w:rPr>
              <w:t>https://www.cyberforensicacademy.com/blog/best-free-digital-forensic-tools-2026-updated-list</w:t>
            </w:r>
          </w:hyperlink>
          <w:r>
            <w:rPr>
              <w:rFonts w:ascii="Calibri" w:hAnsi="Calibri" w:cs="Calibri"/>
              <w:color w:val="000000"/>
              <w:sz w:val="22"/>
              <w:szCs w:val="22"/>
            </w:rPr>
            <w:t xml:space="preserve"> (accessed 25 April). </w:t>
          </w:r>
        </w:p>
        <w:p w14:paraId="43FD98A1" w14:textId="77777777" w:rsidR="000E04EA" w:rsidRDefault="000E04EA">
          <w:pPr>
            <w:pStyle w:val="NormalWeb"/>
            <w:ind w:left="450" w:hanging="450"/>
            <w:rPr>
              <w:rFonts w:ascii="Calibri" w:hAnsi="Calibri" w:cs="Calibri"/>
              <w:color w:val="000000"/>
              <w:sz w:val="22"/>
              <w:szCs w:val="22"/>
            </w:rPr>
          </w:pPr>
          <w:r>
            <w:rPr>
              <w:rFonts w:ascii="Calibri" w:hAnsi="Calibri" w:cs="Calibri"/>
              <w:color w:val="000000"/>
              <w:sz w:val="22"/>
              <w:szCs w:val="22"/>
            </w:rPr>
            <w:t xml:space="preserve">[14] M. M. </w:t>
          </w:r>
          <w:proofErr w:type="spellStart"/>
          <w:r>
            <w:rPr>
              <w:rFonts w:ascii="Calibri" w:hAnsi="Calibri" w:cs="Calibri"/>
              <w:color w:val="000000"/>
              <w:sz w:val="22"/>
              <w:szCs w:val="22"/>
            </w:rPr>
            <w:t>Alshabibi</w:t>
          </w:r>
          <w:proofErr w:type="spellEnd"/>
          <w:r>
            <w:rPr>
              <w:rFonts w:ascii="Calibri" w:hAnsi="Calibri" w:cs="Calibri"/>
              <w:color w:val="000000"/>
              <w:sz w:val="22"/>
              <w:szCs w:val="22"/>
            </w:rPr>
            <w:t xml:space="preserve">, A. K. Bu </w:t>
          </w:r>
          <w:proofErr w:type="spellStart"/>
          <w:r>
            <w:rPr>
              <w:rFonts w:ascii="Calibri" w:hAnsi="Calibri" w:cs="Calibri"/>
              <w:color w:val="000000"/>
              <w:sz w:val="22"/>
              <w:szCs w:val="22"/>
            </w:rPr>
            <w:t>Dookhi</w:t>
          </w:r>
          <w:proofErr w:type="spellEnd"/>
          <w:r>
            <w:rPr>
              <w:rFonts w:ascii="Calibri" w:hAnsi="Calibri" w:cs="Calibri"/>
              <w:color w:val="000000"/>
              <w:sz w:val="22"/>
              <w:szCs w:val="22"/>
            </w:rPr>
            <w:t xml:space="preserve"> and M. M. Hafizur Rahman, "Forensic Investigation, Challenges, and Issues of Cloud Data: A Systematic Literature Review," </w:t>
          </w:r>
          <w:r>
            <w:rPr>
              <w:rFonts w:ascii="Calibri" w:hAnsi="Calibri" w:cs="Calibri"/>
              <w:i/>
              <w:iCs/>
              <w:color w:val="000000"/>
              <w:sz w:val="22"/>
              <w:szCs w:val="22"/>
            </w:rPr>
            <w:t xml:space="preserve">Computers, </w:t>
          </w:r>
          <w:r>
            <w:rPr>
              <w:rFonts w:ascii="Calibri" w:hAnsi="Calibri" w:cs="Calibri"/>
              <w:color w:val="000000"/>
              <w:sz w:val="22"/>
              <w:szCs w:val="22"/>
            </w:rPr>
            <w:t xml:space="preserve">vol. 13, no. 8, -08-22 2024. </w:t>
          </w:r>
          <w:proofErr w:type="spellStart"/>
          <w:r>
            <w:rPr>
              <w:rFonts w:ascii="Calibri" w:hAnsi="Calibri" w:cs="Calibri"/>
              <w:color w:val="000000"/>
              <w:sz w:val="22"/>
              <w:szCs w:val="22"/>
            </w:rPr>
            <w:t>doi</w:t>
          </w:r>
          <w:proofErr w:type="spellEnd"/>
          <w:r>
            <w:rPr>
              <w:rFonts w:ascii="Calibri" w:hAnsi="Calibri" w:cs="Calibri"/>
              <w:color w:val="000000"/>
              <w:sz w:val="22"/>
              <w:szCs w:val="22"/>
            </w:rPr>
            <w:t xml:space="preserve">: 10.3390/computers13080213. </w:t>
          </w:r>
        </w:p>
        <w:p w14:paraId="6F7D745C" w14:textId="72D52F2D" w:rsidR="00396A08" w:rsidRDefault="00000000">
          <w:pPr>
            <w:spacing w:after="0"/>
          </w:pPr>
        </w:p>
      </w:sdtContent>
    </w:sdt>
    <w:p w14:paraId="076B8846" w14:textId="6E2A8000" w:rsidR="00785A1A" w:rsidRDefault="00785A1A">
      <w:pPr>
        <w:spacing w:after="0"/>
      </w:pPr>
    </w:p>
    <w:sectPr w:rsidR="00785A1A">
      <w:footerReference w:type="default" r:id="rId88"/>
      <w:pgSz w:w="12240" w:h="15840"/>
      <w:pgMar w:top="720" w:right="720" w:bottom="720" w:left="720" w:header="0" w:footer="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FC537F" w14:textId="77777777" w:rsidR="009304A1" w:rsidRDefault="009304A1">
      <w:pPr>
        <w:spacing w:line="240" w:lineRule="auto"/>
      </w:pPr>
      <w:r>
        <w:separator/>
      </w:r>
    </w:p>
  </w:endnote>
  <w:endnote w:type="continuationSeparator" w:id="0">
    <w:p w14:paraId="6C918782" w14:textId="77777777" w:rsidR="009304A1" w:rsidRDefault="009304A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Poppins-Regular">
    <w:altName w:val="Siyam Rupali"/>
    <w:charset w:val="00"/>
    <w:family w:val="roman"/>
    <w:pitch w:val="default"/>
  </w:font>
  <w:font w:name="Poppins">
    <w:altName w:val="Siyam Rupali"/>
    <w:charset w:val="00"/>
    <w:family w:val="auto"/>
    <w:pitch w:val="variable"/>
    <w:sig w:usb0="00008007" w:usb1="00000000" w:usb2="00000000" w:usb3="00000000" w:csb0="00000093" w:csb1="00000000"/>
  </w:font>
  <w:font w:name="Agency FB Bold">
    <w:altName w:val="Agency FB"/>
    <w:panose1 w:val="020B0804020202020204"/>
    <w:charset w:val="00"/>
    <w:family w:val="roman"/>
    <w:pitch w:val="default"/>
  </w:font>
  <w:font w:name="Open Sans">
    <w:altName w:val="Times New Roman"/>
    <w:charset w:val="00"/>
    <w:family w:val="swiss"/>
    <w:pitch w:val="variable"/>
    <w:sig w:usb0="E00002EF" w:usb1="4000205B" w:usb2="00000028" w:usb3="00000000" w:csb0="0000019F" w:csb1="00000000"/>
  </w:font>
  <w:font w:name="Poppins-Bold">
    <w:altName w:val="Siyam Rupali"/>
    <w:charset w:val="00"/>
    <w:family w:val="roman"/>
    <w:pitch w:val="default"/>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alias w:val="Citation"/>
      <w:id w:val="-464500510"/>
    </w:sdtPr>
    <w:sdtContent>
      <w:p w14:paraId="041EEC97" w14:textId="77777777" w:rsidR="00785A1A" w:rsidRDefault="00000000">
        <w:pPr>
          <w:pStyle w:val="Footer"/>
          <w:jc w:val="right"/>
        </w:pPr>
        <w:r>
          <w:fldChar w:fldCharType="begin"/>
        </w:r>
        <w:r>
          <w:instrText xml:space="preserve"> PAGE   \* MERGEFORMAT </w:instrText>
        </w:r>
        <w:r>
          <w:fldChar w:fldCharType="separate"/>
        </w:r>
        <w:r>
          <w:t>2</w:t>
        </w:r>
        <w:r>
          <w:fldChar w:fldCharType="end"/>
        </w:r>
      </w:p>
    </w:sdtContent>
  </w:sdt>
  <w:p w14:paraId="31670FF5" w14:textId="77777777" w:rsidR="00785A1A" w:rsidRDefault="00785A1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CDE7BC" w14:textId="77777777" w:rsidR="009304A1" w:rsidRDefault="009304A1">
      <w:pPr>
        <w:spacing w:after="0"/>
      </w:pPr>
      <w:r>
        <w:separator/>
      </w:r>
    </w:p>
  </w:footnote>
  <w:footnote w:type="continuationSeparator" w:id="0">
    <w:p w14:paraId="161BBF88" w14:textId="77777777" w:rsidR="009304A1" w:rsidRDefault="009304A1">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5520E7"/>
    <w:multiLevelType w:val="multilevel"/>
    <w:tmpl w:val="0AF601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54E3CA8"/>
    <w:multiLevelType w:val="multilevel"/>
    <w:tmpl w:val="054E3CA8"/>
    <w:lvl w:ilvl="0">
      <w:start w:val="1"/>
      <w:numFmt w:val="decimal"/>
      <w:pStyle w:val="Heading1"/>
      <w:lvlText w:val="%1"/>
      <w:lvlJc w:val="left"/>
      <w:pPr>
        <w:ind w:left="432" w:hanging="432"/>
      </w:pPr>
    </w:lvl>
    <w:lvl w:ilvl="1">
      <w:start w:val="1"/>
      <w:numFmt w:val="decimal"/>
      <w:pStyle w:val="Heading2"/>
      <w:lvlText w:val="%1.%2"/>
      <w:lvlJc w:val="left"/>
      <w:pPr>
        <w:ind w:left="576" w:hanging="576"/>
      </w:pPr>
      <w:rPr>
        <w:color w:val="auto"/>
      </w:rPr>
    </w:lvl>
    <w:lvl w:ilvl="2">
      <w:start w:val="1"/>
      <w:numFmt w:val="decimal"/>
      <w:pStyle w:val="Heading3"/>
      <w:lvlText w:val="%1.%2.%3"/>
      <w:lvlJc w:val="left"/>
      <w:pPr>
        <w:ind w:left="720" w:hanging="720"/>
      </w:pPr>
      <w:rPr>
        <w:color w:val="auto"/>
      </w:rPr>
    </w:lvl>
    <w:lvl w:ilvl="3">
      <w:start w:val="1"/>
      <w:numFmt w:val="decimal"/>
      <w:pStyle w:val="Heading4"/>
      <w:lvlText w:val="%1.%2.%3.%4"/>
      <w:lvlJc w:val="left"/>
      <w:pPr>
        <w:ind w:left="864" w:hanging="864"/>
      </w:pPr>
      <w:rPr>
        <w:b w:val="0"/>
        <w:bCs w:val="0"/>
        <w:i w:val="0"/>
        <w:iCs w:val="0"/>
        <w:color w:val="auto"/>
      </w:rPr>
    </w:lvl>
    <w:lvl w:ilvl="4">
      <w:start w:val="1"/>
      <w:numFmt w:val="decimal"/>
      <w:pStyle w:val="Heading5"/>
      <w:lvlText w:val="%1.%2.%3.%4.%5"/>
      <w:lvlJc w:val="left"/>
      <w:pPr>
        <w:ind w:left="1008" w:hanging="1008"/>
      </w:pPr>
      <w:rPr>
        <w:color w:val="auto"/>
      </w:r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 w15:restartNumberingAfterBreak="0">
    <w:nsid w:val="09E97187"/>
    <w:multiLevelType w:val="multilevel"/>
    <w:tmpl w:val="35681F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BD205DD"/>
    <w:multiLevelType w:val="multilevel"/>
    <w:tmpl w:val="5CB03E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BE71B06"/>
    <w:multiLevelType w:val="multilevel"/>
    <w:tmpl w:val="DDCED6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CD30B1A"/>
    <w:multiLevelType w:val="multilevel"/>
    <w:tmpl w:val="1CD30B1A"/>
    <w:lvl w:ilvl="0">
      <w:start w:val="1"/>
      <w:numFmt w:val="bullet"/>
      <w:lvlText w:val=""/>
      <w:lvlJc w:val="left"/>
      <w:pPr>
        <w:ind w:left="1440" w:hanging="360"/>
      </w:pPr>
      <w:rPr>
        <w:rFonts w:ascii="Symbol" w:hAnsi="Symbol" w:hint="default"/>
      </w:rPr>
    </w:lvl>
    <w:lvl w:ilvl="1">
      <w:start w:val="1"/>
      <w:numFmt w:val="bullet"/>
      <w:lvlText w:val="o"/>
      <w:lvlJc w:val="left"/>
      <w:pPr>
        <w:ind w:left="2160" w:hanging="360"/>
      </w:pPr>
      <w:rPr>
        <w:rFonts w:ascii="Courier New" w:hAnsi="Courier New" w:cs="Courier New" w:hint="default"/>
      </w:rPr>
    </w:lvl>
    <w:lvl w:ilvl="2">
      <w:start w:val="1"/>
      <w:numFmt w:val="bullet"/>
      <w:lvlText w:val=""/>
      <w:lvlJc w:val="left"/>
      <w:pPr>
        <w:ind w:left="2880" w:hanging="360"/>
      </w:pPr>
      <w:rPr>
        <w:rFonts w:ascii="Wingdings" w:hAnsi="Wingdings" w:hint="default"/>
      </w:rPr>
    </w:lvl>
    <w:lvl w:ilvl="3">
      <w:start w:val="1"/>
      <w:numFmt w:val="bullet"/>
      <w:lvlText w:val=""/>
      <w:lvlJc w:val="left"/>
      <w:pPr>
        <w:ind w:left="3600" w:hanging="360"/>
      </w:pPr>
      <w:rPr>
        <w:rFonts w:ascii="Symbol" w:hAnsi="Symbol" w:hint="default"/>
      </w:rPr>
    </w:lvl>
    <w:lvl w:ilvl="4">
      <w:start w:val="1"/>
      <w:numFmt w:val="bullet"/>
      <w:lvlText w:val="o"/>
      <w:lvlJc w:val="left"/>
      <w:pPr>
        <w:ind w:left="4320" w:hanging="360"/>
      </w:pPr>
      <w:rPr>
        <w:rFonts w:ascii="Courier New" w:hAnsi="Courier New" w:cs="Courier New" w:hint="default"/>
      </w:rPr>
    </w:lvl>
    <w:lvl w:ilvl="5">
      <w:start w:val="1"/>
      <w:numFmt w:val="bullet"/>
      <w:lvlText w:val=""/>
      <w:lvlJc w:val="left"/>
      <w:pPr>
        <w:ind w:left="5040" w:hanging="360"/>
      </w:pPr>
      <w:rPr>
        <w:rFonts w:ascii="Wingdings" w:hAnsi="Wingding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abstractNum w:abstractNumId="6" w15:restartNumberingAfterBreak="0">
    <w:nsid w:val="2316327B"/>
    <w:multiLevelType w:val="multilevel"/>
    <w:tmpl w:val="2316327B"/>
    <w:lvl w:ilvl="0">
      <w:start w:val="1"/>
      <w:numFmt w:val="bullet"/>
      <w:lvlText w:val=""/>
      <w:lvlJc w:val="left"/>
      <w:pPr>
        <w:ind w:left="1080" w:hanging="360"/>
      </w:pPr>
      <w:rPr>
        <w:rFonts w:ascii="Symbol" w:hAnsi="Symbol" w:hint="default"/>
      </w:rPr>
    </w:lvl>
    <w:lvl w:ilvl="1">
      <w:start w:val="1"/>
      <w:numFmt w:val="bullet"/>
      <w:lvlText w:val="o"/>
      <w:lvlJc w:val="left"/>
      <w:pPr>
        <w:ind w:left="1800" w:hanging="360"/>
      </w:pPr>
      <w:rPr>
        <w:rFonts w:ascii="Courier New" w:hAnsi="Courier New" w:cs="Courier New" w:hint="default"/>
      </w:rPr>
    </w:lvl>
    <w:lvl w:ilvl="2">
      <w:start w:val="1"/>
      <w:numFmt w:val="bullet"/>
      <w:lvlText w:val=""/>
      <w:lvlJc w:val="left"/>
      <w:pPr>
        <w:ind w:left="2520" w:hanging="360"/>
      </w:pPr>
      <w:rPr>
        <w:rFonts w:ascii="Wingdings" w:hAnsi="Wingdings" w:hint="default"/>
      </w:rPr>
    </w:lvl>
    <w:lvl w:ilvl="3">
      <w:start w:val="1"/>
      <w:numFmt w:val="bullet"/>
      <w:lvlText w:val=""/>
      <w:lvlJc w:val="left"/>
      <w:pPr>
        <w:ind w:left="3240" w:hanging="360"/>
      </w:pPr>
      <w:rPr>
        <w:rFonts w:ascii="Symbol" w:hAnsi="Symbol" w:hint="default"/>
      </w:rPr>
    </w:lvl>
    <w:lvl w:ilvl="4">
      <w:start w:val="1"/>
      <w:numFmt w:val="bullet"/>
      <w:lvlText w:val="o"/>
      <w:lvlJc w:val="left"/>
      <w:pPr>
        <w:ind w:left="3960" w:hanging="360"/>
      </w:pPr>
      <w:rPr>
        <w:rFonts w:ascii="Courier New" w:hAnsi="Courier New" w:cs="Courier New" w:hint="default"/>
      </w:rPr>
    </w:lvl>
    <w:lvl w:ilvl="5">
      <w:start w:val="1"/>
      <w:numFmt w:val="bullet"/>
      <w:lvlText w:val=""/>
      <w:lvlJc w:val="left"/>
      <w:pPr>
        <w:ind w:left="4680" w:hanging="360"/>
      </w:pPr>
      <w:rPr>
        <w:rFonts w:ascii="Wingdings" w:hAnsi="Wingdings" w:hint="default"/>
      </w:rPr>
    </w:lvl>
    <w:lvl w:ilvl="6">
      <w:start w:val="1"/>
      <w:numFmt w:val="bullet"/>
      <w:lvlText w:val=""/>
      <w:lvlJc w:val="left"/>
      <w:pPr>
        <w:ind w:left="5400" w:hanging="360"/>
      </w:pPr>
      <w:rPr>
        <w:rFonts w:ascii="Symbol" w:hAnsi="Symbol" w:hint="default"/>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hint="default"/>
      </w:rPr>
    </w:lvl>
  </w:abstractNum>
  <w:abstractNum w:abstractNumId="7" w15:restartNumberingAfterBreak="0">
    <w:nsid w:val="26833998"/>
    <w:multiLevelType w:val="multilevel"/>
    <w:tmpl w:val="58DA21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4485C58"/>
    <w:multiLevelType w:val="multilevel"/>
    <w:tmpl w:val="C6F2EB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5D857B5"/>
    <w:multiLevelType w:val="multilevel"/>
    <w:tmpl w:val="1E6C8F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AF63EE8"/>
    <w:multiLevelType w:val="multilevel"/>
    <w:tmpl w:val="1ED8BF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3B3A6584"/>
    <w:multiLevelType w:val="multilevel"/>
    <w:tmpl w:val="3B3A6584"/>
    <w:lvl w:ilvl="0">
      <w:start w:val="1"/>
      <w:numFmt w:val="decimal"/>
      <w:lvlText w:val="%1."/>
      <w:lvlJc w:val="left"/>
      <w:pPr>
        <w:ind w:left="720" w:hanging="360"/>
      </w:pPr>
      <w:rPr>
        <w:rFonts w:asciiTheme="minorHAnsi" w:eastAsiaTheme="minorHAnsi" w:hAnsiTheme="minorHAnsi" w:cstheme="minorBidi"/>
      </w:rPr>
    </w:lvl>
    <w:lvl w:ilvl="1">
      <w:numFmt w:val="bullet"/>
      <w:lvlText w:val=""/>
      <w:lvlJc w:val="left"/>
      <w:pPr>
        <w:ind w:left="1440" w:hanging="360"/>
      </w:pPr>
      <w:rPr>
        <w:rFonts w:ascii="Symbol" w:eastAsiaTheme="minorHAnsi" w:hAnsi="Symbol" w:cstheme="minorBidi"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41B02CA2"/>
    <w:multiLevelType w:val="multilevel"/>
    <w:tmpl w:val="41B02CA2"/>
    <w:lvl w:ilvl="0">
      <w:start w:val="1"/>
      <w:numFmt w:val="bullet"/>
      <w:lvlText w:val=""/>
      <w:lvlJc w:val="left"/>
      <w:pPr>
        <w:ind w:left="1440" w:hanging="360"/>
      </w:pPr>
      <w:rPr>
        <w:rFonts w:ascii="Symbol" w:hAnsi="Symbol" w:hint="default"/>
      </w:rPr>
    </w:lvl>
    <w:lvl w:ilvl="1">
      <w:start w:val="1"/>
      <w:numFmt w:val="bullet"/>
      <w:lvlText w:val="o"/>
      <w:lvlJc w:val="left"/>
      <w:pPr>
        <w:ind w:left="2160" w:hanging="360"/>
      </w:pPr>
      <w:rPr>
        <w:rFonts w:ascii="Courier New" w:hAnsi="Courier New" w:cs="Courier New" w:hint="default"/>
      </w:rPr>
    </w:lvl>
    <w:lvl w:ilvl="2">
      <w:start w:val="1"/>
      <w:numFmt w:val="bullet"/>
      <w:lvlText w:val=""/>
      <w:lvlJc w:val="left"/>
      <w:pPr>
        <w:ind w:left="2880" w:hanging="360"/>
      </w:pPr>
      <w:rPr>
        <w:rFonts w:ascii="Wingdings" w:hAnsi="Wingdings" w:hint="default"/>
      </w:rPr>
    </w:lvl>
    <w:lvl w:ilvl="3">
      <w:start w:val="1"/>
      <w:numFmt w:val="bullet"/>
      <w:lvlText w:val=""/>
      <w:lvlJc w:val="left"/>
      <w:pPr>
        <w:ind w:left="3600" w:hanging="360"/>
      </w:pPr>
      <w:rPr>
        <w:rFonts w:ascii="Symbol" w:hAnsi="Symbol" w:hint="default"/>
      </w:rPr>
    </w:lvl>
    <w:lvl w:ilvl="4">
      <w:start w:val="1"/>
      <w:numFmt w:val="bullet"/>
      <w:lvlText w:val="o"/>
      <w:lvlJc w:val="left"/>
      <w:pPr>
        <w:ind w:left="4320" w:hanging="360"/>
      </w:pPr>
      <w:rPr>
        <w:rFonts w:ascii="Courier New" w:hAnsi="Courier New" w:cs="Courier New" w:hint="default"/>
      </w:rPr>
    </w:lvl>
    <w:lvl w:ilvl="5">
      <w:start w:val="1"/>
      <w:numFmt w:val="bullet"/>
      <w:lvlText w:val=""/>
      <w:lvlJc w:val="left"/>
      <w:pPr>
        <w:ind w:left="5040" w:hanging="360"/>
      </w:pPr>
      <w:rPr>
        <w:rFonts w:ascii="Wingdings" w:hAnsi="Wingding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abstractNum w:abstractNumId="13" w15:restartNumberingAfterBreak="0">
    <w:nsid w:val="45895BAC"/>
    <w:multiLevelType w:val="multilevel"/>
    <w:tmpl w:val="2D98A5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9DC2EFD"/>
    <w:multiLevelType w:val="multilevel"/>
    <w:tmpl w:val="B68809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BBE6A5C"/>
    <w:multiLevelType w:val="multilevel"/>
    <w:tmpl w:val="1F9AD7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A2A34AC"/>
    <w:multiLevelType w:val="multilevel"/>
    <w:tmpl w:val="BB2286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5A703A0C"/>
    <w:multiLevelType w:val="multilevel"/>
    <w:tmpl w:val="2710DE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FF05140"/>
    <w:multiLevelType w:val="multilevel"/>
    <w:tmpl w:val="A2FC47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0F42A18"/>
    <w:multiLevelType w:val="multilevel"/>
    <w:tmpl w:val="173232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32434A7"/>
    <w:multiLevelType w:val="multilevel"/>
    <w:tmpl w:val="54A0DD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6285E82"/>
    <w:multiLevelType w:val="multilevel"/>
    <w:tmpl w:val="DEAE73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6FBA7130"/>
    <w:multiLevelType w:val="multilevel"/>
    <w:tmpl w:val="1C707B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FEB4F1C"/>
    <w:multiLevelType w:val="multilevel"/>
    <w:tmpl w:val="6FEB4F1C"/>
    <w:lvl w:ilvl="0">
      <w:start w:val="1"/>
      <w:numFmt w:val="bullet"/>
      <w:lvlText w:val=""/>
      <w:lvlJc w:val="left"/>
      <w:pPr>
        <w:ind w:left="1080" w:hanging="360"/>
      </w:pPr>
      <w:rPr>
        <w:rFonts w:ascii="Symbol" w:hAnsi="Symbol" w:hint="default"/>
      </w:rPr>
    </w:lvl>
    <w:lvl w:ilvl="1">
      <w:start w:val="1"/>
      <w:numFmt w:val="bullet"/>
      <w:lvlText w:val="o"/>
      <w:lvlJc w:val="left"/>
      <w:pPr>
        <w:ind w:left="1800" w:hanging="360"/>
      </w:pPr>
      <w:rPr>
        <w:rFonts w:ascii="Courier New" w:hAnsi="Courier New" w:cs="Courier New" w:hint="default"/>
      </w:rPr>
    </w:lvl>
    <w:lvl w:ilvl="2">
      <w:start w:val="1"/>
      <w:numFmt w:val="bullet"/>
      <w:lvlText w:val=""/>
      <w:lvlJc w:val="left"/>
      <w:pPr>
        <w:ind w:left="2520" w:hanging="360"/>
      </w:pPr>
      <w:rPr>
        <w:rFonts w:ascii="Wingdings" w:hAnsi="Wingdings" w:hint="default"/>
      </w:rPr>
    </w:lvl>
    <w:lvl w:ilvl="3">
      <w:start w:val="1"/>
      <w:numFmt w:val="bullet"/>
      <w:lvlText w:val=""/>
      <w:lvlJc w:val="left"/>
      <w:pPr>
        <w:ind w:left="3240" w:hanging="360"/>
      </w:pPr>
      <w:rPr>
        <w:rFonts w:ascii="Symbol" w:hAnsi="Symbol" w:hint="default"/>
      </w:rPr>
    </w:lvl>
    <w:lvl w:ilvl="4">
      <w:start w:val="1"/>
      <w:numFmt w:val="bullet"/>
      <w:lvlText w:val="o"/>
      <w:lvlJc w:val="left"/>
      <w:pPr>
        <w:ind w:left="3960" w:hanging="360"/>
      </w:pPr>
      <w:rPr>
        <w:rFonts w:ascii="Courier New" w:hAnsi="Courier New" w:cs="Courier New" w:hint="default"/>
      </w:rPr>
    </w:lvl>
    <w:lvl w:ilvl="5">
      <w:start w:val="1"/>
      <w:numFmt w:val="bullet"/>
      <w:lvlText w:val=""/>
      <w:lvlJc w:val="left"/>
      <w:pPr>
        <w:ind w:left="4680" w:hanging="360"/>
      </w:pPr>
      <w:rPr>
        <w:rFonts w:ascii="Wingdings" w:hAnsi="Wingdings" w:hint="default"/>
      </w:rPr>
    </w:lvl>
    <w:lvl w:ilvl="6">
      <w:start w:val="1"/>
      <w:numFmt w:val="bullet"/>
      <w:lvlText w:val=""/>
      <w:lvlJc w:val="left"/>
      <w:pPr>
        <w:ind w:left="5400" w:hanging="360"/>
      </w:pPr>
      <w:rPr>
        <w:rFonts w:ascii="Symbol" w:hAnsi="Symbol" w:hint="default"/>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hint="default"/>
      </w:rPr>
    </w:lvl>
  </w:abstractNum>
  <w:abstractNum w:abstractNumId="24" w15:restartNumberingAfterBreak="0">
    <w:nsid w:val="77456CA1"/>
    <w:multiLevelType w:val="hybridMultilevel"/>
    <w:tmpl w:val="19B6D1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8674735"/>
    <w:multiLevelType w:val="multilevel"/>
    <w:tmpl w:val="037AD6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7C435FD0"/>
    <w:multiLevelType w:val="multilevel"/>
    <w:tmpl w:val="D896AA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D684DE9"/>
    <w:multiLevelType w:val="multilevel"/>
    <w:tmpl w:val="7D684DE9"/>
    <w:lvl w:ilvl="0">
      <w:start w:val="1"/>
      <w:numFmt w:val="bullet"/>
      <w:lvlText w:val=""/>
      <w:lvlJc w:val="left"/>
      <w:pPr>
        <w:ind w:left="1440" w:hanging="360"/>
      </w:pPr>
      <w:rPr>
        <w:rFonts w:ascii="Symbol" w:hAnsi="Symbol" w:hint="default"/>
      </w:rPr>
    </w:lvl>
    <w:lvl w:ilvl="1">
      <w:start w:val="1"/>
      <w:numFmt w:val="bullet"/>
      <w:lvlText w:val="o"/>
      <w:lvlJc w:val="left"/>
      <w:pPr>
        <w:ind w:left="2160" w:hanging="360"/>
      </w:pPr>
      <w:rPr>
        <w:rFonts w:ascii="Courier New" w:hAnsi="Courier New" w:cs="Courier New" w:hint="default"/>
      </w:rPr>
    </w:lvl>
    <w:lvl w:ilvl="2">
      <w:start w:val="1"/>
      <w:numFmt w:val="bullet"/>
      <w:lvlText w:val=""/>
      <w:lvlJc w:val="left"/>
      <w:pPr>
        <w:ind w:left="2880" w:hanging="360"/>
      </w:pPr>
      <w:rPr>
        <w:rFonts w:ascii="Wingdings" w:hAnsi="Wingdings" w:hint="default"/>
      </w:rPr>
    </w:lvl>
    <w:lvl w:ilvl="3">
      <w:start w:val="1"/>
      <w:numFmt w:val="bullet"/>
      <w:lvlText w:val=""/>
      <w:lvlJc w:val="left"/>
      <w:pPr>
        <w:ind w:left="3600" w:hanging="360"/>
      </w:pPr>
      <w:rPr>
        <w:rFonts w:ascii="Symbol" w:hAnsi="Symbol" w:hint="default"/>
      </w:rPr>
    </w:lvl>
    <w:lvl w:ilvl="4">
      <w:start w:val="1"/>
      <w:numFmt w:val="bullet"/>
      <w:lvlText w:val="o"/>
      <w:lvlJc w:val="left"/>
      <w:pPr>
        <w:ind w:left="4320" w:hanging="360"/>
      </w:pPr>
      <w:rPr>
        <w:rFonts w:ascii="Courier New" w:hAnsi="Courier New" w:cs="Courier New" w:hint="default"/>
      </w:rPr>
    </w:lvl>
    <w:lvl w:ilvl="5">
      <w:start w:val="1"/>
      <w:numFmt w:val="bullet"/>
      <w:lvlText w:val=""/>
      <w:lvlJc w:val="left"/>
      <w:pPr>
        <w:ind w:left="5040" w:hanging="360"/>
      </w:pPr>
      <w:rPr>
        <w:rFonts w:ascii="Wingdings" w:hAnsi="Wingding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num w:numId="1" w16cid:durableId="1519734601">
    <w:abstractNumId w:val="1"/>
  </w:num>
  <w:num w:numId="2" w16cid:durableId="309214177">
    <w:abstractNumId w:val="11"/>
  </w:num>
  <w:num w:numId="3" w16cid:durableId="1652295746">
    <w:abstractNumId w:val="27"/>
  </w:num>
  <w:num w:numId="4" w16cid:durableId="1205361785">
    <w:abstractNumId w:val="5"/>
  </w:num>
  <w:num w:numId="5" w16cid:durableId="313682363">
    <w:abstractNumId w:val="12"/>
  </w:num>
  <w:num w:numId="6" w16cid:durableId="1189872679">
    <w:abstractNumId w:val="6"/>
  </w:num>
  <w:num w:numId="7" w16cid:durableId="117992597">
    <w:abstractNumId w:val="23"/>
  </w:num>
  <w:num w:numId="8" w16cid:durableId="1174879795">
    <w:abstractNumId w:val="24"/>
  </w:num>
  <w:num w:numId="9" w16cid:durableId="1889144988">
    <w:abstractNumId w:val="10"/>
  </w:num>
  <w:num w:numId="10" w16cid:durableId="285546616">
    <w:abstractNumId w:val="21"/>
  </w:num>
  <w:num w:numId="11" w16cid:durableId="984042657">
    <w:abstractNumId w:val="16"/>
  </w:num>
  <w:num w:numId="12" w16cid:durableId="1933128059">
    <w:abstractNumId w:val="0"/>
  </w:num>
  <w:num w:numId="13" w16cid:durableId="1396048996">
    <w:abstractNumId w:val="25"/>
  </w:num>
  <w:num w:numId="14" w16cid:durableId="367411833">
    <w:abstractNumId w:val="15"/>
  </w:num>
  <w:num w:numId="15" w16cid:durableId="1089036049">
    <w:abstractNumId w:val="19"/>
  </w:num>
  <w:num w:numId="16" w16cid:durableId="476799426">
    <w:abstractNumId w:val="14"/>
  </w:num>
  <w:num w:numId="17" w16cid:durableId="735933226">
    <w:abstractNumId w:val="4"/>
  </w:num>
  <w:num w:numId="18" w16cid:durableId="261649129">
    <w:abstractNumId w:val="17"/>
  </w:num>
  <w:num w:numId="19" w16cid:durableId="1761171312">
    <w:abstractNumId w:val="9"/>
  </w:num>
  <w:num w:numId="20" w16cid:durableId="1142700742">
    <w:abstractNumId w:val="8"/>
  </w:num>
  <w:num w:numId="21" w16cid:durableId="734740874">
    <w:abstractNumId w:val="13"/>
  </w:num>
  <w:num w:numId="22" w16cid:durableId="1505783994">
    <w:abstractNumId w:val="3"/>
  </w:num>
  <w:num w:numId="23" w16cid:durableId="1014458333">
    <w:abstractNumId w:val="26"/>
  </w:num>
  <w:num w:numId="24" w16cid:durableId="640813444">
    <w:abstractNumId w:val="2"/>
  </w:num>
  <w:num w:numId="25" w16cid:durableId="1089037070">
    <w:abstractNumId w:val="18"/>
  </w:num>
  <w:num w:numId="26" w16cid:durableId="1014964288">
    <w:abstractNumId w:val="7"/>
  </w:num>
  <w:num w:numId="27" w16cid:durableId="700472967">
    <w:abstractNumId w:val="20"/>
  </w:num>
  <w:num w:numId="28" w16cid:durableId="2143425660">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541856"/>
    <w:rsid w:val="00007730"/>
    <w:rsid w:val="000151F4"/>
    <w:rsid w:val="00017074"/>
    <w:rsid w:val="00017A61"/>
    <w:rsid w:val="0002702F"/>
    <w:rsid w:val="00033F1D"/>
    <w:rsid w:val="000408CD"/>
    <w:rsid w:val="00042A94"/>
    <w:rsid w:val="00043BE1"/>
    <w:rsid w:val="000459BD"/>
    <w:rsid w:val="00046BEA"/>
    <w:rsid w:val="00053305"/>
    <w:rsid w:val="000550F9"/>
    <w:rsid w:val="000655AF"/>
    <w:rsid w:val="000740B1"/>
    <w:rsid w:val="00084404"/>
    <w:rsid w:val="00086125"/>
    <w:rsid w:val="00090117"/>
    <w:rsid w:val="00092A98"/>
    <w:rsid w:val="000939FB"/>
    <w:rsid w:val="00093BA0"/>
    <w:rsid w:val="000966CE"/>
    <w:rsid w:val="00096B2F"/>
    <w:rsid w:val="000A18FE"/>
    <w:rsid w:val="000A27BA"/>
    <w:rsid w:val="000A301F"/>
    <w:rsid w:val="000B733A"/>
    <w:rsid w:val="000C3F9C"/>
    <w:rsid w:val="000C533C"/>
    <w:rsid w:val="000D3648"/>
    <w:rsid w:val="000D54C2"/>
    <w:rsid w:val="000E04EA"/>
    <w:rsid w:val="000E1328"/>
    <w:rsid w:val="000E332F"/>
    <w:rsid w:val="000F0E17"/>
    <w:rsid w:val="000F229B"/>
    <w:rsid w:val="000F5BE2"/>
    <w:rsid w:val="00105D2F"/>
    <w:rsid w:val="00111850"/>
    <w:rsid w:val="001202E9"/>
    <w:rsid w:val="0012651A"/>
    <w:rsid w:val="0013123C"/>
    <w:rsid w:val="0013397B"/>
    <w:rsid w:val="00134CBD"/>
    <w:rsid w:val="00136685"/>
    <w:rsid w:val="001442A0"/>
    <w:rsid w:val="00147478"/>
    <w:rsid w:val="001502DA"/>
    <w:rsid w:val="00150F81"/>
    <w:rsid w:val="00154AD6"/>
    <w:rsid w:val="001632FE"/>
    <w:rsid w:val="00164206"/>
    <w:rsid w:val="001720AF"/>
    <w:rsid w:val="001727EE"/>
    <w:rsid w:val="00174BDC"/>
    <w:rsid w:val="00175FE2"/>
    <w:rsid w:val="00176309"/>
    <w:rsid w:val="00180897"/>
    <w:rsid w:val="0018484D"/>
    <w:rsid w:val="0019293D"/>
    <w:rsid w:val="001945F3"/>
    <w:rsid w:val="00196B17"/>
    <w:rsid w:val="001A108F"/>
    <w:rsid w:val="001A2D74"/>
    <w:rsid w:val="001A4136"/>
    <w:rsid w:val="001A478C"/>
    <w:rsid w:val="001B059D"/>
    <w:rsid w:val="001B279D"/>
    <w:rsid w:val="001B35FF"/>
    <w:rsid w:val="001B4A0C"/>
    <w:rsid w:val="001B7D82"/>
    <w:rsid w:val="001C0C6B"/>
    <w:rsid w:val="001C1C54"/>
    <w:rsid w:val="001C4A0C"/>
    <w:rsid w:val="001C6CDE"/>
    <w:rsid w:val="001C7044"/>
    <w:rsid w:val="001C7341"/>
    <w:rsid w:val="001D0D58"/>
    <w:rsid w:val="001D213E"/>
    <w:rsid w:val="001D29D3"/>
    <w:rsid w:val="001D5578"/>
    <w:rsid w:val="001D6CAC"/>
    <w:rsid w:val="001E170E"/>
    <w:rsid w:val="001E4F08"/>
    <w:rsid w:val="001F38DF"/>
    <w:rsid w:val="00200D01"/>
    <w:rsid w:val="00207795"/>
    <w:rsid w:val="0021491A"/>
    <w:rsid w:val="00216D5F"/>
    <w:rsid w:val="00221B63"/>
    <w:rsid w:val="00222CD1"/>
    <w:rsid w:val="00223D64"/>
    <w:rsid w:val="00224952"/>
    <w:rsid w:val="00227881"/>
    <w:rsid w:val="0023296B"/>
    <w:rsid w:val="00232AB2"/>
    <w:rsid w:val="002335F8"/>
    <w:rsid w:val="002364C7"/>
    <w:rsid w:val="00237883"/>
    <w:rsid w:val="00251D8A"/>
    <w:rsid w:val="0025498D"/>
    <w:rsid w:val="00255493"/>
    <w:rsid w:val="002632E8"/>
    <w:rsid w:val="0026675A"/>
    <w:rsid w:val="002706D1"/>
    <w:rsid w:val="00272983"/>
    <w:rsid w:val="00273424"/>
    <w:rsid w:val="002807E9"/>
    <w:rsid w:val="002813AD"/>
    <w:rsid w:val="00282D1A"/>
    <w:rsid w:val="00285319"/>
    <w:rsid w:val="00287439"/>
    <w:rsid w:val="00290947"/>
    <w:rsid w:val="00292132"/>
    <w:rsid w:val="002951D0"/>
    <w:rsid w:val="00295DB2"/>
    <w:rsid w:val="00297993"/>
    <w:rsid w:val="002A606C"/>
    <w:rsid w:val="002A7E46"/>
    <w:rsid w:val="002B0409"/>
    <w:rsid w:val="002B1639"/>
    <w:rsid w:val="002B5104"/>
    <w:rsid w:val="002B5D7B"/>
    <w:rsid w:val="002C28FD"/>
    <w:rsid w:val="002C4935"/>
    <w:rsid w:val="002C5C70"/>
    <w:rsid w:val="002C7551"/>
    <w:rsid w:val="002D310B"/>
    <w:rsid w:val="002D4467"/>
    <w:rsid w:val="002D4E4B"/>
    <w:rsid w:val="002D7B88"/>
    <w:rsid w:val="002D7F41"/>
    <w:rsid w:val="002E388E"/>
    <w:rsid w:val="002E6CC1"/>
    <w:rsid w:val="002E7C48"/>
    <w:rsid w:val="002F1C2F"/>
    <w:rsid w:val="002F6A3A"/>
    <w:rsid w:val="00300B77"/>
    <w:rsid w:val="00304629"/>
    <w:rsid w:val="00311229"/>
    <w:rsid w:val="00315334"/>
    <w:rsid w:val="0031683F"/>
    <w:rsid w:val="0031797E"/>
    <w:rsid w:val="00322279"/>
    <w:rsid w:val="003251F4"/>
    <w:rsid w:val="003279CE"/>
    <w:rsid w:val="00331EFC"/>
    <w:rsid w:val="003339A5"/>
    <w:rsid w:val="003350CE"/>
    <w:rsid w:val="00342CDF"/>
    <w:rsid w:val="00347010"/>
    <w:rsid w:val="00360AF1"/>
    <w:rsid w:val="00362CB0"/>
    <w:rsid w:val="003675F9"/>
    <w:rsid w:val="00372834"/>
    <w:rsid w:val="0037649B"/>
    <w:rsid w:val="00381F4F"/>
    <w:rsid w:val="00385399"/>
    <w:rsid w:val="00387E24"/>
    <w:rsid w:val="0039079B"/>
    <w:rsid w:val="0039225B"/>
    <w:rsid w:val="003968C0"/>
    <w:rsid w:val="00396A08"/>
    <w:rsid w:val="00396A89"/>
    <w:rsid w:val="00397462"/>
    <w:rsid w:val="003A2DA1"/>
    <w:rsid w:val="003A393A"/>
    <w:rsid w:val="003B70C2"/>
    <w:rsid w:val="003B727D"/>
    <w:rsid w:val="003C19C1"/>
    <w:rsid w:val="003C1BDC"/>
    <w:rsid w:val="003C299B"/>
    <w:rsid w:val="003C6937"/>
    <w:rsid w:val="003D2190"/>
    <w:rsid w:val="003D6411"/>
    <w:rsid w:val="003D7C02"/>
    <w:rsid w:val="003E2114"/>
    <w:rsid w:val="003E4810"/>
    <w:rsid w:val="003E586E"/>
    <w:rsid w:val="003E712E"/>
    <w:rsid w:val="003E730E"/>
    <w:rsid w:val="003E74F4"/>
    <w:rsid w:val="003F0FC8"/>
    <w:rsid w:val="003F24D3"/>
    <w:rsid w:val="003F5827"/>
    <w:rsid w:val="003F66CB"/>
    <w:rsid w:val="004024C7"/>
    <w:rsid w:val="00404516"/>
    <w:rsid w:val="0040744F"/>
    <w:rsid w:val="00410F8F"/>
    <w:rsid w:val="004131FA"/>
    <w:rsid w:val="004153A6"/>
    <w:rsid w:val="0043375A"/>
    <w:rsid w:val="004429D7"/>
    <w:rsid w:val="00445D1A"/>
    <w:rsid w:val="0046032E"/>
    <w:rsid w:val="00462C36"/>
    <w:rsid w:val="004630AF"/>
    <w:rsid w:val="00465D92"/>
    <w:rsid w:val="004664F5"/>
    <w:rsid w:val="0046663F"/>
    <w:rsid w:val="004668B9"/>
    <w:rsid w:val="004757E7"/>
    <w:rsid w:val="00480B66"/>
    <w:rsid w:val="004810D6"/>
    <w:rsid w:val="00485CFC"/>
    <w:rsid w:val="00496167"/>
    <w:rsid w:val="00497092"/>
    <w:rsid w:val="004970CF"/>
    <w:rsid w:val="004A01DA"/>
    <w:rsid w:val="004A0BC3"/>
    <w:rsid w:val="004A5701"/>
    <w:rsid w:val="004A6300"/>
    <w:rsid w:val="004A77A1"/>
    <w:rsid w:val="004B143D"/>
    <w:rsid w:val="004B2FA9"/>
    <w:rsid w:val="004B5E12"/>
    <w:rsid w:val="004B7F5D"/>
    <w:rsid w:val="004C157E"/>
    <w:rsid w:val="004C5D4A"/>
    <w:rsid w:val="004D1CC5"/>
    <w:rsid w:val="004D2AE9"/>
    <w:rsid w:val="004E201B"/>
    <w:rsid w:val="004E610E"/>
    <w:rsid w:val="00502478"/>
    <w:rsid w:val="00512FA1"/>
    <w:rsid w:val="0051685B"/>
    <w:rsid w:val="00521D5D"/>
    <w:rsid w:val="0052395F"/>
    <w:rsid w:val="00524D4E"/>
    <w:rsid w:val="005271DC"/>
    <w:rsid w:val="0052743D"/>
    <w:rsid w:val="00541856"/>
    <w:rsid w:val="00543FE0"/>
    <w:rsid w:val="00557EFF"/>
    <w:rsid w:val="00560906"/>
    <w:rsid w:val="00565D7B"/>
    <w:rsid w:val="00566334"/>
    <w:rsid w:val="00571385"/>
    <w:rsid w:val="0057625F"/>
    <w:rsid w:val="0057676C"/>
    <w:rsid w:val="00577414"/>
    <w:rsid w:val="005800C3"/>
    <w:rsid w:val="00594DB8"/>
    <w:rsid w:val="005956AB"/>
    <w:rsid w:val="00597D69"/>
    <w:rsid w:val="005B3138"/>
    <w:rsid w:val="005B6198"/>
    <w:rsid w:val="005D0757"/>
    <w:rsid w:val="005D0D41"/>
    <w:rsid w:val="005D3D37"/>
    <w:rsid w:val="005D3FFC"/>
    <w:rsid w:val="005D5E9E"/>
    <w:rsid w:val="005D70DE"/>
    <w:rsid w:val="005D7396"/>
    <w:rsid w:val="005F1845"/>
    <w:rsid w:val="005F34AD"/>
    <w:rsid w:val="005F3A55"/>
    <w:rsid w:val="005F62B3"/>
    <w:rsid w:val="005F7577"/>
    <w:rsid w:val="00623C25"/>
    <w:rsid w:val="006315CE"/>
    <w:rsid w:val="00633228"/>
    <w:rsid w:val="00653F29"/>
    <w:rsid w:val="00655535"/>
    <w:rsid w:val="00666DF5"/>
    <w:rsid w:val="00673B6B"/>
    <w:rsid w:val="00675F2E"/>
    <w:rsid w:val="00677BC6"/>
    <w:rsid w:val="0069427D"/>
    <w:rsid w:val="00697972"/>
    <w:rsid w:val="006A3AEC"/>
    <w:rsid w:val="006A6B84"/>
    <w:rsid w:val="006B48A3"/>
    <w:rsid w:val="006C7110"/>
    <w:rsid w:val="006D1C68"/>
    <w:rsid w:val="006D2A9D"/>
    <w:rsid w:val="006D4CB3"/>
    <w:rsid w:val="006E064F"/>
    <w:rsid w:val="006E22FD"/>
    <w:rsid w:val="006E35FD"/>
    <w:rsid w:val="006E6FDC"/>
    <w:rsid w:val="006E7720"/>
    <w:rsid w:val="006F46FF"/>
    <w:rsid w:val="00700FD3"/>
    <w:rsid w:val="00702CE9"/>
    <w:rsid w:val="0070320D"/>
    <w:rsid w:val="0070566E"/>
    <w:rsid w:val="00706A7D"/>
    <w:rsid w:val="00723787"/>
    <w:rsid w:val="00726DCE"/>
    <w:rsid w:val="007310A6"/>
    <w:rsid w:val="007373DC"/>
    <w:rsid w:val="00737BD1"/>
    <w:rsid w:val="0074711D"/>
    <w:rsid w:val="00747752"/>
    <w:rsid w:val="00751A64"/>
    <w:rsid w:val="00754445"/>
    <w:rsid w:val="00763350"/>
    <w:rsid w:val="007636C6"/>
    <w:rsid w:val="00763DD8"/>
    <w:rsid w:val="00770EEE"/>
    <w:rsid w:val="007715A6"/>
    <w:rsid w:val="00773092"/>
    <w:rsid w:val="00776343"/>
    <w:rsid w:val="00776391"/>
    <w:rsid w:val="007839BF"/>
    <w:rsid w:val="00783BAA"/>
    <w:rsid w:val="007843AB"/>
    <w:rsid w:val="00785A1A"/>
    <w:rsid w:val="007907A1"/>
    <w:rsid w:val="00791476"/>
    <w:rsid w:val="007A156D"/>
    <w:rsid w:val="007A3840"/>
    <w:rsid w:val="007A6D87"/>
    <w:rsid w:val="007B3B07"/>
    <w:rsid w:val="007B7905"/>
    <w:rsid w:val="007C6C65"/>
    <w:rsid w:val="007D00C9"/>
    <w:rsid w:val="007D031F"/>
    <w:rsid w:val="007D4B5A"/>
    <w:rsid w:val="007D50D9"/>
    <w:rsid w:val="007E07F5"/>
    <w:rsid w:val="007E3DAD"/>
    <w:rsid w:val="007E5345"/>
    <w:rsid w:val="007E6035"/>
    <w:rsid w:val="007E6523"/>
    <w:rsid w:val="008051BF"/>
    <w:rsid w:val="0080580D"/>
    <w:rsid w:val="00807B0E"/>
    <w:rsid w:val="00810AED"/>
    <w:rsid w:val="008130E2"/>
    <w:rsid w:val="00814BFB"/>
    <w:rsid w:val="0081685C"/>
    <w:rsid w:val="008255CC"/>
    <w:rsid w:val="0083226A"/>
    <w:rsid w:val="008325D3"/>
    <w:rsid w:val="00841E15"/>
    <w:rsid w:val="0084220D"/>
    <w:rsid w:val="0085467C"/>
    <w:rsid w:val="0085543E"/>
    <w:rsid w:val="008564FB"/>
    <w:rsid w:val="00862A95"/>
    <w:rsid w:val="0086409A"/>
    <w:rsid w:val="00864B87"/>
    <w:rsid w:val="008672D5"/>
    <w:rsid w:val="00884DC1"/>
    <w:rsid w:val="00887028"/>
    <w:rsid w:val="00887FD8"/>
    <w:rsid w:val="00892A8C"/>
    <w:rsid w:val="00895D00"/>
    <w:rsid w:val="00896E34"/>
    <w:rsid w:val="008A4097"/>
    <w:rsid w:val="008B13D0"/>
    <w:rsid w:val="008B56E5"/>
    <w:rsid w:val="008C04A5"/>
    <w:rsid w:val="008C1751"/>
    <w:rsid w:val="008C233D"/>
    <w:rsid w:val="008C5D9D"/>
    <w:rsid w:val="008C5E2E"/>
    <w:rsid w:val="008C5F76"/>
    <w:rsid w:val="008C7B18"/>
    <w:rsid w:val="008D1626"/>
    <w:rsid w:val="008D321C"/>
    <w:rsid w:val="008D7DFE"/>
    <w:rsid w:val="008E2557"/>
    <w:rsid w:val="008E567C"/>
    <w:rsid w:val="008E6109"/>
    <w:rsid w:val="008F063E"/>
    <w:rsid w:val="008F5226"/>
    <w:rsid w:val="00900157"/>
    <w:rsid w:val="00903E6B"/>
    <w:rsid w:val="0090550F"/>
    <w:rsid w:val="00905823"/>
    <w:rsid w:val="009065F6"/>
    <w:rsid w:val="0091033C"/>
    <w:rsid w:val="00911EE5"/>
    <w:rsid w:val="00917800"/>
    <w:rsid w:val="00921208"/>
    <w:rsid w:val="00923922"/>
    <w:rsid w:val="00924F42"/>
    <w:rsid w:val="009304A1"/>
    <w:rsid w:val="00931596"/>
    <w:rsid w:val="0094677A"/>
    <w:rsid w:val="00955E5E"/>
    <w:rsid w:val="00973A9C"/>
    <w:rsid w:val="00976DC5"/>
    <w:rsid w:val="009776C2"/>
    <w:rsid w:val="00985BD5"/>
    <w:rsid w:val="00992012"/>
    <w:rsid w:val="009938F7"/>
    <w:rsid w:val="00997DA5"/>
    <w:rsid w:val="009A1C55"/>
    <w:rsid w:val="009A2E03"/>
    <w:rsid w:val="009B44A6"/>
    <w:rsid w:val="009B531E"/>
    <w:rsid w:val="009B595A"/>
    <w:rsid w:val="009C3F8A"/>
    <w:rsid w:val="009D21A3"/>
    <w:rsid w:val="009D30D8"/>
    <w:rsid w:val="009D432C"/>
    <w:rsid w:val="009E0F68"/>
    <w:rsid w:val="009E66F2"/>
    <w:rsid w:val="009E6787"/>
    <w:rsid w:val="009E70E0"/>
    <w:rsid w:val="009F2284"/>
    <w:rsid w:val="009F264F"/>
    <w:rsid w:val="009F2D21"/>
    <w:rsid w:val="009F648D"/>
    <w:rsid w:val="00A10F3C"/>
    <w:rsid w:val="00A13399"/>
    <w:rsid w:val="00A15874"/>
    <w:rsid w:val="00A17365"/>
    <w:rsid w:val="00A21BD9"/>
    <w:rsid w:val="00A2497C"/>
    <w:rsid w:val="00A25B0F"/>
    <w:rsid w:val="00A3419D"/>
    <w:rsid w:val="00A469FF"/>
    <w:rsid w:val="00A476EB"/>
    <w:rsid w:val="00A5011A"/>
    <w:rsid w:val="00A54FFD"/>
    <w:rsid w:val="00A55ECB"/>
    <w:rsid w:val="00A70AFC"/>
    <w:rsid w:val="00A7615B"/>
    <w:rsid w:val="00A766D9"/>
    <w:rsid w:val="00A77474"/>
    <w:rsid w:val="00A823CD"/>
    <w:rsid w:val="00A83DC4"/>
    <w:rsid w:val="00A953A8"/>
    <w:rsid w:val="00AA630D"/>
    <w:rsid w:val="00AA6E9A"/>
    <w:rsid w:val="00AA70EF"/>
    <w:rsid w:val="00AB0059"/>
    <w:rsid w:val="00AB628E"/>
    <w:rsid w:val="00AB7687"/>
    <w:rsid w:val="00AC138A"/>
    <w:rsid w:val="00AD2277"/>
    <w:rsid w:val="00AD263C"/>
    <w:rsid w:val="00AD4358"/>
    <w:rsid w:val="00AD6529"/>
    <w:rsid w:val="00AE6480"/>
    <w:rsid w:val="00AF0156"/>
    <w:rsid w:val="00AF6E9E"/>
    <w:rsid w:val="00B00A76"/>
    <w:rsid w:val="00B0634E"/>
    <w:rsid w:val="00B0642C"/>
    <w:rsid w:val="00B13290"/>
    <w:rsid w:val="00B1519F"/>
    <w:rsid w:val="00B267EA"/>
    <w:rsid w:val="00B30A41"/>
    <w:rsid w:val="00B520D3"/>
    <w:rsid w:val="00B552CF"/>
    <w:rsid w:val="00B5554F"/>
    <w:rsid w:val="00B56578"/>
    <w:rsid w:val="00B71F5C"/>
    <w:rsid w:val="00B726BF"/>
    <w:rsid w:val="00B77274"/>
    <w:rsid w:val="00B85C36"/>
    <w:rsid w:val="00B90871"/>
    <w:rsid w:val="00B9377C"/>
    <w:rsid w:val="00B95FBC"/>
    <w:rsid w:val="00BA0B22"/>
    <w:rsid w:val="00BA3866"/>
    <w:rsid w:val="00BA613D"/>
    <w:rsid w:val="00BB71BD"/>
    <w:rsid w:val="00BD0437"/>
    <w:rsid w:val="00BD66D8"/>
    <w:rsid w:val="00BE0C9B"/>
    <w:rsid w:val="00BE2DC5"/>
    <w:rsid w:val="00BF4462"/>
    <w:rsid w:val="00C029F4"/>
    <w:rsid w:val="00C02CA7"/>
    <w:rsid w:val="00C06094"/>
    <w:rsid w:val="00C073E3"/>
    <w:rsid w:val="00C36168"/>
    <w:rsid w:val="00C452BC"/>
    <w:rsid w:val="00C45693"/>
    <w:rsid w:val="00C47AEF"/>
    <w:rsid w:val="00C51A41"/>
    <w:rsid w:val="00C523FC"/>
    <w:rsid w:val="00C531D8"/>
    <w:rsid w:val="00C56407"/>
    <w:rsid w:val="00C565E7"/>
    <w:rsid w:val="00C57845"/>
    <w:rsid w:val="00C60B2A"/>
    <w:rsid w:val="00C61526"/>
    <w:rsid w:val="00C62F7F"/>
    <w:rsid w:val="00C6607D"/>
    <w:rsid w:val="00C66B8F"/>
    <w:rsid w:val="00C71F44"/>
    <w:rsid w:val="00C729DE"/>
    <w:rsid w:val="00C77144"/>
    <w:rsid w:val="00C850C8"/>
    <w:rsid w:val="00C8624B"/>
    <w:rsid w:val="00C91B1A"/>
    <w:rsid w:val="00C920E6"/>
    <w:rsid w:val="00C92578"/>
    <w:rsid w:val="00C94FCD"/>
    <w:rsid w:val="00CA02B7"/>
    <w:rsid w:val="00CA12FF"/>
    <w:rsid w:val="00CA31CB"/>
    <w:rsid w:val="00CA37E2"/>
    <w:rsid w:val="00CA3B5D"/>
    <w:rsid w:val="00CA4343"/>
    <w:rsid w:val="00CB6A28"/>
    <w:rsid w:val="00CB72FA"/>
    <w:rsid w:val="00CC0C9A"/>
    <w:rsid w:val="00CC445D"/>
    <w:rsid w:val="00CC5E86"/>
    <w:rsid w:val="00CC6B72"/>
    <w:rsid w:val="00CD0B38"/>
    <w:rsid w:val="00CE106F"/>
    <w:rsid w:val="00CE1516"/>
    <w:rsid w:val="00CE4EDB"/>
    <w:rsid w:val="00CE4F7F"/>
    <w:rsid w:val="00CE7662"/>
    <w:rsid w:val="00CF42BA"/>
    <w:rsid w:val="00CF510A"/>
    <w:rsid w:val="00CF7E79"/>
    <w:rsid w:val="00D0094D"/>
    <w:rsid w:val="00D027AE"/>
    <w:rsid w:val="00D0340E"/>
    <w:rsid w:val="00D10B3C"/>
    <w:rsid w:val="00D11714"/>
    <w:rsid w:val="00D122BA"/>
    <w:rsid w:val="00D16AAF"/>
    <w:rsid w:val="00D25DC3"/>
    <w:rsid w:val="00D4007D"/>
    <w:rsid w:val="00D517CD"/>
    <w:rsid w:val="00D52307"/>
    <w:rsid w:val="00D53D12"/>
    <w:rsid w:val="00D546B0"/>
    <w:rsid w:val="00D54E5F"/>
    <w:rsid w:val="00D55628"/>
    <w:rsid w:val="00D639F8"/>
    <w:rsid w:val="00D806E7"/>
    <w:rsid w:val="00D82859"/>
    <w:rsid w:val="00D843BE"/>
    <w:rsid w:val="00D84A2B"/>
    <w:rsid w:val="00D94010"/>
    <w:rsid w:val="00DB3478"/>
    <w:rsid w:val="00DB43D4"/>
    <w:rsid w:val="00DC1B7A"/>
    <w:rsid w:val="00DD6FED"/>
    <w:rsid w:val="00DD7985"/>
    <w:rsid w:val="00DD7B4A"/>
    <w:rsid w:val="00DE2C54"/>
    <w:rsid w:val="00DE753E"/>
    <w:rsid w:val="00DF2001"/>
    <w:rsid w:val="00DF6337"/>
    <w:rsid w:val="00DF7668"/>
    <w:rsid w:val="00E000C4"/>
    <w:rsid w:val="00E03E9F"/>
    <w:rsid w:val="00E05E7D"/>
    <w:rsid w:val="00E05E98"/>
    <w:rsid w:val="00E0615D"/>
    <w:rsid w:val="00E12DB8"/>
    <w:rsid w:val="00E169DA"/>
    <w:rsid w:val="00E3000B"/>
    <w:rsid w:val="00E33958"/>
    <w:rsid w:val="00E40C7E"/>
    <w:rsid w:val="00E41499"/>
    <w:rsid w:val="00E41E9D"/>
    <w:rsid w:val="00E4236F"/>
    <w:rsid w:val="00E51C9C"/>
    <w:rsid w:val="00E52725"/>
    <w:rsid w:val="00E528D1"/>
    <w:rsid w:val="00E52E6E"/>
    <w:rsid w:val="00E536E7"/>
    <w:rsid w:val="00E57401"/>
    <w:rsid w:val="00E60DA4"/>
    <w:rsid w:val="00E65DE1"/>
    <w:rsid w:val="00E67931"/>
    <w:rsid w:val="00E76518"/>
    <w:rsid w:val="00E92817"/>
    <w:rsid w:val="00E941C3"/>
    <w:rsid w:val="00E96A27"/>
    <w:rsid w:val="00EA1006"/>
    <w:rsid w:val="00EB3B57"/>
    <w:rsid w:val="00EB404B"/>
    <w:rsid w:val="00EC68E1"/>
    <w:rsid w:val="00EC7787"/>
    <w:rsid w:val="00ED648E"/>
    <w:rsid w:val="00ED72A3"/>
    <w:rsid w:val="00EE1117"/>
    <w:rsid w:val="00EE2DBE"/>
    <w:rsid w:val="00EF033F"/>
    <w:rsid w:val="00F01084"/>
    <w:rsid w:val="00F032E2"/>
    <w:rsid w:val="00F04A09"/>
    <w:rsid w:val="00F10600"/>
    <w:rsid w:val="00F1279E"/>
    <w:rsid w:val="00F17D60"/>
    <w:rsid w:val="00F20D14"/>
    <w:rsid w:val="00F20E68"/>
    <w:rsid w:val="00F20FD1"/>
    <w:rsid w:val="00F225FB"/>
    <w:rsid w:val="00F24909"/>
    <w:rsid w:val="00F26D3F"/>
    <w:rsid w:val="00F30815"/>
    <w:rsid w:val="00F32139"/>
    <w:rsid w:val="00F32EF3"/>
    <w:rsid w:val="00F3408F"/>
    <w:rsid w:val="00F403FC"/>
    <w:rsid w:val="00F55C69"/>
    <w:rsid w:val="00F63488"/>
    <w:rsid w:val="00F7004A"/>
    <w:rsid w:val="00F73111"/>
    <w:rsid w:val="00F923D3"/>
    <w:rsid w:val="00F929B1"/>
    <w:rsid w:val="00F9537C"/>
    <w:rsid w:val="00FA0881"/>
    <w:rsid w:val="00FA1392"/>
    <w:rsid w:val="00FA267E"/>
    <w:rsid w:val="00FA74AE"/>
    <w:rsid w:val="00FC19D6"/>
    <w:rsid w:val="00FD16CC"/>
    <w:rsid w:val="00FD5619"/>
    <w:rsid w:val="00FE3DC1"/>
    <w:rsid w:val="00FE7C45"/>
    <w:rsid w:val="00FF2684"/>
    <w:rsid w:val="00FF72DB"/>
    <w:rsid w:val="17417815"/>
    <w:rsid w:val="35595EE4"/>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14:docId w14:val="480A86E2"/>
  <w15:docId w15:val="{E9F192A5-2C77-49AD-859D-26163DEAA1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uiPriority="9" w:unhideWhenUsed="1" w:qFormat="1"/>
    <w:lsdException w:name="heading 4" w:uiPriority="9" w:unhideWhenUsed="1" w:qFormat="1"/>
    <w:lsdException w:name="heading 5"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qFormat="1"/>
    <w:lsdException w:name="toc 3"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uiPriority="35" w:unhideWhenUsed="1" w:qFormat="1"/>
    <w:lsdException w:name="table of figures"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qFormat="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qFormat="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F42BA"/>
    <w:pPr>
      <w:spacing w:after="200" w:line="276" w:lineRule="auto"/>
    </w:pPr>
    <w:rPr>
      <w:sz w:val="22"/>
      <w:szCs w:val="22"/>
    </w:rPr>
  </w:style>
  <w:style w:type="paragraph" w:styleId="Heading1">
    <w:name w:val="heading 1"/>
    <w:basedOn w:val="Normal"/>
    <w:next w:val="Normal"/>
    <w:link w:val="Heading1Char"/>
    <w:uiPriority w:val="9"/>
    <w:qFormat/>
    <w:pPr>
      <w:keepNext/>
      <w:keepLines/>
      <w:numPr>
        <w:numId w:val="1"/>
      </w:numPr>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pPr>
      <w:keepNext/>
      <w:keepLines/>
      <w:numPr>
        <w:ilvl w:val="1"/>
        <w:numId w:val="1"/>
      </w:numPr>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unhideWhenUsed/>
    <w:qFormat/>
    <w:pPr>
      <w:keepNext/>
      <w:keepLines/>
      <w:numPr>
        <w:ilvl w:val="2"/>
        <w:numId w:val="1"/>
      </w:numPr>
      <w:spacing w:before="40" w:after="0"/>
      <w:outlineLvl w:val="2"/>
    </w:pPr>
    <w:rPr>
      <w:rFonts w:asciiTheme="majorHAnsi" w:eastAsiaTheme="majorEastAsia" w:hAnsiTheme="majorHAnsi" w:cstheme="majorBidi"/>
      <w:color w:val="244061" w:themeColor="accent1" w:themeShade="80"/>
      <w:sz w:val="24"/>
      <w:szCs w:val="24"/>
    </w:rPr>
  </w:style>
  <w:style w:type="paragraph" w:styleId="Heading4">
    <w:name w:val="heading 4"/>
    <w:basedOn w:val="Normal"/>
    <w:next w:val="Normal"/>
    <w:link w:val="Heading4Char"/>
    <w:uiPriority w:val="9"/>
    <w:unhideWhenUsed/>
    <w:qFormat/>
    <w:pPr>
      <w:keepNext/>
      <w:keepLines/>
      <w:numPr>
        <w:ilvl w:val="3"/>
        <w:numId w:val="1"/>
      </w:numPr>
      <w:spacing w:before="40" w:after="0"/>
      <w:outlineLvl w:val="3"/>
    </w:pPr>
    <w:rPr>
      <w:rFonts w:asciiTheme="majorHAnsi" w:eastAsiaTheme="majorEastAsia" w:hAnsiTheme="majorHAnsi" w:cstheme="majorBidi"/>
      <w:i/>
      <w:iCs/>
      <w:color w:val="365F91" w:themeColor="accent1" w:themeShade="BF"/>
    </w:rPr>
  </w:style>
  <w:style w:type="paragraph" w:styleId="Heading5">
    <w:name w:val="heading 5"/>
    <w:basedOn w:val="Normal"/>
    <w:next w:val="Normal"/>
    <w:link w:val="Heading5Char"/>
    <w:uiPriority w:val="9"/>
    <w:unhideWhenUsed/>
    <w:qFormat/>
    <w:pPr>
      <w:keepNext/>
      <w:keepLines/>
      <w:numPr>
        <w:ilvl w:val="4"/>
        <w:numId w:val="1"/>
      </w:numPr>
      <w:spacing w:before="40" w:after="0"/>
      <w:outlineLvl w:val="4"/>
    </w:pPr>
    <w:rPr>
      <w:rFonts w:asciiTheme="majorHAnsi" w:eastAsiaTheme="majorEastAsia" w:hAnsiTheme="majorHAnsi" w:cstheme="majorBidi"/>
      <w:color w:val="365F91" w:themeColor="accent1" w:themeShade="BF"/>
    </w:rPr>
  </w:style>
  <w:style w:type="paragraph" w:styleId="Heading6">
    <w:name w:val="heading 6"/>
    <w:basedOn w:val="Normal"/>
    <w:next w:val="Normal"/>
    <w:link w:val="Heading6Char"/>
    <w:uiPriority w:val="9"/>
    <w:semiHidden/>
    <w:unhideWhenUsed/>
    <w:qFormat/>
    <w:pPr>
      <w:keepNext/>
      <w:keepLines/>
      <w:numPr>
        <w:ilvl w:val="5"/>
        <w:numId w:val="1"/>
      </w:numPr>
      <w:spacing w:before="40" w:after="0"/>
      <w:outlineLvl w:val="5"/>
    </w:pPr>
    <w:rPr>
      <w:rFonts w:asciiTheme="majorHAnsi" w:eastAsiaTheme="majorEastAsia" w:hAnsiTheme="majorHAnsi" w:cstheme="majorBidi"/>
      <w:color w:val="244061" w:themeColor="accent1" w:themeShade="80"/>
    </w:rPr>
  </w:style>
  <w:style w:type="paragraph" w:styleId="Heading7">
    <w:name w:val="heading 7"/>
    <w:basedOn w:val="Normal"/>
    <w:next w:val="Normal"/>
    <w:link w:val="Heading7Char"/>
    <w:uiPriority w:val="9"/>
    <w:semiHidden/>
    <w:unhideWhenUsed/>
    <w:qFormat/>
    <w:pPr>
      <w:keepNext/>
      <w:keepLines/>
      <w:numPr>
        <w:ilvl w:val="6"/>
        <w:numId w:val="1"/>
      </w:numPr>
      <w:spacing w:before="40" w:after="0"/>
      <w:outlineLvl w:val="6"/>
    </w:pPr>
    <w:rPr>
      <w:rFonts w:asciiTheme="majorHAnsi" w:eastAsiaTheme="majorEastAsia" w:hAnsiTheme="majorHAnsi" w:cstheme="majorBidi"/>
      <w:i/>
      <w:iCs/>
      <w:color w:val="244061" w:themeColor="accent1" w:themeShade="80"/>
    </w:rPr>
  </w:style>
  <w:style w:type="paragraph" w:styleId="Heading8">
    <w:name w:val="heading 8"/>
    <w:basedOn w:val="Normal"/>
    <w:next w:val="Normal"/>
    <w:link w:val="Heading8Char"/>
    <w:uiPriority w:val="9"/>
    <w:semiHidden/>
    <w:unhideWhenUsed/>
    <w:qFormat/>
    <w:pPr>
      <w:keepNext/>
      <w:keepLines/>
      <w:numPr>
        <w:ilvl w:val="7"/>
        <w:numId w:val="1"/>
      </w:numPr>
      <w:spacing w:before="40" w:after="0"/>
      <w:outlineLvl w:val="7"/>
    </w:pPr>
    <w:rPr>
      <w:rFonts w:asciiTheme="majorHAnsi" w:eastAsiaTheme="majorEastAsia" w:hAnsiTheme="majorHAnsi" w:cstheme="majorBidi"/>
      <w:color w:val="262626" w:themeColor="text1" w:themeTint="D9"/>
      <w:sz w:val="21"/>
      <w:szCs w:val="21"/>
    </w:rPr>
  </w:style>
  <w:style w:type="paragraph" w:styleId="Heading9">
    <w:name w:val="heading 9"/>
    <w:basedOn w:val="Normal"/>
    <w:next w:val="Normal"/>
    <w:link w:val="Heading9Char"/>
    <w:uiPriority w:val="9"/>
    <w:semiHidden/>
    <w:unhideWhenUsed/>
    <w:qFormat/>
    <w:pPr>
      <w:keepNext/>
      <w:keepLines/>
      <w:numPr>
        <w:ilvl w:val="8"/>
        <w:numId w:val="1"/>
      </w:numPr>
      <w:spacing w:before="40" w:after="0"/>
      <w:outlineLvl w:val="8"/>
    </w:pPr>
    <w:rPr>
      <w:rFonts w:asciiTheme="majorHAnsi" w:eastAsiaTheme="majorEastAsia" w:hAnsiTheme="majorHAnsi" w:cstheme="majorBidi"/>
      <w:i/>
      <w:iCs/>
      <w:color w:val="262626" w:themeColor="text1" w:themeTint="D9"/>
      <w:sz w:val="21"/>
      <w:szCs w:val="2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qFormat/>
    <w:pPr>
      <w:spacing w:after="0" w:line="240" w:lineRule="auto"/>
    </w:pPr>
    <w:rPr>
      <w:rFonts w:ascii="Tahoma" w:hAnsi="Tahoma" w:cs="Tahoma"/>
      <w:sz w:val="16"/>
      <w:szCs w:val="16"/>
    </w:rPr>
  </w:style>
  <w:style w:type="paragraph" w:styleId="Caption">
    <w:name w:val="caption"/>
    <w:basedOn w:val="Normal"/>
    <w:next w:val="Normal"/>
    <w:uiPriority w:val="35"/>
    <w:unhideWhenUsed/>
    <w:qFormat/>
    <w:pPr>
      <w:spacing w:line="240" w:lineRule="auto"/>
    </w:pPr>
    <w:rPr>
      <w:i/>
      <w:iCs/>
      <w:color w:val="1F497D" w:themeColor="text2"/>
      <w:sz w:val="18"/>
      <w:szCs w:val="18"/>
    </w:rPr>
  </w:style>
  <w:style w:type="character" w:styleId="Emphasis">
    <w:name w:val="Emphasis"/>
    <w:basedOn w:val="DefaultParagraphFont"/>
    <w:uiPriority w:val="20"/>
    <w:qFormat/>
    <w:rPr>
      <w:i/>
      <w:iCs/>
    </w:rPr>
  </w:style>
  <w:style w:type="character" w:styleId="FollowedHyperlink">
    <w:name w:val="FollowedHyperlink"/>
    <w:basedOn w:val="DefaultParagraphFont"/>
    <w:uiPriority w:val="99"/>
    <w:semiHidden/>
    <w:unhideWhenUsed/>
    <w:qFormat/>
    <w:rPr>
      <w:color w:val="800080" w:themeColor="followedHyperlink"/>
      <w:u w:val="single"/>
    </w:rPr>
  </w:style>
  <w:style w:type="paragraph" w:styleId="Footer">
    <w:name w:val="footer"/>
    <w:basedOn w:val="Normal"/>
    <w:link w:val="FooterChar"/>
    <w:uiPriority w:val="99"/>
    <w:unhideWhenUsed/>
    <w:qFormat/>
    <w:pPr>
      <w:tabs>
        <w:tab w:val="center" w:pos="4680"/>
        <w:tab w:val="right" w:pos="9360"/>
      </w:tabs>
      <w:spacing w:after="0" w:line="240" w:lineRule="auto"/>
    </w:pPr>
  </w:style>
  <w:style w:type="paragraph" w:styleId="Header">
    <w:name w:val="header"/>
    <w:basedOn w:val="Normal"/>
    <w:link w:val="HeaderChar"/>
    <w:uiPriority w:val="99"/>
    <w:unhideWhenUsed/>
    <w:qFormat/>
    <w:pPr>
      <w:tabs>
        <w:tab w:val="center" w:pos="4680"/>
        <w:tab w:val="right" w:pos="9360"/>
      </w:tabs>
      <w:spacing w:after="0" w:line="240" w:lineRule="auto"/>
    </w:pPr>
  </w:style>
  <w:style w:type="character" w:styleId="Hyperlink">
    <w:name w:val="Hyperlink"/>
    <w:basedOn w:val="DefaultParagraphFont"/>
    <w:uiPriority w:val="99"/>
    <w:unhideWhenUsed/>
    <w:qFormat/>
    <w:rPr>
      <w:color w:val="0000FF" w:themeColor="hyperlink"/>
      <w:u w:val="single"/>
    </w:rPr>
  </w:style>
  <w:style w:type="paragraph" w:styleId="NormalWeb">
    <w:name w:val="Normal (Web)"/>
    <w:basedOn w:val="Normal"/>
    <w:uiPriority w:val="99"/>
    <w:unhideWhenUsed/>
    <w:qFormat/>
    <w:rPr>
      <w:rFonts w:ascii="Times New Roman" w:hAnsi="Times New Roman" w:cs="Times New Roman"/>
      <w:sz w:val="24"/>
      <w:szCs w:val="24"/>
    </w:rPr>
  </w:style>
  <w:style w:type="character" w:styleId="Strong">
    <w:name w:val="Strong"/>
    <w:basedOn w:val="DefaultParagraphFont"/>
    <w:uiPriority w:val="22"/>
    <w:qFormat/>
    <w:rPr>
      <w:b/>
      <w:bCs/>
    </w:rPr>
  </w:style>
  <w:style w:type="table" w:styleId="TableGrid">
    <w:name w:val="Table Grid"/>
    <w:basedOn w:val="TableNormal"/>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ableofFigures">
    <w:name w:val="table of figures"/>
    <w:basedOn w:val="Normal"/>
    <w:next w:val="Normal"/>
    <w:uiPriority w:val="99"/>
    <w:unhideWhenUsed/>
    <w:qFormat/>
    <w:pPr>
      <w:spacing w:after="0"/>
    </w:pPr>
  </w:style>
  <w:style w:type="paragraph" w:styleId="TOC1">
    <w:name w:val="toc 1"/>
    <w:basedOn w:val="Normal"/>
    <w:next w:val="Normal"/>
    <w:autoRedefine/>
    <w:uiPriority w:val="39"/>
    <w:unhideWhenUsed/>
    <w:qFormat/>
    <w:pPr>
      <w:spacing w:after="100"/>
    </w:pPr>
  </w:style>
  <w:style w:type="paragraph" w:styleId="TOC2">
    <w:name w:val="toc 2"/>
    <w:basedOn w:val="Normal"/>
    <w:next w:val="Normal"/>
    <w:autoRedefine/>
    <w:uiPriority w:val="39"/>
    <w:unhideWhenUsed/>
    <w:qFormat/>
    <w:pPr>
      <w:spacing w:after="100"/>
      <w:ind w:left="220"/>
    </w:pPr>
  </w:style>
  <w:style w:type="paragraph" w:styleId="TOC3">
    <w:name w:val="toc 3"/>
    <w:basedOn w:val="Normal"/>
    <w:next w:val="Normal"/>
    <w:autoRedefine/>
    <w:uiPriority w:val="39"/>
    <w:unhideWhenUsed/>
    <w:qFormat/>
    <w:pPr>
      <w:spacing w:after="100"/>
      <w:ind w:left="440"/>
    </w:pPr>
  </w:style>
  <w:style w:type="character" w:customStyle="1" w:styleId="BalloonTextChar">
    <w:name w:val="Balloon Text Char"/>
    <w:basedOn w:val="DefaultParagraphFont"/>
    <w:link w:val="BalloonText"/>
    <w:uiPriority w:val="99"/>
    <w:semiHidden/>
    <w:qFormat/>
    <w:rPr>
      <w:rFonts w:ascii="Tahoma" w:hAnsi="Tahoma" w:cs="Tahoma"/>
      <w:sz w:val="16"/>
      <w:szCs w:val="16"/>
    </w:rPr>
  </w:style>
  <w:style w:type="character" w:customStyle="1" w:styleId="HeaderChar">
    <w:name w:val="Header Char"/>
    <w:basedOn w:val="DefaultParagraphFont"/>
    <w:link w:val="Header"/>
    <w:uiPriority w:val="99"/>
    <w:qFormat/>
  </w:style>
  <w:style w:type="character" w:customStyle="1" w:styleId="FooterChar">
    <w:name w:val="Footer Char"/>
    <w:basedOn w:val="DefaultParagraphFont"/>
    <w:link w:val="Footer"/>
    <w:uiPriority w:val="99"/>
    <w:qFormat/>
  </w:style>
  <w:style w:type="character" w:customStyle="1" w:styleId="UnresolvedMention1">
    <w:name w:val="Unresolved Mention1"/>
    <w:basedOn w:val="DefaultParagraphFont"/>
    <w:uiPriority w:val="99"/>
    <w:semiHidden/>
    <w:unhideWhenUsed/>
    <w:qFormat/>
    <w:rPr>
      <w:color w:val="605E5C"/>
      <w:shd w:val="clear" w:color="auto" w:fill="E1DFDD"/>
    </w:rPr>
  </w:style>
  <w:style w:type="character" w:customStyle="1" w:styleId="Heading1Char">
    <w:name w:val="Heading 1 Char"/>
    <w:basedOn w:val="DefaultParagraphFont"/>
    <w:link w:val="Heading1"/>
    <w:uiPriority w:val="9"/>
    <w:qFormat/>
    <w:rPr>
      <w:rFonts w:asciiTheme="majorHAnsi" w:eastAsiaTheme="majorEastAsia" w:hAnsiTheme="majorHAnsi" w:cstheme="majorBidi"/>
      <w:color w:val="365F91" w:themeColor="accent1" w:themeShade="BF"/>
      <w:sz w:val="32"/>
      <w:szCs w:val="32"/>
    </w:rPr>
  </w:style>
  <w:style w:type="paragraph" w:customStyle="1" w:styleId="TOCHeading1">
    <w:name w:val="TOC Heading1"/>
    <w:basedOn w:val="Heading1"/>
    <w:next w:val="Normal"/>
    <w:uiPriority w:val="39"/>
    <w:unhideWhenUsed/>
    <w:qFormat/>
    <w:pPr>
      <w:spacing w:line="259" w:lineRule="auto"/>
      <w:outlineLvl w:val="9"/>
    </w:pPr>
  </w:style>
  <w:style w:type="character" w:customStyle="1" w:styleId="Heading2Char">
    <w:name w:val="Heading 2 Char"/>
    <w:basedOn w:val="DefaultParagraphFont"/>
    <w:link w:val="Heading2"/>
    <w:uiPriority w:val="9"/>
    <w:qFormat/>
    <w:rPr>
      <w:rFonts w:asciiTheme="majorHAnsi" w:eastAsiaTheme="majorEastAsia" w:hAnsiTheme="majorHAnsi" w:cstheme="majorBidi"/>
      <w:color w:val="365F91" w:themeColor="accent1" w:themeShade="BF"/>
      <w:sz w:val="26"/>
      <w:szCs w:val="26"/>
    </w:rPr>
  </w:style>
  <w:style w:type="character" w:styleId="PlaceholderText">
    <w:name w:val="Placeholder Text"/>
    <w:basedOn w:val="DefaultParagraphFont"/>
    <w:uiPriority w:val="99"/>
    <w:semiHidden/>
    <w:qFormat/>
    <w:rPr>
      <w:color w:val="666666"/>
    </w:rPr>
  </w:style>
  <w:style w:type="paragraph" w:customStyle="1" w:styleId="Bibliography1">
    <w:name w:val="Bibliography1"/>
    <w:basedOn w:val="Normal"/>
    <w:next w:val="Normal"/>
    <w:uiPriority w:val="37"/>
    <w:unhideWhenUsed/>
    <w:qFormat/>
  </w:style>
  <w:style w:type="paragraph" w:styleId="ListParagraph">
    <w:name w:val="List Paragraph"/>
    <w:basedOn w:val="Normal"/>
    <w:uiPriority w:val="34"/>
    <w:qFormat/>
    <w:pPr>
      <w:ind w:left="720"/>
      <w:contextualSpacing/>
    </w:pPr>
  </w:style>
  <w:style w:type="table" w:customStyle="1" w:styleId="PlainTable11">
    <w:name w:val="Plain Table 11"/>
    <w:basedOn w:val="TableNormal"/>
    <w:uiPriority w:val="41"/>
    <w:qFormat/>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eGridLight1">
    <w:name w:val="Table Grid Light1"/>
    <w:basedOn w:val="TableNormal"/>
    <w:uiPriority w:val="40"/>
    <w:qFormat/>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Heading3Char">
    <w:name w:val="Heading 3 Char"/>
    <w:basedOn w:val="DefaultParagraphFont"/>
    <w:link w:val="Heading3"/>
    <w:uiPriority w:val="9"/>
    <w:qFormat/>
    <w:rPr>
      <w:rFonts w:asciiTheme="majorHAnsi" w:eastAsiaTheme="majorEastAsia" w:hAnsiTheme="majorHAnsi" w:cstheme="majorBidi"/>
      <w:color w:val="244061" w:themeColor="accent1" w:themeShade="80"/>
      <w:sz w:val="24"/>
      <w:szCs w:val="24"/>
    </w:rPr>
  </w:style>
  <w:style w:type="character" w:customStyle="1" w:styleId="Heading4Char">
    <w:name w:val="Heading 4 Char"/>
    <w:basedOn w:val="DefaultParagraphFont"/>
    <w:link w:val="Heading4"/>
    <w:uiPriority w:val="9"/>
    <w:qFormat/>
    <w:rPr>
      <w:rFonts w:asciiTheme="majorHAnsi" w:eastAsiaTheme="majorEastAsia" w:hAnsiTheme="majorHAnsi" w:cstheme="majorBidi"/>
      <w:i/>
      <w:iCs/>
      <w:color w:val="365F91" w:themeColor="accent1" w:themeShade="BF"/>
    </w:rPr>
  </w:style>
  <w:style w:type="character" w:customStyle="1" w:styleId="Heading5Char">
    <w:name w:val="Heading 5 Char"/>
    <w:basedOn w:val="DefaultParagraphFont"/>
    <w:link w:val="Heading5"/>
    <w:uiPriority w:val="9"/>
    <w:qFormat/>
    <w:rPr>
      <w:rFonts w:asciiTheme="majorHAnsi" w:eastAsiaTheme="majorEastAsia" w:hAnsiTheme="majorHAnsi" w:cstheme="majorBidi"/>
      <w:color w:val="365F91" w:themeColor="accent1" w:themeShade="BF"/>
    </w:rPr>
  </w:style>
  <w:style w:type="character" w:customStyle="1" w:styleId="Heading6Char">
    <w:name w:val="Heading 6 Char"/>
    <w:basedOn w:val="DefaultParagraphFont"/>
    <w:link w:val="Heading6"/>
    <w:uiPriority w:val="9"/>
    <w:semiHidden/>
    <w:qFormat/>
    <w:rPr>
      <w:rFonts w:asciiTheme="majorHAnsi" w:eastAsiaTheme="majorEastAsia" w:hAnsiTheme="majorHAnsi" w:cstheme="majorBidi"/>
      <w:color w:val="244061" w:themeColor="accent1" w:themeShade="80"/>
    </w:rPr>
  </w:style>
  <w:style w:type="character" w:customStyle="1" w:styleId="Heading7Char">
    <w:name w:val="Heading 7 Char"/>
    <w:basedOn w:val="DefaultParagraphFont"/>
    <w:link w:val="Heading7"/>
    <w:uiPriority w:val="9"/>
    <w:semiHidden/>
    <w:qFormat/>
    <w:rPr>
      <w:rFonts w:asciiTheme="majorHAnsi" w:eastAsiaTheme="majorEastAsia" w:hAnsiTheme="majorHAnsi" w:cstheme="majorBidi"/>
      <w:i/>
      <w:iCs/>
      <w:color w:val="244061" w:themeColor="accent1" w:themeShade="80"/>
    </w:rPr>
  </w:style>
  <w:style w:type="character" w:customStyle="1" w:styleId="Heading8Char">
    <w:name w:val="Heading 8 Char"/>
    <w:basedOn w:val="DefaultParagraphFont"/>
    <w:link w:val="Heading8"/>
    <w:uiPriority w:val="9"/>
    <w:semiHidden/>
    <w:qFormat/>
    <w:rPr>
      <w:rFonts w:asciiTheme="majorHAnsi" w:eastAsiaTheme="majorEastAsia" w:hAnsiTheme="majorHAnsi" w:cstheme="majorBidi"/>
      <w:color w:val="262626" w:themeColor="text1" w:themeTint="D9"/>
      <w:sz w:val="21"/>
      <w:szCs w:val="21"/>
    </w:rPr>
  </w:style>
  <w:style w:type="character" w:customStyle="1" w:styleId="Heading9Char">
    <w:name w:val="Heading 9 Char"/>
    <w:basedOn w:val="DefaultParagraphFont"/>
    <w:link w:val="Heading9"/>
    <w:uiPriority w:val="9"/>
    <w:semiHidden/>
    <w:qFormat/>
    <w:rPr>
      <w:rFonts w:asciiTheme="majorHAnsi" w:eastAsiaTheme="majorEastAsia" w:hAnsiTheme="majorHAnsi" w:cstheme="majorBidi"/>
      <w:i/>
      <w:iCs/>
      <w:color w:val="262626" w:themeColor="text1" w:themeTint="D9"/>
      <w:sz w:val="21"/>
      <w:szCs w:val="21"/>
    </w:rPr>
  </w:style>
  <w:style w:type="table" w:styleId="GridTable6Colorful">
    <w:name w:val="Grid Table 6 Colorful"/>
    <w:basedOn w:val="TableNormal"/>
    <w:uiPriority w:val="51"/>
    <w:rsid w:val="00D517CD"/>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3.png"/><Relationship Id="rId21" Type="http://schemas.openxmlformats.org/officeDocument/2006/relationships/image" Target="media/image8.png"/><Relationship Id="rId42" Type="http://schemas.openxmlformats.org/officeDocument/2006/relationships/image" Target="media/image29.png"/><Relationship Id="rId47" Type="http://schemas.openxmlformats.org/officeDocument/2006/relationships/image" Target="media/image34.png"/><Relationship Id="rId63" Type="http://schemas.openxmlformats.org/officeDocument/2006/relationships/image" Target="media/image50.png"/><Relationship Id="rId68" Type="http://schemas.openxmlformats.org/officeDocument/2006/relationships/image" Target="media/image55.png"/><Relationship Id="rId84" Type="http://schemas.openxmlformats.org/officeDocument/2006/relationships/hyperlink" Target="https://hawkeyeforensic.com/top-10-paid-digital-forensic-tools-in-2025-features-pros-cons/" TargetMode="External"/><Relationship Id="rId89" Type="http://schemas.openxmlformats.org/officeDocument/2006/relationships/fontTable" Target="fontTable.xml"/><Relationship Id="rId16" Type="http://schemas.openxmlformats.org/officeDocument/2006/relationships/image" Target="media/image3.jpeg"/><Relationship Id="rId11" Type="http://schemas.openxmlformats.org/officeDocument/2006/relationships/diagramData" Target="diagrams/data1.xml"/><Relationship Id="rId32" Type="http://schemas.openxmlformats.org/officeDocument/2006/relationships/image" Target="media/image19.png"/><Relationship Id="rId37" Type="http://schemas.openxmlformats.org/officeDocument/2006/relationships/image" Target="media/image24.png"/><Relationship Id="rId53" Type="http://schemas.openxmlformats.org/officeDocument/2006/relationships/image" Target="media/image40.png"/><Relationship Id="rId58" Type="http://schemas.openxmlformats.org/officeDocument/2006/relationships/image" Target="media/image45.png"/><Relationship Id="rId74" Type="http://schemas.openxmlformats.org/officeDocument/2006/relationships/image" Target="media/image61.png"/><Relationship Id="rId79" Type="http://schemas.openxmlformats.org/officeDocument/2006/relationships/image" Target="media/image66.png"/><Relationship Id="rId5" Type="http://schemas.openxmlformats.org/officeDocument/2006/relationships/settings" Target="settings.xml"/><Relationship Id="rId90" Type="http://schemas.openxmlformats.org/officeDocument/2006/relationships/glossaryDocument" Target="glossary/document.xml"/><Relationship Id="rId14" Type="http://schemas.openxmlformats.org/officeDocument/2006/relationships/diagramColors" Target="diagrams/colors1.xml"/><Relationship Id="rId22" Type="http://schemas.openxmlformats.org/officeDocument/2006/relationships/image" Target="media/image9.png"/><Relationship Id="rId27" Type="http://schemas.openxmlformats.org/officeDocument/2006/relationships/image" Target="media/image14.png"/><Relationship Id="rId30" Type="http://schemas.openxmlformats.org/officeDocument/2006/relationships/image" Target="media/image17.png"/><Relationship Id="rId35" Type="http://schemas.openxmlformats.org/officeDocument/2006/relationships/image" Target="media/image22.png"/><Relationship Id="rId43" Type="http://schemas.openxmlformats.org/officeDocument/2006/relationships/image" Target="media/image30.png"/><Relationship Id="rId48" Type="http://schemas.openxmlformats.org/officeDocument/2006/relationships/image" Target="media/image35.png"/><Relationship Id="rId56" Type="http://schemas.openxmlformats.org/officeDocument/2006/relationships/image" Target="media/image43.png"/><Relationship Id="rId64" Type="http://schemas.openxmlformats.org/officeDocument/2006/relationships/image" Target="media/image51.png"/><Relationship Id="rId69" Type="http://schemas.openxmlformats.org/officeDocument/2006/relationships/image" Target="media/image56.png"/><Relationship Id="rId77" Type="http://schemas.openxmlformats.org/officeDocument/2006/relationships/image" Target="media/image64.png"/><Relationship Id="rId8" Type="http://schemas.openxmlformats.org/officeDocument/2006/relationships/endnotes" Target="endnotes.xml"/><Relationship Id="rId51" Type="http://schemas.openxmlformats.org/officeDocument/2006/relationships/image" Target="media/image38.png"/><Relationship Id="rId72" Type="http://schemas.openxmlformats.org/officeDocument/2006/relationships/image" Target="media/image59.png"/><Relationship Id="rId80" Type="http://schemas.openxmlformats.org/officeDocument/2006/relationships/image" Target="media/image67.png"/><Relationship Id="rId85" Type="http://schemas.openxmlformats.org/officeDocument/2006/relationships/hyperlink" Target="https://www.magnetforensics.com/products/magnet-axiom/" TargetMode="External"/><Relationship Id="rId3" Type="http://schemas.openxmlformats.org/officeDocument/2006/relationships/numbering" Target="numbering.xml"/><Relationship Id="rId12" Type="http://schemas.openxmlformats.org/officeDocument/2006/relationships/diagramLayout" Target="diagrams/layout1.xml"/><Relationship Id="rId17" Type="http://schemas.openxmlformats.org/officeDocument/2006/relationships/image" Target="media/image4.png"/><Relationship Id="rId25" Type="http://schemas.openxmlformats.org/officeDocument/2006/relationships/image" Target="media/image12.png"/><Relationship Id="rId33" Type="http://schemas.openxmlformats.org/officeDocument/2006/relationships/image" Target="media/image20.png"/><Relationship Id="rId38" Type="http://schemas.openxmlformats.org/officeDocument/2006/relationships/image" Target="media/image25.png"/><Relationship Id="rId46" Type="http://schemas.openxmlformats.org/officeDocument/2006/relationships/image" Target="media/image33.png"/><Relationship Id="rId59" Type="http://schemas.openxmlformats.org/officeDocument/2006/relationships/image" Target="media/image46.png"/><Relationship Id="rId67" Type="http://schemas.openxmlformats.org/officeDocument/2006/relationships/image" Target="media/image54.png"/><Relationship Id="rId20" Type="http://schemas.openxmlformats.org/officeDocument/2006/relationships/image" Target="media/image7.png"/><Relationship Id="rId41" Type="http://schemas.openxmlformats.org/officeDocument/2006/relationships/image" Target="media/image28.png"/><Relationship Id="rId54" Type="http://schemas.openxmlformats.org/officeDocument/2006/relationships/image" Target="media/image41.png"/><Relationship Id="rId62" Type="http://schemas.openxmlformats.org/officeDocument/2006/relationships/image" Target="media/image49.png"/><Relationship Id="rId70" Type="http://schemas.openxmlformats.org/officeDocument/2006/relationships/image" Target="media/image57.png"/><Relationship Id="rId75" Type="http://schemas.openxmlformats.org/officeDocument/2006/relationships/image" Target="media/image62.png"/><Relationship Id="rId83" Type="http://schemas.openxmlformats.org/officeDocument/2006/relationships/hyperlink" Target="https://www.cyberforensicacademy.com/blog/volatility-framework-complete-memory-forensics-guide" TargetMode="External"/><Relationship Id="rId88" Type="http://schemas.openxmlformats.org/officeDocument/2006/relationships/footer" Target="footer1.xml"/><Relationship Id="rId9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5" Type="http://schemas.microsoft.com/office/2007/relationships/diagramDrawing" Target="diagrams/drawing1.xml"/><Relationship Id="rId23" Type="http://schemas.openxmlformats.org/officeDocument/2006/relationships/image" Target="media/image10.png"/><Relationship Id="rId28" Type="http://schemas.openxmlformats.org/officeDocument/2006/relationships/image" Target="media/image15.png"/><Relationship Id="rId36" Type="http://schemas.openxmlformats.org/officeDocument/2006/relationships/image" Target="media/image23.png"/><Relationship Id="rId49" Type="http://schemas.openxmlformats.org/officeDocument/2006/relationships/image" Target="media/image36.png"/><Relationship Id="rId57" Type="http://schemas.openxmlformats.org/officeDocument/2006/relationships/image" Target="media/image44.png"/><Relationship Id="rId10" Type="http://schemas.openxmlformats.org/officeDocument/2006/relationships/image" Target="media/image2.svg"/><Relationship Id="rId31" Type="http://schemas.openxmlformats.org/officeDocument/2006/relationships/image" Target="media/image18.png"/><Relationship Id="rId44" Type="http://schemas.openxmlformats.org/officeDocument/2006/relationships/image" Target="media/image31.png"/><Relationship Id="rId52" Type="http://schemas.openxmlformats.org/officeDocument/2006/relationships/image" Target="media/image39.png"/><Relationship Id="rId60" Type="http://schemas.openxmlformats.org/officeDocument/2006/relationships/image" Target="media/image47.png"/><Relationship Id="rId65" Type="http://schemas.openxmlformats.org/officeDocument/2006/relationships/image" Target="media/image52.png"/><Relationship Id="rId73" Type="http://schemas.openxmlformats.org/officeDocument/2006/relationships/image" Target="media/image60.png"/><Relationship Id="rId78" Type="http://schemas.openxmlformats.org/officeDocument/2006/relationships/image" Target="media/image65.png"/><Relationship Id="rId81" Type="http://schemas.openxmlformats.org/officeDocument/2006/relationships/image" Target="media/image68.png"/><Relationship Id="rId86" Type="http://schemas.openxmlformats.org/officeDocument/2006/relationships/hyperlink" Target="https://www.cotocus.com/blog/top-10-digital-forensics-tools-in-2025-features-pros-cons-comparison/" TargetMode="External"/><Relationship Id="rId4" Type="http://schemas.openxmlformats.org/officeDocument/2006/relationships/styles" Target="styles.xml"/><Relationship Id="rId9" Type="http://schemas.openxmlformats.org/officeDocument/2006/relationships/image" Target="media/image1.png"/><Relationship Id="rId13" Type="http://schemas.openxmlformats.org/officeDocument/2006/relationships/diagramQuickStyle" Target="diagrams/quickStyle1.xml"/><Relationship Id="rId18" Type="http://schemas.openxmlformats.org/officeDocument/2006/relationships/image" Target="media/image5.png"/><Relationship Id="rId39" Type="http://schemas.openxmlformats.org/officeDocument/2006/relationships/image" Target="media/image26.png"/><Relationship Id="rId34" Type="http://schemas.openxmlformats.org/officeDocument/2006/relationships/image" Target="media/image21.png"/><Relationship Id="rId50" Type="http://schemas.openxmlformats.org/officeDocument/2006/relationships/image" Target="media/image37.png"/><Relationship Id="rId55" Type="http://schemas.openxmlformats.org/officeDocument/2006/relationships/image" Target="media/image42.png"/><Relationship Id="rId76" Type="http://schemas.openxmlformats.org/officeDocument/2006/relationships/image" Target="media/image63.png"/><Relationship Id="rId7" Type="http://schemas.openxmlformats.org/officeDocument/2006/relationships/footnotes" Target="footnotes.xml"/><Relationship Id="rId71" Type="http://schemas.openxmlformats.org/officeDocument/2006/relationships/image" Target="media/image58.png"/><Relationship Id="rId2" Type="http://schemas.openxmlformats.org/officeDocument/2006/relationships/customXml" Target="../customXml/item2.xml"/><Relationship Id="rId29" Type="http://schemas.openxmlformats.org/officeDocument/2006/relationships/image" Target="media/image16.png"/><Relationship Id="rId24" Type="http://schemas.openxmlformats.org/officeDocument/2006/relationships/image" Target="media/image11.png"/><Relationship Id="rId40" Type="http://schemas.openxmlformats.org/officeDocument/2006/relationships/image" Target="media/image27.png"/><Relationship Id="rId45" Type="http://schemas.openxmlformats.org/officeDocument/2006/relationships/image" Target="media/image32.png"/><Relationship Id="rId66" Type="http://schemas.openxmlformats.org/officeDocument/2006/relationships/image" Target="media/image53.png"/><Relationship Id="rId87" Type="http://schemas.openxmlformats.org/officeDocument/2006/relationships/hyperlink" Target="https://www.cyberforensicacademy.com/blog/best-free-digital-forensic-tools-2026-updated-list" TargetMode="External"/><Relationship Id="rId61" Type="http://schemas.openxmlformats.org/officeDocument/2006/relationships/image" Target="media/image48.png"/><Relationship Id="rId82" Type="http://schemas.openxmlformats.org/officeDocument/2006/relationships/hyperlink" Target="https://dfirinsights.com/2024/07/09/introduction-to-digital-forensics-preparing-for-the-unexpected" TargetMode="External"/><Relationship Id="rId19" Type="http://schemas.openxmlformats.org/officeDocument/2006/relationships/image" Target="media/image6.png"/></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F0B15CD-EC34-4801-97C7-201B8C3B9A34}" type="doc">
      <dgm:prSet loTypeId="urn:microsoft.com/office/officeart/2005/8/layout/process1" loCatId="process" qsTypeId="urn:microsoft.com/office/officeart/2005/8/quickstyle/3d3" qsCatId="3D" csTypeId="urn:microsoft.com/office/officeart/2005/8/colors/accent1_2" csCatId="accent1" phldr="1"/>
      <dgm:spPr/>
    </dgm:pt>
    <dgm:pt modelId="{2BEB52EA-48B0-4C80-B4E7-353F01D322A9}">
      <dgm:prSet phldrT="[Text]"/>
      <dgm:spPr/>
      <dgm:t>
        <a:bodyPr/>
        <a:lstStyle/>
        <a:p>
          <a:r>
            <a:rPr lang="en-US"/>
            <a:t>Indentification </a:t>
          </a:r>
        </a:p>
      </dgm:t>
    </dgm:pt>
    <dgm:pt modelId="{902C088B-78D4-4113-8ED2-B9B56C26C6BF}" type="parTrans" cxnId="{CA205170-2D18-4EC9-BD6B-74405CC85C2D}">
      <dgm:prSet/>
      <dgm:spPr/>
      <dgm:t>
        <a:bodyPr/>
        <a:lstStyle/>
        <a:p>
          <a:endParaRPr lang="en-US"/>
        </a:p>
      </dgm:t>
    </dgm:pt>
    <dgm:pt modelId="{9F687B1B-630A-4E6B-B96F-B3A70CA25645}" type="sibTrans" cxnId="{CA205170-2D18-4EC9-BD6B-74405CC85C2D}">
      <dgm:prSet/>
      <dgm:spPr/>
      <dgm:t>
        <a:bodyPr/>
        <a:lstStyle/>
        <a:p>
          <a:endParaRPr lang="en-US"/>
        </a:p>
      </dgm:t>
    </dgm:pt>
    <dgm:pt modelId="{0188935D-0E7D-46C3-B4F8-5E38642B4C51}">
      <dgm:prSet phldrT="[Text]"/>
      <dgm:spPr/>
      <dgm:t>
        <a:bodyPr/>
        <a:lstStyle/>
        <a:p>
          <a:r>
            <a:rPr lang="en-US"/>
            <a:t>Preservation </a:t>
          </a:r>
        </a:p>
      </dgm:t>
    </dgm:pt>
    <dgm:pt modelId="{9078A388-104D-45B9-A171-3D00D176B511}" type="parTrans" cxnId="{E8AE1CC5-1979-48EF-B114-054A6C137A52}">
      <dgm:prSet/>
      <dgm:spPr/>
      <dgm:t>
        <a:bodyPr/>
        <a:lstStyle/>
        <a:p>
          <a:endParaRPr lang="en-US"/>
        </a:p>
      </dgm:t>
    </dgm:pt>
    <dgm:pt modelId="{1B846136-0B33-4586-BDAC-FC2903AE55EB}" type="sibTrans" cxnId="{E8AE1CC5-1979-48EF-B114-054A6C137A52}">
      <dgm:prSet/>
      <dgm:spPr/>
      <dgm:t>
        <a:bodyPr/>
        <a:lstStyle/>
        <a:p>
          <a:endParaRPr lang="en-US"/>
        </a:p>
      </dgm:t>
    </dgm:pt>
    <dgm:pt modelId="{1E417210-82FF-4998-B6AA-1E7E80880827}">
      <dgm:prSet phldrT="[Text]"/>
      <dgm:spPr/>
      <dgm:t>
        <a:bodyPr/>
        <a:lstStyle/>
        <a:p>
          <a:r>
            <a:rPr lang="en-US"/>
            <a:t>Collection </a:t>
          </a:r>
        </a:p>
      </dgm:t>
    </dgm:pt>
    <dgm:pt modelId="{928BC202-93AE-42B8-86D0-27E1B91D7179}" type="parTrans" cxnId="{706F370D-DBAA-4334-9CFF-2D006056BDA4}">
      <dgm:prSet/>
      <dgm:spPr/>
      <dgm:t>
        <a:bodyPr/>
        <a:lstStyle/>
        <a:p>
          <a:endParaRPr lang="en-US"/>
        </a:p>
      </dgm:t>
    </dgm:pt>
    <dgm:pt modelId="{DFCB7824-0127-442D-9CB3-009C66180524}" type="sibTrans" cxnId="{706F370D-DBAA-4334-9CFF-2D006056BDA4}">
      <dgm:prSet/>
      <dgm:spPr/>
      <dgm:t>
        <a:bodyPr/>
        <a:lstStyle/>
        <a:p>
          <a:endParaRPr lang="en-US"/>
        </a:p>
      </dgm:t>
    </dgm:pt>
    <dgm:pt modelId="{52006179-41DE-4A4F-AA4F-D7881D6E4E63}">
      <dgm:prSet phldrT="[Text]"/>
      <dgm:spPr/>
      <dgm:t>
        <a:bodyPr/>
        <a:lstStyle/>
        <a:p>
          <a:r>
            <a:rPr lang="en-US"/>
            <a:t>Presentation</a:t>
          </a:r>
        </a:p>
      </dgm:t>
    </dgm:pt>
    <dgm:pt modelId="{B03AFEAD-24C6-4173-BBFF-411CDEE3B4BA}" type="parTrans" cxnId="{726E47AC-7495-4152-A3AC-4FD3C9DDF7ED}">
      <dgm:prSet/>
      <dgm:spPr/>
      <dgm:t>
        <a:bodyPr/>
        <a:lstStyle/>
        <a:p>
          <a:endParaRPr lang="en-US"/>
        </a:p>
      </dgm:t>
    </dgm:pt>
    <dgm:pt modelId="{B0F8F0A4-808C-448C-BDDB-2F16325F8292}" type="sibTrans" cxnId="{726E47AC-7495-4152-A3AC-4FD3C9DDF7ED}">
      <dgm:prSet/>
      <dgm:spPr/>
      <dgm:t>
        <a:bodyPr/>
        <a:lstStyle/>
        <a:p>
          <a:endParaRPr lang="en-US"/>
        </a:p>
      </dgm:t>
    </dgm:pt>
    <dgm:pt modelId="{3A031EF9-9CBF-4579-B270-6060CD1FF81C}">
      <dgm:prSet phldrT="[Text]"/>
      <dgm:spPr/>
      <dgm:t>
        <a:bodyPr/>
        <a:lstStyle/>
        <a:p>
          <a:r>
            <a:rPr lang="en-US"/>
            <a:t>Examination</a:t>
          </a:r>
        </a:p>
      </dgm:t>
    </dgm:pt>
    <dgm:pt modelId="{432C9DB9-5A26-4753-B2AD-A633C5E52190}" type="parTrans" cxnId="{E37DA8B5-BC12-4A18-98AC-286EDC513AD7}">
      <dgm:prSet/>
      <dgm:spPr/>
      <dgm:t>
        <a:bodyPr/>
        <a:lstStyle/>
        <a:p>
          <a:endParaRPr lang="en-US"/>
        </a:p>
      </dgm:t>
    </dgm:pt>
    <dgm:pt modelId="{FF08FA7C-EE3A-4BE5-96F0-AFC6AF0ADFF9}" type="sibTrans" cxnId="{E37DA8B5-BC12-4A18-98AC-286EDC513AD7}">
      <dgm:prSet/>
      <dgm:spPr/>
      <dgm:t>
        <a:bodyPr/>
        <a:lstStyle/>
        <a:p>
          <a:endParaRPr lang="en-US"/>
        </a:p>
      </dgm:t>
    </dgm:pt>
    <dgm:pt modelId="{B431EC0C-10A6-4586-9E9C-5DE5828E9981}">
      <dgm:prSet phldrT="[Text]"/>
      <dgm:spPr/>
      <dgm:t>
        <a:bodyPr/>
        <a:lstStyle/>
        <a:p>
          <a:r>
            <a:rPr lang="en-US"/>
            <a:t>Analysis</a:t>
          </a:r>
        </a:p>
      </dgm:t>
    </dgm:pt>
    <dgm:pt modelId="{A2B98380-F01D-49A8-954A-B3E9031881E0}" type="parTrans" cxnId="{EEB9F4C2-D622-4B6B-B5C5-8CC088E2E586}">
      <dgm:prSet/>
      <dgm:spPr/>
      <dgm:t>
        <a:bodyPr/>
        <a:lstStyle/>
        <a:p>
          <a:endParaRPr lang="en-US"/>
        </a:p>
      </dgm:t>
    </dgm:pt>
    <dgm:pt modelId="{D859A09B-E0B7-4114-B576-E5B2DE1D639C}" type="sibTrans" cxnId="{EEB9F4C2-D622-4B6B-B5C5-8CC088E2E586}">
      <dgm:prSet/>
      <dgm:spPr/>
      <dgm:t>
        <a:bodyPr/>
        <a:lstStyle/>
        <a:p>
          <a:endParaRPr lang="en-US"/>
        </a:p>
      </dgm:t>
    </dgm:pt>
    <dgm:pt modelId="{BF3EBD70-9C55-4118-A7B4-C88D8ACDC7E3}" type="pres">
      <dgm:prSet presAssocID="{AF0B15CD-EC34-4801-97C7-201B8C3B9A34}" presName="Name0" presStyleCnt="0">
        <dgm:presLayoutVars>
          <dgm:dir/>
          <dgm:resizeHandles val="exact"/>
        </dgm:presLayoutVars>
      </dgm:prSet>
      <dgm:spPr/>
    </dgm:pt>
    <dgm:pt modelId="{59BECFB7-E8E9-4039-A61D-7D60E96C9A76}" type="pres">
      <dgm:prSet presAssocID="{2BEB52EA-48B0-4C80-B4E7-353F01D322A9}" presName="node" presStyleLbl="node1" presStyleIdx="0" presStyleCnt="6">
        <dgm:presLayoutVars>
          <dgm:bulletEnabled val="1"/>
        </dgm:presLayoutVars>
      </dgm:prSet>
      <dgm:spPr/>
    </dgm:pt>
    <dgm:pt modelId="{D6DB4799-E6B9-4946-B87C-6B2E67C0B229}" type="pres">
      <dgm:prSet presAssocID="{9F687B1B-630A-4E6B-B96F-B3A70CA25645}" presName="sibTrans" presStyleLbl="sibTrans2D1" presStyleIdx="0" presStyleCnt="5"/>
      <dgm:spPr/>
    </dgm:pt>
    <dgm:pt modelId="{06B812A5-A29B-48BF-82D5-508BA6E0F130}" type="pres">
      <dgm:prSet presAssocID="{9F687B1B-630A-4E6B-B96F-B3A70CA25645}" presName="connectorText" presStyleLbl="sibTrans2D1" presStyleIdx="0" presStyleCnt="5"/>
      <dgm:spPr/>
    </dgm:pt>
    <dgm:pt modelId="{7933ECBD-CEDA-4ADC-AB8F-4D73355B74E0}" type="pres">
      <dgm:prSet presAssocID="{0188935D-0E7D-46C3-B4F8-5E38642B4C51}" presName="node" presStyleLbl="node1" presStyleIdx="1" presStyleCnt="6">
        <dgm:presLayoutVars>
          <dgm:bulletEnabled val="1"/>
        </dgm:presLayoutVars>
      </dgm:prSet>
      <dgm:spPr/>
    </dgm:pt>
    <dgm:pt modelId="{BA40AC26-3BC5-40CC-9FA5-D48F48459191}" type="pres">
      <dgm:prSet presAssocID="{1B846136-0B33-4586-BDAC-FC2903AE55EB}" presName="sibTrans" presStyleLbl="sibTrans2D1" presStyleIdx="1" presStyleCnt="5"/>
      <dgm:spPr/>
    </dgm:pt>
    <dgm:pt modelId="{5F1627DC-54C9-4278-A58D-FA647955A3EF}" type="pres">
      <dgm:prSet presAssocID="{1B846136-0B33-4586-BDAC-FC2903AE55EB}" presName="connectorText" presStyleLbl="sibTrans2D1" presStyleIdx="1" presStyleCnt="5"/>
      <dgm:spPr/>
    </dgm:pt>
    <dgm:pt modelId="{C1A1E3D2-68E5-4B58-B439-4766A8A4048A}" type="pres">
      <dgm:prSet presAssocID="{1E417210-82FF-4998-B6AA-1E7E80880827}" presName="node" presStyleLbl="node1" presStyleIdx="2" presStyleCnt="6">
        <dgm:presLayoutVars>
          <dgm:bulletEnabled val="1"/>
        </dgm:presLayoutVars>
      </dgm:prSet>
      <dgm:spPr/>
    </dgm:pt>
    <dgm:pt modelId="{5EBDCB0B-5EF3-45E0-81F2-D324A9C59247}" type="pres">
      <dgm:prSet presAssocID="{DFCB7824-0127-442D-9CB3-009C66180524}" presName="sibTrans" presStyleLbl="sibTrans2D1" presStyleIdx="2" presStyleCnt="5"/>
      <dgm:spPr/>
    </dgm:pt>
    <dgm:pt modelId="{5E182CDC-1ED7-4E5A-B58E-A7C0A3944EC3}" type="pres">
      <dgm:prSet presAssocID="{DFCB7824-0127-442D-9CB3-009C66180524}" presName="connectorText" presStyleLbl="sibTrans2D1" presStyleIdx="2" presStyleCnt="5"/>
      <dgm:spPr/>
    </dgm:pt>
    <dgm:pt modelId="{8F26C606-B79B-40F7-9A82-9676DECCACA8}" type="pres">
      <dgm:prSet presAssocID="{3A031EF9-9CBF-4579-B270-6060CD1FF81C}" presName="node" presStyleLbl="node1" presStyleIdx="3" presStyleCnt="6">
        <dgm:presLayoutVars>
          <dgm:bulletEnabled val="1"/>
        </dgm:presLayoutVars>
      </dgm:prSet>
      <dgm:spPr/>
    </dgm:pt>
    <dgm:pt modelId="{07AA075B-CFCD-4B1E-8CF1-867DA3115E61}" type="pres">
      <dgm:prSet presAssocID="{FF08FA7C-EE3A-4BE5-96F0-AFC6AF0ADFF9}" presName="sibTrans" presStyleLbl="sibTrans2D1" presStyleIdx="3" presStyleCnt="5"/>
      <dgm:spPr/>
    </dgm:pt>
    <dgm:pt modelId="{045C9A27-EF50-4A2D-8C0E-475F810B291A}" type="pres">
      <dgm:prSet presAssocID="{FF08FA7C-EE3A-4BE5-96F0-AFC6AF0ADFF9}" presName="connectorText" presStyleLbl="sibTrans2D1" presStyleIdx="3" presStyleCnt="5"/>
      <dgm:spPr/>
    </dgm:pt>
    <dgm:pt modelId="{921D2B5C-6155-4525-8F03-D2DA32E0D2B4}" type="pres">
      <dgm:prSet presAssocID="{B431EC0C-10A6-4586-9E9C-5DE5828E9981}" presName="node" presStyleLbl="node1" presStyleIdx="4" presStyleCnt="6">
        <dgm:presLayoutVars>
          <dgm:bulletEnabled val="1"/>
        </dgm:presLayoutVars>
      </dgm:prSet>
      <dgm:spPr/>
    </dgm:pt>
    <dgm:pt modelId="{03ABD79F-EFB1-40B5-B0F8-278FC2A86CF5}" type="pres">
      <dgm:prSet presAssocID="{D859A09B-E0B7-4114-B576-E5B2DE1D639C}" presName="sibTrans" presStyleLbl="sibTrans2D1" presStyleIdx="4" presStyleCnt="5"/>
      <dgm:spPr/>
    </dgm:pt>
    <dgm:pt modelId="{0FE22FB4-C5B7-4B7E-85FA-6770089EB0A0}" type="pres">
      <dgm:prSet presAssocID="{D859A09B-E0B7-4114-B576-E5B2DE1D639C}" presName="connectorText" presStyleLbl="sibTrans2D1" presStyleIdx="4" presStyleCnt="5"/>
      <dgm:spPr/>
    </dgm:pt>
    <dgm:pt modelId="{854BEC48-13A4-4926-837F-04CDF91C0CD7}" type="pres">
      <dgm:prSet presAssocID="{52006179-41DE-4A4F-AA4F-D7881D6E4E63}" presName="node" presStyleLbl="node1" presStyleIdx="5" presStyleCnt="6">
        <dgm:presLayoutVars>
          <dgm:bulletEnabled val="1"/>
        </dgm:presLayoutVars>
      </dgm:prSet>
      <dgm:spPr/>
    </dgm:pt>
  </dgm:ptLst>
  <dgm:cxnLst>
    <dgm:cxn modelId="{C4C70B01-E114-4E45-B999-08F7AEBC2013}" type="presOf" srcId="{DFCB7824-0127-442D-9CB3-009C66180524}" destId="{5E182CDC-1ED7-4E5A-B58E-A7C0A3944EC3}" srcOrd="1" destOrd="0" presId="urn:microsoft.com/office/officeart/2005/8/layout/process1"/>
    <dgm:cxn modelId="{706F370D-DBAA-4334-9CFF-2D006056BDA4}" srcId="{AF0B15CD-EC34-4801-97C7-201B8C3B9A34}" destId="{1E417210-82FF-4998-B6AA-1E7E80880827}" srcOrd="2" destOrd="0" parTransId="{928BC202-93AE-42B8-86D0-27E1B91D7179}" sibTransId="{DFCB7824-0127-442D-9CB3-009C66180524}"/>
    <dgm:cxn modelId="{3439C910-B962-491D-9DDF-CF33FBB93F41}" type="presOf" srcId="{3A031EF9-9CBF-4579-B270-6060CD1FF81C}" destId="{8F26C606-B79B-40F7-9A82-9676DECCACA8}" srcOrd="0" destOrd="0" presId="urn:microsoft.com/office/officeart/2005/8/layout/process1"/>
    <dgm:cxn modelId="{8625081D-5AF0-4150-BAE1-6DAD3D517F79}" type="presOf" srcId="{2BEB52EA-48B0-4C80-B4E7-353F01D322A9}" destId="{59BECFB7-E8E9-4039-A61D-7D60E96C9A76}" srcOrd="0" destOrd="0" presId="urn:microsoft.com/office/officeart/2005/8/layout/process1"/>
    <dgm:cxn modelId="{CA205170-2D18-4EC9-BD6B-74405CC85C2D}" srcId="{AF0B15CD-EC34-4801-97C7-201B8C3B9A34}" destId="{2BEB52EA-48B0-4C80-B4E7-353F01D322A9}" srcOrd="0" destOrd="0" parTransId="{902C088B-78D4-4113-8ED2-B9B56C26C6BF}" sibTransId="{9F687B1B-630A-4E6B-B96F-B3A70CA25645}"/>
    <dgm:cxn modelId="{27175877-EFBE-4819-A97B-237E82EE3B5B}" type="presOf" srcId="{DFCB7824-0127-442D-9CB3-009C66180524}" destId="{5EBDCB0B-5EF3-45E0-81F2-D324A9C59247}" srcOrd="0" destOrd="0" presId="urn:microsoft.com/office/officeart/2005/8/layout/process1"/>
    <dgm:cxn modelId="{B2E1417B-F799-4EEF-B111-AB5A9B4C6278}" type="presOf" srcId="{1B846136-0B33-4586-BDAC-FC2903AE55EB}" destId="{BA40AC26-3BC5-40CC-9FA5-D48F48459191}" srcOrd="0" destOrd="0" presId="urn:microsoft.com/office/officeart/2005/8/layout/process1"/>
    <dgm:cxn modelId="{C84A5D7D-5EFF-4CDC-9B4D-DE96228B2444}" type="presOf" srcId="{B431EC0C-10A6-4586-9E9C-5DE5828E9981}" destId="{921D2B5C-6155-4525-8F03-D2DA32E0D2B4}" srcOrd="0" destOrd="0" presId="urn:microsoft.com/office/officeart/2005/8/layout/process1"/>
    <dgm:cxn modelId="{90C49284-9B7D-4EB6-8466-2DB6507308C9}" type="presOf" srcId="{9F687B1B-630A-4E6B-B96F-B3A70CA25645}" destId="{D6DB4799-E6B9-4946-B87C-6B2E67C0B229}" srcOrd="0" destOrd="0" presId="urn:microsoft.com/office/officeart/2005/8/layout/process1"/>
    <dgm:cxn modelId="{5CB0FC86-1E5A-47C7-AB36-9E89AD7B6CCB}" type="presOf" srcId="{1E417210-82FF-4998-B6AA-1E7E80880827}" destId="{C1A1E3D2-68E5-4B58-B439-4766A8A4048A}" srcOrd="0" destOrd="0" presId="urn:microsoft.com/office/officeart/2005/8/layout/process1"/>
    <dgm:cxn modelId="{C425CA88-216A-4974-BD17-8F50DA68D258}" type="presOf" srcId="{1B846136-0B33-4586-BDAC-FC2903AE55EB}" destId="{5F1627DC-54C9-4278-A58D-FA647955A3EF}" srcOrd="1" destOrd="0" presId="urn:microsoft.com/office/officeart/2005/8/layout/process1"/>
    <dgm:cxn modelId="{0D24FB92-3A6C-47EE-A911-B70D04ECEA3A}" type="presOf" srcId="{0188935D-0E7D-46C3-B4F8-5E38642B4C51}" destId="{7933ECBD-CEDA-4ADC-AB8F-4D73355B74E0}" srcOrd="0" destOrd="0" presId="urn:microsoft.com/office/officeart/2005/8/layout/process1"/>
    <dgm:cxn modelId="{CE247E98-8DF2-4E94-B949-73D2BC294C05}" type="presOf" srcId="{AF0B15CD-EC34-4801-97C7-201B8C3B9A34}" destId="{BF3EBD70-9C55-4118-A7B4-C88D8ACDC7E3}" srcOrd="0" destOrd="0" presId="urn:microsoft.com/office/officeart/2005/8/layout/process1"/>
    <dgm:cxn modelId="{B6029C9B-D208-49D0-8BA3-CF742D482A5A}" type="presOf" srcId="{FF08FA7C-EE3A-4BE5-96F0-AFC6AF0ADFF9}" destId="{045C9A27-EF50-4A2D-8C0E-475F810B291A}" srcOrd="1" destOrd="0" presId="urn:microsoft.com/office/officeart/2005/8/layout/process1"/>
    <dgm:cxn modelId="{726E47AC-7495-4152-A3AC-4FD3C9DDF7ED}" srcId="{AF0B15CD-EC34-4801-97C7-201B8C3B9A34}" destId="{52006179-41DE-4A4F-AA4F-D7881D6E4E63}" srcOrd="5" destOrd="0" parTransId="{B03AFEAD-24C6-4173-BBFF-411CDEE3B4BA}" sibTransId="{B0F8F0A4-808C-448C-BDDB-2F16325F8292}"/>
    <dgm:cxn modelId="{E37DA8B5-BC12-4A18-98AC-286EDC513AD7}" srcId="{AF0B15CD-EC34-4801-97C7-201B8C3B9A34}" destId="{3A031EF9-9CBF-4579-B270-6060CD1FF81C}" srcOrd="3" destOrd="0" parTransId="{432C9DB9-5A26-4753-B2AD-A633C5E52190}" sibTransId="{FF08FA7C-EE3A-4BE5-96F0-AFC6AF0ADFF9}"/>
    <dgm:cxn modelId="{EEB9F4C2-D622-4B6B-B5C5-8CC088E2E586}" srcId="{AF0B15CD-EC34-4801-97C7-201B8C3B9A34}" destId="{B431EC0C-10A6-4586-9E9C-5DE5828E9981}" srcOrd="4" destOrd="0" parTransId="{A2B98380-F01D-49A8-954A-B3E9031881E0}" sibTransId="{D859A09B-E0B7-4114-B576-E5B2DE1D639C}"/>
    <dgm:cxn modelId="{E8AE1CC5-1979-48EF-B114-054A6C137A52}" srcId="{AF0B15CD-EC34-4801-97C7-201B8C3B9A34}" destId="{0188935D-0E7D-46C3-B4F8-5E38642B4C51}" srcOrd="1" destOrd="0" parTransId="{9078A388-104D-45B9-A171-3D00D176B511}" sibTransId="{1B846136-0B33-4586-BDAC-FC2903AE55EB}"/>
    <dgm:cxn modelId="{1A6985D0-F06E-40C4-BD22-2801E925A890}" type="presOf" srcId="{D859A09B-E0B7-4114-B576-E5B2DE1D639C}" destId="{03ABD79F-EFB1-40B5-B0F8-278FC2A86CF5}" srcOrd="0" destOrd="0" presId="urn:microsoft.com/office/officeart/2005/8/layout/process1"/>
    <dgm:cxn modelId="{845B01E5-35AB-469E-B2D9-37F6F29E8186}" type="presOf" srcId="{D859A09B-E0B7-4114-B576-E5B2DE1D639C}" destId="{0FE22FB4-C5B7-4B7E-85FA-6770089EB0A0}" srcOrd="1" destOrd="0" presId="urn:microsoft.com/office/officeart/2005/8/layout/process1"/>
    <dgm:cxn modelId="{FA425EE8-35F7-4F56-A503-D9E8C03F2623}" type="presOf" srcId="{9F687B1B-630A-4E6B-B96F-B3A70CA25645}" destId="{06B812A5-A29B-48BF-82D5-508BA6E0F130}" srcOrd="1" destOrd="0" presId="urn:microsoft.com/office/officeart/2005/8/layout/process1"/>
    <dgm:cxn modelId="{55ED36ED-9441-4D82-8F53-E56221EA4471}" type="presOf" srcId="{FF08FA7C-EE3A-4BE5-96F0-AFC6AF0ADFF9}" destId="{07AA075B-CFCD-4B1E-8CF1-867DA3115E61}" srcOrd="0" destOrd="0" presId="urn:microsoft.com/office/officeart/2005/8/layout/process1"/>
    <dgm:cxn modelId="{56158DFD-9232-4E03-8E20-053208388078}" type="presOf" srcId="{52006179-41DE-4A4F-AA4F-D7881D6E4E63}" destId="{854BEC48-13A4-4926-837F-04CDF91C0CD7}" srcOrd="0" destOrd="0" presId="urn:microsoft.com/office/officeart/2005/8/layout/process1"/>
    <dgm:cxn modelId="{95932954-B986-4032-9322-9B4A9EE8B9BF}" type="presParOf" srcId="{BF3EBD70-9C55-4118-A7B4-C88D8ACDC7E3}" destId="{59BECFB7-E8E9-4039-A61D-7D60E96C9A76}" srcOrd="0" destOrd="0" presId="urn:microsoft.com/office/officeart/2005/8/layout/process1"/>
    <dgm:cxn modelId="{29336BAE-163A-41CD-B512-37F2477A2B63}" type="presParOf" srcId="{BF3EBD70-9C55-4118-A7B4-C88D8ACDC7E3}" destId="{D6DB4799-E6B9-4946-B87C-6B2E67C0B229}" srcOrd="1" destOrd="0" presId="urn:microsoft.com/office/officeart/2005/8/layout/process1"/>
    <dgm:cxn modelId="{86FDF7AD-FE59-4261-9823-C6F8D44DCA2A}" type="presParOf" srcId="{D6DB4799-E6B9-4946-B87C-6B2E67C0B229}" destId="{06B812A5-A29B-48BF-82D5-508BA6E0F130}" srcOrd="0" destOrd="0" presId="urn:microsoft.com/office/officeart/2005/8/layout/process1"/>
    <dgm:cxn modelId="{52B20483-9261-4C14-9A09-7B91F76127AB}" type="presParOf" srcId="{BF3EBD70-9C55-4118-A7B4-C88D8ACDC7E3}" destId="{7933ECBD-CEDA-4ADC-AB8F-4D73355B74E0}" srcOrd="2" destOrd="0" presId="urn:microsoft.com/office/officeart/2005/8/layout/process1"/>
    <dgm:cxn modelId="{FC70DDA9-8B58-4E24-A03F-5CA6EFC3C967}" type="presParOf" srcId="{BF3EBD70-9C55-4118-A7B4-C88D8ACDC7E3}" destId="{BA40AC26-3BC5-40CC-9FA5-D48F48459191}" srcOrd="3" destOrd="0" presId="urn:microsoft.com/office/officeart/2005/8/layout/process1"/>
    <dgm:cxn modelId="{C4A631E2-F208-491E-B05C-3EC9DF906997}" type="presParOf" srcId="{BA40AC26-3BC5-40CC-9FA5-D48F48459191}" destId="{5F1627DC-54C9-4278-A58D-FA647955A3EF}" srcOrd="0" destOrd="0" presId="urn:microsoft.com/office/officeart/2005/8/layout/process1"/>
    <dgm:cxn modelId="{99ABC891-F8A5-42AE-A5D5-CE1B74F23DF9}" type="presParOf" srcId="{BF3EBD70-9C55-4118-A7B4-C88D8ACDC7E3}" destId="{C1A1E3D2-68E5-4B58-B439-4766A8A4048A}" srcOrd="4" destOrd="0" presId="urn:microsoft.com/office/officeart/2005/8/layout/process1"/>
    <dgm:cxn modelId="{E8D90952-B1C8-45F2-B035-6821CB79EC1B}" type="presParOf" srcId="{BF3EBD70-9C55-4118-A7B4-C88D8ACDC7E3}" destId="{5EBDCB0B-5EF3-45E0-81F2-D324A9C59247}" srcOrd="5" destOrd="0" presId="urn:microsoft.com/office/officeart/2005/8/layout/process1"/>
    <dgm:cxn modelId="{4F008D19-342D-48DC-B3CA-E6DF8E8C9CC6}" type="presParOf" srcId="{5EBDCB0B-5EF3-45E0-81F2-D324A9C59247}" destId="{5E182CDC-1ED7-4E5A-B58E-A7C0A3944EC3}" srcOrd="0" destOrd="0" presId="urn:microsoft.com/office/officeart/2005/8/layout/process1"/>
    <dgm:cxn modelId="{59AC7A74-D07C-4E91-A2D1-66F9E2B99099}" type="presParOf" srcId="{BF3EBD70-9C55-4118-A7B4-C88D8ACDC7E3}" destId="{8F26C606-B79B-40F7-9A82-9676DECCACA8}" srcOrd="6" destOrd="0" presId="urn:microsoft.com/office/officeart/2005/8/layout/process1"/>
    <dgm:cxn modelId="{4281B0C4-6CBF-429F-B2D6-09BFA01F315E}" type="presParOf" srcId="{BF3EBD70-9C55-4118-A7B4-C88D8ACDC7E3}" destId="{07AA075B-CFCD-4B1E-8CF1-867DA3115E61}" srcOrd="7" destOrd="0" presId="urn:microsoft.com/office/officeart/2005/8/layout/process1"/>
    <dgm:cxn modelId="{A62D31E0-6A4C-4751-ABB0-777DDF68DDFA}" type="presParOf" srcId="{07AA075B-CFCD-4B1E-8CF1-867DA3115E61}" destId="{045C9A27-EF50-4A2D-8C0E-475F810B291A}" srcOrd="0" destOrd="0" presId="urn:microsoft.com/office/officeart/2005/8/layout/process1"/>
    <dgm:cxn modelId="{79D35DDA-A8E6-4E34-BDE3-3E8094C8A4F3}" type="presParOf" srcId="{BF3EBD70-9C55-4118-A7B4-C88D8ACDC7E3}" destId="{921D2B5C-6155-4525-8F03-D2DA32E0D2B4}" srcOrd="8" destOrd="0" presId="urn:microsoft.com/office/officeart/2005/8/layout/process1"/>
    <dgm:cxn modelId="{4D05BBB3-9CCA-473D-9324-34E257EA0A11}" type="presParOf" srcId="{BF3EBD70-9C55-4118-A7B4-C88D8ACDC7E3}" destId="{03ABD79F-EFB1-40B5-B0F8-278FC2A86CF5}" srcOrd="9" destOrd="0" presId="urn:microsoft.com/office/officeart/2005/8/layout/process1"/>
    <dgm:cxn modelId="{C39CA974-91E8-437D-BAC5-39E0712C6E80}" type="presParOf" srcId="{03ABD79F-EFB1-40B5-B0F8-278FC2A86CF5}" destId="{0FE22FB4-C5B7-4B7E-85FA-6770089EB0A0}" srcOrd="0" destOrd="0" presId="urn:microsoft.com/office/officeart/2005/8/layout/process1"/>
    <dgm:cxn modelId="{D219D7DF-46E6-4DA8-9D51-5AEB0997A19F}" type="presParOf" srcId="{BF3EBD70-9C55-4118-A7B4-C88D8ACDC7E3}" destId="{854BEC48-13A4-4926-837F-04CDF91C0CD7}" srcOrd="10" destOrd="0" presId="urn:microsoft.com/office/officeart/2005/8/layout/process1"/>
  </dgm:cxnLst>
  <dgm:bg/>
  <dgm:whole/>
  <dgm:extLst>
    <a:ext uri="http://schemas.microsoft.com/office/drawing/2008/diagram">
      <dsp:dataModelExt xmlns:dsp="http://schemas.microsoft.com/office/drawing/2008/diagram" relId="rId15"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9BECFB7-E8E9-4039-A61D-7D60E96C9A76}">
      <dsp:nvSpPr>
        <dsp:cNvPr id="0" name=""/>
        <dsp:cNvSpPr/>
      </dsp:nvSpPr>
      <dsp:spPr>
        <a:xfrm>
          <a:off x="0" y="201000"/>
          <a:ext cx="867251" cy="520350"/>
        </a:xfrm>
        <a:prstGeom prst="roundRect">
          <a:avLst>
            <a:gd name="adj" fmla="val 10000"/>
          </a:avLst>
        </a:prstGeom>
        <a:solidFill>
          <a:schemeClr val="accent1">
            <a:hueOff val="0"/>
            <a:satOff val="0"/>
            <a:lumOff val="0"/>
            <a:alphaOff val="0"/>
          </a:schemeClr>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US" sz="900" kern="1200"/>
            <a:t>Indentification </a:t>
          </a:r>
        </a:p>
      </dsp:txBody>
      <dsp:txXfrm>
        <a:off x="15241" y="216241"/>
        <a:ext cx="836769" cy="489868"/>
      </dsp:txXfrm>
    </dsp:sp>
    <dsp:sp modelId="{D6DB4799-E6B9-4946-B87C-6B2E67C0B229}">
      <dsp:nvSpPr>
        <dsp:cNvPr id="0" name=""/>
        <dsp:cNvSpPr/>
      </dsp:nvSpPr>
      <dsp:spPr>
        <a:xfrm>
          <a:off x="953976" y="353636"/>
          <a:ext cx="183857" cy="215078"/>
        </a:xfrm>
        <a:prstGeom prst="rightArrow">
          <a:avLst>
            <a:gd name="adj1" fmla="val 60000"/>
            <a:gd name="adj2" fmla="val 50000"/>
          </a:avLst>
        </a:prstGeom>
        <a:solidFill>
          <a:schemeClr val="accent1">
            <a:tint val="60000"/>
            <a:hueOff val="0"/>
            <a:satOff val="0"/>
            <a:lumOff val="0"/>
            <a:alphaOff val="0"/>
          </a:schemeClr>
        </a:solidFill>
        <a:ln>
          <a:noFill/>
        </a:ln>
        <a:effectLst/>
        <a:scene3d>
          <a:camera prst="orthographicFront">
            <a:rot lat="0" lon="0" rev="0"/>
          </a:camera>
          <a:lightRig rig="contrasting" dir="t">
            <a:rot lat="0" lon="0" rev="1200000"/>
          </a:lightRig>
        </a:scene3d>
        <a:sp3d z="-182000" contourW="19050" prstMaterial="metal">
          <a:bevelT w="88900" h="203200"/>
          <a:bevelB w="165100" h="254000"/>
        </a:sp3d>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11150">
            <a:lnSpc>
              <a:spcPct val="90000"/>
            </a:lnSpc>
            <a:spcBef>
              <a:spcPct val="0"/>
            </a:spcBef>
            <a:spcAft>
              <a:spcPct val="35000"/>
            </a:spcAft>
            <a:buNone/>
          </a:pPr>
          <a:endParaRPr lang="en-US" sz="700" kern="1200"/>
        </a:p>
      </dsp:txBody>
      <dsp:txXfrm>
        <a:off x="953976" y="396652"/>
        <a:ext cx="128700" cy="129046"/>
      </dsp:txXfrm>
    </dsp:sp>
    <dsp:sp modelId="{7933ECBD-CEDA-4ADC-AB8F-4D73355B74E0}">
      <dsp:nvSpPr>
        <dsp:cNvPr id="0" name=""/>
        <dsp:cNvSpPr/>
      </dsp:nvSpPr>
      <dsp:spPr>
        <a:xfrm>
          <a:off x="1214151" y="201000"/>
          <a:ext cx="867251" cy="520350"/>
        </a:xfrm>
        <a:prstGeom prst="roundRect">
          <a:avLst>
            <a:gd name="adj" fmla="val 10000"/>
          </a:avLst>
        </a:prstGeom>
        <a:solidFill>
          <a:schemeClr val="accent1">
            <a:hueOff val="0"/>
            <a:satOff val="0"/>
            <a:lumOff val="0"/>
            <a:alphaOff val="0"/>
          </a:schemeClr>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US" sz="900" kern="1200"/>
            <a:t>Preservation </a:t>
          </a:r>
        </a:p>
      </dsp:txBody>
      <dsp:txXfrm>
        <a:off x="1229392" y="216241"/>
        <a:ext cx="836769" cy="489868"/>
      </dsp:txXfrm>
    </dsp:sp>
    <dsp:sp modelId="{BA40AC26-3BC5-40CC-9FA5-D48F48459191}">
      <dsp:nvSpPr>
        <dsp:cNvPr id="0" name=""/>
        <dsp:cNvSpPr/>
      </dsp:nvSpPr>
      <dsp:spPr>
        <a:xfrm>
          <a:off x="2168128" y="353636"/>
          <a:ext cx="183857" cy="215078"/>
        </a:xfrm>
        <a:prstGeom prst="rightArrow">
          <a:avLst>
            <a:gd name="adj1" fmla="val 60000"/>
            <a:gd name="adj2" fmla="val 50000"/>
          </a:avLst>
        </a:prstGeom>
        <a:solidFill>
          <a:schemeClr val="accent1">
            <a:tint val="60000"/>
            <a:hueOff val="0"/>
            <a:satOff val="0"/>
            <a:lumOff val="0"/>
            <a:alphaOff val="0"/>
          </a:schemeClr>
        </a:solidFill>
        <a:ln>
          <a:noFill/>
        </a:ln>
        <a:effectLst/>
        <a:scene3d>
          <a:camera prst="orthographicFront">
            <a:rot lat="0" lon="0" rev="0"/>
          </a:camera>
          <a:lightRig rig="contrasting" dir="t">
            <a:rot lat="0" lon="0" rev="1200000"/>
          </a:lightRig>
        </a:scene3d>
        <a:sp3d z="-182000" contourW="19050" prstMaterial="metal">
          <a:bevelT w="88900" h="203200"/>
          <a:bevelB w="165100" h="254000"/>
        </a:sp3d>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11150">
            <a:lnSpc>
              <a:spcPct val="90000"/>
            </a:lnSpc>
            <a:spcBef>
              <a:spcPct val="0"/>
            </a:spcBef>
            <a:spcAft>
              <a:spcPct val="35000"/>
            </a:spcAft>
            <a:buNone/>
          </a:pPr>
          <a:endParaRPr lang="en-US" sz="700" kern="1200"/>
        </a:p>
      </dsp:txBody>
      <dsp:txXfrm>
        <a:off x="2168128" y="396652"/>
        <a:ext cx="128700" cy="129046"/>
      </dsp:txXfrm>
    </dsp:sp>
    <dsp:sp modelId="{C1A1E3D2-68E5-4B58-B439-4766A8A4048A}">
      <dsp:nvSpPr>
        <dsp:cNvPr id="0" name=""/>
        <dsp:cNvSpPr/>
      </dsp:nvSpPr>
      <dsp:spPr>
        <a:xfrm>
          <a:off x="2428303" y="201000"/>
          <a:ext cx="867251" cy="520350"/>
        </a:xfrm>
        <a:prstGeom prst="roundRect">
          <a:avLst>
            <a:gd name="adj" fmla="val 10000"/>
          </a:avLst>
        </a:prstGeom>
        <a:solidFill>
          <a:schemeClr val="accent1">
            <a:hueOff val="0"/>
            <a:satOff val="0"/>
            <a:lumOff val="0"/>
            <a:alphaOff val="0"/>
          </a:schemeClr>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US" sz="900" kern="1200"/>
            <a:t>Collection </a:t>
          </a:r>
        </a:p>
      </dsp:txBody>
      <dsp:txXfrm>
        <a:off x="2443544" y="216241"/>
        <a:ext cx="836769" cy="489868"/>
      </dsp:txXfrm>
    </dsp:sp>
    <dsp:sp modelId="{5EBDCB0B-5EF3-45E0-81F2-D324A9C59247}">
      <dsp:nvSpPr>
        <dsp:cNvPr id="0" name=""/>
        <dsp:cNvSpPr/>
      </dsp:nvSpPr>
      <dsp:spPr>
        <a:xfrm>
          <a:off x="3382279" y="353636"/>
          <a:ext cx="183857" cy="215078"/>
        </a:xfrm>
        <a:prstGeom prst="rightArrow">
          <a:avLst>
            <a:gd name="adj1" fmla="val 60000"/>
            <a:gd name="adj2" fmla="val 50000"/>
          </a:avLst>
        </a:prstGeom>
        <a:solidFill>
          <a:schemeClr val="accent1">
            <a:tint val="60000"/>
            <a:hueOff val="0"/>
            <a:satOff val="0"/>
            <a:lumOff val="0"/>
            <a:alphaOff val="0"/>
          </a:schemeClr>
        </a:solidFill>
        <a:ln>
          <a:noFill/>
        </a:ln>
        <a:effectLst/>
        <a:scene3d>
          <a:camera prst="orthographicFront">
            <a:rot lat="0" lon="0" rev="0"/>
          </a:camera>
          <a:lightRig rig="contrasting" dir="t">
            <a:rot lat="0" lon="0" rev="1200000"/>
          </a:lightRig>
        </a:scene3d>
        <a:sp3d z="-182000" contourW="19050" prstMaterial="metal">
          <a:bevelT w="88900" h="203200"/>
          <a:bevelB w="165100" h="254000"/>
        </a:sp3d>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11150">
            <a:lnSpc>
              <a:spcPct val="90000"/>
            </a:lnSpc>
            <a:spcBef>
              <a:spcPct val="0"/>
            </a:spcBef>
            <a:spcAft>
              <a:spcPct val="35000"/>
            </a:spcAft>
            <a:buNone/>
          </a:pPr>
          <a:endParaRPr lang="en-US" sz="700" kern="1200"/>
        </a:p>
      </dsp:txBody>
      <dsp:txXfrm>
        <a:off x="3382279" y="396652"/>
        <a:ext cx="128700" cy="129046"/>
      </dsp:txXfrm>
    </dsp:sp>
    <dsp:sp modelId="{8F26C606-B79B-40F7-9A82-9676DECCACA8}">
      <dsp:nvSpPr>
        <dsp:cNvPr id="0" name=""/>
        <dsp:cNvSpPr/>
      </dsp:nvSpPr>
      <dsp:spPr>
        <a:xfrm>
          <a:off x="3642455" y="201000"/>
          <a:ext cx="867251" cy="520350"/>
        </a:xfrm>
        <a:prstGeom prst="roundRect">
          <a:avLst>
            <a:gd name="adj" fmla="val 10000"/>
          </a:avLst>
        </a:prstGeom>
        <a:solidFill>
          <a:schemeClr val="accent1">
            <a:hueOff val="0"/>
            <a:satOff val="0"/>
            <a:lumOff val="0"/>
            <a:alphaOff val="0"/>
          </a:schemeClr>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US" sz="900" kern="1200"/>
            <a:t>Examination</a:t>
          </a:r>
        </a:p>
      </dsp:txBody>
      <dsp:txXfrm>
        <a:off x="3657696" y="216241"/>
        <a:ext cx="836769" cy="489868"/>
      </dsp:txXfrm>
    </dsp:sp>
    <dsp:sp modelId="{07AA075B-CFCD-4B1E-8CF1-867DA3115E61}">
      <dsp:nvSpPr>
        <dsp:cNvPr id="0" name=""/>
        <dsp:cNvSpPr/>
      </dsp:nvSpPr>
      <dsp:spPr>
        <a:xfrm>
          <a:off x="4596431" y="353636"/>
          <a:ext cx="183857" cy="215078"/>
        </a:xfrm>
        <a:prstGeom prst="rightArrow">
          <a:avLst>
            <a:gd name="adj1" fmla="val 60000"/>
            <a:gd name="adj2" fmla="val 50000"/>
          </a:avLst>
        </a:prstGeom>
        <a:solidFill>
          <a:schemeClr val="accent1">
            <a:tint val="60000"/>
            <a:hueOff val="0"/>
            <a:satOff val="0"/>
            <a:lumOff val="0"/>
            <a:alphaOff val="0"/>
          </a:schemeClr>
        </a:solidFill>
        <a:ln>
          <a:noFill/>
        </a:ln>
        <a:effectLst/>
        <a:scene3d>
          <a:camera prst="orthographicFront">
            <a:rot lat="0" lon="0" rev="0"/>
          </a:camera>
          <a:lightRig rig="contrasting" dir="t">
            <a:rot lat="0" lon="0" rev="1200000"/>
          </a:lightRig>
        </a:scene3d>
        <a:sp3d z="-182000" contourW="19050" prstMaterial="metal">
          <a:bevelT w="88900" h="203200"/>
          <a:bevelB w="165100" h="254000"/>
        </a:sp3d>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11150">
            <a:lnSpc>
              <a:spcPct val="90000"/>
            </a:lnSpc>
            <a:spcBef>
              <a:spcPct val="0"/>
            </a:spcBef>
            <a:spcAft>
              <a:spcPct val="35000"/>
            </a:spcAft>
            <a:buNone/>
          </a:pPr>
          <a:endParaRPr lang="en-US" sz="700" kern="1200"/>
        </a:p>
      </dsp:txBody>
      <dsp:txXfrm>
        <a:off x="4596431" y="396652"/>
        <a:ext cx="128700" cy="129046"/>
      </dsp:txXfrm>
    </dsp:sp>
    <dsp:sp modelId="{921D2B5C-6155-4525-8F03-D2DA32E0D2B4}">
      <dsp:nvSpPr>
        <dsp:cNvPr id="0" name=""/>
        <dsp:cNvSpPr/>
      </dsp:nvSpPr>
      <dsp:spPr>
        <a:xfrm>
          <a:off x="4856607" y="201000"/>
          <a:ext cx="867251" cy="520350"/>
        </a:xfrm>
        <a:prstGeom prst="roundRect">
          <a:avLst>
            <a:gd name="adj" fmla="val 10000"/>
          </a:avLst>
        </a:prstGeom>
        <a:solidFill>
          <a:schemeClr val="accent1">
            <a:hueOff val="0"/>
            <a:satOff val="0"/>
            <a:lumOff val="0"/>
            <a:alphaOff val="0"/>
          </a:schemeClr>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US" sz="900" kern="1200"/>
            <a:t>Analysis</a:t>
          </a:r>
        </a:p>
      </dsp:txBody>
      <dsp:txXfrm>
        <a:off x="4871848" y="216241"/>
        <a:ext cx="836769" cy="489868"/>
      </dsp:txXfrm>
    </dsp:sp>
    <dsp:sp modelId="{03ABD79F-EFB1-40B5-B0F8-278FC2A86CF5}">
      <dsp:nvSpPr>
        <dsp:cNvPr id="0" name=""/>
        <dsp:cNvSpPr/>
      </dsp:nvSpPr>
      <dsp:spPr>
        <a:xfrm>
          <a:off x="5810583" y="353636"/>
          <a:ext cx="183857" cy="215078"/>
        </a:xfrm>
        <a:prstGeom prst="rightArrow">
          <a:avLst>
            <a:gd name="adj1" fmla="val 60000"/>
            <a:gd name="adj2" fmla="val 50000"/>
          </a:avLst>
        </a:prstGeom>
        <a:solidFill>
          <a:schemeClr val="accent1">
            <a:tint val="60000"/>
            <a:hueOff val="0"/>
            <a:satOff val="0"/>
            <a:lumOff val="0"/>
            <a:alphaOff val="0"/>
          </a:schemeClr>
        </a:solidFill>
        <a:ln>
          <a:noFill/>
        </a:ln>
        <a:effectLst/>
        <a:scene3d>
          <a:camera prst="orthographicFront">
            <a:rot lat="0" lon="0" rev="0"/>
          </a:camera>
          <a:lightRig rig="contrasting" dir="t">
            <a:rot lat="0" lon="0" rev="1200000"/>
          </a:lightRig>
        </a:scene3d>
        <a:sp3d z="-182000" contourW="19050" prstMaterial="metal">
          <a:bevelT w="88900" h="203200"/>
          <a:bevelB w="165100" h="254000"/>
        </a:sp3d>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11150">
            <a:lnSpc>
              <a:spcPct val="90000"/>
            </a:lnSpc>
            <a:spcBef>
              <a:spcPct val="0"/>
            </a:spcBef>
            <a:spcAft>
              <a:spcPct val="35000"/>
            </a:spcAft>
            <a:buNone/>
          </a:pPr>
          <a:endParaRPr lang="en-US" sz="700" kern="1200"/>
        </a:p>
      </dsp:txBody>
      <dsp:txXfrm>
        <a:off x="5810583" y="396652"/>
        <a:ext cx="128700" cy="129046"/>
      </dsp:txXfrm>
    </dsp:sp>
    <dsp:sp modelId="{854BEC48-13A4-4926-837F-04CDF91C0CD7}">
      <dsp:nvSpPr>
        <dsp:cNvPr id="0" name=""/>
        <dsp:cNvSpPr/>
      </dsp:nvSpPr>
      <dsp:spPr>
        <a:xfrm>
          <a:off x="6070758" y="201000"/>
          <a:ext cx="867251" cy="520350"/>
        </a:xfrm>
        <a:prstGeom prst="roundRect">
          <a:avLst>
            <a:gd name="adj" fmla="val 10000"/>
          </a:avLst>
        </a:prstGeom>
        <a:solidFill>
          <a:schemeClr val="accent1">
            <a:hueOff val="0"/>
            <a:satOff val="0"/>
            <a:lumOff val="0"/>
            <a:alphaOff val="0"/>
          </a:schemeClr>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US" sz="900" kern="1200"/>
            <a:t>Presentation</a:t>
          </a:r>
        </a:p>
      </dsp:txBody>
      <dsp:txXfrm>
        <a:off x="6085999" y="216241"/>
        <a:ext cx="836769" cy="489868"/>
      </dsp:txXfrm>
    </dsp:sp>
  </dsp:spTree>
</dsp:drawing>
</file>

<file path=word/diagrams/layout1.xml><?xml version="1.0" encoding="utf-8"?>
<dgm:layoutDef xmlns:dgm="http://schemas.openxmlformats.org/drawingml/2006/diagram" xmlns:a="http://schemas.openxmlformats.org/drawingml/2006/main" uniqueId="urn:microsoft.com/office/officeart/2005/8/layout/process1">
  <dgm:title val=""/>
  <dgm:desc val=""/>
  <dgm:catLst>
    <dgm:cat type="process" pri="1000"/>
    <dgm:cat type="convert" pri="15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w" for="ch" ptType="node" refType="w"/>
      <dgm:constr type="h" for="ch" ptType="node" op="equ"/>
      <dgm:constr type="primFontSz" for="ch" ptType="node" op="equ" val="65"/>
      <dgm:constr type="w" for="ch" ptType="sibTrans" refType="w" refFor="ch" refPtType="node" op="equ" fact="0.4"/>
      <dgm:constr type="h" for="ch" ptType="sibTrans" op="equ"/>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h" refType="w" fact="0.6"/>
          <dgm:constr type="tMarg" refType="primFontSz" fact="0.3"/>
          <dgm:constr type="bMarg" refType="primFontSz" fact="0.3"/>
          <dgm:constr type="lMarg" refType="primFontSz" fact="0.3"/>
          <dgm:constr type="rMarg" refType="primFontSz" fact="0.3"/>
        </dgm:constrLst>
        <dgm:ruleLst>
          <dgm:rule type="primFontSz" val="18" fact="NaN" max="NaN"/>
          <dgm:rule type="h" val="NaN" fact="1.5" max="NaN"/>
          <dgm:rule type="primFontSz" val="5" fact="NaN" max="NaN"/>
          <dgm:rule type="h" val="INF"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h" refType="w" fact="0.62"/>
            <dgm:constr type="connDist"/>
            <dgm:constr type="begPad" refType="connDist" fact="0.25"/>
            <dgm:constr type="endPad" refType="connDist" fact="0.22"/>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3d3">
  <dgm:title val=""/>
  <dgm:desc val=""/>
  <dgm:catLst>
    <dgm:cat type="3D" pri="11300"/>
  </dgm:catLst>
  <dgm:scene3d>
    <a:camera prst="orthographicFront"/>
    <a:lightRig rig="threePt" dir="t"/>
  </dgm:scene3d>
  <dgm:styleLbl name="node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l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vennNode1">
    <dgm:scene3d>
      <a:camera prst="orthographicFront">
        <a:rot lat="0" lon="0" rev="0"/>
      </a:camera>
      <a:lightRig rig="contrasting" dir="t">
        <a:rot lat="0" lon="0" rev="1200000"/>
      </a:lightRig>
    </dgm:scene3d>
    <dgm:sp3d contourW="12700" prstMaterial="clear">
      <a:bevelT w="177800" h="254000"/>
      <a:bevelB w="152400"/>
    </dgm:sp3d>
    <dgm:txPr/>
    <dgm:style>
      <a:lnRef idx="0">
        <a:scrgbClr r="0" g="0" b="0"/>
      </a:lnRef>
      <a:fillRef idx="1">
        <a:scrgbClr r="0" g="0" b="0"/>
      </a:fillRef>
      <a:effectRef idx="0">
        <a:scrgbClr r="0" g="0" b="0"/>
      </a:effectRef>
      <a:fontRef idx="minor">
        <a:schemeClr val="tx1"/>
      </a:fontRef>
    </dgm:style>
  </dgm:styleLbl>
  <dgm:styleLbl name="alig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f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alignImgPlace1">
    <dgm:scene3d>
      <a:camera prst="orthographicFront">
        <a:rot lat="0" lon="0" rev="0"/>
      </a:camera>
      <a:lightRig rig="contrasting" dir="t">
        <a:rot lat="0" lon="0" rev="1200000"/>
      </a:lightRig>
    </dgm:scene3d>
    <dgm:sp3d contourW="12700" prstMaterial="flat">
      <a:bevelT w="177800" h="254000"/>
      <a:bevelB w="152400"/>
    </dgm:sp3d>
    <dgm:txPr/>
    <dgm:style>
      <a:lnRef idx="0">
        <a:scrgbClr r="0" g="0" b="0"/>
      </a:lnRef>
      <a:fillRef idx="1">
        <a:scrgbClr r="0" g="0" b="0"/>
      </a:fillRef>
      <a:effectRef idx="1">
        <a:scrgbClr r="0" g="0" b="0"/>
      </a:effectRef>
      <a:fontRef idx="minor"/>
    </dgm:style>
  </dgm:styleLbl>
  <dgm:styleLbl name="b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sibTrans2D1">
    <dgm:scene3d>
      <a:camera prst="orthographicFront">
        <a:rot lat="0" lon="0" rev="0"/>
      </a:camera>
      <a:lightRig rig="contrasting" dir="t">
        <a:rot lat="0" lon="0" rev="1200000"/>
      </a:lightRig>
    </dgm:scene3d>
    <dgm:sp3d z="-182000" contourW="19050" prstMaterial="metal">
      <a:bevelT w="88900" h="203200"/>
      <a:bevelB w="165100" h="254000"/>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ibTrans1D1">
    <dgm:scene3d>
      <a:camera prst="orthographicFront">
        <a:rot lat="0" lon="0" rev="0"/>
      </a:camera>
      <a:lightRig rig="contrasting" dir="t">
        <a:rot lat="0" lon="0" rev="1200000"/>
      </a:lightRig>
    </dgm:scene3d>
    <dgm:sp3d z="-110000"/>
    <dgm:txPr/>
    <dgm:style>
      <a:lnRef idx="1">
        <a:scrgbClr r="0" g="0" b="0"/>
      </a:lnRef>
      <a:fillRef idx="0">
        <a:scrgbClr r="0" g="0" b="0"/>
      </a:fillRef>
      <a:effectRef idx="0">
        <a:scrgbClr r="0" g="0" b="0"/>
      </a:effectRef>
      <a:fontRef idx="minor"/>
    </dgm:style>
  </dgm:styleLbl>
  <dgm:styleLbl name="callout">
    <dgm:scene3d>
      <a:camera prst="orthographicFront">
        <a:rot lat="0" lon="0" rev="0"/>
      </a:camera>
      <a:lightRig rig="contrasting" dir="t">
        <a:rot lat="0" lon="0" rev="1200000"/>
      </a:lightRig>
    </dgm:scene3d>
    <dgm:sp3d z="10000"/>
    <dgm:txPr/>
    <dgm:style>
      <a:lnRef idx="2">
        <a:scrgbClr r="0" g="0" b="0"/>
      </a:lnRef>
      <a:fillRef idx="1">
        <a:scrgbClr r="0" g="0" b="0"/>
      </a:fillRef>
      <a:effectRef idx="0">
        <a:scrgbClr r="0" g="0" b="0"/>
      </a:effectRef>
      <a:fontRef idx="minor"/>
    </dgm:style>
  </dgm:styleLbl>
  <dgm:styleLbl name="asst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parChTrans2D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1D1">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2">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3">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4">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con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tr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FgAcc1">
    <dgm:scene3d>
      <a:camera prst="orthographicFront">
        <a:rot lat="0" lon="0" rev="0"/>
      </a:camera>
      <a:lightRig rig="contrasting" dir="t">
        <a:rot lat="0" lon="0" rev="1200000"/>
      </a:lightRig>
    </dgm:scene3d>
    <dgm:sp3d z="300000" contourW="12700" prstMaterial="flat">
      <a:bevelT w="177800" h="254000"/>
      <a:bevelB w="152400"/>
    </dgm:sp3d>
    <dgm:txPr/>
    <dgm:style>
      <a:lnRef idx="0">
        <a:scrgbClr r="0" g="0" b="0"/>
      </a:lnRef>
      <a:fillRef idx="1">
        <a:scrgbClr r="0" g="0" b="0"/>
      </a:fillRef>
      <a:effectRef idx="0">
        <a:scrgbClr r="0" g="0" b="0"/>
      </a:effectRef>
      <a:fontRef idx="minor"/>
    </dgm:style>
  </dgm:styleLbl>
  <dgm:styleLbl name="solid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Follow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0">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2">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3">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4">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hp">
    <dgm:scene3d>
      <a:camera prst="orthographicFront">
        <a:rot lat="0" lon="0" rev="0"/>
      </a:camera>
      <a:lightRig rig="contrasting" dir="t">
        <a:rot lat="0" lon="0" rev="1200000"/>
      </a:lightRig>
    </dgm:scene3d>
    <dgm:sp3d z="-300000" prstMaterial="plastic"/>
    <dgm:txPr/>
    <dgm:style>
      <a:lnRef idx="1">
        <a:scrgbClr r="0" g="0" b="0"/>
      </a:lnRef>
      <a:fillRef idx="1">
        <a:scrgbClr r="0" g="0" b="0"/>
      </a:fillRef>
      <a:effectRef idx="0">
        <a:scrgbClr r="0" g="0" b="0"/>
      </a:effectRef>
      <a:fontRef idx="minor"/>
    </dgm:style>
  </dgm:styleLbl>
  <dgm:styleLbl name="dkBgShp">
    <dgm:scene3d>
      <a:camera prst="orthographicFront">
        <a:rot lat="0" lon="0" rev="0"/>
      </a:camera>
      <a:lightRig rig="contrasting" dir="t">
        <a:rot lat="0" lon="0" rev="1200000"/>
      </a:lightRig>
    </dgm:scene3d>
    <dgm:sp3d contourW="12700" prstMaterial="flat">
      <a:bevelT w="100800" h="154000"/>
      <a:bevelB w="152400"/>
    </dgm:sp3d>
    <dgm:txPr/>
    <dgm:style>
      <a:lnRef idx="0">
        <a:scrgbClr r="0" g="0" b="0"/>
      </a:lnRef>
      <a:fillRef idx="1">
        <a:scrgbClr r="0" g="0" b="0"/>
      </a:fillRef>
      <a:effectRef idx="0">
        <a:scrgbClr r="0" g="0" b="0"/>
      </a:effectRef>
      <a:fontRef idx="minor"/>
    </dgm:style>
  </dgm:styleLbl>
  <dgm:styleLbl name="trBgShp">
    <dgm:scene3d>
      <a:camera prst="orthographicFront">
        <a:rot lat="0" lon="0" rev="0"/>
      </a:camera>
      <a:lightRig rig="contrasting" dir="t">
        <a:rot lat="0" lon="0" rev="1200000"/>
      </a:lightRig>
    </dgm:scene3d>
    <dgm:sp3d z="-152400" prstMaterial="matte"/>
    <dgm:txPr/>
    <dgm:style>
      <a:lnRef idx="1">
        <a:scrgbClr r="0" g="0" b="0"/>
      </a:lnRef>
      <a:fillRef idx="1">
        <a:scrgbClr r="0" g="0" b="0"/>
      </a:fillRef>
      <a:effectRef idx="0">
        <a:scrgbClr r="0" g="0" b="0"/>
      </a:effectRef>
      <a:fontRef idx="minor"/>
    </dgm:style>
  </dgm:styleLbl>
  <dgm:styleLbl name="fgShp">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1">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0F36AF129F9746B39AD04BF5F02F4B64"/>
        <w:category>
          <w:name w:val="General"/>
          <w:gallery w:val="placeholder"/>
        </w:category>
        <w:types>
          <w:type w:val="bbPlcHdr"/>
        </w:types>
        <w:behaviors>
          <w:behavior w:val="content"/>
        </w:behaviors>
        <w:guid w:val="{B56FD3B4-C580-4A73-9814-FCC15DBFF25C}"/>
      </w:docPartPr>
      <w:docPartBody>
        <w:p w:rsidR="005D6E2C" w:rsidRDefault="006D0E9F">
          <w:r w:rsidRPr="009353FB">
            <w:rPr>
              <w:rStyle w:val="PlaceholderText"/>
            </w:rPr>
            <w:t>Formatting...</w:t>
          </w:r>
        </w:p>
      </w:docPartBody>
    </w:docPart>
    <w:docPart>
      <w:docPartPr>
        <w:name w:val="9AD5746578A941F4AFEDBA5CB8705B2A"/>
        <w:category>
          <w:name w:val="General"/>
          <w:gallery w:val="placeholder"/>
        </w:category>
        <w:types>
          <w:type w:val="bbPlcHdr"/>
        </w:types>
        <w:behaviors>
          <w:behavior w:val="content"/>
        </w:behaviors>
        <w:guid w:val="{FC8FF6DC-BF52-4460-B17B-960116CD77D6}"/>
      </w:docPartPr>
      <w:docPartBody>
        <w:p w:rsidR="005D6E2C" w:rsidRDefault="006D0E9F">
          <w:r w:rsidRPr="009353FB">
            <w:rPr>
              <w:rStyle w:val="PlaceholderText"/>
            </w:rPr>
            <w:t>Formatting...</w:t>
          </w:r>
        </w:p>
      </w:docPartBody>
    </w:docPart>
    <w:docPart>
      <w:docPartPr>
        <w:name w:val="D31B986007C84C20B130E6F9B69E6129"/>
        <w:category>
          <w:name w:val="General"/>
          <w:gallery w:val="placeholder"/>
        </w:category>
        <w:types>
          <w:type w:val="bbPlcHdr"/>
        </w:types>
        <w:behaviors>
          <w:behavior w:val="content"/>
        </w:behaviors>
        <w:guid w:val="{41CA0BEA-7454-4413-B7E0-B4D01F382212}"/>
      </w:docPartPr>
      <w:docPartBody>
        <w:p w:rsidR="005D6E2C" w:rsidRDefault="006D0E9F">
          <w:r w:rsidRPr="009353FB">
            <w:rPr>
              <w:rStyle w:val="PlaceholderText"/>
            </w:rPr>
            <w:t>Formatting...</w:t>
          </w:r>
        </w:p>
      </w:docPartBody>
    </w:docPart>
    <w:docPart>
      <w:docPartPr>
        <w:name w:val="F1ACADBB125E46BD810B6DF0929478A7"/>
        <w:category>
          <w:name w:val="General"/>
          <w:gallery w:val="placeholder"/>
        </w:category>
        <w:types>
          <w:type w:val="bbPlcHdr"/>
        </w:types>
        <w:behaviors>
          <w:behavior w:val="content"/>
        </w:behaviors>
        <w:guid w:val="{DC54D760-05C7-4BF8-848A-8753AF3D9EE8}"/>
      </w:docPartPr>
      <w:docPartBody>
        <w:p w:rsidR="005D6E2C" w:rsidRDefault="006D0E9F">
          <w:r w:rsidRPr="009353FB">
            <w:rPr>
              <w:rStyle w:val="PlaceholderText"/>
            </w:rPr>
            <w:t>Formatting...</w:t>
          </w:r>
        </w:p>
      </w:docPartBody>
    </w:docPart>
    <w:docPart>
      <w:docPartPr>
        <w:name w:val="A024B546A0454EE9A840B67F4C65C939"/>
        <w:category>
          <w:name w:val="General"/>
          <w:gallery w:val="placeholder"/>
        </w:category>
        <w:types>
          <w:type w:val="bbPlcHdr"/>
        </w:types>
        <w:behaviors>
          <w:behavior w:val="content"/>
        </w:behaviors>
        <w:guid w:val="{4DBC5F6C-3AC4-487E-8125-CA5137DBD137}"/>
      </w:docPartPr>
      <w:docPartBody>
        <w:p w:rsidR="005D6E2C" w:rsidRDefault="006D0E9F">
          <w:r w:rsidRPr="009353FB">
            <w:rPr>
              <w:rStyle w:val="PlaceholderText"/>
            </w:rPr>
            <w:t>Formatting...</w:t>
          </w:r>
        </w:p>
      </w:docPartBody>
    </w:docPart>
    <w:docPart>
      <w:docPartPr>
        <w:name w:val="3638643EEBA3481B9EC8DBF2F56F7A99"/>
        <w:category>
          <w:name w:val="General"/>
          <w:gallery w:val="placeholder"/>
        </w:category>
        <w:types>
          <w:type w:val="bbPlcHdr"/>
        </w:types>
        <w:behaviors>
          <w:behavior w:val="content"/>
        </w:behaviors>
        <w:guid w:val="{1CFF25BF-F127-4DFB-90D9-243D684F8948}"/>
      </w:docPartPr>
      <w:docPartBody>
        <w:p w:rsidR="005D6E2C" w:rsidRDefault="006D0E9F">
          <w:r w:rsidRPr="009353FB">
            <w:rPr>
              <w:rStyle w:val="PlaceholderText"/>
            </w:rPr>
            <w:t>Formatting...</w:t>
          </w:r>
        </w:p>
      </w:docPartBody>
    </w:docPart>
    <w:docPart>
      <w:docPartPr>
        <w:name w:val="9984DA0EF2D84187898507C574969B89"/>
        <w:category>
          <w:name w:val="General"/>
          <w:gallery w:val="placeholder"/>
        </w:category>
        <w:types>
          <w:type w:val="bbPlcHdr"/>
        </w:types>
        <w:behaviors>
          <w:behavior w:val="content"/>
        </w:behaviors>
        <w:guid w:val="{98754271-BCD7-4DBE-BBCA-4733859DC2B0}"/>
      </w:docPartPr>
      <w:docPartBody>
        <w:p w:rsidR="005D6E2C" w:rsidRDefault="006D0E9F">
          <w:r w:rsidRPr="009353FB">
            <w:rPr>
              <w:rStyle w:val="PlaceholderText"/>
            </w:rPr>
            <w:t>Formatting...</w:t>
          </w:r>
        </w:p>
      </w:docPartBody>
    </w:docPart>
    <w:docPart>
      <w:docPartPr>
        <w:name w:val="8BC7D34B6B974215B8599EABCA620B2B"/>
        <w:category>
          <w:name w:val="General"/>
          <w:gallery w:val="placeholder"/>
        </w:category>
        <w:types>
          <w:type w:val="bbPlcHdr"/>
        </w:types>
        <w:behaviors>
          <w:behavior w:val="content"/>
        </w:behaviors>
        <w:guid w:val="{46FEB582-6484-4712-B34D-CAB031A4355A}"/>
      </w:docPartPr>
      <w:docPartBody>
        <w:p w:rsidR="005D6E2C" w:rsidRDefault="006D0E9F">
          <w:r w:rsidRPr="009353FB">
            <w:rPr>
              <w:rStyle w:val="PlaceholderText"/>
            </w:rPr>
            <w:t>Formatting...</w:t>
          </w:r>
        </w:p>
      </w:docPartBody>
    </w:docPart>
    <w:docPart>
      <w:docPartPr>
        <w:name w:val="3F4E404D0BC9455AA04D3B9CC46A94CE"/>
        <w:category>
          <w:name w:val="General"/>
          <w:gallery w:val="placeholder"/>
        </w:category>
        <w:types>
          <w:type w:val="bbPlcHdr"/>
        </w:types>
        <w:behaviors>
          <w:behavior w:val="content"/>
        </w:behaviors>
        <w:guid w:val="{4AC4FF6E-2FE5-49CF-BC61-CD9F0D7E9429}"/>
      </w:docPartPr>
      <w:docPartBody>
        <w:p w:rsidR="005D6E2C" w:rsidRDefault="006D0E9F">
          <w:r w:rsidRPr="009353FB">
            <w:rPr>
              <w:rStyle w:val="PlaceholderText"/>
            </w:rPr>
            <w:t>Formatting...</w:t>
          </w:r>
        </w:p>
      </w:docPartBody>
    </w:docPart>
    <w:docPart>
      <w:docPartPr>
        <w:name w:val="A2D1DFDDC0054DCC804CE43EBE738D8A"/>
        <w:category>
          <w:name w:val="General"/>
          <w:gallery w:val="placeholder"/>
        </w:category>
        <w:types>
          <w:type w:val="bbPlcHdr"/>
        </w:types>
        <w:behaviors>
          <w:behavior w:val="content"/>
        </w:behaviors>
        <w:guid w:val="{311EB5D4-EA70-486E-85B9-4C91CFCE7B58}"/>
      </w:docPartPr>
      <w:docPartBody>
        <w:p w:rsidR="005D6E2C" w:rsidRDefault="006D0E9F">
          <w:r w:rsidRPr="009353FB">
            <w:rPr>
              <w:rStyle w:val="PlaceholderText"/>
            </w:rPr>
            <w:t>Formatting...</w:t>
          </w:r>
        </w:p>
      </w:docPartBody>
    </w:docPart>
    <w:docPart>
      <w:docPartPr>
        <w:name w:val="89D644F878544CBAB1555B1B911AEAD4"/>
        <w:category>
          <w:name w:val="General"/>
          <w:gallery w:val="placeholder"/>
        </w:category>
        <w:types>
          <w:type w:val="bbPlcHdr"/>
        </w:types>
        <w:behaviors>
          <w:behavior w:val="content"/>
        </w:behaviors>
        <w:guid w:val="{5DDBD660-C107-4DE8-AB63-39232E0792A8}"/>
      </w:docPartPr>
      <w:docPartBody>
        <w:p w:rsidR="005D6E2C" w:rsidRDefault="006D0E9F">
          <w:r w:rsidRPr="009353FB">
            <w:rPr>
              <w:rStyle w:val="PlaceholderText"/>
            </w:rPr>
            <w:t>Formatting...</w:t>
          </w:r>
        </w:p>
      </w:docPartBody>
    </w:docPart>
    <w:docPart>
      <w:docPartPr>
        <w:name w:val="0BF88287035645F8BB157B3072B484EE"/>
        <w:category>
          <w:name w:val="General"/>
          <w:gallery w:val="placeholder"/>
        </w:category>
        <w:types>
          <w:type w:val="bbPlcHdr"/>
        </w:types>
        <w:behaviors>
          <w:behavior w:val="content"/>
        </w:behaviors>
        <w:guid w:val="{35B85824-F727-48EE-934C-F8062348B86C}"/>
      </w:docPartPr>
      <w:docPartBody>
        <w:p w:rsidR="005D6E2C" w:rsidRDefault="006D0E9F">
          <w:r w:rsidRPr="009353FB">
            <w:rPr>
              <w:rStyle w:val="PlaceholderText"/>
            </w:rPr>
            <w:t>Formatting...</w:t>
          </w:r>
        </w:p>
      </w:docPartBody>
    </w:docPart>
    <w:docPart>
      <w:docPartPr>
        <w:name w:val="7E328313BB6D4C1B928D52ECE2AD7EF2"/>
        <w:category>
          <w:name w:val="General"/>
          <w:gallery w:val="placeholder"/>
        </w:category>
        <w:types>
          <w:type w:val="bbPlcHdr"/>
        </w:types>
        <w:behaviors>
          <w:behavior w:val="content"/>
        </w:behaviors>
        <w:guid w:val="{8C02B25D-EBC1-41C3-B652-85681CB6A0AB}"/>
      </w:docPartPr>
      <w:docPartBody>
        <w:p w:rsidR="005D6E2C" w:rsidRDefault="006D0E9F">
          <w:r w:rsidRPr="009353FB">
            <w:rPr>
              <w:rStyle w:val="PlaceholderText"/>
            </w:rPr>
            <w:t>Formatting...</w:t>
          </w:r>
        </w:p>
      </w:docPartBody>
    </w:docPart>
    <w:docPart>
      <w:docPartPr>
        <w:name w:val="A98D838529AE48D399337B1ADFD1FC2F"/>
        <w:category>
          <w:name w:val="General"/>
          <w:gallery w:val="placeholder"/>
        </w:category>
        <w:types>
          <w:type w:val="bbPlcHdr"/>
        </w:types>
        <w:behaviors>
          <w:behavior w:val="content"/>
        </w:behaviors>
        <w:guid w:val="{E93D460E-CDBD-4A40-84C1-50C0DB363E0C}"/>
      </w:docPartPr>
      <w:docPartBody>
        <w:p w:rsidR="005D6E2C" w:rsidRDefault="006D0E9F">
          <w:r w:rsidRPr="009353FB">
            <w:rPr>
              <w:rStyle w:val="PlaceholderText"/>
            </w:rPr>
            <w:t>Formatting...</w:t>
          </w:r>
        </w:p>
      </w:docPartBody>
    </w:docPart>
    <w:docPart>
      <w:docPartPr>
        <w:name w:val="ACCDDD08048D4EBCB2CF331F8680C8E8"/>
        <w:category>
          <w:name w:val="General"/>
          <w:gallery w:val="placeholder"/>
        </w:category>
        <w:types>
          <w:type w:val="bbPlcHdr"/>
        </w:types>
        <w:behaviors>
          <w:behavior w:val="content"/>
        </w:behaviors>
        <w:guid w:val="{39C9AB15-94E1-48C8-B744-5ECCA3024871}"/>
      </w:docPartPr>
      <w:docPartBody>
        <w:p w:rsidR="005D6E2C" w:rsidRDefault="006D0E9F">
          <w:r w:rsidRPr="009353FB">
            <w:rPr>
              <w:rStyle w:val="PlaceholderText"/>
            </w:rPr>
            <w:t>Formatting...</w:t>
          </w:r>
        </w:p>
      </w:docPartBody>
    </w:docPart>
    <w:docPart>
      <w:docPartPr>
        <w:name w:val="05F1B08F46FA4911A4B9816681D8C844"/>
        <w:category>
          <w:name w:val="General"/>
          <w:gallery w:val="placeholder"/>
        </w:category>
        <w:types>
          <w:type w:val="bbPlcHdr"/>
        </w:types>
        <w:behaviors>
          <w:behavior w:val="content"/>
        </w:behaviors>
        <w:guid w:val="{1B1F82E4-C187-476B-9477-CF2F82F38E84}"/>
      </w:docPartPr>
      <w:docPartBody>
        <w:p w:rsidR="005D6E2C" w:rsidRDefault="006D0E9F">
          <w:r w:rsidRPr="009353FB">
            <w:rPr>
              <w:rStyle w:val="PlaceholderText"/>
            </w:rPr>
            <w:t>Formatting...</w:t>
          </w:r>
        </w:p>
      </w:docPartBody>
    </w:docPart>
    <w:docPart>
      <w:docPartPr>
        <w:name w:val="150AC2DF8F45447B9494CE95A6B8D876"/>
        <w:category>
          <w:name w:val="General"/>
          <w:gallery w:val="placeholder"/>
        </w:category>
        <w:types>
          <w:type w:val="bbPlcHdr"/>
        </w:types>
        <w:behaviors>
          <w:behavior w:val="content"/>
        </w:behaviors>
        <w:guid w:val="{0CBA1953-3FEC-4732-9AE2-D9894717B9F3}"/>
      </w:docPartPr>
      <w:docPartBody>
        <w:p w:rsidR="005D6E2C" w:rsidRDefault="006D0E9F">
          <w:r w:rsidRPr="009353FB">
            <w:rPr>
              <w:rStyle w:val="PlaceholderText"/>
            </w:rPr>
            <w:t>Formatting...</w:t>
          </w:r>
        </w:p>
      </w:docPartBody>
    </w:docPart>
    <w:docPart>
      <w:docPartPr>
        <w:name w:val="43550C089C2644A18C5D683F9A9E258D"/>
        <w:category>
          <w:name w:val="General"/>
          <w:gallery w:val="placeholder"/>
        </w:category>
        <w:types>
          <w:type w:val="bbPlcHdr"/>
        </w:types>
        <w:behaviors>
          <w:behavior w:val="content"/>
        </w:behaviors>
        <w:guid w:val="{3C0B1EE0-B616-4EEA-97A8-2778163E5732}"/>
      </w:docPartPr>
      <w:docPartBody>
        <w:p w:rsidR="005D6E2C" w:rsidRDefault="006D0E9F">
          <w:r w:rsidRPr="009353FB">
            <w:rPr>
              <w:rStyle w:val="PlaceholderText"/>
            </w:rPr>
            <w:t>Formatting...</w:t>
          </w:r>
        </w:p>
      </w:docPartBody>
    </w:docPart>
    <w:docPart>
      <w:docPartPr>
        <w:name w:val="910476D3FDCB45D39E97A6A9CEDBF550"/>
        <w:category>
          <w:name w:val="General"/>
          <w:gallery w:val="placeholder"/>
        </w:category>
        <w:types>
          <w:type w:val="bbPlcHdr"/>
        </w:types>
        <w:behaviors>
          <w:behavior w:val="content"/>
        </w:behaviors>
        <w:guid w:val="{AAA68890-FD6F-47C6-9D63-73FA74AB65E4}"/>
      </w:docPartPr>
      <w:docPartBody>
        <w:p w:rsidR="005D6E2C" w:rsidRDefault="006D0E9F">
          <w:r w:rsidRPr="009353FB">
            <w:rPr>
              <w:rStyle w:val="PlaceholderText"/>
            </w:rPr>
            <w:t>Formatting...</w:t>
          </w:r>
        </w:p>
      </w:docPartBody>
    </w:docPart>
    <w:docPart>
      <w:docPartPr>
        <w:name w:val="EC977B0811EB419E980AF034AB505C4B"/>
        <w:category>
          <w:name w:val="General"/>
          <w:gallery w:val="placeholder"/>
        </w:category>
        <w:types>
          <w:type w:val="bbPlcHdr"/>
        </w:types>
        <w:behaviors>
          <w:behavior w:val="content"/>
        </w:behaviors>
        <w:guid w:val="{BE51ADDF-D12D-43FD-A3AF-33B865A5F91C}"/>
      </w:docPartPr>
      <w:docPartBody>
        <w:p w:rsidR="005D6E2C" w:rsidRDefault="006D0E9F">
          <w:r w:rsidRPr="009353FB">
            <w:rPr>
              <w:rStyle w:val="PlaceholderText"/>
            </w:rPr>
            <w:t>Formatting...</w:t>
          </w:r>
        </w:p>
      </w:docPartBody>
    </w:docPart>
    <w:docPart>
      <w:docPartPr>
        <w:name w:val="B503F5509852477199DD53D31C5D09C9"/>
        <w:category>
          <w:name w:val="General"/>
          <w:gallery w:val="placeholder"/>
        </w:category>
        <w:types>
          <w:type w:val="bbPlcHdr"/>
        </w:types>
        <w:behaviors>
          <w:behavior w:val="content"/>
        </w:behaviors>
        <w:guid w:val="{FE8CC21B-7AD6-4548-8B12-1823D2CB14F2}"/>
      </w:docPartPr>
      <w:docPartBody>
        <w:p w:rsidR="005D6E2C" w:rsidRDefault="006D0E9F">
          <w:r w:rsidRPr="009353FB">
            <w:rPr>
              <w:rStyle w:val="PlaceholderText"/>
            </w:rPr>
            <w:t>Formatting...</w:t>
          </w:r>
        </w:p>
      </w:docPartBody>
    </w:docPart>
    <w:docPart>
      <w:docPartPr>
        <w:name w:val="17FD3C83EF28458EAC974E8E820A9B5D"/>
        <w:category>
          <w:name w:val="General"/>
          <w:gallery w:val="placeholder"/>
        </w:category>
        <w:types>
          <w:type w:val="bbPlcHdr"/>
        </w:types>
        <w:behaviors>
          <w:behavior w:val="content"/>
        </w:behaviors>
        <w:guid w:val="{102E6519-A8C6-40BC-9F5A-A064AD5C18CE}"/>
      </w:docPartPr>
      <w:docPartBody>
        <w:p w:rsidR="005D6E2C" w:rsidRDefault="006D0E9F">
          <w:r w:rsidRPr="009353FB">
            <w:rPr>
              <w:rStyle w:val="PlaceholderText"/>
            </w:rPr>
            <w:t>Formatting...</w:t>
          </w:r>
        </w:p>
      </w:docPartBody>
    </w:docPart>
    <w:docPart>
      <w:docPartPr>
        <w:name w:val="EBCCD575CA6C4F209B898F29FFAC27F3"/>
        <w:category>
          <w:name w:val="General"/>
          <w:gallery w:val="placeholder"/>
        </w:category>
        <w:types>
          <w:type w:val="bbPlcHdr"/>
        </w:types>
        <w:behaviors>
          <w:behavior w:val="content"/>
        </w:behaviors>
        <w:guid w:val="{13170B2F-20FB-4CF9-A1B0-1BB4646F3EF6}"/>
      </w:docPartPr>
      <w:docPartBody>
        <w:p w:rsidR="005D6E2C" w:rsidRDefault="006D0E9F">
          <w:r w:rsidRPr="009353FB">
            <w:rPr>
              <w:rStyle w:val="PlaceholderText"/>
            </w:rPr>
            <w:t>Formatting...</w:t>
          </w:r>
        </w:p>
      </w:docPartBody>
    </w:docPart>
    <w:docPart>
      <w:docPartPr>
        <w:name w:val="E37C7E26E46C455E90DB499109629333"/>
        <w:category>
          <w:name w:val="General"/>
          <w:gallery w:val="placeholder"/>
        </w:category>
        <w:types>
          <w:type w:val="bbPlcHdr"/>
        </w:types>
        <w:behaviors>
          <w:behavior w:val="content"/>
        </w:behaviors>
        <w:guid w:val="{5851871C-A188-4300-BCBE-19070EE59503}"/>
      </w:docPartPr>
      <w:docPartBody>
        <w:p w:rsidR="005D6E2C" w:rsidRDefault="006D0E9F">
          <w:r w:rsidRPr="009353FB">
            <w:rPr>
              <w:rStyle w:val="PlaceholderText"/>
            </w:rPr>
            <w:t>Formatting...</w:t>
          </w:r>
        </w:p>
      </w:docPartBody>
    </w:docPart>
    <w:docPart>
      <w:docPartPr>
        <w:name w:val="FDD560298B4A470592411062DCC0A662"/>
        <w:category>
          <w:name w:val="General"/>
          <w:gallery w:val="placeholder"/>
        </w:category>
        <w:types>
          <w:type w:val="bbPlcHdr"/>
        </w:types>
        <w:behaviors>
          <w:behavior w:val="content"/>
        </w:behaviors>
        <w:guid w:val="{66A2ED5E-C59A-43EF-A2F8-1555A603AC90}"/>
      </w:docPartPr>
      <w:docPartBody>
        <w:p w:rsidR="005D6E2C" w:rsidRDefault="006D0E9F">
          <w:r w:rsidRPr="009353FB">
            <w:rPr>
              <w:rStyle w:val="PlaceholderText"/>
            </w:rPr>
            <w:t>Formatting Bibliography...</w:t>
          </w:r>
        </w:p>
      </w:docPartBody>
    </w:docPart>
    <w:docPart>
      <w:docPartPr>
        <w:name w:val="8F2E937DCB74421FB8D6AEEBFD8F275F"/>
        <w:category>
          <w:name w:val="General"/>
          <w:gallery w:val="placeholder"/>
        </w:category>
        <w:types>
          <w:type w:val="bbPlcHdr"/>
        </w:types>
        <w:behaviors>
          <w:behavior w:val="content"/>
        </w:behaviors>
        <w:guid w:val="{D8C74197-06C2-41D6-A493-0664051303D2}"/>
      </w:docPartPr>
      <w:docPartBody>
        <w:p w:rsidR="005D6E2C" w:rsidRDefault="006D0E9F">
          <w:r w:rsidRPr="009353FB">
            <w:rPr>
              <w:rStyle w:val="PlaceholderText"/>
            </w:rPr>
            <w:t>Formatting...</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Poppins-Regular">
    <w:altName w:val="Siyam Rupali"/>
    <w:charset w:val="00"/>
    <w:family w:val="roman"/>
    <w:pitch w:val="default"/>
  </w:font>
  <w:font w:name="Poppins">
    <w:altName w:val="Siyam Rupali"/>
    <w:charset w:val="00"/>
    <w:family w:val="auto"/>
    <w:pitch w:val="variable"/>
    <w:sig w:usb0="00008007" w:usb1="00000000" w:usb2="00000000" w:usb3="00000000" w:csb0="00000093" w:csb1="00000000"/>
  </w:font>
  <w:font w:name="Agency FB Bold">
    <w:altName w:val="Agency FB"/>
    <w:panose1 w:val="020B0804020202020204"/>
    <w:charset w:val="00"/>
    <w:family w:val="roman"/>
    <w:pitch w:val="default"/>
  </w:font>
  <w:font w:name="Open Sans">
    <w:altName w:val="Times New Roman"/>
    <w:charset w:val="00"/>
    <w:family w:val="swiss"/>
    <w:pitch w:val="variable"/>
    <w:sig w:usb0="E00002EF" w:usb1="4000205B" w:usb2="00000028" w:usb3="00000000" w:csb0="0000019F" w:csb1="00000000"/>
  </w:font>
  <w:font w:name="Poppins-Bold">
    <w:altName w:val="Siyam Rupali"/>
    <w:charset w:val="00"/>
    <w:family w:val="roman"/>
    <w:pitch w:val="default"/>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0E9F"/>
    <w:rsid w:val="002C28FD"/>
    <w:rsid w:val="003D7C02"/>
    <w:rsid w:val="005D6E2C"/>
    <w:rsid w:val="006D0E9F"/>
    <w:rsid w:val="00726D6A"/>
    <w:rsid w:val="009A7FB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qFormat="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qFormat/>
    <w:rsid w:val="006D0E9F"/>
    <w:rPr>
      <w:color w:val="666666"/>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4">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6BF8E61E-78C8-45EA-B9DE-48757F0295DA}">
  <we:reference id="8c1c3d44-57e9-40d7-86e4-4adf88fea1dd" version="3.0.0.0" store="EXCatalog" storeType="EXCatalog"/>
  <we:alternateReferences>
    <we:reference id="WA200007520" version="3.0.0.0" store="en-US" storeType="OMEX"/>
  </we:alternateReferences>
  <we:properties>
    <we:property name="bibliographyEnabled" value="&quot;bibliographyEnabled&quot;"/>
    <we:property name="citations" value="{&quot;88586800&quot;:{&quot;referencesIds&quot;:[&quot;doc:69ed2c56656fa22a0dbec9cd&quot;],&quot;referencesOptions&quot;:{&quot;doc:69ed2c56656fa22a0dbec9c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8586800,&quot;citationText&quot;:&quot;&lt;span style=\&quot;font-family:Calibri;font-size:14.666666666666666px;color:#000000\&quot;&gt;[7]&lt;/span&gt;&quot;},&quot;345213460&quot;:{&quot;referencesIds&quot;:[&quot;doc:69ed2d80e66f8b64a84cd458&quot;],&quot;referencesOptions&quot;:{&quot;doc:69ed2d80e66f8b64a84cd45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45213460,&quot;citationText&quot;:&quot;&lt;span style=\&quot;font-family:Calibri;font-size:14.666666666666666px;color:#000000\&quot;&gt;[8]&lt;/span&gt;&quot;},&quot;913517357&quot;:{&quot;referencesIds&quot;:[&quot;doc:69ed29cd2758ac0121a336d5&quot;],&quot;referencesOptions&quot;:{&quot;doc:69ed29cd2758ac0121a336d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13517357,&quot;citationText&quot;:&quot;&lt;span style=\&quot;font-family:Calibri;font-size:14.666666666666666px;color:#000000\&quot;&gt;[2]&lt;/span&gt;&quot;},&quot;1209686841&quot;:{&quot;referencesIds&quot;:[&quot;doc:69ed30413746ea7c96ead8e9&quot;],&quot;referencesOptions&quot;:{&quot;doc:69ed30413746ea7c96ead8e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09686841,&quot;citationText&quot;:&quot;&lt;span style=\&quot;font-family:Calibri;font-size:14.666666666666666px;color:#000000\&quot;&gt;[12]&lt;/span&gt;&quot;},&quot;1386911965&quot;:{&quot;referencesIds&quot;:[&quot;doc:69ed28c82758ac0121a3369c&quot;],&quot;referencesOptions&quot;:{&quot;doc:69ed28c82758ac0121a3369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86911965,&quot;citationText&quot;:&quot;&lt;span style=\&quot;font-family:Calibri;font-size:14.666666666666666px;color:#000000\&quot;&gt;[1]&lt;/span&gt;&quot;},&quot;1700970938&quot;:{&quot;referencesIds&quot;:[&quot;doc:69ed2e1ca72d897f1c99d6f9&quot;],&quot;referencesOptions&quot;:{&quot;doc:69ed2e1ca72d897f1c99d6f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00970938,&quot;citationText&quot;:&quot;&lt;span style=\&quot;font-family:Calibri;font-size:14.666666666666666px;color:#000000\&quot;&gt;[9]&lt;/span&gt;&quot;},&quot;1764259291&quot;:{&quot;referencesIds&quot;:[&quot;doc:69ed2fe8ddab30362625043d&quot;],&quot;referencesOptions&quot;:{&quot;doc:69ed2fe8ddab30362625043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64259291,&quot;citationText&quot;:&quot;&lt;span style=\&quot;font-family:Calibri;font-size:14.666666666666666px;color:#000000\&quot;&gt;[11]&lt;/span&gt;&quot;},&quot;2119017028&quot;:{&quot;referencesIds&quot;:[&quot;doc:69ed2d80e66f8b64a84cd458&quot;],&quot;referencesOptions&quot;:{&quot;doc:69ed2d80e66f8b64a84cd45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119017028,&quot;citationText&quot;:&quot;&lt;span style=\&quot;font-family:Calibri;font-size:14.666666666666666px;color:#000000\&quot;&gt;[8]&lt;/span&gt;&quot;},&quot;-1857188589&quot;:{&quot;referencesIds&quot;:[&quot;doc:69ed28c82758ac0121a3369c&quot;],&quot;referencesOptions&quot;:{&quot;doc:69ed28c82758ac0121a3369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57188589,&quot;citationText&quot;:&quot;&lt;span style=\&quot;font-family:Calibri;font-size:14.666666666666666px;color:#000000\&quot;&gt;[1]&lt;/span&gt;&quot;},&quot;-75517889&quot;:{&quot;referencesIds&quot;:[&quot;doc:69ed29cd2758ac0121a336d5&quot;],&quot;referencesOptions&quot;:{&quot;doc:69ed29cd2758ac0121a336d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5517889,&quot;citationText&quot;:&quot;&lt;span style=\&quot;font-family:Calibri;font-size:14.666666666666666px;color:#000000\&quot;&gt;[2]&lt;/span&gt;&quot;},&quot;-1934966875&quot;:{&quot;referencesIds&quot;:[&quot;doc:69ed2a2c2758ac0121a336d9&quot;],&quot;referencesOptions&quot;:{&quot;doc:69ed2a2c2758ac0121a336d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34966875,&quot;citationText&quot;:&quot;&lt;span style=\&quot;font-family:Calibri;font-size:14.666666666666666px;color:#000000\&quot;&gt;[3]&lt;/span&gt;&quot;},&quot;-60408727&quot;:{&quot;referencesIds&quot;:[&quot;doc:69ed2aada72d897f1c99d6dd&quot;],&quot;referencesOptions&quot;:{&quot;doc:69ed2aada72d897f1c99d6d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0408727,&quot;citationText&quot;:&quot;&lt;span style=\&quot;font-family:Calibri;font-size:14.666666666666666px;color:#000000\&quot;&gt;[4]&lt;/span&gt;&quot;},&quot;-1978203127&quot;:{&quot;referencesIds&quot;:[&quot;doc:69ed2b342758ac0121a336e5&quot;],&quot;referencesOptions&quot;:{&quot;doc:69ed2b342758ac0121a336e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78203127,&quot;citationText&quot;:&quot;&lt;span style=\&quot;font-family:Calibri;font-size:14.666666666666666px;color:#000000\&quot;&gt;[5]&lt;/span&gt;&quot;},&quot;-2136868797&quot;:{&quot;referencesIds&quot;:[&quot;doc:69ed2be22d706f5930c1237c&quot;],&quot;referencesOptions&quot;:{&quot;doc:69ed2be22d706f5930c1237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136868797,&quot;citationText&quot;:&quot;&lt;span style=\&quot;font-family:Calibri;font-size:14.666666666666666px;color:#000000\&quot;&gt;[6]&lt;/span&gt;&quot;},&quot;-450860534&quot;:{&quot;referencesIds&quot;:[&quot;doc:69ed2be22d706f5930c1237c&quot;],&quot;referencesOptions&quot;:{&quot;doc:69ed2be22d706f5930c1237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50860534,&quot;citationText&quot;:&quot;&lt;span style=\&quot;font-family:Calibri;font-size:14.666666666666666px;color:#000000\&quot;&gt;[6]&lt;/span&gt;&quot;},&quot;-986626304&quot;:{&quot;referencesIds&quot;:[&quot;doc:69ed2c56656fa22a0dbec9cd&quot;],&quot;referencesOptions&quot;:{&quot;doc:69ed2c56656fa22a0dbec9c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86626304,&quot;citationText&quot;:&quot;&lt;span style=\&quot;font-family:Calibri;font-size:14.666666666666666px;color:#000000\&quot;&gt;[7]&lt;/span&gt;&quot;},&quot;-208106782&quot;:{&quot;referencesIds&quot;:[&quot;doc:69ed2e1ca72d897f1c99d6f9&quot;],&quot;referencesOptions&quot;:{&quot;doc:69ed2e1ca72d897f1c99d6f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8106782,&quot;citationText&quot;:&quot;&lt;span style=\&quot;font-family:Calibri;font-size:14.666666666666666px;color:#000000\&quot;&gt;[9]&lt;/span&gt;&quot;},&quot;-645581490&quot;:{&quot;referencesIds&quot;:[&quot;doc:69ed2e773bff2d11e7c3a0de&quot;],&quot;referencesOptions&quot;:{&quot;doc:69ed2e773bff2d11e7c3a0d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45581490,&quot;citationText&quot;:&quot;&lt;span style=\&quot;font-family:Calibri;font-size:14.666666666666666px;color:#000000\&quot;&gt;[10]&lt;/span&gt;&quot;},&quot;-1565708554&quot;:{&quot;referencesIds&quot;:[&quot;doc:69ed2fe8ddab30362625043d&quot;],&quot;referencesOptions&quot;:{&quot;doc:69ed2fe8ddab30362625043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65708554,&quot;citationText&quot;:&quot;&lt;span style=\&quot;font-family:Calibri;font-size:14.666666666666666px;color:#000000\&quot;&gt;[11]&lt;/span&gt;&quot;},&quot;-611285134&quot;:{&quot;referencesIds&quot;:[&quot;doc:69ed30f9656fa22a0dbeca00&quot;],&quot;referencesOptions&quot;:{&quot;doc:69ed30f9656fa22a0dbeca0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11285134,&quot;citationText&quot;:&quot;&lt;span style=\&quot;font-family:Calibri;font-size:14.666666666666666px;color:#000000\&quot;&gt;[13]&lt;/span&gt;&quot;},&quot;-1459020902&quot;:{&quot;referencesIds&quot;:[&quot;doc:69ed2d80e66f8b64a84cd458&quot;],&quot;referencesOptions&quot;:{&quot;doc:69ed2d80e66f8b64a84cd45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59020902,&quot;citationText&quot;:&quot;&lt;span style=\&quot;font-family:Calibri;font-size:14.666666666666666px;color:#000000\&quot;&gt;[8]&lt;/span&gt;&quot;},&quot;-1590848179&quot;:{&quot;referencesIds&quot;:[&quot;doc:69ed30f9656fa22a0dbeca00&quot;],&quot;referencesOptions&quot;:{&quot;doc:69ed30f9656fa22a0dbeca0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90848179,&quot;citationText&quot;:&quot;&lt;span style=\&quot;font-family:Calibri;font-size:14.666666666666666px;color:#000000\&quot;&gt;[13]&lt;/span&gt;&quot;},&quot;-1064645541&quot;:{&quot;referencesIds&quot;:[&quot;doc:69ed31692758ac0121a33712&quot;],&quot;referencesOptions&quot;:{&quot;doc:69ed31692758ac0121a3371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64645541,&quot;citationText&quot;:&quot;&lt;span style=\&quot;font-family:Calibri;font-size:14.666666666666666px;color:#000000\&quot;&gt;[14]&lt;/span&gt;&quot;},&quot;-1909534489&quot;:{&quot;referencesIds&quot;:[&quot;doc:69ed29cd2758ac0121a336d5&quot;],&quot;referencesOptions&quot;:{&quot;doc:69ed29cd2758ac0121a336d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09534489,&quot;citationText&quot;:&quot;&lt;span style=\&quot;font-family:Calibri;font-size:14.666666666666666px;color:#000000\&quot;&gt;[2]&lt;/span&gt;&quot;},&quot;-727611872&quot;:{&quot;referencesIds&quot;:[&quot;doc:69ed28c82758ac0121a3369c&quot;],&quot;referencesOptions&quot;:{&quot;doc:69ed28c82758ac0121a3369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27611872,&quot;citationText&quot;:&quot;&lt;span style=\&quot;font-family:Calibri;font-size:14.666666666666666px;color:#000000\&quot;&gt;[1]&lt;/span&gt;&quot;}}"/>
    <we:property name="currentFolder" value="{&quot;id&quot;:&quot;project:69933bb46af63957af47d867&quot;,&quot;userId&quot;:&quot;user:68e6512c11be374af54ff089&quot;,&quot;projectId&quot;:&quot;ap:68e6512c11be374af54ff08a&quot;,&quot;name&quot;:&quot;forensics&quot;,&quot;created&quot;:1771256756523,&quot;lastModified&quot;:1771256756523,&quot;position&quot;:2,&quot;isShared&quot;:false,&quot;isExampleCollection&quot;:false,&quot;isMyPublicationsCollection&quot;:false,&quot;notInFolder&quot;:false,&quot;isFavorite&quot;:true,&quot;totalReferences&quot;:14,&quot;depth&quot;:0}"/>
    <we:property name="currentStyle" value="{&quot;id&quot;:&quot;rwuserstyle:691db6ea91c2905d8d8ad668&quot;,&quot;styleType&quot;:&quot;refworks&quot;,&quot;name&quot;:&quot;IEEE UWTSD&quot;,&quot;userId&quot;:&quot;user:68e6512c11be374af54ff089&quot;,&quot;isInstitutional&quot;:false,&quot;citeStyle&quot;:&quot;INTEXT_ONLY&quot;,&quot;isSorted&quot;:false,&quot;usesNumbers&quot;:true,&quot;authorDisambiguation&quot;:&quot;surname_firstname&quot;}"/>
    <we:property name="formatForFootnotesEnabled" value="&quot;formatForFootnotesDisabled&quot;"/>
    <we:property name="rcm.version" value="2"/>
    <we:property name="rw.officeVersion" value="&quot;1.3&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2.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04BEFF61-D996-43FE-8CF0-68C3D40E4F6B}">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4500</TotalTime>
  <Pages>58</Pages>
  <Words>6311</Words>
  <Characters>35974</Characters>
  <Application>Microsoft Office Word</Application>
  <DocSecurity>0</DocSecurity>
  <Lines>299</Lines>
  <Paragraphs>84</Paragraphs>
  <ScaleCrop>false</ScaleCrop>
  <HeadingPairs>
    <vt:vector size="2" baseType="variant">
      <vt:variant>
        <vt:lpstr>Title</vt:lpstr>
      </vt:variant>
      <vt:variant>
        <vt:i4>1</vt:i4>
      </vt:variant>
    </vt:vector>
  </HeadingPairs>
  <TitlesOfParts>
    <vt:vector size="1" baseType="lpstr">
      <vt:lpstr/>
    </vt:vector>
  </TitlesOfParts>
  <Company>https://officetemplatesonline.com/</Company>
  <LinksUpToDate>false</LinksUpToDate>
  <CharactersWithSpaces>42201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https://officetemplatesonline.com/</dc:creator>
  <cp:lastModifiedBy>Habibur Rahman (2428138)</cp:lastModifiedBy>
  <cp:revision>60</cp:revision>
  <dcterms:created xsi:type="dcterms:W3CDTF">2021-11-02T10:47:00Z</dcterms:created>
  <dcterms:modified xsi:type="dcterms:W3CDTF">2026-04-26T21:46:00Z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e18e8153-3177-4afc-ac35-dff322f391af</vt:lpwstr>
  </property>
  <property fmtid="{D5CDD505-2E9C-101B-9397-08002B2CF9AE}" pid="3" name="KSOTemplateDocerSaveRecord">
    <vt:lpwstr>eyJoZGlkIjoiN2Y0MmZhMDhhMjYzNGYxNTAwY2I1OWQ2ODI5YzAxOTQiLCJ1c2VySWQiOiIzMTYxMDk4Mzg0NzUwIn0=</vt:lpwstr>
  </property>
  <property fmtid="{D5CDD505-2E9C-101B-9397-08002B2CF9AE}" pid="4" name="KSOProductBuildVer">
    <vt:lpwstr>1033-12.1.0.25242</vt:lpwstr>
  </property>
  <property fmtid="{D5CDD505-2E9C-101B-9397-08002B2CF9AE}" pid="5" name="ICV">
    <vt:lpwstr>1466477EA6AD44CE9299C0B6788E473C_12</vt:lpwstr>
  </property>
</Properties>
</file>