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861A3E" w14:textId="7DDFE6B7" w:rsidR="00770C51" w:rsidRDefault="006B1B5C">
      <w:pPr>
        <w:rPr>
          <w:rFonts w:ascii="Arial" w:hAnsi="Arial" w:cs="Arial"/>
          <w:b/>
          <w:bCs/>
          <w:u w:val="single"/>
        </w:rPr>
      </w:pPr>
      <w:r>
        <w:rPr>
          <w:rFonts w:ascii="Arial" w:hAnsi="Arial" w:cs="Arial"/>
          <w:b/>
          <w:bCs/>
          <w:u w:val="single"/>
        </w:rPr>
        <w:t xml:space="preserve">Introduction: </w:t>
      </w:r>
      <w:r w:rsidR="00770C51">
        <w:rPr>
          <w:rFonts w:ascii="Arial" w:hAnsi="Arial" w:cs="Arial"/>
          <w:b/>
          <w:bCs/>
          <w:u w:val="single"/>
        </w:rPr>
        <w:t>Benefits of storytelling.</w:t>
      </w:r>
    </w:p>
    <w:p w14:paraId="2B1825D9" w14:textId="2F655393" w:rsidR="006605C3" w:rsidRDefault="00770C51">
      <w:pPr>
        <w:rPr>
          <w:rFonts w:ascii="Arial" w:hAnsi="Arial" w:cs="Arial"/>
        </w:rPr>
      </w:pPr>
      <w:r>
        <w:rPr>
          <w:rFonts w:ascii="Arial" w:hAnsi="Arial" w:cs="Arial"/>
        </w:rPr>
        <w:t xml:space="preserve"> </w:t>
      </w:r>
      <w:r w:rsidR="00CD659D">
        <w:rPr>
          <w:rFonts w:ascii="Arial" w:hAnsi="Arial" w:cs="Arial"/>
        </w:rPr>
        <w:t xml:space="preserve"> </w:t>
      </w:r>
      <w:r>
        <w:rPr>
          <w:rFonts w:ascii="Arial" w:hAnsi="Arial" w:cs="Arial"/>
        </w:rPr>
        <w:t xml:space="preserve">There is many benefits to storytelling </w:t>
      </w:r>
      <w:r w:rsidR="00F26D37">
        <w:rPr>
          <w:rFonts w:ascii="Arial" w:hAnsi="Arial" w:cs="Arial"/>
        </w:rPr>
        <w:t xml:space="preserve">from pre-birth to seven years old this will help the children and babies to develop listening and communication especially if the baby is read to pre-birth the baby will come into the world knowing and recognizing their parents voice and develop that child’s memory for example if the parents play music or read a story to the baby in the womb that baby will have a good chance to remember the story or certain parts of it. Teach early years (no date) </w:t>
      </w:r>
      <w:r w:rsidR="004B56E4">
        <w:rPr>
          <w:rFonts w:ascii="Arial" w:hAnsi="Arial" w:cs="Arial"/>
        </w:rPr>
        <w:t>states</w:t>
      </w:r>
      <w:r w:rsidR="00F26D37">
        <w:rPr>
          <w:rFonts w:ascii="Arial" w:hAnsi="Arial" w:cs="Arial"/>
        </w:rPr>
        <w:t xml:space="preserve"> it will help to widen their vocabulary and will help to make important links between spoken and written word </w:t>
      </w:r>
      <w:r w:rsidR="00057FEC">
        <w:rPr>
          <w:rFonts w:ascii="Arial" w:hAnsi="Arial" w:cs="Arial"/>
        </w:rPr>
        <w:t>and hopefully will gain an interest in books</w:t>
      </w:r>
      <w:r w:rsidR="00EB5257">
        <w:rPr>
          <w:rFonts w:ascii="Arial" w:hAnsi="Arial" w:cs="Arial"/>
        </w:rPr>
        <w:t>.</w:t>
      </w:r>
      <w:r w:rsidR="00E51AD2">
        <w:rPr>
          <w:rFonts w:ascii="Arial" w:hAnsi="Arial" w:cs="Arial"/>
        </w:rPr>
        <w:t xml:space="preserve"> </w:t>
      </w:r>
      <w:r w:rsidR="004B56E4">
        <w:rPr>
          <w:rFonts w:ascii="Arial" w:hAnsi="Arial" w:cs="Arial"/>
        </w:rPr>
        <w:t xml:space="preserve"> Chomsky</w:t>
      </w:r>
      <w:r w:rsidR="00A12E98">
        <w:rPr>
          <w:rFonts w:ascii="Arial" w:hAnsi="Arial" w:cs="Arial"/>
        </w:rPr>
        <w:t xml:space="preserve"> (1965) had believed that all children are born with the ability to learn languages he based his </w:t>
      </w:r>
      <w:r w:rsidR="00AA0726">
        <w:rPr>
          <w:rFonts w:ascii="Arial" w:hAnsi="Arial" w:cs="Arial"/>
        </w:rPr>
        <w:t>theory children</w:t>
      </w:r>
      <w:r w:rsidR="00A12E98">
        <w:rPr>
          <w:rFonts w:ascii="Arial" w:hAnsi="Arial" w:cs="Arial"/>
        </w:rPr>
        <w:t xml:space="preserve"> acquire languages in similar ways in all cultures.</w:t>
      </w:r>
      <w:r w:rsidR="00AA0726">
        <w:rPr>
          <w:rFonts w:ascii="Arial" w:hAnsi="Arial" w:cs="Arial"/>
        </w:rPr>
        <w:t xml:space="preserve"> He called this (LAD</w:t>
      </w:r>
      <w:proofErr w:type="gramStart"/>
      <w:r w:rsidR="00AA0726">
        <w:rPr>
          <w:rFonts w:ascii="Arial" w:hAnsi="Arial" w:cs="Arial"/>
        </w:rPr>
        <w:t>)</w:t>
      </w:r>
      <w:proofErr w:type="gramEnd"/>
      <w:r w:rsidR="00AA0726">
        <w:rPr>
          <w:rFonts w:ascii="Arial" w:hAnsi="Arial" w:cs="Arial"/>
        </w:rPr>
        <w:t xml:space="preserve"> and this implies that language comes in naturally rather than being taught.</w:t>
      </w:r>
      <w:r w:rsidR="00CD659D">
        <w:rPr>
          <w:rFonts w:ascii="Arial" w:hAnsi="Arial" w:cs="Arial"/>
        </w:rPr>
        <w:t xml:space="preserve"> In this present day and age it is becoming more digital for example if someone wanted music they could go online instead of buying a cd same with a book instead of going to a library you can access it online and by introducing the digital world earlier is helping children get to grips with the ever moving technology and helps prepare them for a world that digital skills is essential and through this e safety should be shown and taught to the young children.</w:t>
      </w:r>
    </w:p>
    <w:p w14:paraId="394AB5C8" w14:textId="77777777" w:rsidR="0011136C" w:rsidRDefault="0011136C">
      <w:pPr>
        <w:rPr>
          <w:rFonts w:ascii="Arial" w:hAnsi="Arial" w:cs="Arial"/>
        </w:rPr>
      </w:pPr>
    </w:p>
    <w:p w14:paraId="0200EDE0" w14:textId="7D9947B3" w:rsidR="0011136C" w:rsidRDefault="0011136C">
      <w:pPr>
        <w:rPr>
          <w:rFonts w:ascii="Arial" w:hAnsi="Arial" w:cs="Arial"/>
          <w:shd w:val="clear" w:color="auto" w:fill="FFFFFF"/>
        </w:rPr>
      </w:pPr>
      <w:r w:rsidRPr="00086890">
        <w:rPr>
          <w:rFonts w:ascii="Arial" w:hAnsi="Arial" w:cs="Arial"/>
        </w:rPr>
        <w:t>The reader read there is a unicorn in my book written by tom fletcher</w:t>
      </w:r>
      <w:r w:rsidR="00D74B81">
        <w:rPr>
          <w:rFonts w:ascii="Arial" w:hAnsi="Arial" w:cs="Arial"/>
        </w:rPr>
        <w:t xml:space="preserve"> (2020)</w:t>
      </w:r>
      <w:r w:rsidRPr="00086890">
        <w:rPr>
          <w:rFonts w:ascii="Arial" w:hAnsi="Arial" w:cs="Arial"/>
        </w:rPr>
        <w:t xml:space="preserve"> the book was both digital and paperback book. The reader shown different voices and facial expressions for different parts of the story which the children would add up and learn what facial expressions mean what and how they are </w:t>
      </w:r>
      <w:r w:rsidR="00086890" w:rsidRPr="00086890">
        <w:rPr>
          <w:rFonts w:ascii="Arial" w:hAnsi="Arial" w:cs="Arial"/>
        </w:rPr>
        <w:t>shown,</w:t>
      </w:r>
      <w:r w:rsidRPr="00086890">
        <w:rPr>
          <w:rFonts w:ascii="Arial" w:hAnsi="Arial" w:cs="Arial"/>
        </w:rPr>
        <w:t xml:space="preserve"> and the children could eventually join in with the different voice tones and add the facial expressions </w:t>
      </w:r>
      <w:r w:rsidR="00A65206">
        <w:rPr>
          <w:rFonts w:ascii="Arial" w:hAnsi="Arial" w:cs="Arial"/>
        </w:rPr>
        <w:t xml:space="preserve">gov.uk </w:t>
      </w:r>
      <w:r w:rsidR="00086890" w:rsidRPr="00086890">
        <w:rPr>
          <w:rFonts w:ascii="Arial" w:hAnsi="Arial" w:cs="Arial"/>
        </w:rPr>
        <w:t xml:space="preserve">help for the early years (2024) backs this up by saying </w:t>
      </w:r>
      <w:r w:rsidR="00086890" w:rsidRPr="00086890">
        <w:rPr>
          <w:rFonts w:ascii="Arial" w:hAnsi="Arial" w:cs="Arial"/>
          <w:color w:val="0B0C0C"/>
          <w:shd w:val="clear" w:color="auto" w:fill="FFFFFF"/>
        </w:rPr>
        <w:t>Make the text come alive by using voices,</w:t>
      </w:r>
      <w:r w:rsidR="00086890">
        <w:rPr>
          <w:rFonts w:ascii="Arial" w:hAnsi="Arial" w:cs="Arial"/>
          <w:color w:val="0B0C0C"/>
          <w:shd w:val="clear" w:color="auto" w:fill="FFFFFF"/>
        </w:rPr>
        <w:t xml:space="preserve"> different</w:t>
      </w:r>
      <w:r w:rsidR="00086890" w:rsidRPr="00086890">
        <w:rPr>
          <w:rFonts w:ascii="Arial" w:hAnsi="Arial" w:cs="Arial"/>
          <w:color w:val="0B0C0C"/>
          <w:shd w:val="clear" w:color="auto" w:fill="FFFFFF"/>
        </w:rPr>
        <w:t xml:space="preserve"> facial expressions and body movements to tell the story.</w:t>
      </w:r>
      <w:r w:rsidR="00086890">
        <w:rPr>
          <w:rFonts w:ascii="Arial" w:hAnsi="Arial" w:cs="Arial"/>
          <w:color w:val="0B0C0C"/>
          <w:shd w:val="clear" w:color="auto" w:fill="FFFFFF"/>
        </w:rPr>
        <w:t xml:space="preserve"> And by using facial expressions and gestures it also helps the non-verbal children to try and express themselves with what the reader is teaching</w:t>
      </w:r>
      <w:r w:rsidR="00293E45">
        <w:rPr>
          <w:rFonts w:ascii="Arial" w:hAnsi="Arial" w:cs="Arial"/>
          <w:color w:val="0B0C0C"/>
          <w:shd w:val="clear" w:color="auto" w:fill="FFFFFF"/>
        </w:rPr>
        <w:t>.</w:t>
      </w:r>
      <w:r w:rsidR="00D74B81">
        <w:rPr>
          <w:rFonts w:ascii="Arial" w:hAnsi="Arial" w:cs="Arial"/>
          <w:color w:val="0B0C0C"/>
          <w:shd w:val="clear" w:color="auto" w:fill="FFFFFF"/>
        </w:rPr>
        <w:t xml:space="preserve"> Also, when making sounds, facial expressions and gestures it grabs the children’s attention, and they will want to be more engaged and want to know what happens next. The reader made sure to include the children asking them questions to make them fully involved and engaged not just being read too which makes them feel valued as an individual and makes them understand the story helps makes predications and develop their language development further</w:t>
      </w:r>
      <w:r w:rsidR="002B421F">
        <w:rPr>
          <w:rFonts w:ascii="Arial" w:hAnsi="Arial" w:cs="Arial"/>
          <w:color w:val="0B0C0C"/>
          <w:shd w:val="clear" w:color="auto" w:fill="FFFFFF"/>
        </w:rPr>
        <w:t xml:space="preserve"> it also shows the child is listening and understanding if they answer a question to what the reader is talking about</w:t>
      </w:r>
      <w:r w:rsidR="00842AAC">
        <w:rPr>
          <w:rFonts w:ascii="Arial" w:hAnsi="Arial" w:cs="Arial"/>
          <w:color w:val="0B0C0C"/>
          <w:shd w:val="clear" w:color="auto" w:fill="FFFFFF"/>
        </w:rPr>
        <w:t xml:space="preserve"> Prim-ed publishing (2020) said </w:t>
      </w:r>
      <w:r w:rsidR="00842AAC" w:rsidRPr="00842AAC">
        <w:rPr>
          <w:rFonts w:ascii="Arial" w:hAnsi="Arial" w:cs="Arial"/>
          <w:shd w:val="clear" w:color="auto" w:fill="FFFFFF"/>
        </w:rPr>
        <w:t>Questioning is one of many important reading strategies for children to learn and involves expressing, answering questions to clarify what is read and develop a clear understanding of the text. Asking questions helps children to monitor their own comprehension as they read.</w:t>
      </w:r>
      <w:r w:rsidR="003276B7">
        <w:rPr>
          <w:rFonts w:ascii="Arial" w:hAnsi="Arial" w:cs="Arial"/>
          <w:shd w:val="clear" w:color="auto" w:fill="FFFFFF"/>
        </w:rPr>
        <w:t xml:space="preserve"> The reader made sure everyone was included and gave time for the children to answer. The reader kept good pace reading let every page the children understand the reader kept engaged the whole time. The reader could have added props to interact more with the children or to given to the children that have been picked to hold a prop. The reader could have done a bigger screen for the digital screen such as white board, tv or a projector </w:t>
      </w:r>
      <w:r w:rsidR="0091765D">
        <w:rPr>
          <w:rFonts w:ascii="Arial" w:hAnsi="Arial" w:cs="Arial"/>
          <w:shd w:val="clear" w:color="auto" w:fill="FFFFFF"/>
        </w:rPr>
        <w:t>and added music or animated book to read to further the engagement</w:t>
      </w:r>
      <w:r w:rsidR="00E33E64">
        <w:rPr>
          <w:rFonts w:ascii="Arial" w:hAnsi="Arial" w:cs="Arial"/>
          <w:shd w:val="clear" w:color="auto" w:fill="FFFFFF"/>
        </w:rPr>
        <w:t xml:space="preserve"> and this could have helped be part of multi-sensory project by adding props</w:t>
      </w:r>
      <w:r w:rsidR="00E51AD2">
        <w:rPr>
          <w:rFonts w:ascii="Arial" w:hAnsi="Arial" w:cs="Arial"/>
          <w:shd w:val="clear" w:color="auto" w:fill="FFFFFF"/>
        </w:rPr>
        <w:t>.</w:t>
      </w:r>
      <w:r w:rsidR="00220890">
        <w:rPr>
          <w:rFonts w:ascii="Arial" w:hAnsi="Arial" w:cs="Arial"/>
          <w:shd w:val="clear" w:color="auto" w:fill="FFFFFF"/>
        </w:rPr>
        <w:t xml:space="preserve"> Reading with a child if be digitally or via a traditional book you are helping those children experience which they start to begin to understand the world around them and maybe make them want to make a story with their own ideas with everyday play objects.</w:t>
      </w:r>
    </w:p>
    <w:p w14:paraId="1E1C77CB" w14:textId="77777777" w:rsidR="00220890" w:rsidRDefault="00220890">
      <w:pPr>
        <w:rPr>
          <w:rFonts w:ascii="Arial" w:hAnsi="Arial" w:cs="Arial"/>
          <w:shd w:val="clear" w:color="auto" w:fill="FFFFFF"/>
        </w:rPr>
      </w:pPr>
    </w:p>
    <w:p w14:paraId="5DC52EF7" w14:textId="14540261" w:rsidR="00BA2542" w:rsidRPr="00842418" w:rsidRDefault="00220890">
      <w:pPr>
        <w:rPr>
          <w:rFonts w:ascii="Arial" w:hAnsi="Arial" w:cs="Arial"/>
          <w:shd w:val="clear" w:color="auto" w:fill="FFFFFF"/>
        </w:rPr>
      </w:pPr>
      <w:r>
        <w:rPr>
          <w:rFonts w:ascii="Arial" w:hAnsi="Arial" w:cs="Arial"/>
          <w:shd w:val="clear" w:color="auto" w:fill="FFFFFF"/>
        </w:rPr>
        <w:t>There is many types of story telling that early years could benefit from some of these include</w:t>
      </w:r>
      <w:r w:rsidR="00DE03AF">
        <w:rPr>
          <w:rFonts w:ascii="Arial" w:hAnsi="Arial" w:cs="Arial"/>
          <w:shd w:val="clear" w:color="auto" w:fill="FFFFFF"/>
        </w:rPr>
        <w:t xml:space="preserve"> interactive story where the children pick what happens and how the story turns out which is </w:t>
      </w:r>
      <w:r w:rsidR="00DE03AF">
        <w:rPr>
          <w:rFonts w:ascii="Arial" w:hAnsi="Arial" w:cs="Arial"/>
          <w:shd w:val="clear" w:color="auto" w:fill="FFFFFF"/>
        </w:rPr>
        <w:lastRenderedPageBreak/>
        <w:t>obviously engages the children a lot and encourages lots of communication and turn taking. Another type is digital story telling where there is a screen of some type maybe some noises in the background where the children can visually see what Is happening. But the main 4 types are oral, visual, written and digital which will be used more in the early Years. Some people are more confident at doing stories than others and they will be the ones doing the different voices and emotions adding props because they enjoy doing story time.</w:t>
      </w:r>
      <w:r w:rsidR="00AF3BC7">
        <w:rPr>
          <w:rFonts w:ascii="Arial" w:hAnsi="Arial" w:cs="Arial"/>
          <w:shd w:val="clear" w:color="auto" w:fill="FFFFFF"/>
        </w:rPr>
        <w:t xml:space="preserve"> Reading in the early years is linked in with national curriculum (2024)</w:t>
      </w:r>
      <w:r w:rsidR="00AF3BC7" w:rsidRPr="00AF3BC7">
        <w:rPr>
          <w:rFonts w:ascii="Arial" w:hAnsi="Arial" w:cs="Arial"/>
          <w:shd w:val="clear" w:color="auto" w:fill="FFFFFF"/>
        </w:rPr>
        <w:t xml:space="preserve"> </w:t>
      </w:r>
      <w:r w:rsidR="00AF3BC7" w:rsidRPr="00AF3BC7">
        <w:rPr>
          <w:rFonts w:ascii="Arial" w:hAnsi="Arial" w:cs="Arial"/>
          <w:color w:val="1F1F1F"/>
          <w:shd w:val="clear" w:color="auto" w:fill="FFFFFF"/>
        </w:rPr>
        <w:t>Literacy skills should be explicitly taught in this Area. These can allow learners to express themselves, to understand and interpret written and spoken language and to articulate meaning. Settings and schools should plan for the application and development of learners’ literacy skills across the curriculum at every progression step.</w:t>
      </w:r>
      <w:r w:rsidR="0090237C" w:rsidRPr="0090237C">
        <w:rPr>
          <w:rFonts w:ascii="Arial" w:hAnsi="Arial" w:cs="Arial"/>
          <w:color w:val="001D35"/>
          <w:sz w:val="27"/>
          <w:szCs w:val="27"/>
          <w:shd w:val="clear" w:color="auto" w:fill="FFFFFF"/>
        </w:rPr>
        <w:t xml:space="preserve"> </w:t>
      </w:r>
      <w:r w:rsidR="0090237C" w:rsidRPr="0090237C">
        <w:rPr>
          <w:rFonts w:ascii="Arial" w:hAnsi="Arial" w:cs="Arial"/>
          <w:color w:val="001D35"/>
          <w:shd w:val="clear" w:color="auto" w:fill="FFFFFF"/>
        </w:rPr>
        <w:t>Reading is an important part of the Welsh national curriculum, and is </w:t>
      </w:r>
      <w:r w:rsidR="0090237C" w:rsidRPr="0090237C">
        <w:rPr>
          <w:rFonts w:ascii="Arial" w:hAnsi="Arial" w:cs="Arial"/>
        </w:rPr>
        <w:t>taught through the Languages, Literacy and Communication Area of Learning and Experience</w:t>
      </w:r>
      <w:r w:rsidR="00F36582">
        <w:rPr>
          <w:rFonts w:ascii="Arial" w:hAnsi="Arial" w:cs="Arial"/>
        </w:rPr>
        <w:t xml:space="preserve"> and teachers are encouraged to promote reading for pleasure by modelling the behaviour and create events around reading. Practitioners should be having books on offer to read at any time of the day and accessible to all the children and a variety of books about different things that may interest them and if they show interest in something that you don’t have to offer make sure the practitioner tries to incorporate that to further their learning and their interest and </w:t>
      </w:r>
      <w:r w:rsidR="00D26D6C">
        <w:rPr>
          <w:rFonts w:ascii="Arial" w:hAnsi="Arial" w:cs="Arial"/>
        </w:rPr>
        <w:t>if the practitioners in the nursery setting can they should always try make time for a story if group time or one on one as some children do not get that kind of interaction at home with their families and some children may not even own a traditional book at home the national literacy (2023) stats sa</w:t>
      </w:r>
      <w:r w:rsidR="00D26D6C" w:rsidRPr="00D26D6C">
        <w:rPr>
          <w:rFonts w:ascii="Arial" w:hAnsi="Arial" w:cs="Arial"/>
        </w:rPr>
        <w:t>ys i</w:t>
      </w:r>
      <w:r w:rsidR="00D26D6C" w:rsidRPr="00D26D6C">
        <w:rPr>
          <w:rFonts w:ascii="Arial" w:hAnsi="Arial" w:cs="Arial"/>
          <w:color w:val="000000"/>
          <w:shd w:val="clear" w:color="auto" w:fill="FFFFFF"/>
        </w:rPr>
        <w:t>n 2022, 93.5% children and young people aged 8 to 18 said that they have a book of their own at home, meaning 1 in 15 (6.5%) do not.</w:t>
      </w:r>
      <w:r w:rsidR="00405FAF">
        <w:rPr>
          <w:rFonts w:ascii="Arial" w:hAnsi="Arial" w:cs="Arial"/>
          <w:color w:val="000000"/>
          <w:shd w:val="clear" w:color="auto" w:fill="FFFFFF"/>
        </w:rPr>
        <w:t xml:space="preserve"> Children should be exposed to a range of strategies by combing different communication and language aids and kept on top of and not just a one-time thing and children’s speech develops at different times and stages by the age of one children usually recognise around 50 words by three years old they will know around 1,000 words and by the age of 5 children will learn and </w:t>
      </w:r>
      <w:r w:rsidR="00C70540">
        <w:rPr>
          <w:rFonts w:ascii="Arial" w:hAnsi="Arial" w:cs="Arial"/>
          <w:color w:val="000000"/>
          <w:shd w:val="clear" w:color="auto" w:fill="FFFFFF"/>
        </w:rPr>
        <w:t>recognise</w:t>
      </w:r>
      <w:r w:rsidR="00405FAF">
        <w:rPr>
          <w:rFonts w:ascii="Arial" w:hAnsi="Arial" w:cs="Arial"/>
          <w:color w:val="000000"/>
          <w:shd w:val="clear" w:color="auto" w:fill="FFFFFF"/>
        </w:rPr>
        <w:t xml:space="preserve"> </w:t>
      </w:r>
      <w:r w:rsidR="00C70540">
        <w:rPr>
          <w:rFonts w:ascii="Arial" w:hAnsi="Arial" w:cs="Arial"/>
          <w:color w:val="000000"/>
          <w:shd w:val="clear" w:color="auto" w:fill="FFFFFF"/>
        </w:rPr>
        <w:t>around 10,000</w:t>
      </w:r>
      <w:r w:rsidR="009D385F">
        <w:rPr>
          <w:rFonts w:ascii="Arial" w:hAnsi="Arial" w:cs="Arial"/>
          <w:color w:val="000000"/>
          <w:shd w:val="clear" w:color="auto" w:fill="FFFFFF"/>
        </w:rPr>
        <w:t xml:space="preserve"> learning and understanding more words will widen the child’s knowledge and understanding of the world around them</w:t>
      </w:r>
      <w:r w:rsidR="002D6BD4">
        <w:rPr>
          <w:rFonts w:ascii="Arial" w:hAnsi="Arial" w:cs="Arial"/>
          <w:color w:val="000000"/>
          <w:shd w:val="clear" w:color="auto" w:fill="FFFFFF"/>
        </w:rPr>
        <w:t xml:space="preserve"> this is backed up by the department of education (2024</w:t>
      </w:r>
      <w:r w:rsidR="002D6BD4" w:rsidRPr="003956B9">
        <w:rPr>
          <w:rFonts w:ascii="Arial" w:hAnsi="Arial" w:cs="Arial"/>
          <w:color w:val="000000"/>
          <w:shd w:val="clear" w:color="auto" w:fill="FFFFFF"/>
        </w:rPr>
        <w:t>)</w:t>
      </w:r>
      <w:r w:rsidR="003956B9" w:rsidRPr="003956B9">
        <w:rPr>
          <w:rFonts w:ascii="Arial" w:hAnsi="Arial" w:cs="Arial"/>
          <w:color w:val="000000"/>
          <w:shd w:val="clear" w:color="auto" w:fill="FFFFFF"/>
        </w:rPr>
        <w:t xml:space="preserve">. </w:t>
      </w:r>
      <w:r w:rsidR="003956B9" w:rsidRPr="003956B9">
        <w:rPr>
          <w:rFonts w:ascii="Arial" w:hAnsi="Arial" w:cs="Arial"/>
          <w:color w:val="0B0C0C"/>
          <w:shd w:val="clear" w:color="auto" w:fill="FFFFFF"/>
        </w:rPr>
        <w:t>Children extend language with pretend play and acting out stories. By offering props and ideas you can deepen the learning. Reading stories aloud and sharing books supports children to develop language and understand new concepts. Encouraging children to notice pictures and understand words, will strengthen their language skills and widen their vocabulary</w:t>
      </w:r>
      <w:r w:rsidR="00DC1834">
        <w:rPr>
          <w:rFonts w:ascii="Arial" w:hAnsi="Arial" w:cs="Arial"/>
          <w:color w:val="0B0C0C"/>
          <w:shd w:val="clear" w:color="auto" w:fill="FFFFFF"/>
        </w:rPr>
        <w:t xml:space="preserve"> and they will start putting these words into sentences and maybe start to express how they are feeling and able to communicate with the child’s peers and teachers. </w:t>
      </w:r>
      <w:r w:rsidR="00DC1834" w:rsidRPr="00DC1834">
        <w:rPr>
          <w:rFonts w:ascii="Arial" w:hAnsi="Arial" w:cs="Arial"/>
        </w:rPr>
        <w:t>Storytelling can promote writing skills by encouraging young people to write their own stories, impressions of stories that they have heard or even a play based upon a familiar tale. Children who hear stories</w:t>
      </w:r>
      <w:r w:rsidR="00DB42B3">
        <w:rPr>
          <w:rFonts w:ascii="Arial" w:hAnsi="Arial" w:cs="Arial"/>
        </w:rPr>
        <w:t xml:space="preserve"> from practitioners</w:t>
      </w:r>
      <w:r w:rsidR="00DC1834" w:rsidRPr="00DC1834">
        <w:rPr>
          <w:rFonts w:ascii="Arial" w:hAnsi="Arial" w:cs="Arial"/>
        </w:rPr>
        <w:t xml:space="preserve"> often improve their reading skills because they are interested in reading other related stories and information</w:t>
      </w:r>
      <w:r w:rsidR="00DB42B3">
        <w:rPr>
          <w:rFonts w:ascii="Arial" w:hAnsi="Arial" w:cs="Arial"/>
        </w:rPr>
        <w:t xml:space="preserve"> that interests them</w:t>
      </w:r>
      <w:r w:rsidR="00DC1834" w:rsidRPr="00DC1834">
        <w:rPr>
          <w:rFonts w:ascii="Arial" w:hAnsi="Arial" w:cs="Arial"/>
        </w:rPr>
        <w:t>.</w:t>
      </w:r>
      <w:r w:rsidR="00DC1834">
        <w:rPr>
          <w:rFonts w:ascii="Arial" w:hAnsi="Arial" w:cs="Arial"/>
        </w:rPr>
        <w:t xml:space="preserve"> </w:t>
      </w:r>
      <w:r w:rsidR="00C7486C" w:rsidRPr="00C7486C">
        <w:rPr>
          <w:rFonts w:ascii="Arial" w:hAnsi="Arial" w:cs="Arial"/>
        </w:rPr>
        <w:t>Stories are also effective in increasing tolerance and understanding of people from other cultures</w:t>
      </w:r>
      <w:r w:rsidR="00DB42B3">
        <w:rPr>
          <w:rFonts w:ascii="Arial" w:hAnsi="Arial" w:cs="Arial"/>
        </w:rPr>
        <w:t xml:space="preserve"> and the children will have some knowledge of how everyone is different</w:t>
      </w:r>
      <w:r w:rsidR="00C7486C" w:rsidRPr="00C7486C">
        <w:rPr>
          <w:rFonts w:ascii="Arial" w:hAnsi="Arial" w:cs="Arial"/>
        </w:rPr>
        <w:t>.</w:t>
      </w:r>
      <w:r w:rsidR="003031E1" w:rsidRPr="003031E1">
        <w:rPr>
          <w:rStyle w:val="citation"/>
          <w:rFonts w:ascii="Arial" w:hAnsi="Arial" w:cs="Arial"/>
          <w:color w:val="212121"/>
          <w:shd w:val="clear" w:color="auto" w:fill="FFFFFF"/>
        </w:rPr>
        <w:t xml:space="preserve"> </w:t>
      </w:r>
      <w:r w:rsidR="003031E1">
        <w:rPr>
          <w:rStyle w:val="citation"/>
          <w:rFonts w:ascii="Arial" w:hAnsi="Arial" w:cs="Arial"/>
          <w:color w:val="212121"/>
          <w:shd w:val="clear" w:color="auto" w:fill="FFFFFF"/>
        </w:rPr>
        <w:t>Developing literacy through skills through story telling</w:t>
      </w:r>
      <w:r w:rsidR="003031E1">
        <w:rPr>
          <w:rStyle w:val="citation"/>
          <w:rFonts w:ascii="Arial" w:hAnsi="Arial" w:cs="Arial"/>
          <w:color w:val="212121"/>
          <w:shd w:val="clear" w:color="auto" w:fill="FFFFFF"/>
        </w:rPr>
        <w:t xml:space="preserve"> (2011) had </w:t>
      </w:r>
      <w:r w:rsidR="004C277C">
        <w:rPr>
          <w:rStyle w:val="citation"/>
          <w:rFonts w:ascii="Arial" w:hAnsi="Arial" w:cs="Arial"/>
          <w:color w:val="212121"/>
          <w:shd w:val="clear" w:color="auto" w:fill="FFFFFF"/>
        </w:rPr>
        <w:t xml:space="preserve">believed </w:t>
      </w:r>
      <w:r w:rsidR="004C277C" w:rsidRPr="00C7486C">
        <w:rPr>
          <w:rFonts w:ascii="Arial" w:hAnsi="Arial" w:cs="Arial"/>
        </w:rPr>
        <w:t>Through</w:t>
      </w:r>
      <w:r w:rsidR="00C7486C" w:rsidRPr="00C7486C">
        <w:rPr>
          <w:rFonts w:ascii="Arial" w:hAnsi="Arial" w:cs="Arial"/>
        </w:rPr>
        <w:t xml:space="preserve"> the medium of story, the listener can safely explore what all human beings have in common as well as how they differ from each other. Stories have the power to gently remove the child from his or her usual reality and for a time immerse the listener in a different time and place</w:t>
      </w:r>
      <w:r w:rsidR="00DB42B3">
        <w:rPr>
          <w:rFonts w:ascii="Arial" w:hAnsi="Arial" w:cs="Arial"/>
        </w:rPr>
        <w:t>.</w:t>
      </w:r>
      <w:r w:rsidR="00776BC9">
        <w:rPr>
          <w:rFonts w:ascii="Arial" w:hAnsi="Arial" w:cs="Arial"/>
        </w:rPr>
        <w:t xml:space="preserve"> If parents start a bedtime story it settles them down </w:t>
      </w:r>
      <w:r w:rsidR="00BA2542">
        <w:rPr>
          <w:rFonts w:ascii="Arial" w:hAnsi="Arial" w:cs="Arial"/>
        </w:rPr>
        <w:t xml:space="preserve">and gets special time if mum or dad and the baby, it relaxes them down for the night and builds more a relationship with that person and that child will be in a routine and know a story before bed after bath happens every night and will start to look forward to that time. Reading eggs (no date) states </w:t>
      </w:r>
      <w:r w:rsidR="00BA2542" w:rsidRPr="00BA2542">
        <w:rPr>
          <w:rFonts w:ascii="Arial" w:hAnsi="Arial" w:cs="Arial"/>
          <w:color w:val="000000"/>
        </w:rPr>
        <w:t xml:space="preserve">Kids' bedtime stories can open your child up to a world that is completely different to their own. Through stories they can learn about faraway places, real or imagined, thus helping them to develop new perspectives that are beyond their </w:t>
      </w:r>
      <w:r w:rsidR="00BA2542" w:rsidRPr="000A1D39">
        <w:rPr>
          <w:rFonts w:ascii="Arial" w:hAnsi="Arial" w:cs="Arial"/>
        </w:rPr>
        <w:t>own</w:t>
      </w:r>
      <w:r w:rsidR="00BA2542" w:rsidRPr="000A1D39">
        <w:rPr>
          <w:rFonts w:ascii="Arial" w:hAnsi="Arial" w:cs="Arial"/>
        </w:rPr>
        <w:t>.</w:t>
      </w:r>
      <w:r w:rsidR="000A1D39" w:rsidRPr="000A1D39">
        <w:rPr>
          <w:rFonts w:ascii="Arial" w:hAnsi="Arial" w:cs="Arial"/>
          <w:shd w:val="clear" w:color="auto" w:fill="FFFFFF"/>
        </w:rPr>
        <w:t xml:space="preserve"> </w:t>
      </w:r>
      <w:r w:rsidR="000A1D39" w:rsidRPr="000A1D39">
        <w:rPr>
          <w:rFonts w:ascii="Arial" w:hAnsi="Arial" w:cs="Arial"/>
          <w:shd w:val="clear" w:color="auto" w:fill="FFFFFF"/>
        </w:rPr>
        <w:t>A</w:t>
      </w:r>
      <w:r w:rsidR="000A1D39" w:rsidRPr="000A1D39">
        <w:rPr>
          <w:rFonts w:ascii="Montserrat" w:hAnsi="Montserrat"/>
          <w:sz w:val="26"/>
          <w:szCs w:val="26"/>
          <w:shd w:val="clear" w:color="auto" w:fill="FFFFFF"/>
        </w:rPr>
        <w:t xml:space="preserve"> </w:t>
      </w:r>
      <w:r w:rsidR="000A1D39" w:rsidRPr="000A1D39">
        <w:rPr>
          <w:rFonts w:ascii="Arial" w:hAnsi="Arial" w:cs="Arial"/>
          <w:shd w:val="clear" w:color="auto" w:fill="FFFFFF"/>
        </w:rPr>
        <w:lastRenderedPageBreak/>
        <w:t xml:space="preserve">bedtime story can improve sleep behaviours and encourage development in children, as well as ending every day on a positive note. </w:t>
      </w:r>
      <w:r w:rsidR="00842418" w:rsidRPr="00842418">
        <w:rPr>
          <w:rFonts w:ascii="Arial" w:hAnsi="Arial" w:cs="Arial"/>
          <w:shd w:val="clear" w:color="auto" w:fill="FFFFFF"/>
        </w:rPr>
        <w:t>Bedtime stories spark imagination and create conversations. Reading together can trigger questions and help children understand more about the world around them, while also stimulating the mental patterns that are fundamental to creativity</w:t>
      </w:r>
      <w:r w:rsidR="00842418">
        <w:rPr>
          <w:rFonts w:ascii="Arial" w:hAnsi="Arial" w:cs="Arial"/>
          <w:shd w:val="clear" w:color="auto" w:fill="FFFFFF"/>
        </w:rPr>
        <w:t xml:space="preserve"> it could start a </w:t>
      </w:r>
      <w:proofErr w:type="gramStart"/>
      <w:r w:rsidR="00842418">
        <w:rPr>
          <w:rFonts w:ascii="Arial" w:hAnsi="Arial" w:cs="Arial"/>
          <w:shd w:val="clear" w:color="auto" w:fill="FFFFFF"/>
        </w:rPr>
        <w:t>dream</w:t>
      </w:r>
      <w:proofErr w:type="gramEnd"/>
      <w:r w:rsidR="00842418">
        <w:rPr>
          <w:rFonts w:ascii="Arial" w:hAnsi="Arial" w:cs="Arial"/>
          <w:shd w:val="clear" w:color="auto" w:fill="FFFFFF"/>
        </w:rPr>
        <w:t xml:space="preserve"> and they will wake up in the morning wanting the adult to hear all about that dream and spark a whole conversation around that one dream.</w:t>
      </w:r>
    </w:p>
    <w:p w14:paraId="64ADE2F9" w14:textId="77777777" w:rsidR="009A547D" w:rsidRDefault="009A547D">
      <w:pPr>
        <w:rPr>
          <w:rFonts w:ascii="Arial" w:hAnsi="Arial" w:cs="Arial"/>
          <w:shd w:val="clear" w:color="auto" w:fill="FFFFFF"/>
        </w:rPr>
      </w:pPr>
    </w:p>
    <w:p w14:paraId="7DFB6F15" w14:textId="77777777" w:rsidR="009A547D" w:rsidRPr="009A547D" w:rsidRDefault="009A547D">
      <w:pPr>
        <w:rPr>
          <w:rFonts w:ascii="Arial" w:hAnsi="Arial" w:cs="Arial"/>
          <w:shd w:val="clear" w:color="auto" w:fill="FFFFFF"/>
        </w:rPr>
      </w:pPr>
    </w:p>
    <w:p w14:paraId="69674D49" w14:textId="47C2B48A" w:rsidR="007F74A4" w:rsidRPr="004C277C" w:rsidRDefault="004C277C">
      <w:pPr>
        <w:rPr>
          <w:rFonts w:ascii="Arial" w:hAnsi="Arial" w:cs="Arial"/>
        </w:rPr>
      </w:pPr>
      <w:r>
        <w:rPr>
          <w:rFonts w:ascii="Arial" w:hAnsi="Arial" w:cs="Arial"/>
          <w:b/>
          <w:bCs/>
          <w:u w:val="single"/>
        </w:rPr>
        <w:t xml:space="preserve">Conclusion </w:t>
      </w:r>
    </w:p>
    <w:p w14:paraId="77F3C0F2" w14:textId="77603EFB" w:rsidR="007F74A4" w:rsidRPr="007F74A4" w:rsidRDefault="004C277C">
      <w:pPr>
        <w:rPr>
          <w:rFonts w:ascii="Arial" w:hAnsi="Arial" w:cs="Arial"/>
        </w:rPr>
      </w:pPr>
      <w:r>
        <w:rPr>
          <w:rFonts w:ascii="Arial" w:hAnsi="Arial" w:cs="Arial"/>
        </w:rPr>
        <w:t xml:space="preserve">Through learning about the different ways of story telling </w:t>
      </w:r>
      <w:r w:rsidR="005A0C8F">
        <w:rPr>
          <w:rFonts w:ascii="Arial" w:hAnsi="Arial" w:cs="Arial"/>
        </w:rPr>
        <w:t>as a practitioner I can go in depth with reading the children a story to make each one engaged by different voices to adding props or even use some form of technology. I have learnt about how reading stories fully helps children from pre birth and after birth from signing and reading to the baby in the bump and they will learn to recognise that person’s voice and may wiggle or kick more for that voice and when the baby is born the baby may have a special bond with the person that has been talking to baby regularly. It will help them to develop their learning from simple word books to books with bigger words their vocabulary will be widen the more the child will have more language and communication.</w:t>
      </w:r>
      <w:r w:rsidR="009A547D">
        <w:rPr>
          <w:rFonts w:ascii="Arial" w:hAnsi="Arial" w:cs="Arial"/>
        </w:rPr>
        <w:t xml:space="preserve"> I have learned the benefits of bedtime story and how it builds bonds and connections further that can be seen and how much children benefits from stories. Also learnt not all children have stories or parents read to them </w:t>
      </w:r>
      <w:r w:rsidR="00842418">
        <w:rPr>
          <w:rFonts w:ascii="Arial" w:hAnsi="Arial" w:cs="Arial"/>
        </w:rPr>
        <w:t>and how</w:t>
      </w:r>
      <w:r w:rsidR="009A547D">
        <w:rPr>
          <w:rFonts w:ascii="Arial" w:hAnsi="Arial" w:cs="Arial"/>
        </w:rPr>
        <w:t xml:space="preserve"> much it means when a practitioner makes that time for a story.</w:t>
      </w:r>
      <w:r w:rsidR="00842418">
        <w:rPr>
          <w:rFonts w:ascii="Arial" w:hAnsi="Arial" w:cs="Arial"/>
        </w:rPr>
        <w:t xml:space="preserve"> From this module I will keep encouraging story time in my setting and making time for it somewhere in the daily schedule and changing the books to the children’s interests and add props or even dress up and change the areas of story, so times make it outside and use the full space you have.</w:t>
      </w:r>
    </w:p>
    <w:p w14:paraId="79F9ACE2" w14:textId="77777777" w:rsidR="006B1B5C" w:rsidRDefault="006B1B5C">
      <w:pPr>
        <w:rPr>
          <w:rFonts w:ascii="Arial" w:hAnsi="Arial" w:cs="Arial"/>
        </w:rPr>
      </w:pPr>
    </w:p>
    <w:p w14:paraId="0C0B9A2B" w14:textId="77777777" w:rsidR="006605C3" w:rsidRDefault="006605C3">
      <w:pPr>
        <w:rPr>
          <w:rFonts w:ascii="Arial" w:hAnsi="Arial" w:cs="Arial"/>
        </w:rPr>
      </w:pPr>
      <w:r>
        <w:rPr>
          <w:rFonts w:ascii="Arial" w:hAnsi="Arial" w:cs="Arial"/>
        </w:rPr>
        <w:br w:type="page"/>
      </w:r>
    </w:p>
    <w:p w14:paraId="7310EBB3" w14:textId="41E3ECB5" w:rsidR="00770C51" w:rsidRDefault="006605C3">
      <w:pPr>
        <w:rPr>
          <w:rFonts w:ascii="Arial" w:hAnsi="Arial" w:cs="Arial"/>
          <w:b/>
          <w:bCs/>
          <w:i/>
          <w:iCs/>
          <w:u w:val="single"/>
        </w:rPr>
      </w:pPr>
      <w:r>
        <w:rPr>
          <w:rFonts w:ascii="Arial" w:hAnsi="Arial" w:cs="Arial"/>
          <w:b/>
          <w:bCs/>
          <w:u w:val="single"/>
        </w:rPr>
        <w:lastRenderedPageBreak/>
        <w:t>Reference list:</w:t>
      </w:r>
    </w:p>
    <w:p w14:paraId="63813680" w14:textId="326CF14C" w:rsidR="00AA0726" w:rsidRDefault="00AA0726">
      <w:pPr>
        <w:rPr>
          <w:rStyle w:val="citation"/>
          <w:rFonts w:ascii="Arial" w:hAnsi="Arial" w:cs="Arial"/>
          <w:color w:val="212121"/>
          <w:shd w:val="clear" w:color="auto" w:fill="FFFFFF"/>
        </w:rPr>
      </w:pPr>
      <w:r>
        <w:rPr>
          <w:rFonts w:ascii="Cambria" w:hAnsi="Cambria"/>
          <w:color w:val="212121"/>
          <w:sz w:val="26"/>
          <w:szCs w:val="26"/>
          <w:shd w:val="clear" w:color="auto" w:fill="FFFFFF"/>
        </w:rPr>
        <w:t> </w:t>
      </w:r>
      <w:r w:rsidRPr="00086890">
        <w:rPr>
          <w:rStyle w:val="citation"/>
          <w:rFonts w:ascii="Arial" w:hAnsi="Arial" w:cs="Arial"/>
          <w:color w:val="212121"/>
          <w:shd w:val="clear" w:color="auto" w:fill="FFFFFF"/>
        </w:rPr>
        <w:t>Chomsky N. </w:t>
      </w:r>
      <w:r w:rsidRPr="00086890">
        <w:rPr>
          <w:rStyle w:val="ref-journal"/>
          <w:rFonts w:ascii="Arial" w:hAnsi="Arial" w:cs="Arial"/>
          <w:i/>
          <w:iCs/>
          <w:color w:val="212121"/>
          <w:shd w:val="clear" w:color="auto" w:fill="FFFFFF"/>
        </w:rPr>
        <w:t>Language. </w:t>
      </w:r>
      <w:proofErr w:type="gramStart"/>
      <w:r w:rsidRPr="00086890">
        <w:rPr>
          <w:rStyle w:val="citation"/>
          <w:rFonts w:ascii="Arial" w:hAnsi="Arial" w:cs="Arial"/>
          <w:color w:val="212121"/>
          <w:shd w:val="clear" w:color="auto" w:fill="FFFFFF"/>
        </w:rPr>
        <w:t>1957;</w:t>
      </w:r>
      <w:r w:rsidRPr="00086890">
        <w:rPr>
          <w:rStyle w:val="ref-vol"/>
          <w:rFonts w:ascii="Arial" w:hAnsi="Arial" w:cs="Arial"/>
          <w:b/>
          <w:bCs/>
          <w:color w:val="212121"/>
          <w:shd w:val="clear" w:color="auto" w:fill="FFFFFF"/>
        </w:rPr>
        <w:t>35</w:t>
      </w:r>
      <w:r w:rsidRPr="00086890">
        <w:rPr>
          <w:rStyle w:val="citation"/>
          <w:rFonts w:ascii="Arial" w:hAnsi="Arial" w:cs="Arial"/>
          <w:color w:val="212121"/>
          <w:shd w:val="clear" w:color="auto" w:fill="FFFFFF"/>
        </w:rPr>
        <w:t>:26</w:t>
      </w:r>
      <w:proofErr w:type="gramEnd"/>
      <w:r w:rsidRPr="00086890">
        <w:rPr>
          <w:rStyle w:val="citation"/>
          <w:rFonts w:ascii="Arial" w:hAnsi="Arial" w:cs="Arial"/>
          <w:color w:val="212121"/>
          <w:shd w:val="clear" w:color="auto" w:fill="FFFFFF"/>
        </w:rPr>
        <w:t>–58.</w:t>
      </w:r>
    </w:p>
    <w:p w14:paraId="3420209F" w14:textId="4CDC6239" w:rsidR="002D6BD4" w:rsidRDefault="002D6BD4">
      <w:pPr>
        <w:rPr>
          <w:rStyle w:val="citation"/>
          <w:rFonts w:ascii="Arial" w:hAnsi="Arial" w:cs="Arial"/>
          <w:color w:val="212121"/>
          <w:shd w:val="clear" w:color="auto" w:fill="FFFFFF"/>
        </w:rPr>
      </w:pPr>
      <w:r>
        <w:rPr>
          <w:rStyle w:val="citation"/>
          <w:rFonts w:ascii="Arial" w:hAnsi="Arial" w:cs="Arial"/>
          <w:color w:val="212121"/>
          <w:shd w:val="clear" w:color="auto" w:fill="FFFFFF"/>
        </w:rPr>
        <w:t>Department for education, (30</w:t>
      </w:r>
      <w:r w:rsidRPr="002D6BD4">
        <w:rPr>
          <w:rStyle w:val="citation"/>
          <w:rFonts w:ascii="Arial" w:hAnsi="Arial" w:cs="Arial"/>
          <w:color w:val="212121"/>
          <w:shd w:val="clear" w:color="auto" w:fill="FFFFFF"/>
          <w:vertAlign w:val="superscript"/>
        </w:rPr>
        <w:t>th</w:t>
      </w:r>
      <w:r>
        <w:rPr>
          <w:rStyle w:val="citation"/>
          <w:rFonts w:ascii="Arial" w:hAnsi="Arial" w:cs="Arial"/>
          <w:color w:val="212121"/>
          <w:shd w:val="clear" w:color="auto" w:fill="FFFFFF"/>
        </w:rPr>
        <w:t xml:space="preserve"> April 2024) </w:t>
      </w:r>
      <w:hyperlink r:id="rId7" w:history="1">
        <w:r w:rsidRPr="008F6D5C">
          <w:rPr>
            <w:rStyle w:val="Hyperlink"/>
            <w:rFonts w:ascii="Arial" w:hAnsi="Arial" w:cs="Arial"/>
            <w:shd w:val="clear" w:color="auto" w:fill="FFFFFF"/>
          </w:rPr>
          <w:t>https://help-for-early-years-providers.education.gov.uk/communication-and-language/exploring-language</w:t>
        </w:r>
      </w:hyperlink>
      <w:r>
        <w:rPr>
          <w:rStyle w:val="citation"/>
          <w:rFonts w:ascii="Arial" w:hAnsi="Arial" w:cs="Arial"/>
          <w:color w:val="212121"/>
          <w:shd w:val="clear" w:color="auto" w:fill="FFFFFF"/>
        </w:rPr>
        <w:t xml:space="preserve">   (accessed 15</w:t>
      </w:r>
      <w:r w:rsidRPr="002D6BD4">
        <w:rPr>
          <w:rStyle w:val="citation"/>
          <w:rFonts w:ascii="Arial" w:hAnsi="Arial" w:cs="Arial"/>
          <w:color w:val="212121"/>
          <w:shd w:val="clear" w:color="auto" w:fill="FFFFFF"/>
          <w:vertAlign w:val="superscript"/>
        </w:rPr>
        <w:t>th</w:t>
      </w:r>
      <w:r>
        <w:rPr>
          <w:rStyle w:val="citation"/>
          <w:rFonts w:ascii="Arial" w:hAnsi="Arial" w:cs="Arial"/>
          <w:color w:val="212121"/>
          <w:shd w:val="clear" w:color="auto" w:fill="FFFFFF"/>
        </w:rPr>
        <w:t xml:space="preserve"> October 2024)</w:t>
      </w:r>
    </w:p>
    <w:p w14:paraId="19CAAE99" w14:textId="72336143" w:rsidR="00DB42B3" w:rsidRDefault="00DB42B3">
      <w:pPr>
        <w:rPr>
          <w:rStyle w:val="citation"/>
          <w:rFonts w:ascii="Arial" w:hAnsi="Arial" w:cs="Arial"/>
          <w:color w:val="212121"/>
          <w:shd w:val="clear" w:color="auto" w:fill="FFFFFF"/>
        </w:rPr>
      </w:pPr>
      <w:r>
        <w:rPr>
          <w:rStyle w:val="citation"/>
          <w:rFonts w:ascii="Arial" w:hAnsi="Arial" w:cs="Arial"/>
          <w:color w:val="212121"/>
          <w:shd w:val="clear" w:color="auto" w:fill="FFFFFF"/>
        </w:rPr>
        <w:t xml:space="preserve">Developing literacy through skills through story telling ,(2011)  </w:t>
      </w:r>
      <w:hyperlink r:id="rId8" w:history="1">
        <w:r w:rsidRPr="008F6D5C">
          <w:rPr>
            <w:rStyle w:val="Hyperlink"/>
            <w:rFonts w:ascii="Arial" w:hAnsi="Arial" w:cs="Arial"/>
            <w:shd w:val="clear" w:color="auto" w:fill="FFFFFF"/>
          </w:rPr>
          <w:t>https://library.ecu.edu/wp-content/pv-uploads/sites/267/2018/06/2011-Developing-Literacy-Skills-Through-Storytelling-2.pdf</w:t>
        </w:r>
      </w:hyperlink>
      <w:r>
        <w:rPr>
          <w:rStyle w:val="citation"/>
          <w:rFonts w:ascii="Arial" w:hAnsi="Arial" w:cs="Arial"/>
          <w:color w:val="212121"/>
          <w:shd w:val="clear" w:color="auto" w:fill="FFFFFF"/>
        </w:rPr>
        <w:t xml:space="preserve">  (accessed 15</w:t>
      </w:r>
      <w:r w:rsidRPr="00DB42B3">
        <w:rPr>
          <w:rStyle w:val="citation"/>
          <w:rFonts w:ascii="Arial" w:hAnsi="Arial" w:cs="Arial"/>
          <w:color w:val="212121"/>
          <w:shd w:val="clear" w:color="auto" w:fill="FFFFFF"/>
          <w:vertAlign w:val="superscript"/>
        </w:rPr>
        <w:t>th</w:t>
      </w:r>
      <w:r>
        <w:rPr>
          <w:rStyle w:val="citation"/>
          <w:rFonts w:ascii="Arial" w:hAnsi="Arial" w:cs="Arial"/>
          <w:color w:val="212121"/>
          <w:shd w:val="clear" w:color="auto" w:fill="FFFFFF"/>
        </w:rPr>
        <w:t xml:space="preserve"> October 2024)</w:t>
      </w:r>
    </w:p>
    <w:p w14:paraId="26F4505B" w14:textId="004D6374" w:rsidR="00D74B81" w:rsidRPr="00D74B81" w:rsidRDefault="00D74B81">
      <w:pPr>
        <w:rPr>
          <w:rStyle w:val="citation"/>
          <w:rFonts w:ascii="Arial" w:hAnsi="Arial" w:cs="Arial"/>
          <w:color w:val="212121"/>
          <w:shd w:val="clear" w:color="auto" w:fill="FFFFFF"/>
        </w:rPr>
      </w:pPr>
      <w:r w:rsidRPr="00D74B81">
        <w:rPr>
          <w:rFonts w:ascii="Arial" w:hAnsi="Arial" w:cs="Arial"/>
          <w:color w:val="333333"/>
          <w:sz w:val="23"/>
          <w:szCs w:val="23"/>
          <w:shd w:val="clear" w:color="auto" w:fill="FFFFFF"/>
        </w:rPr>
        <w:t>Fletcher, T., &amp; Abbott, G. (2021). </w:t>
      </w:r>
      <w:r w:rsidRPr="00D74B81">
        <w:rPr>
          <w:rFonts w:ascii="Arial" w:hAnsi="Arial" w:cs="Arial"/>
          <w:i/>
          <w:iCs/>
          <w:color w:val="333333"/>
          <w:sz w:val="23"/>
          <w:szCs w:val="23"/>
          <w:shd w:val="clear" w:color="auto" w:fill="FFFFFF"/>
        </w:rPr>
        <w:t>There's a unicorn in your book.</w:t>
      </w:r>
      <w:r w:rsidRPr="00D74B81">
        <w:rPr>
          <w:rFonts w:ascii="Arial" w:hAnsi="Arial" w:cs="Arial"/>
          <w:color w:val="333333"/>
          <w:sz w:val="23"/>
          <w:szCs w:val="23"/>
          <w:shd w:val="clear" w:color="auto" w:fill="FFFFFF"/>
        </w:rPr>
        <w:t> First American edition. New York, Random House.</w:t>
      </w:r>
    </w:p>
    <w:p w14:paraId="4E769449" w14:textId="098F1319" w:rsidR="00DB42B3" w:rsidRDefault="00A65206">
      <w:pPr>
        <w:rPr>
          <w:rStyle w:val="citation"/>
          <w:rFonts w:ascii="Arial" w:hAnsi="Arial" w:cs="Arial"/>
          <w:color w:val="212121"/>
          <w:shd w:val="clear" w:color="auto" w:fill="FFFFFF"/>
        </w:rPr>
      </w:pPr>
      <w:r>
        <w:rPr>
          <w:rStyle w:val="citation"/>
          <w:rFonts w:ascii="Arial" w:hAnsi="Arial" w:cs="Arial"/>
          <w:color w:val="212121"/>
          <w:shd w:val="clear" w:color="auto" w:fill="FFFFFF"/>
        </w:rPr>
        <w:t xml:space="preserve"> Gov </w:t>
      </w:r>
      <w:r w:rsidR="00086890" w:rsidRPr="00086890">
        <w:rPr>
          <w:rStyle w:val="citation"/>
          <w:rFonts w:ascii="Arial" w:hAnsi="Arial" w:cs="Arial"/>
          <w:color w:val="212121"/>
          <w:shd w:val="clear" w:color="auto" w:fill="FFFFFF"/>
        </w:rPr>
        <w:t>Help for the early years, (25</w:t>
      </w:r>
      <w:r w:rsidR="00086890" w:rsidRPr="00086890">
        <w:rPr>
          <w:rStyle w:val="citation"/>
          <w:rFonts w:ascii="Arial" w:hAnsi="Arial" w:cs="Arial"/>
          <w:color w:val="212121"/>
          <w:shd w:val="clear" w:color="auto" w:fill="FFFFFF"/>
          <w:vertAlign w:val="superscript"/>
        </w:rPr>
        <w:t>th</w:t>
      </w:r>
      <w:r w:rsidR="00086890" w:rsidRPr="00086890">
        <w:rPr>
          <w:rStyle w:val="citation"/>
          <w:rFonts w:ascii="Arial" w:hAnsi="Arial" w:cs="Arial"/>
          <w:color w:val="212121"/>
          <w:shd w:val="clear" w:color="auto" w:fill="FFFFFF"/>
        </w:rPr>
        <w:t xml:space="preserve"> April 2024) </w:t>
      </w:r>
      <w:hyperlink r:id="rId9" w:history="1">
        <w:r w:rsidR="00086890" w:rsidRPr="00086890">
          <w:rPr>
            <w:rStyle w:val="Hyperlink"/>
            <w:rFonts w:ascii="Arial" w:hAnsi="Arial" w:cs="Arial"/>
            <w:shd w:val="clear" w:color="auto" w:fill="FFFFFF"/>
          </w:rPr>
          <w:t>https://help-for-early-years-providers.education.gov.uk/literacy/reading-comprehension</w:t>
        </w:r>
      </w:hyperlink>
      <w:proofErr w:type="gramStart"/>
      <w:r w:rsidR="00086890" w:rsidRPr="00086890">
        <w:rPr>
          <w:rStyle w:val="citation"/>
          <w:rFonts w:ascii="Arial" w:hAnsi="Arial" w:cs="Arial"/>
          <w:color w:val="212121"/>
          <w:shd w:val="clear" w:color="auto" w:fill="FFFFFF"/>
        </w:rPr>
        <w:t xml:space="preserve">   (</w:t>
      </w:r>
      <w:proofErr w:type="gramEnd"/>
      <w:r w:rsidR="00086890" w:rsidRPr="00086890">
        <w:rPr>
          <w:rStyle w:val="citation"/>
          <w:rFonts w:ascii="Arial" w:hAnsi="Arial" w:cs="Arial"/>
          <w:color w:val="212121"/>
          <w:shd w:val="clear" w:color="auto" w:fill="FFFFFF"/>
        </w:rPr>
        <w:t>accessed 11</w:t>
      </w:r>
      <w:r w:rsidR="00086890" w:rsidRPr="00086890">
        <w:rPr>
          <w:rStyle w:val="citation"/>
          <w:rFonts w:ascii="Arial" w:hAnsi="Arial" w:cs="Arial"/>
          <w:color w:val="212121"/>
          <w:shd w:val="clear" w:color="auto" w:fill="FFFFFF"/>
          <w:vertAlign w:val="superscript"/>
        </w:rPr>
        <w:t>th</w:t>
      </w:r>
      <w:r w:rsidR="00086890" w:rsidRPr="00086890">
        <w:rPr>
          <w:rStyle w:val="citation"/>
          <w:rFonts w:ascii="Arial" w:hAnsi="Arial" w:cs="Arial"/>
          <w:color w:val="212121"/>
          <w:shd w:val="clear" w:color="auto" w:fill="FFFFFF"/>
        </w:rPr>
        <w:t xml:space="preserve"> October 2024)</w:t>
      </w:r>
    </w:p>
    <w:p w14:paraId="144AF6C5" w14:textId="2E63447B" w:rsidR="00AF3BC7" w:rsidRDefault="00AF3BC7">
      <w:pPr>
        <w:rPr>
          <w:rStyle w:val="citation"/>
          <w:rFonts w:ascii="Arial" w:hAnsi="Arial" w:cs="Arial"/>
          <w:color w:val="212121"/>
          <w:shd w:val="clear" w:color="auto" w:fill="FFFFFF"/>
        </w:rPr>
      </w:pPr>
      <w:r>
        <w:rPr>
          <w:rStyle w:val="citation"/>
          <w:rFonts w:ascii="Arial" w:hAnsi="Arial" w:cs="Arial"/>
          <w:color w:val="212121"/>
          <w:shd w:val="clear" w:color="auto" w:fill="FFFFFF"/>
        </w:rPr>
        <w:t>National curriculum, ( 31</w:t>
      </w:r>
      <w:r w:rsidRPr="00AF3BC7">
        <w:rPr>
          <w:rStyle w:val="citation"/>
          <w:rFonts w:ascii="Arial" w:hAnsi="Arial" w:cs="Arial"/>
          <w:color w:val="212121"/>
          <w:shd w:val="clear" w:color="auto" w:fill="FFFFFF"/>
          <w:vertAlign w:val="superscript"/>
        </w:rPr>
        <w:t>st</w:t>
      </w:r>
      <w:r>
        <w:rPr>
          <w:rStyle w:val="citation"/>
          <w:rFonts w:ascii="Arial" w:hAnsi="Arial" w:cs="Arial"/>
          <w:color w:val="212121"/>
          <w:shd w:val="clear" w:color="auto" w:fill="FFFFFF"/>
        </w:rPr>
        <w:t xml:space="preserve"> January 2024) </w:t>
      </w:r>
      <w:hyperlink r:id="rId10" w:anchor=":~:text=Literacy%20should%20be%20at%20the,in%20the%20National%20Literacy%20Framework" w:history="1">
        <w:r w:rsidRPr="00E90FFD">
          <w:rPr>
            <w:rStyle w:val="Hyperlink"/>
            <w:rFonts w:ascii="Arial" w:hAnsi="Arial" w:cs="Arial"/>
            <w:shd w:val="clear" w:color="auto" w:fill="FFFFFF"/>
          </w:rPr>
          <w:t>https://hwb.gov.wales/curriculum-for-wales/languages-literacy-and-communication/designing-your-curriculum/#:~:text=Literacy%20should%20be%20at%20the,in%20the%20National%20Literacy%20Framework</w:t>
        </w:r>
      </w:hyperlink>
      <w:r w:rsidRPr="00AF3BC7">
        <w:rPr>
          <w:rStyle w:val="citation"/>
          <w:rFonts w:ascii="Arial" w:hAnsi="Arial" w:cs="Arial"/>
          <w:color w:val="212121"/>
          <w:shd w:val="clear" w:color="auto" w:fill="FFFFFF"/>
        </w:rPr>
        <w:t>.</w:t>
      </w:r>
      <w:r>
        <w:rPr>
          <w:rStyle w:val="citation"/>
          <w:rFonts w:ascii="Arial" w:hAnsi="Arial" w:cs="Arial"/>
          <w:color w:val="212121"/>
          <w:shd w:val="clear" w:color="auto" w:fill="FFFFFF"/>
        </w:rPr>
        <w:t xml:space="preserve">  (accessed 12</w:t>
      </w:r>
      <w:r w:rsidRPr="00AF3BC7">
        <w:rPr>
          <w:rStyle w:val="citation"/>
          <w:rFonts w:ascii="Arial" w:hAnsi="Arial" w:cs="Arial"/>
          <w:color w:val="212121"/>
          <w:shd w:val="clear" w:color="auto" w:fill="FFFFFF"/>
          <w:vertAlign w:val="superscript"/>
        </w:rPr>
        <w:t>th</w:t>
      </w:r>
      <w:r>
        <w:rPr>
          <w:rStyle w:val="citation"/>
          <w:rFonts w:ascii="Arial" w:hAnsi="Arial" w:cs="Arial"/>
          <w:color w:val="212121"/>
          <w:shd w:val="clear" w:color="auto" w:fill="FFFFFF"/>
        </w:rPr>
        <w:t xml:space="preserve"> October 2024)</w:t>
      </w:r>
    </w:p>
    <w:p w14:paraId="10878C4E" w14:textId="7BE01976" w:rsidR="00D26D6C" w:rsidRDefault="00D26D6C">
      <w:pPr>
        <w:rPr>
          <w:rStyle w:val="citation"/>
          <w:rFonts w:ascii="Arial" w:hAnsi="Arial" w:cs="Arial"/>
          <w:color w:val="212121"/>
          <w:shd w:val="clear" w:color="auto" w:fill="FFFFFF"/>
        </w:rPr>
      </w:pPr>
      <w:r>
        <w:rPr>
          <w:rStyle w:val="citation"/>
          <w:rFonts w:ascii="Arial" w:hAnsi="Arial" w:cs="Arial"/>
          <w:color w:val="212121"/>
          <w:shd w:val="clear" w:color="auto" w:fill="FFFFFF"/>
        </w:rPr>
        <w:t>National literacy trust, (30</w:t>
      </w:r>
      <w:r w:rsidRPr="00D26D6C">
        <w:rPr>
          <w:rStyle w:val="citation"/>
          <w:rFonts w:ascii="Arial" w:hAnsi="Arial" w:cs="Arial"/>
          <w:color w:val="212121"/>
          <w:shd w:val="clear" w:color="auto" w:fill="FFFFFF"/>
          <w:vertAlign w:val="superscript"/>
        </w:rPr>
        <w:t>th</w:t>
      </w:r>
      <w:r>
        <w:rPr>
          <w:rStyle w:val="citation"/>
          <w:rFonts w:ascii="Arial" w:hAnsi="Arial" w:cs="Arial"/>
          <w:color w:val="212121"/>
          <w:shd w:val="clear" w:color="auto" w:fill="FFFFFF"/>
        </w:rPr>
        <w:t xml:space="preserve"> November 2023) </w:t>
      </w:r>
      <w:hyperlink r:id="rId11" w:history="1">
        <w:r w:rsidRPr="00E90FFD">
          <w:rPr>
            <w:rStyle w:val="Hyperlink"/>
            <w:rFonts w:ascii="Arial" w:hAnsi="Arial" w:cs="Arial"/>
            <w:shd w:val="clear" w:color="auto" w:fill="FFFFFF"/>
          </w:rPr>
          <w:t>https://literacytrust.org.uk/research-services/research-reports/book-ownership-in-2022/</w:t>
        </w:r>
      </w:hyperlink>
      <w:r>
        <w:rPr>
          <w:rStyle w:val="citation"/>
          <w:rFonts w:ascii="Arial" w:hAnsi="Arial" w:cs="Arial"/>
          <w:color w:val="212121"/>
          <w:shd w:val="clear" w:color="auto" w:fill="FFFFFF"/>
        </w:rPr>
        <w:t xml:space="preserve"> </w:t>
      </w:r>
      <w:proofErr w:type="gramStart"/>
      <w:r>
        <w:rPr>
          <w:rStyle w:val="citation"/>
          <w:rFonts w:ascii="Arial" w:hAnsi="Arial" w:cs="Arial"/>
          <w:color w:val="212121"/>
          <w:shd w:val="clear" w:color="auto" w:fill="FFFFFF"/>
        </w:rPr>
        <w:t xml:space="preserve">   (</w:t>
      </w:r>
      <w:proofErr w:type="gramEnd"/>
      <w:r>
        <w:rPr>
          <w:rStyle w:val="citation"/>
          <w:rFonts w:ascii="Arial" w:hAnsi="Arial" w:cs="Arial"/>
          <w:color w:val="212121"/>
          <w:shd w:val="clear" w:color="auto" w:fill="FFFFFF"/>
        </w:rPr>
        <w:t>accessed 12</w:t>
      </w:r>
      <w:r w:rsidRPr="00D26D6C">
        <w:rPr>
          <w:rStyle w:val="citation"/>
          <w:rFonts w:ascii="Arial" w:hAnsi="Arial" w:cs="Arial"/>
          <w:color w:val="212121"/>
          <w:shd w:val="clear" w:color="auto" w:fill="FFFFFF"/>
          <w:vertAlign w:val="superscript"/>
        </w:rPr>
        <w:t>th</w:t>
      </w:r>
      <w:r>
        <w:rPr>
          <w:rStyle w:val="citation"/>
          <w:rFonts w:ascii="Arial" w:hAnsi="Arial" w:cs="Arial"/>
          <w:color w:val="212121"/>
          <w:shd w:val="clear" w:color="auto" w:fill="FFFFFF"/>
        </w:rPr>
        <w:t xml:space="preserve"> October 2024)</w:t>
      </w:r>
    </w:p>
    <w:p w14:paraId="125FCCC3" w14:textId="159E0B88" w:rsidR="00BA2542" w:rsidRPr="00086890" w:rsidRDefault="00BA2542">
      <w:pPr>
        <w:rPr>
          <w:rFonts w:ascii="Arial" w:hAnsi="Arial" w:cs="Arial"/>
          <w:color w:val="212121"/>
          <w:shd w:val="clear" w:color="auto" w:fill="FFFFFF"/>
        </w:rPr>
      </w:pPr>
      <w:r>
        <w:rPr>
          <w:rStyle w:val="citation"/>
          <w:rFonts w:ascii="Arial" w:hAnsi="Arial" w:cs="Arial"/>
          <w:color w:val="212121"/>
          <w:shd w:val="clear" w:color="auto" w:fill="FFFFFF"/>
        </w:rPr>
        <w:t xml:space="preserve">Reading eggs, (no date) </w:t>
      </w:r>
      <w:hyperlink r:id="rId12" w:history="1">
        <w:r w:rsidRPr="008F6D5C">
          <w:rPr>
            <w:rStyle w:val="Hyperlink"/>
            <w:rFonts w:ascii="Arial" w:hAnsi="Arial" w:cs="Arial"/>
            <w:shd w:val="clear" w:color="auto" w:fill="FFFFFF"/>
          </w:rPr>
          <w:t>https://readingeggs.co.uk/articles/2019-07-22-bedtime-stories/</w:t>
        </w:r>
      </w:hyperlink>
      <w:proofErr w:type="gramStart"/>
      <w:r>
        <w:rPr>
          <w:rStyle w:val="citation"/>
          <w:rFonts w:ascii="Arial" w:hAnsi="Arial" w:cs="Arial"/>
          <w:color w:val="212121"/>
          <w:shd w:val="clear" w:color="auto" w:fill="FFFFFF"/>
        </w:rPr>
        <w:t xml:space="preserve">   (</w:t>
      </w:r>
      <w:proofErr w:type="gramEnd"/>
      <w:r>
        <w:rPr>
          <w:rStyle w:val="citation"/>
          <w:rFonts w:ascii="Arial" w:hAnsi="Arial" w:cs="Arial"/>
          <w:color w:val="212121"/>
          <w:shd w:val="clear" w:color="auto" w:fill="FFFFFF"/>
        </w:rPr>
        <w:t>accessed 15</w:t>
      </w:r>
      <w:r w:rsidRPr="00BA2542">
        <w:rPr>
          <w:rStyle w:val="citation"/>
          <w:rFonts w:ascii="Arial" w:hAnsi="Arial" w:cs="Arial"/>
          <w:color w:val="212121"/>
          <w:shd w:val="clear" w:color="auto" w:fill="FFFFFF"/>
          <w:vertAlign w:val="superscript"/>
        </w:rPr>
        <w:t>th</w:t>
      </w:r>
      <w:r>
        <w:rPr>
          <w:rStyle w:val="citation"/>
          <w:rFonts w:ascii="Arial" w:hAnsi="Arial" w:cs="Arial"/>
          <w:color w:val="212121"/>
          <w:shd w:val="clear" w:color="auto" w:fill="FFFFFF"/>
        </w:rPr>
        <w:t xml:space="preserve"> October 2024)</w:t>
      </w:r>
    </w:p>
    <w:p w14:paraId="7A45B71D" w14:textId="64B73536" w:rsidR="006605C3" w:rsidRDefault="006605C3">
      <w:pPr>
        <w:rPr>
          <w:rFonts w:ascii="Arial" w:hAnsi="Arial" w:cs="Arial"/>
        </w:rPr>
      </w:pPr>
      <w:r w:rsidRPr="00086890">
        <w:rPr>
          <w:rFonts w:ascii="Arial" w:hAnsi="Arial" w:cs="Arial"/>
        </w:rPr>
        <w:t xml:space="preserve">Teach early years, (no date) </w:t>
      </w:r>
      <w:hyperlink r:id="rId13" w:anchor=":~:text=Early%20Years%20stories%20have%20so,wonder%20and%20help%20sequence%20events" w:history="1">
        <w:r w:rsidRPr="00086890">
          <w:rPr>
            <w:rStyle w:val="Hyperlink"/>
            <w:rFonts w:ascii="Arial" w:hAnsi="Arial" w:cs="Arial"/>
          </w:rPr>
          <w:t>https://www.teachearlyyears.com/learning-and-development/view/storytelling#:~:text=Early%20Years%20stories%20have%20so,wonder%20and%20help%20sequence%20events</w:t>
        </w:r>
      </w:hyperlink>
      <w:r w:rsidRPr="00086890">
        <w:rPr>
          <w:rFonts w:ascii="Arial" w:hAnsi="Arial" w:cs="Arial"/>
        </w:rPr>
        <w:t>.  (accessed 6</w:t>
      </w:r>
      <w:r w:rsidRPr="00086890">
        <w:rPr>
          <w:rFonts w:ascii="Arial" w:hAnsi="Arial" w:cs="Arial"/>
          <w:vertAlign w:val="superscript"/>
        </w:rPr>
        <w:t>th</w:t>
      </w:r>
      <w:r w:rsidRPr="00086890">
        <w:rPr>
          <w:rFonts w:ascii="Arial" w:hAnsi="Arial" w:cs="Arial"/>
        </w:rPr>
        <w:t xml:space="preserve"> October 2024)</w:t>
      </w:r>
    </w:p>
    <w:p w14:paraId="7C329CC7" w14:textId="146D934F" w:rsidR="00842AAC" w:rsidRDefault="00842AAC">
      <w:pPr>
        <w:rPr>
          <w:rFonts w:ascii="Arial" w:hAnsi="Arial" w:cs="Arial"/>
        </w:rPr>
      </w:pPr>
      <w:r>
        <w:rPr>
          <w:rFonts w:ascii="Arial" w:hAnsi="Arial" w:cs="Arial"/>
        </w:rPr>
        <w:t>Prim-ed publishing, (13</w:t>
      </w:r>
      <w:r w:rsidRPr="00842AAC">
        <w:rPr>
          <w:rFonts w:ascii="Arial" w:hAnsi="Arial" w:cs="Arial"/>
          <w:vertAlign w:val="superscript"/>
        </w:rPr>
        <w:t>th</w:t>
      </w:r>
      <w:r>
        <w:rPr>
          <w:rFonts w:ascii="Arial" w:hAnsi="Arial" w:cs="Arial"/>
        </w:rPr>
        <w:t xml:space="preserve"> may 2020) </w:t>
      </w:r>
      <w:hyperlink r:id="rId14" w:anchor=":~:text=The%20Questioning%20Reading%20Comprehension%20Strategy,reader%20fully%20understand%20the%20text" w:history="1">
        <w:r w:rsidRPr="00D06BCC">
          <w:rPr>
            <w:rStyle w:val="Hyperlink"/>
            <w:rFonts w:ascii="Arial" w:hAnsi="Arial" w:cs="Arial"/>
          </w:rPr>
          <w:t>https://www.prim-ed.co.uk/blog/post/help-children-understand-comprehension-by-encouraging-questioning/#:~:text=The%20Questioning%20Reading%20Comprehension%20Strategy,reader%20fully%20understand%20the%20text</w:t>
        </w:r>
      </w:hyperlink>
      <w:r w:rsidRPr="00842AAC">
        <w:rPr>
          <w:rFonts w:ascii="Arial" w:hAnsi="Arial" w:cs="Arial"/>
        </w:rPr>
        <w:t>.</w:t>
      </w:r>
      <w:r>
        <w:rPr>
          <w:rFonts w:ascii="Arial" w:hAnsi="Arial" w:cs="Arial"/>
        </w:rPr>
        <w:t xml:space="preserve"> (accessed 11</w:t>
      </w:r>
      <w:r w:rsidRPr="00842AAC">
        <w:rPr>
          <w:rFonts w:ascii="Arial" w:hAnsi="Arial" w:cs="Arial"/>
          <w:vertAlign w:val="superscript"/>
        </w:rPr>
        <w:t>th</w:t>
      </w:r>
      <w:r>
        <w:rPr>
          <w:rFonts w:ascii="Arial" w:hAnsi="Arial" w:cs="Arial"/>
        </w:rPr>
        <w:t xml:space="preserve"> October 2024)</w:t>
      </w:r>
    </w:p>
    <w:p w14:paraId="271D238F" w14:textId="77777777" w:rsidR="00842AAC" w:rsidRPr="00086890" w:rsidRDefault="00842AAC">
      <w:pPr>
        <w:rPr>
          <w:rFonts w:ascii="Arial" w:hAnsi="Arial" w:cs="Arial"/>
        </w:rPr>
      </w:pPr>
    </w:p>
    <w:p w14:paraId="0B92F8F7" w14:textId="77777777" w:rsidR="00842AAC" w:rsidRPr="006605C3" w:rsidRDefault="00842AAC">
      <w:pPr>
        <w:rPr>
          <w:rFonts w:ascii="Arial" w:hAnsi="Arial" w:cs="Arial"/>
        </w:rPr>
      </w:pPr>
    </w:p>
    <w:sectPr w:rsidR="00842AAC" w:rsidRPr="006605C3">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DDDB68" w14:textId="77777777" w:rsidR="003877AC" w:rsidRDefault="003877AC" w:rsidP="006E4546">
      <w:pPr>
        <w:spacing w:after="0" w:line="240" w:lineRule="auto"/>
      </w:pPr>
      <w:r>
        <w:separator/>
      </w:r>
    </w:p>
  </w:endnote>
  <w:endnote w:type="continuationSeparator" w:id="0">
    <w:p w14:paraId="6AB8E116" w14:textId="77777777" w:rsidR="003877AC" w:rsidRDefault="003877AC" w:rsidP="006E4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FE6B2A" w14:textId="77777777" w:rsidR="003877AC" w:rsidRDefault="003877AC" w:rsidP="006E4546">
      <w:pPr>
        <w:spacing w:after="0" w:line="240" w:lineRule="auto"/>
      </w:pPr>
      <w:r>
        <w:separator/>
      </w:r>
    </w:p>
  </w:footnote>
  <w:footnote w:type="continuationSeparator" w:id="0">
    <w:p w14:paraId="2FFE59D2" w14:textId="77777777" w:rsidR="003877AC" w:rsidRDefault="003877AC" w:rsidP="006E45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1608E4" w14:textId="7515338A" w:rsidR="006E4546" w:rsidRDefault="006E4546">
    <w:pPr>
      <w:pStyle w:val="Header"/>
    </w:pPr>
    <w:r>
      <w:t xml:space="preserve">Katie Thomas 2307138                                                          </w:t>
    </w:r>
  </w:p>
  <w:p w14:paraId="327B5CAD" w14:textId="68B04B59" w:rsidR="006E4546" w:rsidRDefault="006E4546">
    <w:pPr>
      <w:pStyle w:val="Header"/>
    </w:pPr>
    <w:r>
      <w:t>Word count:</w:t>
    </w:r>
    <w:r w:rsidR="00842418">
      <w:t>1811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645363"/>
    <w:multiLevelType w:val="multilevel"/>
    <w:tmpl w:val="703C0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52775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546"/>
    <w:rsid w:val="00045F98"/>
    <w:rsid w:val="00057FEC"/>
    <w:rsid w:val="00086890"/>
    <w:rsid w:val="000A1D39"/>
    <w:rsid w:val="000C336B"/>
    <w:rsid w:val="0011136C"/>
    <w:rsid w:val="00123E1C"/>
    <w:rsid w:val="00133FC8"/>
    <w:rsid w:val="001F0A2C"/>
    <w:rsid w:val="00220890"/>
    <w:rsid w:val="00293E45"/>
    <w:rsid w:val="002B421F"/>
    <w:rsid w:val="002D6BD4"/>
    <w:rsid w:val="002E23B4"/>
    <w:rsid w:val="002F6F1E"/>
    <w:rsid w:val="003031E1"/>
    <w:rsid w:val="003276B7"/>
    <w:rsid w:val="003556C6"/>
    <w:rsid w:val="003850C1"/>
    <w:rsid w:val="003877AC"/>
    <w:rsid w:val="003956B9"/>
    <w:rsid w:val="00405FAF"/>
    <w:rsid w:val="00430E6B"/>
    <w:rsid w:val="004B56E4"/>
    <w:rsid w:val="004C277C"/>
    <w:rsid w:val="00525C03"/>
    <w:rsid w:val="0053291F"/>
    <w:rsid w:val="00545944"/>
    <w:rsid w:val="005A0C8F"/>
    <w:rsid w:val="006605C3"/>
    <w:rsid w:val="006B1B5C"/>
    <w:rsid w:val="006E4546"/>
    <w:rsid w:val="00770C51"/>
    <w:rsid w:val="00774C33"/>
    <w:rsid w:val="00776BC9"/>
    <w:rsid w:val="007F74A4"/>
    <w:rsid w:val="00810354"/>
    <w:rsid w:val="00842418"/>
    <w:rsid w:val="00842AAC"/>
    <w:rsid w:val="008A745B"/>
    <w:rsid w:val="008B6BAE"/>
    <w:rsid w:val="0090237C"/>
    <w:rsid w:val="0091765D"/>
    <w:rsid w:val="00953024"/>
    <w:rsid w:val="009A547D"/>
    <w:rsid w:val="009D385F"/>
    <w:rsid w:val="00A12E98"/>
    <w:rsid w:val="00A37D1D"/>
    <w:rsid w:val="00A65206"/>
    <w:rsid w:val="00AA0726"/>
    <w:rsid w:val="00AF3BC7"/>
    <w:rsid w:val="00B05920"/>
    <w:rsid w:val="00B847AC"/>
    <w:rsid w:val="00B96FEB"/>
    <w:rsid w:val="00BA2542"/>
    <w:rsid w:val="00BE007D"/>
    <w:rsid w:val="00BE73E8"/>
    <w:rsid w:val="00C70540"/>
    <w:rsid w:val="00C72022"/>
    <w:rsid w:val="00C7486C"/>
    <w:rsid w:val="00C833BC"/>
    <w:rsid w:val="00CD659D"/>
    <w:rsid w:val="00D26D6C"/>
    <w:rsid w:val="00D74B81"/>
    <w:rsid w:val="00DB42B3"/>
    <w:rsid w:val="00DC1834"/>
    <w:rsid w:val="00DE03AF"/>
    <w:rsid w:val="00E33E64"/>
    <w:rsid w:val="00E51AD2"/>
    <w:rsid w:val="00EB5257"/>
    <w:rsid w:val="00EE5839"/>
    <w:rsid w:val="00F26D37"/>
    <w:rsid w:val="00F36582"/>
    <w:rsid w:val="00FA7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C09D8"/>
  <w15:chartTrackingRefBased/>
  <w15:docId w15:val="{4A46F124-0295-4B96-AC59-418DEE398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454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E454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E454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E454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E454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E45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45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45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45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454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E454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E454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E454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E454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E45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45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45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4546"/>
    <w:rPr>
      <w:rFonts w:eastAsiaTheme="majorEastAsia" w:cstheme="majorBidi"/>
      <w:color w:val="272727" w:themeColor="text1" w:themeTint="D8"/>
    </w:rPr>
  </w:style>
  <w:style w:type="paragraph" w:styleId="Title">
    <w:name w:val="Title"/>
    <w:basedOn w:val="Normal"/>
    <w:next w:val="Normal"/>
    <w:link w:val="TitleChar"/>
    <w:uiPriority w:val="10"/>
    <w:qFormat/>
    <w:rsid w:val="006E45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45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45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45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4546"/>
    <w:pPr>
      <w:spacing w:before="160"/>
      <w:jc w:val="center"/>
    </w:pPr>
    <w:rPr>
      <w:i/>
      <w:iCs/>
      <w:color w:val="404040" w:themeColor="text1" w:themeTint="BF"/>
    </w:rPr>
  </w:style>
  <w:style w:type="character" w:customStyle="1" w:styleId="QuoteChar">
    <w:name w:val="Quote Char"/>
    <w:basedOn w:val="DefaultParagraphFont"/>
    <w:link w:val="Quote"/>
    <w:uiPriority w:val="29"/>
    <w:rsid w:val="006E4546"/>
    <w:rPr>
      <w:i/>
      <w:iCs/>
      <w:color w:val="404040" w:themeColor="text1" w:themeTint="BF"/>
    </w:rPr>
  </w:style>
  <w:style w:type="paragraph" w:styleId="ListParagraph">
    <w:name w:val="List Paragraph"/>
    <w:basedOn w:val="Normal"/>
    <w:uiPriority w:val="34"/>
    <w:qFormat/>
    <w:rsid w:val="006E4546"/>
    <w:pPr>
      <w:ind w:left="720"/>
      <w:contextualSpacing/>
    </w:pPr>
  </w:style>
  <w:style w:type="character" w:styleId="IntenseEmphasis">
    <w:name w:val="Intense Emphasis"/>
    <w:basedOn w:val="DefaultParagraphFont"/>
    <w:uiPriority w:val="21"/>
    <w:qFormat/>
    <w:rsid w:val="006E4546"/>
    <w:rPr>
      <w:i/>
      <w:iCs/>
      <w:color w:val="2F5496" w:themeColor="accent1" w:themeShade="BF"/>
    </w:rPr>
  </w:style>
  <w:style w:type="paragraph" w:styleId="IntenseQuote">
    <w:name w:val="Intense Quote"/>
    <w:basedOn w:val="Normal"/>
    <w:next w:val="Normal"/>
    <w:link w:val="IntenseQuoteChar"/>
    <w:uiPriority w:val="30"/>
    <w:qFormat/>
    <w:rsid w:val="006E454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E4546"/>
    <w:rPr>
      <w:i/>
      <w:iCs/>
      <w:color w:val="2F5496" w:themeColor="accent1" w:themeShade="BF"/>
    </w:rPr>
  </w:style>
  <w:style w:type="character" w:styleId="IntenseReference">
    <w:name w:val="Intense Reference"/>
    <w:basedOn w:val="DefaultParagraphFont"/>
    <w:uiPriority w:val="32"/>
    <w:qFormat/>
    <w:rsid w:val="006E4546"/>
    <w:rPr>
      <w:b/>
      <w:bCs/>
      <w:smallCaps/>
      <w:color w:val="2F5496" w:themeColor="accent1" w:themeShade="BF"/>
      <w:spacing w:val="5"/>
    </w:rPr>
  </w:style>
  <w:style w:type="paragraph" w:styleId="Header">
    <w:name w:val="header"/>
    <w:basedOn w:val="Normal"/>
    <w:link w:val="HeaderChar"/>
    <w:uiPriority w:val="99"/>
    <w:unhideWhenUsed/>
    <w:rsid w:val="006E45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546"/>
  </w:style>
  <w:style w:type="paragraph" w:styleId="Footer">
    <w:name w:val="footer"/>
    <w:basedOn w:val="Normal"/>
    <w:link w:val="FooterChar"/>
    <w:uiPriority w:val="99"/>
    <w:unhideWhenUsed/>
    <w:rsid w:val="006E45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546"/>
  </w:style>
  <w:style w:type="character" w:styleId="Hyperlink">
    <w:name w:val="Hyperlink"/>
    <w:basedOn w:val="DefaultParagraphFont"/>
    <w:uiPriority w:val="99"/>
    <w:unhideWhenUsed/>
    <w:rsid w:val="006605C3"/>
    <w:rPr>
      <w:color w:val="0563C1" w:themeColor="hyperlink"/>
      <w:u w:val="single"/>
    </w:rPr>
  </w:style>
  <w:style w:type="character" w:styleId="UnresolvedMention">
    <w:name w:val="Unresolved Mention"/>
    <w:basedOn w:val="DefaultParagraphFont"/>
    <w:uiPriority w:val="99"/>
    <w:semiHidden/>
    <w:unhideWhenUsed/>
    <w:rsid w:val="006605C3"/>
    <w:rPr>
      <w:color w:val="605E5C"/>
      <w:shd w:val="clear" w:color="auto" w:fill="E1DFDD"/>
    </w:rPr>
  </w:style>
  <w:style w:type="character" w:customStyle="1" w:styleId="citation">
    <w:name w:val="citation"/>
    <w:basedOn w:val="DefaultParagraphFont"/>
    <w:rsid w:val="00AA0726"/>
  </w:style>
  <w:style w:type="character" w:customStyle="1" w:styleId="ref-journal">
    <w:name w:val="ref-journal"/>
    <w:basedOn w:val="DefaultParagraphFont"/>
    <w:rsid w:val="00AA0726"/>
  </w:style>
  <w:style w:type="character" w:customStyle="1" w:styleId="ref-vol">
    <w:name w:val="ref-vol"/>
    <w:basedOn w:val="DefaultParagraphFont"/>
    <w:rsid w:val="00AA07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06859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ecu.edu/wp-content/pv-uploads/sites/267/2018/06/2011-Developing-Literacy-Skills-Through-Storytelling-2.pdf" TargetMode="External"/><Relationship Id="rId13" Type="http://schemas.openxmlformats.org/officeDocument/2006/relationships/hyperlink" Target="https://www.teachearlyyears.com/learning-and-development/view/storytelling" TargetMode="External"/><Relationship Id="rId3" Type="http://schemas.openxmlformats.org/officeDocument/2006/relationships/settings" Target="settings.xml"/><Relationship Id="rId7" Type="http://schemas.openxmlformats.org/officeDocument/2006/relationships/hyperlink" Target="https://help-for-early-years-providers.education.gov.uk/communication-and-language/exploring-language" TargetMode="External"/><Relationship Id="rId12" Type="http://schemas.openxmlformats.org/officeDocument/2006/relationships/hyperlink" Target="https://readingeggs.co.uk/articles/2019-07-22-bedtime-stori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teracytrust.org.uk/research-services/research-reports/book-ownership-in-2022/"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hwb.gov.wales/curriculum-for-wales/languages-literacy-and-communication/designing-your-curriculum/" TargetMode="External"/><Relationship Id="rId4" Type="http://schemas.openxmlformats.org/officeDocument/2006/relationships/webSettings" Target="webSettings.xml"/><Relationship Id="rId9" Type="http://schemas.openxmlformats.org/officeDocument/2006/relationships/hyperlink" Target="https://help-for-early-years-providers.education.gov.uk/literacy/reading-comprehension" TargetMode="External"/><Relationship Id="rId14" Type="http://schemas.openxmlformats.org/officeDocument/2006/relationships/hyperlink" Target="https://www.prim-ed.co.uk/blog/post/help-children-understand-comprehension-by-encouraging-questio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328</TotalTime>
  <Pages>4</Pages>
  <Words>2013</Words>
  <Characters>11480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 (2307138)</dc:creator>
  <cp:keywords/>
  <dc:description/>
  <cp:lastModifiedBy>Katie Thomas (2307138)</cp:lastModifiedBy>
  <cp:revision>39</cp:revision>
  <dcterms:created xsi:type="dcterms:W3CDTF">2024-10-06T12:45:00Z</dcterms:created>
  <dcterms:modified xsi:type="dcterms:W3CDTF">2024-10-15T15:53:00Z</dcterms:modified>
</cp:coreProperties>
</file>