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7F539" w14:textId="227BD4CE" w:rsidR="00837087" w:rsidRPr="00493D28" w:rsidRDefault="00B3109C" w:rsidP="002E4F89">
      <w:pPr>
        <w:spacing w:line="360" w:lineRule="auto"/>
        <w:rPr>
          <w:rFonts w:ascii="Arial" w:hAnsi="Arial" w:cs="Arial"/>
          <w:sz w:val="24"/>
          <w:szCs w:val="24"/>
        </w:rPr>
      </w:pPr>
      <w:r w:rsidRPr="00493D28">
        <w:rPr>
          <w:rFonts w:ascii="Arial" w:hAnsi="Arial" w:cs="Arial"/>
          <w:sz w:val="24"/>
          <w:szCs w:val="24"/>
        </w:rPr>
        <w:t>Student ID:</w:t>
      </w:r>
    </w:p>
    <w:p w14:paraId="21A30FB2" w14:textId="07E35982" w:rsidR="00B3109C" w:rsidRPr="00493D28" w:rsidRDefault="00B3109C" w:rsidP="002E4F89">
      <w:pPr>
        <w:spacing w:line="360" w:lineRule="auto"/>
        <w:rPr>
          <w:rFonts w:ascii="Arial" w:hAnsi="Arial" w:cs="Arial"/>
          <w:sz w:val="24"/>
          <w:szCs w:val="24"/>
        </w:rPr>
      </w:pPr>
      <w:r w:rsidRPr="00493D28">
        <w:rPr>
          <w:rFonts w:ascii="Arial" w:hAnsi="Arial" w:cs="Arial"/>
          <w:sz w:val="24"/>
          <w:szCs w:val="24"/>
        </w:rPr>
        <w:t>Module: Marketing Management (LCMB7024)</w:t>
      </w:r>
    </w:p>
    <w:p w14:paraId="02B784E9" w14:textId="77777777" w:rsidR="00AE6FAA" w:rsidRDefault="00950B75" w:rsidP="002E4F89">
      <w:pPr>
        <w:spacing w:line="360" w:lineRule="auto"/>
        <w:rPr>
          <w:rFonts w:ascii="Arial" w:hAnsi="Arial" w:cs="Arial"/>
          <w:sz w:val="24"/>
          <w:szCs w:val="24"/>
        </w:rPr>
      </w:pPr>
      <w:r w:rsidRPr="00493D28">
        <w:rPr>
          <w:rFonts w:ascii="Arial" w:hAnsi="Arial" w:cs="Arial"/>
          <w:sz w:val="24"/>
          <w:szCs w:val="24"/>
        </w:rPr>
        <w:t>Assignment</w:t>
      </w:r>
      <w:r w:rsidR="00B3109C" w:rsidRPr="00493D28">
        <w:rPr>
          <w:rFonts w:ascii="Arial" w:hAnsi="Arial" w:cs="Arial"/>
          <w:sz w:val="24"/>
          <w:szCs w:val="24"/>
        </w:rPr>
        <w:t xml:space="preserve">: Assessment </w:t>
      </w:r>
      <w:r w:rsidR="007F5B2D">
        <w:rPr>
          <w:rFonts w:ascii="Arial" w:hAnsi="Arial" w:cs="Arial"/>
          <w:sz w:val="24"/>
          <w:szCs w:val="24"/>
        </w:rPr>
        <w:t>C</w:t>
      </w:r>
      <w:r w:rsidR="00B3109C" w:rsidRPr="00493D28">
        <w:rPr>
          <w:rFonts w:ascii="Arial" w:hAnsi="Arial" w:cs="Arial"/>
          <w:sz w:val="24"/>
          <w:szCs w:val="24"/>
        </w:rPr>
        <w:t>omponent 1: Marketing Environment Analysis</w:t>
      </w:r>
      <w:r w:rsidRPr="00493D28">
        <w:rPr>
          <w:rFonts w:ascii="Arial" w:hAnsi="Arial" w:cs="Arial"/>
          <w:sz w:val="24"/>
          <w:szCs w:val="24"/>
        </w:rPr>
        <w:t xml:space="preserve"> </w:t>
      </w:r>
      <w:r w:rsidR="00B3109C" w:rsidRPr="00493D28">
        <w:rPr>
          <w:rFonts w:ascii="Arial" w:hAnsi="Arial" w:cs="Arial"/>
          <w:sz w:val="24"/>
          <w:szCs w:val="24"/>
        </w:rPr>
        <w:t>Assessment</w:t>
      </w:r>
    </w:p>
    <w:p w14:paraId="7E45BD67" w14:textId="7C674467" w:rsidR="00B3109C" w:rsidRDefault="00AE6FAA" w:rsidP="002E4F89">
      <w:pPr>
        <w:spacing w:line="360" w:lineRule="auto"/>
        <w:rPr>
          <w:rFonts w:ascii="Arial" w:hAnsi="Arial" w:cs="Arial"/>
          <w:sz w:val="24"/>
          <w:szCs w:val="24"/>
        </w:rPr>
      </w:pPr>
      <w:r>
        <w:rPr>
          <w:rFonts w:ascii="Arial" w:hAnsi="Arial" w:cs="Arial"/>
          <w:sz w:val="24"/>
          <w:szCs w:val="24"/>
        </w:rPr>
        <w:t>Word count: 2474</w:t>
      </w:r>
      <w:r w:rsidR="00B3109C" w:rsidRPr="00493D28">
        <w:rPr>
          <w:rFonts w:ascii="Arial" w:hAnsi="Arial" w:cs="Arial"/>
          <w:sz w:val="24"/>
          <w:szCs w:val="24"/>
        </w:rPr>
        <w:t xml:space="preserve"> </w:t>
      </w:r>
    </w:p>
    <w:p w14:paraId="722E99CC" w14:textId="77777777" w:rsidR="00431229" w:rsidRDefault="00431229" w:rsidP="002E4F89">
      <w:pPr>
        <w:spacing w:line="360" w:lineRule="auto"/>
        <w:rPr>
          <w:rFonts w:ascii="Arial" w:hAnsi="Arial" w:cs="Arial"/>
          <w:sz w:val="24"/>
          <w:szCs w:val="24"/>
        </w:rPr>
      </w:pPr>
    </w:p>
    <w:p w14:paraId="21C2EC40" w14:textId="77777777" w:rsidR="00431229" w:rsidRDefault="00431229" w:rsidP="002E4F89">
      <w:pPr>
        <w:spacing w:line="360" w:lineRule="auto"/>
        <w:rPr>
          <w:rFonts w:ascii="Arial" w:hAnsi="Arial" w:cs="Arial"/>
          <w:sz w:val="24"/>
          <w:szCs w:val="24"/>
        </w:rPr>
      </w:pPr>
    </w:p>
    <w:p w14:paraId="522343A9" w14:textId="77777777" w:rsidR="000807B0" w:rsidRDefault="000807B0" w:rsidP="002E4F89">
      <w:pPr>
        <w:spacing w:line="360" w:lineRule="auto"/>
        <w:rPr>
          <w:rFonts w:ascii="Arial" w:hAnsi="Arial" w:cs="Arial"/>
          <w:sz w:val="24"/>
          <w:szCs w:val="24"/>
        </w:rPr>
      </w:pPr>
    </w:p>
    <w:p w14:paraId="2794AEC7" w14:textId="77777777" w:rsidR="000807B0" w:rsidRDefault="000807B0" w:rsidP="002E4F89">
      <w:pPr>
        <w:spacing w:line="360" w:lineRule="auto"/>
        <w:rPr>
          <w:rFonts w:ascii="Arial" w:hAnsi="Arial" w:cs="Arial"/>
          <w:sz w:val="24"/>
          <w:szCs w:val="24"/>
        </w:rPr>
      </w:pPr>
    </w:p>
    <w:p w14:paraId="0962511C" w14:textId="77777777" w:rsidR="00F4713B" w:rsidRPr="00493D28" w:rsidRDefault="00F4713B" w:rsidP="002E4F89">
      <w:pPr>
        <w:spacing w:line="360" w:lineRule="auto"/>
        <w:rPr>
          <w:rFonts w:ascii="Arial" w:hAnsi="Arial" w:cs="Arial"/>
          <w:sz w:val="24"/>
          <w:szCs w:val="24"/>
        </w:rPr>
      </w:pPr>
    </w:p>
    <w:p w14:paraId="4EDED8B9" w14:textId="33A5F3FF" w:rsidR="00B3109C" w:rsidRPr="00493D28" w:rsidRDefault="00AE20DD" w:rsidP="002E4F89">
      <w:pPr>
        <w:spacing w:line="360" w:lineRule="auto"/>
        <w:rPr>
          <w:rFonts w:ascii="Arial" w:hAnsi="Arial" w:cs="Arial"/>
          <w:b/>
          <w:bCs/>
          <w:sz w:val="24"/>
          <w:szCs w:val="24"/>
        </w:rPr>
      </w:pPr>
      <w:r w:rsidRPr="00493D28">
        <w:rPr>
          <w:rFonts w:ascii="Arial" w:hAnsi="Arial" w:cs="Arial"/>
          <w:b/>
          <w:bCs/>
          <w:sz w:val="24"/>
          <w:szCs w:val="24"/>
        </w:rPr>
        <w:t xml:space="preserve">Introduction </w:t>
      </w:r>
    </w:p>
    <w:p w14:paraId="56B28B8D" w14:textId="74AB1337" w:rsidR="00F4713B" w:rsidRDefault="00C318FB" w:rsidP="002E4F89">
      <w:pPr>
        <w:autoSpaceDE w:val="0"/>
        <w:autoSpaceDN w:val="0"/>
        <w:adjustRightInd w:val="0"/>
        <w:spacing w:after="0" w:line="360" w:lineRule="auto"/>
        <w:jc w:val="both"/>
        <w:rPr>
          <w:rFonts w:ascii="Arial" w:hAnsi="Arial" w:cs="Arial"/>
          <w:sz w:val="24"/>
          <w:szCs w:val="24"/>
        </w:rPr>
      </w:pPr>
      <w:r w:rsidRPr="00493D28">
        <w:rPr>
          <w:rFonts w:ascii="Arial" w:hAnsi="Arial" w:cs="Arial"/>
          <w:sz w:val="24"/>
          <w:szCs w:val="24"/>
        </w:rPr>
        <w:t xml:space="preserve">Macro market environmental factors involve political, technological, economic, legal, environmental and social, are beyond firms' control </w:t>
      </w:r>
      <w:r w:rsidR="00A6145D" w:rsidRPr="00493D28">
        <w:rPr>
          <w:rFonts w:ascii="Arial" w:hAnsi="Arial" w:cs="Arial"/>
          <w:sz w:val="24"/>
          <w:szCs w:val="24"/>
        </w:rPr>
        <w:t xml:space="preserve">and </w:t>
      </w:r>
      <w:r w:rsidRPr="00493D28">
        <w:rPr>
          <w:rFonts w:ascii="Arial" w:hAnsi="Arial" w:cs="Arial"/>
          <w:sz w:val="24"/>
          <w:szCs w:val="24"/>
        </w:rPr>
        <w:t xml:space="preserve">are usually beyond the control of </w:t>
      </w:r>
      <w:r w:rsidR="00A6145D" w:rsidRPr="00493D28">
        <w:rPr>
          <w:rFonts w:ascii="Arial" w:hAnsi="Arial" w:cs="Arial"/>
          <w:sz w:val="24"/>
          <w:szCs w:val="24"/>
        </w:rPr>
        <w:t xml:space="preserve">firms. </w:t>
      </w:r>
      <w:r w:rsidR="00ED374F">
        <w:rPr>
          <w:rFonts w:ascii="Arial" w:hAnsi="Arial" w:cs="Arial"/>
          <w:sz w:val="24"/>
          <w:szCs w:val="24"/>
        </w:rPr>
        <w:t xml:space="preserve">Using </w:t>
      </w:r>
      <w:r w:rsidR="00ED374F" w:rsidRPr="00493D28">
        <w:rPr>
          <w:rFonts w:ascii="Arial" w:eastAsia="Times New Roman" w:hAnsi="Arial" w:cs="Arial"/>
          <w:color w:val="000000"/>
          <w:sz w:val="24"/>
          <w:szCs w:val="24"/>
        </w:rPr>
        <w:t>Centrica</w:t>
      </w:r>
      <w:r w:rsidR="00ED374F">
        <w:rPr>
          <w:rFonts w:ascii="Arial" w:eastAsia="Times New Roman" w:hAnsi="Arial" w:cs="Arial"/>
          <w:color w:val="000000"/>
          <w:sz w:val="24"/>
          <w:szCs w:val="24"/>
        </w:rPr>
        <w:t xml:space="preserve"> as a case study, t</w:t>
      </w:r>
      <w:r w:rsidR="00EB2F59" w:rsidRPr="00493D28">
        <w:rPr>
          <w:rFonts w:ascii="Arial" w:hAnsi="Arial" w:cs="Arial"/>
          <w:sz w:val="24"/>
          <w:szCs w:val="24"/>
        </w:rPr>
        <w:t>he essay cover</w:t>
      </w:r>
      <w:r w:rsidR="00740D4E">
        <w:rPr>
          <w:rFonts w:ascii="Arial" w:hAnsi="Arial" w:cs="Arial"/>
          <w:sz w:val="24"/>
          <w:szCs w:val="24"/>
        </w:rPr>
        <w:t>s</w:t>
      </w:r>
      <w:r w:rsidR="00EB2F59" w:rsidRPr="00493D28">
        <w:rPr>
          <w:rFonts w:ascii="Arial" w:hAnsi="Arial" w:cs="Arial"/>
          <w:sz w:val="24"/>
          <w:szCs w:val="24"/>
        </w:rPr>
        <w:t xml:space="preserve"> t</w:t>
      </w:r>
      <w:r w:rsidR="00740D4E">
        <w:rPr>
          <w:rFonts w:ascii="Arial" w:hAnsi="Arial" w:cs="Arial"/>
          <w:sz w:val="24"/>
          <w:szCs w:val="24"/>
        </w:rPr>
        <w:t>wo</w:t>
      </w:r>
      <w:r w:rsidR="00EB2F59" w:rsidRPr="00493D28">
        <w:rPr>
          <w:rFonts w:ascii="Arial" w:hAnsi="Arial" w:cs="Arial"/>
          <w:sz w:val="24"/>
          <w:szCs w:val="24"/>
        </w:rPr>
        <w:t xml:space="preserve"> core tasks: Task 1 will focus on critical analysis of two macro marketing </w:t>
      </w:r>
      <w:proofErr w:type="gramStart"/>
      <w:r w:rsidR="00EB2F59" w:rsidRPr="00493D28">
        <w:rPr>
          <w:rFonts w:ascii="Arial" w:hAnsi="Arial" w:cs="Arial"/>
          <w:sz w:val="24"/>
          <w:szCs w:val="24"/>
        </w:rPr>
        <w:t>environment</w:t>
      </w:r>
      <w:proofErr w:type="gramEnd"/>
      <w:r w:rsidR="00EB2F59" w:rsidRPr="00493D28">
        <w:rPr>
          <w:rFonts w:ascii="Arial" w:hAnsi="Arial" w:cs="Arial"/>
          <w:sz w:val="24"/>
          <w:szCs w:val="24"/>
        </w:rPr>
        <w:t xml:space="preserve"> factors</w:t>
      </w:r>
      <w:r w:rsidR="00FA7D30" w:rsidRPr="00493D28">
        <w:rPr>
          <w:rFonts w:ascii="Arial" w:hAnsi="Arial" w:cs="Arial"/>
          <w:sz w:val="24"/>
          <w:szCs w:val="24"/>
        </w:rPr>
        <w:t>, specifically, technology and political</w:t>
      </w:r>
      <w:r w:rsidR="00740D4E">
        <w:rPr>
          <w:rFonts w:ascii="Arial" w:hAnsi="Arial" w:cs="Arial"/>
          <w:sz w:val="24"/>
          <w:szCs w:val="24"/>
        </w:rPr>
        <w:t xml:space="preserve"> factors</w:t>
      </w:r>
      <w:r w:rsidR="00FA7D30" w:rsidRPr="00493D28">
        <w:rPr>
          <w:rFonts w:ascii="Arial" w:hAnsi="Arial" w:cs="Arial"/>
          <w:sz w:val="24"/>
          <w:szCs w:val="24"/>
        </w:rPr>
        <w:t>,</w:t>
      </w:r>
      <w:r w:rsidR="00EB2F59" w:rsidRPr="00493D28">
        <w:rPr>
          <w:rFonts w:ascii="Arial" w:hAnsi="Arial" w:cs="Arial"/>
          <w:sz w:val="24"/>
          <w:szCs w:val="24"/>
        </w:rPr>
        <w:t xml:space="preserve"> and how </w:t>
      </w:r>
      <w:r w:rsidR="00740D4E">
        <w:rPr>
          <w:rFonts w:ascii="Arial" w:hAnsi="Arial" w:cs="Arial"/>
          <w:sz w:val="24"/>
          <w:szCs w:val="24"/>
        </w:rPr>
        <w:t>they</w:t>
      </w:r>
      <w:r w:rsidR="00EB2F59" w:rsidRPr="00493D28">
        <w:rPr>
          <w:rFonts w:ascii="Arial" w:hAnsi="Arial" w:cs="Arial"/>
          <w:sz w:val="24"/>
          <w:szCs w:val="24"/>
        </w:rPr>
        <w:t xml:space="preserve"> create threats and opportunities for the firm and its followers. Task 2 </w:t>
      </w:r>
      <w:proofErr w:type="spellStart"/>
      <w:r w:rsidR="00EB2F59" w:rsidRPr="00493D28">
        <w:rPr>
          <w:rFonts w:ascii="Arial" w:hAnsi="Arial" w:cs="Arial"/>
          <w:sz w:val="24"/>
          <w:szCs w:val="24"/>
        </w:rPr>
        <w:t>emphasise</w:t>
      </w:r>
      <w:r w:rsidR="00740D4E">
        <w:rPr>
          <w:rFonts w:ascii="Arial" w:hAnsi="Arial" w:cs="Arial"/>
          <w:sz w:val="24"/>
          <w:szCs w:val="24"/>
        </w:rPr>
        <w:t>s</w:t>
      </w:r>
      <w:proofErr w:type="spellEnd"/>
      <w:r w:rsidR="00740D4E">
        <w:rPr>
          <w:rFonts w:ascii="Arial" w:hAnsi="Arial" w:cs="Arial"/>
          <w:sz w:val="24"/>
          <w:szCs w:val="24"/>
        </w:rPr>
        <w:t xml:space="preserve"> the strategic approach the firm should deploy to respond to these external factors and</w:t>
      </w:r>
      <w:r w:rsidR="00EB2F59" w:rsidRPr="00493D28">
        <w:rPr>
          <w:rFonts w:ascii="Arial" w:hAnsi="Arial" w:cs="Arial"/>
          <w:sz w:val="24"/>
          <w:szCs w:val="24"/>
        </w:rPr>
        <w:t xml:space="preserve"> ensure competitive advantage is maintained. </w:t>
      </w:r>
      <w:r w:rsidR="00740D4E">
        <w:rPr>
          <w:rFonts w:ascii="Arial" w:hAnsi="Arial" w:cs="Arial"/>
          <w:sz w:val="24"/>
          <w:szCs w:val="24"/>
        </w:rPr>
        <w:t>The c</w:t>
      </w:r>
      <w:r w:rsidR="00EB2F59" w:rsidRPr="00493D28">
        <w:rPr>
          <w:rFonts w:ascii="Arial" w:hAnsi="Arial" w:cs="Arial"/>
          <w:sz w:val="24"/>
          <w:szCs w:val="24"/>
        </w:rPr>
        <w:t xml:space="preserve">onclusion will </w:t>
      </w:r>
      <w:r w:rsidR="00740D4E">
        <w:rPr>
          <w:rFonts w:ascii="Arial" w:hAnsi="Arial" w:cs="Arial"/>
          <w:sz w:val="24"/>
          <w:szCs w:val="24"/>
        </w:rPr>
        <w:t>provide</w:t>
      </w:r>
      <w:r w:rsidR="00EB2F59" w:rsidRPr="00493D28">
        <w:rPr>
          <w:rFonts w:ascii="Arial" w:hAnsi="Arial" w:cs="Arial"/>
          <w:sz w:val="24"/>
          <w:szCs w:val="24"/>
        </w:rPr>
        <w:t xml:space="preserve"> </w:t>
      </w:r>
      <w:r w:rsidR="00740D4E">
        <w:rPr>
          <w:rFonts w:ascii="Arial" w:hAnsi="Arial" w:cs="Arial"/>
          <w:sz w:val="24"/>
          <w:szCs w:val="24"/>
        </w:rPr>
        <w:t xml:space="preserve">a </w:t>
      </w:r>
      <w:r w:rsidR="00EB2F59" w:rsidRPr="00493D28">
        <w:rPr>
          <w:rFonts w:ascii="Arial" w:hAnsi="Arial" w:cs="Arial"/>
          <w:sz w:val="24"/>
          <w:szCs w:val="24"/>
        </w:rPr>
        <w:t xml:space="preserve">summary, </w:t>
      </w:r>
      <w:proofErr w:type="spellStart"/>
      <w:r w:rsidR="00EB2F59" w:rsidRPr="00493D28">
        <w:rPr>
          <w:rFonts w:ascii="Arial" w:hAnsi="Arial" w:cs="Arial"/>
          <w:sz w:val="24"/>
          <w:szCs w:val="24"/>
        </w:rPr>
        <w:t>emphasi</w:t>
      </w:r>
      <w:r w:rsidR="00740D4E">
        <w:rPr>
          <w:rFonts w:ascii="Arial" w:hAnsi="Arial" w:cs="Arial"/>
          <w:sz w:val="24"/>
          <w:szCs w:val="24"/>
        </w:rPr>
        <w:t>s</w:t>
      </w:r>
      <w:r w:rsidR="00EB2F59" w:rsidRPr="00493D28">
        <w:rPr>
          <w:rFonts w:ascii="Arial" w:hAnsi="Arial" w:cs="Arial"/>
          <w:sz w:val="24"/>
          <w:szCs w:val="24"/>
        </w:rPr>
        <w:t>ing</w:t>
      </w:r>
      <w:proofErr w:type="spellEnd"/>
      <w:r w:rsidR="00EB2F59" w:rsidRPr="00493D28">
        <w:rPr>
          <w:rFonts w:ascii="Arial" w:hAnsi="Arial" w:cs="Arial"/>
          <w:sz w:val="24"/>
          <w:szCs w:val="24"/>
        </w:rPr>
        <w:t xml:space="preserve"> the two </w:t>
      </w:r>
      <w:r w:rsidR="00FA7D30" w:rsidRPr="00493D28">
        <w:rPr>
          <w:rFonts w:ascii="Arial" w:hAnsi="Arial" w:cs="Arial"/>
          <w:sz w:val="24"/>
          <w:szCs w:val="24"/>
        </w:rPr>
        <w:t>macro</w:t>
      </w:r>
      <w:r w:rsidR="00740D4E">
        <w:rPr>
          <w:rFonts w:ascii="Arial" w:hAnsi="Arial" w:cs="Arial"/>
          <w:sz w:val="24"/>
          <w:szCs w:val="24"/>
        </w:rPr>
        <w:t xml:space="preserve">-environmental actors' </w:t>
      </w:r>
      <w:proofErr w:type="spellStart"/>
      <w:r w:rsidR="00740D4E">
        <w:rPr>
          <w:rFonts w:ascii="Arial" w:hAnsi="Arial" w:cs="Arial"/>
          <w:sz w:val="24"/>
          <w:szCs w:val="24"/>
        </w:rPr>
        <w:t>behaviour</w:t>
      </w:r>
      <w:proofErr w:type="spellEnd"/>
      <w:r w:rsidR="00740D4E">
        <w:rPr>
          <w:rFonts w:ascii="Arial" w:hAnsi="Arial" w:cs="Arial"/>
          <w:sz w:val="24"/>
          <w:szCs w:val="24"/>
        </w:rPr>
        <w:t xml:space="preserve"> and its influence on creating opportunities,</w:t>
      </w:r>
      <w:r w:rsidR="00EB2F59" w:rsidRPr="00493D28">
        <w:rPr>
          <w:rFonts w:ascii="Arial" w:hAnsi="Arial" w:cs="Arial"/>
          <w:sz w:val="24"/>
          <w:szCs w:val="24"/>
        </w:rPr>
        <w:t xml:space="preserve"> and the strategies deployed to </w:t>
      </w:r>
      <w:r w:rsidR="00740D4E">
        <w:rPr>
          <w:rFonts w:ascii="Arial" w:hAnsi="Arial" w:cs="Arial"/>
          <w:sz w:val="24"/>
          <w:szCs w:val="24"/>
        </w:rPr>
        <w:t>sustain</w:t>
      </w:r>
      <w:r w:rsidR="002D30A2" w:rsidRPr="00493D28">
        <w:rPr>
          <w:rFonts w:ascii="Arial" w:hAnsi="Arial" w:cs="Arial"/>
          <w:sz w:val="24"/>
          <w:szCs w:val="24"/>
        </w:rPr>
        <w:t xml:space="preserve"> their operations</w:t>
      </w:r>
      <w:r w:rsidR="00EB2F59" w:rsidRPr="00493D28">
        <w:rPr>
          <w:rFonts w:ascii="Arial" w:hAnsi="Arial" w:cs="Arial"/>
          <w:sz w:val="24"/>
          <w:szCs w:val="24"/>
        </w:rPr>
        <w:t xml:space="preserve">. </w:t>
      </w:r>
    </w:p>
    <w:p w14:paraId="239EC17E" w14:textId="77777777" w:rsidR="000807B0" w:rsidRPr="000807B0" w:rsidRDefault="000807B0" w:rsidP="002E4F89">
      <w:pPr>
        <w:autoSpaceDE w:val="0"/>
        <w:autoSpaceDN w:val="0"/>
        <w:adjustRightInd w:val="0"/>
        <w:spacing w:after="0" w:line="360" w:lineRule="auto"/>
        <w:jc w:val="both"/>
        <w:rPr>
          <w:rFonts w:ascii="Arial" w:hAnsi="Arial" w:cs="Arial"/>
          <w:sz w:val="24"/>
          <w:szCs w:val="24"/>
        </w:rPr>
      </w:pPr>
    </w:p>
    <w:p w14:paraId="13775464" w14:textId="26EBD569" w:rsidR="00837087" w:rsidRPr="00493D28" w:rsidRDefault="00837087" w:rsidP="002E4F89">
      <w:pPr>
        <w:autoSpaceDE w:val="0"/>
        <w:autoSpaceDN w:val="0"/>
        <w:adjustRightInd w:val="0"/>
        <w:spacing w:after="0" w:line="360" w:lineRule="auto"/>
        <w:rPr>
          <w:rFonts w:ascii="Arial" w:hAnsi="Arial" w:cs="Arial"/>
          <w:b/>
          <w:bCs/>
          <w:sz w:val="24"/>
          <w:szCs w:val="24"/>
        </w:rPr>
      </w:pPr>
      <w:r w:rsidRPr="00493D28">
        <w:rPr>
          <w:rFonts w:ascii="Arial" w:hAnsi="Arial" w:cs="Arial"/>
          <w:b/>
          <w:bCs/>
          <w:sz w:val="24"/>
          <w:szCs w:val="24"/>
        </w:rPr>
        <w:t xml:space="preserve">Task </w:t>
      </w:r>
      <w:r w:rsidR="00AD7493" w:rsidRPr="00493D28">
        <w:rPr>
          <w:rFonts w:ascii="Arial" w:hAnsi="Arial" w:cs="Arial"/>
          <w:b/>
          <w:bCs/>
          <w:sz w:val="24"/>
          <w:szCs w:val="24"/>
        </w:rPr>
        <w:t xml:space="preserve">1: </w:t>
      </w:r>
      <w:r w:rsidR="00740D4E">
        <w:rPr>
          <w:rFonts w:ascii="Arial" w:hAnsi="Arial" w:cs="Arial"/>
          <w:b/>
          <w:bCs/>
          <w:sz w:val="24"/>
          <w:szCs w:val="24"/>
        </w:rPr>
        <w:t>C</w:t>
      </w:r>
      <w:r w:rsidR="00AD7493" w:rsidRPr="00493D28">
        <w:rPr>
          <w:rFonts w:ascii="Arial" w:hAnsi="Arial" w:cs="Arial"/>
          <w:b/>
          <w:bCs/>
          <w:sz w:val="24"/>
          <w:szCs w:val="24"/>
        </w:rPr>
        <w:t>ritical</w:t>
      </w:r>
      <w:r w:rsidR="004648F0" w:rsidRPr="00493D28">
        <w:rPr>
          <w:rFonts w:ascii="Arial" w:hAnsi="Arial" w:cs="Arial"/>
          <w:b/>
          <w:bCs/>
          <w:sz w:val="24"/>
          <w:szCs w:val="24"/>
        </w:rPr>
        <w:t xml:space="preserve"> analysis of </w:t>
      </w:r>
      <w:r w:rsidR="00B20501" w:rsidRPr="00493D28">
        <w:rPr>
          <w:rFonts w:ascii="Arial" w:hAnsi="Arial" w:cs="Arial"/>
          <w:b/>
          <w:bCs/>
          <w:sz w:val="24"/>
          <w:szCs w:val="24"/>
        </w:rPr>
        <w:t>two macro marketing environment</w:t>
      </w:r>
      <w:r w:rsidR="00740D4E">
        <w:rPr>
          <w:rFonts w:ascii="Arial" w:hAnsi="Arial" w:cs="Arial"/>
          <w:b/>
          <w:bCs/>
          <w:sz w:val="24"/>
          <w:szCs w:val="24"/>
        </w:rPr>
        <w:t>s</w:t>
      </w:r>
      <w:r w:rsidR="00B20501" w:rsidRPr="00493D28">
        <w:rPr>
          <w:rFonts w:ascii="Arial" w:hAnsi="Arial" w:cs="Arial"/>
          <w:b/>
          <w:bCs/>
          <w:sz w:val="24"/>
          <w:szCs w:val="24"/>
        </w:rPr>
        <w:t xml:space="preserve">  </w:t>
      </w:r>
    </w:p>
    <w:p w14:paraId="4DF7D8E7" w14:textId="497873CC" w:rsidR="00135CC6" w:rsidRPr="00493D28" w:rsidRDefault="00837087" w:rsidP="002E4F89">
      <w:pPr>
        <w:spacing w:line="360" w:lineRule="auto"/>
        <w:jc w:val="both"/>
        <w:rPr>
          <w:rFonts w:ascii="Arial" w:hAnsi="Arial" w:cs="Arial"/>
          <w:sz w:val="24"/>
          <w:szCs w:val="24"/>
        </w:rPr>
      </w:pPr>
      <w:r w:rsidRPr="00493D28">
        <w:rPr>
          <w:rFonts w:ascii="Arial" w:hAnsi="Arial" w:cs="Arial"/>
          <w:sz w:val="24"/>
          <w:szCs w:val="24"/>
        </w:rPr>
        <w:t xml:space="preserve">The macro marketing environment </w:t>
      </w:r>
      <w:r w:rsidR="00C34037" w:rsidRPr="00493D28">
        <w:rPr>
          <w:rFonts w:ascii="Arial" w:hAnsi="Arial" w:cs="Arial"/>
          <w:sz w:val="24"/>
          <w:szCs w:val="24"/>
        </w:rPr>
        <w:t>influences</w:t>
      </w:r>
      <w:r w:rsidRPr="00493D28">
        <w:rPr>
          <w:rFonts w:ascii="Arial" w:hAnsi="Arial" w:cs="Arial"/>
          <w:sz w:val="24"/>
          <w:szCs w:val="24"/>
        </w:rPr>
        <w:t xml:space="preserve"> the structure and components of businesses</w:t>
      </w:r>
      <w:r w:rsidR="00C34037" w:rsidRPr="00493D28">
        <w:rPr>
          <w:rFonts w:ascii="Arial" w:hAnsi="Arial" w:cs="Arial"/>
          <w:sz w:val="24"/>
          <w:szCs w:val="24"/>
        </w:rPr>
        <w:t>'</w:t>
      </w:r>
      <w:r w:rsidRPr="00493D28">
        <w:rPr>
          <w:rFonts w:ascii="Arial" w:hAnsi="Arial" w:cs="Arial"/>
          <w:sz w:val="24"/>
          <w:szCs w:val="24"/>
        </w:rPr>
        <w:t xml:space="preserve"> strategic marketing activities. These factors are </w:t>
      </w:r>
      <w:r w:rsidR="00C34037" w:rsidRPr="00493D28">
        <w:rPr>
          <w:rFonts w:ascii="Arial" w:hAnsi="Arial" w:cs="Arial"/>
          <w:sz w:val="24"/>
          <w:szCs w:val="24"/>
        </w:rPr>
        <w:t>the combination of conditions and elements that can positively or negatively influence a business's</w:t>
      </w:r>
      <w:r w:rsidRPr="00493D28">
        <w:rPr>
          <w:rFonts w:ascii="Arial" w:hAnsi="Arial" w:cs="Arial"/>
          <w:sz w:val="24"/>
          <w:szCs w:val="24"/>
        </w:rPr>
        <w:t xml:space="preserve"> marketing operations. </w:t>
      </w:r>
      <w:r w:rsidR="00035BDB" w:rsidRPr="00493D28">
        <w:rPr>
          <w:rFonts w:ascii="Arial" w:hAnsi="Arial" w:cs="Arial"/>
          <w:sz w:val="24"/>
          <w:szCs w:val="24"/>
        </w:rPr>
        <w:t>Consequently</w:t>
      </w:r>
      <w:r w:rsidRPr="00493D28">
        <w:rPr>
          <w:rFonts w:ascii="Arial" w:hAnsi="Arial" w:cs="Arial"/>
          <w:sz w:val="24"/>
          <w:szCs w:val="24"/>
        </w:rPr>
        <w:t xml:space="preserve">, </w:t>
      </w:r>
      <w:r w:rsidR="00035BDB" w:rsidRPr="00493D28">
        <w:rPr>
          <w:rFonts w:ascii="Arial" w:hAnsi="Arial" w:cs="Arial"/>
          <w:sz w:val="24"/>
          <w:szCs w:val="24"/>
        </w:rPr>
        <w:t xml:space="preserve">the </w:t>
      </w:r>
      <w:r w:rsidRPr="00493D28">
        <w:rPr>
          <w:rFonts w:ascii="Arial" w:hAnsi="Arial" w:cs="Arial"/>
          <w:sz w:val="24"/>
          <w:szCs w:val="24"/>
        </w:rPr>
        <w:t>macro-environment is the collecti</w:t>
      </w:r>
      <w:r w:rsidR="00C34037" w:rsidRPr="00493D28">
        <w:rPr>
          <w:rFonts w:ascii="Arial" w:hAnsi="Arial" w:cs="Arial"/>
          <w:sz w:val="24"/>
          <w:szCs w:val="24"/>
        </w:rPr>
        <w:t>ve wider environment in which businesses operate</w:t>
      </w:r>
      <w:sdt>
        <w:sdtPr>
          <w:rPr>
            <w:rFonts w:ascii="Arial" w:hAnsi="Arial" w:cs="Arial"/>
            <w:sz w:val="24"/>
            <w:szCs w:val="24"/>
          </w:rPr>
          <w:id w:val="302352460"/>
          <w:citation/>
        </w:sdtPr>
        <w:sdtEndPr/>
        <w:sdtContent>
          <w:r w:rsidRPr="00493D28">
            <w:rPr>
              <w:rFonts w:ascii="Arial" w:hAnsi="Arial" w:cs="Arial"/>
              <w:sz w:val="24"/>
              <w:szCs w:val="24"/>
            </w:rPr>
            <w:fldChar w:fldCharType="begin"/>
          </w:r>
          <w:r w:rsidRPr="00493D28">
            <w:rPr>
              <w:rFonts w:ascii="Arial" w:hAnsi="Arial" w:cs="Arial"/>
              <w:sz w:val="24"/>
              <w:szCs w:val="24"/>
            </w:rPr>
            <w:instrText xml:space="preserve"> CITATION Tho20 \l 1033 </w:instrText>
          </w:r>
          <w:r w:rsidRPr="00493D28">
            <w:rPr>
              <w:rFonts w:ascii="Arial" w:hAnsi="Arial" w:cs="Arial"/>
              <w:sz w:val="24"/>
              <w:szCs w:val="24"/>
            </w:rPr>
            <w:fldChar w:fldCharType="separate"/>
          </w:r>
          <w:r w:rsidRPr="00493D28">
            <w:rPr>
              <w:rFonts w:ascii="Arial" w:hAnsi="Arial" w:cs="Arial"/>
              <w:noProof/>
              <w:sz w:val="24"/>
              <w:szCs w:val="24"/>
            </w:rPr>
            <w:t xml:space="preserve"> (Thomas, 2020)</w:t>
          </w:r>
          <w:r w:rsidRPr="00493D28">
            <w:rPr>
              <w:rFonts w:ascii="Arial" w:hAnsi="Arial" w:cs="Arial"/>
              <w:sz w:val="24"/>
              <w:szCs w:val="24"/>
            </w:rPr>
            <w:fldChar w:fldCharType="end"/>
          </w:r>
        </w:sdtContent>
      </w:sdt>
      <w:r w:rsidRPr="00493D28">
        <w:rPr>
          <w:rFonts w:ascii="Arial" w:hAnsi="Arial" w:cs="Arial"/>
          <w:sz w:val="24"/>
          <w:szCs w:val="24"/>
        </w:rPr>
        <w:t xml:space="preserve">. </w:t>
      </w:r>
      <w:r w:rsidR="00035BDB" w:rsidRPr="00493D28">
        <w:rPr>
          <w:rFonts w:ascii="Arial" w:hAnsi="Arial" w:cs="Arial"/>
          <w:sz w:val="24"/>
          <w:szCs w:val="24"/>
        </w:rPr>
        <w:t>Gini and Agala (2023) argue that a macro-</w:t>
      </w:r>
      <w:r w:rsidR="00035BDB" w:rsidRPr="00493D28">
        <w:rPr>
          <w:rFonts w:ascii="Arial" w:hAnsi="Arial" w:cs="Arial"/>
          <w:sz w:val="24"/>
          <w:szCs w:val="24"/>
        </w:rPr>
        <w:lastRenderedPageBreak/>
        <w:t xml:space="preserve">environment exists outside an </w:t>
      </w:r>
      <w:proofErr w:type="spellStart"/>
      <w:r w:rsidR="00035BDB" w:rsidRPr="00493D28">
        <w:rPr>
          <w:rFonts w:ascii="Arial" w:hAnsi="Arial" w:cs="Arial"/>
          <w:sz w:val="24"/>
          <w:szCs w:val="24"/>
        </w:rPr>
        <w:t>organisation</w:t>
      </w:r>
      <w:proofErr w:type="spellEnd"/>
      <w:r w:rsidR="00035BDB" w:rsidRPr="00493D28">
        <w:rPr>
          <w:rFonts w:ascii="Arial" w:hAnsi="Arial" w:cs="Arial"/>
          <w:sz w:val="24"/>
          <w:szCs w:val="24"/>
        </w:rPr>
        <w:t xml:space="preserve"> but within the broader economy, not specifically in specific regions or sectors. The macro-environment is intricately related to and reflects the overall business cycle, but not the individual performance of any business sector or industry</w:t>
      </w:r>
      <w:sdt>
        <w:sdtPr>
          <w:rPr>
            <w:rFonts w:ascii="Arial" w:hAnsi="Arial" w:cs="Arial"/>
            <w:sz w:val="24"/>
            <w:szCs w:val="24"/>
          </w:rPr>
          <w:id w:val="687258299"/>
          <w:citation/>
        </w:sdtPr>
        <w:sdtEndPr/>
        <w:sdtContent>
          <w:r w:rsidR="00E71570" w:rsidRPr="00493D28">
            <w:rPr>
              <w:rFonts w:ascii="Arial" w:hAnsi="Arial" w:cs="Arial"/>
              <w:sz w:val="24"/>
              <w:szCs w:val="24"/>
            </w:rPr>
            <w:fldChar w:fldCharType="begin"/>
          </w:r>
          <w:r w:rsidR="00E71570" w:rsidRPr="00493D28">
            <w:rPr>
              <w:rFonts w:ascii="Arial" w:hAnsi="Arial" w:cs="Arial"/>
              <w:sz w:val="24"/>
              <w:szCs w:val="24"/>
            </w:rPr>
            <w:instrText xml:space="preserve"> CITATION Gin23 \l 1033 </w:instrText>
          </w:r>
          <w:r w:rsidR="00E71570" w:rsidRPr="00493D28">
            <w:rPr>
              <w:rFonts w:ascii="Arial" w:hAnsi="Arial" w:cs="Arial"/>
              <w:sz w:val="24"/>
              <w:szCs w:val="24"/>
            </w:rPr>
            <w:fldChar w:fldCharType="separate"/>
          </w:r>
          <w:r w:rsidR="00E71570" w:rsidRPr="00493D28">
            <w:rPr>
              <w:rFonts w:ascii="Arial" w:hAnsi="Arial" w:cs="Arial"/>
              <w:noProof/>
              <w:sz w:val="24"/>
              <w:szCs w:val="24"/>
            </w:rPr>
            <w:t xml:space="preserve"> (Gini &amp; Agala, 2023)</w:t>
          </w:r>
          <w:r w:rsidR="00E71570" w:rsidRPr="00493D28">
            <w:rPr>
              <w:rFonts w:ascii="Arial" w:hAnsi="Arial" w:cs="Arial"/>
              <w:sz w:val="24"/>
              <w:szCs w:val="24"/>
            </w:rPr>
            <w:fldChar w:fldCharType="end"/>
          </w:r>
        </w:sdtContent>
      </w:sdt>
      <w:r w:rsidR="00035BDB" w:rsidRPr="00493D28">
        <w:rPr>
          <w:rFonts w:ascii="Arial" w:hAnsi="Arial" w:cs="Arial"/>
          <w:sz w:val="24"/>
          <w:szCs w:val="24"/>
        </w:rPr>
        <w:t>.</w:t>
      </w:r>
      <w:r w:rsidR="00B91D9A" w:rsidRPr="00493D28">
        <w:rPr>
          <w:rFonts w:ascii="Arial" w:hAnsi="Arial" w:cs="Arial"/>
          <w:sz w:val="24"/>
          <w:szCs w:val="24"/>
        </w:rPr>
        <w:t xml:space="preserve"> It directly affects business operations, performance, decision-making, and strategy formulation. The dynamic nature of the macro environment requires constant monitoring, </w:t>
      </w:r>
      <w:r w:rsidR="00C34037" w:rsidRPr="00493D28">
        <w:rPr>
          <w:rFonts w:ascii="Arial" w:hAnsi="Arial" w:cs="Arial"/>
          <w:sz w:val="24"/>
          <w:szCs w:val="24"/>
        </w:rPr>
        <w:t>as exogenous factors continually</w:t>
      </w:r>
      <w:r w:rsidR="00B91D9A" w:rsidRPr="00493D28">
        <w:rPr>
          <w:rFonts w:ascii="Arial" w:hAnsi="Arial" w:cs="Arial"/>
          <w:sz w:val="24"/>
          <w:szCs w:val="24"/>
        </w:rPr>
        <w:t xml:space="preserve"> affect the business landscape</w:t>
      </w:r>
      <w:r w:rsidR="00480BCE" w:rsidRPr="00493D28">
        <w:rPr>
          <w:rFonts w:ascii="Arial" w:hAnsi="Arial" w:cs="Arial"/>
          <w:sz w:val="24"/>
          <w:szCs w:val="24"/>
        </w:rPr>
        <w:t>. Though political</w:t>
      </w:r>
      <w:r w:rsidR="00144992" w:rsidRPr="00493D28">
        <w:rPr>
          <w:rFonts w:ascii="Arial" w:hAnsi="Arial" w:cs="Arial"/>
          <w:sz w:val="24"/>
          <w:szCs w:val="24"/>
        </w:rPr>
        <w:t xml:space="preserve"> </w:t>
      </w:r>
      <w:r w:rsidR="00A6145D" w:rsidRPr="00493D28">
        <w:rPr>
          <w:rFonts w:ascii="Arial" w:hAnsi="Arial" w:cs="Arial"/>
          <w:sz w:val="24"/>
          <w:szCs w:val="24"/>
        </w:rPr>
        <w:t>and technological</w:t>
      </w:r>
      <w:r w:rsidR="00480BCE" w:rsidRPr="00493D28">
        <w:rPr>
          <w:rFonts w:ascii="Arial" w:hAnsi="Arial" w:cs="Arial"/>
          <w:sz w:val="24"/>
          <w:szCs w:val="24"/>
        </w:rPr>
        <w:t xml:space="preserve"> </w:t>
      </w:r>
      <w:r w:rsidR="00740D4E">
        <w:rPr>
          <w:rFonts w:ascii="Arial" w:hAnsi="Arial" w:cs="Arial"/>
          <w:sz w:val="24"/>
          <w:szCs w:val="24"/>
        </w:rPr>
        <w:t xml:space="preserve">factors </w:t>
      </w:r>
      <w:r w:rsidR="00480BCE" w:rsidRPr="00493D28">
        <w:rPr>
          <w:rFonts w:ascii="Arial" w:hAnsi="Arial" w:cs="Arial"/>
          <w:sz w:val="24"/>
          <w:szCs w:val="24"/>
        </w:rPr>
        <w:t>are beyond firms' control, evidence shows they have a significant impact on firms' products and processes, and on consumer decision-making</w:t>
      </w:r>
      <w:sdt>
        <w:sdtPr>
          <w:rPr>
            <w:rFonts w:ascii="Arial" w:hAnsi="Arial" w:cs="Arial"/>
            <w:sz w:val="24"/>
            <w:szCs w:val="24"/>
          </w:rPr>
          <w:id w:val="147565548"/>
          <w:citation/>
        </w:sdtPr>
        <w:sdtEndPr/>
        <w:sdtContent>
          <w:r w:rsidR="00FC5CBB" w:rsidRPr="00493D28">
            <w:rPr>
              <w:rFonts w:ascii="Arial" w:hAnsi="Arial" w:cs="Arial"/>
              <w:sz w:val="24"/>
              <w:szCs w:val="24"/>
            </w:rPr>
            <w:fldChar w:fldCharType="begin"/>
          </w:r>
          <w:r w:rsidR="00FC5CBB" w:rsidRPr="00493D28">
            <w:rPr>
              <w:rFonts w:ascii="Arial" w:hAnsi="Arial" w:cs="Arial"/>
              <w:sz w:val="24"/>
              <w:szCs w:val="24"/>
            </w:rPr>
            <w:instrText xml:space="preserve"> CITATION Oxf23 \l 1033 </w:instrText>
          </w:r>
          <w:r w:rsidR="00FC5CBB" w:rsidRPr="00493D28">
            <w:rPr>
              <w:rFonts w:ascii="Arial" w:hAnsi="Arial" w:cs="Arial"/>
              <w:sz w:val="24"/>
              <w:szCs w:val="24"/>
            </w:rPr>
            <w:fldChar w:fldCharType="separate"/>
          </w:r>
          <w:r w:rsidR="00FC5CBB" w:rsidRPr="00493D28">
            <w:rPr>
              <w:rFonts w:ascii="Arial" w:hAnsi="Arial" w:cs="Arial"/>
              <w:noProof/>
              <w:sz w:val="24"/>
              <w:szCs w:val="24"/>
            </w:rPr>
            <w:t xml:space="preserve"> (Oxford College of Marketing, 2023)</w:t>
          </w:r>
          <w:r w:rsidR="00FC5CBB" w:rsidRPr="00493D28">
            <w:rPr>
              <w:rFonts w:ascii="Arial" w:hAnsi="Arial" w:cs="Arial"/>
              <w:sz w:val="24"/>
              <w:szCs w:val="24"/>
            </w:rPr>
            <w:fldChar w:fldCharType="end"/>
          </w:r>
        </w:sdtContent>
      </w:sdt>
      <w:r w:rsidR="00FC5CBB" w:rsidRPr="00493D28">
        <w:rPr>
          <w:rFonts w:ascii="Arial" w:hAnsi="Arial" w:cs="Arial"/>
          <w:sz w:val="24"/>
          <w:szCs w:val="24"/>
        </w:rPr>
        <w:t>.</w:t>
      </w:r>
      <w:r w:rsidR="007D00C2" w:rsidRPr="00493D28">
        <w:rPr>
          <w:rFonts w:ascii="Arial" w:hAnsi="Arial" w:cs="Arial"/>
          <w:sz w:val="24"/>
          <w:szCs w:val="24"/>
        </w:rPr>
        <w:t xml:space="preserve"> </w:t>
      </w:r>
    </w:p>
    <w:p w14:paraId="3848E27F" w14:textId="77777777" w:rsidR="00135CC6" w:rsidRPr="00493D28" w:rsidRDefault="00135CC6" w:rsidP="002E4F89">
      <w:pPr>
        <w:autoSpaceDE w:val="0"/>
        <w:autoSpaceDN w:val="0"/>
        <w:adjustRightInd w:val="0"/>
        <w:spacing w:after="0" w:line="360" w:lineRule="auto"/>
        <w:jc w:val="both"/>
        <w:rPr>
          <w:rFonts w:ascii="Arial" w:hAnsi="Arial" w:cs="Arial"/>
          <w:sz w:val="24"/>
          <w:szCs w:val="24"/>
        </w:rPr>
      </w:pPr>
      <w:r w:rsidRPr="00493D28">
        <w:rPr>
          <w:rFonts w:ascii="Arial" w:hAnsi="Arial" w:cs="Arial"/>
          <w:sz w:val="24"/>
          <w:szCs w:val="24"/>
        </w:rPr>
        <w:t xml:space="preserve">A host of macro marketing </w:t>
      </w:r>
      <w:proofErr w:type="gramStart"/>
      <w:r w:rsidRPr="00493D28">
        <w:rPr>
          <w:rFonts w:ascii="Arial" w:hAnsi="Arial" w:cs="Arial"/>
          <w:sz w:val="24"/>
          <w:szCs w:val="24"/>
        </w:rPr>
        <w:t>environment</w:t>
      </w:r>
      <w:proofErr w:type="gramEnd"/>
      <w:r w:rsidRPr="00493D28">
        <w:rPr>
          <w:rFonts w:ascii="Arial" w:hAnsi="Arial" w:cs="Arial"/>
          <w:sz w:val="24"/>
          <w:szCs w:val="24"/>
        </w:rPr>
        <w:t xml:space="preserve"> factors exist; however, for this submission, emphasis will be placed on two: technology and political factors. </w:t>
      </w:r>
    </w:p>
    <w:p w14:paraId="5F25EE0A" w14:textId="707A8EB8" w:rsidR="00035BDB" w:rsidRPr="00493D28" w:rsidRDefault="00493962" w:rsidP="002E4F89">
      <w:pPr>
        <w:autoSpaceDE w:val="0"/>
        <w:autoSpaceDN w:val="0"/>
        <w:adjustRightInd w:val="0"/>
        <w:spacing w:after="0" w:line="360" w:lineRule="auto"/>
        <w:jc w:val="both"/>
        <w:rPr>
          <w:rFonts w:ascii="Arial" w:hAnsi="Arial" w:cs="Arial"/>
          <w:sz w:val="24"/>
          <w:szCs w:val="24"/>
        </w:rPr>
      </w:pPr>
      <w:r w:rsidRPr="00493D28">
        <w:rPr>
          <w:rFonts w:ascii="Arial" w:hAnsi="Arial" w:cs="Arial"/>
          <w:sz w:val="24"/>
          <w:szCs w:val="24"/>
        </w:rPr>
        <w:t>For instance, a</w:t>
      </w:r>
      <w:r w:rsidR="00A308C8" w:rsidRPr="00493D28">
        <w:rPr>
          <w:rFonts w:ascii="Arial" w:hAnsi="Arial" w:cs="Arial"/>
          <w:sz w:val="24"/>
          <w:szCs w:val="24"/>
        </w:rPr>
        <w:t xml:space="preserve">dvancements in technology have made </w:t>
      </w:r>
      <w:r w:rsidR="00C34037" w:rsidRPr="00493D28">
        <w:rPr>
          <w:rFonts w:ascii="Arial" w:hAnsi="Arial" w:cs="Arial"/>
          <w:sz w:val="24"/>
          <w:szCs w:val="24"/>
        </w:rPr>
        <w:t>it imperative for both</w:t>
      </w:r>
      <w:r w:rsidR="00A308C8" w:rsidRPr="00493D28">
        <w:rPr>
          <w:rFonts w:ascii="Arial" w:hAnsi="Arial" w:cs="Arial"/>
          <w:sz w:val="24"/>
          <w:szCs w:val="24"/>
        </w:rPr>
        <w:t xml:space="preserve"> pioneering and follower </w:t>
      </w:r>
      <w:proofErr w:type="spellStart"/>
      <w:r w:rsidR="00A308C8" w:rsidRPr="00493D28">
        <w:rPr>
          <w:rFonts w:ascii="Arial" w:hAnsi="Arial" w:cs="Arial"/>
          <w:sz w:val="24"/>
          <w:szCs w:val="24"/>
        </w:rPr>
        <w:t>organisations</w:t>
      </w:r>
      <w:proofErr w:type="spellEnd"/>
      <w:r w:rsidR="00A308C8" w:rsidRPr="00493D28">
        <w:rPr>
          <w:rFonts w:ascii="Arial" w:hAnsi="Arial" w:cs="Arial"/>
          <w:sz w:val="24"/>
          <w:szCs w:val="24"/>
        </w:rPr>
        <w:t xml:space="preserve"> operating in the same industries. Technology has </w:t>
      </w:r>
      <w:r w:rsidR="00C34037" w:rsidRPr="00493D28">
        <w:rPr>
          <w:rFonts w:ascii="Arial" w:hAnsi="Arial" w:cs="Arial"/>
          <w:sz w:val="24"/>
          <w:szCs w:val="24"/>
        </w:rPr>
        <w:t>laid</w:t>
      </w:r>
      <w:r w:rsidR="00A308C8" w:rsidRPr="00493D28">
        <w:rPr>
          <w:rFonts w:ascii="Arial" w:hAnsi="Arial" w:cs="Arial"/>
          <w:sz w:val="24"/>
          <w:szCs w:val="24"/>
        </w:rPr>
        <w:t xml:space="preserve"> the foundation for pioneering and follower </w:t>
      </w:r>
      <w:proofErr w:type="spellStart"/>
      <w:r w:rsidR="00A308C8" w:rsidRPr="00493D28">
        <w:rPr>
          <w:rFonts w:ascii="Arial" w:hAnsi="Arial" w:cs="Arial"/>
          <w:sz w:val="24"/>
          <w:szCs w:val="24"/>
        </w:rPr>
        <w:t>organisations</w:t>
      </w:r>
      <w:proofErr w:type="spellEnd"/>
      <w:r w:rsidR="00A308C8" w:rsidRPr="00493D28">
        <w:rPr>
          <w:rFonts w:ascii="Arial" w:hAnsi="Arial" w:cs="Arial"/>
          <w:sz w:val="24"/>
          <w:szCs w:val="24"/>
        </w:rPr>
        <w:t xml:space="preserve"> alike to be creative and innovative in their marketing </w:t>
      </w:r>
      <w:proofErr w:type="spellStart"/>
      <w:r w:rsidR="00A308C8" w:rsidRPr="00493D28">
        <w:rPr>
          <w:rFonts w:ascii="Arial" w:hAnsi="Arial" w:cs="Arial"/>
          <w:sz w:val="24"/>
          <w:szCs w:val="24"/>
        </w:rPr>
        <w:t>endeavours</w:t>
      </w:r>
      <w:proofErr w:type="spellEnd"/>
      <w:r w:rsidR="00BD225E" w:rsidRPr="00493D28">
        <w:rPr>
          <w:rFonts w:ascii="Arial" w:hAnsi="Arial" w:cs="Arial"/>
          <w:noProof/>
          <w:sz w:val="24"/>
          <w:szCs w:val="24"/>
        </w:rPr>
        <w:t xml:space="preserve"> (Khan and De Felice, 2022)</w:t>
      </w:r>
      <w:r w:rsidR="00A308C8" w:rsidRPr="00493D28">
        <w:rPr>
          <w:rFonts w:ascii="Arial" w:hAnsi="Arial" w:cs="Arial"/>
          <w:sz w:val="24"/>
          <w:szCs w:val="24"/>
        </w:rPr>
        <w:t xml:space="preserve">. </w:t>
      </w:r>
      <w:r w:rsidR="00F562FD" w:rsidRPr="00493D28">
        <w:rPr>
          <w:rFonts w:ascii="Arial" w:hAnsi="Arial" w:cs="Arial"/>
          <w:sz w:val="24"/>
          <w:szCs w:val="24"/>
        </w:rPr>
        <w:t xml:space="preserve">In the case </w:t>
      </w:r>
      <w:r w:rsidR="00C2511B" w:rsidRPr="00493D28">
        <w:rPr>
          <w:rFonts w:ascii="Arial" w:hAnsi="Arial" w:cs="Arial"/>
          <w:sz w:val="24"/>
          <w:szCs w:val="24"/>
        </w:rPr>
        <w:t xml:space="preserve">of </w:t>
      </w:r>
      <w:r w:rsidR="00F562FD" w:rsidRPr="00493D28">
        <w:rPr>
          <w:rFonts w:ascii="Arial" w:hAnsi="Arial" w:cs="Arial"/>
          <w:sz w:val="24"/>
          <w:szCs w:val="24"/>
        </w:rPr>
        <w:t>Centrica</w:t>
      </w:r>
      <w:r w:rsidR="00C2511B" w:rsidRPr="00493D28">
        <w:rPr>
          <w:rFonts w:ascii="Arial" w:hAnsi="Arial" w:cs="Arial"/>
          <w:sz w:val="24"/>
          <w:szCs w:val="24"/>
        </w:rPr>
        <w:t>,</w:t>
      </w:r>
      <w:r w:rsidR="00F562FD" w:rsidRPr="00493D28">
        <w:rPr>
          <w:rFonts w:ascii="Arial" w:hAnsi="Arial" w:cs="Arial"/>
          <w:sz w:val="24"/>
          <w:szCs w:val="24"/>
        </w:rPr>
        <w:t xml:space="preserve"> as a pioneering marketer </w:t>
      </w:r>
      <w:proofErr w:type="spellStart"/>
      <w:r w:rsidR="00F562FD" w:rsidRPr="00493D28">
        <w:rPr>
          <w:rFonts w:ascii="Arial" w:hAnsi="Arial" w:cs="Arial"/>
          <w:sz w:val="24"/>
          <w:szCs w:val="24"/>
        </w:rPr>
        <w:t>specialis</w:t>
      </w:r>
      <w:r w:rsidR="00C34037" w:rsidRPr="00493D28">
        <w:rPr>
          <w:rFonts w:ascii="Arial" w:hAnsi="Arial" w:cs="Arial"/>
          <w:sz w:val="24"/>
          <w:szCs w:val="24"/>
        </w:rPr>
        <w:t>ing</w:t>
      </w:r>
      <w:proofErr w:type="spellEnd"/>
      <w:r w:rsidR="00C34037" w:rsidRPr="00493D28">
        <w:rPr>
          <w:rFonts w:ascii="Arial" w:hAnsi="Arial" w:cs="Arial"/>
          <w:sz w:val="24"/>
          <w:szCs w:val="24"/>
        </w:rPr>
        <w:t xml:space="preserve"> in professional services, utilities, and health and life sciences in the UK, it has adopted technology to accelerate change</w:t>
      </w:r>
      <w:r w:rsidR="00C2511B" w:rsidRPr="00493D28">
        <w:rPr>
          <w:rFonts w:ascii="Arial" w:hAnsi="Arial" w:cs="Arial"/>
          <w:sz w:val="24"/>
          <w:szCs w:val="24"/>
        </w:rPr>
        <w:t xml:space="preserve"> across the </w:t>
      </w:r>
      <w:proofErr w:type="spellStart"/>
      <w:r w:rsidR="00C2511B" w:rsidRPr="00493D28">
        <w:rPr>
          <w:rFonts w:ascii="Arial" w:hAnsi="Arial" w:cs="Arial"/>
          <w:sz w:val="24"/>
          <w:szCs w:val="24"/>
        </w:rPr>
        <w:t>organisation</w:t>
      </w:r>
      <w:proofErr w:type="spellEnd"/>
      <w:r w:rsidR="00C2511B" w:rsidRPr="00493D28">
        <w:rPr>
          <w:rFonts w:ascii="Arial" w:hAnsi="Arial" w:cs="Arial"/>
          <w:sz w:val="24"/>
          <w:szCs w:val="24"/>
        </w:rPr>
        <w:t xml:space="preserve"> as part of efforts to be highly entrepreneurial and </w:t>
      </w:r>
      <w:proofErr w:type="gramStart"/>
      <w:r w:rsidR="00C2511B" w:rsidRPr="00493D28">
        <w:rPr>
          <w:rFonts w:ascii="Arial" w:hAnsi="Arial" w:cs="Arial"/>
          <w:sz w:val="24"/>
          <w:szCs w:val="24"/>
        </w:rPr>
        <w:t>customer-focused</w:t>
      </w:r>
      <w:proofErr w:type="gramEnd"/>
      <w:r w:rsidR="00C2511B" w:rsidRPr="00493D28">
        <w:rPr>
          <w:rFonts w:ascii="Arial" w:hAnsi="Arial" w:cs="Arial"/>
          <w:sz w:val="24"/>
          <w:szCs w:val="24"/>
        </w:rPr>
        <w:t>. Changes and advancements in technology have necessitated th</w:t>
      </w:r>
      <w:r w:rsidR="00C34037" w:rsidRPr="00493D28">
        <w:rPr>
          <w:rFonts w:ascii="Arial" w:hAnsi="Arial" w:cs="Arial"/>
          <w:sz w:val="24"/>
          <w:szCs w:val="24"/>
        </w:rPr>
        <w:t>at Centrica adjust its approach</w:t>
      </w:r>
      <w:r w:rsidR="00C2511B" w:rsidRPr="00493D28">
        <w:rPr>
          <w:rFonts w:ascii="Arial" w:hAnsi="Arial" w:cs="Arial"/>
          <w:sz w:val="24"/>
          <w:szCs w:val="24"/>
        </w:rPr>
        <w:t xml:space="preserve"> to new technologies. </w:t>
      </w:r>
      <w:r w:rsidR="007D6155" w:rsidRPr="00493D28">
        <w:rPr>
          <w:rFonts w:ascii="Arial" w:hAnsi="Arial" w:cs="Arial"/>
          <w:sz w:val="24"/>
          <w:szCs w:val="24"/>
        </w:rPr>
        <w:t xml:space="preserve">Technological advancements in energy production and distribution have </w:t>
      </w:r>
      <w:r w:rsidR="00480BCE" w:rsidRPr="00493D28">
        <w:rPr>
          <w:rFonts w:ascii="Arial" w:hAnsi="Arial" w:cs="Arial"/>
          <w:sz w:val="24"/>
          <w:szCs w:val="24"/>
        </w:rPr>
        <w:t>enabled Centrica to leverage c</w:t>
      </w:r>
      <w:r w:rsidR="007D6155" w:rsidRPr="00493D28">
        <w:rPr>
          <w:rFonts w:ascii="Arial" w:hAnsi="Arial" w:cs="Arial"/>
          <w:sz w:val="24"/>
          <w:szCs w:val="24"/>
        </w:rPr>
        <w:t>ombined heat and power, commercial solar panels, commercial heat pumps, microgrids, and panoramic power to serve clients efficiently in the energy transition agenda</w:t>
      </w:r>
      <w:sdt>
        <w:sdtPr>
          <w:rPr>
            <w:rFonts w:ascii="Arial" w:hAnsi="Arial" w:cs="Arial"/>
            <w:sz w:val="24"/>
            <w:szCs w:val="24"/>
          </w:rPr>
          <w:id w:val="1682395583"/>
          <w:citation/>
        </w:sdtPr>
        <w:sdtEndPr/>
        <w:sdtContent>
          <w:r w:rsidR="007D6155" w:rsidRPr="00493D28">
            <w:rPr>
              <w:rFonts w:ascii="Arial" w:hAnsi="Arial" w:cs="Arial"/>
              <w:sz w:val="24"/>
              <w:szCs w:val="24"/>
            </w:rPr>
            <w:fldChar w:fldCharType="begin"/>
          </w:r>
          <w:r w:rsidR="007D6155" w:rsidRPr="00493D28">
            <w:rPr>
              <w:rFonts w:ascii="Arial" w:hAnsi="Arial" w:cs="Arial"/>
              <w:sz w:val="24"/>
              <w:szCs w:val="24"/>
            </w:rPr>
            <w:instrText xml:space="preserve"> CITATION Cen25 \l 1033 </w:instrText>
          </w:r>
          <w:r w:rsidR="007D6155" w:rsidRPr="00493D28">
            <w:rPr>
              <w:rFonts w:ascii="Arial" w:hAnsi="Arial" w:cs="Arial"/>
              <w:sz w:val="24"/>
              <w:szCs w:val="24"/>
            </w:rPr>
            <w:fldChar w:fldCharType="separate"/>
          </w:r>
          <w:r w:rsidR="007D6155" w:rsidRPr="00493D28">
            <w:rPr>
              <w:rFonts w:ascii="Arial" w:hAnsi="Arial" w:cs="Arial"/>
              <w:noProof/>
              <w:sz w:val="24"/>
              <w:szCs w:val="24"/>
            </w:rPr>
            <w:t xml:space="preserve"> (Centrica, 2025)</w:t>
          </w:r>
          <w:r w:rsidR="007D6155" w:rsidRPr="00493D28">
            <w:rPr>
              <w:rFonts w:ascii="Arial" w:hAnsi="Arial" w:cs="Arial"/>
              <w:sz w:val="24"/>
              <w:szCs w:val="24"/>
            </w:rPr>
            <w:fldChar w:fldCharType="end"/>
          </w:r>
        </w:sdtContent>
      </w:sdt>
      <w:r w:rsidR="007D6155" w:rsidRPr="00493D28">
        <w:rPr>
          <w:rFonts w:ascii="Arial" w:hAnsi="Arial" w:cs="Arial"/>
          <w:sz w:val="24"/>
          <w:szCs w:val="24"/>
        </w:rPr>
        <w:t xml:space="preserve">. In the context of follower </w:t>
      </w:r>
      <w:proofErr w:type="spellStart"/>
      <w:r w:rsidR="007D6155" w:rsidRPr="00493D28">
        <w:rPr>
          <w:rFonts w:ascii="Arial" w:hAnsi="Arial" w:cs="Arial"/>
          <w:sz w:val="24"/>
          <w:szCs w:val="24"/>
        </w:rPr>
        <w:t>organisations</w:t>
      </w:r>
      <w:proofErr w:type="spellEnd"/>
      <w:r w:rsidR="007D6155" w:rsidRPr="00493D28">
        <w:rPr>
          <w:rFonts w:ascii="Arial" w:hAnsi="Arial" w:cs="Arial"/>
          <w:sz w:val="24"/>
          <w:szCs w:val="24"/>
        </w:rPr>
        <w:t xml:space="preserve">, </w:t>
      </w:r>
      <w:r w:rsidR="003C7136" w:rsidRPr="00493D28">
        <w:rPr>
          <w:rFonts w:ascii="Arial" w:hAnsi="Arial" w:cs="Arial"/>
          <w:sz w:val="24"/>
          <w:szCs w:val="24"/>
        </w:rPr>
        <w:t xml:space="preserve">RFC Power is </w:t>
      </w:r>
      <w:r w:rsidR="00480BCE" w:rsidRPr="00493D28">
        <w:rPr>
          <w:rFonts w:ascii="Arial" w:hAnsi="Arial" w:cs="Arial"/>
          <w:sz w:val="24"/>
          <w:szCs w:val="24"/>
        </w:rPr>
        <w:t xml:space="preserve">a </w:t>
      </w:r>
      <w:r w:rsidR="003C7136" w:rsidRPr="00493D28">
        <w:rPr>
          <w:rFonts w:ascii="Arial" w:hAnsi="Arial" w:cs="Arial"/>
          <w:sz w:val="24"/>
          <w:szCs w:val="24"/>
        </w:rPr>
        <w:t xml:space="preserve">technology startup focused on building grid-scale energy storage solutions for the next generation. However, given its follower status in the energy field, RFC Power is </w:t>
      </w:r>
      <w:r w:rsidR="00480BCE" w:rsidRPr="00493D28">
        <w:rPr>
          <w:rFonts w:ascii="Arial" w:hAnsi="Arial" w:cs="Arial"/>
          <w:sz w:val="24"/>
          <w:szCs w:val="24"/>
        </w:rPr>
        <w:t>constrained by the technologies it can access due to i</w:t>
      </w:r>
      <w:r w:rsidR="003C7136" w:rsidRPr="00493D28">
        <w:rPr>
          <w:rFonts w:ascii="Arial" w:hAnsi="Arial" w:cs="Arial"/>
          <w:sz w:val="24"/>
          <w:szCs w:val="24"/>
        </w:rPr>
        <w:t>ts startup nature and small customer base</w:t>
      </w:r>
      <w:sdt>
        <w:sdtPr>
          <w:rPr>
            <w:rFonts w:ascii="Arial" w:hAnsi="Arial" w:cs="Arial"/>
            <w:sz w:val="24"/>
            <w:szCs w:val="24"/>
          </w:rPr>
          <w:id w:val="-1059242823"/>
          <w:citation/>
        </w:sdtPr>
        <w:sdtEndPr/>
        <w:sdtContent>
          <w:r w:rsidR="003C7136" w:rsidRPr="00493D28">
            <w:rPr>
              <w:rFonts w:ascii="Arial" w:hAnsi="Arial" w:cs="Arial"/>
              <w:sz w:val="24"/>
              <w:szCs w:val="24"/>
            </w:rPr>
            <w:fldChar w:fldCharType="begin"/>
          </w:r>
          <w:r w:rsidR="003C7136" w:rsidRPr="00493D28">
            <w:rPr>
              <w:rFonts w:ascii="Arial" w:hAnsi="Arial" w:cs="Arial"/>
              <w:sz w:val="24"/>
              <w:szCs w:val="24"/>
            </w:rPr>
            <w:instrText xml:space="preserve"> CITATION F6S25 \l 1033 </w:instrText>
          </w:r>
          <w:r w:rsidR="003C7136" w:rsidRPr="00493D28">
            <w:rPr>
              <w:rFonts w:ascii="Arial" w:hAnsi="Arial" w:cs="Arial"/>
              <w:sz w:val="24"/>
              <w:szCs w:val="24"/>
            </w:rPr>
            <w:fldChar w:fldCharType="separate"/>
          </w:r>
          <w:r w:rsidR="003C7136" w:rsidRPr="00493D28">
            <w:rPr>
              <w:rFonts w:ascii="Arial" w:hAnsi="Arial" w:cs="Arial"/>
              <w:noProof/>
              <w:sz w:val="24"/>
              <w:szCs w:val="24"/>
            </w:rPr>
            <w:t xml:space="preserve"> (F6S, 2025)</w:t>
          </w:r>
          <w:r w:rsidR="003C7136" w:rsidRPr="00493D28">
            <w:rPr>
              <w:rFonts w:ascii="Arial" w:hAnsi="Arial" w:cs="Arial"/>
              <w:sz w:val="24"/>
              <w:szCs w:val="24"/>
            </w:rPr>
            <w:fldChar w:fldCharType="end"/>
          </w:r>
        </w:sdtContent>
      </w:sdt>
      <w:r w:rsidR="003C7136" w:rsidRPr="00493D28">
        <w:rPr>
          <w:rFonts w:ascii="Arial" w:hAnsi="Arial" w:cs="Arial"/>
          <w:sz w:val="24"/>
          <w:szCs w:val="24"/>
        </w:rPr>
        <w:t>.</w:t>
      </w:r>
    </w:p>
    <w:p w14:paraId="4D29CF8C" w14:textId="20B9B5EE" w:rsidR="00035BDB" w:rsidRPr="00493D28" w:rsidRDefault="003C7136" w:rsidP="002E4F89">
      <w:pPr>
        <w:autoSpaceDE w:val="0"/>
        <w:autoSpaceDN w:val="0"/>
        <w:adjustRightInd w:val="0"/>
        <w:spacing w:after="0" w:line="360" w:lineRule="auto"/>
        <w:jc w:val="both"/>
        <w:rPr>
          <w:rFonts w:ascii="Arial" w:hAnsi="Arial" w:cs="Arial"/>
          <w:sz w:val="24"/>
          <w:szCs w:val="24"/>
        </w:rPr>
      </w:pPr>
      <w:r w:rsidRPr="00493D28">
        <w:rPr>
          <w:rFonts w:ascii="Arial" w:hAnsi="Arial" w:cs="Arial"/>
          <w:sz w:val="24"/>
          <w:szCs w:val="24"/>
        </w:rPr>
        <w:t xml:space="preserve">It is worth </w:t>
      </w:r>
      <w:r w:rsidR="00480BCE" w:rsidRPr="00493D28">
        <w:rPr>
          <w:rFonts w:ascii="Arial" w:hAnsi="Arial" w:cs="Arial"/>
          <w:sz w:val="24"/>
          <w:szCs w:val="24"/>
        </w:rPr>
        <w:t>noting that technological changes in the macro marketing environment present both opportunities and threats for</w:t>
      </w:r>
      <w:r w:rsidRPr="00493D28">
        <w:rPr>
          <w:rFonts w:ascii="Arial" w:hAnsi="Arial" w:cs="Arial"/>
          <w:sz w:val="24"/>
          <w:szCs w:val="24"/>
        </w:rPr>
        <w:t xml:space="preserve"> pioneering and follower </w:t>
      </w:r>
      <w:proofErr w:type="spellStart"/>
      <w:r w:rsidRPr="00493D28">
        <w:rPr>
          <w:rFonts w:ascii="Arial" w:hAnsi="Arial" w:cs="Arial"/>
          <w:sz w:val="24"/>
          <w:szCs w:val="24"/>
        </w:rPr>
        <w:t>organisations</w:t>
      </w:r>
      <w:proofErr w:type="spellEnd"/>
      <w:r w:rsidRPr="00493D28">
        <w:rPr>
          <w:rFonts w:ascii="Arial" w:hAnsi="Arial" w:cs="Arial"/>
          <w:sz w:val="24"/>
          <w:szCs w:val="24"/>
        </w:rPr>
        <w:t xml:space="preserve">. In the case of Centrica, changes in technology have </w:t>
      </w:r>
      <w:r w:rsidR="00480BCE" w:rsidRPr="00493D28">
        <w:rPr>
          <w:rFonts w:ascii="Arial" w:hAnsi="Arial" w:cs="Arial"/>
          <w:sz w:val="24"/>
          <w:szCs w:val="24"/>
        </w:rPr>
        <w:t xml:space="preserve">had a </w:t>
      </w:r>
      <w:r w:rsidR="00F86FD9" w:rsidRPr="00493D28">
        <w:rPr>
          <w:rFonts w:ascii="Arial" w:hAnsi="Arial" w:cs="Arial"/>
          <w:sz w:val="24"/>
          <w:szCs w:val="24"/>
        </w:rPr>
        <w:t xml:space="preserve">significant </w:t>
      </w:r>
      <w:r w:rsidR="00480BCE" w:rsidRPr="00493D28">
        <w:rPr>
          <w:rFonts w:ascii="Arial" w:hAnsi="Arial" w:cs="Arial"/>
          <w:sz w:val="24"/>
          <w:szCs w:val="24"/>
        </w:rPr>
        <w:t>impact on its operations</w:t>
      </w:r>
      <w:r w:rsidR="00740D4E">
        <w:rPr>
          <w:rFonts w:ascii="Arial" w:hAnsi="Arial" w:cs="Arial"/>
          <w:sz w:val="24"/>
          <w:szCs w:val="24"/>
        </w:rPr>
        <w:t>, as it is always on the verge of procuring and explor</w:t>
      </w:r>
      <w:r w:rsidR="00480BCE" w:rsidRPr="00493D28">
        <w:rPr>
          <w:rFonts w:ascii="Arial" w:hAnsi="Arial" w:cs="Arial"/>
          <w:sz w:val="24"/>
          <w:szCs w:val="24"/>
        </w:rPr>
        <w:t>ing</w:t>
      </w:r>
      <w:r w:rsidRPr="00493D28">
        <w:rPr>
          <w:rFonts w:ascii="Arial" w:hAnsi="Arial" w:cs="Arial"/>
          <w:sz w:val="24"/>
          <w:szCs w:val="24"/>
        </w:rPr>
        <w:t xml:space="preserve"> groundbreaking technologies. </w:t>
      </w:r>
      <w:r w:rsidR="00493962" w:rsidRPr="00493D28">
        <w:rPr>
          <w:rFonts w:ascii="Arial" w:hAnsi="Arial" w:cs="Arial"/>
          <w:sz w:val="24"/>
          <w:szCs w:val="24"/>
        </w:rPr>
        <w:t xml:space="preserve">In </w:t>
      </w:r>
      <w:proofErr w:type="gramStart"/>
      <w:r w:rsidR="00493962" w:rsidRPr="00493D28">
        <w:rPr>
          <w:rFonts w:ascii="Arial" w:hAnsi="Arial" w:cs="Arial"/>
          <w:sz w:val="24"/>
          <w:szCs w:val="24"/>
        </w:rPr>
        <w:lastRenderedPageBreak/>
        <w:t>consequence</w:t>
      </w:r>
      <w:proofErr w:type="gramEnd"/>
      <w:r w:rsidR="00493962" w:rsidRPr="00493D28">
        <w:rPr>
          <w:rFonts w:ascii="Arial" w:hAnsi="Arial" w:cs="Arial"/>
          <w:sz w:val="24"/>
          <w:szCs w:val="24"/>
        </w:rPr>
        <w:t>, t</w:t>
      </w:r>
      <w:r w:rsidRPr="00493D28">
        <w:rPr>
          <w:rFonts w:ascii="Arial" w:hAnsi="Arial" w:cs="Arial"/>
          <w:sz w:val="24"/>
          <w:szCs w:val="24"/>
        </w:rPr>
        <w:t xml:space="preserve">his presents significant opportunities with few threats for Centrica to </w:t>
      </w:r>
      <w:proofErr w:type="spellStart"/>
      <w:r w:rsidRPr="00493D28">
        <w:rPr>
          <w:rFonts w:ascii="Arial" w:hAnsi="Arial" w:cs="Arial"/>
          <w:sz w:val="24"/>
          <w:szCs w:val="24"/>
        </w:rPr>
        <w:t>capitalise</w:t>
      </w:r>
      <w:proofErr w:type="spellEnd"/>
      <w:r w:rsidRPr="00493D28">
        <w:rPr>
          <w:rFonts w:ascii="Arial" w:hAnsi="Arial" w:cs="Arial"/>
          <w:sz w:val="24"/>
          <w:szCs w:val="24"/>
        </w:rPr>
        <w:t xml:space="preserve"> on its ability to harness new technologies. However, RFC Power is small compared to Centrica and can only access generally available technologies. Changes in technology </w:t>
      </w:r>
      <w:r w:rsidR="00480BCE" w:rsidRPr="00493D28">
        <w:rPr>
          <w:rFonts w:ascii="Arial" w:hAnsi="Arial" w:cs="Arial"/>
          <w:sz w:val="24"/>
          <w:szCs w:val="24"/>
        </w:rPr>
        <w:t>pose a threat of collapse for RFC Power if</w:t>
      </w:r>
      <w:r w:rsidR="0084528D" w:rsidRPr="00493D28">
        <w:rPr>
          <w:rFonts w:ascii="Arial" w:hAnsi="Arial" w:cs="Arial"/>
          <w:sz w:val="24"/>
          <w:szCs w:val="24"/>
        </w:rPr>
        <w:t xml:space="preserve"> </w:t>
      </w:r>
      <w:r w:rsidR="00480BCE" w:rsidRPr="00493D28">
        <w:rPr>
          <w:rFonts w:ascii="Arial" w:hAnsi="Arial" w:cs="Arial"/>
          <w:sz w:val="24"/>
          <w:szCs w:val="24"/>
        </w:rPr>
        <w:t>it</w:t>
      </w:r>
      <w:r w:rsidR="0084528D" w:rsidRPr="00493D28">
        <w:rPr>
          <w:rFonts w:ascii="Arial" w:hAnsi="Arial" w:cs="Arial"/>
          <w:sz w:val="24"/>
          <w:szCs w:val="24"/>
        </w:rPr>
        <w:t xml:space="preserve"> hold</w:t>
      </w:r>
      <w:r w:rsidR="00480BCE" w:rsidRPr="00493D28">
        <w:rPr>
          <w:rFonts w:ascii="Arial" w:hAnsi="Arial" w:cs="Arial"/>
          <w:sz w:val="24"/>
          <w:szCs w:val="24"/>
        </w:rPr>
        <w:t>s</w:t>
      </w:r>
      <w:r w:rsidR="0084528D" w:rsidRPr="00493D28">
        <w:rPr>
          <w:rFonts w:ascii="Arial" w:hAnsi="Arial" w:cs="Arial"/>
          <w:sz w:val="24"/>
          <w:szCs w:val="24"/>
        </w:rPr>
        <w:t xml:space="preserve"> on to obsolete technologies</w:t>
      </w:r>
      <w:r w:rsidR="00F86FD9" w:rsidRPr="00493D28">
        <w:rPr>
          <w:rFonts w:ascii="Arial" w:hAnsi="Arial" w:cs="Arial"/>
          <w:sz w:val="24"/>
          <w:szCs w:val="24"/>
        </w:rPr>
        <w:t>, due to its weak efficiency</w:t>
      </w:r>
      <w:r w:rsidR="004F40FA" w:rsidRPr="00493D28">
        <w:rPr>
          <w:rFonts w:ascii="Arial" w:hAnsi="Arial" w:cs="Arial"/>
          <w:sz w:val="24"/>
          <w:szCs w:val="24"/>
        </w:rPr>
        <w:t>, huge green gas emission and pollution, ine</w:t>
      </w:r>
      <w:r w:rsidR="00F86FD9" w:rsidRPr="00493D28">
        <w:rPr>
          <w:rFonts w:ascii="Arial" w:hAnsi="Arial" w:cs="Arial"/>
          <w:sz w:val="24"/>
          <w:szCs w:val="24"/>
        </w:rPr>
        <w:t xml:space="preserve">ffective distribution of energy, causing significant distribution losses and huge cost of </w:t>
      </w:r>
      <w:proofErr w:type="spellStart"/>
      <w:r w:rsidR="00F86FD9" w:rsidRPr="00493D28">
        <w:rPr>
          <w:rFonts w:ascii="Arial" w:hAnsi="Arial" w:cs="Arial"/>
          <w:sz w:val="24"/>
          <w:szCs w:val="24"/>
        </w:rPr>
        <w:t>maintain</w:t>
      </w:r>
      <w:r w:rsidR="004F40FA" w:rsidRPr="00493D28">
        <w:rPr>
          <w:rFonts w:ascii="Arial" w:hAnsi="Arial" w:cs="Arial"/>
          <w:sz w:val="24"/>
          <w:szCs w:val="24"/>
        </w:rPr>
        <w:t>ance</w:t>
      </w:r>
      <w:proofErr w:type="spellEnd"/>
      <w:r w:rsidR="00F86FD9" w:rsidRPr="00493D28">
        <w:rPr>
          <w:rFonts w:ascii="Arial" w:hAnsi="Arial" w:cs="Arial"/>
          <w:sz w:val="24"/>
          <w:szCs w:val="24"/>
        </w:rPr>
        <w:t xml:space="preserve">, operations and services management, and poor </w:t>
      </w:r>
      <w:r w:rsidR="004F40FA" w:rsidRPr="00493D28">
        <w:rPr>
          <w:rFonts w:ascii="Arial" w:hAnsi="Arial" w:cs="Arial"/>
          <w:sz w:val="24"/>
          <w:szCs w:val="24"/>
        </w:rPr>
        <w:t xml:space="preserve">satisfaction of its followers including </w:t>
      </w:r>
      <w:r w:rsidR="00F86FD9" w:rsidRPr="00493D28">
        <w:rPr>
          <w:rFonts w:ascii="Arial" w:hAnsi="Arial" w:cs="Arial"/>
          <w:sz w:val="24"/>
          <w:szCs w:val="24"/>
        </w:rPr>
        <w:t>customer satisfaction, which in turn reduces Centrica</w:t>
      </w:r>
      <w:r w:rsidR="00740D4E">
        <w:rPr>
          <w:rFonts w:ascii="Arial" w:hAnsi="Arial" w:cs="Arial"/>
          <w:sz w:val="24"/>
          <w:szCs w:val="24"/>
        </w:rPr>
        <w:t>'</w:t>
      </w:r>
      <w:r w:rsidR="00F86FD9" w:rsidRPr="00493D28">
        <w:rPr>
          <w:rFonts w:ascii="Arial" w:hAnsi="Arial" w:cs="Arial"/>
          <w:sz w:val="24"/>
          <w:szCs w:val="24"/>
        </w:rPr>
        <w:t>s overall marketing profits.</w:t>
      </w:r>
    </w:p>
    <w:p w14:paraId="01454716" w14:textId="6F96A325" w:rsidR="00424ED3" w:rsidRPr="00493D28" w:rsidRDefault="005A714C" w:rsidP="002E4F89">
      <w:pPr>
        <w:autoSpaceDE w:val="0"/>
        <w:autoSpaceDN w:val="0"/>
        <w:adjustRightInd w:val="0"/>
        <w:spacing w:after="0" w:line="360" w:lineRule="auto"/>
        <w:jc w:val="both"/>
        <w:rPr>
          <w:rFonts w:ascii="Arial" w:hAnsi="Arial" w:cs="Arial"/>
          <w:sz w:val="24"/>
          <w:szCs w:val="24"/>
        </w:rPr>
      </w:pPr>
      <w:bookmarkStart w:id="0" w:name="_Hlk214608150"/>
      <w:r w:rsidRPr="00493D28">
        <w:rPr>
          <w:rFonts w:ascii="Arial" w:hAnsi="Arial" w:cs="Arial"/>
          <w:sz w:val="24"/>
          <w:szCs w:val="24"/>
        </w:rPr>
        <w:t>The political landscape of any economy poses significant threats or opportunities to businesses. Stable political atmosphere</w:t>
      </w:r>
      <w:r w:rsidR="00493962" w:rsidRPr="00493D28">
        <w:rPr>
          <w:rFonts w:ascii="Arial" w:hAnsi="Arial" w:cs="Arial"/>
          <w:sz w:val="24"/>
          <w:szCs w:val="24"/>
        </w:rPr>
        <w:t>s ensure stable economies and continuous development, whereas unstable ones</w:t>
      </w:r>
      <w:r w:rsidRPr="00493D28">
        <w:rPr>
          <w:rFonts w:ascii="Arial" w:hAnsi="Arial" w:cs="Arial"/>
          <w:sz w:val="24"/>
          <w:szCs w:val="24"/>
        </w:rPr>
        <w:t xml:space="preserve"> guarantee chaos and instability</w:t>
      </w:r>
      <w:bookmarkEnd w:id="0"/>
      <w:sdt>
        <w:sdtPr>
          <w:rPr>
            <w:rFonts w:ascii="Arial" w:hAnsi="Arial" w:cs="Arial"/>
            <w:sz w:val="24"/>
            <w:szCs w:val="24"/>
          </w:rPr>
          <w:id w:val="2013640473"/>
          <w:citation/>
        </w:sdtPr>
        <w:sdtEndPr/>
        <w:sdtContent>
          <w:r w:rsidRPr="00493D28">
            <w:rPr>
              <w:rFonts w:ascii="Arial" w:hAnsi="Arial" w:cs="Arial"/>
              <w:sz w:val="24"/>
              <w:szCs w:val="24"/>
            </w:rPr>
            <w:fldChar w:fldCharType="begin"/>
          </w:r>
          <w:r w:rsidRPr="00493D28">
            <w:rPr>
              <w:rFonts w:ascii="Arial" w:hAnsi="Arial" w:cs="Arial"/>
              <w:sz w:val="24"/>
              <w:szCs w:val="24"/>
            </w:rPr>
            <w:instrText xml:space="preserve"> CITATION Gin23 \l 1033 </w:instrText>
          </w:r>
          <w:r w:rsidRPr="00493D28">
            <w:rPr>
              <w:rFonts w:ascii="Arial" w:hAnsi="Arial" w:cs="Arial"/>
              <w:sz w:val="24"/>
              <w:szCs w:val="24"/>
            </w:rPr>
            <w:fldChar w:fldCharType="separate"/>
          </w:r>
          <w:r w:rsidRPr="00493D28">
            <w:rPr>
              <w:rFonts w:ascii="Arial" w:hAnsi="Arial" w:cs="Arial"/>
              <w:noProof/>
              <w:sz w:val="24"/>
              <w:szCs w:val="24"/>
            </w:rPr>
            <w:t xml:space="preserve"> (Gini &amp; Agala, 2023)</w:t>
          </w:r>
          <w:r w:rsidRPr="00493D28">
            <w:rPr>
              <w:rFonts w:ascii="Arial" w:hAnsi="Arial" w:cs="Arial"/>
              <w:sz w:val="24"/>
              <w:szCs w:val="24"/>
            </w:rPr>
            <w:fldChar w:fldCharType="end"/>
          </w:r>
        </w:sdtContent>
      </w:sdt>
      <w:r w:rsidRPr="00493D28">
        <w:rPr>
          <w:rFonts w:ascii="Arial" w:hAnsi="Arial" w:cs="Arial"/>
          <w:sz w:val="24"/>
          <w:szCs w:val="24"/>
        </w:rPr>
        <w:t xml:space="preserve">. </w:t>
      </w:r>
      <w:r w:rsidR="006D1B83" w:rsidRPr="00493D28">
        <w:rPr>
          <w:rFonts w:ascii="Arial" w:hAnsi="Arial" w:cs="Arial"/>
          <w:sz w:val="24"/>
          <w:szCs w:val="24"/>
        </w:rPr>
        <w:t xml:space="preserve">Sub-political factors </w:t>
      </w:r>
      <w:r w:rsidR="00493962" w:rsidRPr="00493D28">
        <w:rPr>
          <w:rFonts w:ascii="Arial" w:hAnsi="Arial" w:cs="Arial"/>
          <w:sz w:val="24"/>
          <w:szCs w:val="24"/>
        </w:rPr>
        <w:t xml:space="preserve">such as environmental regulations, </w:t>
      </w:r>
      <w:proofErr w:type="spellStart"/>
      <w:r w:rsidR="00493962" w:rsidRPr="00493D28">
        <w:rPr>
          <w:rFonts w:ascii="Arial" w:hAnsi="Arial" w:cs="Arial"/>
          <w:sz w:val="24"/>
          <w:szCs w:val="24"/>
        </w:rPr>
        <w:t>labour</w:t>
      </w:r>
      <w:proofErr w:type="spellEnd"/>
      <w:r w:rsidR="00493962" w:rsidRPr="00493D28">
        <w:rPr>
          <w:rFonts w:ascii="Arial" w:hAnsi="Arial" w:cs="Arial"/>
          <w:sz w:val="24"/>
          <w:szCs w:val="24"/>
        </w:rPr>
        <w:t xml:space="preserve"> laws, trade agreements, tariffs, and taxation significantly influence</w:t>
      </w:r>
      <w:r w:rsidR="00945BB5" w:rsidRPr="00493D28">
        <w:rPr>
          <w:rFonts w:ascii="Arial" w:hAnsi="Arial" w:cs="Arial"/>
          <w:sz w:val="24"/>
          <w:szCs w:val="24"/>
        </w:rPr>
        <w:t xml:space="preserve"> </w:t>
      </w:r>
      <w:r w:rsidR="00EC7D44" w:rsidRPr="00493D28">
        <w:rPr>
          <w:rFonts w:ascii="Arial" w:hAnsi="Arial" w:cs="Arial"/>
          <w:sz w:val="24"/>
          <w:szCs w:val="24"/>
        </w:rPr>
        <w:t>business operation</w:t>
      </w:r>
      <w:r w:rsidR="00945BB5" w:rsidRPr="00493D28">
        <w:rPr>
          <w:rFonts w:ascii="Arial" w:hAnsi="Arial" w:cs="Arial"/>
          <w:sz w:val="24"/>
          <w:szCs w:val="24"/>
        </w:rPr>
        <w:t xml:space="preserve">s. </w:t>
      </w:r>
      <w:r w:rsidR="00A6145D" w:rsidRPr="00493D28">
        <w:rPr>
          <w:rFonts w:ascii="Arial" w:hAnsi="Arial" w:cs="Arial"/>
          <w:sz w:val="24"/>
          <w:szCs w:val="24"/>
        </w:rPr>
        <w:t>Extending this perspective, political dynamics strengthen sector regulation</w:t>
      </w:r>
      <w:r w:rsidR="00740D4E">
        <w:rPr>
          <w:rFonts w:ascii="Arial" w:hAnsi="Arial" w:cs="Arial"/>
          <w:sz w:val="24"/>
          <w:szCs w:val="24"/>
        </w:rPr>
        <w:t>,</w:t>
      </w:r>
      <w:r w:rsidR="00A6145D" w:rsidRPr="00493D28">
        <w:rPr>
          <w:rFonts w:ascii="Arial" w:hAnsi="Arial" w:cs="Arial"/>
          <w:sz w:val="24"/>
          <w:szCs w:val="24"/>
        </w:rPr>
        <w:t xml:space="preserve"> including </w:t>
      </w:r>
      <w:proofErr w:type="spellStart"/>
      <w:r w:rsidR="00A6145D" w:rsidRPr="00493D28">
        <w:rPr>
          <w:rFonts w:ascii="Arial" w:hAnsi="Arial" w:cs="Arial"/>
          <w:sz w:val="24"/>
          <w:szCs w:val="24"/>
        </w:rPr>
        <w:t>labour</w:t>
      </w:r>
      <w:proofErr w:type="spellEnd"/>
      <w:r w:rsidR="00A6145D" w:rsidRPr="00493D28">
        <w:rPr>
          <w:rFonts w:ascii="Arial" w:hAnsi="Arial" w:cs="Arial"/>
          <w:sz w:val="24"/>
          <w:szCs w:val="24"/>
        </w:rPr>
        <w:t xml:space="preserve"> laws, material usage, environmental standards, facility locations, production method</w:t>
      </w:r>
      <w:r w:rsidR="00740D4E">
        <w:rPr>
          <w:rFonts w:ascii="Arial" w:hAnsi="Arial" w:cs="Arial"/>
          <w:sz w:val="24"/>
          <w:szCs w:val="24"/>
        </w:rPr>
        <w:t>s, and trade restrictions, shaping market dynamics and the</w:t>
      </w:r>
      <w:r w:rsidR="00A6145D" w:rsidRPr="00493D28">
        <w:rPr>
          <w:rFonts w:ascii="Arial" w:hAnsi="Arial" w:cs="Arial"/>
          <w:sz w:val="24"/>
          <w:szCs w:val="24"/>
        </w:rPr>
        <w:t xml:space="preserve"> operation</w:t>
      </w:r>
      <w:r w:rsidR="00740D4E">
        <w:rPr>
          <w:rFonts w:ascii="Arial" w:hAnsi="Arial" w:cs="Arial"/>
          <w:sz w:val="24"/>
          <w:szCs w:val="24"/>
        </w:rPr>
        <w:t>al</w:t>
      </w:r>
      <w:r w:rsidR="00A6145D" w:rsidRPr="00493D28">
        <w:rPr>
          <w:rFonts w:ascii="Arial" w:hAnsi="Arial" w:cs="Arial"/>
          <w:sz w:val="24"/>
          <w:szCs w:val="24"/>
        </w:rPr>
        <w:t xml:space="preserve"> landscape of firms. (Sadiku, 2022; </w:t>
      </w:r>
      <w:proofErr w:type="spellStart"/>
      <w:r w:rsidR="00A6145D" w:rsidRPr="00493D28">
        <w:rPr>
          <w:rFonts w:ascii="Arial" w:hAnsi="Arial" w:cs="Arial"/>
          <w:sz w:val="24"/>
          <w:szCs w:val="24"/>
        </w:rPr>
        <w:t>Paurova</w:t>
      </w:r>
      <w:proofErr w:type="spellEnd"/>
      <w:r w:rsidR="00A6145D" w:rsidRPr="00493D28">
        <w:rPr>
          <w:rFonts w:ascii="Arial" w:hAnsi="Arial" w:cs="Arial"/>
          <w:sz w:val="24"/>
          <w:szCs w:val="24"/>
        </w:rPr>
        <w:t xml:space="preserve"> and </w:t>
      </w:r>
      <w:proofErr w:type="spellStart"/>
      <w:r w:rsidR="00A6145D" w:rsidRPr="00493D28">
        <w:rPr>
          <w:rFonts w:ascii="Arial" w:hAnsi="Arial" w:cs="Arial"/>
          <w:sz w:val="24"/>
          <w:szCs w:val="24"/>
        </w:rPr>
        <w:t>Gregova</w:t>
      </w:r>
      <w:proofErr w:type="spellEnd"/>
      <w:r w:rsidR="00A6145D" w:rsidRPr="00493D28">
        <w:rPr>
          <w:rFonts w:ascii="Arial" w:hAnsi="Arial" w:cs="Arial"/>
          <w:sz w:val="24"/>
          <w:szCs w:val="24"/>
        </w:rPr>
        <w:t>, 2020).</w:t>
      </w:r>
    </w:p>
    <w:p w14:paraId="0E3B617D" w14:textId="76E9F89E" w:rsidR="00943200" w:rsidRPr="00493D28" w:rsidRDefault="00945BB5" w:rsidP="002E4F89">
      <w:pPr>
        <w:autoSpaceDE w:val="0"/>
        <w:autoSpaceDN w:val="0"/>
        <w:adjustRightInd w:val="0"/>
        <w:spacing w:after="0" w:line="360" w:lineRule="auto"/>
        <w:jc w:val="both"/>
        <w:rPr>
          <w:rFonts w:ascii="Arial" w:hAnsi="Arial" w:cs="Arial"/>
          <w:sz w:val="24"/>
          <w:szCs w:val="24"/>
        </w:rPr>
      </w:pPr>
      <w:r w:rsidRPr="00493D28">
        <w:rPr>
          <w:rFonts w:ascii="Arial" w:hAnsi="Arial" w:cs="Arial"/>
          <w:sz w:val="24"/>
          <w:szCs w:val="24"/>
        </w:rPr>
        <w:t xml:space="preserve">To a </w:t>
      </w:r>
      <w:proofErr w:type="gramStart"/>
      <w:r w:rsidRPr="00493D28">
        <w:rPr>
          <w:rFonts w:ascii="Arial" w:hAnsi="Arial" w:cs="Arial"/>
          <w:sz w:val="24"/>
          <w:szCs w:val="24"/>
        </w:rPr>
        <w:t>greater</w:t>
      </w:r>
      <w:proofErr w:type="gramEnd"/>
      <w:r w:rsidRPr="00493D28">
        <w:rPr>
          <w:rFonts w:ascii="Arial" w:hAnsi="Arial" w:cs="Arial"/>
          <w:sz w:val="24"/>
          <w:szCs w:val="24"/>
        </w:rPr>
        <w:t xml:space="preserve"> extent, these factors contribute to </w:t>
      </w:r>
      <w:proofErr w:type="spellStart"/>
      <w:r w:rsidRPr="00493D28">
        <w:rPr>
          <w:rFonts w:ascii="Arial" w:hAnsi="Arial" w:cs="Arial"/>
          <w:sz w:val="24"/>
          <w:szCs w:val="24"/>
        </w:rPr>
        <w:t>organisations</w:t>
      </w:r>
      <w:r w:rsidR="00C34037" w:rsidRPr="00493D28">
        <w:rPr>
          <w:rFonts w:ascii="Arial" w:hAnsi="Arial" w:cs="Arial"/>
          <w:sz w:val="24"/>
          <w:szCs w:val="24"/>
        </w:rPr>
        <w:t>'</w:t>
      </w:r>
      <w:proofErr w:type="spellEnd"/>
      <w:r w:rsidRPr="00493D28">
        <w:rPr>
          <w:rFonts w:ascii="Arial" w:hAnsi="Arial" w:cs="Arial"/>
          <w:sz w:val="24"/>
          <w:szCs w:val="24"/>
        </w:rPr>
        <w:t xml:space="preserve"> successes or failures</w:t>
      </w:r>
      <w:sdt>
        <w:sdtPr>
          <w:rPr>
            <w:rFonts w:ascii="Arial" w:hAnsi="Arial" w:cs="Arial"/>
            <w:sz w:val="24"/>
            <w:szCs w:val="24"/>
          </w:rPr>
          <w:id w:val="-428727714"/>
          <w:citation/>
        </w:sdtPr>
        <w:sdtEndPr/>
        <w:sdtContent>
          <w:r w:rsidRPr="00493D28">
            <w:rPr>
              <w:rFonts w:ascii="Arial" w:hAnsi="Arial" w:cs="Arial"/>
              <w:sz w:val="24"/>
              <w:szCs w:val="24"/>
            </w:rPr>
            <w:fldChar w:fldCharType="begin"/>
          </w:r>
          <w:r w:rsidRPr="00493D28">
            <w:rPr>
              <w:rFonts w:ascii="Arial" w:hAnsi="Arial" w:cs="Arial"/>
              <w:sz w:val="24"/>
              <w:szCs w:val="24"/>
            </w:rPr>
            <w:instrText xml:space="preserve"> CITATION Ope25 \l 1033 </w:instrText>
          </w:r>
          <w:r w:rsidRPr="00493D28">
            <w:rPr>
              <w:rFonts w:ascii="Arial" w:hAnsi="Arial" w:cs="Arial"/>
              <w:sz w:val="24"/>
              <w:szCs w:val="24"/>
            </w:rPr>
            <w:fldChar w:fldCharType="separate"/>
          </w:r>
          <w:r w:rsidRPr="00493D28">
            <w:rPr>
              <w:rFonts w:ascii="Arial" w:hAnsi="Arial" w:cs="Arial"/>
              <w:noProof/>
              <w:sz w:val="24"/>
              <w:szCs w:val="24"/>
            </w:rPr>
            <w:t xml:space="preserve"> (Open Library, 2025)</w:t>
          </w:r>
          <w:r w:rsidRPr="00493D28">
            <w:rPr>
              <w:rFonts w:ascii="Arial" w:hAnsi="Arial" w:cs="Arial"/>
              <w:sz w:val="24"/>
              <w:szCs w:val="24"/>
            </w:rPr>
            <w:fldChar w:fldCharType="end"/>
          </w:r>
        </w:sdtContent>
      </w:sdt>
      <w:r w:rsidRPr="00493D28">
        <w:rPr>
          <w:rFonts w:ascii="Arial" w:hAnsi="Arial" w:cs="Arial"/>
          <w:sz w:val="24"/>
          <w:szCs w:val="24"/>
        </w:rPr>
        <w:t xml:space="preserve">. Additionally, changes in government resulting from national political activities can </w:t>
      </w:r>
      <w:r w:rsidR="00493962" w:rsidRPr="00493D28">
        <w:rPr>
          <w:rFonts w:ascii="Arial" w:hAnsi="Arial" w:cs="Arial"/>
          <w:sz w:val="24"/>
          <w:szCs w:val="24"/>
        </w:rPr>
        <w:t xml:space="preserve">present opportunities, </w:t>
      </w:r>
      <w:r w:rsidR="00943200" w:rsidRPr="00493D28">
        <w:rPr>
          <w:rFonts w:ascii="Arial" w:hAnsi="Arial" w:cs="Arial"/>
          <w:sz w:val="24"/>
          <w:szCs w:val="24"/>
        </w:rPr>
        <w:t xml:space="preserve">economic </w:t>
      </w:r>
      <w:r w:rsidR="00493962" w:rsidRPr="00493D28">
        <w:rPr>
          <w:rFonts w:ascii="Arial" w:hAnsi="Arial" w:cs="Arial"/>
          <w:sz w:val="24"/>
          <w:szCs w:val="24"/>
        </w:rPr>
        <w:t>threats, or both to businesses, depending</w:t>
      </w:r>
      <w:r w:rsidRPr="00493D28">
        <w:rPr>
          <w:rFonts w:ascii="Arial" w:hAnsi="Arial" w:cs="Arial"/>
          <w:sz w:val="24"/>
          <w:szCs w:val="24"/>
        </w:rPr>
        <w:t xml:space="preserve"> on their alignment</w:t>
      </w:r>
      <w:r w:rsidR="00740D4E">
        <w:rPr>
          <w:rFonts w:ascii="Arial" w:hAnsi="Arial" w:cs="Arial"/>
          <w:sz w:val="24"/>
          <w:szCs w:val="24"/>
        </w:rPr>
        <w:t xml:space="preserve"> with the new government</w:t>
      </w:r>
      <w:r w:rsidRPr="00493D28">
        <w:rPr>
          <w:rFonts w:ascii="Arial" w:hAnsi="Arial" w:cs="Arial"/>
          <w:sz w:val="24"/>
          <w:szCs w:val="24"/>
        </w:rPr>
        <w:t xml:space="preserve">. Larger </w:t>
      </w:r>
      <w:proofErr w:type="spellStart"/>
      <w:r w:rsidRPr="00493D28">
        <w:rPr>
          <w:rFonts w:ascii="Arial" w:hAnsi="Arial" w:cs="Arial"/>
          <w:sz w:val="24"/>
          <w:szCs w:val="24"/>
        </w:rPr>
        <w:t>organisations</w:t>
      </w:r>
      <w:proofErr w:type="spellEnd"/>
      <w:r w:rsidRPr="00493D28">
        <w:rPr>
          <w:rFonts w:ascii="Arial" w:hAnsi="Arial" w:cs="Arial"/>
          <w:sz w:val="24"/>
          <w:szCs w:val="24"/>
        </w:rPr>
        <w:t>, which</w:t>
      </w:r>
      <w:r w:rsidR="00493962" w:rsidRPr="00493D28">
        <w:rPr>
          <w:rFonts w:ascii="Arial" w:hAnsi="Arial" w:cs="Arial"/>
          <w:sz w:val="24"/>
          <w:szCs w:val="24"/>
        </w:rPr>
        <w:t xml:space="preserve">, for this submission, can be considered pioneering </w:t>
      </w:r>
      <w:proofErr w:type="spellStart"/>
      <w:r w:rsidR="00493962" w:rsidRPr="00493D28">
        <w:rPr>
          <w:rFonts w:ascii="Arial" w:hAnsi="Arial" w:cs="Arial"/>
          <w:sz w:val="24"/>
          <w:szCs w:val="24"/>
        </w:rPr>
        <w:t>organisations</w:t>
      </w:r>
      <w:proofErr w:type="spellEnd"/>
      <w:r w:rsidR="00493962" w:rsidRPr="00493D28">
        <w:rPr>
          <w:rFonts w:ascii="Arial" w:hAnsi="Arial" w:cs="Arial"/>
          <w:sz w:val="24"/>
          <w:szCs w:val="24"/>
        </w:rPr>
        <w:t xml:space="preserve"> with ties to governments, can influence policies in their respective economies to their advantage, </w:t>
      </w:r>
      <w:r w:rsidRPr="00493D28">
        <w:rPr>
          <w:rFonts w:ascii="Arial" w:hAnsi="Arial" w:cs="Arial"/>
          <w:sz w:val="24"/>
          <w:szCs w:val="24"/>
        </w:rPr>
        <w:t xml:space="preserve">while follower </w:t>
      </w:r>
      <w:proofErr w:type="spellStart"/>
      <w:r w:rsidRPr="00493D28">
        <w:rPr>
          <w:rFonts w:ascii="Arial" w:hAnsi="Arial" w:cs="Arial"/>
          <w:sz w:val="24"/>
          <w:szCs w:val="24"/>
        </w:rPr>
        <w:t>organisations</w:t>
      </w:r>
      <w:proofErr w:type="spellEnd"/>
      <w:r w:rsidRPr="00493D28">
        <w:rPr>
          <w:rFonts w:ascii="Arial" w:hAnsi="Arial" w:cs="Arial"/>
          <w:sz w:val="24"/>
          <w:szCs w:val="24"/>
        </w:rPr>
        <w:t xml:space="preserve"> are left behind to catch up</w:t>
      </w:r>
      <w:sdt>
        <w:sdtPr>
          <w:rPr>
            <w:rFonts w:ascii="Arial" w:hAnsi="Arial" w:cs="Arial"/>
            <w:sz w:val="24"/>
            <w:szCs w:val="24"/>
          </w:rPr>
          <w:id w:val="-486090550"/>
          <w:citation/>
        </w:sdtPr>
        <w:sdtEndPr/>
        <w:sdtContent>
          <w:r w:rsidRPr="00493D28">
            <w:rPr>
              <w:rFonts w:ascii="Arial" w:hAnsi="Arial" w:cs="Arial"/>
              <w:sz w:val="24"/>
              <w:szCs w:val="24"/>
            </w:rPr>
            <w:fldChar w:fldCharType="begin"/>
          </w:r>
          <w:r w:rsidRPr="00493D28">
            <w:rPr>
              <w:rFonts w:ascii="Arial" w:hAnsi="Arial" w:cs="Arial"/>
              <w:sz w:val="24"/>
              <w:szCs w:val="24"/>
            </w:rPr>
            <w:instrText xml:space="preserve"> CITATION Ope25 \l 1033 </w:instrText>
          </w:r>
          <w:r w:rsidRPr="00493D28">
            <w:rPr>
              <w:rFonts w:ascii="Arial" w:hAnsi="Arial" w:cs="Arial"/>
              <w:sz w:val="24"/>
              <w:szCs w:val="24"/>
            </w:rPr>
            <w:fldChar w:fldCharType="separate"/>
          </w:r>
          <w:r w:rsidRPr="00493D28">
            <w:rPr>
              <w:rFonts w:ascii="Arial" w:hAnsi="Arial" w:cs="Arial"/>
              <w:noProof/>
              <w:sz w:val="24"/>
              <w:szCs w:val="24"/>
            </w:rPr>
            <w:t xml:space="preserve"> (Open Library, 2025)</w:t>
          </w:r>
          <w:r w:rsidRPr="00493D28">
            <w:rPr>
              <w:rFonts w:ascii="Arial" w:hAnsi="Arial" w:cs="Arial"/>
              <w:sz w:val="24"/>
              <w:szCs w:val="24"/>
            </w:rPr>
            <w:fldChar w:fldCharType="end"/>
          </w:r>
        </w:sdtContent>
      </w:sdt>
      <w:r w:rsidRPr="00493D28">
        <w:rPr>
          <w:rFonts w:ascii="Arial" w:hAnsi="Arial" w:cs="Arial"/>
          <w:sz w:val="24"/>
          <w:szCs w:val="24"/>
        </w:rPr>
        <w:t xml:space="preserve">. </w:t>
      </w:r>
    </w:p>
    <w:p w14:paraId="606231C4" w14:textId="7A0E7C9B" w:rsidR="006D1B83" w:rsidRPr="00493D28" w:rsidRDefault="002A6E2D"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 xml:space="preserve">Similarly, </w:t>
      </w:r>
      <w:r w:rsidR="00040ED7" w:rsidRPr="00493D28">
        <w:rPr>
          <w:rFonts w:ascii="Arial" w:eastAsia="Times New Roman" w:hAnsi="Arial" w:cs="Arial"/>
          <w:color w:val="000000"/>
          <w:sz w:val="24"/>
          <w:szCs w:val="24"/>
        </w:rPr>
        <w:t>increases in tariffs and</w:t>
      </w:r>
      <w:proofErr w:type="gramStart"/>
      <w:r w:rsidR="00493962" w:rsidRPr="00493D28">
        <w:rPr>
          <w:rFonts w:ascii="Arial" w:eastAsia="Times New Roman" w:hAnsi="Arial" w:cs="Arial"/>
          <w:color w:val="000000"/>
          <w:sz w:val="24"/>
          <w:szCs w:val="24"/>
        </w:rPr>
        <w:t>, in particular, the</w:t>
      </w:r>
      <w:proofErr w:type="gramEnd"/>
      <w:r w:rsidR="00493962" w:rsidRPr="00493D28">
        <w:rPr>
          <w:rFonts w:ascii="Arial" w:eastAsia="Times New Roman" w:hAnsi="Arial" w:cs="Arial"/>
          <w:color w:val="000000"/>
          <w:sz w:val="24"/>
          <w:szCs w:val="24"/>
        </w:rPr>
        <w:t xml:space="preserve"> minimum wage</w:t>
      </w:r>
      <w:r w:rsidR="00040ED7" w:rsidRPr="00493D28">
        <w:rPr>
          <w:rFonts w:ascii="Arial" w:eastAsia="Times New Roman" w:hAnsi="Arial" w:cs="Arial"/>
          <w:color w:val="000000"/>
          <w:sz w:val="24"/>
          <w:szCs w:val="24"/>
        </w:rPr>
        <w:t xml:space="preserve"> can present opportunities for pioneering </w:t>
      </w:r>
      <w:proofErr w:type="spellStart"/>
      <w:r w:rsidR="00040ED7" w:rsidRPr="00493D28">
        <w:rPr>
          <w:rFonts w:ascii="Arial" w:eastAsia="Times New Roman" w:hAnsi="Arial" w:cs="Arial"/>
          <w:color w:val="000000"/>
          <w:sz w:val="24"/>
          <w:szCs w:val="24"/>
        </w:rPr>
        <w:t>organisations</w:t>
      </w:r>
      <w:proofErr w:type="spellEnd"/>
      <w:r w:rsidR="00040ED7" w:rsidRPr="00493D28">
        <w:rPr>
          <w:rFonts w:ascii="Arial" w:eastAsia="Times New Roman" w:hAnsi="Arial" w:cs="Arial"/>
          <w:color w:val="000000"/>
          <w:sz w:val="24"/>
          <w:szCs w:val="24"/>
        </w:rPr>
        <w:t xml:space="preserve"> in the United Kingdom</w:t>
      </w:r>
      <w:r w:rsidR="00C34037" w:rsidRPr="00493D28">
        <w:rPr>
          <w:rFonts w:ascii="Arial" w:eastAsia="Times New Roman" w:hAnsi="Arial" w:cs="Arial"/>
          <w:color w:val="000000"/>
          <w:sz w:val="24"/>
          <w:szCs w:val="24"/>
        </w:rPr>
        <w:t>'</w:t>
      </w:r>
      <w:r w:rsidR="00040ED7" w:rsidRPr="00493D28">
        <w:rPr>
          <w:rFonts w:ascii="Arial" w:eastAsia="Times New Roman" w:hAnsi="Arial" w:cs="Arial"/>
          <w:color w:val="000000"/>
          <w:sz w:val="24"/>
          <w:szCs w:val="24"/>
        </w:rPr>
        <w:t xml:space="preserve">s power space to attract skilled employees from follower </w:t>
      </w:r>
      <w:proofErr w:type="spellStart"/>
      <w:r w:rsidR="00040ED7" w:rsidRPr="00493D28">
        <w:rPr>
          <w:rFonts w:ascii="Arial" w:eastAsia="Times New Roman" w:hAnsi="Arial" w:cs="Arial"/>
          <w:color w:val="000000"/>
          <w:sz w:val="24"/>
          <w:szCs w:val="24"/>
        </w:rPr>
        <w:t>organisations</w:t>
      </w:r>
      <w:proofErr w:type="spellEnd"/>
      <w:r w:rsidR="00040ED7" w:rsidRPr="00493D28">
        <w:rPr>
          <w:rFonts w:ascii="Arial" w:eastAsia="Times New Roman" w:hAnsi="Arial" w:cs="Arial"/>
          <w:color w:val="000000"/>
          <w:sz w:val="24"/>
          <w:szCs w:val="24"/>
        </w:rPr>
        <w:t xml:space="preserve">. Such changes </w:t>
      </w:r>
      <w:r w:rsidR="00C34037" w:rsidRPr="00493D28">
        <w:rPr>
          <w:rFonts w:ascii="Arial" w:eastAsia="Times New Roman" w:hAnsi="Arial" w:cs="Arial"/>
          <w:color w:val="000000"/>
          <w:sz w:val="24"/>
          <w:szCs w:val="24"/>
        </w:rPr>
        <w:t xml:space="preserve">pose a grave threat of collapse for follower </w:t>
      </w:r>
      <w:proofErr w:type="spellStart"/>
      <w:r w:rsidR="00C34037" w:rsidRPr="00493D28">
        <w:rPr>
          <w:rFonts w:ascii="Arial" w:eastAsia="Times New Roman" w:hAnsi="Arial" w:cs="Arial"/>
          <w:color w:val="000000"/>
          <w:sz w:val="24"/>
          <w:szCs w:val="24"/>
        </w:rPr>
        <w:t>organisations</w:t>
      </w:r>
      <w:proofErr w:type="spellEnd"/>
      <w:r w:rsidR="00C34037" w:rsidRPr="00493D28">
        <w:rPr>
          <w:rFonts w:ascii="Arial" w:eastAsia="Times New Roman" w:hAnsi="Arial" w:cs="Arial"/>
          <w:color w:val="000000"/>
          <w:sz w:val="24"/>
          <w:szCs w:val="24"/>
        </w:rPr>
        <w:t xml:space="preserve"> while offerin</w:t>
      </w:r>
      <w:r w:rsidR="00040ED7" w:rsidRPr="00493D28">
        <w:rPr>
          <w:rFonts w:ascii="Arial" w:eastAsia="Times New Roman" w:hAnsi="Arial" w:cs="Arial"/>
          <w:color w:val="000000"/>
          <w:sz w:val="24"/>
          <w:szCs w:val="24"/>
        </w:rPr>
        <w:t xml:space="preserve">g pioneering </w:t>
      </w:r>
      <w:proofErr w:type="spellStart"/>
      <w:r w:rsidR="00040ED7" w:rsidRPr="00493D28">
        <w:rPr>
          <w:rFonts w:ascii="Arial" w:eastAsia="Times New Roman" w:hAnsi="Arial" w:cs="Arial"/>
          <w:color w:val="000000"/>
          <w:sz w:val="24"/>
          <w:szCs w:val="24"/>
        </w:rPr>
        <w:t>organisations</w:t>
      </w:r>
      <w:proofErr w:type="spellEnd"/>
      <w:r w:rsidR="00040ED7" w:rsidRPr="00493D28">
        <w:rPr>
          <w:rFonts w:ascii="Arial" w:eastAsia="Times New Roman" w:hAnsi="Arial" w:cs="Arial"/>
          <w:color w:val="000000"/>
          <w:sz w:val="24"/>
          <w:szCs w:val="24"/>
        </w:rPr>
        <w:t xml:space="preserve"> the opportunity to acquire skilled </w:t>
      </w:r>
      <w:proofErr w:type="spellStart"/>
      <w:r w:rsidR="00040ED7" w:rsidRPr="00493D28">
        <w:rPr>
          <w:rFonts w:ascii="Arial" w:eastAsia="Times New Roman" w:hAnsi="Arial" w:cs="Arial"/>
          <w:color w:val="000000"/>
          <w:sz w:val="24"/>
          <w:szCs w:val="24"/>
        </w:rPr>
        <w:t>labour</w:t>
      </w:r>
      <w:proofErr w:type="spellEnd"/>
      <w:r w:rsidR="00040ED7" w:rsidRPr="00493D28">
        <w:rPr>
          <w:rFonts w:ascii="Arial" w:eastAsia="Times New Roman" w:hAnsi="Arial" w:cs="Arial"/>
          <w:color w:val="000000"/>
          <w:sz w:val="24"/>
          <w:szCs w:val="24"/>
        </w:rPr>
        <w:t xml:space="preserve"> and increase market share</w:t>
      </w:r>
      <w:sdt>
        <w:sdtPr>
          <w:rPr>
            <w:rFonts w:ascii="Arial" w:eastAsia="Times New Roman" w:hAnsi="Arial" w:cs="Arial"/>
            <w:color w:val="000000"/>
            <w:sz w:val="24"/>
            <w:szCs w:val="24"/>
          </w:rPr>
          <w:id w:val="-1332909571"/>
          <w:citation/>
        </w:sdtPr>
        <w:sdtEndPr/>
        <w:sdtContent>
          <w:r w:rsidR="007D6CB0" w:rsidRPr="00493D28">
            <w:rPr>
              <w:rFonts w:ascii="Arial" w:eastAsia="Times New Roman" w:hAnsi="Arial" w:cs="Arial"/>
              <w:color w:val="000000"/>
              <w:sz w:val="24"/>
              <w:szCs w:val="24"/>
            </w:rPr>
            <w:fldChar w:fldCharType="begin"/>
          </w:r>
          <w:r w:rsidR="007D6CB0" w:rsidRPr="00493D28">
            <w:rPr>
              <w:rFonts w:ascii="Arial" w:eastAsia="Times New Roman" w:hAnsi="Arial" w:cs="Arial"/>
              <w:color w:val="000000"/>
              <w:sz w:val="24"/>
              <w:szCs w:val="24"/>
            </w:rPr>
            <w:instrText xml:space="preserve"> CITATION Gin23 \l 1033 </w:instrText>
          </w:r>
          <w:r w:rsidR="007D6CB0" w:rsidRPr="00493D28">
            <w:rPr>
              <w:rFonts w:ascii="Arial" w:eastAsia="Times New Roman" w:hAnsi="Arial" w:cs="Arial"/>
              <w:color w:val="000000"/>
              <w:sz w:val="24"/>
              <w:szCs w:val="24"/>
            </w:rPr>
            <w:fldChar w:fldCharType="separate"/>
          </w:r>
          <w:r w:rsidR="007D6CB0" w:rsidRPr="00493D28">
            <w:rPr>
              <w:rFonts w:ascii="Arial" w:eastAsia="Times New Roman" w:hAnsi="Arial" w:cs="Arial"/>
              <w:noProof/>
              <w:color w:val="000000"/>
              <w:sz w:val="24"/>
              <w:szCs w:val="24"/>
            </w:rPr>
            <w:t xml:space="preserve"> (Gini &amp; Agala, 2023)</w:t>
          </w:r>
          <w:r w:rsidR="007D6CB0" w:rsidRPr="00493D28">
            <w:rPr>
              <w:rFonts w:ascii="Arial" w:eastAsia="Times New Roman" w:hAnsi="Arial" w:cs="Arial"/>
              <w:color w:val="000000"/>
              <w:sz w:val="24"/>
              <w:szCs w:val="24"/>
            </w:rPr>
            <w:fldChar w:fldCharType="end"/>
          </w:r>
        </w:sdtContent>
      </w:sdt>
      <w:r w:rsidR="00040ED7" w:rsidRPr="00493D28">
        <w:rPr>
          <w:rFonts w:ascii="Arial" w:eastAsia="Times New Roman" w:hAnsi="Arial" w:cs="Arial"/>
          <w:color w:val="000000"/>
          <w:sz w:val="24"/>
          <w:szCs w:val="24"/>
        </w:rPr>
        <w:t>.</w:t>
      </w:r>
      <w:r w:rsidR="007D6CB0" w:rsidRPr="00493D28">
        <w:rPr>
          <w:rFonts w:ascii="Arial" w:eastAsia="Times New Roman" w:hAnsi="Arial" w:cs="Arial"/>
          <w:color w:val="000000"/>
          <w:sz w:val="24"/>
          <w:szCs w:val="24"/>
        </w:rPr>
        <w:t xml:space="preserve"> Additionally, the size and influence of </w:t>
      </w:r>
      <w:proofErr w:type="spellStart"/>
      <w:r w:rsidR="007D6CB0" w:rsidRPr="00493D28">
        <w:rPr>
          <w:rFonts w:ascii="Arial" w:eastAsia="Times New Roman" w:hAnsi="Arial" w:cs="Arial"/>
          <w:color w:val="000000"/>
          <w:sz w:val="24"/>
          <w:szCs w:val="24"/>
        </w:rPr>
        <w:t>organisations</w:t>
      </w:r>
      <w:proofErr w:type="spellEnd"/>
      <w:r w:rsidR="007D6CB0" w:rsidRPr="00493D28">
        <w:rPr>
          <w:rFonts w:ascii="Arial" w:eastAsia="Times New Roman" w:hAnsi="Arial" w:cs="Arial"/>
          <w:color w:val="000000"/>
          <w:sz w:val="24"/>
          <w:szCs w:val="24"/>
        </w:rPr>
        <w:t xml:space="preserve"> allow them to lobby </w:t>
      </w:r>
      <w:r w:rsidR="00C34037" w:rsidRPr="00493D28">
        <w:rPr>
          <w:rFonts w:ascii="Arial" w:eastAsia="Times New Roman" w:hAnsi="Arial" w:cs="Arial"/>
          <w:color w:val="000000"/>
          <w:sz w:val="24"/>
          <w:szCs w:val="24"/>
        </w:rPr>
        <w:t xml:space="preserve">government directly or indirectly </w:t>
      </w:r>
      <w:r w:rsidR="00C34037" w:rsidRPr="00493D28">
        <w:rPr>
          <w:rFonts w:ascii="Arial" w:eastAsia="Times New Roman" w:hAnsi="Arial" w:cs="Arial"/>
          <w:color w:val="000000"/>
          <w:sz w:val="24"/>
          <w:szCs w:val="24"/>
        </w:rPr>
        <w:lastRenderedPageBreak/>
        <w:t xml:space="preserve">to create opportunities, reduce the rate of entry into the industry, reduce threats from follower </w:t>
      </w:r>
      <w:proofErr w:type="spellStart"/>
      <w:r w:rsidR="00C34037" w:rsidRPr="00493D28">
        <w:rPr>
          <w:rFonts w:ascii="Arial" w:eastAsia="Times New Roman" w:hAnsi="Arial" w:cs="Arial"/>
          <w:color w:val="000000"/>
          <w:sz w:val="24"/>
          <w:szCs w:val="24"/>
        </w:rPr>
        <w:t>organisations</w:t>
      </w:r>
      <w:proofErr w:type="spellEnd"/>
      <w:r w:rsidR="00C34037" w:rsidRPr="00493D28">
        <w:rPr>
          <w:rFonts w:ascii="Arial" w:eastAsia="Times New Roman" w:hAnsi="Arial" w:cs="Arial"/>
          <w:color w:val="000000"/>
          <w:sz w:val="24"/>
          <w:szCs w:val="24"/>
        </w:rPr>
        <w:t xml:space="preserve">, and </w:t>
      </w:r>
      <w:r w:rsidR="007D6CB0" w:rsidRPr="00493D28">
        <w:rPr>
          <w:rFonts w:ascii="Arial" w:eastAsia="Times New Roman" w:hAnsi="Arial" w:cs="Arial"/>
          <w:color w:val="000000"/>
          <w:sz w:val="24"/>
          <w:szCs w:val="24"/>
        </w:rPr>
        <w:t>beat down competition</w:t>
      </w:r>
      <w:sdt>
        <w:sdtPr>
          <w:rPr>
            <w:rFonts w:ascii="Arial" w:eastAsia="Times New Roman" w:hAnsi="Arial" w:cs="Arial"/>
            <w:color w:val="000000"/>
            <w:sz w:val="24"/>
            <w:szCs w:val="24"/>
          </w:rPr>
          <w:id w:val="76406373"/>
          <w:citation/>
        </w:sdtPr>
        <w:sdtEndPr/>
        <w:sdtContent>
          <w:r w:rsidR="007D6CB0" w:rsidRPr="00493D28">
            <w:rPr>
              <w:rFonts w:ascii="Arial" w:eastAsia="Times New Roman" w:hAnsi="Arial" w:cs="Arial"/>
              <w:color w:val="000000"/>
              <w:sz w:val="24"/>
              <w:szCs w:val="24"/>
            </w:rPr>
            <w:fldChar w:fldCharType="begin"/>
          </w:r>
          <w:r w:rsidR="007D6CB0" w:rsidRPr="00493D28">
            <w:rPr>
              <w:rFonts w:ascii="Arial" w:eastAsia="Times New Roman" w:hAnsi="Arial" w:cs="Arial"/>
              <w:color w:val="000000"/>
              <w:sz w:val="24"/>
              <w:szCs w:val="24"/>
            </w:rPr>
            <w:instrText xml:space="preserve"> CITATION Ope25 \l 1033 </w:instrText>
          </w:r>
          <w:r w:rsidR="007D6CB0" w:rsidRPr="00493D28">
            <w:rPr>
              <w:rFonts w:ascii="Arial" w:eastAsia="Times New Roman" w:hAnsi="Arial" w:cs="Arial"/>
              <w:color w:val="000000"/>
              <w:sz w:val="24"/>
              <w:szCs w:val="24"/>
            </w:rPr>
            <w:fldChar w:fldCharType="separate"/>
          </w:r>
          <w:r w:rsidR="007D6CB0" w:rsidRPr="00493D28">
            <w:rPr>
              <w:rFonts w:ascii="Arial" w:eastAsia="Times New Roman" w:hAnsi="Arial" w:cs="Arial"/>
              <w:noProof/>
              <w:color w:val="000000"/>
              <w:sz w:val="24"/>
              <w:szCs w:val="24"/>
            </w:rPr>
            <w:t xml:space="preserve"> (Open Library, 2025)</w:t>
          </w:r>
          <w:r w:rsidR="007D6CB0" w:rsidRPr="00493D28">
            <w:rPr>
              <w:rFonts w:ascii="Arial" w:eastAsia="Times New Roman" w:hAnsi="Arial" w:cs="Arial"/>
              <w:color w:val="000000"/>
              <w:sz w:val="24"/>
              <w:szCs w:val="24"/>
            </w:rPr>
            <w:fldChar w:fldCharType="end"/>
          </w:r>
        </w:sdtContent>
      </w:sdt>
      <w:r w:rsidR="007D6CB0" w:rsidRPr="00493D28">
        <w:rPr>
          <w:rFonts w:ascii="Arial" w:eastAsia="Times New Roman" w:hAnsi="Arial" w:cs="Arial"/>
          <w:color w:val="000000"/>
          <w:sz w:val="24"/>
          <w:szCs w:val="24"/>
        </w:rPr>
        <w:t>.</w:t>
      </w:r>
    </w:p>
    <w:p w14:paraId="321C212B" w14:textId="0DC5EEEE" w:rsidR="007D6CB0" w:rsidRDefault="00D04ABA"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In the case of Centrica and RFC Power, Centrica is well</w:t>
      </w:r>
      <w:r w:rsidR="00C34037" w:rsidRPr="00493D28">
        <w:rPr>
          <w:rFonts w:ascii="Arial" w:eastAsia="Times New Roman" w:hAnsi="Arial" w:cs="Arial"/>
          <w:color w:val="000000"/>
          <w:sz w:val="24"/>
          <w:szCs w:val="24"/>
        </w:rPr>
        <w:t xml:space="preserve">-positioned to take advantage of changes in tariffs, </w:t>
      </w:r>
      <w:proofErr w:type="spellStart"/>
      <w:r w:rsidR="00C34037" w:rsidRPr="00493D28">
        <w:rPr>
          <w:rFonts w:ascii="Arial" w:eastAsia="Times New Roman" w:hAnsi="Arial" w:cs="Arial"/>
          <w:color w:val="000000"/>
          <w:sz w:val="24"/>
          <w:szCs w:val="24"/>
        </w:rPr>
        <w:t>labour</w:t>
      </w:r>
      <w:proofErr w:type="spellEnd"/>
      <w:r w:rsidR="00C34037" w:rsidRPr="00493D28">
        <w:rPr>
          <w:rFonts w:ascii="Arial" w:eastAsia="Times New Roman" w:hAnsi="Arial" w:cs="Arial"/>
          <w:color w:val="000000"/>
          <w:sz w:val="24"/>
          <w:szCs w:val="24"/>
        </w:rPr>
        <w:t xml:space="preserve"> regulations, taxation, and trade agreements by </w:t>
      </w:r>
      <w:proofErr w:type="spellStart"/>
      <w:r w:rsidR="00C34037" w:rsidRPr="00493D28">
        <w:rPr>
          <w:rFonts w:ascii="Arial" w:eastAsia="Times New Roman" w:hAnsi="Arial" w:cs="Arial"/>
          <w:color w:val="000000"/>
          <w:sz w:val="24"/>
          <w:szCs w:val="24"/>
        </w:rPr>
        <w:t>capitalising</w:t>
      </w:r>
      <w:proofErr w:type="spellEnd"/>
      <w:r w:rsidR="00C34037" w:rsidRPr="00493D28">
        <w:rPr>
          <w:rFonts w:ascii="Arial" w:eastAsia="Times New Roman" w:hAnsi="Arial" w:cs="Arial"/>
          <w:color w:val="000000"/>
          <w:sz w:val="24"/>
          <w:szCs w:val="24"/>
        </w:rPr>
        <w:t xml:space="preserve"> on the few positives while mitigat</w:t>
      </w:r>
      <w:r w:rsidR="0064632E" w:rsidRPr="00493D28">
        <w:rPr>
          <w:rFonts w:ascii="Arial" w:eastAsia="Times New Roman" w:hAnsi="Arial" w:cs="Arial"/>
          <w:color w:val="000000"/>
          <w:sz w:val="24"/>
          <w:szCs w:val="24"/>
        </w:rPr>
        <w:t>ing the associated threats. Additionally, Centrica</w:t>
      </w:r>
      <w:r w:rsidR="00B643D5" w:rsidRPr="00493D28">
        <w:rPr>
          <w:rFonts w:ascii="Arial" w:eastAsia="Times New Roman" w:hAnsi="Arial" w:cs="Arial"/>
          <w:color w:val="000000"/>
          <w:sz w:val="24"/>
          <w:szCs w:val="24"/>
        </w:rPr>
        <w:t>,</w:t>
      </w:r>
      <w:r w:rsidR="0064632E" w:rsidRPr="00493D28">
        <w:rPr>
          <w:rFonts w:ascii="Arial" w:eastAsia="Times New Roman" w:hAnsi="Arial" w:cs="Arial"/>
          <w:color w:val="000000"/>
          <w:sz w:val="24"/>
          <w:szCs w:val="24"/>
        </w:rPr>
        <w:t xml:space="preserve"> as a pioneering </w:t>
      </w:r>
      <w:proofErr w:type="spellStart"/>
      <w:r w:rsidR="0064632E" w:rsidRPr="00493D28">
        <w:rPr>
          <w:rFonts w:ascii="Arial" w:eastAsia="Times New Roman" w:hAnsi="Arial" w:cs="Arial"/>
          <w:color w:val="000000"/>
          <w:sz w:val="24"/>
          <w:szCs w:val="24"/>
        </w:rPr>
        <w:t>organisation</w:t>
      </w:r>
      <w:proofErr w:type="spellEnd"/>
      <w:r w:rsidR="0064632E" w:rsidRPr="00493D28">
        <w:rPr>
          <w:rFonts w:ascii="Arial" w:eastAsia="Times New Roman" w:hAnsi="Arial" w:cs="Arial"/>
          <w:color w:val="000000"/>
          <w:sz w:val="24"/>
          <w:szCs w:val="24"/>
        </w:rPr>
        <w:t xml:space="preserve"> in the UK</w:t>
      </w:r>
      <w:r w:rsidR="00C34037" w:rsidRPr="00493D28">
        <w:rPr>
          <w:rFonts w:ascii="Arial" w:eastAsia="Times New Roman" w:hAnsi="Arial" w:cs="Arial"/>
          <w:color w:val="000000"/>
          <w:sz w:val="24"/>
          <w:szCs w:val="24"/>
        </w:rPr>
        <w:t>'</w:t>
      </w:r>
      <w:r w:rsidR="0064632E" w:rsidRPr="00493D28">
        <w:rPr>
          <w:rFonts w:ascii="Arial" w:eastAsia="Times New Roman" w:hAnsi="Arial" w:cs="Arial"/>
          <w:color w:val="000000"/>
          <w:sz w:val="24"/>
          <w:szCs w:val="24"/>
        </w:rPr>
        <w:t xml:space="preserve">s energy space, can lobby for </w:t>
      </w:r>
      <w:proofErr w:type="spellStart"/>
      <w:r w:rsidR="0064632E" w:rsidRPr="00493D28">
        <w:rPr>
          <w:rFonts w:ascii="Arial" w:eastAsia="Times New Roman" w:hAnsi="Arial" w:cs="Arial"/>
          <w:color w:val="000000"/>
          <w:sz w:val="24"/>
          <w:szCs w:val="24"/>
        </w:rPr>
        <w:t>favourable</w:t>
      </w:r>
      <w:proofErr w:type="spellEnd"/>
      <w:r w:rsidR="0064632E" w:rsidRPr="00493D28">
        <w:rPr>
          <w:rFonts w:ascii="Arial" w:eastAsia="Times New Roman" w:hAnsi="Arial" w:cs="Arial"/>
          <w:color w:val="000000"/>
          <w:sz w:val="24"/>
          <w:szCs w:val="24"/>
        </w:rPr>
        <w:t xml:space="preserve"> terms in adhering to new policy regulations. RFC Power, on the flip side, has little influence and is left to face the full force of all the threats that come with changes in taxation, </w:t>
      </w:r>
      <w:proofErr w:type="spellStart"/>
      <w:r w:rsidR="0064632E" w:rsidRPr="00493D28">
        <w:rPr>
          <w:rFonts w:ascii="Arial" w:eastAsia="Times New Roman" w:hAnsi="Arial" w:cs="Arial"/>
          <w:color w:val="000000"/>
          <w:sz w:val="24"/>
          <w:szCs w:val="24"/>
        </w:rPr>
        <w:t>labour</w:t>
      </w:r>
      <w:proofErr w:type="spellEnd"/>
      <w:r w:rsidR="0064632E" w:rsidRPr="00493D28">
        <w:rPr>
          <w:rFonts w:ascii="Arial" w:eastAsia="Times New Roman" w:hAnsi="Arial" w:cs="Arial"/>
          <w:color w:val="000000"/>
          <w:sz w:val="24"/>
          <w:szCs w:val="24"/>
        </w:rPr>
        <w:t xml:space="preserve"> regulations, and trade agreements. </w:t>
      </w:r>
    </w:p>
    <w:p w14:paraId="017F0214" w14:textId="77777777" w:rsidR="001D74BB" w:rsidRPr="00493D28" w:rsidRDefault="001D74BB" w:rsidP="002E4F89">
      <w:pPr>
        <w:shd w:val="clear" w:color="auto" w:fill="FFFFFF"/>
        <w:spacing w:after="0" w:line="360" w:lineRule="auto"/>
        <w:jc w:val="both"/>
        <w:rPr>
          <w:rFonts w:ascii="Arial" w:eastAsia="Times New Roman" w:hAnsi="Arial" w:cs="Arial"/>
          <w:color w:val="000000"/>
          <w:sz w:val="24"/>
          <w:szCs w:val="24"/>
        </w:rPr>
      </w:pPr>
    </w:p>
    <w:p w14:paraId="5E6C5B4A" w14:textId="719EDF50" w:rsidR="00004CE6" w:rsidRPr="00493D28" w:rsidRDefault="00004CE6" w:rsidP="002E4F89">
      <w:pPr>
        <w:autoSpaceDE w:val="0"/>
        <w:autoSpaceDN w:val="0"/>
        <w:adjustRightInd w:val="0"/>
        <w:spacing w:after="0" w:line="360" w:lineRule="auto"/>
        <w:rPr>
          <w:rFonts w:ascii="Arial" w:hAnsi="Arial" w:cs="Arial"/>
          <w:b/>
          <w:bCs/>
          <w:sz w:val="24"/>
          <w:szCs w:val="24"/>
        </w:rPr>
      </w:pPr>
      <w:r w:rsidRPr="00493D28">
        <w:rPr>
          <w:rFonts w:ascii="Arial" w:hAnsi="Arial" w:cs="Arial"/>
          <w:b/>
          <w:bCs/>
          <w:sz w:val="24"/>
          <w:szCs w:val="24"/>
        </w:rPr>
        <w:t>Task 2:</w:t>
      </w:r>
      <w:r w:rsidR="00A3042C" w:rsidRPr="00493D28">
        <w:rPr>
          <w:rFonts w:ascii="Arial" w:hAnsi="Arial" w:cs="Arial"/>
          <w:b/>
          <w:bCs/>
          <w:sz w:val="24"/>
          <w:szCs w:val="24"/>
        </w:rPr>
        <w:t xml:space="preserve"> </w:t>
      </w:r>
      <w:r w:rsidR="00740D4E">
        <w:rPr>
          <w:rFonts w:ascii="Arial" w:hAnsi="Arial" w:cs="Arial"/>
          <w:b/>
          <w:bCs/>
          <w:sz w:val="24"/>
          <w:szCs w:val="24"/>
        </w:rPr>
        <w:t>S</w:t>
      </w:r>
      <w:r w:rsidR="00A3042C" w:rsidRPr="00493D28">
        <w:rPr>
          <w:rFonts w:ascii="Arial" w:hAnsi="Arial" w:cs="Arial"/>
          <w:b/>
          <w:bCs/>
          <w:sz w:val="24"/>
          <w:szCs w:val="24"/>
        </w:rPr>
        <w:t xml:space="preserve">trategically responding to external factors to sustain </w:t>
      </w:r>
      <w:r w:rsidR="00740D4E">
        <w:rPr>
          <w:rFonts w:ascii="Arial" w:hAnsi="Arial" w:cs="Arial"/>
          <w:b/>
          <w:bCs/>
          <w:sz w:val="24"/>
          <w:szCs w:val="24"/>
        </w:rPr>
        <w:t xml:space="preserve">a </w:t>
      </w:r>
      <w:r w:rsidR="00A3042C" w:rsidRPr="00493D28">
        <w:rPr>
          <w:rFonts w:ascii="Arial" w:hAnsi="Arial" w:cs="Arial"/>
          <w:b/>
          <w:bCs/>
          <w:sz w:val="24"/>
          <w:szCs w:val="24"/>
        </w:rPr>
        <w:t>competitive edge</w:t>
      </w:r>
    </w:p>
    <w:p w14:paraId="4BD39783" w14:textId="2494552B" w:rsidR="00004CE6" w:rsidRPr="00493D28" w:rsidRDefault="007802DF"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The impact of political and technological advancements on businesses</w:t>
      </w:r>
      <w:r w:rsidR="00207D7F"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 xml:space="preserve"> pioneering and follower </w:t>
      </w:r>
      <w:proofErr w:type="spellStart"/>
      <w:r w:rsidRPr="00493D28">
        <w:rPr>
          <w:rFonts w:ascii="Arial" w:eastAsia="Times New Roman" w:hAnsi="Arial" w:cs="Arial"/>
          <w:color w:val="000000"/>
          <w:sz w:val="24"/>
          <w:szCs w:val="24"/>
        </w:rPr>
        <w:t>organisations</w:t>
      </w:r>
      <w:proofErr w:type="spellEnd"/>
      <w:r w:rsidRPr="00493D28">
        <w:rPr>
          <w:rFonts w:ascii="Arial" w:eastAsia="Times New Roman" w:hAnsi="Arial" w:cs="Arial"/>
          <w:color w:val="000000"/>
          <w:sz w:val="24"/>
          <w:szCs w:val="24"/>
        </w:rPr>
        <w:t xml:space="preserve"> alike</w:t>
      </w:r>
      <w:r w:rsidR="00207D7F"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 xml:space="preserve"> cannot be overstated. These external macro environmental factors determine</w:t>
      </w:r>
      <w:r w:rsidR="00493962" w:rsidRPr="00493D28">
        <w:rPr>
          <w:rFonts w:ascii="Arial" w:eastAsia="Times New Roman" w:hAnsi="Arial" w:cs="Arial"/>
          <w:color w:val="000000"/>
          <w:sz w:val="24"/>
          <w:szCs w:val="24"/>
        </w:rPr>
        <w:t xml:space="preserve">, to a </w:t>
      </w:r>
      <w:proofErr w:type="gramStart"/>
      <w:r w:rsidR="00493962" w:rsidRPr="00493D28">
        <w:rPr>
          <w:rFonts w:ascii="Arial" w:eastAsia="Times New Roman" w:hAnsi="Arial" w:cs="Arial"/>
          <w:color w:val="000000"/>
          <w:sz w:val="24"/>
          <w:szCs w:val="24"/>
        </w:rPr>
        <w:t>greater</w:t>
      </w:r>
      <w:proofErr w:type="gramEnd"/>
      <w:r w:rsidR="00493962" w:rsidRPr="00493D28">
        <w:rPr>
          <w:rFonts w:ascii="Arial" w:eastAsia="Times New Roman" w:hAnsi="Arial" w:cs="Arial"/>
          <w:color w:val="000000"/>
          <w:sz w:val="24"/>
          <w:szCs w:val="24"/>
        </w:rPr>
        <w:t xml:space="preserve"> extent, the kinds of businesses to be conducted and the</w:t>
      </w:r>
      <w:r w:rsidRPr="00493D28">
        <w:rPr>
          <w:rFonts w:ascii="Arial" w:eastAsia="Times New Roman" w:hAnsi="Arial" w:cs="Arial"/>
          <w:color w:val="000000"/>
          <w:sz w:val="24"/>
          <w:szCs w:val="24"/>
        </w:rPr>
        <w:t xml:space="preserve"> products and services available to consumers. </w:t>
      </w:r>
      <w:r w:rsidR="00493962" w:rsidRPr="00493D28">
        <w:rPr>
          <w:rFonts w:ascii="Arial" w:eastAsia="Times New Roman" w:hAnsi="Arial" w:cs="Arial"/>
          <w:color w:val="000000"/>
          <w:sz w:val="24"/>
          <w:szCs w:val="24"/>
        </w:rPr>
        <w:t>Understanding how a particular political provision, policy, or change applies to marketing environments is critical to formulating</w:t>
      </w:r>
      <w:r w:rsidR="00C029D4" w:rsidRPr="00493D28">
        <w:rPr>
          <w:rFonts w:ascii="Arial" w:eastAsia="Times New Roman" w:hAnsi="Arial" w:cs="Arial"/>
          <w:color w:val="000000"/>
          <w:sz w:val="24"/>
          <w:szCs w:val="24"/>
        </w:rPr>
        <w:t xml:space="preserve"> success-driven marketing strategies. Thus, businesses learn to be h</w:t>
      </w:r>
      <w:r w:rsidR="00862BA3" w:rsidRPr="00493D28">
        <w:rPr>
          <w:rFonts w:ascii="Arial" w:eastAsia="Times New Roman" w:hAnsi="Arial" w:cs="Arial"/>
          <w:color w:val="000000"/>
          <w:sz w:val="24"/>
          <w:szCs w:val="24"/>
        </w:rPr>
        <w:t xml:space="preserve">ighly proactive on </w:t>
      </w:r>
      <w:r w:rsidR="00493962" w:rsidRPr="00493D28">
        <w:rPr>
          <w:rFonts w:ascii="Arial" w:eastAsia="Times New Roman" w:hAnsi="Arial" w:cs="Arial"/>
          <w:color w:val="000000"/>
          <w:sz w:val="24"/>
          <w:szCs w:val="24"/>
        </w:rPr>
        <w:t xml:space="preserve">the political and technological fronts, enabling </w:t>
      </w:r>
      <w:r w:rsidR="00EC7D44" w:rsidRPr="00493D28">
        <w:rPr>
          <w:rFonts w:ascii="Arial" w:eastAsia="Times New Roman" w:hAnsi="Arial" w:cs="Arial"/>
          <w:color w:val="000000"/>
          <w:sz w:val="24"/>
          <w:szCs w:val="24"/>
        </w:rPr>
        <w:t>them to respond appropriately</w:t>
      </w:r>
      <w:r w:rsidR="00862BA3" w:rsidRPr="00493D28">
        <w:rPr>
          <w:rFonts w:ascii="Arial" w:eastAsia="Times New Roman" w:hAnsi="Arial" w:cs="Arial"/>
          <w:color w:val="000000"/>
          <w:sz w:val="24"/>
          <w:szCs w:val="24"/>
        </w:rPr>
        <w:t xml:space="preserve"> to trends and changes</w:t>
      </w:r>
      <w:sdt>
        <w:sdtPr>
          <w:rPr>
            <w:rFonts w:ascii="Arial" w:eastAsia="Times New Roman" w:hAnsi="Arial" w:cs="Arial"/>
            <w:color w:val="000000"/>
            <w:sz w:val="24"/>
            <w:szCs w:val="24"/>
          </w:rPr>
          <w:id w:val="-1514997462"/>
          <w:citation/>
        </w:sdtPr>
        <w:sdtEndPr/>
        <w:sdtContent>
          <w:r w:rsidR="00862BA3" w:rsidRPr="00493D28">
            <w:rPr>
              <w:rFonts w:ascii="Arial" w:eastAsia="Times New Roman" w:hAnsi="Arial" w:cs="Arial"/>
              <w:color w:val="000000"/>
              <w:sz w:val="24"/>
              <w:szCs w:val="24"/>
            </w:rPr>
            <w:fldChar w:fldCharType="begin"/>
          </w:r>
          <w:r w:rsidR="00862BA3" w:rsidRPr="00493D28">
            <w:rPr>
              <w:rFonts w:ascii="Arial" w:eastAsia="Times New Roman" w:hAnsi="Arial" w:cs="Arial"/>
              <w:color w:val="000000"/>
              <w:sz w:val="24"/>
              <w:szCs w:val="24"/>
            </w:rPr>
            <w:instrText xml:space="preserve">CITATION Par \l 1033 </w:instrText>
          </w:r>
          <w:r w:rsidR="00862BA3" w:rsidRPr="00493D28">
            <w:rPr>
              <w:rFonts w:ascii="Arial" w:eastAsia="Times New Roman" w:hAnsi="Arial" w:cs="Arial"/>
              <w:color w:val="000000"/>
              <w:sz w:val="24"/>
              <w:szCs w:val="24"/>
            </w:rPr>
            <w:fldChar w:fldCharType="separate"/>
          </w:r>
          <w:r w:rsidR="00862BA3" w:rsidRPr="00493D28">
            <w:rPr>
              <w:rFonts w:ascii="Arial" w:eastAsia="Times New Roman" w:hAnsi="Arial" w:cs="Arial"/>
              <w:noProof/>
              <w:color w:val="000000"/>
              <w:sz w:val="24"/>
              <w:szCs w:val="24"/>
            </w:rPr>
            <w:t xml:space="preserve"> (Parkin, 2023)</w:t>
          </w:r>
          <w:r w:rsidR="00862BA3" w:rsidRPr="00493D28">
            <w:rPr>
              <w:rFonts w:ascii="Arial" w:eastAsia="Times New Roman" w:hAnsi="Arial" w:cs="Arial"/>
              <w:color w:val="000000"/>
              <w:sz w:val="24"/>
              <w:szCs w:val="24"/>
            </w:rPr>
            <w:fldChar w:fldCharType="end"/>
          </w:r>
        </w:sdtContent>
      </w:sdt>
      <w:r w:rsidR="000506BF" w:rsidRPr="00493D28">
        <w:rPr>
          <w:rFonts w:ascii="Arial" w:eastAsia="Times New Roman" w:hAnsi="Arial" w:cs="Arial"/>
          <w:color w:val="000000"/>
          <w:sz w:val="24"/>
          <w:szCs w:val="24"/>
        </w:rPr>
        <w:t>.</w:t>
      </w:r>
    </w:p>
    <w:p w14:paraId="7AD95C44" w14:textId="77777777" w:rsidR="008A5FBC" w:rsidRPr="00493D28" w:rsidRDefault="000506BF" w:rsidP="002E4F89">
      <w:pPr>
        <w:shd w:val="clear" w:color="auto" w:fill="FFFFFF"/>
        <w:spacing w:after="0" w:line="360" w:lineRule="auto"/>
        <w:jc w:val="both"/>
        <w:rPr>
          <w:rFonts w:ascii="Arial" w:eastAsia="Times New Roman" w:hAnsi="Arial" w:cs="Arial"/>
          <w:color w:val="000000"/>
          <w:sz w:val="24"/>
          <w:szCs w:val="24"/>
        </w:rPr>
      </w:pPr>
      <w:bookmarkStart w:id="1" w:name="_Hlk214612339"/>
      <w:r w:rsidRPr="00493D28">
        <w:rPr>
          <w:rFonts w:ascii="Arial" w:eastAsia="Times New Roman" w:hAnsi="Arial" w:cs="Arial"/>
          <w:color w:val="000000"/>
          <w:sz w:val="24"/>
          <w:szCs w:val="24"/>
        </w:rPr>
        <w:t xml:space="preserve">From </w:t>
      </w:r>
      <w:r w:rsidR="00493962" w:rsidRPr="00493D28">
        <w:rPr>
          <w:rFonts w:ascii="Arial" w:eastAsia="Times New Roman" w:hAnsi="Arial" w:cs="Arial"/>
          <w:color w:val="000000"/>
          <w:sz w:val="24"/>
          <w:szCs w:val="24"/>
        </w:rPr>
        <w:t>a political perspective, Centrica maintains a neutral stance but works with all interested parties to formulate policy in key areas, particularly energy, during periods of political change</w:t>
      </w:r>
      <w:r w:rsidR="009135F3" w:rsidRPr="00493D28">
        <w:rPr>
          <w:rFonts w:ascii="Arial" w:eastAsia="Times New Roman" w:hAnsi="Arial" w:cs="Arial"/>
          <w:color w:val="000000"/>
          <w:sz w:val="24"/>
          <w:szCs w:val="24"/>
        </w:rPr>
        <w:t xml:space="preserve">. </w:t>
      </w:r>
      <w:r w:rsidR="00481093" w:rsidRPr="00493D28">
        <w:rPr>
          <w:rFonts w:ascii="Arial" w:eastAsia="Times New Roman" w:hAnsi="Arial" w:cs="Arial"/>
          <w:color w:val="000000"/>
          <w:sz w:val="24"/>
          <w:szCs w:val="24"/>
        </w:rPr>
        <w:t xml:space="preserve">As stated in </w:t>
      </w:r>
      <w:r w:rsidR="00493962" w:rsidRPr="00493D28">
        <w:rPr>
          <w:rFonts w:ascii="Arial" w:eastAsia="Times New Roman" w:hAnsi="Arial" w:cs="Arial"/>
          <w:color w:val="000000"/>
          <w:sz w:val="24"/>
          <w:szCs w:val="24"/>
        </w:rPr>
        <w:t xml:space="preserve">the "our approach to political involvement" report, Centrica </w:t>
      </w:r>
      <w:r w:rsidR="00EC7D44" w:rsidRPr="00493D28">
        <w:rPr>
          <w:rFonts w:ascii="Arial" w:eastAsia="Times New Roman" w:hAnsi="Arial" w:cs="Arial"/>
          <w:color w:val="000000"/>
          <w:sz w:val="24"/>
          <w:szCs w:val="24"/>
        </w:rPr>
        <w:t>proactively engages stakeholders, including e</w:t>
      </w:r>
      <w:r w:rsidR="00481093" w:rsidRPr="00493D28">
        <w:rPr>
          <w:rFonts w:ascii="Arial" w:eastAsia="Times New Roman" w:hAnsi="Arial" w:cs="Arial"/>
          <w:color w:val="000000"/>
          <w:sz w:val="24"/>
          <w:szCs w:val="24"/>
        </w:rPr>
        <w:t>nergy regulators, legislators, and government officials</w:t>
      </w:r>
      <w:bookmarkEnd w:id="1"/>
      <w:sdt>
        <w:sdtPr>
          <w:rPr>
            <w:rFonts w:ascii="Arial" w:eastAsia="Times New Roman" w:hAnsi="Arial" w:cs="Arial"/>
            <w:color w:val="000000"/>
            <w:sz w:val="24"/>
            <w:szCs w:val="24"/>
          </w:rPr>
          <w:id w:val="2075397841"/>
          <w:citation/>
        </w:sdtPr>
        <w:sdtEndPr/>
        <w:sdtContent>
          <w:r w:rsidR="0021121C" w:rsidRPr="00493D28">
            <w:rPr>
              <w:rFonts w:ascii="Arial" w:eastAsia="Times New Roman" w:hAnsi="Arial" w:cs="Arial"/>
              <w:color w:val="000000"/>
              <w:sz w:val="24"/>
              <w:szCs w:val="24"/>
            </w:rPr>
            <w:fldChar w:fldCharType="begin"/>
          </w:r>
          <w:r w:rsidR="0021121C" w:rsidRPr="00493D28">
            <w:rPr>
              <w:rFonts w:ascii="Arial" w:eastAsia="Times New Roman" w:hAnsi="Arial" w:cs="Arial"/>
              <w:color w:val="000000"/>
              <w:sz w:val="24"/>
              <w:szCs w:val="24"/>
            </w:rPr>
            <w:instrText xml:space="preserve"> CITATION Cen23 \l 1033 </w:instrText>
          </w:r>
          <w:r w:rsidR="0021121C" w:rsidRPr="00493D28">
            <w:rPr>
              <w:rFonts w:ascii="Arial" w:eastAsia="Times New Roman" w:hAnsi="Arial" w:cs="Arial"/>
              <w:color w:val="000000"/>
              <w:sz w:val="24"/>
              <w:szCs w:val="24"/>
            </w:rPr>
            <w:fldChar w:fldCharType="separate"/>
          </w:r>
          <w:r w:rsidR="0021121C" w:rsidRPr="00493D28">
            <w:rPr>
              <w:rFonts w:ascii="Arial" w:eastAsia="Times New Roman" w:hAnsi="Arial" w:cs="Arial"/>
              <w:noProof/>
              <w:color w:val="000000"/>
              <w:sz w:val="24"/>
              <w:szCs w:val="24"/>
            </w:rPr>
            <w:t xml:space="preserve"> (Centrica, Our Approach to Political Involvement, 2023)</w:t>
          </w:r>
          <w:r w:rsidR="0021121C" w:rsidRPr="00493D28">
            <w:rPr>
              <w:rFonts w:ascii="Arial" w:eastAsia="Times New Roman" w:hAnsi="Arial" w:cs="Arial"/>
              <w:color w:val="000000"/>
              <w:sz w:val="24"/>
              <w:szCs w:val="24"/>
            </w:rPr>
            <w:fldChar w:fldCharType="end"/>
          </w:r>
        </w:sdtContent>
      </w:sdt>
      <w:r w:rsidR="00481093" w:rsidRPr="00493D28">
        <w:rPr>
          <w:rFonts w:ascii="Arial" w:eastAsia="Times New Roman" w:hAnsi="Arial" w:cs="Arial"/>
          <w:color w:val="000000"/>
          <w:sz w:val="24"/>
          <w:szCs w:val="24"/>
        </w:rPr>
        <w:t>. In response to political influence on policy positions, Centrica, as contained in the report, objectively engages with multiple academics, environmental groups, and government officials on strategic positioning and while shying away from political contributions given the ramifications of such when political power changes</w:t>
      </w:r>
      <w:sdt>
        <w:sdtPr>
          <w:rPr>
            <w:rFonts w:ascii="Arial" w:eastAsia="Times New Roman" w:hAnsi="Arial" w:cs="Arial"/>
            <w:color w:val="000000"/>
            <w:sz w:val="24"/>
            <w:szCs w:val="24"/>
          </w:rPr>
          <w:id w:val="-531343260"/>
          <w:citation/>
        </w:sdtPr>
        <w:sdtEndPr/>
        <w:sdtContent>
          <w:r w:rsidR="0021121C" w:rsidRPr="00493D28">
            <w:rPr>
              <w:rFonts w:ascii="Arial" w:eastAsia="Times New Roman" w:hAnsi="Arial" w:cs="Arial"/>
              <w:color w:val="000000"/>
              <w:sz w:val="24"/>
              <w:szCs w:val="24"/>
            </w:rPr>
            <w:fldChar w:fldCharType="begin"/>
          </w:r>
          <w:r w:rsidR="0021121C" w:rsidRPr="00493D28">
            <w:rPr>
              <w:rFonts w:ascii="Arial" w:eastAsia="Times New Roman" w:hAnsi="Arial" w:cs="Arial"/>
              <w:color w:val="000000"/>
              <w:sz w:val="24"/>
              <w:szCs w:val="24"/>
            </w:rPr>
            <w:instrText xml:space="preserve"> CITATION Cen23 \l 1033 </w:instrText>
          </w:r>
          <w:r w:rsidR="0021121C" w:rsidRPr="00493D28">
            <w:rPr>
              <w:rFonts w:ascii="Arial" w:eastAsia="Times New Roman" w:hAnsi="Arial" w:cs="Arial"/>
              <w:color w:val="000000"/>
              <w:sz w:val="24"/>
              <w:szCs w:val="24"/>
            </w:rPr>
            <w:fldChar w:fldCharType="separate"/>
          </w:r>
          <w:r w:rsidR="0021121C" w:rsidRPr="00493D28">
            <w:rPr>
              <w:rFonts w:ascii="Arial" w:eastAsia="Times New Roman" w:hAnsi="Arial" w:cs="Arial"/>
              <w:noProof/>
              <w:color w:val="000000"/>
              <w:sz w:val="24"/>
              <w:szCs w:val="24"/>
            </w:rPr>
            <w:t xml:space="preserve"> (Centrica, Our Approach to Political Involvement, 2023)</w:t>
          </w:r>
          <w:r w:rsidR="0021121C" w:rsidRPr="00493D28">
            <w:rPr>
              <w:rFonts w:ascii="Arial" w:eastAsia="Times New Roman" w:hAnsi="Arial" w:cs="Arial"/>
              <w:color w:val="000000"/>
              <w:sz w:val="24"/>
              <w:szCs w:val="24"/>
            </w:rPr>
            <w:fldChar w:fldCharType="end"/>
          </w:r>
        </w:sdtContent>
      </w:sdt>
      <w:r w:rsidR="00481093" w:rsidRPr="00493D28">
        <w:rPr>
          <w:rFonts w:ascii="Arial" w:eastAsia="Times New Roman" w:hAnsi="Arial" w:cs="Arial"/>
          <w:color w:val="000000"/>
          <w:sz w:val="24"/>
          <w:szCs w:val="24"/>
        </w:rPr>
        <w:t xml:space="preserve">. </w:t>
      </w:r>
    </w:p>
    <w:p w14:paraId="0F684EB7" w14:textId="00F2BA15" w:rsidR="000506BF" w:rsidRPr="00493D28" w:rsidRDefault="0021121C"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 xml:space="preserve">Additionally, Centrica works arduously to comply with newly devolved legislation, the Elections and Referendum Act 2000 of the UK and the Federal Campaign Act of the </w:t>
      </w:r>
      <w:r w:rsidRPr="00493D28">
        <w:rPr>
          <w:rFonts w:ascii="Arial" w:eastAsia="Times New Roman" w:hAnsi="Arial" w:cs="Arial"/>
          <w:color w:val="000000"/>
          <w:sz w:val="24"/>
          <w:szCs w:val="24"/>
        </w:rPr>
        <w:lastRenderedPageBreak/>
        <w:t xml:space="preserve">United States. Similarly, with </w:t>
      </w:r>
      <w:r w:rsidR="00493962" w:rsidRPr="00493D28">
        <w:rPr>
          <w:rFonts w:ascii="Arial" w:eastAsia="Times New Roman" w:hAnsi="Arial" w:cs="Arial"/>
          <w:color w:val="000000"/>
          <w:sz w:val="24"/>
          <w:szCs w:val="24"/>
        </w:rPr>
        <w:t>objectivity in mind, Centrica discourages seeking the services of serving politicians, given that the UK Ministerial Code prevents ministers from lobbying the government for 2 years after leaving</w:t>
      </w:r>
      <w:r w:rsidRPr="00493D28">
        <w:rPr>
          <w:rFonts w:ascii="Arial" w:eastAsia="Times New Roman" w:hAnsi="Arial" w:cs="Arial"/>
          <w:color w:val="000000"/>
          <w:sz w:val="24"/>
          <w:szCs w:val="24"/>
        </w:rPr>
        <w:t xml:space="preserve"> office. It is worth stating that Centrica strongly opposes lobbying political affiliates or governments for </w:t>
      </w:r>
      <w:proofErr w:type="spellStart"/>
      <w:r w:rsidRPr="00493D28">
        <w:rPr>
          <w:rFonts w:ascii="Arial" w:eastAsia="Times New Roman" w:hAnsi="Arial" w:cs="Arial"/>
          <w:color w:val="000000"/>
          <w:sz w:val="24"/>
          <w:szCs w:val="24"/>
        </w:rPr>
        <w:t>favourable</w:t>
      </w:r>
      <w:proofErr w:type="spellEnd"/>
      <w:r w:rsidRPr="00493D28">
        <w:rPr>
          <w:rFonts w:ascii="Arial" w:eastAsia="Times New Roman" w:hAnsi="Arial" w:cs="Arial"/>
          <w:color w:val="000000"/>
          <w:sz w:val="24"/>
          <w:szCs w:val="24"/>
        </w:rPr>
        <w:t xml:space="preserve"> laws or regulations in the field of </w:t>
      </w:r>
      <w:proofErr w:type="gramStart"/>
      <w:r w:rsidRPr="00493D28">
        <w:rPr>
          <w:rFonts w:ascii="Arial" w:eastAsia="Times New Roman" w:hAnsi="Arial" w:cs="Arial"/>
          <w:color w:val="000000"/>
          <w:sz w:val="24"/>
          <w:szCs w:val="24"/>
        </w:rPr>
        <w:t>energy</w:t>
      </w:r>
      <w:r w:rsidR="00B3109C"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 xml:space="preserve"> but</w:t>
      </w:r>
      <w:proofErr w:type="gramEnd"/>
      <w:r w:rsidRPr="00493D28">
        <w:rPr>
          <w:rFonts w:ascii="Arial" w:eastAsia="Times New Roman" w:hAnsi="Arial" w:cs="Arial"/>
          <w:color w:val="000000"/>
          <w:sz w:val="24"/>
          <w:szCs w:val="24"/>
        </w:rPr>
        <w:t xml:space="preserve"> rather contributes objectively towards charting and achieving desired energy objectives and works according to and in line with published policies, regulations, and </w:t>
      </w:r>
      <w:proofErr w:type="gramStart"/>
      <w:r w:rsidRPr="00493D28">
        <w:rPr>
          <w:rFonts w:ascii="Arial" w:eastAsia="Times New Roman" w:hAnsi="Arial" w:cs="Arial"/>
          <w:color w:val="000000"/>
          <w:sz w:val="24"/>
          <w:szCs w:val="24"/>
        </w:rPr>
        <w:t>legislations</w:t>
      </w:r>
      <w:proofErr w:type="gramEnd"/>
      <w:r w:rsidRPr="00493D28">
        <w:rPr>
          <w:rFonts w:ascii="Arial" w:eastAsia="Times New Roman" w:hAnsi="Arial" w:cs="Arial"/>
          <w:color w:val="000000"/>
          <w:sz w:val="24"/>
          <w:szCs w:val="24"/>
        </w:rPr>
        <w:t xml:space="preserve"> on </w:t>
      </w:r>
      <w:bookmarkStart w:id="2" w:name="_Hlk214614488"/>
      <w:r w:rsidRPr="00493D28">
        <w:rPr>
          <w:rFonts w:ascii="Arial" w:eastAsia="Times New Roman" w:hAnsi="Arial" w:cs="Arial"/>
          <w:color w:val="000000"/>
          <w:sz w:val="24"/>
          <w:szCs w:val="24"/>
        </w:rPr>
        <w:t xml:space="preserve">tariffs, </w:t>
      </w:r>
      <w:proofErr w:type="spellStart"/>
      <w:r w:rsidRPr="00493D28">
        <w:rPr>
          <w:rFonts w:ascii="Arial" w:eastAsia="Times New Roman" w:hAnsi="Arial" w:cs="Arial"/>
          <w:color w:val="000000"/>
          <w:sz w:val="24"/>
          <w:szCs w:val="24"/>
        </w:rPr>
        <w:t>labour</w:t>
      </w:r>
      <w:proofErr w:type="spellEnd"/>
      <w:r w:rsidRPr="00493D28">
        <w:rPr>
          <w:rFonts w:ascii="Arial" w:eastAsia="Times New Roman" w:hAnsi="Arial" w:cs="Arial"/>
          <w:color w:val="000000"/>
          <w:sz w:val="24"/>
          <w:szCs w:val="24"/>
        </w:rPr>
        <w:t xml:space="preserve"> laws, and taxes</w:t>
      </w:r>
      <w:r w:rsidR="008E25F5" w:rsidRPr="00493D28">
        <w:rPr>
          <w:rFonts w:ascii="Arial" w:eastAsia="Times New Roman" w:hAnsi="Arial" w:cs="Arial"/>
          <w:color w:val="000000"/>
          <w:sz w:val="24"/>
          <w:szCs w:val="24"/>
        </w:rPr>
        <w:t xml:space="preserve"> </w:t>
      </w:r>
      <w:bookmarkEnd w:id="2"/>
      <w:r w:rsidR="008E25F5" w:rsidRPr="00493D28">
        <w:rPr>
          <w:rFonts w:ascii="Arial" w:eastAsia="Times New Roman" w:hAnsi="Arial" w:cs="Arial"/>
          <w:color w:val="000000"/>
          <w:sz w:val="24"/>
          <w:szCs w:val="24"/>
        </w:rPr>
        <w:t>(Centrica, 2023)</w:t>
      </w:r>
      <w:r w:rsidRPr="00493D28">
        <w:rPr>
          <w:rFonts w:ascii="Arial" w:eastAsia="Times New Roman" w:hAnsi="Arial" w:cs="Arial"/>
          <w:color w:val="000000"/>
          <w:sz w:val="24"/>
          <w:szCs w:val="24"/>
        </w:rPr>
        <w:t>.</w:t>
      </w:r>
      <w:r w:rsidR="0044666C" w:rsidRPr="00493D28">
        <w:rPr>
          <w:rFonts w:ascii="Arial" w:eastAsia="Times New Roman" w:hAnsi="Arial" w:cs="Arial"/>
          <w:color w:val="000000"/>
          <w:sz w:val="24"/>
          <w:szCs w:val="24"/>
        </w:rPr>
        <w:t xml:space="preserve"> With such an objective yet neutral </w:t>
      </w:r>
      <w:r w:rsidR="00B3109C" w:rsidRPr="00493D28">
        <w:rPr>
          <w:rFonts w:ascii="Arial" w:eastAsia="Times New Roman" w:hAnsi="Arial" w:cs="Arial"/>
          <w:color w:val="000000"/>
          <w:sz w:val="24"/>
          <w:szCs w:val="24"/>
        </w:rPr>
        <w:t xml:space="preserve">approach to political influence, Centrica is strategically positioned to </w:t>
      </w:r>
      <w:proofErr w:type="spellStart"/>
      <w:r w:rsidR="00B3109C" w:rsidRPr="00493D28">
        <w:rPr>
          <w:rFonts w:ascii="Arial" w:eastAsia="Times New Roman" w:hAnsi="Arial" w:cs="Arial"/>
          <w:color w:val="000000"/>
          <w:sz w:val="24"/>
          <w:szCs w:val="24"/>
        </w:rPr>
        <w:t>capitalise</w:t>
      </w:r>
      <w:proofErr w:type="spellEnd"/>
      <w:r w:rsidR="00B3109C" w:rsidRPr="00493D28">
        <w:rPr>
          <w:rFonts w:ascii="Arial" w:eastAsia="Times New Roman" w:hAnsi="Arial" w:cs="Arial"/>
          <w:color w:val="000000"/>
          <w:sz w:val="24"/>
          <w:szCs w:val="24"/>
        </w:rPr>
        <w:t xml:space="preserve"> on developments in the energy field</w:t>
      </w:r>
      <w:r w:rsidR="0044666C" w:rsidRPr="00493D28">
        <w:rPr>
          <w:rFonts w:ascii="Arial" w:eastAsia="Times New Roman" w:hAnsi="Arial" w:cs="Arial"/>
          <w:color w:val="000000"/>
          <w:sz w:val="24"/>
          <w:szCs w:val="24"/>
        </w:rPr>
        <w:t xml:space="preserve"> from the UK</w:t>
      </w:r>
      <w:r w:rsidR="00C34037" w:rsidRPr="00493D28">
        <w:rPr>
          <w:rFonts w:ascii="Arial" w:eastAsia="Times New Roman" w:hAnsi="Arial" w:cs="Arial"/>
          <w:color w:val="000000"/>
          <w:sz w:val="24"/>
          <w:szCs w:val="24"/>
        </w:rPr>
        <w:t>'</w:t>
      </w:r>
      <w:r w:rsidR="0044666C" w:rsidRPr="00493D28">
        <w:rPr>
          <w:rFonts w:ascii="Arial" w:eastAsia="Times New Roman" w:hAnsi="Arial" w:cs="Arial"/>
          <w:color w:val="000000"/>
          <w:sz w:val="24"/>
          <w:szCs w:val="24"/>
        </w:rPr>
        <w:t xml:space="preserve">s political scene. </w:t>
      </w:r>
    </w:p>
    <w:p w14:paraId="2FA078F4" w14:textId="0820914C" w:rsidR="0044666C" w:rsidRPr="00493D28" w:rsidRDefault="0044666C"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 xml:space="preserve">A critical path to Centrica </w:t>
      </w:r>
      <w:r w:rsidR="00B47BD7" w:rsidRPr="00493D28">
        <w:rPr>
          <w:rFonts w:ascii="Arial" w:eastAsia="Times New Roman" w:hAnsi="Arial" w:cs="Arial"/>
          <w:color w:val="000000"/>
          <w:sz w:val="24"/>
          <w:szCs w:val="24"/>
        </w:rPr>
        <w:t xml:space="preserve">adopting a neutral and objective approach to </w:t>
      </w:r>
      <w:r w:rsidRPr="00493D28">
        <w:rPr>
          <w:rFonts w:ascii="Arial" w:eastAsia="Times New Roman" w:hAnsi="Arial" w:cs="Arial"/>
          <w:color w:val="000000"/>
          <w:sz w:val="24"/>
          <w:szCs w:val="24"/>
        </w:rPr>
        <w:t>changes in the UK</w:t>
      </w:r>
      <w:r w:rsidR="00C34037"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s political landscape is th</w:t>
      </w:r>
      <w:r w:rsidR="00B3109C" w:rsidRPr="00493D28">
        <w:rPr>
          <w:rFonts w:ascii="Arial" w:eastAsia="Times New Roman" w:hAnsi="Arial" w:cs="Arial"/>
          <w:color w:val="000000"/>
          <w:sz w:val="24"/>
          <w:szCs w:val="24"/>
        </w:rPr>
        <w:t xml:space="preserve">at </w:t>
      </w:r>
      <w:r w:rsidR="00EC7D44" w:rsidRPr="00493D28">
        <w:rPr>
          <w:rFonts w:ascii="Arial" w:eastAsia="Times New Roman" w:hAnsi="Arial" w:cs="Arial"/>
          <w:color w:val="000000"/>
          <w:sz w:val="24"/>
          <w:szCs w:val="24"/>
        </w:rPr>
        <w:t>the group CEO must be responsible for implementing</w:t>
      </w:r>
      <w:r w:rsidR="00B3109C" w:rsidRPr="00493D28">
        <w:rPr>
          <w:rFonts w:ascii="Arial" w:eastAsia="Times New Roman" w:hAnsi="Arial" w:cs="Arial"/>
          <w:color w:val="000000"/>
          <w:sz w:val="24"/>
          <w:szCs w:val="24"/>
        </w:rPr>
        <w:t xml:space="preserve"> it</w:t>
      </w:r>
      <w:r w:rsidRPr="00493D28">
        <w:rPr>
          <w:rFonts w:ascii="Arial" w:eastAsia="Times New Roman" w:hAnsi="Arial" w:cs="Arial"/>
          <w:color w:val="000000"/>
          <w:sz w:val="24"/>
          <w:szCs w:val="24"/>
        </w:rPr>
        <w:t>. Equally</w:t>
      </w:r>
      <w:r w:rsidR="00B3109C" w:rsidRPr="00493D28">
        <w:rPr>
          <w:rFonts w:ascii="Arial" w:eastAsia="Times New Roman" w:hAnsi="Arial" w:cs="Arial"/>
          <w:color w:val="000000"/>
          <w:sz w:val="24"/>
          <w:szCs w:val="24"/>
        </w:rPr>
        <w:t xml:space="preserve">, at Centrica, business leaders </w:t>
      </w:r>
      <w:r w:rsidR="00EC7D44" w:rsidRPr="00493D28">
        <w:rPr>
          <w:rFonts w:ascii="Arial" w:eastAsia="Times New Roman" w:hAnsi="Arial" w:cs="Arial"/>
          <w:color w:val="000000"/>
          <w:sz w:val="24"/>
          <w:szCs w:val="24"/>
        </w:rPr>
        <w:t>from each unit review processes to ensure they align with the overall approach and effectively weed out</w:t>
      </w:r>
      <w:r w:rsidRPr="00493D28">
        <w:rPr>
          <w:rFonts w:ascii="Arial" w:eastAsia="Times New Roman" w:hAnsi="Arial" w:cs="Arial"/>
          <w:color w:val="000000"/>
          <w:sz w:val="24"/>
          <w:szCs w:val="24"/>
        </w:rPr>
        <w:t xml:space="preserve"> corruption and bribery. On taxation, internal auditors regularly review financial controls and records to facilitate proper documentation for tax and statutory payments (Centrica, 2023). </w:t>
      </w:r>
    </w:p>
    <w:p w14:paraId="18F63D3C" w14:textId="217ABF16" w:rsidR="00DE5821" w:rsidRPr="00493D28" w:rsidRDefault="00312B48" w:rsidP="002E4F89">
      <w:pPr>
        <w:shd w:val="clear" w:color="auto" w:fill="FFFFFF"/>
        <w:spacing w:after="0" w:line="360" w:lineRule="auto"/>
        <w:jc w:val="both"/>
        <w:rPr>
          <w:rFonts w:ascii="Arial" w:eastAsia="Times New Roman" w:hAnsi="Arial" w:cs="Arial"/>
          <w:color w:val="000000"/>
          <w:sz w:val="24"/>
          <w:szCs w:val="24"/>
        </w:rPr>
      </w:pPr>
      <w:bookmarkStart w:id="3" w:name="_Hlk214612381"/>
      <w:r w:rsidRPr="00493D28">
        <w:rPr>
          <w:rFonts w:ascii="Arial" w:eastAsia="Times New Roman" w:hAnsi="Arial" w:cs="Arial"/>
          <w:color w:val="000000"/>
          <w:sz w:val="24"/>
          <w:szCs w:val="24"/>
        </w:rPr>
        <w:t xml:space="preserve">In the space of technology, Centrica is noted for </w:t>
      </w:r>
      <w:r w:rsidR="00AB2AEC" w:rsidRPr="00493D28">
        <w:rPr>
          <w:rFonts w:ascii="Arial" w:eastAsia="Times New Roman" w:hAnsi="Arial" w:cs="Arial"/>
          <w:color w:val="000000"/>
          <w:sz w:val="24"/>
          <w:szCs w:val="24"/>
        </w:rPr>
        <w:t>its pursuits. Centrica</w:t>
      </w:r>
      <w:r w:rsidR="00C34037" w:rsidRPr="00493D28">
        <w:rPr>
          <w:rFonts w:ascii="Arial" w:eastAsia="Times New Roman" w:hAnsi="Arial" w:cs="Arial"/>
          <w:color w:val="000000"/>
          <w:sz w:val="24"/>
          <w:szCs w:val="24"/>
        </w:rPr>
        <w:t>'</w:t>
      </w:r>
      <w:r w:rsidR="00AB2AEC" w:rsidRPr="00493D28">
        <w:rPr>
          <w:rFonts w:ascii="Arial" w:eastAsia="Times New Roman" w:hAnsi="Arial" w:cs="Arial"/>
          <w:color w:val="000000"/>
          <w:sz w:val="24"/>
          <w:szCs w:val="24"/>
        </w:rPr>
        <w:t xml:space="preserve">s approach to </w:t>
      </w:r>
      <w:r w:rsidR="00B3109C" w:rsidRPr="00493D28">
        <w:rPr>
          <w:rFonts w:ascii="Arial" w:eastAsia="Times New Roman" w:hAnsi="Arial" w:cs="Arial"/>
          <w:color w:val="000000"/>
          <w:sz w:val="24"/>
          <w:szCs w:val="24"/>
        </w:rPr>
        <w:t xml:space="preserve">technological change and its impact is to </w:t>
      </w:r>
      <w:r w:rsidR="00740D4E">
        <w:rPr>
          <w:rFonts w:ascii="Arial" w:eastAsia="Times New Roman" w:hAnsi="Arial" w:cs="Arial"/>
          <w:color w:val="000000"/>
          <w:sz w:val="24"/>
          <w:szCs w:val="24"/>
        </w:rPr>
        <w:t>proactively mitigate them</w:t>
      </w:r>
      <w:r w:rsidR="00AB2AEC" w:rsidRPr="00493D28">
        <w:rPr>
          <w:rFonts w:ascii="Arial" w:eastAsia="Times New Roman" w:hAnsi="Arial" w:cs="Arial"/>
          <w:color w:val="000000"/>
          <w:sz w:val="24"/>
          <w:szCs w:val="24"/>
        </w:rPr>
        <w:t xml:space="preserve">. Notably, Centrica sponsors multiple </w:t>
      </w:r>
      <w:r w:rsidR="00B3109C" w:rsidRPr="00493D28">
        <w:rPr>
          <w:rFonts w:ascii="Arial" w:eastAsia="Times New Roman" w:hAnsi="Arial" w:cs="Arial"/>
          <w:color w:val="000000"/>
          <w:sz w:val="24"/>
          <w:szCs w:val="24"/>
        </w:rPr>
        <w:t>technological research projects</w:t>
      </w:r>
      <w:r w:rsidR="00AB2AEC" w:rsidRPr="00493D28">
        <w:rPr>
          <w:rFonts w:ascii="Arial" w:eastAsia="Times New Roman" w:hAnsi="Arial" w:cs="Arial"/>
          <w:color w:val="000000"/>
          <w:sz w:val="24"/>
          <w:szCs w:val="24"/>
        </w:rPr>
        <w:t xml:space="preserve">. With the simple goal of making energy simpler and </w:t>
      </w:r>
      <w:r w:rsidR="00C91D13" w:rsidRPr="00493D28">
        <w:rPr>
          <w:rFonts w:ascii="Arial" w:eastAsia="Times New Roman" w:hAnsi="Arial" w:cs="Arial"/>
          <w:color w:val="000000"/>
          <w:sz w:val="24"/>
          <w:szCs w:val="24"/>
        </w:rPr>
        <w:t>cheaper</w:t>
      </w:r>
      <w:r w:rsidR="00AB2AEC" w:rsidRPr="00493D28">
        <w:rPr>
          <w:rFonts w:ascii="Arial" w:eastAsia="Times New Roman" w:hAnsi="Arial" w:cs="Arial"/>
          <w:color w:val="000000"/>
          <w:sz w:val="24"/>
          <w:szCs w:val="24"/>
        </w:rPr>
        <w:t xml:space="preserve"> for consumers, Centrica </w:t>
      </w:r>
      <w:r w:rsidR="00B3109C" w:rsidRPr="00493D28">
        <w:rPr>
          <w:rFonts w:ascii="Arial" w:eastAsia="Times New Roman" w:hAnsi="Arial" w:cs="Arial"/>
          <w:color w:val="000000"/>
          <w:sz w:val="24"/>
          <w:szCs w:val="24"/>
        </w:rPr>
        <w:t>consistently</w:t>
      </w:r>
      <w:r w:rsidR="00AB2AEC" w:rsidRPr="00493D28">
        <w:rPr>
          <w:rFonts w:ascii="Arial" w:eastAsia="Times New Roman" w:hAnsi="Arial" w:cs="Arial"/>
          <w:color w:val="000000"/>
          <w:sz w:val="24"/>
          <w:szCs w:val="24"/>
        </w:rPr>
        <w:t xml:space="preserve"> leverages technology</w:t>
      </w:r>
      <w:r w:rsidR="00B3109C" w:rsidRPr="00493D28">
        <w:rPr>
          <w:rFonts w:ascii="Arial" w:eastAsia="Times New Roman" w:hAnsi="Arial" w:cs="Arial"/>
          <w:color w:val="000000"/>
          <w:sz w:val="24"/>
          <w:szCs w:val="24"/>
        </w:rPr>
        <w:t>, predicts which technologies will dominate the energy market in the coming years, invests in them, and uses</w:t>
      </w:r>
      <w:r w:rsidR="00AB2AEC" w:rsidRPr="00493D28">
        <w:rPr>
          <w:rFonts w:ascii="Arial" w:eastAsia="Times New Roman" w:hAnsi="Arial" w:cs="Arial"/>
          <w:color w:val="000000"/>
          <w:sz w:val="24"/>
          <w:szCs w:val="24"/>
        </w:rPr>
        <w:t xml:space="preserve"> them to control the market. Recently, Centrica introduced the use of artificial intelligence in estimations. The introduction of artificial intelligence has </w:t>
      </w:r>
      <w:r w:rsidR="00B3109C" w:rsidRPr="00493D28">
        <w:rPr>
          <w:rFonts w:ascii="Arial" w:eastAsia="Times New Roman" w:hAnsi="Arial" w:cs="Arial"/>
          <w:color w:val="000000"/>
          <w:sz w:val="24"/>
          <w:szCs w:val="24"/>
        </w:rPr>
        <w:t>enhanced Centrica's market flexibility, improved connectivity, and played</w:t>
      </w:r>
      <w:r w:rsidR="00AB2AEC" w:rsidRPr="00493D28">
        <w:rPr>
          <w:rFonts w:ascii="Arial" w:eastAsia="Times New Roman" w:hAnsi="Arial" w:cs="Arial"/>
          <w:color w:val="000000"/>
          <w:sz w:val="24"/>
          <w:szCs w:val="24"/>
        </w:rPr>
        <w:t xml:space="preserve"> a pivotal role in redefining energy retail (Centrica, 2024)</w:t>
      </w:r>
      <w:bookmarkEnd w:id="3"/>
      <w:r w:rsidR="00AB2AEC" w:rsidRPr="00493D28">
        <w:rPr>
          <w:rFonts w:ascii="Arial" w:eastAsia="Times New Roman" w:hAnsi="Arial" w:cs="Arial"/>
          <w:color w:val="000000"/>
          <w:sz w:val="24"/>
          <w:szCs w:val="24"/>
        </w:rPr>
        <w:t>.</w:t>
      </w:r>
      <w:r w:rsidR="00DE5821" w:rsidRPr="00493D28">
        <w:rPr>
          <w:rFonts w:ascii="Arial" w:eastAsia="Times New Roman" w:hAnsi="Arial" w:cs="Arial"/>
          <w:color w:val="000000"/>
          <w:sz w:val="24"/>
          <w:szCs w:val="24"/>
        </w:rPr>
        <w:t xml:space="preserve"> </w:t>
      </w:r>
      <w:r w:rsidR="00724107" w:rsidRPr="00493D28">
        <w:rPr>
          <w:rFonts w:ascii="Arial" w:eastAsia="Times New Roman" w:hAnsi="Arial" w:cs="Arial"/>
          <w:color w:val="000000"/>
          <w:sz w:val="24"/>
          <w:szCs w:val="24"/>
        </w:rPr>
        <w:t>Aligning</w:t>
      </w:r>
      <w:r w:rsidR="00DE5821" w:rsidRPr="00493D28">
        <w:rPr>
          <w:rFonts w:ascii="Arial" w:eastAsia="Times New Roman" w:hAnsi="Arial" w:cs="Arial"/>
          <w:color w:val="000000"/>
          <w:sz w:val="24"/>
          <w:szCs w:val="24"/>
        </w:rPr>
        <w:t xml:space="preserve"> with </w:t>
      </w:r>
      <w:proofErr w:type="spellStart"/>
      <w:r w:rsidR="00DE5821" w:rsidRPr="00493D28">
        <w:rPr>
          <w:rFonts w:ascii="Arial" w:hAnsi="Arial" w:cs="Arial"/>
          <w:sz w:val="24"/>
          <w:szCs w:val="24"/>
        </w:rPr>
        <w:t>Hamdouna</w:t>
      </w:r>
      <w:proofErr w:type="spellEnd"/>
      <w:r w:rsidR="00DE5821" w:rsidRPr="00493D28">
        <w:rPr>
          <w:rFonts w:ascii="Arial" w:hAnsi="Arial" w:cs="Arial"/>
          <w:sz w:val="24"/>
          <w:szCs w:val="24"/>
        </w:rPr>
        <w:t xml:space="preserve"> and </w:t>
      </w:r>
      <w:proofErr w:type="spellStart"/>
      <w:r w:rsidR="00DE5821" w:rsidRPr="00493D28">
        <w:rPr>
          <w:rFonts w:ascii="Arial" w:hAnsi="Arial" w:cs="Arial"/>
          <w:sz w:val="24"/>
          <w:szCs w:val="24"/>
        </w:rPr>
        <w:t>Khmelyarchuk</w:t>
      </w:r>
      <w:proofErr w:type="spellEnd"/>
      <w:r w:rsidR="00DE5821" w:rsidRPr="00493D28">
        <w:rPr>
          <w:rFonts w:ascii="Arial" w:hAnsi="Arial" w:cs="Arial"/>
          <w:sz w:val="24"/>
          <w:szCs w:val="24"/>
        </w:rPr>
        <w:t xml:space="preserve"> (2025), </w:t>
      </w:r>
      <w:r w:rsidR="00DE5821" w:rsidRPr="00493D28">
        <w:rPr>
          <w:rFonts w:ascii="Arial" w:eastAsia="Times New Roman" w:hAnsi="Arial" w:cs="Arial"/>
          <w:color w:val="000000"/>
          <w:sz w:val="24"/>
          <w:szCs w:val="24"/>
        </w:rPr>
        <w:t>Centrica</w:t>
      </w:r>
      <w:r w:rsidR="00740D4E">
        <w:rPr>
          <w:rFonts w:ascii="Arial" w:eastAsia="Times New Roman" w:hAnsi="Arial" w:cs="Arial"/>
          <w:color w:val="000000"/>
          <w:sz w:val="24"/>
          <w:szCs w:val="24"/>
        </w:rPr>
        <w:t>'</w:t>
      </w:r>
      <w:r w:rsidR="00DE5821" w:rsidRPr="00493D28">
        <w:rPr>
          <w:rFonts w:ascii="Arial" w:eastAsia="Times New Roman" w:hAnsi="Arial" w:cs="Arial"/>
          <w:color w:val="000000"/>
          <w:sz w:val="24"/>
          <w:szCs w:val="24"/>
        </w:rPr>
        <w:t xml:space="preserve">s </w:t>
      </w:r>
      <w:r w:rsidR="00724107" w:rsidRPr="00493D28">
        <w:rPr>
          <w:rFonts w:ascii="Arial" w:eastAsia="Times New Roman" w:hAnsi="Arial" w:cs="Arial"/>
          <w:color w:val="000000"/>
          <w:sz w:val="24"/>
          <w:szCs w:val="24"/>
        </w:rPr>
        <w:t>adopti</w:t>
      </w:r>
      <w:r w:rsidR="00740D4E">
        <w:rPr>
          <w:rFonts w:ascii="Arial" w:eastAsia="Times New Roman" w:hAnsi="Arial" w:cs="Arial"/>
          <w:color w:val="000000"/>
          <w:sz w:val="24"/>
          <w:szCs w:val="24"/>
        </w:rPr>
        <w:t>on of technology strategically influences its system processes, including the use of software innovation, new machinery, and automation, which have the capacity to transform production effectiveness and efficiency, enhance continuous improvement and product quality, and create</w:t>
      </w:r>
      <w:r w:rsidR="00DE5821" w:rsidRPr="00493D28">
        <w:rPr>
          <w:rFonts w:ascii="Arial" w:hAnsi="Arial" w:cs="Arial"/>
          <w:sz w:val="24"/>
          <w:szCs w:val="24"/>
        </w:rPr>
        <w:t xml:space="preserve"> a competitive edge </w:t>
      </w:r>
      <w:r w:rsidR="00740D4E">
        <w:rPr>
          <w:rFonts w:ascii="Arial" w:hAnsi="Arial" w:cs="Arial"/>
          <w:sz w:val="24"/>
          <w:szCs w:val="24"/>
        </w:rPr>
        <w:t>for</w:t>
      </w:r>
      <w:r w:rsidR="00DE5821" w:rsidRPr="00493D28">
        <w:rPr>
          <w:rFonts w:ascii="Arial" w:hAnsi="Arial" w:cs="Arial"/>
          <w:sz w:val="24"/>
          <w:szCs w:val="24"/>
        </w:rPr>
        <w:t xml:space="preserve"> the firm.</w:t>
      </w:r>
      <w:r w:rsidR="00DB303E" w:rsidRPr="00493D28">
        <w:rPr>
          <w:rFonts w:ascii="Arial" w:hAnsi="Arial" w:cs="Arial"/>
          <w:sz w:val="24"/>
          <w:szCs w:val="24"/>
        </w:rPr>
        <w:t xml:space="preserve"> Moreover, </w:t>
      </w:r>
      <w:r w:rsidR="00DB303E" w:rsidRPr="00493D28">
        <w:rPr>
          <w:rFonts w:ascii="Arial" w:eastAsia="Times New Roman" w:hAnsi="Arial" w:cs="Arial"/>
          <w:color w:val="000000"/>
          <w:sz w:val="24"/>
          <w:szCs w:val="24"/>
        </w:rPr>
        <w:t xml:space="preserve">Centrical </w:t>
      </w:r>
      <w:r w:rsidR="00DB303E" w:rsidRPr="00493D28">
        <w:rPr>
          <w:rFonts w:ascii="Arial" w:hAnsi="Arial" w:cs="Arial"/>
          <w:sz w:val="24"/>
          <w:szCs w:val="24"/>
        </w:rPr>
        <w:t xml:space="preserve">due to the pressure from the including UK and EU regulators, consumers, labor unions, and investors, </w:t>
      </w:r>
      <w:r w:rsidR="00DB303E" w:rsidRPr="00493D28">
        <w:rPr>
          <w:rFonts w:ascii="Arial" w:eastAsia="Times New Roman" w:hAnsi="Arial" w:cs="Arial"/>
          <w:color w:val="000000"/>
          <w:sz w:val="24"/>
          <w:szCs w:val="24"/>
        </w:rPr>
        <w:t xml:space="preserve">Centrica, strategically investment in advanced technologies </w:t>
      </w:r>
      <w:r w:rsidR="00B07FB7" w:rsidRPr="00493D28">
        <w:rPr>
          <w:rFonts w:ascii="Arial" w:eastAsia="Times New Roman" w:hAnsi="Arial" w:cs="Arial"/>
          <w:color w:val="000000"/>
          <w:sz w:val="24"/>
          <w:szCs w:val="24"/>
        </w:rPr>
        <w:t xml:space="preserve">which </w:t>
      </w:r>
      <w:r w:rsidR="00B07FB7" w:rsidRPr="00493D28">
        <w:rPr>
          <w:rFonts w:ascii="Arial" w:hAnsi="Arial" w:cs="Arial"/>
          <w:sz w:val="24"/>
          <w:szCs w:val="24"/>
        </w:rPr>
        <w:t>promote</w:t>
      </w:r>
      <w:r w:rsidR="00DB303E" w:rsidRPr="00493D28">
        <w:rPr>
          <w:rFonts w:ascii="Arial" w:hAnsi="Arial" w:cs="Arial"/>
          <w:sz w:val="24"/>
          <w:szCs w:val="24"/>
        </w:rPr>
        <w:t xml:space="preserve"> eco-friendly products and services, material consumption, energy-efficiency practices to </w:t>
      </w:r>
      <w:r w:rsidR="00DB303E" w:rsidRPr="00493D28">
        <w:rPr>
          <w:rFonts w:ascii="Arial" w:hAnsi="Arial" w:cs="Arial"/>
          <w:sz w:val="24"/>
          <w:szCs w:val="24"/>
        </w:rPr>
        <w:lastRenderedPageBreak/>
        <w:t>promote positive customer perception, building trust and loyalty, leading to high market and financial performance (</w:t>
      </w:r>
      <w:proofErr w:type="spellStart"/>
      <w:r w:rsidR="00DB303E" w:rsidRPr="00493D28">
        <w:rPr>
          <w:rFonts w:ascii="Arial" w:hAnsi="Arial" w:cs="Arial"/>
          <w:sz w:val="24"/>
          <w:szCs w:val="24"/>
        </w:rPr>
        <w:t>Onjewu</w:t>
      </w:r>
      <w:proofErr w:type="spellEnd"/>
      <w:r w:rsidR="00DB303E" w:rsidRPr="00493D28">
        <w:rPr>
          <w:rFonts w:ascii="Arial" w:hAnsi="Arial" w:cs="Arial"/>
          <w:sz w:val="24"/>
          <w:szCs w:val="24"/>
        </w:rPr>
        <w:t xml:space="preserve"> et al., 2023; Maman et al., 2024).</w:t>
      </w:r>
    </w:p>
    <w:p w14:paraId="3A4D0481" w14:textId="29A0B2F6" w:rsidR="00C029D4" w:rsidRPr="00493D28" w:rsidRDefault="00C91D13"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 xml:space="preserve">Additionally, Centrica </w:t>
      </w:r>
      <w:r w:rsidR="00B3109C" w:rsidRPr="00493D28">
        <w:rPr>
          <w:rFonts w:ascii="Arial" w:eastAsia="Times New Roman" w:hAnsi="Arial" w:cs="Arial"/>
          <w:color w:val="000000"/>
          <w:sz w:val="24"/>
          <w:szCs w:val="24"/>
        </w:rPr>
        <w:t>launched an ambitious new startup in 2024 that seeks to bring together development, innovation, and research experts to develop energy innovations using technology to help consumers take control of energy consumption, enhance grid security</w:t>
      </w:r>
      <w:r w:rsidRPr="00493D28">
        <w:rPr>
          <w:rFonts w:ascii="Arial" w:eastAsia="Times New Roman" w:hAnsi="Arial" w:cs="Arial"/>
          <w:color w:val="000000"/>
          <w:sz w:val="24"/>
          <w:szCs w:val="24"/>
        </w:rPr>
        <w:t xml:space="preserve">, and contribute to </w:t>
      </w:r>
      <w:proofErr w:type="spellStart"/>
      <w:r w:rsidRPr="00493D28">
        <w:rPr>
          <w:rFonts w:ascii="Arial" w:eastAsia="Times New Roman" w:hAnsi="Arial" w:cs="Arial"/>
          <w:color w:val="000000"/>
          <w:sz w:val="24"/>
          <w:szCs w:val="24"/>
        </w:rPr>
        <w:t>decarbonising</w:t>
      </w:r>
      <w:proofErr w:type="spellEnd"/>
      <w:r w:rsidRPr="00493D28">
        <w:rPr>
          <w:rFonts w:ascii="Arial" w:eastAsia="Times New Roman" w:hAnsi="Arial" w:cs="Arial"/>
          <w:color w:val="000000"/>
          <w:sz w:val="24"/>
          <w:szCs w:val="24"/>
        </w:rPr>
        <w:t xml:space="preserve"> UK homes (Centrica, 2024). This initiative is part of Centrica</w:t>
      </w:r>
      <w:r w:rsidR="00C34037"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 xml:space="preserve">s pursuit </w:t>
      </w:r>
      <w:r w:rsidR="00B3109C" w:rsidRPr="00493D28">
        <w:rPr>
          <w:rFonts w:ascii="Arial" w:eastAsia="Times New Roman" w:hAnsi="Arial" w:cs="Arial"/>
          <w:color w:val="000000"/>
          <w:sz w:val="24"/>
          <w:szCs w:val="24"/>
        </w:rPr>
        <w:t>of leverage and competitive advantage over future technologies that could control</w:t>
      </w:r>
      <w:r w:rsidRPr="00493D28">
        <w:rPr>
          <w:rFonts w:ascii="Arial" w:eastAsia="Times New Roman" w:hAnsi="Arial" w:cs="Arial"/>
          <w:color w:val="000000"/>
          <w:sz w:val="24"/>
          <w:szCs w:val="24"/>
        </w:rPr>
        <w:t xml:space="preserve"> the energy market. As a pioneering </w:t>
      </w:r>
      <w:proofErr w:type="spellStart"/>
      <w:r w:rsidRPr="00493D28">
        <w:rPr>
          <w:rFonts w:ascii="Arial" w:eastAsia="Times New Roman" w:hAnsi="Arial" w:cs="Arial"/>
          <w:color w:val="000000"/>
          <w:sz w:val="24"/>
          <w:szCs w:val="24"/>
        </w:rPr>
        <w:t>organisation</w:t>
      </w:r>
      <w:proofErr w:type="spellEnd"/>
      <w:r w:rsidRPr="00493D28">
        <w:rPr>
          <w:rFonts w:ascii="Arial" w:eastAsia="Times New Roman" w:hAnsi="Arial" w:cs="Arial"/>
          <w:color w:val="000000"/>
          <w:sz w:val="24"/>
          <w:szCs w:val="24"/>
        </w:rPr>
        <w:t xml:space="preserve"> in the UK</w:t>
      </w:r>
      <w:r w:rsidR="00C34037"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s energy market, Centrica routinely invests in technology and innovation</w:t>
      </w:r>
      <w:r w:rsidR="00B3109C" w:rsidRPr="00493D28">
        <w:rPr>
          <w:rFonts w:ascii="Arial" w:eastAsia="Times New Roman" w:hAnsi="Arial" w:cs="Arial"/>
          <w:color w:val="000000"/>
          <w:sz w:val="24"/>
          <w:szCs w:val="24"/>
        </w:rPr>
        <w:t xml:space="preserve"> to gain control over, or reduce the impact of, technology as a macro-environmental</w:t>
      </w:r>
      <w:r w:rsidRPr="00493D28">
        <w:rPr>
          <w:rFonts w:ascii="Arial" w:eastAsia="Times New Roman" w:hAnsi="Arial" w:cs="Arial"/>
          <w:color w:val="000000"/>
          <w:sz w:val="24"/>
          <w:szCs w:val="24"/>
        </w:rPr>
        <w:t xml:space="preserve"> factor that could influence its operations (Centrica, 2024). Ideally, the venture will develop </w:t>
      </w:r>
      <w:r w:rsidR="00C34037"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projects from technical proof of concepts to longer-term executions</w:t>
      </w:r>
      <w:r w:rsidR="00C34037" w:rsidRPr="00493D28">
        <w:rPr>
          <w:rFonts w:ascii="Arial" w:eastAsia="Times New Roman" w:hAnsi="Arial" w:cs="Arial"/>
          <w:color w:val="000000"/>
          <w:sz w:val="24"/>
          <w:szCs w:val="24"/>
        </w:rPr>
        <w:t>"</w:t>
      </w:r>
      <w:r w:rsidRPr="00493D28">
        <w:rPr>
          <w:rFonts w:ascii="Arial" w:eastAsia="Times New Roman" w:hAnsi="Arial" w:cs="Arial"/>
          <w:color w:val="000000"/>
          <w:sz w:val="24"/>
          <w:szCs w:val="24"/>
        </w:rPr>
        <w:t xml:space="preserve"> that lead to </w:t>
      </w:r>
      <w:r w:rsidR="0056298A" w:rsidRPr="00493D28">
        <w:rPr>
          <w:rFonts w:ascii="Arial" w:eastAsia="Times New Roman" w:hAnsi="Arial" w:cs="Arial"/>
          <w:color w:val="000000"/>
          <w:sz w:val="24"/>
          <w:szCs w:val="24"/>
        </w:rPr>
        <w:t xml:space="preserve">a </w:t>
      </w:r>
      <w:r w:rsidRPr="00493D28">
        <w:rPr>
          <w:rFonts w:ascii="Arial" w:eastAsia="Times New Roman" w:hAnsi="Arial" w:cs="Arial"/>
          <w:color w:val="000000"/>
          <w:sz w:val="24"/>
          <w:szCs w:val="24"/>
        </w:rPr>
        <w:t>fairer and greener future for all.</w:t>
      </w:r>
    </w:p>
    <w:p w14:paraId="37B296DD" w14:textId="1683FC40" w:rsidR="00C91D13" w:rsidRPr="00493D28" w:rsidRDefault="00C91D13"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The unstable and unpredictable nature of technology as a macro</w:t>
      </w:r>
      <w:r w:rsidR="00EC7D44" w:rsidRPr="00493D28">
        <w:rPr>
          <w:rFonts w:ascii="Arial" w:eastAsia="Times New Roman" w:hAnsi="Arial" w:cs="Arial"/>
          <w:color w:val="000000"/>
          <w:sz w:val="24"/>
          <w:szCs w:val="24"/>
        </w:rPr>
        <w:t xml:space="preserve">-environmental factor influencing the operations of </w:t>
      </w:r>
      <w:proofErr w:type="spellStart"/>
      <w:r w:rsidR="00EC7D44" w:rsidRPr="00493D28">
        <w:rPr>
          <w:rFonts w:ascii="Arial" w:eastAsia="Times New Roman" w:hAnsi="Arial" w:cs="Arial"/>
          <w:color w:val="000000"/>
          <w:sz w:val="24"/>
          <w:szCs w:val="24"/>
        </w:rPr>
        <w:t>organisations</w:t>
      </w:r>
      <w:proofErr w:type="spellEnd"/>
      <w:r w:rsidR="00EC7D44" w:rsidRPr="00493D28">
        <w:rPr>
          <w:rFonts w:ascii="Arial" w:eastAsia="Times New Roman" w:hAnsi="Arial" w:cs="Arial"/>
          <w:color w:val="000000"/>
          <w:sz w:val="24"/>
          <w:szCs w:val="24"/>
        </w:rPr>
        <w:t xml:space="preserve">, whether pioneers or followers, is the primary basis </w:t>
      </w:r>
      <w:r w:rsidR="00740D4E">
        <w:rPr>
          <w:rFonts w:ascii="Arial" w:eastAsia="Times New Roman" w:hAnsi="Arial" w:cs="Arial"/>
          <w:color w:val="000000"/>
          <w:sz w:val="24"/>
          <w:szCs w:val="24"/>
        </w:rPr>
        <w:t>for Centrica's technology investments</w:t>
      </w:r>
      <w:r w:rsidR="00EC7D44" w:rsidRPr="00493D28">
        <w:rPr>
          <w:rFonts w:ascii="Arial" w:eastAsia="Times New Roman" w:hAnsi="Arial" w:cs="Arial"/>
          <w:color w:val="000000"/>
          <w:sz w:val="24"/>
          <w:szCs w:val="24"/>
        </w:rPr>
        <w:t xml:space="preserve"> to gain a competitive edge and mitigate its</w:t>
      </w:r>
      <w:r w:rsidRPr="00493D28">
        <w:rPr>
          <w:rFonts w:ascii="Arial" w:eastAsia="Times New Roman" w:hAnsi="Arial" w:cs="Arial"/>
          <w:color w:val="000000"/>
          <w:sz w:val="24"/>
          <w:szCs w:val="24"/>
        </w:rPr>
        <w:t xml:space="preserve"> impact.</w:t>
      </w:r>
    </w:p>
    <w:p w14:paraId="5952797F" w14:textId="13272C54" w:rsidR="006F21E7" w:rsidRPr="00493D28" w:rsidRDefault="0056298A"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 xml:space="preserve">RFC Power is a follower </w:t>
      </w:r>
      <w:proofErr w:type="spellStart"/>
      <w:r w:rsidRPr="00493D28">
        <w:rPr>
          <w:rFonts w:ascii="Arial" w:eastAsia="Times New Roman" w:hAnsi="Arial" w:cs="Arial"/>
          <w:color w:val="000000"/>
          <w:sz w:val="24"/>
          <w:szCs w:val="24"/>
        </w:rPr>
        <w:t>organisation</w:t>
      </w:r>
      <w:proofErr w:type="spellEnd"/>
      <w:r w:rsidRPr="00493D28">
        <w:rPr>
          <w:rFonts w:ascii="Arial" w:eastAsia="Times New Roman" w:hAnsi="Arial" w:cs="Arial"/>
          <w:color w:val="000000"/>
          <w:sz w:val="24"/>
          <w:szCs w:val="24"/>
        </w:rPr>
        <w:t xml:space="preserve"> and, as such, relies on existing technologies. </w:t>
      </w:r>
      <w:r w:rsidR="00B3109C" w:rsidRPr="00493D28">
        <w:rPr>
          <w:rFonts w:ascii="Arial" w:eastAsia="Times New Roman" w:hAnsi="Arial" w:cs="Arial"/>
          <w:color w:val="000000"/>
          <w:sz w:val="24"/>
          <w:szCs w:val="24"/>
        </w:rPr>
        <w:t>Accordingly, t</w:t>
      </w:r>
      <w:r w:rsidRPr="00493D28">
        <w:rPr>
          <w:rFonts w:ascii="Arial" w:eastAsia="Times New Roman" w:hAnsi="Arial" w:cs="Arial"/>
          <w:color w:val="000000"/>
          <w:sz w:val="24"/>
          <w:szCs w:val="24"/>
        </w:rPr>
        <w:t>his is because a significant portion of its battery technology is reliant on existing initiatives. A key com</w:t>
      </w:r>
      <w:r w:rsidR="00E57E4A" w:rsidRPr="00493D28">
        <w:rPr>
          <w:rFonts w:ascii="Arial" w:eastAsia="Times New Roman" w:hAnsi="Arial" w:cs="Arial"/>
          <w:color w:val="000000"/>
          <w:sz w:val="24"/>
          <w:szCs w:val="24"/>
        </w:rPr>
        <w:t>ponent of RFC Power batteries combine</w:t>
      </w:r>
      <w:r w:rsidR="00B3109C" w:rsidRPr="00493D28">
        <w:rPr>
          <w:rFonts w:ascii="Arial" w:eastAsia="Times New Roman" w:hAnsi="Arial" w:cs="Arial"/>
          <w:color w:val="000000"/>
          <w:sz w:val="24"/>
          <w:szCs w:val="24"/>
        </w:rPr>
        <w:t>s</w:t>
      </w:r>
      <w:r w:rsidR="00E57E4A" w:rsidRPr="00493D28">
        <w:rPr>
          <w:rFonts w:ascii="Arial" w:eastAsia="Times New Roman" w:hAnsi="Arial" w:cs="Arial"/>
          <w:color w:val="000000"/>
          <w:sz w:val="24"/>
          <w:szCs w:val="24"/>
        </w:rPr>
        <w:t xml:space="preserve"> flow batteries</w:t>
      </w:r>
      <w:r w:rsidRPr="00493D28">
        <w:rPr>
          <w:rFonts w:ascii="Arial" w:eastAsia="Times New Roman" w:hAnsi="Arial" w:cs="Arial"/>
          <w:color w:val="000000"/>
          <w:sz w:val="24"/>
          <w:szCs w:val="24"/>
        </w:rPr>
        <w:t xml:space="preserve"> with fuel cell technology to efficiently </w:t>
      </w:r>
      <w:r w:rsidR="00B3109C" w:rsidRPr="00493D28">
        <w:rPr>
          <w:rFonts w:ascii="Arial" w:eastAsia="Times New Roman" w:hAnsi="Arial" w:cs="Arial"/>
          <w:color w:val="000000"/>
          <w:sz w:val="24"/>
          <w:szCs w:val="24"/>
        </w:rPr>
        <w:t>convert</w:t>
      </w:r>
      <w:r w:rsidRPr="00493D28">
        <w:rPr>
          <w:rFonts w:ascii="Arial" w:eastAsia="Times New Roman" w:hAnsi="Arial" w:cs="Arial"/>
          <w:color w:val="000000"/>
          <w:sz w:val="24"/>
          <w:szCs w:val="24"/>
        </w:rPr>
        <w:t xml:space="preserve"> electrical energy to chemical energy and reverse the process</w:t>
      </w:r>
      <w:sdt>
        <w:sdtPr>
          <w:rPr>
            <w:rFonts w:ascii="Arial" w:eastAsia="Times New Roman" w:hAnsi="Arial" w:cs="Arial"/>
            <w:color w:val="000000"/>
            <w:sz w:val="24"/>
            <w:szCs w:val="24"/>
          </w:rPr>
          <w:id w:val="-2001810094"/>
          <w:citation/>
        </w:sdtPr>
        <w:sdtEndPr/>
        <w:sdtContent>
          <w:r w:rsidR="00E57E4A" w:rsidRPr="00493D28">
            <w:rPr>
              <w:rFonts w:ascii="Arial" w:eastAsia="Times New Roman" w:hAnsi="Arial" w:cs="Arial"/>
              <w:color w:val="000000"/>
              <w:sz w:val="24"/>
              <w:szCs w:val="24"/>
            </w:rPr>
            <w:fldChar w:fldCharType="begin"/>
          </w:r>
          <w:r w:rsidR="00E57E4A" w:rsidRPr="00493D28">
            <w:rPr>
              <w:rFonts w:ascii="Arial" w:eastAsia="Times New Roman" w:hAnsi="Arial" w:cs="Arial"/>
              <w:color w:val="000000"/>
              <w:sz w:val="24"/>
              <w:szCs w:val="24"/>
            </w:rPr>
            <w:instrText xml:space="preserve"> CITATION RFC23 \l 1033 </w:instrText>
          </w:r>
          <w:r w:rsidR="00E57E4A" w:rsidRPr="00493D28">
            <w:rPr>
              <w:rFonts w:ascii="Arial" w:eastAsia="Times New Roman" w:hAnsi="Arial" w:cs="Arial"/>
              <w:color w:val="000000"/>
              <w:sz w:val="24"/>
              <w:szCs w:val="24"/>
            </w:rPr>
            <w:fldChar w:fldCharType="separate"/>
          </w:r>
          <w:r w:rsidR="00E57E4A" w:rsidRPr="00493D28">
            <w:rPr>
              <w:rFonts w:ascii="Arial" w:eastAsia="Times New Roman" w:hAnsi="Arial" w:cs="Arial"/>
              <w:noProof/>
              <w:color w:val="000000"/>
              <w:sz w:val="24"/>
              <w:szCs w:val="24"/>
            </w:rPr>
            <w:t xml:space="preserve"> (RFC Power, 2023)</w:t>
          </w:r>
          <w:r w:rsidR="00E57E4A" w:rsidRPr="00493D28">
            <w:rPr>
              <w:rFonts w:ascii="Arial" w:eastAsia="Times New Roman" w:hAnsi="Arial" w:cs="Arial"/>
              <w:color w:val="000000"/>
              <w:sz w:val="24"/>
              <w:szCs w:val="24"/>
            </w:rPr>
            <w:fldChar w:fldCharType="end"/>
          </w:r>
        </w:sdtContent>
      </w:sdt>
      <w:r w:rsidRPr="00493D28">
        <w:rPr>
          <w:rFonts w:ascii="Arial" w:eastAsia="Times New Roman" w:hAnsi="Arial" w:cs="Arial"/>
          <w:color w:val="000000"/>
          <w:sz w:val="24"/>
          <w:szCs w:val="24"/>
        </w:rPr>
        <w:t xml:space="preserve">. </w:t>
      </w:r>
      <w:r w:rsidR="00E57E4A" w:rsidRPr="00493D28">
        <w:rPr>
          <w:rFonts w:ascii="Arial" w:eastAsia="Times New Roman" w:hAnsi="Arial" w:cs="Arial"/>
          <w:color w:val="000000"/>
          <w:sz w:val="24"/>
          <w:szCs w:val="24"/>
        </w:rPr>
        <w:t xml:space="preserve">These technologies </w:t>
      </w:r>
      <w:r w:rsidR="00B3109C" w:rsidRPr="00493D28">
        <w:rPr>
          <w:rFonts w:ascii="Arial" w:eastAsia="Times New Roman" w:hAnsi="Arial" w:cs="Arial"/>
          <w:color w:val="000000"/>
          <w:sz w:val="24"/>
          <w:szCs w:val="24"/>
        </w:rPr>
        <w:t xml:space="preserve">are abundant, and RFC Power, as a follower </w:t>
      </w:r>
      <w:proofErr w:type="spellStart"/>
      <w:r w:rsidR="00B3109C" w:rsidRPr="00493D28">
        <w:rPr>
          <w:rFonts w:ascii="Arial" w:eastAsia="Times New Roman" w:hAnsi="Arial" w:cs="Arial"/>
          <w:color w:val="000000"/>
          <w:sz w:val="24"/>
          <w:szCs w:val="24"/>
        </w:rPr>
        <w:t>organisation</w:t>
      </w:r>
      <w:proofErr w:type="spellEnd"/>
      <w:r w:rsidR="00B3109C" w:rsidRPr="00493D28">
        <w:rPr>
          <w:rFonts w:ascii="Arial" w:eastAsia="Times New Roman" w:hAnsi="Arial" w:cs="Arial"/>
          <w:color w:val="000000"/>
          <w:sz w:val="24"/>
          <w:szCs w:val="24"/>
        </w:rPr>
        <w:t>, has adopted them in various ways to differentiate itself</w:t>
      </w:r>
      <w:r w:rsidR="00E57E4A" w:rsidRPr="00493D28">
        <w:rPr>
          <w:rFonts w:ascii="Arial" w:eastAsia="Times New Roman" w:hAnsi="Arial" w:cs="Arial"/>
          <w:color w:val="000000"/>
          <w:sz w:val="24"/>
          <w:szCs w:val="24"/>
        </w:rPr>
        <w:t xml:space="preserve"> from the market. The use of hybrid cells, manganese electrolytes, and hydrogen </w:t>
      </w:r>
      <w:r w:rsidR="00B3109C" w:rsidRPr="00493D28">
        <w:rPr>
          <w:rFonts w:ascii="Arial" w:eastAsia="Times New Roman" w:hAnsi="Arial" w:cs="Arial"/>
          <w:color w:val="000000"/>
          <w:sz w:val="24"/>
          <w:szCs w:val="24"/>
        </w:rPr>
        <w:t xml:space="preserve">gives RFC Power a slight edge over the competition, but it still </w:t>
      </w:r>
      <w:r w:rsidR="00EC7D44" w:rsidRPr="00493D28">
        <w:rPr>
          <w:rFonts w:ascii="Arial" w:eastAsia="Times New Roman" w:hAnsi="Arial" w:cs="Arial"/>
          <w:color w:val="000000"/>
          <w:sz w:val="24"/>
          <w:szCs w:val="24"/>
        </w:rPr>
        <w:t>faces the domino effect that could arise from potential</w:t>
      </w:r>
      <w:r w:rsidR="00E57E4A" w:rsidRPr="00493D28">
        <w:rPr>
          <w:rFonts w:ascii="Arial" w:eastAsia="Times New Roman" w:hAnsi="Arial" w:cs="Arial"/>
          <w:color w:val="000000"/>
          <w:sz w:val="24"/>
          <w:szCs w:val="24"/>
        </w:rPr>
        <w:t xml:space="preserve"> changes in battery technologies. </w:t>
      </w:r>
    </w:p>
    <w:p w14:paraId="4C0BD57A" w14:textId="2896725C" w:rsidR="0064477A" w:rsidRPr="00493D28" w:rsidRDefault="0064477A"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To solidify RFC Power</w:t>
      </w:r>
      <w:r w:rsidR="00C34037" w:rsidRPr="00493D28">
        <w:rPr>
          <w:rFonts w:ascii="Arial" w:eastAsia="Times New Roman" w:hAnsi="Arial" w:cs="Arial"/>
          <w:color w:val="000000"/>
          <w:sz w:val="24"/>
          <w:szCs w:val="24"/>
        </w:rPr>
        <w:t>'</w:t>
      </w:r>
      <w:r w:rsidR="00061A4B" w:rsidRPr="00493D28">
        <w:rPr>
          <w:rFonts w:ascii="Arial" w:eastAsia="Times New Roman" w:hAnsi="Arial" w:cs="Arial"/>
          <w:color w:val="000000"/>
          <w:sz w:val="24"/>
          <w:szCs w:val="24"/>
        </w:rPr>
        <w:t xml:space="preserve">s follower </w:t>
      </w:r>
      <w:proofErr w:type="spellStart"/>
      <w:r w:rsidR="00061A4B" w:rsidRPr="00493D28">
        <w:rPr>
          <w:rFonts w:ascii="Arial" w:eastAsia="Times New Roman" w:hAnsi="Arial" w:cs="Arial"/>
          <w:color w:val="000000"/>
          <w:sz w:val="24"/>
          <w:szCs w:val="24"/>
        </w:rPr>
        <w:t>organisation</w:t>
      </w:r>
      <w:proofErr w:type="spellEnd"/>
      <w:r w:rsidR="00061A4B" w:rsidRPr="00493D28">
        <w:rPr>
          <w:rFonts w:ascii="Arial" w:eastAsia="Times New Roman" w:hAnsi="Arial" w:cs="Arial"/>
          <w:color w:val="000000"/>
          <w:sz w:val="24"/>
          <w:szCs w:val="24"/>
        </w:rPr>
        <w:t xml:space="preserve"> status, it partnered with Shell</w:t>
      </w:r>
      <w:r w:rsidR="00C34037" w:rsidRPr="00493D28">
        <w:rPr>
          <w:rFonts w:ascii="Arial" w:eastAsia="Times New Roman" w:hAnsi="Arial" w:cs="Arial"/>
          <w:color w:val="000000"/>
          <w:sz w:val="24"/>
          <w:szCs w:val="24"/>
        </w:rPr>
        <w:t>'</w:t>
      </w:r>
      <w:r w:rsidR="00061A4B" w:rsidRPr="00493D28">
        <w:rPr>
          <w:rFonts w:ascii="Arial" w:eastAsia="Times New Roman" w:hAnsi="Arial" w:cs="Arial"/>
          <w:color w:val="000000"/>
          <w:sz w:val="24"/>
          <w:szCs w:val="24"/>
        </w:rPr>
        <w:t xml:space="preserve">s </w:t>
      </w:r>
      <w:proofErr w:type="spellStart"/>
      <w:r w:rsidR="00061A4B" w:rsidRPr="00493D28">
        <w:rPr>
          <w:rFonts w:ascii="Arial" w:eastAsia="Times New Roman" w:hAnsi="Arial" w:cs="Arial"/>
          <w:color w:val="000000"/>
          <w:sz w:val="24"/>
          <w:szCs w:val="24"/>
        </w:rPr>
        <w:t>GameChanger</w:t>
      </w:r>
      <w:proofErr w:type="spellEnd"/>
      <w:r w:rsidR="00061A4B" w:rsidRPr="00493D28">
        <w:rPr>
          <w:rFonts w:ascii="Arial" w:eastAsia="Times New Roman" w:hAnsi="Arial" w:cs="Arial"/>
          <w:color w:val="000000"/>
          <w:sz w:val="24"/>
          <w:szCs w:val="24"/>
        </w:rPr>
        <w:t xml:space="preserve"> </w:t>
      </w:r>
      <w:proofErr w:type="spellStart"/>
      <w:r w:rsidR="00061A4B" w:rsidRPr="00493D28">
        <w:rPr>
          <w:rFonts w:ascii="Arial" w:eastAsia="Times New Roman" w:hAnsi="Arial" w:cs="Arial"/>
          <w:color w:val="000000"/>
          <w:sz w:val="24"/>
          <w:szCs w:val="24"/>
        </w:rPr>
        <w:t>Programme</w:t>
      </w:r>
      <w:proofErr w:type="spellEnd"/>
      <w:r w:rsidR="00061A4B" w:rsidRPr="00493D28">
        <w:rPr>
          <w:rFonts w:ascii="Arial" w:eastAsia="Times New Roman" w:hAnsi="Arial" w:cs="Arial"/>
          <w:color w:val="000000"/>
          <w:sz w:val="24"/>
          <w:szCs w:val="24"/>
        </w:rPr>
        <w:t xml:space="preserve"> through a selection process vetted by Shell technology experts. The partnership was directed </w:t>
      </w:r>
      <w:r w:rsidR="00B3109C" w:rsidRPr="00493D28">
        <w:rPr>
          <w:rFonts w:ascii="Arial" w:eastAsia="Times New Roman" w:hAnsi="Arial" w:cs="Arial"/>
          <w:color w:val="000000"/>
          <w:sz w:val="24"/>
          <w:szCs w:val="24"/>
        </w:rPr>
        <w:t>at providing funding and advice to RFC Power to scale</w:t>
      </w:r>
      <w:r w:rsidR="00061A4B" w:rsidRPr="00493D28">
        <w:rPr>
          <w:rFonts w:ascii="Arial" w:eastAsia="Times New Roman" w:hAnsi="Arial" w:cs="Arial"/>
          <w:color w:val="000000"/>
          <w:sz w:val="24"/>
          <w:szCs w:val="24"/>
        </w:rPr>
        <w:t xml:space="preserve"> manganese and/or hydrogen flow batteries</w:t>
      </w:r>
      <w:sdt>
        <w:sdtPr>
          <w:rPr>
            <w:rFonts w:ascii="Arial" w:eastAsia="Times New Roman" w:hAnsi="Arial" w:cs="Arial"/>
            <w:color w:val="000000"/>
            <w:sz w:val="24"/>
            <w:szCs w:val="24"/>
          </w:rPr>
          <w:id w:val="-422025036"/>
          <w:citation/>
        </w:sdtPr>
        <w:sdtEndPr/>
        <w:sdtContent>
          <w:r w:rsidR="00061A4B" w:rsidRPr="00493D28">
            <w:rPr>
              <w:rFonts w:ascii="Arial" w:eastAsia="Times New Roman" w:hAnsi="Arial" w:cs="Arial"/>
              <w:color w:val="000000"/>
              <w:sz w:val="24"/>
              <w:szCs w:val="24"/>
            </w:rPr>
            <w:fldChar w:fldCharType="begin"/>
          </w:r>
          <w:r w:rsidR="00061A4B" w:rsidRPr="00493D28">
            <w:rPr>
              <w:rFonts w:ascii="Arial" w:eastAsia="Times New Roman" w:hAnsi="Arial" w:cs="Arial"/>
              <w:color w:val="000000"/>
              <w:sz w:val="24"/>
              <w:szCs w:val="24"/>
            </w:rPr>
            <w:instrText xml:space="preserve">CITATION She \l 1033 </w:instrText>
          </w:r>
          <w:r w:rsidR="00061A4B" w:rsidRPr="00493D28">
            <w:rPr>
              <w:rFonts w:ascii="Arial" w:eastAsia="Times New Roman" w:hAnsi="Arial" w:cs="Arial"/>
              <w:color w:val="000000"/>
              <w:sz w:val="24"/>
              <w:szCs w:val="24"/>
            </w:rPr>
            <w:fldChar w:fldCharType="separate"/>
          </w:r>
          <w:r w:rsidR="00061A4B" w:rsidRPr="00493D28">
            <w:rPr>
              <w:rFonts w:ascii="Arial" w:eastAsia="Times New Roman" w:hAnsi="Arial" w:cs="Arial"/>
              <w:noProof/>
              <w:color w:val="000000"/>
              <w:sz w:val="24"/>
              <w:szCs w:val="24"/>
            </w:rPr>
            <w:t xml:space="preserve"> (Shell, 2022)</w:t>
          </w:r>
          <w:r w:rsidR="00061A4B" w:rsidRPr="00493D28">
            <w:rPr>
              <w:rFonts w:ascii="Arial" w:eastAsia="Times New Roman" w:hAnsi="Arial" w:cs="Arial"/>
              <w:color w:val="000000"/>
              <w:sz w:val="24"/>
              <w:szCs w:val="24"/>
            </w:rPr>
            <w:fldChar w:fldCharType="end"/>
          </w:r>
        </w:sdtContent>
      </w:sdt>
      <w:r w:rsidR="00061A4B" w:rsidRPr="00493D28">
        <w:rPr>
          <w:rFonts w:ascii="Arial" w:eastAsia="Times New Roman" w:hAnsi="Arial" w:cs="Arial"/>
          <w:color w:val="000000"/>
          <w:sz w:val="24"/>
          <w:szCs w:val="24"/>
        </w:rPr>
        <w:t>. RFC Power was selected among hundreds of other startups based on its disruptive battery technology</w:t>
      </w:r>
      <w:r w:rsidR="00B3109C" w:rsidRPr="00493D28">
        <w:rPr>
          <w:rFonts w:ascii="Arial" w:eastAsia="Times New Roman" w:hAnsi="Arial" w:cs="Arial"/>
          <w:color w:val="000000"/>
          <w:sz w:val="24"/>
          <w:szCs w:val="24"/>
        </w:rPr>
        <w:t>,</w:t>
      </w:r>
      <w:r w:rsidR="00535546" w:rsidRPr="00493D28">
        <w:rPr>
          <w:rFonts w:ascii="Arial" w:eastAsia="Times New Roman" w:hAnsi="Arial" w:cs="Arial"/>
          <w:color w:val="000000"/>
          <w:sz w:val="24"/>
          <w:szCs w:val="24"/>
        </w:rPr>
        <w:t xml:space="preserve"> </w:t>
      </w:r>
      <w:r w:rsidR="00B3109C" w:rsidRPr="00493D28">
        <w:rPr>
          <w:rFonts w:ascii="Arial" w:eastAsia="Times New Roman" w:hAnsi="Arial" w:cs="Arial"/>
          <w:color w:val="000000"/>
          <w:sz w:val="24"/>
          <w:szCs w:val="24"/>
        </w:rPr>
        <w:t xml:space="preserve">which is </w:t>
      </w:r>
      <w:proofErr w:type="spellStart"/>
      <w:r w:rsidR="00B3109C" w:rsidRPr="00493D28">
        <w:rPr>
          <w:rFonts w:ascii="Arial" w:eastAsia="Times New Roman" w:hAnsi="Arial" w:cs="Arial"/>
          <w:color w:val="000000"/>
          <w:sz w:val="24"/>
          <w:szCs w:val="24"/>
        </w:rPr>
        <w:t>specialised</w:t>
      </w:r>
      <w:proofErr w:type="spellEnd"/>
      <w:r w:rsidR="00B3109C" w:rsidRPr="00493D28">
        <w:rPr>
          <w:rFonts w:ascii="Arial" w:eastAsia="Times New Roman" w:hAnsi="Arial" w:cs="Arial"/>
          <w:color w:val="000000"/>
          <w:sz w:val="24"/>
          <w:szCs w:val="24"/>
        </w:rPr>
        <w:t xml:space="preserve"> in long-</w:t>
      </w:r>
      <w:r w:rsidR="00535546" w:rsidRPr="00493D28">
        <w:rPr>
          <w:rFonts w:ascii="Arial" w:eastAsia="Times New Roman" w:hAnsi="Arial" w:cs="Arial"/>
          <w:color w:val="000000"/>
          <w:sz w:val="24"/>
          <w:szCs w:val="24"/>
        </w:rPr>
        <w:t xml:space="preserve">duration storage. This technology was tipped as critical for </w:t>
      </w:r>
      <w:r w:rsidR="00B3109C" w:rsidRPr="00493D28">
        <w:rPr>
          <w:rFonts w:ascii="Arial" w:eastAsia="Times New Roman" w:hAnsi="Arial" w:cs="Arial"/>
          <w:color w:val="000000"/>
          <w:sz w:val="24"/>
          <w:szCs w:val="24"/>
        </w:rPr>
        <w:t xml:space="preserve">the </w:t>
      </w:r>
      <w:r w:rsidR="00535546" w:rsidRPr="00493D28">
        <w:rPr>
          <w:rFonts w:ascii="Arial" w:eastAsia="Times New Roman" w:hAnsi="Arial" w:cs="Arial"/>
          <w:color w:val="000000"/>
          <w:sz w:val="24"/>
          <w:szCs w:val="24"/>
        </w:rPr>
        <w:t xml:space="preserve">energy </w:t>
      </w:r>
      <w:r w:rsidR="00535546" w:rsidRPr="00493D28">
        <w:rPr>
          <w:rFonts w:ascii="Arial" w:eastAsia="Times New Roman" w:hAnsi="Arial" w:cs="Arial"/>
          <w:color w:val="000000"/>
          <w:sz w:val="24"/>
          <w:szCs w:val="24"/>
        </w:rPr>
        <w:lastRenderedPageBreak/>
        <w:t xml:space="preserve">transition. </w:t>
      </w:r>
      <w:bookmarkStart w:id="4" w:name="_Hlk214615640"/>
      <w:r w:rsidR="00535546" w:rsidRPr="00493D28">
        <w:rPr>
          <w:rFonts w:ascii="Arial" w:eastAsia="Times New Roman" w:hAnsi="Arial" w:cs="Arial"/>
          <w:color w:val="000000"/>
          <w:sz w:val="24"/>
          <w:szCs w:val="24"/>
        </w:rPr>
        <w:t xml:space="preserve">Arguably, this technology relies on </w:t>
      </w:r>
      <w:r w:rsidR="00B3109C" w:rsidRPr="00493D28">
        <w:rPr>
          <w:rFonts w:ascii="Arial" w:eastAsia="Times New Roman" w:hAnsi="Arial" w:cs="Arial"/>
          <w:color w:val="000000"/>
          <w:sz w:val="24"/>
          <w:szCs w:val="24"/>
        </w:rPr>
        <w:t>existing battery technologies, such as low-carbon energy systems, long-duration energy storage systems, and</w:t>
      </w:r>
      <w:r w:rsidR="00535546" w:rsidRPr="00493D28">
        <w:rPr>
          <w:rFonts w:ascii="Arial" w:eastAsia="Times New Roman" w:hAnsi="Arial" w:cs="Arial"/>
          <w:color w:val="000000"/>
          <w:sz w:val="24"/>
          <w:szCs w:val="24"/>
        </w:rPr>
        <w:t xml:space="preserve"> inexpensive electrolytes. </w:t>
      </w:r>
      <w:r w:rsidR="006D734F" w:rsidRPr="00493D28">
        <w:rPr>
          <w:rFonts w:ascii="Arial" w:eastAsia="Times New Roman" w:hAnsi="Arial" w:cs="Arial"/>
          <w:color w:val="000000"/>
          <w:sz w:val="24"/>
          <w:szCs w:val="24"/>
        </w:rPr>
        <w:t>T</w:t>
      </w:r>
      <w:r w:rsidR="00535546" w:rsidRPr="00493D28">
        <w:rPr>
          <w:rFonts w:ascii="Arial" w:eastAsia="Times New Roman" w:hAnsi="Arial" w:cs="Arial"/>
          <w:color w:val="000000"/>
          <w:sz w:val="24"/>
          <w:szCs w:val="24"/>
        </w:rPr>
        <w:t>his approach by RFC Power</w:t>
      </w:r>
      <w:r w:rsidR="00B3109C" w:rsidRPr="00493D28">
        <w:rPr>
          <w:rFonts w:ascii="Arial" w:eastAsia="Times New Roman" w:hAnsi="Arial" w:cs="Arial"/>
          <w:color w:val="000000"/>
          <w:sz w:val="24"/>
          <w:szCs w:val="24"/>
        </w:rPr>
        <w:t xml:space="preserve">, in response to </w:t>
      </w:r>
      <w:r w:rsidR="00EC7D44" w:rsidRPr="00493D28">
        <w:rPr>
          <w:rFonts w:ascii="Arial" w:eastAsia="Times New Roman" w:hAnsi="Arial" w:cs="Arial"/>
          <w:color w:val="000000"/>
          <w:sz w:val="24"/>
          <w:szCs w:val="24"/>
        </w:rPr>
        <w:t xml:space="preserve">technological changes, keeps it operating within existing </w:t>
      </w:r>
      <w:proofErr w:type="gramStart"/>
      <w:r w:rsidR="00EC7D44" w:rsidRPr="00493D28">
        <w:rPr>
          <w:rFonts w:ascii="Arial" w:eastAsia="Times New Roman" w:hAnsi="Arial" w:cs="Arial"/>
          <w:color w:val="000000"/>
          <w:sz w:val="24"/>
          <w:szCs w:val="24"/>
        </w:rPr>
        <w:t>technology</w:t>
      </w:r>
      <w:proofErr w:type="gramEnd"/>
      <w:r w:rsidR="00EC7D44" w:rsidRPr="00493D28">
        <w:rPr>
          <w:rFonts w:ascii="Arial" w:eastAsia="Times New Roman" w:hAnsi="Arial" w:cs="Arial"/>
          <w:color w:val="000000"/>
          <w:sz w:val="24"/>
          <w:szCs w:val="24"/>
        </w:rPr>
        <w:t xml:space="preserve"> parameters</w:t>
      </w:r>
      <w:bookmarkEnd w:id="4"/>
      <w:r w:rsidR="00EC7D44" w:rsidRPr="00493D28">
        <w:rPr>
          <w:rFonts w:ascii="Arial" w:eastAsia="Times New Roman" w:hAnsi="Arial" w:cs="Arial"/>
          <w:color w:val="000000"/>
          <w:sz w:val="24"/>
          <w:szCs w:val="24"/>
        </w:rPr>
        <w:t>, thereby making it susceptible to significant shocks that could arise from future technologies it controls</w:t>
      </w:r>
      <w:r w:rsidR="00535546" w:rsidRPr="00493D28">
        <w:rPr>
          <w:rFonts w:ascii="Arial" w:eastAsia="Times New Roman" w:hAnsi="Arial" w:cs="Arial"/>
          <w:color w:val="000000"/>
          <w:sz w:val="24"/>
          <w:szCs w:val="24"/>
        </w:rPr>
        <w:t>.</w:t>
      </w:r>
    </w:p>
    <w:p w14:paraId="7D098913" w14:textId="72C7C255" w:rsidR="00535546" w:rsidRPr="00493D28" w:rsidRDefault="00B3109C"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In the political landscape, the UK has</w:t>
      </w:r>
      <w:r w:rsidR="00EC7D44" w:rsidRPr="00493D28">
        <w:rPr>
          <w:rFonts w:ascii="Arial" w:eastAsia="Times New Roman" w:hAnsi="Arial" w:cs="Arial"/>
          <w:color w:val="000000"/>
          <w:sz w:val="24"/>
          <w:szCs w:val="24"/>
        </w:rPr>
        <w:t xml:space="preserve"> reported clashes among political parties over its energy policy as of October 2025</w:t>
      </w:r>
      <w:r w:rsidR="00DF6195" w:rsidRPr="00493D28">
        <w:rPr>
          <w:rFonts w:ascii="Arial" w:eastAsia="Times New Roman" w:hAnsi="Arial" w:cs="Arial"/>
          <w:color w:val="000000"/>
          <w:sz w:val="24"/>
          <w:szCs w:val="24"/>
        </w:rPr>
        <w:t>. These clashe</w:t>
      </w:r>
      <w:r w:rsidRPr="00493D28">
        <w:rPr>
          <w:rFonts w:ascii="Arial" w:eastAsia="Times New Roman" w:hAnsi="Arial" w:cs="Arial"/>
          <w:color w:val="000000"/>
          <w:sz w:val="24"/>
          <w:szCs w:val="24"/>
        </w:rPr>
        <w:t>s</w:t>
      </w:r>
      <w:r w:rsidR="00DF6195" w:rsidRPr="00493D28">
        <w:rPr>
          <w:rFonts w:ascii="Arial" w:eastAsia="Times New Roman" w:hAnsi="Arial" w:cs="Arial"/>
          <w:color w:val="000000"/>
          <w:sz w:val="24"/>
          <w:szCs w:val="24"/>
        </w:rPr>
        <w:t xml:space="preserve"> have undoubtedly turned the UK</w:t>
      </w:r>
      <w:r w:rsidR="00C34037" w:rsidRPr="00493D28">
        <w:rPr>
          <w:rFonts w:ascii="Arial" w:eastAsia="Times New Roman" w:hAnsi="Arial" w:cs="Arial"/>
          <w:color w:val="000000"/>
          <w:sz w:val="24"/>
          <w:szCs w:val="24"/>
        </w:rPr>
        <w:t>'</w:t>
      </w:r>
      <w:r w:rsidR="00DF6195" w:rsidRPr="00493D28">
        <w:rPr>
          <w:rFonts w:ascii="Arial" w:eastAsia="Times New Roman" w:hAnsi="Arial" w:cs="Arial"/>
          <w:color w:val="000000"/>
          <w:sz w:val="24"/>
          <w:szCs w:val="24"/>
        </w:rPr>
        <w:t>s energy landscape into a political one</w:t>
      </w:r>
      <w:sdt>
        <w:sdtPr>
          <w:rPr>
            <w:rFonts w:ascii="Arial" w:eastAsia="Times New Roman" w:hAnsi="Arial" w:cs="Arial"/>
            <w:color w:val="000000"/>
            <w:sz w:val="24"/>
            <w:szCs w:val="24"/>
          </w:rPr>
          <w:id w:val="-1530252935"/>
          <w:citation/>
        </w:sdtPr>
        <w:sdtEndPr/>
        <w:sdtContent>
          <w:r w:rsidR="00F66A3F" w:rsidRPr="00493D28">
            <w:rPr>
              <w:rFonts w:ascii="Arial" w:eastAsia="Times New Roman" w:hAnsi="Arial" w:cs="Arial"/>
              <w:color w:val="000000"/>
              <w:sz w:val="24"/>
              <w:szCs w:val="24"/>
            </w:rPr>
            <w:fldChar w:fldCharType="begin"/>
          </w:r>
          <w:r w:rsidR="00F66A3F" w:rsidRPr="00493D28">
            <w:rPr>
              <w:rFonts w:ascii="Arial" w:eastAsia="Times New Roman" w:hAnsi="Arial" w:cs="Arial"/>
              <w:color w:val="000000"/>
              <w:sz w:val="24"/>
              <w:szCs w:val="24"/>
            </w:rPr>
            <w:instrText xml:space="preserve"> CITATION Ene25 \l 1033 </w:instrText>
          </w:r>
          <w:r w:rsidR="00F66A3F" w:rsidRPr="00493D28">
            <w:rPr>
              <w:rFonts w:ascii="Arial" w:eastAsia="Times New Roman" w:hAnsi="Arial" w:cs="Arial"/>
              <w:color w:val="000000"/>
              <w:sz w:val="24"/>
              <w:szCs w:val="24"/>
            </w:rPr>
            <w:fldChar w:fldCharType="separate"/>
          </w:r>
          <w:r w:rsidR="00F66A3F" w:rsidRPr="00493D28">
            <w:rPr>
              <w:rFonts w:ascii="Arial" w:eastAsia="Times New Roman" w:hAnsi="Arial" w:cs="Arial"/>
              <w:noProof/>
              <w:color w:val="000000"/>
              <w:sz w:val="24"/>
              <w:szCs w:val="24"/>
            </w:rPr>
            <w:t xml:space="preserve"> (Energy Institute, 2025)</w:t>
          </w:r>
          <w:r w:rsidR="00F66A3F" w:rsidRPr="00493D28">
            <w:rPr>
              <w:rFonts w:ascii="Arial" w:eastAsia="Times New Roman" w:hAnsi="Arial" w:cs="Arial"/>
              <w:color w:val="000000"/>
              <w:sz w:val="24"/>
              <w:szCs w:val="24"/>
            </w:rPr>
            <w:fldChar w:fldCharType="end"/>
          </w:r>
        </w:sdtContent>
      </w:sdt>
      <w:r w:rsidR="00DF6195" w:rsidRPr="00493D28">
        <w:rPr>
          <w:rFonts w:ascii="Arial" w:eastAsia="Times New Roman" w:hAnsi="Arial" w:cs="Arial"/>
          <w:color w:val="000000"/>
          <w:sz w:val="24"/>
          <w:szCs w:val="24"/>
        </w:rPr>
        <w:t xml:space="preserve">. However, </w:t>
      </w:r>
      <w:r w:rsidRPr="00493D28">
        <w:rPr>
          <w:rFonts w:ascii="Arial" w:eastAsia="Times New Roman" w:hAnsi="Arial" w:cs="Arial"/>
          <w:color w:val="000000"/>
          <w:sz w:val="24"/>
          <w:szCs w:val="24"/>
        </w:rPr>
        <w:t>like Centrica, RFC Power has decided to remain neutral and has shied away from declaring its political stance amid</w:t>
      </w:r>
      <w:r w:rsidR="00DF6195" w:rsidRPr="00493D28">
        <w:rPr>
          <w:rFonts w:ascii="Arial" w:eastAsia="Times New Roman" w:hAnsi="Arial" w:cs="Arial"/>
          <w:color w:val="000000"/>
          <w:sz w:val="24"/>
          <w:szCs w:val="24"/>
        </w:rPr>
        <w:t xml:space="preserve"> the recent turmoil. As such, RFC Power</w:t>
      </w:r>
      <w:r w:rsidRPr="00493D28">
        <w:rPr>
          <w:rFonts w:ascii="Arial" w:eastAsia="Times New Roman" w:hAnsi="Arial" w:cs="Arial"/>
          <w:color w:val="000000"/>
          <w:sz w:val="24"/>
          <w:szCs w:val="24"/>
        </w:rPr>
        <w:t>, as a follower, follows in the footsteps of Centrica, given</w:t>
      </w:r>
      <w:r w:rsidR="00F66A3F" w:rsidRPr="00493D28">
        <w:rPr>
          <w:rFonts w:ascii="Arial" w:eastAsia="Times New Roman" w:hAnsi="Arial" w:cs="Arial"/>
          <w:color w:val="000000"/>
          <w:sz w:val="24"/>
          <w:szCs w:val="24"/>
        </w:rPr>
        <w:t xml:space="preserve"> that it has no solid foundation or financial backing to influence energy policies or any political party. </w:t>
      </w:r>
    </w:p>
    <w:p w14:paraId="71DCA359" w14:textId="1B72D625" w:rsidR="0064477A" w:rsidRPr="00493D28" w:rsidRDefault="00F66A3F" w:rsidP="002E4F89">
      <w:pPr>
        <w:shd w:val="clear" w:color="auto" w:fill="FFFFFF"/>
        <w:spacing w:after="0"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t xml:space="preserve">Objectively, RFC Power maintains a strict neutral </w:t>
      </w:r>
      <w:r w:rsidR="00B3109C" w:rsidRPr="00493D28">
        <w:rPr>
          <w:rFonts w:ascii="Arial" w:eastAsia="Times New Roman" w:hAnsi="Arial" w:cs="Arial"/>
          <w:color w:val="000000"/>
          <w:sz w:val="24"/>
          <w:szCs w:val="24"/>
        </w:rPr>
        <w:t>stance toward any form of political interference in the UK's energy space but responds appropriately to changes in energy demand resulting from i</w:t>
      </w:r>
      <w:r w:rsidRPr="00493D28">
        <w:rPr>
          <w:rFonts w:ascii="Arial" w:eastAsia="Times New Roman" w:hAnsi="Arial" w:cs="Arial"/>
          <w:color w:val="000000"/>
          <w:sz w:val="24"/>
          <w:szCs w:val="24"/>
        </w:rPr>
        <w:t>nterference</w:t>
      </w:r>
      <w:sdt>
        <w:sdtPr>
          <w:rPr>
            <w:rFonts w:ascii="Arial" w:eastAsia="Times New Roman" w:hAnsi="Arial" w:cs="Arial"/>
            <w:color w:val="000000"/>
            <w:sz w:val="24"/>
            <w:szCs w:val="24"/>
          </w:rPr>
          <w:id w:val="-1443993728"/>
          <w:citation/>
        </w:sdtPr>
        <w:sdtEndPr/>
        <w:sdtContent>
          <w:r w:rsidR="00426BE4" w:rsidRPr="00493D28">
            <w:rPr>
              <w:rFonts w:ascii="Arial" w:eastAsia="Times New Roman" w:hAnsi="Arial" w:cs="Arial"/>
              <w:color w:val="000000"/>
              <w:sz w:val="24"/>
              <w:szCs w:val="24"/>
            </w:rPr>
            <w:fldChar w:fldCharType="begin"/>
          </w:r>
          <w:r w:rsidR="00426BE4" w:rsidRPr="00493D28">
            <w:rPr>
              <w:rFonts w:ascii="Arial" w:eastAsia="Times New Roman" w:hAnsi="Arial" w:cs="Arial"/>
              <w:color w:val="000000"/>
              <w:sz w:val="24"/>
              <w:szCs w:val="24"/>
            </w:rPr>
            <w:instrText xml:space="preserve"> CITATION RFC23 \l 1033 </w:instrText>
          </w:r>
          <w:r w:rsidR="00426BE4" w:rsidRPr="00493D28">
            <w:rPr>
              <w:rFonts w:ascii="Arial" w:eastAsia="Times New Roman" w:hAnsi="Arial" w:cs="Arial"/>
              <w:color w:val="000000"/>
              <w:sz w:val="24"/>
              <w:szCs w:val="24"/>
            </w:rPr>
            <w:fldChar w:fldCharType="separate"/>
          </w:r>
          <w:r w:rsidR="00426BE4" w:rsidRPr="00493D28">
            <w:rPr>
              <w:rFonts w:ascii="Arial" w:eastAsia="Times New Roman" w:hAnsi="Arial" w:cs="Arial"/>
              <w:noProof/>
              <w:color w:val="000000"/>
              <w:sz w:val="24"/>
              <w:szCs w:val="24"/>
            </w:rPr>
            <w:t xml:space="preserve"> (RFC Power, 2023)</w:t>
          </w:r>
          <w:r w:rsidR="00426BE4" w:rsidRPr="00493D28">
            <w:rPr>
              <w:rFonts w:ascii="Arial" w:eastAsia="Times New Roman" w:hAnsi="Arial" w:cs="Arial"/>
              <w:color w:val="000000"/>
              <w:sz w:val="24"/>
              <w:szCs w:val="24"/>
            </w:rPr>
            <w:fldChar w:fldCharType="end"/>
          </w:r>
        </w:sdtContent>
      </w:sdt>
      <w:r w:rsidRPr="00493D28">
        <w:rPr>
          <w:rFonts w:ascii="Arial" w:eastAsia="Times New Roman" w:hAnsi="Arial" w:cs="Arial"/>
          <w:color w:val="000000"/>
          <w:sz w:val="24"/>
          <w:szCs w:val="24"/>
        </w:rPr>
        <w:t xml:space="preserve">. </w:t>
      </w:r>
    </w:p>
    <w:p w14:paraId="3D4C5DE8" w14:textId="16590D0C" w:rsidR="002D20CE" w:rsidRPr="00493D28" w:rsidRDefault="000853ED" w:rsidP="002E4F89">
      <w:pPr>
        <w:shd w:val="clear" w:color="auto" w:fill="FFFFFF"/>
        <w:spacing w:after="0" w:line="360" w:lineRule="auto"/>
        <w:jc w:val="both"/>
        <w:rPr>
          <w:rFonts w:ascii="Arial" w:hAnsi="Arial" w:cs="Arial"/>
          <w:sz w:val="24"/>
          <w:szCs w:val="24"/>
        </w:rPr>
      </w:pPr>
      <w:r w:rsidRPr="00493D28">
        <w:rPr>
          <w:rFonts w:ascii="Arial" w:eastAsia="Times New Roman" w:hAnsi="Arial" w:cs="Arial"/>
          <w:color w:val="000000"/>
          <w:sz w:val="24"/>
          <w:szCs w:val="24"/>
        </w:rPr>
        <w:t xml:space="preserve">In conclusion, both Centrica and RFC Power understand the impact of </w:t>
      </w:r>
      <w:r w:rsidR="00FD7F2C" w:rsidRPr="00493D28">
        <w:rPr>
          <w:rFonts w:ascii="Arial" w:eastAsia="Times New Roman" w:hAnsi="Arial" w:cs="Arial"/>
          <w:color w:val="000000"/>
          <w:sz w:val="24"/>
          <w:szCs w:val="24"/>
        </w:rPr>
        <w:t xml:space="preserve">politics as a macro-environment element on their marketing and business operations. </w:t>
      </w:r>
      <w:r w:rsidR="00B3109C" w:rsidRPr="00493D28">
        <w:rPr>
          <w:rFonts w:ascii="Arial" w:eastAsia="Times New Roman" w:hAnsi="Arial" w:cs="Arial"/>
          <w:color w:val="000000"/>
          <w:sz w:val="24"/>
          <w:szCs w:val="24"/>
        </w:rPr>
        <w:t xml:space="preserve">Both </w:t>
      </w:r>
      <w:proofErr w:type="spellStart"/>
      <w:r w:rsidR="00B3109C" w:rsidRPr="00493D28">
        <w:rPr>
          <w:rFonts w:ascii="Arial" w:eastAsia="Times New Roman" w:hAnsi="Arial" w:cs="Arial"/>
          <w:color w:val="000000"/>
          <w:sz w:val="24"/>
          <w:szCs w:val="24"/>
        </w:rPr>
        <w:t>organisations</w:t>
      </w:r>
      <w:proofErr w:type="spellEnd"/>
      <w:r w:rsidR="00B3109C" w:rsidRPr="00493D28">
        <w:rPr>
          <w:rFonts w:ascii="Arial" w:eastAsia="Times New Roman" w:hAnsi="Arial" w:cs="Arial"/>
          <w:color w:val="000000"/>
          <w:sz w:val="24"/>
          <w:szCs w:val="24"/>
        </w:rPr>
        <w:t xml:space="preserve"> chose not to</w:t>
      </w:r>
      <w:r w:rsidR="00FD7F2C" w:rsidRPr="00493D28">
        <w:rPr>
          <w:rFonts w:ascii="Arial" w:eastAsia="Times New Roman" w:hAnsi="Arial" w:cs="Arial"/>
          <w:color w:val="000000"/>
          <w:sz w:val="24"/>
          <w:szCs w:val="24"/>
        </w:rPr>
        <w:t xml:space="preserve"> market themselves or side with any political party in the UK</w:t>
      </w:r>
      <w:r w:rsidR="00C34037" w:rsidRPr="00493D28">
        <w:rPr>
          <w:rFonts w:ascii="Arial" w:eastAsia="Times New Roman" w:hAnsi="Arial" w:cs="Arial"/>
          <w:color w:val="000000"/>
          <w:sz w:val="24"/>
          <w:szCs w:val="24"/>
        </w:rPr>
        <w:t>'</w:t>
      </w:r>
      <w:r w:rsidR="00FD7F2C" w:rsidRPr="00493D28">
        <w:rPr>
          <w:rFonts w:ascii="Arial" w:eastAsia="Times New Roman" w:hAnsi="Arial" w:cs="Arial"/>
          <w:color w:val="000000"/>
          <w:sz w:val="24"/>
          <w:szCs w:val="24"/>
        </w:rPr>
        <w:t xml:space="preserve">s political dispensation. Consequently, both </w:t>
      </w:r>
      <w:proofErr w:type="spellStart"/>
      <w:r w:rsidR="00FD7F2C" w:rsidRPr="00493D28">
        <w:rPr>
          <w:rFonts w:ascii="Arial" w:eastAsia="Times New Roman" w:hAnsi="Arial" w:cs="Arial"/>
          <w:color w:val="000000"/>
          <w:sz w:val="24"/>
          <w:szCs w:val="24"/>
        </w:rPr>
        <w:t>organisations</w:t>
      </w:r>
      <w:proofErr w:type="spellEnd"/>
      <w:r w:rsidR="00FD7F2C" w:rsidRPr="00493D28">
        <w:rPr>
          <w:rFonts w:ascii="Arial" w:eastAsia="Times New Roman" w:hAnsi="Arial" w:cs="Arial"/>
          <w:color w:val="000000"/>
          <w:sz w:val="24"/>
          <w:szCs w:val="24"/>
        </w:rPr>
        <w:t xml:space="preserve"> </w:t>
      </w:r>
      <w:r w:rsidR="00B3109C" w:rsidRPr="00493D28">
        <w:rPr>
          <w:rFonts w:ascii="Arial" w:eastAsia="Times New Roman" w:hAnsi="Arial" w:cs="Arial"/>
          <w:color w:val="000000"/>
          <w:sz w:val="24"/>
          <w:szCs w:val="24"/>
        </w:rPr>
        <w:t>can</w:t>
      </w:r>
      <w:r w:rsidR="00FD7F2C" w:rsidRPr="00493D28">
        <w:rPr>
          <w:rFonts w:ascii="Arial" w:eastAsia="Times New Roman" w:hAnsi="Arial" w:cs="Arial"/>
          <w:color w:val="000000"/>
          <w:sz w:val="24"/>
          <w:szCs w:val="24"/>
        </w:rPr>
        <w:t xml:space="preserve"> sustain their marketing and regular operations. </w:t>
      </w:r>
      <w:r w:rsidR="002D20CE" w:rsidRPr="00493D28">
        <w:rPr>
          <w:rFonts w:ascii="Arial" w:hAnsi="Arial" w:cs="Arial"/>
          <w:sz w:val="24"/>
          <w:szCs w:val="24"/>
        </w:rPr>
        <w:t xml:space="preserve">Though the political landscape </w:t>
      </w:r>
      <w:r w:rsidR="00740D4E">
        <w:rPr>
          <w:rFonts w:ascii="Arial" w:hAnsi="Arial" w:cs="Arial"/>
          <w:sz w:val="24"/>
          <w:szCs w:val="24"/>
        </w:rPr>
        <w:t xml:space="preserve">poses a significant threat to Centrica, including tariffs, regulations, government lobbying, and taxes, it can also create opportunities when it </w:t>
      </w:r>
      <w:proofErr w:type="spellStart"/>
      <w:r w:rsidR="00740D4E">
        <w:rPr>
          <w:rFonts w:ascii="Arial" w:hAnsi="Arial" w:cs="Arial"/>
          <w:sz w:val="24"/>
          <w:szCs w:val="24"/>
        </w:rPr>
        <w:t>favours</w:t>
      </w:r>
      <w:proofErr w:type="spellEnd"/>
      <w:r w:rsidR="00740D4E">
        <w:rPr>
          <w:rFonts w:ascii="Arial" w:hAnsi="Arial" w:cs="Arial"/>
          <w:sz w:val="24"/>
          <w:szCs w:val="24"/>
        </w:rPr>
        <w:t xml:space="preserve"> local businesses, such as low taxes, robust compliance, and an</w:t>
      </w:r>
      <w:r w:rsidR="002D20CE" w:rsidRPr="00493D28">
        <w:rPr>
          <w:rFonts w:ascii="Arial" w:eastAsia="Times New Roman" w:hAnsi="Arial" w:cs="Arial"/>
          <w:color w:val="000000"/>
          <w:sz w:val="24"/>
          <w:szCs w:val="24"/>
        </w:rPr>
        <w:t xml:space="preserve"> enhanced corporate</w:t>
      </w:r>
      <w:r w:rsidR="002D20CE" w:rsidRPr="00493D28">
        <w:rPr>
          <w:rFonts w:ascii="Arial" w:hAnsi="Arial" w:cs="Arial"/>
          <w:sz w:val="24"/>
          <w:szCs w:val="24"/>
        </w:rPr>
        <w:t xml:space="preserve"> reputation</w:t>
      </w:r>
      <w:r w:rsidR="00740D4E">
        <w:rPr>
          <w:rFonts w:ascii="Arial" w:hAnsi="Arial" w:cs="Arial"/>
          <w:sz w:val="24"/>
          <w:szCs w:val="24"/>
        </w:rPr>
        <w:t>,</w:t>
      </w:r>
      <w:r w:rsidR="002D20CE" w:rsidRPr="00493D28">
        <w:rPr>
          <w:rFonts w:ascii="Arial" w:hAnsi="Arial" w:cs="Arial"/>
          <w:sz w:val="24"/>
          <w:szCs w:val="24"/>
        </w:rPr>
        <w:t xml:space="preserve"> creating </w:t>
      </w:r>
      <w:r w:rsidR="00740D4E">
        <w:rPr>
          <w:rFonts w:ascii="Arial" w:hAnsi="Arial" w:cs="Arial"/>
          <w:sz w:val="24"/>
          <w:szCs w:val="24"/>
        </w:rPr>
        <w:t xml:space="preserve">a </w:t>
      </w:r>
      <w:r w:rsidR="002D20CE" w:rsidRPr="00493D28">
        <w:rPr>
          <w:rFonts w:ascii="Arial" w:hAnsi="Arial" w:cs="Arial"/>
          <w:sz w:val="24"/>
          <w:szCs w:val="24"/>
        </w:rPr>
        <w:t xml:space="preserve">positive perception among its followers. </w:t>
      </w:r>
      <w:r w:rsidR="002D20CE" w:rsidRPr="00493D28">
        <w:rPr>
          <w:rFonts w:ascii="Arial" w:eastAsia="Times New Roman" w:hAnsi="Arial" w:cs="Arial"/>
          <w:color w:val="000000"/>
          <w:sz w:val="24"/>
          <w:szCs w:val="24"/>
        </w:rPr>
        <w:t xml:space="preserve">Centrica and RFC Power understand the business risks associated with political affiliations and have chosen to remain neutral in that regard. Therefore, this implies that politics, as a macro-environmental factor, can negatively affect any </w:t>
      </w:r>
      <w:proofErr w:type="spellStart"/>
      <w:r w:rsidR="002D20CE" w:rsidRPr="00493D28">
        <w:rPr>
          <w:rFonts w:ascii="Arial" w:eastAsia="Times New Roman" w:hAnsi="Arial" w:cs="Arial"/>
          <w:color w:val="000000"/>
          <w:sz w:val="24"/>
          <w:szCs w:val="24"/>
        </w:rPr>
        <w:t>organi</w:t>
      </w:r>
      <w:r w:rsidR="00740D4E">
        <w:rPr>
          <w:rFonts w:ascii="Arial" w:eastAsia="Times New Roman" w:hAnsi="Arial" w:cs="Arial"/>
          <w:color w:val="000000"/>
          <w:sz w:val="24"/>
          <w:szCs w:val="24"/>
        </w:rPr>
        <w:t>s</w:t>
      </w:r>
      <w:r w:rsidR="002D20CE" w:rsidRPr="00493D28">
        <w:rPr>
          <w:rFonts w:ascii="Arial" w:eastAsia="Times New Roman" w:hAnsi="Arial" w:cs="Arial"/>
          <w:color w:val="000000"/>
          <w:sz w:val="24"/>
          <w:szCs w:val="24"/>
        </w:rPr>
        <w:t>ation</w:t>
      </w:r>
      <w:proofErr w:type="spellEnd"/>
      <w:r w:rsidR="002D20CE" w:rsidRPr="00493D28">
        <w:rPr>
          <w:rFonts w:ascii="Arial" w:eastAsia="Times New Roman" w:hAnsi="Arial" w:cs="Arial"/>
          <w:color w:val="000000"/>
          <w:sz w:val="24"/>
          <w:szCs w:val="24"/>
        </w:rPr>
        <w:t xml:space="preserve">. In this regard, </w:t>
      </w:r>
      <w:r w:rsidR="002D20CE" w:rsidRPr="00493D28">
        <w:rPr>
          <w:rFonts w:ascii="Arial" w:hAnsi="Arial" w:cs="Arial"/>
          <w:sz w:val="24"/>
          <w:szCs w:val="24"/>
        </w:rPr>
        <w:t>maintaining political neutrality and objectivity</w:t>
      </w:r>
      <w:r w:rsidR="00740D4E">
        <w:rPr>
          <w:rFonts w:ascii="Arial" w:hAnsi="Arial" w:cs="Arial"/>
          <w:sz w:val="24"/>
          <w:szCs w:val="24"/>
        </w:rPr>
        <w:t>, as in Centrica's case, improves its ability to deal with diverse political players during a change in government, enhancing its business bargaining capacity to strategically engage several stakeholders, including government officials, regulators,</w:t>
      </w:r>
      <w:r w:rsidR="002D20CE" w:rsidRPr="00493D28">
        <w:rPr>
          <w:rFonts w:ascii="Arial" w:eastAsia="Times New Roman" w:hAnsi="Arial" w:cs="Arial"/>
          <w:color w:val="000000"/>
          <w:sz w:val="24"/>
          <w:szCs w:val="24"/>
        </w:rPr>
        <w:t xml:space="preserve"> and consumers. </w:t>
      </w:r>
    </w:p>
    <w:p w14:paraId="5469A215" w14:textId="0548C30B" w:rsidR="00FD7F2C" w:rsidRPr="00493D28" w:rsidRDefault="00FD7F2C" w:rsidP="00740D4E">
      <w:pPr>
        <w:spacing w:line="360" w:lineRule="auto"/>
        <w:jc w:val="both"/>
        <w:rPr>
          <w:rFonts w:ascii="Arial" w:eastAsia="Times New Roman" w:hAnsi="Arial" w:cs="Arial"/>
          <w:color w:val="000000"/>
          <w:sz w:val="24"/>
          <w:szCs w:val="24"/>
        </w:rPr>
      </w:pPr>
      <w:r w:rsidRPr="00493D28">
        <w:rPr>
          <w:rFonts w:ascii="Arial" w:eastAsia="Times New Roman" w:hAnsi="Arial" w:cs="Arial"/>
          <w:color w:val="000000"/>
          <w:sz w:val="24"/>
          <w:szCs w:val="24"/>
        </w:rPr>
        <w:lastRenderedPageBreak/>
        <w:t>On the technological front, Centrica</w:t>
      </w:r>
      <w:r w:rsidR="00B3109C" w:rsidRPr="00493D28">
        <w:rPr>
          <w:rFonts w:ascii="Arial" w:eastAsia="Times New Roman" w:hAnsi="Arial" w:cs="Arial"/>
          <w:color w:val="000000"/>
          <w:sz w:val="24"/>
          <w:szCs w:val="24"/>
        </w:rPr>
        <w:t xml:space="preserve">, as a pioneering </w:t>
      </w:r>
      <w:proofErr w:type="spellStart"/>
      <w:r w:rsidR="00B3109C" w:rsidRPr="00493D28">
        <w:rPr>
          <w:rFonts w:ascii="Arial" w:eastAsia="Times New Roman" w:hAnsi="Arial" w:cs="Arial"/>
          <w:color w:val="000000"/>
          <w:sz w:val="24"/>
          <w:szCs w:val="24"/>
        </w:rPr>
        <w:t>organisation</w:t>
      </w:r>
      <w:proofErr w:type="spellEnd"/>
      <w:r w:rsidR="00B3109C" w:rsidRPr="00493D28">
        <w:rPr>
          <w:rFonts w:ascii="Arial" w:eastAsia="Times New Roman" w:hAnsi="Arial" w:cs="Arial"/>
          <w:color w:val="000000"/>
          <w:sz w:val="24"/>
          <w:szCs w:val="24"/>
        </w:rPr>
        <w:t>, understands the need to stay</w:t>
      </w:r>
      <w:r w:rsidRPr="00493D28">
        <w:rPr>
          <w:rFonts w:ascii="Arial" w:eastAsia="Times New Roman" w:hAnsi="Arial" w:cs="Arial"/>
          <w:color w:val="000000"/>
          <w:sz w:val="24"/>
          <w:szCs w:val="24"/>
        </w:rPr>
        <w:t xml:space="preserve"> ahead of the market. </w:t>
      </w:r>
      <w:r w:rsidR="00B3109C" w:rsidRPr="00493D28">
        <w:rPr>
          <w:rFonts w:ascii="Arial" w:eastAsia="Times New Roman" w:hAnsi="Arial" w:cs="Arial"/>
          <w:color w:val="000000"/>
          <w:sz w:val="24"/>
          <w:szCs w:val="24"/>
        </w:rPr>
        <w:t>As a result, it invests in future technologies as part</w:t>
      </w:r>
      <w:r w:rsidRPr="00493D28">
        <w:rPr>
          <w:rFonts w:ascii="Arial" w:eastAsia="Times New Roman" w:hAnsi="Arial" w:cs="Arial"/>
          <w:color w:val="000000"/>
          <w:sz w:val="24"/>
          <w:szCs w:val="24"/>
        </w:rPr>
        <w:t xml:space="preserve"> of efforts to solidify its pioneer status in the UK energy market. </w:t>
      </w:r>
      <w:r w:rsidR="00B3109C" w:rsidRPr="00493D28">
        <w:rPr>
          <w:rFonts w:ascii="Arial" w:eastAsia="Times New Roman" w:hAnsi="Arial" w:cs="Arial"/>
          <w:color w:val="000000"/>
          <w:sz w:val="24"/>
          <w:szCs w:val="24"/>
        </w:rPr>
        <w:t>As a result, changes in technology in the macro-environment generally have</w:t>
      </w:r>
      <w:r w:rsidRPr="00493D28">
        <w:rPr>
          <w:rFonts w:ascii="Arial" w:eastAsia="Times New Roman" w:hAnsi="Arial" w:cs="Arial"/>
          <w:color w:val="000000"/>
          <w:sz w:val="24"/>
          <w:szCs w:val="24"/>
        </w:rPr>
        <w:t xml:space="preserve"> little effect on its marketing and operations activities within the </w:t>
      </w:r>
      <w:r w:rsidR="00BD0E17" w:rsidRPr="00493D28">
        <w:rPr>
          <w:rFonts w:ascii="Arial" w:eastAsia="Times New Roman" w:hAnsi="Arial" w:cs="Arial"/>
          <w:color w:val="000000"/>
          <w:sz w:val="24"/>
          <w:szCs w:val="24"/>
        </w:rPr>
        <w:t>UK context.</w:t>
      </w:r>
      <w:r w:rsidR="00977D01" w:rsidRPr="00493D28">
        <w:rPr>
          <w:rFonts w:ascii="Arial" w:eastAsia="Times New Roman" w:hAnsi="Arial" w:cs="Arial"/>
          <w:color w:val="000000"/>
          <w:sz w:val="24"/>
          <w:szCs w:val="24"/>
        </w:rPr>
        <w:t xml:space="preserve"> </w:t>
      </w:r>
      <w:r w:rsidR="00071480" w:rsidRPr="00493D28">
        <w:rPr>
          <w:rFonts w:ascii="Arial" w:eastAsia="Times New Roman" w:hAnsi="Arial" w:cs="Arial"/>
          <w:color w:val="000000"/>
          <w:sz w:val="24"/>
          <w:szCs w:val="24"/>
        </w:rPr>
        <w:t>Centrica invest</w:t>
      </w:r>
      <w:r w:rsidR="00740D4E">
        <w:rPr>
          <w:rFonts w:ascii="Arial" w:eastAsia="Times New Roman" w:hAnsi="Arial" w:cs="Arial"/>
          <w:color w:val="000000"/>
          <w:sz w:val="24"/>
          <w:szCs w:val="24"/>
        </w:rPr>
        <w:t>s in diverse energy-related technological research projects, helping leverage advanced energy-efficient technologies and artificial intelligence, which lead to a competitive edge for its followers, including enhanced connectivity and market flexibility, lower consumer prices, lower greenhouse emissions, and</w:t>
      </w:r>
      <w:r w:rsidR="00071480" w:rsidRPr="00493D28">
        <w:rPr>
          <w:rFonts w:ascii="Arial" w:eastAsia="Times New Roman" w:hAnsi="Arial" w:cs="Arial"/>
          <w:color w:val="000000"/>
          <w:sz w:val="24"/>
          <w:szCs w:val="24"/>
        </w:rPr>
        <w:t xml:space="preserve"> maintaining it</w:t>
      </w:r>
      <w:r w:rsidR="00740D4E">
        <w:rPr>
          <w:rFonts w:ascii="Arial" w:eastAsia="Times New Roman" w:hAnsi="Arial" w:cs="Arial"/>
          <w:color w:val="000000"/>
          <w:sz w:val="24"/>
          <w:szCs w:val="24"/>
        </w:rPr>
        <w:t>s</w:t>
      </w:r>
      <w:r w:rsidR="00071480" w:rsidRPr="00493D28">
        <w:rPr>
          <w:rFonts w:ascii="Arial" w:eastAsia="Times New Roman" w:hAnsi="Arial" w:cs="Arial"/>
          <w:color w:val="000000"/>
          <w:sz w:val="24"/>
          <w:szCs w:val="24"/>
        </w:rPr>
        <w:t xml:space="preserve"> continuous dominance in its energy retail niche.  </w:t>
      </w:r>
      <w:r w:rsidR="00740D4E">
        <w:rPr>
          <w:rFonts w:ascii="Arial" w:eastAsia="Times New Roman" w:hAnsi="Arial" w:cs="Arial"/>
          <w:color w:val="000000"/>
          <w:sz w:val="24"/>
          <w:szCs w:val="24"/>
        </w:rPr>
        <w:t xml:space="preserve">Nonetheless, </w:t>
      </w:r>
      <w:r w:rsidRPr="00493D28">
        <w:rPr>
          <w:rFonts w:ascii="Arial" w:eastAsia="Times New Roman" w:hAnsi="Arial" w:cs="Arial"/>
          <w:color w:val="000000"/>
          <w:sz w:val="24"/>
          <w:szCs w:val="24"/>
        </w:rPr>
        <w:t>RFC Power</w:t>
      </w:r>
      <w:r w:rsidR="00B3109C" w:rsidRPr="00493D28">
        <w:rPr>
          <w:rFonts w:ascii="Arial" w:eastAsia="Times New Roman" w:hAnsi="Arial" w:cs="Arial"/>
          <w:color w:val="000000"/>
          <w:sz w:val="24"/>
          <w:szCs w:val="24"/>
        </w:rPr>
        <w:t xml:space="preserve">, as a follower </w:t>
      </w:r>
      <w:proofErr w:type="spellStart"/>
      <w:r w:rsidR="00B3109C" w:rsidRPr="00493D28">
        <w:rPr>
          <w:rFonts w:ascii="Arial" w:eastAsia="Times New Roman" w:hAnsi="Arial" w:cs="Arial"/>
          <w:color w:val="000000"/>
          <w:sz w:val="24"/>
          <w:szCs w:val="24"/>
        </w:rPr>
        <w:t>organisation</w:t>
      </w:r>
      <w:proofErr w:type="spellEnd"/>
      <w:r w:rsidR="00B3109C" w:rsidRPr="00493D28">
        <w:rPr>
          <w:rFonts w:ascii="Arial" w:eastAsia="Times New Roman" w:hAnsi="Arial" w:cs="Arial"/>
          <w:color w:val="000000"/>
          <w:sz w:val="24"/>
          <w:szCs w:val="24"/>
        </w:rPr>
        <w:t xml:space="preserve">, uses technologies sponsored by other </w:t>
      </w:r>
      <w:proofErr w:type="spellStart"/>
      <w:r w:rsidR="00B3109C" w:rsidRPr="00493D28">
        <w:rPr>
          <w:rFonts w:ascii="Arial" w:eastAsia="Times New Roman" w:hAnsi="Arial" w:cs="Arial"/>
          <w:color w:val="000000"/>
          <w:sz w:val="24"/>
          <w:szCs w:val="24"/>
        </w:rPr>
        <w:t>organisations</w:t>
      </w:r>
      <w:proofErr w:type="spellEnd"/>
      <w:r w:rsidR="00B3109C" w:rsidRPr="00493D28">
        <w:rPr>
          <w:rFonts w:ascii="Arial" w:eastAsia="Times New Roman" w:hAnsi="Arial" w:cs="Arial"/>
          <w:color w:val="000000"/>
          <w:sz w:val="24"/>
          <w:szCs w:val="24"/>
        </w:rPr>
        <w:t>, such as</w:t>
      </w:r>
      <w:r w:rsidR="00BD0E17" w:rsidRPr="00493D28">
        <w:rPr>
          <w:rFonts w:ascii="Arial" w:eastAsia="Times New Roman" w:hAnsi="Arial" w:cs="Arial"/>
          <w:color w:val="000000"/>
          <w:sz w:val="24"/>
          <w:szCs w:val="24"/>
        </w:rPr>
        <w:t xml:space="preserve"> Centrica. RFC Power therefore follows the direction of </w:t>
      </w:r>
      <w:r w:rsidR="00B3109C" w:rsidRPr="00493D28">
        <w:rPr>
          <w:rFonts w:ascii="Arial" w:eastAsia="Times New Roman" w:hAnsi="Arial" w:cs="Arial"/>
          <w:color w:val="000000"/>
          <w:sz w:val="24"/>
          <w:szCs w:val="24"/>
        </w:rPr>
        <w:t>technological change and its ability to go with the flow swiftly;</w:t>
      </w:r>
      <w:r w:rsidR="00BD0E17" w:rsidRPr="00493D28">
        <w:rPr>
          <w:rFonts w:ascii="Arial" w:eastAsia="Times New Roman" w:hAnsi="Arial" w:cs="Arial"/>
          <w:color w:val="000000"/>
          <w:sz w:val="24"/>
          <w:szCs w:val="24"/>
        </w:rPr>
        <w:t xml:space="preserve"> either makes or breaks it as an </w:t>
      </w:r>
      <w:proofErr w:type="spellStart"/>
      <w:r w:rsidR="00BD0E17" w:rsidRPr="00493D28">
        <w:rPr>
          <w:rFonts w:ascii="Arial" w:eastAsia="Times New Roman" w:hAnsi="Arial" w:cs="Arial"/>
          <w:color w:val="000000"/>
          <w:sz w:val="24"/>
          <w:szCs w:val="24"/>
        </w:rPr>
        <w:t>organi</w:t>
      </w:r>
      <w:r w:rsidR="00C34037" w:rsidRPr="00493D28">
        <w:rPr>
          <w:rFonts w:ascii="Arial" w:eastAsia="Times New Roman" w:hAnsi="Arial" w:cs="Arial"/>
          <w:color w:val="000000"/>
          <w:sz w:val="24"/>
          <w:szCs w:val="24"/>
        </w:rPr>
        <w:t>s</w:t>
      </w:r>
      <w:r w:rsidR="00BD0E17" w:rsidRPr="00493D28">
        <w:rPr>
          <w:rFonts w:ascii="Arial" w:eastAsia="Times New Roman" w:hAnsi="Arial" w:cs="Arial"/>
          <w:color w:val="000000"/>
          <w:sz w:val="24"/>
          <w:szCs w:val="24"/>
        </w:rPr>
        <w:t>ation</w:t>
      </w:r>
      <w:proofErr w:type="spellEnd"/>
      <w:r w:rsidR="00BD0E17" w:rsidRPr="00493D28">
        <w:rPr>
          <w:rFonts w:ascii="Arial" w:eastAsia="Times New Roman" w:hAnsi="Arial" w:cs="Arial"/>
          <w:color w:val="000000"/>
          <w:sz w:val="24"/>
          <w:szCs w:val="24"/>
        </w:rPr>
        <w:t>.</w:t>
      </w:r>
    </w:p>
    <w:p w14:paraId="151D2D23" w14:textId="77777777" w:rsidR="00C34037" w:rsidRPr="00493D28" w:rsidRDefault="00C34037" w:rsidP="002E4F89">
      <w:pPr>
        <w:shd w:val="clear" w:color="auto" w:fill="FFFFFF"/>
        <w:spacing w:after="0" w:line="360" w:lineRule="auto"/>
        <w:jc w:val="both"/>
        <w:rPr>
          <w:rFonts w:ascii="Arial" w:eastAsia="Times New Roman" w:hAnsi="Arial" w:cs="Arial"/>
          <w:color w:val="000000"/>
          <w:sz w:val="24"/>
          <w:szCs w:val="24"/>
        </w:rPr>
      </w:pPr>
    </w:p>
    <w:p w14:paraId="1E973FE6" w14:textId="77777777" w:rsidR="00C34037" w:rsidRPr="00493D28" w:rsidRDefault="00C34037" w:rsidP="002E4F89">
      <w:pPr>
        <w:shd w:val="clear" w:color="auto" w:fill="FFFFFF"/>
        <w:spacing w:after="0" w:line="360" w:lineRule="auto"/>
        <w:jc w:val="both"/>
        <w:rPr>
          <w:rFonts w:ascii="Arial" w:eastAsia="Times New Roman" w:hAnsi="Arial" w:cs="Arial"/>
          <w:color w:val="000000"/>
          <w:sz w:val="24"/>
          <w:szCs w:val="24"/>
        </w:rPr>
      </w:pPr>
    </w:p>
    <w:p w14:paraId="5023C97F"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7E3AE70B"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0C53F49B"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04B35852"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692DA720"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71C3EFEA"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6A6EB0F2"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64155E02"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647FD162"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4108289C"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42A4667B"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6634287D"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409B95BB"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49CE1A0E"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276102DC"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p w14:paraId="4E7CABE5" w14:textId="77777777" w:rsidR="00833976" w:rsidRPr="00493D28" w:rsidRDefault="00833976" w:rsidP="002E4F89">
      <w:pPr>
        <w:shd w:val="clear" w:color="auto" w:fill="FFFFFF"/>
        <w:spacing w:after="0" w:line="360" w:lineRule="auto"/>
        <w:jc w:val="both"/>
        <w:rPr>
          <w:rFonts w:ascii="Arial" w:eastAsia="Times New Roman" w:hAnsi="Arial" w:cs="Arial"/>
          <w:color w:val="000000"/>
          <w:sz w:val="24"/>
          <w:szCs w:val="24"/>
        </w:rPr>
      </w:pPr>
    </w:p>
    <w:sdt>
      <w:sdtPr>
        <w:rPr>
          <w:rFonts w:ascii="Arial" w:eastAsiaTheme="minorHAnsi" w:hAnsi="Arial" w:cs="Arial"/>
          <w:b/>
          <w:bCs/>
          <w:color w:val="auto"/>
          <w:sz w:val="24"/>
          <w:szCs w:val="24"/>
        </w:rPr>
        <w:id w:val="-1038966955"/>
        <w:docPartObj>
          <w:docPartGallery w:val="Bibliographies"/>
          <w:docPartUnique/>
        </w:docPartObj>
      </w:sdtPr>
      <w:sdtEndPr>
        <w:rPr>
          <w:b w:val="0"/>
          <w:bCs w:val="0"/>
        </w:rPr>
      </w:sdtEndPr>
      <w:sdtContent>
        <w:p w14:paraId="1C860FEA" w14:textId="7358E72A" w:rsidR="00C34037" w:rsidRPr="00493D28" w:rsidRDefault="00C34037" w:rsidP="002E4F89">
          <w:pPr>
            <w:pStyle w:val="Heading1"/>
            <w:spacing w:line="360" w:lineRule="auto"/>
            <w:rPr>
              <w:rFonts w:ascii="Arial" w:hAnsi="Arial" w:cs="Arial"/>
              <w:b/>
              <w:bCs/>
              <w:sz w:val="24"/>
              <w:szCs w:val="24"/>
            </w:rPr>
          </w:pPr>
          <w:r w:rsidRPr="00493D28">
            <w:rPr>
              <w:rFonts w:ascii="Arial" w:hAnsi="Arial" w:cs="Arial"/>
              <w:b/>
              <w:bCs/>
              <w:sz w:val="24"/>
              <w:szCs w:val="24"/>
            </w:rPr>
            <w:t>References</w:t>
          </w:r>
        </w:p>
        <w:sdt>
          <w:sdtPr>
            <w:rPr>
              <w:rFonts w:ascii="Arial" w:hAnsi="Arial" w:cs="Arial"/>
              <w:sz w:val="24"/>
              <w:szCs w:val="24"/>
            </w:rPr>
            <w:id w:val="-573587230"/>
            <w:bibliography/>
          </w:sdtPr>
          <w:sdtEndPr/>
          <w:sdtContent>
            <w:p w14:paraId="69BF5E2C" w14:textId="7D8257E2"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sz w:val="24"/>
                  <w:szCs w:val="24"/>
                </w:rPr>
                <w:fldChar w:fldCharType="begin"/>
              </w:r>
              <w:r w:rsidRPr="00493D28">
                <w:rPr>
                  <w:rFonts w:ascii="Arial" w:hAnsi="Arial" w:cs="Arial"/>
                  <w:sz w:val="24"/>
                  <w:szCs w:val="24"/>
                </w:rPr>
                <w:instrText xml:space="preserve"> BIBLIOGRAPHY </w:instrText>
              </w:r>
              <w:r w:rsidRPr="00493D28">
                <w:rPr>
                  <w:rFonts w:ascii="Arial" w:hAnsi="Arial" w:cs="Arial"/>
                  <w:sz w:val="24"/>
                  <w:szCs w:val="24"/>
                </w:rPr>
                <w:fldChar w:fldCharType="separate"/>
              </w:r>
              <w:r w:rsidRPr="00493D28">
                <w:rPr>
                  <w:rFonts w:ascii="Arial" w:hAnsi="Arial" w:cs="Arial"/>
                  <w:noProof/>
                  <w:sz w:val="24"/>
                  <w:szCs w:val="24"/>
                </w:rPr>
                <w:t xml:space="preserve">Centrica. 2023. </w:t>
              </w:r>
              <w:r w:rsidRPr="00B173F7">
                <w:rPr>
                  <w:rFonts w:ascii="Arial" w:hAnsi="Arial" w:cs="Arial"/>
                  <w:i/>
                  <w:iCs/>
                  <w:noProof/>
                  <w:sz w:val="24"/>
                  <w:szCs w:val="24"/>
                </w:rPr>
                <w:t>Our Approach to Political Involvement.</w:t>
              </w:r>
              <w:r w:rsidRPr="00493D28">
                <w:rPr>
                  <w:rFonts w:ascii="Arial" w:hAnsi="Arial" w:cs="Arial"/>
                  <w:noProof/>
                  <w:sz w:val="24"/>
                  <w:szCs w:val="24"/>
                </w:rPr>
                <w:t xml:space="preserve"> </w:t>
              </w:r>
              <w:r w:rsidR="002B1AA4" w:rsidRPr="00493D28">
                <w:rPr>
                  <w:rFonts w:ascii="Arial" w:hAnsi="Arial" w:cs="Arial"/>
                  <w:noProof/>
                  <w:sz w:val="24"/>
                  <w:szCs w:val="24"/>
                </w:rPr>
                <w:t xml:space="preserve">Available at: </w:t>
              </w:r>
              <w:r w:rsidRPr="00493D28">
                <w:rPr>
                  <w:rFonts w:ascii="Arial" w:hAnsi="Arial" w:cs="Arial"/>
                  <w:noProof/>
                  <w:sz w:val="24"/>
                  <w:szCs w:val="24"/>
                </w:rPr>
                <w:t>chrome-extension://efaidnbmnnnibpcajpcglclefindmkaj/https://www.centrica.com/media/5282/our-approach-to-political-involvement.pdf</w:t>
              </w:r>
              <w:r w:rsidR="00A01DC5" w:rsidRPr="00493D28">
                <w:rPr>
                  <w:rFonts w:ascii="Arial" w:hAnsi="Arial" w:cs="Arial"/>
                  <w:noProof/>
                  <w:sz w:val="24"/>
                  <w:szCs w:val="24"/>
                </w:rPr>
                <w:t xml:space="preserve"> (Accessed: 27 September, 2025).</w:t>
              </w:r>
            </w:p>
            <w:p w14:paraId="6D8CA815" w14:textId="0477FC10"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Centrica. 2025.</w:t>
              </w:r>
              <w:r w:rsidRPr="00B173F7">
                <w:rPr>
                  <w:rFonts w:ascii="Arial" w:hAnsi="Arial" w:cs="Arial"/>
                  <w:i/>
                  <w:iCs/>
                  <w:noProof/>
                  <w:sz w:val="24"/>
                  <w:szCs w:val="24"/>
                </w:rPr>
                <w:t xml:space="preserve"> On</w:t>
              </w:r>
              <w:r w:rsidR="00B3109C" w:rsidRPr="00B173F7">
                <w:rPr>
                  <w:rFonts w:ascii="Arial" w:hAnsi="Arial" w:cs="Arial"/>
                  <w:i/>
                  <w:iCs/>
                  <w:noProof/>
                  <w:sz w:val="24"/>
                  <w:szCs w:val="24"/>
                </w:rPr>
                <w:t>-</w:t>
              </w:r>
              <w:r w:rsidRPr="00B173F7">
                <w:rPr>
                  <w:rFonts w:ascii="Arial" w:hAnsi="Arial" w:cs="Arial"/>
                  <w:i/>
                  <w:iCs/>
                  <w:noProof/>
                  <w:sz w:val="24"/>
                  <w:szCs w:val="24"/>
                </w:rPr>
                <w:t>site energy technologies.</w:t>
              </w:r>
              <w:r w:rsidRPr="00493D28">
                <w:rPr>
                  <w:rFonts w:ascii="Arial" w:hAnsi="Arial" w:cs="Arial"/>
                  <w:noProof/>
                  <w:sz w:val="24"/>
                  <w:szCs w:val="24"/>
                </w:rPr>
                <w:t xml:space="preserve"> </w:t>
              </w:r>
              <w:r w:rsidR="00E46450" w:rsidRPr="00493D28">
                <w:rPr>
                  <w:rFonts w:ascii="Arial" w:hAnsi="Arial" w:cs="Arial"/>
                  <w:noProof/>
                  <w:sz w:val="24"/>
                  <w:szCs w:val="24"/>
                </w:rPr>
                <w:t>Available at:</w:t>
              </w:r>
              <w:r w:rsidRPr="00493D28">
                <w:rPr>
                  <w:rFonts w:ascii="Arial" w:hAnsi="Arial" w:cs="Arial"/>
                  <w:noProof/>
                  <w:sz w:val="24"/>
                  <w:szCs w:val="24"/>
                </w:rPr>
                <w:t>https://www.centricabusinesssolutions.com/energy-solutions/power-generation</w:t>
              </w:r>
              <w:r w:rsidR="00A01DC5" w:rsidRPr="00493D28">
                <w:rPr>
                  <w:rFonts w:ascii="Arial" w:hAnsi="Arial" w:cs="Arial"/>
                  <w:noProof/>
                  <w:sz w:val="24"/>
                  <w:szCs w:val="24"/>
                </w:rPr>
                <w:t>(Accessed: 30 September, 2025).</w:t>
              </w:r>
            </w:p>
            <w:p w14:paraId="48190F43" w14:textId="0C72666D"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 xml:space="preserve">Centrica. </w:t>
              </w:r>
              <w:r w:rsidR="00E46450" w:rsidRPr="00493D28">
                <w:rPr>
                  <w:rFonts w:ascii="Arial" w:hAnsi="Arial" w:cs="Arial"/>
                  <w:noProof/>
                  <w:sz w:val="24"/>
                  <w:szCs w:val="24"/>
                </w:rPr>
                <w:t>2024</w:t>
              </w:r>
              <w:r w:rsidRPr="00493D28">
                <w:rPr>
                  <w:rFonts w:ascii="Arial" w:hAnsi="Arial" w:cs="Arial"/>
                  <w:noProof/>
                  <w:sz w:val="24"/>
                  <w:szCs w:val="24"/>
                </w:rPr>
                <w:t xml:space="preserve">. </w:t>
              </w:r>
              <w:r w:rsidRPr="00B173F7">
                <w:rPr>
                  <w:rFonts w:ascii="Arial" w:hAnsi="Arial" w:cs="Arial"/>
                  <w:i/>
                  <w:iCs/>
                  <w:noProof/>
                  <w:sz w:val="24"/>
                  <w:szCs w:val="24"/>
                </w:rPr>
                <w:t>Centrica launches new research and innovation venture – 'Energised Futures</w:t>
              </w:r>
              <w:r w:rsidRPr="00493D28">
                <w:rPr>
                  <w:rFonts w:ascii="Arial" w:hAnsi="Arial" w:cs="Arial"/>
                  <w:noProof/>
                  <w:sz w:val="24"/>
                  <w:szCs w:val="24"/>
                </w:rPr>
                <w:t xml:space="preserve">. </w:t>
              </w:r>
              <w:r w:rsidR="00E46450" w:rsidRPr="00493D28">
                <w:rPr>
                  <w:rFonts w:ascii="Arial" w:hAnsi="Arial" w:cs="Arial"/>
                  <w:noProof/>
                  <w:sz w:val="24"/>
                  <w:szCs w:val="24"/>
                </w:rPr>
                <w:t>Available at:</w:t>
              </w:r>
              <w:r w:rsidRPr="00493D28">
                <w:rPr>
                  <w:rFonts w:ascii="Arial" w:hAnsi="Arial" w:cs="Arial"/>
                  <w:noProof/>
                  <w:sz w:val="24"/>
                  <w:szCs w:val="24"/>
                </w:rPr>
                <w:t xml:space="preserve"> https://www.centrica.com/media-centre/news/2024/centrica-launches-new-research-and-innovation-venture-energised-futures/</w:t>
              </w:r>
              <w:r w:rsidR="00A01DC5" w:rsidRPr="00493D28">
                <w:rPr>
                  <w:rFonts w:ascii="Arial" w:hAnsi="Arial" w:cs="Arial"/>
                  <w:noProof/>
                  <w:sz w:val="24"/>
                  <w:szCs w:val="24"/>
                </w:rPr>
                <w:t>(Accessed:  29 September, 2025).</w:t>
              </w:r>
            </w:p>
            <w:p w14:paraId="046B4AE5" w14:textId="341AE865"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Energy Institute</w:t>
              </w:r>
              <w:r w:rsidR="00B173F7">
                <w:rPr>
                  <w:rFonts w:ascii="Arial" w:hAnsi="Arial" w:cs="Arial"/>
                  <w:noProof/>
                  <w:sz w:val="24"/>
                  <w:szCs w:val="24"/>
                </w:rPr>
                <w:t xml:space="preserve"> </w:t>
              </w:r>
              <w:r w:rsidRPr="00493D28">
                <w:rPr>
                  <w:rFonts w:ascii="Arial" w:hAnsi="Arial" w:cs="Arial"/>
                  <w:noProof/>
                  <w:sz w:val="24"/>
                  <w:szCs w:val="24"/>
                </w:rPr>
                <w:t xml:space="preserve">2025. </w:t>
              </w:r>
              <w:r w:rsidRPr="00B173F7">
                <w:rPr>
                  <w:rFonts w:ascii="Arial" w:hAnsi="Arial" w:cs="Arial"/>
                  <w:i/>
                  <w:iCs/>
                  <w:noProof/>
                  <w:sz w:val="24"/>
                  <w:szCs w:val="24"/>
                </w:rPr>
                <w:t xml:space="preserve">Parties clash as UK energy policy turns into </w:t>
              </w:r>
              <w:r w:rsidR="00B3109C" w:rsidRPr="00B173F7">
                <w:rPr>
                  <w:rFonts w:ascii="Arial" w:hAnsi="Arial" w:cs="Arial"/>
                  <w:i/>
                  <w:iCs/>
                  <w:noProof/>
                  <w:sz w:val="24"/>
                  <w:szCs w:val="24"/>
                </w:rPr>
                <w:t xml:space="preserve">a </w:t>
              </w:r>
              <w:r w:rsidRPr="00B173F7">
                <w:rPr>
                  <w:rFonts w:ascii="Arial" w:hAnsi="Arial" w:cs="Arial"/>
                  <w:i/>
                  <w:iCs/>
                  <w:noProof/>
                  <w:sz w:val="24"/>
                  <w:szCs w:val="24"/>
                </w:rPr>
                <w:t xml:space="preserve">political battleground. </w:t>
              </w:r>
              <w:r w:rsidR="00E46450" w:rsidRPr="00493D28">
                <w:rPr>
                  <w:rFonts w:ascii="Arial" w:hAnsi="Arial" w:cs="Arial"/>
                  <w:noProof/>
                  <w:sz w:val="24"/>
                  <w:szCs w:val="24"/>
                </w:rPr>
                <w:t>Available at:</w:t>
              </w:r>
              <w:r w:rsidRPr="00493D28">
                <w:rPr>
                  <w:rFonts w:ascii="Arial" w:hAnsi="Arial" w:cs="Arial"/>
                  <w:noProof/>
                  <w:sz w:val="24"/>
                  <w:szCs w:val="24"/>
                </w:rPr>
                <w:t>https://knowledge.energyinst.org/new-energy-world/article?id=139889</w:t>
              </w:r>
              <w:r w:rsidR="00A01DC5" w:rsidRPr="00493D28">
                <w:rPr>
                  <w:rFonts w:ascii="Arial" w:hAnsi="Arial" w:cs="Arial"/>
                  <w:noProof/>
                  <w:sz w:val="24"/>
                  <w:szCs w:val="24"/>
                </w:rPr>
                <w:t xml:space="preserve"> (Accessed: 4 October, 2025).</w:t>
              </w:r>
            </w:p>
            <w:p w14:paraId="2324E698" w14:textId="61AD66AA" w:rsidR="00C34037" w:rsidRPr="00493D28" w:rsidRDefault="00C34037" w:rsidP="002E4F89">
              <w:pPr>
                <w:pStyle w:val="Bibliography"/>
                <w:spacing w:line="360" w:lineRule="auto"/>
                <w:ind w:left="720" w:hanging="720"/>
                <w:rPr>
                  <w:rFonts w:ascii="Arial" w:hAnsi="Arial" w:cs="Arial"/>
                  <w:noProof/>
                  <w:sz w:val="24"/>
                  <w:szCs w:val="24"/>
                </w:rPr>
              </w:pPr>
              <w:r w:rsidRPr="00493D28">
                <w:rPr>
                  <w:rFonts w:ascii="Arial" w:hAnsi="Arial" w:cs="Arial"/>
                  <w:noProof/>
                  <w:sz w:val="24"/>
                  <w:szCs w:val="24"/>
                </w:rPr>
                <w:t>F6S. 2025</w:t>
              </w:r>
              <w:r w:rsidR="00B173F7">
                <w:rPr>
                  <w:rFonts w:ascii="Arial" w:hAnsi="Arial" w:cs="Arial"/>
                  <w:noProof/>
                  <w:sz w:val="24"/>
                  <w:szCs w:val="24"/>
                </w:rPr>
                <w:t xml:space="preserve">. </w:t>
              </w:r>
              <w:r w:rsidRPr="00493D28">
                <w:rPr>
                  <w:rFonts w:ascii="Arial" w:hAnsi="Arial" w:cs="Arial"/>
                  <w:noProof/>
                  <w:sz w:val="24"/>
                  <w:szCs w:val="24"/>
                </w:rPr>
                <w:t xml:space="preserve">RFC Power. </w:t>
              </w:r>
              <w:r w:rsidRPr="00493D28">
                <w:rPr>
                  <w:rFonts w:ascii="Arial" w:hAnsi="Arial" w:cs="Arial"/>
                  <w:i/>
                  <w:iCs/>
                  <w:noProof/>
                  <w:sz w:val="24"/>
                  <w:szCs w:val="24"/>
                </w:rPr>
                <w:t>F6S</w:t>
              </w:r>
              <w:r w:rsidRPr="00493D28">
                <w:rPr>
                  <w:rFonts w:ascii="Arial" w:hAnsi="Arial" w:cs="Arial"/>
                  <w:noProof/>
                  <w:sz w:val="24"/>
                  <w:szCs w:val="24"/>
                </w:rPr>
                <w:t xml:space="preserve">. </w:t>
              </w:r>
              <w:r w:rsidR="00E46450" w:rsidRPr="00493D28">
                <w:rPr>
                  <w:rFonts w:ascii="Arial" w:hAnsi="Arial" w:cs="Arial"/>
                  <w:noProof/>
                  <w:sz w:val="24"/>
                  <w:szCs w:val="24"/>
                </w:rPr>
                <w:t>Available at:</w:t>
              </w:r>
              <w:r w:rsidRPr="00493D28">
                <w:rPr>
                  <w:rFonts w:ascii="Arial" w:hAnsi="Arial" w:cs="Arial"/>
                  <w:noProof/>
                  <w:sz w:val="24"/>
                  <w:szCs w:val="24"/>
                </w:rPr>
                <w:t xml:space="preserve"> https://www.f6s.com/rfc-power2</w:t>
              </w:r>
            </w:p>
            <w:p w14:paraId="6E4C2D60" w14:textId="7B953BCF" w:rsidR="00493D28"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Gini, K. B.</w:t>
              </w:r>
              <w:r w:rsidR="00B173F7">
                <w:rPr>
                  <w:rFonts w:ascii="Arial" w:hAnsi="Arial" w:cs="Arial"/>
                  <w:noProof/>
                  <w:sz w:val="24"/>
                  <w:szCs w:val="24"/>
                </w:rPr>
                <w:t xml:space="preserve"> and </w:t>
              </w:r>
              <w:r w:rsidRPr="00493D28">
                <w:rPr>
                  <w:rFonts w:ascii="Arial" w:hAnsi="Arial" w:cs="Arial"/>
                  <w:noProof/>
                  <w:sz w:val="24"/>
                  <w:szCs w:val="24"/>
                </w:rPr>
                <w:t xml:space="preserve">Agala, H. O. 2023. The Impact of Macro-Environmental Factors on Business Performance. </w:t>
              </w:r>
              <w:r w:rsidRPr="00493D28">
                <w:rPr>
                  <w:rFonts w:ascii="Arial" w:hAnsi="Arial" w:cs="Arial"/>
                  <w:i/>
                  <w:iCs/>
                  <w:noProof/>
                  <w:sz w:val="24"/>
                  <w:szCs w:val="24"/>
                </w:rPr>
                <w:t>International Journal of Research and Innovation in Social Science, 7</w:t>
              </w:r>
              <w:r w:rsidRPr="00493D28">
                <w:rPr>
                  <w:rFonts w:ascii="Arial" w:hAnsi="Arial" w:cs="Arial"/>
                  <w:noProof/>
                  <w:sz w:val="24"/>
                  <w:szCs w:val="24"/>
                </w:rPr>
                <w:t>(11), 1837-1843. doi:10.47772/IJRISS.2023.7011145</w:t>
              </w:r>
              <w:r w:rsidR="00493D28" w:rsidRPr="00493D28">
                <w:rPr>
                  <w:rFonts w:ascii="Arial" w:hAnsi="Arial" w:cs="Arial"/>
                  <w:noProof/>
                  <w:sz w:val="24"/>
                  <w:szCs w:val="24"/>
                </w:rPr>
                <w:t>.</w:t>
              </w:r>
            </w:p>
            <w:p w14:paraId="2E687E3F" w14:textId="2A842598"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Khan, U. U., Ali, Y., Petrillo, A.</w:t>
              </w:r>
              <w:r w:rsidR="00B173F7">
                <w:rPr>
                  <w:rFonts w:ascii="Arial" w:hAnsi="Arial" w:cs="Arial"/>
                  <w:noProof/>
                  <w:sz w:val="24"/>
                  <w:szCs w:val="24"/>
                </w:rPr>
                <w:t xml:space="preserve"> and</w:t>
              </w:r>
              <w:r w:rsidRPr="00493D28">
                <w:rPr>
                  <w:rFonts w:ascii="Arial" w:hAnsi="Arial" w:cs="Arial"/>
                  <w:noProof/>
                  <w:sz w:val="24"/>
                  <w:szCs w:val="24"/>
                </w:rPr>
                <w:t xml:space="preserve"> De Felice, F. (2022). Macro-environmental factors and their impact on startups from the perspective of developing countries. </w:t>
              </w:r>
              <w:r w:rsidRPr="00493D28">
                <w:rPr>
                  <w:rFonts w:ascii="Arial" w:hAnsi="Arial" w:cs="Arial"/>
                  <w:i/>
                  <w:iCs/>
                  <w:noProof/>
                  <w:sz w:val="24"/>
                  <w:szCs w:val="24"/>
                </w:rPr>
                <w:t>International Journal of Sustainable Engineering, 16</w:t>
              </w:r>
              <w:r w:rsidRPr="00493D28">
                <w:rPr>
                  <w:rFonts w:ascii="Arial" w:hAnsi="Arial" w:cs="Arial"/>
                  <w:noProof/>
                  <w:sz w:val="24"/>
                  <w:szCs w:val="24"/>
                </w:rPr>
                <w:t>(1), 166–183. doi:10.1080/19397038.2023.2238754</w:t>
              </w:r>
              <w:r w:rsidR="00056929" w:rsidRPr="00493D28">
                <w:rPr>
                  <w:rFonts w:ascii="Arial" w:hAnsi="Arial" w:cs="Arial"/>
                  <w:noProof/>
                  <w:sz w:val="24"/>
                  <w:szCs w:val="24"/>
                </w:rPr>
                <w:t xml:space="preserve"> (Accessed: 12 November, 2025).</w:t>
              </w:r>
            </w:p>
            <w:p w14:paraId="79C004BC" w14:textId="28B5C75A"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Open Library</w:t>
              </w:r>
              <w:r w:rsidR="00B173F7">
                <w:rPr>
                  <w:rFonts w:ascii="Arial" w:hAnsi="Arial" w:cs="Arial"/>
                  <w:noProof/>
                  <w:sz w:val="24"/>
                  <w:szCs w:val="24"/>
                </w:rPr>
                <w:t xml:space="preserve">. </w:t>
              </w:r>
              <w:r w:rsidRPr="00493D28">
                <w:rPr>
                  <w:rFonts w:ascii="Arial" w:hAnsi="Arial" w:cs="Arial"/>
                  <w:noProof/>
                  <w:sz w:val="24"/>
                  <w:szCs w:val="24"/>
                </w:rPr>
                <w:t xml:space="preserve">2025. </w:t>
              </w:r>
              <w:r w:rsidRPr="00B173F7">
                <w:rPr>
                  <w:rFonts w:ascii="Arial" w:hAnsi="Arial" w:cs="Arial"/>
                  <w:i/>
                  <w:iCs/>
                  <w:noProof/>
                  <w:sz w:val="24"/>
                  <w:szCs w:val="24"/>
                </w:rPr>
                <w:t xml:space="preserve">Global marketing in a digital world. </w:t>
              </w:r>
              <w:r w:rsidR="00E46450" w:rsidRPr="00493D28">
                <w:rPr>
                  <w:rFonts w:ascii="Arial" w:hAnsi="Arial" w:cs="Arial"/>
                  <w:noProof/>
                  <w:sz w:val="24"/>
                  <w:szCs w:val="24"/>
                </w:rPr>
                <w:t>Available at:</w:t>
              </w:r>
              <w:r w:rsidRPr="00493D28">
                <w:rPr>
                  <w:rFonts w:ascii="Arial" w:hAnsi="Arial" w:cs="Arial"/>
                  <w:noProof/>
                  <w:sz w:val="24"/>
                  <w:szCs w:val="24"/>
                </w:rPr>
                <w:t xml:space="preserve"> https://ecampusontario.pressbooks.pub/globalmarketing/chapter/5-3-a-firms-external-macro-environment-</w:t>
              </w:r>
              <w:r w:rsidR="00614016" w:rsidRPr="00493D28">
                <w:rPr>
                  <w:rFonts w:ascii="Arial" w:hAnsi="Arial" w:cs="Arial"/>
                  <w:noProof/>
                  <w:sz w:val="24"/>
                  <w:szCs w:val="24"/>
                </w:rPr>
                <w:t xml:space="preserve"> (Accessed: 14 November, 2025).</w:t>
              </w:r>
              <w:r w:rsidR="00A01DC5" w:rsidRPr="00493D28">
                <w:rPr>
                  <w:rFonts w:ascii="Arial" w:hAnsi="Arial" w:cs="Arial"/>
                  <w:noProof/>
                  <w:sz w:val="24"/>
                  <w:szCs w:val="24"/>
                </w:rPr>
                <w:t>2025).</w:t>
              </w:r>
              <w:r w:rsidRPr="00493D28">
                <w:rPr>
                  <w:rFonts w:ascii="Arial" w:hAnsi="Arial" w:cs="Arial"/>
                  <w:noProof/>
                  <w:sz w:val="24"/>
                  <w:szCs w:val="24"/>
                </w:rPr>
                <w:t>pestel/#:~:text=Political%20factors%20in%20the%20macro,characterized%20as%20opportunities%20or%20threats</w:t>
              </w:r>
              <w:r w:rsidR="007E04A9" w:rsidRPr="00493D28">
                <w:rPr>
                  <w:rFonts w:ascii="Arial" w:hAnsi="Arial" w:cs="Arial"/>
                  <w:noProof/>
                  <w:sz w:val="24"/>
                  <w:szCs w:val="24"/>
                </w:rPr>
                <w:t xml:space="preserve"> (Accessed: 11 November, 2025).</w:t>
              </w:r>
            </w:p>
            <w:p w14:paraId="568295EF" w14:textId="2024ECBA"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lastRenderedPageBreak/>
                <w:t>Oxford College of Marketing</w:t>
              </w:r>
              <w:r w:rsidR="00B173F7">
                <w:rPr>
                  <w:rFonts w:ascii="Arial" w:hAnsi="Arial" w:cs="Arial"/>
                  <w:noProof/>
                  <w:sz w:val="24"/>
                  <w:szCs w:val="24"/>
                </w:rPr>
                <w:t xml:space="preserve">. </w:t>
              </w:r>
              <w:r w:rsidRPr="00493D28">
                <w:rPr>
                  <w:rFonts w:ascii="Arial" w:hAnsi="Arial" w:cs="Arial"/>
                  <w:noProof/>
                  <w:sz w:val="24"/>
                  <w:szCs w:val="24"/>
                </w:rPr>
                <w:t xml:space="preserve">2023. </w:t>
              </w:r>
              <w:r w:rsidRPr="00B173F7">
                <w:rPr>
                  <w:rFonts w:ascii="Arial" w:hAnsi="Arial" w:cs="Arial"/>
                  <w:i/>
                  <w:iCs/>
                  <w:noProof/>
                  <w:sz w:val="24"/>
                  <w:szCs w:val="24"/>
                </w:rPr>
                <w:t>The Impact of Micro and Macro Environment Factors on Marketing.</w:t>
              </w:r>
              <w:r w:rsidRPr="00493D28">
                <w:rPr>
                  <w:rFonts w:ascii="Arial" w:hAnsi="Arial" w:cs="Arial"/>
                  <w:noProof/>
                  <w:sz w:val="24"/>
                  <w:szCs w:val="24"/>
                </w:rPr>
                <w:t xml:space="preserve"> </w:t>
              </w:r>
              <w:r w:rsidR="00E46450" w:rsidRPr="00493D28">
                <w:rPr>
                  <w:rFonts w:ascii="Arial" w:hAnsi="Arial" w:cs="Arial"/>
                  <w:noProof/>
                  <w:sz w:val="24"/>
                  <w:szCs w:val="24"/>
                </w:rPr>
                <w:t>Available at:</w:t>
              </w:r>
              <w:r w:rsidRPr="00493D28">
                <w:rPr>
                  <w:rFonts w:ascii="Arial" w:hAnsi="Arial" w:cs="Arial"/>
                  <w:noProof/>
                  <w:sz w:val="24"/>
                  <w:szCs w:val="24"/>
                </w:rPr>
                <w:t xml:space="preserve"> https://blog.oxfordcollegeofmarketing.com/2014/11/04/the-impact-of-micro-and-macro-environment-factors-on-marketing/</w:t>
              </w:r>
              <w:r w:rsidR="00A01DC5" w:rsidRPr="00493D28">
                <w:rPr>
                  <w:rFonts w:ascii="Arial" w:hAnsi="Arial" w:cs="Arial"/>
                  <w:noProof/>
                  <w:sz w:val="24"/>
                  <w:szCs w:val="24"/>
                </w:rPr>
                <w:t xml:space="preserve"> (Accessed: 1 November, 2025).</w:t>
              </w:r>
            </w:p>
            <w:p w14:paraId="6ABED28E" w14:textId="5A1C265A"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Parkin</w:t>
              </w:r>
              <w:r w:rsidR="00B173F7">
                <w:rPr>
                  <w:rFonts w:ascii="Arial" w:hAnsi="Arial" w:cs="Arial"/>
                  <w:noProof/>
                  <w:sz w:val="24"/>
                  <w:szCs w:val="24"/>
                </w:rPr>
                <w:t xml:space="preserve">, </w:t>
              </w:r>
              <w:r w:rsidRPr="00493D28">
                <w:rPr>
                  <w:rFonts w:ascii="Arial" w:hAnsi="Arial" w:cs="Arial"/>
                  <w:noProof/>
                  <w:sz w:val="24"/>
                  <w:szCs w:val="24"/>
                </w:rPr>
                <w:t xml:space="preserve">2023. </w:t>
              </w:r>
              <w:r w:rsidRPr="00B173F7">
                <w:rPr>
                  <w:rFonts w:ascii="Arial" w:hAnsi="Arial" w:cs="Arial"/>
                  <w:i/>
                  <w:iCs/>
                  <w:noProof/>
                  <w:sz w:val="24"/>
                  <w:szCs w:val="24"/>
                </w:rPr>
                <w:t>Marketing Environment: An Explanation of Components and Importance.</w:t>
              </w:r>
              <w:r w:rsidRPr="00493D28">
                <w:rPr>
                  <w:rFonts w:ascii="Arial" w:hAnsi="Arial" w:cs="Arial"/>
                  <w:noProof/>
                  <w:sz w:val="24"/>
                  <w:szCs w:val="24"/>
                </w:rPr>
                <w:t xml:space="preserve"> </w:t>
              </w:r>
              <w:r w:rsidR="00E46450" w:rsidRPr="00493D28">
                <w:rPr>
                  <w:rFonts w:ascii="Arial" w:hAnsi="Arial" w:cs="Arial"/>
                  <w:noProof/>
                  <w:sz w:val="24"/>
                  <w:szCs w:val="24"/>
                </w:rPr>
                <w:t>Available at:</w:t>
              </w:r>
              <w:r w:rsidRPr="00493D28">
                <w:rPr>
                  <w:rFonts w:ascii="Arial" w:hAnsi="Arial" w:cs="Arial"/>
                  <w:noProof/>
                  <w:sz w:val="24"/>
                  <w:szCs w:val="24"/>
                </w:rPr>
                <w:t xml:space="preserve"> https://www.gopromotional.co.uk/blog/marketing-environment-an-explanation-of-components-and-importance/?__cf_chl_tk=W16WCl3i_2cqLtmAmWxNpdVdGpOxmONx5n8Et_0uHTA-1760884152-1.0.1.1-9y9PvRQih9jN7eorCE.ne7yF_OBvB5JsYjsWu4IjZig</w:t>
              </w:r>
              <w:r w:rsidR="00B173F7" w:rsidRPr="00493D28">
                <w:rPr>
                  <w:rFonts w:ascii="Arial" w:hAnsi="Arial" w:cs="Arial"/>
                  <w:noProof/>
                  <w:sz w:val="24"/>
                  <w:szCs w:val="24"/>
                </w:rPr>
                <w:t xml:space="preserve">(Accessed: </w:t>
              </w:r>
              <w:r w:rsidR="00B173F7">
                <w:rPr>
                  <w:rFonts w:ascii="Arial" w:hAnsi="Arial" w:cs="Arial"/>
                  <w:noProof/>
                  <w:sz w:val="24"/>
                  <w:szCs w:val="24"/>
                </w:rPr>
                <w:t>9</w:t>
              </w:r>
              <w:r w:rsidR="00B173F7" w:rsidRPr="00493D28">
                <w:rPr>
                  <w:rFonts w:ascii="Arial" w:hAnsi="Arial" w:cs="Arial"/>
                  <w:noProof/>
                  <w:sz w:val="24"/>
                  <w:szCs w:val="24"/>
                </w:rPr>
                <w:t xml:space="preserve"> November, 2025).</w:t>
              </w:r>
            </w:p>
            <w:p w14:paraId="7F7C7C0B" w14:textId="4984FA4C" w:rsidR="00BA4650" w:rsidRPr="00493D28" w:rsidRDefault="00BA4650" w:rsidP="002E4F89">
              <w:pPr>
                <w:spacing w:line="360" w:lineRule="auto"/>
                <w:jc w:val="both"/>
                <w:rPr>
                  <w:rFonts w:ascii="Arial" w:hAnsi="Arial" w:cs="Arial"/>
                  <w:sz w:val="24"/>
                  <w:szCs w:val="24"/>
                </w:rPr>
              </w:pPr>
              <w:r w:rsidRPr="00493D28">
                <w:rPr>
                  <w:rFonts w:ascii="Arial" w:hAnsi="Arial" w:cs="Arial"/>
                  <w:sz w:val="24"/>
                  <w:szCs w:val="24"/>
                </w:rPr>
                <w:t>Paurova, V.</w:t>
              </w:r>
              <w:r w:rsidR="00B173F7">
                <w:rPr>
                  <w:rFonts w:ascii="Arial" w:hAnsi="Arial" w:cs="Arial"/>
                  <w:sz w:val="24"/>
                  <w:szCs w:val="24"/>
                </w:rPr>
                <w:t xml:space="preserve"> and</w:t>
              </w:r>
              <w:r w:rsidR="00740D4E">
                <w:rPr>
                  <w:rFonts w:ascii="Arial" w:hAnsi="Arial" w:cs="Arial"/>
                  <w:sz w:val="24"/>
                  <w:szCs w:val="24"/>
                </w:rPr>
                <w:t xml:space="preserve"> Gregova, E. 2020</w:t>
              </w:r>
              <w:r w:rsidR="00B173F7">
                <w:rPr>
                  <w:rFonts w:ascii="Arial" w:hAnsi="Arial" w:cs="Arial"/>
                  <w:sz w:val="24"/>
                  <w:szCs w:val="24"/>
                </w:rPr>
                <w:t>.</w:t>
              </w:r>
              <w:r w:rsidRPr="00493D28">
                <w:rPr>
                  <w:rFonts w:ascii="Arial" w:hAnsi="Arial" w:cs="Arial"/>
                  <w:sz w:val="24"/>
                  <w:szCs w:val="24"/>
                </w:rPr>
                <w:t xml:space="preserve"> Importance and Process of Marketing Environment Analysis as Strategic Analysis Tool of Business. In </w:t>
              </w:r>
              <w:r w:rsidRPr="00493D28">
                <w:rPr>
                  <w:rFonts w:ascii="Arial" w:hAnsi="Arial" w:cs="Arial"/>
                  <w:i/>
                  <w:iCs/>
                  <w:sz w:val="24"/>
                  <w:szCs w:val="24"/>
                </w:rPr>
                <w:t>Fifth International Conference on Economic and Business Management (FEBM 2020)</w:t>
              </w:r>
              <w:r w:rsidRPr="00493D28">
                <w:rPr>
                  <w:rFonts w:ascii="Arial" w:hAnsi="Arial" w:cs="Arial"/>
                  <w:sz w:val="24"/>
                  <w:szCs w:val="24"/>
                </w:rPr>
                <w:t> (pp. 720-723). Atlantis Press.</w:t>
              </w:r>
            </w:p>
            <w:p w14:paraId="35A07E88" w14:textId="674187D4"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RFC Power, R. 2023.</w:t>
              </w:r>
              <w:r w:rsidR="00BA4650" w:rsidRPr="00493D28">
                <w:rPr>
                  <w:rFonts w:ascii="Arial" w:hAnsi="Arial" w:cs="Arial"/>
                  <w:noProof/>
                  <w:sz w:val="24"/>
                  <w:szCs w:val="24"/>
                </w:rPr>
                <w:t xml:space="preserve"> </w:t>
              </w:r>
              <w:r w:rsidR="00BA4650" w:rsidRPr="00B173F7">
                <w:rPr>
                  <w:rFonts w:ascii="Arial" w:hAnsi="Arial" w:cs="Arial"/>
                  <w:i/>
                  <w:iCs/>
                  <w:noProof/>
                  <w:sz w:val="24"/>
                  <w:szCs w:val="24"/>
                </w:rPr>
                <w:t>Unique Chemistry: Global Solution</w:t>
              </w:r>
              <w:r w:rsidR="00BA4650" w:rsidRPr="00493D28">
                <w:rPr>
                  <w:rFonts w:ascii="Arial" w:hAnsi="Arial" w:cs="Arial"/>
                  <w:noProof/>
                  <w:sz w:val="24"/>
                  <w:szCs w:val="24"/>
                </w:rPr>
                <w:t>.</w:t>
              </w:r>
              <w:r w:rsidRPr="00493D28">
                <w:rPr>
                  <w:rFonts w:ascii="Arial" w:hAnsi="Arial" w:cs="Arial"/>
                  <w:noProof/>
                  <w:sz w:val="24"/>
                  <w:szCs w:val="24"/>
                </w:rPr>
                <w:t xml:space="preserve"> </w:t>
              </w:r>
              <w:r w:rsidR="00E46450" w:rsidRPr="00493D28">
                <w:rPr>
                  <w:rFonts w:ascii="Arial" w:hAnsi="Arial" w:cs="Arial"/>
                  <w:noProof/>
                  <w:sz w:val="24"/>
                  <w:szCs w:val="24"/>
                </w:rPr>
                <w:t xml:space="preserve">Available at: </w:t>
              </w:r>
              <w:r w:rsidRPr="00493D28">
                <w:rPr>
                  <w:rFonts w:ascii="Arial" w:hAnsi="Arial" w:cs="Arial"/>
                  <w:noProof/>
                  <w:sz w:val="24"/>
                  <w:szCs w:val="24"/>
                </w:rPr>
                <w:t>https://www.rfcpower.com/technology</w:t>
              </w:r>
              <w:r w:rsidR="00B173F7">
                <w:rPr>
                  <w:rFonts w:ascii="Arial" w:hAnsi="Arial" w:cs="Arial"/>
                  <w:noProof/>
                  <w:sz w:val="24"/>
                  <w:szCs w:val="24"/>
                </w:rPr>
                <w:t xml:space="preserve"> </w:t>
              </w:r>
              <w:r w:rsidR="00B173F7" w:rsidRPr="00493D28">
                <w:rPr>
                  <w:rFonts w:ascii="Arial" w:hAnsi="Arial" w:cs="Arial"/>
                  <w:noProof/>
                  <w:sz w:val="24"/>
                  <w:szCs w:val="24"/>
                </w:rPr>
                <w:t xml:space="preserve">(Accessed: </w:t>
              </w:r>
              <w:r w:rsidR="00B173F7">
                <w:rPr>
                  <w:rFonts w:ascii="Arial" w:hAnsi="Arial" w:cs="Arial"/>
                  <w:noProof/>
                  <w:sz w:val="24"/>
                  <w:szCs w:val="24"/>
                </w:rPr>
                <w:t>4</w:t>
              </w:r>
              <w:r w:rsidR="00B173F7" w:rsidRPr="00493D28">
                <w:rPr>
                  <w:rFonts w:ascii="Arial" w:hAnsi="Arial" w:cs="Arial"/>
                  <w:noProof/>
                  <w:sz w:val="24"/>
                  <w:szCs w:val="24"/>
                </w:rPr>
                <w:t xml:space="preserve"> November, 2025).</w:t>
              </w:r>
            </w:p>
            <w:p w14:paraId="18C3EA36" w14:textId="1A4059A7" w:rsidR="00BA4650" w:rsidRPr="00493D28" w:rsidRDefault="00BA4650" w:rsidP="002E4F89">
              <w:pPr>
                <w:spacing w:line="360" w:lineRule="auto"/>
                <w:jc w:val="both"/>
                <w:rPr>
                  <w:rFonts w:ascii="Arial" w:hAnsi="Arial" w:cs="Arial"/>
                  <w:sz w:val="24"/>
                  <w:szCs w:val="24"/>
                </w:rPr>
              </w:pPr>
              <w:r w:rsidRPr="00493D28">
                <w:rPr>
                  <w:rFonts w:ascii="Arial" w:hAnsi="Arial" w:cs="Arial"/>
                  <w:sz w:val="24"/>
                  <w:szCs w:val="24"/>
                </w:rPr>
                <w:t>Sadiku, K.M., 2022. External factors and their impact on enterprise strategic management–a literature review. </w:t>
              </w:r>
              <w:r w:rsidRPr="00493D28">
                <w:rPr>
                  <w:rFonts w:ascii="Arial" w:hAnsi="Arial" w:cs="Arial"/>
                  <w:i/>
                  <w:iCs/>
                  <w:sz w:val="24"/>
                  <w:szCs w:val="24"/>
                </w:rPr>
                <w:t>European Journal of Human Resource Management Studies</w:t>
              </w:r>
              <w:r w:rsidRPr="00493D28">
                <w:rPr>
                  <w:rFonts w:ascii="Arial" w:hAnsi="Arial" w:cs="Arial"/>
                  <w:sz w:val="24"/>
                  <w:szCs w:val="24"/>
                </w:rPr>
                <w:t>, </w:t>
              </w:r>
              <w:r w:rsidRPr="00493D28">
                <w:rPr>
                  <w:rFonts w:ascii="Arial" w:hAnsi="Arial" w:cs="Arial"/>
                  <w:i/>
                  <w:iCs/>
                  <w:sz w:val="24"/>
                  <w:szCs w:val="24"/>
                </w:rPr>
                <w:t>6</w:t>
              </w:r>
              <w:r w:rsidRPr="00493D28">
                <w:rPr>
                  <w:rFonts w:ascii="Arial" w:hAnsi="Arial" w:cs="Arial"/>
                  <w:sz w:val="24"/>
                  <w:szCs w:val="24"/>
                </w:rPr>
                <w:t>(1).</w:t>
              </w:r>
            </w:p>
            <w:p w14:paraId="6923054A" w14:textId="757C351B" w:rsidR="00C34037" w:rsidRPr="00493D28" w:rsidRDefault="00C34037" w:rsidP="002E4F89">
              <w:pPr>
                <w:pStyle w:val="Bibliography"/>
                <w:spacing w:line="360" w:lineRule="auto"/>
                <w:rPr>
                  <w:rFonts w:ascii="Arial" w:hAnsi="Arial" w:cs="Arial"/>
                  <w:noProof/>
                  <w:sz w:val="24"/>
                  <w:szCs w:val="24"/>
                </w:rPr>
              </w:pPr>
              <w:r w:rsidRPr="00493D28">
                <w:rPr>
                  <w:rFonts w:ascii="Arial" w:hAnsi="Arial" w:cs="Arial"/>
                  <w:noProof/>
                  <w:sz w:val="24"/>
                  <w:szCs w:val="24"/>
                </w:rPr>
                <w:t xml:space="preserve">Shell. 2022. </w:t>
              </w:r>
              <w:r w:rsidR="00BA4650" w:rsidRPr="00493D28">
                <w:rPr>
                  <w:rFonts w:ascii="Arial" w:hAnsi="Arial" w:cs="Arial"/>
                  <w:noProof/>
                  <w:sz w:val="24"/>
                  <w:szCs w:val="24"/>
                </w:rPr>
                <w:t xml:space="preserve">Shell Gamechanger Supports Validation </w:t>
              </w:r>
              <w:r w:rsidR="00740D4E">
                <w:rPr>
                  <w:rFonts w:ascii="Arial" w:hAnsi="Arial" w:cs="Arial"/>
                  <w:noProof/>
                  <w:sz w:val="24"/>
                  <w:szCs w:val="24"/>
                </w:rPr>
                <w:t>of RFC Power's Long-</w:t>
              </w:r>
              <w:r w:rsidR="00BA4650" w:rsidRPr="00493D28">
                <w:rPr>
                  <w:rFonts w:ascii="Arial" w:hAnsi="Arial" w:cs="Arial"/>
                  <w:noProof/>
                  <w:sz w:val="24"/>
                  <w:szCs w:val="24"/>
                </w:rPr>
                <w:t>Duration Energy Storage Solution</w:t>
              </w:r>
              <w:r w:rsidRPr="00493D28">
                <w:rPr>
                  <w:rFonts w:ascii="Arial" w:hAnsi="Arial" w:cs="Arial"/>
                  <w:noProof/>
                  <w:sz w:val="24"/>
                  <w:szCs w:val="24"/>
                </w:rPr>
                <w:t xml:space="preserve">. </w:t>
              </w:r>
              <w:r w:rsidR="00E46450" w:rsidRPr="00493D28">
                <w:rPr>
                  <w:rFonts w:ascii="Arial" w:hAnsi="Arial" w:cs="Arial"/>
                  <w:noProof/>
                  <w:sz w:val="24"/>
                  <w:szCs w:val="24"/>
                </w:rPr>
                <w:t>Available at:</w:t>
              </w:r>
              <w:r w:rsidRPr="00493D28">
                <w:rPr>
                  <w:rFonts w:ascii="Arial" w:hAnsi="Arial" w:cs="Arial"/>
                  <w:noProof/>
                  <w:sz w:val="24"/>
                  <w:szCs w:val="24"/>
                </w:rPr>
                <w:t xml:space="preserve"> https://www.shell.com/what-we-do/technology-and-innovation/innovate-with-shell/shell-gamechanger/shell-gamechanger-supports-validation-of-rfc-powers-long-duration-energy-storage-solution.html</w:t>
              </w:r>
              <w:r w:rsidR="00B173F7" w:rsidRPr="00493D28">
                <w:rPr>
                  <w:rFonts w:ascii="Arial" w:hAnsi="Arial" w:cs="Arial"/>
                  <w:noProof/>
                  <w:sz w:val="24"/>
                  <w:szCs w:val="24"/>
                </w:rPr>
                <w:t xml:space="preserve">(Accessed: </w:t>
              </w:r>
              <w:r w:rsidR="00B173F7">
                <w:rPr>
                  <w:rFonts w:ascii="Arial" w:hAnsi="Arial" w:cs="Arial"/>
                  <w:noProof/>
                  <w:sz w:val="24"/>
                  <w:szCs w:val="24"/>
                </w:rPr>
                <w:t>9</w:t>
              </w:r>
              <w:r w:rsidR="00B173F7" w:rsidRPr="00493D28">
                <w:rPr>
                  <w:rFonts w:ascii="Arial" w:hAnsi="Arial" w:cs="Arial"/>
                  <w:noProof/>
                  <w:sz w:val="24"/>
                  <w:szCs w:val="24"/>
                </w:rPr>
                <w:t xml:space="preserve"> November, 2025).</w:t>
              </w:r>
            </w:p>
            <w:p w14:paraId="5E1D3C34" w14:textId="74A1BE5A" w:rsidR="00C34037" w:rsidRPr="00493D28" w:rsidRDefault="00C34037" w:rsidP="00B173F7">
              <w:pPr>
                <w:pStyle w:val="Bibliography"/>
                <w:spacing w:line="360" w:lineRule="auto"/>
                <w:rPr>
                  <w:rFonts w:ascii="Arial" w:hAnsi="Arial" w:cs="Arial"/>
                  <w:sz w:val="24"/>
                  <w:szCs w:val="24"/>
                </w:rPr>
              </w:pPr>
              <w:r w:rsidRPr="00493D28">
                <w:rPr>
                  <w:rFonts w:ascii="Arial" w:hAnsi="Arial" w:cs="Arial"/>
                  <w:noProof/>
                  <w:sz w:val="24"/>
                  <w:szCs w:val="24"/>
                </w:rPr>
                <w:t xml:space="preserve">Thomas, B. 2020. What is </w:t>
              </w:r>
              <w:r w:rsidR="00B3109C" w:rsidRPr="00493D28">
                <w:rPr>
                  <w:rFonts w:ascii="Arial" w:hAnsi="Arial" w:cs="Arial"/>
                  <w:noProof/>
                  <w:sz w:val="24"/>
                  <w:szCs w:val="24"/>
                </w:rPr>
                <w:t xml:space="preserve">the </w:t>
              </w:r>
              <w:r w:rsidRPr="00493D28">
                <w:rPr>
                  <w:rFonts w:ascii="Arial" w:hAnsi="Arial" w:cs="Arial"/>
                  <w:noProof/>
                  <w:sz w:val="24"/>
                  <w:szCs w:val="24"/>
                </w:rPr>
                <w:t xml:space="preserve">macro environment? 2 new examples you cannot miss. </w:t>
              </w:r>
              <w:r w:rsidR="00E46450" w:rsidRPr="00493D28">
                <w:rPr>
                  <w:rFonts w:ascii="Arial" w:hAnsi="Arial" w:cs="Arial"/>
                  <w:noProof/>
                  <w:sz w:val="24"/>
                  <w:szCs w:val="24"/>
                </w:rPr>
                <w:t>Available at:</w:t>
              </w:r>
              <w:r w:rsidRPr="00493D28">
                <w:rPr>
                  <w:rFonts w:ascii="Arial" w:hAnsi="Arial" w:cs="Arial"/>
                  <w:noProof/>
                  <w:sz w:val="24"/>
                  <w:szCs w:val="24"/>
                </w:rPr>
                <w:t>https://pestleanalysis.com/macro-environment</w:t>
              </w:r>
              <w:r w:rsidR="00B173F7" w:rsidRPr="00493D28">
                <w:rPr>
                  <w:rFonts w:ascii="Arial" w:hAnsi="Arial" w:cs="Arial"/>
                  <w:noProof/>
                  <w:sz w:val="24"/>
                  <w:szCs w:val="24"/>
                </w:rPr>
                <w:t xml:space="preserve">(Accessed: </w:t>
              </w:r>
              <w:r w:rsidR="00B173F7">
                <w:rPr>
                  <w:rFonts w:ascii="Arial" w:hAnsi="Arial" w:cs="Arial"/>
                  <w:noProof/>
                  <w:sz w:val="24"/>
                  <w:szCs w:val="24"/>
                </w:rPr>
                <w:t>4</w:t>
              </w:r>
              <w:r w:rsidR="00B173F7" w:rsidRPr="00493D28">
                <w:rPr>
                  <w:rFonts w:ascii="Arial" w:hAnsi="Arial" w:cs="Arial"/>
                  <w:noProof/>
                  <w:sz w:val="24"/>
                  <w:szCs w:val="24"/>
                </w:rPr>
                <w:t xml:space="preserve"> November, 2025).</w:t>
              </w:r>
              <w:r w:rsidRPr="00493D28">
                <w:rPr>
                  <w:rFonts w:ascii="Arial" w:hAnsi="Arial" w:cs="Arial"/>
                  <w:b/>
                  <w:bCs/>
                  <w:noProof/>
                  <w:sz w:val="24"/>
                  <w:szCs w:val="24"/>
                </w:rPr>
                <w:fldChar w:fldCharType="end"/>
              </w:r>
            </w:p>
          </w:sdtContent>
        </w:sdt>
      </w:sdtContent>
    </w:sdt>
    <w:p w14:paraId="4A6C239A" w14:textId="77777777" w:rsidR="00C34037" w:rsidRPr="00493D28" w:rsidRDefault="00C34037" w:rsidP="002E4F89">
      <w:pPr>
        <w:shd w:val="clear" w:color="auto" w:fill="FFFFFF"/>
        <w:spacing w:after="0" w:line="360" w:lineRule="auto"/>
        <w:jc w:val="both"/>
        <w:rPr>
          <w:rFonts w:ascii="Arial" w:eastAsia="Times New Roman" w:hAnsi="Arial" w:cs="Arial"/>
          <w:color w:val="000000"/>
          <w:sz w:val="24"/>
          <w:szCs w:val="24"/>
        </w:rPr>
      </w:pPr>
    </w:p>
    <w:p w14:paraId="737BDDA9" w14:textId="77777777" w:rsidR="0056298A" w:rsidRPr="00493D28" w:rsidRDefault="0056298A" w:rsidP="002E4F89">
      <w:pPr>
        <w:shd w:val="clear" w:color="auto" w:fill="FFFFFF"/>
        <w:spacing w:after="0" w:line="360" w:lineRule="auto"/>
        <w:jc w:val="both"/>
        <w:rPr>
          <w:rFonts w:ascii="Arial" w:eastAsia="Times New Roman" w:hAnsi="Arial" w:cs="Arial"/>
          <w:color w:val="000000"/>
          <w:sz w:val="24"/>
          <w:szCs w:val="24"/>
        </w:rPr>
      </w:pPr>
    </w:p>
    <w:sectPr w:rsidR="0056298A" w:rsidRPr="00493D2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B9E50" w14:textId="77777777" w:rsidR="00F339C3" w:rsidRDefault="00F339C3" w:rsidP="004D37CC">
      <w:pPr>
        <w:spacing w:after="0" w:line="240" w:lineRule="auto"/>
      </w:pPr>
      <w:r>
        <w:separator/>
      </w:r>
    </w:p>
  </w:endnote>
  <w:endnote w:type="continuationSeparator" w:id="0">
    <w:p w14:paraId="404B76AD" w14:textId="77777777" w:rsidR="00F339C3" w:rsidRDefault="00F339C3" w:rsidP="004D3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20B9" w14:textId="77777777" w:rsidR="004D37CC" w:rsidRDefault="004D37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96482"/>
      <w:docPartObj>
        <w:docPartGallery w:val="Page Numbers (Bottom of Page)"/>
        <w:docPartUnique/>
      </w:docPartObj>
    </w:sdtPr>
    <w:sdtEndPr>
      <w:rPr>
        <w:noProof/>
      </w:rPr>
    </w:sdtEndPr>
    <w:sdtContent>
      <w:p w14:paraId="223FAAF0" w14:textId="673F62B3" w:rsidR="004D37CC" w:rsidRDefault="004D37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F1F538" w14:textId="77777777" w:rsidR="004D37CC" w:rsidRDefault="004D37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F2B5F" w14:textId="77777777" w:rsidR="004D37CC" w:rsidRDefault="004D3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EDBEA" w14:textId="77777777" w:rsidR="00F339C3" w:rsidRDefault="00F339C3" w:rsidP="004D37CC">
      <w:pPr>
        <w:spacing w:after="0" w:line="240" w:lineRule="auto"/>
      </w:pPr>
      <w:r>
        <w:separator/>
      </w:r>
    </w:p>
  </w:footnote>
  <w:footnote w:type="continuationSeparator" w:id="0">
    <w:p w14:paraId="54A82413" w14:textId="77777777" w:rsidR="00F339C3" w:rsidRDefault="00F339C3" w:rsidP="004D37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A96E" w14:textId="77777777" w:rsidR="004D37CC" w:rsidRDefault="004D37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4DEE0" w14:textId="77777777" w:rsidR="004D37CC" w:rsidRDefault="004D37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D56B" w14:textId="77777777" w:rsidR="004D37CC" w:rsidRDefault="004D37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E32579"/>
    <w:multiLevelType w:val="multilevel"/>
    <w:tmpl w:val="BA16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426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cwMzMxNTM3sjAyMbZU0lEKTi0uzszPAykwqQUA5YFyTCwAAAA="/>
  </w:docVars>
  <w:rsids>
    <w:rsidRoot w:val="00837087"/>
    <w:rsid w:val="00004CE6"/>
    <w:rsid w:val="00035BDB"/>
    <w:rsid w:val="00040ED7"/>
    <w:rsid w:val="000506BF"/>
    <w:rsid w:val="00056929"/>
    <w:rsid w:val="00061A4B"/>
    <w:rsid w:val="00071480"/>
    <w:rsid w:val="000807B0"/>
    <w:rsid w:val="000853ED"/>
    <w:rsid w:val="001047D9"/>
    <w:rsid w:val="00135CC6"/>
    <w:rsid w:val="00144992"/>
    <w:rsid w:val="001B5628"/>
    <w:rsid w:val="001D074B"/>
    <w:rsid w:val="001D74BB"/>
    <w:rsid w:val="00207D7F"/>
    <w:rsid w:val="0021121C"/>
    <w:rsid w:val="00230FD4"/>
    <w:rsid w:val="002A6E2D"/>
    <w:rsid w:val="002B1AA4"/>
    <w:rsid w:val="002D20CE"/>
    <w:rsid w:val="002D30A2"/>
    <w:rsid w:val="002E4F89"/>
    <w:rsid w:val="00312B48"/>
    <w:rsid w:val="003342BC"/>
    <w:rsid w:val="003462D3"/>
    <w:rsid w:val="003C7136"/>
    <w:rsid w:val="00424ED3"/>
    <w:rsid w:val="00426BE4"/>
    <w:rsid w:val="00431229"/>
    <w:rsid w:val="0044666C"/>
    <w:rsid w:val="004648F0"/>
    <w:rsid w:val="00480BCE"/>
    <w:rsid w:val="00481093"/>
    <w:rsid w:val="0048144B"/>
    <w:rsid w:val="00493962"/>
    <w:rsid w:val="00493D28"/>
    <w:rsid w:val="004D37CC"/>
    <w:rsid w:val="004F40FA"/>
    <w:rsid w:val="00535546"/>
    <w:rsid w:val="0056298A"/>
    <w:rsid w:val="005A714C"/>
    <w:rsid w:val="005F17D4"/>
    <w:rsid w:val="005F6048"/>
    <w:rsid w:val="00614016"/>
    <w:rsid w:val="0064477A"/>
    <w:rsid w:val="0064632E"/>
    <w:rsid w:val="006D1B83"/>
    <w:rsid w:val="006D734F"/>
    <w:rsid w:val="006F21E7"/>
    <w:rsid w:val="00707057"/>
    <w:rsid w:val="00724107"/>
    <w:rsid w:val="00740D4E"/>
    <w:rsid w:val="007659F6"/>
    <w:rsid w:val="007802DF"/>
    <w:rsid w:val="00782644"/>
    <w:rsid w:val="007D00C2"/>
    <w:rsid w:val="007D6155"/>
    <w:rsid w:val="007D6CB0"/>
    <w:rsid w:val="007E04A9"/>
    <w:rsid w:val="007F3F54"/>
    <w:rsid w:val="007F5B2D"/>
    <w:rsid w:val="00805305"/>
    <w:rsid w:val="00833976"/>
    <w:rsid w:val="00837087"/>
    <w:rsid w:val="0084528D"/>
    <w:rsid w:val="008473D3"/>
    <w:rsid w:val="00862BA3"/>
    <w:rsid w:val="00886F0D"/>
    <w:rsid w:val="008A3B74"/>
    <w:rsid w:val="008A5FBC"/>
    <w:rsid w:val="008E25F5"/>
    <w:rsid w:val="009135F3"/>
    <w:rsid w:val="00943200"/>
    <w:rsid w:val="00945BB5"/>
    <w:rsid w:val="00950B75"/>
    <w:rsid w:val="00977D01"/>
    <w:rsid w:val="009A653F"/>
    <w:rsid w:val="009F7F14"/>
    <w:rsid w:val="00A01DC5"/>
    <w:rsid w:val="00A3042C"/>
    <w:rsid w:val="00A308C8"/>
    <w:rsid w:val="00A6145D"/>
    <w:rsid w:val="00A80671"/>
    <w:rsid w:val="00AB2AEC"/>
    <w:rsid w:val="00AD7493"/>
    <w:rsid w:val="00AE20DD"/>
    <w:rsid w:val="00AE6FAA"/>
    <w:rsid w:val="00AF4CFA"/>
    <w:rsid w:val="00B07FB7"/>
    <w:rsid w:val="00B173F7"/>
    <w:rsid w:val="00B20501"/>
    <w:rsid w:val="00B2335F"/>
    <w:rsid w:val="00B3109C"/>
    <w:rsid w:val="00B47BD7"/>
    <w:rsid w:val="00B643D5"/>
    <w:rsid w:val="00B916BC"/>
    <w:rsid w:val="00B91D9A"/>
    <w:rsid w:val="00BA4650"/>
    <w:rsid w:val="00BD0E17"/>
    <w:rsid w:val="00BD225E"/>
    <w:rsid w:val="00C029D4"/>
    <w:rsid w:val="00C2511B"/>
    <w:rsid w:val="00C318FB"/>
    <w:rsid w:val="00C34037"/>
    <w:rsid w:val="00C44C1E"/>
    <w:rsid w:val="00C6466C"/>
    <w:rsid w:val="00C91D13"/>
    <w:rsid w:val="00CA342E"/>
    <w:rsid w:val="00CB368C"/>
    <w:rsid w:val="00D04ABA"/>
    <w:rsid w:val="00D66442"/>
    <w:rsid w:val="00DB303E"/>
    <w:rsid w:val="00DC45FB"/>
    <w:rsid w:val="00DE5821"/>
    <w:rsid w:val="00DF6195"/>
    <w:rsid w:val="00E22582"/>
    <w:rsid w:val="00E4281C"/>
    <w:rsid w:val="00E44EBC"/>
    <w:rsid w:val="00E46450"/>
    <w:rsid w:val="00E57E4A"/>
    <w:rsid w:val="00E71442"/>
    <w:rsid w:val="00E71570"/>
    <w:rsid w:val="00EB2F59"/>
    <w:rsid w:val="00EC7D44"/>
    <w:rsid w:val="00ED374F"/>
    <w:rsid w:val="00F03A17"/>
    <w:rsid w:val="00F339C3"/>
    <w:rsid w:val="00F4713B"/>
    <w:rsid w:val="00F562FD"/>
    <w:rsid w:val="00F66A3F"/>
    <w:rsid w:val="00F86FD9"/>
    <w:rsid w:val="00FA7D30"/>
    <w:rsid w:val="00FC5CBB"/>
    <w:rsid w:val="00FD7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EF1FC"/>
  <w15:chartTrackingRefBased/>
  <w15:docId w15:val="{654DCB62-447F-4405-8966-32B16D979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0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5629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f2">
    <w:name w:val="ff2"/>
    <w:basedOn w:val="DefaultParagraphFont"/>
    <w:rsid w:val="00837087"/>
  </w:style>
  <w:style w:type="character" w:customStyle="1" w:styleId="a">
    <w:name w:val="_"/>
    <w:basedOn w:val="DefaultParagraphFont"/>
    <w:rsid w:val="00837087"/>
  </w:style>
  <w:style w:type="character" w:customStyle="1" w:styleId="ls5">
    <w:name w:val="ls5"/>
    <w:basedOn w:val="DefaultParagraphFont"/>
    <w:rsid w:val="00837087"/>
  </w:style>
  <w:style w:type="character" w:customStyle="1" w:styleId="lsd">
    <w:name w:val="lsd"/>
    <w:basedOn w:val="DefaultParagraphFont"/>
    <w:rsid w:val="00837087"/>
  </w:style>
  <w:style w:type="character" w:customStyle="1" w:styleId="ls11">
    <w:name w:val="ls11"/>
    <w:basedOn w:val="DefaultParagraphFont"/>
    <w:rsid w:val="00837087"/>
  </w:style>
  <w:style w:type="character" w:customStyle="1" w:styleId="ls8">
    <w:name w:val="ls8"/>
    <w:basedOn w:val="DefaultParagraphFont"/>
    <w:rsid w:val="00837087"/>
  </w:style>
  <w:style w:type="character" w:customStyle="1" w:styleId="ls9">
    <w:name w:val="ls9"/>
    <w:basedOn w:val="DefaultParagraphFont"/>
    <w:rsid w:val="00837087"/>
  </w:style>
  <w:style w:type="character" w:customStyle="1" w:styleId="ls6">
    <w:name w:val="ls6"/>
    <w:basedOn w:val="DefaultParagraphFont"/>
    <w:rsid w:val="00837087"/>
  </w:style>
  <w:style w:type="character" w:customStyle="1" w:styleId="ff3">
    <w:name w:val="ff3"/>
    <w:basedOn w:val="DefaultParagraphFont"/>
    <w:rsid w:val="00837087"/>
  </w:style>
  <w:style w:type="character" w:customStyle="1" w:styleId="ref-lnk">
    <w:name w:val="ref-lnk"/>
    <w:basedOn w:val="DefaultParagraphFont"/>
    <w:rsid w:val="00A308C8"/>
  </w:style>
  <w:style w:type="character" w:styleId="Hyperlink">
    <w:name w:val="Hyperlink"/>
    <w:basedOn w:val="DefaultParagraphFont"/>
    <w:uiPriority w:val="99"/>
    <w:semiHidden/>
    <w:unhideWhenUsed/>
    <w:rsid w:val="00A308C8"/>
    <w:rPr>
      <w:color w:val="0000FF"/>
      <w:u w:val="single"/>
    </w:rPr>
  </w:style>
  <w:style w:type="character" w:customStyle="1" w:styleId="off-screen">
    <w:name w:val="off-screen"/>
    <w:basedOn w:val="DefaultParagraphFont"/>
    <w:rsid w:val="00A308C8"/>
  </w:style>
  <w:style w:type="character" w:styleId="Strong">
    <w:name w:val="Strong"/>
    <w:basedOn w:val="DefaultParagraphFont"/>
    <w:uiPriority w:val="22"/>
    <w:qFormat/>
    <w:rsid w:val="006D1B83"/>
    <w:rPr>
      <w:b/>
      <w:bCs/>
    </w:rPr>
  </w:style>
  <w:style w:type="paragraph" w:styleId="NormalWeb">
    <w:name w:val="Normal (Web)"/>
    <w:basedOn w:val="Normal"/>
    <w:uiPriority w:val="99"/>
    <w:semiHidden/>
    <w:unhideWhenUsed/>
    <w:rsid w:val="00C029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tro">
    <w:name w:val="intro"/>
    <w:basedOn w:val="Normal"/>
    <w:rsid w:val="008053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6298A"/>
    <w:rPr>
      <w:rFonts w:ascii="Times New Roman" w:eastAsia="Times New Roman" w:hAnsi="Times New Roman" w:cs="Times New Roman"/>
      <w:b/>
      <w:bCs/>
      <w:sz w:val="27"/>
      <w:szCs w:val="27"/>
    </w:rPr>
  </w:style>
  <w:style w:type="character" w:customStyle="1" w:styleId="greentext">
    <w:name w:val="greentext"/>
    <w:basedOn w:val="DefaultParagraphFont"/>
    <w:rsid w:val="0056298A"/>
  </w:style>
  <w:style w:type="character" w:customStyle="1" w:styleId="Heading1Char">
    <w:name w:val="Heading 1 Char"/>
    <w:basedOn w:val="DefaultParagraphFont"/>
    <w:link w:val="Heading1"/>
    <w:uiPriority w:val="9"/>
    <w:rsid w:val="00C34037"/>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34037"/>
  </w:style>
  <w:style w:type="paragraph" w:styleId="Header">
    <w:name w:val="header"/>
    <w:basedOn w:val="Normal"/>
    <w:link w:val="HeaderChar"/>
    <w:uiPriority w:val="99"/>
    <w:unhideWhenUsed/>
    <w:rsid w:val="004D37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37CC"/>
  </w:style>
  <w:style w:type="paragraph" w:styleId="Footer">
    <w:name w:val="footer"/>
    <w:basedOn w:val="Normal"/>
    <w:link w:val="FooterChar"/>
    <w:uiPriority w:val="99"/>
    <w:unhideWhenUsed/>
    <w:rsid w:val="004D37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3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2253">
      <w:bodyDiv w:val="1"/>
      <w:marLeft w:val="0"/>
      <w:marRight w:val="0"/>
      <w:marTop w:val="0"/>
      <w:marBottom w:val="0"/>
      <w:divBdr>
        <w:top w:val="none" w:sz="0" w:space="0" w:color="auto"/>
        <w:left w:val="none" w:sz="0" w:space="0" w:color="auto"/>
        <w:bottom w:val="none" w:sz="0" w:space="0" w:color="auto"/>
        <w:right w:val="none" w:sz="0" w:space="0" w:color="auto"/>
      </w:divBdr>
    </w:div>
    <w:div w:id="100564514">
      <w:bodyDiv w:val="1"/>
      <w:marLeft w:val="0"/>
      <w:marRight w:val="0"/>
      <w:marTop w:val="0"/>
      <w:marBottom w:val="0"/>
      <w:divBdr>
        <w:top w:val="none" w:sz="0" w:space="0" w:color="auto"/>
        <w:left w:val="none" w:sz="0" w:space="0" w:color="auto"/>
        <w:bottom w:val="none" w:sz="0" w:space="0" w:color="auto"/>
        <w:right w:val="none" w:sz="0" w:space="0" w:color="auto"/>
      </w:divBdr>
    </w:div>
    <w:div w:id="251471942">
      <w:bodyDiv w:val="1"/>
      <w:marLeft w:val="0"/>
      <w:marRight w:val="0"/>
      <w:marTop w:val="0"/>
      <w:marBottom w:val="0"/>
      <w:divBdr>
        <w:top w:val="none" w:sz="0" w:space="0" w:color="auto"/>
        <w:left w:val="none" w:sz="0" w:space="0" w:color="auto"/>
        <w:bottom w:val="none" w:sz="0" w:space="0" w:color="auto"/>
        <w:right w:val="none" w:sz="0" w:space="0" w:color="auto"/>
      </w:divBdr>
    </w:div>
    <w:div w:id="273052171">
      <w:bodyDiv w:val="1"/>
      <w:marLeft w:val="0"/>
      <w:marRight w:val="0"/>
      <w:marTop w:val="0"/>
      <w:marBottom w:val="0"/>
      <w:divBdr>
        <w:top w:val="none" w:sz="0" w:space="0" w:color="auto"/>
        <w:left w:val="none" w:sz="0" w:space="0" w:color="auto"/>
        <w:bottom w:val="none" w:sz="0" w:space="0" w:color="auto"/>
        <w:right w:val="none" w:sz="0" w:space="0" w:color="auto"/>
      </w:divBdr>
    </w:div>
    <w:div w:id="333655621">
      <w:bodyDiv w:val="1"/>
      <w:marLeft w:val="0"/>
      <w:marRight w:val="0"/>
      <w:marTop w:val="0"/>
      <w:marBottom w:val="0"/>
      <w:divBdr>
        <w:top w:val="none" w:sz="0" w:space="0" w:color="auto"/>
        <w:left w:val="none" w:sz="0" w:space="0" w:color="auto"/>
        <w:bottom w:val="none" w:sz="0" w:space="0" w:color="auto"/>
        <w:right w:val="none" w:sz="0" w:space="0" w:color="auto"/>
      </w:divBdr>
    </w:div>
    <w:div w:id="335033920">
      <w:bodyDiv w:val="1"/>
      <w:marLeft w:val="0"/>
      <w:marRight w:val="0"/>
      <w:marTop w:val="0"/>
      <w:marBottom w:val="0"/>
      <w:divBdr>
        <w:top w:val="none" w:sz="0" w:space="0" w:color="auto"/>
        <w:left w:val="none" w:sz="0" w:space="0" w:color="auto"/>
        <w:bottom w:val="none" w:sz="0" w:space="0" w:color="auto"/>
        <w:right w:val="none" w:sz="0" w:space="0" w:color="auto"/>
      </w:divBdr>
    </w:div>
    <w:div w:id="340394980">
      <w:bodyDiv w:val="1"/>
      <w:marLeft w:val="0"/>
      <w:marRight w:val="0"/>
      <w:marTop w:val="0"/>
      <w:marBottom w:val="0"/>
      <w:divBdr>
        <w:top w:val="none" w:sz="0" w:space="0" w:color="auto"/>
        <w:left w:val="none" w:sz="0" w:space="0" w:color="auto"/>
        <w:bottom w:val="none" w:sz="0" w:space="0" w:color="auto"/>
        <w:right w:val="none" w:sz="0" w:space="0" w:color="auto"/>
      </w:divBdr>
    </w:div>
    <w:div w:id="380372810">
      <w:bodyDiv w:val="1"/>
      <w:marLeft w:val="0"/>
      <w:marRight w:val="0"/>
      <w:marTop w:val="0"/>
      <w:marBottom w:val="0"/>
      <w:divBdr>
        <w:top w:val="none" w:sz="0" w:space="0" w:color="auto"/>
        <w:left w:val="none" w:sz="0" w:space="0" w:color="auto"/>
        <w:bottom w:val="none" w:sz="0" w:space="0" w:color="auto"/>
        <w:right w:val="none" w:sz="0" w:space="0" w:color="auto"/>
      </w:divBdr>
    </w:div>
    <w:div w:id="438575008">
      <w:bodyDiv w:val="1"/>
      <w:marLeft w:val="0"/>
      <w:marRight w:val="0"/>
      <w:marTop w:val="0"/>
      <w:marBottom w:val="0"/>
      <w:divBdr>
        <w:top w:val="none" w:sz="0" w:space="0" w:color="auto"/>
        <w:left w:val="none" w:sz="0" w:space="0" w:color="auto"/>
        <w:bottom w:val="none" w:sz="0" w:space="0" w:color="auto"/>
        <w:right w:val="none" w:sz="0" w:space="0" w:color="auto"/>
      </w:divBdr>
    </w:div>
    <w:div w:id="463545127">
      <w:bodyDiv w:val="1"/>
      <w:marLeft w:val="0"/>
      <w:marRight w:val="0"/>
      <w:marTop w:val="0"/>
      <w:marBottom w:val="0"/>
      <w:divBdr>
        <w:top w:val="none" w:sz="0" w:space="0" w:color="auto"/>
        <w:left w:val="none" w:sz="0" w:space="0" w:color="auto"/>
        <w:bottom w:val="none" w:sz="0" w:space="0" w:color="auto"/>
        <w:right w:val="none" w:sz="0" w:space="0" w:color="auto"/>
      </w:divBdr>
    </w:div>
    <w:div w:id="491261270">
      <w:bodyDiv w:val="1"/>
      <w:marLeft w:val="0"/>
      <w:marRight w:val="0"/>
      <w:marTop w:val="0"/>
      <w:marBottom w:val="0"/>
      <w:divBdr>
        <w:top w:val="none" w:sz="0" w:space="0" w:color="auto"/>
        <w:left w:val="none" w:sz="0" w:space="0" w:color="auto"/>
        <w:bottom w:val="none" w:sz="0" w:space="0" w:color="auto"/>
        <w:right w:val="none" w:sz="0" w:space="0" w:color="auto"/>
      </w:divBdr>
    </w:div>
    <w:div w:id="693113396">
      <w:bodyDiv w:val="1"/>
      <w:marLeft w:val="0"/>
      <w:marRight w:val="0"/>
      <w:marTop w:val="0"/>
      <w:marBottom w:val="0"/>
      <w:divBdr>
        <w:top w:val="none" w:sz="0" w:space="0" w:color="auto"/>
        <w:left w:val="none" w:sz="0" w:space="0" w:color="auto"/>
        <w:bottom w:val="none" w:sz="0" w:space="0" w:color="auto"/>
        <w:right w:val="none" w:sz="0" w:space="0" w:color="auto"/>
      </w:divBdr>
    </w:div>
    <w:div w:id="751665020">
      <w:bodyDiv w:val="1"/>
      <w:marLeft w:val="0"/>
      <w:marRight w:val="0"/>
      <w:marTop w:val="0"/>
      <w:marBottom w:val="0"/>
      <w:divBdr>
        <w:top w:val="none" w:sz="0" w:space="0" w:color="auto"/>
        <w:left w:val="none" w:sz="0" w:space="0" w:color="auto"/>
        <w:bottom w:val="none" w:sz="0" w:space="0" w:color="auto"/>
        <w:right w:val="none" w:sz="0" w:space="0" w:color="auto"/>
      </w:divBdr>
    </w:div>
    <w:div w:id="772941031">
      <w:bodyDiv w:val="1"/>
      <w:marLeft w:val="0"/>
      <w:marRight w:val="0"/>
      <w:marTop w:val="0"/>
      <w:marBottom w:val="0"/>
      <w:divBdr>
        <w:top w:val="none" w:sz="0" w:space="0" w:color="auto"/>
        <w:left w:val="none" w:sz="0" w:space="0" w:color="auto"/>
        <w:bottom w:val="none" w:sz="0" w:space="0" w:color="auto"/>
        <w:right w:val="none" w:sz="0" w:space="0" w:color="auto"/>
      </w:divBdr>
    </w:div>
    <w:div w:id="798841149">
      <w:bodyDiv w:val="1"/>
      <w:marLeft w:val="0"/>
      <w:marRight w:val="0"/>
      <w:marTop w:val="0"/>
      <w:marBottom w:val="0"/>
      <w:divBdr>
        <w:top w:val="none" w:sz="0" w:space="0" w:color="auto"/>
        <w:left w:val="none" w:sz="0" w:space="0" w:color="auto"/>
        <w:bottom w:val="none" w:sz="0" w:space="0" w:color="auto"/>
        <w:right w:val="none" w:sz="0" w:space="0" w:color="auto"/>
      </w:divBdr>
    </w:div>
    <w:div w:id="840777861">
      <w:bodyDiv w:val="1"/>
      <w:marLeft w:val="0"/>
      <w:marRight w:val="0"/>
      <w:marTop w:val="0"/>
      <w:marBottom w:val="0"/>
      <w:divBdr>
        <w:top w:val="none" w:sz="0" w:space="0" w:color="auto"/>
        <w:left w:val="none" w:sz="0" w:space="0" w:color="auto"/>
        <w:bottom w:val="none" w:sz="0" w:space="0" w:color="auto"/>
        <w:right w:val="none" w:sz="0" w:space="0" w:color="auto"/>
      </w:divBdr>
    </w:div>
    <w:div w:id="902106494">
      <w:bodyDiv w:val="1"/>
      <w:marLeft w:val="0"/>
      <w:marRight w:val="0"/>
      <w:marTop w:val="0"/>
      <w:marBottom w:val="0"/>
      <w:divBdr>
        <w:top w:val="none" w:sz="0" w:space="0" w:color="auto"/>
        <w:left w:val="none" w:sz="0" w:space="0" w:color="auto"/>
        <w:bottom w:val="none" w:sz="0" w:space="0" w:color="auto"/>
        <w:right w:val="none" w:sz="0" w:space="0" w:color="auto"/>
      </w:divBdr>
    </w:div>
    <w:div w:id="980616317">
      <w:bodyDiv w:val="1"/>
      <w:marLeft w:val="0"/>
      <w:marRight w:val="0"/>
      <w:marTop w:val="0"/>
      <w:marBottom w:val="0"/>
      <w:divBdr>
        <w:top w:val="none" w:sz="0" w:space="0" w:color="auto"/>
        <w:left w:val="none" w:sz="0" w:space="0" w:color="auto"/>
        <w:bottom w:val="none" w:sz="0" w:space="0" w:color="auto"/>
        <w:right w:val="none" w:sz="0" w:space="0" w:color="auto"/>
      </w:divBdr>
    </w:div>
    <w:div w:id="1019085870">
      <w:bodyDiv w:val="1"/>
      <w:marLeft w:val="0"/>
      <w:marRight w:val="0"/>
      <w:marTop w:val="0"/>
      <w:marBottom w:val="0"/>
      <w:divBdr>
        <w:top w:val="none" w:sz="0" w:space="0" w:color="auto"/>
        <w:left w:val="none" w:sz="0" w:space="0" w:color="auto"/>
        <w:bottom w:val="none" w:sz="0" w:space="0" w:color="auto"/>
        <w:right w:val="none" w:sz="0" w:space="0" w:color="auto"/>
      </w:divBdr>
    </w:div>
    <w:div w:id="1181969607">
      <w:bodyDiv w:val="1"/>
      <w:marLeft w:val="0"/>
      <w:marRight w:val="0"/>
      <w:marTop w:val="0"/>
      <w:marBottom w:val="0"/>
      <w:divBdr>
        <w:top w:val="none" w:sz="0" w:space="0" w:color="auto"/>
        <w:left w:val="none" w:sz="0" w:space="0" w:color="auto"/>
        <w:bottom w:val="none" w:sz="0" w:space="0" w:color="auto"/>
        <w:right w:val="none" w:sz="0" w:space="0" w:color="auto"/>
      </w:divBdr>
      <w:divsChild>
        <w:div w:id="1198855316">
          <w:marLeft w:val="0"/>
          <w:marRight w:val="0"/>
          <w:marTop w:val="0"/>
          <w:marBottom w:val="0"/>
          <w:divBdr>
            <w:top w:val="single" w:sz="2" w:space="0" w:color="auto"/>
            <w:left w:val="single" w:sz="2" w:space="0" w:color="auto"/>
            <w:bottom w:val="single" w:sz="2" w:space="0" w:color="auto"/>
            <w:right w:val="single" w:sz="2" w:space="0" w:color="auto"/>
          </w:divBdr>
          <w:divsChild>
            <w:div w:id="117914960">
              <w:marLeft w:val="0"/>
              <w:marRight w:val="0"/>
              <w:marTop w:val="0"/>
              <w:marBottom w:val="0"/>
              <w:divBdr>
                <w:top w:val="single" w:sz="2" w:space="0" w:color="auto"/>
                <w:left w:val="single" w:sz="2" w:space="0" w:color="auto"/>
                <w:bottom w:val="single" w:sz="2" w:space="0" w:color="auto"/>
                <w:right w:val="single" w:sz="2" w:space="0" w:color="auto"/>
              </w:divBdr>
              <w:divsChild>
                <w:div w:id="1104347329">
                  <w:marLeft w:val="0"/>
                  <w:marRight w:val="0"/>
                  <w:marTop w:val="0"/>
                  <w:marBottom w:val="0"/>
                  <w:divBdr>
                    <w:top w:val="single" w:sz="2" w:space="18" w:color="auto"/>
                    <w:left w:val="single" w:sz="2" w:space="18" w:color="auto"/>
                    <w:bottom w:val="single" w:sz="2" w:space="18" w:color="auto"/>
                    <w:right w:val="single" w:sz="2" w:space="18" w:color="auto"/>
                  </w:divBdr>
                  <w:divsChild>
                    <w:div w:id="994915430">
                      <w:marLeft w:val="0"/>
                      <w:marRight w:val="0"/>
                      <w:marTop w:val="0"/>
                      <w:marBottom w:val="0"/>
                      <w:divBdr>
                        <w:top w:val="single" w:sz="2" w:space="0" w:color="auto"/>
                        <w:left w:val="single" w:sz="2" w:space="0" w:color="auto"/>
                        <w:bottom w:val="single" w:sz="2" w:space="0" w:color="auto"/>
                        <w:right w:val="single" w:sz="2" w:space="0" w:color="auto"/>
                      </w:divBdr>
                      <w:divsChild>
                        <w:div w:id="10111822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57404310">
          <w:marLeft w:val="0"/>
          <w:marRight w:val="0"/>
          <w:marTop w:val="0"/>
          <w:marBottom w:val="0"/>
          <w:divBdr>
            <w:top w:val="single" w:sz="2" w:space="0" w:color="auto"/>
            <w:left w:val="single" w:sz="2" w:space="0" w:color="auto"/>
            <w:bottom w:val="single" w:sz="2" w:space="0" w:color="auto"/>
            <w:right w:val="single" w:sz="2" w:space="0" w:color="auto"/>
          </w:divBdr>
          <w:divsChild>
            <w:div w:id="1177498319">
              <w:marLeft w:val="0"/>
              <w:marRight w:val="0"/>
              <w:marTop w:val="0"/>
              <w:marBottom w:val="0"/>
              <w:divBdr>
                <w:top w:val="single" w:sz="2" w:space="0" w:color="auto"/>
                <w:left w:val="single" w:sz="2" w:space="0" w:color="auto"/>
                <w:bottom w:val="single" w:sz="2" w:space="0" w:color="auto"/>
                <w:right w:val="single" w:sz="2" w:space="0" w:color="auto"/>
              </w:divBdr>
              <w:divsChild>
                <w:div w:id="724452228">
                  <w:marLeft w:val="0"/>
                  <w:marRight w:val="0"/>
                  <w:marTop w:val="0"/>
                  <w:marBottom w:val="0"/>
                  <w:divBdr>
                    <w:top w:val="single" w:sz="2" w:space="18" w:color="auto"/>
                    <w:left w:val="single" w:sz="2" w:space="18" w:color="auto"/>
                    <w:bottom w:val="single" w:sz="2" w:space="18" w:color="auto"/>
                    <w:right w:val="single" w:sz="2" w:space="18" w:color="auto"/>
                  </w:divBdr>
                  <w:divsChild>
                    <w:div w:id="20877267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09340709">
      <w:bodyDiv w:val="1"/>
      <w:marLeft w:val="0"/>
      <w:marRight w:val="0"/>
      <w:marTop w:val="0"/>
      <w:marBottom w:val="0"/>
      <w:divBdr>
        <w:top w:val="none" w:sz="0" w:space="0" w:color="auto"/>
        <w:left w:val="none" w:sz="0" w:space="0" w:color="auto"/>
        <w:bottom w:val="none" w:sz="0" w:space="0" w:color="auto"/>
        <w:right w:val="none" w:sz="0" w:space="0" w:color="auto"/>
      </w:divBdr>
    </w:div>
    <w:div w:id="1217621241">
      <w:bodyDiv w:val="1"/>
      <w:marLeft w:val="0"/>
      <w:marRight w:val="0"/>
      <w:marTop w:val="0"/>
      <w:marBottom w:val="0"/>
      <w:divBdr>
        <w:top w:val="none" w:sz="0" w:space="0" w:color="auto"/>
        <w:left w:val="none" w:sz="0" w:space="0" w:color="auto"/>
        <w:bottom w:val="none" w:sz="0" w:space="0" w:color="auto"/>
        <w:right w:val="none" w:sz="0" w:space="0" w:color="auto"/>
      </w:divBdr>
    </w:div>
    <w:div w:id="1400446198">
      <w:bodyDiv w:val="1"/>
      <w:marLeft w:val="0"/>
      <w:marRight w:val="0"/>
      <w:marTop w:val="0"/>
      <w:marBottom w:val="0"/>
      <w:divBdr>
        <w:top w:val="none" w:sz="0" w:space="0" w:color="auto"/>
        <w:left w:val="none" w:sz="0" w:space="0" w:color="auto"/>
        <w:bottom w:val="none" w:sz="0" w:space="0" w:color="auto"/>
        <w:right w:val="none" w:sz="0" w:space="0" w:color="auto"/>
      </w:divBdr>
    </w:div>
    <w:div w:id="1535968595">
      <w:bodyDiv w:val="1"/>
      <w:marLeft w:val="0"/>
      <w:marRight w:val="0"/>
      <w:marTop w:val="0"/>
      <w:marBottom w:val="0"/>
      <w:divBdr>
        <w:top w:val="none" w:sz="0" w:space="0" w:color="auto"/>
        <w:left w:val="none" w:sz="0" w:space="0" w:color="auto"/>
        <w:bottom w:val="none" w:sz="0" w:space="0" w:color="auto"/>
        <w:right w:val="none" w:sz="0" w:space="0" w:color="auto"/>
      </w:divBdr>
    </w:div>
    <w:div w:id="1568610796">
      <w:bodyDiv w:val="1"/>
      <w:marLeft w:val="0"/>
      <w:marRight w:val="0"/>
      <w:marTop w:val="0"/>
      <w:marBottom w:val="0"/>
      <w:divBdr>
        <w:top w:val="none" w:sz="0" w:space="0" w:color="auto"/>
        <w:left w:val="none" w:sz="0" w:space="0" w:color="auto"/>
        <w:bottom w:val="none" w:sz="0" w:space="0" w:color="auto"/>
        <w:right w:val="none" w:sz="0" w:space="0" w:color="auto"/>
      </w:divBdr>
    </w:div>
    <w:div w:id="1633096752">
      <w:bodyDiv w:val="1"/>
      <w:marLeft w:val="0"/>
      <w:marRight w:val="0"/>
      <w:marTop w:val="0"/>
      <w:marBottom w:val="0"/>
      <w:divBdr>
        <w:top w:val="none" w:sz="0" w:space="0" w:color="auto"/>
        <w:left w:val="none" w:sz="0" w:space="0" w:color="auto"/>
        <w:bottom w:val="none" w:sz="0" w:space="0" w:color="auto"/>
        <w:right w:val="none" w:sz="0" w:space="0" w:color="auto"/>
      </w:divBdr>
    </w:div>
    <w:div w:id="1757969475">
      <w:bodyDiv w:val="1"/>
      <w:marLeft w:val="0"/>
      <w:marRight w:val="0"/>
      <w:marTop w:val="0"/>
      <w:marBottom w:val="0"/>
      <w:divBdr>
        <w:top w:val="none" w:sz="0" w:space="0" w:color="auto"/>
        <w:left w:val="none" w:sz="0" w:space="0" w:color="auto"/>
        <w:bottom w:val="none" w:sz="0" w:space="0" w:color="auto"/>
        <w:right w:val="none" w:sz="0" w:space="0" w:color="auto"/>
      </w:divBdr>
    </w:div>
    <w:div w:id="1774085913">
      <w:bodyDiv w:val="1"/>
      <w:marLeft w:val="0"/>
      <w:marRight w:val="0"/>
      <w:marTop w:val="0"/>
      <w:marBottom w:val="0"/>
      <w:divBdr>
        <w:top w:val="none" w:sz="0" w:space="0" w:color="auto"/>
        <w:left w:val="none" w:sz="0" w:space="0" w:color="auto"/>
        <w:bottom w:val="none" w:sz="0" w:space="0" w:color="auto"/>
        <w:right w:val="none" w:sz="0" w:space="0" w:color="auto"/>
      </w:divBdr>
    </w:div>
    <w:div w:id="1876843025">
      <w:bodyDiv w:val="1"/>
      <w:marLeft w:val="0"/>
      <w:marRight w:val="0"/>
      <w:marTop w:val="0"/>
      <w:marBottom w:val="0"/>
      <w:divBdr>
        <w:top w:val="none" w:sz="0" w:space="0" w:color="auto"/>
        <w:left w:val="none" w:sz="0" w:space="0" w:color="auto"/>
        <w:bottom w:val="none" w:sz="0" w:space="0" w:color="auto"/>
        <w:right w:val="none" w:sz="0" w:space="0" w:color="auto"/>
      </w:divBdr>
    </w:div>
    <w:div w:id="1928155086">
      <w:bodyDiv w:val="1"/>
      <w:marLeft w:val="0"/>
      <w:marRight w:val="0"/>
      <w:marTop w:val="0"/>
      <w:marBottom w:val="0"/>
      <w:divBdr>
        <w:top w:val="none" w:sz="0" w:space="0" w:color="auto"/>
        <w:left w:val="none" w:sz="0" w:space="0" w:color="auto"/>
        <w:bottom w:val="none" w:sz="0" w:space="0" w:color="auto"/>
        <w:right w:val="none" w:sz="0" w:space="0" w:color="auto"/>
      </w:divBdr>
    </w:div>
    <w:div w:id="206517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Tho20</b:Tag>
    <b:SourceType>JournalArticle</b:SourceType>
    <b:Guid>{CFDFD349-E9C0-4EFF-838E-56081BC877E6}</b:Guid>
    <b:Title> What  is  macro  environment?  2  new  examples  you  cannot  miss.</b:Title>
    <b:Year>2020</b:Year>
    <b:Author>
      <b:Author>
        <b:NameList>
          <b:Person>
            <b:Last>Thomas</b:Last>
            <b:First>B.</b:First>
          </b:Person>
        </b:NameList>
      </b:Author>
    </b:Author>
    <b:URL>https://pestleanalysis.com/macro-environment</b:URL>
    <b:RefOrder>1</b:RefOrder>
  </b:Source>
  <b:Source>
    <b:Tag>Gin23</b:Tag>
    <b:SourceType>JournalArticle</b:SourceType>
    <b:Guid>{539D23B5-AACD-44D7-9B06-210CE925BEEB}</b:Guid>
    <b:Author>
      <b:Author>
        <b:NameList>
          <b:Person>
            <b:Last>Gini</b:Last>
            <b:First>K.</b:First>
            <b:Middle>B.</b:Middle>
          </b:Person>
          <b:Person>
            <b:Last>Agala</b:Last>
            <b:First>H.</b:First>
            <b:Middle>O.</b:Middle>
          </b:Person>
        </b:NameList>
      </b:Author>
    </b:Author>
    <b:Title>The Impact of Macro-Environmental Factors on Business Performance</b:Title>
    <b:JournalName>International Journal of Research and Innovation in Social Science</b:JournalName>
    <b:Year>2023</b:Year>
    <b:Pages>1837-1843</b:Pages>
    <b:Volume>7</b:Volume>
    <b:Issue>11</b:Issue>
    <b:URL>https://www.researchgate.net/publication/376792903_The_Impact_of_Macro-Environmental_Factors_on_Business_Performance</b:URL>
    <b:DOI>10.47772/IJRISS.2023.7011145</b:DOI>
    <b:RefOrder>2</b:RefOrder>
  </b:Source>
  <b:Source>
    <b:Tag>Kha22</b:Tag>
    <b:SourceType>JournalArticle</b:SourceType>
    <b:Guid>{124661CE-6067-46BC-8FA3-5AEC51149711}</b:Guid>
    <b:Author>
      <b:Author>
        <b:NameList>
          <b:Person>
            <b:Last>Khan</b:Last>
            <b:First>U.</b:First>
            <b:Middle>U.</b:Middle>
          </b:Person>
          <b:Person>
            <b:Last>Ali</b:Last>
            <b:First>Y.</b:First>
          </b:Person>
          <b:Person>
            <b:Last>Petrillo</b:Last>
            <b:First>A.</b:First>
          </b:Person>
          <b:Person>
            <b:Last>De Felice</b:Last>
            <b:First>F.</b:First>
          </b:Person>
        </b:NameList>
      </b:Author>
    </b:Author>
    <b:Title>Macro-environmental factors and their impact on startups from the perspective of developing countries</b:Title>
    <b:JournalName>International Journal of Sustainable Engineering</b:JournalName>
    <b:Year>2022</b:Year>
    <b:Pages>166–183</b:Pages>
    <b:Volume>16</b:Volume>
    <b:Issue>1</b:Issue>
    <b:URL>https://doi.org/10.1080/19397038.2023.2238754</b:URL>
    <b:DOI>10.1080/19397038.2023.2238754</b:DOI>
    <b:RefOrder>4</b:RefOrder>
  </b:Source>
  <b:Source>
    <b:Tag>Cen25</b:Tag>
    <b:SourceType>JournalArticle</b:SourceType>
    <b:Guid>{2B354A9A-B292-45E1-B37A-3849355D4214}</b:Guid>
    <b:Author>
      <b:Author>
        <b:NameList>
          <b:Person>
            <b:Last>Centrica</b:Last>
          </b:Person>
        </b:NameList>
      </b:Author>
    </b:Author>
    <b:Title>Onsite energy technologies</b:Title>
    <b:JournalName>Centrica</b:JournalName>
    <b:Year>2025</b:Year>
    <b:URL>https://www.centricabusinesssolutions.com/energy-solutions/power-generation</b:URL>
    <b:RefOrder>5</b:RefOrder>
  </b:Source>
  <b:Source>
    <b:Tag>F6S25</b:Tag>
    <b:SourceType>JournalArticle</b:SourceType>
    <b:Guid>{D6BA226E-0E94-496E-B0A5-982FD234161F}</b:Guid>
    <b:Author>
      <b:Author>
        <b:NameList>
          <b:Person>
            <b:Last>F6S</b:Last>
          </b:Person>
        </b:NameList>
      </b:Author>
    </b:Author>
    <b:Title>RFC Power</b:Title>
    <b:JournalName>F6S</b:JournalName>
    <b:Year>2025</b:Year>
    <b:URL>https://www.f6s.com/rfc-power2</b:URL>
    <b:RefOrder>6</b:RefOrder>
  </b:Source>
  <b:Source>
    <b:Tag>Ope25</b:Tag>
    <b:SourceType>JournalArticle</b:SourceType>
    <b:Guid>{628B5451-6F52-4A5A-94D7-081A49699114}</b:Guid>
    <b:Author>
      <b:Author>
        <b:NameList>
          <b:Person>
            <b:Last>Open Library</b:Last>
            <b:First>OP.</b:First>
          </b:Person>
        </b:NameList>
      </b:Author>
    </b:Author>
    <b:Title>Global marketing in a digital world</b:Title>
    <b:Year>2025</b:Year>
    <b:Publisher>Open Library</b:Publisher>
    <b:URL>https://ecampusontario.pressbooks.pub/globalmarketing/chapter/5-3-a-firms-external-macro-environment-pestel/#:~:text=Political%20factors%20in%20the%20macro,characterized%20as%20opportunities%20or%20threats.</b:URL>
    <b:RefOrder>7</b:RefOrder>
  </b:Source>
  <b:Source>
    <b:Tag>Oxf23</b:Tag>
    <b:SourceType>JournalArticle</b:SourceType>
    <b:Guid>{B4656CBA-A904-465D-9941-366E62BA0E87}</b:Guid>
    <b:Author>
      <b:Author>
        <b:NameList>
          <b:Person>
            <b:Last>Oxford College of Marketing</b:Last>
            <b:First>OCM.</b:First>
          </b:Person>
        </b:NameList>
      </b:Author>
    </b:Author>
    <b:Title>The Impact of Micro and Macro Environment Factors on Marketing</b:Title>
    <b:JournalName>Oxford College of Marketing</b:JournalName>
    <b:Year>2023</b:Year>
    <b:Publisher>Oxford College of Marketing</b:Publisher>
    <b:URL>https://blog.oxfordcollegeofmarketing.com/2014/11/04/the-impact-of-micro-and-macro-environment-factors-on-marketing/</b:URL>
    <b:RefOrder>3</b:RefOrder>
  </b:Source>
  <b:Source>
    <b:Tag>Par</b:Tag>
    <b:SourceType>JournalArticle</b:SourceType>
    <b:Guid>{94FDFD12-E9CF-4872-A892-B9AD23608839}</b:Guid>
    <b:Author>
      <b:Author>
        <b:NameList>
          <b:Person>
            <b:Last>Parkin</b:Last>
            <b:First>G.</b:First>
          </b:Person>
        </b:NameList>
      </b:Author>
    </b:Author>
    <b:Title>Marketing Environment: An Explanation of Components and Importance</b:Title>
    <b:Publisher>Go Promotional</b:Publisher>
    <b:URL>https://www.gopromotional.co.uk/blog/marketing-environment-an-explanation-of-components-and-importance/?__cf_chl_tk=W16WCl3i_2cqLtmAmWxNpdVdGpOxmONx5n8Et_0uHTA-1760884152-1.0.1.1-9y9PvRQih9jN7eorCE.ne7yF_OBvB5JsYjsWu4IjZig</b:URL>
    <b:Year>2023</b:Year>
    <b:RefOrder>8</b:RefOrder>
  </b:Source>
  <b:Source>
    <b:Tag>Cen23</b:Tag>
    <b:SourceType>JournalArticle</b:SourceType>
    <b:Guid>{9A88CC58-92EC-4560-9EA0-F3BF5131B947}</b:Guid>
    <b:Author>
      <b:Author>
        <b:NameList>
          <b:Person>
            <b:Last>Centrica</b:Last>
          </b:Person>
        </b:NameList>
      </b:Author>
    </b:Author>
    <b:Title>Our Approach to  Political Involvement</b:Title>
    <b:JournalName>Centrica</b:JournalName>
    <b:Year>2023</b:Year>
    <b:Publisher>Centrica</b:Publisher>
    <b:URL>chrome-extension://efaidnbmnnnibpcajpcglclefindmkaj/https://www.centrica.com/media/5282/our-approach-to-political-involvement.pdf</b:URL>
    <b:RefOrder>9</b:RefOrder>
  </b:Source>
  <b:Source>
    <b:Tag>Cen</b:Tag>
    <b:SourceType>JournalArticle</b:SourceType>
    <b:Guid>{43E659B9-7890-4D92-9D69-737CA754D72F}</b:Guid>
    <b:Author>
      <b:Author>
        <b:NameList>
          <b:Person>
            <b:Last>Centrica</b:Last>
          </b:Person>
        </b:NameList>
      </b:Author>
    </b:Author>
    <b:Title>Centrica launches new research and innovation venture – ‘Energised Futures</b:Title>
    <b:JournalName>2024</b:JournalName>
    <b:Publisher>Centrica</b:Publisher>
    <b:URL>https://www.centrica.com/media-centre/news/2024/centrica-launches-new-research-and-innovation-venture-energised-futures/</b:URL>
    <b:RefOrder>13</b:RefOrder>
  </b:Source>
  <b:Source>
    <b:Tag>RFC23</b:Tag>
    <b:SourceType>JournalArticle</b:SourceType>
    <b:Guid>{997BA207-468B-4221-98DC-B3E313432A71}</b:Guid>
    <b:Author>
      <b:Author>
        <b:NameList>
          <b:Person>
            <b:Last>RFC Power</b:Last>
            <b:First>RFCP.</b:First>
          </b:Person>
        </b:NameList>
      </b:Author>
    </b:Author>
    <b:Title>UNIQUE CHEMISTRY: GLOBAL SOLUTION</b:Title>
    <b:Year>2023</b:Year>
    <b:Publisher>RFC Power</b:Publisher>
    <b:URL>https://www.rfcpower.com/technology</b:URL>
    <b:RefOrder>10</b:RefOrder>
  </b:Source>
  <b:Source>
    <b:Tag>She</b:Tag>
    <b:SourceType>JournalArticle</b:SourceType>
    <b:Guid>{26D8DA37-725B-4EDE-B44D-F7786C42A058}</b:Guid>
    <b:Author>
      <b:Author>
        <b:NameList>
          <b:Person>
            <b:Last>Shell</b:Last>
          </b:Person>
        </b:NameList>
      </b:Author>
    </b:Author>
    <b:Title>SHELL GAMECHANGER SUPPORTS VALIDATION OF RFC POWER’S LONG DURATION ENERGY STORAGE SOLUTION</b:Title>
    <b:Publisher>Shell</b:Publisher>
    <b:URL>https://www.shell.com/what-we-do/technology-and-innovation/innovate-with-shell/shell-gamechanger/shell-gamechanger-supports-validation-of-rfc-powers-long-duration-energy-storage-solution.html</b:URL>
    <b:Year>2022</b:Year>
    <b:RefOrder>11</b:RefOrder>
  </b:Source>
  <b:Source>
    <b:Tag>Ene25</b:Tag>
    <b:SourceType>JournalArticle</b:SourceType>
    <b:Guid>{B2E27E0E-249D-4E10-AC7D-8A72BC3ADB51}</b:Guid>
    <b:Author>
      <b:Author>
        <b:NameList>
          <b:Person>
            <b:Last>Energy Institute</b:Last>
            <b:First>EI.</b:First>
          </b:Person>
        </b:NameList>
      </b:Author>
    </b:Author>
    <b:Title>Parties clash as UK energy policy turns into political battleground</b:Title>
    <b:JournalName>Energy Institute</b:JournalName>
    <b:Year>2025</b:Year>
    <b:URL>https://knowledge.energyinst.org/new-energy-world/article?id=139889</b:URL>
    <b:RefOrder>12</b:RefOrder>
  </b:Source>
</b:Sources>
</file>

<file path=customXml/itemProps1.xml><?xml version="1.0" encoding="utf-8"?>
<ds:datastoreItem xmlns:ds="http://schemas.openxmlformats.org/officeDocument/2006/customXml" ds:itemID="{B98E0D92-9B07-4E44-85E7-6772C80D1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2870</Words>
  <Characters>18943</Characters>
  <Application>Microsoft Office Word</Application>
  <DocSecurity>0</DocSecurity>
  <Lines>305</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Desktop</dc:creator>
  <cp:keywords/>
  <dc:description/>
  <cp:lastModifiedBy>Frank, Jackson</cp:lastModifiedBy>
  <cp:revision>2</cp:revision>
  <dcterms:created xsi:type="dcterms:W3CDTF">2025-11-21T12:23:00Z</dcterms:created>
  <dcterms:modified xsi:type="dcterms:W3CDTF">2025-11-21T12:23:00Z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b2ef239f-96f9-44f6-b203-960be68508af</vt:lpwstr>
  </property>
  <property fmtid="{D5CDD505-2E9C-101B-9397-08002B2CF9AE}" pid="3" name="Mendeley Document_1">
    <vt:lpwstr>True</vt:lpwstr>
  </property>
  <property fmtid="{D5CDD505-2E9C-101B-9397-08002B2CF9AE}" pid="4" name="Mendeley Unique User Id_1">
    <vt:lpwstr>9f53d4d9-5919-3d68-a05e-181857198491</vt:lpwstr>
  </property>
</Properties>
</file>