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FBF6B8" w:rsidP="62813A11" w:rsidRDefault="18FBF6B8" w14:noSpellErr="1" w14:paraId="311F94FF" w14:textId="057193E3">
      <w:pPr>
        <w:jc w:val="right"/>
      </w:pPr>
      <w:r w:rsidR="62813A11">
        <w:rPr/>
        <w:t>Katie Snelling</w:t>
      </w:r>
    </w:p>
    <w:p w:rsidR="18FBF6B8" w:rsidP="62813A11" w:rsidRDefault="18FBF6B8" w14:paraId="2A11C65E" w14:noSpellErr="1" w14:textId="2E3792CC">
      <w:pPr>
        <w:jc w:val="right"/>
      </w:pPr>
      <w:r w:rsidR="62813A11">
        <w:rPr/>
        <w:t xml:space="preserve"> </w:t>
      </w:r>
    </w:p>
    <w:p w:rsidR="18FBF6B8" w:rsidP="18FBF6B8" w:rsidRDefault="18FBF6B8" w14:noSpellErr="1" w14:paraId="36504506" w14:textId="651BA1E4">
      <w:pPr>
        <w:jc w:val="center"/>
      </w:pPr>
      <w:r w:rsidRPr="18FBF6B8" w:rsidR="18FBF6B8">
        <w:rPr>
          <w:rFonts w:ascii="Arial" w:hAnsi="Arial" w:eastAsia="Arial" w:cs="Arial"/>
          <w:b w:val="0"/>
          <w:bCs w:val="0"/>
          <w:i w:val="0"/>
          <w:iCs w:val="0"/>
          <w:noProof w:val="0"/>
          <w:color w:val="000000" w:themeColor="text1" w:themeTint="FF" w:themeShade="FF"/>
          <w:sz w:val="22"/>
          <w:szCs w:val="22"/>
          <w:lang w:val="en-GB"/>
        </w:rPr>
        <w:t xml:space="preserve">You will analyse and evaluate the value and importance of communication and counselling skills within a nursing /care environment. </w:t>
      </w:r>
    </w:p>
    <w:p w:rsidR="18FBF6B8" w:rsidP="2F4B662A" w:rsidRDefault="18FBF6B8" w14:paraId="179E7097" w14:noSpellErr="1" w14:textId="579F20B0">
      <w:pPr>
        <w:pStyle w:val="Normal"/>
      </w:pPr>
    </w:p>
    <w:p w:rsidR="62813A11" w:rsidP="5E1F3C12" w:rsidRDefault="62813A11" w14:paraId="45A4E1AC" w14:textId="708C3814">
      <w:pPr>
        <w:pStyle w:val="Normal"/>
        <w:jc w:val="left"/>
        <w:rPr>
          <w:rFonts w:ascii="Arial" w:hAnsi="Arial" w:eastAsia="Arial" w:cs="Arial"/>
          <w:b w:val="0"/>
          <w:bCs w:val="0"/>
          <w:i w:val="0"/>
          <w:iCs w:val="0"/>
          <w:noProof w:val="0"/>
          <w:color w:val="000000" w:themeColor="text1" w:themeTint="FF" w:themeShade="FF"/>
          <w:sz w:val="22"/>
          <w:szCs w:val="22"/>
          <w:u w:val="none"/>
          <w:lang w:val="en-GB"/>
        </w:rPr>
      </w:pPr>
      <w:r w:rsidRPr="5E1F3C12" w:rsidR="5E1F3C12">
        <w:rPr>
          <w:rFonts w:ascii="Arial" w:hAnsi="Arial" w:eastAsia="Arial" w:cs="Arial"/>
          <w:b w:val="0"/>
          <w:bCs w:val="0"/>
          <w:i w:val="0"/>
          <w:iCs w:val="0"/>
          <w:noProof w:val="0"/>
          <w:color w:val="000000" w:themeColor="text1" w:themeTint="FF" w:themeShade="FF"/>
          <w:sz w:val="22"/>
          <w:szCs w:val="22"/>
          <w:lang w:val="en-GB"/>
        </w:rPr>
        <w:t xml:space="preserve">Counselling is a type of therapy that helps clients to talk about their feelings and to think about their choices and behaviour in order to lead a positive lifestyle. On the British Association for Counselling and Psychotherapy </w:t>
      </w:r>
      <w:r w:rsidRPr="5E1F3C12" w:rsidR="5E1F3C12">
        <w:rPr>
          <w:rFonts w:ascii="Arial" w:hAnsi="Arial" w:eastAsia="Arial" w:cs="Arial"/>
          <w:b w:val="0"/>
          <w:bCs w:val="0"/>
          <w:i w:val="0"/>
          <w:iCs w:val="0"/>
          <w:noProof w:val="0"/>
          <w:color w:val="000000" w:themeColor="text1" w:themeTint="FF" w:themeShade="FF"/>
          <w:sz w:val="22"/>
          <w:szCs w:val="22"/>
          <w:lang w:val="en-GB"/>
        </w:rPr>
        <w:t>websit</w:t>
      </w:r>
      <w:r w:rsidRPr="5E1F3C12" w:rsidR="5E1F3C12">
        <w:rPr>
          <w:rFonts w:ascii="Arial" w:hAnsi="Arial" w:eastAsia="Arial" w:cs="Arial"/>
          <w:b w:val="0"/>
          <w:bCs w:val="0"/>
          <w:i w:val="0"/>
          <w:iCs w:val="0"/>
          <w:noProof w:val="0"/>
          <w:color w:val="000000" w:themeColor="text1" w:themeTint="FF" w:themeShade="FF"/>
          <w:sz w:val="22"/>
          <w:szCs w:val="22"/>
          <w:lang w:val="en-GB"/>
        </w:rPr>
        <w:t>e</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 it says clients receive counselling to help them come to terms with certain life events such as divorce, </w:t>
      </w:r>
      <w:r w:rsidRPr="5E1F3C12" w:rsidR="5E1F3C12">
        <w:rPr>
          <w:rFonts w:ascii="Arial" w:hAnsi="Arial" w:eastAsia="Arial" w:cs="Arial"/>
          <w:b w:val="0"/>
          <w:bCs w:val="0"/>
          <w:i w:val="0"/>
          <w:iCs w:val="0"/>
          <w:noProof w:val="0"/>
          <w:color w:val="000000" w:themeColor="text1" w:themeTint="FF" w:themeShade="FF"/>
          <w:sz w:val="22"/>
          <w:szCs w:val="22"/>
          <w:lang w:val="en-GB"/>
        </w:rPr>
        <w:t>fi</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nancial, </w:t>
      </w:r>
      <w:r w:rsidRPr="5E1F3C12" w:rsidR="5E1F3C12">
        <w:rPr>
          <w:rFonts w:ascii="Arial" w:hAnsi="Arial" w:eastAsia="Arial" w:cs="Arial"/>
          <w:b w:val="0"/>
          <w:bCs w:val="0"/>
          <w:i w:val="0"/>
          <w:iCs w:val="0"/>
          <w:noProof w:val="0"/>
          <w:color w:val="000000" w:themeColor="text1" w:themeTint="FF" w:themeShade="FF"/>
          <w:sz w:val="22"/>
          <w:szCs w:val="22"/>
          <w:lang w:val="en-GB"/>
        </w:rPr>
        <w:t>h</w:t>
      </w:r>
      <w:r w:rsidRPr="5E1F3C12" w:rsidR="5E1F3C12">
        <w:rPr>
          <w:rFonts w:ascii="Arial" w:hAnsi="Arial" w:eastAsia="Arial" w:cs="Arial"/>
          <w:b w:val="0"/>
          <w:bCs w:val="0"/>
          <w:i w:val="0"/>
          <w:iCs w:val="0"/>
          <w:noProof w:val="0"/>
          <w:color w:val="000000" w:themeColor="text1" w:themeTint="FF" w:themeShade="FF"/>
          <w:sz w:val="22"/>
          <w:szCs w:val="22"/>
          <w:lang w:val="en-GB"/>
        </w:rPr>
        <w:t>ealth a</w:t>
      </w:r>
      <w:r w:rsidRPr="5E1F3C12" w:rsidR="5E1F3C12">
        <w:rPr>
          <w:rFonts w:ascii="Arial" w:hAnsi="Arial" w:eastAsia="Arial" w:cs="Arial"/>
          <w:b w:val="0"/>
          <w:bCs w:val="0"/>
          <w:i w:val="0"/>
          <w:iCs w:val="0"/>
          <w:noProof w:val="0"/>
          <w:color w:val="000000" w:themeColor="text1" w:themeTint="FF" w:themeShade="FF"/>
          <w:sz w:val="22"/>
          <w:szCs w:val="22"/>
          <w:lang w:val="en-GB"/>
        </w:rPr>
        <w:t>n</w:t>
      </w:r>
      <w:r w:rsidRPr="5E1F3C12" w:rsidR="5E1F3C12">
        <w:rPr>
          <w:rFonts w:ascii="Arial" w:hAnsi="Arial" w:eastAsia="Arial" w:cs="Arial"/>
          <w:b w:val="0"/>
          <w:bCs w:val="0"/>
          <w:i w:val="0"/>
          <w:iCs w:val="0"/>
          <w:noProof w:val="0"/>
          <w:color w:val="000000" w:themeColor="text1" w:themeTint="FF" w:themeShade="FF"/>
          <w:sz w:val="22"/>
          <w:szCs w:val="22"/>
          <w:lang w:val="en-GB"/>
        </w:rPr>
        <w:t>d f</w:t>
      </w:r>
      <w:r w:rsidRPr="5E1F3C12" w:rsidR="5E1F3C12">
        <w:rPr>
          <w:rFonts w:ascii="Arial" w:hAnsi="Arial" w:eastAsia="Arial" w:cs="Arial"/>
          <w:b w:val="0"/>
          <w:bCs w:val="0"/>
          <w:i w:val="0"/>
          <w:iCs w:val="0"/>
          <w:noProof w:val="0"/>
          <w:color w:val="000000" w:themeColor="text1" w:themeTint="FF" w:themeShade="FF"/>
          <w:sz w:val="22"/>
          <w:szCs w:val="22"/>
          <w:lang w:val="en-GB"/>
        </w:rPr>
        <w:t>amily i</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ssues bereavement and many more that can cause.  Some people decided to have counselling as they feel it is easier to talk to someone who is a stranger and is not involved within the situation or feel that they can be more open and have more trust with a professional therapist. </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 I will analyse and </w:t>
      </w:r>
      <w:r w:rsidRPr="5E1F3C12" w:rsidR="5E1F3C12">
        <w:rPr>
          <w:rFonts w:ascii="Arial" w:hAnsi="Arial" w:eastAsia="Arial" w:cs="Arial"/>
          <w:b w:val="0"/>
          <w:bCs w:val="0"/>
          <w:i w:val="0"/>
          <w:iCs w:val="0"/>
          <w:noProof w:val="0"/>
          <w:color w:val="000000" w:themeColor="text1" w:themeTint="FF" w:themeShade="FF"/>
          <w:sz w:val="22"/>
          <w:szCs w:val="22"/>
          <w:u w:val="none"/>
          <w:lang w:val="en-GB"/>
        </w:rPr>
        <w:t>eval</w:t>
      </w:r>
      <w:r w:rsidRPr="5E1F3C12" w:rsidR="5E1F3C12">
        <w:rPr>
          <w:rFonts w:ascii="Arial" w:hAnsi="Arial" w:eastAsia="Arial" w:cs="Arial"/>
          <w:b w:val="0"/>
          <w:bCs w:val="0"/>
          <w:i w:val="0"/>
          <w:iCs w:val="0"/>
          <w:noProof w:val="0"/>
          <w:color w:val="000000" w:themeColor="text1" w:themeTint="FF" w:themeShade="FF"/>
          <w:sz w:val="22"/>
          <w:szCs w:val="22"/>
          <w:u w:val="none"/>
          <w:lang w:val="en-GB"/>
        </w:rPr>
        <w:t>uate a video of</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a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counselling </w:t>
      </w:r>
      <w:r w:rsidRPr="5E1F3C12" w:rsidR="5E1F3C12">
        <w:rPr>
          <w:rFonts w:ascii="Arial" w:hAnsi="Arial" w:eastAsia="Arial" w:cs="Arial"/>
          <w:b w:val="0"/>
          <w:bCs w:val="0"/>
          <w:i w:val="0"/>
          <w:iCs w:val="0"/>
          <w:noProof w:val="0"/>
          <w:color w:val="000000" w:themeColor="text1" w:themeTint="FF" w:themeShade="FF"/>
          <w:sz w:val="22"/>
          <w:szCs w:val="22"/>
          <w:u w:val="none"/>
          <w:lang w:val="en-GB"/>
        </w:rPr>
        <w:t>it</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involves</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the use of person- </w:t>
      </w:r>
      <w:r w:rsidRPr="5E1F3C12" w:rsidR="5E1F3C12">
        <w:rPr>
          <w:rFonts w:ascii="Arial" w:hAnsi="Arial" w:eastAsia="Arial" w:cs="Arial"/>
          <w:b w:val="0"/>
          <w:bCs w:val="0"/>
          <w:i w:val="0"/>
          <w:iCs w:val="0"/>
          <w:noProof w:val="0"/>
          <w:color w:val="000000" w:themeColor="text1" w:themeTint="FF" w:themeShade="FF"/>
          <w:sz w:val="22"/>
          <w:szCs w:val="22"/>
          <w:u w:val="none"/>
          <w:lang w:val="en-GB"/>
        </w:rPr>
        <w:t>cent</w:t>
      </w:r>
      <w:r w:rsidRPr="5E1F3C12" w:rsidR="5E1F3C12">
        <w:rPr>
          <w:rFonts w:ascii="Arial" w:hAnsi="Arial" w:eastAsia="Arial" w:cs="Arial"/>
          <w:b w:val="0"/>
          <w:bCs w:val="0"/>
          <w:i w:val="0"/>
          <w:iCs w:val="0"/>
          <w:noProof w:val="0"/>
          <w:color w:val="000000" w:themeColor="text1" w:themeTint="FF" w:themeShade="FF"/>
          <w:sz w:val="22"/>
          <w:szCs w:val="22"/>
          <w:u w:val="none"/>
          <w:lang w:val="en-GB"/>
        </w:rPr>
        <w:t>red</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therapy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which was developed by Carl Rogers in the 1940's. </w:t>
      </w:r>
    </w:p>
    <w:p w:rsidR="62813A11" w:rsidP="5E1F3C12" w:rsidRDefault="62813A11" w14:paraId="36ADABEC" w14:noSpellErr="1" w14:textId="25E78D5D">
      <w:pPr>
        <w:pStyle w:val="Normal"/>
        <w:jc w:val="left"/>
        <w:rPr>
          <w:rFonts w:ascii="Arial" w:hAnsi="Arial" w:eastAsia="Arial" w:cs="Arial"/>
          <w:noProof w:val="0"/>
          <w:sz w:val="22"/>
          <w:szCs w:val="22"/>
          <w:lang w:val="en-GB"/>
        </w:rPr>
      </w:pP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Person – </w:t>
      </w:r>
      <w:r w:rsidRPr="5E1F3C12" w:rsidR="5E1F3C12">
        <w:rPr>
          <w:rFonts w:ascii="Arial" w:hAnsi="Arial" w:eastAsia="Arial" w:cs="Arial"/>
          <w:b w:val="0"/>
          <w:bCs w:val="0"/>
          <w:i w:val="0"/>
          <w:iCs w:val="0"/>
          <w:noProof w:val="0"/>
          <w:color w:val="000000" w:themeColor="text1" w:themeTint="FF" w:themeShade="FF"/>
          <w:sz w:val="22"/>
          <w:szCs w:val="22"/>
          <w:u w:val="none"/>
          <w:lang w:val="en-GB"/>
        </w:rPr>
        <w:t>cent</w:t>
      </w:r>
      <w:r w:rsidRPr="5E1F3C12" w:rsidR="5E1F3C12">
        <w:rPr>
          <w:rFonts w:ascii="Arial" w:hAnsi="Arial" w:eastAsia="Arial" w:cs="Arial"/>
          <w:b w:val="0"/>
          <w:bCs w:val="0"/>
          <w:i w:val="0"/>
          <w:iCs w:val="0"/>
          <w:noProof w:val="0"/>
          <w:color w:val="000000" w:themeColor="text1" w:themeTint="FF" w:themeShade="FF"/>
          <w:sz w:val="22"/>
          <w:szCs w:val="22"/>
          <w:u w:val="none"/>
          <w:lang w:val="en-GB"/>
        </w:rPr>
        <w:t>red</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therapy</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which was developed by Carl Rogers</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involves</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empathy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this </w:t>
      </w:r>
      <w:r w:rsidRPr="5E1F3C12" w:rsidR="5E1F3C12">
        <w:rPr>
          <w:rFonts w:ascii="Arial" w:hAnsi="Arial" w:eastAsia="Arial" w:cs="Arial"/>
          <w:b w:val="0"/>
          <w:bCs w:val="0"/>
          <w:i w:val="0"/>
          <w:iCs w:val="0"/>
          <w:noProof w:val="0"/>
          <w:color w:val="000000" w:themeColor="text1" w:themeTint="FF" w:themeShade="FF"/>
          <w:sz w:val="22"/>
          <w:szCs w:val="22"/>
          <w:u w:val="none"/>
          <w:lang w:val="en-GB"/>
        </w:rPr>
        <w:t>enables</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the </w:t>
      </w:r>
      <w:r w:rsidRPr="5E1F3C12" w:rsidR="5E1F3C12">
        <w:rPr>
          <w:rFonts w:ascii="Arial" w:hAnsi="Arial" w:eastAsia="Arial" w:cs="Arial"/>
          <w:b w:val="0"/>
          <w:bCs w:val="0"/>
          <w:i w:val="0"/>
          <w:iCs w:val="0"/>
          <w:noProof w:val="0"/>
          <w:color w:val="000000" w:themeColor="text1" w:themeTint="FF" w:themeShade="FF"/>
          <w:sz w:val="22"/>
          <w:szCs w:val="22"/>
          <w:u w:val="none"/>
          <w:lang w:val="en-GB"/>
        </w:rPr>
        <w:t>client</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to progress further with </w:t>
      </w:r>
      <w:r w:rsidRPr="5E1F3C12" w:rsidR="5E1F3C12">
        <w:rPr>
          <w:rFonts w:ascii="Arial" w:hAnsi="Arial" w:eastAsia="Arial" w:cs="Arial"/>
          <w:b w:val="0"/>
          <w:bCs w:val="0"/>
          <w:i w:val="0"/>
          <w:iCs w:val="0"/>
          <w:noProof w:val="0"/>
          <w:color w:val="000000" w:themeColor="text1" w:themeTint="FF" w:themeShade="FF"/>
          <w:sz w:val="22"/>
          <w:szCs w:val="22"/>
          <w:u w:val="none"/>
          <w:lang w:val="en-GB"/>
        </w:rPr>
        <w:t>their</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counselling sessions as they are becoming more open about their thoughts and feelings on their </w:t>
      </w:r>
      <w:r w:rsidRPr="5E1F3C12" w:rsidR="5E1F3C12">
        <w:rPr>
          <w:rFonts w:ascii="Arial" w:hAnsi="Arial" w:eastAsia="Arial" w:cs="Arial"/>
          <w:b w:val="0"/>
          <w:bCs w:val="0"/>
          <w:i w:val="0"/>
          <w:iCs w:val="0"/>
          <w:noProof w:val="0"/>
          <w:color w:val="000000" w:themeColor="text1" w:themeTint="FF" w:themeShade="FF"/>
          <w:sz w:val="22"/>
          <w:szCs w:val="22"/>
          <w:u w:val="none"/>
          <w:lang w:val="en-GB"/>
        </w:rPr>
        <w:t>issue</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Good</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Therapy.org</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say</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w:t>
      </w:r>
      <w:r w:rsidRPr="5E1F3C12" w:rsidR="5E1F3C12">
        <w:rPr>
          <w:rFonts w:ascii="Arial" w:hAnsi="Arial" w:eastAsia="Arial" w:cs="Arial"/>
          <w:noProof w:val="0"/>
          <w:color w:val="000000" w:themeColor="text1" w:themeTint="FF" w:themeShade="FF"/>
          <w:sz w:val="22"/>
          <w:szCs w:val="22"/>
          <w:u w:val="none"/>
          <w:lang w:val="en-GB"/>
        </w:rPr>
        <w:t>The</w:t>
      </w:r>
      <w:r w:rsidRPr="5E1F3C12" w:rsidR="5E1F3C12">
        <w:rPr>
          <w:rFonts w:ascii="Arial" w:hAnsi="Arial" w:eastAsia="Arial" w:cs="Arial"/>
          <w:noProof w:val="0"/>
          <w:color w:val="000000" w:themeColor="text1" w:themeTint="FF" w:themeShade="FF"/>
          <w:sz w:val="22"/>
          <w:szCs w:val="22"/>
          <w:u w:val="none"/>
          <w:lang w:val="en-GB"/>
        </w:rPr>
        <w:t xml:space="preserve"> person-</w:t>
      </w:r>
      <w:r w:rsidRPr="5E1F3C12" w:rsidR="5E1F3C12">
        <w:rPr>
          <w:rFonts w:ascii="Arial" w:hAnsi="Arial" w:eastAsia="Arial" w:cs="Arial"/>
          <w:noProof w:val="0"/>
          <w:color w:val="000000" w:themeColor="text1" w:themeTint="FF" w:themeShade="FF"/>
          <w:sz w:val="22"/>
          <w:szCs w:val="22"/>
          <w:u w:val="none"/>
          <w:lang w:val="en-GB"/>
        </w:rPr>
        <w:t>cent</w:t>
      </w:r>
      <w:r w:rsidRPr="5E1F3C12" w:rsidR="5E1F3C12">
        <w:rPr>
          <w:rFonts w:ascii="Arial" w:hAnsi="Arial" w:eastAsia="Arial" w:cs="Arial"/>
          <w:noProof w:val="0"/>
          <w:color w:val="000000" w:themeColor="text1" w:themeTint="FF" w:themeShade="FF"/>
          <w:sz w:val="22"/>
          <w:szCs w:val="22"/>
          <w:u w:val="none"/>
          <w:lang w:val="en-GB"/>
        </w:rPr>
        <w:t>red</w:t>
      </w:r>
      <w:r w:rsidRPr="5E1F3C12" w:rsidR="5E1F3C12">
        <w:rPr>
          <w:rFonts w:ascii="Arial" w:hAnsi="Arial" w:eastAsia="Arial" w:cs="Arial"/>
          <w:noProof w:val="0"/>
          <w:color w:val="000000" w:themeColor="text1" w:themeTint="FF" w:themeShade="FF"/>
          <w:sz w:val="22"/>
          <w:szCs w:val="22"/>
          <w:u w:val="none"/>
          <w:lang w:val="en-GB"/>
        </w:rPr>
        <w:t xml:space="preserve"> therapist learns to recognize and trust human potential, providing clients with </w:t>
      </w:r>
      <w:hyperlink r:id="R2b93d6ad0a0f45d3">
        <w:r w:rsidRPr="5E1F3C12" w:rsidR="5E1F3C12">
          <w:rPr>
            <w:rStyle w:val="Hyperlink"/>
            <w:rFonts w:ascii="Arial" w:hAnsi="Arial" w:eastAsia="Arial" w:cs="Arial"/>
            <w:noProof w:val="0"/>
            <w:color w:val="000000" w:themeColor="text1" w:themeTint="FF" w:themeShade="FF"/>
            <w:sz w:val="22"/>
            <w:szCs w:val="22"/>
            <w:u w:val="none"/>
            <w:lang w:val="en-GB"/>
          </w:rPr>
          <w:t>empathy</w:t>
        </w:r>
      </w:hyperlink>
      <w:r w:rsidRPr="5E1F3C12" w:rsidR="5E1F3C12">
        <w:rPr>
          <w:rFonts w:ascii="Arial" w:hAnsi="Arial" w:eastAsia="Arial" w:cs="Arial"/>
          <w:noProof w:val="0"/>
          <w:color w:val="000000" w:themeColor="text1" w:themeTint="FF" w:themeShade="FF"/>
          <w:sz w:val="22"/>
          <w:szCs w:val="22"/>
          <w:u w:val="none"/>
          <w:lang w:val="en-GB"/>
        </w:rPr>
        <w:t xml:space="preserve"> and </w:t>
      </w:r>
      <w:hyperlink r:id="R539d0d3ab0954f5b">
        <w:r w:rsidRPr="5E1F3C12" w:rsidR="5E1F3C12">
          <w:rPr>
            <w:rStyle w:val="Hyperlink"/>
            <w:rFonts w:ascii="Arial" w:hAnsi="Arial" w:eastAsia="Arial" w:cs="Arial"/>
            <w:noProof w:val="0"/>
            <w:color w:val="000000" w:themeColor="text1" w:themeTint="FF" w:themeShade="FF"/>
            <w:sz w:val="22"/>
            <w:szCs w:val="22"/>
            <w:u w:val="none"/>
            <w:lang w:val="en-GB"/>
          </w:rPr>
          <w:t>unconditional positive regard</w:t>
        </w:r>
      </w:hyperlink>
      <w:r w:rsidRPr="5E1F3C12" w:rsidR="5E1F3C12">
        <w:rPr>
          <w:rFonts w:ascii="Arial" w:hAnsi="Arial" w:eastAsia="Arial" w:cs="Arial"/>
          <w:noProof w:val="0"/>
          <w:color w:val="000000" w:themeColor="text1" w:themeTint="FF" w:themeShade="FF"/>
          <w:sz w:val="22"/>
          <w:szCs w:val="22"/>
          <w:u w:val="none"/>
          <w:lang w:val="en-GB"/>
        </w:rPr>
        <w:t xml:space="preserve"> to help facilitate change</w:t>
      </w:r>
      <w:r w:rsidRPr="5E1F3C12" w:rsidR="5E1F3C12">
        <w:rPr>
          <w:rFonts w:ascii="Arial" w:hAnsi="Arial" w:eastAsia="Arial" w:cs="Arial"/>
          <w:noProof w:val="0"/>
          <w:sz w:val="22"/>
          <w:szCs w:val="22"/>
          <w:lang w:val="en-GB"/>
        </w:rPr>
        <w:t xml:space="preserve">". </w:t>
      </w:r>
      <w:r w:rsidRPr="5E1F3C12" w:rsidR="5E1F3C12">
        <w:rPr>
          <w:rFonts w:ascii="Arial" w:hAnsi="Arial" w:eastAsia="Arial" w:cs="Arial"/>
          <w:noProof w:val="0"/>
          <w:sz w:val="22"/>
          <w:szCs w:val="22"/>
          <w:lang w:val="en-GB"/>
        </w:rPr>
        <w:t>T</w:t>
      </w:r>
      <w:r w:rsidRPr="5E1F3C12" w:rsidR="5E1F3C12">
        <w:rPr>
          <w:rFonts w:ascii="Arial" w:hAnsi="Arial" w:eastAsia="Arial" w:cs="Arial"/>
          <w:noProof w:val="0"/>
          <w:sz w:val="22"/>
          <w:szCs w:val="22"/>
          <w:lang w:val="en-GB"/>
        </w:rPr>
        <w:t xml:space="preserve">his therapy is client </w:t>
      </w:r>
      <w:r w:rsidRPr="5E1F3C12" w:rsidR="5E1F3C12">
        <w:rPr>
          <w:rFonts w:ascii="Arial" w:hAnsi="Arial" w:eastAsia="Arial" w:cs="Arial"/>
          <w:noProof w:val="0"/>
          <w:sz w:val="22"/>
          <w:szCs w:val="22"/>
          <w:lang w:val="en-GB"/>
        </w:rPr>
        <w:t xml:space="preserve">driven as the client decided </w:t>
      </w:r>
      <w:r w:rsidRPr="5E1F3C12" w:rsidR="5E1F3C12">
        <w:rPr>
          <w:rFonts w:ascii="Arial" w:hAnsi="Arial" w:eastAsia="Arial" w:cs="Arial"/>
          <w:noProof w:val="0"/>
          <w:sz w:val="22"/>
          <w:szCs w:val="22"/>
          <w:lang w:val="en-GB"/>
        </w:rPr>
        <w:t>what</w:t>
      </w:r>
      <w:r w:rsidRPr="5E1F3C12" w:rsidR="5E1F3C12">
        <w:rPr>
          <w:rFonts w:ascii="Arial" w:hAnsi="Arial" w:eastAsia="Arial" w:cs="Arial"/>
          <w:noProof w:val="0"/>
          <w:sz w:val="22"/>
          <w:szCs w:val="22"/>
          <w:lang w:val="en-GB"/>
        </w:rPr>
        <w:t xml:space="preserve"> they talk </w:t>
      </w:r>
      <w:r w:rsidRPr="5E1F3C12" w:rsidR="5E1F3C12">
        <w:rPr>
          <w:rFonts w:ascii="Arial" w:hAnsi="Arial" w:eastAsia="Arial" w:cs="Arial"/>
          <w:noProof w:val="0"/>
          <w:sz w:val="22"/>
          <w:szCs w:val="22"/>
          <w:lang w:val="en-GB"/>
        </w:rPr>
        <w:t xml:space="preserve">about and describe </w:t>
      </w:r>
      <w:r w:rsidRPr="5E1F3C12" w:rsidR="5E1F3C12">
        <w:rPr>
          <w:rFonts w:ascii="Arial" w:hAnsi="Arial" w:eastAsia="Arial" w:cs="Arial"/>
          <w:noProof w:val="0"/>
          <w:sz w:val="22"/>
          <w:szCs w:val="22"/>
          <w:lang w:val="en-GB"/>
        </w:rPr>
        <w:t xml:space="preserve">how they feel.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According</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to the book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Counselling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Skills and </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Theory, Rogers believed that if people </w:t>
      </w:r>
      <w:r w:rsidRPr="5E1F3C12" w:rsidR="5E1F3C12">
        <w:rPr>
          <w:rFonts w:ascii="Arial" w:hAnsi="Arial" w:eastAsia="Arial" w:cs="Arial"/>
          <w:b w:val="0"/>
          <w:bCs w:val="0"/>
          <w:i w:val="0"/>
          <w:iCs w:val="0"/>
          <w:noProof w:val="0"/>
          <w:color w:val="000000" w:themeColor="text1" w:themeTint="FF" w:themeShade="FF"/>
          <w:sz w:val="22"/>
          <w:szCs w:val="22"/>
          <w:u w:val="none"/>
          <w:lang w:val="en-GB"/>
        </w:rPr>
        <w:t>were</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offered </w:t>
      </w:r>
      <w:r w:rsidRPr="5E1F3C12" w:rsidR="5E1F3C12">
        <w:rPr>
          <w:rFonts w:ascii="Arial" w:hAnsi="Arial" w:eastAsia="Arial" w:cs="Arial"/>
          <w:b w:val="0"/>
          <w:bCs w:val="0"/>
          <w:i w:val="0"/>
          <w:iCs w:val="0"/>
          <w:noProof w:val="0"/>
          <w:color w:val="000000" w:themeColor="text1" w:themeTint="FF" w:themeShade="FF"/>
          <w:sz w:val="22"/>
          <w:szCs w:val="22"/>
          <w:u w:val="none"/>
          <w:lang w:val="en-GB"/>
        </w:rPr>
        <w:t>th</w:t>
      </w:r>
      <w:r w:rsidRPr="5E1F3C12" w:rsidR="5E1F3C12">
        <w:rPr>
          <w:rFonts w:ascii="Arial" w:hAnsi="Arial" w:eastAsia="Arial" w:cs="Arial"/>
          <w:b w:val="0"/>
          <w:bCs w:val="0"/>
          <w:i w:val="0"/>
          <w:iCs w:val="0"/>
          <w:noProof w:val="0"/>
          <w:color w:val="000000" w:themeColor="text1" w:themeTint="FF" w:themeShade="FF"/>
          <w:sz w:val="22"/>
          <w:szCs w:val="22"/>
          <w:u w:val="none"/>
          <w:lang w:val="en-GB"/>
        </w:rPr>
        <w:t>e</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ri</w:t>
      </w:r>
      <w:r w:rsidRPr="5E1F3C12" w:rsidR="5E1F3C12">
        <w:rPr>
          <w:rFonts w:ascii="Arial" w:hAnsi="Arial" w:eastAsia="Arial" w:cs="Arial"/>
          <w:b w:val="0"/>
          <w:bCs w:val="0"/>
          <w:i w:val="0"/>
          <w:iCs w:val="0"/>
          <w:noProof w:val="0"/>
          <w:color w:val="000000" w:themeColor="text1" w:themeTint="FF" w:themeShade="FF"/>
          <w:sz w:val="22"/>
          <w:szCs w:val="22"/>
          <w:u w:val="none"/>
          <w:lang w:val="en-GB"/>
        </w:rPr>
        <w:t>ght</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r w:rsidRPr="5E1F3C12" w:rsidR="5E1F3C12">
        <w:rPr>
          <w:rFonts w:ascii="Arial" w:hAnsi="Arial" w:eastAsia="Arial" w:cs="Arial"/>
          <w:b w:val="0"/>
          <w:bCs w:val="0"/>
          <w:i w:val="0"/>
          <w:iCs w:val="0"/>
          <w:noProof w:val="0"/>
          <w:color w:val="000000" w:themeColor="text1" w:themeTint="FF" w:themeShade="FF"/>
          <w:sz w:val="22"/>
          <w:szCs w:val="22"/>
          <w:u w:val="none"/>
          <w:lang w:val="en-GB"/>
        </w:rPr>
        <w:t>opportunities</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and conditions they </w:t>
      </w:r>
      <w:r w:rsidRPr="5E1F3C12" w:rsidR="5E1F3C12">
        <w:rPr>
          <w:rFonts w:ascii="Arial" w:hAnsi="Arial" w:eastAsia="Arial" w:cs="Arial"/>
          <w:b w:val="0"/>
          <w:bCs w:val="0"/>
          <w:i w:val="0"/>
          <w:iCs w:val="0"/>
          <w:noProof w:val="0"/>
          <w:color w:val="000000" w:themeColor="text1" w:themeTint="FF" w:themeShade="FF"/>
          <w:sz w:val="22"/>
          <w:szCs w:val="22"/>
          <w:u w:val="none"/>
          <w:lang w:val="en-GB"/>
        </w:rPr>
        <w:t>can</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move towards </w:t>
      </w:r>
      <w:r w:rsidRPr="5E1F3C12" w:rsidR="5E1F3C12">
        <w:rPr>
          <w:rFonts w:ascii="Arial" w:hAnsi="Arial" w:eastAsia="Arial" w:cs="Arial"/>
          <w:b w:val="0"/>
          <w:bCs w:val="0"/>
          <w:i w:val="0"/>
          <w:iCs w:val="0"/>
          <w:noProof w:val="0"/>
          <w:color w:val="000000" w:themeColor="text1" w:themeTint="FF" w:themeShade="FF"/>
          <w:sz w:val="22"/>
          <w:szCs w:val="22"/>
          <w:u w:val="none"/>
          <w:lang w:val="en-GB"/>
        </w:rPr>
        <w:t>self-direction</w:t>
      </w:r>
      <w:r w:rsidRPr="5E1F3C12" w:rsidR="5E1F3C12">
        <w:rPr>
          <w:rFonts w:ascii="Arial" w:hAnsi="Arial" w:eastAsia="Arial" w:cs="Arial"/>
          <w:b w:val="0"/>
          <w:bCs w:val="0"/>
          <w:i w:val="0"/>
          <w:iCs w:val="0"/>
          <w:noProof w:val="0"/>
          <w:color w:val="000000" w:themeColor="text1" w:themeTint="FF" w:themeShade="FF"/>
          <w:sz w:val="22"/>
          <w:szCs w:val="22"/>
          <w:u w:val="none"/>
          <w:lang w:val="en-GB"/>
        </w:rPr>
        <w:t xml:space="preserve">.  </w:t>
      </w:r>
    </w:p>
    <w:p w:rsidR="62813A11" w:rsidP="34418A64" w:rsidRDefault="62813A11" w14:paraId="209F28B0" w14:noSpellErr="1" w14:textId="2705C7DB">
      <w:pPr>
        <w:pStyle w:val="Normal"/>
        <w:jc w:val="left"/>
        <w:rPr>
          <w:rFonts w:ascii="Arial" w:hAnsi="Arial" w:eastAsia="Arial" w:cs="Arial"/>
          <w:b w:val="0"/>
          <w:bCs w:val="0"/>
          <w:i w:val="0"/>
          <w:iCs w:val="0"/>
          <w:noProof w:val="0"/>
          <w:color w:val="000000" w:themeColor="text1" w:themeTint="FF" w:themeShade="FF"/>
          <w:sz w:val="22"/>
          <w:szCs w:val="22"/>
          <w:lang w:val="en-GB"/>
        </w:rPr>
      </w:pP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Before the session began the </w:t>
      </w:r>
      <w:r w:rsidRPr="34418A64" w:rsidR="34418A64">
        <w:rPr>
          <w:rFonts w:ascii="Arial" w:hAnsi="Arial" w:eastAsia="Arial" w:cs="Arial"/>
          <w:b w:val="0"/>
          <w:bCs w:val="0"/>
          <w:i w:val="0"/>
          <w:iCs w:val="0"/>
          <w:noProof w:val="0"/>
          <w:color w:val="000000" w:themeColor="text1" w:themeTint="FF" w:themeShade="FF"/>
          <w:sz w:val="22"/>
          <w:szCs w:val="22"/>
          <w:lang w:val="en-GB"/>
        </w:rPr>
        <w:t>counsellor</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stated that whatever the client talks about will be </w:t>
      </w:r>
      <w:r w:rsidRPr="34418A64" w:rsidR="34418A64">
        <w:rPr>
          <w:rFonts w:ascii="Arial" w:hAnsi="Arial" w:eastAsia="Arial" w:cs="Arial"/>
          <w:b w:val="0"/>
          <w:bCs w:val="0"/>
          <w:i w:val="0"/>
          <w:iCs w:val="0"/>
          <w:noProof w:val="0"/>
          <w:color w:val="000000" w:themeColor="text1" w:themeTint="FF" w:themeShade="FF"/>
          <w:sz w:val="22"/>
          <w:szCs w:val="22"/>
          <w:lang w:val="en-GB"/>
        </w:rPr>
        <w:t>confidential</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unless the counsellor feels that the client or anyone e</w:t>
      </w:r>
      <w:r w:rsidRPr="34418A64" w:rsidR="34418A64">
        <w:rPr>
          <w:rFonts w:ascii="Arial" w:hAnsi="Arial" w:eastAsia="Arial" w:cs="Arial"/>
          <w:b w:val="0"/>
          <w:bCs w:val="0"/>
          <w:i w:val="0"/>
          <w:iCs w:val="0"/>
          <w:noProof w:val="0"/>
          <w:color w:val="000000" w:themeColor="text1" w:themeTint="FF" w:themeShade="FF"/>
          <w:sz w:val="22"/>
          <w:szCs w:val="22"/>
          <w:lang w:val="en-GB"/>
        </w:rPr>
        <w:t>l</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se may come to harm. </w:t>
      </w:r>
      <w:r w:rsidRPr="34418A64" w:rsidR="34418A64">
        <w:rPr>
          <w:rFonts w:ascii="Arial" w:hAnsi="Arial" w:eastAsia="Arial" w:cs="Arial"/>
          <w:b w:val="0"/>
          <w:bCs w:val="0"/>
          <w:i w:val="0"/>
          <w:iCs w:val="0"/>
          <w:noProof w:val="0"/>
          <w:color w:val="000000" w:themeColor="text1" w:themeTint="FF" w:themeShade="FF"/>
          <w:sz w:val="22"/>
          <w:szCs w:val="22"/>
          <w:lang w:val="en-GB"/>
        </w:rPr>
        <w:t>A</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ll information that is given to counsellor will remain private. In </w:t>
      </w:r>
      <w:r w:rsidRPr="34418A64" w:rsidR="34418A64">
        <w:rPr>
          <w:rFonts w:ascii="Arial" w:hAnsi="Arial" w:eastAsia="Arial" w:cs="Arial"/>
          <w:b w:val="0"/>
          <w:bCs w:val="0"/>
          <w:i w:val="0"/>
          <w:iCs w:val="0"/>
          <w:noProof w:val="0"/>
          <w:color w:val="000000" w:themeColor="text1" w:themeTint="FF" w:themeShade="FF"/>
          <w:sz w:val="22"/>
          <w:szCs w:val="22"/>
          <w:lang w:val="en-GB"/>
        </w:rPr>
        <w:t>T</w:t>
      </w:r>
      <w:r w:rsidRPr="34418A64" w:rsidR="34418A64">
        <w:rPr>
          <w:rFonts w:ascii="Arial" w:hAnsi="Arial" w:eastAsia="Arial" w:cs="Arial"/>
          <w:noProof w:val="0"/>
          <w:sz w:val="22"/>
          <w:szCs w:val="22"/>
          <w:lang w:val="en-GB"/>
        </w:rPr>
        <w:t>he</w:t>
      </w:r>
      <w:r w:rsidRPr="34418A64" w:rsidR="34418A64">
        <w:rPr>
          <w:rFonts w:ascii="Arial" w:hAnsi="Arial" w:eastAsia="Arial" w:cs="Arial"/>
          <w:noProof w:val="0"/>
          <w:sz w:val="22"/>
          <w:szCs w:val="22"/>
          <w:lang w:val="en-GB"/>
        </w:rPr>
        <w:t xml:space="preserve"> Counsellors </w:t>
      </w:r>
      <w:r w:rsidRPr="34418A64" w:rsidR="34418A64">
        <w:rPr>
          <w:rFonts w:ascii="Arial" w:hAnsi="Arial" w:eastAsia="Arial" w:cs="Arial"/>
          <w:noProof w:val="0"/>
          <w:sz w:val="22"/>
          <w:szCs w:val="22"/>
          <w:lang w:val="en-GB"/>
        </w:rPr>
        <w:t>Guide</w:t>
      </w:r>
      <w:r w:rsidRPr="34418A64" w:rsidR="34418A64">
        <w:rPr>
          <w:rFonts w:ascii="Arial" w:hAnsi="Arial" w:eastAsia="Arial" w:cs="Arial"/>
          <w:noProof w:val="0"/>
          <w:sz w:val="22"/>
          <w:szCs w:val="22"/>
          <w:lang w:val="en-GB"/>
        </w:rPr>
        <w:t xml:space="preserve"> it</w:t>
      </w:r>
      <w:r w:rsidRPr="34418A64" w:rsidR="34418A64">
        <w:rPr>
          <w:rFonts w:ascii="Arial" w:hAnsi="Arial" w:eastAsia="Arial" w:cs="Arial"/>
          <w:noProof w:val="0"/>
          <w:sz w:val="22"/>
          <w:szCs w:val="22"/>
          <w:lang w:val="en-GB"/>
        </w:rPr>
        <w:t xml:space="preserve"> discusses the fact that </w:t>
      </w:r>
      <w:r w:rsidRPr="34418A64" w:rsidR="34418A64">
        <w:rPr>
          <w:rFonts w:ascii="Arial" w:hAnsi="Arial" w:eastAsia="Arial" w:cs="Arial"/>
          <w:noProof w:val="0"/>
          <w:sz w:val="22"/>
          <w:szCs w:val="22"/>
          <w:lang w:val="en-GB"/>
        </w:rPr>
        <w:t>confidentiality</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 xml:space="preserve">may </w:t>
      </w:r>
      <w:r w:rsidRPr="34418A64" w:rsidR="34418A64">
        <w:rPr>
          <w:rFonts w:ascii="Arial" w:hAnsi="Arial" w:eastAsia="Arial" w:cs="Arial"/>
          <w:noProof w:val="0"/>
          <w:sz w:val="22"/>
          <w:szCs w:val="22"/>
          <w:lang w:val="en-GB"/>
        </w:rPr>
        <w:t>be</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breached</w:t>
      </w:r>
      <w:r w:rsidRPr="34418A64" w:rsidR="34418A64">
        <w:rPr>
          <w:rFonts w:ascii="Arial" w:hAnsi="Arial" w:eastAsia="Arial" w:cs="Arial"/>
          <w:noProof w:val="0"/>
          <w:sz w:val="22"/>
          <w:szCs w:val="22"/>
          <w:lang w:val="en-GB"/>
        </w:rPr>
        <w:t xml:space="preserve"> if a </w:t>
      </w:r>
      <w:r w:rsidRPr="34418A64" w:rsidR="34418A64">
        <w:rPr>
          <w:rFonts w:ascii="Arial" w:hAnsi="Arial" w:eastAsia="Arial" w:cs="Arial"/>
          <w:noProof w:val="0"/>
          <w:sz w:val="22"/>
          <w:szCs w:val="22"/>
          <w:lang w:val="en-GB"/>
        </w:rPr>
        <w:t>client's</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safety</w:t>
      </w:r>
      <w:r w:rsidRPr="34418A64" w:rsidR="34418A64">
        <w:rPr>
          <w:rFonts w:ascii="Arial" w:hAnsi="Arial" w:eastAsia="Arial" w:cs="Arial"/>
          <w:noProof w:val="0"/>
          <w:sz w:val="22"/>
          <w:szCs w:val="22"/>
          <w:lang w:val="en-GB"/>
        </w:rPr>
        <w:t xml:space="preserve"> is in danger </w:t>
      </w:r>
      <w:r w:rsidRPr="34418A64" w:rsidR="34418A64">
        <w:rPr>
          <w:rFonts w:ascii="Arial" w:hAnsi="Arial" w:eastAsia="Arial" w:cs="Arial"/>
          <w:noProof w:val="0"/>
          <w:sz w:val="22"/>
          <w:szCs w:val="22"/>
          <w:lang w:val="en-GB"/>
        </w:rPr>
        <w:t xml:space="preserve">and </w:t>
      </w:r>
      <w:r w:rsidRPr="34418A64" w:rsidR="34418A64">
        <w:rPr>
          <w:rFonts w:ascii="Arial" w:hAnsi="Arial" w:eastAsia="Arial" w:cs="Arial"/>
          <w:noProof w:val="0"/>
          <w:sz w:val="22"/>
          <w:szCs w:val="22"/>
          <w:lang w:val="en-GB"/>
        </w:rPr>
        <w:t>the</w:t>
      </w:r>
      <w:r w:rsidRPr="34418A64" w:rsidR="34418A64">
        <w:rPr>
          <w:rFonts w:ascii="Arial" w:hAnsi="Arial" w:eastAsia="Arial" w:cs="Arial"/>
          <w:noProof w:val="0"/>
          <w:sz w:val="22"/>
          <w:szCs w:val="22"/>
          <w:lang w:val="en-GB"/>
        </w:rPr>
        <w:t xml:space="preserve"> counsellors or </w:t>
      </w:r>
      <w:r w:rsidRPr="34418A64" w:rsidR="34418A64">
        <w:rPr>
          <w:rFonts w:ascii="Arial" w:hAnsi="Arial" w:eastAsia="Arial" w:cs="Arial"/>
          <w:noProof w:val="0"/>
          <w:sz w:val="22"/>
          <w:szCs w:val="22"/>
          <w:lang w:val="en-GB"/>
        </w:rPr>
        <w:t>psychotherapist</w:t>
      </w:r>
      <w:r w:rsidRPr="34418A64" w:rsidR="34418A64">
        <w:rPr>
          <w:rFonts w:ascii="Arial" w:hAnsi="Arial" w:eastAsia="Arial" w:cs="Arial"/>
          <w:noProof w:val="0"/>
          <w:sz w:val="22"/>
          <w:szCs w:val="22"/>
          <w:lang w:val="en-GB"/>
        </w:rPr>
        <w:t xml:space="preserve"> must ensure that the any harm towards the client or others is </w:t>
      </w:r>
      <w:r w:rsidRPr="34418A64" w:rsidR="34418A64">
        <w:rPr>
          <w:rFonts w:ascii="Arial" w:hAnsi="Arial" w:eastAsia="Arial" w:cs="Arial"/>
          <w:noProof w:val="0"/>
          <w:sz w:val="22"/>
          <w:szCs w:val="22"/>
          <w:lang w:val="en-GB"/>
        </w:rPr>
        <w:t>minimised</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and</w:t>
      </w:r>
      <w:r w:rsidRPr="34418A64" w:rsidR="34418A64">
        <w:rPr>
          <w:rFonts w:ascii="Arial" w:hAnsi="Arial" w:eastAsia="Arial" w:cs="Arial"/>
          <w:noProof w:val="0"/>
          <w:sz w:val="22"/>
          <w:szCs w:val="22"/>
          <w:lang w:val="en-GB"/>
        </w:rPr>
        <w:t xml:space="preserve"> ethics and </w:t>
      </w:r>
      <w:r w:rsidRPr="34418A64" w:rsidR="34418A64">
        <w:rPr>
          <w:rFonts w:ascii="Arial" w:hAnsi="Arial" w:eastAsia="Arial" w:cs="Arial"/>
          <w:noProof w:val="0"/>
          <w:sz w:val="22"/>
          <w:szCs w:val="22"/>
          <w:lang w:val="en-GB"/>
        </w:rPr>
        <w:t>intuitional</w:t>
      </w:r>
      <w:r w:rsidRPr="34418A64" w:rsidR="34418A64">
        <w:rPr>
          <w:rFonts w:ascii="Arial" w:hAnsi="Arial" w:eastAsia="Arial" w:cs="Arial"/>
          <w:noProof w:val="0"/>
          <w:sz w:val="22"/>
          <w:szCs w:val="22"/>
          <w:lang w:val="en-GB"/>
        </w:rPr>
        <w:t xml:space="preserve"> laws are being followed correctly.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In a nursing </w:t>
      </w:r>
      <w:r w:rsidRPr="34418A64" w:rsidR="34418A64">
        <w:rPr>
          <w:rFonts w:ascii="Arial" w:hAnsi="Arial" w:eastAsia="Arial" w:cs="Arial"/>
          <w:b w:val="0"/>
          <w:bCs w:val="0"/>
          <w:i w:val="0"/>
          <w:iCs w:val="0"/>
          <w:noProof w:val="0"/>
          <w:color w:val="000000" w:themeColor="text1" w:themeTint="FF" w:themeShade="FF"/>
          <w:sz w:val="22"/>
          <w:szCs w:val="22"/>
          <w:lang w:val="en-GB"/>
        </w:rPr>
        <w:t>environment</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lang w:val="en-GB"/>
        </w:rPr>
        <w:t>all</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the </w:t>
      </w:r>
      <w:r w:rsidRPr="34418A64" w:rsidR="34418A64">
        <w:rPr>
          <w:rFonts w:ascii="Arial" w:hAnsi="Arial" w:eastAsia="Arial" w:cs="Arial"/>
          <w:b w:val="0"/>
          <w:bCs w:val="0"/>
          <w:i w:val="0"/>
          <w:iCs w:val="0"/>
          <w:noProof w:val="0"/>
          <w:color w:val="000000" w:themeColor="text1" w:themeTint="FF" w:themeShade="FF"/>
          <w:sz w:val="22"/>
          <w:szCs w:val="22"/>
          <w:lang w:val="en-GB"/>
        </w:rPr>
        <w:t>patient's</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medical </w:t>
      </w:r>
      <w:r w:rsidRPr="34418A64" w:rsidR="34418A64">
        <w:rPr>
          <w:rFonts w:ascii="Arial" w:hAnsi="Arial" w:eastAsia="Arial" w:cs="Arial"/>
          <w:b w:val="0"/>
          <w:bCs w:val="0"/>
          <w:i w:val="0"/>
          <w:iCs w:val="0"/>
          <w:noProof w:val="0"/>
          <w:color w:val="000000" w:themeColor="text1" w:themeTint="FF" w:themeShade="FF"/>
          <w:sz w:val="22"/>
          <w:szCs w:val="22"/>
          <w:lang w:val="en-GB"/>
        </w:rPr>
        <w:t>information</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will be kept </w:t>
      </w:r>
      <w:r w:rsidRPr="34418A64" w:rsidR="34418A64">
        <w:rPr>
          <w:rFonts w:ascii="Arial" w:hAnsi="Arial" w:eastAsia="Arial" w:cs="Arial"/>
          <w:b w:val="0"/>
          <w:bCs w:val="0"/>
          <w:i w:val="0"/>
          <w:iCs w:val="0"/>
          <w:noProof w:val="0"/>
          <w:color w:val="000000" w:themeColor="text1" w:themeTint="FF" w:themeShade="FF"/>
          <w:sz w:val="22"/>
          <w:szCs w:val="22"/>
          <w:lang w:val="en-GB"/>
        </w:rPr>
        <w:t>confidential</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The only people that will be able to access this information </w:t>
      </w:r>
      <w:r w:rsidRPr="34418A64" w:rsidR="34418A64">
        <w:rPr>
          <w:rFonts w:ascii="Arial" w:hAnsi="Arial" w:eastAsia="Arial" w:cs="Arial"/>
          <w:b w:val="0"/>
          <w:bCs w:val="0"/>
          <w:i w:val="0"/>
          <w:iCs w:val="0"/>
          <w:noProof w:val="0"/>
          <w:color w:val="000000" w:themeColor="text1" w:themeTint="FF" w:themeShade="FF"/>
          <w:sz w:val="22"/>
          <w:szCs w:val="22"/>
          <w:lang w:val="en-GB"/>
        </w:rPr>
        <w:t>are</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health professionals.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w:t>
      </w:r>
    </w:p>
    <w:p w:rsidR="18FBF6B8" w:rsidP="34418A64" w:rsidRDefault="18FBF6B8" w14:paraId="5D59E9E5" w14:noSpellErr="1" w14:textId="02CC33A0">
      <w:pPr>
        <w:pStyle w:val="Normal"/>
        <w:jc w:val="left"/>
        <w:rPr>
          <w:rFonts w:ascii="Arial" w:hAnsi="Arial" w:eastAsia="Arial" w:cs="Arial"/>
          <w:sz w:val="22"/>
          <w:szCs w:val="22"/>
        </w:rPr>
      </w:pPr>
      <w:r w:rsidRPr="34418A64" w:rsidR="34418A64">
        <w:rPr>
          <w:rFonts w:ascii="Arial" w:hAnsi="Arial" w:eastAsia="Arial" w:cs="Arial"/>
          <w:b w:val="0"/>
          <w:bCs w:val="0"/>
          <w:i w:val="0"/>
          <w:iCs w:val="0"/>
          <w:noProof w:val="0"/>
          <w:color w:val="000000" w:themeColor="text1" w:themeTint="FF" w:themeShade="FF"/>
          <w:sz w:val="22"/>
          <w:szCs w:val="22"/>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The main aim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of </w:t>
      </w:r>
      <w:r w:rsidRPr="34418A64" w:rsidR="34418A64">
        <w:rPr>
          <w:rFonts w:ascii="Arial" w:hAnsi="Arial" w:eastAsia="Arial" w:cs="Arial"/>
          <w:b w:val="0"/>
          <w:bCs w:val="0"/>
          <w:i w:val="0"/>
          <w:iCs w:val="0"/>
          <w:noProof w:val="0"/>
          <w:color w:val="000000" w:themeColor="text1" w:themeTint="FF" w:themeShade="FF"/>
          <w:sz w:val="22"/>
          <w:szCs w:val="22"/>
          <w:lang w:val="en-GB"/>
        </w:rPr>
        <w:t>the</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counselling session that was held was to be able to get to know the client and understand their feelings and thoughts on their issue. It was important to help the client understand why they feel and think the way they do and to be able to highlight the main problems in their life. During this session it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was </w:t>
      </w:r>
      <w:r w:rsidRPr="34418A64" w:rsidR="34418A64">
        <w:rPr>
          <w:rFonts w:ascii="Arial" w:hAnsi="Arial" w:eastAsia="Arial" w:cs="Arial"/>
          <w:b w:val="0"/>
          <w:bCs w:val="0"/>
          <w:i w:val="0"/>
          <w:iCs w:val="0"/>
          <w:noProof w:val="0"/>
          <w:color w:val="000000" w:themeColor="text1" w:themeTint="FF" w:themeShade="FF"/>
          <w:sz w:val="22"/>
          <w:szCs w:val="22"/>
          <w:lang w:val="en-GB"/>
        </w:rPr>
        <w:t>made</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sure that the counsellor was empathetic so the client would feel that someone understands their feelings which will allow them to become more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open with their problems.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The </w:t>
      </w:r>
      <w:r w:rsidRPr="34418A64" w:rsidR="34418A64">
        <w:rPr>
          <w:rFonts w:ascii="Arial" w:hAnsi="Arial" w:eastAsia="Arial" w:cs="Arial"/>
          <w:b w:val="0"/>
          <w:bCs w:val="0"/>
          <w:i w:val="0"/>
          <w:iCs w:val="0"/>
          <w:noProof w:val="0"/>
          <w:color w:val="000000" w:themeColor="text1" w:themeTint="FF" w:themeShade="FF"/>
          <w:sz w:val="22"/>
          <w:szCs w:val="22"/>
          <w:lang w:val="en-GB"/>
        </w:rPr>
        <w:t>counsellor</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did this by active listening.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According to Nelson-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Jones </w:t>
      </w:r>
      <w:r w:rsidRPr="34418A64" w:rsidR="34418A64">
        <w:rPr>
          <w:rFonts w:ascii="Arial" w:hAnsi="Arial" w:eastAsia="Arial" w:cs="Arial"/>
          <w:sz w:val="22"/>
          <w:szCs w:val="22"/>
        </w:rPr>
        <w:t xml:space="preserve">"active listening is the </w:t>
      </w:r>
      <w:r w:rsidRPr="34418A64" w:rsidR="34418A64">
        <w:rPr>
          <w:rFonts w:ascii="Arial" w:hAnsi="Arial" w:eastAsia="Arial" w:cs="Arial"/>
          <w:sz w:val="22"/>
          <w:szCs w:val="22"/>
        </w:rPr>
        <w:t>fundamental</w:t>
      </w:r>
      <w:r w:rsidRPr="34418A64" w:rsidR="34418A64">
        <w:rPr>
          <w:rFonts w:ascii="Arial" w:hAnsi="Arial" w:eastAsia="Arial" w:cs="Arial"/>
          <w:sz w:val="22"/>
          <w:szCs w:val="22"/>
        </w:rPr>
        <w:t xml:space="preserve"> skill of helping a </w:t>
      </w:r>
      <w:r w:rsidRPr="34418A64" w:rsidR="34418A64">
        <w:rPr>
          <w:rFonts w:ascii="Arial" w:hAnsi="Arial" w:eastAsia="Arial" w:cs="Arial"/>
          <w:sz w:val="22"/>
          <w:szCs w:val="22"/>
        </w:rPr>
        <w:t>relationship</w:t>
      </w:r>
      <w:r w:rsidRPr="34418A64" w:rsidR="34418A64">
        <w:rPr>
          <w:rFonts w:ascii="Arial" w:hAnsi="Arial" w:eastAsia="Arial" w:cs="Arial"/>
          <w:sz w:val="22"/>
          <w:szCs w:val="22"/>
        </w:rPr>
        <w:t xml:space="preserve">" </w:t>
      </w:r>
      <w:r w:rsidRPr="34418A64" w:rsidR="34418A64">
        <w:rPr>
          <w:rFonts w:ascii="Arial" w:hAnsi="Arial" w:eastAsia="Arial" w:cs="Arial"/>
          <w:sz w:val="22"/>
          <w:szCs w:val="22"/>
        </w:rPr>
        <w:t>it's</w:t>
      </w:r>
      <w:r w:rsidRPr="34418A64" w:rsidR="34418A64">
        <w:rPr>
          <w:rFonts w:ascii="Arial" w:hAnsi="Arial" w:eastAsia="Arial" w:cs="Arial"/>
          <w:sz w:val="22"/>
          <w:szCs w:val="22"/>
        </w:rPr>
        <w:t xml:space="preserve"> important to show the client that you are </w:t>
      </w:r>
      <w:r w:rsidRPr="34418A64" w:rsidR="34418A64">
        <w:rPr>
          <w:rFonts w:ascii="Arial" w:hAnsi="Arial" w:eastAsia="Arial" w:cs="Arial"/>
          <w:sz w:val="22"/>
          <w:szCs w:val="22"/>
        </w:rPr>
        <w:t>listening</w:t>
      </w:r>
      <w:r w:rsidRPr="34418A64" w:rsidR="34418A64">
        <w:rPr>
          <w:rFonts w:ascii="Arial" w:hAnsi="Arial" w:eastAsia="Arial" w:cs="Arial"/>
          <w:sz w:val="22"/>
          <w:szCs w:val="22"/>
        </w:rPr>
        <w:t xml:space="preserve"> to them </w:t>
      </w:r>
      <w:r w:rsidRPr="34418A64" w:rsidR="34418A64">
        <w:rPr>
          <w:rFonts w:ascii="Arial" w:hAnsi="Arial" w:eastAsia="Arial" w:cs="Arial"/>
          <w:sz w:val="22"/>
          <w:szCs w:val="22"/>
        </w:rPr>
        <w:t>in order to</w:t>
      </w:r>
      <w:r w:rsidRPr="34418A64" w:rsidR="34418A64">
        <w:rPr>
          <w:rFonts w:ascii="Arial" w:hAnsi="Arial" w:eastAsia="Arial" w:cs="Arial"/>
          <w:sz w:val="22"/>
          <w:szCs w:val="22"/>
        </w:rPr>
        <w:t xml:space="preserve"> progress with session. The </w:t>
      </w:r>
      <w:r w:rsidRPr="34418A64" w:rsidR="34418A64">
        <w:rPr>
          <w:rFonts w:ascii="Arial" w:hAnsi="Arial" w:eastAsia="Arial" w:cs="Arial"/>
          <w:sz w:val="22"/>
          <w:szCs w:val="22"/>
        </w:rPr>
        <w:t>counsellor</w:t>
      </w:r>
      <w:r w:rsidRPr="34418A64" w:rsidR="34418A64">
        <w:rPr>
          <w:rFonts w:ascii="Arial" w:hAnsi="Arial" w:eastAsia="Arial" w:cs="Arial"/>
          <w:sz w:val="22"/>
          <w:szCs w:val="22"/>
        </w:rPr>
        <w:t xml:space="preserve"> did</w:t>
      </w:r>
      <w:r w:rsidRPr="34418A64" w:rsidR="34418A64">
        <w:rPr>
          <w:rFonts w:ascii="Arial" w:hAnsi="Arial" w:eastAsia="Arial" w:cs="Arial"/>
          <w:sz w:val="22"/>
          <w:szCs w:val="22"/>
        </w:rPr>
        <w:t xml:space="preserve"> this by simple nods, eye </w:t>
      </w:r>
      <w:r w:rsidRPr="34418A64" w:rsidR="34418A64">
        <w:rPr>
          <w:rFonts w:ascii="Arial" w:hAnsi="Arial" w:eastAsia="Arial" w:cs="Arial"/>
          <w:sz w:val="22"/>
          <w:szCs w:val="22"/>
        </w:rPr>
        <w:t xml:space="preserve">contact, </w:t>
      </w:r>
      <w:r w:rsidRPr="34418A64" w:rsidR="34418A64">
        <w:rPr>
          <w:rFonts w:ascii="Arial" w:hAnsi="Arial" w:eastAsia="Arial" w:cs="Arial"/>
          <w:sz w:val="22"/>
          <w:szCs w:val="22"/>
        </w:rPr>
        <w:t>questioning</w:t>
      </w:r>
      <w:r w:rsidRPr="34418A64" w:rsidR="34418A64">
        <w:rPr>
          <w:rFonts w:ascii="Arial" w:hAnsi="Arial" w:eastAsia="Arial" w:cs="Arial"/>
          <w:sz w:val="22"/>
          <w:szCs w:val="22"/>
        </w:rPr>
        <w:t xml:space="preserve">, reflection and </w:t>
      </w:r>
      <w:r w:rsidRPr="34418A64" w:rsidR="34418A64">
        <w:rPr>
          <w:rFonts w:ascii="Arial" w:hAnsi="Arial" w:eastAsia="Arial" w:cs="Arial"/>
          <w:sz w:val="22"/>
          <w:szCs w:val="22"/>
        </w:rPr>
        <w:t>summarisation. T</w:t>
      </w:r>
      <w:r w:rsidRPr="34418A64" w:rsidR="34418A64">
        <w:rPr>
          <w:rFonts w:ascii="Arial" w:hAnsi="Arial" w:eastAsia="Arial" w:cs="Arial"/>
          <w:sz w:val="22"/>
          <w:szCs w:val="22"/>
        </w:rPr>
        <w:t xml:space="preserve">his led to the client going deeper into their </w:t>
      </w:r>
      <w:r w:rsidRPr="34418A64" w:rsidR="34418A64">
        <w:rPr>
          <w:rFonts w:ascii="Arial" w:hAnsi="Arial" w:eastAsia="Arial" w:cs="Arial"/>
          <w:sz w:val="22"/>
          <w:szCs w:val="22"/>
        </w:rPr>
        <w:t>thoughts</w:t>
      </w:r>
      <w:r w:rsidRPr="34418A64" w:rsidR="34418A64">
        <w:rPr>
          <w:rFonts w:ascii="Arial" w:hAnsi="Arial" w:eastAsia="Arial" w:cs="Arial"/>
          <w:sz w:val="22"/>
          <w:szCs w:val="22"/>
        </w:rPr>
        <w:t xml:space="preserve"> and feelings and being more open with the counsellor</w:t>
      </w:r>
      <w:r w:rsidRPr="34418A64" w:rsidR="34418A64">
        <w:rPr>
          <w:rFonts w:ascii="Arial" w:hAnsi="Arial" w:eastAsia="Arial" w:cs="Arial"/>
          <w:sz w:val="22"/>
          <w:szCs w:val="22"/>
        </w:rPr>
        <w:t xml:space="preserve"> as they felt that they were understanding and listening.   Active listening is </w:t>
      </w:r>
      <w:r w:rsidRPr="34418A64" w:rsidR="34418A64">
        <w:rPr>
          <w:rFonts w:ascii="Arial" w:hAnsi="Arial" w:eastAsia="Arial" w:cs="Arial"/>
          <w:sz w:val="22"/>
          <w:szCs w:val="22"/>
        </w:rPr>
        <w:t xml:space="preserve">valuable </w:t>
      </w:r>
      <w:r w:rsidRPr="34418A64" w:rsidR="34418A64">
        <w:rPr>
          <w:rFonts w:ascii="Arial" w:hAnsi="Arial" w:eastAsia="Arial" w:cs="Arial"/>
          <w:sz w:val="22"/>
          <w:szCs w:val="22"/>
        </w:rPr>
        <w:t>skill</w:t>
      </w:r>
      <w:r w:rsidRPr="34418A64" w:rsidR="34418A64">
        <w:rPr>
          <w:rFonts w:ascii="Arial" w:hAnsi="Arial" w:eastAsia="Arial" w:cs="Arial"/>
          <w:sz w:val="22"/>
          <w:szCs w:val="22"/>
        </w:rPr>
        <w:t xml:space="preserve"> to have when working in a nursing </w:t>
      </w:r>
      <w:r w:rsidRPr="34418A64" w:rsidR="34418A64">
        <w:rPr>
          <w:rFonts w:ascii="Arial" w:hAnsi="Arial" w:eastAsia="Arial" w:cs="Arial"/>
          <w:sz w:val="22"/>
          <w:szCs w:val="22"/>
        </w:rPr>
        <w:t>environment</w:t>
      </w:r>
      <w:r w:rsidRPr="34418A64" w:rsidR="34418A64">
        <w:rPr>
          <w:rFonts w:ascii="Arial" w:hAnsi="Arial" w:eastAsia="Arial" w:cs="Arial"/>
          <w:sz w:val="22"/>
          <w:szCs w:val="22"/>
        </w:rPr>
        <w:t xml:space="preserve"> as you will be </w:t>
      </w:r>
      <w:r w:rsidRPr="34418A64" w:rsidR="34418A64">
        <w:rPr>
          <w:rFonts w:ascii="Arial" w:hAnsi="Arial" w:eastAsia="Arial" w:cs="Arial"/>
          <w:sz w:val="22"/>
          <w:szCs w:val="22"/>
        </w:rPr>
        <w:t xml:space="preserve">listening to the </w:t>
      </w:r>
      <w:r w:rsidRPr="34418A64" w:rsidR="34418A64">
        <w:rPr>
          <w:rFonts w:ascii="Arial" w:hAnsi="Arial" w:eastAsia="Arial" w:cs="Arial"/>
          <w:sz w:val="22"/>
          <w:szCs w:val="22"/>
        </w:rPr>
        <w:t>patients</w:t>
      </w:r>
      <w:r w:rsidRPr="34418A64" w:rsidR="34418A64">
        <w:rPr>
          <w:rFonts w:ascii="Arial" w:hAnsi="Arial" w:eastAsia="Arial" w:cs="Arial"/>
          <w:sz w:val="22"/>
          <w:szCs w:val="22"/>
        </w:rPr>
        <w:t xml:space="preserve"> and families worries as well as questioning them on how they are feeling. You will also need to be </w:t>
      </w:r>
      <w:r w:rsidRPr="34418A64" w:rsidR="34418A64">
        <w:rPr>
          <w:rFonts w:ascii="Arial" w:hAnsi="Arial" w:eastAsia="Arial" w:cs="Arial"/>
          <w:sz w:val="22"/>
          <w:szCs w:val="22"/>
        </w:rPr>
        <w:t>an</w:t>
      </w:r>
      <w:r w:rsidRPr="34418A64" w:rsidR="34418A64">
        <w:rPr>
          <w:rFonts w:ascii="Arial" w:hAnsi="Arial" w:eastAsia="Arial" w:cs="Arial"/>
          <w:sz w:val="22"/>
          <w:szCs w:val="22"/>
        </w:rPr>
        <w:t xml:space="preserve"> active </w:t>
      </w:r>
      <w:r w:rsidRPr="34418A64" w:rsidR="34418A64">
        <w:rPr>
          <w:rFonts w:ascii="Arial" w:hAnsi="Arial" w:eastAsia="Arial" w:cs="Arial"/>
          <w:sz w:val="22"/>
          <w:szCs w:val="22"/>
        </w:rPr>
        <w:t>listener</w:t>
      </w:r>
      <w:r w:rsidRPr="34418A64" w:rsidR="34418A64">
        <w:rPr>
          <w:rFonts w:ascii="Arial" w:hAnsi="Arial" w:eastAsia="Arial" w:cs="Arial"/>
          <w:sz w:val="22"/>
          <w:szCs w:val="22"/>
        </w:rPr>
        <w:t xml:space="preserve"> when </w:t>
      </w:r>
      <w:r w:rsidRPr="34418A64" w:rsidR="34418A64">
        <w:rPr>
          <w:rFonts w:ascii="Arial" w:hAnsi="Arial" w:eastAsia="Arial" w:cs="Arial"/>
          <w:sz w:val="22"/>
          <w:szCs w:val="22"/>
        </w:rPr>
        <w:t>communication</w:t>
      </w:r>
      <w:r w:rsidRPr="34418A64" w:rsidR="34418A64">
        <w:rPr>
          <w:rFonts w:ascii="Arial" w:hAnsi="Arial" w:eastAsia="Arial" w:cs="Arial"/>
          <w:sz w:val="22"/>
          <w:szCs w:val="22"/>
        </w:rPr>
        <w:t xml:space="preserve"> with other health </w:t>
      </w:r>
      <w:r w:rsidRPr="34418A64" w:rsidR="34418A64">
        <w:rPr>
          <w:rFonts w:ascii="Arial" w:hAnsi="Arial" w:eastAsia="Arial" w:cs="Arial"/>
          <w:sz w:val="22"/>
          <w:szCs w:val="22"/>
        </w:rPr>
        <w:t>professionals</w:t>
      </w:r>
      <w:r w:rsidRPr="34418A64" w:rsidR="34418A64">
        <w:rPr>
          <w:rFonts w:ascii="Arial" w:hAnsi="Arial" w:eastAsia="Arial" w:cs="Arial"/>
          <w:sz w:val="22"/>
          <w:szCs w:val="22"/>
        </w:rPr>
        <w:t xml:space="preserve"> about carrying out tasks and </w:t>
      </w:r>
      <w:r w:rsidRPr="34418A64" w:rsidR="34418A64">
        <w:rPr>
          <w:rFonts w:ascii="Arial" w:hAnsi="Arial" w:eastAsia="Arial" w:cs="Arial"/>
          <w:sz w:val="22"/>
          <w:szCs w:val="22"/>
        </w:rPr>
        <w:t xml:space="preserve">caring </w:t>
      </w:r>
      <w:r w:rsidRPr="34418A64" w:rsidR="34418A64">
        <w:rPr>
          <w:rFonts w:ascii="Arial" w:hAnsi="Arial" w:eastAsia="Arial" w:cs="Arial"/>
          <w:sz w:val="22"/>
          <w:szCs w:val="22"/>
        </w:rPr>
        <w:t>after</w:t>
      </w:r>
      <w:r w:rsidRPr="34418A64" w:rsidR="34418A64">
        <w:rPr>
          <w:rFonts w:ascii="Arial" w:hAnsi="Arial" w:eastAsia="Arial" w:cs="Arial"/>
          <w:sz w:val="22"/>
          <w:szCs w:val="22"/>
        </w:rPr>
        <w:t xml:space="preserve"> </w:t>
      </w:r>
      <w:r w:rsidRPr="34418A64" w:rsidR="34418A64">
        <w:rPr>
          <w:rFonts w:ascii="Arial" w:hAnsi="Arial" w:eastAsia="Arial" w:cs="Arial"/>
          <w:sz w:val="22"/>
          <w:szCs w:val="22"/>
        </w:rPr>
        <w:t xml:space="preserve">patients, if </w:t>
      </w:r>
      <w:r w:rsidRPr="34418A64" w:rsidR="34418A64">
        <w:rPr>
          <w:rFonts w:ascii="Arial" w:hAnsi="Arial" w:eastAsia="Arial" w:cs="Arial"/>
          <w:sz w:val="22"/>
          <w:szCs w:val="22"/>
        </w:rPr>
        <w:t>you're</w:t>
      </w:r>
      <w:r w:rsidRPr="34418A64" w:rsidR="34418A64">
        <w:rPr>
          <w:rFonts w:ascii="Arial" w:hAnsi="Arial" w:eastAsia="Arial" w:cs="Arial"/>
          <w:sz w:val="22"/>
          <w:szCs w:val="22"/>
        </w:rPr>
        <w:t xml:space="preserve"> not active listening in </w:t>
      </w:r>
      <w:r w:rsidRPr="34418A64" w:rsidR="34418A64">
        <w:rPr>
          <w:rFonts w:ascii="Arial" w:hAnsi="Arial" w:eastAsia="Arial" w:cs="Arial"/>
          <w:sz w:val="22"/>
          <w:szCs w:val="22"/>
        </w:rPr>
        <w:t>a nursing</w:t>
      </w:r>
      <w:r w:rsidRPr="34418A64" w:rsidR="34418A64">
        <w:rPr>
          <w:rFonts w:ascii="Arial" w:hAnsi="Arial" w:eastAsia="Arial" w:cs="Arial"/>
          <w:sz w:val="22"/>
          <w:szCs w:val="22"/>
        </w:rPr>
        <w:t xml:space="preserve"> </w:t>
      </w:r>
      <w:r w:rsidRPr="34418A64" w:rsidR="34418A64">
        <w:rPr>
          <w:rFonts w:ascii="Arial" w:hAnsi="Arial" w:eastAsia="Arial" w:cs="Arial"/>
          <w:sz w:val="22"/>
          <w:szCs w:val="22"/>
        </w:rPr>
        <w:t>environment</w:t>
      </w:r>
      <w:r w:rsidRPr="34418A64" w:rsidR="34418A64">
        <w:rPr>
          <w:rFonts w:ascii="Arial" w:hAnsi="Arial" w:eastAsia="Arial" w:cs="Arial"/>
          <w:sz w:val="22"/>
          <w:szCs w:val="22"/>
        </w:rPr>
        <w:t xml:space="preserve"> many mistakes may be made for example giving the </w:t>
      </w:r>
      <w:r w:rsidRPr="34418A64" w:rsidR="34418A64">
        <w:rPr>
          <w:rFonts w:ascii="Arial" w:hAnsi="Arial" w:eastAsia="Arial" w:cs="Arial"/>
          <w:sz w:val="22"/>
          <w:szCs w:val="22"/>
        </w:rPr>
        <w:t>patient</w:t>
      </w:r>
      <w:r w:rsidRPr="34418A64" w:rsidR="34418A64">
        <w:rPr>
          <w:rFonts w:ascii="Arial" w:hAnsi="Arial" w:eastAsia="Arial" w:cs="Arial"/>
          <w:sz w:val="22"/>
          <w:szCs w:val="22"/>
        </w:rPr>
        <w:t xml:space="preserve"> the wrong medication or not completing the correct tasks given.</w:t>
      </w:r>
      <w:r w:rsidRPr="34418A64" w:rsidR="34418A64">
        <w:rPr>
          <w:rFonts w:ascii="Arial" w:hAnsi="Arial" w:eastAsia="Arial" w:cs="Arial"/>
          <w:sz w:val="22"/>
          <w:szCs w:val="22"/>
        </w:rPr>
        <w:t xml:space="preserve"> </w:t>
      </w:r>
    </w:p>
    <w:p w:rsidR="34418A64" w:rsidP="5E1F3C12" w:rsidRDefault="34418A64" w14:paraId="5454DFB1" w14:textId="7C1CB820">
      <w:pPr>
        <w:pStyle w:val="Normal"/>
        <w:rPr>
          <w:rFonts w:ascii="Arial" w:hAnsi="Arial" w:eastAsia="Arial" w:cs="Arial"/>
          <w:sz w:val="22"/>
          <w:szCs w:val="22"/>
        </w:rPr>
      </w:pPr>
      <w:r w:rsidRPr="5E1F3C12" w:rsidR="5E1F3C12">
        <w:rPr>
          <w:rFonts w:ascii="Arial" w:hAnsi="Arial" w:eastAsia="Arial" w:cs="Arial"/>
          <w:sz w:val="22"/>
          <w:szCs w:val="22"/>
        </w:rPr>
        <w:t xml:space="preserve"> </w:t>
      </w:r>
      <w:r w:rsidRPr="5E1F3C12" w:rsidR="5E1F3C12">
        <w:rPr>
          <w:rFonts w:ascii="Arial" w:hAnsi="Arial" w:eastAsia="Arial" w:cs="Arial"/>
          <w:sz w:val="22"/>
          <w:szCs w:val="22"/>
        </w:rPr>
        <w:t>D</w:t>
      </w:r>
      <w:r w:rsidRPr="5E1F3C12" w:rsidR="5E1F3C12">
        <w:rPr>
          <w:rFonts w:ascii="Arial" w:hAnsi="Arial" w:eastAsia="Arial" w:cs="Arial"/>
          <w:sz w:val="22"/>
          <w:szCs w:val="22"/>
        </w:rPr>
        <w:t xml:space="preserve">uring the counselling session the </w:t>
      </w:r>
      <w:r w:rsidRPr="5E1F3C12" w:rsidR="5E1F3C12">
        <w:rPr>
          <w:rFonts w:ascii="Arial" w:hAnsi="Arial" w:eastAsia="Arial" w:cs="Arial"/>
          <w:sz w:val="22"/>
          <w:szCs w:val="22"/>
        </w:rPr>
        <w:t>counsellor</w:t>
      </w:r>
      <w:r w:rsidRPr="5E1F3C12" w:rsidR="5E1F3C12">
        <w:rPr>
          <w:rFonts w:ascii="Arial" w:hAnsi="Arial" w:eastAsia="Arial" w:cs="Arial"/>
          <w:sz w:val="22"/>
          <w:szCs w:val="22"/>
        </w:rPr>
        <w:t xml:space="preserve"> always used open ended questions. This gave to client the opportunity to think about how they were </w:t>
      </w:r>
      <w:r w:rsidRPr="5E1F3C12" w:rsidR="5E1F3C12">
        <w:rPr>
          <w:rFonts w:ascii="Arial" w:hAnsi="Arial" w:eastAsia="Arial" w:cs="Arial"/>
          <w:sz w:val="22"/>
          <w:szCs w:val="22"/>
        </w:rPr>
        <w:t xml:space="preserve">feeling </w:t>
      </w:r>
      <w:r w:rsidRPr="5E1F3C12" w:rsidR="5E1F3C12">
        <w:rPr>
          <w:rFonts w:ascii="Arial" w:hAnsi="Arial" w:eastAsia="Arial" w:cs="Arial"/>
          <w:sz w:val="22"/>
          <w:szCs w:val="22"/>
        </w:rPr>
        <w:t>and</w:t>
      </w:r>
      <w:r w:rsidRPr="5E1F3C12" w:rsidR="5E1F3C12">
        <w:rPr>
          <w:rFonts w:ascii="Arial" w:hAnsi="Arial" w:eastAsia="Arial" w:cs="Arial"/>
          <w:sz w:val="22"/>
          <w:szCs w:val="22"/>
        </w:rPr>
        <w:t xml:space="preserve"> explain in more depth </w:t>
      </w:r>
      <w:r w:rsidRPr="5E1F3C12" w:rsidR="5E1F3C12">
        <w:rPr>
          <w:rFonts w:ascii="Arial" w:hAnsi="Arial" w:eastAsia="Arial" w:cs="Arial"/>
          <w:sz w:val="22"/>
          <w:szCs w:val="22"/>
        </w:rPr>
        <w:t>instead</w:t>
      </w:r>
      <w:r w:rsidRPr="5E1F3C12" w:rsidR="5E1F3C12">
        <w:rPr>
          <w:rFonts w:ascii="Arial" w:hAnsi="Arial" w:eastAsia="Arial" w:cs="Arial"/>
          <w:sz w:val="22"/>
          <w:szCs w:val="22"/>
        </w:rPr>
        <w:t xml:space="preserve"> of the counsellor telling the client how they must be feeling. By </w:t>
      </w:r>
      <w:r w:rsidRPr="5E1F3C12" w:rsidR="5E1F3C12">
        <w:rPr>
          <w:rFonts w:ascii="Arial" w:hAnsi="Arial" w:eastAsia="Arial" w:cs="Arial"/>
          <w:sz w:val="22"/>
          <w:szCs w:val="22"/>
        </w:rPr>
        <w:t>the</w:t>
      </w:r>
      <w:r w:rsidRPr="5E1F3C12" w:rsidR="5E1F3C12">
        <w:rPr>
          <w:rFonts w:ascii="Arial" w:hAnsi="Arial" w:eastAsia="Arial" w:cs="Arial"/>
          <w:sz w:val="22"/>
          <w:szCs w:val="22"/>
        </w:rPr>
        <w:t xml:space="preserve"> counsellor </w:t>
      </w:r>
      <w:r w:rsidRPr="5E1F3C12" w:rsidR="5E1F3C12">
        <w:rPr>
          <w:rFonts w:ascii="Arial" w:hAnsi="Arial" w:eastAsia="Arial" w:cs="Arial"/>
          <w:sz w:val="22"/>
          <w:szCs w:val="22"/>
        </w:rPr>
        <w:t xml:space="preserve">asking </w:t>
      </w:r>
      <w:r w:rsidRPr="5E1F3C12" w:rsidR="5E1F3C12">
        <w:rPr>
          <w:rFonts w:ascii="Arial" w:hAnsi="Arial" w:eastAsia="Arial" w:cs="Arial"/>
          <w:sz w:val="22"/>
          <w:szCs w:val="22"/>
        </w:rPr>
        <w:t>how</w:t>
      </w:r>
      <w:r w:rsidRPr="5E1F3C12" w:rsidR="5E1F3C12">
        <w:rPr>
          <w:rFonts w:ascii="Arial" w:hAnsi="Arial" w:eastAsia="Arial" w:cs="Arial"/>
          <w:sz w:val="22"/>
          <w:szCs w:val="22"/>
        </w:rPr>
        <w:t xml:space="preserve"> they were feeling it </w:t>
      </w:r>
      <w:r w:rsidRPr="5E1F3C12" w:rsidR="5E1F3C12">
        <w:rPr>
          <w:rFonts w:ascii="Arial" w:hAnsi="Arial" w:eastAsia="Arial" w:cs="Arial"/>
          <w:sz w:val="22"/>
          <w:szCs w:val="22"/>
        </w:rPr>
        <w:t>allow</w:t>
      </w:r>
      <w:r w:rsidRPr="5E1F3C12" w:rsidR="5E1F3C12">
        <w:rPr>
          <w:rFonts w:ascii="Arial" w:hAnsi="Arial" w:eastAsia="Arial" w:cs="Arial"/>
          <w:sz w:val="22"/>
          <w:szCs w:val="22"/>
        </w:rPr>
        <w:t>ed</w:t>
      </w:r>
      <w:r w:rsidRPr="5E1F3C12" w:rsidR="5E1F3C12">
        <w:rPr>
          <w:rFonts w:ascii="Arial" w:hAnsi="Arial" w:eastAsia="Arial" w:cs="Arial"/>
          <w:sz w:val="22"/>
          <w:szCs w:val="22"/>
        </w:rPr>
        <w:t xml:space="preserve"> the session to develop and progress stronger as they were able to discuss the </w:t>
      </w:r>
      <w:r w:rsidRPr="5E1F3C12" w:rsidR="5E1F3C12">
        <w:rPr>
          <w:rFonts w:ascii="Arial" w:hAnsi="Arial" w:eastAsia="Arial" w:cs="Arial"/>
          <w:sz w:val="22"/>
          <w:szCs w:val="22"/>
        </w:rPr>
        <w:t>client's</w:t>
      </w:r>
      <w:r w:rsidRPr="5E1F3C12" w:rsidR="5E1F3C12">
        <w:rPr>
          <w:rFonts w:ascii="Arial" w:hAnsi="Arial" w:eastAsia="Arial" w:cs="Arial"/>
          <w:sz w:val="22"/>
          <w:szCs w:val="22"/>
        </w:rPr>
        <w:t xml:space="preserve"> emotions</w:t>
      </w:r>
      <w:r w:rsidRPr="5E1F3C12" w:rsidR="5E1F3C12">
        <w:rPr>
          <w:rFonts w:ascii="Arial" w:hAnsi="Arial" w:eastAsia="Arial" w:cs="Arial"/>
          <w:sz w:val="22"/>
          <w:szCs w:val="22"/>
        </w:rPr>
        <w:t>.  T</w:t>
      </w:r>
      <w:r w:rsidRPr="5E1F3C12" w:rsidR="5E1F3C12">
        <w:rPr>
          <w:rFonts w:ascii="Arial" w:hAnsi="Arial" w:eastAsia="Arial" w:cs="Arial"/>
          <w:sz w:val="22"/>
          <w:szCs w:val="22"/>
        </w:rPr>
        <w:t xml:space="preserve">he </w:t>
      </w:r>
      <w:r w:rsidRPr="5E1F3C12" w:rsidR="5E1F3C12">
        <w:rPr>
          <w:rFonts w:ascii="Arial" w:hAnsi="Arial" w:eastAsia="Arial" w:cs="Arial"/>
          <w:sz w:val="22"/>
          <w:szCs w:val="22"/>
        </w:rPr>
        <w:t>counsellor</w:t>
      </w:r>
      <w:r w:rsidRPr="5E1F3C12" w:rsidR="5E1F3C12">
        <w:rPr>
          <w:rFonts w:ascii="Arial" w:hAnsi="Arial" w:eastAsia="Arial" w:cs="Arial"/>
          <w:sz w:val="22"/>
          <w:szCs w:val="22"/>
        </w:rPr>
        <w:t xml:space="preserve"> was able to me more empathetic as they were able to understand how the client was feeling. While</w:t>
      </w:r>
      <w:r w:rsidRPr="5E1F3C12" w:rsidR="5E1F3C12">
        <w:rPr>
          <w:rFonts w:ascii="Arial" w:hAnsi="Arial" w:eastAsia="Arial" w:cs="Arial"/>
          <w:sz w:val="22"/>
          <w:szCs w:val="22"/>
        </w:rPr>
        <w:t xml:space="preserve"> the client was talking about their situation the counsellor would </w:t>
      </w:r>
      <w:r w:rsidRPr="5E1F3C12" w:rsidR="5E1F3C12">
        <w:rPr>
          <w:rFonts w:ascii="Arial" w:hAnsi="Arial" w:eastAsia="Arial" w:cs="Arial"/>
          <w:sz w:val="22"/>
          <w:szCs w:val="22"/>
        </w:rPr>
        <w:t>rephrase</w:t>
      </w:r>
      <w:r w:rsidRPr="5E1F3C12" w:rsidR="5E1F3C12">
        <w:rPr>
          <w:rFonts w:ascii="Arial" w:hAnsi="Arial" w:eastAsia="Arial" w:cs="Arial"/>
          <w:sz w:val="22"/>
          <w:szCs w:val="22"/>
        </w:rPr>
        <w:t xml:space="preserve"> what the client had said. This showed the client that the counsellor understood their problems and the way they are feeling. D</w:t>
      </w:r>
      <w:r w:rsidRPr="5E1F3C12" w:rsidR="5E1F3C12">
        <w:rPr>
          <w:rFonts w:ascii="Arial" w:hAnsi="Arial" w:eastAsia="Arial" w:cs="Arial"/>
          <w:sz w:val="22"/>
          <w:szCs w:val="22"/>
        </w:rPr>
        <w:t>uring</w:t>
      </w:r>
      <w:r w:rsidRPr="5E1F3C12" w:rsidR="5E1F3C12">
        <w:rPr>
          <w:rFonts w:ascii="Arial" w:hAnsi="Arial" w:eastAsia="Arial" w:cs="Arial"/>
          <w:sz w:val="22"/>
          <w:szCs w:val="22"/>
        </w:rPr>
        <w:t xml:space="preserve"> </w:t>
      </w:r>
      <w:r w:rsidRPr="5E1F3C12" w:rsidR="5E1F3C12">
        <w:rPr>
          <w:rFonts w:ascii="Arial" w:hAnsi="Arial" w:eastAsia="Arial" w:cs="Arial"/>
          <w:sz w:val="22"/>
          <w:szCs w:val="22"/>
        </w:rPr>
        <w:t>the</w:t>
      </w:r>
      <w:r w:rsidRPr="5E1F3C12" w:rsidR="5E1F3C12">
        <w:rPr>
          <w:rFonts w:ascii="Arial" w:hAnsi="Arial" w:eastAsia="Arial" w:cs="Arial"/>
          <w:sz w:val="22"/>
          <w:szCs w:val="22"/>
        </w:rPr>
        <w:t xml:space="preserve"> </w:t>
      </w:r>
      <w:r w:rsidRPr="5E1F3C12" w:rsidR="5E1F3C12">
        <w:rPr>
          <w:rFonts w:ascii="Arial" w:hAnsi="Arial" w:eastAsia="Arial" w:cs="Arial"/>
          <w:sz w:val="22"/>
          <w:szCs w:val="22"/>
        </w:rPr>
        <w:t>video</w:t>
      </w:r>
      <w:r w:rsidRPr="5E1F3C12" w:rsidR="5E1F3C12">
        <w:rPr>
          <w:rFonts w:ascii="Arial" w:hAnsi="Arial" w:eastAsia="Arial" w:cs="Arial"/>
          <w:sz w:val="22"/>
          <w:szCs w:val="22"/>
        </w:rPr>
        <w:t xml:space="preserve"> you could see that by </w:t>
      </w:r>
      <w:r w:rsidRPr="5E1F3C12" w:rsidR="5E1F3C12">
        <w:rPr>
          <w:rFonts w:ascii="Arial" w:hAnsi="Arial" w:eastAsia="Arial" w:cs="Arial"/>
          <w:sz w:val="22"/>
          <w:szCs w:val="22"/>
        </w:rPr>
        <w:t xml:space="preserve">the </w:t>
      </w:r>
      <w:r w:rsidRPr="5E1F3C12" w:rsidR="5E1F3C12">
        <w:rPr>
          <w:rFonts w:ascii="Arial" w:hAnsi="Arial" w:eastAsia="Arial" w:cs="Arial"/>
          <w:sz w:val="22"/>
          <w:szCs w:val="22"/>
        </w:rPr>
        <w:t>counsellor</w:t>
      </w:r>
      <w:r w:rsidRPr="5E1F3C12" w:rsidR="5E1F3C12">
        <w:rPr>
          <w:rFonts w:ascii="Arial" w:hAnsi="Arial" w:eastAsia="Arial" w:cs="Arial"/>
          <w:sz w:val="22"/>
          <w:szCs w:val="22"/>
        </w:rPr>
        <w:t xml:space="preserve"> rephrasing </w:t>
      </w:r>
      <w:r w:rsidRPr="5E1F3C12" w:rsidR="5E1F3C12">
        <w:rPr>
          <w:rFonts w:ascii="Arial" w:hAnsi="Arial" w:eastAsia="Arial" w:cs="Arial"/>
          <w:sz w:val="22"/>
          <w:szCs w:val="22"/>
        </w:rPr>
        <w:t xml:space="preserve">and </w:t>
      </w:r>
      <w:r w:rsidRPr="5E1F3C12" w:rsidR="5E1F3C12">
        <w:rPr>
          <w:rFonts w:ascii="Arial" w:hAnsi="Arial" w:eastAsia="Arial" w:cs="Arial"/>
          <w:sz w:val="22"/>
          <w:szCs w:val="22"/>
        </w:rPr>
        <w:t>reflection</w:t>
      </w:r>
      <w:r w:rsidRPr="5E1F3C12" w:rsidR="5E1F3C12">
        <w:rPr>
          <w:rFonts w:ascii="Arial" w:hAnsi="Arial" w:eastAsia="Arial" w:cs="Arial"/>
          <w:sz w:val="22"/>
          <w:szCs w:val="22"/>
        </w:rPr>
        <w:t xml:space="preserve"> </w:t>
      </w:r>
      <w:r w:rsidRPr="5E1F3C12" w:rsidR="5E1F3C12">
        <w:rPr>
          <w:rFonts w:ascii="Arial" w:hAnsi="Arial" w:eastAsia="Arial" w:cs="Arial"/>
          <w:sz w:val="22"/>
          <w:szCs w:val="22"/>
        </w:rPr>
        <w:t xml:space="preserve">throughout the session made the </w:t>
      </w:r>
      <w:r w:rsidRPr="5E1F3C12" w:rsidR="5E1F3C12">
        <w:rPr>
          <w:rFonts w:ascii="Arial" w:hAnsi="Arial" w:eastAsia="Arial" w:cs="Arial"/>
          <w:sz w:val="22"/>
          <w:szCs w:val="22"/>
        </w:rPr>
        <w:t xml:space="preserve">client </w:t>
      </w:r>
      <w:r w:rsidRPr="5E1F3C12" w:rsidR="5E1F3C12">
        <w:rPr>
          <w:rFonts w:ascii="Arial" w:hAnsi="Arial" w:eastAsia="Arial" w:cs="Arial"/>
          <w:sz w:val="22"/>
          <w:szCs w:val="22"/>
        </w:rPr>
        <w:t>more</w:t>
      </w:r>
      <w:r w:rsidRPr="5E1F3C12" w:rsidR="5E1F3C12">
        <w:rPr>
          <w:rFonts w:ascii="Arial" w:hAnsi="Arial" w:eastAsia="Arial" w:cs="Arial"/>
          <w:sz w:val="22"/>
          <w:szCs w:val="22"/>
        </w:rPr>
        <w:t xml:space="preserve"> comfortable </w:t>
      </w:r>
      <w:r w:rsidRPr="5E1F3C12" w:rsidR="5E1F3C12">
        <w:rPr>
          <w:rFonts w:ascii="Arial" w:hAnsi="Arial" w:eastAsia="Arial" w:cs="Arial"/>
          <w:sz w:val="22"/>
          <w:szCs w:val="22"/>
        </w:rPr>
        <w:t xml:space="preserve">and </w:t>
      </w:r>
      <w:r w:rsidRPr="5E1F3C12" w:rsidR="5E1F3C12">
        <w:rPr>
          <w:rFonts w:ascii="Arial" w:hAnsi="Arial" w:eastAsia="Arial" w:cs="Arial"/>
          <w:sz w:val="22"/>
          <w:szCs w:val="22"/>
        </w:rPr>
        <w:t>relaxed</w:t>
      </w:r>
      <w:r w:rsidRPr="5E1F3C12" w:rsidR="5E1F3C12">
        <w:rPr>
          <w:rFonts w:ascii="Arial" w:hAnsi="Arial" w:eastAsia="Arial" w:cs="Arial"/>
          <w:sz w:val="22"/>
          <w:szCs w:val="22"/>
        </w:rPr>
        <w:t xml:space="preserve"> in the </w:t>
      </w:r>
      <w:r w:rsidRPr="5E1F3C12" w:rsidR="5E1F3C12">
        <w:rPr>
          <w:rFonts w:ascii="Arial" w:hAnsi="Arial" w:eastAsia="Arial" w:cs="Arial"/>
          <w:sz w:val="22"/>
          <w:szCs w:val="22"/>
        </w:rPr>
        <w:t xml:space="preserve">session </w:t>
      </w:r>
      <w:r w:rsidRPr="5E1F3C12" w:rsidR="5E1F3C12">
        <w:rPr>
          <w:rFonts w:ascii="Arial" w:hAnsi="Arial" w:eastAsia="Arial" w:cs="Arial"/>
          <w:sz w:val="22"/>
          <w:szCs w:val="22"/>
        </w:rPr>
        <w:t>as</w:t>
      </w:r>
      <w:r w:rsidRPr="5E1F3C12" w:rsidR="5E1F3C12">
        <w:rPr>
          <w:rFonts w:ascii="Arial" w:hAnsi="Arial" w:eastAsia="Arial" w:cs="Arial"/>
          <w:sz w:val="22"/>
          <w:szCs w:val="22"/>
        </w:rPr>
        <w:t xml:space="preserve"> they were </w:t>
      </w:r>
      <w:r w:rsidRPr="5E1F3C12" w:rsidR="5E1F3C12">
        <w:rPr>
          <w:rFonts w:ascii="Arial" w:hAnsi="Arial" w:eastAsia="Arial" w:cs="Arial"/>
          <w:sz w:val="22"/>
          <w:szCs w:val="22"/>
        </w:rPr>
        <w:t>opening</w:t>
      </w:r>
      <w:r w:rsidRPr="5E1F3C12" w:rsidR="5E1F3C12">
        <w:rPr>
          <w:rFonts w:ascii="Arial" w:hAnsi="Arial" w:eastAsia="Arial" w:cs="Arial"/>
          <w:sz w:val="22"/>
          <w:szCs w:val="22"/>
        </w:rPr>
        <w:t xml:space="preserve"> more about their </w:t>
      </w:r>
      <w:r w:rsidRPr="5E1F3C12" w:rsidR="5E1F3C12">
        <w:rPr>
          <w:rFonts w:ascii="Arial" w:hAnsi="Arial" w:eastAsia="Arial" w:cs="Arial"/>
          <w:sz w:val="22"/>
          <w:szCs w:val="22"/>
        </w:rPr>
        <w:t>problems</w:t>
      </w:r>
      <w:r w:rsidRPr="5E1F3C12" w:rsidR="5E1F3C12">
        <w:rPr>
          <w:rFonts w:ascii="Arial" w:hAnsi="Arial" w:eastAsia="Arial" w:cs="Arial"/>
          <w:sz w:val="22"/>
          <w:szCs w:val="22"/>
        </w:rPr>
        <w:t>,</w:t>
      </w:r>
      <w:r w:rsidRPr="5E1F3C12" w:rsidR="5E1F3C12">
        <w:rPr>
          <w:rFonts w:ascii="Arial" w:hAnsi="Arial" w:eastAsia="Arial" w:cs="Arial"/>
          <w:sz w:val="22"/>
          <w:szCs w:val="22"/>
        </w:rPr>
        <w:t xml:space="preserve"> the</w:t>
      </w:r>
      <w:r w:rsidRPr="5E1F3C12" w:rsidR="5E1F3C12">
        <w:rPr>
          <w:rFonts w:ascii="Arial" w:hAnsi="Arial" w:eastAsia="Arial" w:cs="Arial"/>
          <w:sz w:val="22"/>
          <w:szCs w:val="22"/>
        </w:rPr>
        <w:t xml:space="preserve">ir voice </w:t>
      </w:r>
      <w:r w:rsidRPr="5E1F3C12" w:rsidR="5E1F3C12">
        <w:rPr>
          <w:rFonts w:ascii="Arial" w:hAnsi="Arial" w:eastAsia="Arial" w:cs="Arial"/>
          <w:sz w:val="22"/>
          <w:szCs w:val="22"/>
        </w:rPr>
        <w:t>sounded</w:t>
      </w:r>
      <w:r w:rsidRPr="5E1F3C12" w:rsidR="5E1F3C12">
        <w:rPr>
          <w:rFonts w:ascii="Arial" w:hAnsi="Arial" w:eastAsia="Arial" w:cs="Arial"/>
          <w:sz w:val="22"/>
          <w:szCs w:val="22"/>
        </w:rPr>
        <w:t xml:space="preserve"> </w:t>
      </w:r>
      <w:r w:rsidRPr="5E1F3C12" w:rsidR="5E1F3C12">
        <w:rPr>
          <w:rFonts w:ascii="Arial" w:hAnsi="Arial" w:eastAsia="Arial" w:cs="Arial"/>
          <w:sz w:val="22"/>
          <w:szCs w:val="22"/>
        </w:rPr>
        <w:t>calmer</w:t>
      </w:r>
      <w:r w:rsidRPr="5E1F3C12" w:rsidR="5E1F3C12">
        <w:rPr>
          <w:rFonts w:ascii="Arial" w:hAnsi="Arial" w:eastAsia="Arial" w:cs="Arial"/>
          <w:sz w:val="22"/>
          <w:szCs w:val="22"/>
        </w:rPr>
        <w:t xml:space="preserve"> just like the counsellors. By then end of the session the counsellor had a clear </w:t>
      </w:r>
      <w:r w:rsidRPr="5E1F3C12" w:rsidR="5E1F3C12">
        <w:rPr>
          <w:rFonts w:ascii="Arial" w:hAnsi="Arial" w:eastAsia="Arial" w:cs="Arial"/>
          <w:sz w:val="22"/>
          <w:szCs w:val="22"/>
        </w:rPr>
        <w:t xml:space="preserve">l understanding of what the client was going through and their emotions with it. </w:t>
      </w:r>
      <w:r w:rsidRPr="5E1F3C12" w:rsidR="5E1F3C12">
        <w:rPr>
          <w:rFonts w:ascii="Arial" w:hAnsi="Arial" w:eastAsia="Arial" w:cs="Arial"/>
          <w:sz w:val="22"/>
          <w:szCs w:val="22"/>
        </w:rPr>
        <w:t xml:space="preserve"> A </w:t>
      </w:r>
      <w:r w:rsidRPr="5E1F3C12" w:rsidR="5E1F3C12">
        <w:rPr>
          <w:rFonts w:ascii="Arial" w:hAnsi="Arial" w:eastAsia="Arial" w:cs="Arial"/>
          <w:sz w:val="22"/>
          <w:szCs w:val="22"/>
        </w:rPr>
        <w:t>weakness</w:t>
      </w:r>
      <w:r w:rsidRPr="5E1F3C12" w:rsidR="5E1F3C12">
        <w:rPr>
          <w:rFonts w:ascii="Arial" w:hAnsi="Arial" w:eastAsia="Arial" w:cs="Arial"/>
          <w:sz w:val="22"/>
          <w:szCs w:val="22"/>
        </w:rPr>
        <w:t xml:space="preserve"> of this session was that the counsellor mainly focused on what had </w:t>
      </w:r>
      <w:r w:rsidRPr="5E1F3C12" w:rsidR="5E1F3C12">
        <w:rPr>
          <w:rFonts w:ascii="Arial" w:hAnsi="Arial" w:eastAsia="Arial" w:cs="Arial"/>
          <w:sz w:val="22"/>
          <w:szCs w:val="22"/>
        </w:rPr>
        <w:t>happened</w:t>
      </w:r>
      <w:r w:rsidRPr="5E1F3C12" w:rsidR="5E1F3C12">
        <w:rPr>
          <w:rFonts w:ascii="Arial" w:hAnsi="Arial" w:eastAsia="Arial" w:cs="Arial"/>
          <w:sz w:val="22"/>
          <w:szCs w:val="22"/>
        </w:rPr>
        <w:t xml:space="preserve"> than how were they were feeling. E</w:t>
      </w:r>
      <w:r w:rsidRPr="5E1F3C12" w:rsidR="5E1F3C12">
        <w:rPr>
          <w:rFonts w:ascii="Arial" w:hAnsi="Arial" w:eastAsia="Arial" w:cs="Arial"/>
          <w:sz w:val="22"/>
          <w:szCs w:val="22"/>
        </w:rPr>
        <w:t xml:space="preserve">ven though </w:t>
      </w:r>
      <w:r w:rsidRPr="5E1F3C12" w:rsidR="5E1F3C12">
        <w:rPr>
          <w:rFonts w:ascii="Arial" w:hAnsi="Arial" w:eastAsia="Arial" w:cs="Arial"/>
          <w:sz w:val="22"/>
          <w:szCs w:val="22"/>
        </w:rPr>
        <w:t xml:space="preserve">the </w:t>
      </w:r>
      <w:r w:rsidRPr="5E1F3C12" w:rsidR="5E1F3C12">
        <w:rPr>
          <w:rFonts w:ascii="Arial" w:hAnsi="Arial" w:eastAsia="Arial" w:cs="Arial"/>
          <w:sz w:val="22"/>
          <w:szCs w:val="22"/>
        </w:rPr>
        <w:t>counsellor</w:t>
      </w:r>
      <w:r w:rsidRPr="5E1F3C12" w:rsidR="5E1F3C12">
        <w:rPr>
          <w:rFonts w:ascii="Arial" w:hAnsi="Arial" w:eastAsia="Arial" w:cs="Arial"/>
          <w:sz w:val="22"/>
          <w:szCs w:val="22"/>
        </w:rPr>
        <w:t xml:space="preserve"> did ask how they were feeling about the situation they w</w:t>
      </w:r>
      <w:r w:rsidRPr="5E1F3C12" w:rsidR="5E1F3C12">
        <w:rPr>
          <w:rFonts w:ascii="Arial" w:hAnsi="Arial" w:eastAsia="Arial" w:cs="Arial"/>
          <w:sz w:val="22"/>
          <w:szCs w:val="22"/>
        </w:rPr>
        <w:t>ere</w:t>
      </w:r>
      <w:r w:rsidRPr="5E1F3C12" w:rsidR="5E1F3C12">
        <w:rPr>
          <w:rFonts w:ascii="Arial" w:hAnsi="Arial" w:eastAsia="Arial" w:cs="Arial"/>
          <w:sz w:val="22"/>
          <w:szCs w:val="22"/>
        </w:rPr>
        <w:t xml:space="preserve"> in the </w:t>
      </w:r>
      <w:r w:rsidRPr="5E1F3C12" w:rsidR="5E1F3C12">
        <w:rPr>
          <w:rFonts w:ascii="Arial" w:hAnsi="Arial" w:eastAsia="Arial" w:cs="Arial"/>
          <w:sz w:val="22"/>
          <w:szCs w:val="22"/>
        </w:rPr>
        <w:t>counsellor</w:t>
      </w:r>
      <w:r w:rsidRPr="5E1F3C12" w:rsidR="5E1F3C12">
        <w:rPr>
          <w:rFonts w:ascii="Arial" w:hAnsi="Arial" w:eastAsia="Arial" w:cs="Arial"/>
          <w:sz w:val="22"/>
          <w:szCs w:val="22"/>
        </w:rPr>
        <w:t xml:space="preserve"> mainly asked questions on what was going on in their lives. </w:t>
      </w:r>
      <w:r w:rsidRPr="5E1F3C12" w:rsidR="5E1F3C12">
        <w:rPr>
          <w:rFonts w:ascii="Arial" w:hAnsi="Arial" w:eastAsia="Arial" w:cs="Arial"/>
          <w:sz w:val="22"/>
          <w:szCs w:val="22"/>
        </w:rPr>
        <w:t xml:space="preserve"> </w:t>
      </w:r>
    </w:p>
    <w:p w:rsidR="7342550E" w:rsidP="7342550E" w:rsidRDefault="7342550E" w14:noSpellErr="1" w14:paraId="7B5C310C" w14:textId="561DA294">
      <w:pPr>
        <w:pStyle w:val="Normal"/>
        <w:rPr>
          <w:rFonts w:ascii="Arial" w:hAnsi="Arial" w:eastAsia="Arial" w:cs="Arial"/>
          <w:b w:val="0"/>
          <w:bCs w:val="0"/>
          <w:i w:val="0"/>
          <w:iCs w:val="0"/>
          <w:noProof w:val="0"/>
          <w:color w:val="000000" w:themeColor="text1" w:themeTint="FF" w:themeShade="FF"/>
          <w:sz w:val="22"/>
          <w:szCs w:val="22"/>
          <w:lang w:val="en-GB"/>
        </w:rPr>
      </w:pPr>
      <w:r w:rsidRPr="7342550E" w:rsidR="7342550E">
        <w:rPr>
          <w:rFonts w:ascii="Arial" w:hAnsi="Arial" w:eastAsia="Arial" w:cs="Arial"/>
          <w:sz w:val="22"/>
          <w:szCs w:val="22"/>
        </w:rPr>
        <w:t xml:space="preserve">At the end of the </w:t>
      </w:r>
      <w:r w:rsidRPr="7342550E" w:rsidR="7342550E">
        <w:rPr>
          <w:rFonts w:ascii="Arial" w:hAnsi="Arial" w:eastAsia="Arial" w:cs="Arial"/>
          <w:sz w:val="22"/>
          <w:szCs w:val="22"/>
        </w:rPr>
        <w:t>sessio</w:t>
      </w:r>
      <w:r w:rsidRPr="7342550E" w:rsidR="7342550E">
        <w:rPr>
          <w:rFonts w:ascii="Arial" w:hAnsi="Arial" w:eastAsia="Arial" w:cs="Arial"/>
          <w:sz w:val="22"/>
          <w:szCs w:val="22"/>
        </w:rPr>
        <w:t xml:space="preserve">n the </w:t>
      </w:r>
      <w:r w:rsidRPr="7342550E" w:rsidR="7342550E">
        <w:rPr>
          <w:rFonts w:ascii="Arial" w:hAnsi="Arial" w:eastAsia="Arial" w:cs="Arial"/>
          <w:sz w:val="22"/>
          <w:szCs w:val="22"/>
        </w:rPr>
        <w:t xml:space="preserve">counsellor </w:t>
      </w:r>
      <w:r w:rsidRPr="7342550E" w:rsidR="7342550E">
        <w:rPr>
          <w:rFonts w:ascii="Arial" w:hAnsi="Arial" w:eastAsia="Arial" w:cs="Arial"/>
          <w:sz w:val="22"/>
          <w:szCs w:val="22"/>
        </w:rPr>
        <w:t>summarised</w:t>
      </w:r>
      <w:r w:rsidRPr="7342550E" w:rsidR="7342550E">
        <w:rPr>
          <w:rFonts w:ascii="Arial" w:hAnsi="Arial" w:eastAsia="Arial" w:cs="Arial"/>
          <w:sz w:val="22"/>
          <w:szCs w:val="22"/>
        </w:rPr>
        <w:t xml:space="preserve"> everything that the client had talked about and asked if there was </w:t>
      </w:r>
      <w:r w:rsidRPr="7342550E" w:rsidR="7342550E">
        <w:rPr>
          <w:rFonts w:ascii="Arial" w:hAnsi="Arial" w:eastAsia="Arial" w:cs="Arial"/>
          <w:sz w:val="22"/>
          <w:szCs w:val="22"/>
        </w:rPr>
        <w:t>anything</w:t>
      </w:r>
      <w:r w:rsidRPr="7342550E" w:rsidR="7342550E">
        <w:rPr>
          <w:rFonts w:ascii="Arial" w:hAnsi="Arial" w:eastAsia="Arial" w:cs="Arial"/>
          <w:sz w:val="22"/>
          <w:szCs w:val="22"/>
        </w:rPr>
        <w:t xml:space="preserve"> else that the client</w:t>
      </w:r>
      <w:r w:rsidRPr="7342550E" w:rsidR="7342550E">
        <w:rPr>
          <w:rFonts w:ascii="Arial" w:hAnsi="Arial" w:eastAsia="Arial" w:cs="Arial"/>
          <w:sz w:val="22"/>
          <w:szCs w:val="22"/>
        </w:rPr>
        <w:t xml:space="preserve"> </w:t>
      </w:r>
      <w:r w:rsidRPr="7342550E" w:rsidR="7342550E">
        <w:rPr>
          <w:rFonts w:ascii="Arial" w:hAnsi="Arial" w:eastAsia="Arial" w:cs="Arial"/>
          <w:sz w:val="22"/>
          <w:szCs w:val="22"/>
        </w:rPr>
        <w:t xml:space="preserve">wanted to say. This meant that the client wasn’t limited to speaking about their </w:t>
      </w:r>
      <w:r w:rsidRPr="7342550E" w:rsidR="7342550E">
        <w:rPr>
          <w:rFonts w:ascii="Arial" w:hAnsi="Arial" w:eastAsia="Arial" w:cs="Arial"/>
          <w:sz w:val="22"/>
          <w:szCs w:val="22"/>
        </w:rPr>
        <w:t xml:space="preserve">problems </w:t>
      </w:r>
      <w:r w:rsidRPr="7342550E" w:rsidR="7342550E">
        <w:rPr>
          <w:rFonts w:ascii="Arial" w:hAnsi="Arial" w:eastAsia="Arial" w:cs="Arial"/>
          <w:sz w:val="22"/>
          <w:szCs w:val="22"/>
        </w:rPr>
        <w:t>had</w:t>
      </w:r>
      <w:r w:rsidRPr="7342550E" w:rsidR="7342550E">
        <w:rPr>
          <w:rFonts w:ascii="Arial" w:hAnsi="Arial" w:eastAsia="Arial" w:cs="Arial"/>
          <w:sz w:val="22"/>
          <w:szCs w:val="22"/>
        </w:rPr>
        <w:t xml:space="preserve"> the opportunity to talk about any other issues that they had. The counsellor discussed with the </w:t>
      </w:r>
      <w:r w:rsidRPr="7342550E" w:rsidR="7342550E">
        <w:rPr>
          <w:rFonts w:ascii="Arial" w:hAnsi="Arial" w:eastAsia="Arial" w:cs="Arial"/>
          <w:sz w:val="22"/>
          <w:szCs w:val="22"/>
        </w:rPr>
        <w:t>client</w:t>
      </w:r>
      <w:r w:rsidRPr="7342550E" w:rsidR="7342550E">
        <w:rPr>
          <w:rFonts w:ascii="Arial" w:hAnsi="Arial" w:eastAsia="Arial" w:cs="Arial"/>
          <w:sz w:val="22"/>
          <w:szCs w:val="22"/>
        </w:rPr>
        <w:t xml:space="preserve"> how the next </w:t>
      </w:r>
      <w:r w:rsidRPr="7342550E" w:rsidR="7342550E">
        <w:rPr>
          <w:rFonts w:ascii="Arial" w:hAnsi="Arial" w:eastAsia="Arial" w:cs="Arial"/>
          <w:sz w:val="22"/>
          <w:szCs w:val="22"/>
        </w:rPr>
        <w:t xml:space="preserve">will </w:t>
      </w:r>
      <w:r w:rsidRPr="7342550E" w:rsidR="7342550E">
        <w:rPr>
          <w:rFonts w:ascii="Arial" w:hAnsi="Arial" w:eastAsia="Arial" w:cs="Arial"/>
          <w:sz w:val="22"/>
          <w:szCs w:val="22"/>
        </w:rPr>
        <w:t>session</w:t>
      </w:r>
      <w:r w:rsidRPr="7342550E" w:rsidR="7342550E">
        <w:rPr>
          <w:rFonts w:ascii="Arial" w:hAnsi="Arial" w:eastAsia="Arial" w:cs="Arial"/>
          <w:sz w:val="22"/>
          <w:szCs w:val="22"/>
        </w:rPr>
        <w:t xml:space="preserve"> to go and what </w:t>
      </w:r>
      <w:r w:rsidRPr="7342550E" w:rsidR="7342550E">
        <w:rPr>
          <w:rFonts w:ascii="Arial" w:hAnsi="Arial" w:eastAsia="Arial" w:cs="Arial"/>
          <w:sz w:val="22"/>
          <w:szCs w:val="22"/>
        </w:rPr>
        <w:t xml:space="preserve">topic they will speak about in more depth. This gives the client closure and more hope about </w:t>
      </w:r>
      <w:r w:rsidRPr="7342550E" w:rsidR="7342550E">
        <w:rPr>
          <w:rFonts w:ascii="Arial" w:hAnsi="Arial" w:eastAsia="Arial" w:cs="Arial"/>
          <w:sz w:val="22"/>
          <w:szCs w:val="22"/>
        </w:rPr>
        <w:t>how</w:t>
      </w:r>
      <w:r w:rsidRPr="7342550E" w:rsidR="7342550E">
        <w:rPr>
          <w:rFonts w:ascii="Arial" w:hAnsi="Arial" w:eastAsia="Arial" w:cs="Arial"/>
          <w:sz w:val="22"/>
          <w:szCs w:val="22"/>
        </w:rPr>
        <w:t xml:space="preserve"> </w:t>
      </w:r>
      <w:r w:rsidRPr="7342550E" w:rsidR="7342550E">
        <w:rPr>
          <w:rFonts w:ascii="Arial" w:hAnsi="Arial" w:eastAsia="Arial" w:cs="Arial"/>
          <w:sz w:val="22"/>
          <w:szCs w:val="22"/>
        </w:rPr>
        <w:t xml:space="preserve">they are </w:t>
      </w:r>
      <w:r w:rsidRPr="7342550E" w:rsidR="7342550E">
        <w:rPr>
          <w:rFonts w:ascii="Arial" w:hAnsi="Arial" w:eastAsia="Arial" w:cs="Arial"/>
          <w:sz w:val="22"/>
          <w:szCs w:val="22"/>
        </w:rPr>
        <w:t>feeling,</w:t>
      </w:r>
      <w:r w:rsidRPr="7342550E" w:rsidR="7342550E">
        <w:rPr>
          <w:rFonts w:ascii="Arial" w:hAnsi="Arial" w:eastAsia="Arial" w:cs="Arial"/>
          <w:sz w:val="22"/>
          <w:szCs w:val="22"/>
        </w:rPr>
        <w:t xml:space="preserve"> and they know that they will be coming to terms with it. </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p>
    <w:p w:rsidR="7342550E" w:rsidP="7342550E" w:rsidRDefault="7342550E" w14:noSpellErr="1" w14:paraId="1563090C" w14:textId="613DB4A4">
      <w:pPr>
        <w:pStyle w:val="Normal"/>
        <w:rPr>
          <w:rFonts w:ascii="Arial" w:hAnsi="Arial" w:eastAsia="Arial" w:cs="Arial"/>
          <w:b w:val="0"/>
          <w:bCs w:val="0"/>
          <w:i w:val="0"/>
          <w:iCs w:val="0"/>
          <w:noProof w:val="0"/>
          <w:color w:val="000000" w:themeColor="text1" w:themeTint="FF" w:themeShade="FF"/>
          <w:sz w:val="22"/>
          <w:szCs w:val="22"/>
          <w:lang w:val="en-GB"/>
        </w:rPr>
      </w:pPr>
      <w:r w:rsidRPr="7342550E" w:rsidR="7342550E">
        <w:rPr>
          <w:rFonts w:ascii="Arial" w:hAnsi="Arial" w:eastAsia="Arial" w:cs="Arial"/>
          <w:b w:val="0"/>
          <w:bCs w:val="0"/>
          <w:i w:val="0"/>
          <w:iCs w:val="0"/>
          <w:noProof w:val="0"/>
          <w:color w:val="000000" w:themeColor="text1" w:themeTint="FF" w:themeShade="FF"/>
          <w:sz w:val="22"/>
          <w:szCs w:val="22"/>
          <w:lang w:val="en-GB"/>
        </w:rPr>
        <w:t xml:space="preserve">To </w:t>
      </w:r>
      <w:r w:rsidRPr="7342550E" w:rsidR="7342550E">
        <w:rPr>
          <w:rFonts w:ascii="Arial" w:hAnsi="Arial" w:eastAsia="Arial" w:cs="Arial"/>
          <w:b w:val="0"/>
          <w:bCs w:val="0"/>
          <w:i w:val="0"/>
          <w:iCs w:val="0"/>
          <w:noProof w:val="0"/>
          <w:color w:val="000000" w:themeColor="text1" w:themeTint="FF" w:themeShade="FF"/>
          <w:sz w:val="22"/>
          <w:szCs w:val="22"/>
          <w:lang w:val="en-GB"/>
        </w:rPr>
        <w:t>conclude</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it is very </w:t>
      </w:r>
      <w:r w:rsidRPr="7342550E" w:rsidR="7342550E">
        <w:rPr>
          <w:rFonts w:ascii="Arial" w:hAnsi="Arial" w:eastAsia="Arial" w:cs="Arial"/>
          <w:b w:val="0"/>
          <w:bCs w:val="0"/>
          <w:i w:val="0"/>
          <w:iCs w:val="0"/>
          <w:noProof w:val="0"/>
          <w:color w:val="000000" w:themeColor="text1" w:themeTint="FF" w:themeShade="FF"/>
          <w:sz w:val="22"/>
          <w:szCs w:val="22"/>
          <w:lang w:val="en-GB"/>
        </w:rPr>
        <w:t>valuable</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to have communication and </w:t>
      </w:r>
      <w:r w:rsidRPr="7342550E" w:rsidR="7342550E">
        <w:rPr>
          <w:rFonts w:ascii="Arial" w:hAnsi="Arial" w:eastAsia="Arial" w:cs="Arial"/>
          <w:b w:val="0"/>
          <w:bCs w:val="0"/>
          <w:i w:val="0"/>
          <w:iCs w:val="0"/>
          <w:noProof w:val="0"/>
          <w:color w:val="000000" w:themeColor="text1" w:themeTint="FF" w:themeShade="FF"/>
          <w:sz w:val="22"/>
          <w:szCs w:val="22"/>
          <w:lang w:val="en-GB"/>
        </w:rPr>
        <w:t>coun</w:t>
      </w:r>
      <w:r w:rsidRPr="7342550E" w:rsidR="7342550E">
        <w:rPr>
          <w:rFonts w:ascii="Arial" w:hAnsi="Arial" w:eastAsia="Arial" w:cs="Arial"/>
          <w:b w:val="0"/>
          <w:bCs w:val="0"/>
          <w:i w:val="0"/>
          <w:iCs w:val="0"/>
          <w:noProof w:val="0"/>
          <w:color w:val="000000" w:themeColor="text1" w:themeTint="FF" w:themeShade="FF"/>
          <w:sz w:val="22"/>
          <w:szCs w:val="22"/>
          <w:lang w:val="en-GB"/>
        </w:rPr>
        <w:t>selling</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skills within a nursing </w:t>
      </w:r>
      <w:r w:rsidRPr="7342550E" w:rsidR="7342550E">
        <w:rPr>
          <w:rFonts w:ascii="Arial" w:hAnsi="Arial" w:eastAsia="Arial" w:cs="Arial"/>
          <w:b w:val="0"/>
          <w:bCs w:val="0"/>
          <w:i w:val="0"/>
          <w:iCs w:val="0"/>
          <w:noProof w:val="0"/>
          <w:color w:val="000000" w:themeColor="text1" w:themeTint="FF" w:themeShade="FF"/>
          <w:sz w:val="22"/>
          <w:szCs w:val="22"/>
          <w:lang w:val="en-GB"/>
        </w:rPr>
        <w:t>environment</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r w:rsidRPr="7342550E" w:rsidR="7342550E">
        <w:rPr>
          <w:rFonts w:ascii="Arial" w:hAnsi="Arial" w:eastAsia="Arial" w:cs="Arial"/>
          <w:b w:val="0"/>
          <w:bCs w:val="0"/>
          <w:i w:val="0"/>
          <w:iCs w:val="0"/>
          <w:noProof w:val="0"/>
          <w:color w:val="000000" w:themeColor="text1" w:themeTint="FF" w:themeShade="FF"/>
          <w:sz w:val="22"/>
          <w:szCs w:val="22"/>
          <w:lang w:val="en-GB"/>
        </w:rPr>
        <w:t>Patient</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and clients need to feel that they are being </w:t>
      </w:r>
      <w:r w:rsidRPr="7342550E" w:rsidR="7342550E">
        <w:rPr>
          <w:rFonts w:ascii="Arial" w:hAnsi="Arial" w:eastAsia="Arial" w:cs="Arial"/>
          <w:b w:val="0"/>
          <w:bCs w:val="0"/>
          <w:i w:val="0"/>
          <w:iCs w:val="0"/>
          <w:noProof w:val="0"/>
          <w:color w:val="000000" w:themeColor="text1" w:themeTint="FF" w:themeShade="FF"/>
          <w:sz w:val="22"/>
          <w:szCs w:val="22"/>
          <w:lang w:val="en-GB"/>
        </w:rPr>
        <w:t>listened</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to and the people caring for them need to be listening and </w:t>
      </w:r>
      <w:r w:rsidRPr="7342550E" w:rsidR="7342550E">
        <w:rPr>
          <w:rFonts w:ascii="Arial" w:hAnsi="Arial" w:eastAsia="Arial" w:cs="Arial"/>
          <w:b w:val="0"/>
          <w:bCs w:val="0"/>
          <w:i w:val="0"/>
          <w:iCs w:val="0"/>
          <w:noProof w:val="0"/>
          <w:color w:val="000000" w:themeColor="text1" w:themeTint="FF" w:themeShade="FF"/>
          <w:sz w:val="22"/>
          <w:szCs w:val="22"/>
          <w:lang w:val="en-GB"/>
        </w:rPr>
        <w:t>communicating</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with others.  By analysing and </w:t>
      </w:r>
      <w:r w:rsidRPr="7342550E" w:rsidR="7342550E">
        <w:rPr>
          <w:rFonts w:ascii="Arial" w:hAnsi="Arial" w:eastAsia="Arial" w:cs="Arial"/>
          <w:b w:val="0"/>
          <w:bCs w:val="0"/>
          <w:i w:val="0"/>
          <w:iCs w:val="0"/>
          <w:noProof w:val="0"/>
          <w:color w:val="000000" w:themeColor="text1" w:themeTint="FF" w:themeShade="FF"/>
          <w:sz w:val="22"/>
          <w:szCs w:val="22"/>
          <w:lang w:val="en-GB"/>
        </w:rPr>
        <w:t>evaluating</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the video you can see by the counsellor </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active </w:t>
      </w:r>
      <w:r w:rsidRPr="7342550E" w:rsidR="7342550E">
        <w:rPr>
          <w:rFonts w:ascii="Arial" w:hAnsi="Arial" w:eastAsia="Arial" w:cs="Arial"/>
          <w:b w:val="0"/>
          <w:bCs w:val="0"/>
          <w:i w:val="0"/>
          <w:iCs w:val="0"/>
          <w:noProof w:val="0"/>
          <w:color w:val="000000" w:themeColor="text1" w:themeTint="FF" w:themeShade="FF"/>
          <w:sz w:val="22"/>
          <w:szCs w:val="22"/>
          <w:lang w:val="en-GB"/>
        </w:rPr>
        <w:t>listening</w:t>
      </w:r>
      <w:r w:rsidRPr="7342550E" w:rsidR="7342550E">
        <w:rPr>
          <w:rFonts w:ascii="Arial" w:hAnsi="Arial" w:eastAsia="Arial" w:cs="Arial"/>
          <w:b w:val="0"/>
          <w:bCs w:val="0"/>
          <w:i w:val="0"/>
          <w:iCs w:val="0"/>
          <w:noProof w:val="0"/>
          <w:color w:val="000000" w:themeColor="text1" w:themeTint="FF" w:themeShade="FF"/>
          <w:sz w:val="22"/>
          <w:szCs w:val="22"/>
          <w:lang w:val="en-GB"/>
        </w:rPr>
        <w:t>,</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r w:rsidRPr="7342550E" w:rsidR="7342550E">
        <w:rPr>
          <w:rFonts w:ascii="Arial" w:hAnsi="Arial" w:eastAsia="Arial" w:cs="Arial"/>
          <w:b w:val="0"/>
          <w:bCs w:val="0"/>
          <w:i w:val="0"/>
          <w:iCs w:val="0"/>
          <w:noProof w:val="0"/>
          <w:color w:val="000000" w:themeColor="text1" w:themeTint="FF" w:themeShade="FF"/>
          <w:sz w:val="22"/>
          <w:szCs w:val="22"/>
          <w:lang w:val="en-GB"/>
        </w:rPr>
        <w:t>reflecting</w:t>
      </w:r>
      <w:r w:rsidRPr="7342550E" w:rsidR="7342550E">
        <w:rPr>
          <w:rFonts w:ascii="Arial" w:hAnsi="Arial" w:eastAsia="Arial" w:cs="Arial"/>
          <w:b w:val="0"/>
          <w:bCs w:val="0"/>
          <w:i w:val="0"/>
          <w:iCs w:val="0"/>
          <w:noProof w:val="0"/>
          <w:color w:val="000000" w:themeColor="text1" w:themeTint="FF" w:themeShade="FF"/>
          <w:sz w:val="22"/>
          <w:szCs w:val="22"/>
          <w:lang w:val="en-GB"/>
        </w:rPr>
        <w:t>,</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rephrasing and showing empathy led to the client becoming more opening about their emotions.  these skills will help health care workers progress with </w:t>
      </w:r>
      <w:r w:rsidRPr="7342550E" w:rsidR="7342550E">
        <w:rPr>
          <w:rFonts w:ascii="Arial" w:hAnsi="Arial" w:eastAsia="Arial" w:cs="Arial"/>
          <w:b w:val="0"/>
          <w:bCs w:val="0"/>
          <w:i w:val="0"/>
          <w:iCs w:val="0"/>
          <w:noProof w:val="0"/>
          <w:color w:val="000000" w:themeColor="text1" w:themeTint="FF" w:themeShade="FF"/>
          <w:sz w:val="22"/>
          <w:szCs w:val="22"/>
          <w:lang w:val="en-GB"/>
        </w:rPr>
        <w:t>patient's</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emotional and physical </w:t>
      </w:r>
      <w:r w:rsidRPr="7342550E" w:rsidR="7342550E">
        <w:rPr>
          <w:rFonts w:ascii="Arial" w:hAnsi="Arial" w:eastAsia="Arial" w:cs="Arial"/>
          <w:b w:val="0"/>
          <w:bCs w:val="0"/>
          <w:i w:val="0"/>
          <w:iCs w:val="0"/>
          <w:noProof w:val="0"/>
          <w:color w:val="000000" w:themeColor="text1" w:themeTint="FF" w:themeShade="FF"/>
          <w:sz w:val="22"/>
          <w:szCs w:val="22"/>
          <w:lang w:val="en-GB"/>
        </w:rPr>
        <w:t>well</w:t>
      </w:r>
      <w:r w:rsidRPr="7342550E" w:rsidR="7342550E">
        <w:rPr>
          <w:rFonts w:ascii="Arial" w:hAnsi="Arial" w:eastAsia="Arial" w:cs="Arial"/>
          <w:b w:val="0"/>
          <w:bCs w:val="0"/>
          <w:i w:val="0"/>
          <w:iCs w:val="0"/>
          <w:noProof w:val="0"/>
          <w:color w:val="000000" w:themeColor="text1" w:themeTint="FF" w:themeShade="FF"/>
          <w:sz w:val="22"/>
          <w:szCs w:val="22"/>
          <w:lang w:val="en-GB"/>
        </w:rPr>
        <w:t>being</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p>
    <w:p w:rsidR="5334C564" w:rsidP="34418A64" w:rsidRDefault="5334C564" w14:paraId="3E03D6F1" w14:textId="4AD47924">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47C2244F" w14:textId="1F38B92F">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173E4D21" w14:textId="0C4C48B7">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6D1CCEDC" w14:textId="077599C2">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4BF1E210" w14:textId="2CEF5A63">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55D0A487" w14:textId="29745A2E">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5F1FD316" w14:textId="3535EE5F">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60F5D958" w14:textId="34182AE0">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68CBF825" w14:textId="73D150B0">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6E801EA4" w14:textId="5FA4E9EB">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5FBF3847" w14:textId="0F11198C">
      <w:pPr>
        <w:pStyle w:val="Normal"/>
        <w:rPr>
          <w:rFonts w:ascii="Arial" w:hAnsi="Arial" w:eastAsia="Arial" w:cs="Arial"/>
          <w:b w:val="0"/>
          <w:bCs w:val="0"/>
          <w:i w:val="0"/>
          <w:iCs w:val="0"/>
          <w:noProof w:val="0"/>
          <w:color w:val="000000" w:themeColor="text1" w:themeTint="FF" w:themeShade="FF"/>
          <w:sz w:val="22"/>
          <w:szCs w:val="22"/>
          <w:lang w:val="en-GB"/>
        </w:rPr>
      </w:pPr>
    </w:p>
    <w:p w:rsidR="5334C564" w:rsidP="7342550E" w:rsidRDefault="5334C564" w14:paraId="016EB3B0" w14:textId="66C63674">
      <w:pPr>
        <w:pStyle w:val="Normal"/>
        <w:rPr>
          <w:rFonts w:ascii="Arial" w:hAnsi="Arial" w:eastAsia="Arial" w:cs="Arial"/>
          <w:b w:val="0"/>
          <w:bCs w:val="0"/>
          <w:i w:val="0"/>
          <w:iCs w:val="0"/>
          <w:noProof w:val="0"/>
          <w:color w:val="000000" w:themeColor="text1" w:themeTint="FF" w:themeShade="FF"/>
          <w:sz w:val="22"/>
          <w:szCs w:val="22"/>
          <w:u w:val="single"/>
          <w:lang w:val="en-GB"/>
        </w:rPr>
      </w:pP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p>
    <w:p w:rsidR="5334C564" w:rsidP="7342550E" w:rsidRDefault="5334C564" w14:noSpellErr="1" w14:paraId="6180FDA3" w14:textId="60299D2E">
      <w:pPr>
        <w:pStyle w:val="Normal"/>
        <w:rPr>
          <w:rFonts w:ascii="Arial" w:hAnsi="Arial" w:eastAsia="Arial" w:cs="Arial"/>
          <w:b w:val="0"/>
          <w:bCs w:val="0"/>
          <w:i w:val="0"/>
          <w:iCs w:val="0"/>
          <w:noProof w:val="0"/>
          <w:color w:val="000000" w:themeColor="text1" w:themeTint="FF" w:themeShade="FF"/>
          <w:sz w:val="22"/>
          <w:szCs w:val="22"/>
          <w:u w:val="single"/>
          <w:lang w:val="en-GB"/>
        </w:rPr>
      </w:pPr>
    </w:p>
    <w:p w:rsidR="5334C564" w:rsidP="7342550E" w:rsidRDefault="5334C564" w14:noSpellErr="1" w14:paraId="12B51AA4" w14:textId="6A0D3C08">
      <w:pPr>
        <w:pStyle w:val="Normal"/>
        <w:rPr>
          <w:rFonts w:ascii="Arial" w:hAnsi="Arial" w:eastAsia="Arial" w:cs="Arial"/>
          <w:b w:val="0"/>
          <w:bCs w:val="0"/>
          <w:i w:val="0"/>
          <w:iCs w:val="0"/>
          <w:noProof w:val="0"/>
          <w:color w:val="000000" w:themeColor="text1" w:themeTint="FF" w:themeShade="FF"/>
          <w:sz w:val="22"/>
          <w:szCs w:val="22"/>
          <w:u w:val="single"/>
          <w:lang w:val="en-GB"/>
        </w:rPr>
      </w:pPr>
    </w:p>
    <w:p w:rsidR="5334C564" w:rsidP="7342550E" w:rsidRDefault="5334C564" w14:paraId="328CA727" w14:noSpellErr="1" w14:textId="6C2BF546">
      <w:pPr>
        <w:pStyle w:val="Normal"/>
        <w:rPr>
          <w:rFonts w:ascii="Arial" w:hAnsi="Arial" w:eastAsia="Arial" w:cs="Arial"/>
          <w:b w:val="0"/>
          <w:bCs w:val="0"/>
          <w:i w:val="0"/>
          <w:iCs w:val="0"/>
          <w:noProof w:val="0"/>
          <w:color w:val="000000" w:themeColor="text1" w:themeTint="FF" w:themeShade="FF"/>
          <w:sz w:val="22"/>
          <w:szCs w:val="22"/>
          <w:u w:val="single"/>
          <w:lang w:val="en-GB"/>
        </w:rPr>
      </w:pPr>
      <w:r w:rsidRPr="7342550E" w:rsidR="7342550E">
        <w:rPr>
          <w:rFonts w:ascii="Arial" w:hAnsi="Arial" w:eastAsia="Arial" w:cs="Arial"/>
          <w:b w:val="0"/>
          <w:bCs w:val="0"/>
          <w:i w:val="0"/>
          <w:iCs w:val="0"/>
          <w:noProof w:val="0"/>
          <w:color w:val="000000" w:themeColor="text1" w:themeTint="FF" w:themeShade="FF"/>
          <w:sz w:val="22"/>
          <w:szCs w:val="22"/>
          <w:u w:val="single"/>
          <w:lang w:val="en-GB"/>
        </w:rPr>
        <w:t>References</w:t>
      </w:r>
      <w:r w:rsidRPr="7342550E" w:rsidR="7342550E">
        <w:rPr>
          <w:rFonts w:ascii="Arial" w:hAnsi="Arial" w:eastAsia="Arial" w:cs="Arial"/>
          <w:b w:val="0"/>
          <w:bCs w:val="0"/>
          <w:i w:val="0"/>
          <w:iCs w:val="0"/>
          <w:noProof w:val="0"/>
          <w:color w:val="000000" w:themeColor="text1" w:themeTint="FF" w:themeShade="FF"/>
          <w:sz w:val="22"/>
          <w:szCs w:val="22"/>
          <w:lang w:val="en-GB"/>
        </w:rPr>
        <w:t xml:space="preserve"> </w:t>
      </w:r>
    </w:p>
    <w:p w:rsidR="5334C564" w:rsidP="7342550E" w:rsidRDefault="5334C564" w14:paraId="4AB4F6C7" w14:noSpellErr="1" w14:textId="56F404F6">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553042C8" w14:textId="1D2B8516">
      <w:pPr>
        <w:pStyle w:val="Normal"/>
        <w:rPr>
          <w:rFonts w:ascii="Arial" w:hAnsi="Arial" w:eastAsia="Arial" w:cs="Arial"/>
          <w:noProof w:val="0"/>
          <w:sz w:val="22"/>
          <w:szCs w:val="22"/>
          <w:lang w:val="en-GB"/>
        </w:rPr>
      </w:pPr>
      <w:r w:rsidRPr="34418A64" w:rsidR="34418A64">
        <w:rPr>
          <w:rFonts w:ascii="Arial" w:hAnsi="Arial" w:eastAsia="Arial" w:cs="Arial"/>
          <w:b w:val="0"/>
          <w:bCs w:val="0"/>
          <w:i w:val="0"/>
          <w:iCs w:val="0"/>
          <w:noProof w:val="0"/>
          <w:color w:val="000000" w:themeColor="text1" w:themeTint="FF" w:themeShade="FF"/>
          <w:sz w:val="22"/>
          <w:szCs w:val="22"/>
          <w:lang w:val="en-GB"/>
        </w:rPr>
        <w:t>British</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Association for Counselling and Psychotherapy (</w:t>
      </w:r>
      <w:proofErr w:type="spellStart"/>
      <w:r w:rsidRPr="34418A64" w:rsidR="34418A64">
        <w:rPr>
          <w:rFonts w:ascii="Arial" w:hAnsi="Arial" w:eastAsia="Arial" w:cs="Arial"/>
          <w:b w:val="0"/>
          <w:bCs w:val="0"/>
          <w:i w:val="0"/>
          <w:iCs w:val="0"/>
          <w:noProof w:val="0"/>
          <w:color w:val="000000" w:themeColor="text1" w:themeTint="FF" w:themeShade="FF"/>
          <w:sz w:val="22"/>
          <w:szCs w:val="22"/>
          <w:lang w:val="en-GB"/>
        </w:rPr>
        <w:t>bacp</w:t>
      </w:r>
      <w:proofErr w:type="spellEnd"/>
      <w:r w:rsidRPr="34418A64" w:rsidR="34418A64">
        <w:rPr>
          <w:rFonts w:ascii="Arial" w:hAnsi="Arial" w:eastAsia="Arial" w:cs="Arial"/>
          <w:b w:val="0"/>
          <w:bCs w:val="0"/>
          <w:i w:val="0"/>
          <w:iCs w:val="0"/>
          <w:noProof w:val="0"/>
          <w:color w:val="000000" w:themeColor="text1" w:themeTint="FF" w:themeShade="FF"/>
          <w:sz w:val="22"/>
          <w:szCs w:val="22"/>
          <w:lang w:val="en-GB"/>
        </w:rPr>
        <w:t>) (2010</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lang w:val="en-GB"/>
        </w:rPr>
        <w:t>What</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is counselling and psychotherapy? [online] Available </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at </w:t>
      </w:r>
      <w:r w:rsidRPr="34418A64" w:rsidR="34418A64">
        <w:rPr>
          <w:rFonts w:ascii="Arial" w:hAnsi="Arial" w:eastAsia="Arial" w:cs="Arial"/>
          <w:b w:val="0"/>
          <w:bCs w:val="0"/>
          <w:i w:val="0"/>
          <w:iCs w:val="0"/>
          <w:noProof w:val="0"/>
          <w:color w:val="000000" w:themeColor="text1" w:themeTint="FF" w:themeShade="FF"/>
          <w:sz w:val="22"/>
          <w:szCs w:val="22"/>
          <w:u w:val="none"/>
          <w:lang w:val="en-GB"/>
        </w:rPr>
        <w:t>https://www.bacp.co.uk/student/what.p</w:t>
      </w:r>
      <w:r w:rsidRPr="34418A64" w:rsidR="34418A64">
        <w:rPr>
          <w:rFonts w:ascii="Arial" w:hAnsi="Arial" w:eastAsia="Arial" w:cs="Arial"/>
          <w:b w:val="0"/>
          <w:bCs w:val="0"/>
          <w:i w:val="0"/>
          <w:iCs w:val="0"/>
          <w:noProof w:val="0"/>
          <w:color w:val="000000" w:themeColor="text1" w:themeTint="FF" w:themeShade="FF"/>
          <w:sz w:val="22"/>
          <w:szCs w:val="22"/>
          <w:u w:val="none"/>
          <w:lang w:val="en-GB"/>
        </w:rPr>
        <w:t>h</w:t>
      </w:r>
      <w:r w:rsidRPr="34418A64" w:rsidR="34418A64">
        <w:rPr>
          <w:rFonts w:ascii="Arial" w:hAnsi="Arial" w:eastAsia="Arial" w:cs="Arial"/>
          <w:b w:val="0"/>
          <w:bCs w:val="0"/>
          <w:i w:val="0"/>
          <w:iCs w:val="0"/>
          <w:noProof w:val="0"/>
          <w:color w:val="000000" w:themeColor="text1" w:themeTint="FF" w:themeShade="FF"/>
          <w:sz w:val="22"/>
          <w:szCs w:val="22"/>
          <w:lang w:val="en-GB"/>
        </w:rPr>
        <w:t xml:space="preserve"> (Accessed 17/11/17</w:t>
      </w:r>
    </w:p>
    <w:p w:rsidR="5334C564" w:rsidP="34418A64" w:rsidRDefault="5334C564" w14:noSpellErr="1" w14:paraId="0A2AEBDB" w14:textId="5EA68581">
      <w:pPr>
        <w:pStyle w:val="Normal"/>
        <w:rPr>
          <w:rFonts w:ascii="Arial" w:hAnsi="Arial" w:eastAsia="Arial" w:cs="Arial"/>
          <w:noProof w:val="0"/>
          <w:sz w:val="22"/>
          <w:szCs w:val="22"/>
          <w:lang w:val="en-GB"/>
        </w:rPr>
      </w:pP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Good Therpy.org </w:t>
      </w:r>
      <w:r w:rsidRPr="34418A64" w:rsidR="34418A64">
        <w:rPr>
          <w:rFonts w:ascii="Arial" w:hAnsi="Arial" w:eastAsia="Arial" w:cs="Arial"/>
          <w:b w:val="0"/>
          <w:bCs w:val="0"/>
          <w:i w:val="0"/>
          <w:iCs w:val="0"/>
          <w:noProof w:val="0"/>
          <w:color w:val="000000" w:themeColor="text1" w:themeTint="FF" w:themeShade="FF"/>
          <w:sz w:val="22"/>
          <w:szCs w:val="22"/>
          <w:u w:val="none"/>
          <w:lang w:val="en-GB"/>
        </w:rPr>
        <w:t>(</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2017) </w:t>
      </w:r>
      <w:r w:rsidRPr="34418A64" w:rsidR="34418A64">
        <w:rPr>
          <w:rFonts w:ascii="Arial" w:hAnsi="Arial" w:eastAsia="Arial" w:cs="Arial"/>
          <w:noProof w:val="0"/>
          <w:sz w:val="22"/>
          <w:szCs w:val="22"/>
          <w:lang w:val="en-GB"/>
        </w:rPr>
        <w:t>Person-</w:t>
      </w:r>
      <w:r w:rsidRPr="34418A64" w:rsidR="34418A64">
        <w:rPr>
          <w:rFonts w:ascii="Arial" w:hAnsi="Arial" w:eastAsia="Arial" w:cs="Arial"/>
          <w:noProof w:val="0"/>
          <w:sz w:val="22"/>
          <w:szCs w:val="22"/>
          <w:lang w:val="en-GB"/>
        </w:rPr>
        <w:t>Cent</w:t>
      </w:r>
      <w:r w:rsidRPr="34418A64" w:rsidR="34418A64">
        <w:rPr>
          <w:rFonts w:ascii="Arial" w:hAnsi="Arial" w:eastAsia="Arial" w:cs="Arial"/>
          <w:noProof w:val="0"/>
          <w:sz w:val="22"/>
          <w:szCs w:val="22"/>
          <w:lang w:val="en-GB"/>
        </w:rPr>
        <w:t>red</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 xml:space="preserve">Therapy </w:t>
      </w:r>
      <w:r w:rsidRPr="34418A64" w:rsidR="34418A64">
        <w:rPr>
          <w:rFonts w:ascii="Arial" w:hAnsi="Arial" w:eastAsia="Arial" w:cs="Arial"/>
          <w:noProof w:val="0"/>
          <w:sz w:val="22"/>
          <w:szCs w:val="22"/>
          <w:lang w:val="en-GB"/>
        </w:rPr>
        <w:t>[</w:t>
      </w:r>
      <w:r w:rsidRPr="34418A64" w:rsidR="34418A64">
        <w:rPr>
          <w:rFonts w:ascii="Arial" w:hAnsi="Arial" w:eastAsia="Arial" w:cs="Arial"/>
          <w:noProof w:val="0"/>
          <w:sz w:val="22"/>
          <w:szCs w:val="22"/>
          <w:lang w:val="en-GB"/>
        </w:rPr>
        <w:t xml:space="preserve">Online] Available at </w:t>
      </w:r>
      <w:r w:rsidRPr="34418A64" w:rsidR="34418A64">
        <w:rPr>
          <w:rFonts w:ascii="Arial" w:hAnsi="Arial" w:eastAsia="Arial" w:cs="Arial"/>
          <w:noProof w:val="0"/>
          <w:sz w:val="22"/>
          <w:szCs w:val="22"/>
          <w:lang w:val="en-GB"/>
        </w:rPr>
        <w:t>https://www.goodtherapy.org/learn-about-therapy/types/person-centered</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 </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say </w:t>
      </w:r>
      <w:r w:rsidRPr="34418A64" w:rsidR="34418A64">
        <w:rPr>
          <w:rFonts w:ascii="Arial" w:hAnsi="Arial" w:eastAsia="Arial" w:cs="Arial"/>
          <w:b w:val="0"/>
          <w:bCs w:val="0"/>
          <w:i w:val="0"/>
          <w:iCs w:val="0"/>
          <w:noProof w:val="0"/>
          <w:color w:val="000000" w:themeColor="text1" w:themeTint="FF" w:themeShade="FF"/>
          <w:sz w:val="22"/>
          <w:szCs w:val="22"/>
          <w:u w:val="none"/>
          <w:lang w:val="en-GB"/>
        </w:rPr>
        <w:t>(</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Accessed 27/11/17) </w:t>
      </w:r>
    </w:p>
    <w:p w:rsidR="5334C564" w:rsidP="34418A64" w:rsidRDefault="5334C564" w14:noSpellErr="1" w14:paraId="39F99B93" w14:textId="678BD542">
      <w:pPr>
        <w:pStyle w:val="Normal"/>
        <w:rPr>
          <w:rFonts w:ascii="Arial" w:hAnsi="Arial" w:eastAsia="Arial" w:cs="Arial"/>
          <w:b w:val="0"/>
          <w:bCs w:val="0"/>
          <w:i w:val="0"/>
          <w:iCs w:val="0"/>
          <w:noProof w:val="0"/>
          <w:color w:val="000000" w:themeColor="text1" w:themeTint="FF" w:themeShade="FF"/>
          <w:sz w:val="22"/>
          <w:szCs w:val="22"/>
          <w:lang w:val="en-GB"/>
        </w:rPr>
      </w:pPr>
      <w:r w:rsidRPr="34418A64" w:rsidR="34418A64">
        <w:rPr>
          <w:rFonts w:ascii="Arial" w:hAnsi="Arial" w:eastAsia="Arial" w:cs="Arial"/>
          <w:b w:val="0"/>
          <w:bCs w:val="0"/>
          <w:i w:val="0"/>
          <w:iCs w:val="0"/>
          <w:noProof w:val="0"/>
          <w:color w:val="000000" w:themeColor="text1" w:themeTint="FF" w:themeShade="FF"/>
          <w:sz w:val="22"/>
          <w:szCs w:val="22"/>
          <w:u w:val="none"/>
          <w:lang w:val="en-GB"/>
        </w:rPr>
        <w:t>The C</w:t>
      </w:r>
      <w:r w:rsidRPr="34418A64" w:rsidR="34418A64">
        <w:rPr>
          <w:rFonts w:ascii="Arial" w:hAnsi="Arial" w:eastAsia="Arial" w:cs="Arial"/>
          <w:b w:val="0"/>
          <w:bCs w:val="0"/>
          <w:i w:val="0"/>
          <w:iCs w:val="0"/>
          <w:noProof w:val="0"/>
          <w:color w:val="000000" w:themeColor="text1" w:themeTint="FF" w:themeShade="FF"/>
          <w:sz w:val="22"/>
          <w:szCs w:val="22"/>
          <w:u w:val="none"/>
          <w:lang w:val="en-GB"/>
        </w:rPr>
        <w:t xml:space="preserve">ounsellors Guide </w:t>
      </w:r>
      <w:r w:rsidRPr="34418A64" w:rsidR="34418A64">
        <w:rPr>
          <w:rFonts w:ascii="Arial" w:hAnsi="Arial" w:eastAsia="Arial" w:cs="Arial"/>
          <w:noProof w:val="0"/>
          <w:sz w:val="22"/>
          <w:szCs w:val="22"/>
          <w:lang w:val="en-GB"/>
        </w:rPr>
        <w:t xml:space="preserve">(2017) </w:t>
      </w:r>
      <w:r w:rsidRPr="34418A64" w:rsidR="34418A64">
        <w:rPr>
          <w:rFonts w:ascii="Arial" w:hAnsi="Arial" w:eastAsia="Arial" w:cs="Arial"/>
          <w:noProof w:val="0"/>
          <w:sz w:val="22"/>
          <w:szCs w:val="22"/>
          <w:lang w:val="en-GB"/>
        </w:rPr>
        <w:t xml:space="preserve">Maintaining </w:t>
      </w:r>
      <w:r w:rsidRPr="34418A64" w:rsidR="34418A64">
        <w:rPr>
          <w:rFonts w:ascii="Arial" w:hAnsi="Arial" w:eastAsia="Arial" w:cs="Arial"/>
          <w:noProof w:val="0"/>
          <w:sz w:val="22"/>
          <w:szCs w:val="22"/>
          <w:lang w:val="en-GB"/>
        </w:rPr>
        <w:t>Patients</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Confidentiality[</w:t>
      </w:r>
      <w:r w:rsidRPr="34418A64" w:rsidR="34418A64">
        <w:rPr>
          <w:rFonts w:ascii="Arial" w:hAnsi="Arial" w:eastAsia="Arial" w:cs="Arial"/>
          <w:noProof w:val="0"/>
          <w:sz w:val="22"/>
          <w:szCs w:val="22"/>
          <w:lang w:val="en-GB"/>
        </w:rPr>
        <w:t xml:space="preserve">Online] </w:t>
      </w:r>
      <w:r w:rsidRPr="34418A64" w:rsidR="34418A64">
        <w:rPr>
          <w:rFonts w:ascii="Arial" w:hAnsi="Arial" w:eastAsia="Arial" w:cs="Arial"/>
          <w:noProof w:val="0"/>
          <w:sz w:val="22"/>
          <w:szCs w:val="22"/>
          <w:lang w:val="en-GB"/>
        </w:rPr>
        <w:t>Available</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at</w:t>
      </w:r>
      <w:r w:rsidRPr="34418A64" w:rsidR="34418A64">
        <w:rPr>
          <w:rFonts w:ascii="Arial" w:hAnsi="Arial" w:eastAsia="Arial" w:cs="Arial"/>
          <w:noProof w:val="0"/>
          <w:sz w:val="22"/>
          <w:szCs w:val="22"/>
          <w:lang w:val="en-GB"/>
        </w:rPr>
        <w:t xml:space="preserve"> </w:t>
      </w:r>
      <w:r w:rsidRPr="34418A64" w:rsidR="34418A64">
        <w:rPr>
          <w:rFonts w:ascii="Arial" w:hAnsi="Arial" w:eastAsia="Arial" w:cs="Arial"/>
          <w:noProof w:val="0"/>
          <w:sz w:val="22"/>
          <w:szCs w:val="22"/>
          <w:lang w:val="en-GB"/>
        </w:rPr>
        <w:t>http://www.thecounsellorsguide.co.uk/maintaining-patient-confidentiality.html</w:t>
      </w:r>
      <w:r w:rsidRPr="34418A64" w:rsidR="34418A64">
        <w:rPr>
          <w:rFonts w:ascii="Arial" w:hAnsi="Arial" w:eastAsia="Arial" w:cs="Arial"/>
          <w:noProof w:val="0"/>
          <w:sz w:val="22"/>
          <w:szCs w:val="22"/>
          <w:lang w:val="en-GB"/>
        </w:rPr>
        <w:t xml:space="preserve"> (A</w:t>
      </w:r>
      <w:r w:rsidRPr="34418A64" w:rsidR="34418A64">
        <w:rPr>
          <w:rFonts w:ascii="Arial" w:hAnsi="Arial" w:eastAsia="Arial" w:cs="Arial"/>
          <w:noProof w:val="0"/>
          <w:sz w:val="22"/>
          <w:szCs w:val="22"/>
          <w:lang w:val="en-GB"/>
        </w:rPr>
        <w:t>ccessed 23/11/17)</w:t>
      </w:r>
    </w:p>
    <w:p w:rsidR="5334C564" w:rsidP="5E1F3C12" w:rsidRDefault="5334C564" w14:noSpellErr="1" w14:paraId="5324E6EC" w14:textId="79E9FD19">
      <w:pPr>
        <w:pStyle w:val="Normal"/>
        <w:rPr>
          <w:rFonts w:ascii="Arial" w:hAnsi="Arial" w:eastAsia="Arial" w:cs="Arial"/>
          <w:sz w:val="22"/>
          <w:szCs w:val="22"/>
        </w:rPr>
      </w:pPr>
      <w:r w:rsidRPr="5E1F3C12" w:rsidR="5E1F3C12">
        <w:rPr>
          <w:rFonts w:ascii="Arial" w:hAnsi="Arial" w:eastAsia="Arial" w:cs="Arial"/>
          <w:sz w:val="22"/>
          <w:szCs w:val="22"/>
        </w:rPr>
        <w:t xml:space="preserve">Nelson- Jones, R. (2016) Basic Counselling Skills, </w:t>
      </w:r>
      <w:r w:rsidRPr="5E1F3C12" w:rsidR="5E1F3C12">
        <w:rPr>
          <w:rFonts w:ascii="Arial" w:hAnsi="Arial" w:eastAsia="Arial" w:cs="Arial"/>
          <w:sz w:val="22"/>
          <w:szCs w:val="22"/>
        </w:rPr>
        <w:t>Fourth Edition. London:  SAGE</w:t>
      </w:r>
    </w:p>
    <w:p w:rsidR="5334C564" w:rsidP="5E1F3C12" w:rsidRDefault="5334C564" w14:paraId="31BEEF2E" w14:noSpellErr="1" w14:textId="7F0269F0">
      <w:pPr>
        <w:pStyle w:val="Normal"/>
        <w:rPr>
          <w:rFonts w:ascii="Arial" w:hAnsi="Arial" w:eastAsia="Arial" w:cs="Arial"/>
          <w:sz w:val="22"/>
          <w:szCs w:val="22"/>
        </w:rPr>
      </w:pPr>
      <w:r w:rsidRPr="5E1F3C12" w:rsidR="5E1F3C12">
        <w:rPr>
          <w:rFonts w:ascii="Arial" w:hAnsi="Arial" w:eastAsia="Arial" w:cs="Arial"/>
          <w:b w:val="0"/>
          <w:bCs w:val="0"/>
          <w:i w:val="0"/>
          <w:iCs w:val="0"/>
          <w:noProof w:val="0"/>
          <w:color w:val="000000" w:themeColor="text1" w:themeTint="FF" w:themeShade="FF"/>
          <w:sz w:val="22"/>
          <w:szCs w:val="22"/>
          <w:lang w:val="en-GB"/>
        </w:rPr>
        <w:t>Hough, M. (2014) Counselling Skills and Theory, Fourth Edition. London: Hodder Education</w:t>
      </w:r>
    </w:p>
    <w:p w:rsidR="5334C564" w:rsidP="34418A64" w:rsidRDefault="5334C564" w14:noSpellErr="1" w14:paraId="134BF54C" w14:textId="7A2BE328">
      <w:pPr>
        <w:pStyle w:val="Normal"/>
        <w:rPr>
          <w:rFonts w:ascii="Arial" w:hAnsi="Arial" w:eastAsia="Arial" w:cs="Arial"/>
          <w:sz w:val="22"/>
          <w:szCs w:val="22"/>
        </w:rPr>
      </w:pPr>
    </w:p>
    <w:p w:rsidR="5334C564" w:rsidP="34418A64" w:rsidRDefault="5334C564" w14:noSpellErr="1" w14:paraId="73EE9A56" w14:textId="19385272">
      <w:pPr>
        <w:pStyle w:val="Normal"/>
        <w:rPr>
          <w:rFonts w:ascii="Arial" w:hAnsi="Arial" w:eastAsia="Arial" w:cs="Arial"/>
          <w:b w:val="0"/>
          <w:bCs w:val="0"/>
          <w:i w:val="0"/>
          <w:iCs w:val="0"/>
          <w:noProof w:val="0"/>
          <w:color w:val="000000" w:themeColor="text1" w:themeTint="FF" w:themeShade="FF"/>
          <w:sz w:val="22"/>
          <w:szCs w:val="22"/>
          <w:u w:val="none"/>
          <w:lang w:val="en-GB"/>
        </w:rPr>
      </w:pPr>
    </w:p>
    <w:p w:rsidR="5334C564" w:rsidP="5E1F3C12" w:rsidRDefault="5334C564" w14:paraId="6A162FBD" w14:noSpellErr="1" w14:textId="77655FE1">
      <w:pPr>
        <w:pStyle w:val="Normal"/>
        <w:rPr>
          <w:rFonts w:ascii="Arial" w:hAnsi="Arial" w:eastAsia="Arial" w:cs="Arial"/>
          <w:b w:val="0"/>
          <w:bCs w:val="0"/>
          <w:i w:val="1"/>
          <w:iCs w:val="1"/>
          <w:noProof w:val="0"/>
          <w:color w:val="000000" w:themeColor="text1" w:themeTint="FF" w:themeShade="FF"/>
          <w:sz w:val="22"/>
          <w:szCs w:val="22"/>
          <w:lang w:val="en-GB"/>
        </w:rPr>
      </w:pPr>
      <w:r w:rsidRPr="5E1F3C12" w:rsidR="5E1F3C12">
        <w:rPr>
          <w:rFonts w:ascii="Arial" w:hAnsi="Arial" w:eastAsia="Arial" w:cs="Arial"/>
          <w:b w:val="0"/>
          <w:bCs w:val="0"/>
          <w:i w:val="0"/>
          <w:iCs w:val="0"/>
          <w:noProof w:val="0"/>
          <w:color w:val="000000" w:themeColor="text1" w:themeTint="FF" w:themeShade="FF"/>
          <w:sz w:val="22"/>
          <w:szCs w:val="22"/>
          <w:lang w:val="en-GB"/>
        </w:rPr>
        <w:t>W</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ord Count - </w:t>
      </w:r>
      <w:r w:rsidRPr="5E1F3C12" w:rsidR="5E1F3C12">
        <w:rPr>
          <w:rFonts w:ascii="Arial" w:hAnsi="Arial" w:eastAsia="Arial" w:cs="Arial"/>
          <w:b w:val="0"/>
          <w:bCs w:val="0"/>
          <w:i w:val="0"/>
          <w:iCs w:val="0"/>
          <w:noProof w:val="0"/>
          <w:color w:val="000000" w:themeColor="text1" w:themeTint="FF" w:themeShade="FF"/>
          <w:sz w:val="22"/>
          <w:szCs w:val="22"/>
          <w:lang w:val="en-GB"/>
        </w:rPr>
        <w:t xml:space="preserve"> 103</w:t>
      </w:r>
      <w:r w:rsidRPr="5E1F3C12" w:rsidR="5E1F3C12">
        <w:rPr>
          <w:rFonts w:ascii="Arial" w:hAnsi="Arial" w:eastAsia="Arial" w:cs="Arial"/>
          <w:b w:val="0"/>
          <w:bCs w:val="0"/>
          <w:i w:val="0"/>
          <w:iCs w:val="0"/>
          <w:noProof w:val="0"/>
          <w:color w:val="000000" w:themeColor="text1" w:themeTint="FF" w:themeShade="FF"/>
          <w:sz w:val="22"/>
          <w:szCs w:val="22"/>
          <w:lang w:val="en-GB"/>
        </w:rPr>
        <w:t>6</w:t>
      </w:r>
    </w:p>
    <w:p w:rsidR="5334C564" w:rsidP="5E1F3C12" w:rsidRDefault="5334C564" w14:paraId="6FA59064" w14:textId="0AE0CD4D" w14:noSpellErr="1">
      <w:pPr>
        <w:pStyle w:val="Normal"/>
        <w:rPr>
          <w:rFonts w:ascii="Arial" w:hAnsi="Arial" w:eastAsia="Arial" w:cs="Arial"/>
          <w:b w:val="0"/>
          <w:bCs w:val="0"/>
          <w:i w:val="1"/>
          <w:iCs w:val="1"/>
          <w:noProof w:val="0"/>
          <w:color w:val="000000" w:themeColor="text1" w:themeTint="FF" w:themeShade="FF"/>
          <w:sz w:val="22"/>
          <w:szCs w:val="22"/>
          <w:lang w:val="en-GB"/>
        </w:rPr>
      </w:pPr>
    </w:p>
    <w:p w:rsidR="5334C564" w:rsidP="34418A64" w:rsidRDefault="5334C564" w14:paraId="13339A6B" w14:textId="30C4C602">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6B01D2D5" w14:textId="147375EB">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073D36D9" w14:textId="7DEC9D06">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3572CD16" w14:textId="606CE6E3">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7A3CC007" w14:textId="2065BDE5">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7415B3FF" w14:textId="01EB3CB6">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0FAC33FF" w14:textId="73D92379">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06549502" w14:textId="13EDAD74">
      <w:pPr>
        <w:pStyle w:val="Normal"/>
        <w:rPr>
          <w:rFonts w:ascii="Arial" w:hAnsi="Arial" w:eastAsia="Arial" w:cs="Arial"/>
          <w:b w:val="0"/>
          <w:bCs w:val="0"/>
          <w:i w:val="0"/>
          <w:iCs w:val="0"/>
          <w:noProof w:val="0"/>
          <w:color w:val="000000" w:themeColor="text1" w:themeTint="FF" w:themeShade="FF"/>
          <w:sz w:val="22"/>
          <w:szCs w:val="22"/>
          <w:lang w:val="en-GB"/>
        </w:rPr>
      </w:pPr>
    </w:p>
    <w:p w:rsidR="5334C564" w:rsidP="34418A64" w:rsidRDefault="5334C564" w14:paraId="0AFBF48B" w14:textId="5585B554">
      <w:pPr>
        <w:pStyle w:val="Normal"/>
        <w:rPr>
          <w:rFonts w:ascii="Arial" w:hAnsi="Arial" w:eastAsia="Arial" w:cs="Arial"/>
          <w:b w:val="0"/>
          <w:bCs w:val="0"/>
          <w:i w:val="0"/>
          <w:iCs w:val="0"/>
          <w:noProof w:val="0"/>
          <w:color w:val="000000" w:themeColor="text1" w:themeTint="FF" w:themeShade="FF"/>
          <w:sz w:val="22"/>
          <w:szCs w:val="22"/>
          <w:lang w:val="en-GB"/>
        </w:rPr>
      </w:pPr>
    </w:p>
    <w:p w:rsidR="5334C564" w:rsidP="5334C564" w:rsidRDefault="5334C564" w14:noSpellErr="1" w14:paraId="193EED2C" w14:textId="26617E6D">
      <w:pPr>
        <w:pStyle w:val="Normal"/>
        <w:rPr>
          <w:rFonts w:ascii="Arial" w:hAnsi="Arial" w:eastAsia="Arial" w:cs="Arial"/>
          <w:b w:val="0"/>
          <w:bCs w:val="0"/>
          <w:i w:val="0"/>
          <w:iCs w:val="0"/>
          <w:noProof w:val="0"/>
          <w:color w:val="000000" w:themeColor="text1" w:themeTint="FF" w:themeShade="FF"/>
          <w:sz w:val="22"/>
          <w:szCs w:val="22"/>
          <w:lang w:val="en-GB"/>
        </w:rPr>
      </w:pPr>
    </w:p>
    <w:p w:rsidR="5334C564" w:rsidP="5334C564" w:rsidRDefault="5334C564" w14:noSpellErr="1" w14:paraId="63BE1E66" w14:textId="79F1F770">
      <w:pPr>
        <w:pStyle w:val="Normal"/>
        <w:rPr>
          <w:rFonts w:ascii="Arial" w:hAnsi="Arial" w:eastAsia="Arial" w:cs="Arial"/>
          <w:b w:val="0"/>
          <w:bCs w:val="0"/>
          <w:i w:val="0"/>
          <w:iCs w:val="0"/>
          <w:noProof w:val="0"/>
          <w:color w:val="000000" w:themeColor="text1" w:themeTint="FF" w:themeShade="FF"/>
          <w:sz w:val="22"/>
          <w:szCs w:val="22"/>
          <w:lang w:val="en-GB"/>
        </w:rPr>
      </w:pPr>
    </w:p>
    <w:p w:rsidR="18FBF6B8" w:rsidRDefault="18FBF6B8" w14:paraId="4A10D2A3" w14:textId="6278D8CB" w14:noSpellErr="1"/>
    <w:p w:rsidR="18FBF6B8" w:rsidP="18FBF6B8" w:rsidRDefault="18FBF6B8" w14:noSpellErr="1" w14:paraId="19F7B800" w14:textId="25CE705C">
      <w:pPr>
        <w:pStyle w:val="Normal"/>
      </w:pPr>
    </w:p>
    <w:p w:rsidR="18FBF6B8" w:rsidP="18FBF6B8" w:rsidRDefault="18FBF6B8" w14:noSpellErr="1" w14:paraId="5E40CB72" w14:textId="3626F7CC">
      <w:pPr>
        <w:pStyle w:val="Normal"/>
      </w:pPr>
    </w:p>
    <w:p w:rsidR="18FBF6B8" w:rsidP="18FBF6B8" w:rsidRDefault="18FBF6B8" w14:noSpellErr="1" w14:paraId="1F2EB17B" w14:textId="2462F490">
      <w:pPr>
        <w:pStyle w:val="Normal"/>
      </w:pPr>
    </w:p>
    <w:p w:rsidR="18FBF6B8" w:rsidP="18FBF6B8" w:rsidRDefault="18FBF6B8" w14:noSpellErr="1" w14:paraId="0FC756A2" w14:textId="465DA757">
      <w:pPr>
        <w:pStyle w:val="Normal"/>
      </w:pPr>
    </w:p>
    <w:p w:rsidR="18FBF6B8" w:rsidP="18FBF6B8" w:rsidRDefault="18FBF6B8" w14:noSpellErr="1" w14:paraId="3B76790B" w14:textId="753FDB32">
      <w:pPr>
        <w:pStyle w:val="Normal"/>
      </w:pPr>
    </w:p>
    <w:p w:rsidR="18FBF6B8" w:rsidP="18FBF6B8" w:rsidRDefault="18FBF6B8" w14:noSpellErr="1" w14:paraId="6ED202E9" w14:textId="5A3999DB">
      <w:pPr>
        <w:pStyle w:val="Normal"/>
      </w:pPr>
    </w:p>
    <w:p w:rsidR="18FBF6B8" w:rsidP="18FBF6B8" w:rsidRDefault="18FBF6B8" w14:noSpellErr="1" w14:paraId="219F0A02" w14:textId="4B0526FE">
      <w:pPr>
        <w:pStyle w:val="Normal"/>
      </w:pPr>
    </w:p>
    <w:p w:rsidR="18FBF6B8" w:rsidP="18FBF6B8" w:rsidRDefault="18FBF6B8" w14:paraId="2694A1D2" w14:textId="151FC051">
      <w:pPr>
        <w:pStyle w:val="Normal"/>
      </w:pPr>
    </w:p>
    <w:sectPr>
      <w:pgSz w:w="11906" w:h="16838" w:orient="portrait"/>
      <w:pgMar w:top="1440" w:right="1440" w:bottom="1440" w:left="1440" w:header="720" w:footer="720" w:gutter="0"/>
      <w:cols w:space="720"/>
      <w:docGrid w:linePitch="360"/>
      <w:headerReference w:type="default" r:id="Re715d9aea7e74be6"/>
      <w:footerReference w:type="default" r:id="R75d89fba514d4e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34418A64" w:rsidTr="34418A64" w14:paraId="017BCBF5">
      <w:tc>
        <w:tcPr>
          <w:tcW w:w="3009" w:type="dxa"/>
          <w:tcMar/>
        </w:tcPr>
        <w:p w:rsidR="34418A64" w:rsidP="34418A64" w:rsidRDefault="34418A64" w14:paraId="782B1050" w14:textId="4D0505BA">
          <w:pPr>
            <w:pStyle w:val="Header"/>
            <w:bidi w:val="0"/>
            <w:ind w:left="-115"/>
            <w:jc w:val="left"/>
          </w:pPr>
        </w:p>
      </w:tc>
      <w:tc>
        <w:tcPr>
          <w:tcW w:w="3009" w:type="dxa"/>
          <w:tcMar/>
        </w:tcPr>
        <w:p w:rsidR="34418A64" w:rsidP="34418A64" w:rsidRDefault="34418A64" w14:paraId="43128FEE" w14:textId="62777F84">
          <w:pPr>
            <w:pStyle w:val="Header"/>
            <w:bidi w:val="0"/>
            <w:jc w:val="center"/>
          </w:pPr>
        </w:p>
      </w:tc>
      <w:tc>
        <w:tcPr>
          <w:tcW w:w="3009" w:type="dxa"/>
          <w:tcMar/>
        </w:tcPr>
        <w:p w:rsidR="34418A64" w:rsidP="34418A64" w:rsidRDefault="34418A64" w14:paraId="154741E4" w14:textId="3D2182A7">
          <w:pPr>
            <w:pStyle w:val="Header"/>
            <w:bidi w:val="0"/>
            <w:spacing w:before="0" w:beforeAutospacing="off" w:after="0" w:afterAutospacing="off" w:line="240" w:lineRule="auto"/>
            <w:ind w:left="0" w:right="-115"/>
            <w:jc w:val="right"/>
          </w:pPr>
          <w:r w:rsidR="34418A64">
            <w:rPr/>
            <w:t>1</w:t>
          </w:r>
        </w:p>
      </w:tc>
    </w:tr>
  </w:tbl>
  <w:p w:rsidR="34418A64" w:rsidP="34418A64" w:rsidRDefault="34418A64" w14:paraId="23A00AFD" w14:textId="39DBAB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34418A64" w:rsidTr="34418A64" w14:paraId="475F07D5">
      <w:tc>
        <w:tcPr>
          <w:tcW w:w="3009" w:type="dxa"/>
          <w:tcMar/>
        </w:tcPr>
        <w:p w:rsidR="34418A64" w:rsidP="34418A64" w:rsidRDefault="34418A64" w14:paraId="4E289A06" w14:textId="23F05DE1">
          <w:pPr>
            <w:pStyle w:val="Header"/>
            <w:bidi w:val="0"/>
            <w:ind w:left="-115"/>
            <w:jc w:val="left"/>
          </w:pPr>
          <w:r w:rsidR="34418A64">
            <w:rPr/>
            <w:t>1</w:t>
          </w:r>
        </w:p>
      </w:tc>
      <w:tc>
        <w:tcPr>
          <w:tcW w:w="3009" w:type="dxa"/>
          <w:tcMar/>
        </w:tcPr>
        <w:p w:rsidR="34418A64" w:rsidP="34418A64" w:rsidRDefault="34418A64" w14:paraId="4BFF7920" w14:textId="707E16EC">
          <w:pPr>
            <w:pStyle w:val="Header"/>
            <w:bidi w:val="0"/>
            <w:jc w:val="center"/>
          </w:pPr>
        </w:p>
      </w:tc>
      <w:tc>
        <w:tcPr>
          <w:tcW w:w="3009" w:type="dxa"/>
          <w:tcMar/>
        </w:tcPr>
        <w:p w:rsidR="34418A64" w:rsidP="34418A64" w:rsidRDefault="34418A64" w14:paraId="4C7882CC" w14:textId="46B6B437">
          <w:pPr>
            <w:pStyle w:val="Header"/>
            <w:bidi w:val="0"/>
            <w:ind w:right="-115"/>
            <w:jc w:val="right"/>
          </w:pPr>
        </w:p>
      </w:tc>
    </w:tr>
  </w:tbl>
  <w:p w:rsidR="34418A64" w:rsidP="34418A64" w:rsidRDefault="34418A64" w14:paraId="2A265F42" w14:textId="4A17160F">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Katie Snelling (1703717)">
    <w15:presenceInfo w15:providerId="AD" w15:userId="10033FFFA4C458A8@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153a60f7-ab23-49a4-b3b8-7a5d1953b191}"/>
  <w:rsids>
    <w:rsidRoot w:val="18FBF6B8"/>
    <w:rsid w:val="18FBF6B8"/>
    <w:rsid w:val="2F4B662A"/>
    <w:rsid w:val="34418A64"/>
    <w:rsid w:val="36051D17"/>
    <w:rsid w:val="36742D9F"/>
    <w:rsid w:val="5334C564"/>
    <w:rsid w:val="5E1F3C12"/>
    <w:rsid w:val="62813A11"/>
    <w:rsid w:val="7342550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320168e49f224969" /><Relationship Type="http://schemas.openxmlformats.org/officeDocument/2006/relationships/numbering" Target="/word/numbering.xml" Id="R71e0fd1d49bf4059" /><Relationship Type="http://schemas.openxmlformats.org/officeDocument/2006/relationships/header" Target="/word/header.xml" Id="Re715d9aea7e74be6" /><Relationship Type="http://schemas.openxmlformats.org/officeDocument/2006/relationships/footer" Target="/word/footer.xml" Id="R75d89fba514d4e21" /><Relationship Type="http://schemas.openxmlformats.org/officeDocument/2006/relationships/hyperlink" Target="https://www.goodtherapy.org/blog/psychpedia/empathy" TargetMode="External" Id="R2b93d6ad0a0f45d3" /><Relationship Type="http://schemas.openxmlformats.org/officeDocument/2006/relationships/hyperlink" Target="https://www.goodtherapy.org/blog/psychpedia/unconditional-positive-regard" TargetMode="External" Id="R539d0d3ab0954f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Snelling (1703717)</dc:creator>
  <keywords/>
  <dc:description/>
  <lastModifiedBy>Katie Snelling (1703717)</lastModifiedBy>
  <revision>10</revision>
  <dcterms:created xsi:type="dcterms:W3CDTF">2017-11-21T09:23:29.4606343Z</dcterms:created>
  <dcterms:modified xsi:type="dcterms:W3CDTF">2017-12-06T12:49:15.0859254Z</dcterms:modified>
</coreProperties>
</file>