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ajorHAnsi" w:hAnsiTheme="majorHAnsi" w:cstheme="majorHAnsi"/>
          <w:sz w:val="40"/>
          <w:szCs w:val="40"/>
        </w:rPr>
        <w:alias w:val="Title"/>
        <w:tag w:val=""/>
        <w:id w:val="170005744"/>
        <w:placeholder>
          <w:docPart w:val="A8FAEB9FD57D464FAFFDA4CDAE126F2D"/>
        </w:placeholder>
        <w:dataBinding w:prefixMappings="xmlns:ns0='http://purl.org/dc/elements/1.1/' xmlns:ns1='http://schemas.openxmlformats.org/package/2006/metadata/core-properties' " w:xpath="/ns1:coreProperties[1]/ns0:title[1]" w:storeItemID="{6C3C8BC8-F283-45AE-878A-BAB7291924A1}"/>
        <w:text/>
      </w:sdtPr>
      <w:sdtEndPr/>
      <w:sdtContent>
        <w:p w14:paraId="478A9F98" w14:textId="12029A0F" w:rsidR="008944DD" w:rsidRDefault="004F75E8" w:rsidP="00AA4F6D">
          <w:pPr>
            <w:jc w:val="center"/>
            <w:rPr>
              <w:rFonts w:asciiTheme="majorHAnsi" w:hAnsiTheme="majorHAnsi" w:cstheme="majorHAnsi"/>
              <w:sz w:val="40"/>
              <w:szCs w:val="40"/>
            </w:rPr>
          </w:pPr>
          <w:r w:rsidRPr="00E01499">
            <w:rPr>
              <w:rFonts w:asciiTheme="majorHAnsi" w:hAnsiTheme="majorHAnsi" w:cstheme="majorHAnsi"/>
              <w:sz w:val="40"/>
              <w:szCs w:val="40"/>
            </w:rPr>
            <w:t>Trinity Saint David University of Wales</w:t>
          </w:r>
        </w:p>
      </w:sdtContent>
    </w:sdt>
    <w:sdt>
      <w:sdtPr>
        <w:rPr>
          <w:rFonts w:asciiTheme="majorHAnsi" w:hAnsiTheme="majorHAnsi" w:cstheme="majorHAnsi"/>
          <w:i w:val="0"/>
          <w:iCs w:val="0"/>
          <w:color w:val="auto"/>
          <w:sz w:val="32"/>
          <w:szCs w:val="32"/>
        </w:rPr>
        <w:alias w:val="Subject"/>
        <w:tag w:val=""/>
        <w:id w:val="1084879019"/>
        <w:placeholder>
          <w:docPart w:val="D33156F4E4F24E4280D69AB65EC7F5BE"/>
        </w:placeholder>
        <w:dataBinding w:prefixMappings="xmlns:ns0='http://purl.org/dc/elements/1.1/' xmlns:ns1='http://schemas.openxmlformats.org/package/2006/metadata/core-properties' " w:xpath="/ns1:coreProperties[1]/ns0:subject[1]" w:storeItemID="{6C3C8BC8-F283-45AE-878A-BAB7291924A1}"/>
        <w:text/>
      </w:sdtPr>
      <w:sdtEndPr/>
      <w:sdtContent>
        <w:p w14:paraId="575BCF87" w14:textId="77777777" w:rsidR="008A213B" w:rsidRPr="007F58E5" w:rsidRDefault="008A213B" w:rsidP="00133296">
          <w:pPr>
            <w:pStyle w:val="IntenseQuote"/>
            <w:rPr>
              <w:rFonts w:asciiTheme="majorHAnsi" w:hAnsiTheme="majorHAnsi" w:cstheme="majorHAnsi"/>
              <w:i w:val="0"/>
              <w:iCs w:val="0"/>
              <w:color w:val="auto"/>
            </w:rPr>
          </w:pPr>
          <w:r>
            <w:rPr>
              <w:rFonts w:asciiTheme="majorHAnsi" w:hAnsiTheme="majorHAnsi" w:cstheme="majorHAnsi"/>
              <w:i w:val="0"/>
              <w:iCs w:val="0"/>
              <w:color w:val="auto"/>
              <w:sz w:val="32"/>
              <w:szCs w:val="32"/>
            </w:rPr>
            <w:t>I</w:t>
          </w:r>
          <w:r w:rsidRPr="00092C63">
            <w:rPr>
              <w:rFonts w:asciiTheme="majorHAnsi" w:hAnsiTheme="majorHAnsi" w:cstheme="majorHAnsi"/>
              <w:i w:val="0"/>
              <w:iCs w:val="0"/>
              <w:color w:val="auto"/>
              <w:sz w:val="32"/>
              <w:szCs w:val="32"/>
            </w:rPr>
            <w:t>ndustrial-Based Research (ACC</w:t>
          </w:r>
          <w:r>
            <w:rPr>
              <w:rFonts w:asciiTheme="majorHAnsi" w:hAnsiTheme="majorHAnsi" w:cstheme="majorHAnsi"/>
              <w:i w:val="0"/>
              <w:iCs w:val="0"/>
              <w:color w:val="auto"/>
              <w:sz w:val="32"/>
              <w:szCs w:val="32"/>
            </w:rPr>
            <w:t>A6029</w:t>
          </w:r>
          <w:r w:rsidRPr="00092C63">
            <w:rPr>
              <w:rFonts w:asciiTheme="majorHAnsi" w:hAnsiTheme="majorHAnsi" w:cstheme="majorHAnsi"/>
              <w:i w:val="0"/>
              <w:iCs w:val="0"/>
              <w:color w:val="auto"/>
              <w:sz w:val="32"/>
              <w:szCs w:val="32"/>
            </w:rPr>
            <w:t>)</w:t>
          </w:r>
        </w:p>
      </w:sdtContent>
    </w:sdt>
    <w:p w14:paraId="3FA45749" w14:textId="77777777" w:rsidR="008A213B" w:rsidRDefault="008A213B" w:rsidP="008A213B">
      <w:pPr>
        <w:rPr>
          <w:rFonts w:asciiTheme="majorHAnsi" w:hAnsiTheme="majorHAnsi" w:cstheme="majorHAnsi"/>
          <w:sz w:val="40"/>
          <w:szCs w:val="40"/>
        </w:rPr>
      </w:pPr>
    </w:p>
    <w:p w14:paraId="2CBF9178" w14:textId="77777777" w:rsidR="008A213B" w:rsidRDefault="008A213B" w:rsidP="008A213B">
      <w:pPr>
        <w:rPr>
          <w:rFonts w:asciiTheme="majorHAnsi" w:hAnsiTheme="majorHAnsi" w:cstheme="majorHAnsi"/>
          <w:sz w:val="40"/>
          <w:szCs w:val="40"/>
        </w:rPr>
      </w:pPr>
    </w:p>
    <w:p w14:paraId="48958BCC" w14:textId="77777777" w:rsidR="008A213B" w:rsidRDefault="008A213B" w:rsidP="008A213B">
      <w:pPr>
        <w:rPr>
          <w:rFonts w:asciiTheme="majorHAnsi" w:hAnsiTheme="majorHAnsi" w:cstheme="majorHAnsi"/>
          <w:sz w:val="40"/>
          <w:szCs w:val="40"/>
        </w:rPr>
      </w:pPr>
    </w:p>
    <w:p w14:paraId="0ED3CE22" w14:textId="77777777" w:rsidR="00133296" w:rsidRDefault="00133296" w:rsidP="008A213B">
      <w:pPr>
        <w:rPr>
          <w:rFonts w:asciiTheme="majorHAnsi" w:hAnsiTheme="majorHAnsi" w:cstheme="majorHAnsi"/>
          <w:sz w:val="40"/>
          <w:szCs w:val="40"/>
        </w:rPr>
      </w:pPr>
    </w:p>
    <w:p w14:paraId="48C0C3DA" w14:textId="77777777" w:rsidR="00133296" w:rsidRPr="00C65ACD" w:rsidRDefault="00133296" w:rsidP="008A213B">
      <w:pPr>
        <w:rPr>
          <w:rFonts w:asciiTheme="majorHAnsi" w:hAnsiTheme="majorHAnsi" w:cstheme="majorHAnsi"/>
          <w:sz w:val="40"/>
          <w:szCs w:val="40"/>
        </w:rPr>
      </w:pPr>
    </w:p>
    <w:p w14:paraId="1AE7D09A" w14:textId="090834A3" w:rsidR="00973A59" w:rsidRPr="003F2192" w:rsidRDefault="003626E6" w:rsidP="003F2192">
      <w:pPr>
        <w:pStyle w:val="Title"/>
        <w:jc w:val="center"/>
        <w:rPr>
          <w:sz w:val="40"/>
          <w:szCs w:val="40"/>
        </w:rPr>
      </w:pPr>
      <w:r w:rsidRPr="003F2192">
        <w:rPr>
          <w:sz w:val="40"/>
          <w:szCs w:val="40"/>
        </w:rPr>
        <w:t xml:space="preserve">Analysis of Patient Recorded Outcome Measures </w:t>
      </w:r>
      <w:r w:rsidR="00850BF9">
        <w:rPr>
          <w:sz w:val="40"/>
          <w:szCs w:val="40"/>
        </w:rPr>
        <w:t xml:space="preserve">(PROMS) </w:t>
      </w:r>
      <w:r w:rsidRPr="003F2192">
        <w:rPr>
          <w:sz w:val="40"/>
          <w:szCs w:val="40"/>
        </w:rPr>
        <w:t>to Improve Patient Care</w:t>
      </w:r>
    </w:p>
    <w:p w14:paraId="5310B979" w14:textId="77777777" w:rsidR="00821684" w:rsidRDefault="00821684" w:rsidP="00AA4F6D">
      <w:pPr>
        <w:jc w:val="both"/>
      </w:pPr>
    </w:p>
    <w:p w14:paraId="01738F0A" w14:textId="77777777" w:rsidR="00133296" w:rsidRDefault="00133296" w:rsidP="00AA4F6D">
      <w:pPr>
        <w:jc w:val="both"/>
      </w:pPr>
    </w:p>
    <w:p w14:paraId="2DE0AB74" w14:textId="77777777" w:rsidR="00133296" w:rsidRDefault="00133296" w:rsidP="00AA4F6D">
      <w:pPr>
        <w:jc w:val="both"/>
      </w:pPr>
    </w:p>
    <w:p w14:paraId="68089E36" w14:textId="77777777" w:rsidR="00133296" w:rsidRDefault="00133296" w:rsidP="00AA4F6D">
      <w:pPr>
        <w:jc w:val="both"/>
      </w:pPr>
    </w:p>
    <w:p w14:paraId="7D0EFC79" w14:textId="77777777" w:rsidR="00133296" w:rsidRDefault="00133296" w:rsidP="00AA4F6D">
      <w:pPr>
        <w:jc w:val="both"/>
      </w:pPr>
    </w:p>
    <w:p w14:paraId="56332F9D" w14:textId="77777777" w:rsidR="00133296" w:rsidRDefault="00133296" w:rsidP="00AA4F6D">
      <w:pPr>
        <w:jc w:val="both"/>
      </w:pPr>
    </w:p>
    <w:p w14:paraId="22187952" w14:textId="77777777" w:rsidR="00133296" w:rsidRDefault="00133296" w:rsidP="00AA4F6D">
      <w:pPr>
        <w:jc w:val="both"/>
      </w:pPr>
    </w:p>
    <w:p w14:paraId="45FD0F9C" w14:textId="77777777" w:rsidR="00133296" w:rsidRDefault="00133296" w:rsidP="00AA4F6D">
      <w:pPr>
        <w:jc w:val="both"/>
      </w:pPr>
    </w:p>
    <w:p w14:paraId="4EC941DC" w14:textId="77777777" w:rsidR="00133296" w:rsidRDefault="00133296" w:rsidP="00AA4F6D">
      <w:pPr>
        <w:jc w:val="both"/>
      </w:pPr>
    </w:p>
    <w:p w14:paraId="376BA54C" w14:textId="77777777" w:rsidR="00133296" w:rsidRDefault="00133296" w:rsidP="00AA4F6D">
      <w:pPr>
        <w:jc w:val="both"/>
      </w:pPr>
    </w:p>
    <w:p w14:paraId="231925E9" w14:textId="77777777" w:rsidR="00133296" w:rsidRDefault="00133296" w:rsidP="00AA4F6D">
      <w:pPr>
        <w:jc w:val="both"/>
      </w:pPr>
    </w:p>
    <w:p w14:paraId="470C07FE" w14:textId="77777777" w:rsidR="00133296" w:rsidRDefault="00133296" w:rsidP="00AA4F6D">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A36AB" w:rsidRPr="00AA36AB" w14:paraId="7AC54E5A" w14:textId="77777777" w:rsidTr="000509B9">
        <w:tc>
          <w:tcPr>
            <w:tcW w:w="4508" w:type="dxa"/>
          </w:tcPr>
          <w:p w14:paraId="6C8B6CDA" w14:textId="77777777" w:rsidR="00AA36AB" w:rsidRPr="00AA36AB" w:rsidRDefault="00AA36AB" w:rsidP="00AA4F6D">
            <w:pPr>
              <w:jc w:val="both"/>
              <w:rPr>
                <w:sz w:val="24"/>
                <w:szCs w:val="24"/>
              </w:rPr>
            </w:pPr>
            <w:r w:rsidRPr="00AA36AB">
              <w:rPr>
                <w:sz w:val="24"/>
                <w:szCs w:val="24"/>
              </w:rPr>
              <w:t>Author:</w:t>
            </w:r>
          </w:p>
        </w:tc>
        <w:tc>
          <w:tcPr>
            <w:tcW w:w="4508" w:type="dxa"/>
          </w:tcPr>
          <w:p w14:paraId="3BDBCFF2" w14:textId="285B9DD9" w:rsidR="00AA36AB" w:rsidRPr="00AA36AB" w:rsidRDefault="00AA36AB" w:rsidP="00AA4F6D">
            <w:pPr>
              <w:jc w:val="right"/>
              <w:rPr>
                <w:sz w:val="24"/>
                <w:szCs w:val="24"/>
              </w:rPr>
            </w:pPr>
            <w:r w:rsidRPr="00AA36AB">
              <w:rPr>
                <w:sz w:val="24"/>
                <w:szCs w:val="24"/>
              </w:rPr>
              <w:t>Tutor</w:t>
            </w:r>
            <w:r w:rsidR="00C540A8">
              <w:rPr>
                <w:sz w:val="24"/>
                <w:szCs w:val="24"/>
              </w:rPr>
              <w:t>s</w:t>
            </w:r>
            <w:r w:rsidRPr="00AA36AB">
              <w:rPr>
                <w:sz w:val="24"/>
                <w:szCs w:val="24"/>
              </w:rPr>
              <w:t>:</w:t>
            </w:r>
          </w:p>
        </w:tc>
      </w:tr>
      <w:tr w:rsidR="00AA36AB" w:rsidRPr="00AA36AB" w14:paraId="14AD50B3" w14:textId="77777777" w:rsidTr="000509B9">
        <w:tc>
          <w:tcPr>
            <w:tcW w:w="4508" w:type="dxa"/>
          </w:tcPr>
          <w:p w14:paraId="7E5BD1EC" w14:textId="77777777" w:rsidR="00AA36AB" w:rsidRPr="00AA36AB" w:rsidRDefault="00AA36AB" w:rsidP="00AA4F6D">
            <w:pPr>
              <w:jc w:val="both"/>
              <w:rPr>
                <w:sz w:val="24"/>
                <w:szCs w:val="24"/>
              </w:rPr>
            </w:pPr>
            <w:r w:rsidRPr="00AA36AB">
              <w:rPr>
                <w:sz w:val="24"/>
                <w:szCs w:val="24"/>
              </w:rPr>
              <w:t>Chris Hampton</w:t>
            </w:r>
          </w:p>
        </w:tc>
        <w:tc>
          <w:tcPr>
            <w:tcW w:w="4508" w:type="dxa"/>
          </w:tcPr>
          <w:p w14:paraId="2391350F" w14:textId="4D01AAEF" w:rsidR="00AA36AB" w:rsidRPr="00AA36AB" w:rsidRDefault="00541C86" w:rsidP="00AA4F6D">
            <w:pPr>
              <w:jc w:val="right"/>
              <w:rPr>
                <w:sz w:val="24"/>
                <w:szCs w:val="24"/>
              </w:rPr>
            </w:pPr>
            <w:proofErr w:type="spellStart"/>
            <w:r>
              <w:t>Dr.</w:t>
            </w:r>
            <w:proofErr w:type="spellEnd"/>
            <w:r>
              <w:t xml:space="preserve"> Nik Whitehead</w:t>
            </w:r>
          </w:p>
        </w:tc>
      </w:tr>
      <w:tr w:rsidR="00AA36AB" w:rsidRPr="00AA36AB" w14:paraId="4F031BE1" w14:textId="77777777" w:rsidTr="00606BBF">
        <w:trPr>
          <w:trHeight w:val="191"/>
        </w:trPr>
        <w:tc>
          <w:tcPr>
            <w:tcW w:w="4508" w:type="dxa"/>
          </w:tcPr>
          <w:p w14:paraId="57FDAB1B" w14:textId="77777777" w:rsidR="00AA36AB" w:rsidRPr="00AA36AB" w:rsidRDefault="003F16D3" w:rsidP="00AA4F6D">
            <w:pPr>
              <w:jc w:val="both"/>
              <w:rPr>
                <w:sz w:val="24"/>
                <w:szCs w:val="24"/>
              </w:rPr>
            </w:pPr>
            <w:hyperlink r:id="rId9" w:history="1">
              <w:r w:rsidR="00AA36AB" w:rsidRPr="00AA36AB">
                <w:rPr>
                  <w:rStyle w:val="Hyperlink"/>
                  <w:sz w:val="24"/>
                  <w:szCs w:val="24"/>
                </w:rPr>
                <w:t>2116517@student.uwstd.ac.uk</w:t>
              </w:r>
            </w:hyperlink>
          </w:p>
        </w:tc>
        <w:tc>
          <w:tcPr>
            <w:tcW w:w="4508" w:type="dxa"/>
          </w:tcPr>
          <w:p w14:paraId="2B4AB038" w14:textId="40313C19" w:rsidR="003F7C54" w:rsidRDefault="003F16D3" w:rsidP="00FD2362">
            <w:pPr>
              <w:pStyle w:val="NoSpacing"/>
              <w:jc w:val="right"/>
            </w:pPr>
            <w:hyperlink r:id="rId10" w:history="1">
              <w:r w:rsidR="00C540A8" w:rsidRPr="00F76395">
                <w:rPr>
                  <w:rStyle w:val="Hyperlink"/>
                </w:rPr>
                <w:t>nicola.whitehead@uwtsd.ac.uk</w:t>
              </w:r>
            </w:hyperlink>
          </w:p>
          <w:p w14:paraId="39B3F4FE" w14:textId="77777777" w:rsidR="00C540A8" w:rsidRDefault="00A17046" w:rsidP="00FD2362">
            <w:pPr>
              <w:pStyle w:val="NoSpacing"/>
              <w:jc w:val="right"/>
            </w:pPr>
            <w:r>
              <w:t>Seena Josephs</w:t>
            </w:r>
          </w:p>
          <w:p w14:paraId="33C7D8ED" w14:textId="735F326B" w:rsidR="00A17046" w:rsidRDefault="003F16D3" w:rsidP="00FD2362">
            <w:pPr>
              <w:pStyle w:val="NoSpacing"/>
              <w:jc w:val="right"/>
            </w:pPr>
            <w:hyperlink r:id="rId11" w:history="1">
              <w:r w:rsidR="00A17046" w:rsidRPr="00F76395">
                <w:rPr>
                  <w:rStyle w:val="Hyperlink"/>
                </w:rPr>
                <w:t>Seena.joseph@uwtsd.ac.uk</w:t>
              </w:r>
            </w:hyperlink>
          </w:p>
          <w:p w14:paraId="68EFB517" w14:textId="1408D7D2" w:rsidR="00A17046" w:rsidRPr="00AA36AB" w:rsidRDefault="00A17046" w:rsidP="00FD2362">
            <w:pPr>
              <w:pStyle w:val="NoSpacing"/>
              <w:jc w:val="right"/>
              <w:rPr>
                <w:sz w:val="24"/>
                <w:szCs w:val="24"/>
              </w:rPr>
            </w:pPr>
          </w:p>
        </w:tc>
      </w:tr>
    </w:tbl>
    <w:sdt>
      <w:sdtPr>
        <w:alias w:val="Publish Date"/>
        <w:tag w:val=""/>
        <w:id w:val="-2052141975"/>
        <w:placeholder>
          <w:docPart w:val="459FB6B3667241C68EC8C53E8E97A4F9"/>
        </w:placeholder>
        <w:dataBinding w:prefixMappings="xmlns:ns0='http://schemas.microsoft.com/office/2006/coverPageProps' " w:xpath="/ns0:CoverPageProperties[1]/ns0:PublishDate[1]" w:storeItemID="{55AF091B-3C7A-41E3-B477-F2FDAA23CFDA}"/>
        <w:date w:fullDate="2024-09-06T00:00:00Z">
          <w:dateFormat w:val="dd/MM/yyyy"/>
          <w:lid w:val="en-GB"/>
          <w:storeMappedDataAs w:val="dateTime"/>
          <w:calendar w:val="gregorian"/>
        </w:date>
      </w:sdtPr>
      <w:sdtEndPr/>
      <w:sdtContent>
        <w:p w14:paraId="067D19ED" w14:textId="518034DB" w:rsidR="008944DD" w:rsidRDefault="00133296" w:rsidP="001E6CB9">
          <w:pPr>
            <w:jc w:val="center"/>
          </w:pPr>
          <w:r>
            <w:t>06/09/2024</w:t>
          </w:r>
        </w:p>
      </w:sdtContent>
    </w:sdt>
    <w:sdt>
      <w:sdtPr>
        <w:rPr>
          <w:rFonts w:asciiTheme="minorHAnsi" w:eastAsiaTheme="minorHAnsi" w:hAnsiTheme="minorHAnsi" w:cstheme="minorBidi"/>
          <w:color w:val="auto"/>
          <w:sz w:val="22"/>
          <w:szCs w:val="22"/>
          <w:lang w:val="en-GB"/>
        </w:rPr>
        <w:id w:val="-2132460579"/>
        <w:docPartObj>
          <w:docPartGallery w:val="Table of Contents"/>
          <w:docPartUnique/>
        </w:docPartObj>
      </w:sdtPr>
      <w:sdtEndPr>
        <w:rPr>
          <w:b/>
          <w:bCs/>
          <w:noProof/>
        </w:rPr>
      </w:sdtEndPr>
      <w:sdtContent>
        <w:p w14:paraId="7A7B444B" w14:textId="742EBF70" w:rsidR="00FA22B1" w:rsidRDefault="00FA22B1" w:rsidP="00AA4F6D">
          <w:pPr>
            <w:pStyle w:val="TOCHeading"/>
            <w:jc w:val="both"/>
          </w:pPr>
          <w:r>
            <w:t>Contents</w:t>
          </w:r>
        </w:p>
        <w:p w14:paraId="5EF796FB" w14:textId="0AF131EB" w:rsidR="0022797C" w:rsidRDefault="00FA22B1">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76514983" w:history="1">
            <w:r w:rsidR="0022797C" w:rsidRPr="00B9715C">
              <w:rPr>
                <w:rStyle w:val="Hyperlink"/>
                <w:noProof/>
              </w:rPr>
              <w:t>Table of Figures</w:t>
            </w:r>
            <w:r w:rsidR="0022797C">
              <w:rPr>
                <w:noProof/>
                <w:webHidden/>
              </w:rPr>
              <w:tab/>
            </w:r>
            <w:r w:rsidR="0022797C">
              <w:rPr>
                <w:noProof/>
                <w:webHidden/>
              </w:rPr>
              <w:fldChar w:fldCharType="begin"/>
            </w:r>
            <w:r w:rsidR="0022797C">
              <w:rPr>
                <w:noProof/>
                <w:webHidden/>
              </w:rPr>
              <w:instrText xml:space="preserve"> PAGEREF _Toc176514983 \h </w:instrText>
            </w:r>
            <w:r w:rsidR="0022797C">
              <w:rPr>
                <w:noProof/>
                <w:webHidden/>
              </w:rPr>
            </w:r>
            <w:r w:rsidR="0022797C">
              <w:rPr>
                <w:noProof/>
                <w:webHidden/>
              </w:rPr>
              <w:fldChar w:fldCharType="separate"/>
            </w:r>
            <w:r w:rsidR="0022797C">
              <w:rPr>
                <w:noProof/>
                <w:webHidden/>
              </w:rPr>
              <w:t>3</w:t>
            </w:r>
            <w:r w:rsidR="0022797C">
              <w:rPr>
                <w:noProof/>
                <w:webHidden/>
              </w:rPr>
              <w:fldChar w:fldCharType="end"/>
            </w:r>
          </w:hyperlink>
        </w:p>
        <w:p w14:paraId="5B680162" w14:textId="01DB4F9E" w:rsidR="0022797C" w:rsidRDefault="0022797C">
          <w:pPr>
            <w:pStyle w:val="TOC1"/>
            <w:tabs>
              <w:tab w:val="left" w:pos="440"/>
              <w:tab w:val="right" w:leader="dot" w:pos="9016"/>
            </w:tabs>
            <w:rPr>
              <w:rFonts w:cstheme="minorBidi"/>
              <w:noProof/>
              <w:kern w:val="2"/>
              <w:sz w:val="24"/>
              <w:szCs w:val="24"/>
              <w:lang w:val="en-GB" w:eastAsia="en-GB"/>
              <w14:ligatures w14:val="standardContextual"/>
            </w:rPr>
          </w:pPr>
          <w:hyperlink w:anchor="_Toc176514984" w:history="1">
            <w:r w:rsidRPr="00B9715C">
              <w:rPr>
                <w:rStyle w:val="Hyperlink"/>
                <w:noProof/>
              </w:rPr>
              <w:t>1.</w:t>
            </w:r>
            <w:r>
              <w:rPr>
                <w:rFonts w:cstheme="minorBidi"/>
                <w:noProof/>
                <w:kern w:val="2"/>
                <w:sz w:val="24"/>
                <w:szCs w:val="24"/>
                <w:lang w:val="en-GB" w:eastAsia="en-GB"/>
                <w14:ligatures w14:val="standardContextual"/>
              </w:rPr>
              <w:tab/>
            </w:r>
            <w:r w:rsidRPr="00B9715C">
              <w:rPr>
                <w:rStyle w:val="Hyperlink"/>
                <w:noProof/>
              </w:rPr>
              <w:t>Introduction</w:t>
            </w:r>
            <w:r>
              <w:rPr>
                <w:noProof/>
                <w:webHidden/>
              </w:rPr>
              <w:tab/>
            </w:r>
            <w:r>
              <w:rPr>
                <w:noProof/>
                <w:webHidden/>
              </w:rPr>
              <w:fldChar w:fldCharType="begin"/>
            </w:r>
            <w:r>
              <w:rPr>
                <w:noProof/>
                <w:webHidden/>
              </w:rPr>
              <w:instrText xml:space="preserve"> PAGEREF _Toc176514984 \h </w:instrText>
            </w:r>
            <w:r>
              <w:rPr>
                <w:noProof/>
                <w:webHidden/>
              </w:rPr>
            </w:r>
            <w:r>
              <w:rPr>
                <w:noProof/>
                <w:webHidden/>
              </w:rPr>
              <w:fldChar w:fldCharType="separate"/>
            </w:r>
            <w:r>
              <w:rPr>
                <w:noProof/>
                <w:webHidden/>
              </w:rPr>
              <w:t>4</w:t>
            </w:r>
            <w:r>
              <w:rPr>
                <w:noProof/>
                <w:webHidden/>
              </w:rPr>
              <w:fldChar w:fldCharType="end"/>
            </w:r>
          </w:hyperlink>
        </w:p>
        <w:p w14:paraId="400A0383" w14:textId="2E098780" w:rsidR="0022797C" w:rsidRDefault="0022797C">
          <w:pPr>
            <w:pStyle w:val="TOC1"/>
            <w:tabs>
              <w:tab w:val="left" w:pos="720"/>
              <w:tab w:val="right" w:leader="dot" w:pos="9016"/>
            </w:tabs>
            <w:rPr>
              <w:rFonts w:cstheme="minorBidi"/>
              <w:noProof/>
              <w:kern w:val="2"/>
              <w:sz w:val="24"/>
              <w:szCs w:val="24"/>
              <w:lang w:val="en-GB" w:eastAsia="en-GB"/>
              <w14:ligatures w14:val="standardContextual"/>
            </w:rPr>
          </w:pPr>
          <w:hyperlink w:anchor="_Toc176514985" w:history="1">
            <w:r w:rsidRPr="00B9715C">
              <w:rPr>
                <w:rStyle w:val="Hyperlink"/>
                <w:noProof/>
              </w:rPr>
              <w:t xml:space="preserve">2. </w:t>
            </w:r>
            <w:r>
              <w:rPr>
                <w:rFonts w:cstheme="minorBidi"/>
                <w:noProof/>
                <w:kern w:val="2"/>
                <w:sz w:val="24"/>
                <w:szCs w:val="24"/>
                <w:lang w:val="en-GB" w:eastAsia="en-GB"/>
                <w14:ligatures w14:val="standardContextual"/>
              </w:rPr>
              <w:tab/>
            </w:r>
            <w:r w:rsidRPr="00B9715C">
              <w:rPr>
                <w:rStyle w:val="Hyperlink"/>
                <w:noProof/>
              </w:rPr>
              <w:t>Background</w:t>
            </w:r>
            <w:r>
              <w:rPr>
                <w:noProof/>
                <w:webHidden/>
              </w:rPr>
              <w:tab/>
            </w:r>
            <w:r>
              <w:rPr>
                <w:noProof/>
                <w:webHidden/>
              </w:rPr>
              <w:fldChar w:fldCharType="begin"/>
            </w:r>
            <w:r>
              <w:rPr>
                <w:noProof/>
                <w:webHidden/>
              </w:rPr>
              <w:instrText xml:space="preserve"> PAGEREF _Toc176514985 \h </w:instrText>
            </w:r>
            <w:r>
              <w:rPr>
                <w:noProof/>
                <w:webHidden/>
              </w:rPr>
            </w:r>
            <w:r>
              <w:rPr>
                <w:noProof/>
                <w:webHidden/>
              </w:rPr>
              <w:fldChar w:fldCharType="separate"/>
            </w:r>
            <w:r>
              <w:rPr>
                <w:noProof/>
                <w:webHidden/>
              </w:rPr>
              <w:t>4</w:t>
            </w:r>
            <w:r>
              <w:rPr>
                <w:noProof/>
                <w:webHidden/>
              </w:rPr>
              <w:fldChar w:fldCharType="end"/>
            </w:r>
          </w:hyperlink>
        </w:p>
        <w:p w14:paraId="5B359C8B" w14:textId="2B98211E"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4986" w:history="1">
            <w:r w:rsidRPr="00B9715C">
              <w:rPr>
                <w:rStyle w:val="Hyperlink"/>
                <w:noProof/>
              </w:rPr>
              <w:t>2.1.1 Traditional Healthcare Pathway</w:t>
            </w:r>
            <w:r>
              <w:rPr>
                <w:noProof/>
                <w:webHidden/>
              </w:rPr>
              <w:tab/>
            </w:r>
            <w:r>
              <w:rPr>
                <w:noProof/>
                <w:webHidden/>
              </w:rPr>
              <w:fldChar w:fldCharType="begin"/>
            </w:r>
            <w:r>
              <w:rPr>
                <w:noProof/>
                <w:webHidden/>
              </w:rPr>
              <w:instrText xml:space="preserve"> PAGEREF _Toc176514986 \h </w:instrText>
            </w:r>
            <w:r>
              <w:rPr>
                <w:noProof/>
                <w:webHidden/>
              </w:rPr>
            </w:r>
            <w:r>
              <w:rPr>
                <w:noProof/>
                <w:webHidden/>
              </w:rPr>
              <w:fldChar w:fldCharType="separate"/>
            </w:r>
            <w:r>
              <w:rPr>
                <w:noProof/>
                <w:webHidden/>
              </w:rPr>
              <w:t>4</w:t>
            </w:r>
            <w:r>
              <w:rPr>
                <w:noProof/>
                <w:webHidden/>
              </w:rPr>
              <w:fldChar w:fldCharType="end"/>
            </w:r>
          </w:hyperlink>
        </w:p>
        <w:p w14:paraId="32C3662D" w14:textId="4060E3E4"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4987" w:history="1">
            <w:r w:rsidRPr="00B9715C">
              <w:rPr>
                <w:rStyle w:val="Hyperlink"/>
                <w:noProof/>
              </w:rPr>
              <w:t>2.2.2 Research and Literature Review of Patient Recorded Outcome Measures</w:t>
            </w:r>
            <w:r>
              <w:rPr>
                <w:noProof/>
                <w:webHidden/>
              </w:rPr>
              <w:tab/>
            </w:r>
            <w:r>
              <w:rPr>
                <w:noProof/>
                <w:webHidden/>
              </w:rPr>
              <w:fldChar w:fldCharType="begin"/>
            </w:r>
            <w:r>
              <w:rPr>
                <w:noProof/>
                <w:webHidden/>
              </w:rPr>
              <w:instrText xml:space="preserve"> PAGEREF _Toc176514987 \h </w:instrText>
            </w:r>
            <w:r>
              <w:rPr>
                <w:noProof/>
                <w:webHidden/>
              </w:rPr>
            </w:r>
            <w:r>
              <w:rPr>
                <w:noProof/>
                <w:webHidden/>
              </w:rPr>
              <w:fldChar w:fldCharType="separate"/>
            </w:r>
            <w:r>
              <w:rPr>
                <w:noProof/>
                <w:webHidden/>
              </w:rPr>
              <w:t>5</w:t>
            </w:r>
            <w:r>
              <w:rPr>
                <w:noProof/>
                <w:webHidden/>
              </w:rPr>
              <w:fldChar w:fldCharType="end"/>
            </w:r>
          </w:hyperlink>
        </w:p>
        <w:p w14:paraId="0D33927C" w14:textId="07C41F4D"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4988" w:history="1">
            <w:r w:rsidRPr="00B9715C">
              <w:rPr>
                <w:rStyle w:val="Hyperlink"/>
                <w:noProof/>
              </w:rPr>
              <w:t>2.2.3 Powys Teaching Health Board and Patient Recorded Outcome Measures</w:t>
            </w:r>
            <w:r>
              <w:rPr>
                <w:noProof/>
                <w:webHidden/>
              </w:rPr>
              <w:tab/>
            </w:r>
            <w:r>
              <w:rPr>
                <w:noProof/>
                <w:webHidden/>
              </w:rPr>
              <w:fldChar w:fldCharType="begin"/>
            </w:r>
            <w:r>
              <w:rPr>
                <w:noProof/>
                <w:webHidden/>
              </w:rPr>
              <w:instrText xml:space="preserve"> PAGEREF _Toc176514988 \h </w:instrText>
            </w:r>
            <w:r>
              <w:rPr>
                <w:noProof/>
                <w:webHidden/>
              </w:rPr>
            </w:r>
            <w:r>
              <w:rPr>
                <w:noProof/>
                <w:webHidden/>
              </w:rPr>
              <w:fldChar w:fldCharType="separate"/>
            </w:r>
            <w:r>
              <w:rPr>
                <w:noProof/>
                <w:webHidden/>
              </w:rPr>
              <w:t>6</w:t>
            </w:r>
            <w:r>
              <w:rPr>
                <w:noProof/>
                <w:webHidden/>
              </w:rPr>
              <w:fldChar w:fldCharType="end"/>
            </w:r>
          </w:hyperlink>
        </w:p>
        <w:p w14:paraId="0E875320" w14:textId="0B648BE5" w:rsidR="0022797C" w:rsidRDefault="0022797C">
          <w:pPr>
            <w:pStyle w:val="TOC1"/>
            <w:tabs>
              <w:tab w:val="right" w:leader="dot" w:pos="9016"/>
            </w:tabs>
            <w:rPr>
              <w:rFonts w:cstheme="minorBidi"/>
              <w:noProof/>
              <w:kern w:val="2"/>
              <w:sz w:val="24"/>
              <w:szCs w:val="24"/>
              <w:lang w:val="en-GB" w:eastAsia="en-GB"/>
              <w14:ligatures w14:val="standardContextual"/>
            </w:rPr>
          </w:pPr>
          <w:hyperlink w:anchor="_Toc176514989" w:history="1">
            <w:r w:rsidRPr="00B9715C">
              <w:rPr>
                <w:rStyle w:val="Hyperlink"/>
                <w:noProof/>
              </w:rPr>
              <w:t>3. Aims and Objectives</w:t>
            </w:r>
            <w:r>
              <w:rPr>
                <w:noProof/>
                <w:webHidden/>
              </w:rPr>
              <w:tab/>
            </w:r>
            <w:r>
              <w:rPr>
                <w:noProof/>
                <w:webHidden/>
              </w:rPr>
              <w:fldChar w:fldCharType="begin"/>
            </w:r>
            <w:r>
              <w:rPr>
                <w:noProof/>
                <w:webHidden/>
              </w:rPr>
              <w:instrText xml:space="preserve"> PAGEREF _Toc176514989 \h </w:instrText>
            </w:r>
            <w:r>
              <w:rPr>
                <w:noProof/>
                <w:webHidden/>
              </w:rPr>
            </w:r>
            <w:r>
              <w:rPr>
                <w:noProof/>
                <w:webHidden/>
              </w:rPr>
              <w:fldChar w:fldCharType="separate"/>
            </w:r>
            <w:r>
              <w:rPr>
                <w:noProof/>
                <w:webHidden/>
              </w:rPr>
              <w:t>7</w:t>
            </w:r>
            <w:r>
              <w:rPr>
                <w:noProof/>
                <w:webHidden/>
              </w:rPr>
              <w:fldChar w:fldCharType="end"/>
            </w:r>
          </w:hyperlink>
        </w:p>
        <w:p w14:paraId="788CAF50" w14:textId="0EBF9CC6" w:rsidR="0022797C" w:rsidRDefault="0022797C">
          <w:pPr>
            <w:pStyle w:val="TOC1"/>
            <w:tabs>
              <w:tab w:val="right" w:leader="dot" w:pos="9016"/>
            </w:tabs>
            <w:rPr>
              <w:rFonts w:cstheme="minorBidi"/>
              <w:noProof/>
              <w:kern w:val="2"/>
              <w:sz w:val="24"/>
              <w:szCs w:val="24"/>
              <w:lang w:val="en-GB" w:eastAsia="en-GB"/>
              <w14:ligatures w14:val="standardContextual"/>
            </w:rPr>
          </w:pPr>
          <w:hyperlink w:anchor="_Toc176514990" w:history="1">
            <w:r w:rsidRPr="00B9715C">
              <w:rPr>
                <w:rStyle w:val="Hyperlink"/>
                <w:noProof/>
              </w:rPr>
              <w:t>4. Methodology</w:t>
            </w:r>
            <w:r>
              <w:rPr>
                <w:noProof/>
                <w:webHidden/>
              </w:rPr>
              <w:tab/>
            </w:r>
            <w:r>
              <w:rPr>
                <w:noProof/>
                <w:webHidden/>
              </w:rPr>
              <w:fldChar w:fldCharType="begin"/>
            </w:r>
            <w:r>
              <w:rPr>
                <w:noProof/>
                <w:webHidden/>
              </w:rPr>
              <w:instrText xml:space="preserve"> PAGEREF _Toc176514990 \h </w:instrText>
            </w:r>
            <w:r>
              <w:rPr>
                <w:noProof/>
                <w:webHidden/>
              </w:rPr>
            </w:r>
            <w:r>
              <w:rPr>
                <w:noProof/>
                <w:webHidden/>
              </w:rPr>
              <w:fldChar w:fldCharType="separate"/>
            </w:r>
            <w:r>
              <w:rPr>
                <w:noProof/>
                <w:webHidden/>
              </w:rPr>
              <w:t>8</w:t>
            </w:r>
            <w:r>
              <w:rPr>
                <w:noProof/>
                <w:webHidden/>
              </w:rPr>
              <w:fldChar w:fldCharType="end"/>
            </w:r>
          </w:hyperlink>
        </w:p>
        <w:p w14:paraId="482E9536" w14:textId="6189CA9E"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4991" w:history="1">
            <w:r w:rsidRPr="00B9715C">
              <w:rPr>
                <w:rStyle w:val="Hyperlink"/>
                <w:noProof/>
              </w:rPr>
              <w:t>4.1 Research Methodology</w:t>
            </w:r>
            <w:r>
              <w:rPr>
                <w:noProof/>
                <w:webHidden/>
              </w:rPr>
              <w:tab/>
            </w:r>
            <w:r>
              <w:rPr>
                <w:noProof/>
                <w:webHidden/>
              </w:rPr>
              <w:fldChar w:fldCharType="begin"/>
            </w:r>
            <w:r>
              <w:rPr>
                <w:noProof/>
                <w:webHidden/>
              </w:rPr>
              <w:instrText xml:space="preserve"> PAGEREF _Toc176514991 \h </w:instrText>
            </w:r>
            <w:r>
              <w:rPr>
                <w:noProof/>
                <w:webHidden/>
              </w:rPr>
            </w:r>
            <w:r>
              <w:rPr>
                <w:noProof/>
                <w:webHidden/>
              </w:rPr>
              <w:fldChar w:fldCharType="separate"/>
            </w:r>
            <w:r>
              <w:rPr>
                <w:noProof/>
                <w:webHidden/>
              </w:rPr>
              <w:t>8</w:t>
            </w:r>
            <w:r>
              <w:rPr>
                <w:noProof/>
                <w:webHidden/>
              </w:rPr>
              <w:fldChar w:fldCharType="end"/>
            </w:r>
          </w:hyperlink>
        </w:p>
        <w:p w14:paraId="3E1F09EA" w14:textId="2E098F20"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4992" w:history="1">
            <w:r w:rsidRPr="00B9715C">
              <w:rPr>
                <w:rStyle w:val="Hyperlink"/>
                <w:noProof/>
              </w:rPr>
              <w:t>4.1.1 Philosophy</w:t>
            </w:r>
            <w:r>
              <w:rPr>
                <w:noProof/>
                <w:webHidden/>
              </w:rPr>
              <w:tab/>
            </w:r>
            <w:r>
              <w:rPr>
                <w:noProof/>
                <w:webHidden/>
              </w:rPr>
              <w:fldChar w:fldCharType="begin"/>
            </w:r>
            <w:r>
              <w:rPr>
                <w:noProof/>
                <w:webHidden/>
              </w:rPr>
              <w:instrText xml:space="preserve"> PAGEREF _Toc176514992 \h </w:instrText>
            </w:r>
            <w:r>
              <w:rPr>
                <w:noProof/>
                <w:webHidden/>
              </w:rPr>
            </w:r>
            <w:r>
              <w:rPr>
                <w:noProof/>
                <w:webHidden/>
              </w:rPr>
              <w:fldChar w:fldCharType="separate"/>
            </w:r>
            <w:r>
              <w:rPr>
                <w:noProof/>
                <w:webHidden/>
              </w:rPr>
              <w:t>8</w:t>
            </w:r>
            <w:r>
              <w:rPr>
                <w:noProof/>
                <w:webHidden/>
              </w:rPr>
              <w:fldChar w:fldCharType="end"/>
            </w:r>
          </w:hyperlink>
        </w:p>
        <w:p w14:paraId="47CC32EB" w14:textId="47084BDE"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4993" w:history="1">
            <w:r w:rsidRPr="00B9715C">
              <w:rPr>
                <w:rStyle w:val="Hyperlink"/>
                <w:noProof/>
              </w:rPr>
              <w:t>4.1.2 Approach</w:t>
            </w:r>
            <w:r>
              <w:rPr>
                <w:noProof/>
                <w:webHidden/>
              </w:rPr>
              <w:tab/>
            </w:r>
            <w:r>
              <w:rPr>
                <w:noProof/>
                <w:webHidden/>
              </w:rPr>
              <w:fldChar w:fldCharType="begin"/>
            </w:r>
            <w:r>
              <w:rPr>
                <w:noProof/>
                <w:webHidden/>
              </w:rPr>
              <w:instrText xml:space="preserve"> PAGEREF _Toc176514993 \h </w:instrText>
            </w:r>
            <w:r>
              <w:rPr>
                <w:noProof/>
                <w:webHidden/>
              </w:rPr>
            </w:r>
            <w:r>
              <w:rPr>
                <w:noProof/>
                <w:webHidden/>
              </w:rPr>
              <w:fldChar w:fldCharType="separate"/>
            </w:r>
            <w:r>
              <w:rPr>
                <w:noProof/>
                <w:webHidden/>
              </w:rPr>
              <w:t>8</w:t>
            </w:r>
            <w:r>
              <w:rPr>
                <w:noProof/>
                <w:webHidden/>
              </w:rPr>
              <w:fldChar w:fldCharType="end"/>
            </w:r>
          </w:hyperlink>
        </w:p>
        <w:p w14:paraId="7FCA4433" w14:textId="14853AAE"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4994" w:history="1">
            <w:r w:rsidRPr="00B9715C">
              <w:rPr>
                <w:rStyle w:val="Hyperlink"/>
                <w:noProof/>
              </w:rPr>
              <w:t>4.1.3 Risks &amp; Limitations</w:t>
            </w:r>
            <w:r>
              <w:rPr>
                <w:noProof/>
                <w:webHidden/>
              </w:rPr>
              <w:tab/>
            </w:r>
            <w:r>
              <w:rPr>
                <w:noProof/>
                <w:webHidden/>
              </w:rPr>
              <w:fldChar w:fldCharType="begin"/>
            </w:r>
            <w:r>
              <w:rPr>
                <w:noProof/>
                <w:webHidden/>
              </w:rPr>
              <w:instrText xml:space="preserve"> PAGEREF _Toc176514994 \h </w:instrText>
            </w:r>
            <w:r>
              <w:rPr>
                <w:noProof/>
                <w:webHidden/>
              </w:rPr>
            </w:r>
            <w:r>
              <w:rPr>
                <w:noProof/>
                <w:webHidden/>
              </w:rPr>
              <w:fldChar w:fldCharType="separate"/>
            </w:r>
            <w:r>
              <w:rPr>
                <w:noProof/>
                <w:webHidden/>
              </w:rPr>
              <w:t>8</w:t>
            </w:r>
            <w:r>
              <w:rPr>
                <w:noProof/>
                <w:webHidden/>
              </w:rPr>
              <w:fldChar w:fldCharType="end"/>
            </w:r>
          </w:hyperlink>
        </w:p>
        <w:p w14:paraId="0DA748C6" w14:textId="6652764D"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4995" w:history="1">
            <w:r w:rsidRPr="00B9715C">
              <w:rPr>
                <w:rStyle w:val="Hyperlink"/>
                <w:noProof/>
              </w:rPr>
              <w:t>4.1.4 Ethical Issues</w:t>
            </w:r>
            <w:r>
              <w:rPr>
                <w:noProof/>
                <w:webHidden/>
              </w:rPr>
              <w:tab/>
            </w:r>
            <w:r>
              <w:rPr>
                <w:noProof/>
                <w:webHidden/>
              </w:rPr>
              <w:fldChar w:fldCharType="begin"/>
            </w:r>
            <w:r>
              <w:rPr>
                <w:noProof/>
                <w:webHidden/>
              </w:rPr>
              <w:instrText xml:space="preserve"> PAGEREF _Toc176514995 \h </w:instrText>
            </w:r>
            <w:r>
              <w:rPr>
                <w:noProof/>
                <w:webHidden/>
              </w:rPr>
            </w:r>
            <w:r>
              <w:rPr>
                <w:noProof/>
                <w:webHidden/>
              </w:rPr>
              <w:fldChar w:fldCharType="separate"/>
            </w:r>
            <w:r>
              <w:rPr>
                <w:noProof/>
                <w:webHidden/>
              </w:rPr>
              <w:t>9</w:t>
            </w:r>
            <w:r>
              <w:rPr>
                <w:noProof/>
                <w:webHidden/>
              </w:rPr>
              <w:fldChar w:fldCharType="end"/>
            </w:r>
          </w:hyperlink>
        </w:p>
        <w:p w14:paraId="659F8B4D" w14:textId="45DB1850"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4996" w:history="1">
            <w:r w:rsidRPr="00B9715C">
              <w:rPr>
                <w:rStyle w:val="Hyperlink"/>
                <w:noProof/>
              </w:rPr>
              <w:t>4.1.5 Validity, Reliability &amp; Generalisability</w:t>
            </w:r>
            <w:r>
              <w:rPr>
                <w:noProof/>
                <w:webHidden/>
              </w:rPr>
              <w:tab/>
            </w:r>
            <w:r>
              <w:rPr>
                <w:noProof/>
                <w:webHidden/>
              </w:rPr>
              <w:fldChar w:fldCharType="begin"/>
            </w:r>
            <w:r>
              <w:rPr>
                <w:noProof/>
                <w:webHidden/>
              </w:rPr>
              <w:instrText xml:space="preserve"> PAGEREF _Toc176514996 \h </w:instrText>
            </w:r>
            <w:r>
              <w:rPr>
                <w:noProof/>
                <w:webHidden/>
              </w:rPr>
            </w:r>
            <w:r>
              <w:rPr>
                <w:noProof/>
                <w:webHidden/>
              </w:rPr>
              <w:fldChar w:fldCharType="separate"/>
            </w:r>
            <w:r>
              <w:rPr>
                <w:noProof/>
                <w:webHidden/>
              </w:rPr>
              <w:t>9</w:t>
            </w:r>
            <w:r>
              <w:rPr>
                <w:noProof/>
                <w:webHidden/>
              </w:rPr>
              <w:fldChar w:fldCharType="end"/>
            </w:r>
          </w:hyperlink>
        </w:p>
        <w:p w14:paraId="34AFEBBB" w14:textId="12BCB9D3" w:rsidR="0022797C" w:rsidRDefault="0022797C">
          <w:pPr>
            <w:pStyle w:val="TOC3"/>
            <w:tabs>
              <w:tab w:val="right" w:leader="dot" w:pos="9016"/>
            </w:tabs>
            <w:rPr>
              <w:rFonts w:cstheme="minorBidi"/>
              <w:noProof/>
              <w:kern w:val="2"/>
              <w:sz w:val="24"/>
              <w:szCs w:val="24"/>
              <w:lang w:val="en-GB" w:eastAsia="en-GB"/>
              <w14:ligatures w14:val="standardContextual"/>
            </w:rPr>
          </w:pPr>
          <w:hyperlink w:anchor="_Toc176514997" w:history="1">
            <w:r w:rsidRPr="00B9715C">
              <w:rPr>
                <w:rStyle w:val="Hyperlink"/>
                <w:noProof/>
              </w:rPr>
              <w:t>4.1.5.1 Validity</w:t>
            </w:r>
            <w:r>
              <w:rPr>
                <w:noProof/>
                <w:webHidden/>
              </w:rPr>
              <w:tab/>
            </w:r>
            <w:r>
              <w:rPr>
                <w:noProof/>
                <w:webHidden/>
              </w:rPr>
              <w:fldChar w:fldCharType="begin"/>
            </w:r>
            <w:r>
              <w:rPr>
                <w:noProof/>
                <w:webHidden/>
              </w:rPr>
              <w:instrText xml:space="preserve"> PAGEREF _Toc176514997 \h </w:instrText>
            </w:r>
            <w:r>
              <w:rPr>
                <w:noProof/>
                <w:webHidden/>
              </w:rPr>
            </w:r>
            <w:r>
              <w:rPr>
                <w:noProof/>
                <w:webHidden/>
              </w:rPr>
              <w:fldChar w:fldCharType="separate"/>
            </w:r>
            <w:r>
              <w:rPr>
                <w:noProof/>
                <w:webHidden/>
              </w:rPr>
              <w:t>9</w:t>
            </w:r>
            <w:r>
              <w:rPr>
                <w:noProof/>
                <w:webHidden/>
              </w:rPr>
              <w:fldChar w:fldCharType="end"/>
            </w:r>
          </w:hyperlink>
        </w:p>
        <w:p w14:paraId="5BF327D8" w14:textId="505C54DF" w:rsidR="0022797C" w:rsidRDefault="0022797C">
          <w:pPr>
            <w:pStyle w:val="TOC3"/>
            <w:tabs>
              <w:tab w:val="right" w:leader="dot" w:pos="9016"/>
            </w:tabs>
            <w:rPr>
              <w:rFonts w:cstheme="minorBidi"/>
              <w:noProof/>
              <w:kern w:val="2"/>
              <w:sz w:val="24"/>
              <w:szCs w:val="24"/>
              <w:lang w:val="en-GB" w:eastAsia="en-GB"/>
              <w14:ligatures w14:val="standardContextual"/>
            </w:rPr>
          </w:pPr>
          <w:hyperlink w:anchor="_Toc176514998" w:history="1">
            <w:r w:rsidRPr="00B9715C">
              <w:rPr>
                <w:rStyle w:val="Hyperlink"/>
                <w:noProof/>
              </w:rPr>
              <w:t>4.1.5.2 Reliability</w:t>
            </w:r>
            <w:r>
              <w:rPr>
                <w:noProof/>
                <w:webHidden/>
              </w:rPr>
              <w:tab/>
            </w:r>
            <w:r>
              <w:rPr>
                <w:noProof/>
                <w:webHidden/>
              </w:rPr>
              <w:fldChar w:fldCharType="begin"/>
            </w:r>
            <w:r>
              <w:rPr>
                <w:noProof/>
                <w:webHidden/>
              </w:rPr>
              <w:instrText xml:space="preserve"> PAGEREF _Toc176514998 \h </w:instrText>
            </w:r>
            <w:r>
              <w:rPr>
                <w:noProof/>
                <w:webHidden/>
              </w:rPr>
            </w:r>
            <w:r>
              <w:rPr>
                <w:noProof/>
                <w:webHidden/>
              </w:rPr>
              <w:fldChar w:fldCharType="separate"/>
            </w:r>
            <w:r>
              <w:rPr>
                <w:noProof/>
                <w:webHidden/>
              </w:rPr>
              <w:t>9</w:t>
            </w:r>
            <w:r>
              <w:rPr>
                <w:noProof/>
                <w:webHidden/>
              </w:rPr>
              <w:fldChar w:fldCharType="end"/>
            </w:r>
          </w:hyperlink>
        </w:p>
        <w:p w14:paraId="1A4C6B2E" w14:textId="10C29732" w:rsidR="0022797C" w:rsidRDefault="0022797C">
          <w:pPr>
            <w:pStyle w:val="TOC3"/>
            <w:tabs>
              <w:tab w:val="right" w:leader="dot" w:pos="9016"/>
            </w:tabs>
            <w:rPr>
              <w:rFonts w:cstheme="minorBidi"/>
              <w:noProof/>
              <w:kern w:val="2"/>
              <w:sz w:val="24"/>
              <w:szCs w:val="24"/>
              <w:lang w:val="en-GB" w:eastAsia="en-GB"/>
              <w14:ligatures w14:val="standardContextual"/>
            </w:rPr>
          </w:pPr>
          <w:hyperlink w:anchor="_Toc176514999" w:history="1">
            <w:r w:rsidRPr="00B9715C">
              <w:rPr>
                <w:rStyle w:val="Hyperlink"/>
                <w:noProof/>
              </w:rPr>
              <w:t>4.1.5.3 Generalisability</w:t>
            </w:r>
            <w:r>
              <w:rPr>
                <w:noProof/>
                <w:webHidden/>
              </w:rPr>
              <w:tab/>
            </w:r>
            <w:r>
              <w:rPr>
                <w:noProof/>
                <w:webHidden/>
              </w:rPr>
              <w:fldChar w:fldCharType="begin"/>
            </w:r>
            <w:r>
              <w:rPr>
                <w:noProof/>
                <w:webHidden/>
              </w:rPr>
              <w:instrText xml:space="preserve"> PAGEREF _Toc176514999 \h </w:instrText>
            </w:r>
            <w:r>
              <w:rPr>
                <w:noProof/>
                <w:webHidden/>
              </w:rPr>
            </w:r>
            <w:r>
              <w:rPr>
                <w:noProof/>
                <w:webHidden/>
              </w:rPr>
              <w:fldChar w:fldCharType="separate"/>
            </w:r>
            <w:r>
              <w:rPr>
                <w:noProof/>
                <w:webHidden/>
              </w:rPr>
              <w:t>9</w:t>
            </w:r>
            <w:r>
              <w:rPr>
                <w:noProof/>
                <w:webHidden/>
              </w:rPr>
              <w:fldChar w:fldCharType="end"/>
            </w:r>
          </w:hyperlink>
        </w:p>
        <w:p w14:paraId="00B871CC" w14:textId="5FE55B91"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5000" w:history="1">
            <w:r w:rsidRPr="00B9715C">
              <w:rPr>
                <w:rStyle w:val="Hyperlink"/>
                <w:noProof/>
              </w:rPr>
              <w:t>4.1.6 Data Evaluation Methods</w:t>
            </w:r>
            <w:r>
              <w:rPr>
                <w:noProof/>
                <w:webHidden/>
              </w:rPr>
              <w:tab/>
            </w:r>
            <w:r>
              <w:rPr>
                <w:noProof/>
                <w:webHidden/>
              </w:rPr>
              <w:fldChar w:fldCharType="begin"/>
            </w:r>
            <w:r>
              <w:rPr>
                <w:noProof/>
                <w:webHidden/>
              </w:rPr>
              <w:instrText xml:space="preserve"> PAGEREF _Toc176515000 \h </w:instrText>
            </w:r>
            <w:r>
              <w:rPr>
                <w:noProof/>
                <w:webHidden/>
              </w:rPr>
            </w:r>
            <w:r>
              <w:rPr>
                <w:noProof/>
                <w:webHidden/>
              </w:rPr>
              <w:fldChar w:fldCharType="separate"/>
            </w:r>
            <w:r>
              <w:rPr>
                <w:noProof/>
                <w:webHidden/>
              </w:rPr>
              <w:t>9</w:t>
            </w:r>
            <w:r>
              <w:rPr>
                <w:noProof/>
                <w:webHidden/>
              </w:rPr>
              <w:fldChar w:fldCharType="end"/>
            </w:r>
          </w:hyperlink>
        </w:p>
        <w:p w14:paraId="3EF2476C" w14:textId="6863843A" w:rsidR="0022797C" w:rsidRDefault="0022797C">
          <w:pPr>
            <w:pStyle w:val="TOC3"/>
            <w:tabs>
              <w:tab w:val="right" w:leader="dot" w:pos="9016"/>
            </w:tabs>
            <w:rPr>
              <w:rFonts w:cstheme="minorBidi"/>
              <w:noProof/>
              <w:kern w:val="2"/>
              <w:sz w:val="24"/>
              <w:szCs w:val="24"/>
              <w:lang w:val="en-GB" w:eastAsia="en-GB"/>
              <w14:ligatures w14:val="standardContextual"/>
            </w:rPr>
          </w:pPr>
          <w:hyperlink w:anchor="_Toc176515001" w:history="1">
            <w:r w:rsidRPr="00B9715C">
              <w:rPr>
                <w:rStyle w:val="Hyperlink"/>
                <w:noProof/>
              </w:rPr>
              <w:t>4.1.6.1 Data Collection</w:t>
            </w:r>
            <w:r>
              <w:rPr>
                <w:noProof/>
                <w:webHidden/>
              </w:rPr>
              <w:tab/>
            </w:r>
            <w:r>
              <w:rPr>
                <w:noProof/>
                <w:webHidden/>
              </w:rPr>
              <w:fldChar w:fldCharType="begin"/>
            </w:r>
            <w:r>
              <w:rPr>
                <w:noProof/>
                <w:webHidden/>
              </w:rPr>
              <w:instrText xml:space="preserve"> PAGEREF _Toc176515001 \h </w:instrText>
            </w:r>
            <w:r>
              <w:rPr>
                <w:noProof/>
                <w:webHidden/>
              </w:rPr>
            </w:r>
            <w:r>
              <w:rPr>
                <w:noProof/>
                <w:webHidden/>
              </w:rPr>
              <w:fldChar w:fldCharType="separate"/>
            </w:r>
            <w:r>
              <w:rPr>
                <w:noProof/>
                <w:webHidden/>
              </w:rPr>
              <w:t>9</w:t>
            </w:r>
            <w:r>
              <w:rPr>
                <w:noProof/>
                <w:webHidden/>
              </w:rPr>
              <w:fldChar w:fldCharType="end"/>
            </w:r>
          </w:hyperlink>
        </w:p>
        <w:p w14:paraId="6FAAC96F" w14:textId="1740AC41" w:rsidR="0022797C" w:rsidRDefault="0022797C">
          <w:pPr>
            <w:pStyle w:val="TOC3"/>
            <w:tabs>
              <w:tab w:val="right" w:leader="dot" w:pos="9016"/>
            </w:tabs>
            <w:rPr>
              <w:rFonts w:cstheme="minorBidi"/>
              <w:noProof/>
              <w:kern w:val="2"/>
              <w:sz w:val="24"/>
              <w:szCs w:val="24"/>
              <w:lang w:val="en-GB" w:eastAsia="en-GB"/>
              <w14:ligatures w14:val="standardContextual"/>
            </w:rPr>
          </w:pPr>
          <w:hyperlink w:anchor="_Toc176515002" w:history="1">
            <w:r w:rsidRPr="00B9715C">
              <w:rPr>
                <w:rStyle w:val="Hyperlink"/>
                <w:noProof/>
              </w:rPr>
              <w:t>4.1.6.2 Data Evaluation</w:t>
            </w:r>
            <w:r>
              <w:rPr>
                <w:noProof/>
                <w:webHidden/>
              </w:rPr>
              <w:tab/>
            </w:r>
            <w:r>
              <w:rPr>
                <w:noProof/>
                <w:webHidden/>
              </w:rPr>
              <w:fldChar w:fldCharType="begin"/>
            </w:r>
            <w:r>
              <w:rPr>
                <w:noProof/>
                <w:webHidden/>
              </w:rPr>
              <w:instrText xml:space="preserve"> PAGEREF _Toc176515002 \h </w:instrText>
            </w:r>
            <w:r>
              <w:rPr>
                <w:noProof/>
                <w:webHidden/>
              </w:rPr>
            </w:r>
            <w:r>
              <w:rPr>
                <w:noProof/>
                <w:webHidden/>
              </w:rPr>
              <w:fldChar w:fldCharType="separate"/>
            </w:r>
            <w:r>
              <w:rPr>
                <w:noProof/>
                <w:webHidden/>
              </w:rPr>
              <w:t>10</w:t>
            </w:r>
            <w:r>
              <w:rPr>
                <w:noProof/>
                <w:webHidden/>
              </w:rPr>
              <w:fldChar w:fldCharType="end"/>
            </w:r>
          </w:hyperlink>
        </w:p>
        <w:p w14:paraId="05FE8C68" w14:textId="62D98500"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5003" w:history="1">
            <w:r w:rsidRPr="00B9715C">
              <w:rPr>
                <w:rStyle w:val="Hyperlink"/>
                <w:noProof/>
              </w:rPr>
              <w:t>4.2 Development Methodology</w:t>
            </w:r>
            <w:r>
              <w:rPr>
                <w:noProof/>
                <w:webHidden/>
              </w:rPr>
              <w:tab/>
            </w:r>
            <w:r>
              <w:rPr>
                <w:noProof/>
                <w:webHidden/>
              </w:rPr>
              <w:fldChar w:fldCharType="begin"/>
            </w:r>
            <w:r>
              <w:rPr>
                <w:noProof/>
                <w:webHidden/>
              </w:rPr>
              <w:instrText xml:space="preserve"> PAGEREF _Toc176515003 \h </w:instrText>
            </w:r>
            <w:r>
              <w:rPr>
                <w:noProof/>
                <w:webHidden/>
              </w:rPr>
            </w:r>
            <w:r>
              <w:rPr>
                <w:noProof/>
                <w:webHidden/>
              </w:rPr>
              <w:fldChar w:fldCharType="separate"/>
            </w:r>
            <w:r>
              <w:rPr>
                <w:noProof/>
                <w:webHidden/>
              </w:rPr>
              <w:t>10</w:t>
            </w:r>
            <w:r>
              <w:rPr>
                <w:noProof/>
                <w:webHidden/>
              </w:rPr>
              <w:fldChar w:fldCharType="end"/>
            </w:r>
          </w:hyperlink>
        </w:p>
        <w:p w14:paraId="115D269C" w14:textId="2F6533F5" w:rsidR="0022797C" w:rsidRDefault="0022797C">
          <w:pPr>
            <w:pStyle w:val="TOC3"/>
            <w:tabs>
              <w:tab w:val="right" w:leader="dot" w:pos="9016"/>
            </w:tabs>
            <w:rPr>
              <w:rFonts w:cstheme="minorBidi"/>
              <w:noProof/>
              <w:kern w:val="2"/>
              <w:sz w:val="24"/>
              <w:szCs w:val="24"/>
              <w:lang w:val="en-GB" w:eastAsia="en-GB"/>
              <w14:ligatures w14:val="standardContextual"/>
            </w:rPr>
          </w:pPr>
          <w:hyperlink w:anchor="_Toc176515004" w:history="1">
            <w:r w:rsidRPr="00B9715C">
              <w:rPr>
                <w:rStyle w:val="Hyperlink"/>
                <w:noProof/>
              </w:rPr>
              <w:t>4.2.1 Software Development Methodology</w:t>
            </w:r>
            <w:r>
              <w:rPr>
                <w:noProof/>
                <w:webHidden/>
              </w:rPr>
              <w:tab/>
            </w:r>
            <w:r>
              <w:rPr>
                <w:noProof/>
                <w:webHidden/>
              </w:rPr>
              <w:fldChar w:fldCharType="begin"/>
            </w:r>
            <w:r>
              <w:rPr>
                <w:noProof/>
                <w:webHidden/>
              </w:rPr>
              <w:instrText xml:space="preserve"> PAGEREF _Toc176515004 \h </w:instrText>
            </w:r>
            <w:r>
              <w:rPr>
                <w:noProof/>
                <w:webHidden/>
              </w:rPr>
            </w:r>
            <w:r>
              <w:rPr>
                <w:noProof/>
                <w:webHidden/>
              </w:rPr>
              <w:fldChar w:fldCharType="separate"/>
            </w:r>
            <w:r>
              <w:rPr>
                <w:noProof/>
                <w:webHidden/>
              </w:rPr>
              <w:t>10</w:t>
            </w:r>
            <w:r>
              <w:rPr>
                <w:noProof/>
                <w:webHidden/>
              </w:rPr>
              <w:fldChar w:fldCharType="end"/>
            </w:r>
          </w:hyperlink>
        </w:p>
        <w:p w14:paraId="3D9EE452" w14:textId="40C97EBC" w:rsidR="0022797C" w:rsidRDefault="0022797C">
          <w:pPr>
            <w:pStyle w:val="TOC1"/>
            <w:tabs>
              <w:tab w:val="right" w:leader="dot" w:pos="9016"/>
            </w:tabs>
            <w:rPr>
              <w:rFonts w:cstheme="minorBidi"/>
              <w:noProof/>
              <w:kern w:val="2"/>
              <w:sz w:val="24"/>
              <w:szCs w:val="24"/>
              <w:lang w:val="en-GB" w:eastAsia="en-GB"/>
              <w14:ligatures w14:val="standardContextual"/>
            </w:rPr>
          </w:pPr>
          <w:hyperlink w:anchor="_Toc176515005" w:history="1">
            <w:r w:rsidRPr="00B9715C">
              <w:rPr>
                <w:rStyle w:val="Hyperlink"/>
                <w:noProof/>
              </w:rPr>
              <w:t>5 Resources and Planning</w:t>
            </w:r>
            <w:r>
              <w:rPr>
                <w:noProof/>
                <w:webHidden/>
              </w:rPr>
              <w:tab/>
            </w:r>
            <w:r>
              <w:rPr>
                <w:noProof/>
                <w:webHidden/>
              </w:rPr>
              <w:fldChar w:fldCharType="begin"/>
            </w:r>
            <w:r>
              <w:rPr>
                <w:noProof/>
                <w:webHidden/>
              </w:rPr>
              <w:instrText xml:space="preserve"> PAGEREF _Toc176515005 \h </w:instrText>
            </w:r>
            <w:r>
              <w:rPr>
                <w:noProof/>
                <w:webHidden/>
              </w:rPr>
            </w:r>
            <w:r>
              <w:rPr>
                <w:noProof/>
                <w:webHidden/>
              </w:rPr>
              <w:fldChar w:fldCharType="separate"/>
            </w:r>
            <w:r>
              <w:rPr>
                <w:noProof/>
                <w:webHidden/>
              </w:rPr>
              <w:t>11</w:t>
            </w:r>
            <w:r>
              <w:rPr>
                <w:noProof/>
                <w:webHidden/>
              </w:rPr>
              <w:fldChar w:fldCharType="end"/>
            </w:r>
          </w:hyperlink>
        </w:p>
        <w:p w14:paraId="13A9F9BB" w14:textId="7F5F74B4"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5006" w:history="1">
            <w:r w:rsidRPr="00B9715C">
              <w:rPr>
                <w:rStyle w:val="Hyperlink"/>
                <w:noProof/>
              </w:rPr>
              <w:t>5.1 Hardware Resources</w:t>
            </w:r>
            <w:r>
              <w:rPr>
                <w:noProof/>
                <w:webHidden/>
              </w:rPr>
              <w:tab/>
            </w:r>
            <w:r>
              <w:rPr>
                <w:noProof/>
                <w:webHidden/>
              </w:rPr>
              <w:fldChar w:fldCharType="begin"/>
            </w:r>
            <w:r>
              <w:rPr>
                <w:noProof/>
                <w:webHidden/>
              </w:rPr>
              <w:instrText xml:space="preserve"> PAGEREF _Toc176515006 \h </w:instrText>
            </w:r>
            <w:r>
              <w:rPr>
                <w:noProof/>
                <w:webHidden/>
              </w:rPr>
            </w:r>
            <w:r>
              <w:rPr>
                <w:noProof/>
                <w:webHidden/>
              </w:rPr>
              <w:fldChar w:fldCharType="separate"/>
            </w:r>
            <w:r>
              <w:rPr>
                <w:noProof/>
                <w:webHidden/>
              </w:rPr>
              <w:t>11</w:t>
            </w:r>
            <w:r>
              <w:rPr>
                <w:noProof/>
                <w:webHidden/>
              </w:rPr>
              <w:fldChar w:fldCharType="end"/>
            </w:r>
          </w:hyperlink>
        </w:p>
        <w:p w14:paraId="7ADE2989" w14:textId="22FE42D7"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5007" w:history="1">
            <w:r w:rsidRPr="00B9715C">
              <w:rPr>
                <w:rStyle w:val="Hyperlink"/>
                <w:noProof/>
              </w:rPr>
              <w:t>5.2 Software Resources</w:t>
            </w:r>
            <w:r>
              <w:rPr>
                <w:noProof/>
                <w:webHidden/>
              </w:rPr>
              <w:tab/>
            </w:r>
            <w:r>
              <w:rPr>
                <w:noProof/>
                <w:webHidden/>
              </w:rPr>
              <w:fldChar w:fldCharType="begin"/>
            </w:r>
            <w:r>
              <w:rPr>
                <w:noProof/>
                <w:webHidden/>
              </w:rPr>
              <w:instrText xml:space="preserve"> PAGEREF _Toc176515007 \h </w:instrText>
            </w:r>
            <w:r>
              <w:rPr>
                <w:noProof/>
                <w:webHidden/>
              </w:rPr>
            </w:r>
            <w:r>
              <w:rPr>
                <w:noProof/>
                <w:webHidden/>
              </w:rPr>
              <w:fldChar w:fldCharType="separate"/>
            </w:r>
            <w:r>
              <w:rPr>
                <w:noProof/>
                <w:webHidden/>
              </w:rPr>
              <w:t>11</w:t>
            </w:r>
            <w:r>
              <w:rPr>
                <w:noProof/>
                <w:webHidden/>
              </w:rPr>
              <w:fldChar w:fldCharType="end"/>
            </w:r>
          </w:hyperlink>
        </w:p>
        <w:p w14:paraId="37EC6C39" w14:textId="3955775F"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5008" w:history="1">
            <w:r w:rsidRPr="00B9715C">
              <w:rPr>
                <w:rStyle w:val="Hyperlink"/>
                <w:noProof/>
              </w:rPr>
              <w:t>5.3 Information Resources</w:t>
            </w:r>
            <w:r>
              <w:rPr>
                <w:noProof/>
                <w:webHidden/>
              </w:rPr>
              <w:tab/>
            </w:r>
            <w:r>
              <w:rPr>
                <w:noProof/>
                <w:webHidden/>
              </w:rPr>
              <w:fldChar w:fldCharType="begin"/>
            </w:r>
            <w:r>
              <w:rPr>
                <w:noProof/>
                <w:webHidden/>
              </w:rPr>
              <w:instrText xml:space="preserve"> PAGEREF _Toc176515008 \h </w:instrText>
            </w:r>
            <w:r>
              <w:rPr>
                <w:noProof/>
                <w:webHidden/>
              </w:rPr>
            </w:r>
            <w:r>
              <w:rPr>
                <w:noProof/>
                <w:webHidden/>
              </w:rPr>
              <w:fldChar w:fldCharType="separate"/>
            </w:r>
            <w:r>
              <w:rPr>
                <w:noProof/>
                <w:webHidden/>
              </w:rPr>
              <w:t>11</w:t>
            </w:r>
            <w:r>
              <w:rPr>
                <w:noProof/>
                <w:webHidden/>
              </w:rPr>
              <w:fldChar w:fldCharType="end"/>
            </w:r>
          </w:hyperlink>
        </w:p>
        <w:p w14:paraId="04009F80" w14:textId="1B2876FE"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5009" w:history="1">
            <w:r w:rsidRPr="00B9715C">
              <w:rPr>
                <w:rStyle w:val="Hyperlink"/>
                <w:noProof/>
              </w:rPr>
              <w:t>5.4 Human Resources</w:t>
            </w:r>
            <w:r>
              <w:rPr>
                <w:noProof/>
                <w:webHidden/>
              </w:rPr>
              <w:tab/>
            </w:r>
            <w:r>
              <w:rPr>
                <w:noProof/>
                <w:webHidden/>
              </w:rPr>
              <w:fldChar w:fldCharType="begin"/>
            </w:r>
            <w:r>
              <w:rPr>
                <w:noProof/>
                <w:webHidden/>
              </w:rPr>
              <w:instrText xml:space="preserve"> PAGEREF _Toc176515009 \h </w:instrText>
            </w:r>
            <w:r>
              <w:rPr>
                <w:noProof/>
                <w:webHidden/>
              </w:rPr>
            </w:r>
            <w:r>
              <w:rPr>
                <w:noProof/>
                <w:webHidden/>
              </w:rPr>
              <w:fldChar w:fldCharType="separate"/>
            </w:r>
            <w:r>
              <w:rPr>
                <w:noProof/>
                <w:webHidden/>
              </w:rPr>
              <w:t>11</w:t>
            </w:r>
            <w:r>
              <w:rPr>
                <w:noProof/>
                <w:webHidden/>
              </w:rPr>
              <w:fldChar w:fldCharType="end"/>
            </w:r>
          </w:hyperlink>
        </w:p>
        <w:p w14:paraId="26F3AE58" w14:textId="127CF1D9" w:rsidR="0022797C" w:rsidRDefault="0022797C">
          <w:pPr>
            <w:pStyle w:val="TOC2"/>
            <w:tabs>
              <w:tab w:val="right" w:leader="dot" w:pos="9016"/>
            </w:tabs>
            <w:rPr>
              <w:rFonts w:cstheme="minorBidi"/>
              <w:noProof/>
              <w:kern w:val="2"/>
              <w:sz w:val="24"/>
              <w:szCs w:val="24"/>
              <w:lang w:val="en-GB" w:eastAsia="en-GB"/>
              <w14:ligatures w14:val="standardContextual"/>
            </w:rPr>
          </w:pPr>
          <w:hyperlink w:anchor="_Toc176515010" w:history="1">
            <w:r w:rsidRPr="00B9715C">
              <w:rPr>
                <w:rStyle w:val="Hyperlink"/>
                <w:noProof/>
              </w:rPr>
              <w:t>5.5 Project Plan</w:t>
            </w:r>
            <w:r>
              <w:rPr>
                <w:noProof/>
                <w:webHidden/>
              </w:rPr>
              <w:tab/>
            </w:r>
            <w:r>
              <w:rPr>
                <w:noProof/>
                <w:webHidden/>
              </w:rPr>
              <w:fldChar w:fldCharType="begin"/>
            </w:r>
            <w:r>
              <w:rPr>
                <w:noProof/>
                <w:webHidden/>
              </w:rPr>
              <w:instrText xml:space="preserve"> PAGEREF _Toc176515010 \h </w:instrText>
            </w:r>
            <w:r>
              <w:rPr>
                <w:noProof/>
                <w:webHidden/>
              </w:rPr>
            </w:r>
            <w:r>
              <w:rPr>
                <w:noProof/>
                <w:webHidden/>
              </w:rPr>
              <w:fldChar w:fldCharType="separate"/>
            </w:r>
            <w:r>
              <w:rPr>
                <w:noProof/>
                <w:webHidden/>
              </w:rPr>
              <w:t>11</w:t>
            </w:r>
            <w:r>
              <w:rPr>
                <w:noProof/>
                <w:webHidden/>
              </w:rPr>
              <w:fldChar w:fldCharType="end"/>
            </w:r>
          </w:hyperlink>
        </w:p>
        <w:p w14:paraId="6D742C53" w14:textId="7D33E7F3" w:rsidR="0022797C" w:rsidRDefault="0022797C">
          <w:pPr>
            <w:pStyle w:val="TOC1"/>
            <w:tabs>
              <w:tab w:val="right" w:leader="dot" w:pos="9016"/>
            </w:tabs>
            <w:rPr>
              <w:rFonts w:cstheme="minorBidi"/>
              <w:noProof/>
              <w:kern w:val="2"/>
              <w:sz w:val="24"/>
              <w:szCs w:val="24"/>
              <w:lang w:val="en-GB" w:eastAsia="en-GB"/>
              <w14:ligatures w14:val="standardContextual"/>
            </w:rPr>
          </w:pPr>
          <w:hyperlink w:anchor="_Toc176515011" w:history="1">
            <w:r w:rsidRPr="00B9715C">
              <w:rPr>
                <w:rStyle w:val="Hyperlink"/>
                <w:noProof/>
              </w:rPr>
              <w:t>Conclusion</w:t>
            </w:r>
            <w:r>
              <w:rPr>
                <w:noProof/>
                <w:webHidden/>
              </w:rPr>
              <w:tab/>
            </w:r>
            <w:r>
              <w:rPr>
                <w:noProof/>
                <w:webHidden/>
              </w:rPr>
              <w:fldChar w:fldCharType="begin"/>
            </w:r>
            <w:r>
              <w:rPr>
                <w:noProof/>
                <w:webHidden/>
              </w:rPr>
              <w:instrText xml:space="preserve"> PAGEREF _Toc176515011 \h </w:instrText>
            </w:r>
            <w:r>
              <w:rPr>
                <w:noProof/>
                <w:webHidden/>
              </w:rPr>
            </w:r>
            <w:r>
              <w:rPr>
                <w:noProof/>
                <w:webHidden/>
              </w:rPr>
              <w:fldChar w:fldCharType="separate"/>
            </w:r>
            <w:r>
              <w:rPr>
                <w:noProof/>
                <w:webHidden/>
              </w:rPr>
              <w:t>12</w:t>
            </w:r>
            <w:r>
              <w:rPr>
                <w:noProof/>
                <w:webHidden/>
              </w:rPr>
              <w:fldChar w:fldCharType="end"/>
            </w:r>
          </w:hyperlink>
        </w:p>
        <w:p w14:paraId="1CD55B80" w14:textId="6D360582" w:rsidR="0022797C" w:rsidRDefault="0022797C">
          <w:pPr>
            <w:pStyle w:val="TOC1"/>
            <w:tabs>
              <w:tab w:val="right" w:leader="dot" w:pos="9016"/>
            </w:tabs>
            <w:rPr>
              <w:rFonts w:cstheme="minorBidi"/>
              <w:noProof/>
              <w:kern w:val="2"/>
              <w:sz w:val="24"/>
              <w:szCs w:val="24"/>
              <w:lang w:val="en-GB" w:eastAsia="en-GB"/>
              <w14:ligatures w14:val="standardContextual"/>
            </w:rPr>
          </w:pPr>
          <w:hyperlink w:anchor="_Toc176515012" w:history="1">
            <w:r w:rsidRPr="00B9715C">
              <w:rPr>
                <w:rStyle w:val="Hyperlink"/>
                <w:noProof/>
              </w:rPr>
              <w:t>Person reflection</w:t>
            </w:r>
            <w:r>
              <w:rPr>
                <w:noProof/>
                <w:webHidden/>
              </w:rPr>
              <w:tab/>
            </w:r>
            <w:r>
              <w:rPr>
                <w:noProof/>
                <w:webHidden/>
              </w:rPr>
              <w:fldChar w:fldCharType="begin"/>
            </w:r>
            <w:r>
              <w:rPr>
                <w:noProof/>
                <w:webHidden/>
              </w:rPr>
              <w:instrText xml:space="preserve"> PAGEREF _Toc176515012 \h </w:instrText>
            </w:r>
            <w:r>
              <w:rPr>
                <w:noProof/>
                <w:webHidden/>
              </w:rPr>
            </w:r>
            <w:r>
              <w:rPr>
                <w:noProof/>
                <w:webHidden/>
              </w:rPr>
              <w:fldChar w:fldCharType="separate"/>
            </w:r>
            <w:r>
              <w:rPr>
                <w:noProof/>
                <w:webHidden/>
              </w:rPr>
              <w:t>12</w:t>
            </w:r>
            <w:r>
              <w:rPr>
                <w:noProof/>
                <w:webHidden/>
              </w:rPr>
              <w:fldChar w:fldCharType="end"/>
            </w:r>
          </w:hyperlink>
        </w:p>
        <w:p w14:paraId="4023EDFB" w14:textId="69715D02" w:rsidR="0022797C" w:rsidRDefault="0022797C">
          <w:pPr>
            <w:pStyle w:val="TOC1"/>
            <w:tabs>
              <w:tab w:val="right" w:leader="dot" w:pos="9016"/>
            </w:tabs>
            <w:rPr>
              <w:rFonts w:cstheme="minorBidi"/>
              <w:noProof/>
              <w:kern w:val="2"/>
              <w:sz w:val="24"/>
              <w:szCs w:val="24"/>
              <w:lang w:val="en-GB" w:eastAsia="en-GB"/>
              <w14:ligatures w14:val="standardContextual"/>
            </w:rPr>
          </w:pPr>
          <w:hyperlink w:anchor="_Toc176515013" w:history="1">
            <w:r w:rsidRPr="00B9715C">
              <w:rPr>
                <w:rStyle w:val="Hyperlink"/>
                <w:noProof/>
              </w:rPr>
              <w:t>References</w:t>
            </w:r>
            <w:r>
              <w:rPr>
                <w:noProof/>
                <w:webHidden/>
              </w:rPr>
              <w:tab/>
            </w:r>
            <w:r>
              <w:rPr>
                <w:noProof/>
                <w:webHidden/>
              </w:rPr>
              <w:fldChar w:fldCharType="begin"/>
            </w:r>
            <w:r>
              <w:rPr>
                <w:noProof/>
                <w:webHidden/>
              </w:rPr>
              <w:instrText xml:space="preserve"> PAGEREF _Toc176515013 \h </w:instrText>
            </w:r>
            <w:r>
              <w:rPr>
                <w:noProof/>
                <w:webHidden/>
              </w:rPr>
            </w:r>
            <w:r>
              <w:rPr>
                <w:noProof/>
                <w:webHidden/>
              </w:rPr>
              <w:fldChar w:fldCharType="separate"/>
            </w:r>
            <w:r>
              <w:rPr>
                <w:noProof/>
                <w:webHidden/>
              </w:rPr>
              <w:t>12</w:t>
            </w:r>
            <w:r>
              <w:rPr>
                <w:noProof/>
                <w:webHidden/>
              </w:rPr>
              <w:fldChar w:fldCharType="end"/>
            </w:r>
          </w:hyperlink>
        </w:p>
        <w:p w14:paraId="3D6D7DAA" w14:textId="5D1AC53C" w:rsidR="0022797C" w:rsidRDefault="0022797C">
          <w:pPr>
            <w:pStyle w:val="TOC1"/>
            <w:tabs>
              <w:tab w:val="right" w:leader="dot" w:pos="9016"/>
            </w:tabs>
            <w:rPr>
              <w:rFonts w:cstheme="minorBidi"/>
              <w:noProof/>
              <w:kern w:val="2"/>
              <w:sz w:val="24"/>
              <w:szCs w:val="24"/>
              <w:lang w:val="en-GB" w:eastAsia="en-GB"/>
              <w14:ligatures w14:val="standardContextual"/>
            </w:rPr>
          </w:pPr>
          <w:hyperlink w:anchor="_Toc176515014" w:history="1">
            <w:r w:rsidRPr="00B9715C">
              <w:rPr>
                <w:rStyle w:val="Hyperlink"/>
                <w:noProof/>
              </w:rPr>
              <w:t>Appendices</w:t>
            </w:r>
            <w:r>
              <w:rPr>
                <w:noProof/>
                <w:webHidden/>
              </w:rPr>
              <w:tab/>
            </w:r>
            <w:r>
              <w:rPr>
                <w:noProof/>
                <w:webHidden/>
              </w:rPr>
              <w:fldChar w:fldCharType="begin"/>
            </w:r>
            <w:r>
              <w:rPr>
                <w:noProof/>
                <w:webHidden/>
              </w:rPr>
              <w:instrText xml:space="preserve"> PAGEREF _Toc176515014 \h </w:instrText>
            </w:r>
            <w:r>
              <w:rPr>
                <w:noProof/>
                <w:webHidden/>
              </w:rPr>
            </w:r>
            <w:r>
              <w:rPr>
                <w:noProof/>
                <w:webHidden/>
              </w:rPr>
              <w:fldChar w:fldCharType="separate"/>
            </w:r>
            <w:r>
              <w:rPr>
                <w:noProof/>
                <w:webHidden/>
              </w:rPr>
              <w:t>13</w:t>
            </w:r>
            <w:r>
              <w:rPr>
                <w:noProof/>
                <w:webHidden/>
              </w:rPr>
              <w:fldChar w:fldCharType="end"/>
            </w:r>
          </w:hyperlink>
        </w:p>
        <w:p w14:paraId="168D0011" w14:textId="2C7AC78A" w:rsidR="00497B5D" w:rsidRPr="002F0AE4" w:rsidRDefault="00FA22B1" w:rsidP="002F0AE4">
          <w:pPr>
            <w:jc w:val="both"/>
            <w:rPr>
              <w:b/>
              <w:bCs/>
              <w:noProof/>
            </w:rPr>
          </w:pPr>
          <w:r>
            <w:rPr>
              <w:b/>
              <w:bCs/>
              <w:noProof/>
            </w:rPr>
            <w:fldChar w:fldCharType="end"/>
          </w:r>
        </w:p>
      </w:sdtContent>
    </w:sdt>
    <w:p w14:paraId="3C5A41BC" w14:textId="77777777" w:rsidR="00067B81" w:rsidRDefault="00067B81" w:rsidP="00067B81"/>
    <w:p w14:paraId="544D7572" w14:textId="751B88C1" w:rsidR="00A00DEF" w:rsidRPr="00A00DEF" w:rsidRDefault="00144BE6" w:rsidP="005A6179">
      <w:pPr>
        <w:pStyle w:val="Heading1"/>
      </w:pPr>
      <w:bookmarkStart w:id="0" w:name="_Toc176514983"/>
      <w:r>
        <w:lastRenderedPageBreak/>
        <w:t>Table of Figures</w:t>
      </w:r>
      <w:bookmarkEnd w:id="0"/>
    </w:p>
    <w:p w14:paraId="351B93D5" w14:textId="6E0C967B" w:rsidR="0022797C" w:rsidRDefault="003407AB">
      <w:pPr>
        <w:pStyle w:val="TableofFigures"/>
        <w:tabs>
          <w:tab w:val="right" w:leader="dot" w:pos="9016"/>
        </w:tabs>
        <w:rPr>
          <w:rFonts w:eastAsiaTheme="minorEastAsia"/>
          <w:noProof/>
          <w:kern w:val="2"/>
          <w:sz w:val="24"/>
          <w:szCs w:val="24"/>
          <w:lang w:eastAsia="en-GB"/>
          <w14:ligatures w14:val="standardContextual"/>
        </w:rPr>
      </w:pPr>
      <w:r>
        <w:rPr>
          <w:sz w:val="40"/>
          <w:szCs w:val="40"/>
        </w:rPr>
        <w:fldChar w:fldCharType="begin"/>
      </w:r>
      <w:r>
        <w:rPr>
          <w:sz w:val="40"/>
          <w:szCs w:val="40"/>
        </w:rPr>
        <w:instrText xml:space="preserve"> TOC \h \z \c "Figure" </w:instrText>
      </w:r>
      <w:r>
        <w:rPr>
          <w:sz w:val="40"/>
          <w:szCs w:val="40"/>
        </w:rPr>
        <w:fldChar w:fldCharType="separate"/>
      </w:r>
      <w:hyperlink w:anchor="_Toc176515015" w:history="1">
        <w:r w:rsidR="0022797C" w:rsidRPr="00E9055C">
          <w:rPr>
            <w:rStyle w:val="Hyperlink"/>
            <w:noProof/>
          </w:rPr>
          <w:t>Figure 1- Traditional Patient Pathway</w:t>
        </w:r>
        <w:r w:rsidR="0022797C">
          <w:rPr>
            <w:noProof/>
            <w:webHidden/>
          </w:rPr>
          <w:tab/>
        </w:r>
        <w:r w:rsidR="0022797C">
          <w:rPr>
            <w:noProof/>
            <w:webHidden/>
          </w:rPr>
          <w:fldChar w:fldCharType="begin"/>
        </w:r>
        <w:r w:rsidR="0022797C">
          <w:rPr>
            <w:noProof/>
            <w:webHidden/>
          </w:rPr>
          <w:instrText xml:space="preserve"> PAGEREF _Toc176515015 \h </w:instrText>
        </w:r>
        <w:r w:rsidR="0022797C">
          <w:rPr>
            <w:noProof/>
            <w:webHidden/>
          </w:rPr>
        </w:r>
        <w:r w:rsidR="0022797C">
          <w:rPr>
            <w:noProof/>
            <w:webHidden/>
          </w:rPr>
          <w:fldChar w:fldCharType="separate"/>
        </w:r>
        <w:r w:rsidR="0022797C">
          <w:rPr>
            <w:noProof/>
            <w:webHidden/>
          </w:rPr>
          <w:t>4</w:t>
        </w:r>
        <w:r w:rsidR="0022797C">
          <w:rPr>
            <w:noProof/>
            <w:webHidden/>
          </w:rPr>
          <w:fldChar w:fldCharType="end"/>
        </w:r>
      </w:hyperlink>
    </w:p>
    <w:p w14:paraId="7E031031" w14:textId="6F14433B" w:rsidR="0022797C" w:rsidRDefault="0022797C">
      <w:pPr>
        <w:pStyle w:val="TableofFigures"/>
        <w:tabs>
          <w:tab w:val="right" w:leader="dot" w:pos="9016"/>
        </w:tabs>
        <w:rPr>
          <w:rFonts w:eastAsiaTheme="minorEastAsia"/>
          <w:noProof/>
          <w:kern w:val="2"/>
          <w:sz w:val="24"/>
          <w:szCs w:val="24"/>
          <w:lang w:eastAsia="en-GB"/>
          <w14:ligatures w14:val="standardContextual"/>
        </w:rPr>
      </w:pPr>
      <w:hyperlink w:anchor="_Toc176515016" w:history="1">
        <w:r w:rsidRPr="00E9055C">
          <w:rPr>
            <w:rStyle w:val="Hyperlink"/>
            <w:noProof/>
          </w:rPr>
          <w:t>Figure 2 - Powys 2021 Census Age 65+</w:t>
        </w:r>
        <w:r>
          <w:rPr>
            <w:noProof/>
            <w:webHidden/>
          </w:rPr>
          <w:tab/>
        </w:r>
        <w:r>
          <w:rPr>
            <w:noProof/>
            <w:webHidden/>
          </w:rPr>
          <w:fldChar w:fldCharType="begin"/>
        </w:r>
        <w:r>
          <w:rPr>
            <w:noProof/>
            <w:webHidden/>
          </w:rPr>
          <w:instrText xml:space="preserve"> PAGEREF _Toc176515016 \h </w:instrText>
        </w:r>
        <w:r>
          <w:rPr>
            <w:noProof/>
            <w:webHidden/>
          </w:rPr>
        </w:r>
        <w:r>
          <w:rPr>
            <w:noProof/>
            <w:webHidden/>
          </w:rPr>
          <w:fldChar w:fldCharType="separate"/>
        </w:r>
        <w:r>
          <w:rPr>
            <w:noProof/>
            <w:webHidden/>
          </w:rPr>
          <w:t>7</w:t>
        </w:r>
        <w:r>
          <w:rPr>
            <w:noProof/>
            <w:webHidden/>
          </w:rPr>
          <w:fldChar w:fldCharType="end"/>
        </w:r>
      </w:hyperlink>
    </w:p>
    <w:p w14:paraId="56912262" w14:textId="3FADEA68" w:rsidR="0022797C" w:rsidRDefault="0022797C">
      <w:pPr>
        <w:pStyle w:val="TableofFigures"/>
        <w:tabs>
          <w:tab w:val="right" w:leader="dot" w:pos="9016"/>
        </w:tabs>
        <w:rPr>
          <w:rFonts w:eastAsiaTheme="minorEastAsia"/>
          <w:noProof/>
          <w:kern w:val="2"/>
          <w:sz w:val="24"/>
          <w:szCs w:val="24"/>
          <w:lang w:eastAsia="en-GB"/>
          <w14:ligatures w14:val="standardContextual"/>
        </w:rPr>
      </w:pPr>
      <w:hyperlink w:anchor="_Toc176515017" w:history="1">
        <w:r w:rsidRPr="00E9055C">
          <w:rPr>
            <w:rStyle w:val="Hyperlink"/>
            <w:noProof/>
          </w:rPr>
          <w:t>Figure 3 - Powys 2011 Census Age 65+</w:t>
        </w:r>
        <w:r>
          <w:rPr>
            <w:noProof/>
            <w:webHidden/>
          </w:rPr>
          <w:tab/>
        </w:r>
        <w:r>
          <w:rPr>
            <w:noProof/>
            <w:webHidden/>
          </w:rPr>
          <w:fldChar w:fldCharType="begin"/>
        </w:r>
        <w:r>
          <w:rPr>
            <w:noProof/>
            <w:webHidden/>
          </w:rPr>
          <w:instrText xml:space="preserve"> PAGEREF _Toc176515017 \h </w:instrText>
        </w:r>
        <w:r>
          <w:rPr>
            <w:noProof/>
            <w:webHidden/>
          </w:rPr>
        </w:r>
        <w:r>
          <w:rPr>
            <w:noProof/>
            <w:webHidden/>
          </w:rPr>
          <w:fldChar w:fldCharType="separate"/>
        </w:r>
        <w:r>
          <w:rPr>
            <w:noProof/>
            <w:webHidden/>
          </w:rPr>
          <w:t>7</w:t>
        </w:r>
        <w:r>
          <w:rPr>
            <w:noProof/>
            <w:webHidden/>
          </w:rPr>
          <w:fldChar w:fldCharType="end"/>
        </w:r>
      </w:hyperlink>
    </w:p>
    <w:p w14:paraId="18E0E9BD" w14:textId="0BB64C31" w:rsidR="0022797C" w:rsidRDefault="0022797C">
      <w:pPr>
        <w:pStyle w:val="TableofFigures"/>
        <w:tabs>
          <w:tab w:val="right" w:leader="dot" w:pos="9016"/>
        </w:tabs>
        <w:rPr>
          <w:rFonts w:eastAsiaTheme="minorEastAsia"/>
          <w:noProof/>
          <w:kern w:val="2"/>
          <w:sz w:val="24"/>
          <w:szCs w:val="24"/>
          <w:lang w:eastAsia="en-GB"/>
          <w14:ligatures w14:val="standardContextual"/>
        </w:rPr>
      </w:pPr>
      <w:hyperlink w:anchor="_Toc176515018" w:history="1">
        <w:r w:rsidRPr="00E9055C">
          <w:rPr>
            <w:rStyle w:val="Hyperlink"/>
            <w:noProof/>
          </w:rPr>
          <w:t>Figure 4 - Powys 2021 Census Age 65+ Info</w:t>
        </w:r>
        <w:r>
          <w:rPr>
            <w:noProof/>
            <w:webHidden/>
          </w:rPr>
          <w:tab/>
        </w:r>
        <w:r>
          <w:rPr>
            <w:noProof/>
            <w:webHidden/>
          </w:rPr>
          <w:fldChar w:fldCharType="begin"/>
        </w:r>
        <w:r>
          <w:rPr>
            <w:noProof/>
            <w:webHidden/>
          </w:rPr>
          <w:instrText xml:space="preserve"> PAGEREF _Toc176515018 \h </w:instrText>
        </w:r>
        <w:r>
          <w:rPr>
            <w:noProof/>
            <w:webHidden/>
          </w:rPr>
        </w:r>
        <w:r>
          <w:rPr>
            <w:noProof/>
            <w:webHidden/>
          </w:rPr>
          <w:fldChar w:fldCharType="separate"/>
        </w:r>
        <w:r>
          <w:rPr>
            <w:noProof/>
            <w:webHidden/>
          </w:rPr>
          <w:t>7</w:t>
        </w:r>
        <w:r>
          <w:rPr>
            <w:noProof/>
            <w:webHidden/>
          </w:rPr>
          <w:fldChar w:fldCharType="end"/>
        </w:r>
      </w:hyperlink>
    </w:p>
    <w:p w14:paraId="0773ACDD" w14:textId="2F324A24" w:rsidR="0022797C" w:rsidRDefault="0022797C">
      <w:pPr>
        <w:pStyle w:val="TableofFigures"/>
        <w:tabs>
          <w:tab w:val="right" w:leader="dot" w:pos="9016"/>
        </w:tabs>
        <w:rPr>
          <w:rFonts w:eastAsiaTheme="minorEastAsia"/>
          <w:noProof/>
          <w:kern w:val="2"/>
          <w:sz w:val="24"/>
          <w:szCs w:val="24"/>
          <w:lang w:eastAsia="en-GB"/>
          <w14:ligatures w14:val="standardContextual"/>
        </w:rPr>
      </w:pPr>
      <w:hyperlink w:anchor="_Toc176515019" w:history="1">
        <w:r w:rsidRPr="00E9055C">
          <w:rPr>
            <w:rStyle w:val="Hyperlink"/>
            <w:noProof/>
          </w:rPr>
          <w:t>Figure 5 - Powys 2011 Census Age 65+ Info</w:t>
        </w:r>
        <w:r>
          <w:rPr>
            <w:noProof/>
            <w:webHidden/>
          </w:rPr>
          <w:tab/>
        </w:r>
        <w:r>
          <w:rPr>
            <w:noProof/>
            <w:webHidden/>
          </w:rPr>
          <w:fldChar w:fldCharType="begin"/>
        </w:r>
        <w:r>
          <w:rPr>
            <w:noProof/>
            <w:webHidden/>
          </w:rPr>
          <w:instrText xml:space="preserve"> PAGEREF _Toc176515019 \h </w:instrText>
        </w:r>
        <w:r>
          <w:rPr>
            <w:noProof/>
            <w:webHidden/>
          </w:rPr>
        </w:r>
        <w:r>
          <w:rPr>
            <w:noProof/>
            <w:webHidden/>
          </w:rPr>
          <w:fldChar w:fldCharType="separate"/>
        </w:r>
        <w:r>
          <w:rPr>
            <w:noProof/>
            <w:webHidden/>
          </w:rPr>
          <w:t>7</w:t>
        </w:r>
        <w:r>
          <w:rPr>
            <w:noProof/>
            <w:webHidden/>
          </w:rPr>
          <w:fldChar w:fldCharType="end"/>
        </w:r>
      </w:hyperlink>
    </w:p>
    <w:p w14:paraId="7BBB4C69" w14:textId="340F67DF" w:rsidR="0022797C" w:rsidRDefault="0022797C">
      <w:pPr>
        <w:pStyle w:val="TableofFigures"/>
        <w:tabs>
          <w:tab w:val="right" w:leader="dot" w:pos="9016"/>
        </w:tabs>
        <w:rPr>
          <w:rFonts w:eastAsiaTheme="minorEastAsia"/>
          <w:noProof/>
          <w:kern w:val="2"/>
          <w:sz w:val="24"/>
          <w:szCs w:val="24"/>
          <w:lang w:eastAsia="en-GB"/>
          <w14:ligatures w14:val="standardContextual"/>
        </w:rPr>
      </w:pPr>
      <w:hyperlink w:anchor="_Toc176515020" w:history="1">
        <w:r w:rsidRPr="00E9055C">
          <w:rPr>
            <w:rStyle w:val="Hyperlink"/>
            <w:noProof/>
          </w:rPr>
          <w:t>Figure 6 - Agile Framework</w:t>
        </w:r>
        <w:r>
          <w:rPr>
            <w:noProof/>
            <w:webHidden/>
          </w:rPr>
          <w:tab/>
        </w:r>
        <w:r>
          <w:rPr>
            <w:noProof/>
            <w:webHidden/>
          </w:rPr>
          <w:fldChar w:fldCharType="begin"/>
        </w:r>
        <w:r>
          <w:rPr>
            <w:noProof/>
            <w:webHidden/>
          </w:rPr>
          <w:instrText xml:space="preserve"> PAGEREF _Toc176515020 \h </w:instrText>
        </w:r>
        <w:r>
          <w:rPr>
            <w:noProof/>
            <w:webHidden/>
          </w:rPr>
        </w:r>
        <w:r>
          <w:rPr>
            <w:noProof/>
            <w:webHidden/>
          </w:rPr>
          <w:fldChar w:fldCharType="separate"/>
        </w:r>
        <w:r>
          <w:rPr>
            <w:noProof/>
            <w:webHidden/>
          </w:rPr>
          <w:t>11</w:t>
        </w:r>
        <w:r>
          <w:rPr>
            <w:noProof/>
            <w:webHidden/>
          </w:rPr>
          <w:fldChar w:fldCharType="end"/>
        </w:r>
      </w:hyperlink>
    </w:p>
    <w:p w14:paraId="5B6F45D7" w14:textId="2D68056A" w:rsidR="0022797C" w:rsidRDefault="0022797C">
      <w:pPr>
        <w:pStyle w:val="TableofFigures"/>
        <w:tabs>
          <w:tab w:val="right" w:leader="dot" w:pos="9016"/>
        </w:tabs>
        <w:rPr>
          <w:rFonts w:eastAsiaTheme="minorEastAsia"/>
          <w:noProof/>
          <w:kern w:val="2"/>
          <w:sz w:val="24"/>
          <w:szCs w:val="24"/>
          <w:lang w:eastAsia="en-GB"/>
          <w14:ligatures w14:val="standardContextual"/>
        </w:rPr>
      </w:pPr>
      <w:hyperlink w:anchor="_Toc176515021" w:history="1">
        <w:r w:rsidRPr="00E9055C">
          <w:rPr>
            <w:rStyle w:val="Hyperlink"/>
            <w:noProof/>
          </w:rPr>
          <w:t>Figure 7 - Gantt Chart</w:t>
        </w:r>
        <w:r>
          <w:rPr>
            <w:noProof/>
            <w:webHidden/>
          </w:rPr>
          <w:tab/>
        </w:r>
        <w:r>
          <w:rPr>
            <w:noProof/>
            <w:webHidden/>
          </w:rPr>
          <w:fldChar w:fldCharType="begin"/>
        </w:r>
        <w:r>
          <w:rPr>
            <w:noProof/>
            <w:webHidden/>
          </w:rPr>
          <w:instrText xml:space="preserve"> PAGEREF _Toc176515021 \h </w:instrText>
        </w:r>
        <w:r>
          <w:rPr>
            <w:noProof/>
            <w:webHidden/>
          </w:rPr>
        </w:r>
        <w:r>
          <w:rPr>
            <w:noProof/>
            <w:webHidden/>
          </w:rPr>
          <w:fldChar w:fldCharType="separate"/>
        </w:r>
        <w:r>
          <w:rPr>
            <w:noProof/>
            <w:webHidden/>
          </w:rPr>
          <w:t>12</w:t>
        </w:r>
        <w:r>
          <w:rPr>
            <w:noProof/>
            <w:webHidden/>
          </w:rPr>
          <w:fldChar w:fldCharType="end"/>
        </w:r>
      </w:hyperlink>
    </w:p>
    <w:p w14:paraId="4FFD6513" w14:textId="56D71FF2" w:rsidR="00B017BC" w:rsidRDefault="003407AB">
      <w:pPr>
        <w:rPr>
          <w:rFonts w:asciiTheme="majorHAnsi" w:eastAsiaTheme="majorEastAsia" w:hAnsiTheme="majorHAnsi" w:cstheme="majorBidi"/>
          <w:sz w:val="40"/>
          <w:szCs w:val="40"/>
        </w:rPr>
      </w:pPr>
      <w:r>
        <w:rPr>
          <w:sz w:val="40"/>
          <w:szCs w:val="40"/>
        </w:rPr>
        <w:fldChar w:fldCharType="end"/>
      </w:r>
      <w:r w:rsidR="00B017BC">
        <w:rPr>
          <w:sz w:val="40"/>
          <w:szCs w:val="40"/>
        </w:rPr>
        <w:br w:type="page"/>
      </w:r>
    </w:p>
    <w:p w14:paraId="135B28FC" w14:textId="313D9B2C" w:rsidR="00F44837" w:rsidRDefault="00B017BC" w:rsidP="00875351">
      <w:pPr>
        <w:pStyle w:val="Heading1"/>
        <w:numPr>
          <w:ilvl w:val="1"/>
          <w:numId w:val="16"/>
        </w:numPr>
      </w:pPr>
      <w:bookmarkStart w:id="1" w:name="_Toc176514984"/>
      <w:r>
        <w:lastRenderedPageBreak/>
        <w:t>Introduction</w:t>
      </w:r>
      <w:bookmarkEnd w:id="1"/>
    </w:p>
    <w:p w14:paraId="1C0A04C3" w14:textId="77777777" w:rsidR="00875351" w:rsidRPr="00875351" w:rsidRDefault="00875351" w:rsidP="00875351"/>
    <w:p w14:paraId="1C2D6799" w14:textId="290BF7F6" w:rsidR="001E6CB9" w:rsidRDefault="005F3D51" w:rsidP="001E6CB9">
      <w:r>
        <w:t xml:space="preserve">Historically, </w:t>
      </w:r>
      <w:r w:rsidR="00E77D58">
        <w:t>healthcare has always been dictated by an optimum pathway that enables a patient to efficient</w:t>
      </w:r>
      <w:r w:rsidR="00AC7660">
        <w:t>ly</w:t>
      </w:r>
      <w:r w:rsidR="00E77D58">
        <w:t xml:space="preserve"> move through </w:t>
      </w:r>
      <w:r w:rsidR="00AC7660">
        <w:t xml:space="preserve">a </w:t>
      </w:r>
      <w:r w:rsidR="00E77D58">
        <w:t xml:space="preserve">care pathway to receive care. </w:t>
      </w:r>
      <w:r w:rsidR="008D6DEA">
        <w:t xml:space="preserve">These pathways </w:t>
      </w:r>
      <w:r w:rsidR="00EA59E4">
        <w:t xml:space="preserve">have been </w:t>
      </w:r>
      <w:r w:rsidR="00C16B33">
        <w:t>designed</w:t>
      </w:r>
      <w:r w:rsidR="00EA59E4">
        <w:t xml:space="preserve"> as a ‘one-size fits all’ </w:t>
      </w:r>
      <w:r w:rsidR="00177542">
        <w:t xml:space="preserve">depending on the </w:t>
      </w:r>
      <w:r w:rsidR="004F00A4">
        <w:t>patients’</w:t>
      </w:r>
      <w:r w:rsidR="00177542">
        <w:t xml:space="preserve"> specialty or diagnosis.</w:t>
      </w:r>
      <w:r w:rsidR="004F00A4">
        <w:t xml:space="preserve"> </w:t>
      </w:r>
      <w:r w:rsidR="008F5B4F">
        <w:t xml:space="preserve">By introducing Patient Recorded Outcome Measures (PROMs) </w:t>
      </w:r>
      <w:r w:rsidR="00D550A5">
        <w:t xml:space="preserve">a more personalised patient focused level of care can be established. This can </w:t>
      </w:r>
      <w:r w:rsidR="007C2CF1">
        <w:t xml:space="preserve">introduce value into the healthcare system not only for the organisation, but </w:t>
      </w:r>
      <w:r w:rsidR="00A33567">
        <w:t>for</w:t>
      </w:r>
      <w:r w:rsidR="007C2CF1">
        <w:t xml:space="preserve"> the patient. </w:t>
      </w:r>
      <w:r w:rsidR="00FE373E">
        <w:t xml:space="preserve">Through </w:t>
      </w:r>
      <w:r w:rsidR="00AC35F3">
        <w:t>established research methods an increased knowledge can be gained to understand the viability of approaching healthcare in</w:t>
      </w:r>
      <w:r w:rsidR="00D842BF">
        <w:t xml:space="preserve"> more nuanced way. </w:t>
      </w:r>
      <w:r w:rsidR="0087727D">
        <w:t xml:space="preserve">PROMs </w:t>
      </w:r>
      <w:r w:rsidR="00D32B1A">
        <w:t>are</w:t>
      </w:r>
      <w:r w:rsidR="0087727D">
        <w:t xml:space="preserve"> a recognised </w:t>
      </w:r>
      <w:r w:rsidR="00E70C2E">
        <w:t>international approach to capturing healthcare outcomes</w:t>
      </w:r>
      <w:r w:rsidR="00A33567">
        <w:t>.</w:t>
      </w:r>
      <w:r w:rsidR="00E70C2E">
        <w:t xml:space="preserve"> </w:t>
      </w:r>
      <w:r w:rsidR="00A33567">
        <w:t>B</w:t>
      </w:r>
      <w:r w:rsidR="00E70C2E">
        <w:t xml:space="preserve">y </w:t>
      </w:r>
      <w:r w:rsidR="00224E92">
        <w:t xml:space="preserve">leveraging </w:t>
      </w:r>
      <w:r w:rsidR="00B74AEB">
        <w:t xml:space="preserve">established </w:t>
      </w:r>
      <w:r w:rsidR="00A33567">
        <w:t>outcome</w:t>
      </w:r>
      <w:r w:rsidR="00B74AEB">
        <w:t xml:space="preserve"> questionnaires</w:t>
      </w:r>
      <w:r w:rsidR="00A81C6C">
        <w:t>, initially on a</w:t>
      </w:r>
      <w:r w:rsidR="00B74AEB">
        <w:t xml:space="preserve"> </w:t>
      </w:r>
      <w:r w:rsidR="00EA2066">
        <w:t>micro</w:t>
      </w:r>
      <w:r w:rsidR="00B66B55">
        <w:t xml:space="preserve"> level and scaling to a </w:t>
      </w:r>
      <w:r w:rsidR="00EA2066">
        <w:t>macro level</w:t>
      </w:r>
      <w:r w:rsidR="00930A49">
        <w:t xml:space="preserve">, </w:t>
      </w:r>
      <w:r w:rsidR="00337BC1">
        <w:t>t</w:t>
      </w:r>
      <w:r w:rsidR="005160D9">
        <w:t>he</w:t>
      </w:r>
      <w:r w:rsidR="00337BC1">
        <w:t xml:space="preserve"> successful deliver</w:t>
      </w:r>
      <w:r w:rsidR="005160D9">
        <w:t>y</w:t>
      </w:r>
      <w:r w:rsidR="00337BC1">
        <w:t xml:space="preserve"> </w:t>
      </w:r>
      <w:r w:rsidR="006F0CEF">
        <w:t xml:space="preserve">of </w:t>
      </w:r>
      <w:r w:rsidR="00337BC1">
        <w:t>outcome</w:t>
      </w:r>
      <w:r w:rsidR="006F0CEF">
        <w:t xml:space="preserve"> measures</w:t>
      </w:r>
      <w:r w:rsidR="00CB159A">
        <w:t xml:space="preserve"> will</w:t>
      </w:r>
      <w:r w:rsidR="005E30D9">
        <w:t xml:space="preserve"> be used to create a whole population</w:t>
      </w:r>
      <w:r w:rsidR="00CB159A">
        <w:t xml:space="preserve"> view of healthcare within </w:t>
      </w:r>
      <w:r w:rsidR="00186A72">
        <w:t>individual health boards and Wales</w:t>
      </w:r>
      <w:r w:rsidR="00A037E2">
        <w:t>.</w:t>
      </w:r>
      <w:r w:rsidR="000D41BB">
        <w:t xml:space="preserve"> This should</w:t>
      </w:r>
      <w:r w:rsidR="0036699F">
        <w:t xml:space="preserve"> move healthcare pathways from</w:t>
      </w:r>
      <w:r w:rsidR="00636F4F">
        <w:t xml:space="preserve"> a traditional clinical led system to a data-driven </w:t>
      </w:r>
      <w:r w:rsidR="00E30A63">
        <w:t>outcome-based</w:t>
      </w:r>
      <w:r w:rsidR="007C430F">
        <w:t xml:space="preserve"> </w:t>
      </w:r>
      <w:r w:rsidR="00E30A63">
        <w:t>system that can deliver essential care to the population whilst also delivering value to the organisations involved.</w:t>
      </w:r>
      <w:r w:rsidR="0036699F">
        <w:t xml:space="preserve"> </w:t>
      </w:r>
      <w:r w:rsidR="0067593F">
        <w:t xml:space="preserve">The deliverables of this research will establish </w:t>
      </w:r>
      <w:r w:rsidR="00DA2D56">
        <w:t>wh</w:t>
      </w:r>
      <w:r w:rsidR="0076207A">
        <w:t xml:space="preserve">ich </w:t>
      </w:r>
      <w:r w:rsidR="004B6A73">
        <w:t>Outcome</w:t>
      </w:r>
      <w:r w:rsidR="00DA2D56">
        <w:t xml:space="preserve"> </w:t>
      </w:r>
      <w:r w:rsidR="0076207A">
        <w:t>Q</w:t>
      </w:r>
      <w:r w:rsidR="00DA2D56">
        <w:t xml:space="preserve">uestionnaires can be used </w:t>
      </w:r>
      <w:r w:rsidR="0076207A">
        <w:t>to</w:t>
      </w:r>
      <w:r w:rsidR="00DA2D56">
        <w:t xml:space="preserve"> generate the best value for </w:t>
      </w:r>
      <w:r w:rsidR="003F3AA4">
        <w:t xml:space="preserve">the </w:t>
      </w:r>
      <w:r w:rsidR="00DA2D56">
        <w:t xml:space="preserve">organisation and </w:t>
      </w:r>
      <w:r w:rsidR="0076207A">
        <w:t>the population.</w:t>
      </w:r>
      <w:r w:rsidR="004B6A73">
        <w:t xml:space="preserve"> </w:t>
      </w:r>
      <w:r w:rsidR="00885DF9">
        <w:t>A focus on the data</w:t>
      </w:r>
      <w:r w:rsidR="002B2DBF">
        <w:t xml:space="preserve"> outputs</w:t>
      </w:r>
      <w:r w:rsidR="001E2B8F">
        <w:t xml:space="preserve"> from the questionnaires will also be explored, detailing the </w:t>
      </w:r>
      <w:r w:rsidR="00E31AE8">
        <w:t xml:space="preserve">analytical techniques to visualise </w:t>
      </w:r>
      <w:r w:rsidR="005F1A97">
        <w:t>and embed into a more modern approach to healthcare.</w:t>
      </w:r>
      <w:r w:rsidR="00885DF9">
        <w:t xml:space="preserve"> </w:t>
      </w:r>
      <w:r w:rsidR="004B6A73">
        <w:t xml:space="preserve"> </w:t>
      </w:r>
    </w:p>
    <w:p w14:paraId="2FF4BFDF" w14:textId="0B828B1B" w:rsidR="00F33B3D" w:rsidRDefault="00526C51" w:rsidP="00526C51">
      <w:pPr>
        <w:pStyle w:val="Heading1"/>
      </w:pPr>
      <w:bookmarkStart w:id="2" w:name="_Toc176514985"/>
      <w:r>
        <w:t xml:space="preserve">2. </w:t>
      </w:r>
      <w:r>
        <w:tab/>
      </w:r>
      <w:r w:rsidR="001F2189">
        <w:t>Background</w:t>
      </w:r>
      <w:bookmarkEnd w:id="2"/>
      <w:r w:rsidR="003541FB">
        <w:t xml:space="preserve"> </w:t>
      </w:r>
    </w:p>
    <w:p w14:paraId="1A90CC84" w14:textId="7801AE3F" w:rsidR="00D25422" w:rsidRDefault="00B414C6" w:rsidP="00B414C6">
      <w:pPr>
        <w:pStyle w:val="Heading2"/>
      </w:pPr>
      <w:bookmarkStart w:id="3" w:name="_Toc176514986"/>
      <w:r>
        <w:t>2</w:t>
      </w:r>
      <w:r w:rsidR="00D25422">
        <w:t>.</w:t>
      </w:r>
      <w:r>
        <w:t>1</w:t>
      </w:r>
      <w:r w:rsidR="00D25422">
        <w:t>.1 Traditional Healthcare Pathway</w:t>
      </w:r>
      <w:bookmarkEnd w:id="3"/>
    </w:p>
    <w:p w14:paraId="2B97F2AD" w14:textId="77777777" w:rsidR="009F756B" w:rsidRDefault="00F015E0" w:rsidP="0031206C">
      <w:r>
        <w:t xml:space="preserve">In a healthcare setting, </w:t>
      </w:r>
      <w:r w:rsidR="00E9565D">
        <w:t xml:space="preserve">care </w:t>
      </w:r>
      <w:r>
        <w:t>pathways</w:t>
      </w:r>
      <w:r w:rsidR="00E9565D">
        <w:t xml:space="preserve"> are a way of standardising </w:t>
      </w:r>
      <w:r w:rsidR="00280D0A">
        <w:t xml:space="preserve">the essential steps </w:t>
      </w:r>
      <w:r w:rsidR="009F756B">
        <w:t xml:space="preserve">for a patient to receive treatment. </w:t>
      </w:r>
    </w:p>
    <w:p w14:paraId="5E278F2C" w14:textId="77777777" w:rsidR="00212A42" w:rsidRDefault="009F756B" w:rsidP="0031206C">
      <w:r>
        <w:t xml:space="preserve">For example, </w:t>
      </w:r>
      <w:r w:rsidR="00B87865">
        <w:t xml:space="preserve">a scenario for a traditional ‘Scheduled Care’ pathway </w:t>
      </w:r>
      <w:r w:rsidR="00212A42">
        <w:t>could be seen as:</w:t>
      </w:r>
    </w:p>
    <w:p w14:paraId="6D3E65B1" w14:textId="77777777" w:rsidR="00D4534B" w:rsidRDefault="00C21896" w:rsidP="00D4534B">
      <w:pPr>
        <w:keepNext/>
      </w:pPr>
      <w:r w:rsidRPr="00C21896">
        <w:drawing>
          <wp:inline distT="0" distB="0" distL="0" distR="0" wp14:anchorId="082F6906" wp14:editId="5B375583">
            <wp:extent cx="5731510" cy="3028950"/>
            <wp:effectExtent l="0" t="0" r="2540" b="0"/>
            <wp:docPr id="199477444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774444" name="Picture 1" descr="A diagram of a diagram&#10;&#10;Description automatically generated"/>
                    <pic:cNvPicPr/>
                  </pic:nvPicPr>
                  <pic:blipFill>
                    <a:blip r:embed="rId12"/>
                    <a:stretch>
                      <a:fillRect/>
                    </a:stretch>
                  </pic:blipFill>
                  <pic:spPr>
                    <a:xfrm>
                      <a:off x="0" y="0"/>
                      <a:ext cx="5731510" cy="3028950"/>
                    </a:xfrm>
                    <a:prstGeom prst="rect">
                      <a:avLst/>
                    </a:prstGeom>
                  </pic:spPr>
                </pic:pic>
              </a:graphicData>
            </a:graphic>
          </wp:inline>
        </w:drawing>
      </w:r>
    </w:p>
    <w:p w14:paraId="737A2F39" w14:textId="47EF55F9" w:rsidR="0008695F" w:rsidRDefault="00D4534B" w:rsidP="00D4534B">
      <w:pPr>
        <w:pStyle w:val="Caption"/>
      </w:pPr>
      <w:bookmarkStart w:id="4" w:name="_Toc176515015"/>
      <w:r>
        <w:t xml:space="preserve">Figure </w:t>
      </w:r>
      <w:r>
        <w:fldChar w:fldCharType="begin"/>
      </w:r>
      <w:r>
        <w:instrText xml:space="preserve"> SEQ Figure \* ARABIC </w:instrText>
      </w:r>
      <w:r>
        <w:fldChar w:fldCharType="separate"/>
      </w:r>
      <w:r w:rsidR="00420700">
        <w:rPr>
          <w:noProof/>
        </w:rPr>
        <w:t>1</w:t>
      </w:r>
      <w:r>
        <w:fldChar w:fldCharType="end"/>
      </w:r>
      <w:r>
        <w:t>- Traditional Patient Pathway</w:t>
      </w:r>
      <w:bookmarkEnd w:id="4"/>
    </w:p>
    <w:p w14:paraId="2E84BE5E" w14:textId="062FF074" w:rsidR="0031206C" w:rsidRDefault="00AD78D3" w:rsidP="0031206C">
      <w:r>
        <w:lastRenderedPageBreak/>
        <w:t>Illustrated in the diagram above</w:t>
      </w:r>
      <w:r w:rsidR="000771C6">
        <w:t>,</w:t>
      </w:r>
      <w:r>
        <w:t xml:space="preserve"> an elderly person has</w:t>
      </w:r>
      <w:r w:rsidR="00536A15">
        <w:t xml:space="preserve"> gone to their GP with a complaint of knee pain. The GP refers to </w:t>
      </w:r>
      <w:r w:rsidR="000138BF">
        <w:t xml:space="preserve">the orthopaedic department for further investigations. Investigations </w:t>
      </w:r>
      <w:r w:rsidR="000867EF">
        <w:t>s</w:t>
      </w:r>
      <w:r w:rsidR="000138BF">
        <w:t xml:space="preserve">how that </w:t>
      </w:r>
      <w:r w:rsidR="00347B40">
        <w:t xml:space="preserve">a knee replacement procedure is the best course of action. The procedure is </w:t>
      </w:r>
      <w:r w:rsidR="00AF34E9">
        <w:t>performed,</w:t>
      </w:r>
      <w:r w:rsidR="00347B40">
        <w:t xml:space="preserve"> and a series of rehab sessions undertaken. </w:t>
      </w:r>
      <w:r w:rsidR="00AF34E9">
        <w:t>Social care</w:t>
      </w:r>
      <w:r w:rsidR="00347B40">
        <w:t xml:space="preserve"> </w:t>
      </w:r>
      <w:r w:rsidR="00AF34E9">
        <w:t xml:space="preserve">become involved to ensure that the patient </w:t>
      </w:r>
      <w:r w:rsidR="00A65098">
        <w:t>is recuperating successfully and adapting in their home environment.</w:t>
      </w:r>
    </w:p>
    <w:p w14:paraId="2C07E523" w14:textId="130709C1" w:rsidR="000867EF" w:rsidRDefault="00B17C2B" w:rsidP="0031206C">
      <w:r>
        <w:t xml:space="preserve">Although the example above is </w:t>
      </w:r>
      <w:r w:rsidR="00287CE2">
        <w:t xml:space="preserve">of a fine-grained </w:t>
      </w:r>
      <w:r w:rsidR="00900312">
        <w:t xml:space="preserve">level it is used to </w:t>
      </w:r>
      <w:r w:rsidR="0034320F">
        <w:t xml:space="preserve">elucidate </w:t>
      </w:r>
      <w:r w:rsidR="006F0190">
        <w:t xml:space="preserve">the general idea of a care pathway. However, in traditional healthcare the steps </w:t>
      </w:r>
      <w:r w:rsidR="00114C8D">
        <w:t xml:space="preserve">are predetermined </w:t>
      </w:r>
      <w:r w:rsidR="00750D1C">
        <w:t>and are not usually deviated from unless there is an adverse reaction from the patient.</w:t>
      </w:r>
      <w:r w:rsidR="00A80DDD">
        <w:t xml:space="preserve"> </w:t>
      </w:r>
      <w:r w:rsidR="00D52372">
        <w:t xml:space="preserve">This is where Patient Recorded Outcome Measures have been introduced to </w:t>
      </w:r>
      <w:r w:rsidR="00737CA8">
        <w:t>modernise the way health care is delivered.</w:t>
      </w:r>
    </w:p>
    <w:p w14:paraId="4D478D57" w14:textId="5187A3C8" w:rsidR="005D0B77" w:rsidRDefault="004C624E" w:rsidP="004C624E">
      <w:pPr>
        <w:pStyle w:val="Heading2"/>
      </w:pPr>
      <w:bookmarkStart w:id="5" w:name="_Toc176514987"/>
      <w:r>
        <w:t>2</w:t>
      </w:r>
      <w:r w:rsidR="005D0B77">
        <w:t xml:space="preserve">.2.2 </w:t>
      </w:r>
      <w:r w:rsidR="006A56CC">
        <w:t xml:space="preserve">Research and </w:t>
      </w:r>
      <w:r w:rsidR="003E4F28">
        <w:t xml:space="preserve">Literature </w:t>
      </w:r>
      <w:r w:rsidR="006A56CC">
        <w:t>Review</w:t>
      </w:r>
      <w:r w:rsidR="005D0B77">
        <w:t xml:space="preserve"> of Patient Recorded Outcome Measures</w:t>
      </w:r>
      <w:bookmarkEnd w:id="5"/>
    </w:p>
    <w:p w14:paraId="616AEDF0" w14:textId="68EDB3AD" w:rsidR="00750D1C" w:rsidRDefault="007267B9" w:rsidP="0031206C">
      <w:r>
        <w:t xml:space="preserve">As data is recorded </w:t>
      </w:r>
      <w:r w:rsidR="001A31B9">
        <w:t xml:space="preserve">from </w:t>
      </w:r>
      <w:r w:rsidR="008A0A2C">
        <w:t xml:space="preserve">all interactions </w:t>
      </w:r>
      <w:r w:rsidR="009B1E59">
        <w:t>with healthcare professionals</w:t>
      </w:r>
      <w:r w:rsidR="00E429AF">
        <w:t>,</w:t>
      </w:r>
      <w:r w:rsidR="009B1E59">
        <w:t xml:space="preserve"> and reported to the various government bodies,</w:t>
      </w:r>
      <w:r w:rsidR="00E429AF">
        <w:t xml:space="preserve"> little attention has been noted from the outcomes of these interactions.</w:t>
      </w:r>
      <w:r w:rsidR="00E524FA">
        <w:t xml:space="preserve"> By the introduction </w:t>
      </w:r>
      <w:r w:rsidR="009617C0">
        <w:t>of outcome</w:t>
      </w:r>
      <w:r w:rsidR="002512BC">
        <w:t xml:space="preserve"> measures</w:t>
      </w:r>
      <w:r w:rsidR="009617C0">
        <w:t xml:space="preserve"> an organisation can </w:t>
      </w:r>
      <w:r w:rsidR="0077168F">
        <w:t>quantify the care that is being received.</w:t>
      </w:r>
      <w:r w:rsidR="002512BC">
        <w:t xml:space="preserve"> </w:t>
      </w:r>
      <w:r w:rsidR="00FF1992">
        <w:t xml:space="preserve">One major advantageous effect of measuring outcomes, especially in a standardised way, </w:t>
      </w:r>
      <w:r w:rsidR="00FB4312">
        <w:t>ca</w:t>
      </w:r>
      <w:r w:rsidR="008F6F5A">
        <w:t>n be to evaluate the outcomes against other organisations.</w:t>
      </w:r>
    </w:p>
    <w:p w14:paraId="70F875FA" w14:textId="15844CC8" w:rsidR="0002447E" w:rsidRDefault="006D2350" w:rsidP="0031206C">
      <w:r>
        <w:t>Outcome Measures w</w:t>
      </w:r>
      <w:r w:rsidR="001C0653">
        <w:t>ere</w:t>
      </w:r>
      <w:r>
        <w:t xml:space="preserve"> initially</w:t>
      </w:r>
      <w:r w:rsidR="001C0653">
        <w:t xml:space="preserve"> researched by </w:t>
      </w:r>
      <w:r w:rsidR="007C67FD" w:rsidRPr="007C67FD">
        <w:t>Professor Michael E. Porter</w:t>
      </w:r>
      <w:r w:rsidR="007C67FD">
        <w:t xml:space="preserve"> from </w:t>
      </w:r>
      <w:r w:rsidR="007C67FD" w:rsidRPr="007C67FD">
        <w:t>Harvard Business Schoo</w:t>
      </w:r>
      <w:r w:rsidR="007C67FD">
        <w:t>l</w:t>
      </w:r>
      <w:r w:rsidR="00D63871">
        <w:t xml:space="preserve"> through his book ‘Redefining Healthcare’. </w:t>
      </w:r>
      <w:r w:rsidR="009D0DA0">
        <w:t xml:space="preserve">By </w:t>
      </w:r>
      <w:r w:rsidR="00235967">
        <w:t xml:space="preserve">shifting focus into a value-based healthcare approach </w:t>
      </w:r>
      <w:r w:rsidR="002E5CF3">
        <w:t xml:space="preserve">can create a more patient-centred </w:t>
      </w:r>
      <w:r w:rsidR="002E3B37">
        <w:t xml:space="preserve">attitude to healthcare. The key principles from his studies </w:t>
      </w:r>
      <w:r w:rsidR="00FD68E6">
        <w:t xml:space="preserve">defined the focus should be on value for patients rather than </w:t>
      </w:r>
      <w:r w:rsidR="0096633E">
        <w:t>reducing expenditure</w:t>
      </w:r>
      <w:sdt>
        <w:sdtPr>
          <w:id w:val="-1318410861"/>
          <w:citation/>
        </w:sdtPr>
        <w:sdtContent>
          <w:r w:rsidR="00D066DD">
            <w:fldChar w:fldCharType="begin"/>
          </w:r>
          <w:r w:rsidR="00D066DD">
            <w:instrText xml:space="preserve"> CITATION Bla07 \l 2057 </w:instrText>
          </w:r>
          <w:r w:rsidR="00D066DD">
            <w:fldChar w:fldCharType="separate"/>
          </w:r>
          <w:r w:rsidR="0022797C">
            <w:rPr>
              <w:noProof/>
            </w:rPr>
            <w:t xml:space="preserve"> </w:t>
          </w:r>
          <w:r w:rsidR="0022797C" w:rsidRPr="0022797C">
            <w:rPr>
              <w:noProof/>
            </w:rPr>
            <w:t>[1]</w:t>
          </w:r>
          <w:r w:rsidR="00D066DD">
            <w:fldChar w:fldCharType="end"/>
          </w:r>
        </w:sdtContent>
      </w:sdt>
      <w:r w:rsidR="0002447E">
        <w:t>.</w:t>
      </w:r>
    </w:p>
    <w:p w14:paraId="3163CFEA" w14:textId="2EC55F04" w:rsidR="002046FD" w:rsidRDefault="00157041" w:rsidP="0031206C">
      <w:r>
        <w:t xml:space="preserve">Porter et. el. </w:t>
      </w:r>
      <w:r w:rsidR="002B678B">
        <w:t>in</w:t>
      </w:r>
      <w:r>
        <w:t xml:space="preserve"> 2012 </w:t>
      </w:r>
      <w:r w:rsidR="002B678B">
        <w:t xml:space="preserve">founded </w:t>
      </w:r>
      <w:r w:rsidR="00B070CC" w:rsidRPr="00B070CC">
        <w:t>International Consortium for Health Outcomes Measurement</w:t>
      </w:r>
      <w:r w:rsidR="00B070CC">
        <w:t xml:space="preserve"> (ICHOM). This organisation </w:t>
      </w:r>
      <w:r w:rsidR="005939C7">
        <w:t xml:space="preserve">was </w:t>
      </w:r>
      <w:r w:rsidR="00AD377C">
        <w:t>formed</w:t>
      </w:r>
      <w:r w:rsidR="005939C7">
        <w:t xml:space="preserve"> to build on his foundations to create a framework </w:t>
      </w:r>
      <w:r w:rsidR="00361DDD">
        <w:t>to</w:t>
      </w:r>
      <w:r w:rsidR="00BC1F6C">
        <w:t xml:space="preserve"> enabl</w:t>
      </w:r>
      <w:r w:rsidR="00361DDD">
        <w:t>e standardised</w:t>
      </w:r>
      <w:r w:rsidR="00BC1F6C">
        <w:t xml:space="preserve"> Outcome Measures in healthcare environments.</w:t>
      </w:r>
    </w:p>
    <w:p w14:paraId="01EF2981" w14:textId="761928AA" w:rsidR="00DC2862" w:rsidRDefault="00454466" w:rsidP="0031206C">
      <w:r>
        <w:t xml:space="preserve">Patient Recorded Outcome Measures have been introduced </w:t>
      </w:r>
      <w:r w:rsidR="00B40451">
        <w:t xml:space="preserve">throughout the </w:t>
      </w:r>
      <w:r w:rsidR="00DA3A4E">
        <w:t>health boards</w:t>
      </w:r>
      <w:r w:rsidR="00B40451">
        <w:t xml:space="preserve"> within Wales</w:t>
      </w:r>
      <w:r w:rsidR="00101416">
        <w:t>,</w:t>
      </w:r>
      <w:r w:rsidR="00B40451">
        <w:t xml:space="preserve"> </w:t>
      </w:r>
      <w:r w:rsidR="00520414">
        <w:t>via the Welsh Government</w:t>
      </w:r>
      <w:r w:rsidR="00101416">
        <w:t>,</w:t>
      </w:r>
      <w:r w:rsidR="00520414">
        <w:t xml:space="preserve"> to create a Minimum Dataset (MDS) </w:t>
      </w:r>
      <w:r w:rsidR="00101416">
        <w:t xml:space="preserve">to capture these outcome measures. </w:t>
      </w:r>
      <w:r w:rsidR="00E671CA">
        <w:t>The three main drivers behind implementing PROMs are:</w:t>
      </w:r>
    </w:p>
    <w:p w14:paraId="4F9B6C72" w14:textId="2922F695" w:rsidR="00E671CA" w:rsidRDefault="00FC79DA" w:rsidP="00E671CA">
      <w:pPr>
        <w:pStyle w:val="ListParagraph"/>
        <w:numPr>
          <w:ilvl w:val="0"/>
          <w:numId w:val="37"/>
        </w:numPr>
      </w:pPr>
      <w:r>
        <w:t>Help the patient and clinician to determine what care is best,</w:t>
      </w:r>
    </w:p>
    <w:p w14:paraId="525A2190" w14:textId="0CDE454A" w:rsidR="00FC79DA" w:rsidRDefault="004C2D63" w:rsidP="00E671CA">
      <w:pPr>
        <w:pStyle w:val="ListParagraph"/>
        <w:numPr>
          <w:ilvl w:val="0"/>
          <w:numId w:val="37"/>
        </w:numPr>
      </w:pPr>
      <w:r>
        <w:t>Compare performance across health boards, and</w:t>
      </w:r>
    </w:p>
    <w:p w14:paraId="119CEB47" w14:textId="68937E4B" w:rsidR="004C2D63" w:rsidRDefault="004C2D63" w:rsidP="004C2D63">
      <w:pPr>
        <w:pStyle w:val="ListParagraph"/>
        <w:numPr>
          <w:ilvl w:val="0"/>
          <w:numId w:val="37"/>
        </w:numPr>
      </w:pPr>
      <w:r>
        <w:t>Plan for future service developments.</w:t>
      </w:r>
    </w:p>
    <w:p w14:paraId="280282A2" w14:textId="77777777" w:rsidR="007A0B7C" w:rsidRDefault="007A0B7C" w:rsidP="004C2D63">
      <w:pPr>
        <w:pStyle w:val="ListParagraph"/>
        <w:numPr>
          <w:ilvl w:val="0"/>
          <w:numId w:val="37"/>
        </w:numPr>
      </w:pPr>
    </w:p>
    <w:p w14:paraId="0AC6075F" w14:textId="4415CB6E" w:rsidR="004C2D63" w:rsidRPr="004E5617" w:rsidRDefault="004E5617" w:rsidP="004C2D63">
      <w:pPr>
        <w:rPr>
          <w:i/>
          <w:iCs/>
          <w:color w:val="808080" w:themeColor="background1" w:themeShade="80"/>
          <w:sz w:val="18"/>
          <w:szCs w:val="18"/>
        </w:rPr>
      </w:pPr>
      <w:r w:rsidRPr="004E5617">
        <w:rPr>
          <w:i/>
          <w:iCs/>
          <w:color w:val="808080" w:themeColor="background1" w:themeShade="80"/>
          <w:sz w:val="18"/>
          <w:szCs w:val="18"/>
        </w:rPr>
        <w:t>Source: https://proms.nhs/wales/faq</w:t>
      </w:r>
    </w:p>
    <w:p w14:paraId="6DA60ED2" w14:textId="3AAD5236" w:rsidR="006E2EA7" w:rsidRDefault="002D0018" w:rsidP="006E2EA7">
      <w:r>
        <w:t xml:space="preserve">By introducing </w:t>
      </w:r>
      <w:r w:rsidR="00AF12F0">
        <w:t xml:space="preserve">outcome measures into health care more knowledge can be gained for the needs of the population. </w:t>
      </w:r>
      <w:r w:rsidR="00F668B1">
        <w:t xml:space="preserve">Traditionally, funding and service delivery has been based on a </w:t>
      </w:r>
      <w:r w:rsidR="006217C3">
        <w:t>high-level</w:t>
      </w:r>
      <w:r w:rsidR="00F668B1">
        <w:t xml:space="preserve"> demand in a retrospective man</w:t>
      </w:r>
      <w:r w:rsidR="006217C3">
        <w:t xml:space="preserve">ner. For example, by aggregating the amount of </w:t>
      </w:r>
      <w:r w:rsidR="00BD2CCE">
        <w:t xml:space="preserve">hip replacement surgeries that have taken place throughout previous years will inform the organisations the possible demand for </w:t>
      </w:r>
      <w:r w:rsidR="008749FE">
        <w:t xml:space="preserve">this intervention </w:t>
      </w:r>
      <w:r w:rsidR="0018731D">
        <w:t xml:space="preserve">within the next year. </w:t>
      </w:r>
    </w:p>
    <w:p w14:paraId="312E9264" w14:textId="1740E51C" w:rsidR="00E504A4" w:rsidRDefault="00B31ECA" w:rsidP="00E504A4">
      <w:r>
        <w:t xml:space="preserve">A lot of common themes </w:t>
      </w:r>
      <w:r w:rsidR="00793A35">
        <w:t>through literature review stated the challenges in implementing PROMs.</w:t>
      </w:r>
      <w:r w:rsidR="00696752">
        <w:t xml:space="preserve"> Willaims et al. </w:t>
      </w:r>
      <w:r w:rsidR="00C754EB">
        <w:t xml:space="preserve">cover how the reinforcement of how the data is collected and stored </w:t>
      </w:r>
      <w:r w:rsidR="00624DEC">
        <w:t>is needed to mitigate risk and further adoption of this type of data collection</w:t>
      </w:r>
      <w:r w:rsidR="002940D3">
        <w:t xml:space="preserve"> </w:t>
      </w:r>
      <w:sdt>
        <w:sdtPr>
          <w:id w:val="-2097851752"/>
          <w:citation/>
        </w:sdtPr>
        <w:sdtContent>
          <w:r w:rsidR="00E504A4" w:rsidRPr="00343B2E">
            <w:fldChar w:fldCharType="begin"/>
          </w:r>
          <w:r w:rsidR="00E504A4" w:rsidRPr="00343B2E">
            <w:instrText xml:space="preserve"> CITATION Wil16 \l 2057 </w:instrText>
          </w:r>
          <w:r w:rsidR="00E504A4" w:rsidRPr="00343B2E">
            <w:fldChar w:fldCharType="separate"/>
          </w:r>
          <w:r w:rsidR="0022797C" w:rsidRPr="0022797C">
            <w:rPr>
              <w:noProof/>
            </w:rPr>
            <w:t>[2]</w:t>
          </w:r>
          <w:r w:rsidR="00E504A4" w:rsidRPr="00343B2E">
            <w:fldChar w:fldCharType="end"/>
          </w:r>
        </w:sdtContent>
      </w:sdt>
      <w:r w:rsidR="002940D3" w:rsidRPr="00343B2E">
        <w:t xml:space="preserve">. </w:t>
      </w:r>
      <w:r w:rsidR="00667FF0" w:rsidRPr="00343B2E">
        <w:t xml:space="preserve">Although these </w:t>
      </w:r>
      <w:r w:rsidR="00B0479B" w:rsidRPr="00343B2E">
        <w:t xml:space="preserve">opinions are valid, healthcare organisations spend a lot of resources and budget allocation of procuring and securing </w:t>
      </w:r>
      <w:r w:rsidR="00287A87" w:rsidRPr="00343B2E">
        <w:t>their data. This will be the case with the PROMs implementation for PTHB. Data secur</w:t>
      </w:r>
      <w:r w:rsidR="00343B2E" w:rsidRPr="00343B2E">
        <w:t>ity is always a primary concern that is addressed at the initial stages of any data collection project.</w:t>
      </w:r>
    </w:p>
    <w:p w14:paraId="21C66878" w14:textId="72F37954" w:rsidR="00E504A4" w:rsidRPr="00ED1EA2" w:rsidRDefault="009A4C2B" w:rsidP="00E504A4">
      <w:r>
        <w:lastRenderedPageBreak/>
        <w:t xml:space="preserve">Further barriers that have been explained by Nelson et. al. in how the ways of working need to change. </w:t>
      </w:r>
      <w:r w:rsidR="005611D7">
        <w:t>Through interviews with clinicians there was apprehension to conduct PROMs due to the increase in workload</w:t>
      </w:r>
      <w:r w:rsidR="00467358">
        <w:t xml:space="preserve">, when clinicians are already pushed to their maximum capabilities. </w:t>
      </w:r>
      <w:r w:rsidR="00794618">
        <w:t xml:space="preserve">It was noted that clinicians already have the knowledge for each patients’ </w:t>
      </w:r>
      <w:r w:rsidR="00690C19">
        <w:t>conditions,</w:t>
      </w:r>
      <w:r w:rsidR="00794618">
        <w:t xml:space="preserve"> and they don’t need to rely on</w:t>
      </w:r>
      <w:r w:rsidR="00754336">
        <w:t xml:space="preserve"> a further system to </w:t>
      </w:r>
      <w:r w:rsidR="00690C19">
        <w:t xml:space="preserve">validate their concerns. To mitigate these </w:t>
      </w:r>
      <w:r w:rsidR="00A66590">
        <w:t xml:space="preserve">against these doubts, sufficient literature and information is needed to </w:t>
      </w:r>
      <w:r w:rsidR="00ED1EA2">
        <w:t xml:space="preserve">understand the potential of using PROMs </w:t>
      </w:r>
      <w:sdt>
        <w:sdtPr>
          <w:id w:val="1830939245"/>
          <w:citation/>
        </w:sdtPr>
        <w:sdtContent>
          <w:r w:rsidR="00E504A4" w:rsidRPr="00B74010">
            <w:fldChar w:fldCharType="begin"/>
          </w:r>
          <w:r w:rsidR="00E504A4" w:rsidRPr="00B74010">
            <w:instrText xml:space="preserve"> CITATION Nel151 \l 2057 </w:instrText>
          </w:r>
          <w:r w:rsidR="00E504A4" w:rsidRPr="00B74010">
            <w:fldChar w:fldCharType="separate"/>
          </w:r>
          <w:r w:rsidR="0022797C" w:rsidRPr="0022797C">
            <w:rPr>
              <w:noProof/>
            </w:rPr>
            <w:t>[3]</w:t>
          </w:r>
          <w:r w:rsidR="00E504A4" w:rsidRPr="00B74010">
            <w:fldChar w:fldCharType="end"/>
          </w:r>
        </w:sdtContent>
      </w:sdt>
      <w:r w:rsidR="00ED1EA2" w:rsidRPr="00B74010">
        <w:t>.</w:t>
      </w:r>
      <w:r w:rsidR="001431B9" w:rsidRPr="00B74010">
        <w:t xml:space="preserve"> The questions that have been posed </w:t>
      </w:r>
      <w:r w:rsidR="00441840" w:rsidRPr="00B74010">
        <w:t>from this research only briefly explained the solutions to these issues</w:t>
      </w:r>
      <w:r w:rsidR="00706172" w:rsidRPr="00B74010">
        <w:t xml:space="preserve">. A more </w:t>
      </w:r>
      <w:r w:rsidR="00BA6A9E" w:rsidRPr="00B74010">
        <w:t>in-depth</w:t>
      </w:r>
      <w:r w:rsidR="00706172" w:rsidRPr="00B74010">
        <w:t xml:space="preserve"> analysis could have been conducted</w:t>
      </w:r>
      <w:r w:rsidR="00BA6A9E" w:rsidRPr="00B74010">
        <w:t>, such as, case studies highlighting how PROMs have changed health care in</w:t>
      </w:r>
      <w:r w:rsidR="00B74010" w:rsidRPr="00B74010">
        <w:t xml:space="preserve"> other organisations.</w:t>
      </w:r>
    </w:p>
    <w:p w14:paraId="7E40D8C5" w14:textId="0DB8BFF7" w:rsidR="00E74EA4" w:rsidRDefault="003B0611" w:rsidP="006E2EA7">
      <w:r>
        <w:t xml:space="preserve">Technology constraints are also a concern of many organisations in health care. One big factor is </w:t>
      </w:r>
      <w:r w:rsidR="00CB4137">
        <w:t xml:space="preserve">utilising patient facing </w:t>
      </w:r>
      <w:r w:rsidR="008B030E">
        <w:t xml:space="preserve">browser-based data collection forms. Usually, health boards prefer to have all their data on premise to ensure maximum security. </w:t>
      </w:r>
      <w:r w:rsidR="005945A0">
        <w:t>Although, there is a shift to opening architecture to allow patients to access certain modules within the health cares data repositories. This includes PROMs</w:t>
      </w:r>
      <w:r w:rsidR="0089243F">
        <w:t xml:space="preserve"> </w:t>
      </w:r>
      <w:sdt>
        <w:sdtPr>
          <w:id w:val="-429585945"/>
          <w:citation/>
        </w:sdtPr>
        <w:sdtContent>
          <w:r w:rsidR="00F5717B" w:rsidRPr="0089243F">
            <w:fldChar w:fldCharType="begin"/>
          </w:r>
          <w:r w:rsidR="00F5717B" w:rsidRPr="0089243F">
            <w:instrText xml:space="preserve"> CITATION Boy14 \l 2057 </w:instrText>
          </w:r>
          <w:r w:rsidR="00F5717B" w:rsidRPr="0089243F">
            <w:fldChar w:fldCharType="separate"/>
          </w:r>
          <w:r w:rsidR="0022797C" w:rsidRPr="0022797C">
            <w:rPr>
              <w:noProof/>
            </w:rPr>
            <w:t>[4]</w:t>
          </w:r>
          <w:r w:rsidR="00F5717B" w:rsidRPr="0089243F">
            <w:fldChar w:fldCharType="end"/>
          </w:r>
        </w:sdtContent>
      </w:sdt>
      <w:sdt>
        <w:sdtPr>
          <w:id w:val="1700595931"/>
          <w:citation/>
        </w:sdtPr>
        <w:sdtContent>
          <w:r w:rsidR="00E74EA4" w:rsidRPr="0089243F">
            <w:fldChar w:fldCharType="begin"/>
          </w:r>
          <w:r w:rsidR="00E74EA4" w:rsidRPr="0089243F">
            <w:instrText xml:space="preserve"> CITATION Ade24 \l 2057 </w:instrText>
          </w:r>
          <w:r w:rsidR="00E74EA4" w:rsidRPr="0089243F">
            <w:fldChar w:fldCharType="separate"/>
          </w:r>
          <w:r w:rsidR="0022797C">
            <w:rPr>
              <w:noProof/>
            </w:rPr>
            <w:t xml:space="preserve"> </w:t>
          </w:r>
          <w:r w:rsidR="0022797C" w:rsidRPr="0022797C">
            <w:rPr>
              <w:noProof/>
            </w:rPr>
            <w:t>[5]</w:t>
          </w:r>
          <w:r w:rsidR="00E74EA4" w:rsidRPr="0089243F">
            <w:fldChar w:fldCharType="end"/>
          </w:r>
        </w:sdtContent>
      </w:sdt>
      <w:r w:rsidR="0089243F" w:rsidRPr="0089243F">
        <w:t>.</w:t>
      </w:r>
    </w:p>
    <w:p w14:paraId="1B02D59C" w14:textId="541EED4C" w:rsidR="00C43413" w:rsidRDefault="00101C7C" w:rsidP="006E2EA7">
      <w:r>
        <w:t xml:space="preserve">Standardisation of PROMs reporting is an important part of their success. </w:t>
      </w:r>
      <w:r w:rsidR="00F7300A">
        <w:t xml:space="preserve">As discussed through this research the importance of have standard reports on a national and international level can improve the way PROMs are used and </w:t>
      </w:r>
      <w:r w:rsidR="00A236A8">
        <w:t>utilised</w:t>
      </w:r>
      <w:r w:rsidR="00F7300A">
        <w:t>.</w:t>
      </w:r>
      <w:r w:rsidR="00A236A8">
        <w:t xml:space="preserve"> Traditionally, performance is measured </w:t>
      </w:r>
      <w:r w:rsidR="00885EAF">
        <w:t>by volume metrics i.e. how many patients were seen within a certain timeframe. This can cause data manipulation that</w:t>
      </w:r>
      <w:r w:rsidR="00A236A8">
        <w:t xml:space="preserve"> </w:t>
      </w:r>
      <w:r w:rsidR="00885EAF">
        <w:t>blemishes the factual accuracy of these measures</w:t>
      </w:r>
      <w:r w:rsidR="00EF5FD0">
        <w:t xml:space="preserve"> </w:t>
      </w:r>
      <w:sdt>
        <w:sdtPr>
          <w:id w:val="-1348401227"/>
          <w:citation/>
        </w:sdtPr>
        <w:sdtContent>
          <w:r w:rsidR="00DC7F9B" w:rsidRPr="00DC7F9B">
            <w:fldChar w:fldCharType="begin"/>
          </w:r>
          <w:r w:rsidR="00DC7F9B" w:rsidRPr="00DC7F9B">
            <w:instrText xml:space="preserve"> CITATION Gar02 \l 2057 </w:instrText>
          </w:r>
          <w:r w:rsidR="00DC7F9B" w:rsidRPr="00DC7F9B">
            <w:fldChar w:fldCharType="separate"/>
          </w:r>
          <w:r w:rsidR="0022797C" w:rsidRPr="0022797C">
            <w:rPr>
              <w:noProof/>
            </w:rPr>
            <w:t>[6]</w:t>
          </w:r>
          <w:r w:rsidR="00DC7F9B" w:rsidRPr="00DC7F9B">
            <w:fldChar w:fldCharType="end"/>
          </w:r>
        </w:sdtContent>
      </w:sdt>
      <w:sdt>
        <w:sdtPr>
          <w:id w:val="-61256094"/>
          <w:citation/>
        </w:sdtPr>
        <w:sdtContent>
          <w:r w:rsidR="00EF5FD0" w:rsidRPr="00EF5FD0">
            <w:fldChar w:fldCharType="begin"/>
          </w:r>
          <w:r w:rsidR="00EF5FD0" w:rsidRPr="00EF5FD0">
            <w:instrText xml:space="preserve"> CITATION Boy141 \l 2057 </w:instrText>
          </w:r>
          <w:r w:rsidR="00EF5FD0" w:rsidRPr="00EF5FD0">
            <w:fldChar w:fldCharType="separate"/>
          </w:r>
          <w:r w:rsidR="0022797C">
            <w:rPr>
              <w:noProof/>
            </w:rPr>
            <w:t xml:space="preserve"> </w:t>
          </w:r>
          <w:r w:rsidR="0022797C" w:rsidRPr="0022797C">
            <w:rPr>
              <w:noProof/>
            </w:rPr>
            <w:t>[7]</w:t>
          </w:r>
          <w:r w:rsidR="00EF5FD0" w:rsidRPr="00EF5FD0">
            <w:fldChar w:fldCharType="end"/>
          </w:r>
        </w:sdtContent>
      </w:sdt>
      <w:r w:rsidR="00885EAF">
        <w:t xml:space="preserve">. </w:t>
      </w:r>
      <w:r w:rsidR="00FB4B8C">
        <w:t>By having these standards and recognising the logic used to create the measures will ensure the integrity and an even measurement across the board.</w:t>
      </w:r>
    </w:p>
    <w:p w14:paraId="56A6F392" w14:textId="7DDF07DE" w:rsidR="00526863" w:rsidRDefault="00526863" w:rsidP="006E2EA7">
      <w:r>
        <w:t xml:space="preserve">PROMs need to have input and collaboration from all sectors in an organisation, from clinicians to analysts </w:t>
      </w:r>
      <w:sdt>
        <w:sdtPr>
          <w:id w:val="78873769"/>
          <w:citation/>
        </w:sdtPr>
        <w:sdtContent>
          <w:r w:rsidRPr="00526863">
            <w:fldChar w:fldCharType="begin"/>
          </w:r>
          <w:r w:rsidRPr="00526863">
            <w:instrText xml:space="preserve"> CITATION OCo18 \l 2057 </w:instrText>
          </w:r>
          <w:r w:rsidRPr="00526863">
            <w:fldChar w:fldCharType="separate"/>
          </w:r>
          <w:r w:rsidR="0022797C" w:rsidRPr="0022797C">
            <w:rPr>
              <w:noProof/>
            </w:rPr>
            <w:t>[8]</w:t>
          </w:r>
          <w:r w:rsidRPr="00526863">
            <w:fldChar w:fldCharType="end"/>
          </w:r>
        </w:sdtContent>
      </w:sdt>
      <w:r>
        <w:t xml:space="preserve">. </w:t>
      </w:r>
      <w:r w:rsidR="005C2296">
        <w:t xml:space="preserve">To enable the effective analysis a multidisciplinary </w:t>
      </w:r>
      <w:r w:rsidR="00712030">
        <w:t xml:space="preserve">group must be established. From ana analytical aspect there needs to be a function that </w:t>
      </w:r>
      <w:r w:rsidR="008D628E">
        <w:t xml:space="preserve">adds value to the use of PROMs. There can be many different forms of analysis, but choosing the correct </w:t>
      </w:r>
      <w:r w:rsidR="006E3702">
        <w:t>type align with the needs of the organisation.</w:t>
      </w:r>
      <w:r w:rsidR="00CD397D">
        <w:t xml:space="preserve"> For academic and research purposes certain statistical </w:t>
      </w:r>
      <w:r w:rsidR="002024DC">
        <w:t>formula</w:t>
      </w:r>
      <w:r w:rsidR="00CD397D">
        <w:t xml:space="preserve"> can be applied to gain an insight into the data</w:t>
      </w:r>
      <w:r w:rsidR="002024DC">
        <w:t xml:space="preserve">. </w:t>
      </w:r>
      <w:r w:rsidR="000E373B">
        <w:t>But</w:t>
      </w:r>
      <w:r w:rsidR="002024DC">
        <w:t xml:space="preserve"> applying the relevancy to real life situations can affect be mis-aligned. </w:t>
      </w:r>
      <w:r w:rsidR="000E373B">
        <w:t xml:space="preserve">Korn et. al. does highlight certain statistical analysis </w:t>
      </w:r>
      <w:r w:rsidR="00B0791C">
        <w:t xml:space="preserve">relating to PROMs data </w:t>
      </w:r>
      <w:sdt>
        <w:sdtPr>
          <w:id w:val="-11153740"/>
          <w:citation/>
        </w:sdtPr>
        <w:sdtContent>
          <w:r w:rsidR="00B0791C" w:rsidRPr="00B0791C">
            <w:fldChar w:fldCharType="begin"/>
          </w:r>
          <w:r w:rsidR="00B0791C" w:rsidRPr="00B0791C">
            <w:instrText xml:space="preserve"> CITATION Kor11 \l 2057 </w:instrText>
          </w:r>
          <w:r w:rsidR="00B0791C" w:rsidRPr="00B0791C">
            <w:fldChar w:fldCharType="separate"/>
          </w:r>
          <w:r w:rsidR="0022797C" w:rsidRPr="0022797C">
            <w:rPr>
              <w:noProof/>
            </w:rPr>
            <w:t>[9]</w:t>
          </w:r>
          <w:r w:rsidR="00B0791C" w:rsidRPr="00B0791C">
            <w:fldChar w:fldCharType="end"/>
          </w:r>
        </w:sdtContent>
      </w:sdt>
      <w:r w:rsidR="00B0791C">
        <w:t xml:space="preserve">. Including </w:t>
      </w:r>
      <w:r w:rsidR="0033191C">
        <w:t>T-Tests, measures of dispersion</w:t>
      </w:r>
      <w:r w:rsidR="006658C0">
        <w:t xml:space="preserve"> and percentiles. These types of analyses have a good foundation</w:t>
      </w:r>
      <w:r w:rsidR="0046672B">
        <w:t xml:space="preserve"> and can highlight areas of data </w:t>
      </w:r>
      <w:r w:rsidR="00773D41">
        <w:t>that can improve insights.</w:t>
      </w:r>
    </w:p>
    <w:p w14:paraId="4DE013E8" w14:textId="6854DA95" w:rsidR="009F40A1" w:rsidRDefault="00773D41" w:rsidP="006E2EA7">
      <w:pPr>
        <w:rPr>
          <w:color w:val="808080" w:themeColor="background1" w:themeShade="80"/>
        </w:rPr>
      </w:pPr>
      <w:r>
        <w:t xml:space="preserve">Overall, a lot of the research and literature reviews </w:t>
      </w:r>
      <w:r w:rsidR="00913DE1">
        <w:t xml:space="preserve">highlighted the lack of data analysis from the data collected from PROMs. This can be due to the </w:t>
      </w:r>
      <w:r w:rsidR="00723854">
        <w:t xml:space="preserve">maturity of mass adoption of PROMs and any real insights have yet to realised. </w:t>
      </w:r>
      <w:r w:rsidR="00BB5836">
        <w:t>The idea of this research is to understand what analysis is already available</w:t>
      </w:r>
      <w:r w:rsidR="00E231E5">
        <w:t xml:space="preserve"> and to create an approach that not only builds on existing </w:t>
      </w:r>
      <w:proofErr w:type="gramStart"/>
      <w:r w:rsidR="00C54FF3">
        <w:t>research, but</w:t>
      </w:r>
      <w:proofErr w:type="gramEnd"/>
      <w:r w:rsidR="00C54FF3">
        <w:t xml:space="preserve"> creates new avenues for research.</w:t>
      </w:r>
    </w:p>
    <w:p w14:paraId="34806737" w14:textId="37BFF9CD" w:rsidR="00883C89" w:rsidRDefault="004C624E" w:rsidP="004C624E">
      <w:pPr>
        <w:pStyle w:val="Heading2"/>
      </w:pPr>
      <w:bookmarkStart w:id="6" w:name="_Toc176514988"/>
      <w:r>
        <w:t>2</w:t>
      </w:r>
      <w:r w:rsidR="00883C89">
        <w:t xml:space="preserve">.2.3 Powys Teaching Health Board </w:t>
      </w:r>
      <w:r w:rsidR="00A911D2">
        <w:t>and Patient Recorded Outcome Measures</w:t>
      </w:r>
      <w:bookmarkEnd w:id="6"/>
    </w:p>
    <w:p w14:paraId="4CFF26C4" w14:textId="7EB9378A" w:rsidR="006A56CC" w:rsidRDefault="003E024D" w:rsidP="006A56CC">
      <w:r>
        <w:t>P</w:t>
      </w:r>
      <w:r w:rsidR="007B627E">
        <w:t xml:space="preserve">owys Teaching Health Board (PTHB) </w:t>
      </w:r>
      <w:r w:rsidR="00854DB9">
        <w:t xml:space="preserve">is unique in the way it operates compared to other health boards in Wales. </w:t>
      </w:r>
      <w:r w:rsidR="008F5420">
        <w:t>Currently, there is no District General Hospital (DGH) located within PTHB’s boundaries. Thi</w:t>
      </w:r>
      <w:r w:rsidR="00276980">
        <w:t>s</w:t>
      </w:r>
      <w:r w:rsidR="008F5420">
        <w:t xml:space="preserve"> results if most services being </w:t>
      </w:r>
      <w:r w:rsidR="00666173">
        <w:t>commissioned</w:t>
      </w:r>
      <w:r w:rsidR="008F5420">
        <w:t xml:space="preserve"> to other providers throughout Wales and bordering CCGs in England.</w:t>
      </w:r>
    </w:p>
    <w:p w14:paraId="1246123C" w14:textId="58A782D2" w:rsidR="00666173" w:rsidRDefault="000C5515" w:rsidP="006A56CC">
      <w:r>
        <w:t xml:space="preserve">A directive from Welsh Government </w:t>
      </w:r>
      <w:r w:rsidR="00761AA8">
        <w:t xml:space="preserve">mandates all health boards to submit data based on </w:t>
      </w:r>
      <w:r w:rsidR="00255E2D">
        <w:t xml:space="preserve">a </w:t>
      </w:r>
      <w:r w:rsidR="00761AA8">
        <w:t>standardised set</w:t>
      </w:r>
      <w:r w:rsidR="00255E2D">
        <w:t xml:space="preserve"> of data points. Patient Recorded Outcome Measures </w:t>
      </w:r>
      <w:r w:rsidR="00F05C85">
        <w:t xml:space="preserve">will be one of these datasets. The introduction of PROMs to the health board is inevitable and PTHB must </w:t>
      </w:r>
      <w:r w:rsidR="00B35976">
        <w:t>embrace the change in the way health care is delivered.</w:t>
      </w:r>
    </w:p>
    <w:p w14:paraId="52C8404E" w14:textId="501755F7" w:rsidR="00B35976" w:rsidRPr="006A56CC" w:rsidRDefault="00B35976" w:rsidP="006A56CC">
      <w:r>
        <w:lastRenderedPageBreak/>
        <w:t xml:space="preserve">Some aspects of PTHB that </w:t>
      </w:r>
      <w:r w:rsidR="00FE7CFE">
        <w:t xml:space="preserve">will be noted is the aging population, as shown in the figures below. </w:t>
      </w:r>
      <w:r w:rsidR="005D2753">
        <w:t xml:space="preserve">There has been an increase in the </w:t>
      </w:r>
      <w:r w:rsidR="00F936A6">
        <w:t>demographic</w:t>
      </w:r>
      <w:r w:rsidR="005D2753">
        <w:t xml:space="preserve"> of 5.1% of people aged 65</w:t>
      </w:r>
      <w:r w:rsidR="00F936A6">
        <w:t xml:space="preserve"> and over. This can be seen as a relatively good issue that people are living longer, however, </w:t>
      </w:r>
      <w:r w:rsidR="00283FC5">
        <w:t xml:space="preserve">the standard of health is declining. Many subjects within this demographic have multi-morbidities that contribute to a </w:t>
      </w:r>
      <w:r w:rsidR="001F683C">
        <w:t>lower health level.</w:t>
      </w:r>
    </w:p>
    <w:p w14:paraId="666A855D" w14:textId="76366D41" w:rsidR="00ED2C6D" w:rsidRPr="0031206C" w:rsidRDefault="001F683C" w:rsidP="0031206C">
      <w:r>
        <w:t xml:space="preserve">By introducing PROMs </w:t>
      </w:r>
      <w:r w:rsidR="004A2649">
        <w:t xml:space="preserve">an untapped flow of data can be realised to gain a more informed understanding of the </w:t>
      </w:r>
      <w:proofErr w:type="gramStart"/>
      <w:r w:rsidR="004A2649">
        <w:t>populations</w:t>
      </w:r>
      <w:proofErr w:type="gramEnd"/>
      <w:r w:rsidR="004A2649">
        <w:t xml:space="preserve"> health.</w:t>
      </w:r>
    </w:p>
    <w:tbl>
      <w:tblPr>
        <w:tblStyle w:val="TableGrid"/>
        <w:tblW w:w="9602" w:type="dxa"/>
        <w:tblLook w:val="04A0" w:firstRow="1" w:lastRow="0" w:firstColumn="1" w:lastColumn="0" w:noHBand="0" w:noVBand="1"/>
      </w:tblPr>
      <w:tblGrid>
        <w:gridCol w:w="4596"/>
        <w:gridCol w:w="5006"/>
      </w:tblGrid>
      <w:tr w:rsidR="00883C89" w14:paraId="3F6D250F" w14:textId="77777777" w:rsidTr="00883C89">
        <w:trPr>
          <w:trHeight w:val="3951"/>
        </w:trPr>
        <w:tc>
          <w:tcPr>
            <w:tcW w:w="4596" w:type="dxa"/>
          </w:tcPr>
          <w:p w14:paraId="2D3E08EE" w14:textId="04DEFF3D" w:rsidR="00883C89" w:rsidRDefault="0046791E" w:rsidP="0031206C">
            <w:r>
              <w:rPr>
                <w:noProof/>
              </w:rPr>
              <mc:AlternateContent>
                <mc:Choice Requires="wps">
                  <w:drawing>
                    <wp:anchor distT="0" distB="0" distL="114300" distR="114300" simplePos="0" relativeHeight="251661312" behindDoc="1" locked="0" layoutInCell="1" allowOverlap="1" wp14:anchorId="79F27264" wp14:editId="5365782F">
                      <wp:simplePos x="0" y="0"/>
                      <wp:positionH relativeFrom="column">
                        <wp:posOffset>347345</wp:posOffset>
                      </wp:positionH>
                      <wp:positionV relativeFrom="paragraph">
                        <wp:posOffset>2501900</wp:posOffset>
                      </wp:positionV>
                      <wp:extent cx="2000250" cy="635"/>
                      <wp:effectExtent l="0" t="0" r="0" b="0"/>
                      <wp:wrapTight wrapText="bothSides">
                        <wp:wrapPolygon edited="0">
                          <wp:start x="0" y="0"/>
                          <wp:lineTo x="0" y="21600"/>
                          <wp:lineTo x="21600" y="21600"/>
                          <wp:lineTo x="21600" y="0"/>
                        </wp:wrapPolygon>
                      </wp:wrapTight>
                      <wp:docPr id="64869941" name="Text Box 1"/>
                      <wp:cNvGraphicFramePr/>
                      <a:graphic xmlns:a="http://schemas.openxmlformats.org/drawingml/2006/main">
                        <a:graphicData uri="http://schemas.microsoft.com/office/word/2010/wordprocessingShape">
                          <wps:wsp>
                            <wps:cNvSpPr txBox="1"/>
                            <wps:spPr>
                              <a:xfrm>
                                <a:off x="0" y="0"/>
                                <a:ext cx="2000250" cy="635"/>
                              </a:xfrm>
                              <a:prstGeom prst="rect">
                                <a:avLst/>
                              </a:prstGeom>
                              <a:solidFill>
                                <a:prstClr val="white"/>
                              </a:solidFill>
                              <a:ln>
                                <a:noFill/>
                              </a:ln>
                            </wps:spPr>
                            <wps:txbx>
                              <w:txbxContent>
                                <w:p w14:paraId="4834BB44" w14:textId="24E65CF4" w:rsidR="0046791E" w:rsidRPr="00A44AF3" w:rsidRDefault="0046791E" w:rsidP="0046791E">
                                  <w:pPr>
                                    <w:pStyle w:val="Caption"/>
                                    <w:rPr>
                                      <w:sz w:val="22"/>
                                      <w:szCs w:val="22"/>
                                    </w:rPr>
                                  </w:pPr>
                                  <w:bookmarkStart w:id="7" w:name="_Toc176515016"/>
                                  <w:r>
                                    <w:t xml:space="preserve">Figure </w:t>
                                  </w:r>
                                  <w:r>
                                    <w:fldChar w:fldCharType="begin"/>
                                  </w:r>
                                  <w:r>
                                    <w:instrText xml:space="preserve"> SEQ Figure \* ARABIC </w:instrText>
                                  </w:r>
                                  <w:r>
                                    <w:fldChar w:fldCharType="separate"/>
                                  </w:r>
                                  <w:r w:rsidR="00420700">
                                    <w:rPr>
                                      <w:noProof/>
                                    </w:rPr>
                                    <w:t>2</w:t>
                                  </w:r>
                                  <w:r>
                                    <w:fldChar w:fldCharType="end"/>
                                  </w:r>
                                  <w:r>
                                    <w:t xml:space="preserve"> - Powys 2021 Census Age 65+</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9F27264" id="_x0000_t202" coordsize="21600,21600" o:spt="202" path="m,l,21600r21600,l21600,xe">
                      <v:stroke joinstyle="miter"/>
                      <v:path gradientshapeok="t" o:connecttype="rect"/>
                    </v:shapetype>
                    <v:shape id="Text Box 1" o:spid="_x0000_s1026" type="#_x0000_t202" style="position:absolute;margin-left:27.35pt;margin-top:197pt;width:157.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" stroked="f">
                      <v:textbox style="mso-fit-shape-to-text:t" inset="0,0,0,0">
                        <w:txbxContent>
                          <w:p w14:paraId="4834BB44" w14:textId="24E65CF4" w:rsidR="0046791E" w:rsidRPr="00A44AF3" w:rsidRDefault="0046791E" w:rsidP="0046791E">
                            <w:pPr>
                              <w:pStyle w:val="Caption"/>
                              <w:rPr>
                                <w:sz w:val="22"/>
                                <w:szCs w:val="22"/>
                              </w:rPr>
                            </w:pPr>
                            <w:bookmarkStart w:id="8" w:name="_Toc176515016"/>
                            <w:r>
                              <w:t xml:space="preserve">Figure </w:t>
                            </w:r>
                            <w:r>
                              <w:fldChar w:fldCharType="begin"/>
                            </w:r>
                            <w:r>
                              <w:instrText xml:space="preserve"> SEQ Figure \* ARABIC </w:instrText>
                            </w:r>
                            <w:r>
                              <w:fldChar w:fldCharType="separate"/>
                            </w:r>
                            <w:r w:rsidR="00420700">
                              <w:rPr>
                                <w:noProof/>
                              </w:rPr>
                              <w:t>2</w:t>
                            </w:r>
                            <w:r>
                              <w:fldChar w:fldCharType="end"/>
                            </w:r>
                            <w:r>
                              <w:t xml:space="preserve"> - Powys 2021 Census Age 65+</w:t>
                            </w:r>
                            <w:bookmarkEnd w:id="8"/>
                          </w:p>
                        </w:txbxContent>
                      </v:textbox>
                      <w10:wrap type="tight"/>
                    </v:shape>
                  </w:pict>
                </mc:Fallback>
              </mc:AlternateContent>
            </w:r>
            <w:r w:rsidR="00883C89" w:rsidRPr="004C4DAF">
              <w:drawing>
                <wp:anchor distT="0" distB="0" distL="114300" distR="114300" simplePos="0" relativeHeight="251659264" behindDoc="1" locked="0" layoutInCell="1" allowOverlap="1" wp14:anchorId="0C3F7173" wp14:editId="35E725D5">
                  <wp:simplePos x="0" y="0"/>
                  <wp:positionH relativeFrom="column">
                    <wp:posOffset>347345</wp:posOffset>
                  </wp:positionH>
                  <wp:positionV relativeFrom="paragraph">
                    <wp:posOffset>0</wp:posOffset>
                  </wp:positionV>
                  <wp:extent cx="2000353" cy="2444876"/>
                  <wp:effectExtent l="0" t="0" r="0" b="0"/>
                  <wp:wrapTight wrapText="bothSides">
                    <wp:wrapPolygon edited="0">
                      <wp:start x="0" y="0"/>
                      <wp:lineTo x="0" y="21376"/>
                      <wp:lineTo x="21394" y="21376"/>
                      <wp:lineTo x="21394" y="0"/>
                      <wp:lineTo x="0" y="0"/>
                    </wp:wrapPolygon>
                  </wp:wrapTight>
                  <wp:docPr id="812823701"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823701" name="Picture 1" descr="A map of the united kingdo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000353" cy="2444876"/>
                          </a:xfrm>
                          <a:prstGeom prst="rect">
                            <a:avLst/>
                          </a:prstGeom>
                        </pic:spPr>
                      </pic:pic>
                    </a:graphicData>
                  </a:graphic>
                </wp:anchor>
              </w:drawing>
            </w:r>
          </w:p>
        </w:tc>
        <w:tc>
          <w:tcPr>
            <w:tcW w:w="5006" w:type="dxa"/>
          </w:tcPr>
          <w:p w14:paraId="3FE960D6" w14:textId="4CD03C70" w:rsidR="00883C89" w:rsidRDefault="0046791E" w:rsidP="0031206C">
            <w:r>
              <w:rPr>
                <w:noProof/>
              </w:rPr>
              <mc:AlternateContent>
                <mc:Choice Requires="wps">
                  <w:drawing>
                    <wp:anchor distT="0" distB="0" distL="114300" distR="114300" simplePos="0" relativeHeight="251663360" behindDoc="1" locked="0" layoutInCell="1" allowOverlap="1" wp14:anchorId="6BAB7677" wp14:editId="7BBB0906">
                      <wp:simplePos x="0" y="0"/>
                      <wp:positionH relativeFrom="column">
                        <wp:posOffset>540385</wp:posOffset>
                      </wp:positionH>
                      <wp:positionV relativeFrom="paragraph">
                        <wp:posOffset>2457450</wp:posOffset>
                      </wp:positionV>
                      <wp:extent cx="1962150" cy="635"/>
                      <wp:effectExtent l="0" t="0" r="0" b="0"/>
                      <wp:wrapTight wrapText="bothSides">
                        <wp:wrapPolygon edited="0">
                          <wp:start x="0" y="0"/>
                          <wp:lineTo x="0" y="21600"/>
                          <wp:lineTo x="21600" y="21600"/>
                          <wp:lineTo x="21600" y="0"/>
                        </wp:wrapPolygon>
                      </wp:wrapTight>
                      <wp:docPr id="291363414" name="Text Box 1"/>
                      <wp:cNvGraphicFramePr/>
                      <a:graphic xmlns:a="http://schemas.openxmlformats.org/drawingml/2006/main">
                        <a:graphicData uri="http://schemas.microsoft.com/office/word/2010/wordprocessingShape">
                          <wps:wsp>
                            <wps:cNvSpPr txBox="1"/>
                            <wps:spPr>
                              <a:xfrm>
                                <a:off x="0" y="0"/>
                                <a:ext cx="1962150" cy="635"/>
                              </a:xfrm>
                              <a:prstGeom prst="rect">
                                <a:avLst/>
                              </a:prstGeom>
                              <a:solidFill>
                                <a:prstClr val="white"/>
                              </a:solidFill>
                              <a:ln>
                                <a:noFill/>
                              </a:ln>
                            </wps:spPr>
                            <wps:txbx>
                              <w:txbxContent>
                                <w:p w14:paraId="4C8A6725" w14:textId="0586307C" w:rsidR="0046791E" w:rsidRPr="00EA5E1B" w:rsidRDefault="0046791E" w:rsidP="0046791E">
                                  <w:pPr>
                                    <w:pStyle w:val="Caption"/>
                                    <w:rPr>
                                      <w:sz w:val="22"/>
                                      <w:szCs w:val="22"/>
                                    </w:rPr>
                                  </w:pPr>
                                  <w:bookmarkStart w:id="9" w:name="_Toc176515017"/>
                                  <w:r>
                                    <w:t xml:space="preserve">Figure </w:t>
                                  </w:r>
                                  <w:r>
                                    <w:fldChar w:fldCharType="begin"/>
                                  </w:r>
                                  <w:r>
                                    <w:instrText xml:space="preserve"> SEQ Figure \* ARABIC </w:instrText>
                                  </w:r>
                                  <w:r>
                                    <w:fldChar w:fldCharType="separate"/>
                                  </w:r>
                                  <w:r w:rsidR="00420700">
                                    <w:rPr>
                                      <w:noProof/>
                                    </w:rPr>
                                    <w:t>3</w:t>
                                  </w:r>
                                  <w:r>
                                    <w:fldChar w:fldCharType="end"/>
                                  </w:r>
                                  <w:r>
                                    <w:t xml:space="preserve"> -</w:t>
                                  </w:r>
                                  <w:r w:rsidRPr="007C7594">
                                    <w:t xml:space="preserve"> Powys 20</w:t>
                                  </w:r>
                                  <w:r>
                                    <w:t>1</w:t>
                                  </w:r>
                                  <w:r w:rsidRPr="007C7594">
                                    <w:t>1 Census Age 65+</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AB7677" id="_x0000_s1027" type="#_x0000_t202" style="position:absolute;margin-left:42.55pt;margin-top:193.5pt;width:154.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" stroked="f">
                      <v:textbox style="mso-fit-shape-to-text:t" inset="0,0,0,0">
                        <w:txbxContent>
                          <w:p w14:paraId="4C8A6725" w14:textId="0586307C" w:rsidR="0046791E" w:rsidRPr="00EA5E1B" w:rsidRDefault="0046791E" w:rsidP="0046791E">
                            <w:pPr>
                              <w:pStyle w:val="Caption"/>
                              <w:rPr>
                                <w:sz w:val="22"/>
                                <w:szCs w:val="22"/>
                              </w:rPr>
                            </w:pPr>
                            <w:bookmarkStart w:id="10" w:name="_Toc176515017"/>
                            <w:r>
                              <w:t xml:space="preserve">Figure </w:t>
                            </w:r>
                            <w:r>
                              <w:fldChar w:fldCharType="begin"/>
                            </w:r>
                            <w:r>
                              <w:instrText xml:space="preserve"> SEQ Figure \* ARABIC </w:instrText>
                            </w:r>
                            <w:r>
                              <w:fldChar w:fldCharType="separate"/>
                            </w:r>
                            <w:r w:rsidR="00420700">
                              <w:rPr>
                                <w:noProof/>
                              </w:rPr>
                              <w:t>3</w:t>
                            </w:r>
                            <w:r>
                              <w:fldChar w:fldCharType="end"/>
                            </w:r>
                            <w:r>
                              <w:t xml:space="preserve"> -</w:t>
                            </w:r>
                            <w:r w:rsidRPr="007C7594">
                              <w:t xml:space="preserve"> Powys 20</w:t>
                            </w:r>
                            <w:r>
                              <w:t>1</w:t>
                            </w:r>
                            <w:r w:rsidRPr="007C7594">
                              <w:t>1 Census Age 65+</w:t>
                            </w:r>
                            <w:bookmarkEnd w:id="10"/>
                          </w:p>
                        </w:txbxContent>
                      </v:textbox>
                      <w10:wrap type="tight"/>
                    </v:shape>
                  </w:pict>
                </mc:Fallback>
              </mc:AlternateContent>
            </w:r>
            <w:r w:rsidR="00883C89" w:rsidRPr="00FC13FF">
              <w:drawing>
                <wp:anchor distT="0" distB="0" distL="114300" distR="114300" simplePos="0" relativeHeight="251658240" behindDoc="1" locked="0" layoutInCell="1" allowOverlap="1" wp14:anchorId="220AD73F" wp14:editId="30A3600D">
                  <wp:simplePos x="0" y="0"/>
                  <wp:positionH relativeFrom="column">
                    <wp:posOffset>540385</wp:posOffset>
                  </wp:positionH>
                  <wp:positionV relativeFrom="paragraph">
                    <wp:posOffset>31750</wp:posOffset>
                  </wp:positionV>
                  <wp:extent cx="1962150" cy="2368550"/>
                  <wp:effectExtent l="0" t="0" r="0" b="0"/>
                  <wp:wrapTight wrapText="bothSides">
                    <wp:wrapPolygon edited="0">
                      <wp:start x="0" y="0"/>
                      <wp:lineTo x="0" y="21368"/>
                      <wp:lineTo x="21390" y="21368"/>
                      <wp:lineTo x="21390" y="0"/>
                      <wp:lineTo x="0" y="0"/>
                    </wp:wrapPolygon>
                  </wp:wrapTight>
                  <wp:docPr id="2010669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669088" name=""/>
                          <pic:cNvPicPr/>
                        </pic:nvPicPr>
                        <pic:blipFill>
                          <a:blip r:embed="rId14">
                            <a:extLst>
                              <a:ext uri="{28A0092B-C50C-407E-A947-70E740481C1C}">
                                <a14:useLocalDpi xmlns:a14="http://schemas.microsoft.com/office/drawing/2010/main" val="0"/>
                              </a:ext>
                            </a:extLst>
                          </a:blip>
                          <a:stretch>
                            <a:fillRect/>
                          </a:stretch>
                        </pic:blipFill>
                        <pic:spPr>
                          <a:xfrm>
                            <a:off x="0" y="0"/>
                            <a:ext cx="1962150" cy="2368550"/>
                          </a:xfrm>
                          <a:prstGeom prst="rect">
                            <a:avLst/>
                          </a:prstGeom>
                        </pic:spPr>
                      </pic:pic>
                    </a:graphicData>
                  </a:graphic>
                </wp:anchor>
              </w:drawing>
            </w:r>
          </w:p>
        </w:tc>
      </w:tr>
      <w:tr w:rsidR="00883C89" w14:paraId="22375423" w14:textId="77777777" w:rsidTr="00883C89">
        <w:trPr>
          <w:trHeight w:val="677"/>
        </w:trPr>
        <w:tc>
          <w:tcPr>
            <w:tcW w:w="4596" w:type="dxa"/>
          </w:tcPr>
          <w:p w14:paraId="422048D7" w14:textId="77777777" w:rsidR="0046791E" w:rsidRDefault="00883C89" w:rsidP="0046791E">
            <w:pPr>
              <w:keepNext/>
            </w:pPr>
            <w:r w:rsidRPr="000C3FE4">
              <w:drawing>
                <wp:inline distT="0" distB="0" distL="0" distR="0" wp14:anchorId="326A1218" wp14:editId="734EE948">
                  <wp:extent cx="2743200" cy="469560"/>
                  <wp:effectExtent l="0" t="0" r="0" b="6985"/>
                  <wp:docPr id="510607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607351" name=""/>
                          <pic:cNvPicPr/>
                        </pic:nvPicPr>
                        <pic:blipFill>
                          <a:blip r:embed="rId15"/>
                          <a:stretch>
                            <a:fillRect/>
                          </a:stretch>
                        </pic:blipFill>
                        <pic:spPr>
                          <a:xfrm>
                            <a:off x="0" y="0"/>
                            <a:ext cx="2876459" cy="492370"/>
                          </a:xfrm>
                          <a:prstGeom prst="rect">
                            <a:avLst/>
                          </a:prstGeom>
                        </pic:spPr>
                      </pic:pic>
                    </a:graphicData>
                  </a:graphic>
                </wp:inline>
              </w:drawing>
            </w:r>
          </w:p>
          <w:p w14:paraId="59339214" w14:textId="3075CB1B" w:rsidR="00883C89" w:rsidRDefault="0046791E" w:rsidP="0046791E">
            <w:pPr>
              <w:pStyle w:val="Caption"/>
            </w:pPr>
            <w:bookmarkStart w:id="11" w:name="_Toc176515018"/>
            <w:r>
              <w:t xml:space="preserve">Figure </w:t>
            </w:r>
            <w:r>
              <w:fldChar w:fldCharType="begin"/>
            </w:r>
            <w:r>
              <w:instrText xml:space="preserve"> SEQ Figure \* ARABIC </w:instrText>
            </w:r>
            <w:r>
              <w:fldChar w:fldCharType="separate"/>
            </w:r>
            <w:r w:rsidR="00420700">
              <w:rPr>
                <w:noProof/>
              </w:rPr>
              <w:t>4</w:t>
            </w:r>
            <w:r>
              <w:fldChar w:fldCharType="end"/>
            </w:r>
            <w:r>
              <w:t xml:space="preserve"> -</w:t>
            </w:r>
            <w:r w:rsidRPr="00107EBD">
              <w:t xml:space="preserve"> Powys 2021 Census Age 65+</w:t>
            </w:r>
            <w:r>
              <w:t xml:space="preserve"> Info</w:t>
            </w:r>
            <w:bookmarkEnd w:id="11"/>
          </w:p>
        </w:tc>
        <w:tc>
          <w:tcPr>
            <w:tcW w:w="5006" w:type="dxa"/>
          </w:tcPr>
          <w:p w14:paraId="26CF888D" w14:textId="77777777" w:rsidR="0046791E" w:rsidRDefault="00883C89" w:rsidP="0046791E">
            <w:pPr>
              <w:keepNext/>
            </w:pPr>
            <w:r w:rsidRPr="00883C89">
              <w:drawing>
                <wp:inline distT="0" distB="0" distL="0" distR="0" wp14:anchorId="79BF57A5" wp14:editId="5FB1CB7A">
                  <wp:extent cx="2971800" cy="569271"/>
                  <wp:effectExtent l="0" t="0" r="0" b="2540"/>
                  <wp:docPr id="1788591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591262" name=""/>
                          <pic:cNvPicPr/>
                        </pic:nvPicPr>
                        <pic:blipFill>
                          <a:blip r:embed="rId16"/>
                          <a:stretch>
                            <a:fillRect/>
                          </a:stretch>
                        </pic:blipFill>
                        <pic:spPr>
                          <a:xfrm>
                            <a:off x="0" y="0"/>
                            <a:ext cx="3105227" cy="594830"/>
                          </a:xfrm>
                          <a:prstGeom prst="rect">
                            <a:avLst/>
                          </a:prstGeom>
                        </pic:spPr>
                      </pic:pic>
                    </a:graphicData>
                  </a:graphic>
                </wp:inline>
              </w:drawing>
            </w:r>
          </w:p>
          <w:p w14:paraId="02B64ED6" w14:textId="09153D7B" w:rsidR="0046791E" w:rsidRDefault="0046791E" w:rsidP="0046791E">
            <w:pPr>
              <w:pStyle w:val="Caption"/>
            </w:pPr>
            <w:bookmarkStart w:id="12" w:name="_Toc176515019"/>
            <w:r>
              <w:t xml:space="preserve">Figure </w:t>
            </w:r>
            <w:r>
              <w:fldChar w:fldCharType="begin"/>
            </w:r>
            <w:r>
              <w:instrText xml:space="preserve"> SEQ Figure \* ARABIC </w:instrText>
            </w:r>
            <w:r>
              <w:fldChar w:fldCharType="separate"/>
            </w:r>
            <w:r w:rsidR="00420700">
              <w:rPr>
                <w:noProof/>
              </w:rPr>
              <w:t>5</w:t>
            </w:r>
            <w:r>
              <w:fldChar w:fldCharType="end"/>
            </w:r>
            <w:r w:rsidRPr="00C80629">
              <w:t xml:space="preserve"> - Powys 20</w:t>
            </w:r>
            <w:r>
              <w:t>1</w:t>
            </w:r>
            <w:r w:rsidRPr="00C80629">
              <w:t>1 Census Age 65+ Info</w:t>
            </w:r>
            <w:bookmarkEnd w:id="12"/>
          </w:p>
          <w:p w14:paraId="2A77FD1B" w14:textId="44B9CBE2" w:rsidR="00883C89" w:rsidRDefault="00883C89" w:rsidP="0031206C"/>
        </w:tc>
      </w:tr>
    </w:tbl>
    <w:p w14:paraId="741CBA7C" w14:textId="51169A62" w:rsidR="00522AC4" w:rsidRPr="00E504A4" w:rsidRDefault="00717C30" w:rsidP="009A618E">
      <w:pPr>
        <w:rPr>
          <w:i/>
          <w:iCs/>
          <w:color w:val="808080" w:themeColor="background1" w:themeShade="80"/>
          <w:sz w:val="18"/>
          <w:szCs w:val="18"/>
        </w:rPr>
      </w:pPr>
      <w:r w:rsidRPr="00717C30">
        <w:rPr>
          <w:i/>
          <w:iCs/>
          <w:color w:val="808080" w:themeColor="background1" w:themeShade="80"/>
          <w:sz w:val="18"/>
          <w:szCs w:val="18"/>
        </w:rPr>
        <w:t xml:space="preserve">Source: </w:t>
      </w:r>
      <w:hyperlink r:id="rId17" w:history="1">
        <w:r w:rsidR="009543CF" w:rsidRPr="00FD25F5">
          <w:rPr>
            <w:rStyle w:val="Hyperlink"/>
            <w:i/>
            <w:iCs/>
            <w:color w:val="023160" w:themeColor="hyperlink" w:themeShade="80"/>
            <w:sz w:val="18"/>
            <w:szCs w:val="18"/>
          </w:rPr>
          <w:t>https://www.ons.gov.uk/census/maps/change/population/age/resident-age-3a/aged-65-years-and-over?lad=W0600002</w:t>
        </w:r>
      </w:hyperlink>
    </w:p>
    <w:p w14:paraId="4C7ADC9F" w14:textId="3E257A92" w:rsidR="007F509B" w:rsidRDefault="004656C6" w:rsidP="004656C6">
      <w:pPr>
        <w:pStyle w:val="Heading1"/>
      </w:pPr>
      <w:bookmarkStart w:id="13" w:name="_Toc176514989"/>
      <w:r>
        <w:t xml:space="preserve">3. </w:t>
      </w:r>
      <w:r w:rsidR="0079672F">
        <w:t>Aims and Objectives</w:t>
      </w:r>
      <w:bookmarkEnd w:id="13"/>
    </w:p>
    <w:p w14:paraId="1555694D" w14:textId="77777777" w:rsidR="00F23958" w:rsidRPr="00F23958" w:rsidRDefault="00E120B0" w:rsidP="0077479F">
      <w:pPr>
        <w:rPr>
          <w:b/>
          <w:bCs/>
        </w:rPr>
      </w:pPr>
      <w:r w:rsidRPr="00F23958">
        <w:rPr>
          <w:b/>
          <w:bCs/>
        </w:rPr>
        <w:t xml:space="preserve">Aim: </w:t>
      </w:r>
    </w:p>
    <w:p w14:paraId="344757A7" w14:textId="072AF068" w:rsidR="0077479F" w:rsidRPr="0077479F" w:rsidRDefault="00E120B0" w:rsidP="0077479F">
      <w:r>
        <w:t xml:space="preserve">Deliver appropriate analysis of Patient Recorded Outcome Measures </w:t>
      </w:r>
      <w:r w:rsidR="00F23958">
        <w:t>that enables PTHB to modernise the way health care is delivered.</w:t>
      </w:r>
    </w:p>
    <w:p w14:paraId="0C9030EF" w14:textId="65049937" w:rsidR="000B4756" w:rsidRDefault="00F23958" w:rsidP="000B4756">
      <w:pPr>
        <w:rPr>
          <w:b/>
          <w:bCs/>
        </w:rPr>
      </w:pPr>
      <w:r w:rsidRPr="00F23958">
        <w:rPr>
          <w:b/>
          <w:bCs/>
        </w:rPr>
        <w:t>Objectives:</w:t>
      </w:r>
    </w:p>
    <w:p w14:paraId="718B720B" w14:textId="129AD367" w:rsidR="00F23958" w:rsidRDefault="00091007" w:rsidP="00F23958">
      <w:pPr>
        <w:pStyle w:val="ListParagraph"/>
        <w:numPr>
          <w:ilvl w:val="0"/>
          <w:numId w:val="39"/>
        </w:numPr>
      </w:pPr>
      <w:r>
        <w:t xml:space="preserve">Collect appropriate </w:t>
      </w:r>
      <w:r w:rsidR="00BA6C2E">
        <w:t>number of PROMs from EQ5D questionnaires and collate them in appropriate storage format,</w:t>
      </w:r>
    </w:p>
    <w:p w14:paraId="78C9FC5A" w14:textId="268ADA00" w:rsidR="00BA6C2E" w:rsidRDefault="00A47822" w:rsidP="00F23958">
      <w:pPr>
        <w:pStyle w:val="ListParagraph"/>
        <w:numPr>
          <w:ilvl w:val="0"/>
          <w:numId w:val="39"/>
        </w:numPr>
      </w:pPr>
      <w:r>
        <w:t>Lia</w:t>
      </w:r>
      <w:r w:rsidR="00D80016">
        <w:t>i</w:t>
      </w:r>
      <w:r>
        <w:t xml:space="preserve">se with </w:t>
      </w:r>
      <w:r w:rsidR="00D80016">
        <w:t>key stakeholders to ensure go</w:t>
      </w:r>
      <w:r w:rsidR="005D0B39">
        <w:t>als are achievable and suitable for their needs,</w:t>
      </w:r>
    </w:p>
    <w:p w14:paraId="406746E9" w14:textId="4A7F7D97" w:rsidR="005D0B39" w:rsidRDefault="005D0B39" w:rsidP="00F23958">
      <w:pPr>
        <w:pStyle w:val="ListParagraph"/>
        <w:numPr>
          <w:ilvl w:val="0"/>
          <w:numId w:val="39"/>
        </w:numPr>
      </w:pPr>
      <w:r>
        <w:t>Apply statistical analysis to the data to output relevant measure for local scrutiny and national submissions,</w:t>
      </w:r>
    </w:p>
    <w:p w14:paraId="1A7AC17F" w14:textId="2E4E4375" w:rsidR="005D0B39" w:rsidRDefault="00F85072" w:rsidP="00F23958">
      <w:pPr>
        <w:pStyle w:val="ListParagraph"/>
        <w:numPr>
          <w:ilvl w:val="0"/>
          <w:numId w:val="39"/>
        </w:numPr>
      </w:pPr>
      <w:r>
        <w:t>Review on-going needs for PROMs and introduce pathway relevant questionnaires.</w:t>
      </w:r>
    </w:p>
    <w:p w14:paraId="738E03E6" w14:textId="77777777" w:rsidR="009F6AFA" w:rsidRPr="009F6AFA" w:rsidRDefault="009F6AFA" w:rsidP="009F6AFA">
      <w:pPr>
        <w:pStyle w:val="Heading1"/>
      </w:pPr>
      <w:bookmarkStart w:id="14" w:name="_Toc176514990"/>
      <w:r w:rsidRPr="009F6AFA">
        <w:lastRenderedPageBreak/>
        <w:t>4. Methodology</w:t>
      </w:r>
      <w:bookmarkEnd w:id="14"/>
    </w:p>
    <w:p w14:paraId="54065A09" w14:textId="77777777" w:rsidR="009F6AFA" w:rsidRPr="009F6AFA" w:rsidRDefault="009F6AFA" w:rsidP="00A90E0D">
      <w:pPr>
        <w:pStyle w:val="Heading2"/>
      </w:pPr>
      <w:bookmarkStart w:id="15" w:name="_Toc176514991"/>
      <w:r w:rsidRPr="009F6AFA">
        <w:t>4.1 Research Methodology</w:t>
      </w:r>
      <w:bookmarkEnd w:id="15"/>
    </w:p>
    <w:p w14:paraId="5DA6ED66" w14:textId="77777777" w:rsidR="009F6AFA" w:rsidRPr="009F6AFA" w:rsidRDefault="009F6AFA" w:rsidP="00A90E0D">
      <w:pPr>
        <w:pStyle w:val="Heading2"/>
      </w:pPr>
      <w:bookmarkStart w:id="16" w:name="_Toc176514992"/>
      <w:r w:rsidRPr="009F6AFA">
        <w:t>4.1.1 Philosophy</w:t>
      </w:r>
      <w:bookmarkEnd w:id="16"/>
    </w:p>
    <w:p w14:paraId="63159F2C" w14:textId="06553CB3" w:rsidR="003877BB" w:rsidRDefault="0006227B" w:rsidP="003877BB">
      <w:r>
        <w:t>Choosing between a positivist or phenomenological research method</w:t>
      </w:r>
      <w:r w:rsidR="007B2D2C">
        <w:t xml:space="preserve">ology </w:t>
      </w:r>
      <w:r w:rsidR="009E1E92">
        <w:t xml:space="preserve">can be easier with some research subjects compared to others. By leveraging the advantages of both can add a positive </w:t>
      </w:r>
      <w:r w:rsidR="000C1034">
        <w:t>notion to the research project.</w:t>
      </w:r>
    </w:p>
    <w:p w14:paraId="002AB574" w14:textId="01509336" w:rsidR="000C1034" w:rsidRDefault="008647E9" w:rsidP="003877BB">
      <w:r>
        <w:t xml:space="preserve">By relating the research methods to the subject of PROMs there can be an understanding of factual quantitative </w:t>
      </w:r>
      <w:r w:rsidR="00572BB4">
        <w:t>figures and the lived experiences of those conducted in the research.</w:t>
      </w:r>
    </w:p>
    <w:p w14:paraId="0CB0011E" w14:textId="27DA458B" w:rsidR="004165E7" w:rsidRDefault="0008104E" w:rsidP="003877BB">
      <w:r>
        <w:t xml:space="preserve">For the research aspects we can gain an understanding of what PROMs can deliver through the </w:t>
      </w:r>
      <w:r w:rsidR="00B75C2B">
        <w:t xml:space="preserve">data and can apply to service redesigns and </w:t>
      </w:r>
      <w:r w:rsidR="00E431A5">
        <w:t>a further knowledge of</w:t>
      </w:r>
      <w:r w:rsidR="00EF257F">
        <w:t xml:space="preserve"> the needs of the population</w:t>
      </w:r>
      <w:r w:rsidR="003A7405">
        <w:t>. This can be conducted through a</w:t>
      </w:r>
      <w:r w:rsidR="00EF257F">
        <w:t xml:space="preserve"> </w:t>
      </w:r>
      <w:r w:rsidR="003A7405">
        <w:t>positivist</w:t>
      </w:r>
      <w:r w:rsidR="003A7405">
        <w:t xml:space="preserve"> approach.</w:t>
      </w:r>
    </w:p>
    <w:p w14:paraId="0090D5F5" w14:textId="483DB279" w:rsidR="00B7193A" w:rsidRPr="009F6AFA" w:rsidRDefault="000244A2" w:rsidP="003877BB">
      <w:r>
        <w:t xml:space="preserve">A more </w:t>
      </w:r>
      <w:r>
        <w:t>phenomenological</w:t>
      </w:r>
      <w:r>
        <w:t xml:space="preserve"> research approach we can understand how using PROMs can</w:t>
      </w:r>
      <w:r w:rsidR="002A0E8C">
        <w:t xml:space="preserve">, in a hope improve the livelihoods of patients and deliver a more personal approach to care. By </w:t>
      </w:r>
      <w:r w:rsidR="0069416D">
        <w:t xml:space="preserve">researching how PROMs can change a </w:t>
      </w:r>
      <w:r w:rsidR="00C67461">
        <w:t>patient’s</w:t>
      </w:r>
      <w:r w:rsidR="0069416D">
        <w:t xml:space="preserve"> life, health care wise, </w:t>
      </w:r>
      <w:r w:rsidR="00C67461">
        <w:t>a more understanding of how we can use the data can be used.</w:t>
      </w:r>
    </w:p>
    <w:p w14:paraId="3AC722FE" w14:textId="77777777" w:rsidR="009F6AFA" w:rsidRPr="009F6AFA" w:rsidRDefault="009F6AFA" w:rsidP="00A90E0D">
      <w:pPr>
        <w:pStyle w:val="Heading2"/>
      </w:pPr>
      <w:bookmarkStart w:id="17" w:name="_Toc176514993"/>
      <w:r w:rsidRPr="009F6AFA">
        <w:t>4.1.2 Approach</w:t>
      </w:r>
      <w:bookmarkEnd w:id="17"/>
    </w:p>
    <w:p w14:paraId="5357369A" w14:textId="72B21D4C" w:rsidR="00D452DE" w:rsidRDefault="00F32321" w:rsidP="00D452DE">
      <w:r>
        <w:t xml:space="preserve">A deductive approach with be taken </w:t>
      </w:r>
      <w:r w:rsidR="00085D23">
        <w:t xml:space="preserve">for this research. </w:t>
      </w:r>
      <w:r w:rsidR="002E555F">
        <w:t>Th</w:t>
      </w:r>
      <w:r w:rsidR="00810AF0">
        <w:t xml:space="preserve">e </w:t>
      </w:r>
      <w:r w:rsidR="00B72E62">
        <w:t>advantage</w:t>
      </w:r>
      <w:r w:rsidR="00810AF0">
        <w:t xml:space="preserve"> of using this approach is garne</w:t>
      </w:r>
      <w:r w:rsidR="00B72E62">
        <w:t>red</w:t>
      </w:r>
      <w:r w:rsidR="00810AF0">
        <w:t xml:space="preserve"> from the existing research that has already been undertaken.</w:t>
      </w:r>
      <w:r w:rsidR="00B72E62">
        <w:t xml:space="preserve"> By reviewing existing case studies and patient stories it can be concluded </w:t>
      </w:r>
      <w:r w:rsidR="003D1ABB">
        <w:t>based on the hypothesis of:</w:t>
      </w:r>
    </w:p>
    <w:p w14:paraId="41E1DA8C" w14:textId="39BA3EDF" w:rsidR="003D1ABB" w:rsidRDefault="00F03C4A" w:rsidP="007842EE">
      <w:pPr>
        <w:jc w:val="center"/>
        <w:rPr>
          <w:i/>
          <w:iCs/>
        </w:rPr>
      </w:pPr>
      <w:r w:rsidRPr="007842EE">
        <w:rPr>
          <w:i/>
          <w:iCs/>
        </w:rPr>
        <w:t xml:space="preserve">Analysing Patient Recorded Outcome Measures improves </w:t>
      </w:r>
      <w:r w:rsidR="007842EE" w:rsidRPr="007842EE">
        <w:rPr>
          <w:i/>
          <w:iCs/>
        </w:rPr>
        <w:t>patients’</w:t>
      </w:r>
      <w:r w:rsidRPr="007842EE">
        <w:rPr>
          <w:i/>
          <w:iCs/>
        </w:rPr>
        <w:t xml:space="preserve"> health care</w:t>
      </w:r>
      <w:r w:rsidR="007842EE" w:rsidRPr="007842EE">
        <w:rPr>
          <w:i/>
          <w:iCs/>
        </w:rPr>
        <w:t xml:space="preserve"> and organisational management.</w:t>
      </w:r>
    </w:p>
    <w:p w14:paraId="11C3364F" w14:textId="7FB0C27C" w:rsidR="00E819BA" w:rsidRDefault="00D1662A" w:rsidP="005B13E7">
      <w:r>
        <w:t xml:space="preserve">To prove or disprove the hypothesis </w:t>
      </w:r>
      <w:r w:rsidR="00D73147">
        <w:t xml:space="preserve">will be conducted over </w:t>
      </w:r>
      <w:r w:rsidR="004C624E">
        <w:t>a period</w:t>
      </w:r>
      <w:r w:rsidR="00D73147">
        <w:t xml:space="preserve"> to measure key indicators </w:t>
      </w:r>
      <w:r w:rsidR="004C624E">
        <w:t>to show the improvement within an organisation.</w:t>
      </w:r>
    </w:p>
    <w:p w14:paraId="4CBFE232" w14:textId="26F1A1EE" w:rsidR="009F6AFA" w:rsidRPr="009F6AFA" w:rsidRDefault="009F6AFA" w:rsidP="00192A1B">
      <w:pPr>
        <w:pStyle w:val="Heading2"/>
      </w:pPr>
      <w:bookmarkStart w:id="18" w:name="_Toc176514994"/>
      <w:r w:rsidRPr="009F6AFA">
        <w:t>4.1.</w:t>
      </w:r>
      <w:r w:rsidR="00212013">
        <w:t>3</w:t>
      </w:r>
      <w:r w:rsidRPr="009F6AFA">
        <w:t xml:space="preserve"> Risks &amp; Limitations</w:t>
      </w:r>
      <w:bookmarkEnd w:id="18"/>
    </w:p>
    <w:p w14:paraId="353F06AB" w14:textId="7D9C12F2" w:rsidR="00136F39" w:rsidRDefault="000B5013" w:rsidP="00136F39">
      <w:r>
        <w:t xml:space="preserve">As with any project, there is always risk. </w:t>
      </w:r>
      <w:r w:rsidR="00A3404E">
        <w:t xml:space="preserve">However, at a high-level the risk for PROMs </w:t>
      </w:r>
      <w:r w:rsidR="00C30570">
        <w:t>failing</w:t>
      </w:r>
      <w:r w:rsidR="00A3404E">
        <w:t xml:space="preserve"> can have an adverse effect on the industry. </w:t>
      </w:r>
      <w:r w:rsidR="00C30570">
        <w:t xml:space="preserve">Mitigation must be assessed to address any risks that occur. </w:t>
      </w:r>
    </w:p>
    <w:p w14:paraId="12256F2F" w14:textId="10038929" w:rsidR="00C30570" w:rsidRDefault="00967599" w:rsidP="00136F39">
      <w:r>
        <w:t xml:space="preserve">Factors that can prevent the project from succeeding </w:t>
      </w:r>
      <w:r w:rsidR="00DC7227">
        <w:t>include a low adoption of collecting PROMs. To gain any ins</w:t>
      </w:r>
      <w:r w:rsidR="009D6804">
        <w:t>ight into the data outputs mass adoption is needed. For all sectors in health care</w:t>
      </w:r>
      <w:r w:rsidR="007E3970">
        <w:t xml:space="preserve"> to collect PROMs is an ideal situation. From primary care, secondary care and tertiary care</w:t>
      </w:r>
      <w:r w:rsidR="00FB18B1">
        <w:t xml:space="preserve"> there needs to be an accessible function for this data to be collected. </w:t>
      </w:r>
      <w:r w:rsidR="00797DB2">
        <w:t>Opening</w:t>
      </w:r>
      <w:r w:rsidR="003F1F62">
        <w:t xml:space="preserve"> the architecture of a PROMs platform </w:t>
      </w:r>
      <w:r w:rsidR="009203CF">
        <w:t xml:space="preserve">can reduce these risks, </w:t>
      </w:r>
      <w:r w:rsidR="00F04A80">
        <w:t>if</w:t>
      </w:r>
      <w:r w:rsidR="009203CF">
        <w:t xml:space="preserve"> the Data Governance is implemented</w:t>
      </w:r>
      <w:r w:rsidR="00C033DC">
        <w:t xml:space="preserve"> to an acceptable standard this can be possible.</w:t>
      </w:r>
    </w:p>
    <w:p w14:paraId="1BBAAE0A" w14:textId="6E72D747" w:rsidR="00F04A80" w:rsidRPr="009F6AFA" w:rsidRDefault="00F04A80" w:rsidP="00136F39">
      <w:r>
        <w:t xml:space="preserve">The limitations </w:t>
      </w:r>
      <w:r w:rsidR="00A64646">
        <w:t>can only be</w:t>
      </w:r>
      <w:r w:rsidR="00EF3685">
        <w:t xml:space="preserve"> evaluated by the knowledge </w:t>
      </w:r>
      <w:r w:rsidR="00A64646">
        <w:t xml:space="preserve">of using PROMs effectively. As PROMs </w:t>
      </w:r>
      <w:r w:rsidR="00516C50">
        <w:t xml:space="preserve">can act as a clinical function as well as </w:t>
      </w:r>
      <w:r w:rsidR="00831846">
        <w:t xml:space="preserve">an aggregate data collection function, the implantation must be correct from the initiation. </w:t>
      </w:r>
      <w:r w:rsidR="00FF7674">
        <w:t>At a clinical level, a clinician must make effective use of the data provided from a PROM to assess the correct way to care for a patient</w:t>
      </w:r>
      <w:r w:rsidR="00DE375D">
        <w:t xml:space="preserve">. By utilising the </w:t>
      </w:r>
      <w:r w:rsidR="008D3B65">
        <w:t>data,</w:t>
      </w:r>
      <w:r w:rsidR="00DE375D">
        <w:t xml:space="preserve"> a clinician can sign post a patients care to a more suitable environment providing a more effective level of care.</w:t>
      </w:r>
      <w:r w:rsidR="008D3B65">
        <w:t xml:space="preserve"> At an aggregate level, directorates and services can understand their population better and </w:t>
      </w:r>
      <w:r w:rsidR="000B11FB">
        <w:t>directly resource an area where care is needed or in some cases not needed.</w:t>
      </w:r>
    </w:p>
    <w:p w14:paraId="7F3D3677" w14:textId="14E19B74" w:rsidR="009F6AFA" w:rsidRPr="009F6AFA" w:rsidRDefault="009F6AFA" w:rsidP="00192A1B">
      <w:pPr>
        <w:pStyle w:val="Heading2"/>
      </w:pPr>
      <w:bookmarkStart w:id="19" w:name="_Toc176514995"/>
      <w:r w:rsidRPr="009F6AFA">
        <w:lastRenderedPageBreak/>
        <w:t>4.1</w:t>
      </w:r>
      <w:r w:rsidR="00212013">
        <w:t>.4</w:t>
      </w:r>
      <w:r w:rsidRPr="009F6AFA">
        <w:t xml:space="preserve"> Ethical Issues</w:t>
      </w:r>
      <w:bookmarkEnd w:id="19"/>
    </w:p>
    <w:p w14:paraId="3FFD4204" w14:textId="49CA6285" w:rsidR="00663B37" w:rsidRDefault="005A60F0" w:rsidP="00663B37">
      <w:r>
        <w:t xml:space="preserve">With any health care data this is always ethical issues in how the data is used. Even though </w:t>
      </w:r>
      <w:r w:rsidR="007811CD">
        <w:t xml:space="preserve">the outcome of using the data may be well intentioned there needs to be consideration in how </w:t>
      </w:r>
      <w:r w:rsidR="00AF549D">
        <w:t xml:space="preserve">the data is collected, stored and what gains there are to holding the data. </w:t>
      </w:r>
      <w:r w:rsidR="002044B7">
        <w:t xml:space="preserve">Special consideration needs to be taken for the consent in which the data is used. As with most health data, consent is implied </w:t>
      </w:r>
      <w:r w:rsidR="00395177">
        <w:t>to</w:t>
      </w:r>
      <w:r w:rsidR="0072330B">
        <w:t xml:space="preserve"> treat a patient </w:t>
      </w:r>
      <w:r w:rsidR="00395177">
        <w:t>and, in most cases,</w:t>
      </w:r>
      <w:r w:rsidR="0072330B">
        <w:t xml:space="preserve"> data can be shared </w:t>
      </w:r>
      <w:r w:rsidR="00395177">
        <w:t>if</w:t>
      </w:r>
      <w:r w:rsidR="0072330B">
        <w:t xml:space="preserve"> it meets the requirements of</w:t>
      </w:r>
      <w:r w:rsidR="00395177">
        <w:t xml:space="preserve"> GDPR. As more health care organisations seek expertise </w:t>
      </w:r>
      <w:r w:rsidR="00910468">
        <w:t>from third-party providers to provide services</w:t>
      </w:r>
      <w:r w:rsidR="00536500">
        <w:t>, a clear and available policy needs to be set that is transparent for</w:t>
      </w:r>
      <w:r w:rsidR="00502B26">
        <w:t xml:space="preserve"> clients and patients to view.</w:t>
      </w:r>
    </w:p>
    <w:p w14:paraId="69607112" w14:textId="7510B0CC" w:rsidR="00827200" w:rsidRPr="009F6AFA" w:rsidRDefault="00502B26" w:rsidP="00663B37">
      <w:r>
        <w:t xml:space="preserve">Outcome measures </w:t>
      </w:r>
      <w:r w:rsidR="00E35CF2">
        <w:t xml:space="preserve">hold personal details that the only intention is to improve a patient’s health. </w:t>
      </w:r>
      <w:r w:rsidR="009C6EE0">
        <w:t xml:space="preserve">By minimising the risk and understanding of how the data is processed </w:t>
      </w:r>
      <w:r w:rsidR="008666FB">
        <w:t>is important to ensure that a code of ethics is adhered to.</w:t>
      </w:r>
    </w:p>
    <w:p w14:paraId="6AA2BDA8" w14:textId="05BEF334" w:rsidR="009F6AFA" w:rsidRPr="009F6AFA" w:rsidRDefault="009F6AFA" w:rsidP="0007252D">
      <w:pPr>
        <w:pStyle w:val="Heading2"/>
      </w:pPr>
      <w:bookmarkStart w:id="20" w:name="_Toc176514996"/>
      <w:r w:rsidRPr="009F6AFA">
        <w:t>4.1.</w:t>
      </w:r>
      <w:r w:rsidR="00212013">
        <w:t>5</w:t>
      </w:r>
      <w:r w:rsidRPr="009F6AFA">
        <w:t xml:space="preserve"> Validity, Reliability &amp; Generalisability</w:t>
      </w:r>
      <w:bookmarkEnd w:id="20"/>
    </w:p>
    <w:p w14:paraId="0052BC16" w14:textId="4621527C" w:rsidR="009F6AFA" w:rsidRPr="009F6AFA" w:rsidRDefault="009F6AFA" w:rsidP="00BE2A4A">
      <w:pPr>
        <w:pStyle w:val="Heading3"/>
      </w:pPr>
      <w:bookmarkStart w:id="21" w:name="_Toc176514997"/>
      <w:r w:rsidRPr="009F6AFA">
        <w:t>4.1.</w:t>
      </w:r>
      <w:r w:rsidR="00212013">
        <w:t>5</w:t>
      </w:r>
      <w:r w:rsidRPr="009F6AFA">
        <w:t>.1 Validity</w:t>
      </w:r>
      <w:bookmarkEnd w:id="21"/>
    </w:p>
    <w:p w14:paraId="2EE0F7F0" w14:textId="2A204AC3" w:rsidR="00071498" w:rsidRDefault="002704F5" w:rsidP="00071498">
      <w:r>
        <w:t xml:space="preserve">A lot of different research methods have been used </w:t>
      </w:r>
      <w:r w:rsidR="00613B4F">
        <w:t>to analyse the us</w:t>
      </w:r>
      <w:r w:rsidR="008324DD">
        <w:t>e</w:t>
      </w:r>
      <w:r w:rsidR="00613B4F">
        <w:t xml:space="preserve"> of outcome measures. Sometimes this can cause validity issues in that conclusions can sometimes be conflicting. </w:t>
      </w:r>
      <w:r w:rsidR="00BA12CC">
        <w:t xml:space="preserve">By researching the different </w:t>
      </w:r>
      <w:r w:rsidR="008324DD">
        <w:t>approaches,</w:t>
      </w:r>
      <w:r w:rsidR="00BA12CC">
        <w:t xml:space="preserve"> </w:t>
      </w:r>
      <w:r w:rsidR="00CD1B62">
        <w:t xml:space="preserve">a valid opinion can be </w:t>
      </w:r>
      <w:r w:rsidR="0061152D">
        <w:t>achieved,</w:t>
      </w:r>
      <w:r w:rsidR="00CD1B62">
        <w:t xml:space="preserve"> </w:t>
      </w:r>
      <w:r w:rsidR="0061152D">
        <w:t>and a universal approach can be taken.</w:t>
      </w:r>
    </w:p>
    <w:p w14:paraId="6BCEB224" w14:textId="760BE05E" w:rsidR="009F6AFA" w:rsidRPr="009F6AFA" w:rsidRDefault="009F6AFA" w:rsidP="00BE2A4A">
      <w:pPr>
        <w:pStyle w:val="Heading3"/>
      </w:pPr>
      <w:bookmarkStart w:id="22" w:name="_Toc176514998"/>
      <w:r w:rsidRPr="009F6AFA">
        <w:t>4.1.</w:t>
      </w:r>
      <w:r w:rsidR="00212013">
        <w:t>5</w:t>
      </w:r>
      <w:r w:rsidRPr="009F6AFA">
        <w:t>.2 Reliability</w:t>
      </w:r>
      <w:bookmarkEnd w:id="22"/>
    </w:p>
    <w:p w14:paraId="7DDEBDF8" w14:textId="5FC4194A" w:rsidR="007850CE" w:rsidRDefault="00CB380E" w:rsidP="007850CE">
      <w:r>
        <w:t xml:space="preserve">From the research and literature reviews carried out, the </w:t>
      </w:r>
      <w:r w:rsidR="006E7E45">
        <w:t>consensus</w:t>
      </w:r>
      <w:r>
        <w:t xml:space="preserve"> is that Outcome Measures are a more improved way to deliver health care. </w:t>
      </w:r>
      <w:r w:rsidR="006E7E45">
        <w:t xml:space="preserve">For an organisation, such as ICHOM, to standardise the approach </w:t>
      </w:r>
      <w:r w:rsidR="001C0CDD">
        <w:t>or collecting the data can assure the reliability of the data in an interoperable manner.</w:t>
      </w:r>
      <w:r w:rsidR="006E7E45">
        <w:t xml:space="preserve"> </w:t>
      </w:r>
      <w:r w:rsidR="001C0CDD">
        <w:t>As the standard is set it becomes easier to share data</w:t>
      </w:r>
      <w:r w:rsidR="00071498">
        <w:t xml:space="preserve"> and measure similar outcomes to produce an unbiased approach to decision making.</w:t>
      </w:r>
    </w:p>
    <w:p w14:paraId="368926AB" w14:textId="0DAE8372" w:rsidR="009F6AFA" w:rsidRPr="009F6AFA" w:rsidRDefault="009F6AFA" w:rsidP="00BE2A4A">
      <w:pPr>
        <w:pStyle w:val="Heading3"/>
      </w:pPr>
      <w:bookmarkStart w:id="23" w:name="_Toc176514999"/>
      <w:r w:rsidRPr="009F6AFA">
        <w:t>4.1.</w:t>
      </w:r>
      <w:r w:rsidR="00212013">
        <w:t>5</w:t>
      </w:r>
      <w:r w:rsidRPr="009F6AFA">
        <w:t>.3 Generalisability</w:t>
      </w:r>
      <w:bookmarkEnd w:id="23"/>
    </w:p>
    <w:p w14:paraId="3F6CEC0C" w14:textId="2A94F472" w:rsidR="00B44E69" w:rsidRDefault="00A167B7" w:rsidP="00B44E69">
      <w:r>
        <w:t xml:space="preserve">Although this research is </w:t>
      </w:r>
      <w:r w:rsidR="002F6F29">
        <w:t>directed at using outcome measures</w:t>
      </w:r>
      <w:r w:rsidR="00E35BF8">
        <w:t>,</w:t>
      </w:r>
      <w:r w:rsidR="002F6F29">
        <w:t xml:space="preserve"> reported by the patient</w:t>
      </w:r>
      <w:r w:rsidR="00E35BF8">
        <w:t>,</w:t>
      </w:r>
      <w:r w:rsidR="002F6F29">
        <w:t xml:space="preserve"> the general idea of using outcomes to measure</w:t>
      </w:r>
      <w:r w:rsidR="005E3EAB">
        <w:t xml:space="preserve"> and key indicators can apply across not only the health industry but also other industries. </w:t>
      </w:r>
      <w:r w:rsidR="00891D9A">
        <w:t>As health care is not consumer focused</w:t>
      </w:r>
      <w:r w:rsidR="009F3F91">
        <w:t>,</w:t>
      </w:r>
      <w:r w:rsidR="00891D9A">
        <w:t xml:space="preserve"> outcomes and choice can </w:t>
      </w:r>
      <w:r w:rsidR="009F3F91">
        <w:t xml:space="preserve">affect the way a person will approach health care. </w:t>
      </w:r>
      <w:r w:rsidR="005A2506">
        <w:t xml:space="preserve">For example, as PROMs </w:t>
      </w:r>
      <w:r w:rsidR="00D50781">
        <w:t xml:space="preserve">are predominantly used to measure a patient’s health over </w:t>
      </w:r>
      <w:r w:rsidR="00EB02AC">
        <w:t>a period,</w:t>
      </w:r>
      <w:r w:rsidR="00CE1FC3">
        <w:t xml:space="preserve"> they can also be used to benchmark against other health boards</w:t>
      </w:r>
      <w:r w:rsidR="000C4DCD">
        <w:t xml:space="preserve"> </w:t>
      </w:r>
      <w:sdt>
        <w:sdtPr>
          <w:id w:val="-430281189"/>
          <w:citation/>
        </w:sdtPr>
        <w:sdtContent>
          <w:r w:rsidR="000C4DCD">
            <w:fldChar w:fldCharType="begin"/>
          </w:r>
          <w:r w:rsidR="000C4DCD">
            <w:instrText xml:space="preserve"> CITATION Bla13 \l 2057 </w:instrText>
          </w:r>
          <w:r w:rsidR="000C4DCD">
            <w:fldChar w:fldCharType="separate"/>
          </w:r>
          <w:r w:rsidR="0022797C" w:rsidRPr="0022797C">
            <w:rPr>
              <w:noProof/>
            </w:rPr>
            <w:t>[10]</w:t>
          </w:r>
          <w:r w:rsidR="000C4DCD">
            <w:fldChar w:fldCharType="end"/>
          </w:r>
        </w:sdtContent>
      </w:sdt>
      <w:r w:rsidR="00CE1FC3">
        <w:t xml:space="preserve">. </w:t>
      </w:r>
      <w:r w:rsidR="00EB02AC">
        <w:t xml:space="preserve">NHS England has the approach of </w:t>
      </w:r>
      <w:r w:rsidR="00DB4916">
        <w:t xml:space="preserve">a patient can choose where they receive their care, so if better outcomes are shown in one </w:t>
      </w:r>
      <w:r w:rsidR="00B47242">
        <w:t>organisation,</w:t>
      </w:r>
      <w:r w:rsidR="00DB4916">
        <w:t xml:space="preserve"> then a patient could choose to </w:t>
      </w:r>
      <w:r w:rsidR="00B47242">
        <w:t xml:space="preserve">be cared for in that environment. Not only does this the patient a better chance for a better outcome it can also help the primary organisation to improve their outcomes. </w:t>
      </w:r>
      <w:r w:rsidR="00A52BBD">
        <w:t xml:space="preserve">However, this is not the case with NHS Wales organisations. Each health board has a responsibility to look after their </w:t>
      </w:r>
      <w:r w:rsidR="00963769">
        <w:t xml:space="preserve">own </w:t>
      </w:r>
      <w:r w:rsidR="00A52BBD">
        <w:t>residents</w:t>
      </w:r>
      <w:r w:rsidR="00963769">
        <w:t xml:space="preserve"> and any patients who receive care elsewhere will be repatriated to their residential health board</w:t>
      </w:r>
      <w:r w:rsidR="00A52BBD">
        <w:t xml:space="preserve">. </w:t>
      </w:r>
    </w:p>
    <w:p w14:paraId="7A43492E" w14:textId="24C500DA" w:rsidR="00963769" w:rsidRDefault="004C054B" w:rsidP="00B44E69">
      <w:r>
        <w:t>Within the NHS Wales eco-system, PTHB is an outlier</w:t>
      </w:r>
      <w:r w:rsidR="008718A2">
        <w:t xml:space="preserve">, in that it does not provide acute care and instead commissions </w:t>
      </w:r>
      <w:r w:rsidR="00914CD3">
        <w:t xml:space="preserve">care to neighbouring health boards, not only in Wales but across the border into England. </w:t>
      </w:r>
      <w:r w:rsidR="0035594C">
        <w:t>By having a set standardisation for PROMs, PTHB can measure each care organisations outcomes</w:t>
      </w:r>
      <w:r w:rsidR="00CC36A3">
        <w:t xml:space="preserve"> and make decisions of where is the best place to commission services.</w:t>
      </w:r>
    </w:p>
    <w:p w14:paraId="4D145286" w14:textId="5243075D" w:rsidR="004E4D93" w:rsidRPr="004E4D93" w:rsidRDefault="004E4D93" w:rsidP="001B6238">
      <w:pPr>
        <w:pStyle w:val="Heading2"/>
      </w:pPr>
      <w:bookmarkStart w:id="24" w:name="_Toc176515000"/>
      <w:r w:rsidRPr="004E4D93">
        <w:t>4.1.</w:t>
      </w:r>
      <w:r w:rsidR="001B6238">
        <w:t>6</w:t>
      </w:r>
      <w:r w:rsidRPr="004E4D93">
        <w:t xml:space="preserve"> Data Evaluation Methods</w:t>
      </w:r>
      <w:bookmarkEnd w:id="24"/>
    </w:p>
    <w:p w14:paraId="1FAEB320" w14:textId="04F95B16" w:rsidR="004E4D93" w:rsidRPr="004E4D93" w:rsidRDefault="004E4D93" w:rsidP="001B6238">
      <w:pPr>
        <w:pStyle w:val="Heading3"/>
      </w:pPr>
      <w:bookmarkStart w:id="25" w:name="_Toc176515001"/>
      <w:r w:rsidRPr="004E4D93">
        <w:t>4.1.</w:t>
      </w:r>
      <w:r w:rsidR="001B6238">
        <w:t>6</w:t>
      </w:r>
      <w:r w:rsidRPr="004E4D93">
        <w:t>.1 Data Collection</w:t>
      </w:r>
      <w:bookmarkEnd w:id="25"/>
    </w:p>
    <w:p w14:paraId="04353A9D" w14:textId="10073031" w:rsidR="003E1193" w:rsidRDefault="003E1193" w:rsidP="00401006">
      <w:r>
        <w:t xml:space="preserve">The data that will need to be retrieved to analyse PROMs can be categorised into two baskets. </w:t>
      </w:r>
    </w:p>
    <w:p w14:paraId="1DE8520C" w14:textId="3C1F55F0" w:rsidR="003E1193" w:rsidRDefault="003E1193" w:rsidP="003E1193">
      <w:pPr>
        <w:pStyle w:val="ListParagraph"/>
        <w:numPr>
          <w:ilvl w:val="0"/>
          <w:numId w:val="40"/>
        </w:numPr>
      </w:pPr>
      <w:r>
        <w:t>General Health PROMs</w:t>
      </w:r>
    </w:p>
    <w:p w14:paraId="7A89BAF7" w14:textId="6A7C16CD" w:rsidR="003E1193" w:rsidRDefault="00FF3696" w:rsidP="003E1193">
      <w:pPr>
        <w:pStyle w:val="ListParagraph"/>
        <w:numPr>
          <w:ilvl w:val="0"/>
          <w:numId w:val="40"/>
        </w:numPr>
      </w:pPr>
      <w:r>
        <w:lastRenderedPageBreak/>
        <w:t>Condition Specific PROMS</w:t>
      </w:r>
    </w:p>
    <w:p w14:paraId="1737F137" w14:textId="307F404A" w:rsidR="00FF3696" w:rsidRDefault="00C22667" w:rsidP="00FF3696">
      <w:r>
        <w:t xml:space="preserve">A general health PROM is known as a ‘EQ-5D’ questionnaire. </w:t>
      </w:r>
      <w:r w:rsidR="00E222E3">
        <w:t>This prom measures across 5 dimensions, such as:</w:t>
      </w:r>
    </w:p>
    <w:p w14:paraId="12900F6B" w14:textId="77777777" w:rsidR="00327D43" w:rsidRDefault="00327D43" w:rsidP="00E222E3">
      <w:pPr>
        <w:pStyle w:val="ListParagraph"/>
        <w:numPr>
          <w:ilvl w:val="0"/>
          <w:numId w:val="41"/>
        </w:numPr>
      </w:pPr>
      <w:r w:rsidRPr="00327D43">
        <w:t xml:space="preserve">mobility, </w:t>
      </w:r>
    </w:p>
    <w:p w14:paraId="5B10D36E" w14:textId="77777777" w:rsidR="00327D43" w:rsidRDefault="00327D43" w:rsidP="00E222E3">
      <w:pPr>
        <w:pStyle w:val="ListParagraph"/>
        <w:numPr>
          <w:ilvl w:val="0"/>
          <w:numId w:val="41"/>
        </w:numPr>
      </w:pPr>
      <w:r w:rsidRPr="00327D43">
        <w:t xml:space="preserve">self-care, </w:t>
      </w:r>
    </w:p>
    <w:p w14:paraId="291A8E63" w14:textId="77777777" w:rsidR="00327D43" w:rsidRDefault="00327D43" w:rsidP="00E222E3">
      <w:pPr>
        <w:pStyle w:val="ListParagraph"/>
        <w:numPr>
          <w:ilvl w:val="0"/>
          <w:numId w:val="41"/>
        </w:numPr>
      </w:pPr>
      <w:r w:rsidRPr="00327D43">
        <w:t xml:space="preserve">usual activities, </w:t>
      </w:r>
    </w:p>
    <w:p w14:paraId="60431FC5" w14:textId="77777777" w:rsidR="00327D43" w:rsidRDefault="00327D43" w:rsidP="00E222E3">
      <w:pPr>
        <w:pStyle w:val="ListParagraph"/>
        <w:numPr>
          <w:ilvl w:val="0"/>
          <w:numId w:val="41"/>
        </w:numPr>
      </w:pPr>
      <w:r w:rsidRPr="00327D43">
        <w:t xml:space="preserve">pain/discomfort, </w:t>
      </w:r>
    </w:p>
    <w:p w14:paraId="43739F9C" w14:textId="5E6C9538" w:rsidR="00E222E3" w:rsidRDefault="00327D43" w:rsidP="00E222E3">
      <w:pPr>
        <w:pStyle w:val="ListParagraph"/>
        <w:numPr>
          <w:ilvl w:val="0"/>
          <w:numId w:val="41"/>
        </w:numPr>
      </w:pPr>
      <w:r w:rsidRPr="00327D43">
        <w:t>anxiety/depression</w:t>
      </w:r>
      <w:r>
        <w:t>.</w:t>
      </w:r>
    </w:p>
    <w:p w14:paraId="7D682FA3" w14:textId="32616F10" w:rsidR="00A4473B" w:rsidRDefault="000A5035" w:rsidP="00327D43">
      <w:r>
        <w:t xml:space="preserve">As described by </w:t>
      </w:r>
      <w:r w:rsidRPr="000A5035">
        <w:t>Ramos-Goñi</w:t>
      </w:r>
      <w:r>
        <w:t xml:space="preserve"> et. </w:t>
      </w:r>
      <w:r w:rsidR="00D54956">
        <w:t>a</w:t>
      </w:r>
      <w:r>
        <w:t xml:space="preserve">l. </w:t>
      </w:r>
      <w:sdt>
        <w:sdtPr>
          <w:id w:val="-1721591429"/>
          <w:citation/>
        </w:sdtPr>
        <w:sdtContent>
          <w:r>
            <w:fldChar w:fldCharType="begin"/>
          </w:r>
          <w:r>
            <w:instrText xml:space="preserve"> CITATION Jua11 \l 2057 </w:instrText>
          </w:r>
          <w:r>
            <w:fldChar w:fldCharType="separate"/>
          </w:r>
          <w:r w:rsidR="0022797C" w:rsidRPr="0022797C">
            <w:rPr>
              <w:noProof/>
            </w:rPr>
            <w:t>[11]</w:t>
          </w:r>
          <w:r>
            <w:fldChar w:fldCharType="end"/>
          </w:r>
        </w:sdtContent>
      </w:sdt>
      <w:r w:rsidR="00D54956">
        <w:t xml:space="preserve"> an EQ-5D questionnaire will ask </w:t>
      </w:r>
      <w:r w:rsidR="00FB343D">
        <w:t>a participant 5 questions with 3 possible answers to each</w:t>
      </w:r>
      <w:r w:rsidR="00E52313">
        <w:t xml:space="preserve"> </w:t>
      </w:r>
      <w:r w:rsidR="00FD67F9">
        <w:t>(no, some or extreme problems)</w:t>
      </w:r>
      <w:r w:rsidR="00FB343D">
        <w:t>. Th</w:t>
      </w:r>
      <w:r w:rsidR="00C73995">
        <w:t xml:space="preserve">is will generate a possible 243 data points that can be used to determine an EQ-5D </w:t>
      </w:r>
      <w:r w:rsidR="00836B5D">
        <w:t>index score.</w:t>
      </w:r>
    </w:p>
    <w:p w14:paraId="12C56E4A" w14:textId="33E0E16C" w:rsidR="00327D43" w:rsidRDefault="003C08ED" w:rsidP="00327D43">
      <w:r>
        <w:t xml:space="preserve">Some examples of condition specific PROMs </w:t>
      </w:r>
      <w:r w:rsidR="008D7EF0">
        <w:t xml:space="preserve">can be the </w:t>
      </w:r>
      <w:r w:rsidR="005F54CF">
        <w:t>Oxford Knee Score (OKS) and O</w:t>
      </w:r>
      <w:r w:rsidR="00631C06">
        <w:t>xford Hip Score (OKS). These are both developed by the University of Oxford</w:t>
      </w:r>
      <w:r w:rsidR="00D70A9A">
        <w:t xml:space="preserve"> and asks 12 questions based on mobility and function of patients undergoing surgery. </w:t>
      </w:r>
    </w:p>
    <w:p w14:paraId="74AAD62B" w14:textId="6B121333" w:rsidR="004E4D93" w:rsidRPr="004E4D93" w:rsidRDefault="004E4D93" w:rsidP="001B6238">
      <w:pPr>
        <w:pStyle w:val="Heading3"/>
      </w:pPr>
      <w:bookmarkStart w:id="26" w:name="_Toc176515002"/>
      <w:r w:rsidRPr="004E4D93">
        <w:t>4.1.</w:t>
      </w:r>
      <w:r w:rsidR="001B6238">
        <w:t>6</w:t>
      </w:r>
      <w:r w:rsidRPr="004E4D93">
        <w:t>.2 Data Evaluation</w:t>
      </w:r>
      <w:bookmarkEnd w:id="26"/>
    </w:p>
    <w:p w14:paraId="5546819A" w14:textId="25B90404" w:rsidR="00C6511A" w:rsidRDefault="001C0A5B" w:rsidP="001C0A5B">
      <w:r>
        <w:t xml:space="preserve">Evaluating the data from PROMs can be in a general </w:t>
      </w:r>
      <w:r w:rsidR="000966B5">
        <w:t xml:space="preserve">populous </w:t>
      </w:r>
      <w:r>
        <w:t xml:space="preserve">manner or a more specific directorate </w:t>
      </w:r>
      <w:r w:rsidR="005A6157">
        <w:t>and/or condition level.</w:t>
      </w:r>
      <w:r w:rsidR="004A788D">
        <w:t xml:space="preserve"> </w:t>
      </w:r>
      <w:r w:rsidR="00CD70BD">
        <w:t xml:space="preserve">The statistical aspect of the data </w:t>
      </w:r>
      <w:r w:rsidR="001E6AE0">
        <w:t xml:space="preserve">would be inline with PTHB’s </w:t>
      </w:r>
      <w:r w:rsidR="00525504">
        <w:t xml:space="preserve">standard operating processes. </w:t>
      </w:r>
      <w:r w:rsidR="00655E42">
        <w:t>The most common themes for analysis include:</w:t>
      </w:r>
    </w:p>
    <w:p w14:paraId="581C67FD" w14:textId="77777777" w:rsidR="00683149" w:rsidRDefault="00655E42" w:rsidP="00655E42">
      <w:pPr>
        <w:pStyle w:val="ListParagraph"/>
        <w:numPr>
          <w:ilvl w:val="0"/>
          <w:numId w:val="42"/>
        </w:numPr>
      </w:pPr>
      <w:r>
        <w:t xml:space="preserve">Prevalence – how </w:t>
      </w:r>
      <w:r w:rsidR="00683149">
        <w:t>prevalent are the results compared to the volume of the population,</w:t>
      </w:r>
    </w:p>
    <w:p w14:paraId="507BCF4B" w14:textId="77777777" w:rsidR="008C481F" w:rsidRDefault="00683149" w:rsidP="00655E42">
      <w:pPr>
        <w:pStyle w:val="ListParagraph"/>
        <w:numPr>
          <w:ilvl w:val="0"/>
          <w:numId w:val="42"/>
        </w:numPr>
      </w:pPr>
      <w:r>
        <w:t xml:space="preserve">Referral Rates – </w:t>
      </w:r>
      <w:r w:rsidR="00F11DC0">
        <w:t>is</w:t>
      </w:r>
      <w:r>
        <w:t xml:space="preserve"> there any geographical </w:t>
      </w:r>
      <w:r w:rsidR="00F11DC0">
        <w:t xml:space="preserve">significance of where the </w:t>
      </w:r>
      <w:r w:rsidR="008C481F">
        <w:t xml:space="preserve">medical </w:t>
      </w:r>
      <w:r w:rsidR="00F11DC0">
        <w:t>conditions</w:t>
      </w:r>
      <w:r w:rsidR="008C481F">
        <w:t xml:space="preserve"> are occurring,</w:t>
      </w:r>
    </w:p>
    <w:p w14:paraId="65840CCC" w14:textId="35FDB5C7" w:rsidR="001953E5" w:rsidRDefault="008C481F" w:rsidP="00655E42">
      <w:pPr>
        <w:pStyle w:val="ListParagraph"/>
        <w:numPr>
          <w:ilvl w:val="0"/>
          <w:numId w:val="42"/>
        </w:numPr>
      </w:pPr>
      <w:r>
        <w:t xml:space="preserve">Age related analysis </w:t>
      </w:r>
      <w:r w:rsidR="00F247BC">
        <w:t>–</w:t>
      </w:r>
      <w:r>
        <w:t xml:space="preserve"> </w:t>
      </w:r>
      <w:r w:rsidR="00F247BC">
        <w:t>with an aging population how can we use to data to understand the needs for this demogr</w:t>
      </w:r>
      <w:r w:rsidR="00542553">
        <w:t>aphic</w:t>
      </w:r>
      <w:r w:rsidR="001E5213">
        <w:t xml:space="preserve"> and future proof the health services provided</w:t>
      </w:r>
      <w:r w:rsidR="009F3D3A">
        <w:t>,</w:t>
      </w:r>
    </w:p>
    <w:p w14:paraId="1CA76390" w14:textId="61336C3B" w:rsidR="00655E42" w:rsidRDefault="001E7468" w:rsidP="00655E42">
      <w:pPr>
        <w:pStyle w:val="ListParagraph"/>
        <w:numPr>
          <w:ilvl w:val="0"/>
          <w:numId w:val="42"/>
        </w:numPr>
      </w:pPr>
      <w:r>
        <w:t>Forecasting – utilise modern technology to forecast the future populations health needs</w:t>
      </w:r>
      <w:r w:rsidR="009F3D3A">
        <w:t>.</w:t>
      </w:r>
      <w:r w:rsidR="00F11DC0">
        <w:t xml:space="preserve"> </w:t>
      </w:r>
    </w:p>
    <w:p w14:paraId="41EEFD07" w14:textId="140199FA" w:rsidR="009F3D3A" w:rsidRDefault="004E4D93" w:rsidP="001B6238">
      <w:pPr>
        <w:pStyle w:val="Heading2"/>
      </w:pPr>
      <w:bookmarkStart w:id="27" w:name="_Toc176515003"/>
      <w:r w:rsidRPr="004E4D93">
        <w:t>4.2 Development Methodology</w:t>
      </w:r>
      <w:bookmarkEnd w:id="27"/>
    </w:p>
    <w:p w14:paraId="7512121C" w14:textId="7C2DB07B" w:rsidR="004E4D93" w:rsidRPr="004E4D93" w:rsidRDefault="004E4D93" w:rsidP="005D7749">
      <w:pPr>
        <w:pStyle w:val="Heading3"/>
      </w:pPr>
      <w:bookmarkStart w:id="28" w:name="_Toc176515004"/>
      <w:r w:rsidRPr="004E4D93">
        <w:t>4.2.1 Software Development Methodology</w:t>
      </w:r>
      <w:bookmarkEnd w:id="28"/>
    </w:p>
    <w:p w14:paraId="4D603613" w14:textId="75C72CE0" w:rsidR="00B177FC" w:rsidRDefault="00B177FC" w:rsidP="00B177FC">
      <w:r>
        <w:t xml:space="preserve">Inline with PTHB’s </w:t>
      </w:r>
      <w:r w:rsidR="001C3B63">
        <w:t xml:space="preserve">Business intelligence policy an Agile approach will be used to develop </w:t>
      </w:r>
      <w:r w:rsidR="00A9119A">
        <w:t xml:space="preserve">the outputs. By creating a feature driven </w:t>
      </w:r>
      <w:r w:rsidR="00BE1BBF">
        <w:t>development cycle on-going and new techniques can be used to incorporate PROMs into a business-as-usual activity.</w:t>
      </w:r>
    </w:p>
    <w:p w14:paraId="09018615" w14:textId="04B909D9" w:rsidR="00BE1BBF" w:rsidRDefault="00BE1BBF" w:rsidP="00B177FC">
      <w:r>
        <w:t xml:space="preserve">Holding regular sprint sessions and using appropriate </w:t>
      </w:r>
      <w:r w:rsidR="00290113">
        <w:t xml:space="preserve">development recording software, in this case Azure </w:t>
      </w:r>
      <w:proofErr w:type="spellStart"/>
      <w:r w:rsidR="00290113">
        <w:t>Devops</w:t>
      </w:r>
      <w:proofErr w:type="spellEnd"/>
      <w:r w:rsidR="00290113">
        <w:t xml:space="preserve">, steps can be made to ensure that initial and future development is maintained. </w:t>
      </w:r>
      <w:r w:rsidR="007C76A2">
        <w:t xml:space="preserve">As PROMs are used more to change the face of healthcare </w:t>
      </w:r>
      <w:r w:rsidR="002B5446">
        <w:t>an ever-evolving development cycle needs to be established. The methodology that is dictated by the Agile framework allows for the future proofing of this project.</w:t>
      </w:r>
      <w:r w:rsidR="00371129">
        <w:t xml:space="preserve"> </w:t>
      </w:r>
    </w:p>
    <w:p w14:paraId="68F13034" w14:textId="77777777" w:rsidR="00420700" w:rsidRDefault="00420700" w:rsidP="00420700">
      <w:pPr>
        <w:keepNext/>
        <w:jc w:val="center"/>
      </w:pPr>
      <w:r>
        <w:rPr>
          <w:noProof/>
        </w:rPr>
        <w:lastRenderedPageBreak/>
        <w:drawing>
          <wp:inline distT="0" distB="0" distL="0" distR="0" wp14:anchorId="45C3E39E" wp14:editId="5324CD2E">
            <wp:extent cx="4467860" cy="1675571"/>
            <wp:effectExtent l="0" t="0" r="0" b="1270"/>
            <wp:docPr id="1004469160" name="Picture 1" descr="Why should you use a feature-driven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should you use a feature-driven developmen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96204" cy="1686201"/>
                    </a:xfrm>
                    <a:prstGeom prst="rect">
                      <a:avLst/>
                    </a:prstGeom>
                    <a:noFill/>
                    <a:ln>
                      <a:noFill/>
                    </a:ln>
                  </pic:spPr>
                </pic:pic>
              </a:graphicData>
            </a:graphic>
          </wp:inline>
        </w:drawing>
      </w:r>
    </w:p>
    <w:p w14:paraId="0BE09931" w14:textId="31C68866" w:rsidR="00420700" w:rsidRDefault="00420700" w:rsidP="00420700">
      <w:pPr>
        <w:pStyle w:val="Caption"/>
        <w:jc w:val="center"/>
      </w:pPr>
      <w:bookmarkStart w:id="29" w:name="_Toc176515020"/>
      <w:r>
        <w:t xml:space="preserve">Figure </w:t>
      </w:r>
      <w:r>
        <w:fldChar w:fldCharType="begin"/>
      </w:r>
      <w:r>
        <w:instrText xml:space="preserve"> SEQ Figure \* ARABIC </w:instrText>
      </w:r>
      <w:r>
        <w:fldChar w:fldCharType="separate"/>
      </w:r>
      <w:r>
        <w:rPr>
          <w:noProof/>
        </w:rPr>
        <w:t>6</w:t>
      </w:r>
      <w:r>
        <w:fldChar w:fldCharType="end"/>
      </w:r>
      <w:r>
        <w:t xml:space="preserve"> - Agile Framework</w:t>
      </w:r>
      <w:bookmarkEnd w:id="29"/>
    </w:p>
    <w:p w14:paraId="428197AE" w14:textId="41C5E376" w:rsidR="00420700" w:rsidRPr="00E7178A" w:rsidRDefault="00420700" w:rsidP="00420700">
      <w:pPr>
        <w:rPr>
          <w:i/>
          <w:iCs/>
          <w:color w:val="808080" w:themeColor="background1" w:themeShade="80"/>
          <w:sz w:val="18"/>
          <w:szCs w:val="18"/>
        </w:rPr>
      </w:pPr>
      <w:r w:rsidRPr="00E7178A">
        <w:rPr>
          <w:i/>
          <w:iCs/>
          <w:color w:val="808080" w:themeColor="background1" w:themeShade="80"/>
          <w:sz w:val="18"/>
          <w:szCs w:val="18"/>
        </w:rPr>
        <w:t xml:space="preserve">Source: </w:t>
      </w:r>
      <w:r w:rsidR="00E7178A" w:rsidRPr="00E7178A">
        <w:rPr>
          <w:i/>
          <w:iCs/>
          <w:color w:val="808080" w:themeColor="background1" w:themeShade="80"/>
          <w:sz w:val="18"/>
          <w:szCs w:val="18"/>
        </w:rPr>
        <w:t>https://www.google.com/url?sa=i&amp;url=https%3A%2F%2Faist.global%2Fen%2Fuse-a-feature-driven-development&amp;psig=AOvVaw2RIz7StkEuun0XjiyS5YvX&amp;ust=1725621372964000&amp;source=images&amp;cd=vfe&amp;opi=89978449&amp;ved=0CBYQ3YkBahcKEwiYo97g1quIAxUAAAAAHQAAAAAQBA</w:t>
      </w:r>
    </w:p>
    <w:p w14:paraId="46B442E7" w14:textId="77777777" w:rsidR="00420700" w:rsidRDefault="00420700" w:rsidP="00420700">
      <w:pPr>
        <w:jc w:val="center"/>
      </w:pPr>
    </w:p>
    <w:p w14:paraId="3AA03BE7" w14:textId="767B5597" w:rsidR="00371129" w:rsidRDefault="00371129" w:rsidP="00B177FC">
      <w:r>
        <w:t xml:space="preserve">As new data is collected and used efficiently </w:t>
      </w:r>
      <w:r w:rsidR="004848D4">
        <w:t xml:space="preserve">new features can be realised from an ever-changing health landscape. The more prominent </w:t>
      </w:r>
      <w:r w:rsidR="00F328CE">
        <w:t>PROMs are in healthcare the more aggressive the development will need to be.</w:t>
      </w:r>
    </w:p>
    <w:p w14:paraId="2171A306" w14:textId="095C1242" w:rsidR="009E79B6" w:rsidRPr="009E79B6" w:rsidRDefault="009E79B6" w:rsidP="006B09E1">
      <w:pPr>
        <w:pStyle w:val="Heading1"/>
      </w:pPr>
      <w:bookmarkStart w:id="30" w:name="_Toc176515005"/>
      <w:r w:rsidRPr="009E79B6">
        <w:t>5 Resources and Planning</w:t>
      </w:r>
      <w:bookmarkEnd w:id="30"/>
    </w:p>
    <w:p w14:paraId="1F87EE41" w14:textId="77777777" w:rsidR="009E79B6" w:rsidRPr="009E79B6" w:rsidRDefault="009E79B6" w:rsidP="009E79B6">
      <w:pPr>
        <w:pStyle w:val="Heading2"/>
      </w:pPr>
      <w:bookmarkStart w:id="31" w:name="_Toc176515006"/>
      <w:r w:rsidRPr="009E79B6">
        <w:t>5.1 Hardware Resources</w:t>
      </w:r>
      <w:bookmarkEnd w:id="31"/>
    </w:p>
    <w:p w14:paraId="3CCBFB9F" w14:textId="5B947230" w:rsidR="009E79B6" w:rsidRPr="009E79B6" w:rsidRDefault="00A0311D" w:rsidP="009E79B6">
      <w:pPr>
        <w:rPr>
          <w:i/>
          <w:iCs/>
        </w:rPr>
      </w:pPr>
      <w:r>
        <w:t>Powys Teaching Health Board has adopted an approach of ‘Cloud First’. The idea is to host and</w:t>
      </w:r>
      <w:r w:rsidR="007C206F">
        <w:t xml:space="preserve"> designate any compute resources off-premises </w:t>
      </w:r>
      <w:r w:rsidR="002C2869">
        <w:t>via a third-party. For the foreseeable</w:t>
      </w:r>
      <w:r w:rsidR="0043305E">
        <w:t>, the hardware and data storage accounts will be hosted by Microsoft Azure.</w:t>
      </w:r>
    </w:p>
    <w:p w14:paraId="7880CB97" w14:textId="77777777" w:rsidR="009E79B6" w:rsidRPr="009E79B6" w:rsidRDefault="009E79B6" w:rsidP="009E79B6">
      <w:pPr>
        <w:pStyle w:val="Heading2"/>
      </w:pPr>
      <w:bookmarkStart w:id="32" w:name="_Toc176515007"/>
      <w:r w:rsidRPr="009E79B6">
        <w:t>5.2 Software Resources</w:t>
      </w:r>
      <w:bookmarkEnd w:id="32"/>
    </w:p>
    <w:p w14:paraId="6CBFED69" w14:textId="05F0264F" w:rsidR="00C02CF4" w:rsidRDefault="00056652" w:rsidP="00056652">
      <w:r>
        <w:t>The software layer will be using Data</w:t>
      </w:r>
      <w:r w:rsidR="006F0D2B">
        <w:t>b</w:t>
      </w:r>
      <w:r>
        <w:t>ricks</w:t>
      </w:r>
      <w:r w:rsidR="006F0D2B">
        <w:t xml:space="preserve">. This data platform has been </w:t>
      </w:r>
      <w:r w:rsidR="001D1CC3">
        <w:t>procured by PTHB to manage and</w:t>
      </w:r>
      <w:r w:rsidR="0091276D">
        <w:t xml:space="preserve"> use the analytical capabilities </w:t>
      </w:r>
      <w:r w:rsidR="006E709C">
        <w:t>within the package. Databricks, along with Microsoft Azure use a browser-based access point. This reduces the need to download and install software on individual machines.</w:t>
      </w:r>
    </w:p>
    <w:p w14:paraId="66558EAE" w14:textId="4DD6E869" w:rsidR="009E79B6" w:rsidRPr="009E79B6" w:rsidRDefault="009E79B6" w:rsidP="009E79B6">
      <w:pPr>
        <w:pStyle w:val="Heading2"/>
      </w:pPr>
      <w:bookmarkStart w:id="33" w:name="_Toc176515008"/>
      <w:r w:rsidRPr="009E79B6">
        <w:t>5.3 Information Resources</w:t>
      </w:r>
      <w:bookmarkEnd w:id="33"/>
    </w:p>
    <w:p w14:paraId="7B4F9C73" w14:textId="0B6E4C01" w:rsidR="009E79B6" w:rsidRPr="009E79B6" w:rsidRDefault="00D5027F" w:rsidP="009E79B6">
      <w:pPr>
        <w:rPr>
          <w:i/>
          <w:iCs/>
        </w:rPr>
      </w:pPr>
      <w:r>
        <w:t xml:space="preserve">The information and data resources will be generated by the patients themselves. This data will then be collected by the preferred </w:t>
      </w:r>
      <w:r w:rsidR="005D2F6D">
        <w:t xml:space="preserve">supplier that PTHB has procured. This data, although collected by an external </w:t>
      </w:r>
      <w:r w:rsidR="003E3523">
        <w:t xml:space="preserve">organisation will belong to the health board. Accessing the data has been at the forefront of </w:t>
      </w:r>
      <w:r w:rsidR="00C834AF">
        <w:t>contract negotiations and will be supplied via secure API links into PTHB’s cloud environment.</w:t>
      </w:r>
    </w:p>
    <w:p w14:paraId="3831DD31" w14:textId="33A6BA6A" w:rsidR="009E79B6" w:rsidRPr="009E79B6" w:rsidRDefault="009E79B6" w:rsidP="00E2420E">
      <w:pPr>
        <w:pStyle w:val="Heading2"/>
      </w:pPr>
      <w:bookmarkStart w:id="34" w:name="_Toc176515009"/>
      <w:r w:rsidRPr="009E79B6">
        <w:t>5.4 Human Resources</w:t>
      </w:r>
      <w:bookmarkEnd w:id="34"/>
    </w:p>
    <w:p w14:paraId="18CC9925" w14:textId="51CE282A" w:rsidR="003C4BD8" w:rsidRDefault="003C4BD8" w:rsidP="003C4BD8">
      <w:r>
        <w:t xml:space="preserve">To enable this project to be successful </w:t>
      </w:r>
      <w:r w:rsidR="005C7997">
        <w:t xml:space="preserve">there will need to be a level of testing and understanding of the measures collected. </w:t>
      </w:r>
      <w:r w:rsidR="001012E6">
        <w:t xml:space="preserve">As the aim of this project is purely the analytical aspect of PROMs an agile </w:t>
      </w:r>
      <w:r w:rsidR="00824CA4">
        <w:t xml:space="preserve">approach is taken. By regularly reviewing the analytical outputs </w:t>
      </w:r>
      <w:r w:rsidR="005A2565">
        <w:t>by</w:t>
      </w:r>
      <w:r w:rsidR="00824CA4">
        <w:t xml:space="preserve"> service delivery managers and </w:t>
      </w:r>
      <w:r w:rsidR="005A2565">
        <w:t xml:space="preserve">peer-reviewed </w:t>
      </w:r>
      <w:r w:rsidR="00DB17DA">
        <w:t>sessions to ensure the correct outputs are achieved.</w:t>
      </w:r>
    </w:p>
    <w:p w14:paraId="40F44F90" w14:textId="71BDC8C8" w:rsidR="009E79B6" w:rsidRPr="009E79B6" w:rsidRDefault="009E79B6" w:rsidP="00E2420E">
      <w:pPr>
        <w:pStyle w:val="Heading2"/>
      </w:pPr>
      <w:bookmarkStart w:id="35" w:name="_Toc176515010"/>
      <w:r w:rsidRPr="009E79B6">
        <w:t>5.5 Project Plan</w:t>
      </w:r>
      <w:bookmarkEnd w:id="35"/>
    </w:p>
    <w:p w14:paraId="67269965" w14:textId="77777777" w:rsidR="00EC0096" w:rsidRPr="002710C2" w:rsidRDefault="00EC0096" w:rsidP="00EC0096">
      <w:r>
        <w:t>As with any project management a timeline is essential in the successful delivery of the desired subject. The project management for the whole of the PROMs in the health board is shown below.</w:t>
      </w:r>
    </w:p>
    <w:p w14:paraId="4ED7AEE7" w14:textId="77777777" w:rsidR="00EC0096" w:rsidRDefault="00EC0096" w:rsidP="00EC0096">
      <w:pPr>
        <w:pStyle w:val="ListParagraph"/>
        <w:keepNext/>
        <w:ind w:left="390"/>
      </w:pPr>
      <w:r w:rsidRPr="00D06073">
        <w:lastRenderedPageBreak/>
        <w:drawing>
          <wp:inline distT="0" distB="0" distL="0" distR="0" wp14:anchorId="2A0822BE" wp14:editId="6F41B434">
            <wp:extent cx="5731510" cy="2146300"/>
            <wp:effectExtent l="0" t="0" r="2540" b="6350"/>
            <wp:docPr id="540930551" name="Picture 1" descr="A graph with blue and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930551" name="Picture 1" descr="A graph with blue and green text&#10;&#10;Description automatically generated"/>
                    <pic:cNvPicPr/>
                  </pic:nvPicPr>
                  <pic:blipFill>
                    <a:blip r:embed="rId19"/>
                    <a:stretch>
                      <a:fillRect/>
                    </a:stretch>
                  </pic:blipFill>
                  <pic:spPr>
                    <a:xfrm>
                      <a:off x="0" y="0"/>
                      <a:ext cx="5731510" cy="2146300"/>
                    </a:xfrm>
                    <a:prstGeom prst="rect">
                      <a:avLst/>
                    </a:prstGeom>
                  </pic:spPr>
                </pic:pic>
              </a:graphicData>
            </a:graphic>
          </wp:inline>
        </w:drawing>
      </w:r>
    </w:p>
    <w:p w14:paraId="435DAD62" w14:textId="191D96C7" w:rsidR="00EC0096" w:rsidRPr="00D06073" w:rsidRDefault="00EC0096" w:rsidP="00EC0096">
      <w:pPr>
        <w:pStyle w:val="Caption"/>
        <w:jc w:val="right"/>
      </w:pPr>
      <w:bookmarkStart w:id="36" w:name="_Toc176515021"/>
      <w:r>
        <w:t xml:space="preserve">Figure </w:t>
      </w:r>
      <w:r>
        <w:fldChar w:fldCharType="begin"/>
      </w:r>
      <w:r>
        <w:instrText xml:space="preserve"> SEQ Figure \* ARABIC </w:instrText>
      </w:r>
      <w:r>
        <w:fldChar w:fldCharType="separate"/>
      </w:r>
      <w:r w:rsidR="00420700">
        <w:rPr>
          <w:noProof/>
        </w:rPr>
        <w:t>7</w:t>
      </w:r>
      <w:r>
        <w:fldChar w:fldCharType="end"/>
      </w:r>
      <w:r>
        <w:t xml:space="preserve"> - Gantt Chart</w:t>
      </w:r>
      <w:bookmarkEnd w:id="36"/>
    </w:p>
    <w:p w14:paraId="7BD15DCB" w14:textId="77777777" w:rsidR="00EC0096" w:rsidRDefault="00EC0096" w:rsidP="00EC0096">
      <w:r>
        <w:t>The initial concept of implementing PROMs into Powys Teaching Health Board has been envisaged for several years. However, as explained previously, the notion of nationally submitted datasets has accelerated the need to implement a PROMs solution. Before the start of the timeline a procurement phase was undertaken. This was incorporated into the viability study to understand the resources needed to implement and manage PROMs.</w:t>
      </w:r>
    </w:p>
    <w:p w14:paraId="071D5889" w14:textId="6ED915D2" w:rsidR="009E79B6" w:rsidRDefault="000B5013" w:rsidP="0061152D">
      <w:pPr>
        <w:pStyle w:val="Heading1"/>
      </w:pPr>
      <w:bookmarkStart w:id="37" w:name="_Toc176515011"/>
      <w:r>
        <w:t>Conclusion</w:t>
      </w:r>
      <w:bookmarkEnd w:id="37"/>
    </w:p>
    <w:p w14:paraId="2A178406" w14:textId="24C1AF38" w:rsidR="008520AF" w:rsidRPr="00C54FF3" w:rsidRDefault="006A243A" w:rsidP="00C54FF3">
      <w:r>
        <w:t xml:space="preserve">In conclusion, Patient Recoded Outcome Measures are becoming a </w:t>
      </w:r>
      <w:r w:rsidR="00AF5FE6">
        <w:t>mainstream</w:t>
      </w:r>
      <w:r>
        <w:t xml:space="preserve"> factor in health informatics.</w:t>
      </w:r>
      <w:r w:rsidR="00AF5FE6">
        <w:t xml:space="preserve"> This will create a huge change in way in which </w:t>
      </w:r>
      <w:r w:rsidR="00806C01">
        <w:t xml:space="preserve">health organisations operate. The benefits have already been highlighted in many research papers, has discussed above. The challenges that are faced in how to use the data to realise the advantages and what needs to be </w:t>
      </w:r>
      <w:r w:rsidR="00563773">
        <w:t>created for the successful implementation and analysis of PROMs.</w:t>
      </w:r>
    </w:p>
    <w:p w14:paraId="0AAB4EB5" w14:textId="4BF4BC18" w:rsidR="000B5013" w:rsidRDefault="000B5013" w:rsidP="006A243A">
      <w:pPr>
        <w:pStyle w:val="Heading1"/>
      </w:pPr>
      <w:bookmarkStart w:id="38" w:name="_Toc176515012"/>
      <w:r>
        <w:t>Person reflection</w:t>
      </w:r>
      <w:bookmarkEnd w:id="38"/>
      <w:r>
        <w:t xml:space="preserve"> </w:t>
      </w:r>
    </w:p>
    <w:p w14:paraId="08A20A24" w14:textId="51556ED9" w:rsidR="00563773" w:rsidRDefault="00563773" w:rsidP="00563773">
      <w:r>
        <w:t xml:space="preserve">Throughout the research, there has been a lot of contributions </w:t>
      </w:r>
      <w:r w:rsidR="00530D93">
        <w:t xml:space="preserve">around the implementation of PROMs but not so for the analysis. To reflect personally there seems to be a gap where this can be exploited. </w:t>
      </w:r>
      <w:r w:rsidR="00EB2243">
        <w:t xml:space="preserve">The underlying foundations to understand what needs there </w:t>
      </w:r>
      <w:r w:rsidR="00E720F2">
        <w:t>is for</w:t>
      </w:r>
      <w:r w:rsidR="00EB2243">
        <w:t xml:space="preserve"> analysis may not have been fully assessed, but through rigorous </w:t>
      </w:r>
      <w:r w:rsidR="00E720F2">
        <w:t xml:space="preserve">development and testing the outputs from Outcome Measures can </w:t>
      </w:r>
      <w:r w:rsidR="003C18D8">
        <w:t>utilised to add more value to PTHB as an organisation.</w:t>
      </w:r>
    </w:p>
    <w:p w14:paraId="5A2488C3" w14:textId="12C9CB0F" w:rsidR="00695EF5" w:rsidRDefault="00695EF5" w:rsidP="00563773">
      <w:r>
        <w:t xml:space="preserve">Future learning can be achieved to expand personal knowledge of different statistical </w:t>
      </w:r>
      <w:r w:rsidR="003F16D3">
        <w:t>features and apply them to the PROMs dataset.</w:t>
      </w:r>
    </w:p>
    <w:p w14:paraId="61D5CEC9" w14:textId="77777777" w:rsidR="0022797C" w:rsidRDefault="0022797C" w:rsidP="00563773"/>
    <w:p w14:paraId="4323AB2B" w14:textId="77777777" w:rsidR="0022797C" w:rsidRDefault="0022797C" w:rsidP="00563773"/>
    <w:p w14:paraId="499EE764" w14:textId="77777777" w:rsidR="0022797C" w:rsidRDefault="0022797C" w:rsidP="00563773"/>
    <w:p w14:paraId="5FA292FF" w14:textId="77777777" w:rsidR="0022797C" w:rsidRDefault="0022797C" w:rsidP="00563773"/>
    <w:p w14:paraId="70938456" w14:textId="77777777" w:rsidR="0022797C" w:rsidRDefault="0022797C" w:rsidP="00563773"/>
    <w:p w14:paraId="0D211AED" w14:textId="77777777" w:rsidR="0022797C" w:rsidRDefault="0022797C" w:rsidP="00563773"/>
    <w:p w14:paraId="62957A3A" w14:textId="77777777" w:rsidR="0022797C" w:rsidRDefault="0022797C" w:rsidP="00563773"/>
    <w:p w14:paraId="29AE59D7" w14:textId="77777777" w:rsidR="0022797C" w:rsidRPr="00563773" w:rsidRDefault="0022797C" w:rsidP="00563773"/>
    <w:bookmarkStart w:id="39" w:name="_Toc176515013" w:displacedByCustomXml="next"/>
    <w:sdt>
      <w:sdtPr>
        <w:rPr>
          <w:rFonts w:asciiTheme="minorHAnsi" w:eastAsiaTheme="minorHAnsi" w:hAnsiTheme="minorHAnsi" w:cstheme="minorBidi"/>
          <w:color w:val="auto"/>
          <w:sz w:val="22"/>
          <w:szCs w:val="22"/>
        </w:rPr>
        <w:id w:val="-752357026"/>
        <w:docPartObj>
          <w:docPartGallery w:val="Bibliographies"/>
          <w:docPartUnique/>
        </w:docPartObj>
      </w:sdtPr>
      <w:sdtEndPr/>
      <w:sdtContent>
        <w:p w14:paraId="3DF5D5CF" w14:textId="70D1F908" w:rsidR="003407AB" w:rsidRDefault="003407AB">
          <w:pPr>
            <w:pStyle w:val="Heading1"/>
          </w:pPr>
          <w:r>
            <w:t>References</w:t>
          </w:r>
          <w:bookmarkEnd w:id="39"/>
        </w:p>
        <w:sdt>
          <w:sdtPr>
            <w:id w:val="-573587230"/>
            <w:bibliography/>
          </w:sdtPr>
          <w:sdtEndPr/>
          <w:sdtContent>
            <w:p w14:paraId="07D2BADB" w14:textId="77777777" w:rsidR="0022797C" w:rsidRDefault="003407A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2797C" w14:paraId="3A6A87C0" w14:textId="77777777">
                <w:trPr>
                  <w:divId w:val="474033135"/>
                  <w:tblCellSpacing w:w="15" w:type="dxa"/>
                </w:trPr>
                <w:tc>
                  <w:tcPr>
                    <w:tcW w:w="50" w:type="pct"/>
                    <w:hideMark/>
                  </w:tcPr>
                  <w:p w14:paraId="75326845" w14:textId="7A8628A8" w:rsidR="0022797C" w:rsidRDefault="0022797C">
                    <w:pPr>
                      <w:pStyle w:val="Bibliography"/>
                      <w:rPr>
                        <w:noProof/>
                        <w:sz w:val="24"/>
                        <w:szCs w:val="24"/>
                      </w:rPr>
                    </w:pPr>
                    <w:r>
                      <w:rPr>
                        <w:noProof/>
                      </w:rPr>
                      <w:t xml:space="preserve">[1] </w:t>
                    </w:r>
                  </w:p>
                </w:tc>
                <w:tc>
                  <w:tcPr>
                    <w:tcW w:w="0" w:type="auto"/>
                    <w:hideMark/>
                  </w:tcPr>
                  <w:p w14:paraId="29D70F16" w14:textId="77777777" w:rsidR="0022797C" w:rsidRDefault="0022797C">
                    <w:pPr>
                      <w:pStyle w:val="Bibliography"/>
                      <w:rPr>
                        <w:noProof/>
                      </w:rPr>
                    </w:pPr>
                    <w:r>
                      <w:rPr>
                        <w:noProof/>
                      </w:rPr>
                      <w:t xml:space="preserve">E. a. F. J. Blackstone, “Redefining Health Care: Creating Value-Based Competition on Results,” </w:t>
                    </w:r>
                    <w:r>
                      <w:rPr>
                        <w:i/>
                        <w:iCs/>
                        <w:noProof/>
                      </w:rPr>
                      <w:t xml:space="preserve">Atlantic Economic Journal, </w:t>
                    </w:r>
                    <w:r>
                      <w:rPr>
                        <w:noProof/>
                      </w:rPr>
                      <w:t xml:space="preserve">2007. </w:t>
                    </w:r>
                  </w:p>
                </w:tc>
              </w:tr>
              <w:tr w:rsidR="0022797C" w14:paraId="45403188" w14:textId="77777777">
                <w:trPr>
                  <w:divId w:val="474033135"/>
                  <w:tblCellSpacing w:w="15" w:type="dxa"/>
                </w:trPr>
                <w:tc>
                  <w:tcPr>
                    <w:tcW w:w="50" w:type="pct"/>
                    <w:hideMark/>
                  </w:tcPr>
                  <w:p w14:paraId="23E6928A" w14:textId="77777777" w:rsidR="0022797C" w:rsidRDefault="0022797C">
                    <w:pPr>
                      <w:pStyle w:val="Bibliography"/>
                      <w:rPr>
                        <w:noProof/>
                      </w:rPr>
                    </w:pPr>
                    <w:r>
                      <w:rPr>
                        <w:noProof/>
                      </w:rPr>
                      <w:t xml:space="preserve">[2] </w:t>
                    </w:r>
                  </w:p>
                </w:tc>
                <w:tc>
                  <w:tcPr>
                    <w:tcW w:w="0" w:type="auto"/>
                    <w:hideMark/>
                  </w:tcPr>
                  <w:p w14:paraId="5F907E0A" w14:textId="77777777" w:rsidR="0022797C" w:rsidRDefault="0022797C">
                    <w:pPr>
                      <w:pStyle w:val="Bibliography"/>
                      <w:rPr>
                        <w:noProof/>
                      </w:rPr>
                    </w:pPr>
                    <w:r>
                      <w:rPr>
                        <w:noProof/>
                      </w:rPr>
                      <w:t xml:space="preserve">K. a. S. J. a. D. M. a. G. P. a. T. C. Williams, “Patient-reported outcome measures,” </w:t>
                    </w:r>
                    <w:r>
                      <w:rPr>
                        <w:i/>
                        <w:iCs/>
                        <w:noProof/>
                      </w:rPr>
                      <w:t xml:space="preserve">Literature review. Sydney: Australian Commission on Safety and Quality in Health Care, </w:t>
                    </w:r>
                    <w:r>
                      <w:rPr>
                        <w:noProof/>
                      </w:rPr>
                      <w:t xml:space="preserve">2016. </w:t>
                    </w:r>
                  </w:p>
                </w:tc>
              </w:tr>
              <w:tr w:rsidR="0022797C" w14:paraId="0096E1D6" w14:textId="77777777">
                <w:trPr>
                  <w:divId w:val="474033135"/>
                  <w:tblCellSpacing w:w="15" w:type="dxa"/>
                </w:trPr>
                <w:tc>
                  <w:tcPr>
                    <w:tcW w:w="50" w:type="pct"/>
                    <w:hideMark/>
                  </w:tcPr>
                  <w:p w14:paraId="4AB8F776" w14:textId="77777777" w:rsidR="0022797C" w:rsidRDefault="0022797C">
                    <w:pPr>
                      <w:pStyle w:val="Bibliography"/>
                      <w:rPr>
                        <w:noProof/>
                      </w:rPr>
                    </w:pPr>
                    <w:r>
                      <w:rPr>
                        <w:noProof/>
                      </w:rPr>
                      <w:t xml:space="preserve">[3] </w:t>
                    </w:r>
                  </w:p>
                </w:tc>
                <w:tc>
                  <w:tcPr>
                    <w:tcW w:w="0" w:type="auto"/>
                    <w:hideMark/>
                  </w:tcPr>
                  <w:p w14:paraId="34FA4787" w14:textId="77777777" w:rsidR="0022797C" w:rsidRDefault="0022797C">
                    <w:pPr>
                      <w:pStyle w:val="Bibliography"/>
                      <w:rPr>
                        <w:noProof/>
                      </w:rPr>
                    </w:pPr>
                    <w:r>
                      <w:rPr>
                        <w:noProof/>
                      </w:rPr>
                      <w:t xml:space="preserve">E. C. a. E. E. a. L. C. a. H. A. a. W. J. H. a. L. S. Nelson, “Patient reported outcome measures in practice,” </w:t>
                    </w:r>
                    <w:r>
                      <w:rPr>
                        <w:i/>
                        <w:iCs/>
                        <w:noProof/>
                      </w:rPr>
                      <w:t xml:space="preserve">bmj, </w:t>
                    </w:r>
                    <w:r>
                      <w:rPr>
                        <w:noProof/>
                      </w:rPr>
                      <w:t xml:space="preserve">2015. </w:t>
                    </w:r>
                  </w:p>
                </w:tc>
              </w:tr>
              <w:tr w:rsidR="0022797C" w14:paraId="2D0E5BC0" w14:textId="77777777">
                <w:trPr>
                  <w:divId w:val="474033135"/>
                  <w:tblCellSpacing w:w="15" w:type="dxa"/>
                </w:trPr>
                <w:tc>
                  <w:tcPr>
                    <w:tcW w:w="50" w:type="pct"/>
                    <w:hideMark/>
                  </w:tcPr>
                  <w:p w14:paraId="37626F69" w14:textId="77777777" w:rsidR="0022797C" w:rsidRDefault="0022797C">
                    <w:pPr>
                      <w:pStyle w:val="Bibliography"/>
                      <w:rPr>
                        <w:noProof/>
                      </w:rPr>
                    </w:pPr>
                    <w:r>
                      <w:rPr>
                        <w:noProof/>
                      </w:rPr>
                      <w:t xml:space="preserve">[4] </w:t>
                    </w:r>
                  </w:p>
                </w:tc>
                <w:tc>
                  <w:tcPr>
                    <w:tcW w:w="0" w:type="auto"/>
                    <w:hideMark/>
                  </w:tcPr>
                  <w:p w14:paraId="5658F07A" w14:textId="77777777" w:rsidR="0022797C" w:rsidRDefault="0022797C">
                    <w:pPr>
                      <w:pStyle w:val="Bibliography"/>
                      <w:rPr>
                        <w:noProof/>
                      </w:rPr>
                    </w:pPr>
                    <w:r>
                      <w:rPr>
                        <w:noProof/>
                      </w:rPr>
                      <w:t xml:space="preserve">M. B. a. B. J. P. a. G. J. Boyce, “The experiences of professionals with using information from patient-reported outcome measures to improve the quality of healthcare: a systematic review of qualitative research,” </w:t>
                    </w:r>
                    <w:r>
                      <w:rPr>
                        <w:i/>
                        <w:iCs/>
                        <w:noProof/>
                      </w:rPr>
                      <w:t xml:space="preserve">BMJ quality \&amp; safety, </w:t>
                    </w:r>
                    <w:r>
                      <w:rPr>
                        <w:noProof/>
                      </w:rPr>
                      <w:t xml:space="preserve">2014. </w:t>
                    </w:r>
                  </w:p>
                </w:tc>
              </w:tr>
              <w:tr w:rsidR="0022797C" w14:paraId="3197F85B" w14:textId="77777777">
                <w:trPr>
                  <w:divId w:val="474033135"/>
                  <w:tblCellSpacing w:w="15" w:type="dxa"/>
                </w:trPr>
                <w:tc>
                  <w:tcPr>
                    <w:tcW w:w="50" w:type="pct"/>
                    <w:hideMark/>
                  </w:tcPr>
                  <w:p w14:paraId="1AE2B004" w14:textId="77777777" w:rsidR="0022797C" w:rsidRDefault="0022797C">
                    <w:pPr>
                      <w:pStyle w:val="Bibliography"/>
                      <w:rPr>
                        <w:noProof/>
                      </w:rPr>
                    </w:pPr>
                    <w:r>
                      <w:rPr>
                        <w:noProof/>
                      </w:rPr>
                      <w:t xml:space="preserve">[5] </w:t>
                    </w:r>
                  </w:p>
                </w:tc>
                <w:tc>
                  <w:tcPr>
                    <w:tcW w:w="0" w:type="auto"/>
                    <w:hideMark/>
                  </w:tcPr>
                  <w:p w14:paraId="05874613" w14:textId="77777777" w:rsidR="0022797C" w:rsidRDefault="0022797C">
                    <w:pPr>
                      <w:pStyle w:val="Bibliography"/>
                      <w:rPr>
                        <w:noProof/>
                      </w:rPr>
                    </w:pPr>
                    <w:r>
                      <w:rPr>
                        <w:noProof/>
                      </w:rPr>
                      <w:t xml:space="preserve">E. P. a. O. C. A. a. O. O. T. Adeghe, “The influence of patient-reported outcome measures on healthcare delivery: A review of methodologies and applications,” </w:t>
                    </w:r>
                    <w:r>
                      <w:rPr>
                        <w:i/>
                        <w:iCs/>
                        <w:noProof/>
                      </w:rPr>
                      <w:t xml:space="preserve">OARJ of Biology and Pharmacy, </w:t>
                    </w:r>
                    <w:r>
                      <w:rPr>
                        <w:noProof/>
                      </w:rPr>
                      <w:t xml:space="preserve">2024. </w:t>
                    </w:r>
                  </w:p>
                </w:tc>
              </w:tr>
              <w:tr w:rsidR="0022797C" w14:paraId="1AA77206" w14:textId="77777777">
                <w:trPr>
                  <w:divId w:val="474033135"/>
                  <w:tblCellSpacing w:w="15" w:type="dxa"/>
                </w:trPr>
                <w:tc>
                  <w:tcPr>
                    <w:tcW w:w="50" w:type="pct"/>
                    <w:hideMark/>
                  </w:tcPr>
                  <w:p w14:paraId="2E1F9067" w14:textId="77777777" w:rsidR="0022797C" w:rsidRDefault="0022797C">
                    <w:pPr>
                      <w:pStyle w:val="Bibliography"/>
                      <w:rPr>
                        <w:noProof/>
                      </w:rPr>
                    </w:pPr>
                    <w:r>
                      <w:rPr>
                        <w:noProof/>
                      </w:rPr>
                      <w:t xml:space="preserve">[6] </w:t>
                    </w:r>
                  </w:p>
                </w:tc>
                <w:tc>
                  <w:tcPr>
                    <w:tcW w:w="0" w:type="auto"/>
                    <w:hideMark/>
                  </w:tcPr>
                  <w:p w14:paraId="0BF394FD" w14:textId="77777777" w:rsidR="0022797C" w:rsidRDefault="0022797C">
                    <w:pPr>
                      <w:pStyle w:val="Bibliography"/>
                      <w:rPr>
                        <w:noProof/>
                      </w:rPr>
                    </w:pPr>
                    <w:r>
                      <w:rPr>
                        <w:noProof/>
                      </w:rPr>
                      <w:t xml:space="preserve">A. a. S. L. a. M. A. a. F. R. Garratt, “Quality of life measurement: bibliographic study of patient assessed health outcome measures,” </w:t>
                    </w:r>
                    <w:r>
                      <w:rPr>
                        <w:i/>
                        <w:iCs/>
                        <w:noProof/>
                      </w:rPr>
                      <w:t xml:space="preserve">Bmj, </w:t>
                    </w:r>
                    <w:r>
                      <w:rPr>
                        <w:noProof/>
                      </w:rPr>
                      <w:t xml:space="preserve">2002. </w:t>
                    </w:r>
                  </w:p>
                </w:tc>
              </w:tr>
              <w:tr w:rsidR="0022797C" w14:paraId="644E078C" w14:textId="77777777">
                <w:trPr>
                  <w:divId w:val="474033135"/>
                  <w:tblCellSpacing w:w="15" w:type="dxa"/>
                </w:trPr>
                <w:tc>
                  <w:tcPr>
                    <w:tcW w:w="50" w:type="pct"/>
                    <w:hideMark/>
                  </w:tcPr>
                  <w:p w14:paraId="24CE07EE" w14:textId="77777777" w:rsidR="0022797C" w:rsidRDefault="0022797C">
                    <w:pPr>
                      <w:pStyle w:val="Bibliography"/>
                      <w:rPr>
                        <w:noProof/>
                      </w:rPr>
                    </w:pPr>
                    <w:r>
                      <w:rPr>
                        <w:noProof/>
                      </w:rPr>
                      <w:t xml:space="preserve">[7] </w:t>
                    </w:r>
                  </w:p>
                </w:tc>
                <w:tc>
                  <w:tcPr>
                    <w:tcW w:w="0" w:type="auto"/>
                    <w:hideMark/>
                  </w:tcPr>
                  <w:p w14:paraId="0F12EE56" w14:textId="77777777" w:rsidR="0022797C" w:rsidRDefault="0022797C">
                    <w:pPr>
                      <w:pStyle w:val="Bibliography"/>
                      <w:rPr>
                        <w:noProof/>
                      </w:rPr>
                    </w:pPr>
                    <w:r>
                      <w:rPr>
                        <w:noProof/>
                      </w:rPr>
                      <w:t xml:space="preserve">M. B. a. B. J. P. a. G. J. Boyce, “The experiences of professionals with using information from patient-reported outcome measures to improve the quality of healthcare: a systematic review of qualitative research,” </w:t>
                    </w:r>
                    <w:r>
                      <w:rPr>
                        <w:i/>
                        <w:iCs/>
                        <w:noProof/>
                      </w:rPr>
                      <w:t xml:space="preserve">bmj, </w:t>
                    </w:r>
                    <w:r>
                      <w:rPr>
                        <w:noProof/>
                      </w:rPr>
                      <w:t xml:space="preserve">2014. </w:t>
                    </w:r>
                  </w:p>
                </w:tc>
              </w:tr>
              <w:tr w:rsidR="0022797C" w14:paraId="7DB99D33" w14:textId="77777777">
                <w:trPr>
                  <w:divId w:val="474033135"/>
                  <w:tblCellSpacing w:w="15" w:type="dxa"/>
                </w:trPr>
                <w:tc>
                  <w:tcPr>
                    <w:tcW w:w="50" w:type="pct"/>
                    <w:hideMark/>
                  </w:tcPr>
                  <w:p w14:paraId="20846971" w14:textId="77777777" w:rsidR="0022797C" w:rsidRDefault="0022797C">
                    <w:pPr>
                      <w:pStyle w:val="Bibliography"/>
                      <w:rPr>
                        <w:noProof/>
                      </w:rPr>
                    </w:pPr>
                    <w:r>
                      <w:rPr>
                        <w:noProof/>
                      </w:rPr>
                      <w:t xml:space="preserve">[8] </w:t>
                    </w:r>
                  </w:p>
                </w:tc>
                <w:tc>
                  <w:tcPr>
                    <w:tcW w:w="0" w:type="auto"/>
                    <w:hideMark/>
                  </w:tcPr>
                  <w:p w14:paraId="12CDD6E4" w14:textId="77777777" w:rsidR="0022797C" w:rsidRDefault="0022797C">
                    <w:pPr>
                      <w:pStyle w:val="Bibliography"/>
                      <w:rPr>
                        <w:noProof/>
                      </w:rPr>
                    </w:pPr>
                    <w:r>
                      <w:rPr>
                        <w:noProof/>
                      </w:rPr>
                      <w:t xml:space="preserve">S. a. P. R. a. W. K. a. S. N. a. P. S. a. C.-R. G. O’Connell, “Requirements for the collection of electronic PROMS either “in clinic” or “at home” as part of the PROMs, PREMs and Effectiveness Programme (PPEP) in Wales: a feasibility study using a generic PROM tool,” </w:t>
                    </w:r>
                    <w:r>
                      <w:rPr>
                        <w:i/>
                        <w:iCs/>
                        <w:noProof/>
                      </w:rPr>
                      <w:t xml:space="preserve">Pilot and Feasibility Studies, </w:t>
                    </w:r>
                    <w:r>
                      <w:rPr>
                        <w:noProof/>
                      </w:rPr>
                      <w:t xml:space="preserve">2018. </w:t>
                    </w:r>
                  </w:p>
                </w:tc>
              </w:tr>
              <w:tr w:rsidR="0022797C" w14:paraId="70CDBB4C" w14:textId="77777777">
                <w:trPr>
                  <w:divId w:val="474033135"/>
                  <w:tblCellSpacing w:w="15" w:type="dxa"/>
                </w:trPr>
                <w:tc>
                  <w:tcPr>
                    <w:tcW w:w="50" w:type="pct"/>
                    <w:hideMark/>
                  </w:tcPr>
                  <w:p w14:paraId="54D0AC74" w14:textId="77777777" w:rsidR="0022797C" w:rsidRDefault="0022797C">
                    <w:pPr>
                      <w:pStyle w:val="Bibliography"/>
                      <w:rPr>
                        <w:noProof/>
                      </w:rPr>
                    </w:pPr>
                    <w:r>
                      <w:rPr>
                        <w:noProof/>
                      </w:rPr>
                      <w:t xml:space="preserve">[9] </w:t>
                    </w:r>
                  </w:p>
                </w:tc>
                <w:tc>
                  <w:tcPr>
                    <w:tcW w:w="0" w:type="auto"/>
                    <w:hideMark/>
                  </w:tcPr>
                  <w:p w14:paraId="6474D2F4" w14:textId="77777777" w:rsidR="0022797C" w:rsidRDefault="0022797C">
                    <w:pPr>
                      <w:pStyle w:val="Bibliography"/>
                      <w:rPr>
                        <w:noProof/>
                      </w:rPr>
                    </w:pPr>
                    <w:r>
                      <w:rPr>
                        <w:noProof/>
                      </w:rPr>
                      <w:t xml:space="preserve">E. L. a. G. B. I. Korn, Analysis of health surveys, 2011. </w:t>
                    </w:r>
                  </w:p>
                </w:tc>
              </w:tr>
              <w:tr w:rsidR="0022797C" w14:paraId="70B63C52" w14:textId="77777777">
                <w:trPr>
                  <w:divId w:val="474033135"/>
                  <w:tblCellSpacing w:w="15" w:type="dxa"/>
                </w:trPr>
                <w:tc>
                  <w:tcPr>
                    <w:tcW w:w="50" w:type="pct"/>
                    <w:hideMark/>
                  </w:tcPr>
                  <w:p w14:paraId="1F973897" w14:textId="77777777" w:rsidR="0022797C" w:rsidRDefault="0022797C">
                    <w:pPr>
                      <w:pStyle w:val="Bibliography"/>
                      <w:rPr>
                        <w:noProof/>
                      </w:rPr>
                    </w:pPr>
                    <w:r>
                      <w:rPr>
                        <w:noProof/>
                      </w:rPr>
                      <w:t xml:space="preserve">[10] </w:t>
                    </w:r>
                  </w:p>
                </w:tc>
                <w:tc>
                  <w:tcPr>
                    <w:tcW w:w="0" w:type="auto"/>
                    <w:hideMark/>
                  </w:tcPr>
                  <w:p w14:paraId="0762B494" w14:textId="77777777" w:rsidR="0022797C" w:rsidRDefault="0022797C">
                    <w:pPr>
                      <w:pStyle w:val="Bibliography"/>
                      <w:rPr>
                        <w:noProof/>
                      </w:rPr>
                    </w:pPr>
                    <w:r>
                      <w:rPr>
                        <w:noProof/>
                      </w:rPr>
                      <w:t xml:space="preserve">N. Black, “Patient reported outcome measures could help transform healthcare,” </w:t>
                    </w:r>
                    <w:r>
                      <w:rPr>
                        <w:i/>
                        <w:iCs/>
                        <w:noProof/>
                      </w:rPr>
                      <w:t xml:space="preserve">British Medical Journal Publishing Group, </w:t>
                    </w:r>
                    <w:r>
                      <w:rPr>
                        <w:noProof/>
                      </w:rPr>
                      <w:t xml:space="preserve">2013. </w:t>
                    </w:r>
                  </w:p>
                </w:tc>
              </w:tr>
              <w:tr w:rsidR="0022797C" w14:paraId="61789D8D" w14:textId="77777777">
                <w:trPr>
                  <w:divId w:val="474033135"/>
                  <w:tblCellSpacing w:w="15" w:type="dxa"/>
                </w:trPr>
                <w:tc>
                  <w:tcPr>
                    <w:tcW w:w="50" w:type="pct"/>
                    <w:hideMark/>
                  </w:tcPr>
                  <w:p w14:paraId="1A351C96" w14:textId="77777777" w:rsidR="0022797C" w:rsidRDefault="0022797C">
                    <w:pPr>
                      <w:pStyle w:val="Bibliography"/>
                      <w:rPr>
                        <w:noProof/>
                      </w:rPr>
                    </w:pPr>
                    <w:r>
                      <w:rPr>
                        <w:noProof/>
                      </w:rPr>
                      <w:t xml:space="preserve">[11] </w:t>
                    </w:r>
                  </w:p>
                </w:tc>
                <w:tc>
                  <w:tcPr>
                    <w:tcW w:w="0" w:type="auto"/>
                    <w:hideMark/>
                  </w:tcPr>
                  <w:p w14:paraId="029677A5" w14:textId="77777777" w:rsidR="0022797C" w:rsidRDefault="0022797C">
                    <w:pPr>
                      <w:pStyle w:val="Bibliography"/>
                      <w:rPr>
                        <w:noProof/>
                      </w:rPr>
                    </w:pPr>
                    <w:r>
                      <w:rPr>
                        <w:noProof/>
                      </w:rPr>
                      <w:t xml:space="preserve">J. M. R.-G. a. O. Rivero-Arias, “Eq5d: A command to Calculate Index Values for the EQ-5D Quality-of-life Instrument,” </w:t>
                    </w:r>
                    <w:r>
                      <w:rPr>
                        <w:i/>
                        <w:iCs/>
                        <w:noProof/>
                      </w:rPr>
                      <w:t xml:space="preserve">The Stata Journal, </w:t>
                    </w:r>
                    <w:r>
                      <w:rPr>
                        <w:noProof/>
                      </w:rPr>
                      <w:t xml:space="preserve">2011. </w:t>
                    </w:r>
                  </w:p>
                </w:tc>
              </w:tr>
            </w:tbl>
            <w:p w14:paraId="6B41154C" w14:textId="77777777" w:rsidR="0022797C" w:rsidRDefault="0022797C">
              <w:pPr>
                <w:divId w:val="474033135"/>
                <w:rPr>
                  <w:rFonts w:eastAsia="Times New Roman"/>
                  <w:noProof/>
                </w:rPr>
              </w:pPr>
            </w:p>
            <w:p w14:paraId="1B182DFC" w14:textId="4D7C75E8" w:rsidR="003407AB" w:rsidRDefault="003407AB">
              <w:r>
                <w:rPr>
                  <w:b/>
                  <w:bCs/>
                  <w:noProof/>
                </w:rPr>
                <w:fldChar w:fldCharType="end"/>
              </w:r>
            </w:p>
          </w:sdtContent>
        </w:sdt>
      </w:sdtContent>
    </w:sdt>
    <w:p w14:paraId="1B94680C" w14:textId="77777777" w:rsidR="0022797C" w:rsidRDefault="0022797C" w:rsidP="00695EF5">
      <w:bookmarkStart w:id="40" w:name="_Toc176515014"/>
    </w:p>
    <w:p w14:paraId="675F057D" w14:textId="77777777" w:rsidR="0022797C" w:rsidRDefault="0022797C" w:rsidP="0022797C"/>
    <w:p w14:paraId="4510DC43" w14:textId="77777777" w:rsidR="00695EF5" w:rsidRDefault="00695EF5" w:rsidP="0022797C"/>
    <w:p w14:paraId="2AC550C9" w14:textId="77777777" w:rsidR="00695EF5" w:rsidRDefault="00695EF5" w:rsidP="0022797C"/>
    <w:p w14:paraId="4BDD8E5C" w14:textId="77777777" w:rsidR="00695EF5" w:rsidRDefault="00695EF5" w:rsidP="0022797C"/>
    <w:p w14:paraId="0ADA2CE8" w14:textId="27684D02" w:rsidR="00E504A4" w:rsidRDefault="00E819BA" w:rsidP="00E819BA">
      <w:pPr>
        <w:pStyle w:val="Heading1"/>
      </w:pPr>
      <w:r>
        <w:t>Appendices</w:t>
      </w:r>
      <w:bookmarkEnd w:id="40"/>
    </w:p>
    <w:p w14:paraId="3EC9BC69" w14:textId="77777777" w:rsidR="00E819BA" w:rsidRPr="00E819BA" w:rsidRDefault="00E819BA" w:rsidP="00E819BA"/>
    <w:p w14:paraId="2197D827" w14:textId="0FF007CD" w:rsidR="00D12F93" w:rsidRDefault="00E504A4" w:rsidP="00B7193A">
      <w:hyperlink r:id="rId20" w:history="1">
        <w:r w:rsidRPr="00FD25F5">
          <w:rPr>
            <w:rStyle w:val="Hyperlink"/>
          </w:rPr>
          <w:t>https://digital.nhs.uk/data-and-information/data-tools-and-services/data-services/patient-reported-outcome-measures-proms/proms-methodologies</w:t>
        </w:r>
      </w:hyperlink>
    </w:p>
    <w:p w14:paraId="0588DBD8" w14:textId="03CA2F15" w:rsidR="00B7193A" w:rsidRPr="00E819BA" w:rsidRDefault="00E819BA" w:rsidP="00B7193A">
      <w:pPr>
        <w:rPr>
          <w:rStyle w:val="Hyperlink"/>
        </w:rPr>
      </w:pPr>
      <w:hyperlink r:id="rId21" w:history="1">
        <w:r w:rsidRPr="00FD25F5">
          <w:rPr>
            <w:rStyle w:val="Hyperlink"/>
          </w:rPr>
          <w:t>https://pediaa.com/what-is-the-difference-between-positivism-and-phenomenology/</w:t>
        </w:r>
      </w:hyperlink>
    </w:p>
    <w:p w14:paraId="64A9C2C4" w14:textId="6C370AD9" w:rsidR="00E819BA" w:rsidRPr="00E819BA" w:rsidRDefault="00E819BA" w:rsidP="00B7193A">
      <w:pPr>
        <w:rPr>
          <w:rStyle w:val="Hyperlink"/>
        </w:rPr>
      </w:pPr>
      <w:hyperlink r:id="rId22" w:history="1">
        <w:r w:rsidRPr="00E819BA">
          <w:rPr>
            <w:rStyle w:val="Hyperlink"/>
          </w:rPr>
          <w:t>https://www.google.com/url?sa=i&amp;url=https%3A%2F%2Faist.global%2Fen%2Fuse-a-feature-driven-development&amp;psig=AOvVaw2RIz7StkEuun0XjiyS5YvX&amp;ust=1725621372964000&amp;source=images&amp;cd=vfe&amp;opi=89978449&amp;ved=0CBYQ3YkBahcKEwiYo97g1quIAxUAAAAAHQAAAAAQBA</w:t>
        </w:r>
      </w:hyperlink>
    </w:p>
    <w:p w14:paraId="325AC3F7" w14:textId="0FEE1E06" w:rsidR="00E819BA" w:rsidRPr="000C0A70" w:rsidRDefault="000C0A70" w:rsidP="00B7193A">
      <w:pPr>
        <w:rPr>
          <w:rStyle w:val="Hyperlink"/>
        </w:rPr>
      </w:pPr>
      <w:r w:rsidRPr="000C0A70">
        <w:rPr>
          <w:rStyle w:val="Hyperlink"/>
        </w:rPr>
        <w:t>https://proms.nhs/wales/faq</w:t>
      </w:r>
    </w:p>
    <w:sectPr w:rsidR="00E819BA" w:rsidRPr="000C0A7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CB8773" w14:textId="77777777" w:rsidR="00D04F0D" w:rsidRDefault="00D04F0D" w:rsidP="0076107E">
      <w:pPr>
        <w:spacing w:after="0" w:line="240" w:lineRule="auto"/>
      </w:pPr>
      <w:r>
        <w:separator/>
      </w:r>
    </w:p>
  </w:endnote>
  <w:endnote w:type="continuationSeparator" w:id="0">
    <w:p w14:paraId="5C8E14B9" w14:textId="77777777" w:rsidR="00D04F0D" w:rsidRDefault="00D04F0D" w:rsidP="0076107E">
      <w:pPr>
        <w:spacing w:after="0" w:line="240" w:lineRule="auto"/>
      </w:pPr>
      <w:r>
        <w:continuationSeparator/>
      </w:r>
    </w:p>
  </w:endnote>
  <w:endnote w:type="continuationNotice" w:id="1">
    <w:p w14:paraId="7D3A1EA5" w14:textId="77777777" w:rsidR="00D04F0D" w:rsidRDefault="00D04F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9809280"/>
      <w:docPartObj>
        <w:docPartGallery w:val="Page Numbers (Bottom of Page)"/>
        <w:docPartUnique/>
      </w:docPartObj>
    </w:sdtPr>
    <w:sdtEndPr>
      <w:rPr>
        <w:noProof/>
      </w:rPr>
    </w:sdtEndPr>
    <w:sdtContent>
      <w:p w14:paraId="09F3DF97" w14:textId="1197E3A9" w:rsidR="00AD74B2" w:rsidRDefault="00AD74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3D9865" w14:textId="69DACCE8" w:rsidR="0076107E" w:rsidRDefault="00761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0EF6A9" w14:textId="77777777" w:rsidR="00D04F0D" w:rsidRDefault="00D04F0D" w:rsidP="0076107E">
      <w:pPr>
        <w:spacing w:after="0" w:line="240" w:lineRule="auto"/>
      </w:pPr>
      <w:r>
        <w:separator/>
      </w:r>
    </w:p>
  </w:footnote>
  <w:footnote w:type="continuationSeparator" w:id="0">
    <w:p w14:paraId="5F0CD445" w14:textId="77777777" w:rsidR="00D04F0D" w:rsidRDefault="00D04F0D" w:rsidP="0076107E">
      <w:pPr>
        <w:spacing w:after="0" w:line="240" w:lineRule="auto"/>
      </w:pPr>
      <w:r>
        <w:continuationSeparator/>
      </w:r>
    </w:p>
  </w:footnote>
  <w:footnote w:type="continuationNotice" w:id="1">
    <w:p w14:paraId="2D0CCF05" w14:textId="77777777" w:rsidR="00D04F0D" w:rsidRDefault="00D04F0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716A9"/>
    <w:multiLevelType w:val="multilevel"/>
    <w:tmpl w:val="272E5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050E5"/>
    <w:multiLevelType w:val="multilevel"/>
    <w:tmpl w:val="C4B8779A"/>
    <w:lvl w:ilvl="0">
      <w:start w:val="6"/>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C611F84"/>
    <w:multiLevelType w:val="multilevel"/>
    <w:tmpl w:val="72B4F09E"/>
    <w:lvl w:ilvl="0">
      <w:start w:val="1"/>
      <w:numFmt w:val="decimal"/>
      <w:lvlText w:val="%1"/>
      <w:lvlJc w:val="left"/>
      <w:pPr>
        <w:ind w:left="380" w:hanging="380"/>
      </w:pPr>
      <w:rPr>
        <w:rFonts w:hint="default"/>
      </w:rPr>
    </w:lvl>
    <w:lvl w:ilvl="1">
      <w:start w:val="1"/>
      <w:numFmt w:val="decimal"/>
      <w:lvlText w:val="%1.%2"/>
      <w:lvlJc w:val="left"/>
      <w:pPr>
        <w:ind w:left="440" w:hanging="38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280" w:hanging="1800"/>
      </w:pPr>
      <w:rPr>
        <w:rFonts w:hint="default"/>
      </w:rPr>
    </w:lvl>
  </w:abstractNum>
  <w:abstractNum w:abstractNumId="3" w15:restartNumberingAfterBreak="0">
    <w:nsid w:val="11995A5F"/>
    <w:multiLevelType w:val="hybridMultilevel"/>
    <w:tmpl w:val="290AA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956006"/>
    <w:multiLevelType w:val="multilevel"/>
    <w:tmpl w:val="FF1210A2"/>
    <w:lvl w:ilvl="0">
      <w:start w:val="2"/>
      <w:numFmt w:val="decimal"/>
      <w:lvlText w:val="%1"/>
      <w:lvlJc w:val="left"/>
      <w:pPr>
        <w:ind w:left="400" w:hanging="4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8C447DC"/>
    <w:multiLevelType w:val="multilevel"/>
    <w:tmpl w:val="07A6B8C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9FD3684"/>
    <w:multiLevelType w:val="hybridMultilevel"/>
    <w:tmpl w:val="4A1EB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D854CC"/>
    <w:multiLevelType w:val="multilevel"/>
    <w:tmpl w:val="BC603D4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20437459"/>
    <w:multiLevelType w:val="multilevel"/>
    <w:tmpl w:val="895E57D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34C5829"/>
    <w:multiLevelType w:val="hybridMultilevel"/>
    <w:tmpl w:val="EC645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7E5C5F"/>
    <w:multiLevelType w:val="hybridMultilevel"/>
    <w:tmpl w:val="F0EE98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3DC5A90"/>
    <w:multiLevelType w:val="hybridMultilevel"/>
    <w:tmpl w:val="2F1E1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505423"/>
    <w:multiLevelType w:val="hybridMultilevel"/>
    <w:tmpl w:val="E59C16BC"/>
    <w:lvl w:ilvl="0" w:tplc="9E3499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55C7F18"/>
    <w:multiLevelType w:val="multilevel"/>
    <w:tmpl w:val="1D545EA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2A301DAB"/>
    <w:multiLevelType w:val="multilevel"/>
    <w:tmpl w:val="A1BAEE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2F40B40"/>
    <w:multiLevelType w:val="hybridMultilevel"/>
    <w:tmpl w:val="EC7274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cs="Times New Roman"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start w:val="1"/>
      <w:numFmt w:val="bullet"/>
      <w:lvlText w:val="o"/>
      <w:lvlJc w:val="left"/>
      <w:pPr>
        <w:ind w:left="5040" w:hanging="360"/>
      </w:pPr>
      <w:rPr>
        <w:rFonts w:ascii="Courier New" w:hAnsi="Courier New" w:cs="Courier New" w:hint="default"/>
      </w:rPr>
    </w:lvl>
    <w:lvl w:ilvl="5" w:tplc="08090005">
      <w:start w:val="1"/>
      <w:numFmt w:val="bullet"/>
      <w:lvlText w:val=""/>
      <w:lvlJc w:val="left"/>
      <w:pPr>
        <w:ind w:left="5760" w:hanging="360"/>
      </w:pPr>
      <w:rPr>
        <w:rFonts w:ascii="Wingdings" w:hAnsi="Wingdings" w:hint="default"/>
      </w:rPr>
    </w:lvl>
    <w:lvl w:ilvl="6" w:tplc="08090001">
      <w:start w:val="1"/>
      <w:numFmt w:val="bullet"/>
      <w:lvlText w:val=""/>
      <w:lvlJc w:val="left"/>
      <w:pPr>
        <w:ind w:left="6480" w:hanging="360"/>
      </w:pPr>
      <w:rPr>
        <w:rFonts w:ascii="Symbol" w:hAnsi="Symbol" w:hint="default"/>
      </w:rPr>
    </w:lvl>
    <w:lvl w:ilvl="7" w:tplc="08090003">
      <w:start w:val="1"/>
      <w:numFmt w:val="bullet"/>
      <w:lvlText w:val="o"/>
      <w:lvlJc w:val="left"/>
      <w:pPr>
        <w:ind w:left="7200" w:hanging="360"/>
      </w:pPr>
      <w:rPr>
        <w:rFonts w:ascii="Courier New" w:hAnsi="Courier New" w:cs="Courier New" w:hint="default"/>
      </w:rPr>
    </w:lvl>
    <w:lvl w:ilvl="8" w:tplc="08090005">
      <w:start w:val="1"/>
      <w:numFmt w:val="bullet"/>
      <w:lvlText w:val=""/>
      <w:lvlJc w:val="left"/>
      <w:pPr>
        <w:ind w:left="7920" w:hanging="360"/>
      </w:pPr>
      <w:rPr>
        <w:rFonts w:ascii="Wingdings" w:hAnsi="Wingdings" w:hint="default"/>
      </w:rPr>
    </w:lvl>
  </w:abstractNum>
  <w:abstractNum w:abstractNumId="18" w15:restartNumberingAfterBreak="0">
    <w:nsid w:val="36190AE8"/>
    <w:multiLevelType w:val="hybridMultilevel"/>
    <w:tmpl w:val="23D05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50447E"/>
    <w:multiLevelType w:val="hybridMultilevel"/>
    <w:tmpl w:val="ACA841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E46AFE"/>
    <w:multiLevelType w:val="hybridMultilevel"/>
    <w:tmpl w:val="B694FE80"/>
    <w:lvl w:ilvl="0" w:tplc="1F681CD8">
      <w:numFmt w:val="bullet"/>
      <w:lvlText w:val=""/>
      <w:lvlJc w:val="left"/>
      <w:pPr>
        <w:ind w:left="940" w:hanging="360"/>
      </w:pPr>
      <w:rPr>
        <w:rFonts w:ascii="Symbol" w:eastAsia="Symbol" w:hAnsi="Symbol" w:cs="Symbol" w:hint="default"/>
        <w:b w:val="0"/>
        <w:bCs w:val="0"/>
        <w:i w:val="0"/>
        <w:iCs w:val="0"/>
        <w:w w:val="100"/>
        <w:sz w:val="24"/>
        <w:szCs w:val="24"/>
        <w:lang w:val="en-GB" w:eastAsia="en-US" w:bidi="ar-SA"/>
      </w:rPr>
    </w:lvl>
    <w:lvl w:ilvl="1" w:tplc="EC2AC5CA">
      <w:numFmt w:val="bullet"/>
      <w:lvlText w:val="o"/>
      <w:lvlJc w:val="left"/>
      <w:pPr>
        <w:ind w:left="1660" w:hanging="360"/>
      </w:pPr>
      <w:rPr>
        <w:rFonts w:ascii="Courier New" w:eastAsia="Courier New" w:hAnsi="Courier New" w:cs="Courier New" w:hint="default"/>
        <w:b w:val="0"/>
        <w:bCs w:val="0"/>
        <w:i w:val="0"/>
        <w:iCs w:val="0"/>
        <w:w w:val="99"/>
        <w:sz w:val="24"/>
        <w:szCs w:val="24"/>
        <w:lang w:val="en-GB" w:eastAsia="en-US" w:bidi="ar-SA"/>
      </w:rPr>
    </w:lvl>
    <w:lvl w:ilvl="2" w:tplc="885E0282">
      <w:numFmt w:val="bullet"/>
      <w:lvlText w:val="•"/>
      <w:lvlJc w:val="left"/>
      <w:pPr>
        <w:ind w:left="2686" w:hanging="360"/>
      </w:pPr>
      <w:rPr>
        <w:lang w:val="en-GB" w:eastAsia="en-US" w:bidi="ar-SA"/>
      </w:rPr>
    </w:lvl>
    <w:lvl w:ilvl="3" w:tplc="9146A0E6">
      <w:numFmt w:val="bullet"/>
      <w:lvlText w:val="•"/>
      <w:lvlJc w:val="left"/>
      <w:pPr>
        <w:ind w:left="3712" w:hanging="360"/>
      </w:pPr>
      <w:rPr>
        <w:lang w:val="en-GB" w:eastAsia="en-US" w:bidi="ar-SA"/>
      </w:rPr>
    </w:lvl>
    <w:lvl w:ilvl="4" w:tplc="41280806">
      <w:numFmt w:val="bullet"/>
      <w:lvlText w:val="•"/>
      <w:lvlJc w:val="left"/>
      <w:pPr>
        <w:ind w:left="4738" w:hanging="360"/>
      </w:pPr>
      <w:rPr>
        <w:lang w:val="en-GB" w:eastAsia="en-US" w:bidi="ar-SA"/>
      </w:rPr>
    </w:lvl>
    <w:lvl w:ilvl="5" w:tplc="22EE7778">
      <w:numFmt w:val="bullet"/>
      <w:lvlText w:val="•"/>
      <w:lvlJc w:val="left"/>
      <w:pPr>
        <w:ind w:left="5764" w:hanging="360"/>
      </w:pPr>
      <w:rPr>
        <w:lang w:val="en-GB" w:eastAsia="en-US" w:bidi="ar-SA"/>
      </w:rPr>
    </w:lvl>
    <w:lvl w:ilvl="6" w:tplc="BC54626A">
      <w:numFmt w:val="bullet"/>
      <w:lvlText w:val="•"/>
      <w:lvlJc w:val="left"/>
      <w:pPr>
        <w:ind w:left="6790" w:hanging="360"/>
      </w:pPr>
      <w:rPr>
        <w:lang w:val="en-GB" w:eastAsia="en-US" w:bidi="ar-SA"/>
      </w:rPr>
    </w:lvl>
    <w:lvl w:ilvl="7" w:tplc="D988F1A4">
      <w:numFmt w:val="bullet"/>
      <w:lvlText w:val="•"/>
      <w:lvlJc w:val="left"/>
      <w:pPr>
        <w:ind w:left="7816" w:hanging="360"/>
      </w:pPr>
      <w:rPr>
        <w:lang w:val="en-GB" w:eastAsia="en-US" w:bidi="ar-SA"/>
      </w:rPr>
    </w:lvl>
    <w:lvl w:ilvl="8" w:tplc="A9DABDA8">
      <w:numFmt w:val="bullet"/>
      <w:lvlText w:val="•"/>
      <w:lvlJc w:val="left"/>
      <w:pPr>
        <w:ind w:left="8842" w:hanging="360"/>
      </w:pPr>
      <w:rPr>
        <w:lang w:val="en-GB" w:eastAsia="en-US" w:bidi="ar-SA"/>
      </w:rPr>
    </w:lvl>
  </w:abstractNum>
  <w:abstractNum w:abstractNumId="21" w15:restartNumberingAfterBreak="0">
    <w:nsid w:val="3BF274DD"/>
    <w:multiLevelType w:val="multilevel"/>
    <w:tmpl w:val="1004B15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3C3E5BA6"/>
    <w:multiLevelType w:val="hybridMultilevel"/>
    <w:tmpl w:val="980A3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96181D"/>
    <w:multiLevelType w:val="hybridMultilevel"/>
    <w:tmpl w:val="AEDA7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CB7897"/>
    <w:multiLevelType w:val="hybridMultilevel"/>
    <w:tmpl w:val="2C16A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D371A6"/>
    <w:multiLevelType w:val="hybridMultilevel"/>
    <w:tmpl w:val="8786C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36104C"/>
    <w:multiLevelType w:val="hybridMultilevel"/>
    <w:tmpl w:val="29169AEA"/>
    <w:lvl w:ilvl="0" w:tplc="410827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2E581F"/>
    <w:multiLevelType w:val="hybridMultilevel"/>
    <w:tmpl w:val="F0F69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57142D"/>
    <w:multiLevelType w:val="multilevel"/>
    <w:tmpl w:val="748232B4"/>
    <w:lvl w:ilvl="0">
      <w:start w:val="1"/>
      <w:numFmt w:val="decimal"/>
      <w:lvlText w:val="%1"/>
      <w:lvlJc w:val="left"/>
      <w:pPr>
        <w:ind w:left="400" w:hanging="400"/>
      </w:pPr>
      <w:rPr>
        <w:rFonts w:hint="default"/>
      </w:rPr>
    </w:lvl>
    <w:lvl w:ilvl="1">
      <w:start w:val="1"/>
      <w:numFmt w:val="decimal"/>
      <w:lvlText w:val="%2."/>
      <w:lvlJc w:val="left"/>
      <w:pPr>
        <w:ind w:left="720" w:hanging="720"/>
      </w:pPr>
      <w:rPr>
        <w:rFonts w:asciiTheme="majorHAnsi" w:eastAsiaTheme="majorEastAsia" w:hAnsiTheme="majorHAnsi" w:cstheme="majorBidi"/>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511434F6"/>
    <w:multiLevelType w:val="hybridMultilevel"/>
    <w:tmpl w:val="5B4257DC"/>
    <w:lvl w:ilvl="0" w:tplc="374EFD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3034FBC"/>
    <w:multiLevelType w:val="hybridMultilevel"/>
    <w:tmpl w:val="5C743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3B231C"/>
    <w:multiLevelType w:val="hybridMultilevel"/>
    <w:tmpl w:val="59185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D45D80"/>
    <w:multiLevelType w:val="hybridMultilevel"/>
    <w:tmpl w:val="AE161072"/>
    <w:lvl w:ilvl="0" w:tplc="0809000F">
      <w:start w:val="3"/>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62A35B45"/>
    <w:multiLevelType w:val="multilevel"/>
    <w:tmpl w:val="6DD62CF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431704A"/>
    <w:multiLevelType w:val="hybridMultilevel"/>
    <w:tmpl w:val="495A5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267C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678B7D0D"/>
    <w:multiLevelType w:val="hybridMultilevel"/>
    <w:tmpl w:val="795AF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A53B45"/>
    <w:multiLevelType w:val="hybridMultilevel"/>
    <w:tmpl w:val="E9864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B530C6"/>
    <w:multiLevelType w:val="hybridMultilevel"/>
    <w:tmpl w:val="B13CDF6A"/>
    <w:lvl w:ilvl="0" w:tplc="190684E0">
      <w:start w:val="1"/>
      <w:numFmt w:val="upperLetter"/>
      <w:pStyle w:val="Appendix"/>
      <w:lvlText w:val="Appendix %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8FE746F"/>
    <w:multiLevelType w:val="hybridMultilevel"/>
    <w:tmpl w:val="11E28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4C51D6"/>
    <w:multiLevelType w:val="multilevel"/>
    <w:tmpl w:val="69BEFD1A"/>
    <w:lvl w:ilvl="0">
      <w:start w:val="1"/>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41" w15:restartNumberingAfterBreak="0">
    <w:nsid w:val="7F913DA9"/>
    <w:multiLevelType w:val="multilevel"/>
    <w:tmpl w:val="75ACE7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2288171">
    <w:abstractNumId w:val="36"/>
  </w:num>
  <w:num w:numId="2" w16cid:durableId="980109460">
    <w:abstractNumId w:val="24"/>
  </w:num>
  <w:num w:numId="3" w16cid:durableId="1957716750">
    <w:abstractNumId w:val="3"/>
  </w:num>
  <w:num w:numId="4" w16cid:durableId="926771229">
    <w:abstractNumId w:val="39"/>
  </w:num>
  <w:num w:numId="5" w16cid:durableId="1650671658">
    <w:abstractNumId w:val="38"/>
  </w:num>
  <w:num w:numId="6" w16cid:durableId="1154761827">
    <w:abstractNumId w:val="13"/>
  </w:num>
  <w:num w:numId="7" w16cid:durableId="142622991">
    <w:abstractNumId w:val="11"/>
  </w:num>
  <w:num w:numId="8" w16cid:durableId="617880423">
    <w:abstractNumId w:val="37"/>
  </w:num>
  <w:num w:numId="9" w16cid:durableId="1902905558">
    <w:abstractNumId w:val="18"/>
  </w:num>
  <w:num w:numId="10" w16cid:durableId="1455754430">
    <w:abstractNumId w:val="5"/>
  </w:num>
  <w:num w:numId="11" w16cid:durableId="585650391">
    <w:abstractNumId w:val="26"/>
  </w:num>
  <w:num w:numId="12" w16cid:durableId="706877874">
    <w:abstractNumId w:val="35"/>
  </w:num>
  <w:num w:numId="13" w16cid:durableId="1079399829">
    <w:abstractNumId w:val="2"/>
  </w:num>
  <w:num w:numId="14" w16cid:durableId="740560805">
    <w:abstractNumId w:val="40"/>
  </w:num>
  <w:num w:numId="15" w16cid:durableId="908268745">
    <w:abstractNumId w:val="29"/>
  </w:num>
  <w:num w:numId="16" w16cid:durableId="1165196728">
    <w:abstractNumId w:val="28"/>
  </w:num>
  <w:num w:numId="17" w16cid:durableId="561211482">
    <w:abstractNumId w:val="20"/>
  </w:num>
  <w:num w:numId="18" w16cid:durableId="2004698701">
    <w:abstractNumId w:val="15"/>
  </w:num>
  <w:num w:numId="19" w16cid:durableId="824010502">
    <w:abstractNumId w:val="6"/>
  </w:num>
  <w:num w:numId="20" w16cid:durableId="1572085179">
    <w:abstractNumId w:val="31"/>
  </w:num>
  <w:num w:numId="21" w16cid:durableId="1379015059">
    <w:abstractNumId w:val="25"/>
  </w:num>
  <w:num w:numId="22" w16cid:durableId="112067181">
    <w:abstractNumId w:val="22"/>
  </w:num>
  <w:num w:numId="23" w16cid:durableId="789595268">
    <w:abstractNumId w:val="27"/>
  </w:num>
  <w:num w:numId="24" w16cid:durableId="1708524743">
    <w:abstractNumId w:val="9"/>
  </w:num>
  <w:num w:numId="25" w16cid:durableId="969481790">
    <w:abstractNumId w:val="33"/>
  </w:num>
  <w:num w:numId="26" w16cid:durableId="462428689">
    <w:abstractNumId w:val="14"/>
  </w:num>
  <w:num w:numId="27" w16cid:durableId="2444454">
    <w:abstractNumId w:val="19"/>
  </w:num>
  <w:num w:numId="28" w16cid:durableId="554202244">
    <w:abstractNumId w:val="16"/>
  </w:num>
  <w:num w:numId="29" w16cid:durableId="789975384">
    <w:abstractNumId w:val="4"/>
  </w:num>
  <w:num w:numId="30" w16cid:durableId="728236794">
    <w:abstractNumId w:val="1"/>
  </w:num>
  <w:num w:numId="31" w16cid:durableId="257251516">
    <w:abstractNumId w:val="21"/>
  </w:num>
  <w:num w:numId="32" w16cid:durableId="1049111282">
    <w:abstractNumId w:val="0"/>
  </w:num>
  <w:num w:numId="33" w16cid:durableId="2050452694">
    <w:abstractNumId w:val="17"/>
  </w:num>
  <w:num w:numId="34" w16cid:durableId="167212444">
    <w:abstractNumId w:val="10"/>
  </w:num>
  <w:num w:numId="35" w16cid:durableId="153839016">
    <w:abstractNumId w:val="41"/>
  </w:num>
  <w:num w:numId="36" w16cid:durableId="879167170">
    <w:abstractNumId w:val="8"/>
  </w:num>
  <w:num w:numId="37" w16cid:durableId="257561491">
    <w:abstractNumId w:val="7"/>
  </w:num>
  <w:num w:numId="38" w16cid:durableId="1716151361">
    <w:abstractNumId w:val="32"/>
  </w:num>
  <w:num w:numId="39" w16cid:durableId="1045566766">
    <w:abstractNumId w:val="23"/>
  </w:num>
  <w:num w:numId="40" w16cid:durableId="700862298">
    <w:abstractNumId w:val="34"/>
  </w:num>
  <w:num w:numId="41" w16cid:durableId="785998963">
    <w:abstractNumId w:val="30"/>
  </w:num>
  <w:num w:numId="42" w16cid:durableId="65588655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362"/>
    <w:rsid w:val="00000CF3"/>
    <w:rsid w:val="000019AB"/>
    <w:rsid w:val="000019EF"/>
    <w:rsid w:val="0000464E"/>
    <w:rsid w:val="00004CA1"/>
    <w:rsid w:val="00005F79"/>
    <w:rsid w:val="0000681E"/>
    <w:rsid w:val="00007164"/>
    <w:rsid w:val="00011791"/>
    <w:rsid w:val="00011895"/>
    <w:rsid w:val="000138BF"/>
    <w:rsid w:val="00014ED6"/>
    <w:rsid w:val="00015F05"/>
    <w:rsid w:val="00017304"/>
    <w:rsid w:val="0001785C"/>
    <w:rsid w:val="00017B8F"/>
    <w:rsid w:val="0002310A"/>
    <w:rsid w:val="0002447E"/>
    <w:rsid w:val="000244A2"/>
    <w:rsid w:val="00025612"/>
    <w:rsid w:val="00025679"/>
    <w:rsid w:val="0002675B"/>
    <w:rsid w:val="0002683F"/>
    <w:rsid w:val="00027026"/>
    <w:rsid w:val="0002711F"/>
    <w:rsid w:val="00027E77"/>
    <w:rsid w:val="00027FE0"/>
    <w:rsid w:val="00030A6F"/>
    <w:rsid w:val="0003219B"/>
    <w:rsid w:val="000325DC"/>
    <w:rsid w:val="00036494"/>
    <w:rsid w:val="000365C7"/>
    <w:rsid w:val="00037048"/>
    <w:rsid w:val="00041738"/>
    <w:rsid w:val="00042B5B"/>
    <w:rsid w:val="00043510"/>
    <w:rsid w:val="00043DEF"/>
    <w:rsid w:val="00044F82"/>
    <w:rsid w:val="0004534C"/>
    <w:rsid w:val="00045C4E"/>
    <w:rsid w:val="000478BC"/>
    <w:rsid w:val="00050C4B"/>
    <w:rsid w:val="00051B50"/>
    <w:rsid w:val="00051D05"/>
    <w:rsid w:val="00051F6A"/>
    <w:rsid w:val="00052571"/>
    <w:rsid w:val="00052D09"/>
    <w:rsid w:val="00052F70"/>
    <w:rsid w:val="00053154"/>
    <w:rsid w:val="000535B5"/>
    <w:rsid w:val="0005394F"/>
    <w:rsid w:val="000555AA"/>
    <w:rsid w:val="00056652"/>
    <w:rsid w:val="00060071"/>
    <w:rsid w:val="000601BF"/>
    <w:rsid w:val="00060F64"/>
    <w:rsid w:val="0006227B"/>
    <w:rsid w:val="000625BB"/>
    <w:rsid w:val="00062B5E"/>
    <w:rsid w:val="000638E1"/>
    <w:rsid w:val="00063A1A"/>
    <w:rsid w:val="0006406F"/>
    <w:rsid w:val="00064CF8"/>
    <w:rsid w:val="00064E28"/>
    <w:rsid w:val="00066093"/>
    <w:rsid w:val="00067410"/>
    <w:rsid w:val="000679F5"/>
    <w:rsid w:val="00067B81"/>
    <w:rsid w:val="00071498"/>
    <w:rsid w:val="000716A7"/>
    <w:rsid w:val="0007252D"/>
    <w:rsid w:val="00073BC4"/>
    <w:rsid w:val="000765F0"/>
    <w:rsid w:val="0007717A"/>
    <w:rsid w:val="000771C6"/>
    <w:rsid w:val="00077681"/>
    <w:rsid w:val="00077B10"/>
    <w:rsid w:val="00077CCF"/>
    <w:rsid w:val="0008060F"/>
    <w:rsid w:val="0008104E"/>
    <w:rsid w:val="00081193"/>
    <w:rsid w:val="00084D44"/>
    <w:rsid w:val="00085572"/>
    <w:rsid w:val="00085D23"/>
    <w:rsid w:val="000867EF"/>
    <w:rsid w:val="0008695F"/>
    <w:rsid w:val="00086C01"/>
    <w:rsid w:val="0009041E"/>
    <w:rsid w:val="00090DCB"/>
    <w:rsid w:val="00091007"/>
    <w:rsid w:val="000915F4"/>
    <w:rsid w:val="00092C63"/>
    <w:rsid w:val="000932B0"/>
    <w:rsid w:val="0009336D"/>
    <w:rsid w:val="000958E8"/>
    <w:rsid w:val="000966B5"/>
    <w:rsid w:val="000A0322"/>
    <w:rsid w:val="000A0B5C"/>
    <w:rsid w:val="000A0B6F"/>
    <w:rsid w:val="000A17D9"/>
    <w:rsid w:val="000A3995"/>
    <w:rsid w:val="000A3D79"/>
    <w:rsid w:val="000A44B6"/>
    <w:rsid w:val="000A44C8"/>
    <w:rsid w:val="000A5035"/>
    <w:rsid w:val="000A585D"/>
    <w:rsid w:val="000A6676"/>
    <w:rsid w:val="000A78EC"/>
    <w:rsid w:val="000A7D68"/>
    <w:rsid w:val="000B010E"/>
    <w:rsid w:val="000B0885"/>
    <w:rsid w:val="000B11FB"/>
    <w:rsid w:val="000B17C4"/>
    <w:rsid w:val="000B193F"/>
    <w:rsid w:val="000B1CD9"/>
    <w:rsid w:val="000B3303"/>
    <w:rsid w:val="000B395E"/>
    <w:rsid w:val="000B44EA"/>
    <w:rsid w:val="000B4756"/>
    <w:rsid w:val="000B5013"/>
    <w:rsid w:val="000B5311"/>
    <w:rsid w:val="000B6465"/>
    <w:rsid w:val="000B668D"/>
    <w:rsid w:val="000B6BE2"/>
    <w:rsid w:val="000C095F"/>
    <w:rsid w:val="000C0A70"/>
    <w:rsid w:val="000C0A9B"/>
    <w:rsid w:val="000C0C7E"/>
    <w:rsid w:val="000C1034"/>
    <w:rsid w:val="000C1BC2"/>
    <w:rsid w:val="000C2566"/>
    <w:rsid w:val="000C2C6A"/>
    <w:rsid w:val="000C3FE4"/>
    <w:rsid w:val="000C463B"/>
    <w:rsid w:val="000C4DCD"/>
    <w:rsid w:val="000C5515"/>
    <w:rsid w:val="000C5917"/>
    <w:rsid w:val="000C7BE1"/>
    <w:rsid w:val="000D000D"/>
    <w:rsid w:val="000D103E"/>
    <w:rsid w:val="000D179E"/>
    <w:rsid w:val="000D1EE2"/>
    <w:rsid w:val="000D41BB"/>
    <w:rsid w:val="000D4552"/>
    <w:rsid w:val="000D6437"/>
    <w:rsid w:val="000D6A69"/>
    <w:rsid w:val="000D72C1"/>
    <w:rsid w:val="000D7BF8"/>
    <w:rsid w:val="000E1056"/>
    <w:rsid w:val="000E1383"/>
    <w:rsid w:val="000E1782"/>
    <w:rsid w:val="000E25DC"/>
    <w:rsid w:val="000E2D15"/>
    <w:rsid w:val="000E373B"/>
    <w:rsid w:val="000E43DA"/>
    <w:rsid w:val="000E461B"/>
    <w:rsid w:val="000E4D7E"/>
    <w:rsid w:val="000E5C18"/>
    <w:rsid w:val="000E5E7C"/>
    <w:rsid w:val="000E7D6E"/>
    <w:rsid w:val="000F0638"/>
    <w:rsid w:val="000F065D"/>
    <w:rsid w:val="000F0C57"/>
    <w:rsid w:val="000F222E"/>
    <w:rsid w:val="000F3537"/>
    <w:rsid w:val="000F4189"/>
    <w:rsid w:val="000F5019"/>
    <w:rsid w:val="000F5D52"/>
    <w:rsid w:val="001005BC"/>
    <w:rsid w:val="00100AD4"/>
    <w:rsid w:val="001012E6"/>
    <w:rsid w:val="00101416"/>
    <w:rsid w:val="00101C7C"/>
    <w:rsid w:val="00101EEB"/>
    <w:rsid w:val="0010318D"/>
    <w:rsid w:val="00103308"/>
    <w:rsid w:val="00104BB3"/>
    <w:rsid w:val="0010505F"/>
    <w:rsid w:val="001052D1"/>
    <w:rsid w:val="00105EFF"/>
    <w:rsid w:val="00106CBD"/>
    <w:rsid w:val="001105AC"/>
    <w:rsid w:val="001125AC"/>
    <w:rsid w:val="0011284C"/>
    <w:rsid w:val="00112DE4"/>
    <w:rsid w:val="00114C8D"/>
    <w:rsid w:val="00115ED3"/>
    <w:rsid w:val="001166C4"/>
    <w:rsid w:val="00116D91"/>
    <w:rsid w:val="0011769B"/>
    <w:rsid w:val="0011777C"/>
    <w:rsid w:val="0011777F"/>
    <w:rsid w:val="001179AA"/>
    <w:rsid w:val="00117BC6"/>
    <w:rsid w:val="00117DEC"/>
    <w:rsid w:val="00121C67"/>
    <w:rsid w:val="001237D0"/>
    <w:rsid w:val="00123A66"/>
    <w:rsid w:val="00124871"/>
    <w:rsid w:val="00125307"/>
    <w:rsid w:val="0012556C"/>
    <w:rsid w:val="001271B0"/>
    <w:rsid w:val="00127D84"/>
    <w:rsid w:val="001312B3"/>
    <w:rsid w:val="0013162B"/>
    <w:rsid w:val="00133286"/>
    <w:rsid w:val="00133296"/>
    <w:rsid w:val="00133446"/>
    <w:rsid w:val="001345F4"/>
    <w:rsid w:val="001364C4"/>
    <w:rsid w:val="00136F39"/>
    <w:rsid w:val="00140E94"/>
    <w:rsid w:val="00141EE0"/>
    <w:rsid w:val="001428D7"/>
    <w:rsid w:val="001431B9"/>
    <w:rsid w:val="00143676"/>
    <w:rsid w:val="00143971"/>
    <w:rsid w:val="00143C91"/>
    <w:rsid w:val="00144558"/>
    <w:rsid w:val="00144BE6"/>
    <w:rsid w:val="001452F8"/>
    <w:rsid w:val="0015037B"/>
    <w:rsid w:val="00150C75"/>
    <w:rsid w:val="00150F6B"/>
    <w:rsid w:val="001516EC"/>
    <w:rsid w:val="00151B81"/>
    <w:rsid w:val="00151C5B"/>
    <w:rsid w:val="00152238"/>
    <w:rsid w:val="001529CC"/>
    <w:rsid w:val="00152C74"/>
    <w:rsid w:val="0015413D"/>
    <w:rsid w:val="001544FD"/>
    <w:rsid w:val="0015457D"/>
    <w:rsid w:val="0015504C"/>
    <w:rsid w:val="00155733"/>
    <w:rsid w:val="001558FE"/>
    <w:rsid w:val="00157041"/>
    <w:rsid w:val="00157746"/>
    <w:rsid w:val="00160135"/>
    <w:rsid w:val="0016091F"/>
    <w:rsid w:val="00161D8A"/>
    <w:rsid w:val="00162A90"/>
    <w:rsid w:val="00163213"/>
    <w:rsid w:val="00163568"/>
    <w:rsid w:val="00164FE2"/>
    <w:rsid w:val="00166005"/>
    <w:rsid w:val="0017042A"/>
    <w:rsid w:val="00172303"/>
    <w:rsid w:val="001727B3"/>
    <w:rsid w:val="001738F1"/>
    <w:rsid w:val="0017461B"/>
    <w:rsid w:val="00175211"/>
    <w:rsid w:val="00175319"/>
    <w:rsid w:val="00175377"/>
    <w:rsid w:val="0017566C"/>
    <w:rsid w:val="00177542"/>
    <w:rsid w:val="00177872"/>
    <w:rsid w:val="00177926"/>
    <w:rsid w:val="00177C89"/>
    <w:rsid w:val="00180A72"/>
    <w:rsid w:val="0018111F"/>
    <w:rsid w:val="001824A1"/>
    <w:rsid w:val="001838C0"/>
    <w:rsid w:val="001869C9"/>
    <w:rsid w:val="00186A72"/>
    <w:rsid w:val="00186D14"/>
    <w:rsid w:val="0018731D"/>
    <w:rsid w:val="001876B4"/>
    <w:rsid w:val="00187CB2"/>
    <w:rsid w:val="00192445"/>
    <w:rsid w:val="00192A1B"/>
    <w:rsid w:val="00192BEC"/>
    <w:rsid w:val="001953E5"/>
    <w:rsid w:val="0019627D"/>
    <w:rsid w:val="00197BD7"/>
    <w:rsid w:val="001A029C"/>
    <w:rsid w:val="001A05AB"/>
    <w:rsid w:val="001A20CC"/>
    <w:rsid w:val="001A31B9"/>
    <w:rsid w:val="001A3841"/>
    <w:rsid w:val="001A4135"/>
    <w:rsid w:val="001A47A4"/>
    <w:rsid w:val="001A4DF3"/>
    <w:rsid w:val="001A62DD"/>
    <w:rsid w:val="001B312E"/>
    <w:rsid w:val="001B5DDF"/>
    <w:rsid w:val="001B6134"/>
    <w:rsid w:val="001B6238"/>
    <w:rsid w:val="001B6D20"/>
    <w:rsid w:val="001B78A6"/>
    <w:rsid w:val="001B7CE3"/>
    <w:rsid w:val="001C0428"/>
    <w:rsid w:val="001C0653"/>
    <w:rsid w:val="001C0A5B"/>
    <w:rsid w:val="001C0CDD"/>
    <w:rsid w:val="001C0F2A"/>
    <w:rsid w:val="001C14F4"/>
    <w:rsid w:val="001C1602"/>
    <w:rsid w:val="001C20FC"/>
    <w:rsid w:val="001C2B60"/>
    <w:rsid w:val="001C3B63"/>
    <w:rsid w:val="001C5176"/>
    <w:rsid w:val="001C5A55"/>
    <w:rsid w:val="001C5C76"/>
    <w:rsid w:val="001C6102"/>
    <w:rsid w:val="001C63CC"/>
    <w:rsid w:val="001D006A"/>
    <w:rsid w:val="001D1CC3"/>
    <w:rsid w:val="001D1D65"/>
    <w:rsid w:val="001D1FF7"/>
    <w:rsid w:val="001D2256"/>
    <w:rsid w:val="001D4301"/>
    <w:rsid w:val="001D45C3"/>
    <w:rsid w:val="001E0A09"/>
    <w:rsid w:val="001E2B8F"/>
    <w:rsid w:val="001E2D6C"/>
    <w:rsid w:val="001E3361"/>
    <w:rsid w:val="001E3A97"/>
    <w:rsid w:val="001E3AF1"/>
    <w:rsid w:val="001E4C11"/>
    <w:rsid w:val="001E5213"/>
    <w:rsid w:val="001E559A"/>
    <w:rsid w:val="001E55AF"/>
    <w:rsid w:val="001E56F0"/>
    <w:rsid w:val="001E6AE0"/>
    <w:rsid w:val="001E6CB9"/>
    <w:rsid w:val="001E7000"/>
    <w:rsid w:val="001E7468"/>
    <w:rsid w:val="001E78D8"/>
    <w:rsid w:val="001E7977"/>
    <w:rsid w:val="001E7ED0"/>
    <w:rsid w:val="001F0F8E"/>
    <w:rsid w:val="001F2189"/>
    <w:rsid w:val="001F2F18"/>
    <w:rsid w:val="001F3165"/>
    <w:rsid w:val="001F3B89"/>
    <w:rsid w:val="001F4C27"/>
    <w:rsid w:val="001F590A"/>
    <w:rsid w:val="001F5DB3"/>
    <w:rsid w:val="001F5E3E"/>
    <w:rsid w:val="001F683C"/>
    <w:rsid w:val="002008D7"/>
    <w:rsid w:val="00200E15"/>
    <w:rsid w:val="00200EA3"/>
    <w:rsid w:val="002015E2"/>
    <w:rsid w:val="002018AA"/>
    <w:rsid w:val="002024DC"/>
    <w:rsid w:val="0020343B"/>
    <w:rsid w:val="002034D7"/>
    <w:rsid w:val="002035EB"/>
    <w:rsid w:val="00203BE1"/>
    <w:rsid w:val="0020407D"/>
    <w:rsid w:val="00204474"/>
    <w:rsid w:val="002044B7"/>
    <w:rsid w:val="002046FD"/>
    <w:rsid w:val="0020542B"/>
    <w:rsid w:val="00205440"/>
    <w:rsid w:val="0020675F"/>
    <w:rsid w:val="0020689B"/>
    <w:rsid w:val="002071B0"/>
    <w:rsid w:val="00207AAC"/>
    <w:rsid w:val="00207B09"/>
    <w:rsid w:val="00210028"/>
    <w:rsid w:val="00210089"/>
    <w:rsid w:val="00210636"/>
    <w:rsid w:val="002108E5"/>
    <w:rsid w:val="002119F6"/>
    <w:rsid w:val="00212013"/>
    <w:rsid w:val="00212A3F"/>
    <w:rsid w:val="00212A42"/>
    <w:rsid w:val="002141C4"/>
    <w:rsid w:val="002171FE"/>
    <w:rsid w:val="002219D5"/>
    <w:rsid w:val="00221F95"/>
    <w:rsid w:val="00224529"/>
    <w:rsid w:val="00224951"/>
    <w:rsid w:val="002249F9"/>
    <w:rsid w:val="00224E92"/>
    <w:rsid w:val="00226BFF"/>
    <w:rsid w:val="00226D46"/>
    <w:rsid w:val="002273D7"/>
    <w:rsid w:val="0022797C"/>
    <w:rsid w:val="0023007E"/>
    <w:rsid w:val="00230741"/>
    <w:rsid w:val="00230962"/>
    <w:rsid w:val="002311B8"/>
    <w:rsid w:val="00231F6F"/>
    <w:rsid w:val="00232ACE"/>
    <w:rsid w:val="00233C53"/>
    <w:rsid w:val="002354DA"/>
    <w:rsid w:val="00235967"/>
    <w:rsid w:val="00237CB4"/>
    <w:rsid w:val="002418B2"/>
    <w:rsid w:val="00241AAF"/>
    <w:rsid w:val="002420E5"/>
    <w:rsid w:val="00242183"/>
    <w:rsid w:val="00243B98"/>
    <w:rsid w:val="00243DC4"/>
    <w:rsid w:val="002445EA"/>
    <w:rsid w:val="002455C5"/>
    <w:rsid w:val="00246F5B"/>
    <w:rsid w:val="00246FED"/>
    <w:rsid w:val="002476FC"/>
    <w:rsid w:val="00250456"/>
    <w:rsid w:val="00250775"/>
    <w:rsid w:val="002507C5"/>
    <w:rsid w:val="00250BB3"/>
    <w:rsid w:val="00250E28"/>
    <w:rsid w:val="002512BC"/>
    <w:rsid w:val="00251E5A"/>
    <w:rsid w:val="00251EDA"/>
    <w:rsid w:val="00252798"/>
    <w:rsid w:val="00253EBF"/>
    <w:rsid w:val="00254FFF"/>
    <w:rsid w:val="002555DC"/>
    <w:rsid w:val="00255E2D"/>
    <w:rsid w:val="0025607F"/>
    <w:rsid w:val="002562A9"/>
    <w:rsid w:val="00257BE9"/>
    <w:rsid w:val="0026045B"/>
    <w:rsid w:val="002609F9"/>
    <w:rsid w:val="002611E1"/>
    <w:rsid w:val="00261699"/>
    <w:rsid w:val="00263F48"/>
    <w:rsid w:val="002655D7"/>
    <w:rsid w:val="00267290"/>
    <w:rsid w:val="00267D27"/>
    <w:rsid w:val="002704F5"/>
    <w:rsid w:val="002710C2"/>
    <w:rsid w:val="002723C7"/>
    <w:rsid w:val="00273AAC"/>
    <w:rsid w:val="002754BF"/>
    <w:rsid w:val="002758FF"/>
    <w:rsid w:val="00276362"/>
    <w:rsid w:val="00276980"/>
    <w:rsid w:val="00276B17"/>
    <w:rsid w:val="00277736"/>
    <w:rsid w:val="00277F77"/>
    <w:rsid w:val="00280AAE"/>
    <w:rsid w:val="00280D0A"/>
    <w:rsid w:val="00281CBF"/>
    <w:rsid w:val="00283739"/>
    <w:rsid w:val="00283B3E"/>
    <w:rsid w:val="00283FC5"/>
    <w:rsid w:val="002845A0"/>
    <w:rsid w:val="00285075"/>
    <w:rsid w:val="002863F3"/>
    <w:rsid w:val="0028653D"/>
    <w:rsid w:val="00286AA0"/>
    <w:rsid w:val="00287A87"/>
    <w:rsid w:val="00287CE2"/>
    <w:rsid w:val="00290113"/>
    <w:rsid w:val="00290C75"/>
    <w:rsid w:val="00291AFE"/>
    <w:rsid w:val="00291BE2"/>
    <w:rsid w:val="00292877"/>
    <w:rsid w:val="002931CD"/>
    <w:rsid w:val="002931DE"/>
    <w:rsid w:val="00293587"/>
    <w:rsid w:val="0029364C"/>
    <w:rsid w:val="002940D3"/>
    <w:rsid w:val="00294A56"/>
    <w:rsid w:val="00294FA8"/>
    <w:rsid w:val="00297351"/>
    <w:rsid w:val="002A029A"/>
    <w:rsid w:val="002A071E"/>
    <w:rsid w:val="002A0E8C"/>
    <w:rsid w:val="002A1270"/>
    <w:rsid w:val="002A2BEB"/>
    <w:rsid w:val="002A34A4"/>
    <w:rsid w:val="002A3A68"/>
    <w:rsid w:val="002A468C"/>
    <w:rsid w:val="002A5890"/>
    <w:rsid w:val="002A6241"/>
    <w:rsid w:val="002B01DA"/>
    <w:rsid w:val="002B045B"/>
    <w:rsid w:val="002B04AE"/>
    <w:rsid w:val="002B12B5"/>
    <w:rsid w:val="002B1CF4"/>
    <w:rsid w:val="002B2886"/>
    <w:rsid w:val="002B2DBF"/>
    <w:rsid w:val="002B324A"/>
    <w:rsid w:val="002B43B7"/>
    <w:rsid w:val="002B4A32"/>
    <w:rsid w:val="002B5446"/>
    <w:rsid w:val="002B6162"/>
    <w:rsid w:val="002B678B"/>
    <w:rsid w:val="002B6980"/>
    <w:rsid w:val="002B787E"/>
    <w:rsid w:val="002B7F25"/>
    <w:rsid w:val="002C1F12"/>
    <w:rsid w:val="002C2869"/>
    <w:rsid w:val="002C3936"/>
    <w:rsid w:val="002C53AE"/>
    <w:rsid w:val="002C6959"/>
    <w:rsid w:val="002C6FB2"/>
    <w:rsid w:val="002C76AE"/>
    <w:rsid w:val="002C775C"/>
    <w:rsid w:val="002C77A9"/>
    <w:rsid w:val="002D0018"/>
    <w:rsid w:val="002D1BCB"/>
    <w:rsid w:val="002D1BED"/>
    <w:rsid w:val="002D2366"/>
    <w:rsid w:val="002D3068"/>
    <w:rsid w:val="002D34EB"/>
    <w:rsid w:val="002D3F40"/>
    <w:rsid w:val="002D4627"/>
    <w:rsid w:val="002D5E67"/>
    <w:rsid w:val="002D5F4F"/>
    <w:rsid w:val="002D65A5"/>
    <w:rsid w:val="002D67D8"/>
    <w:rsid w:val="002D7874"/>
    <w:rsid w:val="002E0677"/>
    <w:rsid w:val="002E0D5C"/>
    <w:rsid w:val="002E0FD6"/>
    <w:rsid w:val="002E1138"/>
    <w:rsid w:val="002E1A8B"/>
    <w:rsid w:val="002E2F61"/>
    <w:rsid w:val="002E3B37"/>
    <w:rsid w:val="002E51BF"/>
    <w:rsid w:val="002E51C3"/>
    <w:rsid w:val="002E555F"/>
    <w:rsid w:val="002E5806"/>
    <w:rsid w:val="002E5CF3"/>
    <w:rsid w:val="002E6CAA"/>
    <w:rsid w:val="002F0AE4"/>
    <w:rsid w:val="002F1E5A"/>
    <w:rsid w:val="002F240E"/>
    <w:rsid w:val="002F2841"/>
    <w:rsid w:val="002F29BA"/>
    <w:rsid w:val="002F2F19"/>
    <w:rsid w:val="002F3900"/>
    <w:rsid w:val="002F4949"/>
    <w:rsid w:val="002F58F0"/>
    <w:rsid w:val="002F5D06"/>
    <w:rsid w:val="002F5D8F"/>
    <w:rsid w:val="002F6F29"/>
    <w:rsid w:val="002F7045"/>
    <w:rsid w:val="0030001A"/>
    <w:rsid w:val="00300DD1"/>
    <w:rsid w:val="0030275B"/>
    <w:rsid w:val="00302B2B"/>
    <w:rsid w:val="0030387B"/>
    <w:rsid w:val="003038FD"/>
    <w:rsid w:val="0030394D"/>
    <w:rsid w:val="00304045"/>
    <w:rsid w:val="00304538"/>
    <w:rsid w:val="00304ED0"/>
    <w:rsid w:val="00306512"/>
    <w:rsid w:val="00306992"/>
    <w:rsid w:val="00310538"/>
    <w:rsid w:val="003107CA"/>
    <w:rsid w:val="0031206C"/>
    <w:rsid w:val="00312824"/>
    <w:rsid w:val="00313802"/>
    <w:rsid w:val="00313A21"/>
    <w:rsid w:val="00315055"/>
    <w:rsid w:val="00315CEC"/>
    <w:rsid w:val="0032122B"/>
    <w:rsid w:val="003224F1"/>
    <w:rsid w:val="003229E8"/>
    <w:rsid w:val="003255E2"/>
    <w:rsid w:val="00326F12"/>
    <w:rsid w:val="00326F6E"/>
    <w:rsid w:val="00327383"/>
    <w:rsid w:val="00327D43"/>
    <w:rsid w:val="00327DA5"/>
    <w:rsid w:val="00331314"/>
    <w:rsid w:val="003316AD"/>
    <w:rsid w:val="0033191C"/>
    <w:rsid w:val="00333976"/>
    <w:rsid w:val="003359AB"/>
    <w:rsid w:val="00335C11"/>
    <w:rsid w:val="00336285"/>
    <w:rsid w:val="00337BC1"/>
    <w:rsid w:val="00337F9A"/>
    <w:rsid w:val="00340262"/>
    <w:rsid w:val="003407AB"/>
    <w:rsid w:val="0034214A"/>
    <w:rsid w:val="00342A40"/>
    <w:rsid w:val="00342CBE"/>
    <w:rsid w:val="0034320F"/>
    <w:rsid w:val="00343B2E"/>
    <w:rsid w:val="003440D0"/>
    <w:rsid w:val="003443E2"/>
    <w:rsid w:val="003448DD"/>
    <w:rsid w:val="00346494"/>
    <w:rsid w:val="00346ABF"/>
    <w:rsid w:val="00346D5A"/>
    <w:rsid w:val="00347B40"/>
    <w:rsid w:val="003500D7"/>
    <w:rsid w:val="00350BE4"/>
    <w:rsid w:val="00351843"/>
    <w:rsid w:val="003541FB"/>
    <w:rsid w:val="0035425F"/>
    <w:rsid w:val="0035507A"/>
    <w:rsid w:val="0035594C"/>
    <w:rsid w:val="0035769A"/>
    <w:rsid w:val="00360AD8"/>
    <w:rsid w:val="00360F07"/>
    <w:rsid w:val="0036199A"/>
    <w:rsid w:val="00361DDD"/>
    <w:rsid w:val="00361F6C"/>
    <w:rsid w:val="003626E6"/>
    <w:rsid w:val="003639CD"/>
    <w:rsid w:val="0036581B"/>
    <w:rsid w:val="00365948"/>
    <w:rsid w:val="0036699F"/>
    <w:rsid w:val="0036722B"/>
    <w:rsid w:val="00367F9D"/>
    <w:rsid w:val="00370CC2"/>
    <w:rsid w:val="00371129"/>
    <w:rsid w:val="00372CFD"/>
    <w:rsid w:val="00373069"/>
    <w:rsid w:val="00374875"/>
    <w:rsid w:val="00374DA6"/>
    <w:rsid w:val="00375E6C"/>
    <w:rsid w:val="0037605E"/>
    <w:rsid w:val="00377560"/>
    <w:rsid w:val="0037789F"/>
    <w:rsid w:val="003812A9"/>
    <w:rsid w:val="003823D4"/>
    <w:rsid w:val="0038302B"/>
    <w:rsid w:val="00383280"/>
    <w:rsid w:val="00383456"/>
    <w:rsid w:val="0038449B"/>
    <w:rsid w:val="0038508F"/>
    <w:rsid w:val="003860B2"/>
    <w:rsid w:val="003866BE"/>
    <w:rsid w:val="00386F55"/>
    <w:rsid w:val="003877BB"/>
    <w:rsid w:val="003877BD"/>
    <w:rsid w:val="00387938"/>
    <w:rsid w:val="003930B0"/>
    <w:rsid w:val="00393243"/>
    <w:rsid w:val="00393F3B"/>
    <w:rsid w:val="00393FD1"/>
    <w:rsid w:val="003943AA"/>
    <w:rsid w:val="00395177"/>
    <w:rsid w:val="003952D3"/>
    <w:rsid w:val="003961BE"/>
    <w:rsid w:val="00397744"/>
    <w:rsid w:val="003A004E"/>
    <w:rsid w:val="003A3388"/>
    <w:rsid w:val="003A33C4"/>
    <w:rsid w:val="003A388C"/>
    <w:rsid w:val="003A3DE8"/>
    <w:rsid w:val="003A414A"/>
    <w:rsid w:val="003A4BE7"/>
    <w:rsid w:val="003A52F7"/>
    <w:rsid w:val="003A5E91"/>
    <w:rsid w:val="003A6FA4"/>
    <w:rsid w:val="003A7405"/>
    <w:rsid w:val="003B0330"/>
    <w:rsid w:val="003B0611"/>
    <w:rsid w:val="003B1BFD"/>
    <w:rsid w:val="003B7860"/>
    <w:rsid w:val="003B78EE"/>
    <w:rsid w:val="003B7A4D"/>
    <w:rsid w:val="003B7AB1"/>
    <w:rsid w:val="003B7AC7"/>
    <w:rsid w:val="003C05A8"/>
    <w:rsid w:val="003C08ED"/>
    <w:rsid w:val="003C0B54"/>
    <w:rsid w:val="003C18D8"/>
    <w:rsid w:val="003C2288"/>
    <w:rsid w:val="003C386C"/>
    <w:rsid w:val="003C3CFE"/>
    <w:rsid w:val="003C401E"/>
    <w:rsid w:val="003C4BD8"/>
    <w:rsid w:val="003C4D96"/>
    <w:rsid w:val="003C598B"/>
    <w:rsid w:val="003C777B"/>
    <w:rsid w:val="003C7E18"/>
    <w:rsid w:val="003D0EAE"/>
    <w:rsid w:val="003D0F41"/>
    <w:rsid w:val="003D1ABB"/>
    <w:rsid w:val="003D2D69"/>
    <w:rsid w:val="003D350E"/>
    <w:rsid w:val="003D5BF6"/>
    <w:rsid w:val="003D626D"/>
    <w:rsid w:val="003E024D"/>
    <w:rsid w:val="003E08AF"/>
    <w:rsid w:val="003E0A06"/>
    <w:rsid w:val="003E1193"/>
    <w:rsid w:val="003E1815"/>
    <w:rsid w:val="003E2D32"/>
    <w:rsid w:val="003E3523"/>
    <w:rsid w:val="003E4F28"/>
    <w:rsid w:val="003E51D1"/>
    <w:rsid w:val="003E5E7B"/>
    <w:rsid w:val="003E6E7D"/>
    <w:rsid w:val="003F0B90"/>
    <w:rsid w:val="003F122F"/>
    <w:rsid w:val="003F16D3"/>
    <w:rsid w:val="003F1EF4"/>
    <w:rsid w:val="003F1F62"/>
    <w:rsid w:val="003F2192"/>
    <w:rsid w:val="003F28C9"/>
    <w:rsid w:val="003F2934"/>
    <w:rsid w:val="003F2B18"/>
    <w:rsid w:val="003F3A1A"/>
    <w:rsid w:val="003F3AA4"/>
    <w:rsid w:val="003F3CC7"/>
    <w:rsid w:val="003F5A7B"/>
    <w:rsid w:val="003F5A81"/>
    <w:rsid w:val="003F6A1F"/>
    <w:rsid w:val="003F7C54"/>
    <w:rsid w:val="003F7EB8"/>
    <w:rsid w:val="00400C5D"/>
    <w:rsid w:val="00401006"/>
    <w:rsid w:val="00401E52"/>
    <w:rsid w:val="00403296"/>
    <w:rsid w:val="004035D9"/>
    <w:rsid w:val="004035F2"/>
    <w:rsid w:val="004045D8"/>
    <w:rsid w:val="0040605C"/>
    <w:rsid w:val="004076C0"/>
    <w:rsid w:val="00407BE1"/>
    <w:rsid w:val="00410437"/>
    <w:rsid w:val="00410FB4"/>
    <w:rsid w:val="00411B70"/>
    <w:rsid w:val="00412F3A"/>
    <w:rsid w:val="004130D1"/>
    <w:rsid w:val="004150FD"/>
    <w:rsid w:val="00415B8A"/>
    <w:rsid w:val="004165E7"/>
    <w:rsid w:val="004177C4"/>
    <w:rsid w:val="00417F85"/>
    <w:rsid w:val="00420700"/>
    <w:rsid w:val="00421DF5"/>
    <w:rsid w:val="00423B0B"/>
    <w:rsid w:val="00423B4C"/>
    <w:rsid w:val="004242F7"/>
    <w:rsid w:val="00426E3A"/>
    <w:rsid w:val="004277DF"/>
    <w:rsid w:val="00430542"/>
    <w:rsid w:val="004317F9"/>
    <w:rsid w:val="0043198A"/>
    <w:rsid w:val="00431A77"/>
    <w:rsid w:val="00431BFD"/>
    <w:rsid w:val="00432C50"/>
    <w:rsid w:val="00432F51"/>
    <w:rsid w:val="0043305E"/>
    <w:rsid w:val="004353AC"/>
    <w:rsid w:val="004363FE"/>
    <w:rsid w:val="004372DA"/>
    <w:rsid w:val="004373AA"/>
    <w:rsid w:val="004375C6"/>
    <w:rsid w:val="00437944"/>
    <w:rsid w:val="00437E97"/>
    <w:rsid w:val="00437FA9"/>
    <w:rsid w:val="00440D72"/>
    <w:rsid w:val="00441840"/>
    <w:rsid w:val="004418F2"/>
    <w:rsid w:val="004420F4"/>
    <w:rsid w:val="004421A4"/>
    <w:rsid w:val="00442AEA"/>
    <w:rsid w:val="00445E9B"/>
    <w:rsid w:val="004476C7"/>
    <w:rsid w:val="00450CE7"/>
    <w:rsid w:val="00451065"/>
    <w:rsid w:val="00452759"/>
    <w:rsid w:val="00452979"/>
    <w:rsid w:val="00452D16"/>
    <w:rsid w:val="00452FEB"/>
    <w:rsid w:val="00453B1A"/>
    <w:rsid w:val="00453F88"/>
    <w:rsid w:val="00454466"/>
    <w:rsid w:val="0045455A"/>
    <w:rsid w:val="00454EA4"/>
    <w:rsid w:val="00456C4D"/>
    <w:rsid w:val="00456E23"/>
    <w:rsid w:val="0045784E"/>
    <w:rsid w:val="00460A48"/>
    <w:rsid w:val="00461FC0"/>
    <w:rsid w:val="0046235E"/>
    <w:rsid w:val="00462B72"/>
    <w:rsid w:val="00463B40"/>
    <w:rsid w:val="00464CE3"/>
    <w:rsid w:val="004656C6"/>
    <w:rsid w:val="00465C4B"/>
    <w:rsid w:val="0046672B"/>
    <w:rsid w:val="00467313"/>
    <w:rsid w:val="00467358"/>
    <w:rsid w:val="0046791E"/>
    <w:rsid w:val="0047077C"/>
    <w:rsid w:val="004714E0"/>
    <w:rsid w:val="004724EF"/>
    <w:rsid w:val="00472723"/>
    <w:rsid w:val="00473F7C"/>
    <w:rsid w:val="00474E9A"/>
    <w:rsid w:val="004758EF"/>
    <w:rsid w:val="004765DB"/>
    <w:rsid w:val="00476E26"/>
    <w:rsid w:val="00476E40"/>
    <w:rsid w:val="00477F94"/>
    <w:rsid w:val="004802CD"/>
    <w:rsid w:val="00480B59"/>
    <w:rsid w:val="00480EA5"/>
    <w:rsid w:val="0048174F"/>
    <w:rsid w:val="00482086"/>
    <w:rsid w:val="004848D4"/>
    <w:rsid w:val="00484E8F"/>
    <w:rsid w:val="00485865"/>
    <w:rsid w:val="0048595A"/>
    <w:rsid w:val="00486EF5"/>
    <w:rsid w:val="004873E7"/>
    <w:rsid w:val="00487B81"/>
    <w:rsid w:val="00490829"/>
    <w:rsid w:val="00492619"/>
    <w:rsid w:val="0049422F"/>
    <w:rsid w:val="00494499"/>
    <w:rsid w:val="00494CAC"/>
    <w:rsid w:val="00494F09"/>
    <w:rsid w:val="00495770"/>
    <w:rsid w:val="0049638F"/>
    <w:rsid w:val="00497B5D"/>
    <w:rsid w:val="004A1998"/>
    <w:rsid w:val="004A2649"/>
    <w:rsid w:val="004A2DBE"/>
    <w:rsid w:val="004A46F0"/>
    <w:rsid w:val="004A4B7E"/>
    <w:rsid w:val="004A5287"/>
    <w:rsid w:val="004A52F5"/>
    <w:rsid w:val="004A53BC"/>
    <w:rsid w:val="004A788D"/>
    <w:rsid w:val="004A7DF5"/>
    <w:rsid w:val="004B2242"/>
    <w:rsid w:val="004B2D16"/>
    <w:rsid w:val="004B3BE1"/>
    <w:rsid w:val="004B4494"/>
    <w:rsid w:val="004B4E80"/>
    <w:rsid w:val="004B4ED9"/>
    <w:rsid w:val="004B5185"/>
    <w:rsid w:val="004B5604"/>
    <w:rsid w:val="004B613D"/>
    <w:rsid w:val="004B6A73"/>
    <w:rsid w:val="004B7B9C"/>
    <w:rsid w:val="004B7F09"/>
    <w:rsid w:val="004C0007"/>
    <w:rsid w:val="004C054B"/>
    <w:rsid w:val="004C0600"/>
    <w:rsid w:val="004C26BF"/>
    <w:rsid w:val="004C26F6"/>
    <w:rsid w:val="004C2D63"/>
    <w:rsid w:val="004C4DAF"/>
    <w:rsid w:val="004C4E7D"/>
    <w:rsid w:val="004C5580"/>
    <w:rsid w:val="004C569F"/>
    <w:rsid w:val="004C624E"/>
    <w:rsid w:val="004C724E"/>
    <w:rsid w:val="004C7951"/>
    <w:rsid w:val="004D045E"/>
    <w:rsid w:val="004D053B"/>
    <w:rsid w:val="004D06D9"/>
    <w:rsid w:val="004D096E"/>
    <w:rsid w:val="004D1AA8"/>
    <w:rsid w:val="004D2CE7"/>
    <w:rsid w:val="004D3C4A"/>
    <w:rsid w:val="004D3D55"/>
    <w:rsid w:val="004D502C"/>
    <w:rsid w:val="004D524A"/>
    <w:rsid w:val="004D53EE"/>
    <w:rsid w:val="004D56E2"/>
    <w:rsid w:val="004D628B"/>
    <w:rsid w:val="004D6379"/>
    <w:rsid w:val="004D6C21"/>
    <w:rsid w:val="004E06FE"/>
    <w:rsid w:val="004E0D77"/>
    <w:rsid w:val="004E17D7"/>
    <w:rsid w:val="004E1DD7"/>
    <w:rsid w:val="004E4D93"/>
    <w:rsid w:val="004E5617"/>
    <w:rsid w:val="004E5B54"/>
    <w:rsid w:val="004E6F2D"/>
    <w:rsid w:val="004E70E7"/>
    <w:rsid w:val="004E78A1"/>
    <w:rsid w:val="004F00A4"/>
    <w:rsid w:val="004F035F"/>
    <w:rsid w:val="004F1C61"/>
    <w:rsid w:val="004F1CC9"/>
    <w:rsid w:val="004F23CB"/>
    <w:rsid w:val="004F251F"/>
    <w:rsid w:val="004F4F0D"/>
    <w:rsid w:val="004F5414"/>
    <w:rsid w:val="004F5904"/>
    <w:rsid w:val="004F730B"/>
    <w:rsid w:val="004F7482"/>
    <w:rsid w:val="004F75E8"/>
    <w:rsid w:val="004F773B"/>
    <w:rsid w:val="00500C4E"/>
    <w:rsid w:val="00502B26"/>
    <w:rsid w:val="00504F0E"/>
    <w:rsid w:val="005053F7"/>
    <w:rsid w:val="0050541D"/>
    <w:rsid w:val="00505A6E"/>
    <w:rsid w:val="00506650"/>
    <w:rsid w:val="0051055A"/>
    <w:rsid w:val="0051239B"/>
    <w:rsid w:val="00512785"/>
    <w:rsid w:val="005129AB"/>
    <w:rsid w:val="005137E0"/>
    <w:rsid w:val="00514619"/>
    <w:rsid w:val="005157E5"/>
    <w:rsid w:val="005159EC"/>
    <w:rsid w:val="00515AA6"/>
    <w:rsid w:val="005160D9"/>
    <w:rsid w:val="00516C50"/>
    <w:rsid w:val="00520414"/>
    <w:rsid w:val="00521925"/>
    <w:rsid w:val="00521EB4"/>
    <w:rsid w:val="00521EB5"/>
    <w:rsid w:val="0052205F"/>
    <w:rsid w:val="005223B4"/>
    <w:rsid w:val="00522403"/>
    <w:rsid w:val="00522AC4"/>
    <w:rsid w:val="00522DF6"/>
    <w:rsid w:val="00525504"/>
    <w:rsid w:val="005255DB"/>
    <w:rsid w:val="005265DB"/>
    <w:rsid w:val="00526863"/>
    <w:rsid w:val="00526C3D"/>
    <w:rsid w:val="00526C51"/>
    <w:rsid w:val="00526D57"/>
    <w:rsid w:val="00530646"/>
    <w:rsid w:val="00530D93"/>
    <w:rsid w:val="00531004"/>
    <w:rsid w:val="005310C6"/>
    <w:rsid w:val="00531DA2"/>
    <w:rsid w:val="00534CC1"/>
    <w:rsid w:val="005353DA"/>
    <w:rsid w:val="00535BA5"/>
    <w:rsid w:val="00536500"/>
    <w:rsid w:val="00536A15"/>
    <w:rsid w:val="00536E33"/>
    <w:rsid w:val="00536FC8"/>
    <w:rsid w:val="005370D9"/>
    <w:rsid w:val="00537C67"/>
    <w:rsid w:val="00540F0F"/>
    <w:rsid w:val="00541C86"/>
    <w:rsid w:val="0054248E"/>
    <w:rsid w:val="00542553"/>
    <w:rsid w:val="00542D23"/>
    <w:rsid w:val="005432FA"/>
    <w:rsid w:val="00544AD9"/>
    <w:rsid w:val="00546ACF"/>
    <w:rsid w:val="005506EB"/>
    <w:rsid w:val="0055341E"/>
    <w:rsid w:val="00554C3E"/>
    <w:rsid w:val="00554C54"/>
    <w:rsid w:val="00554D1B"/>
    <w:rsid w:val="00554EDD"/>
    <w:rsid w:val="005551C7"/>
    <w:rsid w:val="00556309"/>
    <w:rsid w:val="0055664A"/>
    <w:rsid w:val="00556958"/>
    <w:rsid w:val="00556EB4"/>
    <w:rsid w:val="0055703B"/>
    <w:rsid w:val="00557523"/>
    <w:rsid w:val="005576CD"/>
    <w:rsid w:val="005611D7"/>
    <w:rsid w:val="005621FC"/>
    <w:rsid w:val="005628A1"/>
    <w:rsid w:val="00562E32"/>
    <w:rsid w:val="00563773"/>
    <w:rsid w:val="00563E52"/>
    <w:rsid w:val="005651C5"/>
    <w:rsid w:val="00566323"/>
    <w:rsid w:val="005720A6"/>
    <w:rsid w:val="00572916"/>
    <w:rsid w:val="00572BB4"/>
    <w:rsid w:val="00573912"/>
    <w:rsid w:val="0057530B"/>
    <w:rsid w:val="005753C7"/>
    <w:rsid w:val="00575681"/>
    <w:rsid w:val="00575702"/>
    <w:rsid w:val="00576798"/>
    <w:rsid w:val="00576EBB"/>
    <w:rsid w:val="00580850"/>
    <w:rsid w:val="005824F6"/>
    <w:rsid w:val="00582E10"/>
    <w:rsid w:val="0058410B"/>
    <w:rsid w:val="00584EC8"/>
    <w:rsid w:val="00585E4A"/>
    <w:rsid w:val="00587461"/>
    <w:rsid w:val="00587D17"/>
    <w:rsid w:val="0059004F"/>
    <w:rsid w:val="005902DF"/>
    <w:rsid w:val="00592A24"/>
    <w:rsid w:val="005939C7"/>
    <w:rsid w:val="0059453B"/>
    <w:rsid w:val="005945A0"/>
    <w:rsid w:val="00597FC6"/>
    <w:rsid w:val="005A012C"/>
    <w:rsid w:val="005A2506"/>
    <w:rsid w:val="005A2565"/>
    <w:rsid w:val="005A3222"/>
    <w:rsid w:val="005A3E21"/>
    <w:rsid w:val="005A54BC"/>
    <w:rsid w:val="005A5662"/>
    <w:rsid w:val="005A5CE5"/>
    <w:rsid w:val="005A60F0"/>
    <w:rsid w:val="005A6157"/>
    <w:rsid w:val="005A6179"/>
    <w:rsid w:val="005A7199"/>
    <w:rsid w:val="005A72D4"/>
    <w:rsid w:val="005A76DC"/>
    <w:rsid w:val="005A7871"/>
    <w:rsid w:val="005B0DF8"/>
    <w:rsid w:val="005B13E7"/>
    <w:rsid w:val="005B1E00"/>
    <w:rsid w:val="005B2CBB"/>
    <w:rsid w:val="005B3F08"/>
    <w:rsid w:val="005B428C"/>
    <w:rsid w:val="005B5803"/>
    <w:rsid w:val="005B7342"/>
    <w:rsid w:val="005C087C"/>
    <w:rsid w:val="005C2296"/>
    <w:rsid w:val="005C2A0D"/>
    <w:rsid w:val="005C39E2"/>
    <w:rsid w:val="005C4A28"/>
    <w:rsid w:val="005C4C45"/>
    <w:rsid w:val="005C4D7C"/>
    <w:rsid w:val="005C5CD5"/>
    <w:rsid w:val="005C5E52"/>
    <w:rsid w:val="005C64B1"/>
    <w:rsid w:val="005C6EBD"/>
    <w:rsid w:val="005C7997"/>
    <w:rsid w:val="005C7FD9"/>
    <w:rsid w:val="005D0B39"/>
    <w:rsid w:val="005D0B77"/>
    <w:rsid w:val="005D0BA8"/>
    <w:rsid w:val="005D1FD0"/>
    <w:rsid w:val="005D2753"/>
    <w:rsid w:val="005D2F6D"/>
    <w:rsid w:val="005D3FDF"/>
    <w:rsid w:val="005D5159"/>
    <w:rsid w:val="005D529B"/>
    <w:rsid w:val="005D5421"/>
    <w:rsid w:val="005D6E52"/>
    <w:rsid w:val="005D6E57"/>
    <w:rsid w:val="005D7425"/>
    <w:rsid w:val="005D7749"/>
    <w:rsid w:val="005E081C"/>
    <w:rsid w:val="005E0C2D"/>
    <w:rsid w:val="005E13E8"/>
    <w:rsid w:val="005E1815"/>
    <w:rsid w:val="005E2AB8"/>
    <w:rsid w:val="005E2BE8"/>
    <w:rsid w:val="005E30D9"/>
    <w:rsid w:val="005E3931"/>
    <w:rsid w:val="005E3EAB"/>
    <w:rsid w:val="005E59FA"/>
    <w:rsid w:val="005E68FF"/>
    <w:rsid w:val="005E74BD"/>
    <w:rsid w:val="005F009A"/>
    <w:rsid w:val="005F0DF8"/>
    <w:rsid w:val="005F11AC"/>
    <w:rsid w:val="005F123C"/>
    <w:rsid w:val="005F1672"/>
    <w:rsid w:val="005F1A97"/>
    <w:rsid w:val="005F3998"/>
    <w:rsid w:val="005F3D51"/>
    <w:rsid w:val="005F45E5"/>
    <w:rsid w:val="005F4FDC"/>
    <w:rsid w:val="005F54CF"/>
    <w:rsid w:val="005F5625"/>
    <w:rsid w:val="005F5C6E"/>
    <w:rsid w:val="005F5EE5"/>
    <w:rsid w:val="005F67D4"/>
    <w:rsid w:val="005F6A37"/>
    <w:rsid w:val="005F7382"/>
    <w:rsid w:val="005F7DFA"/>
    <w:rsid w:val="0060112D"/>
    <w:rsid w:val="00601ADB"/>
    <w:rsid w:val="006024BA"/>
    <w:rsid w:val="006035DC"/>
    <w:rsid w:val="0060527C"/>
    <w:rsid w:val="0060575B"/>
    <w:rsid w:val="00605B83"/>
    <w:rsid w:val="00606BBF"/>
    <w:rsid w:val="00607A35"/>
    <w:rsid w:val="00610562"/>
    <w:rsid w:val="0061138D"/>
    <w:rsid w:val="0061152D"/>
    <w:rsid w:val="00611CCF"/>
    <w:rsid w:val="00612965"/>
    <w:rsid w:val="00612B02"/>
    <w:rsid w:val="006137A8"/>
    <w:rsid w:val="00613B4F"/>
    <w:rsid w:val="006146FC"/>
    <w:rsid w:val="00615BED"/>
    <w:rsid w:val="0061715D"/>
    <w:rsid w:val="006178C3"/>
    <w:rsid w:val="00617BF3"/>
    <w:rsid w:val="00620098"/>
    <w:rsid w:val="006217C3"/>
    <w:rsid w:val="00623070"/>
    <w:rsid w:val="00623506"/>
    <w:rsid w:val="00623C27"/>
    <w:rsid w:val="00623DA1"/>
    <w:rsid w:val="00624162"/>
    <w:rsid w:val="00624CBB"/>
    <w:rsid w:val="00624DEC"/>
    <w:rsid w:val="006250E5"/>
    <w:rsid w:val="0062586C"/>
    <w:rsid w:val="00627734"/>
    <w:rsid w:val="00627770"/>
    <w:rsid w:val="0063035C"/>
    <w:rsid w:val="00630772"/>
    <w:rsid w:val="0063081F"/>
    <w:rsid w:val="00630A55"/>
    <w:rsid w:val="00630B64"/>
    <w:rsid w:val="00630EF4"/>
    <w:rsid w:val="00631090"/>
    <w:rsid w:val="00631099"/>
    <w:rsid w:val="00631C06"/>
    <w:rsid w:val="00632852"/>
    <w:rsid w:val="00632B25"/>
    <w:rsid w:val="00634FB9"/>
    <w:rsid w:val="0063500F"/>
    <w:rsid w:val="00636869"/>
    <w:rsid w:val="00636F4F"/>
    <w:rsid w:val="0064231A"/>
    <w:rsid w:val="00642442"/>
    <w:rsid w:val="00642EA0"/>
    <w:rsid w:val="00642EC5"/>
    <w:rsid w:val="0064321B"/>
    <w:rsid w:val="00644ADF"/>
    <w:rsid w:val="00645180"/>
    <w:rsid w:val="00645C4E"/>
    <w:rsid w:val="00650866"/>
    <w:rsid w:val="00651153"/>
    <w:rsid w:val="00651BF7"/>
    <w:rsid w:val="006521AC"/>
    <w:rsid w:val="00652C0E"/>
    <w:rsid w:val="00654134"/>
    <w:rsid w:val="00654A86"/>
    <w:rsid w:val="00655E42"/>
    <w:rsid w:val="006561A9"/>
    <w:rsid w:val="00656289"/>
    <w:rsid w:val="00657AEC"/>
    <w:rsid w:val="006606EF"/>
    <w:rsid w:val="00661182"/>
    <w:rsid w:val="006612D8"/>
    <w:rsid w:val="00661850"/>
    <w:rsid w:val="00661ED5"/>
    <w:rsid w:val="006634A0"/>
    <w:rsid w:val="00663B37"/>
    <w:rsid w:val="00664BF2"/>
    <w:rsid w:val="00664EAF"/>
    <w:rsid w:val="006658C0"/>
    <w:rsid w:val="00666173"/>
    <w:rsid w:val="00666229"/>
    <w:rsid w:val="006668FA"/>
    <w:rsid w:val="00666F33"/>
    <w:rsid w:val="00667020"/>
    <w:rsid w:val="00667FF0"/>
    <w:rsid w:val="0067070C"/>
    <w:rsid w:val="00670BC7"/>
    <w:rsid w:val="0067278D"/>
    <w:rsid w:val="00673476"/>
    <w:rsid w:val="00673ADE"/>
    <w:rsid w:val="00673C9A"/>
    <w:rsid w:val="006757FE"/>
    <w:rsid w:val="0067593F"/>
    <w:rsid w:val="00675AAF"/>
    <w:rsid w:val="00676706"/>
    <w:rsid w:val="0067724C"/>
    <w:rsid w:val="006772E1"/>
    <w:rsid w:val="0067794A"/>
    <w:rsid w:val="00680B48"/>
    <w:rsid w:val="00681C51"/>
    <w:rsid w:val="00681F61"/>
    <w:rsid w:val="00683149"/>
    <w:rsid w:val="00684F77"/>
    <w:rsid w:val="00687A5D"/>
    <w:rsid w:val="00690C19"/>
    <w:rsid w:val="00691402"/>
    <w:rsid w:val="00691A23"/>
    <w:rsid w:val="006921D7"/>
    <w:rsid w:val="00693291"/>
    <w:rsid w:val="00693620"/>
    <w:rsid w:val="0069416D"/>
    <w:rsid w:val="0069502E"/>
    <w:rsid w:val="0069525A"/>
    <w:rsid w:val="00695EF5"/>
    <w:rsid w:val="00696752"/>
    <w:rsid w:val="0069738F"/>
    <w:rsid w:val="00697758"/>
    <w:rsid w:val="006A0C64"/>
    <w:rsid w:val="006A10D2"/>
    <w:rsid w:val="006A12E8"/>
    <w:rsid w:val="006A243A"/>
    <w:rsid w:val="006A28ED"/>
    <w:rsid w:val="006A3532"/>
    <w:rsid w:val="006A3609"/>
    <w:rsid w:val="006A48D8"/>
    <w:rsid w:val="006A4F75"/>
    <w:rsid w:val="006A56CC"/>
    <w:rsid w:val="006A5EEE"/>
    <w:rsid w:val="006A6A26"/>
    <w:rsid w:val="006A76BC"/>
    <w:rsid w:val="006A7FF1"/>
    <w:rsid w:val="006B0967"/>
    <w:rsid w:val="006B09E1"/>
    <w:rsid w:val="006B191B"/>
    <w:rsid w:val="006B1995"/>
    <w:rsid w:val="006B215D"/>
    <w:rsid w:val="006B38D6"/>
    <w:rsid w:val="006B3D1E"/>
    <w:rsid w:val="006B3F54"/>
    <w:rsid w:val="006B58FC"/>
    <w:rsid w:val="006B592F"/>
    <w:rsid w:val="006B79E7"/>
    <w:rsid w:val="006C133C"/>
    <w:rsid w:val="006C1777"/>
    <w:rsid w:val="006C2DE7"/>
    <w:rsid w:val="006C5245"/>
    <w:rsid w:val="006C54E1"/>
    <w:rsid w:val="006C633F"/>
    <w:rsid w:val="006C6706"/>
    <w:rsid w:val="006C6781"/>
    <w:rsid w:val="006C6E2B"/>
    <w:rsid w:val="006C6F58"/>
    <w:rsid w:val="006C6FDA"/>
    <w:rsid w:val="006C718A"/>
    <w:rsid w:val="006C77DC"/>
    <w:rsid w:val="006C79C9"/>
    <w:rsid w:val="006D0544"/>
    <w:rsid w:val="006D16A9"/>
    <w:rsid w:val="006D1FE2"/>
    <w:rsid w:val="006D2350"/>
    <w:rsid w:val="006D315E"/>
    <w:rsid w:val="006D3617"/>
    <w:rsid w:val="006D3743"/>
    <w:rsid w:val="006D3B11"/>
    <w:rsid w:val="006D5C11"/>
    <w:rsid w:val="006D5EE3"/>
    <w:rsid w:val="006E16B1"/>
    <w:rsid w:val="006E25AD"/>
    <w:rsid w:val="006E2EA7"/>
    <w:rsid w:val="006E3702"/>
    <w:rsid w:val="006E3B35"/>
    <w:rsid w:val="006E3F04"/>
    <w:rsid w:val="006E4DD2"/>
    <w:rsid w:val="006E5189"/>
    <w:rsid w:val="006E5CFE"/>
    <w:rsid w:val="006E5E1E"/>
    <w:rsid w:val="006E6738"/>
    <w:rsid w:val="006E709C"/>
    <w:rsid w:val="006E7DF5"/>
    <w:rsid w:val="006E7E45"/>
    <w:rsid w:val="006F0049"/>
    <w:rsid w:val="006F0190"/>
    <w:rsid w:val="006F0CDD"/>
    <w:rsid w:val="006F0CEF"/>
    <w:rsid w:val="006F0D2B"/>
    <w:rsid w:val="006F1924"/>
    <w:rsid w:val="006F2986"/>
    <w:rsid w:val="006F34CC"/>
    <w:rsid w:val="006F378B"/>
    <w:rsid w:val="006F3F51"/>
    <w:rsid w:val="006F3FFD"/>
    <w:rsid w:val="006F4987"/>
    <w:rsid w:val="006F51B5"/>
    <w:rsid w:val="006F5533"/>
    <w:rsid w:val="006F682B"/>
    <w:rsid w:val="006F7709"/>
    <w:rsid w:val="007005FC"/>
    <w:rsid w:val="00703305"/>
    <w:rsid w:val="00704CBD"/>
    <w:rsid w:val="00704EC5"/>
    <w:rsid w:val="00704F61"/>
    <w:rsid w:val="0070596D"/>
    <w:rsid w:val="00706172"/>
    <w:rsid w:val="007062E3"/>
    <w:rsid w:val="00706C3D"/>
    <w:rsid w:val="00706CC0"/>
    <w:rsid w:val="00710AF8"/>
    <w:rsid w:val="00711011"/>
    <w:rsid w:val="00712030"/>
    <w:rsid w:val="0071258A"/>
    <w:rsid w:val="00713BE0"/>
    <w:rsid w:val="00713CA6"/>
    <w:rsid w:val="00714BE5"/>
    <w:rsid w:val="00716EF2"/>
    <w:rsid w:val="00717A47"/>
    <w:rsid w:val="00717C30"/>
    <w:rsid w:val="00721443"/>
    <w:rsid w:val="00721982"/>
    <w:rsid w:val="00721F7F"/>
    <w:rsid w:val="00722176"/>
    <w:rsid w:val="00722866"/>
    <w:rsid w:val="00722F5D"/>
    <w:rsid w:val="00723292"/>
    <w:rsid w:val="0072330B"/>
    <w:rsid w:val="00723854"/>
    <w:rsid w:val="00724B5E"/>
    <w:rsid w:val="007250D9"/>
    <w:rsid w:val="00725A26"/>
    <w:rsid w:val="00725F25"/>
    <w:rsid w:val="00725F8F"/>
    <w:rsid w:val="007260CE"/>
    <w:rsid w:val="007264CF"/>
    <w:rsid w:val="007267B9"/>
    <w:rsid w:val="00726AC5"/>
    <w:rsid w:val="0072780F"/>
    <w:rsid w:val="0073025E"/>
    <w:rsid w:val="00730772"/>
    <w:rsid w:val="00731C85"/>
    <w:rsid w:val="00732A58"/>
    <w:rsid w:val="00733B14"/>
    <w:rsid w:val="00733D84"/>
    <w:rsid w:val="00733FA9"/>
    <w:rsid w:val="00734762"/>
    <w:rsid w:val="0073508E"/>
    <w:rsid w:val="00735404"/>
    <w:rsid w:val="00735BA8"/>
    <w:rsid w:val="00735FCD"/>
    <w:rsid w:val="00736278"/>
    <w:rsid w:val="00736445"/>
    <w:rsid w:val="0073689A"/>
    <w:rsid w:val="00736DE5"/>
    <w:rsid w:val="007372A3"/>
    <w:rsid w:val="00737CA8"/>
    <w:rsid w:val="00740C8E"/>
    <w:rsid w:val="00741C73"/>
    <w:rsid w:val="00742891"/>
    <w:rsid w:val="00743E9B"/>
    <w:rsid w:val="0074430C"/>
    <w:rsid w:val="007446FD"/>
    <w:rsid w:val="00745F44"/>
    <w:rsid w:val="00750469"/>
    <w:rsid w:val="00750D1C"/>
    <w:rsid w:val="00751EE8"/>
    <w:rsid w:val="007520F9"/>
    <w:rsid w:val="00754336"/>
    <w:rsid w:val="0075508B"/>
    <w:rsid w:val="00755146"/>
    <w:rsid w:val="007559AF"/>
    <w:rsid w:val="00755E06"/>
    <w:rsid w:val="007564E7"/>
    <w:rsid w:val="00760C24"/>
    <w:rsid w:val="0076107E"/>
    <w:rsid w:val="007616F2"/>
    <w:rsid w:val="00761AA8"/>
    <w:rsid w:val="0076207A"/>
    <w:rsid w:val="007626E0"/>
    <w:rsid w:val="00763E28"/>
    <w:rsid w:val="00764306"/>
    <w:rsid w:val="00764DAF"/>
    <w:rsid w:val="007657BA"/>
    <w:rsid w:val="007679DA"/>
    <w:rsid w:val="0077101E"/>
    <w:rsid w:val="0077168F"/>
    <w:rsid w:val="00771E6F"/>
    <w:rsid w:val="00772267"/>
    <w:rsid w:val="007728F5"/>
    <w:rsid w:val="00772A10"/>
    <w:rsid w:val="0077308C"/>
    <w:rsid w:val="007730AC"/>
    <w:rsid w:val="00773D41"/>
    <w:rsid w:val="00773E36"/>
    <w:rsid w:val="0077479F"/>
    <w:rsid w:val="0077506F"/>
    <w:rsid w:val="007760CC"/>
    <w:rsid w:val="007801AD"/>
    <w:rsid w:val="007805C5"/>
    <w:rsid w:val="00780952"/>
    <w:rsid w:val="00780ABA"/>
    <w:rsid w:val="007811CD"/>
    <w:rsid w:val="0078348E"/>
    <w:rsid w:val="00783BD7"/>
    <w:rsid w:val="00783DBB"/>
    <w:rsid w:val="007842EE"/>
    <w:rsid w:val="00784787"/>
    <w:rsid w:val="007849A7"/>
    <w:rsid w:val="00784A43"/>
    <w:rsid w:val="007850CE"/>
    <w:rsid w:val="00785F63"/>
    <w:rsid w:val="00786707"/>
    <w:rsid w:val="00786961"/>
    <w:rsid w:val="00786D9F"/>
    <w:rsid w:val="00786E4D"/>
    <w:rsid w:val="007874FC"/>
    <w:rsid w:val="0079120C"/>
    <w:rsid w:val="00791B5F"/>
    <w:rsid w:val="007931F8"/>
    <w:rsid w:val="00793A35"/>
    <w:rsid w:val="00793A46"/>
    <w:rsid w:val="00794295"/>
    <w:rsid w:val="00794618"/>
    <w:rsid w:val="007952E1"/>
    <w:rsid w:val="00795A15"/>
    <w:rsid w:val="00795C96"/>
    <w:rsid w:val="00795EE9"/>
    <w:rsid w:val="00795F1E"/>
    <w:rsid w:val="0079672F"/>
    <w:rsid w:val="0079717C"/>
    <w:rsid w:val="00797DB2"/>
    <w:rsid w:val="007A0B7C"/>
    <w:rsid w:val="007A2643"/>
    <w:rsid w:val="007A317C"/>
    <w:rsid w:val="007A3D2B"/>
    <w:rsid w:val="007A4222"/>
    <w:rsid w:val="007A468B"/>
    <w:rsid w:val="007A47CC"/>
    <w:rsid w:val="007A50DA"/>
    <w:rsid w:val="007A56CF"/>
    <w:rsid w:val="007A5719"/>
    <w:rsid w:val="007A57DD"/>
    <w:rsid w:val="007A721A"/>
    <w:rsid w:val="007B028E"/>
    <w:rsid w:val="007B063D"/>
    <w:rsid w:val="007B0CAE"/>
    <w:rsid w:val="007B0CDA"/>
    <w:rsid w:val="007B13FA"/>
    <w:rsid w:val="007B1945"/>
    <w:rsid w:val="007B1B7C"/>
    <w:rsid w:val="007B1D7F"/>
    <w:rsid w:val="007B25AF"/>
    <w:rsid w:val="007B2D2C"/>
    <w:rsid w:val="007B3342"/>
    <w:rsid w:val="007B4A61"/>
    <w:rsid w:val="007B627E"/>
    <w:rsid w:val="007B7B92"/>
    <w:rsid w:val="007C1C71"/>
    <w:rsid w:val="007C206F"/>
    <w:rsid w:val="007C2CF1"/>
    <w:rsid w:val="007C3900"/>
    <w:rsid w:val="007C39C0"/>
    <w:rsid w:val="007C430F"/>
    <w:rsid w:val="007C5A47"/>
    <w:rsid w:val="007C623E"/>
    <w:rsid w:val="007C67FD"/>
    <w:rsid w:val="007C76A2"/>
    <w:rsid w:val="007C7CA3"/>
    <w:rsid w:val="007D068A"/>
    <w:rsid w:val="007D130B"/>
    <w:rsid w:val="007D2466"/>
    <w:rsid w:val="007D29EE"/>
    <w:rsid w:val="007D3361"/>
    <w:rsid w:val="007D4195"/>
    <w:rsid w:val="007D6F44"/>
    <w:rsid w:val="007E01A6"/>
    <w:rsid w:val="007E03E2"/>
    <w:rsid w:val="007E04C0"/>
    <w:rsid w:val="007E11B9"/>
    <w:rsid w:val="007E1457"/>
    <w:rsid w:val="007E1F8D"/>
    <w:rsid w:val="007E3970"/>
    <w:rsid w:val="007E4448"/>
    <w:rsid w:val="007E4B70"/>
    <w:rsid w:val="007E5921"/>
    <w:rsid w:val="007E5BA0"/>
    <w:rsid w:val="007E65F2"/>
    <w:rsid w:val="007F018C"/>
    <w:rsid w:val="007F1EAB"/>
    <w:rsid w:val="007F2C9A"/>
    <w:rsid w:val="007F3073"/>
    <w:rsid w:val="007F408D"/>
    <w:rsid w:val="007F4357"/>
    <w:rsid w:val="007F4721"/>
    <w:rsid w:val="007F509B"/>
    <w:rsid w:val="007F579D"/>
    <w:rsid w:val="007F58E5"/>
    <w:rsid w:val="007F5C12"/>
    <w:rsid w:val="007F6B33"/>
    <w:rsid w:val="007F772C"/>
    <w:rsid w:val="007F781E"/>
    <w:rsid w:val="007F79CD"/>
    <w:rsid w:val="007F7E69"/>
    <w:rsid w:val="0080006B"/>
    <w:rsid w:val="008010D3"/>
    <w:rsid w:val="00801C86"/>
    <w:rsid w:val="00801CB0"/>
    <w:rsid w:val="00802460"/>
    <w:rsid w:val="0080259C"/>
    <w:rsid w:val="0080269D"/>
    <w:rsid w:val="0080602B"/>
    <w:rsid w:val="00806C01"/>
    <w:rsid w:val="0080769D"/>
    <w:rsid w:val="00810AF0"/>
    <w:rsid w:val="0081145A"/>
    <w:rsid w:val="008115F9"/>
    <w:rsid w:val="008127EC"/>
    <w:rsid w:val="00812A2A"/>
    <w:rsid w:val="00813BE8"/>
    <w:rsid w:val="00814EBD"/>
    <w:rsid w:val="00815123"/>
    <w:rsid w:val="00815766"/>
    <w:rsid w:val="0081697E"/>
    <w:rsid w:val="00820612"/>
    <w:rsid w:val="00820698"/>
    <w:rsid w:val="00821684"/>
    <w:rsid w:val="00822522"/>
    <w:rsid w:val="008229B8"/>
    <w:rsid w:val="0082430B"/>
    <w:rsid w:val="00824715"/>
    <w:rsid w:val="00824B13"/>
    <w:rsid w:val="00824CA4"/>
    <w:rsid w:val="00824D70"/>
    <w:rsid w:val="00825327"/>
    <w:rsid w:val="00825579"/>
    <w:rsid w:val="008268CC"/>
    <w:rsid w:val="00826ACC"/>
    <w:rsid w:val="00826BF5"/>
    <w:rsid w:val="00827200"/>
    <w:rsid w:val="00827A1E"/>
    <w:rsid w:val="008304DE"/>
    <w:rsid w:val="00830980"/>
    <w:rsid w:val="00831846"/>
    <w:rsid w:val="00831D72"/>
    <w:rsid w:val="008324DD"/>
    <w:rsid w:val="00834001"/>
    <w:rsid w:val="008340F1"/>
    <w:rsid w:val="008344B5"/>
    <w:rsid w:val="00834C55"/>
    <w:rsid w:val="00834D04"/>
    <w:rsid w:val="00835DBF"/>
    <w:rsid w:val="00836B5D"/>
    <w:rsid w:val="00837369"/>
    <w:rsid w:val="0084084E"/>
    <w:rsid w:val="00841C2A"/>
    <w:rsid w:val="00842A05"/>
    <w:rsid w:val="00843910"/>
    <w:rsid w:val="00843D74"/>
    <w:rsid w:val="008443CE"/>
    <w:rsid w:val="0084510F"/>
    <w:rsid w:val="0084597C"/>
    <w:rsid w:val="008461CA"/>
    <w:rsid w:val="00846482"/>
    <w:rsid w:val="0084671A"/>
    <w:rsid w:val="008468AF"/>
    <w:rsid w:val="00846D11"/>
    <w:rsid w:val="00850BF9"/>
    <w:rsid w:val="00850EB0"/>
    <w:rsid w:val="0085136C"/>
    <w:rsid w:val="008520AF"/>
    <w:rsid w:val="00853A0F"/>
    <w:rsid w:val="00853DE4"/>
    <w:rsid w:val="00854DB9"/>
    <w:rsid w:val="0085539C"/>
    <w:rsid w:val="00855730"/>
    <w:rsid w:val="00856FF3"/>
    <w:rsid w:val="008600C9"/>
    <w:rsid w:val="0086041C"/>
    <w:rsid w:val="00860D20"/>
    <w:rsid w:val="00860E06"/>
    <w:rsid w:val="0086100C"/>
    <w:rsid w:val="008635AE"/>
    <w:rsid w:val="008646BC"/>
    <w:rsid w:val="008647E9"/>
    <w:rsid w:val="00864968"/>
    <w:rsid w:val="00864A2A"/>
    <w:rsid w:val="00864D87"/>
    <w:rsid w:val="00865D40"/>
    <w:rsid w:val="00865E10"/>
    <w:rsid w:val="0086666B"/>
    <w:rsid w:val="008666FB"/>
    <w:rsid w:val="00870582"/>
    <w:rsid w:val="00870C65"/>
    <w:rsid w:val="008718A2"/>
    <w:rsid w:val="008720D6"/>
    <w:rsid w:val="008727C1"/>
    <w:rsid w:val="008733CF"/>
    <w:rsid w:val="00873953"/>
    <w:rsid w:val="00873A53"/>
    <w:rsid w:val="008749C6"/>
    <w:rsid w:val="008749FE"/>
    <w:rsid w:val="00875189"/>
    <w:rsid w:val="00875351"/>
    <w:rsid w:val="00876BD7"/>
    <w:rsid w:val="0087727D"/>
    <w:rsid w:val="0087775B"/>
    <w:rsid w:val="00877DE9"/>
    <w:rsid w:val="00881297"/>
    <w:rsid w:val="00881CFE"/>
    <w:rsid w:val="00882168"/>
    <w:rsid w:val="00883C89"/>
    <w:rsid w:val="00884424"/>
    <w:rsid w:val="00884B2E"/>
    <w:rsid w:val="00885AE0"/>
    <w:rsid w:val="00885DF9"/>
    <w:rsid w:val="00885EAF"/>
    <w:rsid w:val="008873CC"/>
    <w:rsid w:val="00890430"/>
    <w:rsid w:val="00890723"/>
    <w:rsid w:val="00891D9A"/>
    <w:rsid w:val="0089243F"/>
    <w:rsid w:val="00893012"/>
    <w:rsid w:val="008936A5"/>
    <w:rsid w:val="008938A5"/>
    <w:rsid w:val="00894494"/>
    <w:rsid w:val="008944DD"/>
    <w:rsid w:val="0089619C"/>
    <w:rsid w:val="0089685C"/>
    <w:rsid w:val="008972EC"/>
    <w:rsid w:val="008A02F7"/>
    <w:rsid w:val="008A0A2C"/>
    <w:rsid w:val="008A18B3"/>
    <w:rsid w:val="008A213B"/>
    <w:rsid w:val="008A270B"/>
    <w:rsid w:val="008A2A26"/>
    <w:rsid w:val="008A41FB"/>
    <w:rsid w:val="008A51C5"/>
    <w:rsid w:val="008A5F24"/>
    <w:rsid w:val="008A74B3"/>
    <w:rsid w:val="008A7559"/>
    <w:rsid w:val="008B030E"/>
    <w:rsid w:val="008B09DF"/>
    <w:rsid w:val="008B0B14"/>
    <w:rsid w:val="008B18F7"/>
    <w:rsid w:val="008B1C4E"/>
    <w:rsid w:val="008B21E3"/>
    <w:rsid w:val="008B2298"/>
    <w:rsid w:val="008B31AF"/>
    <w:rsid w:val="008B386D"/>
    <w:rsid w:val="008B3B3F"/>
    <w:rsid w:val="008B4462"/>
    <w:rsid w:val="008B5C15"/>
    <w:rsid w:val="008B5DC6"/>
    <w:rsid w:val="008B62F1"/>
    <w:rsid w:val="008B7E8C"/>
    <w:rsid w:val="008C0863"/>
    <w:rsid w:val="008C1888"/>
    <w:rsid w:val="008C1EC2"/>
    <w:rsid w:val="008C481F"/>
    <w:rsid w:val="008C5985"/>
    <w:rsid w:val="008C73A4"/>
    <w:rsid w:val="008D03B4"/>
    <w:rsid w:val="008D14AB"/>
    <w:rsid w:val="008D165A"/>
    <w:rsid w:val="008D1C28"/>
    <w:rsid w:val="008D1EE1"/>
    <w:rsid w:val="008D21E3"/>
    <w:rsid w:val="008D3B65"/>
    <w:rsid w:val="008D3EAF"/>
    <w:rsid w:val="008D5FF7"/>
    <w:rsid w:val="008D628E"/>
    <w:rsid w:val="008D6C06"/>
    <w:rsid w:val="008D6DEA"/>
    <w:rsid w:val="008D7E18"/>
    <w:rsid w:val="008D7EF0"/>
    <w:rsid w:val="008E3698"/>
    <w:rsid w:val="008E3C44"/>
    <w:rsid w:val="008E3DB1"/>
    <w:rsid w:val="008E42BD"/>
    <w:rsid w:val="008E4523"/>
    <w:rsid w:val="008E4723"/>
    <w:rsid w:val="008E4996"/>
    <w:rsid w:val="008E4B9B"/>
    <w:rsid w:val="008E4CD2"/>
    <w:rsid w:val="008E646D"/>
    <w:rsid w:val="008E6F39"/>
    <w:rsid w:val="008F18EF"/>
    <w:rsid w:val="008F1F77"/>
    <w:rsid w:val="008F3850"/>
    <w:rsid w:val="008F42C1"/>
    <w:rsid w:val="008F47F0"/>
    <w:rsid w:val="008F5420"/>
    <w:rsid w:val="008F565A"/>
    <w:rsid w:val="008F5B4F"/>
    <w:rsid w:val="008F6B4F"/>
    <w:rsid w:val="008F6F5A"/>
    <w:rsid w:val="008F7990"/>
    <w:rsid w:val="00900312"/>
    <w:rsid w:val="0090241E"/>
    <w:rsid w:val="009049F0"/>
    <w:rsid w:val="00910406"/>
    <w:rsid w:val="00910468"/>
    <w:rsid w:val="00911980"/>
    <w:rsid w:val="009120F5"/>
    <w:rsid w:val="0091276D"/>
    <w:rsid w:val="00913A05"/>
    <w:rsid w:val="00913DE1"/>
    <w:rsid w:val="00914CD3"/>
    <w:rsid w:val="00914EB7"/>
    <w:rsid w:val="00915012"/>
    <w:rsid w:val="00917671"/>
    <w:rsid w:val="00920111"/>
    <w:rsid w:val="009203CF"/>
    <w:rsid w:val="0092370F"/>
    <w:rsid w:val="00923931"/>
    <w:rsid w:val="00923BC4"/>
    <w:rsid w:val="00923C84"/>
    <w:rsid w:val="00924088"/>
    <w:rsid w:val="009252F1"/>
    <w:rsid w:val="009255AB"/>
    <w:rsid w:val="00926DCA"/>
    <w:rsid w:val="00927FBA"/>
    <w:rsid w:val="00930309"/>
    <w:rsid w:val="00930A49"/>
    <w:rsid w:val="00931B72"/>
    <w:rsid w:val="00931E45"/>
    <w:rsid w:val="0093275C"/>
    <w:rsid w:val="00933EBA"/>
    <w:rsid w:val="009379C6"/>
    <w:rsid w:val="00940A90"/>
    <w:rsid w:val="00940F5F"/>
    <w:rsid w:val="0094306C"/>
    <w:rsid w:val="009457DD"/>
    <w:rsid w:val="00945927"/>
    <w:rsid w:val="00945CC5"/>
    <w:rsid w:val="00945CCC"/>
    <w:rsid w:val="00946BB4"/>
    <w:rsid w:val="009512F5"/>
    <w:rsid w:val="00952543"/>
    <w:rsid w:val="00952DB1"/>
    <w:rsid w:val="009543CF"/>
    <w:rsid w:val="00954474"/>
    <w:rsid w:val="0095460D"/>
    <w:rsid w:val="009547DE"/>
    <w:rsid w:val="00954861"/>
    <w:rsid w:val="0095499C"/>
    <w:rsid w:val="0095679F"/>
    <w:rsid w:val="00956AED"/>
    <w:rsid w:val="00956B5A"/>
    <w:rsid w:val="00956B97"/>
    <w:rsid w:val="00961491"/>
    <w:rsid w:val="009617C0"/>
    <w:rsid w:val="00962570"/>
    <w:rsid w:val="00962D13"/>
    <w:rsid w:val="00963769"/>
    <w:rsid w:val="00964006"/>
    <w:rsid w:val="009644E2"/>
    <w:rsid w:val="00965321"/>
    <w:rsid w:val="00965FD4"/>
    <w:rsid w:val="0096633E"/>
    <w:rsid w:val="00966A9B"/>
    <w:rsid w:val="00967599"/>
    <w:rsid w:val="00967681"/>
    <w:rsid w:val="00967CD5"/>
    <w:rsid w:val="00970BCC"/>
    <w:rsid w:val="009726D4"/>
    <w:rsid w:val="00973A59"/>
    <w:rsid w:val="00973BF4"/>
    <w:rsid w:val="00974AB2"/>
    <w:rsid w:val="00975576"/>
    <w:rsid w:val="0097641D"/>
    <w:rsid w:val="009765D1"/>
    <w:rsid w:val="00976AC8"/>
    <w:rsid w:val="00980618"/>
    <w:rsid w:val="009809CE"/>
    <w:rsid w:val="00980DE7"/>
    <w:rsid w:val="00981F4D"/>
    <w:rsid w:val="009820A5"/>
    <w:rsid w:val="00982A0B"/>
    <w:rsid w:val="00982E2B"/>
    <w:rsid w:val="00983885"/>
    <w:rsid w:val="009842C7"/>
    <w:rsid w:val="009844B8"/>
    <w:rsid w:val="00984AB5"/>
    <w:rsid w:val="00985951"/>
    <w:rsid w:val="009862F5"/>
    <w:rsid w:val="00986485"/>
    <w:rsid w:val="009866C3"/>
    <w:rsid w:val="009876AC"/>
    <w:rsid w:val="00987D59"/>
    <w:rsid w:val="00990464"/>
    <w:rsid w:val="00990E72"/>
    <w:rsid w:val="00990EF4"/>
    <w:rsid w:val="00991341"/>
    <w:rsid w:val="009916D3"/>
    <w:rsid w:val="00991B1A"/>
    <w:rsid w:val="00992CF8"/>
    <w:rsid w:val="009943B1"/>
    <w:rsid w:val="009953E2"/>
    <w:rsid w:val="00995E30"/>
    <w:rsid w:val="009965B8"/>
    <w:rsid w:val="00996D49"/>
    <w:rsid w:val="00997DF8"/>
    <w:rsid w:val="009A0B67"/>
    <w:rsid w:val="009A21CA"/>
    <w:rsid w:val="009A29A3"/>
    <w:rsid w:val="009A3057"/>
    <w:rsid w:val="009A4012"/>
    <w:rsid w:val="009A4411"/>
    <w:rsid w:val="009A4BFC"/>
    <w:rsid w:val="009A4C2B"/>
    <w:rsid w:val="009A615A"/>
    <w:rsid w:val="009A618E"/>
    <w:rsid w:val="009A6490"/>
    <w:rsid w:val="009B1E59"/>
    <w:rsid w:val="009B2578"/>
    <w:rsid w:val="009B25DA"/>
    <w:rsid w:val="009B3A03"/>
    <w:rsid w:val="009B45D9"/>
    <w:rsid w:val="009B59D4"/>
    <w:rsid w:val="009B716B"/>
    <w:rsid w:val="009B78BF"/>
    <w:rsid w:val="009C0344"/>
    <w:rsid w:val="009C0373"/>
    <w:rsid w:val="009C137B"/>
    <w:rsid w:val="009C2902"/>
    <w:rsid w:val="009C3071"/>
    <w:rsid w:val="009C312E"/>
    <w:rsid w:val="009C3AAD"/>
    <w:rsid w:val="009C5F45"/>
    <w:rsid w:val="009C6EE0"/>
    <w:rsid w:val="009C6F33"/>
    <w:rsid w:val="009D0DA0"/>
    <w:rsid w:val="009D24C2"/>
    <w:rsid w:val="009D3EF2"/>
    <w:rsid w:val="009D4ED4"/>
    <w:rsid w:val="009D6804"/>
    <w:rsid w:val="009D6B53"/>
    <w:rsid w:val="009D7C7B"/>
    <w:rsid w:val="009D7DE8"/>
    <w:rsid w:val="009E1E92"/>
    <w:rsid w:val="009E2EE6"/>
    <w:rsid w:val="009E3DA8"/>
    <w:rsid w:val="009E5880"/>
    <w:rsid w:val="009E59AF"/>
    <w:rsid w:val="009E5B7F"/>
    <w:rsid w:val="009E5DCF"/>
    <w:rsid w:val="009E5EAB"/>
    <w:rsid w:val="009E7809"/>
    <w:rsid w:val="009E7817"/>
    <w:rsid w:val="009E79B6"/>
    <w:rsid w:val="009E7F08"/>
    <w:rsid w:val="009F017D"/>
    <w:rsid w:val="009F08D5"/>
    <w:rsid w:val="009F09BA"/>
    <w:rsid w:val="009F0E79"/>
    <w:rsid w:val="009F1ABA"/>
    <w:rsid w:val="009F2084"/>
    <w:rsid w:val="009F266F"/>
    <w:rsid w:val="009F274E"/>
    <w:rsid w:val="009F2B28"/>
    <w:rsid w:val="009F3CEF"/>
    <w:rsid w:val="009F3D3A"/>
    <w:rsid w:val="009F3F91"/>
    <w:rsid w:val="009F40A1"/>
    <w:rsid w:val="009F680A"/>
    <w:rsid w:val="009F6AFA"/>
    <w:rsid w:val="009F756B"/>
    <w:rsid w:val="009F75FC"/>
    <w:rsid w:val="00A00DEF"/>
    <w:rsid w:val="00A01B82"/>
    <w:rsid w:val="00A023C0"/>
    <w:rsid w:val="00A0311D"/>
    <w:rsid w:val="00A03453"/>
    <w:rsid w:val="00A037E2"/>
    <w:rsid w:val="00A05515"/>
    <w:rsid w:val="00A06159"/>
    <w:rsid w:val="00A1032C"/>
    <w:rsid w:val="00A10951"/>
    <w:rsid w:val="00A10DA0"/>
    <w:rsid w:val="00A10E44"/>
    <w:rsid w:val="00A118F3"/>
    <w:rsid w:val="00A129AD"/>
    <w:rsid w:val="00A12B0E"/>
    <w:rsid w:val="00A12E7E"/>
    <w:rsid w:val="00A135BC"/>
    <w:rsid w:val="00A14092"/>
    <w:rsid w:val="00A140FA"/>
    <w:rsid w:val="00A145D5"/>
    <w:rsid w:val="00A1563E"/>
    <w:rsid w:val="00A1570E"/>
    <w:rsid w:val="00A15722"/>
    <w:rsid w:val="00A166C1"/>
    <w:rsid w:val="00A166C9"/>
    <w:rsid w:val="00A167B7"/>
    <w:rsid w:val="00A17046"/>
    <w:rsid w:val="00A174E9"/>
    <w:rsid w:val="00A20E01"/>
    <w:rsid w:val="00A218D2"/>
    <w:rsid w:val="00A22748"/>
    <w:rsid w:val="00A2289D"/>
    <w:rsid w:val="00A22D67"/>
    <w:rsid w:val="00A2322A"/>
    <w:rsid w:val="00A2339F"/>
    <w:rsid w:val="00A236A8"/>
    <w:rsid w:val="00A244C8"/>
    <w:rsid w:val="00A24722"/>
    <w:rsid w:val="00A24755"/>
    <w:rsid w:val="00A24F58"/>
    <w:rsid w:val="00A26BAD"/>
    <w:rsid w:val="00A27BF2"/>
    <w:rsid w:val="00A3060C"/>
    <w:rsid w:val="00A3220A"/>
    <w:rsid w:val="00A32245"/>
    <w:rsid w:val="00A329E1"/>
    <w:rsid w:val="00A33567"/>
    <w:rsid w:val="00A3404E"/>
    <w:rsid w:val="00A404EA"/>
    <w:rsid w:val="00A4148F"/>
    <w:rsid w:val="00A419F2"/>
    <w:rsid w:val="00A4214E"/>
    <w:rsid w:val="00A43295"/>
    <w:rsid w:val="00A43472"/>
    <w:rsid w:val="00A4473B"/>
    <w:rsid w:val="00A46DA3"/>
    <w:rsid w:val="00A46EBD"/>
    <w:rsid w:val="00A47822"/>
    <w:rsid w:val="00A47CFA"/>
    <w:rsid w:val="00A47D18"/>
    <w:rsid w:val="00A519EF"/>
    <w:rsid w:val="00A51C38"/>
    <w:rsid w:val="00A52A88"/>
    <w:rsid w:val="00A52BBD"/>
    <w:rsid w:val="00A52D2D"/>
    <w:rsid w:val="00A53787"/>
    <w:rsid w:val="00A55B98"/>
    <w:rsid w:val="00A55F17"/>
    <w:rsid w:val="00A56FE0"/>
    <w:rsid w:val="00A609A1"/>
    <w:rsid w:val="00A61083"/>
    <w:rsid w:val="00A61509"/>
    <w:rsid w:val="00A619BF"/>
    <w:rsid w:val="00A62B5A"/>
    <w:rsid w:val="00A63984"/>
    <w:rsid w:val="00A64646"/>
    <w:rsid w:val="00A65098"/>
    <w:rsid w:val="00A66017"/>
    <w:rsid w:val="00A66590"/>
    <w:rsid w:val="00A677EC"/>
    <w:rsid w:val="00A700D8"/>
    <w:rsid w:val="00A704E7"/>
    <w:rsid w:val="00A716E9"/>
    <w:rsid w:val="00A71FCE"/>
    <w:rsid w:val="00A730B9"/>
    <w:rsid w:val="00A736A2"/>
    <w:rsid w:val="00A73F23"/>
    <w:rsid w:val="00A74485"/>
    <w:rsid w:val="00A749A3"/>
    <w:rsid w:val="00A74AE1"/>
    <w:rsid w:val="00A74CC9"/>
    <w:rsid w:val="00A75A54"/>
    <w:rsid w:val="00A75EC9"/>
    <w:rsid w:val="00A80DDD"/>
    <w:rsid w:val="00A80E49"/>
    <w:rsid w:val="00A81C6C"/>
    <w:rsid w:val="00A851C5"/>
    <w:rsid w:val="00A8561A"/>
    <w:rsid w:val="00A85948"/>
    <w:rsid w:val="00A863F1"/>
    <w:rsid w:val="00A87D73"/>
    <w:rsid w:val="00A90841"/>
    <w:rsid w:val="00A90E0D"/>
    <w:rsid w:val="00A9119A"/>
    <w:rsid w:val="00A911D2"/>
    <w:rsid w:val="00A915BB"/>
    <w:rsid w:val="00A9269B"/>
    <w:rsid w:val="00A93744"/>
    <w:rsid w:val="00AA04A1"/>
    <w:rsid w:val="00AA15EE"/>
    <w:rsid w:val="00AA1793"/>
    <w:rsid w:val="00AA1950"/>
    <w:rsid w:val="00AA34A0"/>
    <w:rsid w:val="00AA35E7"/>
    <w:rsid w:val="00AA36AB"/>
    <w:rsid w:val="00AA46FC"/>
    <w:rsid w:val="00AA4F6D"/>
    <w:rsid w:val="00AA5C5A"/>
    <w:rsid w:val="00AA7B5A"/>
    <w:rsid w:val="00AA7FFC"/>
    <w:rsid w:val="00AB0A73"/>
    <w:rsid w:val="00AB0E41"/>
    <w:rsid w:val="00AB1971"/>
    <w:rsid w:val="00AB1ED5"/>
    <w:rsid w:val="00AB3758"/>
    <w:rsid w:val="00AB69BB"/>
    <w:rsid w:val="00AB7173"/>
    <w:rsid w:val="00AC044A"/>
    <w:rsid w:val="00AC0B02"/>
    <w:rsid w:val="00AC162A"/>
    <w:rsid w:val="00AC2F98"/>
    <w:rsid w:val="00AC35F3"/>
    <w:rsid w:val="00AC447C"/>
    <w:rsid w:val="00AC4A56"/>
    <w:rsid w:val="00AC51BE"/>
    <w:rsid w:val="00AC5C1C"/>
    <w:rsid w:val="00AC6A53"/>
    <w:rsid w:val="00AC6DA6"/>
    <w:rsid w:val="00AC7660"/>
    <w:rsid w:val="00AD028A"/>
    <w:rsid w:val="00AD02A0"/>
    <w:rsid w:val="00AD04F6"/>
    <w:rsid w:val="00AD0D63"/>
    <w:rsid w:val="00AD1EEC"/>
    <w:rsid w:val="00AD2BA5"/>
    <w:rsid w:val="00AD377C"/>
    <w:rsid w:val="00AD3D4C"/>
    <w:rsid w:val="00AD5DD3"/>
    <w:rsid w:val="00AD6CAD"/>
    <w:rsid w:val="00AD6FFF"/>
    <w:rsid w:val="00AD74B2"/>
    <w:rsid w:val="00AD783A"/>
    <w:rsid w:val="00AD78D3"/>
    <w:rsid w:val="00AD7CE0"/>
    <w:rsid w:val="00AE0EF8"/>
    <w:rsid w:val="00AE0FA0"/>
    <w:rsid w:val="00AE1D26"/>
    <w:rsid w:val="00AE61B8"/>
    <w:rsid w:val="00AE6708"/>
    <w:rsid w:val="00AE6AAE"/>
    <w:rsid w:val="00AE7420"/>
    <w:rsid w:val="00AF12F0"/>
    <w:rsid w:val="00AF1ECB"/>
    <w:rsid w:val="00AF21B1"/>
    <w:rsid w:val="00AF34E9"/>
    <w:rsid w:val="00AF504D"/>
    <w:rsid w:val="00AF549D"/>
    <w:rsid w:val="00AF5C47"/>
    <w:rsid w:val="00AF5FE6"/>
    <w:rsid w:val="00AF67E1"/>
    <w:rsid w:val="00AF6A67"/>
    <w:rsid w:val="00AF6A85"/>
    <w:rsid w:val="00AF7130"/>
    <w:rsid w:val="00AF727C"/>
    <w:rsid w:val="00AF72B2"/>
    <w:rsid w:val="00AF7516"/>
    <w:rsid w:val="00AF7E45"/>
    <w:rsid w:val="00B001BF"/>
    <w:rsid w:val="00B00A92"/>
    <w:rsid w:val="00B011EA"/>
    <w:rsid w:val="00B017BC"/>
    <w:rsid w:val="00B02770"/>
    <w:rsid w:val="00B034F2"/>
    <w:rsid w:val="00B03886"/>
    <w:rsid w:val="00B038B1"/>
    <w:rsid w:val="00B039DF"/>
    <w:rsid w:val="00B04433"/>
    <w:rsid w:val="00B04562"/>
    <w:rsid w:val="00B0479B"/>
    <w:rsid w:val="00B04CB3"/>
    <w:rsid w:val="00B04D07"/>
    <w:rsid w:val="00B05A5D"/>
    <w:rsid w:val="00B05AD2"/>
    <w:rsid w:val="00B065A1"/>
    <w:rsid w:val="00B070CC"/>
    <w:rsid w:val="00B0726C"/>
    <w:rsid w:val="00B0791C"/>
    <w:rsid w:val="00B11723"/>
    <w:rsid w:val="00B117BE"/>
    <w:rsid w:val="00B1308D"/>
    <w:rsid w:val="00B1412F"/>
    <w:rsid w:val="00B142A5"/>
    <w:rsid w:val="00B143F2"/>
    <w:rsid w:val="00B14471"/>
    <w:rsid w:val="00B145B6"/>
    <w:rsid w:val="00B15E4D"/>
    <w:rsid w:val="00B16CCB"/>
    <w:rsid w:val="00B171AC"/>
    <w:rsid w:val="00B177FC"/>
    <w:rsid w:val="00B17C11"/>
    <w:rsid w:val="00B17C2B"/>
    <w:rsid w:val="00B210C2"/>
    <w:rsid w:val="00B22F63"/>
    <w:rsid w:val="00B23BE3"/>
    <w:rsid w:val="00B23C47"/>
    <w:rsid w:val="00B247A0"/>
    <w:rsid w:val="00B2672E"/>
    <w:rsid w:val="00B269F2"/>
    <w:rsid w:val="00B27669"/>
    <w:rsid w:val="00B27D8B"/>
    <w:rsid w:val="00B3044D"/>
    <w:rsid w:val="00B31ECA"/>
    <w:rsid w:val="00B321C3"/>
    <w:rsid w:val="00B32FE1"/>
    <w:rsid w:val="00B33252"/>
    <w:rsid w:val="00B34496"/>
    <w:rsid w:val="00B3496B"/>
    <w:rsid w:val="00B35504"/>
    <w:rsid w:val="00B35976"/>
    <w:rsid w:val="00B35EEB"/>
    <w:rsid w:val="00B3600B"/>
    <w:rsid w:val="00B401B4"/>
    <w:rsid w:val="00B40451"/>
    <w:rsid w:val="00B40A47"/>
    <w:rsid w:val="00B41454"/>
    <w:rsid w:val="00B414C6"/>
    <w:rsid w:val="00B414CB"/>
    <w:rsid w:val="00B4162F"/>
    <w:rsid w:val="00B419CF"/>
    <w:rsid w:val="00B44324"/>
    <w:rsid w:val="00B446CF"/>
    <w:rsid w:val="00B44829"/>
    <w:rsid w:val="00B44E69"/>
    <w:rsid w:val="00B455FF"/>
    <w:rsid w:val="00B45881"/>
    <w:rsid w:val="00B46B6F"/>
    <w:rsid w:val="00B47242"/>
    <w:rsid w:val="00B47637"/>
    <w:rsid w:val="00B47782"/>
    <w:rsid w:val="00B51451"/>
    <w:rsid w:val="00B51FCC"/>
    <w:rsid w:val="00B53F71"/>
    <w:rsid w:val="00B54294"/>
    <w:rsid w:val="00B54829"/>
    <w:rsid w:val="00B54F84"/>
    <w:rsid w:val="00B55363"/>
    <w:rsid w:val="00B55C0E"/>
    <w:rsid w:val="00B57E56"/>
    <w:rsid w:val="00B60610"/>
    <w:rsid w:val="00B60911"/>
    <w:rsid w:val="00B60DE6"/>
    <w:rsid w:val="00B61D6D"/>
    <w:rsid w:val="00B61E34"/>
    <w:rsid w:val="00B63148"/>
    <w:rsid w:val="00B63242"/>
    <w:rsid w:val="00B6376F"/>
    <w:rsid w:val="00B63DB5"/>
    <w:rsid w:val="00B643D4"/>
    <w:rsid w:val="00B64480"/>
    <w:rsid w:val="00B649EB"/>
    <w:rsid w:val="00B64CA9"/>
    <w:rsid w:val="00B65962"/>
    <w:rsid w:val="00B667F2"/>
    <w:rsid w:val="00B66B55"/>
    <w:rsid w:val="00B675B4"/>
    <w:rsid w:val="00B707C6"/>
    <w:rsid w:val="00B7193A"/>
    <w:rsid w:val="00B719A4"/>
    <w:rsid w:val="00B71E9E"/>
    <w:rsid w:val="00B71ECF"/>
    <w:rsid w:val="00B72011"/>
    <w:rsid w:val="00B72379"/>
    <w:rsid w:val="00B72517"/>
    <w:rsid w:val="00B72646"/>
    <w:rsid w:val="00B72E62"/>
    <w:rsid w:val="00B74010"/>
    <w:rsid w:val="00B7498E"/>
    <w:rsid w:val="00B74AEB"/>
    <w:rsid w:val="00B75C2B"/>
    <w:rsid w:val="00B803AF"/>
    <w:rsid w:val="00B816A1"/>
    <w:rsid w:val="00B8170B"/>
    <w:rsid w:val="00B81A16"/>
    <w:rsid w:val="00B820C7"/>
    <w:rsid w:val="00B83BAA"/>
    <w:rsid w:val="00B83C3D"/>
    <w:rsid w:val="00B865B6"/>
    <w:rsid w:val="00B86ED5"/>
    <w:rsid w:val="00B87865"/>
    <w:rsid w:val="00B90094"/>
    <w:rsid w:val="00B9325B"/>
    <w:rsid w:val="00B93946"/>
    <w:rsid w:val="00B93967"/>
    <w:rsid w:val="00B97B45"/>
    <w:rsid w:val="00BA12CC"/>
    <w:rsid w:val="00BA20C8"/>
    <w:rsid w:val="00BA2D45"/>
    <w:rsid w:val="00BA440E"/>
    <w:rsid w:val="00BA5451"/>
    <w:rsid w:val="00BA5B45"/>
    <w:rsid w:val="00BA5E52"/>
    <w:rsid w:val="00BA6085"/>
    <w:rsid w:val="00BA654B"/>
    <w:rsid w:val="00BA6934"/>
    <w:rsid w:val="00BA6A9E"/>
    <w:rsid w:val="00BA6C2E"/>
    <w:rsid w:val="00BA7596"/>
    <w:rsid w:val="00BA7CD3"/>
    <w:rsid w:val="00BB03C4"/>
    <w:rsid w:val="00BB0EF7"/>
    <w:rsid w:val="00BB11D4"/>
    <w:rsid w:val="00BB16FC"/>
    <w:rsid w:val="00BB1B0F"/>
    <w:rsid w:val="00BB327F"/>
    <w:rsid w:val="00BB3BEB"/>
    <w:rsid w:val="00BB5836"/>
    <w:rsid w:val="00BB5E35"/>
    <w:rsid w:val="00BB628C"/>
    <w:rsid w:val="00BC0188"/>
    <w:rsid w:val="00BC01C4"/>
    <w:rsid w:val="00BC0B9E"/>
    <w:rsid w:val="00BC1F6C"/>
    <w:rsid w:val="00BC1FB8"/>
    <w:rsid w:val="00BC29CA"/>
    <w:rsid w:val="00BC2A7B"/>
    <w:rsid w:val="00BC3133"/>
    <w:rsid w:val="00BC3543"/>
    <w:rsid w:val="00BC3BED"/>
    <w:rsid w:val="00BC45A2"/>
    <w:rsid w:val="00BC557A"/>
    <w:rsid w:val="00BC5E1E"/>
    <w:rsid w:val="00BC5F65"/>
    <w:rsid w:val="00BC6462"/>
    <w:rsid w:val="00BD0984"/>
    <w:rsid w:val="00BD0C26"/>
    <w:rsid w:val="00BD1128"/>
    <w:rsid w:val="00BD1DCA"/>
    <w:rsid w:val="00BD2CCE"/>
    <w:rsid w:val="00BD3641"/>
    <w:rsid w:val="00BD40F7"/>
    <w:rsid w:val="00BD4D13"/>
    <w:rsid w:val="00BD55DC"/>
    <w:rsid w:val="00BD5839"/>
    <w:rsid w:val="00BD6FCB"/>
    <w:rsid w:val="00BD724A"/>
    <w:rsid w:val="00BE0480"/>
    <w:rsid w:val="00BE0949"/>
    <w:rsid w:val="00BE16C9"/>
    <w:rsid w:val="00BE1BBF"/>
    <w:rsid w:val="00BE2A4A"/>
    <w:rsid w:val="00BE360F"/>
    <w:rsid w:val="00BE37DA"/>
    <w:rsid w:val="00BE4140"/>
    <w:rsid w:val="00BE5A44"/>
    <w:rsid w:val="00BE73A2"/>
    <w:rsid w:val="00BE7440"/>
    <w:rsid w:val="00BF092C"/>
    <w:rsid w:val="00BF0BB8"/>
    <w:rsid w:val="00BF1D16"/>
    <w:rsid w:val="00BF20EF"/>
    <w:rsid w:val="00BF24E9"/>
    <w:rsid w:val="00BF3217"/>
    <w:rsid w:val="00BF3433"/>
    <w:rsid w:val="00BF4926"/>
    <w:rsid w:val="00BF5608"/>
    <w:rsid w:val="00BF5A64"/>
    <w:rsid w:val="00BF640C"/>
    <w:rsid w:val="00BF64DF"/>
    <w:rsid w:val="00BF688E"/>
    <w:rsid w:val="00BF6D77"/>
    <w:rsid w:val="00BF7254"/>
    <w:rsid w:val="00C003A6"/>
    <w:rsid w:val="00C00729"/>
    <w:rsid w:val="00C00DCC"/>
    <w:rsid w:val="00C01725"/>
    <w:rsid w:val="00C01E72"/>
    <w:rsid w:val="00C02CF4"/>
    <w:rsid w:val="00C030B6"/>
    <w:rsid w:val="00C033DC"/>
    <w:rsid w:val="00C04837"/>
    <w:rsid w:val="00C04C33"/>
    <w:rsid w:val="00C06821"/>
    <w:rsid w:val="00C0699E"/>
    <w:rsid w:val="00C07007"/>
    <w:rsid w:val="00C07310"/>
    <w:rsid w:val="00C073B0"/>
    <w:rsid w:val="00C11EF0"/>
    <w:rsid w:val="00C1219D"/>
    <w:rsid w:val="00C1261E"/>
    <w:rsid w:val="00C126DB"/>
    <w:rsid w:val="00C15ECB"/>
    <w:rsid w:val="00C16B33"/>
    <w:rsid w:val="00C214DC"/>
    <w:rsid w:val="00C21896"/>
    <w:rsid w:val="00C22667"/>
    <w:rsid w:val="00C27CD6"/>
    <w:rsid w:val="00C3026E"/>
    <w:rsid w:val="00C303B4"/>
    <w:rsid w:val="00C30570"/>
    <w:rsid w:val="00C31BA9"/>
    <w:rsid w:val="00C31CE5"/>
    <w:rsid w:val="00C33D08"/>
    <w:rsid w:val="00C3459B"/>
    <w:rsid w:val="00C40E6F"/>
    <w:rsid w:val="00C40F96"/>
    <w:rsid w:val="00C41FE7"/>
    <w:rsid w:val="00C42D00"/>
    <w:rsid w:val="00C432E7"/>
    <w:rsid w:val="00C43413"/>
    <w:rsid w:val="00C43744"/>
    <w:rsid w:val="00C43ACC"/>
    <w:rsid w:val="00C446BB"/>
    <w:rsid w:val="00C450E2"/>
    <w:rsid w:val="00C470F4"/>
    <w:rsid w:val="00C471C6"/>
    <w:rsid w:val="00C509AF"/>
    <w:rsid w:val="00C52F67"/>
    <w:rsid w:val="00C540A8"/>
    <w:rsid w:val="00C54877"/>
    <w:rsid w:val="00C54CBE"/>
    <w:rsid w:val="00C54FF3"/>
    <w:rsid w:val="00C56762"/>
    <w:rsid w:val="00C6003B"/>
    <w:rsid w:val="00C6016C"/>
    <w:rsid w:val="00C60476"/>
    <w:rsid w:val="00C6115D"/>
    <w:rsid w:val="00C62F63"/>
    <w:rsid w:val="00C639BC"/>
    <w:rsid w:val="00C63B79"/>
    <w:rsid w:val="00C64286"/>
    <w:rsid w:val="00C6511A"/>
    <w:rsid w:val="00C6531A"/>
    <w:rsid w:val="00C6599A"/>
    <w:rsid w:val="00C65ACD"/>
    <w:rsid w:val="00C66217"/>
    <w:rsid w:val="00C66400"/>
    <w:rsid w:val="00C672D6"/>
    <w:rsid w:val="00C67461"/>
    <w:rsid w:val="00C737D6"/>
    <w:rsid w:val="00C73929"/>
    <w:rsid w:val="00C73995"/>
    <w:rsid w:val="00C754EB"/>
    <w:rsid w:val="00C7569A"/>
    <w:rsid w:val="00C7571E"/>
    <w:rsid w:val="00C77906"/>
    <w:rsid w:val="00C80F16"/>
    <w:rsid w:val="00C80F5C"/>
    <w:rsid w:val="00C81503"/>
    <w:rsid w:val="00C82079"/>
    <w:rsid w:val="00C825A5"/>
    <w:rsid w:val="00C8292F"/>
    <w:rsid w:val="00C83146"/>
    <w:rsid w:val="00C83269"/>
    <w:rsid w:val="00C8335D"/>
    <w:rsid w:val="00C834AF"/>
    <w:rsid w:val="00C85C79"/>
    <w:rsid w:val="00C85ED4"/>
    <w:rsid w:val="00C87197"/>
    <w:rsid w:val="00C874C3"/>
    <w:rsid w:val="00C874EE"/>
    <w:rsid w:val="00C87F52"/>
    <w:rsid w:val="00C901A3"/>
    <w:rsid w:val="00C923ED"/>
    <w:rsid w:val="00C92A03"/>
    <w:rsid w:val="00C93278"/>
    <w:rsid w:val="00C96482"/>
    <w:rsid w:val="00C9682C"/>
    <w:rsid w:val="00C96ECA"/>
    <w:rsid w:val="00C97D59"/>
    <w:rsid w:val="00CA0499"/>
    <w:rsid w:val="00CA111B"/>
    <w:rsid w:val="00CA15E3"/>
    <w:rsid w:val="00CA2808"/>
    <w:rsid w:val="00CA404C"/>
    <w:rsid w:val="00CA4A3A"/>
    <w:rsid w:val="00CA5202"/>
    <w:rsid w:val="00CA565F"/>
    <w:rsid w:val="00CA6832"/>
    <w:rsid w:val="00CA738A"/>
    <w:rsid w:val="00CB159A"/>
    <w:rsid w:val="00CB2E4D"/>
    <w:rsid w:val="00CB380E"/>
    <w:rsid w:val="00CB4137"/>
    <w:rsid w:val="00CB49D2"/>
    <w:rsid w:val="00CB5954"/>
    <w:rsid w:val="00CB71C6"/>
    <w:rsid w:val="00CB75EC"/>
    <w:rsid w:val="00CB7E9E"/>
    <w:rsid w:val="00CC0194"/>
    <w:rsid w:val="00CC0455"/>
    <w:rsid w:val="00CC1206"/>
    <w:rsid w:val="00CC124C"/>
    <w:rsid w:val="00CC1395"/>
    <w:rsid w:val="00CC1F0E"/>
    <w:rsid w:val="00CC36A3"/>
    <w:rsid w:val="00CC427B"/>
    <w:rsid w:val="00CC71DB"/>
    <w:rsid w:val="00CC72BE"/>
    <w:rsid w:val="00CC75F3"/>
    <w:rsid w:val="00CC79E0"/>
    <w:rsid w:val="00CD004D"/>
    <w:rsid w:val="00CD12EA"/>
    <w:rsid w:val="00CD1B62"/>
    <w:rsid w:val="00CD275C"/>
    <w:rsid w:val="00CD397D"/>
    <w:rsid w:val="00CD3CBF"/>
    <w:rsid w:val="00CD62FA"/>
    <w:rsid w:val="00CD680C"/>
    <w:rsid w:val="00CD7040"/>
    <w:rsid w:val="00CD70BD"/>
    <w:rsid w:val="00CD721E"/>
    <w:rsid w:val="00CD78E3"/>
    <w:rsid w:val="00CE0DBC"/>
    <w:rsid w:val="00CE1B47"/>
    <w:rsid w:val="00CE1FC3"/>
    <w:rsid w:val="00CE2B54"/>
    <w:rsid w:val="00CE5EE7"/>
    <w:rsid w:val="00CE725D"/>
    <w:rsid w:val="00CE73F2"/>
    <w:rsid w:val="00CF1BD3"/>
    <w:rsid w:val="00CF26C1"/>
    <w:rsid w:val="00CF3461"/>
    <w:rsid w:val="00CF5202"/>
    <w:rsid w:val="00CF5352"/>
    <w:rsid w:val="00CF55D3"/>
    <w:rsid w:val="00CF5E01"/>
    <w:rsid w:val="00CF6B5C"/>
    <w:rsid w:val="00D000BA"/>
    <w:rsid w:val="00D0152B"/>
    <w:rsid w:val="00D020DB"/>
    <w:rsid w:val="00D0285E"/>
    <w:rsid w:val="00D0326D"/>
    <w:rsid w:val="00D049EC"/>
    <w:rsid w:val="00D04BB0"/>
    <w:rsid w:val="00D04F0D"/>
    <w:rsid w:val="00D05257"/>
    <w:rsid w:val="00D05CB6"/>
    <w:rsid w:val="00D05D8F"/>
    <w:rsid w:val="00D06073"/>
    <w:rsid w:val="00D066DD"/>
    <w:rsid w:val="00D075AE"/>
    <w:rsid w:val="00D109CC"/>
    <w:rsid w:val="00D11492"/>
    <w:rsid w:val="00D11B92"/>
    <w:rsid w:val="00D127FE"/>
    <w:rsid w:val="00D12958"/>
    <w:rsid w:val="00D12F93"/>
    <w:rsid w:val="00D12FC2"/>
    <w:rsid w:val="00D13B57"/>
    <w:rsid w:val="00D153C5"/>
    <w:rsid w:val="00D1662A"/>
    <w:rsid w:val="00D17BA5"/>
    <w:rsid w:val="00D20E82"/>
    <w:rsid w:val="00D21999"/>
    <w:rsid w:val="00D21AE1"/>
    <w:rsid w:val="00D22AEC"/>
    <w:rsid w:val="00D23314"/>
    <w:rsid w:val="00D24CAA"/>
    <w:rsid w:val="00D25422"/>
    <w:rsid w:val="00D261B2"/>
    <w:rsid w:val="00D261ED"/>
    <w:rsid w:val="00D2640A"/>
    <w:rsid w:val="00D266A1"/>
    <w:rsid w:val="00D26A7C"/>
    <w:rsid w:val="00D2760C"/>
    <w:rsid w:val="00D31104"/>
    <w:rsid w:val="00D31AAE"/>
    <w:rsid w:val="00D3278B"/>
    <w:rsid w:val="00D32B1A"/>
    <w:rsid w:val="00D334A2"/>
    <w:rsid w:val="00D34699"/>
    <w:rsid w:val="00D355BF"/>
    <w:rsid w:val="00D36585"/>
    <w:rsid w:val="00D36DE1"/>
    <w:rsid w:val="00D3782C"/>
    <w:rsid w:val="00D40372"/>
    <w:rsid w:val="00D40737"/>
    <w:rsid w:val="00D40E2A"/>
    <w:rsid w:val="00D4125A"/>
    <w:rsid w:val="00D4183C"/>
    <w:rsid w:val="00D42906"/>
    <w:rsid w:val="00D431BF"/>
    <w:rsid w:val="00D44043"/>
    <w:rsid w:val="00D44181"/>
    <w:rsid w:val="00D44482"/>
    <w:rsid w:val="00D449E2"/>
    <w:rsid w:val="00D452DE"/>
    <w:rsid w:val="00D4534B"/>
    <w:rsid w:val="00D453EA"/>
    <w:rsid w:val="00D4603F"/>
    <w:rsid w:val="00D4609F"/>
    <w:rsid w:val="00D4646A"/>
    <w:rsid w:val="00D5027F"/>
    <w:rsid w:val="00D5073C"/>
    <w:rsid w:val="00D50781"/>
    <w:rsid w:val="00D51433"/>
    <w:rsid w:val="00D51AF3"/>
    <w:rsid w:val="00D521F6"/>
    <w:rsid w:val="00D52372"/>
    <w:rsid w:val="00D52F4B"/>
    <w:rsid w:val="00D54323"/>
    <w:rsid w:val="00D54956"/>
    <w:rsid w:val="00D550A5"/>
    <w:rsid w:val="00D55CFC"/>
    <w:rsid w:val="00D55E01"/>
    <w:rsid w:val="00D56F61"/>
    <w:rsid w:val="00D602FD"/>
    <w:rsid w:val="00D6077A"/>
    <w:rsid w:val="00D60E42"/>
    <w:rsid w:val="00D6152A"/>
    <w:rsid w:val="00D616A5"/>
    <w:rsid w:val="00D61B20"/>
    <w:rsid w:val="00D61FED"/>
    <w:rsid w:val="00D62492"/>
    <w:rsid w:val="00D62A68"/>
    <w:rsid w:val="00D63871"/>
    <w:rsid w:val="00D65434"/>
    <w:rsid w:val="00D66707"/>
    <w:rsid w:val="00D7033A"/>
    <w:rsid w:val="00D70A9A"/>
    <w:rsid w:val="00D71189"/>
    <w:rsid w:val="00D72664"/>
    <w:rsid w:val="00D73147"/>
    <w:rsid w:val="00D733A4"/>
    <w:rsid w:val="00D745D9"/>
    <w:rsid w:val="00D75487"/>
    <w:rsid w:val="00D7577C"/>
    <w:rsid w:val="00D75A9A"/>
    <w:rsid w:val="00D7673E"/>
    <w:rsid w:val="00D80016"/>
    <w:rsid w:val="00D813D3"/>
    <w:rsid w:val="00D820BC"/>
    <w:rsid w:val="00D842BF"/>
    <w:rsid w:val="00D85A13"/>
    <w:rsid w:val="00D862DD"/>
    <w:rsid w:val="00D868C6"/>
    <w:rsid w:val="00D869B3"/>
    <w:rsid w:val="00D875B9"/>
    <w:rsid w:val="00D8773C"/>
    <w:rsid w:val="00D87C26"/>
    <w:rsid w:val="00D87D65"/>
    <w:rsid w:val="00D87F42"/>
    <w:rsid w:val="00D91B49"/>
    <w:rsid w:val="00D9224B"/>
    <w:rsid w:val="00D938FD"/>
    <w:rsid w:val="00D95070"/>
    <w:rsid w:val="00D955FC"/>
    <w:rsid w:val="00D96534"/>
    <w:rsid w:val="00D97131"/>
    <w:rsid w:val="00D97365"/>
    <w:rsid w:val="00D97CC5"/>
    <w:rsid w:val="00D97E72"/>
    <w:rsid w:val="00DA145B"/>
    <w:rsid w:val="00DA1CA4"/>
    <w:rsid w:val="00DA2D56"/>
    <w:rsid w:val="00DA3A4E"/>
    <w:rsid w:val="00DA42F1"/>
    <w:rsid w:val="00DA48A9"/>
    <w:rsid w:val="00DA4903"/>
    <w:rsid w:val="00DA4907"/>
    <w:rsid w:val="00DA49EB"/>
    <w:rsid w:val="00DB0B35"/>
    <w:rsid w:val="00DB17DA"/>
    <w:rsid w:val="00DB291D"/>
    <w:rsid w:val="00DB3BAC"/>
    <w:rsid w:val="00DB4916"/>
    <w:rsid w:val="00DB62CE"/>
    <w:rsid w:val="00DC0025"/>
    <w:rsid w:val="00DC06E7"/>
    <w:rsid w:val="00DC161F"/>
    <w:rsid w:val="00DC1C74"/>
    <w:rsid w:val="00DC1E01"/>
    <w:rsid w:val="00DC1EBD"/>
    <w:rsid w:val="00DC2862"/>
    <w:rsid w:val="00DC33D5"/>
    <w:rsid w:val="00DC3F4E"/>
    <w:rsid w:val="00DC4DD4"/>
    <w:rsid w:val="00DC4FAF"/>
    <w:rsid w:val="00DC7227"/>
    <w:rsid w:val="00DC760C"/>
    <w:rsid w:val="00DC7F9B"/>
    <w:rsid w:val="00DD17F8"/>
    <w:rsid w:val="00DD22A0"/>
    <w:rsid w:val="00DD2CAF"/>
    <w:rsid w:val="00DD2F8B"/>
    <w:rsid w:val="00DD4344"/>
    <w:rsid w:val="00DD43A6"/>
    <w:rsid w:val="00DD45E1"/>
    <w:rsid w:val="00DD48B2"/>
    <w:rsid w:val="00DD4CF9"/>
    <w:rsid w:val="00DD4DFD"/>
    <w:rsid w:val="00DE01A0"/>
    <w:rsid w:val="00DE0509"/>
    <w:rsid w:val="00DE0CB2"/>
    <w:rsid w:val="00DE14FE"/>
    <w:rsid w:val="00DE301B"/>
    <w:rsid w:val="00DE302B"/>
    <w:rsid w:val="00DE375D"/>
    <w:rsid w:val="00DE3D07"/>
    <w:rsid w:val="00DE4FBD"/>
    <w:rsid w:val="00DE6183"/>
    <w:rsid w:val="00DF0F23"/>
    <w:rsid w:val="00DF1546"/>
    <w:rsid w:val="00DF1894"/>
    <w:rsid w:val="00DF3334"/>
    <w:rsid w:val="00DF3B9D"/>
    <w:rsid w:val="00DF439F"/>
    <w:rsid w:val="00DF4701"/>
    <w:rsid w:val="00DF56D0"/>
    <w:rsid w:val="00E0043B"/>
    <w:rsid w:val="00E01499"/>
    <w:rsid w:val="00E018E6"/>
    <w:rsid w:val="00E03811"/>
    <w:rsid w:val="00E03EBC"/>
    <w:rsid w:val="00E047BC"/>
    <w:rsid w:val="00E050D1"/>
    <w:rsid w:val="00E057FB"/>
    <w:rsid w:val="00E065AC"/>
    <w:rsid w:val="00E0787C"/>
    <w:rsid w:val="00E100B5"/>
    <w:rsid w:val="00E102A9"/>
    <w:rsid w:val="00E10E54"/>
    <w:rsid w:val="00E11BF5"/>
    <w:rsid w:val="00E11D82"/>
    <w:rsid w:val="00E120B0"/>
    <w:rsid w:val="00E12449"/>
    <w:rsid w:val="00E126CD"/>
    <w:rsid w:val="00E13E25"/>
    <w:rsid w:val="00E15D67"/>
    <w:rsid w:val="00E16383"/>
    <w:rsid w:val="00E172B7"/>
    <w:rsid w:val="00E201F1"/>
    <w:rsid w:val="00E20F26"/>
    <w:rsid w:val="00E20FEE"/>
    <w:rsid w:val="00E222E3"/>
    <w:rsid w:val="00E22628"/>
    <w:rsid w:val="00E231E5"/>
    <w:rsid w:val="00E241B3"/>
    <w:rsid w:val="00E2420E"/>
    <w:rsid w:val="00E24D90"/>
    <w:rsid w:val="00E256C7"/>
    <w:rsid w:val="00E277A2"/>
    <w:rsid w:val="00E27815"/>
    <w:rsid w:val="00E30A03"/>
    <w:rsid w:val="00E30A63"/>
    <w:rsid w:val="00E314D1"/>
    <w:rsid w:val="00E31AE8"/>
    <w:rsid w:val="00E32844"/>
    <w:rsid w:val="00E328DE"/>
    <w:rsid w:val="00E331A1"/>
    <w:rsid w:val="00E33B9A"/>
    <w:rsid w:val="00E33C7D"/>
    <w:rsid w:val="00E35BF8"/>
    <w:rsid w:val="00E35CF2"/>
    <w:rsid w:val="00E3631D"/>
    <w:rsid w:val="00E36B99"/>
    <w:rsid w:val="00E378D8"/>
    <w:rsid w:val="00E37F44"/>
    <w:rsid w:val="00E4054C"/>
    <w:rsid w:val="00E412CF"/>
    <w:rsid w:val="00E413AC"/>
    <w:rsid w:val="00E426A2"/>
    <w:rsid w:val="00E429AF"/>
    <w:rsid w:val="00E431A5"/>
    <w:rsid w:val="00E43793"/>
    <w:rsid w:val="00E43A28"/>
    <w:rsid w:val="00E45D64"/>
    <w:rsid w:val="00E45F0D"/>
    <w:rsid w:val="00E46A48"/>
    <w:rsid w:val="00E46FE6"/>
    <w:rsid w:val="00E47FDA"/>
    <w:rsid w:val="00E504A4"/>
    <w:rsid w:val="00E52313"/>
    <w:rsid w:val="00E524FA"/>
    <w:rsid w:val="00E52522"/>
    <w:rsid w:val="00E52DB5"/>
    <w:rsid w:val="00E53040"/>
    <w:rsid w:val="00E53E6F"/>
    <w:rsid w:val="00E54EBD"/>
    <w:rsid w:val="00E6068A"/>
    <w:rsid w:val="00E62C80"/>
    <w:rsid w:val="00E62CF7"/>
    <w:rsid w:val="00E62EBA"/>
    <w:rsid w:val="00E630A0"/>
    <w:rsid w:val="00E64119"/>
    <w:rsid w:val="00E671CA"/>
    <w:rsid w:val="00E678B4"/>
    <w:rsid w:val="00E7036A"/>
    <w:rsid w:val="00E70AF9"/>
    <w:rsid w:val="00E70BFA"/>
    <w:rsid w:val="00E70C2E"/>
    <w:rsid w:val="00E7178A"/>
    <w:rsid w:val="00E720F2"/>
    <w:rsid w:val="00E725D2"/>
    <w:rsid w:val="00E72E9E"/>
    <w:rsid w:val="00E73F81"/>
    <w:rsid w:val="00E74EA4"/>
    <w:rsid w:val="00E75198"/>
    <w:rsid w:val="00E75DC8"/>
    <w:rsid w:val="00E75DCC"/>
    <w:rsid w:val="00E75DD6"/>
    <w:rsid w:val="00E77D19"/>
    <w:rsid w:val="00E77D58"/>
    <w:rsid w:val="00E77D7B"/>
    <w:rsid w:val="00E80703"/>
    <w:rsid w:val="00E819BA"/>
    <w:rsid w:val="00E81D95"/>
    <w:rsid w:val="00E83A52"/>
    <w:rsid w:val="00E85759"/>
    <w:rsid w:val="00E85818"/>
    <w:rsid w:val="00E87CD9"/>
    <w:rsid w:val="00E905CA"/>
    <w:rsid w:val="00E90E31"/>
    <w:rsid w:val="00E91B62"/>
    <w:rsid w:val="00E926A3"/>
    <w:rsid w:val="00E92768"/>
    <w:rsid w:val="00E9517A"/>
    <w:rsid w:val="00E952BC"/>
    <w:rsid w:val="00E9565D"/>
    <w:rsid w:val="00E9567E"/>
    <w:rsid w:val="00E9606B"/>
    <w:rsid w:val="00E96538"/>
    <w:rsid w:val="00E96589"/>
    <w:rsid w:val="00E96A9C"/>
    <w:rsid w:val="00E96D6D"/>
    <w:rsid w:val="00E97012"/>
    <w:rsid w:val="00E97BC2"/>
    <w:rsid w:val="00EA01FB"/>
    <w:rsid w:val="00EA0E0C"/>
    <w:rsid w:val="00EA2066"/>
    <w:rsid w:val="00EA2AD7"/>
    <w:rsid w:val="00EA308B"/>
    <w:rsid w:val="00EA37DC"/>
    <w:rsid w:val="00EA3AD2"/>
    <w:rsid w:val="00EA59E4"/>
    <w:rsid w:val="00EA7AB5"/>
    <w:rsid w:val="00EB01CC"/>
    <w:rsid w:val="00EB02AC"/>
    <w:rsid w:val="00EB0D7C"/>
    <w:rsid w:val="00EB1862"/>
    <w:rsid w:val="00EB2243"/>
    <w:rsid w:val="00EB273A"/>
    <w:rsid w:val="00EB3441"/>
    <w:rsid w:val="00EB4395"/>
    <w:rsid w:val="00EB51DA"/>
    <w:rsid w:val="00EB535D"/>
    <w:rsid w:val="00EB77F6"/>
    <w:rsid w:val="00EB7C01"/>
    <w:rsid w:val="00EC0096"/>
    <w:rsid w:val="00EC05E2"/>
    <w:rsid w:val="00EC201D"/>
    <w:rsid w:val="00EC4023"/>
    <w:rsid w:val="00EC46A7"/>
    <w:rsid w:val="00EC67A1"/>
    <w:rsid w:val="00EC6DF5"/>
    <w:rsid w:val="00EC7873"/>
    <w:rsid w:val="00ED04BD"/>
    <w:rsid w:val="00ED16E4"/>
    <w:rsid w:val="00ED1EA2"/>
    <w:rsid w:val="00ED21DD"/>
    <w:rsid w:val="00ED236A"/>
    <w:rsid w:val="00ED24C4"/>
    <w:rsid w:val="00ED2C6D"/>
    <w:rsid w:val="00ED3443"/>
    <w:rsid w:val="00ED4F0D"/>
    <w:rsid w:val="00ED5CA6"/>
    <w:rsid w:val="00ED6628"/>
    <w:rsid w:val="00ED66CF"/>
    <w:rsid w:val="00ED679B"/>
    <w:rsid w:val="00ED752E"/>
    <w:rsid w:val="00EE04A4"/>
    <w:rsid w:val="00EE11D6"/>
    <w:rsid w:val="00EE182E"/>
    <w:rsid w:val="00EE274B"/>
    <w:rsid w:val="00EE3C3E"/>
    <w:rsid w:val="00EE4360"/>
    <w:rsid w:val="00EE55F7"/>
    <w:rsid w:val="00EE617C"/>
    <w:rsid w:val="00EE63A5"/>
    <w:rsid w:val="00EE6B5E"/>
    <w:rsid w:val="00EE6CDA"/>
    <w:rsid w:val="00EF257F"/>
    <w:rsid w:val="00EF25EF"/>
    <w:rsid w:val="00EF2DF2"/>
    <w:rsid w:val="00EF3685"/>
    <w:rsid w:val="00EF5FD0"/>
    <w:rsid w:val="00EF7CA8"/>
    <w:rsid w:val="00F015E0"/>
    <w:rsid w:val="00F02980"/>
    <w:rsid w:val="00F035C1"/>
    <w:rsid w:val="00F03C4A"/>
    <w:rsid w:val="00F03FE2"/>
    <w:rsid w:val="00F047F6"/>
    <w:rsid w:val="00F04A80"/>
    <w:rsid w:val="00F050A8"/>
    <w:rsid w:val="00F05C85"/>
    <w:rsid w:val="00F1072A"/>
    <w:rsid w:val="00F10EFD"/>
    <w:rsid w:val="00F11DC0"/>
    <w:rsid w:val="00F1205F"/>
    <w:rsid w:val="00F1327C"/>
    <w:rsid w:val="00F1424F"/>
    <w:rsid w:val="00F14335"/>
    <w:rsid w:val="00F14670"/>
    <w:rsid w:val="00F17745"/>
    <w:rsid w:val="00F17A5A"/>
    <w:rsid w:val="00F17E07"/>
    <w:rsid w:val="00F2217E"/>
    <w:rsid w:val="00F2220B"/>
    <w:rsid w:val="00F23958"/>
    <w:rsid w:val="00F247BC"/>
    <w:rsid w:val="00F2499B"/>
    <w:rsid w:val="00F255D2"/>
    <w:rsid w:val="00F25F83"/>
    <w:rsid w:val="00F27C03"/>
    <w:rsid w:val="00F32321"/>
    <w:rsid w:val="00F32678"/>
    <w:rsid w:val="00F328B6"/>
    <w:rsid w:val="00F328CE"/>
    <w:rsid w:val="00F33B3D"/>
    <w:rsid w:val="00F33CA9"/>
    <w:rsid w:val="00F34105"/>
    <w:rsid w:val="00F345A7"/>
    <w:rsid w:val="00F353A6"/>
    <w:rsid w:val="00F3650A"/>
    <w:rsid w:val="00F3660D"/>
    <w:rsid w:val="00F36A66"/>
    <w:rsid w:val="00F36BD4"/>
    <w:rsid w:val="00F36D7B"/>
    <w:rsid w:val="00F40465"/>
    <w:rsid w:val="00F40947"/>
    <w:rsid w:val="00F427BD"/>
    <w:rsid w:val="00F42BCD"/>
    <w:rsid w:val="00F4421B"/>
    <w:rsid w:val="00F44837"/>
    <w:rsid w:val="00F455D3"/>
    <w:rsid w:val="00F45734"/>
    <w:rsid w:val="00F45940"/>
    <w:rsid w:val="00F46CCA"/>
    <w:rsid w:val="00F4739D"/>
    <w:rsid w:val="00F476AA"/>
    <w:rsid w:val="00F47C0B"/>
    <w:rsid w:val="00F5004B"/>
    <w:rsid w:val="00F50594"/>
    <w:rsid w:val="00F51CA9"/>
    <w:rsid w:val="00F51F9E"/>
    <w:rsid w:val="00F52213"/>
    <w:rsid w:val="00F53A06"/>
    <w:rsid w:val="00F5449B"/>
    <w:rsid w:val="00F55777"/>
    <w:rsid w:val="00F56628"/>
    <w:rsid w:val="00F56928"/>
    <w:rsid w:val="00F5717B"/>
    <w:rsid w:val="00F601AC"/>
    <w:rsid w:val="00F62E94"/>
    <w:rsid w:val="00F65290"/>
    <w:rsid w:val="00F65CB8"/>
    <w:rsid w:val="00F66201"/>
    <w:rsid w:val="00F66345"/>
    <w:rsid w:val="00F668B1"/>
    <w:rsid w:val="00F70E52"/>
    <w:rsid w:val="00F7265C"/>
    <w:rsid w:val="00F72891"/>
    <w:rsid w:val="00F72EF2"/>
    <w:rsid w:val="00F7300A"/>
    <w:rsid w:val="00F73CFB"/>
    <w:rsid w:val="00F74E02"/>
    <w:rsid w:val="00F7528A"/>
    <w:rsid w:val="00F75880"/>
    <w:rsid w:val="00F75DAB"/>
    <w:rsid w:val="00F7639E"/>
    <w:rsid w:val="00F76546"/>
    <w:rsid w:val="00F765B9"/>
    <w:rsid w:val="00F76C05"/>
    <w:rsid w:val="00F77820"/>
    <w:rsid w:val="00F779B0"/>
    <w:rsid w:val="00F77D71"/>
    <w:rsid w:val="00F8008B"/>
    <w:rsid w:val="00F8015A"/>
    <w:rsid w:val="00F811F5"/>
    <w:rsid w:val="00F81921"/>
    <w:rsid w:val="00F81A04"/>
    <w:rsid w:val="00F8421B"/>
    <w:rsid w:val="00F848C6"/>
    <w:rsid w:val="00F85072"/>
    <w:rsid w:val="00F85254"/>
    <w:rsid w:val="00F86109"/>
    <w:rsid w:val="00F87052"/>
    <w:rsid w:val="00F8769D"/>
    <w:rsid w:val="00F91BF5"/>
    <w:rsid w:val="00F92515"/>
    <w:rsid w:val="00F931DB"/>
    <w:rsid w:val="00F932AF"/>
    <w:rsid w:val="00F936A6"/>
    <w:rsid w:val="00F941E0"/>
    <w:rsid w:val="00F950CB"/>
    <w:rsid w:val="00F95338"/>
    <w:rsid w:val="00F957B7"/>
    <w:rsid w:val="00F961C6"/>
    <w:rsid w:val="00F96425"/>
    <w:rsid w:val="00FA04ED"/>
    <w:rsid w:val="00FA0E0D"/>
    <w:rsid w:val="00FA1568"/>
    <w:rsid w:val="00FA1F41"/>
    <w:rsid w:val="00FA22B1"/>
    <w:rsid w:val="00FA3CDB"/>
    <w:rsid w:val="00FA5372"/>
    <w:rsid w:val="00FA5BC1"/>
    <w:rsid w:val="00FA6881"/>
    <w:rsid w:val="00FA73B5"/>
    <w:rsid w:val="00FA7506"/>
    <w:rsid w:val="00FA78B7"/>
    <w:rsid w:val="00FB050D"/>
    <w:rsid w:val="00FB18B1"/>
    <w:rsid w:val="00FB2E13"/>
    <w:rsid w:val="00FB3159"/>
    <w:rsid w:val="00FB343D"/>
    <w:rsid w:val="00FB4312"/>
    <w:rsid w:val="00FB4B8C"/>
    <w:rsid w:val="00FB5ACC"/>
    <w:rsid w:val="00FB611C"/>
    <w:rsid w:val="00FB6469"/>
    <w:rsid w:val="00FC13FF"/>
    <w:rsid w:val="00FC1AC9"/>
    <w:rsid w:val="00FC1CCB"/>
    <w:rsid w:val="00FC4F83"/>
    <w:rsid w:val="00FC52EC"/>
    <w:rsid w:val="00FC77CE"/>
    <w:rsid w:val="00FC79DA"/>
    <w:rsid w:val="00FC7DE9"/>
    <w:rsid w:val="00FD067B"/>
    <w:rsid w:val="00FD0FAB"/>
    <w:rsid w:val="00FD1A39"/>
    <w:rsid w:val="00FD20D0"/>
    <w:rsid w:val="00FD2362"/>
    <w:rsid w:val="00FD23B7"/>
    <w:rsid w:val="00FD33B8"/>
    <w:rsid w:val="00FD4DA2"/>
    <w:rsid w:val="00FD5F9C"/>
    <w:rsid w:val="00FD66F8"/>
    <w:rsid w:val="00FD67F8"/>
    <w:rsid w:val="00FD67F9"/>
    <w:rsid w:val="00FD68E6"/>
    <w:rsid w:val="00FE0C8D"/>
    <w:rsid w:val="00FE198E"/>
    <w:rsid w:val="00FE2206"/>
    <w:rsid w:val="00FE373E"/>
    <w:rsid w:val="00FE3765"/>
    <w:rsid w:val="00FE3B7E"/>
    <w:rsid w:val="00FE48A4"/>
    <w:rsid w:val="00FE4CC5"/>
    <w:rsid w:val="00FE4ECB"/>
    <w:rsid w:val="00FE4FE2"/>
    <w:rsid w:val="00FE61D3"/>
    <w:rsid w:val="00FE64CB"/>
    <w:rsid w:val="00FE66A6"/>
    <w:rsid w:val="00FE71BE"/>
    <w:rsid w:val="00FE7312"/>
    <w:rsid w:val="00FE79AB"/>
    <w:rsid w:val="00FE7CFE"/>
    <w:rsid w:val="00FF0035"/>
    <w:rsid w:val="00FF06B0"/>
    <w:rsid w:val="00FF07D0"/>
    <w:rsid w:val="00FF1901"/>
    <w:rsid w:val="00FF1992"/>
    <w:rsid w:val="00FF234F"/>
    <w:rsid w:val="00FF3696"/>
    <w:rsid w:val="00FF40CE"/>
    <w:rsid w:val="00FF4B85"/>
    <w:rsid w:val="00FF6F9A"/>
    <w:rsid w:val="00FF7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5A0AB"/>
  <w15:chartTrackingRefBased/>
  <w15:docId w15:val="{F0B3084A-B186-4216-B00C-CAAAB5908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B7E"/>
  </w:style>
  <w:style w:type="paragraph" w:styleId="Heading1">
    <w:name w:val="heading 1"/>
    <w:basedOn w:val="Normal"/>
    <w:next w:val="Normal"/>
    <w:link w:val="Heading1Char"/>
    <w:uiPriority w:val="9"/>
    <w:qFormat/>
    <w:rsid w:val="002763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63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636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544F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8610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3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636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76362"/>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C54877"/>
    <w:pPr>
      <w:spacing w:after="0" w:line="240" w:lineRule="auto"/>
    </w:pPr>
  </w:style>
  <w:style w:type="table" w:styleId="TableGrid">
    <w:name w:val="Table Grid"/>
    <w:basedOn w:val="TableNormal"/>
    <w:uiPriority w:val="39"/>
    <w:rsid w:val="00C548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610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07E"/>
  </w:style>
  <w:style w:type="paragraph" w:styleId="Footer">
    <w:name w:val="footer"/>
    <w:basedOn w:val="Normal"/>
    <w:link w:val="FooterChar"/>
    <w:uiPriority w:val="99"/>
    <w:unhideWhenUsed/>
    <w:rsid w:val="00761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07E"/>
  </w:style>
  <w:style w:type="paragraph" w:styleId="TOCHeading">
    <w:name w:val="TOC Heading"/>
    <w:basedOn w:val="Heading1"/>
    <w:next w:val="Normal"/>
    <w:uiPriority w:val="39"/>
    <w:unhideWhenUsed/>
    <w:qFormat/>
    <w:rsid w:val="0076107E"/>
    <w:pPr>
      <w:outlineLvl w:val="9"/>
    </w:pPr>
    <w:rPr>
      <w:lang w:val="en-US"/>
    </w:rPr>
  </w:style>
  <w:style w:type="paragraph" w:styleId="TOC2">
    <w:name w:val="toc 2"/>
    <w:basedOn w:val="Normal"/>
    <w:next w:val="Normal"/>
    <w:autoRedefine/>
    <w:uiPriority w:val="39"/>
    <w:unhideWhenUsed/>
    <w:rsid w:val="0076107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6107E"/>
    <w:pPr>
      <w:spacing w:after="100"/>
    </w:pPr>
    <w:rPr>
      <w:rFonts w:eastAsiaTheme="minorEastAsia" w:cs="Times New Roman"/>
      <w:lang w:val="en-US"/>
    </w:rPr>
  </w:style>
  <w:style w:type="paragraph" w:styleId="TOC3">
    <w:name w:val="toc 3"/>
    <w:basedOn w:val="Normal"/>
    <w:next w:val="Normal"/>
    <w:autoRedefine/>
    <w:uiPriority w:val="39"/>
    <w:unhideWhenUsed/>
    <w:rsid w:val="0076107E"/>
    <w:pPr>
      <w:spacing w:after="100"/>
      <w:ind w:left="440"/>
    </w:pPr>
    <w:rPr>
      <w:rFonts w:eastAsiaTheme="minorEastAsia" w:cs="Times New Roman"/>
      <w:lang w:val="en-US"/>
    </w:rPr>
  </w:style>
  <w:style w:type="character" w:styleId="Hyperlink">
    <w:name w:val="Hyperlink"/>
    <w:basedOn w:val="DefaultParagraphFont"/>
    <w:uiPriority w:val="99"/>
    <w:unhideWhenUsed/>
    <w:rsid w:val="00FA22B1"/>
    <w:rPr>
      <w:color w:val="0563C1" w:themeColor="hyperlink"/>
      <w:u w:val="single"/>
    </w:rPr>
  </w:style>
  <w:style w:type="character" w:customStyle="1" w:styleId="NoSpacingChar">
    <w:name w:val="No Spacing Char"/>
    <w:basedOn w:val="DefaultParagraphFont"/>
    <w:link w:val="NoSpacing"/>
    <w:uiPriority w:val="1"/>
    <w:rsid w:val="00657AEC"/>
  </w:style>
  <w:style w:type="character" w:styleId="PlaceholderText">
    <w:name w:val="Placeholder Text"/>
    <w:basedOn w:val="DefaultParagraphFont"/>
    <w:uiPriority w:val="99"/>
    <w:semiHidden/>
    <w:rsid w:val="00B038B1"/>
    <w:rPr>
      <w:color w:val="808080"/>
    </w:rPr>
  </w:style>
  <w:style w:type="paragraph" w:styleId="IntenseQuote">
    <w:name w:val="Intense Quote"/>
    <w:basedOn w:val="Normal"/>
    <w:next w:val="Normal"/>
    <w:link w:val="IntenseQuoteChar"/>
    <w:uiPriority w:val="30"/>
    <w:qFormat/>
    <w:rsid w:val="00DF0F2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F0F23"/>
    <w:rPr>
      <w:i/>
      <w:iCs/>
      <w:color w:val="4472C4" w:themeColor="accent1"/>
    </w:rPr>
  </w:style>
  <w:style w:type="paragraph" w:styleId="Subtitle">
    <w:name w:val="Subtitle"/>
    <w:basedOn w:val="Normal"/>
    <w:next w:val="Normal"/>
    <w:link w:val="SubtitleChar"/>
    <w:uiPriority w:val="11"/>
    <w:qFormat/>
    <w:rsid w:val="00AB1ED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B1ED5"/>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08060F"/>
    <w:rPr>
      <w:color w:val="605E5C"/>
      <w:shd w:val="clear" w:color="auto" w:fill="E1DFDD"/>
    </w:rPr>
  </w:style>
  <w:style w:type="paragraph" w:styleId="Bibliography">
    <w:name w:val="Bibliography"/>
    <w:basedOn w:val="Normal"/>
    <w:next w:val="Normal"/>
    <w:uiPriority w:val="37"/>
    <w:unhideWhenUsed/>
    <w:rsid w:val="0038508F"/>
  </w:style>
  <w:style w:type="paragraph" w:styleId="Caption">
    <w:name w:val="caption"/>
    <w:basedOn w:val="Normal"/>
    <w:next w:val="Normal"/>
    <w:uiPriority w:val="35"/>
    <w:unhideWhenUsed/>
    <w:qFormat/>
    <w:rsid w:val="00BD1DC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D1DCA"/>
    <w:pPr>
      <w:spacing w:after="0"/>
    </w:pPr>
  </w:style>
  <w:style w:type="paragraph" w:styleId="Index1">
    <w:name w:val="index 1"/>
    <w:basedOn w:val="Normal"/>
    <w:next w:val="Normal"/>
    <w:autoRedefine/>
    <w:uiPriority w:val="99"/>
    <w:semiHidden/>
    <w:unhideWhenUsed/>
    <w:rsid w:val="0011284C"/>
    <w:pPr>
      <w:spacing w:after="0" w:line="240" w:lineRule="auto"/>
      <w:ind w:left="220" w:hanging="220"/>
    </w:pPr>
  </w:style>
  <w:style w:type="paragraph" w:styleId="ListParagraph">
    <w:name w:val="List Paragraph"/>
    <w:basedOn w:val="Normal"/>
    <w:uiPriority w:val="34"/>
    <w:qFormat/>
    <w:rsid w:val="0095499C"/>
    <w:pPr>
      <w:ind w:left="720"/>
      <w:contextualSpacing/>
    </w:pPr>
  </w:style>
  <w:style w:type="character" w:styleId="FollowedHyperlink">
    <w:name w:val="FollowedHyperlink"/>
    <w:basedOn w:val="DefaultParagraphFont"/>
    <w:uiPriority w:val="99"/>
    <w:semiHidden/>
    <w:unhideWhenUsed/>
    <w:rsid w:val="0009336D"/>
    <w:rPr>
      <w:color w:val="954F72" w:themeColor="followedHyperlink"/>
      <w:u w:val="single"/>
    </w:rPr>
  </w:style>
  <w:style w:type="paragraph" w:customStyle="1" w:styleId="Appendix">
    <w:name w:val="Appendix"/>
    <w:basedOn w:val="Normal"/>
    <w:qFormat/>
    <w:rsid w:val="002219D5"/>
    <w:pPr>
      <w:numPr>
        <w:numId w:val="5"/>
      </w:numPr>
      <w:ind w:left="714" w:hanging="357"/>
      <w:outlineLvl w:val="0"/>
    </w:pPr>
  </w:style>
  <w:style w:type="character" w:customStyle="1" w:styleId="Heading4Char">
    <w:name w:val="Heading 4 Char"/>
    <w:basedOn w:val="DefaultParagraphFont"/>
    <w:link w:val="Heading4"/>
    <w:uiPriority w:val="9"/>
    <w:rsid w:val="001544FD"/>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DE14FE"/>
    <w:rPr>
      <w:b/>
      <w:bCs/>
    </w:rPr>
  </w:style>
  <w:style w:type="character" w:styleId="Emphasis">
    <w:name w:val="Emphasis"/>
    <w:basedOn w:val="DefaultParagraphFont"/>
    <w:uiPriority w:val="20"/>
    <w:qFormat/>
    <w:rsid w:val="00F40465"/>
    <w:rPr>
      <w:i/>
      <w:iCs/>
    </w:rPr>
  </w:style>
  <w:style w:type="character" w:customStyle="1" w:styleId="Heading5Char">
    <w:name w:val="Heading 5 Char"/>
    <w:basedOn w:val="DefaultParagraphFont"/>
    <w:link w:val="Heading5"/>
    <w:uiPriority w:val="9"/>
    <w:rsid w:val="00F86109"/>
    <w:rPr>
      <w:rFonts w:asciiTheme="majorHAnsi" w:eastAsiaTheme="majorEastAsia" w:hAnsiTheme="majorHAnsi" w:cstheme="majorBidi"/>
      <w:color w:val="2F5496" w:themeColor="accent1" w:themeShade="BF"/>
    </w:rPr>
  </w:style>
  <w:style w:type="paragraph" w:styleId="NormalWeb">
    <w:name w:val="Normal (Web)"/>
    <w:basedOn w:val="Normal"/>
    <w:uiPriority w:val="99"/>
    <w:semiHidden/>
    <w:unhideWhenUsed/>
    <w:rsid w:val="00DF3B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DF3B9D"/>
    <w:rPr>
      <w:rFonts w:ascii="Courier New" w:eastAsia="Times New Roman" w:hAnsi="Courier New" w:cs="Courier New"/>
      <w:sz w:val="20"/>
      <w:szCs w:val="20"/>
    </w:rPr>
  </w:style>
  <w:style w:type="paragraph" w:styleId="Title">
    <w:name w:val="Title"/>
    <w:basedOn w:val="Normal"/>
    <w:next w:val="Normal"/>
    <w:link w:val="TitleChar"/>
    <w:uiPriority w:val="10"/>
    <w:qFormat/>
    <w:rsid w:val="003F219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19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08727">
      <w:bodyDiv w:val="1"/>
      <w:marLeft w:val="0"/>
      <w:marRight w:val="0"/>
      <w:marTop w:val="0"/>
      <w:marBottom w:val="0"/>
      <w:divBdr>
        <w:top w:val="none" w:sz="0" w:space="0" w:color="auto"/>
        <w:left w:val="none" w:sz="0" w:space="0" w:color="auto"/>
        <w:bottom w:val="none" w:sz="0" w:space="0" w:color="auto"/>
        <w:right w:val="none" w:sz="0" w:space="0" w:color="auto"/>
      </w:divBdr>
    </w:div>
    <w:div w:id="12538325">
      <w:bodyDiv w:val="1"/>
      <w:marLeft w:val="0"/>
      <w:marRight w:val="0"/>
      <w:marTop w:val="0"/>
      <w:marBottom w:val="0"/>
      <w:divBdr>
        <w:top w:val="none" w:sz="0" w:space="0" w:color="auto"/>
        <w:left w:val="none" w:sz="0" w:space="0" w:color="auto"/>
        <w:bottom w:val="none" w:sz="0" w:space="0" w:color="auto"/>
        <w:right w:val="none" w:sz="0" w:space="0" w:color="auto"/>
      </w:divBdr>
    </w:div>
    <w:div w:id="23677113">
      <w:bodyDiv w:val="1"/>
      <w:marLeft w:val="0"/>
      <w:marRight w:val="0"/>
      <w:marTop w:val="0"/>
      <w:marBottom w:val="0"/>
      <w:divBdr>
        <w:top w:val="none" w:sz="0" w:space="0" w:color="auto"/>
        <w:left w:val="none" w:sz="0" w:space="0" w:color="auto"/>
        <w:bottom w:val="none" w:sz="0" w:space="0" w:color="auto"/>
        <w:right w:val="none" w:sz="0" w:space="0" w:color="auto"/>
      </w:divBdr>
    </w:div>
    <w:div w:id="33163843">
      <w:bodyDiv w:val="1"/>
      <w:marLeft w:val="0"/>
      <w:marRight w:val="0"/>
      <w:marTop w:val="0"/>
      <w:marBottom w:val="0"/>
      <w:divBdr>
        <w:top w:val="none" w:sz="0" w:space="0" w:color="auto"/>
        <w:left w:val="none" w:sz="0" w:space="0" w:color="auto"/>
        <w:bottom w:val="none" w:sz="0" w:space="0" w:color="auto"/>
        <w:right w:val="none" w:sz="0" w:space="0" w:color="auto"/>
      </w:divBdr>
    </w:div>
    <w:div w:id="35283019">
      <w:bodyDiv w:val="1"/>
      <w:marLeft w:val="0"/>
      <w:marRight w:val="0"/>
      <w:marTop w:val="0"/>
      <w:marBottom w:val="0"/>
      <w:divBdr>
        <w:top w:val="none" w:sz="0" w:space="0" w:color="auto"/>
        <w:left w:val="none" w:sz="0" w:space="0" w:color="auto"/>
        <w:bottom w:val="none" w:sz="0" w:space="0" w:color="auto"/>
        <w:right w:val="none" w:sz="0" w:space="0" w:color="auto"/>
      </w:divBdr>
    </w:div>
    <w:div w:id="44528285">
      <w:bodyDiv w:val="1"/>
      <w:marLeft w:val="0"/>
      <w:marRight w:val="0"/>
      <w:marTop w:val="0"/>
      <w:marBottom w:val="0"/>
      <w:divBdr>
        <w:top w:val="none" w:sz="0" w:space="0" w:color="auto"/>
        <w:left w:val="none" w:sz="0" w:space="0" w:color="auto"/>
        <w:bottom w:val="none" w:sz="0" w:space="0" w:color="auto"/>
        <w:right w:val="none" w:sz="0" w:space="0" w:color="auto"/>
      </w:divBdr>
    </w:div>
    <w:div w:id="48042436">
      <w:bodyDiv w:val="1"/>
      <w:marLeft w:val="0"/>
      <w:marRight w:val="0"/>
      <w:marTop w:val="0"/>
      <w:marBottom w:val="0"/>
      <w:divBdr>
        <w:top w:val="none" w:sz="0" w:space="0" w:color="auto"/>
        <w:left w:val="none" w:sz="0" w:space="0" w:color="auto"/>
        <w:bottom w:val="none" w:sz="0" w:space="0" w:color="auto"/>
        <w:right w:val="none" w:sz="0" w:space="0" w:color="auto"/>
      </w:divBdr>
    </w:div>
    <w:div w:id="49884192">
      <w:bodyDiv w:val="1"/>
      <w:marLeft w:val="0"/>
      <w:marRight w:val="0"/>
      <w:marTop w:val="0"/>
      <w:marBottom w:val="0"/>
      <w:divBdr>
        <w:top w:val="none" w:sz="0" w:space="0" w:color="auto"/>
        <w:left w:val="none" w:sz="0" w:space="0" w:color="auto"/>
        <w:bottom w:val="none" w:sz="0" w:space="0" w:color="auto"/>
        <w:right w:val="none" w:sz="0" w:space="0" w:color="auto"/>
      </w:divBdr>
    </w:div>
    <w:div w:id="61107146">
      <w:bodyDiv w:val="1"/>
      <w:marLeft w:val="0"/>
      <w:marRight w:val="0"/>
      <w:marTop w:val="0"/>
      <w:marBottom w:val="0"/>
      <w:divBdr>
        <w:top w:val="none" w:sz="0" w:space="0" w:color="auto"/>
        <w:left w:val="none" w:sz="0" w:space="0" w:color="auto"/>
        <w:bottom w:val="none" w:sz="0" w:space="0" w:color="auto"/>
        <w:right w:val="none" w:sz="0" w:space="0" w:color="auto"/>
      </w:divBdr>
    </w:div>
    <w:div w:id="63379289">
      <w:bodyDiv w:val="1"/>
      <w:marLeft w:val="0"/>
      <w:marRight w:val="0"/>
      <w:marTop w:val="0"/>
      <w:marBottom w:val="0"/>
      <w:divBdr>
        <w:top w:val="none" w:sz="0" w:space="0" w:color="auto"/>
        <w:left w:val="none" w:sz="0" w:space="0" w:color="auto"/>
        <w:bottom w:val="none" w:sz="0" w:space="0" w:color="auto"/>
        <w:right w:val="none" w:sz="0" w:space="0" w:color="auto"/>
      </w:divBdr>
    </w:div>
    <w:div w:id="65497019">
      <w:bodyDiv w:val="1"/>
      <w:marLeft w:val="0"/>
      <w:marRight w:val="0"/>
      <w:marTop w:val="0"/>
      <w:marBottom w:val="0"/>
      <w:divBdr>
        <w:top w:val="none" w:sz="0" w:space="0" w:color="auto"/>
        <w:left w:val="none" w:sz="0" w:space="0" w:color="auto"/>
        <w:bottom w:val="none" w:sz="0" w:space="0" w:color="auto"/>
        <w:right w:val="none" w:sz="0" w:space="0" w:color="auto"/>
      </w:divBdr>
    </w:div>
    <w:div w:id="66808823">
      <w:bodyDiv w:val="1"/>
      <w:marLeft w:val="0"/>
      <w:marRight w:val="0"/>
      <w:marTop w:val="0"/>
      <w:marBottom w:val="0"/>
      <w:divBdr>
        <w:top w:val="none" w:sz="0" w:space="0" w:color="auto"/>
        <w:left w:val="none" w:sz="0" w:space="0" w:color="auto"/>
        <w:bottom w:val="none" w:sz="0" w:space="0" w:color="auto"/>
        <w:right w:val="none" w:sz="0" w:space="0" w:color="auto"/>
      </w:divBdr>
    </w:div>
    <w:div w:id="67577976">
      <w:bodyDiv w:val="1"/>
      <w:marLeft w:val="0"/>
      <w:marRight w:val="0"/>
      <w:marTop w:val="0"/>
      <w:marBottom w:val="0"/>
      <w:divBdr>
        <w:top w:val="none" w:sz="0" w:space="0" w:color="auto"/>
        <w:left w:val="none" w:sz="0" w:space="0" w:color="auto"/>
        <w:bottom w:val="none" w:sz="0" w:space="0" w:color="auto"/>
        <w:right w:val="none" w:sz="0" w:space="0" w:color="auto"/>
      </w:divBdr>
    </w:div>
    <w:div w:id="69038427">
      <w:bodyDiv w:val="1"/>
      <w:marLeft w:val="0"/>
      <w:marRight w:val="0"/>
      <w:marTop w:val="0"/>
      <w:marBottom w:val="0"/>
      <w:divBdr>
        <w:top w:val="none" w:sz="0" w:space="0" w:color="auto"/>
        <w:left w:val="none" w:sz="0" w:space="0" w:color="auto"/>
        <w:bottom w:val="none" w:sz="0" w:space="0" w:color="auto"/>
        <w:right w:val="none" w:sz="0" w:space="0" w:color="auto"/>
      </w:divBdr>
    </w:div>
    <w:div w:id="82804588">
      <w:bodyDiv w:val="1"/>
      <w:marLeft w:val="0"/>
      <w:marRight w:val="0"/>
      <w:marTop w:val="0"/>
      <w:marBottom w:val="0"/>
      <w:divBdr>
        <w:top w:val="none" w:sz="0" w:space="0" w:color="auto"/>
        <w:left w:val="none" w:sz="0" w:space="0" w:color="auto"/>
        <w:bottom w:val="none" w:sz="0" w:space="0" w:color="auto"/>
        <w:right w:val="none" w:sz="0" w:space="0" w:color="auto"/>
      </w:divBdr>
    </w:div>
    <w:div w:id="85001235">
      <w:bodyDiv w:val="1"/>
      <w:marLeft w:val="0"/>
      <w:marRight w:val="0"/>
      <w:marTop w:val="0"/>
      <w:marBottom w:val="0"/>
      <w:divBdr>
        <w:top w:val="none" w:sz="0" w:space="0" w:color="auto"/>
        <w:left w:val="none" w:sz="0" w:space="0" w:color="auto"/>
        <w:bottom w:val="none" w:sz="0" w:space="0" w:color="auto"/>
        <w:right w:val="none" w:sz="0" w:space="0" w:color="auto"/>
      </w:divBdr>
    </w:div>
    <w:div w:id="90393610">
      <w:bodyDiv w:val="1"/>
      <w:marLeft w:val="0"/>
      <w:marRight w:val="0"/>
      <w:marTop w:val="0"/>
      <w:marBottom w:val="0"/>
      <w:divBdr>
        <w:top w:val="none" w:sz="0" w:space="0" w:color="auto"/>
        <w:left w:val="none" w:sz="0" w:space="0" w:color="auto"/>
        <w:bottom w:val="none" w:sz="0" w:space="0" w:color="auto"/>
        <w:right w:val="none" w:sz="0" w:space="0" w:color="auto"/>
      </w:divBdr>
    </w:div>
    <w:div w:id="90668858">
      <w:bodyDiv w:val="1"/>
      <w:marLeft w:val="0"/>
      <w:marRight w:val="0"/>
      <w:marTop w:val="0"/>
      <w:marBottom w:val="0"/>
      <w:divBdr>
        <w:top w:val="none" w:sz="0" w:space="0" w:color="auto"/>
        <w:left w:val="none" w:sz="0" w:space="0" w:color="auto"/>
        <w:bottom w:val="none" w:sz="0" w:space="0" w:color="auto"/>
        <w:right w:val="none" w:sz="0" w:space="0" w:color="auto"/>
      </w:divBdr>
    </w:div>
    <w:div w:id="94443559">
      <w:bodyDiv w:val="1"/>
      <w:marLeft w:val="0"/>
      <w:marRight w:val="0"/>
      <w:marTop w:val="0"/>
      <w:marBottom w:val="0"/>
      <w:divBdr>
        <w:top w:val="none" w:sz="0" w:space="0" w:color="auto"/>
        <w:left w:val="none" w:sz="0" w:space="0" w:color="auto"/>
        <w:bottom w:val="none" w:sz="0" w:space="0" w:color="auto"/>
        <w:right w:val="none" w:sz="0" w:space="0" w:color="auto"/>
      </w:divBdr>
    </w:div>
    <w:div w:id="94911738">
      <w:bodyDiv w:val="1"/>
      <w:marLeft w:val="0"/>
      <w:marRight w:val="0"/>
      <w:marTop w:val="0"/>
      <w:marBottom w:val="0"/>
      <w:divBdr>
        <w:top w:val="none" w:sz="0" w:space="0" w:color="auto"/>
        <w:left w:val="none" w:sz="0" w:space="0" w:color="auto"/>
        <w:bottom w:val="none" w:sz="0" w:space="0" w:color="auto"/>
        <w:right w:val="none" w:sz="0" w:space="0" w:color="auto"/>
      </w:divBdr>
    </w:div>
    <w:div w:id="101154142">
      <w:bodyDiv w:val="1"/>
      <w:marLeft w:val="0"/>
      <w:marRight w:val="0"/>
      <w:marTop w:val="0"/>
      <w:marBottom w:val="0"/>
      <w:divBdr>
        <w:top w:val="none" w:sz="0" w:space="0" w:color="auto"/>
        <w:left w:val="none" w:sz="0" w:space="0" w:color="auto"/>
        <w:bottom w:val="none" w:sz="0" w:space="0" w:color="auto"/>
        <w:right w:val="none" w:sz="0" w:space="0" w:color="auto"/>
      </w:divBdr>
    </w:div>
    <w:div w:id="109324747">
      <w:bodyDiv w:val="1"/>
      <w:marLeft w:val="0"/>
      <w:marRight w:val="0"/>
      <w:marTop w:val="0"/>
      <w:marBottom w:val="0"/>
      <w:divBdr>
        <w:top w:val="none" w:sz="0" w:space="0" w:color="auto"/>
        <w:left w:val="none" w:sz="0" w:space="0" w:color="auto"/>
        <w:bottom w:val="none" w:sz="0" w:space="0" w:color="auto"/>
        <w:right w:val="none" w:sz="0" w:space="0" w:color="auto"/>
      </w:divBdr>
    </w:div>
    <w:div w:id="115607966">
      <w:bodyDiv w:val="1"/>
      <w:marLeft w:val="0"/>
      <w:marRight w:val="0"/>
      <w:marTop w:val="0"/>
      <w:marBottom w:val="0"/>
      <w:divBdr>
        <w:top w:val="none" w:sz="0" w:space="0" w:color="auto"/>
        <w:left w:val="none" w:sz="0" w:space="0" w:color="auto"/>
        <w:bottom w:val="none" w:sz="0" w:space="0" w:color="auto"/>
        <w:right w:val="none" w:sz="0" w:space="0" w:color="auto"/>
      </w:divBdr>
    </w:div>
    <w:div w:id="126820396">
      <w:bodyDiv w:val="1"/>
      <w:marLeft w:val="0"/>
      <w:marRight w:val="0"/>
      <w:marTop w:val="0"/>
      <w:marBottom w:val="0"/>
      <w:divBdr>
        <w:top w:val="none" w:sz="0" w:space="0" w:color="auto"/>
        <w:left w:val="none" w:sz="0" w:space="0" w:color="auto"/>
        <w:bottom w:val="none" w:sz="0" w:space="0" w:color="auto"/>
        <w:right w:val="none" w:sz="0" w:space="0" w:color="auto"/>
      </w:divBdr>
    </w:div>
    <w:div w:id="128134813">
      <w:bodyDiv w:val="1"/>
      <w:marLeft w:val="0"/>
      <w:marRight w:val="0"/>
      <w:marTop w:val="0"/>
      <w:marBottom w:val="0"/>
      <w:divBdr>
        <w:top w:val="none" w:sz="0" w:space="0" w:color="auto"/>
        <w:left w:val="none" w:sz="0" w:space="0" w:color="auto"/>
        <w:bottom w:val="none" w:sz="0" w:space="0" w:color="auto"/>
        <w:right w:val="none" w:sz="0" w:space="0" w:color="auto"/>
      </w:divBdr>
    </w:div>
    <w:div w:id="132912258">
      <w:bodyDiv w:val="1"/>
      <w:marLeft w:val="0"/>
      <w:marRight w:val="0"/>
      <w:marTop w:val="0"/>
      <w:marBottom w:val="0"/>
      <w:divBdr>
        <w:top w:val="none" w:sz="0" w:space="0" w:color="auto"/>
        <w:left w:val="none" w:sz="0" w:space="0" w:color="auto"/>
        <w:bottom w:val="none" w:sz="0" w:space="0" w:color="auto"/>
        <w:right w:val="none" w:sz="0" w:space="0" w:color="auto"/>
      </w:divBdr>
    </w:div>
    <w:div w:id="136998453">
      <w:bodyDiv w:val="1"/>
      <w:marLeft w:val="0"/>
      <w:marRight w:val="0"/>
      <w:marTop w:val="0"/>
      <w:marBottom w:val="0"/>
      <w:divBdr>
        <w:top w:val="none" w:sz="0" w:space="0" w:color="auto"/>
        <w:left w:val="none" w:sz="0" w:space="0" w:color="auto"/>
        <w:bottom w:val="none" w:sz="0" w:space="0" w:color="auto"/>
        <w:right w:val="none" w:sz="0" w:space="0" w:color="auto"/>
      </w:divBdr>
    </w:div>
    <w:div w:id="141310078">
      <w:bodyDiv w:val="1"/>
      <w:marLeft w:val="0"/>
      <w:marRight w:val="0"/>
      <w:marTop w:val="0"/>
      <w:marBottom w:val="0"/>
      <w:divBdr>
        <w:top w:val="none" w:sz="0" w:space="0" w:color="auto"/>
        <w:left w:val="none" w:sz="0" w:space="0" w:color="auto"/>
        <w:bottom w:val="none" w:sz="0" w:space="0" w:color="auto"/>
        <w:right w:val="none" w:sz="0" w:space="0" w:color="auto"/>
      </w:divBdr>
    </w:div>
    <w:div w:id="143282842">
      <w:bodyDiv w:val="1"/>
      <w:marLeft w:val="0"/>
      <w:marRight w:val="0"/>
      <w:marTop w:val="0"/>
      <w:marBottom w:val="0"/>
      <w:divBdr>
        <w:top w:val="none" w:sz="0" w:space="0" w:color="auto"/>
        <w:left w:val="none" w:sz="0" w:space="0" w:color="auto"/>
        <w:bottom w:val="none" w:sz="0" w:space="0" w:color="auto"/>
        <w:right w:val="none" w:sz="0" w:space="0" w:color="auto"/>
      </w:divBdr>
    </w:div>
    <w:div w:id="155733771">
      <w:bodyDiv w:val="1"/>
      <w:marLeft w:val="0"/>
      <w:marRight w:val="0"/>
      <w:marTop w:val="0"/>
      <w:marBottom w:val="0"/>
      <w:divBdr>
        <w:top w:val="none" w:sz="0" w:space="0" w:color="auto"/>
        <w:left w:val="none" w:sz="0" w:space="0" w:color="auto"/>
        <w:bottom w:val="none" w:sz="0" w:space="0" w:color="auto"/>
        <w:right w:val="none" w:sz="0" w:space="0" w:color="auto"/>
      </w:divBdr>
    </w:div>
    <w:div w:id="160899712">
      <w:bodyDiv w:val="1"/>
      <w:marLeft w:val="0"/>
      <w:marRight w:val="0"/>
      <w:marTop w:val="0"/>
      <w:marBottom w:val="0"/>
      <w:divBdr>
        <w:top w:val="none" w:sz="0" w:space="0" w:color="auto"/>
        <w:left w:val="none" w:sz="0" w:space="0" w:color="auto"/>
        <w:bottom w:val="none" w:sz="0" w:space="0" w:color="auto"/>
        <w:right w:val="none" w:sz="0" w:space="0" w:color="auto"/>
      </w:divBdr>
    </w:div>
    <w:div w:id="161509701">
      <w:bodyDiv w:val="1"/>
      <w:marLeft w:val="0"/>
      <w:marRight w:val="0"/>
      <w:marTop w:val="0"/>
      <w:marBottom w:val="0"/>
      <w:divBdr>
        <w:top w:val="none" w:sz="0" w:space="0" w:color="auto"/>
        <w:left w:val="none" w:sz="0" w:space="0" w:color="auto"/>
        <w:bottom w:val="none" w:sz="0" w:space="0" w:color="auto"/>
        <w:right w:val="none" w:sz="0" w:space="0" w:color="auto"/>
      </w:divBdr>
    </w:div>
    <w:div w:id="162279384">
      <w:bodyDiv w:val="1"/>
      <w:marLeft w:val="0"/>
      <w:marRight w:val="0"/>
      <w:marTop w:val="0"/>
      <w:marBottom w:val="0"/>
      <w:divBdr>
        <w:top w:val="none" w:sz="0" w:space="0" w:color="auto"/>
        <w:left w:val="none" w:sz="0" w:space="0" w:color="auto"/>
        <w:bottom w:val="none" w:sz="0" w:space="0" w:color="auto"/>
        <w:right w:val="none" w:sz="0" w:space="0" w:color="auto"/>
      </w:divBdr>
    </w:div>
    <w:div w:id="166097534">
      <w:bodyDiv w:val="1"/>
      <w:marLeft w:val="0"/>
      <w:marRight w:val="0"/>
      <w:marTop w:val="0"/>
      <w:marBottom w:val="0"/>
      <w:divBdr>
        <w:top w:val="none" w:sz="0" w:space="0" w:color="auto"/>
        <w:left w:val="none" w:sz="0" w:space="0" w:color="auto"/>
        <w:bottom w:val="none" w:sz="0" w:space="0" w:color="auto"/>
        <w:right w:val="none" w:sz="0" w:space="0" w:color="auto"/>
      </w:divBdr>
    </w:div>
    <w:div w:id="175773007">
      <w:bodyDiv w:val="1"/>
      <w:marLeft w:val="0"/>
      <w:marRight w:val="0"/>
      <w:marTop w:val="0"/>
      <w:marBottom w:val="0"/>
      <w:divBdr>
        <w:top w:val="none" w:sz="0" w:space="0" w:color="auto"/>
        <w:left w:val="none" w:sz="0" w:space="0" w:color="auto"/>
        <w:bottom w:val="none" w:sz="0" w:space="0" w:color="auto"/>
        <w:right w:val="none" w:sz="0" w:space="0" w:color="auto"/>
      </w:divBdr>
    </w:div>
    <w:div w:id="181868709">
      <w:bodyDiv w:val="1"/>
      <w:marLeft w:val="0"/>
      <w:marRight w:val="0"/>
      <w:marTop w:val="0"/>
      <w:marBottom w:val="0"/>
      <w:divBdr>
        <w:top w:val="none" w:sz="0" w:space="0" w:color="auto"/>
        <w:left w:val="none" w:sz="0" w:space="0" w:color="auto"/>
        <w:bottom w:val="none" w:sz="0" w:space="0" w:color="auto"/>
        <w:right w:val="none" w:sz="0" w:space="0" w:color="auto"/>
      </w:divBdr>
    </w:div>
    <w:div w:id="181869648">
      <w:bodyDiv w:val="1"/>
      <w:marLeft w:val="0"/>
      <w:marRight w:val="0"/>
      <w:marTop w:val="0"/>
      <w:marBottom w:val="0"/>
      <w:divBdr>
        <w:top w:val="none" w:sz="0" w:space="0" w:color="auto"/>
        <w:left w:val="none" w:sz="0" w:space="0" w:color="auto"/>
        <w:bottom w:val="none" w:sz="0" w:space="0" w:color="auto"/>
        <w:right w:val="none" w:sz="0" w:space="0" w:color="auto"/>
      </w:divBdr>
    </w:div>
    <w:div w:id="184564619">
      <w:bodyDiv w:val="1"/>
      <w:marLeft w:val="0"/>
      <w:marRight w:val="0"/>
      <w:marTop w:val="0"/>
      <w:marBottom w:val="0"/>
      <w:divBdr>
        <w:top w:val="none" w:sz="0" w:space="0" w:color="auto"/>
        <w:left w:val="none" w:sz="0" w:space="0" w:color="auto"/>
        <w:bottom w:val="none" w:sz="0" w:space="0" w:color="auto"/>
        <w:right w:val="none" w:sz="0" w:space="0" w:color="auto"/>
      </w:divBdr>
    </w:div>
    <w:div w:id="185480984">
      <w:bodyDiv w:val="1"/>
      <w:marLeft w:val="0"/>
      <w:marRight w:val="0"/>
      <w:marTop w:val="0"/>
      <w:marBottom w:val="0"/>
      <w:divBdr>
        <w:top w:val="none" w:sz="0" w:space="0" w:color="auto"/>
        <w:left w:val="none" w:sz="0" w:space="0" w:color="auto"/>
        <w:bottom w:val="none" w:sz="0" w:space="0" w:color="auto"/>
        <w:right w:val="none" w:sz="0" w:space="0" w:color="auto"/>
      </w:divBdr>
    </w:div>
    <w:div w:id="187110421">
      <w:bodyDiv w:val="1"/>
      <w:marLeft w:val="0"/>
      <w:marRight w:val="0"/>
      <w:marTop w:val="0"/>
      <w:marBottom w:val="0"/>
      <w:divBdr>
        <w:top w:val="none" w:sz="0" w:space="0" w:color="auto"/>
        <w:left w:val="none" w:sz="0" w:space="0" w:color="auto"/>
        <w:bottom w:val="none" w:sz="0" w:space="0" w:color="auto"/>
        <w:right w:val="none" w:sz="0" w:space="0" w:color="auto"/>
      </w:divBdr>
    </w:div>
    <w:div w:id="189412778">
      <w:bodyDiv w:val="1"/>
      <w:marLeft w:val="0"/>
      <w:marRight w:val="0"/>
      <w:marTop w:val="0"/>
      <w:marBottom w:val="0"/>
      <w:divBdr>
        <w:top w:val="none" w:sz="0" w:space="0" w:color="auto"/>
        <w:left w:val="none" w:sz="0" w:space="0" w:color="auto"/>
        <w:bottom w:val="none" w:sz="0" w:space="0" w:color="auto"/>
        <w:right w:val="none" w:sz="0" w:space="0" w:color="auto"/>
      </w:divBdr>
    </w:div>
    <w:div w:id="197856637">
      <w:bodyDiv w:val="1"/>
      <w:marLeft w:val="0"/>
      <w:marRight w:val="0"/>
      <w:marTop w:val="0"/>
      <w:marBottom w:val="0"/>
      <w:divBdr>
        <w:top w:val="none" w:sz="0" w:space="0" w:color="auto"/>
        <w:left w:val="none" w:sz="0" w:space="0" w:color="auto"/>
        <w:bottom w:val="none" w:sz="0" w:space="0" w:color="auto"/>
        <w:right w:val="none" w:sz="0" w:space="0" w:color="auto"/>
      </w:divBdr>
    </w:div>
    <w:div w:id="199048969">
      <w:bodyDiv w:val="1"/>
      <w:marLeft w:val="0"/>
      <w:marRight w:val="0"/>
      <w:marTop w:val="0"/>
      <w:marBottom w:val="0"/>
      <w:divBdr>
        <w:top w:val="none" w:sz="0" w:space="0" w:color="auto"/>
        <w:left w:val="none" w:sz="0" w:space="0" w:color="auto"/>
        <w:bottom w:val="none" w:sz="0" w:space="0" w:color="auto"/>
        <w:right w:val="none" w:sz="0" w:space="0" w:color="auto"/>
      </w:divBdr>
    </w:div>
    <w:div w:id="202138819">
      <w:bodyDiv w:val="1"/>
      <w:marLeft w:val="0"/>
      <w:marRight w:val="0"/>
      <w:marTop w:val="0"/>
      <w:marBottom w:val="0"/>
      <w:divBdr>
        <w:top w:val="none" w:sz="0" w:space="0" w:color="auto"/>
        <w:left w:val="none" w:sz="0" w:space="0" w:color="auto"/>
        <w:bottom w:val="none" w:sz="0" w:space="0" w:color="auto"/>
        <w:right w:val="none" w:sz="0" w:space="0" w:color="auto"/>
      </w:divBdr>
    </w:div>
    <w:div w:id="204949286">
      <w:bodyDiv w:val="1"/>
      <w:marLeft w:val="0"/>
      <w:marRight w:val="0"/>
      <w:marTop w:val="0"/>
      <w:marBottom w:val="0"/>
      <w:divBdr>
        <w:top w:val="none" w:sz="0" w:space="0" w:color="auto"/>
        <w:left w:val="none" w:sz="0" w:space="0" w:color="auto"/>
        <w:bottom w:val="none" w:sz="0" w:space="0" w:color="auto"/>
        <w:right w:val="none" w:sz="0" w:space="0" w:color="auto"/>
      </w:divBdr>
    </w:div>
    <w:div w:id="210923131">
      <w:bodyDiv w:val="1"/>
      <w:marLeft w:val="0"/>
      <w:marRight w:val="0"/>
      <w:marTop w:val="0"/>
      <w:marBottom w:val="0"/>
      <w:divBdr>
        <w:top w:val="none" w:sz="0" w:space="0" w:color="auto"/>
        <w:left w:val="none" w:sz="0" w:space="0" w:color="auto"/>
        <w:bottom w:val="none" w:sz="0" w:space="0" w:color="auto"/>
        <w:right w:val="none" w:sz="0" w:space="0" w:color="auto"/>
      </w:divBdr>
    </w:div>
    <w:div w:id="217595187">
      <w:bodyDiv w:val="1"/>
      <w:marLeft w:val="0"/>
      <w:marRight w:val="0"/>
      <w:marTop w:val="0"/>
      <w:marBottom w:val="0"/>
      <w:divBdr>
        <w:top w:val="none" w:sz="0" w:space="0" w:color="auto"/>
        <w:left w:val="none" w:sz="0" w:space="0" w:color="auto"/>
        <w:bottom w:val="none" w:sz="0" w:space="0" w:color="auto"/>
        <w:right w:val="none" w:sz="0" w:space="0" w:color="auto"/>
      </w:divBdr>
    </w:div>
    <w:div w:id="225191754">
      <w:bodyDiv w:val="1"/>
      <w:marLeft w:val="0"/>
      <w:marRight w:val="0"/>
      <w:marTop w:val="0"/>
      <w:marBottom w:val="0"/>
      <w:divBdr>
        <w:top w:val="none" w:sz="0" w:space="0" w:color="auto"/>
        <w:left w:val="none" w:sz="0" w:space="0" w:color="auto"/>
        <w:bottom w:val="none" w:sz="0" w:space="0" w:color="auto"/>
        <w:right w:val="none" w:sz="0" w:space="0" w:color="auto"/>
      </w:divBdr>
    </w:div>
    <w:div w:id="228275262">
      <w:bodyDiv w:val="1"/>
      <w:marLeft w:val="0"/>
      <w:marRight w:val="0"/>
      <w:marTop w:val="0"/>
      <w:marBottom w:val="0"/>
      <w:divBdr>
        <w:top w:val="none" w:sz="0" w:space="0" w:color="auto"/>
        <w:left w:val="none" w:sz="0" w:space="0" w:color="auto"/>
        <w:bottom w:val="none" w:sz="0" w:space="0" w:color="auto"/>
        <w:right w:val="none" w:sz="0" w:space="0" w:color="auto"/>
      </w:divBdr>
    </w:div>
    <w:div w:id="229773070">
      <w:bodyDiv w:val="1"/>
      <w:marLeft w:val="0"/>
      <w:marRight w:val="0"/>
      <w:marTop w:val="0"/>
      <w:marBottom w:val="0"/>
      <w:divBdr>
        <w:top w:val="none" w:sz="0" w:space="0" w:color="auto"/>
        <w:left w:val="none" w:sz="0" w:space="0" w:color="auto"/>
        <w:bottom w:val="none" w:sz="0" w:space="0" w:color="auto"/>
        <w:right w:val="none" w:sz="0" w:space="0" w:color="auto"/>
      </w:divBdr>
    </w:div>
    <w:div w:id="233201320">
      <w:bodyDiv w:val="1"/>
      <w:marLeft w:val="0"/>
      <w:marRight w:val="0"/>
      <w:marTop w:val="0"/>
      <w:marBottom w:val="0"/>
      <w:divBdr>
        <w:top w:val="none" w:sz="0" w:space="0" w:color="auto"/>
        <w:left w:val="none" w:sz="0" w:space="0" w:color="auto"/>
        <w:bottom w:val="none" w:sz="0" w:space="0" w:color="auto"/>
        <w:right w:val="none" w:sz="0" w:space="0" w:color="auto"/>
      </w:divBdr>
    </w:div>
    <w:div w:id="234828939">
      <w:bodyDiv w:val="1"/>
      <w:marLeft w:val="0"/>
      <w:marRight w:val="0"/>
      <w:marTop w:val="0"/>
      <w:marBottom w:val="0"/>
      <w:divBdr>
        <w:top w:val="none" w:sz="0" w:space="0" w:color="auto"/>
        <w:left w:val="none" w:sz="0" w:space="0" w:color="auto"/>
        <w:bottom w:val="none" w:sz="0" w:space="0" w:color="auto"/>
        <w:right w:val="none" w:sz="0" w:space="0" w:color="auto"/>
      </w:divBdr>
    </w:div>
    <w:div w:id="236860656">
      <w:bodyDiv w:val="1"/>
      <w:marLeft w:val="0"/>
      <w:marRight w:val="0"/>
      <w:marTop w:val="0"/>
      <w:marBottom w:val="0"/>
      <w:divBdr>
        <w:top w:val="none" w:sz="0" w:space="0" w:color="auto"/>
        <w:left w:val="none" w:sz="0" w:space="0" w:color="auto"/>
        <w:bottom w:val="none" w:sz="0" w:space="0" w:color="auto"/>
        <w:right w:val="none" w:sz="0" w:space="0" w:color="auto"/>
      </w:divBdr>
    </w:div>
    <w:div w:id="240336481">
      <w:bodyDiv w:val="1"/>
      <w:marLeft w:val="0"/>
      <w:marRight w:val="0"/>
      <w:marTop w:val="0"/>
      <w:marBottom w:val="0"/>
      <w:divBdr>
        <w:top w:val="none" w:sz="0" w:space="0" w:color="auto"/>
        <w:left w:val="none" w:sz="0" w:space="0" w:color="auto"/>
        <w:bottom w:val="none" w:sz="0" w:space="0" w:color="auto"/>
        <w:right w:val="none" w:sz="0" w:space="0" w:color="auto"/>
      </w:divBdr>
    </w:div>
    <w:div w:id="240793495">
      <w:bodyDiv w:val="1"/>
      <w:marLeft w:val="0"/>
      <w:marRight w:val="0"/>
      <w:marTop w:val="0"/>
      <w:marBottom w:val="0"/>
      <w:divBdr>
        <w:top w:val="none" w:sz="0" w:space="0" w:color="auto"/>
        <w:left w:val="none" w:sz="0" w:space="0" w:color="auto"/>
        <w:bottom w:val="none" w:sz="0" w:space="0" w:color="auto"/>
        <w:right w:val="none" w:sz="0" w:space="0" w:color="auto"/>
      </w:divBdr>
    </w:div>
    <w:div w:id="244001938">
      <w:bodyDiv w:val="1"/>
      <w:marLeft w:val="0"/>
      <w:marRight w:val="0"/>
      <w:marTop w:val="0"/>
      <w:marBottom w:val="0"/>
      <w:divBdr>
        <w:top w:val="none" w:sz="0" w:space="0" w:color="auto"/>
        <w:left w:val="none" w:sz="0" w:space="0" w:color="auto"/>
        <w:bottom w:val="none" w:sz="0" w:space="0" w:color="auto"/>
        <w:right w:val="none" w:sz="0" w:space="0" w:color="auto"/>
      </w:divBdr>
    </w:div>
    <w:div w:id="245040296">
      <w:bodyDiv w:val="1"/>
      <w:marLeft w:val="0"/>
      <w:marRight w:val="0"/>
      <w:marTop w:val="0"/>
      <w:marBottom w:val="0"/>
      <w:divBdr>
        <w:top w:val="none" w:sz="0" w:space="0" w:color="auto"/>
        <w:left w:val="none" w:sz="0" w:space="0" w:color="auto"/>
        <w:bottom w:val="none" w:sz="0" w:space="0" w:color="auto"/>
        <w:right w:val="none" w:sz="0" w:space="0" w:color="auto"/>
      </w:divBdr>
    </w:div>
    <w:div w:id="245725937">
      <w:bodyDiv w:val="1"/>
      <w:marLeft w:val="0"/>
      <w:marRight w:val="0"/>
      <w:marTop w:val="0"/>
      <w:marBottom w:val="0"/>
      <w:divBdr>
        <w:top w:val="none" w:sz="0" w:space="0" w:color="auto"/>
        <w:left w:val="none" w:sz="0" w:space="0" w:color="auto"/>
        <w:bottom w:val="none" w:sz="0" w:space="0" w:color="auto"/>
        <w:right w:val="none" w:sz="0" w:space="0" w:color="auto"/>
      </w:divBdr>
    </w:div>
    <w:div w:id="257106522">
      <w:bodyDiv w:val="1"/>
      <w:marLeft w:val="0"/>
      <w:marRight w:val="0"/>
      <w:marTop w:val="0"/>
      <w:marBottom w:val="0"/>
      <w:divBdr>
        <w:top w:val="none" w:sz="0" w:space="0" w:color="auto"/>
        <w:left w:val="none" w:sz="0" w:space="0" w:color="auto"/>
        <w:bottom w:val="none" w:sz="0" w:space="0" w:color="auto"/>
        <w:right w:val="none" w:sz="0" w:space="0" w:color="auto"/>
      </w:divBdr>
    </w:div>
    <w:div w:id="259485844">
      <w:bodyDiv w:val="1"/>
      <w:marLeft w:val="0"/>
      <w:marRight w:val="0"/>
      <w:marTop w:val="0"/>
      <w:marBottom w:val="0"/>
      <w:divBdr>
        <w:top w:val="none" w:sz="0" w:space="0" w:color="auto"/>
        <w:left w:val="none" w:sz="0" w:space="0" w:color="auto"/>
        <w:bottom w:val="none" w:sz="0" w:space="0" w:color="auto"/>
        <w:right w:val="none" w:sz="0" w:space="0" w:color="auto"/>
      </w:divBdr>
    </w:div>
    <w:div w:id="262878079">
      <w:bodyDiv w:val="1"/>
      <w:marLeft w:val="0"/>
      <w:marRight w:val="0"/>
      <w:marTop w:val="0"/>
      <w:marBottom w:val="0"/>
      <w:divBdr>
        <w:top w:val="none" w:sz="0" w:space="0" w:color="auto"/>
        <w:left w:val="none" w:sz="0" w:space="0" w:color="auto"/>
        <w:bottom w:val="none" w:sz="0" w:space="0" w:color="auto"/>
        <w:right w:val="none" w:sz="0" w:space="0" w:color="auto"/>
      </w:divBdr>
    </w:div>
    <w:div w:id="263077030">
      <w:bodyDiv w:val="1"/>
      <w:marLeft w:val="0"/>
      <w:marRight w:val="0"/>
      <w:marTop w:val="0"/>
      <w:marBottom w:val="0"/>
      <w:divBdr>
        <w:top w:val="none" w:sz="0" w:space="0" w:color="auto"/>
        <w:left w:val="none" w:sz="0" w:space="0" w:color="auto"/>
        <w:bottom w:val="none" w:sz="0" w:space="0" w:color="auto"/>
        <w:right w:val="none" w:sz="0" w:space="0" w:color="auto"/>
      </w:divBdr>
    </w:div>
    <w:div w:id="270669640">
      <w:bodyDiv w:val="1"/>
      <w:marLeft w:val="0"/>
      <w:marRight w:val="0"/>
      <w:marTop w:val="0"/>
      <w:marBottom w:val="0"/>
      <w:divBdr>
        <w:top w:val="none" w:sz="0" w:space="0" w:color="auto"/>
        <w:left w:val="none" w:sz="0" w:space="0" w:color="auto"/>
        <w:bottom w:val="none" w:sz="0" w:space="0" w:color="auto"/>
        <w:right w:val="none" w:sz="0" w:space="0" w:color="auto"/>
      </w:divBdr>
    </w:div>
    <w:div w:id="276181613">
      <w:bodyDiv w:val="1"/>
      <w:marLeft w:val="0"/>
      <w:marRight w:val="0"/>
      <w:marTop w:val="0"/>
      <w:marBottom w:val="0"/>
      <w:divBdr>
        <w:top w:val="none" w:sz="0" w:space="0" w:color="auto"/>
        <w:left w:val="none" w:sz="0" w:space="0" w:color="auto"/>
        <w:bottom w:val="none" w:sz="0" w:space="0" w:color="auto"/>
        <w:right w:val="none" w:sz="0" w:space="0" w:color="auto"/>
      </w:divBdr>
    </w:div>
    <w:div w:id="278731158">
      <w:bodyDiv w:val="1"/>
      <w:marLeft w:val="0"/>
      <w:marRight w:val="0"/>
      <w:marTop w:val="0"/>
      <w:marBottom w:val="0"/>
      <w:divBdr>
        <w:top w:val="none" w:sz="0" w:space="0" w:color="auto"/>
        <w:left w:val="none" w:sz="0" w:space="0" w:color="auto"/>
        <w:bottom w:val="none" w:sz="0" w:space="0" w:color="auto"/>
        <w:right w:val="none" w:sz="0" w:space="0" w:color="auto"/>
      </w:divBdr>
    </w:div>
    <w:div w:id="279188528">
      <w:bodyDiv w:val="1"/>
      <w:marLeft w:val="0"/>
      <w:marRight w:val="0"/>
      <w:marTop w:val="0"/>
      <w:marBottom w:val="0"/>
      <w:divBdr>
        <w:top w:val="none" w:sz="0" w:space="0" w:color="auto"/>
        <w:left w:val="none" w:sz="0" w:space="0" w:color="auto"/>
        <w:bottom w:val="none" w:sz="0" w:space="0" w:color="auto"/>
        <w:right w:val="none" w:sz="0" w:space="0" w:color="auto"/>
      </w:divBdr>
    </w:div>
    <w:div w:id="279411232">
      <w:bodyDiv w:val="1"/>
      <w:marLeft w:val="0"/>
      <w:marRight w:val="0"/>
      <w:marTop w:val="0"/>
      <w:marBottom w:val="0"/>
      <w:divBdr>
        <w:top w:val="none" w:sz="0" w:space="0" w:color="auto"/>
        <w:left w:val="none" w:sz="0" w:space="0" w:color="auto"/>
        <w:bottom w:val="none" w:sz="0" w:space="0" w:color="auto"/>
        <w:right w:val="none" w:sz="0" w:space="0" w:color="auto"/>
      </w:divBdr>
    </w:div>
    <w:div w:id="281151168">
      <w:bodyDiv w:val="1"/>
      <w:marLeft w:val="0"/>
      <w:marRight w:val="0"/>
      <w:marTop w:val="0"/>
      <w:marBottom w:val="0"/>
      <w:divBdr>
        <w:top w:val="none" w:sz="0" w:space="0" w:color="auto"/>
        <w:left w:val="none" w:sz="0" w:space="0" w:color="auto"/>
        <w:bottom w:val="none" w:sz="0" w:space="0" w:color="auto"/>
        <w:right w:val="none" w:sz="0" w:space="0" w:color="auto"/>
      </w:divBdr>
    </w:div>
    <w:div w:id="282272691">
      <w:bodyDiv w:val="1"/>
      <w:marLeft w:val="0"/>
      <w:marRight w:val="0"/>
      <w:marTop w:val="0"/>
      <w:marBottom w:val="0"/>
      <w:divBdr>
        <w:top w:val="none" w:sz="0" w:space="0" w:color="auto"/>
        <w:left w:val="none" w:sz="0" w:space="0" w:color="auto"/>
        <w:bottom w:val="none" w:sz="0" w:space="0" w:color="auto"/>
        <w:right w:val="none" w:sz="0" w:space="0" w:color="auto"/>
      </w:divBdr>
    </w:div>
    <w:div w:id="282884208">
      <w:bodyDiv w:val="1"/>
      <w:marLeft w:val="0"/>
      <w:marRight w:val="0"/>
      <w:marTop w:val="0"/>
      <w:marBottom w:val="0"/>
      <w:divBdr>
        <w:top w:val="none" w:sz="0" w:space="0" w:color="auto"/>
        <w:left w:val="none" w:sz="0" w:space="0" w:color="auto"/>
        <w:bottom w:val="none" w:sz="0" w:space="0" w:color="auto"/>
        <w:right w:val="none" w:sz="0" w:space="0" w:color="auto"/>
      </w:divBdr>
    </w:div>
    <w:div w:id="283581157">
      <w:bodyDiv w:val="1"/>
      <w:marLeft w:val="0"/>
      <w:marRight w:val="0"/>
      <w:marTop w:val="0"/>
      <w:marBottom w:val="0"/>
      <w:divBdr>
        <w:top w:val="none" w:sz="0" w:space="0" w:color="auto"/>
        <w:left w:val="none" w:sz="0" w:space="0" w:color="auto"/>
        <w:bottom w:val="none" w:sz="0" w:space="0" w:color="auto"/>
        <w:right w:val="none" w:sz="0" w:space="0" w:color="auto"/>
      </w:divBdr>
    </w:div>
    <w:div w:id="285433337">
      <w:bodyDiv w:val="1"/>
      <w:marLeft w:val="0"/>
      <w:marRight w:val="0"/>
      <w:marTop w:val="0"/>
      <w:marBottom w:val="0"/>
      <w:divBdr>
        <w:top w:val="none" w:sz="0" w:space="0" w:color="auto"/>
        <w:left w:val="none" w:sz="0" w:space="0" w:color="auto"/>
        <w:bottom w:val="none" w:sz="0" w:space="0" w:color="auto"/>
        <w:right w:val="none" w:sz="0" w:space="0" w:color="auto"/>
      </w:divBdr>
    </w:div>
    <w:div w:id="287009535">
      <w:bodyDiv w:val="1"/>
      <w:marLeft w:val="0"/>
      <w:marRight w:val="0"/>
      <w:marTop w:val="0"/>
      <w:marBottom w:val="0"/>
      <w:divBdr>
        <w:top w:val="none" w:sz="0" w:space="0" w:color="auto"/>
        <w:left w:val="none" w:sz="0" w:space="0" w:color="auto"/>
        <w:bottom w:val="none" w:sz="0" w:space="0" w:color="auto"/>
        <w:right w:val="none" w:sz="0" w:space="0" w:color="auto"/>
      </w:divBdr>
    </w:div>
    <w:div w:id="289283589">
      <w:bodyDiv w:val="1"/>
      <w:marLeft w:val="0"/>
      <w:marRight w:val="0"/>
      <w:marTop w:val="0"/>
      <w:marBottom w:val="0"/>
      <w:divBdr>
        <w:top w:val="none" w:sz="0" w:space="0" w:color="auto"/>
        <w:left w:val="none" w:sz="0" w:space="0" w:color="auto"/>
        <w:bottom w:val="none" w:sz="0" w:space="0" w:color="auto"/>
        <w:right w:val="none" w:sz="0" w:space="0" w:color="auto"/>
      </w:divBdr>
    </w:div>
    <w:div w:id="297883291">
      <w:bodyDiv w:val="1"/>
      <w:marLeft w:val="0"/>
      <w:marRight w:val="0"/>
      <w:marTop w:val="0"/>
      <w:marBottom w:val="0"/>
      <w:divBdr>
        <w:top w:val="none" w:sz="0" w:space="0" w:color="auto"/>
        <w:left w:val="none" w:sz="0" w:space="0" w:color="auto"/>
        <w:bottom w:val="none" w:sz="0" w:space="0" w:color="auto"/>
        <w:right w:val="none" w:sz="0" w:space="0" w:color="auto"/>
      </w:divBdr>
    </w:div>
    <w:div w:id="301234029">
      <w:bodyDiv w:val="1"/>
      <w:marLeft w:val="0"/>
      <w:marRight w:val="0"/>
      <w:marTop w:val="0"/>
      <w:marBottom w:val="0"/>
      <w:divBdr>
        <w:top w:val="none" w:sz="0" w:space="0" w:color="auto"/>
        <w:left w:val="none" w:sz="0" w:space="0" w:color="auto"/>
        <w:bottom w:val="none" w:sz="0" w:space="0" w:color="auto"/>
        <w:right w:val="none" w:sz="0" w:space="0" w:color="auto"/>
      </w:divBdr>
    </w:div>
    <w:div w:id="302320487">
      <w:bodyDiv w:val="1"/>
      <w:marLeft w:val="0"/>
      <w:marRight w:val="0"/>
      <w:marTop w:val="0"/>
      <w:marBottom w:val="0"/>
      <w:divBdr>
        <w:top w:val="none" w:sz="0" w:space="0" w:color="auto"/>
        <w:left w:val="none" w:sz="0" w:space="0" w:color="auto"/>
        <w:bottom w:val="none" w:sz="0" w:space="0" w:color="auto"/>
        <w:right w:val="none" w:sz="0" w:space="0" w:color="auto"/>
      </w:divBdr>
    </w:div>
    <w:div w:id="303001169">
      <w:bodyDiv w:val="1"/>
      <w:marLeft w:val="0"/>
      <w:marRight w:val="0"/>
      <w:marTop w:val="0"/>
      <w:marBottom w:val="0"/>
      <w:divBdr>
        <w:top w:val="none" w:sz="0" w:space="0" w:color="auto"/>
        <w:left w:val="none" w:sz="0" w:space="0" w:color="auto"/>
        <w:bottom w:val="none" w:sz="0" w:space="0" w:color="auto"/>
        <w:right w:val="none" w:sz="0" w:space="0" w:color="auto"/>
      </w:divBdr>
    </w:div>
    <w:div w:id="304242719">
      <w:bodyDiv w:val="1"/>
      <w:marLeft w:val="0"/>
      <w:marRight w:val="0"/>
      <w:marTop w:val="0"/>
      <w:marBottom w:val="0"/>
      <w:divBdr>
        <w:top w:val="none" w:sz="0" w:space="0" w:color="auto"/>
        <w:left w:val="none" w:sz="0" w:space="0" w:color="auto"/>
        <w:bottom w:val="none" w:sz="0" w:space="0" w:color="auto"/>
        <w:right w:val="none" w:sz="0" w:space="0" w:color="auto"/>
      </w:divBdr>
    </w:div>
    <w:div w:id="307782321">
      <w:bodyDiv w:val="1"/>
      <w:marLeft w:val="0"/>
      <w:marRight w:val="0"/>
      <w:marTop w:val="0"/>
      <w:marBottom w:val="0"/>
      <w:divBdr>
        <w:top w:val="none" w:sz="0" w:space="0" w:color="auto"/>
        <w:left w:val="none" w:sz="0" w:space="0" w:color="auto"/>
        <w:bottom w:val="none" w:sz="0" w:space="0" w:color="auto"/>
        <w:right w:val="none" w:sz="0" w:space="0" w:color="auto"/>
      </w:divBdr>
    </w:div>
    <w:div w:id="308444986">
      <w:bodyDiv w:val="1"/>
      <w:marLeft w:val="0"/>
      <w:marRight w:val="0"/>
      <w:marTop w:val="0"/>
      <w:marBottom w:val="0"/>
      <w:divBdr>
        <w:top w:val="none" w:sz="0" w:space="0" w:color="auto"/>
        <w:left w:val="none" w:sz="0" w:space="0" w:color="auto"/>
        <w:bottom w:val="none" w:sz="0" w:space="0" w:color="auto"/>
        <w:right w:val="none" w:sz="0" w:space="0" w:color="auto"/>
      </w:divBdr>
    </w:div>
    <w:div w:id="319843823">
      <w:bodyDiv w:val="1"/>
      <w:marLeft w:val="0"/>
      <w:marRight w:val="0"/>
      <w:marTop w:val="0"/>
      <w:marBottom w:val="0"/>
      <w:divBdr>
        <w:top w:val="none" w:sz="0" w:space="0" w:color="auto"/>
        <w:left w:val="none" w:sz="0" w:space="0" w:color="auto"/>
        <w:bottom w:val="none" w:sz="0" w:space="0" w:color="auto"/>
        <w:right w:val="none" w:sz="0" w:space="0" w:color="auto"/>
      </w:divBdr>
    </w:div>
    <w:div w:id="325524494">
      <w:bodyDiv w:val="1"/>
      <w:marLeft w:val="0"/>
      <w:marRight w:val="0"/>
      <w:marTop w:val="0"/>
      <w:marBottom w:val="0"/>
      <w:divBdr>
        <w:top w:val="none" w:sz="0" w:space="0" w:color="auto"/>
        <w:left w:val="none" w:sz="0" w:space="0" w:color="auto"/>
        <w:bottom w:val="none" w:sz="0" w:space="0" w:color="auto"/>
        <w:right w:val="none" w:sz="0" w:space="0" w:color="auto"/>
      </w:divBdr>
    </w:div>
    <w:div w:id="326322739">
      <w:bodyDiv w:val="1"/>
      <w:marLeft w:val="0"/>
      <w:marRight w:val="0"/>
      <w:marTop w:val="0"/>
      <w:marBottom w:val="0"/>
      <w:divBdr>
        <w:top w:val="none" w:sz="0" w:space="0" w:color="auto"/>
        <w:left w:val="none" w:sz="0" w:space="0" w:color="auto"/>
        <w:bottom w:val="none" w:sz="0" w:space="0" w:color="auto"/>
        <w:right w:val="none" w:sz="0" w:space="0" w:color="auto"/>
      </w:divBdr>
    </w:div>
    <w:div w:id="331567739">
      <w:bodyDiv w:val="1"/>
      <w:marLeft w:val="0"/>
      <w:marRight w:val="0"/>
      <w:marTop w:val="0"/>
      <w:marBottom w:val="0"/>
      <w:divBdr>
        <w:top w:val="none" w:sz="0" w:space="0" w:color="auto"/>
        <w:left w:val="none" w:sz="0" w:space="0" w:color="auto"/>
        <w:bottom w:val="none" w:sz="0" w:space="0" w:color="auto"/>
        <w:right w:val="none" w:sz="0" w:space="0" w:color="auto"/>
      </w:divBdr>
    </w:div>
    <w:div w:id="346030297">
      <w:bodyDiv w:val="1"/>
      <w:marLeft w:val="0"/>
      <w:marRight w:val="0"/>
      <w:marTop w:val="0"/>
      <w:marBottom w:val="0"/>
      <w:divBdr>
        <w:top w:val="none" w:sz="0" w:space="0" w:color="auto"/>
        <w:left w:val="none" w:sz="0" w:space="0" w:color="auto"/>
        <w:bottom w:val="none" w:sz="0" w:space="0" w:color="auto"/>
        <w:right w:val="none" w:sz="0" w:space="0" w:color="auto"/>
      </w:divBdr>
    </w:div>
    <w:div w:id="347605139">
      <w:bodyDiv w:val="1"/>
      <w:marLeft w:val="0"/>
      <w:marRight w:val="0"/>
      <w:marTop w:val="0"/>
      <w:marBottom w:val="0"/>
      <w:divBdr>
        <w:top w:val="none" w:sz="0" w:space="0" w:color="auto"/>
        <w:left w:val="none" w:sz="0" w:space="0" w:color="auto"/>
        <w:bottom w:val="none" w:sz="0" w:space="0" w:color="auto"/>
        <w:right w:val="none" w:sz="0" w:space="0" w:color="auto"/>
      </w:divBdr>
    </w:div>
    <w:div w:id="349793790">
      <w:bodyDiv w:val="1"/>
      <w:marLeft w:val="0"/>
      <w:marRight w:val="0"/>
      <w:marTop w:val="0"/>
      <w:marBottom w:val="0"/>
      <w:divBdr>
        <w:top w:val="none" w:sz="0" w:space="0" w:color="auto"/>
        <w:left w:val="none" w:sz="0" w:space="0" w:color="auto"/>
        <w:bottom w:val="none" w:sz="0" w:space="0" w:color="auto"/>
        <w:right w:val="none" w:sz="0" w:space="0" w:color="auto"/>
      </w:divBdr>
    </w:div>
    <w:div w:id="350381139">
      <w:bodyDiv w:val="1"/>
      <w:marLeft w:val="0"/>
      <w:marRight w:val="0"/>
      <w:marTop w:val="0"/>
      <w:marBottom w:val="0"/>
      <w:divBdr>
        <w:top w:val="none" w:sz="0" w:space="0" w:color="auto"/>
        <w:left w:val="none" w:sz="0" w:space="0" w:color="auto"/>
        <w:bottom w:val="none" w:sz="0" w:space="0" w:color="auto"/>
        <w:right w:val="none" w:sz="0" w:space="0" w:color="auto"/>
      </w:divBdr>
    </w:div>
    <w:div w:id="359088892">
      <w:bodyDiv w:val="1"/>
      <w:marLeft w:val="0"/>
      <w:marRight w:val="0"/>
      <w:marTop w:val="0"/>
      <w:marBottom w:val="0"/>
      <w:divBdr>
        <w:top w:val="none" w:sz="0" w:space="0" w:color="auto"/>
        <w:left w:val="none" w:sz="0" w:space="0" w:color="auto"/>
        <w:bottom w:val="none" w:sz="0" w:space="0" w:color="auto"/>
        <w:right w:val="none" w:sz="0" w:space="0" w:color="auto"/>
      </w:divBdr>
    </w:div>
    <w:div w:id="361441222">
      <w:bodyDiv w:val="1"/>
      <w:marLeft w:val="0"/>
      <w:marRight w:val="0"/>
      <w:marTop w:val="0"/>
      <w:marBottom w:val="0"/>
      <w:divBdr>
        <w:top w:val="none" w:sz="0" w:space="0" w:color="auto"/>
        <w:left w:val="none" w:sz="0" w:space="0" w:color="auto"/>
        <w:bottom w:val="none" w:sz="0" w:space="0" w:color="auto"/>
        <w:right w:val="none" w:sz="0" w:space="0" w:color="auto"/>
      </w:divBdr>
    </w:div>
    <w:div w:id="366568699">
      <w:bodyDiv w:val="1"/>
      <w:marLeft w:val="0"/>
      <w:marRight w:val="0"/>
      <w:marTop w:val="0"/>
      <w:marBottom w:val="0"/>
      <w:divBdr>
        <w:top w:val="none" w:sz="0" w:space="0" w:color="auto"/>
        <w:left w:val="none" w:sz="0" w:space="0" w:color="auto"/>
        <w:bottom w:val="none" w:sz="0" w:space="0" w:color="auto"/>
        <w:right w:val="none" w:sz="0" w:space="0" w:color="auto"/>
      </w:divBdr>
    </w:div>
    <w:div w:id="372654751">
      <w:bodyDiv w:val="1"/>
      <w:marLeft w:val="0"/>
      <w:marRight w:val="0"/>
      <w:marTop w:val="0"/>
      <w:marBottom w:val="0"/>
      <w:divBdr>
        <w:top w:val="none" w:sz="0" w:space="0" w:color="auto"/>
        <w:left w:val="none" w:sz="0" w:space="0" w:color="auto"/>
        <w:bottom w:val="none" w:sz="0" w:space="0" w:color="auto"/>
        <w:right w:val="none" w:sz="0" w:space="0" w:color="auto"/>
      </w:divBdr>
    </w:div>
    <w:div w:id="373386615">
      <w:bodyDiv w:val="1"/>
      <w:marLeft w:val="0"/>
      <w:marRight w:val="0"/>
      <w:marTop w:val="0"/>
      <w:marBottom w:val="0"/>
      <w:divBdr>
        <w:top w:val="none" w:sz="0" w:space="0" w:color="auto"/>
        <w:left w:val="none" w:sz="0" w:space="0" w:color="auto"/>
        <w:bottom w:val="none" w:sz="0" w:space="0" w:color="auto"/>
        <w:right w:val="none" w:sz="0" w:space="0" w:color="auto"/>
      </w:divBdr>
    </w:div>
    <w:div w:id="377782234">
      <w:bodyDiv w:val="1"/>
      <w:marLeft w:val="0"/>
      <w:marRight w:val="0"/>
      <w:marTop w:val="0"/>
      <w:marBottom w:val="0"/>
      <w:divBdr>
        <w:top w:val="none" w:sz="0" w:space="0" w:color="auto"/>
        <w:left w:val="none" w:sz="0" w:space="0" w:color="auto"/>
        <w:bottom w:val="none" w:sz="0" w:space="0" w:color="auto"/>
        <w:right w:val="none" w:sz="0" w:space="0" w:color="auto"/>
      </w:divBdr>
    </w:div>
    <w:div w:id="382214045">
      <w:bodyDiv w:val="1"/>
      <w:marLeft w:val="0"/>
      <w:marRight w:val="0"/>
      <w:marTop w:val="0"/>
      <w:marBottom w:val="0"/>
      <w:divBdr>
        <w:top w:val="none" w:sz="0" w:space="0" w:color="auto"/>
        <w:left w:val="none" w:sz="0" w:space="0" w:color="auto"/>
        <w:bottom w:val="none" w:sz="0" w:space="0" w:color="auto"/>
        <w:right w:val="none" w:sz="0" w:space="0" w:color="auto"/>
      </w:divBdr>
    </w:div>
    <w:div w:id="382485394">
      <w:bodyDiv w:val="1"/>
      <w:marLeft w:val="0"/>
      <w:marRight w:val="0"/>
      <w:marTop w:val="0"/>
      <w:marBottom w:val="0"/>
      <w:divBdr>
        <w:top w:val="none" w:sz="0" w:space="0" w:color="auto"/>
        <w:left w:val="none" w:sz="0" w:space="0" w:color="auto"/>
        <w:bottom w:val="none" w:sz="0" w:space="0" w:color="auto"/>
        <w:right w:val="none" w:sz="0" w:space="0" w:color="auto"/>
      </w:divBdr>
    </w:div>
    <w:div w:id="390158988">
      <w:bodyDiv w:val="1"/>
      <w:marLeft w:val="0"/>
      <w:marRight w:val="0"/>
      <w:marTop w:val="0"/>
      <w:marBottom w:val="0"/>
      <w:divBdr>
        <w:top w:val="none" w:sz="0" w:space="0" w:color="auto"/>
        <w:left w:val="none" w:sz="0" w:space="0" w:color="auto"/>
        <w:bottom w:val="none" w:sz="0" w:space="0" w:color="auto"/>
        <w:right w:val="none" w:sz="0" w:space="0" w:color="auto"/>
      </w:divBdr>
    </w:div>
    <w:div w:id="393547658">
      <w:bodyDiv w:val="1"/>
      <w:marLeft w:val="0"/>
      <w:marRight w:val="0"/>
      <w:marTop w:val="0"/>
      <w:marBottom w:val="0"/>
      <w:divBdr>
        <w:top w:val="none" w:sz="0" w:space="0" w:color="auto"/>
        <w:left w:val="none" w:sz="0" w:space="0" w:color="auto"/>
        <w:bottom w:val="none" w:sz="0" w:space="0" w:color="auto"/>
        <w:right w:val="none" w:sz="0" w:space="0" w:color="auto"/>
      </w:divBdr>
    </w:div>
    <w:div w:id="394088778">
      <w:bodyDiv w:val="1"/>
      <w:marLeft w:val="0"/>
      <w:marRight w:val="0"/>
      <w:marTop w:val="0"/>
      <w:marBottom w:val="0"/>
      <w:divBdr>
        <w:top w:val="none" w:sz="0" w:space="0" w:color="auto"/>
        <w:left w:val="none" w:sz="0" w:space="0" w:color="auto"/>
        <w:bottom w:val="none" w:sz="0" w:space="0" w:color="auto"/>
        <w:right w:val="none" w:sz="0" w:space="0" w:color="auto"/>
      </w:divBdr>
    </w:div>
    <w:div w:id="397094465">
      <w:bodyDiv w:val="1"/>
      <w:marLeft w:val="0"/>
      <w:marRight w:val="0"/>
      <w:marTop w:val="0"/>
      <w:marBottom w:val="0"/>
      <w:divBdr>
        <w:top w:val="none" w:sz="0" w:space="0" w:color="auto"/>
        <w:left w:val="none" w:sz="0" w:space="0" w:color="auto"/>
        <w:bottom w:val="none" w:sz="0" w:space="0" w:color="auto"/>
        <w:right w:val="none" w:sz="0" w:space="0" w:color="auto"/>
      </w:divBdr>
    </w:div>
    <w:div w:id="402722465">
      <w:bodyDiv w:val="1"/>
      <w:marLeft w:val="0"/>
      <w:marRight w:val="0"/>
      <w:marTop w:val="0"/>
      <w:marBottom w:val="0"/>
      <w:divBdr>
        <w:top w:val="none" w:sz="0" w:space="0" w:color="auto"/>
        <w:left w:val="none" w:sz="0" w:space="0" w:color="auto"/>
        <w:bottom w:val="none" w:sz="0" w:space="0" w:color="auto"/>
        <w:right w:val="none" w:sz="0" w:space="0" w:color="auto"/>
      </w:divBdr>
    </w:div>
    <w:div w:id="404686142">
      <w:bodyDiv w:val="1"/>
      <w:marLeft w:val="0"/>
      <w:marRight w:val="0"/>
      <w:marTop w:val="0"/>
      <w:marBottom w:val="0"/>
      <w:divBdr>
        <w:top w:val="none" w:sz="0" w:space="0" w:color="auto"/>
        <w:left w:val="none" w:sz="0" w:space="0" w:color="auto"/>
        <w:bottom w:val="none" w:sz="0" w:space="0" w:color="auto"/>
        <w:right w:val="none" w:sz="0" w:space="0" w:color="auto"/>
      </w:divBdr>
    </w:div>
    <w:div w:id="406070721">
      <w:bodyDiv w:val="1"/>
      <w:marLeft w:val="0"/>
      <w:marRight w:val="0"/>
      <w:marTop w:val="0"/>
      <w:marBottom w:val="0"/>
      <w:divBdr>
        <w:top w:val="none" w:sz="0" w:space="0" w:color="auto"/>
        <w:left w:val="none" w:sz="0" w:space="0" w:color="auto"/>
        <w:bottom w:val="none" w:sz="0" w:space="0" w:color="auto"/>
        <w:right w:val="none" w:sz="0" w:space="0" w:color="auto"/>
      </w:divBdr>
    </w:div>
    <w:div w:id="411705211">
      <w:bodyDiv w:val="1"/>
      <w:marLeft w:val="0"/>
      <w:marRight w:val="0"/>
      <w:marTop w:val="0"/>
      <w:marBottom w:val="0"/>
      <w:divBdr>
        <w:top w:val="none" w:sz="0" w:space="0" w:color="auto"/>
        <w:left w:val="none" w:sz="0" w:space="0" w:color="auto"/>
        <w:bottom w:val="none" w:sz="0" w:space="0" w:color="auto"/>
        <w:right w:val="none" w:sz="0" w:space="0" w:color="auto"/>
      </w:divBdr>
    </w:div>
    <w:div w:id="412314960">
      <w:bodyDiv w:val="1"/>
      <w:marLeft w:val="0"/>
      <w:marRight w:val="0"/>
      <w:marTop w:val="0"/>
      <w:marBottom w:val="0"/>
      <w:divBdr>
        <w:top w:val="none" w:sz="0" w:space="0" w:color="auto"/>
        <w:left w:val="none" w:sz="0" w:space="0" w:color="auto"/>
        <w:bottom w:val="none" w:sz="0" w:space="0" w:color="auto"/>
        <w:right w:val="none" w:sz="0" w:space="0" w:color="auto"/>
      </w:divBdr>
    </w:div>
    <w:div w:id="413090319">
      <w:bodyDiv w:val="1"/>
      <w:marLeft w:val="0"/>
      <w:marRight w:val="0"/>
      <w:marTop w:val="0"/>
      <w:marBottom w:val="0"/>
      <w:divBdr>
        <w:top w:val="none" w:sz="0" w:space="0" w:color="auto"/>
        <w:left w:val="none" w:sz="0" w:space="0" w:color="auto"/>
        <w:bottom w:val="none" w:sz="0" w:space="0" w:color="auto"/>
        <w:right w:val="none" w:sz="0" w:space="0" w:color="auto"/>
      </w:divBdr>
    </w:div>
    <w:div w:id="414594255">
      <w:bodyDiv w:val="1"/>
      <w:marLeft w:val="0"/>
      <w:marRight w:val="0"/>
      <w:marTop w:val="0"/>
      <w:marBottom w:val="0"/>
      <w:divBdr>
        <w:top w:val="none" w:sz="0" w:space="0" w:color="auto"/>
        <w:left w:val="none" w:sz="0" w:space="0" w:color="auto"/>
        <w:bottom w:val="none" w:sz="0" w:space="0" w:color="auto"/>
        <w:right w:val="none" w:sz="0" w:space="0" w:color="auto"/>
      </w:divBdr>
    </w:div>
    <w:div w:id="416367878">
      <w:bodyDiv w:val="1"/>
      <w:marLeft w:val="0"/>
      <w:marRight w:val="0"/>
      <w:marTop w:val="0"/>
      <w:marBottom w:val="0"/>
      <w:divBdr>
        <w:top w:val="none" w:sz="0" w:space="0" w:color="auto"/>
        <w:left w:val="none" w:sz="0" w:space="0" w:color="auto"/>
        <w:bottom w:val="none" w:sz="0" w:space="0" w:color="auto"/>
        <w:right w:val="none" w:sz="0" w:space="0" w:color="auto"/>
      </w:divBdr>
    </w:div>
    <w:div w:id="416749896">
      <w:bodyDiv w:val="1"/>
      <w:marLeft w:val="0"/>
      <w:marRight w:val="0"/>
      <w:marTop w:val="0"/>
      <w:marBottom w:val="0"/>
      <w:divBdr>
        <w:top w:val="none" w:sz="0" w:space="0" w:color="auto"/>
        <w:left w:val="none" w:sz="0" w:space="0" w:color="auto"/>
        <w:bottom w:val="none" w:sz="0" w:space="0" w:color="auto"/>
        <w:right w:val="none" w:sz="0" w:space="0" w:color="auto"/>
      </w:divBdr>
    </w:div>
    <w:div w:id="420493084">
      <w:bodyDiv w:val="1"/>
      <w:marLeft w:val="0"/>
      <w:marRight w:val="0"/>
      <w:marTop w:val="0"/>
      <w:marBottom w:val="0"/>
      <w:divBdr>
        <w:top w:val="none" w:sz="0" w:space="0" w:color="auto"/>
        <w:left w:val="none" w:sz="0" w:space="0" w:color="auto"/>
        <w:bottom w:val="none" w:sz="0" w:space="0" w:color="auto"/>
        <w:right w:val="none" w:sz="0" w:space="0" w:color="auto"/>
      </w:divBdr>
    </w:div>
    <w:div w:id="422188155">
      <w:bodyDiv w:val="1"/>
      <w:marLeft w:val="0"/>
      <w:marRight w:val="0"/>
      <w:marTop w:val="0"/>
      <w:marBottom w:val="0"/>
      <w:divBdr>
        <w:top w:val="none" w:sz="0" w:space="0" w:color="auto"/>
        <w:left w:val="none" w:sz="0" w:space="0" w:color="auto"/>
        <w:bottom w:val="none" w:sz="0" w:space="0" w:color="auto"/>
        <w:right w:val="none" w:sz="0" w:space="0" w:color="auto"/>
      </w:divBdr>
    </w:div>
    <w:div w:id="422263799">
      <w:bodyDiv w:val="1"/>
      <w:marLeft w:val="0"/>
      <w:marRight w:val="0"/>
      <w:marTop w:val="0"/>
      <w:marBottom w:val="0"/>
      <w:divBdr>
        <w:top w:val="none" w:sz="0" w:space="0" w:color="auto"/>
        <w:left w:val="none" w:sz="0" w:space="0" w:color="auto"/>
        <w:bottom w:val="none" w:sz="0" w:space="0" w:color="auto"/>
        <w:right w:val="none" w:sz="0" w:space="0" w:color="auto"/>
      </w:divBdr>
    </w:div>
    <w:div w:id="428350106">
      <w:bodyDiv w:val="1"/>
      <w:marLeft w:val="0"/>
      <w:marRight w:val="0"/>
      <w:marTop w:val="0"/>
      <w:marBottom w:val="0"/>
      <w:divBdr>
        <w:top w:val="none" w:sz="0" w:space="0" w:color="auto"/>
        <w:left w:val="none" w:sz="0" w:space="0" w:color="auto"/>
        <w:bottom w:val="none" w:sz="0" w:space="0" w:color="auto"/>
        <w:right w:val="none" w:sz="0" w:space="0" w:color="auto"/>
      </w:divBdr>
    </w:div>
    <w:div w:id="432631884">
      <w:bodyDiv w:val="1"/>
      <w:marLeft w:val="0"/>
      <w:marRight w:val="0"/>
      <w:marTop w:val="0"/>
      <w:marBottom w:val="0"/>
      <w:divBdr>
        <w:top w:val="none" w:sz="0" w:space="0" w:color="auto"/>
        <w:left w:val="none" w:sz="0" w:space="0" w:color="auto"/>
        <w:bottom w:val="none" w:sz="0" w:space="0" w:color="auto"/>
        <w:right w:val="none" w:sz="0" w:space="0" w:color="auto"/>
      </w:divBdr>
    </w:div>
    <w:div w:id="434327697">
      <w:bodyDiv w:val="1"/>
      <w:marLeft w:val="0"/>
      <w:marRight w:val="0"/>
      <w:marTop w:val="0"/>
      <w:marBottom w:val="0"/>
      <w:divBdr>
        <w:top w:val="none" w:sz="0" w:space="0" w:color="auto"/>
        <w:left w:val="none" w:sz="0" w:space="0" w:color="auto"/>
        <w:bottom w:val="none" w:sz="0" w:space="0" w:color="auto"/>
        <w:right w:val="none" w:sz="0" w:space="0" w:color="auto"/>
      </w:divBdr>
    </w:div>
    <w:div w:id="436608258">
      <w:bodyDiv w:val="1"/>
      <w:marLeft w:val="0"/>
      <w:marRight w:val="0"/>
      <w:marTop w:val="0"/>
      <w:marBottom w:val="0"/>
      <w:divBdr>
        <w:top w:val="none" w:sz="0" w:space="0" w:color="auto"/>
        <w:left w:val="none" w:sz="0" w:space="0" w:color="auto"/>
        <w:bottom w:val="none" w:sz="0" w:space="0" w:color="auto"/>
        <w:right w:val="none" w:sz="0" w:space="0" w:color="auto"/>
      </w:divBdr>
    </w:div>
    <w:div w:id="437792903">
      <w:bodyDiv w:val="1"/>
      <w:marLeft w:val="0"/>
      <w:marRight w:val="0"/>
      <w:marTop w:val="0"/>
      <w:marBottom w:val="0"/>
      <w:divBdr>
        <w:top w:val="none" w:sz="0" w:space="0" w:color="auto"/>
        <w:left w:val="none" w:sz="0" w:space="0" w:color="auto"/>
        <w:bottom w:val="none" w:sz="0" w:space="0" w:color="auto"/>
        <w:right w:val="none" w:sz="0" w:space="0" w:color="auto"/>
      </w:divBdr>
    </w:div>
    <w:div w:id="446318578">
      <w:bodyDiv w:val="1"/>
      <w:marLeft w:val="0"/>
      <w:marRight w:val="0"/>
      <w:marTop w:val="0"/>
      <w:marBottom w:val="0"/>
      <w:divBdr>
        <w:top w:val="none" w:sz="0" w:space="0" w:color="auto"/>
        <w:left w:val="none" w:sz="0" w:space="0" w:color="auto"/>
        <w:bottom w:val="none" w:sz="0" w:space="0" w:color="auto"/>
        <w:right w:val="none" w:sz="0" w:space="0" w:color="auto"/>
      </w:divBdr>
      <w:divsChild>
        <w:div w:id="427964888">
          <w:marLeft w:val="0"/>
          <w:marRight w:val="0"/>
          <w:marTop w:val="120"/>
          <w:marBottom w:val="0"/>
          <w:divBdr>
            <w:top w:val="none" w:sz="0" w:space="0" w:color="auto"/>
            <w:left w:val="none" w:sz="0" w:space="0" w:color="auto"/>
            <w:bottom w:val="none" w:sz="0" w:space="0" w:color="auto"/>
            <w:right w:val="none" w:sz="0" w:space="0" w:color="auto"/>
          </w:divBdr>
        </w:div>
        <w:div w:id="806623964">
          <w:marLeft w:val="0"/>
          <w:marRight w:val="0"/>
          <w:marTop w:val="120"/>
          <w:marBottom w:val="0"/>
          <w:divBdr>
            <w:top w:val="none" w:sz="0" w:space="0" w:color="auto"/>
            <w:left w:val="none" w:sz="0" w:space="0" w:color="auto"/>
            <w:bottom w:val="none" w:sz="0" w:space="0" w:color="auto"/>
            <w:right w:val="none" w:sz="0" w:space="0" w:color="auto"/>
          </w:divBdr>
        </w:div>
        <w:div w:id="1874616686">
          <w:marLeft w:val="0"/>
          <w:marRight w:val="0"/>
          <w:marTop w:val="120"/>
          <w:marBottom w:val="0"/>
          <w:divBdr>
            <w:top w:val="none" w:sz="0" w:space="0" w:color="auto"/>
            <w:left w:val="none" w:sz="0" w:space="0" w:color="auto"/>
            <w:bottom w:val="none" w:sz="0" w:space="0" w:color="auto"/>
            <w:right w:val="none" w:sz="0" w:space="0" w:color="auto"/>
          </w:divBdr>
        </w:div>
        <w:div w:id="1828590721">
          <w:marLeft w:val="0"/>
          <w:marRight w:val="0"/>
          <w:marTop w:val="120"/>
          <w:marBottom w:val="0"/>
          <w:divBdr>
            <w:top w:val="none" w:sz="0" w:space="0" w:color="auto"/>
            <w:left w:val="none" w:sz="0" w:space="0" w:color="auto"/>
            <w:bottom w:val="none" w:sz="0" w:space="0" w:color="auto"/>
            <w:right w:val="none" w:sz="0" w:space="0" w:color="auto"/>
          </w:divBdr>
        </w:div>
      </w:divsChild>
    </w:div>
    <w:div w:id="447048235">
      <w:bodyDiv w:val="1"/>
      <w:marLeft w:val="0"/>
      <w:marRight w:val="0"/>
      <w:marTop w:val="0"/>
      <w:marBottom w:val="0"/>
      <w:divBdr>
        <w:top w:val="none" w:sz="0" w:space="0" w:color="auto"/>
        <w:left w:val="none" w:sz="0" w:space="0" w:color="auto"/>
        <w:bottom w:val="none" w:sz="0" w:space="0" w:color="auto"/>
        <w:right w:val="none" w:sz="0" w:space="0" w:color="auto"/>
      </w:divBdr>
    </w:div>
    <w:div w:id="453250496">
      <w:bodyDiv w:val="1"/>
      <w:marLeft w:val="0"/>
      <w:marRight w:val="0"/>
      <w:marTop w:val="0"/>
      <w:marBottom w:val="0"/>
      <w:divBdr>
        <w:top w:val="none" w:sz="0" w:space="0" w:color="auto"/>
        <w:left w:val="none" w:sz="0" w:space="0" w:color="auto"/>
        <w:bottom w:val="none" w:sz="0" w:space="0" w:color="auto"/>
        <w:right w:val="none" w:sz="0" w:space="0" w:color="auto"/>
      </w:divBdr>
    </w:div>
    <w:div w:id="461076380">
      <w:bodyDiv w:val="1"/>
      <w:marLeft w:val="0"/>
      <w:marRight w:val="0"/>
      <w:marTop w:val="0"/>
      <w:marBottom w:val="0"/>
      <w:divBdr>
        <w:top w:val="none" w:sz="0" w:space="0" w:color="auto"/>
        <w:left w:val="none" w:sz="0" w:space="0" w:color="auto"/>
        <w:bottom w:val="none" w:sz="0" w:space="0" w:color="auto"/>
        <w:right w:val="none" w:sz="0" w:space="0" w:color="auto"/>
      </w:divBdr>
    </w:div>
    <w:div w:id="461970306">
      <w:bodyDiv w:val="1"/>
      <w:marLeft w:val="0"/>
      <w:marRight w:val="0"/>
      <w:marTop w:val="0"/>
      <w:marBottom w:val="0"/>
      <w:divBdr>
        <w:top w:val="none" w:sz="0" w:space="0" w:color="auto"/>
        <w:left w:val="none" w:sz="0" w:space="0" w:color="auto"/>
        <w:bottom w:val="none" w:sz="0" w:space="0" w:color="auto"/>
        <w:right w:val="none" w:sz="0" w:space="0" w:color="auto"/>
      </w:divBdr>
    </w:div>
    <w:div w:id="464396172">
      <w:bodyDiv w:val="1"/>
      <w:marLeft w:val="0"/>
      <w:marRight w:val="0"/>
      <w:marTop w:val="0"/>
      <w:marBottom w:val="0"/>
      <w:divBdr>
        <w:top w:val="none" w:sz="0" w:space="0" w:color="auto"/>
        <w:left w:val="none" w:sz="0" w:space="0" w:color="auto"/>
        <w:bottom w:val="none" w:sz="0" w:space="0" w:color="auto"/>
        <w:right w:val="none" w:sz="0" w:space="0" w:color="auto"/>
      </w:divBdr>
    </w:div>
    <w:div w:id="467631937">
      <w:bodyDiv w:val="1"/>
      <w:marLeft w:val="0"/>
      <w:marRight w:val="0"/>
      <w:marTop w:val="0"/>
      <w:marBottom w:val="0"/>
      <w:divBdr>
        <w:top w:val="none" w:sz="0" w:space="0" w:color="auto"/>
        <w:left w:val="none" w:sz="0" w:space="0" w:color="auto"/>
        <w:bottom w:val="none" w:sz="0" w:space="0" w:color="auto"/>
        <w:right w:val="none" w:sz="0" w:space="0" w:color="auto"/>
      </w:divBdr>
    </w:div>
    <w:div w:id="469178152">
      <w:bodyDiv w:val="1"/>
      <w:marLeft w:val="0"/>
      <w:marRight w:val="0"/>
      <w:marTop w:val="0"/>
      <w:marBottom w:val="0"/>
      <w:divBdr>
        <w:top w:val="none" w:sz="0" w:space="0" w:color="auto"/>
        <w:left w:val="none" w:sz="0" w:space="0" w:color="auto"/>
        <w:bottom w:val="none" w:sz="0" w:space="0" w:color="auto"/>
        <w:right w:val="none" w:sz="0" w:space="0" w:color="auto"/>
      </w:divBdr>
    </w:div>
    <w:div w:id="474033135">
      <w:bodyDiv w:val="1"/>
      <w:marLeft w:val="0"/>
      <w:marRight w:val="0"/>
      <w:marTop w:val="0"/>
      <w:marBottom w:val="0"/>
      <w:divBdr>
        <w:top w:val="none" w:sz="0" w:space="0" w:color="auto"/>
        <w:left w:val="none" w:sz="0" w:space="0" w:color="auto"/>
        <w:bottom w:val="none" w:sz="0" w:space="0" w:color="auto"/>
        <w:right w:val="none" w:sz="0" w:space="0" w:color="auto"/>
      </w:divBdr>
    </w:div>
    <w:div w:id="478233631">
      <w:bodyDiv w:val="1"/>
      <w:marLeft w:val="0"/>
      <w:marRight w:val="0"/>
      <w:marTop w:val="0"/>
      <w:marBottom w:val="0"/>
      <w:divBdr>
        <w:top w:val="none" w:sz="0" w:space="0" w:color="auto"/>
        <w:left w:val="none" w:sz="0" w:space="0" w:color="auto"/>
        <w:bottom w:val="none" w:sz="0" w:space="0" w:color="auto"/>
        <w:right w:val="none" w:sz="0" w:space="0" w:color="auto"/>
      </w:divBdr>
    </w:div>
    <w:div w:id="490753723">
      <w:bodyDiv w:val="1"/>
      <w:marLeft w:val="0"/>
      <w:marRight w:val="0"/>
      <w:marTop w:val="0"/>
      <w:marBottom w:val="0"/>
      <w:divBdr>
        <w:top w:val="none" w:sz="0" w:space="0" w:color="auto"/>
        <w:left w:val="none" w:sz="0" w:space="0" w:color="auto"/>
        <w:bottom w:val="none" w:sz="0" w:space="0" w:color="auto"/>
        <w:right w:val="none" w:sz="0" w:space="0" w:color="auto"/>
      </w:divBdr>
    </w:div>
    <w:div w:id="502822382">
      <w:bodyDiv w:val="1"/>
      <w:marLeft w:val="0"/>
      <w:marRight w:val="0"/>
      <w:marTop w:val="0"/>
      <w:marBottom w:val="0"/>
      <w:divBdr>
        <w:top w:val="none" w:sz="0" w:space="0" w:color="auto"/>
        <w:left w:val="none" w:sz="0" w:space="0" w:color="auto"/>
        <w:bottom w:val="none" w:sz="0" w:space="0" w:color="auto"/>
        <w:right w:val="none" w:sz="0" w:space="0" w:color="auto"/>
      </w:divBdr>
    </w:div>
    <w:div w:id="504176825">
      <w:bodyDiv w:val="1"/>
      <w:marLeft w:val="0"/>
      <w:marRight w:val="0"/>
      <w:marTop w:val="0"/>
      <w:marBottom w:val="0"/>
      <w:divBdr>
        <w:top w:val="none" w:sz="0" w:space="0" w:color="auto"/>
        <w:left w:val="none" w:sz="0" w:space="0" w:color="auto"/>
        <w:bottom w:val="none" w:sz="0" w:space="0" w:color="auto"/>
        <w:right w:val="none" w:sz="0" w:space="0" w:color="auto"/>
      </w:divBdr>
    </w:div>
    <w:div w:id="507990441">
      <w:bodyDiv w:val="1"/>
      <w:marLeft w:val="0"/>
      <w:marRight w:val="0"/>
      <w:marTop w:val="0"/>
      <w:marBottom w:val="0"/>
      <w:divBdr>
        <w:top w:val="none" w:sz="0" w:space="0" w:color="auto"/>
        <w:left w:val="none" w:sz="0" w:space="0" w:color="auto"/>
        <w:bottom w:val="none" w:sz="0" w:space="0" w:color="auto"/>
        <w:right w:val="none" w:sz="0" w:space="0" w:color="auto"/>
      </w:divBdr>
    </w:div>
    <w:div w:id="509679547">
      <w:bodyDiv w:val="1"/>
      <w:marLeft w:val="0"/>
      <w:marRight w:val="0"/>
      <w:marTop w:val="0"/>
      <w:marBottom w:val="0"/>
      <w:divBdr>
        <w:top w:val="none" w:sz="0" w:space="0" w:color="auto"/>
        <w:left w:val="none" w:sz="0" w:space="0" w:color="auto"/>
        <w:bottom w:val="none" w:sz="0" w:space="0" w:color="auto"/>
        <w:right w:val="none" w:sz="0" w:space="0" w:color="auto"/>
      </w:divBdr>
    </w:div>
    <w:div w:id="511839990">
      <w:bodyDiv w:val="1"/>
      <w:marLeft w:val="0"/>
      <w:marRight w:val="0"/>
      <w:marTop w:val="0"/>
      <w:marBottom w:val="0"/>
      <w:divBdr>
        <w:top w:val="none" w:sz="0" w:space="0" w:color="auto"/>
        <w:left w:val="none" w:sz="0" w:space="0" w:color="auto"/>
        <w:bottom w:val="none" w:sz="0" w:space="0" w:color="auto"/>
        <w:right w:val="none" w:sz="0" w:space="0" w:color="auto"/>
      </w:divBdr>
    </w:div>
    <w:div w:id="515851955">
      <w:bodyDiv w:val="1"/>
      <w:marLeft w:val="0"/>
      <w:marRight w:val="0"/>
      <w:marTop w:val="0"/>
      <w:marBottom w:val="0"/>
      <w:divBdr>
        <w:top w:val="none" w:sz="0" w:space="0" w:color="auto"/>
        <w:left w:val="none" w:sz="0" w:space="0" w:color="auto"/>
        <w:bottom w:val="none" w:sz="0" w:space="0" w:color="auto"/>
        <w:right w:val="none" w:sz="0" w:space="0" w:color="auto"/>
      </w:divBdr>
    </w:div>
    <w:div w:id="517818943">
      <w:bodyDiv w:val="1"/>
      <w:marLeft w:val="0"/>
      <w:marRight w:val="0"/>
      <w:marTop w:val="0"/>
      <w:marBottom w:val="0"/>
      <w:divBdr>
        <w:top w:val="none" w:sz="0" w:space="0" w:color="auto"/>
        <w:left w:val="none" w:sz="0" w:space="0" w:color="auto"/>
        <w:bottom w:val="none" w:sz="0" w:space="0" w:color="auto"/>
        <w:right w:val="none" w:sz="0" w:space="0" w:color="auto"/>
      </w:divBdr>
    </w:div>
    <w:div w:id="524903672">
      <w:bodyDiv w:val="1"/>
      <w:marLeft w:val="0"/>
      <w:marRight w:val="0"/>
      <w:marTop w:val="0"/>
      <w:marBottom w:val="0"/>
      <w:divBdr>
        <w:top w:val="none" w:sz="0" w:space="0" w:color="auto"/>
        <w:left w:val="none" w:sz="0" w:space="0" w:color="auto"/>
        <w:bottom w:val="none" w:sz="0" w:space="0" w:color="auto"/>
        <w:right w:val="none" w:sz="0" w:space="0" w:color="auto"/>
      </w:divBdr>
    </w:div>
    <w:div w:id="526065448">
      <w:bodyDiv w:val="1"/>
      <w:marLeft w:val="0"/>
      <w:marRight w:val="0"/>
      <w:marTop w:val="0"/>
      <w:marBottom w:val="0"/>
      <w:divBdr>
        <w:top w:val="none" w:sz="0" w:space="0" w:color="auto"/>
        <w:left w:val="none" w:sz="0" w:space="0" w:color="auto"/>
        <w:bottom w:val="none" w:sz="0" w:space="0" w:color="auto"/>
        <w:right w:val="none" w:sz="0" w:space="0" w:color="auto"/>
      </w:divBdr>
    </w:div>
    <w:div w:id="526141175">
      <w:bodyDiv w:val="1"/>
      <w:marLeft w:val="0"/>
      <w:marRight w:val="0"/>
      <w:marTop w:val="0"/>
      <w:marBottom w:val="0"/>
      <w:divBdr>
        <w:top w:val="none" w:sz="0" w:space="0" w:color="auto"/>
        <w:left w:val="none" w:sz="0" w:space="0" w:color="auto"/>
        <w:bottom w:val="none" w:sz="0" w:space="0" w:color="auto"/>
        <w:right w:val="none" w:sz="0" w:space="0" w:color="auto"/>
      </w:divBdr>
    </w:div>
    <w:div w:id="527834328">
      <w:bodyDiv w:val="1"/>
      <w:marLeft w:val="0"/>
      <w:marRight w:val="0"/>
      <w:marTop w:val="0"/>
      <w:marBottom w:val="0"/>
      <w:divBdr>
        <w:top w:val="none" w:sz="0" w:space="0" w:color="auto"/>
        <w:left w:val="none" w:sz="0" w:space="0" w:color="auto"/>
        <w:bottom w:val="none" w:sz="0" w:space="0" w:color="auto"/>
        <w:right w:val="none" w:sz="0" w:space="0" w:color="auto"/>
      </w:divBdr>
    </w:div>
    <w:div w:id="528224356">
      <w:bodyDiv w:val="1"/>
      <w:marLeft w:val="0"/>
      <w:marRight w:val="0"/>
      <w:marTop w:val="0"/>
      <w:marBottom w:val="0"/>
      <w:divBdr>
        <w:top w:val="none" w:sz="0" w:space="0" w:color="auto"/>
        <w:left w:val="none" w:sz="0" w:space="0" w:color="auto"/>
        <w:bottom w:val="none" w:sz="0" w:space="0" w:color="auto"/>
        <w:right w:val="none" w:sz="0" w:space="0" w:color="auto"/>
      </w:divBdr>
    </w:div>
    <w:div w:id="531579200">
      <w:bodyDiv w:val="1"/>
      <w:marLeft w:val="0"/>
      <w:marRight w:val="0"/>
      <w:marTop w:val="0"/>
      <w:marBottom w:val="0"/>
      <w:divBdr>
        <w:top w:val="none" w:sz="0" w:space="0" w:color="auto"/>
        <w:left w:val="none" w:sz="0" w:space="0" w:color="auto"/>
        <w:bottom w:val="none" w:sz="0" w:space="0" w:color="auto"/>
        <w:right w:val="none" w:sz="0" w:space="0" w:color="auto"/>
      </w:divBdr>
    </w:div>
    <w:div w:id="535433580">
      <w:bodyDiv w:val="1"/>
      <w:marLeft w:val="0"/>
      <w:marRight w:val="0"/>
      <w:marTop w:val="0"/>
      <w:marBottom w:val="0"/>
      <w:divBdr>
        <w:top w:val="none" w:sz="0" w:space="0" w:color="auto"/>
        <w:left w:val="none" w:sz="0" w:space="0" w:color="auto"/>
        <w:bottom w:val="none" w:sz="0" w:space="0" w:color="auto"/>
        <w:right w:val="none" w:sz="0" w:space="0" w:color="auto"/>
      </w:divBdr>
    </w:div>
    <w:div w:id="537548221">
      <w:bodyDiv w:val="1"/>
      <w:marLeft w:val="0"/>
      <w:marRight w:val="0"/>
      <w:marTop w:val="0"/>
      <w:marBottom w:val="0"/>
      <w:divBdr>
        <w:top w:val="none" w:sz="0" w:space="0" w:color="auto"/>
        <w:left w:val="none" w:sz="0" w:space="0" w:color="auto"/>
        <w:bottom w:val="none" w:sz="0" w:space="0" w:color="auto"/>
        <w:right w:val="none" w:sz="0" w:space="0" w:color="auto"/>
      </w:divBdr>
    </w:div>
    <w:div w:id="537740294">
      <w:bodyDiv w:val="1"/>
      <w:marLeft w:val="0"/>
      <w:marRight w:val="0"/>
      <w:marTop w:val="0"/>
      <w:marBottom w:val="0"/>
      <w:divBdr>
        <w:top w:val="none" w:sz="0" w:space="0" w:color="auto"/>
        <w:left w:val="none" w:sz="0" w:space="0" w:color="auto"/>
        <w:bottom w:val="none" w:sz="0" w:space="0" w:color="auto"/>
        <w:right w:val="none" w:sz="0" w:space="0" w:color="auto"/>
      </w:divBdr>
    </w:div>
    <w:div w:id="546571020">
      <w:bodyDiv w:val="1"/>
      <w:marLeft w:val="0"/>
      <w:marRight w:val="0"/>
      <w:marTop w:val="0"/>
      <w:marBottom w:val="0"/>
      <w:divBdr>
        <w:top w:val="none" w:sz="0" w:space="0" w:color="auto"/>
        <w:left w:val="none" w:sz="0" w:space="0" w:color="auto"/>
        <w:bottom w:val="none" w:sz="0" w:space="0" w:color="auto"/>
        <w:right w:val="none" w:sz="0" w:space="0" w:color="auto"/>
      </w:divBdr>
    </w:div>
    <w:div w:id="555354467">
      <w:bodyDiv w:val="1"/>
      <w:marLeft w:val="0"/>
      <w:marRight w:val="0"/>
      <w:marTop w:val="0"/>
      <w:marBottom w:val="0"/>
      <w:divBdr>
        <w:top w:val="none" w:sz="0" w:space="0" w:color="auto"/>
        <w:left w:val="none" w:sz="0" w:space="0" w:color="auto"/>
        <w:bottom w:val="none" w:sz="0" w:space="0" w:color="auto"/>
        <w:right w:val="none" w:sz="0" w:space="0" w:color="auto"/>
      </w:divBdr>
    </w:div>
    <w:div w:id="559364352">
      <w:bodyDiv w:val="1"/>
      <w:marLeft w:val="0"/>
      <w:marRight w:val="0"/>
      <w:marTop w:val="0"/>
      <w:marBottom w:val="0"/>
      <w:divBdr>
        <w:top w:val="none" w:sz="0" w:space="0" w:color="auto"/>
        <w:left w:val="none" w:sz="0" w:space="0" w:color="auto"/>
        <w:bottom w:val="none" w:sz="0" w:space="0" w:color="auto"/>
        <w:right w:val="none" w:sz="0" w:space="0" w:color="auto"/>
      </w:divBdr>
    </w:div>
    <w:div w:id="560139633">
      <w:bodyDiv w:val="1"/>
      <w:marLeft w:val="0"/>
      <w:marRight w:val="0"/>
      <w:marTop w:val="0"/>
      <w:marBottom w:val="0"/>
      <w:divBdr>
        <w:top w:val="none" w:sz="0" w:space="0" w:color="auto"/>
        <w:left w:val="none" w:sz="0" w:space="0" w:color="auto"/>
        <w:bottom w:val="none" w:sz="0" w:space="0" w:color="auto"/>
        <w:right w:val="none" w:sz="0" w:space="0" w:color="auto"/>
      </w:divBdr>
    </w:div>
    <w:div w:id="568417157">
      <w:bodyDiv w:val="1"/>
      <w:marLeft w:val="0"/>
      <w:marRight w:val="0"/>
      <w:marTop w:val="0"/>
      <w:marBottom w:val="0"/>
      <w:divBdr>
        <w:top w:val="none" w:sz="0" w:space="0" w:color="auto"/>
        <w:left w:val="none" w:sz="0" w:space="0" w:color="auto"/>
        <w:bottom w:val="none" w:sz="0" w:space="0" w:color="auto"/>
        <w:right w:val="none" w:sz="0" w:space="0" w:color="auto"/>
      </w:divBdr>
    </w:div>
    <w:div w:id="574045985">
      <w:bodyDiv w:val="1"/>
      <w:marLeft w:val="0"/>
      <w:marRight w:val="0"/>
      <w:marTop w:val="0"/>
      <w:marBottom w:val="0"/>
      <w:divBdr>
        <w:top w:val="none" w:sz="0" w:space="0" w:color="auto"/>
        <w:left w:val="none" w:sz="0" w:space="0" w:color="auto"/>
        <w:bottom w:val="none" w:sz="0" w:space="0" w:color="auto"/>
        <w:right w:val="none" w:sz="0" w:space="0" w:color="auto"/>
      </w:divBdr>
    </w:div>
    <w:div w:id="574973681">
      <w:bodyDiv w:val="1"/>
      <w:marLeft w:val="0"/>
      <w:marRight w:val="0"/>
      <w:marTop w:val="0"/>
      <w:marBottom w:val="0"/>
      <w:divBdr>
        <w:top w:val="none" w:sz="0" w:space="0" w:color="auto"/>
        <w:left w:val="none" w:sz="0" w:space="0" w:color="auto"/>
        <w:bottom w:val="none" w:sz="0" w:space="0" w:color="auto"/>
        <w:right w:val="none" w:sz="0" w:space="0" w:color="auto"/>
      </w:divBdr>
    </w:div>
    <w:div w:id="579364914">
      <w:bodyDiv w:val="1"/>
      <w:marLeft w:val="0"/>
      <w:marRight w:val="0"/>
      <w:marTop w:val="0"/>
      <w:marBottom w:val="0"/>
      <w:divBdr>
        <w:top w:val="none" w:sz="0" w:space="0" w:color="auto"/>
        <w:left w:val="none" w:sz="0" w:space="0" w:color="auto"/>
        <w:bottom w:val="none" w:sz="0" w:space="0" w:color="auto"/>
        <w:right w:val="none" w:sz="0" w:space="0" w:color="auto"/>
      </w:divBdr>
    </w:div>
    <w:div w:id="584151820">
      <w:bodyDiv w:val="1"/>
      <w:marLeft w:val="0"/>
      <w:marRight w:val="0"/>
      <w:marTop w:val="0"/>
      <w:marBottom w:val="0"/>
      <w:divBdr>
        <w:top w:val="none" w:sz="0" w:space="0" w:color="auto"/>
        <w:left w:val="none" w:sz="0" w:space="0" w:color="auto"/>
        <w:bottom w:val="none" w:sz="0" w:space="0" w:color="auto"/>
        <w:right w:val="none" w:sz="0" w:space="0" w:color="auto"/>
      </w:divBdr>
    </w:div>
    <w:div w:id="585114466">
      <w:bodyDiv w:val="1"/>
      <w:marLeft w:val="0"/>
      <w:marRight w:val="0"/>
      <w:marTop w:val="0"/>
      <w:marBottom w:val="0"/>
      <w:divBdr>
        <w:top w:val="none" w:sz="0" w:space="0" w:color="auto"/>
        <w:left w:val="none" w:sz="0" w:space="0" w:color="auto"/>
        <w:bottom w:val="none" w:sz="0" w:space="0" w:color="auto"/>
        <w:right w:val="none" w:sz="0" w:space="0" w:color="auto"/>
      </w:divBdr>
    </w:div>
    <w:div w:id="587617499">
      <w:bodyDiv w:val="1"/>
      <w:marLeft w:val="0"/>
      <w:marRight w:val="0"/>
      <w:marTop w:val="0"/>
      <w:marBottom w:val="0"/>
      <w:divBdr>
        <w:top w:val="none" w:sz="0" w:space="0" w:color="auto"/>
        <w:left w:val="none" w:sz="0" w:space="0" w:color="auto"/>
        <w:bottom w:val="none" w:sz="0" w:space="0" w:color="auto"/>
        <w:right w:val="none" w:sz="0" w:space="0" w:color="auto"/>
      </w:divBdr>
    </w:div>
    <w:div w:id="587810547">
      <w:bodyDiv w:val="1"/>
      <w:marLeft w:val="0"/>
      <w:marRight w:val="0"/>
      <w:marTop w:val="0"/>
      <w:marBottom w:val="0"/>
      <w:divBdr>
        <w:top w:val="none" w:sz="0" w:space="0" w:color="auto"/>
        <w:left w:val="none" w:sz="0" w:space="0" w:color="auto"/>
        <w:bottom w:val="none" w:sz="0" w:space="0" w:color="auto"/>
        <w:right w:val="none" w:sz="0" w:space="0" w:color="auto"/>
      </w:divBdr>
    </w:div>
    <w:div w:id="589314368">
      <w:bodyDiv w:val="1"/>
      <w:marLeft w:val="0"/>
      <w:marRight w:val="0"/>
      <w:marTop w:val="0"/>
      <w:marBottom w:val="0"/>
      <w:divBdr>
        <w:top w:val="none" w:sz="0" w:space="0" w:color="auto"/>
        <w:left w:val="none" w:sz="0" w:space="0" w:color="auto"/>
        <w:bottom w:val="none" w:sz="0" w:space="0" w:color="auto"/>
        <w:right w:val="none" w:sz="0" w:space="0" w:color="auto"/>
      </w:divBdr>
    </w:div>
    <w:div w:id="589969487">
      <w:bodyDiv w:val="1"/>
      <w:marLeft w:val="0"/>
      <w:marRight w:val="0"/>
      <w:marTop w:val="0"/>
      <w:marBottom w:val="0"/>
      <w:divBdr>
        <w:top w:val="none" w:sz="0" w:space="0" w:color="auto"/>
        <w:left w:val="none" w:sz="0" w:space="0" w:color="auto"/>
        <w:bottom w:val="none" w:sz="0" w:space="0" w:color="auto"/>
        <w:right w:val="none" w:sz="0" w:space="0" w:color="auto"/>
      </w:divBdr>
    </w:div>
    <w:div w:id="590747169">
      <w:bodyDiv w:val="1"/>
      <w:marLeft w:val="0"/>
      <w:marRight w:val="0"/>
      <w:marTop w:val="0"/>
      <w:marBottom w:val="0"/>
      <w:divBdr>
        <w:top w:val="none" w:sz="0" w:space="0" w:color="auto"/>
        <w:left w:val="none" w:sz="0" w:space="0" w:color="auto"/>
        <w:bottom w:val="none" w:sz="0" w:space="0" w:color="auto"/>
        <w:right w:val="none" w:sz="0" w:space="0" w:color="auto"/>
      </w:divBdr>
    </w:div>
    <w:div w:id="593132126">
      <w:bodyDiv w:val="1"/>
      <w:marLeft w:val="0"/>
      <w:marRight w:val="0"/>
      <w:marTop w:val="0"/>
      <w:marBottom w:val="0"/>
      <w:divBdr>
        <w:top w:val="none" w:sz="0" w:space="0" w:color="auto"/>
        <w:left w:val="none" w:sz="0" w:space="0" w:color="auto"/>
        <w:bottom w:val="none" w:sz="0" w:space="0" w:color="auto"/>
        <w:right w:val="none" w:sz="0" w:space="0" w:color="auto"/>
      </w:divBdr>
    </w:div>
    <w:div w:id="593367809">
      <w:bodyDiv w:val="1"/>
      <w:marLeft w:val="0"/>
      <w:marRight w:val="0"/>
      <w:marTop w:val="0"/>
      <w:marBottom w:val="0"/>
      <w:divBdr>
        <w:top w:val="none" w:sz="0" w:space="0" w:color="auto"/>
        <w:left w:val="none" w:sz="0" w:space="0" w:color="auto"/>
        <w:bottom w:val="none" w:sz="0" w:space="0" w:color="auto"/>
        <w:right w:val="none" w:sz="0" w:space="0" w:color="auto"/>
      </w:divBdr>
    </w:div>
    <w:div w:id="599140761">
      <w:bodyDiv w:val="1"/>
      <w:marLeft w:val="0"/>
      <w:marRight w:val="0"/>
      <w:marTop w:val="0"/>
      <w:marBottom w:val="0"/>
      <w:divBdr>
        <w:top w:val="none" w:sz="0" w:space="0" w:color="auto"/>
        <w:left w:val="none" w:sz="0" w:space="0" w:color="auto"/>
        <w:bottom w:val="none" w:sz="0" w:space="0" w:color="auto"/>
        <w:right w:val="none" w:sz="0" w:space="0" w:color="auto"/>
      </w:divBdr>
    </w:div>
    <w:div w:id="603074716">
      <w:bodyDiv w:val="1"/>
      <w:marLeft w:val="0"/>
      <w:marRight w:val="0"/>
      <w:marTop w:val="0"/>
      <w:marBottom w:val="0"/>
      <w:divBdr>
        <w:top w:val="none" w:sz="0" w:space="0" w:color="auto"/>
        <w:left w:val="none" w:sz="0" w:space="0" w:color="auto"/>
        <w:bottom w:val="none" w:sz="0" w:space="0" w:color="auto"/>
        <w:right w:val="none" w:sz="0" w:space="0" w:color="auto"/>
      </w:divBdr>
    </w:div>
    <w:div w:id="609750935">
      <w:bodyDiv w:val="1"/>
      <w:marLeft w:val="0"/>
      <w:marRight w:val="0"/>
      <w:marTop w:val="0"/>
      <w:marBottom w:val="0"/>
      <w:divBdr>
        <w:top w:val="none" w:sz="0" w:space="0" w:color="auto"/>
        <w:left w:val="none" w:sz="0" w:space="0" w:color="auto"/>
        <w:bottom w:val="none" w:sz="0" w:space="0" w:color="auto"/>
        <w:right w:val="none" w:sz="0" w:space="0" w:color="auto"/>
      </w:divBdr>
    </w:div>
    <w:div w:id="611283700">
      <w:bodyDiv w:val="1"/>
      <w:marLeft w:val="0"/>
      <w:marRight w:val="0"/>
      <w:marTop w:val="0"/>
      <w:marBottom w:val="0"/>
      <w:divBdr>
        <w:top w:val="none" w:sz="0" w:space="0" w:color="auto"/>
        <w:left w:val="none" w:sz="0" w:space="0" w:color="auto"/>
        <w:bottom w:val="none" w:sz="0" w:space="0" w:color="auto"/>
        <w:right w:val="none" w:sz="0" w:space="0" w:color="auto"/>
      </w:divBdr>
    </w:div>
    <w:div w:id="612443895">
      <w:bodyDiv w:val="1"/>
      <w:marLeft w:val="0"/>
      <w:marRight w:val="0"/>
      <w:marTop w:val="0"/>
      <w:marBottom w:val="0"/>
      <w:divBdr>
        <w:top w:val="none" w:sz="0" w:space="0" w:color="auto"/>
        <w:left w:val="none" w:sz="0" w:space="0" w:color="auto"/>
        <w:bottom w:val="none" w:sz="0" w:space="0" w:color="auto"/>
        <w:right w:val="none" w:sz="0" w:space="0" w:color="auto"/>
      </w:divBdr>
    </w:div>
    <w:div w:id="614093641">
      <w:bodyDiv w:val="1"/>
      <w:marLeft w:val="0"/>
      <w:marRight w:val="0"/>
      <w:marTop w:val="0"/>
      <w:marBottom w:val="0"/>
      <w:divBdr>
        <w:top w:val="none" w:sz="0" w:space="0" w:color="auto"/>
        <w:left w:val="none" w:sz="0" w:space="0" w:color="auto"/>
        <w:bottom w:val="none" w:sz="0" w:space="0" w:color="auto"/>
        <w:right w:val="none" w:sz="0" w:space="0" w:color="auto"/>
      </w:divBdr>
    </w:div>
    <w:div w:id="615402978">
      <w:bodyDiv w:val="1"/>
      <w:marLeft w:val="0"/>
      <w:marRight w:val="0"/>
      <w:marTop w:val="0"/>
      <w:marBottom w:val="0"/>
      <w:divBdr>
        <w:top w:val="none" w:sz="0" w:space="0" w:color="auto"/>
        <w:left w:val="none" w:sz="0" w:space="0" w:color="auto"/>
        <w:bottom w:val="none" w:sz="0" w:space="0" w:color="auto"/>
        <w:right w:val="none" w:sz="0" w:space="0" w:color="auto"/>
      </w:divBdr>
    </w:div>
    <w:div w:id="620573110">
      <w:bodyDiv w:val="1"/>
      <w:marLeft w:val="0"/>
      <w:marRight w:val="0"/>
      <w:marTop w:val="0"/>
      <w:marBottom w:val="0"/>
      <w:divBdr>
        <w:top w:val="none" w:sz="0" w:space="0" w:color="auto"/>
        <w:left w:val="none" w:sz="0" w:space="0" w:color="auto"/>
        <w:bottom w:val="none" w:sz="0" w:space="0" w:color="auto"/>
        <w:right w:val="none" w:sz="0" w:space="0" w:color="auto"/>
      </w:divBdr>
      <w:divsChild>
        <w:div w:id="554245729">
          <w:marLeft w:val="0"/>
          <w:marRight w:val="0"/>
          <w:marTop w:val="0"/>
          <w:marBottom w:val="0"/>
          <w:divBdr>
            <w:top w:val="none" w:sz="0" w:space="0" w:color="auto"/>
            <w:left w:val="none" w:sz="0" w:space="0" w:color="auto"/>
            <w:bottom w:val="none" w:sz="0" w:space="0" w:color="auto"/>
            <w:right w:val="none" w:sz="0" w:space="0" w:color="auto"/>
          </w:divBdr>
        </w:div>
        <w:div w:id="54592937">
          <w:marLeft w:val="0"/>
          <w:marRight w:val="0"/>
          <w:marTop w:val="0"/>
          <w:marBottom w:val="0"/>
          <w:divBdr>
            <w:top w:val="none" w:sz="0" w:space="0" w:color="auto"/>
            <w:left w:val="none" w:sz="0" w:space="0" w:color="auto"/>
            <w:bottom w:val="none" w:sz="0" w:space="0" w:color="auto"/>
            <w:right w:val="none" w:sz="0" w:space="0" w:color="auto"/>
          </w:divBdr>
        </w:div>
        <w:div w:id="913703498">
          <w:marLeft w:val="0"/>
          <w:marRight w:val="0"/>
          <w:marTop w:val="0"/>
          <w:marBottom w:val="0"/>
          <w:divBdr>
            <w:top w:val="none" w:sz="0" w:space="0" w:color="auto"/>
            <w:left w:val="none" w:sz="0" w:space="0" w:color="auto"/>
            <w:bottom w:val="none" w:sz="0" w:space="0" w:color="auto"/>
            <w:right w:val="none" w:sz="0" w:space="0" w:color="auto"/>
          </w:divBdr>
        </w:div>
        <w:div w:id="1605117724">
          <w:marLeft w:val="0"/>
          <w:marRight w:val="0"/>
          <w:marTop w:val="0"/>
          <w:marBottom w:val="0"/>
          <w:divBdr>
            <w:top w:val="none" w:sz="0" w:space="0" w:color="auto"/>
            <w:left w:val="none" w:sz="0" w:space="0" w:color="auto"/>
            <w:bottom w:val="none" w:sz="0" w:space="0" w:color="auto"/>
            <w:right w:val="none" w:sz="0" w:space="0" w:color="auto"/>
          </w:divBdr>
        </w:div>
        <w:div w:id="41293386">
          <w:marLeft w:val="0"/>
          <w:marRight w:val="0"/>
          <w:marTop w:val="0"/>
          <w:marBottom w:val="0"/>
          <w:divBdr>
            <w:top w:val="none" w:sz="0" w:space="0" w:color="auto"/>
            <w:left w:val="none" w:sz="0" w:space="0" w:color="auto"/>
            <w:bottom w:val="none" w:sz="0" w:space="0" w:color="auto"/>
            <w:right w:val="none" w:sz="0" w:space="0" w:color="auto"/>
          </w:divBdr>
        </w:div>
        <w:div w:id="854081025">
          <w:marLeft w:val="0"/>
          <w:marRight w:val="0"/>
          <w:marTop w:val="0"/>
          <w:marBottom w:val="0"/>
          <w:divBdr>
            <w:top w:val="none" w:sz="0" w:space="0" w:color="auto"/>
            <w:left w:val="none" w:sz="0" w:space="0" w:color="auto"/>
            <w:bottom w:val="none" w:sz="0" w:space="0" w:color="auto"/>
            <w:right w:val="none" w:sz="0" w:space="0" w:color="auto"/>
          </w:divBdr>
        </w:div>
        <w:div w:id="1021475456">
          <w:marLeft w:val="0"/>
          <w:marRight w:val="0"/>
          <w:marTop w:val="0"/>
          <w:marBottom w:val="0"/>
          <w:divBdr>
            <w:top w:val="none" w:sz="0" w:space="0" w:color="auto"/>
            <w:left w:val="none" w:sz="0" w:space="0" w:color="auto"/>
            <w:bottom w:val="none" w:sz="0" w:space="0" w:color="auto"/>
            <w:right w:val="none" w:sz="0" w:space="0" w:color="auto"/>
          </w:divBdr>
        </w:div>
      </w:divsChild>
    </w:div>
    <w:div w:id="626350913">
      <w:bodyDiv w:val="1"/>
      <w:marLeft w:val="0"/>
      <w:marRight w:val="0"/>
      <w:marTop w:val="0"/>
      <w:marBottom w:val="0"/>
      <w:divBdr>
        <w:top w:val="none" w:sz="0" w:space="0" w:color="auto"/>
        <w:left w:val="none" w:sz="0" w:space="0" w:color="auto"/>
        <w:bottom w:val="none" w:sz="0" w:space="0" w:color="auto"/>
        <w:right w:val="none" w:sz="0" w:space="0" w:color="auto"/>
      </w:divBdr>
    </w:div>
    <w:div w:id="631833068">
      <w:bodyDiv w:val="1"/>
      <w:marLeft w:val="0"/>
      <w:marRight w:val="0"/>
      <w:marTop w:val="0"/>
      <w:marBottom w:val="0"/>
      <w:divBdr>
        <w:top w:val="none" w:sz="0" w:space="0" w:color="auto"/>
        <w:left w:val="none" w:sz="0" w:space="0" w:color="auto"/>
        <w:bottom w:val="none" w:sz="0" w:space="0" w:color="auto"/>
        <w:right w:val="none" w:sz="0" w:space="0" w:color="auto"/>
      </w:divBdr>
    </w:div>
    <w:div w:id="641927942">
      <w:bodyDiv w:val="1"/>
      <w:marLeft w:val="0"/>
      <w:marRight w:val="0"/>
      <w:marTop w:val="0"/>
      <w:marBottom w:val="0"/>
      <w:divBdr>
        <w:top w:val="none" w:sz="0" w:space="0" w:color="auto"/>
        <w:left w:val="none" w:sz="0" w:space="0" w:color="auto"/>
        <w:bottom w:val="none" w:sz="0" w:space="0" w:color="auto"/>
        <w:right w:val="none" w:sz="0" w:space="0" w:color="auto"/>
      </w:divBdr>
    </w:div>
    <w:div w:id="647898183">
      <w:bodyDiv w:val="1"/>
      <w:marLeft w:val="0"/>
      <w:marRight w:val="0"/>
      <w:marTop w:val="0"/>
      <w:marBottom w:val="0"/>
      <w:divBdr>
        <w:top w:val="none" w:sz="0" w:space="0" w:color="auto"/>
        <w:left w:val="none" w:sz="0" w:space="0" w:color="auto"/>
        <w:bottom w:val="none" w:sz="0" w:space="0" w:color="auto"/>
        <w:right w:val="none" w:sz="0" w:space="0" w:color="auto"/>
      </w:divBdr>
    </w:div>
    <w:div w:id="650063016">
      <w:bodyDiv w:val="1"/>
      <w:marLeft w:val="0"/>
      <w:marRight w:val="0"/>
      <w:marTop w:val="0"/>
      <w:marBottom w:val="0"/>
      <w:divBdr>
        <w:top w:val="none" w:sz="0" w:space="0" w:color="auto"/>
        <w:left w:val="none" w:sz="0" w:space="0" w:color="auto"/>
        <w:bottom w:val="none" w:sz="0" w:space="0" w:color="auto"/>
        <w:right w:val="none" w:sz="0" w:space="0" w:color="auto"/>
      </w:divBdr>
    </w:div>
    <w:div w:id="650404943">
      <w:bodyDiv w:val="1"/>
      <w:marLeft w:val="0"/>
      <w:marRight w:val="0"/>
      <w:marTop w:val="0"/>
      <w:marBottom w:val="0"/>
      <w:divBdr>
        <w:top w:val="none" w:sz="0" w:space="0" w:color="auto"/>
        <w:left w:val="none" w:sz="0" w:space="0" w:color="auto"/>
        <w:bottom w:val="none" w:sz="0" w:space="0" w:color="auto"/>
        <w:right w:val="none" w:sz="0" w:space="0" w:color="auto"/>
      </w:divBdr>
    </w:div>
    <w:div w:id="656803010">
      <w:bodyDiv w:val="1"/>
      <w:marLeft w:val="0"/>
      <w:marRight w:val="0"/>
      <w:marTop w:val="0"/>
      <w:marBottom w:val="0"/>
      <w:divBdr>
        <w:top w:val="none" w:sz="0" w:space="0" w:color="auto"/>
        <w:left w:val="none" w:sz="0" w:space="0" w:color="auto"/>
        <w:bottom w:val="none" w:sz="0" w:space="0" w:color="auto"/>
        <w:right w:val="none" w:sz="0" w:space="0" w:color="auto"/>
      </w:divBdr>
    </w:div>
    <w:div w:id="657340043">
      <w:bodyDiv w:val="1"/>
      <w:marLeft w:val="0"/>
      <w:marRight w:val="0"/>
      <w:marTop w:val="0"/>
      <w:marBottom w:val="0"/>
      <w:divBdr>
        <w:top w:val="none" w:sz="0" w:space="0" w:color="auto"/>
        <w:left w:val="none" w:sz="0" w:space="0" w:color="auto"/>
        <w:bottom w:val="none" w:sz="0" w:space="0" w:color="auto"/>
        <w:right w:val="none" w:sz="0" w:space="0" w:color="auto"/>
      </w:divBdr>
    </w:div>
    <w:div w:id="659891319">
      <w:bodyDiv w:val="1"/>
      <w:marLeft w:val="0"/>
      <w:marRight w:val="0"/>
      <w:marTop w:val="0"/>
      <w:marBottom w:val="0"/>
      <w:divBdr>
        <w:top w:val="none" w:sz="0" w:space="0" w:color="auto"/>
        <w:left w:val="none" w:sz="0" w:space="0" w:color="auto"/>
        <w:bottom w:val="none" w:sz="0" w:space="0" w:color="auto"/>
        <w:right w:val="none" w:sz="0" w:space="0" w:color="auto"/>
      </w:divBdr>
    </w:div>
    <w:div w:id="661009567">
      <w:bodyDiv w:val="1"/>
      <w:marLeft w:val="0"/>
      <w:marRight w:val="0"/>
      <w:marTop w:val="0"/>
      <w:marBottom w:val="0"/>
      <w:divBdr>
        <w:top w:val="none" w:sz="0" w:space="0" w:color="auto"/>
        <w:left w:val="none" w:sz="0" w:space="0" w:color="auto"/>
        <w:bottom w:val="none" w:sz="0" w:space="0" w:color="auto"/>
        <w:right w:val="none" w:sz="0" w:space="0" w:color="auto"/>
      </w:divBdr>
    </w:div>
    <w:div w:id="672682132">
      <w:bodyDiv w:val="1"/>
      <w:marLeft w:val="0"/>
      <w:marRight w:val="0"/>
      <w:marTop w:val="0"/>
      <w:marBottom w:val="0"/>
      <w:divBdr>
        <w:top w:val="none" w:sz="0" w:space="0" w:color="auto"/>
        <w:left w:val="none" w:sz="0" w:space="0" w:color="auto"/>
        <w:bottom w:val="none" w:sz="0" w:space="0" w:color="auto"/>
        <w:right w:val="none" w:sz="0" w:space="0" w:color="auto"/>
      </w:divBdr>
    </w:div>
    <w:div w:id="672879745">
      <w:bodyDiv w:val="1"/>
      <w:marLeft w:val="0"/>
      <w:marRight w:val="0"/>
      <w:marTop w:val="0"/>
      <w:marBottom w:val="0"/>
      <w:divBdr>
        <w:top w:val="none" w:sz="0" w:space="0" w:color="auto"/>
        <w:left w:val="none" w:sz="0" w:space="0" w:color="auto"/>
        <w:bottom w:val="none" w:sz="0" w:space="0" w:color="auto"/>
        <w:right w:val="none" w:sz="0" w:space="0" w:color="auto"/>
      </w:divBdr>
    </w:div>
    <w:div w:id="677729663">
      <w:bodyDiv w:val="1"/>
      <w:marLeft w:val="0"/>
      <w:marRight w:val="0"/>
      <w:marTop w:val="0"/>
      <w:marBottom w:val="0"/>
      <w:divBdr>
        <w:top w:val="none" w:sz="0" w:space="0" w:color="auto"/>
        <w:left w:val="none" w:sz="0" w:space="0" w:color="auto"/>
        <w:bottom w:val="none" w:sz="0" w:space="0" w:color="auto"/>
        <w:right w:val="none" w:sz="0" w:space="0" w:color="auto"/>
      </w:divBdr>
    </w:div>
    <w:div w:id="682897508">
      <w:bodyDiv w:val="1"/>
      <w:marLeft w:val="0"/>
      <w:marRight w:val="0"/>
      <w:marTop w:val="0"/>
      <w:marBottom w:val="0"/>
      <w:divBdr>
        <w:top w:val="none" w:sz="0" w:space="0" w:color="auto"/>
        <w:left w:val="none" w:sz="0" w:space="0" w:color="auto"/>
        <w:bottom w:val="none" w:sz="0" w:space="0" w:color="auto"/>
        <w:right w:val="none" w:sz="0" w:space="0" w:color="auto"/>
      </w:divBdr>
    </w:div>
    <w:div w:id="686520851">
      <w:bodyDiv w:val="1"/>
      <w:marLeft w:val="0"/>
      <w:marRight w:val="0"/>
      <w:marTop w:val="0"/>
      <w:marBottom w:val="0"/>
      <w:divBdr>
        <w:top w:val="none" w:sz="0" w:space="0" w:color="auto"/>
        <w:left w:val="none" w:sz="0" w:space="0" w:color="auto"/>
        <w:bottom w:val="none" w:sz="0" w:space="0" w:color="auto"/>
        <w:right w:val="none" w:sz="0" w:space="0" w:color="auto"/>
      </w:divBdr>
    </w:div>
    <w:div w:id="686831590">
      <w:bodyDiv w:val="1"/>
      <w:marLeft w:val="0"/>
      <w:marRight w:val="0"/>
      <w:marTop w:val="0"/>
      <w:marBottom w:val="0"/>
      <w:divBdr>
        <w:top w:val="none" w:sz="0" w:space="0" w:color="auto"/>
        <w:left w:val="none" w:sz="0" w:space="0" w:color="auto"/>
        <w:bottom w:val="none" w:sz="0" w:space="0" w:color="auto"/>
        <w:right w:val="none" w:sz="0" w:space="0" w:color="auto"/>
      </w:divBdr>
    </w:div>
    <w:div w:id="687368191">
      <w:bodyDiv w:val="1"/>
      <w:marLeft w:val="0"/>
      <w:marRight w:val="0"/>
      <w:marTop w:val="0"/>
      <w:marBottom w:val="0"/>
      <w:divBdr>
        <w:top w:val="none" w:sz="0" w:space="0" w:color="auto"/>
        <w:left w:val="none" w:sz="0" w:space="0" w:color="auto"/>
        <w:bottom w:val="none" w:sz="0" w:space="0" w:color="auto"/>
        <w:right w:val="none" w:sz="0" w:space="0" w:color="auto"/>
      </w:divBdr>
    </w:div>
    <w:div w:id="688141473">
      <w:bodyDiv w:val="1"/>
      <w:marLeft w:val="0"/>
      <w:marRight w:val="0"/>
      <w:marTop w:val="0"/>
      <w:marBottom w:val="0"/>
      <w:divBdr>
        <w:top w:val="none" w:sz="0" w:space="0" w:color="auto"/>
        <w:left w:val="none" w:sz="0" w:space="0" w:color="auto"/>
        <w:bottom w:val="none" w:sz="0" w:space="0" w:color="auto"/>
        <w:right w:val="none" w:sz="0" w:space="0" w:color="auto"/>
      </w:divBdr>
    </w:div>
    <w:div w:id="697389750">
      <w:bodyDiv w:val="1"/>
      <w:marLeft w:val="0"/>
      <w:marRight w:val="0"/>
      <w:marTop w:val="0"/>
      <w:marBottom w:val="0"/>
      <w:divBdr>
        <w:top w:val="none" w:sz="0" w:space="0" w:color="auto"/>
        <w:left w:val="none" w:sz="0" w:space="0" w:color="auto"/>
        <w:bottom w:val="none" w:sz="0" w:space="0" w:color="auto"/>
        <w:right w:val="none" w:sz="0" w:space="0" w:color="auto"/>
      </w:divBdr>
    </w:div>
    <w:div w:id="702707560">
      <w:bodyDiv w:val="1"/>
      <w:marLeft w:val="0"/>
      <w:marRight w:val="0"/>
      <w:marTop w:val="0"/>
      <w:marBottom w:val="0"/>
      <w:divBdr>
        <w:top w:val="none" w:sz="0" w:space="0" w:color="auto"/>
        <w:left w:val="none" w:sz="0" w:space="0" w:color="auto"/>
        <w:bottom w:val="none" w:sz="0" w:space="0" w:color="auto"/>
        <w:right w:val="none" w:sz="0" w:space="0" w:color="auto"/>
      </w:divBdr>
    </w:div>
    <w:div w:id="702746988">
      <w:bodyDiv w:val="1"/>
      <w:marLeft w:val="0"/>
      <w:marRight w:val="0"/>
      <w:marTop w:val="0"/>
      <w:marBottom w:val="0"/>
      <w:divBdr>
        <w:top w:val="none" w:sz="0" w:space="0" w:color="auto"/>
        <w:left w:val="none" w:sz="0" w:space="0" w:color="auto"/>
        <w:bottom w:val="none" w:sz="0" w:space="0" w:color="auto"/>
        <w:right w:val="none" w:sz="0" w:space="0" w:color="auto"/>
      </w:divBdr>
    </w:div>
    <w:div w:id="704528722">
      <w:bodyDiv w:val="1"/>
      <w:marLeft w:val="0"/>
      <w:marRight w:val="0"/>
      <w:marTop w:val="0"/>
      <w:marBottom w:val="0"/>
      <w:divBdr>
        <w:top w:val="none" w:sz="0" w:space="0" w:color="auto"/>
        <w:left w:val="none" w:sz="0" w:space="0" w:color="auto"/>
        <w:bottom w:val="none" w:sz="0" w:space="0" w:color="auto"/>
        <w:right w:val="none" w:sz="0" w:space="0" w:color="auto"/>
      </w:divBdr>
    </w:div>
    <w:div w:id="704985847">
      <w:bodyDiv w:val="1"/>
      <w:marLeft w:val="0"/>
      <w:marRight w:val="0"/>
      <w:marTop w:val="0"/>
      <w:marBottom w:val="0"/>
      <w:divBdr>
        <w:top w:val="none" w:sz="0" w:space="0" w:color="auto"/>
        <w:left w:val="none" w:sz="0" w:space="0" w:color="auto"/>
        <w:bottom w:val="none" w:sz="0" w:space="0" w:color="auto"/>
        <w:right w:val="none" w:sz="0" w:space="0" w:color="auto"/>
      </w:divBdr>
    </w:div>
    <w:div w:id="706761123">
      <w:bodyDiv w:val="1"/>
      <w:marLeft w:val="0"/>
      <w:marRight w:val="0"/>
      <w:marTop w:val="0"/>
      <w:marBottom w:val="0"/>
      <w:divBdr>
        <w:top w:val="none" w:sz="0" w:space="0" w:color="auto"/>
        <w:left w:val="none" w:sz="0" w:space="0" w:color="auto"/>
        <w:bottom w:val="none" w:sz="0" w:space="0" w:color="auto"/>
        <w:right w:val="none" w:sz="0" w:space="0" w:color="auto"/>
      </w:divBdr>
      <w:divsChild>
        <w:div w:id="1121605157">
          <w:marLeft w:val="0"/>
          <w:marRight w:val="0"/>
          <w:marTop w:val="120"/>
          <w:marBottom w:val="0"/>
          <w:divBdr>
            <w:top w:val="none" w:sz="0" w:space="0" w:color="auto"/>
            <w:left w:val="none" w:sz="0" w:space="0" w:color="auto"/>
            <w:bottom w:val="none" w:sz="0" w:space="0" w:color="auto"/>
            <w:right w:val="none" w:sz="0" w:space="0" w:color="auto"/>
          </w:divBdr>
        </w:div>
        <w:div w:id="1571227427">
          <w:marLeft w:val="0"/>
          <w:marRight w:val="0"/>
          <w:marTop w:val="120"/>
          <w:marBottom w:val="0"/>
          <w:divBdr>
            <w:top w:val="none" w:sz="0" w:space="0" w:color="auto"/>
            <w:left w:val="none" w:sz="0" w:space="0" w:color="auto"/>
            <w:bottom w:val="none" w:sz="0" w:space="0" w:color="auto"/>
            <w:right w:val="none" w:sz="0" w:space="0" w:color="auto"/>
          </w:divBdr>
        </w:div>
        <w:div w:id="1643584009">
          <w:marLeft w:val="0"/>
          <w:marRight w:val="0"/>
          <w:marTop w:val="120"/>
          <w:marBottom w:val="0"/>
          <w:divBdr>
            <w:top w:val="none" w:sz="0" w:space="0" w:color="auto"/>
            <w:left w:val="none" w:sz="0" w:space="0" w:color="auto"/>
            <w:bottom w:val="none" w:sz="0" w:space="0" w:color="auto"/>
            <w:right w:val="none" w:sz="0" w:space="0" w:color="auto"/>
          </w:divBdr>
        </w:div>
        <w:div w:id="1379167377">
          <w:marLeft w:val="0"/>
          <w:marRight w:val="0"/>
          <w:marTop w:val="120"/>
          <w:marBottom w:val="0"/>
          <w:divBdr>
            <w:top w:val="none" w:sz="0" w:space="0" w:color="auto"/>
            <w:left w:val="none" w:sz="0" w:space="0" w:color="auto"/>
            <w:bottom w:val="none" w:sz="0" w:space="0" w:color="auto"/>
            <w:right w:val="none" w:sz="0" w:space="0" w:color="auto"/>
          </w:divBdr>
        </w:div>
      </w:divsChild>
    </w:div>
    <w:div w:id="709110177">
      <w:bodyDiv w:val="1"/>
      <w:marLeft w:val="0"/>
      <w:marRight w:val="0"/>
      <w:marTop w:val="0"/>
      <w:marBottom w:val="0"/>
      <w:divBdr>
        <w:top w:val="none" w:sz="0" w:space="0" w:color="auto"/>
        <w:left w:val="none" w:sz="0" w:space="0" w:color="auto"/>
        <w:bottom w:val="none" w:sz="0" w:space="0" w:color="auto"/>
        <w:right w:val="none" w:sz="0" w:space="0" w:color="auto"/>
      </w:divBdr>
    </w:div>
    <w:div w:id="710156974">
      <w:bodyDiv w:val="1"/>
      <w:marLeft w:val="0"/>
      <w:marRight w:val="0"/>
      <w:marTop w:val="0"/>
      <w:marBottom w:val="0"/>
      <w:divBdr>
        <w:top w:val="none" w:sz="0" w:space="0" w:color="auto"/>
        <w:left w:val="none" w:sz="0" w:space="0" w:color="auto"/>
        <w:bottom w:val="none" w:sz="0" w:space="0" w:color="auto"/>
        <w:right w:val="none" w:sz="0" w:space="0" w:color="auto"/>
      </w:divBdr>
    </w:div>
    <w:div w:id="717584769">
      <w:bodyDiv w:val="1"/>
      <w:marLeft w:val="0"/>
      <w:marRight w:val="0"/>
      <w:marTop w:val="0"/>
      <w:marBottom w:val="0"/>
      <w:divBdr>
        <w:top w:val="none" w:sz="0" w:space="0" w:color="auto"/>
        <w:left w:val="none" w:sz="0" w:space="0" w:color="auto"/>
        <w:bottom w:val="none" w:sz="0" w:space="0" w:color="auto"/>
        <w:right w:val="none" w:sz="0" w:space="0" w:color="auto"/>
      </w:divBdr>
    </w:div>
    <w:div w:id="722872477">
      <w:bodyDiv w:val="1"/>
      <w:marLeft w:val="0"/>
      <w:marRight w:val="0"/>
      <w:marTop w:val="0"/>
      <w:marBottom w:val="0"/>
      <w:divBdr>
        <w:top w:val="none" w:sz="0" w:space="0" w:color="auto"/>
        <w:left w:val="none" w:sz="0" w:space="0" w:color="auto"/>
        <w:bottom w:val="none" w:sz="0" w:space="0" w:color="auto"/>
        <w:right w:val="none" w:sz="0" w:space="0" w:color="auto"/>
      </w:divBdr>
    </w:div>
    <w:div w:id="723914728">
      <w:bodyDiv w:val="1"/>
      <w:marLeft w:val="0"/>
      <w:marRight w:val="0"/>
      <w:marTop w:val="0"/>
      <w:marBottom w:val="0"/>
      <w:divBdr>
        <w:top w:val="none" w:sz="0" w:space="0" w:color="auto"/>
        <w:left w:val="none" w:sz="0" w:space="0" w:color="auto"/>
        <w:bottom w:val="none" w:sz="0" w:space="0" w:color="auto"/>
        <w:right w:val="none" w:sz="0" w:space="0" w:color="auto"/>
      </w:divBdr>
    </w:div>
    <w:div w:id="730925594">
      <w:bodyDiv w:val="1"/>
      <w:marLeft w:val="0"/>
      <w:marRight w:val="0"/>
      <w:marTop w:val="0"/>
      <w:marBottom w:val="0"/>
      <w:divBdr>
        <w:top w:val="none" w:sz="0" w:space="0" w:color="auto"/>
        <w:left w:val="none" w:sz="0" w:space="0" w:color="auto"/>
        <w:bottom w:val="none" w:sz="0" w:space="0" w:color="auto"/>
        <w:right w:val="none" w:sz="0" w:space="0" w:color="auto"/>
      </w:divBdr>
    </w:div>
    <w:div w:id="732774849">
      <w:bodyDiv w:val="1"/>
      <w:marLeft w:val="0"/>
      <w:marRight w:val="0"/>
      <w:marTop w:val="0"/>
      <w:marBottom w:val="0"/>
      <w:divBdr>
        <w:top w:val="none" w:sz="0" w:space="0" w:color="auto"/>
        <w:left w:val="none" w:sz="0" w:space="0" w:color="auto"/>
        <w:bottom w:val="none" w:sz="0" w:space="0" w:color="auto"/>
        <w:right w:val="none" w:sz="0" w:space="0" w:color="auto"/>
      </w:divBdr>
    </w:div>
    <w:div w:id="733044938">
      <w:bodyDiv w:val="1"/>
      <w:marLeft w:val="0"/>
      <w:marRight w:val="0"/>
      <w:marTop w:val="0"/>
      <w:marBottom w:val="0"/>
      <w:divBdr>
        <w:top w:val="none" w:sz="0" w:space="0" w:color="auto"/>
        <w:left w:val="none" w:sz="0" w:space="0" w:color="auto"/>
        <w:bottom w:val="none" w:sz="0" w:space="0" w:color="auto"/>
        <w:right w:val="none" w:sz="0" w:space="0" w:color="auto"/>
      </w:divBdr>
    </w:div>
    <w:div w:id="733161676">
      <w:bodyDiv w:val="1"/>
      <w:marLeft w:val="0"/>
      <w:marRight w:val="0"/>
      <w:marTop w:val="0"/>
      <w:marBottom w:val="0"/>
      <w:divBdr>
        <w:top w:val="none" w:sz="0" w:space="0" w:color="auto"/>
        <w:left w:val="none" w:sz="0" w:space="0" w:color="auto"/>
        <w:bottom w:val="none" w:sz="0" w:space="0" w:color="auto"/>
        <w:right w:val="none" w:sz="0" w:space="0" w:color="auto"/>
      </w:divBdr>
    </w:div>
    <w:div w:id="733162925">
      <w:bodyDiv w:val="1"/>
      <w:marLeft w:val="0"/>
      <w:marRight w:val="0"/>
      <w:marTop w:val="0"/>
      <w:marBottom w:val="0"/>
      <w:divBdr>
        <w:top w:val="none" w:sz="0" w:space="0" w:color="auto"/>
        <w:left w:val="none" w:sz="0" w:space="0" w:color="auto"/>
        <w:bottom w:val="none" w:sz="0" w:space="0" w:color="auto"/>
        <w:right w:val="none" w:sz="0" w:space="0" w:color="auto"/>
      </w:divBdr>
    </w:div>
    <w:div w:id="736054039">
      <w:bodyDiv w:val="1"/>
      <w:marLeft w:val="0"/>
      <w:marRight w:val="0"/>
      <w:marTop w:val="0"/>
      <w:marBottom w:val="0"/>
      <w:divBdr>
        <w:top w:val="none" w:sz="0" w:space="0" w:color="auto"/>
        <w:left w:val="none" w:sz="0" w:space="0" w:color="auto"/>
        <w:bottom w:val="none" w:sz="0" w:space="0" w:color="auto"/>
        <w:right w:val="none" w:sz="0" w:space="0" w:color="auto"/>
      </w:divBdr>
    </w:div>
    <w:div w:id="739988518">
      <w:bodyDiv w:val="1"/>
      <w:marLeft w:val="0"/>
      <w:marRight w:val="0"/>
      <w:marTop w:val="0"/>
      <w:marBottom w:val="0"/>
      <w:divBdr>
        <w:top w:val="none" w:sz="0" w:space="0" w:color="auto"/>
        <w:left w:val="none" w:sz="0" w:space="0" w:color="auto"/>
        <w:bottom w:val="none" w:sz="0" w:space="0" w:color="auto"/>
        <w:right w:val="none" w:sz="0" w:space="0" w:color="auto"/>
      </w:divBdr>
    </w:div>
    <w:div w:id="746656607">
      <w:bodyDiv w:val="1"/>
      <w:marLeft w:val="0"/>
      <w:marRight w:val="0"/>
      <w:marTop w:val="0"/>
      <w:marBottom w:val="0"/>
      <w:divBdr>
        <w:top w:val="none" w:sz="0" w:space="0" w:color="auto"/>
        <w:left w:val="none" w:sz="0" w:space="0" w:color="auto"/>
        <w:bottom w:val="none" w:sz="0" w:space="0" w:color="auto"/>
        <w:right w:val="none" w:sz="0" w:space="0" w:color="auto"/>
      </w:divBdr>
    </w:div>
    <w:div w:id="747727095">
      <w:bodyDiv w:val="1"/>
      <w:marLeft w:val="0"/>
      <w:marRight w:val="0"/>
      <w:marTop w:val="0"/>
      <w:marBottom w:val="0"/>
      <w:divBdr>
        <w:top w:val="none" w:sz="0" w:space="0" w:color="auto"/>
        <w:left w:val="none" w:sz="0" w:space="0" w:color="auto"/>
        <w:bottom w:val="none" w:sz="0" w:space="0" w:color="auto"/>
        <w:right w:val="none" w:sz="0" w:space="0" w:color="auto"/>
      </w:divBdr>
    </w:div>
    <w:div w:id="749693666">
      <w:bodyDiv w:val="1"/>
      <w:marLeft w:val="0"/>
      <w:marRight w:val="0"/>
      <w:marTop w:val="0"/>
      <w:marBottom w:val="0"/>
      <w:divBdr>
        <w:top w:val="none" w:sz="0" w:space="0" w:color="auto"/>
        <w:left w:val="none" w:sz="0" w:space="0" w:color="auto"/>
        <w:bottom w:val="none" w:sz="0" w:space="0" w:color="auto"/>
        <w:right w:val="none" w:sz="0" w:space="0" w:color="auto"/>
      </w:divBdr>
    </w:div>
    <w:div w:id="754862593">
      <w:bodyDiv w:val="1"/>
      <w:marLeft w:val="0"/>
      <w:marRight w:val="0"/>
      <w:marTop w:val="0"/>
      <w:marBottom w:val="0"/>
      <w:divBdr>
        <w:top w:val="none" w:sz="0" w:space="0" w:color="auto"/>
        <w:left w:val="none" w:sz="0" w:space="0" w:color="auto"/>
        <w:bottom w:val="none" w:sz="0" w:space="0" w:color="auto"/>
        <w:right w:val="none" w:sz="0" w:space="0" w:color="auto"/>
      </w:divBdr>
    </w:div>
    <w:div w:id="756513640">
      <w:bodyDiv w:val="1"/>
      <w:marLeft w:val="0"/>
      <w:marRight w:val="0"/>
      <w:marTop w:val="0"/>
      <w:marBottom w:val="0"/>
      <w:divBdr>
        <w:top w:val="none" w:sz="0" w:space="0" w:color="auto"/>
        <w:left w:val="none" w:sz="0" w:space="0" w:color="auto"/>
        <w:bottom w:val="none" w:sz="0" w:space="0" w:color="auto"/>
        <w:right w:val="none" w:sz="0" w:space="0" w:color="auto"/>
      </w:divBdr>
    </w:div>
    <w:div w:id="759301122">
      <w:bodyDiv w:val="1"/>
      <w:marLeft w:val="0"/>
      <w:marRight w:val="0"/>
      <w:marTop w:val="0"/>
      <w:marBottom w:val="0"/>
      <w:divBdr>
        <w:top w:val="none" w:sz="0" w:space="0" w:color="auto"/>
        <w:left w:val="none" w:sz="0" w:space="0" w:color="auto"/>
        <w:bottom w:val="none" w:sz="0" w:space="0" w:color="auto"/>
        <w:right w:val="none" w:sz="0" w:space="0" w:color="auto"/>
      </w:divBdr>
    </w:div>
    <w:div w:id="761605417">
      <w:bodyDiv w:val="1"/>
      <w:marLeft w:val="0"/>
      <w:marRight w:val="0"/>
      <w:marTop w:val="0"/>
      <w:marBottom w:val="0"/>
      <w:divBdr>
        <w:top w:val="none" w:sz="0" w:space="0" w:color="auto"/>
        <w:left w:val="none" w:sz="0" w:space="0" w:color="auto"/>
        <w:bottom w:val="none" w:sz="0" w:space="0" w:color="auto"/>
        <w:right w:val="none" w:sz="0" w:space="0" w:color="auto"/>
      </w:divBdr>
    </w:div>
    <w:div w:id="765348772">
      <w:bodyDiv w:val="1"/>
      <w:marLeft w:val="0"/>
      <w:marRight w:val="0"/>
      <w:marTop w:val="0"/>
      <w:marBottom w:val="0"/>
      <w:divBdr>
        <w:top w:val="none" w:sz="0" w:space="0" w:color="auto"/>
        <w:left w:val="none" w:sz="0" w:space="0" w:color="auto"/>
        <w:bottom w:val="none" w:sz="0" w:space="0" w:color="auto"/>
        <w:right w:val="none" w:sz="0" w:space="0" w:color="auto"/>
      </w:divBdr>
    </w:div>
    <w:div w:id="767234534">
      <w:bodyDiv w:val="1"/>
      <w:marLeft w:val="0"/>
      <w:marRight w:val="0"/>
      <w:marTop w:val="0"/>
      <w:marBottom w:val="0"/>
      <w:divBdr>
        <w:top w:val="none" w:sz="0" w:space="0" w:color="auto"/>
        <w:left w:val="none" w:sz="0" w:space="0" w:color="auto"/>
        <w:bottom w:val="none" w:sz="0" w:space="0" w:color="auto"/>
        <w:right w:val="none" w:sz="0" w:space="0" w:color="auto"/>
      </w:divBdr>
    </w:div>
    <w:div w:id="774902849">
      <w:bodyDiv w:val="1"/>
      <w:marLeft w:val="0"/>
      <w:marRight w:val="0"/>
      <w:marTop w:val="0"/>
      <w:marBottom w:val="0"/>
      <w:divBdr>
        <w:top w:val="none" w:sz="0" w:space="0" w:color="auto"/>
        <w:left w:val="none" w:sz="0" w:space="0" w:color="auto"/>
        <w:bottom w:val="none" w:sz="0" w:space="0" w:color="auto"/>
        <w:right w:val="none" w:sz="0" w:space="0" w:color="auto"/>
      </w:divBdr>
    </w:div>
    <w:div w:id="776560552">
      <w:bodyDiv w:val="1"/>
      <w:marLeft w:val="0"/>
      <w:marRight w:val="0"/>
      <w:marTop w:val="0"/>
      <w:marBottom w:val="0"/>
      <w:divBdr>
        <w:top w:val="none" w:sz="0" w:space="0" w:color="auto"/>
        <w:left w:val="none" w:sz="0" w:space="0" w:color="auto"/>
        <w:bottom w:val="none" w:sz="0" w:space="0" w:color="auto"/>
        <w:right w:val="none" w:sz="0" w:space="0" w:color="auto"/>
      </w:divBdr>
    </w:div>
    <w:div w:id="777145088">
      <w:bodyDiv w:val="1"/>
      <w:marLeft w:val="0"/>
      <w:marRight w:val="0"/>
      <w:marTop w:val="0"/>
      <w:marBottom w:val="0"/>
      <w:divBdr>
        <w:top w:val="none" w:sz="0" w:space="0" w:color="auto"/>
        <w:left w:val="none" w:sz="0" w:space="0" w:color="auto"/>
        <w:bottom w:val="none" w:sz="0" w:space="0" w:color="auto"/>
        <w:right w:val="none" w:sz="0" w:space="0" w:color="auto"/>
      </w:divBdr>
    </w:div>
    <w:div w:id="781925245">
      <w:bodyDiv w:val="1"/>
      <w:marLeft w:val="0"/>
      <w:marRight w:val="0"/>
      <w:marTop w:val="0"/>
      <w:marBottom w:val="0"/>
      <w:divBdr>
        <w:top w:val="none" w:sz="0" w:space="0" w:color="auto"/>
        <w:left w:val="none" w:sz="0" w:space="0" w:color="auto"/>
        <w:bottom w:val="none" w:sz="0" w:space="0" w:color="auto"/>
        <w:right w:val="none" w:sz="0" w:space="0" w:color="auto"/>
      </w:divBdr>
    </w:div>
    <w:div w:id="785152847">
      <w:bodyDiv w:val="1"/>
      <w:marLeft w:val="0"/>
      <w:marRight w:val="0"/>
      <w:marTop w:val="0"/>
      <w:marBottom w:val="0"/>
      <w:divBdr>
        <w:top w:val="none" w:sz="0" w:space="0" w:color="auto"/>
        <w:left w:val="none" w:sz="0" w:space="0" w:color="auto"/>
        <w:bottom w:val="none" w:sz="0" w:space="0" w:color="auto"/>
        <w:right w:val="none" w:sz="0" w:space="0" w:color="auto"/>
      </w:divBdr>
    </w:div>
    <w:div w:id="785349137">
      <w:bodyDiv w:val="1"/>
      <w:marLeft w:val="0"/>
      <w:marRight w:val="0"/>
      <w:marTop w:val="0"/>
      <w:marBottom w:val="0"/>
      <w:divBdr>
        <w:top w:val="none" w:sz="0" w:space="0" w:color="auto"/>
        <w:left w:val="none" w:sz="0" w:space="0" w:color="auto"/>
        <w:bottom w:val="none" w:sz="0" w:space="0" w:color="auto"/>
        <w:right w:val="none" w:sz="0" w:space="0" w:color="auto"/>
      </w:divBdr>
    </w:div>
    <w:div w:id="791165880">
      <w:bodyDiv w:val="1"/>
      <w:marLeft w:val="0"/>
      <w:marRight w:val="0"/>
      <w:marTop w:val="0"/>
      <w:marBottom w:val="0"/>
      <w:divBdr>
        <w:top w:val="none" w:sz="0" w:space="0" w:color="auto"/>
        <w:left w:val="none" w:sz="0" w:space="0" w:color="auto"/>
        <w:bottom w:val="none" w:sz="0" w:space="0" w:color="auto"/>
        <w:right w:val="none" w:sz="0" w:space="0" w:color="auto"/>
      </w:divBdr>
    </w:div>
    <w:div w:id="794368834">
      <w:bodyDiv w:val="1"/>
      <w:marLeft w:val="0"/>
      <w:marRight w:val="0"/>
      <w:marTop w:val="0"/>
      <w:marBottom w:val="0"/>
      <w:divBdr>
        <w:top w:val="none" w:sz="0" w:space="0" w:color="auto"/>
        <w:left w:val="none" w:sz="0" w:space="0" w:color="auto"/>
        <w:bottom w:val="none" w:sz="0" w:space="0" w:color="auto"/>
        <w:right w:val="none" w:sz="0" w:space="0" w:color="auto"/>
      </w:divBdr>
    </w:div>
    <w:div w:id="794710801">
      <w:bodyDiv w:val="1"/>
      <w:marLeft w:val="0"/>
      <w:marRight w:val="0"/>
      <w:marTop w:val="0"/>
      <w:marBottom w:val="0"/>
      <w:divBdr>
        <w:top w:val="none" w:sz="0" w:space="0" w:color="auto"/>
        <w:left w:val="none" w:sz="0" w:space="0" w:color="auto"/>
        <w:bottom w:val="none" w:sz="0" w:space="0" w:color="auto"/>
        <w:right w:val="none" w:sz="0" w:space="0" w:color="auto"/>
      </w:divBdr>
    </w:div>
    <w:div w:id="795871750">
      <w:bodyDiv w:val="1"/>
      <w:marLeft w:val="0"/>
      <w:marRight w:val="0"/>
      <w:marTop w:val="0"/>
      <w:marBottom w:val="0"/>
      <w:divBdr>
        <w:top w:val="none" w:sz="0" w:space="0" w:color="auto"/>
        <w:left w:val="none" w:sz="0" w:space="0" w:color="auto"/>
        <w:bottom w:val="none" w:sz="0" w:space="0" w:color="auto"/>
        <w:right w:val="none" w:sz="0" w:space="0" w:color="auto"/>
      </w:divBdr>
    </w:div>
    <w:div w:id="797915335">
      <w:bodyDiv w:val="1"/>
      <w:marLeft w:val="0"/>
      <w:marRight w:val="0"/>
      <w:marTop w:val="0"/>
      <w:marBottom w:val="0"/>
      <w:divBdr>
        <w:top w:val="none" w:sz="0" w:space="0" w:color="auto"/>
        <w:left w:val="none" w:sz="0" w:space="0" w:color="auto"/>
        <w:bottom w:val="none" w:sz="0" w:space="0" w:color="auto"/>
        <w:right w:val="none" w:sz="0" w:space="0" w:color="auto"/>
      </w:divBdr>
    </w:div>
    <w:div w:id="799885350">
      <w:bodyDiv w:val="1"/>
      <w:marLeft w:val="0"/>
      <w:marRight w:val="0"/>
      <w:marTop w:val="0"/>
      <w:marBottom w:val="0"/>
      <w:divBdr>
        <w:top w:val="none" w:sz="0" w:space="0" w:color="auto"/>
        <w:left w:val="none" w:sz="0" w:space="0" w:color="auto"/>
        <w:bottom w:val="none" w:sz="0" w:space="0" w:color="auto"/>
        <w:right w:val="none" w:sz="0" w:space="0" w:color="auto"/>
      </w:divBdr>
    </w:div>
    <w:div w:id="800727834">
      <w:bodyDiv w:val="1"/>
      <w:marLeft w:val="0"/>
      <w:marRight w:val="0"/>
      <w:marTop w:val="0"/>
      <w:marBottom w:val="0"/>
      <w:divBdr>
        <w:top w:val="none" w:sz="0" w:space="0" w:color="auto"/>
        <w:left w:val="none" w:sz="0" w:space="0" w:color="auto"/>
        <w:bottom w:val="none" w:sz="0" w:space="0" w:color="auto"/>
        <w:right w:val="none" w:sz="0" w:space="0" w:color="auto"/>
      </w:divBdr>
    </w:div>
    <w:div w:id="804275671">
      <w:bodyDiv w:val="1"/>
      <w:marLeft w:val="0"/>
      <w:marRight w:val="0"/>
      <w:marTop w:val="0"/>
      <w:marBottom w:val="0"/>
      <w:divBdr>
        <w:top w:val="none" w:sz="0" w:space="0" w:color="auto"/>
        <w:left w:val="none" w:sz="0" w:space="0" w:color="auto"/>
        <w:bottom w:val="none" w:sz="0" w:space="0" w:color="auto"/>
        <w:right w:val="none" w:sz="0" w:space="0" w:color="auto"/>
      </w:divBdr>
    </w:div>
    <w:div w:id="804856564">
      <w:bodyDiv w:val="1"/>
      <w:marLeft w:val="0"/>
      <w:marRight w:val="0"/>
      <w:marTop w:val="0"/>
      <w:marBottom w:val="0"/>
      <w:divBdr>
        <w:top w:val="none" w:sz="0" w:space="0" w:color="auto"/>
        <w:left w:val="none" w:sz="0" w:space="0" w:color="auto"/>
        <w:bottom w:val="none" w:sz="0" w:space="0" w:color="auto"/>
        <w:right w:val="none" w:sz="0" w:space="0" w:color="auto"/>
      </w:divBdr>
    </w:div>
    <w:div w:id="804929439">
      <w:bodyDiv w:val="1"/>
      <w:marLeft w:val="0"/>
      <w:marRight w:val="0"/>
      <w:marTop w:val="0"/>
      <w:marBottom w:val="0"/>
      <w:divBdr>
        <w:top w:val="none" w:sz="0" w:space="0" w:color="auto"/>
        <w:left w:val="none" w:sz="0" w:space="0" w:color="auto"/>
        <w:bottom w:val="none" w:sz="0" w:space="0" w:color="auto"/>
        <w:right w:val="none" w:sz="0" w:space="0" w:color="auto"/>
      </w:divBdr>
    </w:div>
    <w:div w:id="808942619">
      <w:bodyDiv w:val="1"/>
      <w:marLeft w:val="0"/>
      <w:marRight w:val="0"/>
      <w:marTop w:val="0"/>
      <w:marBottom w:val="0"/>
      <w:divBdr>
        <w:top w:val="none" w:sz="0" w:space="0" w:color="auto"/>
        <w:left w:val="none" w:sz="0" w:space="0" w:color="auto"/>
        <w:bottom w:val="none" w:sz="0" w:space="0" w:color="auto"/>
        <w:right w:val="none" w:sz="0" w:space="0" w:color="auto"/>
      </w:divBdr>
    </w:div>
    <w:div w:id="812940792">
      <w:bodyDiv w:val="1"/>
      <w:marLeft w:val="0"/>
      <w:marRight w:val="0"/>
      <w:marTop w:val="0"/>
      <w:marBottom w:val="0"/>
      <w:divBdr>
        <w:top w:val="none" w:sz="0" w:space="0" w:color="auto"/>
        <w:left w:val="none" w:sz="0" w:space="0" w:color="auto"/>
        <w:bottom w:val="none" w:sz="0" w:space="0" w:color="auto"/>
        <w:right w:val="none" w:sz="0" w:space="0" w:color="auto"/>
      </w:divBdr>
    </w:div>
    <w:div w:id="813062286">
      <w:bodyDiv w:val="1"/>
      <w:marLeft w:val="0"/>
      <w:marRight w:val="0"/>
      <w:marTop w:val="0"/>
      <w:marBottom w:val="0"/>
      <w:divBdr>
        <w:top w:val="none" w:sz="0" w:space="0" w:color="auto"/>
        <w:left w:val="none" w:sz="0" w:space="0" w:color="auto"/>
        <w:bottom w:val="none" w:sz="0" w:space="0" w:color="auto"/>
        <w:right w:val="none" w:sz="0" w:space="0" w:color="auto"/>
      </w:divBdr>
    </w:div>
    <w:div w:id="817570751">
      <w:bodyDiv w:val="1"/>
      <w:marLeft w:val="0"/>
      <w:marRight w:val="0"/>
      <w:marTop w:val="0"/>
      <w:marBottom w:val="0"/>
      <w:divBdr>
        <w:top w:val="none" w:sz="0" w:space="0" w:color="auto"/>
        <w:left w:val="none" w:sz="0" w:space="0" w:color="auto"/>
        <w:bottom w:val="none" w:sz="0" w:space="0" w:color="auto"/>
        <w:right w:val="none" w:sz="0" w:space="0" w:color="auto"/>
      </w:divBdr>
    </w:div>
    <w:div w:id="833032032">
      <w:bodyDiv w:val="1"/>
      <w:marLeft w:val="0"/>
      <w:marRight w:val="0"/>
      <w:marTop w:val="0"/>
      <w:marBottom w:val="0"/>
      <w:divBdr>
        <w:top w:val="none" w:sz="0" w:space="0" w:color="auto"/>
        <w:left w:val="none" w:sz="0" w:space="0" w:color="auto"/>
        <w:bottom w:val="none" w:sz="0" w:space="0" w:color="auto"/>
        <w:right w:val="none" w:sz="0" w:space="0" w:color="auto"/>
      </w:divBdr>
    </w:div>
    <w:div w:id="843785210">
      <w:bodyDiv w:val="1"/>
      <w:marLeft w:val="0"/>
      <w:marRight w:val="0"/>
      <w:marTop w:val="0"/>
      <w:marBottom w:val="0"/>
      <w:divBdr>
        <w:top w:val="none" w:sz="0" w:space="0" w:color="auto"/>
        <w:left w:val="none" w:sz="0" w:space="0" w:color="auto"/>
        <w:bottom w:val="none" w:sz="0" w:space="0" w:color="auto"/>
        <w:right w:val="none" w:sz="0" w:space="0" w:color="auto"/>
      </w:divBdr>
    </w:div>
    <w:div w:id="844588040">
      <w:bodyDiv w:val="1"/>
      <w:marLeft w:val="0"/>
      <w:marRight w:val="0"/>
      <w:marTop w:val="0"/>
      <w:marBottom w:val="0"/>
      <w:divBdr>
        <w:top w:val="none" w:sz="0" w:space="0" w:color="auto"/>
        <w:left w:val="none" w:sz="0" w:space="0" w:color="auto"/>
        <w:bottom w:val="none" w:sz="0" w:space="0" w:color="auto"/>
        <w:right w:val="none" w:sz="0" w:space="0" w:color="auto"/>
      </w:divBdr>
    </w:div>
    <w:div w:id="845169586">
      <w:bodyDiv w:val="1"/>
      <w:marLeft w:val="0"/>
      <w:marRight w:val="0"/>
      <w:marTop w:val="0"/>
      <w:marBottom w:val="0"/>
      <w:divBdr>
        <w:top w:val="none" w:sz="0" w:space="0" w:color="auto"/>
        <w:left w:val="none" w:sz="0" w:space="0" w:color="auto"/>
        <w:bottom w:val="none" w:sz="0" w:space="0" w:color="auto"/>
        <w:right w:val="none" w:sz="0" w:space="0" w:color="auto"/>
      </w:divBdr>
    </w:div>
    <w:div w:id="856624955">
      <w:bodyDiv w:val="1"/>
      <w:marLeft w:val="0"/>
      <w:marRight w:val="0"/>
      <w:marTop w:val="0"/>
      <w:marBottom w:val="0"/>
      <w:divBdr>
        <w:top w:val="none" w:sz="0" w:space="0" w:color="auto"/>
        <w:left w:val="none" w:sz="0" w:space="0" w:color="auto"/>
        <w:bottom w:val="none" w:sz="0" w:space="0" w:color="auto"/>
        <w:right w:val="none" w:sz="0" w:space="0" w:color="auto"/>
      </w:divBdr>
    </w:div>
    <w:div w:id="862745531">
      <w:bodyDiv w:val="1"/>
      <w:marLeft w:val="0"/>
      <w:marRight w:val="0"/>
      <w:marTop w:val="0"/>
      <w:marBottom w:val="0"/>
      <w:divBdr>
        <w:top w:val="none" w:sz="0" w:space="0" w:color="auto"/>
        <w:left w:val="none" w:sz="0" w:space="0" w:color="auto"/>
        <w:bottom w:val="none" w:sz="0" w:space="0" w:color="auto"/>
        <w:right w:val="none" w:sz="0" w:space="0" w:color="auto"/>
      </w:divBdr>
    </w:div>
    <w:div w:id="863831260">
      <w:bodyDiv w:val="1"/>
      <w:marLeft w:val="0"/>
      <w:marRight w:val="0"/>
      <w:marTop w:val="0"/>
      <w:marBottom w:val="0"/>
      <w:divBdr>
        <w:top w:val="none" w:sz="0" w:space="0" w:color="auto"/>
        <w:left w:val="none" w:sz="0" w:space="0" w:color="auto"/>
        <w:bottom w:val="none" w:sz="0" w:space="0" w:color="auto"/>
        <w:right w:val="none" w:sz="0" w:space="0" w:color="auto"/>
      </w:divBdr>
    </w:div>
    <w:div w:id="867642686">
      <w:bodyDiv w:val="1"/>
      <w:marLeft w:val="0"/>
      <w:marRight w:val="0"/>
      <w:marTop w:val="0"/>
      <w:marBottom w:val="0"/>
      <w:divBdr>
        <w:top w:val="none" w:sz="0" w:space="0" w:color="auto"/>
        <w:left w:val="none" w:sz="0" w:space="0" w:color="auto"/>
        <w:bottom w:val="none" w:sz="0" w:space="0" w:color="auto"/>
        <w:right w:val="none" w:sz="0" w:space="0" w:color="auto"/>
      </w:divBdr>
    </w:div>
    <w:div w:id="872155246">
      <w:bodyDiv w:val="1"/>
      <w:marLeft w:val="0"/>
      <w:marRight w:val="0"/>
      <w:marTop w:val="0"/>
      <w:marBottom w:val="0"/>
      <w:divBdr>
        <w:top w:val="none" w:sz="0" w:space="0" w:color="auto"/>
        <w:left w:val="none" w:sz="0" w:space="0" w:color="auto"/>
        <w:bottom w:val="none" w:sz="0" w:space="0" w:color="auto"/>
        <w:right w:val="none" w:sz="0" w:space="0" w:color="auto"/>
      </w:divBdr>
    </w:div>
    <w:div w:id="874733792">
      <w:bodyDiv w:val="1"/>
      <w:marLeft w:val="0"/>
      <w:marRight w:val="0"/>
      <w:marTop w:val="0"/>
      <w:marBottom w:val="0"/>
      <w:divBdr>
        <w:top w:val="none" w:sz="0" w:space="0" w:color="auto"/>
        <w:left w:val="none" w:sz="0" w:space="0" w:color="auto"/>
        <w:bottom w:val="none" w:sz="0" w:space="0" w:color="auto"/>
        <w:right w:val="none" w:sz="0" w:space="0" w:color="auto"/>
      </w:divBdr>
    </w:div>
    <w:div w:id="886836637">
      <w:bodyDiv w:val="1"/>
      <w:marLeft w:val="0"/>
      <w:marRight w:val="0"/>
      <w:marTop w:val="0"/>
      <w:marBottom w:val="0"/>
      <w:divBdr>
        <w:top w:val="none" w:sz="0" w:space="0" w:color="auto"/>
        <w:left w:val="none" w:sz="0" w:space="0" w:color="auto"/>
        <w:bottom w:val="none" w:sz="0" w:space="0" w:color="auto"/>
        <w:right w:val="none" w:sz="0" w:space="0" w:color="auto"/>
      </w:divBdr>
    </w:div>
    <w:div w:id="886987708">
      <w:bodyDiv w:val="1"/>
      <w:marLeft w:val="0"/>
      <w:marRight w:val="0"/>
      <w:marTop w:val="0"/>
      <w:marBottom w:val="0"/>
      <w:divBdr>
        <w:top w:val="none" w:sz="0" w:space="0" w:color="auto"/>
        <w:left w:val="none" w:sz="0" w:space="0" w:color="auto"/>
        <w:bottom w:val="none" w:sz="0" w:space="0" w:color="auto"/>
        <w:right w:val="none" w:sz="0" w:space="0" w:color="auto"/>
      </w:divBdr>
    </w:div>
    <w:div w:id="892622029">
      <w:bodyDiv w:val="1"/>
      <w:marLeft w:val="0"/>
      <w:marRight w:val="0"/>
      <w:marTop w:val="0"/>
      <w:marBottom w:val="0"/>
      <w:divBdr>
        <w:top w:val="none" w:sz="0" w:space="0" w:color="auto"/>
        <w:left w:val="none" w:sz="0" w:space="0" w:color="auto"/>
        <w:bottom w:val="none" w:sz="0" w:space="0" w:color="auto"/>
        <w:right w:val="none" w:sz="0" w:space="0" w:color="auto"/>
      </w:divBdr>
    </w:div>
    <w:div w:id="894966920">
      <w:bodyDiv w:val="1"/>
      <w:marLeft w:val="0"/>
      <w:marRight w:val="0"/>
      <w:marTop w:val="0"/>
      <w:marBottom w:val="0"/>
      <w:divBdr>
        <w:top w:val="none" w:sz="0" w:space="0" w:color="auto"/>
        <w:left w:val="none" w:sz="0" w:space="0" w:color="auto"/>
        <w:bottom w:val="none" w:sz="0" w:space="0" w:color="auto"/>
        <w:right w:val="none" w:sz="0" w:space="0" w:color="auto"/>
      </w:divBdr>
    </w:div>
    <w:div w:id="899098620">
      <w:bodyDiv w:val="1"/>
      <w:marLeft w:val="0"/>
      <w:marRight w:val="0"/>
      <w:marTop w:val="0"/>
      <w:marBottom w:val="0"/>
      <w:divBdr>
        <w:top w:val="none" w:sz="0" w:space="0" w:color="auto"/>
        <w:left w:val="none" w:sz="0" w:space="0" w:color="auto"/>
        <w:bottom w:val="none" w:sz="0" w:space="0" w:color="auto"/>
        <w:right w:val="none" w:sz="0" w:space="0" w:color="auto"/>
      </w:divBdr>
    </w:div>
    <w:div w:id="901066649">
      <w:bodyDiv w:val="1"/>
      <w:marLeft w:val="0"/>
      <w:marRight w:val="0"/>
      <w:marTop w:val="0"/>
      <w:marBottom w:val="0"/>
      <w:divBdr>
        <w:top w:val="none" w:sz="0" w:space="0" w:color="auto"/>
        <w:left w:val="none" w:sz="0" w:space="0" w:color="auto"/>
        <w:bottom w:val="none" w:sz="0" w:space="0" w:color="auto"/>
        <w:right w:val="none" w:sz="0" w:space="0" w:color="auto"/>
      </w:divBdr>
    </w:div>
    <w:div w:id="901673786">
      <w:bodyDiv w:val="1"/>
      <w:marLeft w:val="0"/>
      <w:marRight w:val="0"/>
      <w:marTop w:val="0"/>
      <w:marBottom w:val="0"/>
      <w:divBdr>
        <w:top w:val="none" w:sz="0" w:space="0" w:color="auto"/>
        <w:left w:val="none" w:sz="0" w:space="0" w:color="auto"/>
        <w:bottom w:val="none" w:sz="0" w:space="0" w:color="auto"/>
        <w:right w:val="none" w:sz="0" w:space="0" w:color="auto"/>
      </w:divBdr>
    </w:div>
    <w:div w:id="903374476">
      <w:bodyDiv w:val="1"/>
      <w:marLeft w:val="0"/>
      <w:marRight w:val="0"/>
      <w:marTop w:val="0"/>
      <w:marBottom w:val="0"/>
      <w:divBdr>
        <w:top w:val="none" w:sz="0" w:space="0" w:color="auto"/>
        <w:left w:val="none" w:sz="0" w:space="0" w:color="auto"/>
        <w:bottom w:val="none" w:sz="0" w:space="0" w:color="auto"/>
        <w:right w:val="none" w:sz="0" w:space="0" w:color="auto"/>
      </w:divBdr>
    </w:div>
    <w:div w:id="907154395">
      <w:bodyDiv w:val="1"/>
      <w:marLeft w:val="0"/>
      <w:marRight w:val="0"/>
      <w:marTop w:val="0"/>
      <w:marBottom w:val="0"/>
      <w:divBdr>
        <w:top w:val="none" w:sz="0" w:space="0" w:color="auto"/>
        <w:left w:val="none" w:sz="0" w:space="0" w:color="auto"/>
        <w:bottom w:val="none" w:sz="0" w:space="0" w:color="auto"/>
        <w:right w:val="none" w:sz="0" w:space="0" w:color="auto"/>
      </w:divBdr>
    </w:div>
    <w:div w:id="916786282">
      <w:bodyDiv w:val="1"/>
      <w:marLeft w:val="0"/>
      <w:marRight w:val="0"/>
      <w:marTop w:val="0"/>
      <w:marBottom w:val="0"/>
      <w:divBdr>
        <w:top w:val="none" w:sz="0" w:space="0" w:color="auto"/>
        <w:left w:val="none" w:sz="0" w:space="0" w:color="auto"/>
        <w:bottom w:val="none" w:sz="0" w:space="0" w:color="auto"/>
        <w:right w:val="none" w:sz="0" w:space="0" w:color="auto"/>
      </w:divBdr>
    </w:div>
    <w:div w:id="929042798">
      <w:bodyDiv w:val="1"/>
      <w:marLeft w:val="0"/>
      <w:marRight w:val="0"/>
      <w:marTop w:val="0"/>
      <w:marBottom w:val="0"/>
      <w:divBdr>
        <w:top w:val="none" w:sz="0" w:space="0" w:color="auto"/>
        <w:left w:val="none" w:sz="0" w:space="0" w:color="auto"/>
        <w:bottom w:val="none" w:sz="0" w:space="0" w:color="auto"/>
        <w:right w:val="none" w:sz="0" w:space="0" w:color="auto"/>
      </w:divBdr>
    </w:div>
    <w:div w:id="931473653">
      <w:bodyDiv w:val="1"/>
      <w:marLeft w:val="0"/>
      <w:marRight w:val="0"/>
      <w:marTop w:val="0"/>
      <w:marBottom w:val="0"/>
      <w:divBdr>
        <w:top w:val="none" w:sz="0" w:space="0" w:color="auto"/>
        <w:left w:val="none" w:sz="0" w:space="0" w:color="auto"/>
        <w:bottom w:val="none" w:sz="0" w:space="0" w:color="auto"/>
        <w:right w:val="none" w:sz="0" w:space="0" w:color="auto"/>
      </w:divBdr>
    </w:div>
    <w:div w:id="932129213">
      <w:bodyDiv w:val="1"/>
      <w:marLeft w:val="0"/>
      <w:marRight w:val="0"/>
      <w:marTop w:val="0"/>
      <w:marBottom w:val="0"/>
      <w:divBdr>
        <w:top w:val="none" w:sz="0" w:space="0" w:color="auto"/>
        <w:left w:val="none" w:sz="0" w:space="0" w:color="auto"/>
        <w:bottom w:val="none" w:sz="0" w:space="0" w:color="auto"/>
        <w:right w:val="none" w:sz="0" w:space="0" w:color="auto"/>
      </w:divBdr>
    </w:div>
    <w:div w:id="932471987">
      <w:bodyDiv w:val="1"/>
      <w:marLeft w:val="0"/>
      <w:marRight w:val="0"/>
      <w:marTop w:val="0"/>
      <w:marBottom w:val="0"/>
      <w:divBdr>
        <w:top w:val="none" w:sz="0" w:space="0" w:color="auto"/>
        <w:left w:val="none" w:sz="0" w:space="0" w:color="auto"/>
        <w:bottom w:val="none" w:sz="0" w:space="0" w:color="auto"/>
        <w:right w:val="none" w:sz="0" w:space="0" w:color="auto"/>
      </w:divBdr>
    </w:div>
    <w:div w:id="941718032">
      <w:bodyDiv w:val="1"/>
      <w:marLeft w:val="0"/>
      <w:marRight w:val="0"/>
      <w:marTop w:val="0"/>
      <w:marBottom w:val="0"/>
      <w:divBdr>
        <w:top w:val="none" w:sz="0" w:space="0" w:color="auto"/>
        <w:left w:val="none" w:sz="0" w:space="0" w:color="auto"/>
        <w:bottom w:val="none" w:sz="0" w:space="0" w:color="auto"/>
        <w:right w:val="none" w:sz="0" w:space="0" w:color="auto"/>
      </w:divBdr>
    </w:div>
    <w:div w:id="943611458">
      <w:bodyDiv w:val="1"/>
      <w:marLeft w:val="0"/>
      <w:marRight w:val="0"/>
      <w:marTop w:val="0"/>
      <w:marBottom w:val="0"/>
      <w:divBdr>
        <w:top w:val="none" w:sz="0" w:space="0" w:color="auto"/>
        <w:left w:val="none" w:sz="0" w:space="0" w:color="auto"/>
        <w:bottom w:val="none" w:sz="0" w:space="0" w:color="auto"/>
        <w:right w:val="none" w:sz="0" w:space="0" w:color="auto"/>
      </w:divBdr>
    </w:div>
    <w:div w:id="944656114">
      <w:bodyDiv w:val="1"/>
      <w:marLeft w:val="0"/>
      <w:marRight w:val="0"/>
      <w:marTop w:val="0"/>
      <w:marBottom w:val="0"/>
      <w:divBdr>
        <w:top w:val="none" w:sz="0" w:space="0" w:color="auto"/>
        <w:left w:val="none" w:sz="0" w:space="0" w:color="auto"/>
        <w:bottom w:val="none" w:sz="0" w:space="0" w:color="auto"/>
        <w:right w:val="none" w:sz="0" w:space="0" w:color="auto"/>
      </w:divBdr>
    </w:div>
    <w:div w:id="945309456">
      <w:bodyDiv w:val="1"/>
      <w:marLeft w:val="0"/>
      <w:marRight w:val="0"/>
      <w:marTop w:val="0"/>
      <w:marBottom w:val="0"/>
      <w:divBdr>
        <w:top w:val="none" w:sz="0" w:space="0" w:color="auto"/>
        <w:left w:val="none" w:sz="0" w:space="0" w:color="auto"/>
        <w:bottom w:val="none" w:sz="0" w:space="0" w:color="auto"/>
        <w:right w:val="none" w:sz="0" w:space="0" w:color="auto"/>
      </w:divBdr>
    </w:div>
    <w:div w:id="950670226">
      <w:bodyDiv w:val="1"/>
      <w:marLeft w:val="0"/>
      <w:marRight w:val="0"/>
      <w:marTop w:val="0"/>
      <w:marBottom w:val="0"/>
      <w:divBdr>
        <w:top w:val="none" w:sz="0" w:space="0" w:color="auto"/>
        <w:left w:val="none" w:sz="0" w:space="0" w:color="auto"/>
        <w:bottom w:val="none" w:sz="0" w:space="0" w:color="auto"/>
        <w:right w:val="none" w:sz="0" w:space="0" w:color="auto"/>
      </w:divBdr>
    </w:div>
    <w:div w:id="952438686">
      <w:bodyDiv w:val="1"/>
      <w:marLeft w:val="0"/>
      <w:marRight w:val="0"/>
      <w:marTop w:val="0"/>
      <w:marBottom w:val="0"/>
      <w:divBdr>
        <w:top w:val="none" w:sz="0" w:space="0" w:color="auto"/>
        <w:left w:val="none" w:sz="0" w:space="0" w:color="auto"/>
        <w:bottom w:val="none" w:sz="0" w:space="0" w:color="auto"/>
        <w:right w:val="none" w:sz="0" w:space="0" w:color="auto"/>
      </w:divBdr>
    </w:div>
    <w:div w:id="958487527">
      <w:bodyDiv w:val="1"/>
      <w:marLeft w:val="0"/>
      <w:marRight w:val="0"/>
      <w:marTop w:val="0"/>
      <w:marBottom w:val="0"/>
      <w:divBdr>
        <w:top w:val="none" w:sz="0" w:space="0" w:color="auto"/>
        <w:left w:val="none" w:sz="0" w:space="0" w:color="auto"/>
        <w:bottom w:val="none" w:sz="0" w:space="0" w:color="auto"/>
        <w:right w:val="none" w:sz="0" w:space="0" w:color="auto"/>
      </w:divBdr>
    </w:div>
    <w:div w:id="959608184">
      <w:bodyDiv w:val="1"/>
      <w:marLeft w:val="0"/>
      <w:marRight w:val="0"/>
      <w:marTop w:val="0"/>
      <w:marBottom w:val="0"/>
      <w:divBdr>
        <w:top w:val="none" w:sz="0" w:space="0" w:color="auto"/>
        <w:left w:val="none" w:sz="0" w:space="0" w:color="auto"/>
        <w:bottom w:val="none" w:sz="0" w:space="0" w:color="auto"/>
        <w:right w:val="none" w:sz="0" w:space="0" w:color="auto"/>
      </w:divBdr>
    </w:div>
    <w:div w:id="960837863">
      <w:bodyDiv w:val="1"/>
      <w:marLeft w:val="0"/>
      <w:marRight w:val="0"/>
      <w:marTop w:val="0"/>
      <w:marBottom w:val="0"/>
      <w:divBdr>
        <w:top w:val="none" w:sz="0" w:space="0" w:color="auto"/>
        <w:left w:val="none" w:sz="0" w:space="0" w:color="auto"/>
        <w:bottom w:val="none" w:sz="0" w:space="0" w:color="auto"/>
        <w:right w:val="none" w:sz="0" w:space="0" w:color="auto"/>
      </w:divBdr>
    </w:div>
    <w:div w:id="964315449">
      <w:bodyDiv w:val="1"/>
      <w:marLeft w:val="0"/>
      <w:marRight w:val="0"/>
      <w:marTop w:val="0"/>
      <w:marBottom w:val="0"/>
      <w:divBdr>
        <w:top w:val="none" w:sz="0" w:space="0" w:color="auto"/>
        <w:left w:val="none" w:sz="0" w:space="0" w:color="auto"/>
        <w:bottom w:val="none" w:sz="0" w:space="0" w:color="auto"/>
        <w:right w:val="none" w:sz="0" w:space="0" w:color="auto"/>
      </w:divBdr>
    </w:div>
    <w:div w:id="968165104">
      <w:bodyDiv w:val="1"/>
      <w:marLeft w:val="0"/>
      <w:marRight w:val="0"/>
      <w:marTop w:val="0"/>
      <w:marBottom w:val="0"/>
      <w:divBdr>
        <w:top w:val="none" w:sz="0" w:space="0" w:color="auto"/>
        <w:left w:val="none" w:sz="0" w:space="0" w:color="auto"/>
        <w:bottom w:val="none" w:sz="0" w:space="0" w:color="auto"/>
        <w:right w:val="none" w:sz="0" w:space="0" w:color="auto"/>
      </w:divBdr>
    </w:div>
    <w:div w:id="973750450">
      <w:bodyDiv w:val="1"/>
      <w:marLeft w:val="0"/>
      <w:marRight w:val="0"/>
      <w:marTop w:val="0"/>
      <w:marBottom w:val="0"/>
      <w:divBdr>
        <w:top w:val="none" w:sz="0" w:space="0" w:color="auto"/>
        <w:left w:val="none" w:sz="0" w:space="0" w:color="auto"/>
        <w:bottom w:val="none" w:sz="0" w:space="0" w:color="auto"/>
        <w:right w:val="none" w:sz="0" w:space="0" w:color="auto"/>
      </w:divBdr>
    </w:div>
    <w:div w:id="974410617">
      <w:bodyDiv w:val="1"/>
      <w:marLeft w:val="0"/>
      <w:marRight w:val="0"/>
      <w:marTop w:val="0"/>
      <w:marBottom w:val="0"/>
      <w:divBdr>
        <w:top w:val="none" w:sz="0" w:space="0" w:color="auto"/>
        <w:left w:val="none" w:sz="0" w:space="0" w:color="auto"/>
        <w:bottom w:val="none" w:sz="0" w:space="0" w:color="auto"/>
        <w:right w:val="none" w:sz="0" w:space="0" w:color="auto"/>
      </w:divBdr>
    </w:div>
    <w:div w:id="975572317">
      <w:bodyDiv w:val="1"/>
      <w:marLeft w:val="0"/>
      <w:marRight w:val="0"/>
      <w:marTop w:val="0"/>
      <w:marBottom w:val="0"/>
      <w:divBdr>
        <w:top w:val="none" w:sz="0" w:space="0" w:color="auto"/>
        <w:left w:val="none" w:sz="0" w:space="0" w:color="auto"/>
        <w:bottom w:val="none" w:sz="0" w:space="0" w:color="auto"/>
        <w:right w:val="none" w:sz="0" w:space="0" w:color="auto"/>
      </w:divBdr>
    </w:div>
    <w:div w:id="979652997">
      <w:bodyDiv w:val="1"/>
      <w:marLeft w:val="0"/>
      <w:marRight w:val="0"/>
      <w:marTop w:val="0"/>
      <w:marBottom w:val="0"/>
      <w:divBdr>
        <w:top w:val="none" w:sz="0" w:space="0" w:color="auto"/>
        <w:left w:val="none" w:sz="0" w:space="0" w:color="auto"/>
        <w:bottom w:val="none" w:sz="0" w:space="0" w:color="auto"/>
        <w:right w:val="none" w:sz="0" w:space="0" w:color="auto"/>
      </w:divBdr>
    </w:div>
    <w:div w:id="980307273">
      <w:bodyDiv w:val="1"/>
      <w:marLeft w:val="0"/>
      <w:marRight w:val="0"/>
      <w:marTop w:val="0"/>
      <w:marBottom w:val="0"/>
      <w:divBdr>
        <w:top w:val="none" w:sz="0" w:space="0" w:color="auto"/>
        <w:left w:val="none" w:sz="0" w:space="0" w:color="auto"/>
        <w:bottom w:val="none" w:sz="0" w:space="0" w:color="auto"/>
        <w:right w:val="none" w:sz="0" w:space="0" w:color="auto"/>
      </w:divBdr>
    </w:div>
    <w:div w:id="983847959">
      <w:bodyDiv w:val="1"/>
      <w:marLeft w:val="0"/>
      <w:marRight w:val="0"/>
      <w:marTop w:val="0"/>
      <w:marBottom w:val="0"/>
      <w:divBdr>
        <w:top w:val="none" w:sz="0" w:space="0" w:color="auto"/>
        <w:left w:val="none" w:sz="0" w:space="0" w:color="auto"/>
        <w:bottom w:val="none" w:sz="0" w:space="0" w:color="auto"/>
        <w:right w:val="none" w:sz="0" w:space="0" w:color="auto"/>
      </w:divBdr>
    </w:div>
    <w:div w:id="995885361">
      <w:bodyDiv w:val="1"/>
      <w:marLeft w:val="0"/>
      <w:marRight w:val="0"/>
      <w:marTop w:val="0"/>
      <w:marBottom w:val="0"/>
      <w:divBdr>
        <w:top w:val="none" w:sz="0" w:space="0" w:color="auto"/>
        <w:left w:val="none" w:sz="0" w:space="0" w:color="auto"/>
        <w:bottom w:val="none" w:sz="0" w:space="0" w:color="auto"/>
        <w:right w:val="none" w:sz="0" w:space="0" w:color="auto"/>
      </w:divBdr>
    </w:div>
    <w:div w:id="996147492">
      <w:bodyDiv w:val="1"/>
      <w:marLeft w:val="0"/>
      <w:marRight w:val="0"/>
      <w:marTop w:val="0"/>
      <w:marBottom w:val="0"/>
      <w:divBdr>
        <w:top w:val="none" w:sz="0" w:space="0" w:color="auto"/>
        <w:left w:val="none" w:sz="0" w:space="0" w:color="auto"/>
        <w:bottom w:val="none" w:sz="0" w:space="0" w:color="auto"/>
        <w:right w:val="none" w:sz="0" w:space="0" w:color="auto"/>
      </w:divBdr>
    </w:div>
    <w:div w:id="1002661850">
      <w:bodyDiv w:val="1"/>
      <w:marLeft w:val="0"/>
      <w:marRight w:val="0"/>
      <w:marTop w:val="0"/>
      <w:marBottom w:val="0"/>
      <w:divBdr>
        <w:top w:val="none" w:sz="0" w:space="0" w:color="auto"/>
        <w:left w:val="none" w:sz="0" w:space="0" w:color="auto"/>
        <w:bottom w:val="none" w:sz="0" w:space="0" w:color="auto"/>
        <w:right w:val="none" w:sz="0" w:space="0" w:color="auto"/>
      </w:divBdr>
    </w:div>
    <w:div w:id="1002664240">
      <w:bodyDiv w:val="1"/>
      <w:marLeft w:val="0"/>
      <w:marRight w:val="0"/>
      <w:marTop w:val="0"/>
      <w:marBottom w:val="0"/>
      <w:divBdr>
        <w:top w:val="none" w:sz="0" w:space="0" w:color="auto"/>
        <w:left w:val="none" w:sz="0" w:space="0" w:color="auto"/>
        <w:bottom w:val="none" w:sz="0" w:space="0" w:color="auto"/>
        <w:right w:val="none" w:sz="0" w:space="0" w:color="auto"/>
      </w:divBdr>
    </w:div>
    <w:div w:id="1004406232">
      <w:bodyDiv w:val="1"/>
      <w:marLeft w:val="0"/>
      <w:marRight w:val="0"/>
      <w:marTop w:val="0"/>
      <w:marBottom w:val="0"/>
      <w:divBdr>
        <w:top w:val="none" w:sz="0" w:space="0" w:color="auto"/>
        <w:left w:val="none" w:sz="0" w:space="0" w:color="auto"/>
        <w:bottom w:val="none" w:sz="0" w:space="0" w:color="auto"/>
        <w:right w:val="none" w:sz="0" w:space="0" w:color="auto"/>
      </w:divBdr>
    </w:div>
    <w:div w:id="1004435008">
      <w:bodyDiv w:val="1"/>
      <w:marLeft w:val="0"/>
      <w:marRight w:val="0"/>
      <w:marTop w:val="0"/>
      <w:marBottom w:val="0"/>
      <w:divBdr>
        <w:top w:val="none" w:sz="0" w:space="0" w:color="auto"/>
        <w:left w:val="none" w:sz="0" w:space="0" w:color="auto"/>
        <w:bottom w:val="none" w:sz="0" w:space="0" w:color="auto"/>
        <w:right w:val="none" w:sz="0" w:space="0" w:color="auto"/>
      </w:divBdr>
    </w:div>
    <w:div w:id="1005597054">
      <w:bodyDiv w:val="1"/>
      <w:marLeft w:val="0"/>
      <w:marRight w:val="0"/>
      <w:marTop w:val="0"/>
      <w:marBottom w:val="0"/>
      <w:divBdr>
        <w:top w:val="none" w:sz="0" w:space="0" w:color="auto"/>
        <w:left w:val="none" w:sz="0" w:space="0" w:color="auto"/>
        <w:bottom w:val="none" w:sz="0" w:space="0" w:color="auto"/>
        <w:right w:val="none" w:sz="0" w:space="0" w:color="auto"/>
      </w:divBdr>
    </w:div>
    <w:div w:id="1008755895">
      <w:bodyDiv w:val="1"/>
      <w:marLeft w:val="0"/>
      <w:marRight w:val="0"/>
      <w:marTop w:val="0"/>
      <w:marBottom w:val="0"/>
      <w:divBdr>
        <w:top w:val="none" w:sz="0" w:space="0" w:color="auto"/>
        <w:left w:val="none" w:sz="0" w:space="0" w:color="auto"/>
        <w:bottom w:val="none" w:sz="0" w:space="0" w:color="auto"/>
        <w:right w:val="none" w:sz="0" w:space="0" w:color="auto"/>
      </w:divBdr>
    </w:div>
    <w:div w:id="1009019771">
      <w:bodyDiv w:val="1"/>
      <w:marLeft w:val="0"/>
      <w:marRight w:val="0"/>
      <w:marTop w:val="0"/>
      <w:marBottom w:val="0"/>
      <w:divBdr>
        <w:top w:val="none" w:sz="0" w:space="0" w:color="auto"/>
        <w:left w:val="none" w:sz="0" w:space="0" w:color="auto"/>
        <w:bottom w:val="none" w:sz="0" w:space="0" w:color="auto"/>
        <w:right w:val="none" w:sz="0" w:space="0" w:color="auto"/>
      </w:divBdr>
    </w:div>
    <w:div w:id="1009329903">
      <w:bodyDiv w:val="1"/>
      <w:marLeft w:val="0"/>
      <w:marRight w:val="0"/>
      <w:marTop w:val="0"/>
      <w:marBottom w:val="0"/>
      <w:divBdr>
        <w:top w:val="none" w:sz="0" w:space="0" w:color="auto"/>
        <w:left w:val="none" w:sz="0" w:space="0" w:color="auto"/>
        <w:bottom w:val="none" w:sz="0" w:space="0" w:color="auto"/>
        <w:right w:val="none" w:sz="0" w:space="0" w:color="auto"/>
      </w:divBdr>
    </w:div>
    <w:div w:id="1022440660">
      <w:bodyDiv w:val="1"/>
      <w:marLeft w:val="0"/>
      <w:marRight w:val="0"/>
      <w:marTop w:val="0"/>
      <w:marBottom w:val="0"/>
      <w:divBdr>
        <w:top w:val="none" w:sz="0" w:space="0" w:color="auto"/>
        <w:left w:val="none" w:sz="0" w:space="0" w:color="auto"/>
        <w:bottom w:val="none" w:sz="0" w:space="0" w:color="auto"/>
        <w:right w:val="none" w:sz="0" w:space="0" w:color="auto"/>
      </w:divBdr>
    </w:div>
    <w:div w:id="1026440274">
      <w:bodyDiv w:val="1"/>
      <w:marLeft w:val="0"/>
      <w:marRight w:val="0"/>
      <w:marTop w:val="0"/>
      <w:marBottom w:val="0"/>
      <w:divBdr>
        <w:top w:val="none" w:sz="0" w:space="0" w:color="auto"/>
        <w:left w:val="none" w:sz="0" w:space="0" w:color="auto"/>
        <w:bottom w:val="none" w:sz="0" w:space="0" w:color="auto"/>
        <w:right w:val="none" w:sz="0" w:space="0" w:color="auto"/>
      </w:divBdr>
    </w:div>
    <w:div w:id="1027606574">
      <w:bodyDiv w:val="1"/>
      <w:marLeft w:val="0"/>
      <w:marRight w:val="0"/>
      <w:marTop w:val="0"/>
      <w:marBottom w:val="0"/>
      <w:divBdr>
        <w:top w:val="none" w:sz="0" w:space="0" w:color="auto"/>
        <w:left w:val="none" w:sz="0" w:space="0" w:color="auto"/>
        <w:bottom w:val="none" w:sz="0" w:space="0" w:color="auto"/>
        <w:right w:val="none" w:sz="0" w:space="0" w:color="auto"/>
      </w:divBdr>
    </w:div>
    <w:div w:id="1034580423">
      <w:bodyDiv w:val="1"/>
      <w:marLeft w:val="0"/>
      <w:marRight w:val="0"/>
      <w:marTop w:val="0"/>
      <w:marBottom w:val="0"/>
      <w:divBdr>
        <w:top w:val="none" w:sz="0" w:space="0" w:color="auto"/>
        <w:left w:val="none" w:sz="0" w:space="0" w:color="auto"/>
        <w:bottom w:val="none" w:sz="0" w:space="0" w:color="auto"/>
        <w:right w:val="none" w:sz="0" w:space="0" w:color="auto"/>
      </w:divBdr>
    </w:div>
    <w:div w:id="1038971245">
      <w:bodyDiv w:val="1"/>
      <w:marLeft w:val="0"/>
      <w:marRight w:val="0"/>
      <w:marTop w:val="0"/>
      <w:marBottom w:val="0"/>
      <w:divBdr>
        <w:top w:val="none" w:sz="0" w:space="0" w:color="auto"/>
        <w:left w:val="none" w:sz="0" w:space="0" w:color="auto"/>
        <w:bottom w:val="none" w:sz="0" w:space="0" w:color="auto"/>
        <w:right w:val="none" w:sz="0" w:space="0" w:color="auto"/>
      </w:divBdr>
    </w:div>
    <w:div w:id="1040738249">
      <w:bodyDiv w:val="1"/>
      <w:marLeft w:val="0"/>
      <w:marRight w:val="0"/>
      <w:marTop w:val="0"/>
      <w:marBottom w:val="0"/>
      <w:divBdr>
        <w:top w:val="none" w:sz="0" w:space="0" w:color="auto"/>
        <w:left w:val="none" w:sz="0" w:space="0" w:color="auto"/>
        <w:bottom w:val="none" w:sz="0" w:space="0" w:color="auto"/>
        <w:right w:val="none" w:sz="0" w:space="0" w:color="auto"/>
      </w:divBdr>
    </w:div>
    <w:div w:id="1047408781">
      <w:bodyDiv w:val="1"/>
      <w:marLeft w:val="0"/>
      <w:marRight w:val="0"/>
      <w:marTop w:val="0"/>
      <w:marBottom w:val="0"/>
      <w:divBdr>
        <w:top w:val="none" w:sz="0" w:space="0" w:color="auto"/>
        <w:left w:val="none" w:sz="0" w:space="0" w:color="auto"/>
        <w:bottom w:val="none" w:sz="0" w:space="0" w:color="auto"/>
        <w:right w:val="none" w:sz="0" w:space="0" w:color="auto"/>
      </w:divBdr>
    </w:div>
    <w:div w:id="1047416959">
      <w:bodyDiv w:val="1"/>
      <w:marLeft w:val="0"/>
      <w:marRight w:val="0"/>
      <w:marTop w:val="0"/>
      <w:marBottom w:val="0"/>
      <w:divBdr>
        <w:top w:val="none" w:sz="0" w:space="0" w:color="auto"/>
        <w:left w:val="none" w:sz="0" w:space="0" w:color="auto"/>
        <w:bottom w:val="none" w:sz="0" w:space="0" w:color="auto"/>
        <w:right w:val="none" w:sz="0" w:space="0" w:color="auto"/>
      </w:divBdr>
    </w:div>
    <w:div w:id="1054934587">
      <w:bodyDiv w:val="1"/>
      <w:marLeft w:val="0"/>
      <w:marRight w:val="0"/>
      <w:marTop w:val="0"/>
      <w:marBottom w:val="0"/>
      <w:divBdr>
        <w:top w:val="none" w:sz="0" w:space="0" w:color="auto"/>
        <w:left w:val="none" w:sz="0" w:space="0" w:color="auto"/>
        <w:bottom w:val="none" w:sz="0" w:space="0" w:color="auto"/>
        <w:right w:val="none" w:sz="0" w:space="0" w:color="auto"/>
      </w:divBdr>
    </w:div>
    <w:div w:id="1059208777">
      <w:bodyDiv w:val="1"/>
      <w:marLeft w:val="0"/>
      <w:marRight w:val="0"/>
      <w:marTop w:val="0"/>
      <w:marBottom w:val="0"/>
      <w:divBdr>
        <w:top w:val="none" w:sz="0" w:space="0" w:color="auto"/>
        <w:left w:val="none" w:sz="0" w:space="0" w:color="auto"/>
        <w:bottom w:val="none" w:sz="0" w:space="0" w:color="auto"/>
        <w:right w:val="none" w:sz="0" w:space="0" w:color="auto"/>
      </w:divBdr>
    </w:div>
    <w:div w:id="1061636981">
      <w:bodyDiv w:val="1"/>
      <w:marLeft w:val="0"/>
      <w:marRight w:val="0"/>
      <w:marTop w:val="0"/>
      <w:marBottom w:val="0"/>
      <w:divBdr>
        <w:top w:val="none" w:sz="0" w:space="0" w:color="auto"/>
        <w:left w:val="none" w:sz="0" w:space="0" w:color="auto"/>
        <w:bottom w:val="none" w:sz="0" w:space="0" w:color="auto"/>
        <w:right w:val="none" w:sz="0" w:space="0" w:color="auto"/>
      </w:divBdr>
    </w:div>
    <w:div w:id="1066806888">
      <w:bodyDiv w:val="1"/>
      <w:marLeft w:val="0"/>
      <w:marRight w:val="0"/>
      <w:marTop w:val="0"/>
      <w:marBottom w:val="0"/>
      <w:divBdr>
        <w:top w:val="none" w:sz="0" w:space="0" w:color="auto"/>
        <w:left w:val="none" w:sz="0" w:space="0" w:color="auto"/>
        <w:bottom w:val="none" w:sz="0" w:space="0" w:color="auto"/>
        <w:right w:val="none" w:sz="0" w:space="0" w:color="auto"/>
      </w:divBdr>
    </w:div>
    <w:div w:id="1072773302">
      <w:bodyDiv w:val="1"/>
      <w:marLeft w:val="0"/>
      <w:marRight w:val="0"/>
      <w:marTop w:val="0"/>
      <w:marBottom w:val="0"/>
      <w:divBdr>
        <w:top w:val="none" w:sz="0" w:space="0" w:color="auto"/>
        <w:left w:val="none" w:sz="0" w:space="0" w:color="auto"/>
        <w:bottom w:val="none" w:sz="0" w:space="0" w:color="auto"/>
        <w:right w:val="none" w:sz="0" w:space="0" w:color="auto"/>
      </w:divBdr>
    </w:div>
    <w:div w:id="1086456167">
      <w:bodyDiv w:val="1"/>
      <w:marLeft w:val="0"/>
      <w:marRight w:val="0"/>
      <w:marTop w:val="0"/>
      <w:marBottom w:val="0"/>
      <w:divBdr>
        <w:top w:val="none" w:sz="0" w:space="0" w:color="auto"/>
        <w:left w:val="none" w:sz="0" w:space="0" w:color="auto"/>
        <w:bottom w:val="none" w:sz="0" w:space="0" w:color="auto"/>
        <w:right w:val="none" w:sz="0" w:space="0" w:color="auto"/>
      </w:divBdr>
    </w:div>
    <w:div w:id="1086456839">
      <w:bodyDiv w:val="1"/>
      <w:marLeft w:val="0"/>
      <w:marRight w:val="0"/>
      <w:marTop w:val="0"/>
      <w:marBottom w:val="0"/>
      <w:divBdr>
        <w:top w:val="none" w:sz="0" w:space="0" w:color="auto"/>
        <w:left w:val="none" w:sz="0" w:space="0" w:color="auto"/>
        <w:bottom w:val="none" w:sz="0" w:space="0" w:color="auto"/>
        <w:right w:val="none" w:sz="0" w:space="0" w:color="auto"/>
      </w:divBdr>
    </w:div>
    <w:div w:id="1092815684">
      <w:bodyDiv w:val="1"/>
      <w:marLeft w:val="0"/>
      <w:marRight w:val="0"/>
      <w:marTop w:val="0"/>
      <w:marBottom w:val="0"/>
      <w:divBdr>
        <w:top w:val="none" w:sz="0" w:space="0" w:color="auto"/>
        <w:left w:val="none" w:sz="0" w:space="0" w:color="auto"/>
        <w:bottom w:val="none" w:sz="0" w:space="0" w:color="auto"/>
        <w:right w:val="none" w:sz="0" w:space="0" w:color="auto"/>
      </w:divBdr>
    </w:div>
    <w:div w:id="1095977369">
      <w:bodyDiv w:val="1"/>
      <w:marLeft w:val="0"/>
      <w:marRight w:val="0"/>
      <w:marTop w:val="0"/>
      <w:marBottom w:val="0"/>
      <w:divBdr>
        <w:top w:val="none" w:sz="0" w:space="0" w:color="auto"/>
        <w:left w:val="none" w:sz="0" w:space="0" w:color="auto"/>
        <w:bottom w:val="none" w:sz="0" w:space="0" w:color="auto"/>
        <w:right w:val="none" w:sz="0" w:space="0" w:color="auto"/>
      </w:divBdr>
    </w:div>
    <w:div w:id="1098527634">
      <w:bodyDiv w:val="1"/>
      <w:marLeft w:val="0"/>
      <w:marRight w:val="0"/>
      <w:marTop w:val="0"/>
      <w:marBottom w:val="0"/>
      <w:divBdr>
        <w:top w:val="none" w:sz="0" w:space="0" w:color="auto"/>
        <w:left w:val="none" w:sz="0" w:space="0" w:color="auto"/>
        <w:bottom w:val="none" w:sz="0" w:space="0" w:color="auto"/>
        <w:right w:val="none" w:sz="0" w:space="0" w:color="auto"/>
      </w:divBdr>
    </w:div>
    <w:div w:id="1106579004">
      <w:bodyDiv w:val="1"/>
      <w:marLeft w:val="0"/>
      <w:marRight w:val="0"/>
      <w:marTop w:val="0"/>
      <w:marBottom w:val="0"/>
      <w:divBdr>
        <w:top w:val="none" w:sz="0" w:space="0" w:color="auto"/>
        <w:left w:val="none" w:sz="0" w:space="0" w:color="auto"/>
        <w:bottom w:val="none" w:sz="0" w:space="0" w:color="auto"/>
        <w:right w:val="none" w:sz="0" w:space="0" w:color="auto"/>
      </w:divBdr>
    </w:div>
    <w:div w:id="1135676923">
      <w:bodyDiv w:val="1"/>
      <w:marLeft w:val="0"/>
      <w:marRight w:val="0"/>
      <w:marTop w:val="0"/>
      <w:marBottom w:val="0"/>
      <w:divBdr>
        <w:top w:val="none" w:sz="0" w:space="0" w:color="auto"/>
        <w:left w:val="none" w:sz="0" w:space="0" w:color="auto"/>
        <w:bottom w:val="none" w:sz="0" w:space="0" w:color="auto"/>
        <w:right w:val="none" w:sz="0" w:space="0" w:color="auto"/>
      </w:divBdr>
    </w:div>
    <w:div w:id="1138690786">
      <w:bodyDiv w:val="1"/>
      <w:marLeft w:val="0"/>
      <w:marRight w:val="0"/>
      <w:marTop w:val="0"/>
      <w:marBottom w:val="0"/>
      <w:divBdr>
        <w:top w:val="none" w:sz="0" w:space="0" w:color="auto"/>
        <w:left w:val="none" w:sz="0" w:space="0" w:color="auto"/>
        <w:bottom w:val="none" w:sz="0" w:space="0" w:color="auto"/>
        <w:right w:val="none" w:sz="0" w:space="0" w:color="auto"/>
      </w:divBdr>
    </w:div>
    <w:div w:id="1141188564">
      <w:bodyDiv w:val="1"/>
      <w:marLeft w:val="0"/>
      <w:marRight w:val="0"/>
      <w:marTop w:val="0"/>
      <w:marBottom w:val="0"/>
      <w:divBdr>
        <w:top w:val="none" w:sz="0" w:space="0" w:color="auto"/>
        <w:left w:val="none" w:sz="0" w:space="0" w:color="auto"/>
        <w:bottom w:val="none" w:sz="0" w:space="0" w:color="auto"/>
        <w:right w:val="none" w:sz="0" w:space="0" w:color="auto"/>
      </w:divBdr>
    </w:div>
    <w:div w:id="1145897207">
      <w:bodyDiv w:val="1"/>
      <w:marLeft w:val="0"/>
      <w:marRight w:val="0"/>
      <w:marTop w:val="0"/>
      <w:marBottom w:val="0"/>
      <w:divBdr>
        <w:top w:val="none" w:sz="0" w:space="0" w:color="auto"/>
        <w:left w:val="none" w:sz="0" w:space="0" w:color="auto"/>
        <w:bottom w:val="none" w:sz="0" w:space="0" w:color="auto"/>
        <w:right w:val="none" w:sz="0" w:space="0" w:color="auto"/>
      </w:divBdr>
    </w:div>
    <w:div w:id="1147017463">
      <w:bodyDiv w:val="1"/>
      <w:marLeft w:val="0"/>
      <w:marRight w:val="0"/>
      <w:marTop w:val="0"/>
      <w:marBottom w:val="0"/>
      <w:divBdr>
        <w:top w:val="none" w:sz="0" w:space="0" w:color="auto"/>
        <w:left w:val="none" w:sz="0" w:space="0" w:color="auto"/>
        <w:bottom w:val="none" w:sz="0" w:space="0" w:color="auto"/>
        <w:right w:val="none" w:sz="0" w:space="0" w:color="auto"/>
      </w:divBdr>
    </w:div>
    <w:div w:id="1147089132">
      <w:bodyDiv w:val="1"/>
      <w:marLeft w:val="0"/>
      <w:marRight w:val="0"/>
      <w:marTop w:val="0"/>
      <w:marBottom w:val="0"/>
      <w:divBdr>
        <w:top w:val="none" w:sz="0" w:space="0" w:color="auto"/>
        <w:left w:val="none" w:sz="0" w:space="0" w:color="auto"/>
        <w:bottom w:val="none" w:sz="0" w:space="0" w:color="auto"/>
        <w:right w:val="none" w:sz="0" w:space="0" w:color="auto"/>
      </w:divBdr>
    </w:div>
    <w:div w:id="1150512817">
      <w:bodyDiv w:val="1"/>
      <w:marLeft w:val="0"/>
      <w:marRight w:val="0"/>
      <w:marTop w:val="0"/>
      <w:marBottom w:val="0"/>
      <w:divBdr>
        <w:top w:val="none" w:sz="0" w:space="0" w:color="auto"/>
        <w:left w:val="none" w:sz="0" w:space="0" w:color="auto"/>
        <w:bottom w:val="none" w:sz="0" w:space="0" w:color="auto"/>
        <w:right w:val="none" w:sz="0" w:space="0" w:color="auto"/>
      </w:divBdr>
    </w:div>
    <w:div w:id="1159031702">
      <w:bodyDiv w:val="1"/>
      <w:marLeft w:val="0"/>
      <w:marRight w:val="0"/>
      <w:marTop w:val="0"/>
      <w:marBottom w:val="0"/>
      <w:divBdr>
        <w:top w:val="none" w:sz="0" w:space="0" w:color="auto"/>
        <w:left w:val="none" w:sz="0" w:space="0" w:color="auto"/>
        <w:bottom w:val="none" w:sz="0" w:space="0" w:color="auto"/>
        <w:right w:val="none" w:sz="0" w:space="0" w:color="auto"/>
      </w:divBdr>
    </w:div>
    <w:div w:id="1160851630">
      <w:bodyDiv w:val="1"/>
      <w:marLeft w:val="0"/>
      <w:marRight w:val="0"/>
      <w:marTop w:val="0"/>
      <w:marBottom w:val="0"/>
      <w:divBdr>
        <w:top w:val="none" w:sz="0" w:space="0" w:color="auto"/>
        <w:left w:val="none" w:sz="0" w:space="0" w:color="auto"/>
        <w:bottom w:val="none" w:sz="0" w:space="0" w:color="auto"/>
        <w:right w:val="none" w:sz="0" w:space="0" w:color="auto"/>
      </w:divBdr>
    </w:div>
    <w:div w:id="1162089965">
      <w:bodyDiv w:val="1"/>
      <w:marLeft w:val="0"/>
      <w:marRight w:val="0"/>
      <w:marTop w:val="0"/>
      <w:marBottom w:val="0"/>
      <w:divBdr>
        <w:top w:val="none" w:sz="0" w:space="0" w:color="auto"/>
        <w:left w:val="none" w:sz="0" w:space="0" w:color="auto"/>
        <w:bottom w:val="none" w:sz="0" w:space="0" w:color="auto"/>
        <w:right w:val="none" w:sz="0" w:space="0" w:color="auto"/>
      </w:divBdr>
    </w:div>
    <w:div w:id="1163014284">
      <w:bodyDiv w:val="1"/>
      <w:marLeft w:val="0"/>
      <w:marRight w:val="0"/>
      <w:marTop w:val="0"/>
      <w:marBottom w:val="0"/>
      <w:divBdr>
        <w:top w:val="none" w:sz="0" w:space="0" w:color="auto"/>
        <w:left w:val="none" w:sz="0" w:space="0" w:color="auto"/>
        <w:bottom w:val="none" w:sz="0" w:space="0" w:color="auto"/>
        <w:right w:val="none" w:sz="0" w:space="0" w:color="auto"/>
      </w:divBdr>
    </w:div>
    <w:div w:id="1164932670">
      <w:bodyDiv w:val="1"/>
      <w:marLeft w:val="0"/>
      <w:marRight w:val="0"/>
      <w:marTop w:val="0"/>
      <w:marBottom w:val="0"/>
      <w:divBdr>
        <w:top w:val="none" w:sz="0" w:space="0" w:color="auto"/>
        <w:left w:val="none" w:sz="0" w:space="0" w:color="auto"/>
        <w:bottom w:val="none" w:sz="0" w:space="0" w:color="auto"/>
        <w:right w:val="none" w:sz="0" w:space="0" w:color="auto"/>
      </w:divBdr>
    </w:div>
    <w:div w:id="1167789450">
      <w:bodyDiv w:val="1"/>
      <w:marLeft w:val="0"/>
      <w:marRight w:val="0"/>
      <w:marTop w:val="0"/>
      <w:marBottom w:val="0"/>
      <w:divBdr>
        <w:top w:val="none" w:sz="0" w:space="0" w:color="auto"/>
        <w:left w:val="none" w:sz="0" w:space="0" w:color="auto"/>
        <w:bottom w:val="none" w:sz="0" w:space="0" w:color="auto"/>
        <w:right w:val="none" w:sz="0" w:space="0" w:color="auto"/>
      </w:divBdr>
      <w:divsChild>
        <w:div w:id="887037035">
          <w:marLeft w:val="0"/>
          <w:marRight w:val="0"/>
          <w:marTop w:val="0"/>
          <w:marBottom w:val="0"/>
          <w:divBdr>
            <w:top w:val="none" w:sz="0" w:space="0" w:color="auto"/>
            <w:left w:val="none" w:sz="0" w:space="0" w:color="auto"/>
            <w:bottom w:val="none" w:sz="0" w:space="0" w:color="auto"/>
            <w:right w:val="none" w:sz="0" w:space="0" w:color="auto"/>
          </w:divBdr>
          <w:divsChild>
            <w:div w:id="175296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591128">
      <w:bodyDiv w:val="1"/>
      <w:marLeft w:val="0"/>
      <w:marRight w:val="0"/>
      <w:marTop w:val="0"/>
      <w:marBottom w:val="0"/>
      <w:divBdr>
        <w:top w:val="none" w:sz="0" w:space="0" w:color="auto"/>
        <w:left w:val="none" w:sz="0" w:space="0" w:color="auto"/>
        <w:bottom w:val="none" w:sz="0" w:space="0" w:color="auto"/>
        <w:right w:val="none" w:sz="0" w:space="0" w:color="auto"/>
      </w:divBdr>
    </w:div>
    <w:div w:id="1169252859">
      <w:bodyDiv w:val="1"/>
      <w:marLeft w:val="0"/>
      <w:marRight w:val="0"/>
      <w:marTop w:val="0"/>
      <w:marBottom w:val="0"/>
      <w:divBdr>
        <w:top w:val="none" w:sz="0" w:space="0" w:color="auto"/>
        <w:left w:val="none" w:sz="0" w:space="0" w:color="auto"/>
        <w:bottom w:val="none" w:sz="0" w:space="0" w:color="auto"/>
        <w:right w:val="none" w:sz="0" w:space="0" w:color="auto"/>
      </w:divBdr>
    </w:div>
    <w:div w:id="1171027978">
      <w:bodyDiv w:val="1"/>
      <w:marLeft w:val="0"/>
      <w:marRight w:val="0"/>
      <w:marTop w:val="0"/>
      <w:marBottom w:val="0"/>
      <w:divBdr>
        <w:top w:val="none" w:sz="0" w:space="0" w:color="auto"/>
        <w:left w:val="none" w:sz="0" w:space="0" w:color="auto"/>
        <w:bottom w:val="none" w:sz="0" w:space="0" w:color="auto"/>
        <w:right w:val="none" w:sz="0" w:space="0" w:color="auto"/>
      </w:divBdr>
    </w:div>
    <w:div w:id="1172718224">
      <w:bodyDiv w:val="1"/>
      <w:marLeft w:val="0"/>
      <w:marRight w:val="0"/>
      <w:marTop w:val="0"/>
      <w:marBottom w:val="0"/>
      <w:divBdr>
        <w:top w:val="none" w:sz="0" w:space="0" w:color="auto"/>
        <w:left w:val="none" w:sz="0" w:space="0" w:color="auto"/>
        <w:bottom w:val="none" w:sz="0" w:space="0" w:color="auto"/>
        <w:right w:val="none" w:sz="0" w:space="0" w:color="auto"/>
      </w:divBdr>
    </w:div>
    <w:div w:id="1176919392">
      <w:bodyDiv w:val="1"/>
      <w:marLeft w:val="0"/>
      <w:marRight w:val="0"/>
      <w:marTop w:val="0"/>
      <w:marBottom w:val="0"/>
      <w:divBdr>
        <w:top w:val="none" w:sz="0" w:space="0" w:color="auto"/>
        <w:left w:val="none" w:sz="0" w:space="0" w:color="auto"/>
        <w:bottom w:val="none" w:sz="0" w:space="0" w:color="auto"/>
        <w:right w:val="none" w:sz="0" w:space="0" w:color="auto"/>
      </w:divBdr>
    </w:div>
    <w:div w:id="1178737241">
      <w:bodyDiv w:val="1"/>
      <w:marLeft w:val="0"/>
      <w:marRight w:val="0"/>
      <w:marTop w:val="0"/>
      <w:marBottom w:val="0"/>
      <w:divBdr>
        <w:top w:val="none" w:sz="0" w:space="0" w:color="auto"/>
        <w:left w:val="none" w:sz="0" w:space="0" w:color="auto"/>
        <w:bottom w:val="none" w:sz="0" w:space="0" w:color="auto"/>
        <w:right w:val="none" w:sz="0" w:space="0" w:color="auto"/>
      </w:divBdr>
    </w:div>
    <w:div w:id="1184320301">
      <w:bodyDiv w:val="1"/>
      <w:marLeft w:val="0"/>
      <w:marRight w:val="0"/>
      <w:marTop w:val="0"/>
      <w:marBottom w:val="0"/>
      <w:divBdr>
        <w:top w:val="none" w:sz="0" w:space="0" w:color="auto"/>
        <w:left w:val="none" w:sz="0" w:space="0" w:color="auto"/>
        <w:bottom w:val="none" w:sz="0" w:space="0" w:color="auto"/>
        <w:right w:val="none" w:sz="0" w:space="0" w:color="auto"/>
      </w:divBdr>
    </w:div>
    <w:div w:id="1206868442">
      <w:bodyDiv w:val="1"/>
      <w:marLeft w:val="0"/>
      <w:marRight w:val="0"/>
      <w:marTop w:val="0"/>
      <w:marBottom w:val="0"/>
      <w:divBdr>
        <w:top w:val="none" w:sz="0" w:space="0" w:color="auto"/>
        <w:left w:val="none" w:sz="0" w:space="0" w:color="auto"/>
        <w:bottom w:val="none" w:sz="0" w:space="0" w:color="auto"/>
        <w:right w:val="none" w:sz="0" w:space="0" w:color="auto"/>
      </w:divBdr>
    </w:div>
    <w:div w:id="1208763282">
      <w:bodyDiv w:val="1"/>
      <w:marLeft w:val="0"/>
      <w:marRight w:val="0"/>
      <w:marTop w:val="0"/>
      <w:marBottom w:val="0"/>
      <w:divBdr>
        <w:top w:val="none" w:sz="0" w:space="0" w:color="auto"/>
        <w:left w:val="none" w:sz="0" w:space="0" w:color="auto"/>
        <w:bottom w:val="none" w:sz="0" w:space="0" w:color="auto"/>
        <w:right w:val="none" w:sz="0" w:space="0" w:color="auto"/>
      </w:divBdr>
    </w:div>
    <w:div w:id="1212578798">
      <w:bodyDiv w:val="1"/>
      <w:marLeft w:val="0"/>
      <w:marRight w:val="0"/>
      <w:marTop w:val="0"/>
      <w:marBottom w:val="0"/>
      <w:divBdr>
        <w:top w:val="none" w:sz="0" w:space="0" w:color="auto"/>
        <w:left w:val="none" w:sz="0" w:space="0" w:color="auto"/>
        <w:bottom w:val="none" w:sz="0" w:space="0" w:color="auto"/>
        <w:right w:val="none" w:sz="0" w:space="0" w:color="auto"/>
      </w:divBdr>
    </w:div>
    <w:div w:id="1218711634">
      <w:bodyDiv w:val="1"/>
      <w:marLeft w:val="0"/>
      <w:marRight w:val="0"/>
      <w:marTop w:val="0"/>
      <w:marBottom w:val="0"/>
      <w:divBdr>
        <w:top w:val="none" w:sz="0" w:space="0" w:color="auto"/>
        <w:left w:val="none" w:sz="0" w:space="0" w:color="auto"/>
        <w:bottom w:val="none" w:sz="0" w:space="0" w:color="auto"/>
        <w:right w:val="none" w:sz="0" w:space="0" w:color="auto"/>
      </w:divBdr>
    </w:div>
    <w:div w:id="1219321652">
      <w:bodyDiv w:val="1"/>
      <w:marLeft w:val="0"/>
      <w:marRight w:val="0"/>
      <w:marTop w:val="0"/>
      <w:marBottom w:val="0"/>
      <w:divBdr>
        <w:top w:val="none" w:sz="0" w:space="0" w:color="auto"/>
        <w:left w:val="none" w:sz="0" w:space="0" w:color="auto"/>
        <w:bottom w:val="none" w:sz="0" w:space="0" w:color="auto"/>
        <w:right w:val="none" w:sz="0" w:space="0" w:color="auto"/>
      </w:divBdr>
    </w:div>
    <w:div w:id="1219899268">
      <w:bodyDiv w:val="1"/>
      <w:marLeft w:val="0"/>
      <w:marRight w:val="0"/>
      <w:marTop w:val="0"/>
      <w:marBottom w:val="0"/>
      <w:divBdr>
        <w:top w:val="none" w:sz="0" w:space="0" w:color="auto"/>
        <w:left w:val="none" w:sz="0" w:space="0" w:color="auto"/>
        <w:bottom w:val="none" w:sz="0" w:space="0" w:color="auto"/>
        <w:right w:val="none" w:sz="0" w:space="0" w:color="auto"/>
      </w:divBdr>
    </w:div>
    <w:div w:id="1220170900">
      <w:bodyDiv w:val="1"/>
      <w:marLeft w:val="0"/>
      <w:marRight w:val="0"/>
      <w:marTop w:val="0"/>
      <w:marBottom w:val="0"/>
      <w:divBdr>
        <w:top w:val="none" w:sz="0" w:space="0" w:color="auto"/>
        <w:left w:val="none" w:sz="0" w:space="0" w:color="auto"/>
        <w:bottom w:val="none" w:sz="0" w:space="0" w:color="auto"/>
        <w:right w:val="none" w:sz="0" w:space="0" w:color="auto"/>
      </w:divBdr>
    </w:div>
    <w:div w:id="1225799788">
      <w:bodyDiv w:val="1"/>
      <w:marLeft w:val="0"/>
      <w:marRight w:val="0"/>
      <w:marTop w:val="0"/>
      <w:marBottom w:val="0"/>
      <w:divBdr>
        <w:top w:val="none" w:sz="0" w:space="0" w:color="auto"/>
        <w:left w:val="none" w:sz="0" w:space="0" w:color="auto"/>
        <w:bottom w:val="none" w:sz="0" w:space="0" w:color="auto"/>
        <w:right w:val="none" w:sz="0" w:space="0" w:color="auto"/>
      </w:divBdr>
    </w:div>
    <w:div w:id="1228224609">
      <w:bodyDiv w:val="1"/>
      <w:marLeft w:val="0"/>
      <w:marRight w:val="0"/>
      <w:marTop w:val="0"/>
      <w:marBottom w:val="0"/>
      <w:divBdr>
        <w:top w:val="none" w:sz="0" w:space="0" w:color="auto"/>
        <w:left w:val="none" w:sz="0" w:space="0" w:color="auto"/>
        <w:bottom w:val="none" w:sz="0" w:space="0" w:color="auto"/>
        <w:right w:val="none" w:sz="0" w:space="0" w:color="auto"/>
      </w:divBdr>
    </w:div>
    <w:div w:id="1233735798">
      <w:bodyDiv w:val="1"/>
      <w:marLeft w:val="0"/>
      <w:marRight w:val="0"/>
      <w:marTop w:val="0"/>
      <w:marBottom w:val="0"/>
      <w:divBdr>
        <w:top w:val="none" w:sz="0" w:space="0" w:color="auto"/>
        <w:left w:val="none" w:sz="0" w:space="0" w:color="auto"/>
        <w:bottom w:val="none" w:sz="0" w:space="0" w:color="auto"/>
        <w:right w:val="none" w:sz="0" w:space="0" w:color="auto"/>
      </w:divBdr>
    </w:div>
    <w:div w:id="1235624385">
      <w:bodyDiv w:val="1"/>
      <w:marLeft w:val="0"/>
      <w:marRight w:val="0"/>
      <w:marTop w:val="0"/>
      <w:marBottom w:val="0"/>
      <w:divBdr>
        <w:top w:val="none" w:sz="0" w:space="0" w:color="auto"/>
        <w:left w:val="none" w:sz="0" w:space="0" w:color="auto"/>
        <w:bottom w:val="none" w:sz="0" w:space="0" w:color="auto"/>
        <w:right w:val="none" w:sz="0" w:space="0" w:color="auto"/>
      </w:divBdr>
    </w:div>
    <w:div w:id="1241058031">
      <w:bodyDiv w:val="1"/>
      <w:marLeft w:val="0"/>
      <w:marRight w:val="0"/>
      <w:marTop w:val="0"/>
      <w:marBottom w:val="0"/>
      <w:divBdr>
        <w:top w:val="none" w:sz="0" w:space="0" w:color="auto"/>
        <w:left w:val="none" w:sz="0" w:space="0" w:color="auto"/>
        <w:bottom w:val="none" w:sz="0" w:space="0" w:color="auto"/>
        <w:right w:val="none" w:sz="0" w:space="0" w:color="auto"/>
      </w:divBdr>
    </w:div>
    <w:div w:id="1245335732">
      <w:bodyDiv w:val="1"/>
      <w:marLeft w:val="0"/>
      <w:marRight w:val="0"/>
      <w:marTop w:val="0"/>
      <w:marBottom w:val="0"/>
      <w:divBdr>
        <w:top w:val="none" w:sz="0" w:space="0" w:color="auto"/>
        <w:left w:val="none" w:sz="0" w:space="0" w:color="auto"/>
        <w:bottom w:val="none" w:sz="0" w:space="0" w:color="auto"/>
        <w:right w:val="none" w:sz="0" w:space="0" w:color="auto"/>
      </w:divBdr>
    </w:div>
    <w:div w:id="1250656000">
      <w:bodyDiv w:val="1"/>
      <w:marLeft w:val="0"/>
      <w:marRight w:val="0"/>
      <w:marTop w:val="0"/>
      <w:marBottom w:val="0"/>
      <w:divBdr>
        <w:top w:val="none" w:sz="0" w:space="0" w:color="auto"/>
        <w:left w:val="none" w:sz="0" w:space="0" w:color="auto"/>
        <w:bottom w:val="none" w:sz="0" w:space="0" w:color="auto"/>
        <w:right w:val="none" w:sz="0" w:space="0" w:color="auto"/>
      </w:divBdr>
    </w:div>
    <w:div w:id="1256405390">
      <w:bodyDiv w:val="1"/>
      <w:marLeft w:val="0"/>
      <w:marRight w:val="0"/>
      <w:marTop w:val="0"/>
      <w:marBottom w:val="0"/>
      <w:divBdr>
        <w:top w:val="none" w:sz="0" w:space="0" w:color="auto"/>
        <w:left w:val="none" w:sz="0" w:space="0" w:color="auto"/>
        <w:bottom w:val="none" w:sz="0" w:space="0" w:color="auto"/>
        <w:right w:val="none" w:sz="0" w:space="0" w:color="auto"/>
      </w:divBdr>
    </w:div>
    <w:div w:id="1256981844">
      <w:bodyDiv w:val="1"/>
      <w:marLeft w:val="0"/>
      <w:marRight w:val="0"/>
      <w:marTop w:val="0"/>
      <w:marBottom w:val="0"/>
      <w:divBdr>
        <w:top w:val="none" w:sz="0" w:space="0" w:color="auto"/>
        <w:left w:val="none" w:sz="0" w:space="0" w:color="auto"/>
        <w:bottom w:val="none" w:sz="0" w:space="0" w:color="auto"/>
        <w:right w:val="none" w:sz="0" w:space="0" w:color="auto"/>
      </w:divBdr>
    </w:div>
    <w:div w:id="1262765486">
      <w:bodyDiv w:val="1"/>
      <w:marLeft w:val="0"/>
      <w:marRight w:val="0"/>
      <w:marTop w:val="0"/>
      <w:marBottom w:val="0"/>
      <w:divBdr>
        <w:top w:val="none" w:sz="0" w:space="0" w:color="auto"/>
        <w:left w:val="none" w:sz="0" w:space="0" w:color="auto"/>
        <w:bottom w:val="none" w:sz="0" w:space="0" w:color="auto"/>
        <w:right w:val="none" w:sz="0" w:space="0" w:color="auto"/>
      </w:divBdr>
    </w:div>
    <w:div w:id="1264457478">
      <w:bodyDiv w:val="1"/>
      <w:marLeft w:val="0"/>
      <w:marRight w:val="0"/>
      <w:marTop w:val="0"/>
      <w:marBottom w:val="0"/>
      <w:divBdr>
        <w:top w:val="none" w:sz="0" w:space="0" w:color="auto"/>
        <w:left w:val="none" w:sz="0" w:space="0" w:color="auto"/>
        <w:bottom w:val="none" w:sz="0" w:space="0" w:color="auto"/>
        <w:right w:val="none" w:sz="0" w:space="0" w:color="auto"/>
      </w:divBdr>
    </w:div>
    <w:div w:id="1264461609">
      <w:bodyDiv w:val="1"/>
      <w:marLeft w:val="0"/>
      <w:marRight w:val="0"/>
      <w:marTop w:val="0"/>
      <w:marBottom w:val="0"/>
      <w:divBdr>
        <w:top w:val="none" w:sz="0" w:space="0" w:color="auto"/>
        <w:left w:val="none" w:sz="0" w:space="0" w:color="auto"/>
        <w:bottom w:val="none" w:sz="0" w:space="0" w:color="auto"/>
        <w:right w:val="none" w:sz="0" w:space="0" w:color="auto"/>
      </w:divBdr>
    </w:div>
    <w:div w:id="1266961562">
      <w:bodyDiv w:val="1"/>
      <w:marLeft w:val="0"/>
      <w:marRight w:val="0"/>
      <w:marTop w:val="0"/>
      <w:marBottom w:val="0"/>
      <w:divBdr>
        <w:top w:val="none" w:sz="0" w:space="0" w:color="auto"/>
        <w:left w:val="none" w:sz="0" w:space="0" w:color="auto"/>
        <w:bottom w:val="none" w:sz="0" w:space="0" w:color="auto"/>
        <w:right w:val="none" w:sz="0" w:space="0" w:color="auto"/>
      </w:divBdr>
    </w:div>
    <w:div w:id="1267810088">
      <w:bodyDiv w:val="1"/>
      <w:marLeft w:val="0"/>
      <w:marRight w:val="0"/>
      <w:marTop w:val="0"/>
      <w:marBottom w:val="0"/>
      <w:divBdr>
        <w:top w:val="none" w:sz="0" w:space="0" w:color="auto"/>
        <w:left w:val="none" w:sz="0" w:space="0" w:color="auto"/>
        <w:bottom w:val="none" w:sz="0" w:space="0" w:color="auto"/>
        <w:right w:val="none" w:sz="0" w:space="0" w:color="auto"/>
      </w:divBdr>
    </w:div>
    <w:div w:id="1285037390">
      <w:bodyDiv w:val="1"/>
      <w:marLeft w:val="0"/>
      <w:marRight w:val="0"/>
      <w:marTop w:val="0"/>
      <w:marBottom w:val="0"/>
      <w:divBdr>
        <w:top w:val="none" w:sz="0" w:space="0" w:color="auto"/>
        <w:left w:val="none" w:sz="0" w:space="0" w:color="auto"/>
        <w:bottom w:val="none" w:sz="0" w:space="0" w:color="auto"/>
        <w:right w:val="none" w:sz="0" w:space="0" w:color="auto"/>
      </w:divBdr>
    </w:div>
    <w:div w:id="1287736468">
      <w:bodyDiv w:val="1"/>
      <w:marLeft w:val="0"/>
      <w:marRight w:val="0"/>
      <w:marTop w:val="0"/>
      <w:marBottom w:val="0"/>
      <w:divBdr>
        <w:top w:val="none" w:sz="0" w:space="0" w:color="auto"/>
        <w:left w:val="none" w:sz="0" w:space="0" w:color="auto"/>
        <w:bottom w:val="none" w:sz="0" w:space="0" w:color="auto"/>
        <w:right w:val="none" w:sz="0" w:space="0" w:color="auto"/>
      </w:divBdr>
    </w:div>
    <w:div w:id="1292787760">
      <w:bodyDiv w:val="1"/>
      <w:marLeft w:val="0"/>
      <w:marRight w:val="0"/>
      <w:marTop w:val="0"/>
      <w:marBottom w:val="0"/>
      <w:divBdr>
        <w:top w:val="none" w:sz="0" w:space="0" w:color="auto"/>
        <w:left w:val="none" w:sz="0" w:space="0" w:color="auto"/>
        <w:bottom w:val="none" w:sz="0" w:space="0" w:color="auto"/>
        <w:right w:val="none" w:sz="0" w:space="0" w:color="auto"/>
      </w:divBdr>
    </w:div>
    <w:div w:id="1293753680">
      <w:bodyDiv w:val="1"/>
      <w:marLeft w:val="0"/>
      <w:marRight w:val="0"/>
      <w:marTop w:val="0"/>
      <w:marBottom w:val="0"/>
      <w:divBdr>
        <w:top w:val="none" w:sz="0" w:space="0" w:color="auto"/>
        <w:left w:val="none" w:sz="0" w:space="0" w:color="auto"/>
        <w:bottom w:val="none" w:sz="0" w:space="0" w:color="auto"/>
        <w:right w:val="none" w:sz="0" w:space="0" w:color="auto"/>
      </w:divBdr>
    </w:div>
    <w:div w:id="1296526196">
      <w:bodyDiv w:val="1"/>
      <w:marLeft w:val="0"/>
      <w:marRight w:val="0"/>
      <w:marTop w:val="0"/>
      <w:marBottom w:val="0"/>
      <w:divBdr>
        <w:top w:val="none" w:sz="0" w:space="0" w:color="auto"/>
        <w:left w:val="none" w:sz="0" w:space="0" w:color="auto"/>
        <w:bottom w:val="none" w:sz="0" w:space="0" w:color="auto"/>
        <w:right w:val="none" w:sz="0" w:space="0" w:color="auto"/>
      </w:divBdr>
    </w:div>
    <w:div w:id="1296989910">
      <w:bodyDiv w:val="1"/>
      <w:marLeft w:val="0"/>
      <w:marRight w:val="0"/>
      <w:marTop w:val="0"/>
      <w:marBottom w:val="0"/>
      <w:divBdr>
        <w:top w:val="none" w:sz="0" w:space="0" w:color="auto"/>
        <w:left w:val="none" w:sz="0" w:space="0" w:color="auto"/>
        <w:bottom w:val="none" w:sz="0" w:space="0" w:color="auto"/>
        <w:right w:val="none" w:sz="0" w:space="0" w:color="auto"/>
      </w:divBdr>
    </w:div>
    <w:div w:id="1299068291">
      <w:bodyDiv w:val="1"/>
      <w:marLeft w:val="0"/>
      <w:marRight w:val="0"/>
      <w:marTop w:val="0"/>
      <w:marBottom w:val="0"/>
      <w:divBdr>
        <w:top w:val="none" w:sz="0" w:space="0" w:color="auto"/>
        <w:left w:val="none" w:sz="0" w:space="0" w:color="auto"/>
        <w:bottom w:val="none" w:sz="0" w:space="0" w:color="auto"/>
        <w:right w:val="none" w:sz="0" w:space="0" w:color="auto"/>
      </w:divBdr>
    </w:div>
    <w:div w:id="1302735418">
      <w:bodyDiv w:val="1"/>
      <w:marLeft w:val="0"/>
      <w:marRight w:val="0"/>
      <w:marTop w:val="0"/>
      <w:marBottom w:val="0"/>
      <w:divBdr>
        <w:top w:val="none" w:sz="0" w:space="0" w:color="auto"/>
        <w:left w:val="none" w:sz="0" w:space="0" w:color="auto"/>
        <w:bottom w:val="none" w:sz="0" w:space="0" w:color="auto"/>
        <w:right w:val="none" w:sz="0" w:space="0" w:color="auto"/>
      </w:divBdr>
    </w:div>
    <w:div w:id="1306861319">
      <w:bodyDiv w:val="1"/>
      <w:marLeft w:val="0"/>
      <w:marRight w:val="0"/>
      <w:marTop w:val="0"/>
      <w:marBottom w:val="0"/>
      <w:divBdr>
        <w:top w:val="none" w:sz="0" w:space="0" w:color="auto"/>
        <w:left w:val="none" w:sz="0" w:space="0" w:color="auto"/>
        <w:bottom w:val="none" w:sz="0" w:space="0" w:color="auto"/>
        <w:right w:val="none" w:sz="0" w:space="0" w:color="auto"/>
      </w:divBdr>
    </w:div>
    <w:div w:id="1310556089">
      <w:bodyDiv w:val="1"/>
      <w:marLeft w:val="0"/>
      <w:marRight w:val="0"/>
      <w:marTop w:val="0"/>
      <w:marBottom w:val="0"/>
      <w:divBdr>
        <w:top w:val="none" w:sz="0" w:space="0" w:color="auto"/>
        <w:left w:val="none" w:sz="0" w:space="0" w:color="auto"/>
        <w:bottom w:val="none" w:sz="0" w:space="0" w:color="auto"/>
        <w:right w:val="none" w:sz="0" w:space="0" w:color="auto"/>
      </w:divBdr>
    </w:div>
    <w:div w:id="1310866217">
      <w:bodyDiv w:val="1"/>
      <w:marLeft w:val="0"/>
      <w:marRight w:val="0"/>
      <w:marTop w:val="0"/>
      <w:marBottom w:val="0"/>
      <w:divBdr>
        <w:top w:val="none" w:sz="0" w:space="0" w:color="auto"/>
        <w:left w:val="none" w:sz="0" w:space="0" w:color="auto"/>
        <w:bottom w:val="none" w:sz="0" w:space="0" w:color="auto"/>
        <w:right w:val="none" w:sz="0" w:space="0" w:color="auto"/>
      </w:divBdr>
    </w:div>
    <w:div w:id="1312057232">
      <w:bodyDiv w:val="1"/>
      <w:marLeft w:val="0"/>
      <w:marRight w:val="0"/>
      <w:marTop w:val="0"/>
      <w:marBottom w:val="0"/>
      <w:divBdr>
        <w:top w:val="none" w:sz="0" w:space="0" w:color="auto"/>
        <w:left w:val="none" w:sz="0" w:space="0" w:color="auto"/>
        <w:bottom w:val="none" w:sz="0" w:space="0" w:color="auto"/>
        <w:right w:val="none" w:sz="0" w:space="0" w:color="auto"/>
      </w:divBdr>
    </w:div>
    <w:div w:id="1317608412">
      <w:bodyDiv w:val="1"/>
      <w:marLeft w:val="0"/>
      <w:marRight w:val="0"/>
      <w:marTop w:val="0"/>
      <w:marBottom w:val="0"/>
      <w:divBdr>
        <w:top w:val="none" w:sz="0" w:space="0" w:color="auto"/>
        <w:left w:val="none" w:sz="0" w:space="0" w:color="auto"/>
        <w:bottom w:val="none" w:sz="0" w:space="0" w:color="auto"/>
        <w:right w:val="none" w:sz="0" w:space="0" w:color="auto"/>
      </w:divBdr>
    </w:div>
    <w:div w:id="1324820911">
      <w:bodyDiv w:val="1"/>
      <w:marLeft w:val="0"/>
      <w:marRight w:val="0"/>
      <w:marTop w:val="0"/>
      <w:marBottom w:val="0"/>
      <w:divBdr>
        <w:top w:val="none" w:sz="0" w:space="0" w:color="auto"/>
        <w:left w:val="none" w:sz="0" w:space="0" w:color="auto"/>
        <w:bottom w:val="none" w:sz="0" w:space="0" w:color="auto"/>
        <w:right w:val="none" w:sz="0" w:space="0" w:color="auto"/>
      </w:divBdr>
    </w:div>
    <w:div w:id="1326668830">
      <w:bodyDiv w:val="1"/>
      <w:marLeft w:val="0"/>
      <w:marRight w:val="0"/>
      <w:marTop w:val="0"/>
      <w:marBottom w:val="0"/>
      <w:divBdr>
        <w:top w:val="none" w:sz="0" w:space="0" w:color="auto"/>
        <w:left w:val="none" w:sz="0" w:space="0" w:color="auto"/>
        <w:bottom w:val="none" w:sz="0" w:space="0" w:color="auto"/>
        <w:right w:val="none" w:sz="0" w:space="0" w:color="auto"/>
      </w:divBdr>
    </w:div>
    <w:div w:id="1328438356">
      <w:bodyDiv w:val="1"/>
      <w:marLeft w:val="0"/>
      <w:marRight w:val="0"/>
      <w:marTop w:val="0"/>
      <w:marBottom w:val="0"/>
      <w:divBdr>
        <w:top w:val="none" w:sz="0" w:space="0" w:color="auto"/>
        <w:left w:val="none" w:sz="0" w:space="0" w:color="auto"/>
        <w:bottom w:val="none" w:sz="0" w:space="0" w:color="auto"/>
        <w:right w:val="none" w:sz="0" w:space="0" w:color="auto"/>
      </w:divBdr>
    </w:div>
    <w:div w:id="1328946960">
      <w:bodyDiv w:val="1"/>
      <w:marLeft w:val="0"/>
      <w:marRight w:val="0"/>
      <w:marTop w:val="0"/>
      <w:marBottom w:val="0"/>
      <w:divBdr>
        <w:top w:val="none" w:sz="0" w:space="0" w:color="auto"/>
        <w:left w:val="none" w:sz="0" w:space="0" w:color="auto"/>
        <w:bottom w:val="none" w:sz="0" w:space="0" w:color="auto"/>
        <w:right w:val="none" w:sz="0" w:space="0" w:color="auto"/>
      </w:divBdr>
    </w:div>
    <w:div w:id="1330524334">
      <w:bodyDiv w:val="1"/>
      <w:marLeft w:val="0"/>
      <w:marRight w:val="0"/>
      <w:marTop w:val="0"/>
      <w:marBottom w:val="0"/>
      <w:divBdr>
        <w:top w:val="none" w:sz="0" w:space="0" w:color="auto"/>
        <w:left w:val="none" w:sz="0" w:space="0" w:color="auto"/>
        <w:bottom w:val="none" w:sz="0" w:space="0" w:color="auto"/>
        <w:right w:val="none" w:sz="0" w:space="0" w:color="auto"/>
      </w:divBdr>
    </w:div>
    <w:div w:id="1337073827">
      <w:bodyDiv w:val="1"/>
      <w:marLeft w:val="0"/>
      <w:marRight w:val="0"/>
      <w:marTop w:val="0"/>
      <w:marBottom w:val="0"/>
      <w:divBdr>
        <w:top w:val="none" w:sz="0" w:space="0" w:color="auto"/>
        <w:left w:val="none" w:sz="0" w:space="0" w:color="auto"/>
        <w:bottom w:val="none" w:sz="0" w:space="0" w:color="auto"/>
        <w:right w:val="none" w:sz="0" w:space="0" w:color="auto"/>
      </w:divBdr>
    </w:div>
    <w:div w:id="1338649441">
      <w:bodyDiv w:val="1"/>
      <w:marLeft w:val="0"/>
      <w:marRight w:val="0"/>
      <w:marTop w:val="0"/>
      <w:marBottom w:val="0"/>
      <w:divBdr>
        <w:top w:val="none" w:sz="0" w:space="0" w:color="auto"/>
        <w:left w:val="none" w:sz="0" w:space="0" w:color="auto"/>
        <w:bottom w:val="none" w:sz="0" w:space="0" w:color="auto"/>
        <w:right w:val="none" w:sz="0" w:space="0" w:color="auto"/>
      </w:divBdr>
    </w:div>
    <w:div w:id="1341658423">
      <w:bodyDiv w:val="1"/>
      <w:marLeft w:val="0"/>
      <w:marRight w:val="0"/>
      <w:marTop w:val="0"/>
      <w:marBottom w:val="0"/>
      <w:divBdr>
        <w:top w:val="none" w:sz="0" w:space="0" w:color="auto"/>
        <w:left w:val="none" w:sz="0" w:space="0" w:color="auto"/>
        <w:bottom w:val="none" w:sz="0" w:space="0" w:color="auto"/>
        <w:right w:val="none" w:sz="0" w:space="0" w:color="auto"/>
      </w:divBdr>
    </w:div>
    <w:div w:id="1343702846">
      <w:bodyDiv w:val="1"/>
      <w:marLeft w:val="0"/>
      <w:marRight w:val="0"/>
      <w:marTop w:val="0"/>
      <w:marBottom w:val="0"/>
      <w:divBdr>
        <w:top w:val="none" w:sz="0" w:space="0" w:color="auto"/>
        <w:left w:val="none" w:sz="0" w:space="0" w:color="auto"/>
        <w:bottom w:val="none" w:sz="0" w:space="0" w:color="auto"/>
        <w:right w:val="none" w:sz="0" w:space="0" w:color="auto"/>
      </w:divBdr>
    </w:div>
    <w:div w:id="1346900116">
      <w:bodyDiv w:val="1"/>
      <w:marLeft w:val="0"/>
      <w:marRight w:val="0"/>
      <w:marTop w:val="0"/>
      <w:marBottom w:val="0"/>
      <w:divBdr>
        <w:top w:val="none" w:sz="0" w:space="0" w:color="auto"/>
        <w:left w:val="none" w:sz="0" w:space="0" w:color="auto"/>
        <w:bottom w:val="none" w:sz="0" w:space="0" w:color="auto"/>
        <w:right w:val="none" w:sz="0" w:space="0" w:color="auto"/>
      </w:divBdr>
    </w:div>
    <w:div w:id="1347949435">
      <w:bodyDiv w:val="1"/>
      <w:marLeft w:val="0"/>
      <w:marRight w:val="0"/>
      <w:marTop w:val="0"/>
      <w:marBottom w:val="0"/>
      <w:divBdr>
        <w:top w:val="none" w:sz="0" w:space="0" w:color="auto"/>
        <w:left w:val="none" w:sz="0" w:space="0" w:color="auto"/>
        <w:bottom w:val="none" w:sz="0" w:space="0" w:color="auto"/>
        <w:right w:val="none" w:sz="0" w:space="0" w:color="auto"/>
      </w:divBdr>
    </w:div>
    <w:div w:id="1378431227">
      <w:bodyDiv w:val="1"/>
      <w:marLeft w:val="0"/>
      <w:marRight w:val="0"/>
      <w:marTop w:val="0"/>
      <w:marBottom w:val="0"/>
      <w:divBdr>
        <w:top w:val="none" w:sz="0" w:space="0" w:color="auto"/>
        <w:left w:val="none" w:sz="0" w:space="0" w:color="auto"/>
        <w:bottom w:val="none" w:sz="0" w:space="0" w:color="auto"/>
        <w:right w:val="none" w:sz="0" w:space="0" w:color="auto"/>
      </w:divBdr>
    </w:div>
    <w:div w:id="1378554661">
      <w:bodyDiv w:val="1"/>
      <w:marLeft w:val="0"/>
      <w:marRight w:val="0"/>
      <w:marTop w:val="0"/>
      <w:marBottom w:val="0"/>
      <w:divBdr>
        <w:top w:val="none" w:sz="0" w:space="0" w:color="auto"/>
        <w:left w:val="none" w:sz="0" w:space="0" w:color="auto"/>
        <w:bottom w:val="none" w:sz="0" w:space="0" w:color="auto"/>
        <w:right w:val="none" w:sz="0" w:space="0" w:color="auto"/>
      </w:divBdr>
    </w:div>
    <w:div w:id="1384213041">
      <w:bodyDiv w:val="1"/>
      <w:marLeft w:val="0"/>
      <w:marRight w:val="0"/>
      <w:marTop w:val="0"/>
      <w:marBottom w:val="0"/>
      <w:divBdr>
        <w:top w:val="none" w:sz="0" w:space="0" w:color="auto"/>
        <w:left w:val="none" w:sz="0" w:space="0" w:color="auto"/>
        <w:bottom w:val="none" w:sz="0" w:space="0" w:color="auto"/>
        <w:right w:val="none" w:sz="0" w:space="0" w:color="auto"/>
      </w:divBdr>
    </w:div>
    <w:div w:id="1387685725">
      <w:bodyDiv w:val="1"/>
      <w:marLeft w:val="0"/>
      <w:marRight w:val="0"/>
      <w:marTop w:val="0"/>
      <w:marBottom w:val="0"/>
      <w:divBdr>
        <w:top w:val="none" w:sz="0" w:space="0" w:color="auto"/>
        <w:left w:val="none" w:sz="0" w:space="0" w:color="auto"/>
        <w:bottom w:val="none" w:sz="0" w:space="0" w:color="auto"/>
        <w:right w:val="none" w:sz="0" w:space="0" w:color="auto"/>
      </w:divBdr>
    </w:div>
    <w:div w:id="1390884459">
      <w:bodyDiv w:val="1"/>
      <w:marLeft w:val="0"/>
      <w:marRight w:val="0"/>
      <w:marTop w:val="0"/>
      <w:marBottom w:val="0"/>
      <w:divBdr>
        <w:top w:val="none" w:sz="0" w:space="0" w:color="auto"/>
        <w:left w:val="none" w:sz="0" w:space="0" w:color="auto"/>
        <w:bottom w:val="none" w:sz="0" w:space="0" w:color="auto"/>
        <w:right w:val="none" w:sz="0" w:space="0" w:color="auto"/>
      </w:divBdr>
    </w:div>
    <w:div w:id="1394310765">
      <w:bodyDiv w:val="1"/>
      <w:marLeft w:val="0"/>
      <w:marRight w:val="0"/>
      <w:marTop w:val="0"/>
      <w:marBottom w:val="0"/>
      <w:divBdr>
        <w:top w:val="none" w:sz="0" w:space="0" w:color="auto"/>
        <w:left w:val="none" w:sz="0" w:space="0" w:color="auto"/>
        <w:bottom w:val="none" w:sz="0" w:space="0" w:color="auto"/>
        <w:right w:val="none" w:sz="0" w:space="0" w:color="auto"/>
      </w:divBdr>
    </w:div>
    <w:div w:id="1402950423">
      <w:bodyDiv w:val="1"/>
      <w:marLeft w:val="0"/>
      <w:marRight w:val="0"/>
      <w:marTop w:val="0"/>
      <w:marBottom w:val="0"/>
      <w:divBdr>
        <w:top w:val="none" w:sz="0" w:space="0" w:color="auto"/>
        <w:left w:val="none" w:sz="0" w:space="0" w:color="auto"/>
        <w:bottom w:val="none" w:sz="0" w:space="0" w:color="auto"/>
        <w:right w:val="none" w:sz="0" w:space="0" w:color="auto"/>
      </w:divBdr>
    </w:div>
    <w:div w:id="1403261006">
      <w:bodyDiv w:val="1"/>
      <w:marLeft w:val="0"/>
      <w:marRight w:val="0"/>
      <w:marTop w:val="0"/>
      <w:marBottom w:val="0"/>
      <w:divBdr>
        <w:top w:val="none" w:sz="0" w:space="0" w:color="auto"/>
        <w:left w:val="none" w:sz="0" w:space="0" w:color="auto"/>
        <w:bottom w:val="none" w:sz="0" w:space="0" w:color="auto"/>
        <w:right w:val="none" w:sz="0" w:space="0" w:color="auto"/>
      </w:divBdr>
    </w:div>
    <w:div w:id="1404789767">
      <w:bodyDiv w:val="1"/>
      <w:marLeft w:val="0"/>
      <w:marRight w:val="0"/>
      <w:marTop w:val="0"/>
      <w:marBottom w:val="0"/>
      <w:divBdr>
        <w:top w:val="none" w:sz="0" w:space="0" w:color="auto"/>
        <w:left w:val="none" w:sz="0" w:space="0" w:color="auto"/>
        <w:bottom w:val="none" w:sz="0" w:space="0" w:color="auto"/>
        <w:right w:val="none" w:sz="0" w:space="0" w:color="auto"/>
      </w:divBdr>
    </w:div>
    <w:div w:id="1412464287">
      <w:bodyDiv w:val="1"/>
      <w:marLeft w:val="0"/>
      <w:marRight w:val="0"/>
      <w:marTop w:val="0"/>
      <w:marBottom w:val="0"/>
      <w:divBdr>
        <w:top w:val="none" w:sz="0" w:space="0" w:color="auto"/>
        <w:left w:val="none" w:sz="0" w:space="0" w:color="auto"/>
        <w:bottom w:val="none" w:sz="0" w:space="0" w:color="auto"/>
        <w:right w:val="none" w:sz="0" w:space="0" w:color="auto"/>
      </w:divBdr>
    </w:div>
    <w:div w:id="1417169921">
      <w:bodyDiv w:val="1"/>
      <w:marLeft w:val="0"/>
      <w:marRight w:val="0"/>
      <w:marTop w:val="0"/>
      <w:marBottom w:val="0"/>
      <w:divBdr>
        <w:top w:val="none" w:sz="0" w:space="0" w:color="auto"/>
        <w:left w:val="none" w:sz="0" w:space="0" w:color="auto"/>
        <w:bottom w:val="none" w:sz="0" w:space="0" w:color="auto"/>
        <w:right w:val="none" w:sz="0" w:space="0" w:color="auto"/>
      </w:divBdr>
    </w:div>
    <w:div w:id="1420372551">
      <w:bodyDiv w:val="1"/>
      <w:marLeft w:val="0"/>
      <w:marRight w:val="0"/>
      <w:marTop w:val="0"/>
      <w:marBottom w:val="0"/>
      <w:divBdr>
        <w:top w:val="none" w:sz="0" w:space="0" w:color="auto"/>
        <w:left w:val="none" w:sz="0" w:space="0" w:color="auto"/>
        <w:bottom w:val="none" w:sz="0" w:space="0" w:color="auto"/>
        <w:right w:val="none" w:sz="0" w:space="0" w:color="auto"/>
      </w:divBdr>
    </w:div>
    <w:div w:id="1423918245">
      <w:bodyDiv w:val="1"/>
      <w:marLeft w:val="0"/>
      <w:marRight w:val="0"/>
      <w:marTop w:val="0"/>
      <w:marBottom w:val="0"/>
      <w:divBdr>
        <w:top w:val="none" w:sz="0" w:space="0" w:color="auto"/>
        <w:left w:val="none" w:sz="0" w:space="0" w:color="auto"/>
        <w:bottom w:val="none" w:sz="0" w:space="0" w:color="auto"/>
        <w:right w:val="none" w:sz="0" w:space="0" w:color="auto"/>
      </w:divBdr>
    </w:div>
    <w:div w:id="1430657581">
      <w:bodyDiv w:val="1"/>
      <w:marLeft w:val="0"/>
      <w:marRight w:val="0"/>
      <w:marTop w:val="0"/>
      <w:marBottom w:val="0"/>
      <w:divBdr>
        <w:top w:val="none" w:sz="0" w:space="0" w:color="auto"/>
        <w:left w:val="none" w:sz="0" w:space="0" w:color="auto"/>
        <w:bottom w:val="none" w:sz="0" w:space="0" w:color="auto"/>
        <w:right w:val="none" w:sz="0" w:space="0" w:color="auto"/>
      </w:divBdr>
    </w:div>
    <w:div w:id="1432779710">
      <w:bodyDiv w:val="1"/>
      <w:marLeft w:val="0"/>
      <w:marRight w:val="0"/>
      <w:marTop w:val="0"/>
      <w:marBottom w:val="0"/>
      <w:divBdr>
        <w:top w:val="none" w:sz="0" w:space="0" w:color="auto"/>
        <w:left w:val="none" w:sz="0" w:space="0" w:color="auto"/>
        <w:bottom w:val="none" w:sz="0" w:space="0" w:color="auto"/>
        <w:right w:val="none" w:sz="0" w:space="0" w:color="auto"/>
      </w:divBdr>
    </w:div>
    <w:div w:id="1434549070">
      <w:bodyDiv w:val="1"/>
      <w:marLeft w:val="0"/>
      <w:marRight w:val="0"/>
      <w:marTop w:val="0"/>
      <w:marBottom w:val="0"/>
      <w:divBdr>
        <w:top w:val="none" w:sz="0" w:space="0" w:color="auto"/>
        <w:left w:val="none" w:sz="0" w:space="0" w:color="auto"/>
        <w:bottom w:val="none" w:sz="0" w:space="0" w:color="auto"/>
        <w:right w:val="none" w:sz="0" w:space="0" w:color="auto"/>
      </w:divBdr>
    </w:div>
    <w:div w:id="1449084913">
      <w:bodyDiv w:val="1"/>
      <w:marLeft w:val="0"/>
      <w:marRight w:val="0"/>
      <w:marTop w:val="0"/>
      <w:marBottom w:val="0"/>
      <w:divBdr>
        <w:top w:val="none" w:sz="0" w:space="0" w:color="auto"/>
        <w:left w:val="none" w:sz="0" w:space="0" w:color="auto"/>
        <w:bottom w:val="none" w:sz="0" w:space="0" w:color="auto"/>
        <w:right w:val="none" w:sz="0" w:space="0" w:color="auto"/>
      </w:divBdr>
    </w:div>
    <w:div w:id="1452896398">
      <w:bodyDiv w:val="1"/>
      <w:marLeft w:val="0"/>
      <w:marRight w:val="0"/>
      <w:marTop w:val="0"/>
      <w:marBottom w:val="0"/>
      <w:divBdr>
        <w:top w:val="none" w:sz="0" w:space="0" w:color="auto"/>
        <w:left w:val="none" w:sz="0" w:space="0" w:color="auto"/>
        <w:bottom w:val="none" w:sz="0" w:space="0" w:color="auto"/>
        <w:right w:val="none" w:sz="0" w:space="0" w:color="auto"/>
      </w:divBdr>
    </w:div>
    <w:div w:id="1455757867">
      <w:bodyDiv w:val="1"/>
      <w:marLeft w:val="0"/>
      <w:marRight w:val="0"/>
      <w:marTop w:val="0"/>
      <w:marBottom w:val="0"/>
      <w:divBdr>
        <w:top w:val="none" w:sz="0" w:space="0" w:color="auto"/>
        <w:left w:val="none" w:sz="0" w:space="0" w:color="auto"/>
        <w:bottom w:val="none" w:sz="0" w:space="0" w:color="auto"/>
        <w:right w:val="none" w:sz="0" w:space="0" w:color="auto"/>
      </w:divBdr>
    </w:div>
    <w:div w:id="1459686177">
      <w:bodyDiv w:val="1"/>
      <w:marLeft w:val="0"/>
      <w:marRight w:val="0"/>
      <w:marTop w:val="0"/>
      <w:marBottom w:val="0"/>
      <w:divBdr>
        <w:top w:val="none" w:sz="0" w:space="0" w:color="auto"/>
        <w:left w:val="none" w:sz="0" w:space="0" w:color="auto"/>
        <w:bottom w:val="none" w:sz="0" w:space="0" w:color="auto"/>
        <w:right w:val="none" w:sz="0" w:space="0" w:color="auto"/>
      </w:divBdr>
    </w:div>
    <w:div w:id="1461529429">
      <w:bodyDiv w:val="1"/>
      <w:marLeft w:val="0"/>
      <w:marRight w:val="0"/>
      <w:marTop w:val="0"/>
      <w:marBottom w:val="0"/>
      <w:divBdr>
        <w:top w:val="none" w:sz="0" w:space="0" w:color="auto"/>
        <w:left w:val="none" w:sz="0" w:space="0" w:color="auto"/>
        <w:bottom w:val="none" w:sz="0" w:space="0" w:color="auto"/>
        <w:right w:val="none" w:sz="0" w:space="0" w:color="auto"/>
      </w:divBdr>
    </w:div>
    <w:div w:id="1464039494">
      <w:bodyDiv w:val="1"/>
      <w:marLeft w:val="0"/>
      <w:marRight w:val="0"/>
      <w:marTop w:val="0"/>
      <w:marBottom w:val="0"/>
      <w:divBdr>
        <w:top w:val="none" w:sz="0" w:space="0" w:color="auto"/>
        <w:left w:val="none" w:sz="0" w:space="0" w:color="auto"/>
        <w:bottom w:val="none" w:sz="0" w:space="0" w:color="auto"/>
        <w:right w:val="none" w:sz="0" w:space="0" w:color="auto"/>
      </w:divBdr>
    </w:div>
    <w:div w:id="1464423113">
      <w:bodyDiv w:val="1"/>
      <w:marLeft w:val="0"/>
      <w:marRight w:val="0"/>
      <w:marTop w:val="0"/>
      <w:marBottom w:val="0"/>
      <w:divBdr>
        <w:top w:val="none" w:sz="0" w:space="0" w:color="auto"/>
        <w:left w:val="none" w:sz="0" w:space="0" w:color="auto"/>
        <w:bottom w:val="none" w:sz="0" w:space="0" w:color="auto"/>
        <w:right w:val="none" w:sz="0" w:space="0" w:color="auto"/>
      </w:divBdr>
    </w:div>
    <w:div w:id="1464731745">
      <w:bodyDiv w:val="1"/>
      <w:marLeft w:val="0"/>
      <w:marRight w:val="0"/>
      <w:marTop w:val="0"/>
      <w:marBottom w:val="0"/>
      <w:divBdr>
        <w:top w:val="none" w:sz="0" w:space="0" w:color="auto"/>
        <w:left w:val="none" w:sz="0" w:space="0" w:color="auto"/>
        <w:bottom w:val="none" w:sz="0" w:space="0" w:color="auto"/>
        <w:right w:val="none" w:sz="0" w:space="0" w:color="auto"/>
      </w:divBdr>
    </w:div>
    <w:div w:id="1466388462">
      <w:bodyDiv w:val="1"/>
      <w:marLeft w:val="0"/>
      <w:marRight w:val="0"/>
      <w:marTop w:val="0"/>
      <w:marBottom w:val="0"/>
      <w:divBdr>
        <w:top w:val="none" w:sz="0" w:space="0" w:color="auto"/>
        <w:left w:val="none" w:sz="0" w:space="0" w:color="auto"/>
        <w:bottom w:val="none" w:sz="0" w:space="0" w:color="auto"/>
        <w:right w:val="none" w:sz="0" w:space="0" w:color="auto"/>
      </w:divBdr>
    </w:div>
    <w:div w:id="1467549719">
      <w:bodyDiv w:val="1"/>
      <w:marLeft w:val="0"/>
      <w:marRight w:val="0"/>
      <w:marTop w:val="0"/>
      <w:marBottom w:val="0"/>
      <w:divBdr>
        <w:top w:val="none" w:sz="0" w:space="0" w:color="auto"/>
        <w:left w:val="none" w:sz="0" w:space="0" w:color="auto"/>
        <w:bottom w:val="none" w:sz="0" w:space="0" w:color="auto"/>
        <w:right w:val="none" w:sz="0" w:space="0" w:color="auto"/>
      </w:divBdr>
    </w:div>
    <w:div w:id="1467621350">
      <w:bodyDiv w:val="1"/>
      <w:marLeft w:val="0"/>
      <w:marRight w:val="0"/>
      <w:marTop w:val="0"/>
      <w:marBottom w:val="0"/>
      <w:divBdr>
        <w:top w:val="none" w:sz="0" w:space="0" w:color="auto"/>
        <w:left w:val="none" w:sz="0" w:space="0" w:color="auto"/>
        <w:bottom w:val="none" w:sz="0" w:space="0" w:color="auto"/>
        <w:right w:val="none" w:sz="0" w:space="0" w:color="auto"/>
      </w:divBdr>
    </w:div>
    <w:div w:id="1469585507">
      <w:bodyDiv w:val="1"/>
      <w:marLeft w:val="0"/>
      <w:marRight w:val="0"/>
      <w:marTop w:val="0"/>
      <w:marBottom w:val="0"/>
      <w:divBdr>
        <w:top w:val="none" w:sz="0" w:space="0" w:color="auto"/>
        <w:left w:val="none" w:sz="0" w:space="0" w:color="auto"/>
        <w:bottom w:val="none" w:sz="0" w:space="0" w:color="auto"/>
        <w:right w:val="none" w:sz="0" w:space="0" w:color="auto"/>
      </w:divBdr>
    </w:div>
    <w:div w:id="1471747796">
      <w:bodyDiv w:val="1"/>
      <w:marLeft w:val="0"/>
      <w:marRight w:val="0"/>
      <w:marTop w:val="0"/>
      <w:marBottom w:val="0"/>
      <w:divBdr>
        <w:top w:val="none" w:sz="0" w:space="0" w:color="auto"/>
        <w:left w:val="none" w:sz="0" w:space="0" w:color="auto"/>
        <w:bottom w:val="none" w:sz="0" w:space="0" w:color="auto"/>
        <w:right w:val="none" w:sz="0" w:space="0" w:color="auto"/>
      </w:divBdr>
    </w:div>
    <w:div w:id="1491749449">
      <w:bodyDiv w:val="1"/>
      <w:marLeft w:val="0"/>
      <w:marRight w:val="0"/>
      <w:marTop w:val="0"/>
      <w:marBottom w:val="0"/>
      <w:divBdr>
        <w:top w:val="none" w:sz="0" w:space="0" w:color="auto"/>
        <w:left w:val="none" w:sz="0" w:space="0" w:color="auto"/>
        <w:bottom w:val="none" w:sz="0" w:space="0" w:color="auto"/>
        <w:right w:val="none" w:sz="0" w:space="0" w:color="auto"/>
      </w:divBdr>
    </w:div>
    <w:div w:id="1495101045">
      <w:bodyDiv w:val="1"/>
      <w:marLeft w:val="0"/>
      <w:marRight w:val="0"/>
      <w:marTop w:val="0"/>
      <w:marBottom w:val="0"/>
      <w:divBdr>
        <w:top w:val="none" w:sz="0" w:space="0" w:color="auto"/>
        <w:left w:val="none" w:sz="0" w:space="0" w:color="auto"/>
        <w:bottom w:val="none" w:sz="0" w:space="0" w:color="auto"/>
        <w:right w:val="none" w:sz="0" w:space="0" w:color="auto"/>
      </w:divBdr>
    </w:div>
    <w:div w:id="1495297165">
      <w:bodyDiv w:val="1"/>
      <w:marLeft w:val="0"/>
      <w:marRight w:val="0"/>
      <w:marTop w:val="0"/>
      <w:marBottom w:val="0"/>
      <w:divBdr>
        <w:top w:val="none" w:sz="0" w:space="0" w:color="auto"/>
        <w:left w:val="none" w:sz="0" w:space="0" w:color="auto"/>
        <w:bottom w:val="none" w:sz="0" w:space="0" w:color="auto"/>
        <w:right w:val="none" w:sz="0" w:space="0" w:color="auto"/>
      </w:divBdr>
    </w:div>
    <w:div w:id="1496454718">
      <w:bodyDiv w:val="1"/>
      <w:marLeft w:val="0"/>
      <w:marRight w:val="0"/>
      <w:marTop w:val="0"/>
      <w:marBottom w:val="0"/>
      <w:divBdr>
        <w:top w:val="none" w:sz="0" w:space="0" w:color="auto"/>
        <w:left w:val="none" w:sz="0" w:space="0" w:color="auto"/>
        <w:bottom w:val="none" w:sz="0" w:space="0" w:color="auto"/>
        <w:right w:val="none" w:sz="0" w:space="0" w:color="auto"/>
      </w:divBdr>
    </w:div>
    <w:div w:id="1499464842">
      <w:bodyDiv w:val="1"/>
      <w:marLeft w:val="0"/>
      <w:marRight w:val="0"/>
      <w:marTop w:val="0"/>
      <w:marBottom w:val="0"/>
      <w:divBdr>
        <w:top w:val="none" w:sz="0" w:space="0" w:color="auto"/>
        <w:left w:val="none" w:sz="0" w:space="0" w:color="auto"/>
        <w:bottom w:val="none" w:sz="0" w:space="0" w:color="auto"/>
        <w:right w:val="none" w:sz="0" w:space="0" w:color="auto"/>
      </w:divBdr>
    </w:div>
    <w:div w:id="1501508931">
      <w:bodyDiv w:val="1"/>
      <w:marLeft w:val="0"/>
      <w:marRight w:val="0"/>
      <w:marTop w:val="0"/>
      <w:marBottom w:val="0"/>
      <w:divBdr>
        <w:top w:val="none" w:sz="0" w:space="0" w:color="auto"/>
        <w:left w:val="none" w:sz="0" w:space="0" w:color="auto"/>
        <w:bottom w:val="none" w:sz="0" w:space="0" w:color="auto"/>
        <w:right w:val="none" w:sz="0" w:space="0" w:color="auto"/>
      </w:divBdr>
    </w:div>
    <w:div w:id="1502159437">
      <w:bodyDiv w:val="1"/>
      <w:marLeft w:val="0"/>
      <w:marRight w:val="0"/>
      <w:marTop w:val="0"/>
      <w:marBottom w:val="0"/>
      <w:divBdr>
        <w:top w:val="none" w:sz="0" w:space="0" w:color="auto"/>
        <w:left w:val="none" w:sz="0" w:space="0" w:color="auto"/>
        <w:bottom w:val="none" w:sz="0" w:space="0" w:color="auto"/>
        <w:right w:val="none" w:sz="0" w:space="0" w:color="auto"/>
      </w:divBdr>
    </w:div>
    <w:div w:id="1506434575">
      <w:bodyDiv w:val="1"/>
      <w:marLeft w:val="0"/>
      <w:marRight w:val="0"/>
      <w:marTop w:val="0"/>
      <w:marBottom w:val="0"/>
      <w:divBdr>
        <w:top w:val="none" w:sz="0" w:space="0" w:color="auto"/>
        <w:left w:val="none" w:sz="0" w:space="0" w:color="auto"/>
        <w:bottom w:val="none" w:sz="0" w:space="0" w:color="auto"/>
        <w:right w:val="none" w:sz="0" w:space="0" w:color="auto"/>
      </w:divBdr>
    </w:div>
    <w:div w:id="1516462404">
      <w:bodyDiv w:val="1"/>
      <w:marLeft w:val="0"/>
      <w:marRight w:val="0"/>
      <w:marTop w:val="0"/>
      <w:marBottom w:val="0"/>
      <w:divBdr>
        <w:top w:val="none" w:sz="0" w:space="0" w:color="auto"/>
        <w:left w:val="none" w:sz="0" w:space="0" w:color="auto"/>
        <w:bottom w:val="none" w:sz="0" w:space="0" w:color="auto"/>
        <w:right w:val="none" w:sz="0" w:space="0" w:color="auto"/>
      </w:divBdr>
    </w:div>
    <w:div w:id="1522350958">
      <w:bodyDiv w:val="1"/>
      <w:marLeft w:val="0"/>
      <w:marRight w:val="0"/>
      <w:marTop w:val="0"/>
      <w:marBottom w:val="0"/>
      <w:divBdr>
        <w:top w:val="none" w:sz="0" w:space="0" w:color="auto"/>
        <w:left w:val="none" w:sz="0" w:space="0" w:color="auto"/>
        <w:bottom w:val="none" w:sz="0" w:space="0" w:color="auto"/>
        <w:right w:val="none" w:sz="0" w:space="0" w:color="auto"/>
      </w:divBdr>
    </w:div>
    <w:div w:id="1525436414">
      <w:bodyDiv w:val="1"/>
      <w:marLeft w:val="0"/>
      <w:marRight w:val="0"/>
      <w:marTop w:val="0"/>
      <w:marBottom w:val="0"/>
      <w:divBdr>
        <w:top w:val="none" w:sz="0" w:space="0" w:color="auto"/>
        <w:left w:val="none" w:sz="0" w:space="0" w:color="auto"/>
        <w:bottom w:val="none" w:sz="0" w:space="0" w:color="auto"/>
        <w:right w:val="none" w:sz="0" w:space="0" w:color="auto"/>
      </w:divBdr>
    </w:div>
    <w:div w:id="1531256428">
      <w:bodyDiv w:val="1"/>
      <w:marLeft w:val="0"/>
      <w:marRight w:val="0"/>
      <w:marTop w:val="0"/>
      <w:marBottom w:val="0"/>
      <w:divBdr>
        <w:top w:val="none" w:sz="0" w:space="0" w:color="auto"/>
        <w:left w:val="none" w:sz="0" w:space="0" w:color="auto"/>
        <w:bottom w:val="none" w:sz="0" w:space="0" w:color="auto"/>
        <w:right w:val="none" w:sz="0" w:space="0" w:color="auto"/>
      </w:divBdr>
    </w:div>
    <w:div w:id="1537548187">
      <w:bodyDiv w:val="1"/>
      <w:marLeft w:val="0"/>
      <w:marRight w:val="0"/>
      <w:marTop w:val="0"/>
      <w:marBottom w:val="0"/>
      <w:divBdr>
        <w:top w:val="none" w:sz="0" w:space="0" w:color="auto"/>
        <w:left w:val="none" w:sz="0" w:space="0" w:color="auto"/>
        <w:bottom w:val="none" w:sz="0" w:space="0" w:color="auto"/>
        <w:right w:val="none" w:sz="0" w:space="0" w:color="auto"/>
      </w:divBdr>
    </w:div>
    <w:div w:id="1537813608">
      <w:bodyDiv w:val="1"/>
      <w:marLeft w:val="0"/>
      <w:marRight w:val="0"/>
      <w:marTop w:val="0"/>
      <w:marBottom w:val="0"/>
      <w:divBdr>
        <w:top w:val="none" w:sz="0" w:space="0" w:color="auto"/>
        <w:left w:val="none" w:sz="0" w:space="0" w:color="auto"/>
        <w:bottom w:val="none" w:sz="0" w:space="0" w:color="auto"/>
        <w:right w:val="none" w:sz="0" w:space="0" w:color="auto"/>
      </w:divBdr>
    </w:div>
    <w:div w:id="1547520700">
      <w:bodyDiv w:val="1"/>
      <w:marLeft w:val="0"/>
      <w:marRight w:val="0"/>
      <w:marTop w:val="0"/>
      <w:marBottom w:val="0"/>
      <w:divBdr>
        <w:top w:val="none" w:sz="0" w:space="0" w:color="auto"/>
        <w:left w:val="none" w:sz="0" w:space="0" w:color="auto"/>
        <w:bottom w:val="none" w:sz="0" w:space="0" w:color="auto"/>
        <w:right w:val="none" w:sz="0" w:space="0" w:color="auto"/>
      </w:divBdr>
    </w:div>
    <w:div w:id="1550411996">
      <w:bodyDiv w:val="1"/>
      <w:marLeft w:val="0"/>
      <w:marRight w:val="0"/>
      <w:marTop w:val="0"/>
      <w:marBottom w:val="0"/>
      <w:divBdr>
        <w:top w:val="none" w:sz="0" w:space="0" w:color="auto"/>
        <w:left w:val="none" w:sz="0" w:space="0" w:color="auto"/>
        <w:bottom w:val="none" w:sz="0" w:space="0" w:color="auto"/>
        <w:right w:val="none" w:sz="0" w:space="0" w:color="auto"/>
      </w:divBdr>
    </w:div>
    <w:div w:id="1556237844">
      <w:bodyDiv w:val="1"/>
      <w:marLeft w:val="0"/>
      <w:marRight w:val="0"/>
      <w:marTop w:val="0"/>
      <w:marBottom w:val="0"/>
      <w:divBdr>
        <w:top w:val="none" w:sz="0" w:space="0" w:color="auto"/>
        <w:left w:val="none" w:sz="0" w:space="0" w:color="auto"/>
        <w:bottom w:val="none" w:sz="0" w:space="0" w:color="auto"/>
        <w:right w:val="none" w:sz="0" w:space="0" w:color="auto"/>
      </w:divBdr>
    </w:div>
    <w:div w:id="1564679058">
      <w:bodyDiv w:val="1"/>
      <w:marLeft w:val="0"/>
      <w:marRight w:val="0"/>
      <w:marTop w:val="0"/>
      <w:marBottom w:val="0"/>
      <w:divBdr>
        <w:top w:val="none" w:sz="0" w:space="0" w:color="auto"/>
        <w:left w:val="none" w:sz="0" w:space="0" w:color="auto"/>
        <w:bottom w:val="none" w:sz="0" w:space="0" w:color="auto"/>
        <w:right w:val="none" w:sz="0" w:space="0" w:color="auto"/>
      </w:divBdr>
    </w:div>
    <w:div w:id="1566456626">
      <w:bodyDiv w:val="1"/>
      <w:marLeft w:val="0"/>
      <w:marRight w:val="0"/>
      <w:marTop w:val="0"/>
      <w:marBottom w:val="0"/>
      <w:divBdr>
        <w:top w:val="none" w:sz="0" w:space="0" w:color="auto"/>
        <w:left w:val="none" w:sz="0" w:space="0" w:color="auto"/>
        <w:bottom w:val="none" w:sz="0" w:space="0" w:color="auto"/>
        <w:right w:val="none" w:sz="0" w:space="0" w:color="auto"/>
      </w:divBdr>
    </w:div>
    <w:div w:id="1566988640">
      <w:bodyDiv w:val="1"/>
      <w:marLeft w:val="0"/>
      <w:marRight w:val="0"/>
      <w:marTop w:val="0"/>
      <w:marBottom w:val="0"/>
      <w:divBdr>
        <w:top w:val="none" w:sz="0" w:space="0" w:color="auto"/>
        <w:left w:val="none" w:sz="0" w:space="0" w:color="auto"/>
        <w:bottom w:val="none" w:sz="0" w:space="0" w:color="auto"/>
        <w:right w:val="none" w:sz="0" w:space="0" w:color="auto"/>
      </w:divBdr>
    </w:div>
    <w:div w:id="1567717132">
      <w:bodyDiv w:val="1"/>
      <w:marLeft w:val="0"/>
      <w:marRight w:val="0"/>
      <w:marTop w:val="0"/>
      <w:marBottom w:val="0"/>
      <w:divBdr>
        <w:top w:val="none" w:sz="0" w:space="0" w:color="auto"/>
        <w:left w:val="none" w:sz="0" w:space="0" w:color="auto"/>
        <w:bottom w:val="none" w:sz="0" w:space="0" w:color="auto"/>
        <w:right w:val="none" w:sz="0" w:space="0" w:color="auto"/>
      </w:divBdr>
    </w:div>
    <w:div w:id="1574513273">
      <w:bodyDiv w:val="1"/>
      <w:marLeft w:val="0"/>
      <w:marRight w:val="0"/>
      <w:marTop w:val="0"/>
      <w:marBottom w:val="0"/>
      <w:divBdr>
        <w:top w:val="none" w:sz="0" w:space="0" w:color="auto"/>
        <w:left w:val="none" w:sz="0" w:space="0" w:color="auto"/>
        <w:bottom w:val="none" w:sz="0" w:space="0" w:color="auto"/>
        <w:right w:val="none" w:sz="0" w:space="0" w:color="auto"/>
      </w:divBdr>
    </w:div>
    <w:div w:id="1576092684">
      <w:bodyDiv w:val="1"/>
      <w:marLeft w:val="0"/>
      <w:marRight w:val="0"/>
      <w:marTop w:val="0"/>
      <w:marBottom w:val="0"/>
      <w:divBdr>
        <w:top w:val="none" w:sz="0" w:space="0" w:color="auto"/>
        <w:left w:val="none" w:sz="0" w:space="0" w:color="auto"/>
        <w:bottom w:val="none" w:sz="0" w:space="0" w:color="auto"/>
        <w:right w:val="none" w:sz="0" w:space="0" w:color="auto"/>
      </w:divBdr>
    </w:div>
    <w:div w:id="1588467276">
      <w:bodyDiv w:val="1"/>
      <w:marLeft w:val="0"/>
      <w:marRight w:val="0"/>
      <w:marTop w:val="0"/>
      <w:marBottom w:val="0"/>
      <w:divBdr>
        <w:top w:val="none" w:sz="0" w:space="0" w:color="auto"/>
        <w:left w:val="none" w:sz="0" w:space="0" w:color="auto"/>
        <w:bottom w:val="none" w:sz="0" w:space="0" w:color="auto"/>
        <w:right w:val="none" w:sz="0" w:space="0" w:color="auto"/>
      </w:divBdr>
    </w:div>
    <w:div w:id="1594321987">
      <w:bodyDiv w:val="1"/>
      <w:marLeft w:val="0"/>
      <w:marRight w:val="0"/>
      <w:marTop w:val="0"/>
      <w:marBottom w:val="0"/>
      <w:divBdr>
        <w:top w:val="none" w:sz="0" w:space="0" w:color="auto"/>
        <w:left w:val="none" w:sz="0" w:space="0" w:color="auto"/>
        <w:bottom w:val="none" w:sz="0" w:space="0" w:color="auto"/>
        <w:right w:val="none" w:sz="0" w:space="0" w:color="auto"/>
      </w:divBdr>
    </w:div>
    <w:div w:id="1600723919">
      <w:bodyDiv w:val="1"/>
      <w:marLeft w:val="0"/>
      <w:marRight w:val="0"/>
      <w:marTop w:val="0"/>
      <w:marBottom w:val="0"/>
      <w:divBdr>
        <w:top w:val="none" w:sz="0" w:space="0" w:color="auto"/>
        <w:left w:val="none" w:sz="0" w:space="0" w:color="auto"/>
        <w:bottom w:val="none" w:sz="0" w:space="0" w:color="auto"/>
        <w:right w:val="none" w:sz="0" w:space="0" w:color="auto"/>
      </w:divBdr>
    </w:div>
    <w:div w:id="1609775823">
      <w:bodyDiv w:val="1"/>
      <w:marLeft w:val="0"/>
      <w:marRight w:val="0"/>
      <w:marTop w:val="0"/>
      <w:marBottom w:val="0"/>
      <w:divBdr>
        <w:top w:val="none" w:sz="0" w:space="0" w:color="auto"/>
        <w:left w:val="none" w:sz="0" w:space="0" w:color="auto"/>
        <w:bottom w:val="none" w:sz="0" w:space="0" w:color="auto"/>
        <w:right w:val="none" w:sz="0" w:space="0" w:color="auto"/>
      </w:divBdr>
    </w:div>
    <w:div w:id="1616910134">
      <w:bodyDiv w:val="1"/>
      <w:marLeft w:val="0"/>
      <w:marRight w:val="0"/>
      <w:marTop w:val="0"/>
      <w:marBottom w:val="0"/>
      <w:divBdr>
        <w:top w:val="none" w:sz="0" w:space="0" w:color="auto"/>
        <w:left w:val="none" w:sz="0" w:space="0" w:color="auto"/>
        <w:bottom w:val="none" w:sz="0" w:space="0" w:color="auto"/>
        <w:right w:val="none" w:sz="0" w:space="0" w:color="auto"/>
      </w:divBdr>
    </w:div>
    <w:div w:id="1617908332">
      <w:bodyDiv w:val="1"/>
      <w:marLeft w:val="0"/>
      <w:marRight w:val="0"/>
      <w:marTop w:val="0"/>
      <w:marBottom w:val="0"/>
      <w:divBdr>
        <w:top w:val="none" w:sz="0" w:space="0" w:color="auto"/>
        <w:left w:val="none" w:sz="0" w:space="0" w:color="auto"/>
        <w:bottom w:val="none" w:sz="0" w:space="0" w:color="auto"/>
        <w:right w:val="none" w:sz="0" w:space="0" w:color="auto"/>
      </w:divBdr>
    </w:div>
    <w:div w:id="1620839215">
      <w:bodyDiv w:val="1"/>
      <w:marLeft w:val="0"/>
      <w:marRight w:val="0"/>
      <w:marTop w:val="0"/>
      <w:marBottom w:val="0"/>
      <w:divBdr>
        <w:top w:val="none" w:sz="0" w:space="0" w:color="auto"/>
        <w:left w:val="none" w:sz="0" w:space="0" w:color="auto"/>
        <w:bottom w:val="none" w:sz="0" w:space="0" w:color="auto"/>
        <w:right w:val="none" w:sz="0" w:space="0" w:color="auto"/>
      </w:divBdr>
    </w:div>
    <w:div w:id="1621104249">
      <w:bodyDiv w:val="1"/>
      <w:marLeft w:val="0"/>
      <w:marRight w:val="0"/>
      <w:marTop w:val="0"/>
      <w:marBottom w:val="0"/>
      <w:divBdr>
        <w:top w:val="none" w:sz="0" w:space="0" w:color="auto"/>
        <w:left w:val="none" w:sz="0" w:space="0" w:color="auto"/>
        <w:bottom w:val="none" w:sz="0" w:space="0" w:color="auto"/>
        <w:right w:val="none" w:sz="0" w:space="0" w:color="auto"/>
      </w:divBdr>
    </w:div>
    <w:div w:id="1621767127">
      <w:bodyDiv w:val="1"/>
      <w:marLeft w:val="0"/>
      <w:marRight w:val="0"/>
      <w:marTop w:val="0"/>
      <w:marBottom w:val="0"/>
      <w:divBdr>
        <w:top w:val="none" w:sz="0" w:space="0" w:color="auto"/>
        <w:left w:val="none" w:sz="0" w:space="0" w:color="auto"/>
        <w:bottom w:val="none" w:sz="0" w:space="0" w:color="auto"/>
        <w:right w:val="none" w:sz="0" w:space="0" w:color="auto"/>
      </w:divBdr>
    </w:div>
    <w:div w:id="1622498706">
      <w:bodyDiv w:val="1"/>
      <w:marLeft w:val="0"/>
      <w:marRight w:val="0"/>
      <w:marTop w:val="0"/>
      <w:marBottom w:val="0"/>
      <w:divBdr>
        <w:top w:val="none" w:sz="0" w:space="0" w:color="auto"/>
        <w:left w:val="none" w:sz="0" w:space="0" w:color="auto"/>
        <w:bottom w:val="none" w:sz="0" w:space="0" w:color="auto"/>
        <w:right w:val="none" w:sz="0" w:space="0" w:color="auto"/>
      </w:divBdr>
    </w:div>
    <w:div w:id="1623658580">
      <w:bodyDiv w:val="1"/>
      <w:marLeft w:val="0"/>
      <w:marRight w:val="0"/>
      <w:marTop w:val="0"/>
      <w:marBottom w:val="0"/>
      <w:divBdr>
        <w:top w:val="none" w:sz="0" w:space="0" w:color="auto"/>
        <w:left w:val="none" w:sz="0" w:space="0" w:color="auto"/>
        <w:bottom w:val="none" w:sz="0" w:space="0" w:color="auto"/>
        <w:right w:val="none" w:sz="0" w:space="0" w:color="auto"/>
      </w:divBdr>
    </w:div>
    <w:div w:id="1630280589">
      <w:bodyDiv w:val="1"/>
      <w:marLeft w:val="0"/>
      <w:marRight w:val="0"/>
      <w:marTop w:val="0"/>
      <w:marBottom w:val="0"/>
      <w:divBdr>
        <w:top w:val="none" w:sz="0" w:space="0" w:color="auto"/>
        <w:left w:val="none" w:sz="0" w:space="0" w:color="auto"/>
        <w:bottom w:val="none" w:sz="0" w:space="0" w:color="auto"/>
        <w:right w:val="none" w:sz="0" w:space="0" w:color="auto"/>
      </w:divBdr>
    </w:div>
    <w:div w:id="1636371143">
      <w:bodyDiv w:val="1"/>
      <w:marLeft w:val="0"/>
      <w:marRight w:val="0"/>
      <w:marTop w:val="0"/>
      <w:marBottom w:val="0"/>
      <w:divBdr>
        <w:top w:val="none" w:sz="0" w:space="0" w:color="auto"/>
        <w:left w:val="none" w:sz="0" w:space="0" w:color="auto"/>
        <w:bottom w:val="none" w:sz="0" w:space="0" w:color="auto"/>
        <w:right w:val="none" w:sz="0" w:space="0" w:color="auto"/>
      </w:divBdr>
    </w:div>
    <w:div w:id="1637639565">
      <w:bodyDiv w:val="1"/>
      <w:marLeft w:val="0"/>
      <w:marRight w:val="0"/>
      <w:marTop w:val="0"/>
      <w:marBottom w:val="0"/>
      <w:divBdr>
        <w:top w:val="none" w:sz="0" w:space="0" w:color="auto"/>
        <w:left w:val="none" w:sz="0" w:space="0" w:color="auto"/>
        <w:bottom w:val="none" w:sz="0" w:space="0" w:color="auto"/>
        <w:right w:val="none" w:sz="0" w:space="0" w:color="auto"/>
      </w:divBdr>
    </w:div>
    <w:div w:id="1650330312">
      <w:bodyDiv w:val="1"/>
      <w:marLeft w:val="0"/>
      <w:marRight w:val="0"/>
      <w:marTop w:val="0"/>
      <w:marBottom w:val="0"/>
      <w:divBdr>
        <w:top w:val="none" w:sz="0" w:space="0" w:color="auto"/>
        <w:left w:val="none" w:sz="0" w:space="0" w:color="auto"/>
        <w:bottom w:val="none" w:sz="0" w:space="0" w:color="auto"/>
        <w:right w:val="none" w:sz="0" w:space="0" w:color="auto"/>
      </w:divBdr>
    </w:div>
    <w:div w:id="1659460032">
      <w:bodyDiv w:val="1"/>
      <w:marLeft w:val="0"/>
      <w:marRight w:val="0"/>
      <w:marTop w:val="0"/>
      <w:marBottom w:val="0"/>
      <w:divBdr>
        <w:top w:val="none" w:sz="0" w:space="0" w:color="auto"/>
        <w:left w:val="none" w:sz="0" w:space="0" w:color="auto"/>
        <w:bottom w:val="none" w:sz="0" w:space="0" w:color="auto"/>
        <w:right w:val="none" w:sz="0" w:space="0" w:color="auto"/>
      </w:divBdr>
    </w:div>
    <w:div w:id="1662150367">
      <w:bodyDiv w:val="1"/>
      <w:marLeft w:val="0"/>
      <w:marRight w:val="0"/>
      <w:marTop w:val="0"/>
      <w:marBottom w:val="0"/>
      <w:divBdr>
        <w:top w:val="none" w:sz="0" w:space="0" w:color="auto"/>
        <w:left w:val="none" w:sz="0" w:space="0" w:color="auto"/>
        <w:bottom w:val="none" w:sz="0" w:space="0" w:color="auto"/>
        <w:right w:val="none" w:sz="0" w:space="0" w:color="auto"/>
      </w:divBdr>
    </w:div>
    <w:div w:id="1665933539">
      <w:bodyDiv w:val="1"/>
      <w:marLeft w:val="0"/>
      <w:marRight w:val="0"/>
      <w:marTop w:val="0"/>
      <w:marBottom w:val="0"/>
      <w:divBdr>
        <w:top w:val="none" w:sz="0" w:space="0" w:color="auto"/>
        <w:left w:val="none" w:sz="0" w:space="0" w:color="auto"/>
        <w:bottom w:val="none" w:sz="0" w:space="0" w:color="auto"/>
        <w:right w:val="none" w:sz="0" w:space="0" w:color="auto"/>
      </w:divBdr>
    </w:div>
    <w:div w:id="1668753780">
      <w:bodyDiv w:val="1"/>
      <w:marLeft w:val="0"/>
      <w:marRight w:val="0"/>
      <w:marTop w:val="0"/>
      <w:marBottom w:val="0"/>
      <w:divBdr>
        <w:top w:val="none" w:sz="0" w:space="0" w:color="auto"/>
        <w:left w:val="none" w:sz="0" w:space="0" w:color="auto"/>
        <w:bottom w:val="none" w:sz="0" w:space="0" w:color="auto"/>
        <w:right w:val="none" w:sz="0" w:space="0" w:color="auto"/>
      </w:divBdr>
    </w:div>
    <w:div w:id="1672953951">
      <w:bodyDiv w:val="1"/>
      <w:marLeft w:val="0"/>
      <w:marRight w:val="0"/>
      <w:marTop w:val="0"/>
      <w:marBottom w:val="0"/>
      <w:divBdr>
        <w:top w:val="none" w:sz="0" w:space="0" w:color="auto"/>
        <w:left w:val="none" w:sz="0" w:space="0" w:color="auto"/>
        <w:bottom w:val="none" w:sz="0" w:space="0" w:color="auto"/>
        <w:right w:val="none" w:sz="0" w:space="0" w:color="auto"/>
      </w:divBdr>
    </w:div>
    <w:div w:id="1678966876">
      <w:bodyDiv w:val="1"/>
      <w:marLeft w:val="0"/>
      <w:marRight w:val="0"/>
      <w:marTop w:val="0"/>
      <w:marBottom w:val="0"/>
      <w:divBdr>
        <w:top w:val="none" w:sz="0" w:space="0" w:color="auto"/>
        <w:left w:val="none" w:sz="0" w:space="0" w:color="auto"/>
        <w:bottom w:val="none" w:sz="0" w:space="0" w:color="auto"/>
        <w:right w:val="none" w:sz="0" w:space="0" w:color="auto"/>
      </w:divBdr>
    </w:div>
    <w:div w:id="1679118131">
      <w:bodyDiv w:val="1"/>
      <w:marLeft w:val="0"/>
      <w:marRight w:val="0"/>
      <w:marTop w:val="0"/>
      <w:marBottom w:val="0"/>
      <w:divBdr>
        <w:top w:val="none" w:sz="0" w:space="0" w:color="auto"/>
        <w:left w:val="none" w:sz="0" w:space="0" w:color="auto"/>
        <w:bottom w:val="none" w:sz="0" w:space="0" w:color="auto"/>
        <w:right w:val="none" w:sz="0" w:space="0" w:color="auto"/>
      </w:divBdr>
    </w:div>
    <w:div w:id="1683629534">
      <w:bodyDiv w:val="1"/>
      <w:marLeft w:val="0"/>
      <w:marRight w:val="0"/>
      <w:marTop w:val="0"/>
      <w:marBottom w:val="0"/>
      <w:divBdr>
        <w:top w:val="none" w:sz="0" w:space="0" w:color="auto"/>
        <w:left w:val="none" w:sz="0" w:space="0" w:color="auto"/>
        <w:bottom w:val="none" w:sz="0" w:space="0" w:color="auto"/>
        <w:right w:val="none" w:sz="0" w:space="0" w:color="auto"/>
      </w:divBdr>
    </w:div>
    <w:div w:id="1693072457">
      <w:bodyDiv w:val="1"/>
      <w:marLeft w:val="0"/>
      <w:marRight w:val="0"/>
      <w:marTop w:val="0"/>
      <w:marBottom w:val="0"/>
      <w:divBdr>
        <w:top w:val="none" w:sz="0" w:space="0" w:color="auto"/>
        <w:left w:val="none" w:sz="0" w:space="0" w:color="auto"/>
        <w:bottom w:val="none" w:sz="0" w:space="0" w:color="auto"/>
        <w:right w:val="none" w:sz="0" w:space="0" w:color="auto"/>
      </w:divBdr>
    </w:div>
    <w:div w:id="1699965100">
      <w:bodyDiv w:val="1"/>
      <w:marLeft w:val="0"/>
      <w:marRight w:val="0"/>
      <w:marTop w:val="0"/>
      <w:marBottom w:val="0"/>
      <w:divBdr>
        <w:top w:val="none" w:sz="0" w:space="0" w:color="auto"/>
        <w:left w:val="none" w:sz="0" w:space="0" w:color="auto"/>
        <w:bottom w:val="none" w:sz="0" w:space="0" w:color="auto"/>
        <w:right w:val="none" w:sz="0" w:space="0" w:color="auto"/>
      </w:divBdr>
    </w:div>
    <w:div w:id="1700355821">
      <w:bodyDiv w:val="1"/>
      <w:marLeft w:val="0"/>
      <w:marRight w:val="0"/>
      <w:marTop w:val="0"/>
      <w:marBottom w:val="0"/>
      <w:divBdr>
        <w:top w:val="none" w:sz="0" w:space="0" w:color="auto"/>
        <w:left w:val="none" w:sz="0" w:space="0" w:color="auto"/>
        <w:bottom w:val="none" w:sz="0" w:space="0" w:color="auto"/>
        <w:right w:val="none" w:sz="0" w:space="0" w:color="auto"/>
      </w:divBdr>
    </w:div>
    <w:div w:id="1715154074">
      <w:bodyDiv w:val="1"/>
      <w:marLeft w:val="0"/>
      <w:marRight w:val="0"/>
      <w:marTop w:val="0"/>
      <w:marBottom w:val="0"/>
      <w:divBdr>
        <w:top w:val="none" w:sz="0" w:space="0" w:color="auto"/>
        <w:left w:val="none" w:sz="0" w:space="0" w:color="auto"/>
        <w:bottom w:val="none" w:sz="0" w:space="0" w:color="auto"/>
        <w:right w:val="none" w:sz="0" w:space="0" w:color="auto"/>
      </w:divBdr>
    </w:div>
    <w:div w:id="1716198102">
      <w:bodyDiv w:val="1"/>
      <w:marLeft w:val="0"/>
      <w:marRight w:val="0"/>
      <w:marTop w:val="0"/>
      <w:marBottom w:val="0"/>
      <w:divBdr>
        <w:top w:val="none" w:sz="0" w:space="0" w:color="auto"/>
        <w:left w:val="none" w:sz="0" w:space="0" w:color="auto"/>
        <w:bottom w:val="none" w:sz="0" w:space="0" w:color="auto"/>
        <w:right w:val="none" w:sz="0" w:space="0" w:color="auto"/>
      </w:divBdr>
    </w:div>
    <w:div w:id="1719356145">
      <w:bodyDiv w:val="1"/>
      <w:marLeft w:val="0"/>
      <w:marRight w:val="0"/>
      <w:marTop w:val="0"/>
      <w:marBottom w:val="0"/>
      <w:divBdr>
        <w:top w:val="none" w:sz="0" w:space="0" w:color="auto"/>
        <w:left w:val="none" w:sz="0" w:space="0" w:color="auto"/>
        <w:bottom w:val="none" w:sz="0" w:space="0" w:color="auto"/>
        <w:right w:val="none" w:sz="0" w:space="0" w:color="auto"/>
      </w:divBdr>
    </w:div>
    <w:div w:id="1720398997">
      <w:bodyDiv w:val="1"/>
      <w:marLeft w:val="0"/>
      <w:marRight w:val="0"/>
      <w:marTop w:val="0"/>
      <w:marBottom w:val="0"/>
      <w:divBdr>
        <w:top w:val="none" w:sz="0" w:space="0" w:color="auto"/>
        <w:left w:val="none" w:sz="0" w:space="0" w:color="auto"/>
        <w:bottom w:val="none" w:sz="0" w:space="0" w:color="auto"/>
        <w:right w:val="none" w:sz="0" w:space="0" w:color="auto"/>
      </w:divBdr>
    </w:div>
    <w:div w:id="1722099202">
      <w:bodyDiv w:val="1"/>
      <w:marLeft w:val="0"/>
      <w:marRight w:val="0"/>
      <w:marTop w:val="0"/>
      <w:marBottom w:val="0"/>
      <w:divBdr>
        <w:top w:val="none" w:sz="0" w:space="0" w:color="auto"/>
        <w:left w:val="none" w:sz="0" w:space="0" w:color="auto"/>
        <w:bottom w:val="none" w:sz="0" w:space="0" w:color="auto"/>
        <w:right w:val="none" w:sz="0" w:space="0" w:color="auto"/>
      </w:divBdr>
    </w:div>
    <w:div w:id="1722168881">
      <w:bodyDiv w:val="1"/>
      <w:marLeft w:val="0"/>
      <w:marRight w:val="0"/>
      <w:marTop w:val="0"/>
      <w:marBottom w:val="0"/>
      <w:divBdr>
        <w:top w:val="none" w:sz="0" w:space="0" w:color="auto"/>
        <w:left w:val="none" w:sz="0" w:space="0" w:color="auto"/>
        <w:bottom w:val="none" w:sz="0" w:space="0" w:color="auto"/>
        <w:right w:val="none" w:sz="0" w:space="0" w:color="auto"/>
      </w:divBdr>
    </w:div>
    <w:div w:id="1725251400">
      <w:bodyDiv w:val="1"/>
      <w:marLeft w:val="0"/>
      <w:marRight w:val="0"/>
      <w:marTop w:val="0"/>
      <w:marBottom w:val="0"/>
      <w:divBdr>
        <w:top w:val="none" w:sz="0" w:space="0" w:color="auto"/>
        <w:left w:val="none" w:sz="0" w:space="0" w:color="auto"/>
        <w:bottom w:val="none" w:sz="0" w:space="0" w:color="auto"/>
        <w:right w:val="none" w:sz="0" w:space="0" w:color="auto"/>
      </w:divBdr>
    </w:div>
    <w:div w:id="1725982587">
      <w:bodyDiv w:val="1"/>
      <w:marLeft w:val="0"/>
      <w:marRight w:val="0"/>
      <w:marTop w:val="0"/>
      <w:marBottom w:val="0"/>
      <w:divBdr>
        <w:top w:val="none" w:sz="0" w:space="0" w:color="auto"/>
        <w:left w:val="none" w:sz="0" w:space="0" w:color="auto"/>
        <w:bottom w:val="none" w:sz="0" w:space="0" w:color="auto"/>
        <w:right w:val="none" w:sz="0" w:space="0" w:color="auto"/>
      </w:divBdr>
    </w:div>
    <w:div w:id="1731615669">
      <w:bodyDiv w:val="1"/>
      <w:marLeft w:val="0"/>
      <w:marRight w:val="0"/>
      <w:marTop w:val="0"/>
      <w:marBottom w:val="0"/>
      <w:divBdr>
        <w:top w:val="none" w:sz="0" w:space="0" w:color="auto"/>
        <w:left w:val="none" w:sz="0" w:space="0" w:color="auto"/>
        <w:bottom w:val="none" w:sz="0" w:space="0" w:color="auto"/>
        <w:right w:val="none" w:sz="0" w:space="0" w:color="auto"/>
      </w:divBdr>
    </w:div>
    <w:div w:id="1732385220">
      <w:bodyDiv w:val="1"/>
      <w:marLeft w:val="0"/>
      <w:marRight w:val="0"/>
      <w:marTop w:val="0"/>
      <w:marBottom w:val="0"/>
      <w:divBdr>
        <w:top w:val="none" w:sz="0" w:space="0" w:color="auto"/>
        <w:left w:val="none" w:sz="0" w:space="0" w:color="auto"/>
        <w:bottom w:val="none" w:sz="0" w:space="0" w:color="auto"/>
        <w:right w:val="none" w:sz="0" w:space="0" w:color="auto"/>
      </w:divBdr>
    </w:div>
    <w:div w:id="1736126025">
      <w:bodyDiv w:val="1"/>
      <w:marLeft w:val="0"/>
      <w:marRight w:val="0"/>
      <w:marTop w:val="0"/>
      <w:marBottom w:val="0"/>
      <w:divBdr>
        <w:top w:val="none" w:sz="0" w:space="0" w:color="auto"/>
        <w:left w:val="none" w:sz="0" w:space="0" w:color="auto"/>
        <w:bottom w:val="none" w:sz="0" w:space="0" w:color="auto"/>
        <w:right w:val="none" w:sz="0" w:space="0" w:color="auto"/>
      </w:divBdr>
    </w:div>
    <w:div w:id="1740131043">
      <w:bodyDiv w:val="1"/>
      <w:marLeft w:val="0"/>
      <w:marRight w:val="0"/>
      <w:marTop w:val="0"/>
      <w:marBottom w:val="0"/>
      <w:divBdr>
        <w:top w:val="none" w:sz="0" w:space="0" w:color="auto"/>
        <w:left w:val="none" w:sz="0" w:space="0" w:color="auto"/>
        <w:bottom w:val="none" w:sz="0" w:space="0" w:color="auto"/>
        <w:right w:val="none" w:sz="0" w:space="0" w:color="auto"/>
      </w:divBdr>
    </w:div>
    <w:div w:id="1741054927">
      <w:bodyDiv w:val="1"/>
      <w:marLeft w:val="0"/>
      <w:marRight w:val="0"/>
      <w:marTop w:val="0"/>
      <w:marBottom w:val="0"/>
      <w:divBdr>
        <w:top w:val="none" w:sz="0" w:space="0" w:color="auto"/>
        <w:left w:val="none" w:sz="0" w:space="0" w:color="auto"/>
        <w:bottom w:val="none" w:sz="0" w:space="0" w:color="auto"/>
        <w:right w:val="none" w:sz="0" w:space="0" w:color="auto"/>
      </w:divBdr>
    </w:div>
    <w:div w:id="1746563161">
      <w:bodyDiv w:val="1"/>
      <w:marLeft w:val="0"/>
      <w:marRight w:val="0"/>
      <w:marTop w:val="0"/>
      <w:marBottom w:val="0"/>
      <w:divBdr>
        <w:top w:val="none" w:sz="0" w:space="0" w:color="auto"/>
        <w:left w:val="none" w:sz="0" w:space="0" w:color="auto"/>
        <w:bottom w:val="none" w:sz="0" w:space="0" w:color="auto"/>
        <w:right w:val="none" w:sz="0" w:space="0" w:color="auto"/>
      </w:divBdr>
    </w:div>
    <w:div w:id="1746683835">
      <w:bodyDiv w:val="1"/>
      <w:marLeft w:val="0"/>
      <w:marRight w:val="0"/>
      <w:marTop w:val="0"/>
      <w:marBottom w:val="0"/>
      <w:divBdr>
        <w:top w:val="none" w:sz="0" w:space="0" w:color="auto"/>
        <w:left w:val="none" w:sz="0" w:space="0" w:color="auto"/>
        <w:bottom w:val="none" w:sz="0" w:space="0" w:color="auto"/>
        <w:right w:val="none" w:sz="0" w:space="0" w:color="auto"/>
      </w:divBdr>
    </w:div>
    <w:div w:id="1747069895">
      <w:bodyDiv w:val="1"/>
      <w:marLeft w:val="0"/>
      <w:marRight w:val="0"/>
      <w:marTop w:val="0"/>
      <w:marBottom w:val="0"/>
      <w:divBdr>
        <w:top w:val="none" w:sz="0" w:space="0" w:color="auto"/>
        <w:left w:val="none" w:sz="0" w:space="0" w:color="auto"/>
        <w:bottom w:val="none" w:sz="0" w:space="0" w:color="auto"/>
        <w:right w:val="none" w:sz="0" w:space="0" w:color="auto"/>
      </w:divBdr>
    </w:div>
    <w:div w:id="1752190278">
      <w:bodyDiv w:val="1"/>
      <w:marLeft w:val="0"/>
      <w:marRight w:val="0"/>
      <w:marTop w:val="0"/>
      <w:marBottom w:val="0"/>
      <w:divBdr>
        <w:top w:val="none" w:sz="0" w:space="0" w:color="auto"/>
        <w:left w:val="none" w:sz="0" w:space="0" w:color="auto"/>
        <w:bottom w:val="none" w:sz="0" w:space="0" w:color="auto"/>
        <w:right w:val="none" w:sz="0" w:space="0" w:color="auto"/>
      </w:divBdr>
    </w:div>
    <w:div w:id="1755975262">
      <w:bodyDiv w:val="1"/>
      <w:marLeft w:val="0"/>
      <w:marRight w:val="0"/>
      <w:marTop w:val="0"/>
      <w:marBottom w:val="0"/>
      <w:divBdr>
        <w:top w:val="none" w:sz="0" w:space="0" w:color="auto"/>
        <w:left w:val="none" w:sz="0" w:space="0" w:color="auto"/>
        <w:bottom w:val="none" w:sz="0" w:space="0" w:color="auto"/>
        <w:right w:val="none" w:sz="0" w:space="0" w:color="auto"/>
      </w:divBdr>
    </w:div>
    <w:div w:id="1756976149">
      <w:bodyDiv w:val="1"/>
      <w:marLeft w:val="0"/>
      <w:marRight w:val="0"/>
      <w:marTop w:val="0"/>
      <w:marBottom w:val="0"/>
      <w:divBdr>
        <w:top w:val="none" w:sz="0" w:space="0" w:color="auto"/>
        <w:left w:val="none" w:sz="0" w:space="0" w:color="auto"/>
        <w:bottom w:val="none" w:sz="0" w:space="0" w:color="auto"/>
        <w:right w:val="none" w:sz="0" w:space="0" w:color="auto"/>
      </w:divBdr>
    </w:div>
    <w:div w:id="1760758304">
      <w:bodyDiv w:val="1"/>
      <w:marLeft w:val="0"/>
      <w:marRight w:val="0"/>
      <w:marTop w:val="0"/>
      <w:marBottom w:val="0"/>
      <w:divBdr>
        <w:top w:val="none" w:sz="0" w:space="0" w:color="auto"/>
        <w:left w:val="none" w:sz="0" w:space="0" w:color="auto"/>
        <w:bottom w:val="none" w:sz="0" w:space="0" w:color="auto"/>
        <w:right w:val="none" w:sz="0" w:space="0" w:color="auto"/>
      </w:divBdr>
    </w:div>
    <w:div w:id="1761490584">
      <w:bodyDiv w:val="1"/>
      <w:marLeft w:val="0"/>
      <w:marRight w:val="0"/>
      <w:marTop w:val="0"/>
      <w:marBottom w:val="0"/>
      <w:divBdr>
        <w:top w:val="none" w:sz="0" w:space="0" w:color="auto"/>
        <w:left w:val="none" w:sz="0" w:space="0" w:color="auto"/>
        <w:bottom w:val="none" w:sz="0" w:space="0" w:color="auto"/>
        <w:right w:val="none" w:sz="0" w:space="0" w:color="auto"/>
      </w:divBdr>
    </w:div>
    <w:div w:id="1769427544">
      <w:bodyDiv w:val="1"/>
      <w:marLeft w:val="0"/>
      <w:marRight w:val="0"/>
      <w:marTop w:val="0"/>
      <w:marBottom w:val="0"/>
      <w:divBdr>
        <w:top w:val="none" w:sz="0" w:space="0" w:color="auto"/>
        <w:left w:val="none" w:sz="0" w:space="0" w:color="auto"/>
        <w:bottom w:val="none" w:sz="0" w:space="0" w:color="auto"/>
        <w:right w:val="none" w:sz="0" w:space="0" w:color="auto"/>
      </w:divBdr>
    </w:div>
    <w:div w:id="1776095274">
      <w:bodyDiv w:val="1"/>
      <w:marLeft w:val="0"/>
      <w:marRight w:val="0"/>
      <w:marTop w:val="0"/>
      <w:marBottom w:val="0"/>
      <w:divBdr>
        <w:top w:val="none" w:sz="0" w:space="0" w:color="auto"/>
        <w:left w:val="none" w:sz="0" w:space="0" w:color="auto"/>
        <w:bottom w:val="none" w:sz="0" w:space="0" w:color="auto"/>
        <w:right w:val="none" w:sz="0" w:space="0" w:color="auto"/>
      </w:divBdr>
    </w:div>
    <w:div w:id="1776095997">
      <w:bodyDiv w:val="1"/>
      <w:marLeft w:val="0"/>
      <w:marRight w:val="0"/>
      <w:marTop w:val="0"/>
      <w:marBottom w:val="0"/>
      <w:divBdr>
        <w:top w:val="none" w:sz="0" w:space="0" w:color="auto"/>
        <w:left w:val="none" w:sz="0" w:space="0" w:color="auto"/>
        <w:bottom w:val="none" w:sz="0" w:space="0" w:color="auto"/>
        <w:right w:val="none" w:sz="0" w:space="0" w:color="auto"/>
      </w:divBdr>
    </w:div>
    <w:div w:id="1778253990">
      <w:bodyDiv w:val="1"/>
      <w:marLeft w:val="0"/>
      <w:marRight w:val="0"/>
      <w:marTop w:val="0"/>
      <w:marBottom w:val="0"/>
      <w:divBdr>
        <w:top w:val="none" w:sz="0" w:space="0" w:color="auto"/>
        <w:left w:val="none" w:sz="0" w:space="0" w:color="auto"/>
        <w:bottom w:val="none" w:sz="0" w:space="0" w:color="auto"/>
        <w:right w:val="none" w:sz="0" w:space="0" w:color="auto"/>
      </w:divBdr>
    </w:div>
    <w:div w:id="1778669165">
      <w:bodyDiv w:val="1"/>
      <w:marLeft w:val="0"/>
      <w:marRight w:val="0"/>
      <w:marTop w:val="0"/>
      <w:marBottom w:val="0"/>
      <w:divBdr>
        <w:top w:val="none" w:sz="0" w:space="0" w:color="auto"/>
        <w:left w:val="none" w:sz="0" w:space="0" w:color="auto"/>
        <w:bottom w:val="none" w:sz="0" w:space="0" w:color="auto"/>
        <w:right w:val="none" w:sz="0" w:space="0" w:color="auto"/>
      </w:divBdr>
    </w:div>
    <w:div w:id="1781098528">
      <w:bodyDiv w:val="1"/>
      <w:marLeft w:val="0"/>
      <w:marRight w:val="0"/>
      <w:marTop w:val="0"/>
      <w:marBottom w:val="0"/>
      <w:divBdr>
        <w:top w:val="none" w:sz="0" w:space="0" w:color="auto"/>
        <w:left w:val="none" w:sz="0" w:space="0" w:color="auto"/>
        <w:bottom w:val="none" w:sz="0" w:space="0" w:color="auto"/>
        <w:right w:val="none" w:sz="0" w:space="0" w:color="auto"/>
      </w:divBdr>
    </w:div>
    <w:div w:id="1785344500">
      <w:bodyDiv w:val="1"/>
      <w:marLeft w:val="0"/>
      <w:marRight w:val="0"/>
      <w:marTop w:val="0"/>
      <w:marBottom w:val="0"/>
      <w:divBdr>
        <w:top w:val="none" w:sz="0" w:space="0" w:color="auto"/>
        <w:left w:val="none" w:sz="0" w:space="0" w:color="auto"/>
        <w:bottom w:val="none" w:sz="0" w:space="0" w:color="auto"/>
        <w:right w:val="none" w:sz="0" w:space="0" w:color="auto"/>
      </w:divBdr>
    </w:div>
    <w:div w:id="1788740095">
      <w:bodyDiv w:val="1"/>
      <w:marLeft w:val="0"/>
      <w:marRight w:val="0"/>
      <w:marTop w:val="0"/>
      <w:marBottom w:val="0"/>
      <w:divBdr>
        <w:top w:val="none" w:sz="0" w:space="0" w:color="auto"/>
        <w:left w:val="none" w:sz="0" w:space="0" w:color="auto"/>
        <w:bottom w:val="none" w:sz="0" w:space="0" w:color="auto"/>
        <w:right w:val="none" w:sz="0" w:space="0" w:color="auto"/>
      </w:divBdr>
    </w:div>
    <w:div w:id="1788743554">
      <w:bodyDiv w:val="1"/>
      <w:marLeft w:val="0"/>
      <w:marRight w:val="0"/>
      <w:marTop w:val="0"/>
      <w:marBottom w:val="0"/>
      <w:divBdr>
        <w:top w:val="none" w:sz="0" w:space="0" w:color="auto"/>
        <w:left w:val="none" w:sz="0" w:space="0" w:color="auto"/>
        <w:bottom w:val="none" w:sz="0" w:space="0" w:color="auto"/>
        <w:right w:val="none" w:sz="0" w:space="0" w:color="auto"/>
      </w:divBdr>
    </w:div>
    <w:div w:id="1789818251">
      <w:bodyDiv w:val="1"/>
      <w:marLeft w:val="0"/>
      <w:marRight w:val="0"/>
      <w:marTop w:val="0"/>
      <w:marBottom w:val="0"/>
      <w:divBdr>
        <w:top w:val="none" w:sz="0" w:space="0" w:color="auto"/>
        <w:left w:val="none" w:sz="0" w:space="0" w:color="auto"/>
        <w:bottom w:val="none" w:sz="0" w:space="0" w:color="auto"/>
        <w:right w:val="none" w:sz="0" w:space="0" w:color="auto"/>
      </w:divBdr>
    </w:div>
    <w:div w:id="1798329278">
      <w:bodyDiv w:val="1"/>
      <w:marLeft w:val="0"/>
      <w:marRight w:val="0"/>
      <w:marTop w:val="0"/>
      <w:marBottom w:val="0"/>
      <w:divBdr>
        <w:top w:val="none" w:sz="0" w:space="0" w:color="auto"/>
        <w:left w:val="none" w:sz="0" w:space="0" w:color="auto"/>
        <w:bottom w:val="none" w:sz="0" w:space="0" w:color="auto"/>
        <w:right w:val="none" w:sz="0" w:space="0" w:color="auto"/>
      </w:divBdr>
    </w:div>
    <w:div w:id="1804537650">
      <w:bodyDiv w:val="1"/>
      <w:marLeft w:val="0"/>
      <w:marRight w:val="0"/>
      <w:marTop w:val="0"/>
      <w:marBottom w:val="0"/>
      <w:divBdr>
        <w:top w:val="none" w:sz="0" w:space="0" w:color="auto"/>
        <w:left w:val="none" w:sz="0" w:space="0" w:color="auto"/>
        <w:bottom w:val="none" w:sz="0" w:space="0" w:color="auto"/>
        <w:right w:val="none" w:sz="0" w:space="0" w:color="auto"/>
      </w:divBdr>
    </w:div>
    <w:div w:id="1812676620">
      <w:bodyDiv w:val="1"/>
      <w:marLeft w:val="0"/>
      <w:marRight w:val="0"/>
      <w:marTop w:val="0"/>
      <w:marBottom w:val="0"/>
      <w:divBdr>
        <w:top w:val="none" w:sz="0" w:space="0" w:color="auto"/>
        <w:left w:val="none" w:sz="0" w:space="0" w:color="auto"/>
        <w:bottom w:val="none" w:sz="0" w:space="0" w:color="auto"/>
        <w:right w:val="none" w:sz="0" w:space="0" w:color="auto"/>
      </w:divBdr>
    </w:div>
    <w:div w:id="1819227519">
      <w:bodyDiv w:val="1"/>
      <w:marLeft w:val="0"/>
      <w:marRight w:val="0"/>
      <w:marTop w:val="0"/>
      <w:marBottom w:val="0"/>
      <w:divBdr>
        <w:top w:val="none" w:sz="0" w:space="0" w:color="auto"/>
        <w:left w:val="none" w:sz="0" w:space="0" w:color="auto"/>
        <w:bottom w:val="none" w:sz="0" w:space="0" w:color="auto"/>
        <w:right w:val="none" w:sz="0" w:space="0" w:color="auto"/>
      </w:divBdr>
    </w:div>
    <w:div w:id="1823042576">
      <w:bodyDiv w:val="1"/>
      <w:marLeft w:val="0"/>
      <w:marRight w:val="0"/>
      <w:marTop w:val="0"/>
      <w:marBottom w:val="0"/>
      <w:divBdr>
        <w:top w:val="none" w:sz="0" w:space="0" w:color="auto"/>
        <w:left w:val="none" w:sz="0" w:space="0" w:color="auto"/>
        <w:bottom w:val="none" w:sz="0" w:space="0" w:color="auto"/>
        <w:right w:val="none" w:sz="0" w:space="0" w:color="auto"/>
      </w:divBdr>
    </w:div>
    <w:div w:id="1830628696">
      <w:bodyDiv w:val="1"/>
      <w:marLeft w:val="0"/>
      <w:marRight w:val="0"/>
      <w:marTop w:val="0"/>
      <w:marBottom w:val="0"/>
      <w:divBdr>
        <w:top w:val="none" w:sz="0" w:space="0" w:color="auto"/>
        <w:left w:val="none" w:sz="0" w:space="0" w:color="auto"/>
        <w:bottom w:val="none" w:sz="0" w:space="0" w:color="auto"/>
        <w:right w:val="none" w:sz="0" w:space="0" w:color="auto"/>
      </w:divBdr>
    </w:div>
    <w:div w:id="1832260114">
      <w:bodyDiv w:val="1"/>
      <w:marLeft w:val="0"/>
      <w:marRight w:val="0"/>
      <w:marTop w:val="0"/>
      <w:marBottom w:val="0"/>
      <w:divBdr>
        <w:top w:val="none" w:sz="0" w:space="0" w:color="auto"/>
        <w:left w:val="none" w:sz="0" w:space="0" w:color="auto"/>
        <w:bottom w:val="none" w:sz="0" w:space="0" w:color="auto"/>
        <w:right w:val="none" w:sz="0" w:space="0" w:color="auto"/>
      </w:divBdr>
    </w:div>
    <w:div w:id="1833182060">
      <w:bodyDiv w:val="1"/>
      <w:marLeft w:val="0"/>
      <w:marRight w:val="0"/>
      <w:marTop w:val="0"/>
      <w:marBottom w:val="0"/>
      <w:divBdr>
        <w:top w:val="none" w:sz="0" w:space="0" w:color="auto"/>
        <w:left w:val="none" w:sz="0" w:space="0" w:color="auto"/>
        <w:bottom w:val="none" w:sz="0" w:space="0" w:color="auto"/>
        <w:right w:val="none" w:sz="0" w:space="0" w:color="auto"/>
      </w:divBdr>
    </w:div>
    <w:div w:id="1833912869">
      <w:bodyDiv w:val="1"/>
      <w:marLeft w:val="0"/>
      <w:marRight w:val="0"/>
      <w:marTop w:val="0"/>
      <w:marBottom w:val="0"/>
      <w:divBdr>
        <w:top w:val="none" w:sz="0" w:space="0" w:color="auto"/>
        <w:left w:val="none" w:sz="0" w:space="0" w:color="auto"/>
        <w:bottom w:val="none" w:sz="0" w:space="0" w:color="auto"/>
        <w:right w:val="none" w:sz="0" w:space="0" w:color="auto"/>
      </w:divBdr>
    </w:div>
    <w:div w:id="1837572530">
      <w:bodyDiv w:val="1"/>
      <w:marLeft w:val="0"/>
      <w:marRight w:val="0"/>
      <w:marTop w:val="0"/>
      <w:marBottom w:val="0"/>
      <w:divBdr>
        <w:top w:val="none" w:sz="0" w:space="0" w:color="auto"/>
        <w:left w:val="none" w:sz="0" w:space="0" w:color="auto"/>
        <w:bottom w:val="none" w:sz="0" w:space="0" w:color="auto"/>
        <w:right w:val="none" w:sz="0" w:space="0" w:color="auto"/>
      </w:divBdr>
    </w:div>
    <w:div w:id="1841002792">
      <w:bodyDiv w:val="1"/>
      <w:marLeft w:val="0"/>
      <w:marRight w:val="0"/>
      <w:marTop w:val="0"/>
      <w:marBottom w:val="0"/>
      <w:divBdr>
        <w:top w:val="none" w:sz="0" w:space="0" w:color="auto"/>
        <w:left w:val="none" w:sz="0" w:space="0" w:color="auto"/>
        <w:bottom w:val="none" w:sz="0" w:space="0" w:color="auto"/>
        <w:right w:val="none" w:sz="0" w:space="0" w:color="auto"/>
      </w:divBdr>
    </w:div>
    <w:div w:id="1841234760">
      <w:bodyDiv w:val="1"/>
      <w:marLeft w:val="0"/>
      <w:marRight w:val="0"/>
      <w:marTop w:val="0"/>
      <w:marBottom w:val="0"/>
      <w:divBdr>
        <w:top w:val="none" w:sz="0" w:space="0" w:color="auto"/>
        <w:left w:val="none" w:sz="0" w:space="0" w:color="auto"/>
        <w:bottom w:val="none" w:sz="0" w:space="0" w:color="auto"/>
        <w:right w:val="none" w:sz="0" w:space="0" w:color="auto"/>
      </w:divBdr>
    </w:div>
    <w:div w:id="1852909756">
      <w:bodyDiv w:val="1"/>
      <w:marLeft w:val="0"/>
      <w:marRight w:val="0"/>
      <w:marTop w:val="0"/>
      <w:marBottom w:val="0"/>
      <w:divBdr>
        <w:top w:val="none" w:sz="0" w:space="0" w:color="auto"/>
        <w:left w:val="none" w:sz="0" w:space="0" w:color="auto"/>
        <w:bottom w:val="none" w:sz="0" w:space="0" w:color="auto"/>
        <w:right w:val="none" w:sz="0" w:space="0" w:color="auto"/>
      </w:divBdr>
    </w:div>
    <w:div w:id="1855221195">
      <w:bodyDiv w:val="1"/>
      <w:marLeft w:val="0"/>
      <w:marRight w:val="0"/>
      <w:marTop w:val="0"/>
      <w:marBottom w:val="0"/>
      <w:divBdr>
        <w:top w:val="none" w:sz="0" w:space="0" w:color="auto"/>
        <w:left w:val="none" w:sz="0" w:space="0" w:color="auto"/>
        <w:bottom w:val="none" w:sz="0" w:space="0" w:color="auto"/>
        <w:right w:val="none" w:sz="0" w:space="0" w:color="auto"/>
      </w:divBdr>
    </w:div>
    <w:div w:id="1862281761">
      <w:bodyDiv w:val="1"/>
      <w:marLeft w:val="0"/>
      <w:marRight w:val="0"/>
      <w:marTop w:val="0"/>
      <w:marBottom w:val="0"/>
      <w:divBdr>
        <w:top w:val="none" w:sz="0" w:space="0" w:color="auto"/>
        <w:left w:val="none" w:sz="0" w:space="0" w:color="auto"/>
        <w:bottom w:val="none" w:sz="0" w:space="0" w:color="auto"/>
        <w:right w:val="none" w:sz="0" w:space="0" w:color="auto"/>
      </w:divBdr>
    </w:div>
    <w:div w:id="1866210460">
      <w:bodyDiv w:val="1"/>
      <w:marLeft w:val="0"/>
      <w:marRight w:val="0"/>
      <w:marTop w:val="0"/>
      <w:marBottom w:val="0"/>
      <w:divBdr>
        <w:top w:val="none" w:sz="0" w:space="0" w:color="auto"/>
        <w:left w:val="none" w:sz="0" w:space="0" w:color="auto"/>
        <w:bottom w:val="none" w:sz="0" w:space="0" w:color="auto"/>
        <w:right w:val="none" w:sz="0" w:space="0" w:color="auto"/>
      </w:divBdr>
    </w:div>
    <w:div w:id="1871794363">
      <w:bodyDiv w:val="1"/>
      <w:marLeft w:val="0"/>
      <w:marRight w:val="0"/>
      <w:marTop w:val="0"/>
      <w:marBottom w:val="0"/>
      <w:divBdr>
        <w:top w:val="none" w:sz="0" w:space="0" w:color="auto"/>
        <w:left w:val="none" w:sz="0" w:space="0" w:color="auto"/>
        <w:bottom w:val="none" w:sz="0" w:space="0" w:color="auto"/>
        <w:right w:val="none" w:sz="0" w:space="0" w:color="auto"/>
      </w:divBdr>
    </w:div>
    <w:div w:id="1881890513">
      <w:bodyDiv w:val="1"/>
      <w:marLeft w:val="0"/>
      <w:marRight w:val="0"/>
      <w:marTop w:val="0"/>
      <w:marBottom w:val="0"/>
      <w:divBdr>
        <w:top w:val="none" w:sz="0" w:space="0" w:color="auto"/>
        <w:left w:val="none" w:sz="0" w:space="0" w:color="auto"/>
        <w:bottom w:val="none" w:sz="0" w:space="0" w:color="auto"/>
        <w:right w:val="none" w:sz="0" w:space="0" w:color="auto"/>
      </w:divBdr>
    </w:div>
    <w:div w:id="1882084703">
      <w:bodyDiv w:val="1"/>
      <w:marLeft w:val="0"/>
      <w:marRight w:val="0"/>
      <w:marTop w:val="0"/>
      <w:marBottom w:val="0"/>
      <w:divBdr>
        <w:top w:val="none" w:sz="0" w:space="0" w:color="auto"/>
        <w:left w:val="none" w:sz="0" w:space="0" w:color="auto"/>
        <w:bottom w:val="none" w:sz="0" w:space="0" w:color="auto"/>
        <w:right w:val="none" w:sz="0" w:space="0" w:color="auto"/>
      </w:divBdr>
    </w:div>
    <w:div w:id="1882940056">
      <w:bodyDiv w:val="1"/>
      <w:marLeft w:val="0"/>
      <w:marRight w:val="0"/>
      <w:marTop w:val="0"/>
      <w:marBottom w:val="0"/>
      <w:divBdr>
        <w:top w:val="none" w:sz="0" w:space="0" w:color="auto"/>
        <w:left w:val="none" w:sz="0" w:space="0" w:color="auto"/>
        <w:bottom w:val="none" w:sz="0" w:space="0" w:color="auto"/>
        <w:right w:val="none" w:sz="0" w:space="0" w:color="auto"/>
      </w:divBdr>
      <w:divsChild>
        <w:div w:id="1282492552">
          <w:marLeft w:val="0"/>
          <w:marRight w:val="0"/>
          <w:marTop w:val="0"/>
          <w:marBottom w:val="0"/>
          <w:divBdr>
            <w:top w:val="none" w:sz="0" w:space="0" w:color="auto"/>
            <w:left w:val="none" w:sz="0" w:space="0" w:color="auto"/>
            <w:bottom w:val="none" w:sz="0" w:space="0" w:color="auto"/>
            <w:right w:val="none" w:sz="0" w:space="0" w:color="auto"/>
          </w:divBdr>
        </w:div>
        <w:div w:id="517307758">
          <w:marLeft w:val="0"/>
          <w:marRight w:val="0"/>
          <w:marTop w:val="0"/>
          <w:marBottom w:val="0"/>
          <w:divBdr>
            <w:top w:val="none" w:sz="0" w:space="0" w:color="auto"/>
            <w:left w:val="none" w:sz="0" w:space="0" w:color="auto"/>
            <w:bottom w:val="none" w:sz="0" w:space="0" w:color="auto"/>
            <w:right w:val="none" w:sz="0" w:space="0" w:color="auto"/>
          </w:divBdr>
        </w:div>
        <w:div w:id="261647729">
          <w:marLeft w:val="0"/>
          <w:marRight w:val="0"/>
          <w:marTop w:val="0"/>
          <w:marBottom w:val="0"/>
          <w:divBdr>
            <w:top w:val="none" w:sz="0" w:space="0" w:color="auto"/>
            <w:left w:val="none" w:sz="0" w:space="0" w:color="auto"/>
            <w:bottom w:val="none" w:sz="0" w:space="0" w:color="auto"/>
            <w:right w:val="none" w:sz="0" w:space="0" w:color="auto"/>
          </w:divBdr>
        </w:div>
        <w:div w:id="849560503">
          <w:marLeft w:val="0"/>
          <w:marRight w:val="0"/>
          <w:marTop w:val="0"/>
          <w:marBottom w:val="0"/>
          <w:divBdr>
            <w:top w:val="none" w:sz="0" w:space="0" w:color="auto"/>
            <w:left w:val="none" w:sz="0" w:space="0" w:color="auto"/>
            <w:bottom w:val="none" w:sz="0" w:space="0" w:color="auto"/>
            <w:right w:val="none" w:sz="0" w:space="0" w:color="auto"/>
          </w:divBdr>
        </w:div>
        <w:div w:id="1695374694">
          <w:marLeft w:val="0"/>
          <w:marRight w:val="0"/>
          <w:marTop w:val="0"/>
          <w:marBottom w:val="0"/>
          <w:divBdr>
            <w:top w:val="none" w:sz="0" w:space="0" w:color="auto"/>
            <w:left w:val="none" w:sz="0" w:space="0" w:color="auto"/>
            <w:bottom w:val="none" w:sz="0" w:space="0" w:color="auto"/>
            <w:right w:val="none" w:sz="0" w:space="0" w:color="auto"/>
          </w:divBdr>
        </w:div>
        <w:div w:id="1190335931">
          <w:marLeft w:val="0"/>
          <w:marRight w:val="0"/>
          <w:marTop w:val="0"/>
          <w:marBottom w:val="0"/>
          <w:divBdr>
            <w:top w:val="none" w:sz="0" w:space="0" w:color="auto"/>
            <w:left w:val="none" w:sz="0" w:space="0" w:color="auto"/>
            <w:bottom w:val="none" w:sz="0" w:space="0" w:color="auto"/>
            <w:right w:val="none" w:sz="0" w:space="0" w:color="auto"/>
          </w:divBdr>
        </w:div>
        <w:div w:id="949361505">
          <w:marLeft w:val="0"/>
          <w:marRight w:val="0"/>
          <w:marTop w:val="0"/>
          <w:marBottom w:val="0"/>
          <w:divBdr>
            <w:top w:val="none" w:sz="0" w:space="0" w:color="auto"/>
            <w:left w:val="none" w:sz="0" w:space="0" w:color="auto"/>
            <w:bottom w:val="none" w:sz="0" w:space="0" w:color="auto"/>
            <w:right w:val="none" w:sz="0" w:space="0" w:color="auto"/>
          </w:divBdr>
        </w:div>
      </w:divsChild>
    </w:div>
    <w:div w:id="1892232690">
      <w:bodyDiv w:val="1"/>
      <w:marLeft w:val="0"/>
      <w:marRight w:val="0"/>
      <w:marTop w:val="0"/>
      <w:marBottom w:val="0"/>
      <w:divBdr>
        <w:top w:val="none" w:sz="0" w:space="0" w:color="auto"/>
        <w:left w:val="none" w:sz="0" w:space="0" w:color="auto"/>
        <w:bottom w:val="none" w:sz="0" w:space="0" w:color="auto"/>
        <w:right w:val="none" w:sz="0" w:space="0" w:color="auto"/>
      </w:divBdr>
    </w:div>
    <w:div w:id="1892646746">
      <w:bodyDiv w:val="1"/>
      <w:marLeft w:val="0"/>
      <w:marRight w:val="0"/>
      <w:marTop w:val="0"/>
      <w:marBottom w:val="0"/>
      <w:divBdr>
        <w:top w:val="none" w:sz="0" w:space="0" w:color="auto"/>
        <w:left w:val="none" w:sz="0" w:space="0" w:color="auto"/>
        <w:bottom w:val="none" w:sz="0" w:space="0" w:color="auto"/>
        <w:right w:val="none" w:sz="0" w:space="0" w:color="auto"/>
      </w:divBdr>
    </w:div>
    <w:div w:id="1899825439">
      <w:bodyDiv w:val="1"/>
      <w:marLeft w:val="0"/>
      <w:marRight w:val="0"/>
      <w:marTop w:val="0"/>
      <w:marBottom w:val="0"/>
      <w:divBdr>
        <w:top w:val="none" w:sz="0" w:space="0" w:color="auto"/>
        <w:left w:val="none" w:sz="0" w:space="0" w:color="auto"/>
        <w:bottom w:val="none" w:sz="0" w:space="0" w:color="auto"/>
        <w:right w:val="none" w:sz="0" w:space="0" w:color="auto"/>
      </w:divBdr>
    </w:div>
    <w:div w:id="1902906264">
      <w:bodyDiv w:val="1"/>
      <w:marLeft w:val="0"/>
      <w:marRight w:val="0"/>
      <w:marTop w:val="0"/>
      <w:marBottom w:val="0"/>
      <w:divBdr>
        <w:top w:val="none" w:sz="0" w:space="0" w:color="auto"/>
        <w:left w:val="none" w:sz="0" w:space="0" w:color="auto"/>
        <w:bottom w:val="none" w:sz="0" w:space="0" w:color="auto"/>
        <w:right w:val="none" w:sz="0" w:space="0" w:color="auto"/>
      </w:divBdr>
    </w:div>
    <w:div w:id="1903297686">
      <w:bodyDiv w:val="1"/>
      <w:marLeft w:val="0"/>
      <w:marRight w:val="0"/>
      <w:marTop w:val="0"/>
      <w:marBottom w:val="0"/>
      <w:divBdr>
        <w:top w:val="none" w:sz="0" w:space="0" w:color="auto"/>
        <w:left w:val="none" w:sz="0" w:space="0" w:color="auto"/>
        <w:bottom w:val="none" w:sz="0" w:space="0" w:color="auto"/>
        <w:right w:val="none" w:sz="0" w:space="0" w:color="auto"/>
      </w:divBdr>
    </w:div>
    <w:div w:id="1903711788">
      <w:bodyDiv w:val="1"/>
      <w:marLeft w:val="0"/>
      <w:marRight w:val="0"/>
      <w:marTop w:val="0"/>
      <w:marBottom w:val="0"/>
      <w:divBdr>
        <w:top w:val="none" w:sz="0" w:space="0" w:color="auto"/>
        <w:left w:val="none" w:sz="0" w:space="0" w:color="auto"/>
        <w:bottom w:val="none" w:sz="0" w:space="0" w:color="auto"/>
        <w:right w:val="none" w:sz="0" w:space="0" w:color="auto"/>
      </w:divBdr>
    </w:div>
    <w:div w:id="1906447434">
      <w:bodyDiv w:val="1"/>
      <w:marLeft w:val="0"/>
      <w:marRight w:val="0"/>
      <w:marTop w:val="0"/>
      <w:marBottom w:val="0"/>
      <w:divBdr>
        <w:top w:val="none" w:sz="0" w:space="0" w:color="auto"/>
        <w:left w:val="none" w:sz="0" w:space="0" w:color="auto"/>
        <w:bottom w:val="none" w:sz="0" w:space="0" w:color="auto"/>
        <w:right w:val="none" w:sz="0" w:space="0" w:color="auto"/>
      </w:divBdr>
    </w:div>
    <w:div w:id="1909263988">
      <w:bodyDiv w:val="1"/>
      <w:marLeft w:val="0"/>
      <w:marRight w:val="0"/>
      <w:marTop w:val="0"/>
      <w:marBottom w:val="0"/>
      <w:divBdr>
        <w:top w:val="none" w:sz="0" w:space="0" w:color="auto"/>
        <w:left w:val="none" w:sz="0" w:space="0" w:color="auto"/>
        <w:bottom w:val="none" w:sz="0" w:space="0" w:color="auto"/>
        <w:right w:val="none" w:sz="0" w:space="0" w:color="auto"/>
      </w:divBdr>
    </w:div>
    <w:div w:id="1909614543">
      <w:bodyDiv w:val="1"/>
      <w:marLeft w:val="0"/>
      <w:marRight w:val="0"/>
      <w:marTop w:val="0"/>
      <w:marBottom w:val="0"/>
      <w:divBdr>
        <w:top w:val="none" w:sz="0" w:space="0" w:color="auto"/>
        <w:left w:val="none" w:sz="0" w:space="0" w:color="auto"/>
        <w:bottom w:val="none" w:sz="0" w:space="0" w:color="auto"/>
        <w:right w:val="none" w:sz="0" w:space="0" w:color="auto"/>
      </w:divBdr>
    </w:div>
    <w:div w:id="1917931749">
      <w:bodyDiv w:val="1"/>
      <w:marLeft w:val="0"/>
      <w:marRight w:val="0"/>
      <w:marTop w:val="0"/>
      <w:marBottom w:val="0"/>
      <w:divBdr>
        <w:top w:val="none" w:sz="0" w:space="0" w:color="auto"/>
        <w:left w:val="none" w:sz="0" w:space="0" w:color="auto"/>
        <w:bottom w:val="none" w:sz="0" w:space="0" w:color="auto"/>
        <w:right w:val="none" w:sz="0" w:space="0" w:color="auto"/>
      </w:divBdr>
    </w:div>
    <w:div w:id="1921594043">
      <w:bodyDiv w:val="1"/>
      <w:marLeft w:val="0"/>
      <w:marRight w:val="0"/>
      <w:marTop w:val="0"/>
      <w:marBottom w:val="0"/>
      <w:divBdr>
        <w:top w:val="none" w:sz="0" w:space="0" w:color="auto"/>
        <w:left w:val="none" w:sz="0" w:space="0" w:color="auto"/>
        <w:bottom w:val="none" w:sz="0" w:space="0" w:color="auto"/>
        <w:right w:val="none" w:sz="0" w:space="0" w:color="auto"/>
      </w:divBdr>
    </w:div>
    <w:div w:id="1927766867">
      <w:bodyDiv w:val="1"/>
      <w:marLeft w:val="0"/>
      <w:marRight w:val="0"/>
      <w:marTop w:val="0"/>
      <w:marBottom w:val="0"/>
      <w:divBdr>
        <w:top w:val="none" w:sz="0" w:space="0" w:color="auto"/>
        <w:left w:val="none" w:sz="0" w:space="0" w:color="auto"/>
        <w:bottom w:val="none" w:sz="0" w:space="0" w:color="auto"/>
        <w:right w:val="none" w:sz="0" w:space="0" w:color="auto"/>
      </w:divBdr>
    </w:div>
    <w:div w:id="1931768361">
      <w:bodyDiv w:val="1"/>
      <w:marLeft w:val="0"/>
      <w:marRight w:val="0"/>
      <w:marTop w:val="0"/>
      <w:marBottom w:val="0"/>
      <w:divBdr>
        <w:top w:val="none" w:sz="0" w:space="0" w:color="auto"/>
        <w:left w:val="none" w:sz="0" w:space="0" w:color="auto"/>
        <w:bottom w:val="none" w:sz="0" w:space="0" w:color="auto"/>
        <w:right w:val="none" w:sz="0" w:space="0" w:color="auto"/>
      </w:divBdr>
    </w:div>
    <w:div w:id="1946884884">
      <w:bodyDiv w:val="1"/>
      <w:marLeft w:val="0"/>
      <w:marRight w:val="0"/>
      <w:marTop w:val="0"/>
      <w:marBottom w:val="0"/>
      <w:divBdr>
        <w:top w:val="none" w:sz="0" w:space="0" w:color="auto"/>
        <w:left w:val="none" w:sz="0" w:space="0" w:color="auto"/>
        <w:bottom w:val="none" w:sz="0" w:space="0" w:color="auto"/>
        <w:right w:val="none" w:sz="0" w:space="0" w:color="auto"/>
      </w:divBdr>
    </w:div>
    <w:div w:id="1952588151">
      <w:bodyDiv w:val="1"/>
      <w:marLeft w:val="0"/>
      <w:marRight w:val="0"/>
      <w:marTop w:val="0"/>
      <w:marBottom w:val="0"/>
      <w:divBdr>
        <w:top w:val="none" w:sz="0" w:space="0" w:color="auto"/>
        <w:left w:val="none" w:sz="0" w:space="0" w:color="auto"/>
        <w:bottom w:val="none" w:sz="0" w:space="0" w:color="auto"/>
        <w:right w:val="none" w:sz="0" w:space="0" w:color="auto"/>
      </w:divBdr>
    </w:div>
    <w:div w:id="1962224174">
      <w:bodyDiv w:val="1"/>
      <w:marLeft w:val="0"/>
      <w:marRight w:val="0"/>
      <w:marTop w:val="0"/>
      <w:marBottom w:val="0"/>
      <w:divBdr>
        <w:top w:val="none" w:sz="0" w:space="0" w:color="auto"/>
        <w:left w:val="none" w:sz="0" w:space="0" w:color="auto"/>
        <w:bottom w:val="none" w:sz="0" w:space="0" w:color="auto"/>
        <w:right w:val="none" w:sz="0" w:space="0" w:color="auto"/>
      </w:divBdr>
    </w:div>
    <w:div w:id="1969776261">
      <w:bodyDiv w:val="1"/>
      <w:marLeft w:val="0"/>
      <w:marRight w:val="0"/>
      <w:marTop w:val="0"/>
      <w:marBottom w:val="0"/>
      <w:divBdr>
        <w:top w:val="none" w:sz="0" w:space="0" w:color="auto"/>
        <w:left w:val="none" w:sz="0" w:space="0" w:color="auto"/>
        <w:bottom w:val="none" w:sz="0" w:space="0" w:color="auto"/>
        <w:right w:val="none" w:sz="0" w:space="0" w:color="auto"/>
      </w:divBdr>
    </w:div>
    <w:div w:id="1969779108">
      <w:bodyDiv w:val="1"/>
      <w:marLeft w:val="0"/>
      <w:marRight w:val="0"/>
      <w:marTop w:val="0"/>
      <w:marBottom w:val="0"/>
      <w:divBdr>
        <w:top w:val="none" w:sz="0" w:space="0" w:color="auto"/>
        <w:left w:val="none" w:sz="0" w:space="0" w:color="auto"/>
        <w:bottom w:val="none" w:sz="0" w:space="0" w:color="auto"/>
        <w:right w:val="none" w:sz="0" w:space="0" w:color="auto"/>
      </w:divBdr>
    </w:div>
    <w:div w:id="1973707949">
      <w:bodyDiv w:val="1"/>
      <w:marLeft w:val="0"/>
      <w:marRight w:val="0"/>
      <w:marTop w:val="0"/>
      <w:marBottom w:val="0"/>
      <w:divBdr>
        <w:top w:val="none" w:sz="0" w:space="0" w:color="auto"/>
        <w:left w:val="none" w:sz="0" w:space="0" w:color="auto"/>
        <w:bottom w:val="none" w:sz="0" w:space="0" w:color="auto"/>
        <w:right w:val="none" w:sz="0" w:space="0" w:color="auto"/>
      </w:divBdr>
    </w:div>
    <w:div w:id="1978804243">
      <w:bodyDiv w:val="1"/>
      <w:marLeft w:val="0"/>
      <w:marRight w:val="0"/>
      <w:marTop w:val="0"/>
      <w:marBottom w:val="0"/>
      <w:divBdr>
        <w:top w:val="none" w:sz="0" w:space="0" w:color="auto"/>
        <w:left w:val="none" w:sz="0" w:space="0" w:color="auto"/>
        <w:bottom w:val="none" w:sz="0" w:space="0" w:color="auto"/>
        <w:right w:val="none" w:sz="0" w:space="0" w:color="auto"/>
      </w:divBdr>
    </w:div>
    <w:div w:id="1987080030">
      <w:bodyDiv w:val="1"/>
      <w:marLeft w:val="0"/>
      <w:marRight w:val="0"/>
      <w:marTop w:val="0"/>
      <w:marBottom w:val="0"/>
      <w:divBdr>
        <w:top w:val="none" w:sz="0" w:space="0" w:color="auto"/>
        <w:left w:val="none" w:sz="0" w:space="0" w:color="auto"/>
        <w:bottom w:val="none" w:sz="0" w:space="0" w:color="auto"/>
        <w:right w:val="none" w:sz="0" w:space="0" w:color="auto"/>
      </w:divBdr>
    </w:div>
    <w:div w:id="1989704082">
      <w:bodyDiv w:val="1"/>
      <w:marLeft w:val="0"/>
      <w:marRight w:val="0"/>
      <w:marTop w:val="0"/>
      <w:marBottom w:val="0"/>
      <w:divBdr>
        <w:top w:val="none" w:sz="0" w:space="0" w:color="auto"/>
        <w:left w:val="none" w:sz="0" w:space="0" w:color="auto"/>
        <w:bottom w:val="none" w:sz="0" w:space="0" w:color="auto"/>
        <w:right w:val="none" w:sz="0" w:space="0" w:color="auto"/>
      </w:divBdr>
    </w:div>
    <w:div w:id="1990204289">
      <w:bodyDiv w:val="1"/>
      <w:marLeft w:val="0"/>
      <w:marRight w:val="0"/>
      <w:marTop w:val="0"/>
      <w:marBottom w:val="0"/>
      <w:divBdr>
        <w:top w:val="none" w:sz="0" w:space="0" w:color="auto"/>
        <w:left w:val="none" w:sz="0" w:space="0" w:color="auto"/>
        <w:bottom w:val="none" w:sz="0" w:space="0" w:color="auto"/>
        <w:right w:val="none" w:sz="0" w:space="0" w:color="auto"/>
      </w:divBdr>
    </w:div>
    <w:div w:id="1992054384">
      <w:bodyDiv w:val="1"/>
      <w:marLeft w:val="0"/>
      <w:marRight w:val="0"/>
      <w:marTop w:val="0"/>
      <w:marBottom w:val="0"/>
      <w:divBdr>
        <w:top w:val="none" w:sz="0" w:space="0" w:color="auto"/>
        <w:left w:val="none" w:sz="0" w:space="0" w:color="auto"/>
        <w:bottom w:val="none" w:sz="0" w:space="0" w:color="auto"/>
        <w:right w:val="none" w:sz="0" w:space="0" w:color="auto"/>
      </w:divBdr>
    </w:div>
    <w:div w:id="1994604612">
      <w:bodyDiv w:val="1"/>
      <w:marLeft w:val="0"/>
      <w:marRight w:val="0"/>
      <w:marTop w:val="0"/>
      <w:marBottom w:val="0"/>
      <w:divBdr>
        <w:top w:val="none" w:sz="0" w:space="0" w:color="auto"/>
        <w:left w:val="none" w:sz="0" w:space="0" w:color="auto"/>
        <w:bottom w:val="none" w:sz="0" w:space="0" w:color="auto"/>
        <w:right w:val="none" w:sz="0" w:space="0" w:color="auto"/>
      </w:divBdr>
    </w:div>
    <w:div w:id="1999310657">
      <w:bodyDiv w:val="1"/>
      <w:marLeft w:val="0"/>
      <w:marRight w:val="0"/>
      <w:marTop w:val="0"/>
      <w:marBottom w:val="0"/>
      <w:divBdr>
        <w:top w:val="none" w:sz="0" w:space="0" w:color="auto"/>
        <w:left w:val="none" w:sz="0" w:space="0" w:color="auto"/>
        <w:bottom w:val="none" w:sz="0" w:space="0" w:color="auto"/>
        <w:right w:val="none" w:sz="0" w:space="0" w:color="auto"/>
      </w:divBdr>
    </w:div>
    <w:div w:id="2000843415">
      <w:bodyDiv w:val="1"/>
      <w:marLeft w:val="0"/>
      <w:marRight w:val="0"/>
      <w:marTop w:val="0"/>
      <w:marBottom w:val="0"/>
      <w:divBdr>
        <w:top w:val="none" w:sz="0" w:space="0" w:color="auto"/>
        <w:left w:val="none" w:sz="0" w:space="0" w:color="auto"/>
        <w:bottom w:val="none" w:sz="0" w:space="0" w:color="auto"/>
        <w:right w:val="none" w:sz="0" w:space="0" w:color="auto"/>
      </w:divBdr>
    </w:div>
    <w:div w:id="2006785524">
      <w:bodyDiv w:val="1"/>
      <w:marLeft w:val="0"/>
      <w:marRight w:val="0"/>
      <w:marTop w:val="0"/>
      <w:marBottom w:val="0"/>
      <w:divBdr>
        <w:top w:val="none" w:sz="0" w:space="0" w:color="auto"/>
        <w:left w:val="none" w:sz="0" w:space="0" w:color="auto"/>
        <w:bottom w:val="none" w:sz="0" w:space="0" w:color="auto"/>
        <w:right w:val="none" w:sz="0" w:space="0" w:color="auto"/>
      </w:divBdr>
    </w:div>
    <w:div w:id="2010021436">
      <w:bodyDiv w:val="1"/>
      <w:marLeft w:val="0"/>
      <w:marRight w:val="0"/>
      <w:marTop w:val="0"/>
      <w:marBottom w:val="0"/>
      <w:divBdr>
        <w:top w:val="none" w:sz="0" w:space="0" w:color="auto"/>
        <w:left w:val="none" w:sz="0" w:space="0" w:color="auto"/>
        <w:bottom w:val="none" w:sz="0" w:space="0" w:color="auto"/>
        <w:right w:val="none" w:sz="0" w:space="0" w:color="auto"/>
      </w:divBdr>
    </w:div>
    <w:div w:id="2010938193">
      <w:bodyDiv w:val="1"/>
      <w:marLeft w:val="0"/>
      <w:marRight w:val="0"/>
      <w:marTop w:val="0"/>
      <w:marBottom w:val="0"/>
      <w:divBdr>
        <w:top w:val="none" w:sz="0" w:space="0" w:color="auto"/>
        <w:left w:val="none" w:sz="0" w:space="0" w:color="auto"/>
        <w:bottom w:val="none" w:sz="0" w:space="0" w:color="auto"/>
        <w:right w:val="none" w:sz="0" w:space="0" w:color="auto"/>
      </w:divBdr>
    </w:div>
    <w:div w:id="2013408583">
      <w:bodyDiv w:val="1"/>
      <w:marLeft w:val="0"/>
      <w:marRight w:val="0"/>
      <w:marTop w:val="0"/>
      <w:marBottom w:val="0"/>
      <w:divBdr>
        <w:top w:val="none" w:sz="0" w:space="0" w:color="auto"/>
        <w:left w:val="none" w:sz="0" w:space="0" w:color="auto"/>
        <w:bottom w:val="none" w:sz="0" w:space="0" w:color="auto"/>
        <w:right w:val="none" w:sz="0" w:space="0" w:color="auto"/>
      </w:divBdr>
    </w:div>
    <w:div w:id="2016809078">
      <w:bodyDiv w:val="1"/>
      <w:marLeft w:val="0"/>
      <w:marRight w:val="0"/>
      <w:marTop w:val="0"/>
      <w:marBottom w:val="0"/>
      <w:divBdr>
        <w:top w:val="none" w:sz="0" w:space="0" w:color="auto"/>
        <w:left w:val="none" w:sz="0" w:space="0" w:color="auto"/>
        <w:bottom w:val="none" w:sz="0" w:space="0" w:color="auto"/>
        <w:right w:val="none" w:sz="0" w:space="0" w:color="auto"/>
      </w:divBdr>
    </w:div>
    <w:div w:id="2018312285">
      <w:bodyDiv w:val="1"/>
      <w:marLeft w:val="0"/>
      <w:marRight w:val="0"/>
      <w:marTop w:val="0"/>
      <w:marBottom w:val="0"/>
      <w:divBdr>
        <w:top w:val="none" w:sz="0" w:space="0" w:color="auto"/>
        <w:left w:val="none" w:sz="0" w:space="0" w:color="auto"/>
        <w:bottom w:val="none" w:sz="0" w:space="0" w:color="auto"/>
        <w:right w:val="none" w:sz="0" w:space="0" w:color="auto"/>
      </w:divBdr>
    </w:div>
    <w:div w:id="2018341713">
      <w:bodyDiv w:val="1"/>
      <w:marLeft w:val="0"/>
      <w:marRight w:val="0"/>
      <w:marTop w:val="0"/>
      <w:marBottom w:val="0"/>
      <w:divBdr>
        <w:top w:val="none" w:sz="0" w:space="0" w:color="auto"/>
        <w:left w:val="none" w:sz="0" w:space="0" w:color="auto"/>
        <w:bottom w:val="none" w:sz="0" w:space="0" w:color="auto"/>
        <w:right w:val="none" w:sz="0" w:space="0" w:color="auto"/>
      </w:divBdr>
      <w:divsChild>
        <w:div w:id="1899588265">
          <w:marLeft w:val="0"/>
          <w:marRight w:val="0"/>
          <w:marTop w:val="0"/>
          <w:marBottom w:val="0"/>
          <w:divBdr>
            <w:top w:val="none" w:sz="0" w:space="0" w:color="auto"/>
            <w:left w:val="none" w:sz="0" w:space="0" w:color="auto"/>
            <w:bottom w:val="none" w:sz="0" w:space="0" w:color="auto"/>
            <w:right w:val="none" w:sz="0" w:space="0" w:color="auto"/>
          </w:divBdr>
          <w:divsChild>
            <w:div w:id="132161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924925">
      <w:bodyDiv w:val="1"/>
      <w:marLeft w:val="0"/>
      <w:marRight w:val="0"/>
      <w:marTop w:val="0"/>
      <w:marBottom w:val="0"/>
      <w:divBdr>
        <w:top w:val="none" w:sz="0" w:space="0" w:color="auto"/>
        <w:left w:val="none" w:sz="0" w:space="0" w:color="auto"/>
        <w:bottom w:val="none" w:sz="0" w:space="0" w:color="auto"/>
        <w:right w:val="none" w:sz="0" w:space="0" w:color="auto"/>
      </w:divBdr>
    </w:div>
    <w:div w:id="2026127878">
      <w:bodyDiv w:val="1"/>
      <w:marLeft w:val="0"/>
      <w:marRight w:val="0"/>
      <w:marTop w:val="0"/>
      <w:marBottom w:val="0"/>
      <w:divBdr>
        <w:top w:val="none" w:sz="0" w:space="0" w:color="auto"/>
        <w:left w:val="none" w:sz="0" w:space="0" w:color="auto"/>
        <w:bottom w:val="none" w:sz="0" w:space="0" w:color="auto"/>
        <w:right w:val="none" w:sz="0" w:space="0" w:color="auto"/>
      </w:divBdr>
    </w:div>
    <w:div w:id="2029790695">
      <w:bodyDiv w:val="1"/>
      <w:marLeft w:val="0"/>
      <w:marRight w:val="0"/>
      <w:marTop w:val="0"/>
      <w:marBottom w:val="0"/>
      <w:divBdr>
        <w:top w:val="none" w:sz="0" w:space="0" w:color="auto"/>
        <w:left w:val="none" w:sz="0" w:space="0" w:color="auto"/>
        <w:bottom w:val="none" w:sz="0" w:space="0" w:color="auto"/>
        <w:right w:val="none" w:sz="0" w:space="0" w:color="auto"/>
      </w:divBdr>
    </w:div>
    <w:div w:id="2037150697">
      <w:bodyDiv w:val="1"/>
      <w:marLeft w:val="0"/>
      <w:marRight w:val="0"/>
      <w:marTop w:val="0"/>
      <w:marBottom w:val="0"/>
      <w:divBdr>
        <w:top w:val="none" w:sz="0" w:space="0" w:color="auto"/>
        <w:left w:val="none" w:sz="0" w:space="0" w:color="auto"/>
        <w:bottom w:val="none" w:sz="0" w:space="0" w:color="auto"/>
        <w:right w:val="none" w:sz="0" w:space="0" w:color="auto"/>
      </w:divBdr>
    </w:div>
    <w:div w:id="2037731400">
      <w:bodyDiv w:val="1"/>
      <w:marLeft w:val="0"/>
      <w:marRight w:val="0"/>
      <w:marTop w:val="0"/>
      <w:marBottom w:val="0"/>
      <w:divBdr>
        <w:top w:val="none" w:sz="0" w:space="0" w:color="auto"/>
        <w:left w:val="none" w:sz="0" w:space="0" w:color="auto"/>
        <w:bottom w:val="none" w:sz="0" w:space="0" w:color="auto"/>
        <w:right w:val="none" w:sz="0" w:space="0" w:color="auto"/>
      </w:divBdr>
    </w:div>
    <w:div w:id="2039818241">
      <w:bodyDiv w:val="1"/>
      <w:marLeft w:val="0"/>
      <w:marRight w:val="0"/>
      <w:marTop w:val="0"/>
      <w:marBottom w:val="0"/>
      <w:divBdr>
        <w:top w:val="none" w:sz="0" w:space="0" w:color="auto"/>
        <w:left w:val="none" w:sz="0" w:space="0" w:color="auto"/>
        <w:bottom w:val="none" w:sz="0" w:space="0" w:color="auto"/>
        <w:right w:val="none" w:sz="0" w:space="0" w:color="auto"/>
      </w:divBdr>
    </w:div>
    <w:div w:id="2041196694">
      <w:bodyDiv w:val="1"/>
      <w:marLeft w:val="0"/>
      <w:marRight w:val="0"/>
      <w:marTop w:val="0"/>
      <w:marBottom w:val="0"/>
      <w:divBdr>
        <w:top w:val="none" w:sz="0" w:space="0" w:color="auto"/>
        <w:left w:val="none" w:sz="0" w:space="0" w:color="auto"/>
        <w:bottom w:val="none" w:sz="0" w:space="0" w:color="auto"/>
        <w:right w:val="none" w:sz="0" w:space="0" w:color="auto"/>
      </w:divBdr>
    </w:div>
    <w:div w:id="2043675385">
      <w:bodyDiv w:val="1"/>
      <w:marLeft w:val="0"/>
      <w:marRight w:val="0"/>
      <w:marTop w:val="0"/>
      <w:marBottom w:val="0"/>
      <w:divBdr>
        <w:top w:val="none" w:sz="0" w:space="0" w:color="auto"/>
        <w:left w:val="none" w:sz="0" w:space="0" w:color="auto"/>
        <w:bottom w:val="none" w:sz="0" w:space="0" w:color="auto"/>
        <w:right w:val="none" w:sz="0" w:space="0" w:color="auto"/>
      </w:divBdr>
    </w:div>
    <w:div w:id="2056813795">
      <w:bodyDiv w:val="1"/>
      <w:marLeft w:val="0"/>
      <w:marRight w:val="0"/>
      <w:marTop w:val="0"/>
      <w:marBottom w:val="0"/>
      <w:divBdr>
        <w:top w:val="none" w:sz="0" w:space="0" w:color="auto"/>
        <w:left w:val="none" w:sz="0" w:space="0" w:color="auto"/>
        <w:bottom w:val="none" w:sz="0" w:space="0" w:color="auto"/>
        <w:right w:val="none" w:sz="0" w:space="0" w:color="auto"/>
      </w:divBdr>
    </w:div>
    <w:div w:id="2062820206">
      <w:bodyDiv w:val="1"/>
      <w:marLeft w:val="0"/>
      <w:marRight w:val="0"/>
      <w:marTop w:val="0"/>
      <w:marBottom w:val="0"/>
      <w:divBdr>
        <w:top w:val="none" w:sz="0" w:space="0" w:color="auto"/>
        <w:left w:val="none" w:sz="0" w:space="0" w:color="auto"/>
        <w:bottom w:val="none" w:sz="0" w:space="0" w:color="auto"/>
        <w:right w:val="none" w:sz="0" w:space="0" w:color="auto"/>
      </w:divBdr>
    </w:div>
    <w:div w:id="2064139627">
      <w:bodyDiv w:val="1"/>
      <w:marLeft w:val="0"/>
      <w:marRight w:val="0"/>
      <w:marTop w:val="0"/>
      <w:marBottom w:val="0"/>
      <w:divBdr>
        <w:top w:val="none" w:sz="0" w:space="0" w:color="auto"/>
        <w:left w:val="none" w:sz="0" w:space="0" w:color="auto"/>
        <w:bottom w:val="none" w:sz="0" w:space="0" w:color="auto"/>
        <w:right w:val="none" w:sz="0" w:space="0" w:color="auto"/>
      </w:divBdr>
    </w:div>
    <w:div w:id="2070574597">
      <w:bodyDiv w:val="1"/>
      <w:marLeft w:val="0"/>
      <w:marRight w:val="0"/>
      <w:marTop w:val="0"/>
      <w:marBottom w:val="0"/>
      <w:divBdr>
        <w:top w:val="none" w:sz="0" w:space="0" w:color="auto"/>
        <w:left w:val="none" w:sz="0" w:space="0" w:color="auto"/>
        <w:bottom w:val="none" w:sz="0" w:space="0" w:color="auto"/>
        <w:right w:val="none" w:sz="0" w:space="0" w:color="auto"/>
      </w:divBdr>
    </w:div>
    <w:div w:id="2077236978">
      <w:bodyDiv w:val="1"/>
      <w:marLeft w:val="0"/>
      <w:marRight w:val="0"/>
      <w:marTop w:val="0"/>
      <w:marBottom w:val="0"/>
      <w:divBdr>
        <w:top w:val="none" w:sz="0" w:space="0" w:color="auto"/>
        <w:left w:val="none" w:sz="0" w:space="0" w:color="auto"/>
        <w:bottom w:val="none" w:sz="0" w:space="0" w:color="auto"/>
        <w:right w:val="none" w:sz="0" w:space="0" w:color="auto"/>
      </w:divBdr>
    </w:div>
    <w:div w:id="2084180954">
      <w:bodyDiv w:val="1"/>
      <w:marLeft w:val="0"/>
      <w:marRight w:val="0"/>
      <w:marTop w:val="0"/>
      <w:marBottom w:val="0"/>
      <w:divBdr>
        <w:top w:val="none" w:sz="0" w:space="0" w:color="auto"/>
        <w:left w:val="none" w:sz="0" w:space="0" w:color="auto"/>
        <w:bottom w:val="none" w:sz="0" w:space="0" w:color="auto"/>
        <w:right w:val="none" w:sz="0" w:space="0" w:color="auto"/>
      </w:divBdr>
    </w:div>
    <w:div w:id="2087191866">
      <w:bodyDiv w:val="1"/>
      <w:marLeft w:val="0"/>
      <w:marRight w:val="0"/>
      <w:marTop w:val="0"/>
      <w:marBottom w:val="0"/>
      <w:divBdr>
        <w:top w:val="none" w:sz="0" w:space="0" w:color="auto"/>
        <w:left w:val="none" w:sz="0" w:space="0" w:color="auto"/>
        <w:bottom w:val="none" w:sz="0" w:space="0" w:color="auto"/>
        <w:right w:val="none" w:sz="0" w:space="0" w:color="auto"/>
      </w:divBdr>
    </w:div>
    <w:div w:id="2090690196">
      <w:bodyDiv w:val="1"/>
      <w:marLeft w:val="0"/>
      <w:marRight w:val="0"/>
      <w:marTop w:val="0"/>
      <w:marBottom w:val="0"/>
      <w:divBdr>
        <w:top w:val="none" w:sz="0" w:space="0" w:color="auto"/>
        <w:left w:val="none" w:sz="0" w:space="0" w:color="auto"/>
        <w:bottom w:val="none" w:sz="0" w:space="0" w:color="auto"/>
        <w:right w:val="none" w:sz="0" w:space="0" w:color="auto"/>
      </w:divBdr>
    </w:div>
    <w:div w:id="2100636760">
      <w:bodyDiv w:val="1"/>
      <w:marLeft w:val="0"/>
      <w:marRight w:val="0"/>
      <w:marTop w:val="0"/>
      <w:marBottom w:val="0"/>
      <w:divBdr>
        <w:top w:val="none" w:sz="0" w:space="0" w:color="auto"/>
        <w:left w:val="none" w:sz="0" w:space="0" w:color="auto"/>
        <w:bottom w:val="none" w:sz="0" w:space="0" w:color="auto"/>
        <w:right w:val="none" w:sz="0" w:space="0" w:color="auto"/>
      </w:divBdr>
    </w:div>
    <w:div w:id="2104065776">
      <w:bodyDiv w:val="1"/>
      <w:marLeft w:val="0"/>
      <w:marRight w:val="0"/>
      <w:marTop w:val="0"/>
      <w:marBottom w:val="0"/>
      <w:divBdr>
        <w:top w:val="none" w:sz="0" w:space="0" w:color="auto"/>
        <w:left w:val="none" w:sz="0" w:space="0" w:color="auto"/>
        <w:bottom w:val="none" w:sz="0" w:space="0" w:color="auto"/>
        <w:right w:val="none" w:sz="0" w:space="0" w:color="auto"/>
      </w:divBdr>
    </w:div>
    <w:div w:id="2106030209">
      <w:bodyDiv w:val="1"/>
      <w:marLeft w:val="0"/>
      <w:marRight w:val="0"/>
      <w:marTop w:val="0"/>
      <w:marBottom w:val="0"/>
      <w:divBdr>
        <w:top w:val="none" w:sz="0" w:space="0" w:color="auto"/>
        <w:left w:val="none" w:sz="0" w:space="0" w:color="auto"/>
        <w:bottom w:val="none" w:sz="0" w:space="0" w:color="auto"/>
        <w:right w:val="none" w:sz="0" w:space="0" w:color="auto"/>
      </w:divBdr>
    </w:div>
    <w:div w:id="2106219840">
      <w:bodyDiv w:val="1"/>
      <w:marLeft w:val="0"/>
      <w:marRight w:val="0"/>
      <w:marTop w:val="0"/>
      <w:marBottom w:val="0"/>
      <w:divBdr>
        <w:top w:val="none" w:sz="0" w:space="0" w:color="auto"/>
        <w:left w:val="none" w:sz="0" w:space="0" w:color="auto"/>
        <w:bottom w:val="none" w:sz="0" w:space="0" w:color="auto"/>
        <w:right w:val="none" w:sz="0" w:space="0" w:color="auto"/>
      </w:divBdr>
    </w:div>
    <w:div w:id="2106996517">
      <w:bodyDiv w:val="1"/>
      <w:marLeft w:val="0"/>
      <w:marRight w:val="0"/>
      <w:marTop w:val="0"/>
      <w:marBottom w:val="0"/>
      <w:divBdr>
        <w:top w:val="none" w:sz="0" w:space="0" w:color="auto"/>
        <w:left w:val="none" w:sz="0" w:space="0" w:color="auto"/>
        <w:bottom w:val="none" w:sz="0" w:space="0" w:color="auto"/>
        <w:right w:val="none" w:sz="0" w:space="0" w:color="auto"/>
      </w:divBdr>
    </w:div>
    <w:div w:id="2112238039">
      <w:bodyDiv w:val="1"/>
      <w:marLeft w:val="0"/>
      <w:marRight w:val="0"/>
      <w:marTop w:val="0"/>
      <w:marBottom w:val="0"/>
      <w:divBdr>
        <w:top w:val="none" w:sz="0" w:space="0" w:color="auto"/>
        <w:left w:val="none" w:sz="0" w:space="0" w:color="auto"/>
        <w:bottom w:val="none" w:sz="0" w:space="0" w:color="auto"/>
        <w:right w:val="none" w:sz="0" w:space="0" w:color="auto"/>
      </w:divBdr>
    </w:div>
    <w:div w:id="2113620139">
      <w:bodyDiv w:val="1"/>
      <w:marLeft w:val="0"/>
      <w:marRight w:val="0"/>
      <w:marTop w:val="0"/>
      <w:marBottom w:val="0"/>
      <w:divBdr>
        <w:top w:val="none" w:sz="0" w:space="0" w:color="auto"/>
        <w:left w:val="none" w:sz="0" w:space="0" w:color="auto"/>
        <w:bottom w:val="none" w:sz="0" w:space="0" w:color="auto"/>
        <w:right w:val="none" w:sz="0" w:space="0" w:color="auto"/>
      </w:divBdr>
    </w:div>
    <w:div w:id="2115126636">
      <w:bodyDiv w:val="1"/>
      <w:marLeft w:val="0"/>
      <w:marRight w:val="0"/>
      <w:marTop w:val="0"/>
      <w:marBottom w:val="0"/>
      <w:divBdr>
        <w:top w:val="none" w:sz="0" w:space="0" w:color="auto"/>
        <w:left w:val="none" w:sz="0" w:space="0" w:color="auto"/>
        <w:bottom w:val="none" w:sz="0" w:space="0" w:color="auto"/>
        <w:right w:val="none" w:sz="0" w:space="0" w:color="auto"/>
      </w:divBdr>
    </w:div>
    <w:div w:id="2116367435">
      <w:bodyDiv w:val="1"/>
      <w:marLeft w:val="0"/>
      <w:marRight w:val="0"/>
      <w:marTop w:val="0"/>
      <w:marBottom w:val="0"/>
      <w:divBdr>
        <w:top w:val="none" w:sz="0" w:space="0" w:color="auto"/>
        <w:left w:val="none" w:sz="0" w:space="0" w:color="auto"/>
        <w:bottom w:val="none" w:sz="0" w:space="0" w:color="auto"/>
        <w:right w:val="none" w:sz="0" w:space="0" w:color="auto"/>
      </w:divBdr>
    </w:div>
    <w:div w:id="2119794666">
      <w:bodyDiv w:val="1"/>
      <w:marLeft w:val="0"/>
      <w:marRight w:val="0"/>
      <w:marTop w:val="0"/>
      <w:marBottom w:val="0"/>
      <w:divBdr>
        <w:top w:val="none" w:sz="0" w:space="0" w:color="auto"/>
        <w:left w:val="none" w:sz="0" w:space="0" w:color="auto"/>
        <w:bottom w:val="none" w:sz="0" w:space="0" w:color="auto"/>
        <w:right w:val="none" w:sz="0" w:space="0" w:color="auto"/>
      </w:divBdr>
    </w:div>
    <w:div w:id="2119906028">
      <w:bodyDiv w:val="1"/>
      <w:marLeft w:val="0"/>
      <w:marRight w:val="0"/>
      <w:marTop w:val="0"/>
      <w:marBottom w:val="0"/>
      <w:divBdr>
        <w:top w:val="none" w:sz="0" w:space="0" w:color="auto"/>
        <w:left w:val="none" w:sz="0" w:space="0" w:color="auto"/>
        <w:bottom w:val="none" w:sz="0" w:space="0" w:color="auto"/>
        <w:right w:val="none" w:sz="0" w:space="0" w:color="auto"/>
      </w:divBdr>
    </w:div>
    <w:div w:id="2126348164">
      <w:bodyDiv w:val="1"/>
      <w:marLeft w:val="0"/>
      <w:marRight w:val="0"/>
      <w:marTop w:val="0"/>
      <w:marBottom w:val="0"/>
      <w:divBdr>
        <w:top w:val="none" w:sz="0" w:space="0" w:color="auto"/>
        <w:left w:val="none" w:sz="0" w:space="0" w:color="auto"/>
        <w:bottom w:val="none" w:sz="0" w:space="0" w:color="auto"/>
        <w:right w:val="none" w:sz="0" w:space="0" w:color="auto"/>
      </w:divBdr>
    </w:div>
    <w:div w:id="2129275075">
      <w:bodyDiv w:val="1"/>
      <w:marLeft w:val="0"/>
      <w:marRight w:val="0"/>
      <w:marTop w:val="0"/>
      <w:marBottom w:val="0"/>
      <w:divBdr>
        <w:top w:val="none" w:sz="0" w:space="0" w:color="auto"/>
        <w:left w:val="none" w:sz="0" w:space="0" w:color="auto"/>
        <w:bottom w:val="none" w:sz="0" w:space="0" w:color="auto"/>
        <w:right w:val="none" w:sz="0" w:space="0" w:color="auto"/>
      </w:divBdr>
    </w:div>
    <w:div w:id="2135169349">
      <w:bodyDiv w:val="1"/>
      <w:marLeft w:val="0"/>
      <w:marRight w:val="0"/>
      <w:marTop w:val="0"/>
      <w:marBottom w:val="0"/>
      <w:divBdr>
        <w:top w:val="none" w:sz="0" w:space="0" w:color="auto"/>
        <w:left w:val="none" w:sz="0" w:space="0" w:color="auto"/>
        <w:bottom w:val="none" w:sz="0" w:space="0" w:color="auto"/>
        <w:right w:val="none" w:sz="0" w:space="0" w:color="auto"/>
      </w:divBdr>
    </w:div>
    <w:div w:id="2139838205">
      <w:bodyDiv w:val="1"/>
      <w:marLeft w:val="0"/>
      <w:marRight w:val="0"/>
      <w:marTop w:val="0"/>
      <w:marBottom w:val="0"/>
      <w:divBdr>
        <w:top w:val="none" w:sz="0" w:space="0" w:color="auto"/>
        <w:left w:val="none" w:sz="0" w:space="0" w:color="auto"/>
        <w:bottom w:val="none" w:sz="0" w:space="0" w:color="auto"/>
        <w:right w:val="none" w:sz="0" w:space="0" w:color="auto"/>
      </w:divBdr>
    </w:div>
    <w:div w:id="2141486668">
      <w:bodyDiv w:val="1"/>
      <w:marLeft w:val="0"/>
      <w:marRight w:val="0"/>
      <w:marTop w:val="0"/>
      <w:marBottom w:val="0"/>
      <w:divBdr>
        <w:top w:val="none" w:sz="0" w:space="0" w:color="auto"/>
        <w:left w:val="none" w:sz="0" w:space="0" w:color="auto"/>
        <w:bottom w:val="none" w:sz="0" w:space="0" w:color="auto"/>
        <w:right w:val="none" w:sz="0" w:space="0" w:color="auto"/>
      </w:divBdr>
    </w:div>
    <w:div w:id="2145191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6.jpe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pediaa.com/what-is-the-difference-between-positivism-and-phenomenology/" TargetMode="Externa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hyperlink" Target="https://www.ons.gov.uk/census/maps/change/population/age/resident-age-3a/aged-65-years-and-over?lad=W0600002"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digital.nhs.uk/data-and-information/data-tools-and-services/data-services/patient-reported-outcome-measures-proms/proms-methodologi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Seena.joseph@uwtsd.ac.uk"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hyperlink" Target="mailto:nicola.whitehead@uwtsd.ac.uk" TargetMode="Externa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hyperlink" Target="mailto:2116517@student.uwstd.ac.uk" TargetMode="External"/><Relationship Id="rId14" Type="http://schemas.openxmlformats.org/officeDocument/2006/relationships/image" Target="media/image3.png"/><Relationship Id="rId22" Type="http://schemas.openxmlformats.org/officeDocument/2006/relationships/hyperlink" Target="https://www.google.com/url?sa=i&amp;url=https%3A%2F%2Faist.global%2Fen%2Fuse-a-feature-driven-development&amp;psig=AOvVaw2RIz7StkEuun0XjiyS5YvX&amp;ust=1725621372964000&amp;source=images&amp;cd=vfe&amp;opi=89978449&amp;ved=0CBYQ3YkBahcKEwiYo97g1quIAxUAAAAAHQAAAAAQBA"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8FAEB9FD57D464FAFFDA4CDAE126F2D"/>
        <w:category>
          <w:name w:val="General"/>
          <w:gallery w:val="placeholder"/>
        </w:category>
        <w:types>
          <w:type w:val="bbPlcHdr"/>
        </w:types>
        <w:behaviors>
          <w:behavior w:val="content"/>
        </w:behaviors>
        <w:guid w:val="{D980BD1A-C54F-4C44-83BC-134FFC5A7BFE}"/>
      </w:docPartPr>
      <w:docPartBody>
        <w:p w:rsidR="002E5EC0" w:rsidRDefault="003C6FDD">
          <w:r w:rsidRPr="00DA0EE0">
            <w:rPr>
              <w:rStyle w:val="PlaceholderText"/>
            </w:rPr>
            <w:t>[Title]</w:t>
          </w:r>
        </w:p>
      </w:docPartBody>
    </w:docPart>
    <w:docPart>
      <w:docPartPr>
        <w:name w:val="D33156F4E4F24E4280D69AB65EC7F5BE"/>
        <w:category>
          <w:name w:val="General"/>
          <w:gallery w:val="placeholder"/>
        </w:category>
        <w:types>
          <w:type w:val="bbPlcHdr"/>
        </w:types>
        <w:behaviors>
          <w:behavior w:val="content"/>
        </w:behaviors>
        <w:guid w:val="{B7321A9B-8163-4398-BD63-79218D952AE3}"/>
      </w:docPartPr>
      <w:docPartBody>
        <w:p w:rsidR="001E519C" w:rsidRDefault="00782CAA" w:rsidP="00782CAA">
          <w:pPr>
            <w:pStyle w:val="D33156F4E4F24E4280D69AB65EC7F5BE"/>
          </w:pPr>
          <w:r w:rsidRPr="00DA0EE0">
            <w:rPr>
              <w:rStyle w:val="PlaceholderText"/>
            </w:rPr>
            <w:t>[Subject]</w:t>
          </w:r>
        </w:p>
      </w:docPartBody>
    </w:docPart>
    <w:docPart>
      <w:docPartPr>
        <w:name w:val="459FB6B3667241C68EC8C53E8E97A4F9"/>
        <w:category>
          <w:name w:val="General"/>
          <w:gallery w:val="placeholder"/>
        </w:category>
        <w:types>
          <w:type w:val="bbPlcHdr"/>
        </w:types>
        <w:behaviors>
          <w:behavior w:val="content"/>
        </w:behaviors>
        <w:guid w:val="{E2E8A2C4-522A-4B93-BED2-5B3D43B40BAB}"/>
      </w:docPartPr>
      <w:docPartBody>
        <w:p w:rsidR="001E519C" w:rsidRDefault="00782CAA" w:rsidP="00782CAA">
          <w:pPr>
            <w:pStyle w:val="459FB6B3667241C68EC8C53E8E97A4F9"/>
          </w:pPr>
          <w:r w:rsidRPr="00DA0EE0">
            <w:rPr>
              <w:rStyle w:val="PlaceholderText"/>
            </w:rPr>
            <w:t>[Publish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FDD"/>
    <w:rsid w:val="000012DD"/>
    <w:rsid w:val="00077B10"/>
    <w:rsid w:val="0014033A"/>
    <w:rsid w:val="001E519C"/>
    <w:rsid w:val="002544DA"/>
    <w:rsid w:val="002E5EC0"/>
    <w:rsid w:val="002F6B38"/>
    <w:rsid w:val="003C6FDD"/>
    <w:rsid w:val="00505867"/>
    <w:rsid w:val="005946A6"/>
    <w:rsid w:val="005A2D21"/>
    <w:rsid w:val="005A466A"/>
    <w:rsid w:val="00782CAA"/>
    <w:rsid w:val="00801777"/>
    <w:rsid w:val="00970D85"/>
    <w:rsid w:val="009E3410"/>
    <w:rsid w:val="009F59A9"/>
    <w:rsid w:val="00A66017"/>
    <w:rsid w:val="00A9695A"/>
    <w:rsid w:val="00CF14CD"/>
    <w:rsid w:val="00D634E1"/>
    <w:rsid w:val="00D96CA0"/>
    <w:rsid w:val="00E74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82CAA"/>
    <w:rPr>
      <w:color w:val="808080"/>
    </w:rPr>
  </w:style>
  <w:style w:type="paragraph" w:customStyle="1" w:styleId="D33156F4E4F24E4280D69AB65EC7F5BE">
    <w:name w:val="D33156F4E4F24E4280D69AB65EC7F5BE"/>
    <w:rsid w:val="00782CAA"/>
    <w:pPr>
      <w:spacing w:line="278" w:lineRule="auto"/>
    </w:pPr>
    <w:rPr>
      <w:kern w:val="2"/>
      <w:sz w:val="24"/>
      <w:szCs w:val="24"/>
      <w14:ligatures w14:val="standardContextual"/>
    </w:rPr>
  </w:style>
  <w:style w:type="paragraph" w:customStyle="1" w:styleId="459FB6B3667241C68EC8C53E8E97A4F9">
    <w:name w:val="459FB6B3667241C68EC8C53E8E97A4F9"/>
    <w:rsid w:val="00782CAA"/>
    <w:pPr>
      <w:spacing w:line="278" w:lineRule="auto"/>
    </w:pPr>
    <w:rPr>
      <w:kern w:val="2"/>
      <w:sz w:val="24"/>
      <w:szCs w:val="24"/>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2024-09-06T00:00:00</PublishDate>
  <Abstract/>
  <CompanyAddress/>
  <CompanyPhone/>
  <CompanyFax/>
  <CompanyEmail>2116517@student.uwstd.ac.uk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Bla07</b:Tag>
    <b:SourceType>JournalArticle</b:SourceType>
    <b:Guid>{DEEF6C1E-57C9-4718-A3DD-BE05CA1B4525}</b:Guid>
    <b:Title>Redefining Health Care: Creating Value-Based Competition on Results</b:Title>
    <b:Year>2007</b:Year>
    <b:Author>
      <b:Author>
        <b:NameList>
          <b:Person>
            <b:Last>Blackstone</b:Last>
            <b:First>Erwin</b:First>
            <b:Middle>and Fuhr, Joseph</b:Middle>
          </b:Person>
        </b:NameList>
      </b:Author>
    </b:Author>
    <b:JournalName>Atlantic Economic Journal</b:JournalName>
    <b:RefOrder>1</b:RefOrder>
  </b:Source>
  <b:Source>
    <b:Tag>Wil16</b:Tag>
    <b:SourceType>JournalArticle</b:SourceType>
    <b:Guid>{2ECDA1E4-D570-42FA-9235-3A190EF6BA12}</b:Guid>
    <b:Author>
      <b:Author>
        <b:NameList>
          <b:Person>
            <b:Last>Williams</b:Last>
            <b:First>Kathryn</b:First>
            <b:Middle>and Sansoni, Janet and Darcy, M and Grootemaat, Pam and Thompson, Cristina</b:Middle>
          </b:Person>
        </b:NameList>
      </b:Author>
    </b:Author>
    <b:Title>Patient-reported outcome measures</b:Title>
    <b:JournalName>Literature review. Sydney: Australian Commission on Safety and Quality in Health Care</b:JournalName>
    <b:Year>2016</b:Year>
    <b:RefOrder>2</b:RefOrder>
  </b:Source>
  <b:Source>
    <b:Tag>Nel151</b:Tag>
    <b:SourceType>JournalArticle</b:SourceType>
    <b:Guid>{C87BA7C2-8133-4D5D-ADB1-2A7B9F2491D9}</b:Guid>
    <b:Author>
      <b:Author>
        <b:NameList>
          <b:Person>
            <b:Last>Nelson</b:Last>
            <b:First>Eugene</b:First>
            <b:Middle>C and Eftimovska, Elena and Lind, Cristin and Hager, Andreas and Wasson, John H and Lindblad, Staffan</b:Middle>
          </b:Person>
        </b:NameList>
      </b:Author>
    </b:Author>
    <b:Title>Patient reported outcome measures in practice</b:Title>
    <b:JournalName>bmj</b:JournalName>
    <b:Year>2015</b:Year>
    <b:RefOrder>3</b:RefOrder>
  </b:Source>
  <b:Source>
    <b:Tag>Jua11</b:Tag>
    <b:SourceType>JournalArticle</b:SourceType>
    <b:Guid>{043833FB-63AB-403C-A5DF-56234EAABAAD}</b:Guid>
    <b:Author>
      <b:Author>
        <b:NameList>
          <b:Person>
            <b:Last>Rivero-Arias</b:Last>
            <b:First>Juan</b:First>
            <b:Middle>Manuel Ramos-Goñi and Oliver</b:Middle>
          </b:Person>
        </b:NameList>
      </b:Author>
    </b:Author>
    <b:Title>Eq5d: A command to Calculate Index Values for the EQ-5D Quality-of-life Instrument</b:Title>
    <b:JournalName>The Stata Journal</b:JournalName>
    <b:Year>2011</b:Year>
    <b:RefOrder>11</b:RefOrder>
  </b:Source>
  <b:Source>
    <b:Tag>Bla13</b:Tag>
    <b:SourceType>JournalArticle</b:SourceType>
    <b:Guid>{8C63F63D-F097-4968-A75F-A0883BDC22CC}</b:Guid>
    <b:Author>
      <b:Author>
        <b:NameList>
          <b:Person>
            <b:Last>Black</b:Last>
            <b:First>Nick</b:First>
          </b:Person>
        </b:NameList>
      </b:Author>
    </b:Author>
    <b:Title>Patient reported outcome measures could help transform healthcare</b:Title>
    <b:JournalName>British Medical Journal Publishing Group</b:JournalName>
    <b:Year>2013</b:Year>
    <b:RefOrder>10</b:RefOrder>
  </b:Source>
  <b:Source>
    <b:Tag>Boy14</b:Tag>
    <b:SourceType>JournalArticle</b:SourceType>
    <b:Guid>{F4F4428B-3A38-4447-B49B-B6D31AABBF7E}</b:Guid>
    <b:Author>
      <b:Author>
        <b:NameList>
          <b:Person>
            <b:Last>Boyce</b:Last>
            <b:First>Maria</b:First>
            <b:Middle>B and Browne, John P and Greenhalgh, Joanne</b:Middle>
          </b:Person>
        </b:NameList>
      </b:Author>
    </b:Author>
    <b:Title>The experiences of professionals with using information from patient-reported outcome measures to improve the quality of healthcare: a systematic review of qualitative research</b:Title>
    <b:JournalName>BMJ quality \&amp; safety</b:JournalName>
    <b:Year>2014</b:Year>
    <b:RefOrder>4</b:RefOrder>
  </b:Source>
  <b:Source>
    <b:Tag>Ade24</b:Tag>
    <b:SourceType>JournalArticle</b:SourceType>
    <b:Guid>{0B32D79E-B85B-486F-B907-983531BA81BE}</b:Guid>
    <b:Author>
      <b:Author>
        <b:NameList>
          <b:Person>
            <b:Last>Adeghe</b:Last>
            <b:First>Ehizogie</b:First>
            <b:Middle>Paul and Okolo, Chioma Anthonia and Ojeyinka, Olumuyiwa Tolulope</b:Middle>
          </b:Person>
        </b:NameList>
      </b:Author>
    </b:Author>
    <b:Title>The influence of patient-reported outcome measures on healthcare delivery: A review of methodologies and applications</b:Title>
    <b:JournalName>OARJ of Biology and Pharmacy</b:JournalName>
    <b:Year>2024</b:Year>
    <b:RefOrder>5</b:RefOrder>
  </b:Source>
  <b:Source>
    <b:Tag>Gar02</b:Tag>
    <b:SourceType>JournalArticle</b:SourceType>
    <b:Guid>{6B0E6F79-0BE0-42DA-907D-49F667F9498C}</b:Guid>
    <b:Author>
      <b:Author>
        <b:NameList>
          <b:Person>
            <b:Last>Garratt</b:Last>
            <b:First>Andrew</b:First>
            <b:Middle>and Schmidt, Louise and Mackintosh, Anne and Fitzpatrick, Ray</b:Middle>
          </b:Person>
        </b:NameList>
      </b:Author>
    </b:Author>
    <b:Title>Quality of life measurement: bibliographic study of patient assessed health outcome measures</b:Title>
    <b:JournalName>Bmj</b:JournalName>
    <b:Year>2002</b:Year>
    <b:RefOrder>6</b:RefOrder>
  </b:Source>
  <b:Source>
    <b:Tag>Boy141</b:Tag>
    <b:SourceType>JournalArticle</b:SourceType>
    <b:Guid>{A885B7AE-D4AE-4E09-8230-E92BDC47C240}</b:Guid>
    <b:Author>
      <b:Author>
        <b:NameList>
          <b:Person>
            <b:Last>Boyce</b:Last>
            <b:First>Maria</b:First>
            <b:Middle>B and Browne, John P and Greenhalgh, Joanne</b:Middle>
          </b:Person>
        </b:NameList>
      </b:Author>
    </b:Author>
    <b:Title>The experiences of professionals with using information from patient-reported outcome measures to improve the quality of healthcare: a systematic review of qualitative research</b:Title>
    <b:JournalName>bmj</b:JournalName>
    <b:Year>2014</b:Year>
    <b:RefOrder>7</b:RefOrder>
  </b:Source>
  <b:Source>
    <b:Tag>OCo18</b:Tag>
    <b:SourceType>JournalArticle</b:SourceType>
    <b:Guid>{A5B063B5-3A07-4BBB-A682-E661616ADE3D}</b:Guid>
    <b:Author>
      <b:Author>
        <b:NameList>
          <b:Person>
            <b:Last>O’Connell</b:Last>
            <b:First>Susan</b:First>
            <b:Middle>and Palmer, Robert and Withers, Kathleen and Saha, Neeleem and Puntoni, Sarah and Carolan-Rees, Grace</b:Middle>
          </b:Person>
        </b:NameList>
      </b:Author>
    </b:Author>
    <b:Title>Requirements for the collection of electronic PROMS either “in clinic” or “at home” as part of the PROMs, PREMs and Effectiveness Programme (PPEP) in Wales: a feasibility study using a generic PROM tool</b:Title>
    <b:JournalName>Pilot and Feasibility Studies</b:JournalName>
    <b:Year>2018</b:Year>
    <b:RefOrder>8</b:RefOrder>
  </b:Source>
  <b:Source>
    <b:Tag>Kor11</b:Tag>
    <b:SourceType>Book</b:SourceType>
    <b:Guid>{A37AC409-CD83-4265-B74E-383179B1394F}</b:Guid>
    <b:Title>Analysis of health surveys</b:Title>
    <b:Year>2011</b:Year>
    <b:Author>
      <b:Author>
        <b:NameList>
          <b:Person>
            <b:Last>Korn</b:Last>
            <b:First>Edward</b:First>
            <b:Middle>L and Graubard, Barry I</b:Middle>
          </b:Person>
        </b:NameList>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BFCAE1-5AC0-443F-B521-74DF35481C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9978</TotalTime>
  <Pages>14</Pages>
  <Words>4524</Words>
  <Characters>25790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Trinity Saint David University of Wales</vt:lpstr>
    </vt:vector>
  </TitlesOfParts>
  <Manager>Dr. Nitheesh Murugan Kaliyamurthy</Manager>
  <Company/>
  <LinksUpToDate>false</LinksUpToDate>
  <CharactersWithSpaces>30254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Trinity Saint David University of Wales</dc:title>
  <dc:subject>Industrial-Based Research (ACCA6029)</dc:subject>
  <dc:creator>Chris Hampton</dc:creator>
  <cp:keywords/>
  <dc:description/>
  <cp:lastModifiedBy>Chris Hampton</cp:lastModifiedBy>
  <cp:revision>535</cp:revision>
  <dcterms:created xsi:type="dcterms:W3CDTF">2024-08-28T18:33:00Z</dcterms:created>
  <dcterms:modified xsi:type="dcterms:W3CDTF">2024-09-06T10:38:00Z</dcterms:modified>
</cp:coreProperties>
</file>