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453478205"/>
        <w:docPartObj>
          <w:docPartGallery w:val="Cover Pages"/>
          <w:docPartUnique/>
        </w:docPartObj>
      </w:sdtPr>
      <w:sdtEndPr>
        <w:rPr>
          <w:color w:val="auto"/>
        </w:rPr>
      </w:sdtEndPr>
      <w:sdtContent>
        <w:p w14:paraId="7BF77B87" w14:textId="54985189" w:rsidR="00200747" w:rsidRDefault="00200747">
          <w:pPr>
            <w:pStyle w:val="NoSpacing"/>
            <w:spacing w:before="1540" w:after="240"/>
            <w:jc w:val="center"/>
            <w:rPr>
              <w:color w:val="4472C4" w:themeColor="accent1"/>
            </w:rPr>
          </w:pPr>
          <w:r>
            <w:rPr>
              <w:noProof/>
              <w:color w:val="4472C4" w:themeColor="accent1"/>
            </w:rPr>
            <w:drawing>
              <wp:inline distT="0" distB="0" distL="0" distR="0" wp14:anchorId="42862672" wp14:editId="2F7DAC9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73E65DDE8F04128A7490C3EFC9980B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04AF003" w14:textId="104D445A" w:rsidR="00200747" w:rsidRDefault="0020074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Learners, schools and communities: where am i teaching?</w:t>
              </w:r>
            </w:p>
          </w:sdtContent>
        </w:sdt>
        <w:sdt>
          <w:sdtPr>
            <w:rPr>
              <w:color w:val="4472C4" w:themeColor="accent1"/>
              <w:sz w:val="52"/>
              <w:szCs w:val="52"/>
            </w:rPr>
            <w:alias w:val="Subtitle"/>
            <w:tag w:val=""/>
            <w:id w:val="328029620"/>
            <w:placeholder>
              <w:docPart w:val="FD5B2037DABF4BFA98862A9DF5829843"/>
            </w:placeholder>
            <w:dataBinding w:prefixMappings="xmlns:ns0='http://purl.org/dc/elements/1.1/' xmlns:ns1='http://schemas.openxmlformats.org/package/2006/metadata/core-properties' " w:xpath="/ns1:coreProperties[1]/ns0:subject[1]" w:storeItemID="{6C3C8BC8-F283-45AE-878A-BAB7291924A1}"/>
            <w:text/>
          </w:sdtPr>
          <w:sdtEndPr/>
          <w:sdtContent>
            <w:p w14:paraId="35E69A9A" w14:textId="6E552518" w:rsidR="00200747" w:rsidRPr="00200747" w:rsidRDefault="00200747">
              <w:pPr>
                <w:pStyle w:val="NoSpacing"/>
                <w:jc w:val="center"/>
                <w:rPr>
                  <w:color w:val="4472C4" w:themeColor="accent1"/>
                  <w:sz w:val="52"/>
                  <w:szCs w:val="52"/>
                </w:rPr>
              </w:pPr>
              <w:r w:rsidRPr="00200747">
                <w:rPr>
                  <w:color w:val="4472C4" w:themeColor="accent1"/>
                  <w:sz w:val="52"/>
                  <w:szCs w:val="52"/>
                </w:rPr>
                <w:t>ECAD6009</w:t>
              </w:r>
            </w:p>
          </w:sdtContent>
        </w:sdt>
        <w:p w14:paraId="6AC5D4EB" w14:textId="77777777" w:rsidR="00200747" w:rsidRDefault="0020074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3541500" wp14:editId="4BB64E2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8"/>
                                    <w:szCs w:val="4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F44BB61" w14:textId="5A3F108D" w:rsidR="00200747" w:rsidRPr="00200747" w:rsidRDefault="00200747">
                                    <w:pPr>
                                      <w:pStyle w:val="NoSpacing"/>
                                      <w:spacing w:after="40"/>
                                      <w:jc w:val="center"/>
                                      <w:rPr>
                                        <w:caps/>
                                        <w:color w:val="4472C4" w:themeColor="accent1"/>
                                        <w:sz w:val="48"/>
                                        <w:szCs w:val="48"/>
                                      </w:rPr>
                                    </w:pPr>
                                    <w:r w:rsidRPr="00200747">
                                      <w:rPr>
                                        <w:caps/>
                                        <w:color w:val="4472C4" w:themeColor="accent1"/>
                                        <w:sz w:val="48"/>
                                        <w:szCs w:val="48"/>
                                      </w:rPr>
                                      <w:t>Olivia Rees</w:t>
                                    </w:r>
                                  </w:p>
                                </w:sdtContent>
                              </w:sdt>
                              <w:p w14:paraId="3AD573F2" w14:textId="3386C24F" w:rsidR="00200747" w:rsidRPr="00200747" w:rsidRDefault="006B7FAD">
                                <w:pPr>
                                  <w:pStyle w:val="NoSpacing"/>
                                  <w:jc w:val="center"/>
                                  <w:rPr>
                                    <w:color w:val="4472C4" w:themeColor="accent1"/>
                                    <w:sz w:val="40"/>
                                    <w:szCs w:val="40"/>
                                  </w:rPr>
                                </w:pPr>
                                <w:sdt>
                                  <w:sdtPr>
                                    <w:rPr>
                                      <w:caps/>
                                      <w:color w:val="4472C4"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00747" w:rsidRPr="00200747">
                                      <w:rPr>
                                        <w:caps/>
                                        <w:color w:val="4472C4" w:themeColor="accent1"/>
                                        <w:sz w:val="40"/>
                                        <w:szCs w:val="40"/>
                                      </w:rPr>
                                      <w:t>1900466</w:t>
                                    </w:r>
                                  </w:sdtContent>
                                </w:sdt>
                              </w:p>
                              <w:p w14:paraId="29CDE08F" w14:textId="1981BEAB" w:rsidR="00200747" w:rsidRDefault="006B7FA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00747">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354150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48"/>
                              <w:szCs w:val="4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F44BB61" w14:textId="5A3F108D" w:rsidR="00200747" w:rsidRPr="00200747" w:rsidRDefault="00200747">
                              <w:pPr>
                                <w:pStyle w:val="NoSpacing"/>
                                <w:spacing w:after="40"/>
                                <w:jc w:val="center"/>
                                <w:rPr>
                                  <w:caps/>
                                  <w:color w:val="4472C4" w:themeColor="accent1"/>
                                  <w:sz w:val="48"/>
                                  <w:szCs w:val="48"/>
                                </w:rPr>
                              </w:pPr>
                              <w:r w:rsidRPr="00200747">
                                <w:rPr>
                                  <w:caps/>
                                  <w:color w:val="4472C4" w:themeColor="accent1"/>
                                  <w:sz w:val="48"/>
                                  <w:szCs w:val="48"/>
                                </w:rPr>
                                <w:t>Olivia Rees</w:t>
                              </w:r>
                            </w:p>
                          </w:sdtContent>
                        </w:sdt>
                        <w:p w14:paraId="3AD573F2" w14:textId="3386C24F" w:rsidR="00200747" w:rsidRPr="00200747" w:rsidRDefault="006B7FAD">
                          <w:pPr>
                            <w:pStyle w:val="NoSpacing"/>
                            <w:jc w:val="center"/>
                            <w:rPr>
                              <w:color w:val="4472C4" w:themeColor="accent1"/>
                              <w:sz w:val="40"/>
                              <w:szCs w:val="40"/>
                            </w:rPr>
                          </w:pPr>
                          <w:sdt>
                            <w:sdtPr>
                              <w:rPr>
                                <w:caps/>
                                <w:color w:val="4472C4"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00747" w:rsidRPr="00200747">
                                <w:rPr>
                                  <w:caps/>
                                  <w:color w:val="4472C4" w:themeColor="accent1"/>
                                  <w:sz w:val="40"/>
                                  <w:szCs w:val="40"/>
                                </w:rPr>
                                <w:t>1900466</w:t>
                              </w:r>
                            </w:sdtContent>
                          </w:sdt>
                        </w:p>
                        <w:p w14:paraId="29CDE08F" w14:textId="1981BEAB" w:rsidR="00200747" w:rsidRDefault="006B7FA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00747">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2BE228DC" wp14:editId="271B65C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BE09AD" w14:textId="66591158" w:rsidR="00200747" w:rsidRDefault="00200747">
          <w:r>
            <w:br w:type="page"/>
          </w:r>
        </w:p>
      </w:sdtContent>
    </w:sdt>
    <w:tbl>
      <w:tblPr>
        <w:tblStyle w:val="TableGrid"/>
        <w:tblW w:w="9640" w:type="dxa"/>
        <w:tblInd w:w="-147" w:type="dxa"/>
        <w:tblLook w:val="04A0" w:firstRow="1" w:lastRow="0" w:firstColumn="1" w:lastColumn="0" w:noHBand="0" w:noVBand="1"/>
      </w:tblPr>
      <w:tblGrid>
        <w:gridCol w:w="3686"/>
        <w:gridCol w:w="2835"/>
        <w:gridCol w:w="3119"/>
      </w:tblGrid>
      <w:tr w:rsidR="00200747" w14:paraId="40CC9447" w14:textId="77777777" w:rsidTr="009F5E71">
        <w:tc>
          <w:tcPr>
            <w:tcW w:w="3686" w:type="dxa"/>
          </w:tcPr>
          <w:p w14:paraId="7B54D2A1" w14:textId="77777777" w:rsidR="00200747" w:rsidRPr="00D5228C" w:rsidRDefault="00200747" w:rsidP="009F5E71">
            <w:pPr>
              <w:rPr>
                <w:rFonts w:ascii="Arial" w:hAnsi="Arial" w:cs="Arial"/>
                <w:b/>
                <w:bCs/>
              </w:rPr>
            </w:pPr>
            <w:r w:rsidRPr="00D5228C">
              <w:rPr>
                <w:rFonts w:ascii="Arial" w:hAnsi="Arial" w:cs="Arial"/>
                <w:b/>
                <w:bCs/>
              </w:rPr>
              <w:lastRenderedPageBreak/>
              <w:t>Targets</w:t>
            </w:r>
          </w:p>
        </w:tc>
        <w:tc>
          <w:tcPr>
            <w:tcW w:w="2835" w:type="dxa"/>
          </w:tcPr>
          <w:p w14:paraId="00216167" w14:textId="77777777" w:rsidR="00200747" w:rsidRPr="00D5228C" w:rsidRDefault="00200747" w:rsidP="009F5E71">
            <w:pPr>
              <w:rPr>
                <w:rFonts w:ascii="Arial" w:hAnsi="Arial" w:cs="Arial"/>
                <w:b/>
                <w:bCs/>
              </w:rPr>
            </w:pPr>
            <w:r w:rsidRPr="00D5228C">
              <w:rPr>
                <w:rFonts w:ascii="Arial" w:hAnsi="Arial" w:cs="Arial"/>
                <w:b/>
                <w:bCs/>
              </w:rPr>
              <w:t>How have you worked on this?</w:t>
            </w:r>
          </w:p>
        </w:tc>
        <w:tc>
          <w:tcPr>
            <w:tcW w:w="3119" w:type="dxa"/>
          </w:tcPr>
          <w:p w14:paraId="1BA26A16" w14:textId="77777777" w:rsidR="00200747" w:rsidRPr="00D5228C" w:rsidRDefault="00200747" w:rsidP="009F5E71">
            <w:pPr>
              <w:rPr>
                <w:rFonts w:ascii="Arial" w:hAnsi="Arial" w:cs="Arial"/>
                <w:b/>
                <w:bCs/>
              </w:rPr>
            </w:pPr>
            <w:r w:rsidRPr="00D5228C">
              <w:rPr>
                <w:rFonts w:ascii="Arial" w:hAnsi="Arial" w:cs="Arial"/>
                <w:b/>
                <w:bCs/>
              </w:rPr>
              <w:t>An example can be found on</w:t>
            </w:r>
            <w:r>
              <w:rPr>
                <w:rFonts w:ascii="Arial" w:hAnsi="Arial" w:cs="Arial"/>
                <w:b/>
                <w:bCs/>
              </w:rPr>
              <w:t xml:space="preserve"> …</w:t>
            </w:r>
          </w:p>
        </w:tc>
      </w:tr>
      <w:tr w:rsidR="00200747" w14:paraId="73509A36" w14:textId="77777777" w:rsidTr="009F5E71">
        <w:tc>
          <w:tcPr>
            <w:tcW w:w="3686" w:type="dxa"/>
          </w:tcPr>
          <w:p w14:paraId="03613832" w14:textId="2408DA94" w:rsidR="00200747" w:rsidRPr="003A5F1B" w:rsidRDefault="005258A2" w:rsidP="009F5E71">
            <w:pPr>
              <w:pStyle w:val="ListParagraph"/>
              <w:numPr>
                <w:ilvl w:val="0"/>
                <w:numId w:val="1"/>
              </w:numPr>
              <w:spacing w:line="360" w:lineRule="auto"/>
              <w:rPr>
                <w:rFonts w:ascii="Arial" w:hAnsi="Arial" w:cs="Arial"/>
                <w:b/>
                <w:bCs/>
              </w:rPr>
            </w:pPr>
            <w:r w:rsidRPr="003A5F1B">
              <w:rPr>
                <w:rFonts w:ascii="Arial" w:hAnsi="Arial" w:cs="Arial"/>
                <w:color w:val="000000" w:themeColor="text1"/>
                <w:shd w:val="clear" w:color="auto" w:fill="FFFFFF"/>
              </w:rPr>
              <w:t>Look for ways of comparing and contrasting specific ideas from the literature that you use, and use these to present a synthesis of some of the key ideas.</w:t>
            </w:r>
          </w:p>
        </w:tc>
        <w:tc>
          <w:tcPr>
            <w:tcW w:w="2835" w:type="dxa"/>
          </w:tcPr>
          <w:p w14:paraId="43B585D2" w14:textId="417AD44C" w:rsidR="00200747" w:rsidRPr="00761765" w:rsidRDefault="005258A2" w:rsidP="009F5E71">
            <w:pPr>
              <w:pStyle w:val="ListParagraph"/>
              <w:numPr>
                <w:ilvl w:val="0"/>
                <w:numId w:val="2"/>
              </w:numPr>
              <w:spacing w:line="360" w:lineRule="auto"/>
              <w:rPr>
                <w:rFonts w:ascii="Arial" w:hAnsi="Arial" w:cs="Arial"/>
                <w:sz w:val="24"/>
                <w:szCs w:val="24"/>
              </w:rPr>
            </w:pPr>
            <w:r w:rsidRPr="003A5F1B">
              <w:rPr>
                <w:rFonts w:ascii="Arial" w:hAnsi="Arial" w:cs="Arial"/>
              </w:rPr>
              <w:t>I have worked on this by presenting both benefits and limitations, highlighting key points.</w:t>
            </w:r>
          </w:p>
        </w:tc>
        <w:tc>
          <w:tcPr>
            <w:tcW w:w="3119" w:type="dxa"/>
          </w:tcPr>
          <w:p w14:paraId="25DB90D9" w14:textId="1313D2C7" w:rsidR="00200747" w:rsidRPr="00761765" w:rsidRDefault="00200747" w:rsidP="009F5E71">
            <w:pPr>
              <w:pStyle w:val="ListParagraph"/>
              <w:numPr>
                <w:ilvl w:val="0"/>
                <w:numId w:val="2"/>
              </w:numPr>
              <w:spacing w:line="360" w:lineRule="auto"/>
              <w:rPr>
                <w:rFonts w:ascii="Arial" w:hAnsi="Arial" w:cs="Arial"/>
                <w:sz w:val="24"/>
                <w:szCs w:val="24"/>
              </w:rPr>
            </w:pPr>
          </w:p>
        </w:tc>
      </w:tr>
      <w:tr w:rsidR="00200747" w14:paraId="63BDBB25" w14:textId="77777777" w:rsidTr="009F5E71">
        <w:tc>
          <w:tcPr>
            <w:tcW w:w="3686" w:type="dxa"/>
          </w:tcPr>
          <w:p w14:paraId="76391176" w14:textId="2F880753" w:rsidR="00200747" w:rsidRPr="00917E05" w:rsidRDefault="005258A2" w:rsidP="009F5E71">
            <w:pPr>
              <w:pStyle w:val="ListParagraph"/>
              <w:numPr>
                <w:ilvl w:val="0"/>
                <w:numId w:val="1"/>
              </w:numPr>
              <w:spacing w:line="360" w:lineRule="auto"/>
              <w:rPr>
                <w:rFonts w:ascii="Arial" w:hAnsi="Arial" w:cs="Arial"/>
                <w:b/>
                <w:bCs/>
              </w:rPr>
            </w:pPr>
            <w:r w:rsidRPr="00917E05">
              <w:rPr>
                <w:rFonts w:ascii="Arial" w:hAnsi="Arial" w:cs="Arial"/>
                <w:color w:val="000000" w:themeColor="text1"/>
                <w:shd w:val="clear" w:color="auto" w:fill="FFFFFF"/>
              </w:rPr>
              <w:t>Read as much as possible so that you are able to give a full and detailed account of the topic under consideration.</w:t>
            </w:r>
          </w:p>
        </w:tc>
        <w:tc>
          <w:tcPr>
            <w:tcW w:w="2835" w:type="dxa"/>
          </w:tcPr>
          <w:p w14:paraId="065FC1D9" w14:textId="59836EE2" w:rsidR="00200747" w:rsidRPr="00175698" w:rsidRDefault="005258A2" w:rsidP="009F5E71">
            <w:pPr>
              <w:pStyle w:val="ListParagraph"/>
              <w:numPr>
                <w:ilvl w:val="0"/>
                <w:numId w:val="3"/>
              </w:numPr>
              <w:spacing w:line="360" w:lineRule="auto"/>
              <w:rPr>
                <w:rFonts w:ascii="Arial" w:hAnsi="Arial" w:cs="Arial"/>
              </w:rPr>
            </w:pPr>
            <w:r>
              <w:rPr>
                <w:rFonts w:ascii="Arial" w:hAnsi="Arial" w:cs="Arial"/>
              </w:rPr>
              <w:t>Included various sources.</w:t>
            </w:r>
          </w:p>
        </w:tc>
        <w:tc>
          <w:tcPr>
            <w:tcW w:w="3119" w:type="dxa"/>
          </w:tcPr>
          <w:p w14:paraId="229C5D8D" w14:textId="20BAF444" w:rsidR="00200747" w:rsidRPr="003F0774" w:rsidRDefault="005258A2" w:rsidP="009F5E71">
            <w:pPr>
              <w:pStyle w:val="ListParagraph"/>
              <w:numPr>
                <w:ilvl w:val="0"/>
                <w:numId w:val="3"/>
              </w:numPr>
              <w:spacing w:line="360" w:lineRule="auto"/>
              <w:rPr>
                <w:rFonts w:ascii="Arial" w:hAnsi="Arial" w:cs="Arial"/>
              </w:rPr>
            </w:pPr>
            <w:r>
              <w:rPr>
                <w:rFonts w:ascii="Arial" w:hAnsi="Arial" w:cs="Arial"/>
              </w:rPr>
              <w:t>Page 2</w:t>
            </w:r>
          </w:p>
        </w:tc>
      </w:tr>
    </w:tbl>
    <w:p w14:paraId="450B5252" w14:textId="3002DE63" w:rsidR="00200747" w:rsidRDefault="00200747"/>
    <w:p w14:paraId="69F05A41" w14:textId="44C36B05" w:rsidR="00200747" w:rsidRDefault="00200747"/>
    <w:p w14:paraId="17ED7EE1" w14:textId="7010FE47" w:rsidR="00200747" w:rsidRDefault="00200747" w:rsidP="00063AAD">
      <w:pPr>
        <w:spacing w:line="360" w:lineRule="auto"/>
        <w:rPr>
          <w:rFonts w:ascii="Arial" w:hAnsi="Arial" w:cs="Arial"/>
          <w:sz w:val="24"/>
          <w:szCs w:val="24"/>
          <w:u w:val="single"/>
        </w:rPr>
      </w:pPr>
      <w:r w:rsidRPr="00063AAD">
        <w:rPr>
          <w:rFonts w:ascii="Arial" w:hAnsi="Arial" w:cs="Arial"/>
          <w:sz w:val="24"/>
          <w:szCs w:val="24"/>
          <w:u w:val="single"/>
        </w:rPr>
        <w:t xml:space="preserve">How a school develops one aspect of its SDP: a report that critically reflects on the actions, </w:t>
      </w:r>
      <w:r w:rsidR="00063AAD" w:rsidRPr="00063AAD">
        <w:rPr>
          <w:rFonts w:ascii="Arial" w:hAnsi="Arial" w:cs="Arial"/>
          <w:sz w:val="24"/>
          <w:szCs w:val="24"/>
          <w:u w:val="single"/>
        </w:rPr>
        <w:t xml:space="preserve">impact and evidence base. </w:t>
      </w:r>
    </w:p>
    <w:p w14:paraId="56F7DBE8" w14:textId="7DBC45B1" w:rsidR="00E76706" w:rsidRPr="00D065EF" w:rsidRDefault="00E76706" w:rsidP="00063AAD">
      <w:pPr>
        <w:spacing w:line="360" w:lineRule="auto"/>
        <w:rPr>
          <w:rFonts w:ascii="Arial" w:hAnsi="Arial" w:cs="Arial"/>
          <w:sz w:val="24"/>
          <w:szCs w:val="24"/>
        </w:rPr>
      </w:pPr>
    </w:p>
    <w:p w14:paraId="141EECF6" w14:textId="51D07B1C" w:rsidR="00E46A6B" w:rsidRPr="00D065EF" w:rsidRDefault="00E46A6B" w:rsidP="0020467F">
      <w:pPr>
        <w:spacing w:line="360" w:lineRule="auto"/>
        <w:rPr>
          <w:rFonts w:ascii="Arial" w:hAnsi="Arial" w:cs="Arial"/>
          <w:sz w:val="24"/>
          <w:szCs w:val="24"/>
          <w:u w:val="single"/>
        </w:rPr>
      </w:pPr>
      <w:r w:rsidRPr="00D065EF">
        <w:rPr>
          <w:rFonts w:ascii="Arial" w:hAnsi="Arial" w:cs="Arial"/>
          <w:sz w:val="24"/>
          <w:szCs w:val="24"/>
          <w:u w:val="single"/>
        </w:rPr>
        <w:t xml:space="preserve">Introduction </w:t>
      </w:r>
    </w:p>
    <w:p w14:paraId="79B4AAD1" w14:textId="647D1D18" w:rsidR="0020467F" w:rsidRDefault="0020467F" w:rsidP="0020467F">
      <w:pPr>
        <w:spacing w:line="360" w:lineRule="auto"/>
        <w:rPr>
          <w:rFonts w:ascii="Arial" w:hAnsi="Arial" w:cs="Arial"/>
        </w:rPr>
      </w:pPr>
      <w:r>
        <w:rPr>
          <w:rFonts w:ascii="Arial" w:hAnsi="Arial" w:cs="Arial"/>
        </w:rPr>
        <w:t xml:space="preserve">This assignment will </w:t>
      </w:r>
      <w:r w:rsidR="00EC0665">
        <w:rPr>
          <w:rFonts w:ascii="Arial" w:hAnsi="Arial" w:cs="Arial"/>
        </w:rPr>
        <w:t>identify one aspect of School X’s School Development Plan</w:t>
      </w:r>
      <w:r w:rsidR="00921ED9">
        <w:rPr>
          <w:rFonts w:ascii="Arial" w:hAnsi="Arial" w:cs="Arial"/>
        </w:rPr>
        <w:t xml:space="preserve"> (SDP)</w:t>
      </w:r>
      <w:r w:rsidR="00EC0665">
        <w:rPr>
          <w:rFonts w:ascii="Arial" w:hAnsi="Arial" w:cs="Arial"/>
        </w:rPr>
        <w:t xml:space="preserve"> and will aim to demonstrate how this aspect </w:t>
      </w:r>
      <w:r w:rsidR="00EC0665" w:rsidRPr="00921ED9">
        <w:rPr>
          <w:rFonts w:ascii="Arial" w:hAnsi="Arial" w:cs="Arial"/>
        </w:rPr>
        <w:t xml:space="preserve">is </w:t>
      </w:r>
      <w:r w:rsidR="00921ED9" w:rsidRPr="00921ED9">
        <w:rPr>
          <w:rFonts w:ascii="Arial" w:hAnsi="Arial" w:cs="Arial"/>
        </w:rPr>
        <w:t>currently being</w:t>
      </w:r>
      <w:r w:rsidR="00EC0665" w:rsidRPr="00921ED9">
        <w:rPr>
          <w:rFonts w:ascii="Arial" w:hAnsi="Arial" w:cs="Arial"/>
        </w:rPr>
        <w:t xml:space="preserve"> developed</w:t>
      </w:r>
      <w:r w:rsidR="00921ED9">
        <w:rPr>
          <w:rFonts w:ascii="Arial" w:hAnsi="Arial" w:cs="Arial"/>
        </w:rPr>
        <w:t xml:space="preserve">. This assignment will also seek to critically reflect on </w:t>
      </w:r>
      <w:r w:rsidR="002F52AF">
        <w:rPr>
          <w:rFonts w:ascii="Arial" w:hAnsi="Arial" w:cs="Arial"/>
        </w:rPr>
        <w:t>School X’s</w:t>
      </w:r>
      <w:r w:rsidR="00921ED9">
        <w:rPr>
          <w:rFonts w:ascii="Arial" w:hAnsi="Arial" w:cs="Arial"/>
        </w:rPr>
        <w:t xml:space="preserve"> actions</w:t>
      </w:r>
      <w:r w:rsidR="007828E4">
        <w:rPr>
          <w:rFonts w:ascii="Arial" w:hAnsi="Arial" w:cs="Arial"/>
        </w:rPr>
        <w:t xml:space="preserve"> and impact,</w:t>
      </w:r>
      <w:r w:rsidR="00921ED9">
        <w:rPr>
          <w:rFonts w:ascii="Arial" w:hAnsi="Arial" w:cs="Arial"/>
        </w:rPr>
        <w:t xml:space="preserve"> </w:t>
      </w:r>
      <w:r w:rsidR="007828E4">
        <w:rPr>
          <w:rFonts w:ascii="Arial" w:hAnsi="Arial" w:cs="Arial"/>
        </w:rPr>
        <w:t>exploring a wide</w:t>
      </w:r>
      <w:r w:rsidR="00921ED9">
        <w:rPr>
          <w:rFonts w:ascii="Arial" w:hAnsi="Arial" w:cs="Arial"/>
        </w:rPr>
        <w:t xml:space="preserve"> range of research</w:t>
      </w:r>
      <w:r w:rsidR="007828E4">
        <w:rPr>
          <w:rFonts w:ascii="Arial" w:hAnsi="Arial" w:cs="Arial"/>
        </w:rPr>
        <w:t>,</w:t>
      </w:r>
      <w:r w:rsidR="00921ED9">
        <w:rPr>
          <w:rFonts w:ascii="Arial" w:hAnsi="Arial" w:cs="Arial"/>
        </w:rPr>
        <w:t xml:space="preserve"> including theories and current literature.</w:t>
      </w:r>
    </w:p>
    <w:p w14:paraId="2D0C178F" w14:textId="3D67A67D" w:rsidR="0020467F" w:rsidRDefault="009E3D17" w:rsidP="0020467F">
      <w:pPr>
        <w:spacing w:line="360" w:lineRule="auto"/>
        <w:rPr>
          <w:rFonts w:ascii="Arial" w:hAnsi="Arial" w:cs="Arial"/>
        </w:rPr>
      </w:pPr>
      <w:r w:rsidRPr="0095460D">
        <w:rPr>
          <w:rFonts w:ascii="Arial" w:hAnsi="Arial" w:cs="Arial"/>
        </w:rPr>
        <w:t xml:space="preserve">Following </w:t>
      </w:r>
      <w:r w:rsidR="005F4C0D" w:rsidRPr="0095460D">
        <w:rPr>
          <w:rFonts w:ascii="Arial" w:hAnsi="Arial" w:cs="Arial"/>
        </w:rPr>
        <w:t>my exploration</w:t>
      </w:r>
      <w:r w:rsidRPr="0095460D">
        <w:rPr>
          <w:rFonts w:ascii="Arial" w:hAnsi="Arial" w:cs="Arial"/>
        </w:rPr>
        <w:t xml:space="preserve"> </w:t>
      </w:r>
      <w:r w:rsidR="005F4C0D" w:rsidRPr="0095460D">
        <w:rPr>
          <w:rFonts w:ascii="Arial" w:hAnsi="Arial" w:cs="Arial"/>
        </w:rPr>
        <w:t xml:space="preserve">of </w:t>
      </w:r>
      <w:r w:rsidRPr="0095460D">
        <w:rPr>
          <w:rFonts w:ascii="Arial" w:hAnsi="Arial" w:cs="Arial"/>
        </w:rPr>
        <w:t>School X’s SDP plan</w:t>
      </w:r>
      <w:r w:rsidR="0095460D">
        <w:rPr>
          <w:rFonts w:ascii="Arial" w:hAnsi="Arial" w:cs="Arial"/>
        </w:rPr>
        <w:t xml:space="preserve">, </w:t>
      </w:r>
      <w:r w:rsidR="005F4C0D" w:rsidRPr="0095460D">
        <w:rPr>
          <w:rFonts w:ascii="Arial" w:hAnsi="Arial" w:cs="Arial"/>
        </w:rPr>
        <w:t>discovering the</w:t>
      </w:r>
      <w:r w:rsidR="00684608" w:rsidRPr="0095460D">
        <w:rPr>
          <w:rFonts w:ascii="Arial" w:hAnsi="Arial" w:cs="Arial"/>
        </w:rPr>
        <w:t xml:space="preserve"> four </w:t>
      </w:r>
      <w:r w:rsidR="0095460D">
        <w:rPr>
          <w:rFonts w:ascii="Arial" w:hAnsi="Arial" w:cs="Arial"/>
        </w:rPr>
        <w:t xml:space="preserve">current </w:t>
      </w:r>
      <w:r w:rsidR="00684608" w:rsidRPr="0095460D">
        <w:rPr>
          <w:rFonts w:ascii="Arial" w:hAnsi="Arial" w:cs="Arial"/>
        </w:rPr>
        <w:t>main priorities</w:t>
      </w:r>
      <w:r w:rsidR="0095460D">
        <w:rPr>
          <w:rFonts w:ascii="Arial" w:hAnsi="Arial" w:cs="Arial"/>
        </w:rPr>
        <w:t xml:space="preserve"> of the school</w:t>
      </w:r>
      <w:r w:rsidR="00684608">
        <w:rPr>
          <w:rFonts w:ascii="Arial" w:hAnsi="Arial" w:cs="Arial"/>
        </w:rPr>
        <w:t>, I decided I wanted to explore an aspect</w:t>
      </w:r>
      <w:r w:rsidR="00CE749F">
        <w:rPr>
          <w:rFonts w:ascii="Arial" w:hAnsi="Arial" w:cs="Arial"/>
        </w:rPr>
        <w:t xml:space="preserve"> </w:t>
      </w:r>
      <w:r w:rsidR="00CE749F" w:rsidRPr="00CD2915">
        <w:rPr>
          <w:rFonts w:ascii="Arial" w:hAnsi="Arial" w:cs="Arial"/>
        </w:rPr>
        <w:t>surrounding</w:t>
      </w:r>
      <w:r w:rsidR="00684608">
        <w:rPr>
          <w:rFonts w:ascii="Arial" w:hAnsi="Arial" w:cs="Arial"/>
        </w:rPr>
        <w:t xml:space="preserve"> the target of</w:t>
      </w:r>
      <w:r w:rsidR="00C215E5">
        <w:rPr>
          <w:rFonts w:ascii="Arial" w:hAnsi="Arial" w:cs="Arial"/>
        </w:rPr>
        <w:t xml:space="preserve"> </w:t>
      </w:r>
      <w:r w:rsidR="008406AC">
        <w:rPr>
          <w:rFonts w:ascii="Arial" w:hAnsi="Arial" w:cs="Arial"/>
        </w:rPr>
        <w:t xml:space="preserve">well-being </w:t>
      </w:r>
      <w:bookmarkStart w:id="0" w:name="_Hlk102680753"/>
      <w:r w:rsidR="003B53C3">
        <w:rPr>
          <w:rFonts w:ascii="Arial" w:hAnsi="Arial" w:cs="Arial"/>
        </w:rPr>
        <w:t>(</w:t>
      </w:r>
      <w:r w:rsidR="003B53C3" w:rsidRPr="003B53C3">
        <w:rPr>
          <w:rFonts w:ascii="Arial" w:hAnsi="Arial" w:cs="Arial"/>
          <w:highlight w:val="black"/>
        </w:rPr>
        <w:t>Treorchy Primary School</w:t>
      </w:r>
      <w:r w:rsidR="003B53C3">
        <w:rPr>
          <w:rFonts w:ascii="Arial" w:hAnsi="Arial" w:cs="Arial"/>
        </w:rPr>
        <w:t>, 2022)</w:t>
      </w:r>
      <w:bookmarkEnd w:id="0"/>
      <w:r w:rsidR="003B53C3">
        <w:rPr>
          <w:rFonts w:ascii="Arial" w:hAnsi="Arial" w:cs="Arial"/>
        </w:rPr>
        <w:t>.</w:t>
      </w:r>
      <w:r w:rsidR="008406AC">
        <w:rPr>
          <w:rFonts w:ascii="Arial" w:hAnsi="Arial" w:cs="Arial"/>
        </w:rPr>
        <w:t xml:space="preserve"> </w:t>
      </w:r>
      <w:r w:rsidR="00C215E5">
        <w:rPr>
          <w:rFonts w:ascii="Arial" w:hAnsi="Arial" w:cs="Arial"/>
        </w:rPr>
        <w:t xml:space="preserve">The </w:t>
      </w:r>
      <w:r w:rsidR="00265D86">
        <w:rPr>
          <w:rFonts w:ascii="Arial" w:hAnsi="Arial" w:cs="Arial"/>
        </w:rPr>
        <w:t>priority states that the school aims to</w:t>
      </w:r>
      <w:r w:rsidR="00C215E5">
        <w:rPr>
          <w:rFonts w:ascii="Arial" w:hAnsi="Arial" w:cs="Arial"/>
        </w:rPr>
        <w:t xml:space="preserve"> ‘to continue to ensure that the school supports the well-being of pupils, staff and as appropriate, the community through ongoing challenges related to the pandemic</w:t>
      </w:r>
      <w:r w:rsidR="004C2EBF">
        <w:rPr>
          <w:rFonts w:ascii="Arial" w:hAnsi="Arial" w:cs="Arial"/>
        </w:rPr>
        <w:t>’</w:t>
      </w:r>
      <w:r w:rsidR="00265D86">
        <w:rPr>
          <w:rFonts w:ascii="Arial" w:hAnsi="Arial" w:cs="Arial"/>
        </w:rPr>
        <w:t xml:space="preserve"> </w:t>
      </w:r>
      <w:r w:rsidR="003B53C3">
        <w:rPr>
          <w:rFonts w:ascii="Arial" w:hAnsi="Arial" w:cs="Arial"/>
        </w:rPr>
        <w:t>(</w:t>
      </w:r>
      <w:r w:rsidR="003B53C3" w:rsidRPr="003B53C3">
        <w:rPr>
          <w:rFonts w:ascii="Arial" w:hAnsi="Arial" w:cs="Arial"/>
          <w:highlight w:val="black"/>
        </w:rPr>
        <w:t>Treorchy Primary School</w:t>
      </w:r>
      <w:r w:rsidR="003B53C3">
        <w:rPr>
          <w:rFonts w:ascii="Arial" w:hAnsi="Arial" w:cs="Arial"/>
        </w:rPr>
        <w:t>, 2022)</w:t>
      </w:r>
      <w:r w:rsidR="00C215E5">
        <w:rPr>
          <w:rFonts w:ascii="Arial" w:hAnsi="Arial" w:cs="Arial"/>
        </w:rPr>
        <w:t xml:space="preserve">. </w:t>
      </w:r>
      <w:r w:rsidR="006755A7">
        <w:rPr>
          <w:rFonts w:ascii="Arial" w:hAnsi="Arial" w:cs="Arial"/>
        </w:rPr>
        <w:t xml:space="preserve">An example of effective practice demonstrated a lack of focus on improving staff and learner well-being can result in emotions being </w:t>
      </w:r>
      <w:r w:rsidR="003D0900">
        <w:rPr>
          <w:rFonts w:ascii="Arial" w:hAnsi="Arial" w:cs="Arial"/>
        </w:rPr>
        <w:t>supressed which can be both physically and psychologically damaging (Estyn, 2020).</w:t>
      </w:r>
      <w:r w:rsidR="006755A7">
        <w:rPr>
          <w:rFonts w:ascii="Arial" w:hAnsi="Arial" w:cs="Arial"/>
        </w:rPr>
        <w:t xml:space="preserve">  </w:t>
      </w:r>
      <w:r w:rsidR="009D6566">
        <w:rPr>
          <w:rFonts w:ascii="Arial" w:hAnsi="Arial" w:cs="Arial"/>
        </w:rPr>
        <w:t xml:space="preserve">Within this target, I have selected one </w:t>
      </w:r>
      <w:r w:rsidR="003D0900">
        <w:rPr>
          <w:rFonts w:ascii="Arial" w:hAnsi="Arial" w:cs="Arial"/>
        </w:rPr>
        <w:t>objective</w:t>
      </w:r>
      <w:r w:rsidR="009D6566">
        <w:rPr>
          <w:rFonts w:ascii="Arial" w:hAnsi="Arial" w:cs="Arial"/>
        </w:rPr>
        <w:t xml:space="preserve"> to </w:t>
      </w:r>
      <w:r w:rsidR="005F4C0D">
        <w:rPr>
          <w:rFonts w:ascii="Arial" w:hAnsi="Arial" w:cs="Arial"/>
        </w:rPr>
        <w:t>explore in more depth</w:t>
      </w:r>
      <w:r w:rsidR="009D6566">
        <w:rPr>
          <w:rFonts w:ascii="Arial" w:hAnsi="Arial" w:cs="Arial"/>
        </w:rPr>
        <w:t xml:space="preserve"> which </w:t>
      </w:r>
      <w:r w:rsidR="00684608">
        <w:rPr>
          <w:rFonts w:ascii="Arial" w:hAnsi="Arial" w:cs="Arial"/>
        </w:rPr>
        <w:t xml:space="preserve">is </w:t>
      </w:r>
      <w:r w:rsidR="003D0900">
        <w:rPr>
          <w:rFonts w:ascii="Arial" w:hAnsi="Arial" w:cs="Arial"/>
        </w:rPr>
        <w:t>‘collating existing emotional literacy resources for all class teachers to use including in restorative interventions’</w:t>
      </w:r>
      <w:r w:rsidR="003B53C3">
        <w:rPr>
          <w:rFonts w:ascii="Arial" w:hAnsi="Arial" w:cs="Arial"/>
        </w:rPr>
        <w:t xml:space="preserve"> </w:t>
      </w:r>
      <w:r w:rsidR="003B53C3">
        <w:rPr>
          <w:rFonts w:ascii="Arial" w:hAnsi="Arial" w:cs="Arial"/>
        </w:rPr>
        <w:t>(</w:t>
      </w:r>
      <w:r w:rsidR="003B53C3" w:rsidRPr="003B53C3">
        <w:rPr>
          <w:rFonts w:ascii="Arial" w:hAnsi="Arial" w:cs="Arial"/>
          <w:highlight w:val="black"/>
        </w:rPr>
        <w:t>Treorchy Primary School</w:t>
      </w:r>
      <w:r w:rsidR="003B53C3">
        <w:rPr>
          <w:rFonts w:ascii="Arial" w:hAnsi="Arial" w:cs="Arial"/>
        </w:rPr>
        <w:t>, 2022)</w:t>
      </w:r>
      <w:r w:rsidR="003D0900">
        <w:rPr>
          <w:rFonts w:ascii="Arial" w:hAnsi="Arial" w:cs="Arial"/>
        </w:rPr>
        <w:t xml:space="preserve">. From </w:t>
      </w:r>
      <w:r w:rsidR="00684608">
        <w:rPr>
          <w:rFonts w:ascii="Arial" w:hAnsi="Arial" w:cs="Arial"/>
        </w:rPr>
        <w:t>th</w:t>
      </w:r>
      <w:r w:rsidR="003D0900">
        <w:rPr>
          <w:rFonts w:ascii="Arial" w:hAnsi="Arial" w:cs="Arial"/>
        </w:rPr>
        <w:t xml:space="preserve">is </w:t>
      </w:r>
      <w:r w:rsidR="0095460D">
        <w:rPr>
          <w:rFonts w:ascii="Arial" w:hAnsi="Arial" w:cs="Arial"/>
        </w:rPr>
        <w:t>objective</w:t>
      </w:r>
      <w:r w:rsidR="003D0900">
        <w:rPr>
          <w:rFonts w:ascii="Arial" w:hAnsi="Arial" w:cs="Arial"/>
        </w:rPr>
        <w:t xml:space="preserve">, </w:t>
      </w:r>
      <w:r w:rsidR="009D6566">
        <w:rPr>
          <w:rFonts w:ascii="Arial" w:hAnsi="Arial" w:cs="Arial"/>
        </w:rPr>
        <w:t xml:space="preserve">the chosen aspect </w:t>
      </w:r>
      <w:r w:rsidR="00684608">
        <w:rPr>
          <w:rFonts w:ascii="Arial" w:hAnsi="Arial" w:cs="Arial"/>
        </w:rPr>
        <w:t xml:space="preserve">that I have decided to </w:t>
      </w:r>
      <w:r w:rsidR="003D0900">
        <w:rPr>
          <w:rFonts w:ascii="Arial" w:hAnsi="Arial" w:cs="Arial"/>
        </w:rPr>
        <w:t>focus on and ad</w:t>
      </w:r>
      <w:r w:rsidR="003B53C3">
        <w:rPr>
          <w:rFonts w:ascii="Arial" w:hAnsi="Arial" w:cs="Arial"/>
        </w:rPr>
        <w:t>d</w:t>
      </w:r>
      <w:r w:rsidR="003D0900">
        <w:rPr>
          <w:rFonts w:ascii="Arial" w:hAnsi="Arial" w:cs="Arial"/>
        </w:rPr>
        <w:t>ress</w:t>
      </w:r>
      <w:r w:rsidR="00684608">
        <w:rPr>
          <w:rFonts w:ascii="Arial" w:hAnsi="Arial" w:cs="Arial"/>
        </w:rPr>
        <w:t xml:space="preserve"> within this assignment is emotional literacy</w:t>
      </w:r>
      <w:r w:rsidR="00CD2915">
        <w:rPr>
          <w:rFonts w:ascii="Arial" w:hAnsi="Arial" w:cs="Arial"/>
        </w:rPr>
        <w:t xml:space="preserve"> </w:t>
      </w:r>
      <w:r w:rsidR="003B53C3">
        <w:rPr>
          <w:rFonts w:ascii="Arial" w:hAnsi="Arial" w:cs="Arial"/>
        </w:rPr>
        <w:t>(</w:t>
      </w:r>
      <w:r w:rsidR="003B53C3" w:rsidRPr="003B53C3">
        <w:rPr>
          <w:rFonts w:ascii="Arial" w:hAnsi="Arial" w:cs="Arial"/>
          <w:highlight w:val="black"/>
        </w:rPr>
        <w:t>Treorchy Primary School</w:t>
      </w:r>
      <w:r w:rsidR="003B53C3">
        <w:rPr>
          <w:rFonts w:ascii="Arial" w:hAnsi="Arial" w:cs="Arial"/>
        </w:rPr>
        <w:t>, 2022)</w:t>
      </w:r>
    </w:p>
    <w:p w14:paraId="3D85082D" w14:textId="50FDB838" w:rsidR="008362DF" w:rsidRDefault="0020467F" w:rsidP="0020467F">
      <w:pPr>
        <w:spacing w:line="360" w:lineRule="auto"/>
        <w:rPr>
          <w:rFonts w:ascii="Arial" w:hAnsi="Arial" w:cs="Arial"/>
        </w:rPr>
      </w:pPr>
      <w:r>
        <w:rPr>
          <w:rFonts w:ascii="Arial" w:hAnsi="Arial" w:cs="Arial"/>
        </w:rPr>
        <w:lastRenderedPageBreak/>
        <w:t>School X currently holds four hundred and thirty pupils</w:t>
      </w:r>
      <w:r w:rsidR="00652807">
        <w:rPr>
          <w:rFonts w:ascii="Arial" w:hAnsi="Arial" w:cs="Arial"/>
        </w:rPr>
        <w:t xml:space="preserve"> (My Local School, 2021)</w:t>
      </w:r>
      <w:r w:rsidR="0019269A">
        <w:rPr>
          <w:rFonts w:ascii="Arial" w:hAnsi="Arial" w:cs="Arial"/>
        </w:rPr>
        <w:t xml:space="preserve">. Approximately 26.9% of the pupils are eligible for free school meals (FSM) which is </w:t>
      </w:r>
      <w:r w:rsidR="00652807">
        <w:rPr>
          <w:rFonts w:ascii="Arial" w:hAnsi="Arial" w:cs="Arial"/>
        </w:rPr>
        <w:t xml:space="preserve">significantly higher than the national average of 21.3% (Stats Wales, </w:t>
      </w:r>
      <w:r w:rsidR="00F86481">
        <w:rPr>
          <w:rFonts w:ascii="Arial" w:hAnsi="Arial" w:cs="Arial"/>
        </w:rPr>
        <w:t>2021</w:t>
      </w:r>
      <w:r w:rsidR="00885512">
        <w:rPr>
          <w:rFonts w:ascii="Arial" w:hAnsi="Arial" w:cs="Arial"/>
        </w:rPr>
        <w:t>)</w:t>
      </w:r>
      <w:r w:rsidR="003E2422">
        <w:rPr>
          <w:rFonts w:ascii="Arial" w:hAnsi="Arial" w:cs="Arial"/>
        </w:rPr>
        <w:t>.</w:t>
      </w:r>
      <w:r w:rsidR="00885512">
        <w:rPr>
          <w:rFonts w:ascii="Arial" w:hAnsi="Arial" w:cs="Arial"/>
        </w:rPr>
        <w:t xml:space="preserve"> In addition to this, the average figure for FSM within the local authority of School X is around 24.8% which is slightly lower than School X’s average figure (Stats Wales,</w:t>
      </w:r>
      <w:r w:rsidR="00F86481">
        <w:rPr>
          <w:rFonts w:ascii="Arial" w:hAnsi="Arial" w:cs="Arial"/>
        </w:rPr>
        <w:t xml:space="preserve"> 2021). </w:t>
      </w:r>
      <w:r w:rsidR="0067045B">
        <w:rPr>
          <w:rFonts w:ascii="Arial" w:hAnsi="Arial" w:cs="Arial"/>
        </w:rPr>
        <w:t xml:space="preserve">Approximately </w:t>
      </w:r>
      <w:r w:rsidR="00D475CB">
        <w:rPr>
          <w:rFonts w:ascii="Arial" w:hAnsi="Arial" w:cs="Arial"/>
        </w:rPr>
        <w:t xml:space="preserve">26% </w:t>
      </w:r>
      <w:r w:rsidR="0067045B">
        <w:rPr>
          <w:rFonts w:ascii="Arial" w:hAnsi="Arial" w:cs="Arial"/>
        </w:rPr>
        <w:t xml:space="preserve">of the pupils identify as having additional learning needs (ALN) which is </w:t>
      </w:r>
      <w:r w:rsidR="00CD2915">
        <w:rPr>
          <w:rFonts w:ascii="Arial" w:hAnsi="Arial" w:cs="Arial"/>
        </w:rPr>
        <w:t>relatively</w:t>
      </w:r>
      <w:r w:rsidR="00D475CB">
        <w:rPr>
          <w:rFonts w:ascii="Arial" w:hAnsi="Arial" w:cs="Arial"/>
        </w:rPr>
        <w:t xml:space="preserve"> higher</w:t>
      </w:r>
      <w:r w:rsidR="0067045B">
        <w:rPr>
          <w:rFonts w:ascii="Arial" w:hAnsi="Arial" w:cs="Arial"/>
        </w:rPr>
        <w:t xml:space="preserve"> </w:t>
      </w:r>
      <w:r w:rsidR="005B0E2C">
        <w:rPr>
          <w:rFonts w:ascii="Arial" w:hAnsi="Arial" w:cs="Arial"/>
        </w:rPr>
        <w:t>t</w:t>
      </w:r>
      <w:r w:rsidR="0067045B">
        <w:rPr>
          <w:rFonts w:ascii="Arial" w:hAnsi="Arial" w:cs="Arial"/>
        </w:rPr>
        <w:t xml:space="preserve">han the national average of </w:t>
      </w:r>
      <w:r w:rsidR="005B0E2C">
        <w:rPr>
          <w:rFonts w:ascii="Arial" w:hAnsi="Arial" w:cs="Arial"/>
        </w:rPr>
        <w:t>20.6%</w:t>
      </w:r>
      <w:r w:rsidR="0067045B">
        <w:rPr>
          <w:rFonts w:ascii="Arial" w:hAnsi="Arial" w:cs="Arial"/>
        </w:rPr>
        <w:t xml:space="preserve"> (Stats Wales, 2021). Furthermore, the average figure for </w:t>
      </w:r>
      <w:r w:rsidR="003E2422">
        <w:rPr>
          <w:rFonts w:ascii="Arial" w:hAnsi="Arial" w:cs="Arial"/>
        </w:rPr>
        <w:t xml:space="preserve">pupils having </w:t>
      </w:r>
      <w:r w:rsidR="005B0E2C">
        <w:rPr>
          <w:rFonts w:ascii="Arial" w:hAnsi="Arial" w:cs="Arial"/>
        </w:rPr>
        <w:t xml:space="preserve">ALN </w:t>
      </w:r>
      <w:r w:rsidR="0067045B">
        <w:rPr>
          <w:rFonts w:ascii="Arial" w:hAnsi="Arial" w:cs="Arial"/>
        </w:rPr>
        <w:t xml:space="preserve">within the local authority of School X is around </w:t>
      </w:r>
      <w:r w:rsidR="005B0E2C">
        <w:rPr>
          <w:rFonts w:ascii="Arial" w:hAnsi="Arial" w:cs="Arial"/>
        </w:rPr>
        <w:t>19%</w:t>
      </w:r>
      <w:r w:rsidR="0067045B">
        <w:rPr>
          <w:rFonts w:ascii="Arial" w:hAnsi="Arial" w:cs="Arial"/>
        </w:rPr>
        <w:t xml:space="preserve"> which is </w:t>
      </w:r>
      <w:r w:rsidR="00D475CB">
        <w:rPr>
          <w:rFonts w:ascii="Arial" w:hAnsi="Arial" w:cs="Arial"/>
        </w:rPr>
        <w:t xml:space="preserve">significantly lower </w:t>
      </w:r>
      <w:r w:rsidR="005B0E2C">
        <w:rPr>
          <w:rFonts w:ascii="Arial" w:hAnsi="Arial" w:cs="Arial"/>
        </w:rPr>
        <w:t>t</w:t>
      </w:r>
      <w:r w:rsidR="0067045B">
        <w:rPr>
          <w:rFonts w:ascii="Arial" w:hAnsi="Arial" w:cs="Arial"/>
        </w:rPr>
        <w:t xml:space="preserve">han School X’s average figure </w:t>
      </w:r>
      <w:r w:rsidR="005B0E2C">
        <w:rPr>
          <w:rFonts w:ascii="Arial" w:hAnsi="Arial" w:cs="Arial"/>
        </w:rPr>
        <w:t>(Stats Wales, 2021).</w:t>
      </w:r>
      <w:r w:rsidR="008406AC">
        <w:rPr>
          <w:rFonts w:ascii="Arial" w:hAnsi="Arial" w:cs="Arial"/>
        </w:rPr>
        <w:t xml:space="preserve">  </w:t>
      </w:r>
    </w:p>
    <w:p w14:paraId="574875A9" w14:textId="77777777" w:rsidR="008362DF" w:rsidRPr="0020467F" w:rsidRDefault="008362DF" w:rsidP="0020467F">
      <w:pPr>
        <w:spacing w:line="360" w:lineRule="auto"/>
        <w:rPr>
          <w:rFonts w:ascii="Arial" w:hAnsi="Arial" w:cs="Arial"/>
        </w:rPr>
      </w:pPr>
    </w:p>
    <w:p w14:paraId="0625709D" w14:textId="5C8412C2" w:rsidR="00E46A6B" w:rsidRPr="00D065EF" w:rsidRDefault="00E46A6B" w:rsidP="0020467F">
      <w:pPr>
        <w:spacing w:line="360" w:lineRule="auto"/>
        <w:rPr>
          <w:rFonts w:ascii="Arial" w:hAnsi="Arial" w:cs="Arial"/>
          <w:sz w:val="24"/>
          <w:szCs w:val="24"/>
          <w:u w:val="single"/>
        </w:rPr>
      </w:pPr>
      <w:r w:rsidRPr="00D065EF">
        <w:rPr>
          <w:rFonts w:ascii="Arial" w:hAnsi="Arial" w:cs="Arial"/>
          <w:sz w:val="24"/>
          <w:szCs w:val="24"/>
          <w:u w:val="single"/>
        </w:rPr>
        <w:t xml:space="preserve">Literature review </w:t>
      </w:r>
    </w:p>
    <w:p w14:paraId="4BE56981" w14:textId="61ADACFC" w:rsidR="002F52AF" w:rsidRDefault="000115A7" w:rsidP="0083723C">
      <w:pPr>
        <w:spacing w:line="360" w:lineRule="auto"/>
        <w:rPr>
          <w:rFonts w:ascii="Arial" w:hAnsi="Arial" w:cs="Arial"/>
        </w:rPr>
      </w:pPr>
      <w:r>
        <w:rPr>
          <w:rFonts w:ascii="Arial" w:hAnsi="Arial" w:cs="Arial"/>
        </w:rPr>
        <w:t>The Welsh Government (2014) defines an</w:t>
      </w:r>
      <w:r w:rsidR="002F52AF">
        <w:rPr>
          <w:rFonts w:ascii="Arial" w:hAnsi="Arial" w:cs="Arial"/>
        </w:rPr>
        <w:t xml:space="preserve"> SDP </w:t>
      </w:r>
      <w:r>
        <w:rPr>
          <w:rFonts w:ascii="Arial" w:hAnsi="Arial" w:cs="Arial"/>
        </w:rPr>
        <w:t>as</w:t>
      </w:r>
      <w:r w:rsidR="002F52AF">
        <w:rPr>
          <w:rFonts w:ascii="Arial" w:hAnsi="Arial" w:cs="Arial"/>
        </w:rPr>
        <w:t xml:space="preserve"> a document that </w:t>
      </w:r>
      <w:r w:rsidR="009C2520">
        <w:rPr>
          <w:rFonts w:ascii="Arial" w:hAnsi="Arial" w:cs="Arial"/>
        </w:rPr>
        <w:t xml:space="preserve">proposes how a school aims to </w:t>
      </w:r>
      <w:r w:rsidR="003F6B1C">
        <w:rPr>
          <w:rFonts w:ascii="Arial" w:hAnsi="Arial" w:cs="Arial"/>
        </w:rPr>
        <w:t xml:space="preserve">raise standards of education and </w:t>
      </w:r>
      <w:r w:rsidR="009C2520">
        <w:rPr>
          <w:rFonts w:ascii="Arial" w:hAnsi="Arial" w:cs="Arial"/>
        </w:rPr>
        <w:t>improve learner outcomes through</w:t>
      </w:r>
      <w:r>
        <w:rPr>
          <w:rFonts w:ascii="Arial" w:hAnsi="Arial" w:cs="Arial"/>
        </w:rPr>
        <w:t xml:space="preserve"> </w:t>
      </w:r>
      <w:r w:rsidR="003F6B1C">
        <w:rPr>
          <w:rFonts w:ascii="Arial" w:hAnsi="Arial" w:cs="Arial"/>
        </w:rPr>
        <w:t xml:space="preserve">stating </w:t>
      </w:r>
      <w:r w:rsidR="009C2520">
        <w:rPr>
          <w:rFonts w:ascii="Arial" w:hAnsi="Arial" w:cs="Arial"/>
        </w:rPr>
        <w:t xml:space="preserve">what actions will be taken in order to achieve these goals. </w:t>
      </w:r>
      <w:r w:rsidR="00EF1355">
        <w:rPr>
          <w:rFonts w:ascii="Arial" w:hAnsi="Arial" w:cs="Arial"/>
        </w:rPr>
        <w:t>The Department of Education (2022) de</w:t>
      </w:r>
      <w:r>
        <w:rPr>
          <w:rFonts w:ascii="Arial" w:hAnsi="Arial" w:cs="Arial"/>
        </w:rPr>
        <w:t>scribes</w:t>
      </w:r>
      <w:r w:rsidR="00EF1355">
        <w:rPr>
          <w:rFonts w:ascii="Arial" w:hAnsi="Arial" w:cs="Arial"/>
        </w:rPr>
        <w:t xml:space="preserve"> t</w:t>
      </w:r>
      <w:r w:rsidR="002225D5">
        <w:rPr>
          <w:rFonts w:ascii="Arial" w:hAnsi="Arial" w:cs="Arial"/>
        </w:rPr>
        <w:t xml:space="preserve">he purpose of an SDP </w:t>
      </w:r>
      <w:r w:rsidR="00EF1355">
        <w:rPr>
          <w:rFonts w:ascii="Arial" w:hAnsi="Arial" w:cs="Arial"/>
        </w:rPr>
        <w:t xml:space="preserve">as the opportunity for a </w:t>
      </w:r>
      <w:r w:rsidR="002225D5">
        <w:rPr>
          <w:rFonts w:ascii="Arial" w:hAnsi="Arial" w:cs="Arial"/>
        </w:rPr>
        <w:t xml:space="preserve">school to identify areas that require improvement, thereby, encouraging schools to implement changes </w:t>
      </w:r>
      <w:r w:rsidR="00615461">
        <w:rPr>
          <w:rFonts w:ascii="Arial" w:hAnsi="Arial" w:cs="Arial"/>
        </w:rPr>
        <w:t>leading</w:t>
      </w:r>
      <w:r w:rsidR="002225D5">
        <w:rPr>
          <w:rFonts w:ascii="Arial" w:hAnsi="Arial" w:cs="Arial"/>
        </w:rPr>
        <w:t xml:space="preserve"> to more positive outcomes</w:t>
      </w:r>
      <w:r w:rsidR="00D9448C">
        <w:rPr>
          <w:rFonts w:ascii="Arial" w:hAnsi="Arial" w:cs="Arial"/>
        </w:rPr>
        <w:t>.</w:t>
      </w:r>
      <w:r w:rsidR="00615461">
        <w:rPr>
          <w:rFonts w:ascii="Arial" w:hAnsi="Arial" w:cs="Arial"/>
        </w:rPr>
        <w:t xml:space="preserve"> </w:t>
      </w:r>
      <w:r w:rsidR="00833159">
        <w:rPr>
          <w:rFonts w:ascii="Arial" w:hAnsi="Arial" w:cs="Arial"/>
        </w:rPr>
        <w:t>However, it is emphasized that the changes that the school decides to undertake</w:t>
      </w:r>
      <w:r w:rsidR="009276DA">
        <w:rPr>
          <w:rFonts w:ascii="Arial" w:hAnsi="Arial" w:cs="Arial"/>
        </w:rPr>
        <w:t>,</w:t>
      </w:r>
      <w:r w:rsidR="00833159">
        <w:rPr>
          <w:rFonts w:ascii="Arial" w:hAnsi="Arial" w:cs="Arial"/>
        </w:rPr>
        <w:t xml:space="preserve"> should be meaningful and sustainable in order to increase the </w:t>
      </w:r>
      <w:r w:rsidR="00BB06D3">
        <w:rPr>
          <w:rFonts w:ascii="Arial" w:hAnsi="Arial" w:cs="Arial"/>
        </w:rPr>
        <w:t>chances of long-term success</w:t>
      </w:r>
      <w:r w:rsidR="00833159">
        <w:rPr>
          <w:rFonts w:ascii="Arial" w:hAnsi="Arial" w:cs="Arial"/>
        </w:rPr>
        <w:t xml:space="preserve"> </w:t>
      </w:r>
      <w:r w:rsidR="00BB06D3">
        <w:rPr>
          <w:rFonts w:ascii="Arial" w:hAnsi="Arial" w:cs="Arial"/>
        </w:rPr>
        <w:t>(E</w:t>
      </w:r>
      <w:r w:rsidR="00833159">
        <w:rPr>
          <w:rFonts w:ascii="Arial" w:hAnsi="Arial" w:cs="Arial"/>
        </w:rPr>
        <w:t>ducation Endowment Foundation</w:t>
      </w:r>
      <w:r w:rsidR="00BB06D3">
        <w:rPr>
          <w:rFonts w:ascii="Arial" w:hAnsi="Arial" w:cs="Arial"/>
        </w:rPr>
        <w:t xml:space="preserve">, </w:t>
      </w:r>
      <w:r w:rsidR="00833159">
        <w:rPr>
          <w:rFonts w:ascii="Arial" w:hAnsi="Arial" w:cs="Arial"/>
        </w:rPr>
        <w:t>2022). Furthermore, t</w:t>
      </w:r>
      <w:r w:rsidR="00FB01A5">
        <w:rPr>
          <w:rFonts w:ascii="Arial" w:hAnsi="Arial" w:cs="Arial"/>
        </w:rPr>
        <w:t xml:space="preserve">he Education Endowment Foundation (2022) </w:t>
      </w:r>
      <w:r w:rsidR="000B2AB8">
        <w:rPr>
          <w:rFonts w:ascii="Arial" w:hAnsi="Arial" w:cs="Arial"/>
        </w:rPr>
        <w:t>expresses</w:t>
      </w:r>
      <w:r w:rsidR="00FB01A5">
        <w:rPr>
          <w:rFonts w:ascii="Arial" w:hAnsi="Arial" w:cs="Arial"/>
        </w:rPr>
        <w:t xml:space="preserve"> that implementing and enforcing change within schools can be </w:t>
      </w:r>
      <w:r w:rsidR="000B2AB8">
        <w:rPr>
          <w:rFonts w:ascii="Arial" w:hAnsi="Arial" w:cs="Arial"/>
        </w:rPr>
        <w:t>significantly challenging</w:t>
      </w:r>
      <w:r w:rsidR="00FB01A5">
        <w:rPr>
          <w:rFonts w:ascii="Arial" w:hAnsi="Arial" w:cs="Arial"/>
        </w:rPr>
        <w:t xml:space="preserve">, however, it is highlighted that the effectiveness of these changes </w:t>
      </w:r>
      <w:r w:rsidR="000B2AB8">
        <w:rPr>
          <w:rFonts w:ascii="Arial" w:hAnsi="Arial" w:cs="Arial"/>
        </w:rPr>
        <w:t>is</w:t>
      </w:r>
      <w:r w:rsidR="00FB01A5">
        <w:rPr>
          <w:rFonts w:ascii="Arial" w:hAnsi="Arial" w:cs="Arial"/>
        </w:rPr>
        <w:t xml:space="preserve"> mainly based on not only what </w:t>
      </w:r>
      <w:r w:rsidR="000B2AB8">
        <w:rPr>
          <w:rFonts w:ascii="Arial" w:hAnsi="Arial" w:cs="Arial"/>
        </w:rPr>
        <w:t>the school</w:t>
      </w:r>
      <w:r w:rsidR="00FB01A5">
        <w:rPr>
          <w:rFonts w:ascii="Arial" w:hAnsi="Arial" w:cs="Arial"/>
        </w:rPr>
        <w:t xml:space="preserve"> choose</w:t>
      </w:r>
      <w:r w:rsidR="000B2AB8">
        <w:rPr>
          <w:rFonts w:ascii="Arial" w:hAnsi="Arial" w:cs="Arial"/>
        </w:rPr>
        <w:t>s</w:t>
      </w:r>
      <w:r w:rsidR="00FB01A5">
        <w:rPr>
          <w:rFonts w:ascii="Arial" w:hAnsi="Arial" w:cs="Arial"/>
        </w:rPr>
        <w:t xml:space="preserve"> to implement, but also how </w:t>
      </w:r>
      <w:r w:rsidR="000B2AB8">
        <w:rPr>
          <w:rFonts w:ascii="Arial" w:hAnsi="Arial" w:cs="Arial"/>
        </w:rPr>
        <w:t>the school decides to implement these new approaches.</w:t>
      </w:r>
      <w:r w:rsidR="002A221B">
        <w:rPr>
          <w:rFonts w:ascii="Arial" w:hAnsi="Arial" w:cs="Arial"/>
        </w:rPr>
        <w:t xml:space="preserve"> </w:t>
      </w:r>
      <w:proofErr w:type="spellStart"/>
      <w:r w:rsidR="002A221B">
        <w:rPr>
          <w:rFonts w:ascii="Arial" w:hAnsi="Arial" w:cs="Arial"/>
        </w:rPr>
        <w:t>Geen</w:t>
      </w:r>
      <w:proofErr w:type="spellEnd"/>
      <w:r w:rsidR="002A221B">
        <w:rPr>
          <w:rFonts w:ascii="Arial" w:hAnsi="Arial" w:cs="Arial"/>
        </w:rPr>
        <w:t xml:space="preserve"> (2007) agrees with this and adds that an SDP aims to improve student outcomes and strengthens the school’s ability to cope with and manage change. </w:t>
      </w:r>
      <w:r w:rsidR="001A361A">
        <w:rPr>
          <w:rFonts w:ascii="Arial" w:hAnsi="Arial" w:cs="Arial"/>
        </w:rPr>
        <w:t>Ofsted (1994) suggests that an SDP is the way in which schools aim to: ‘raise standards, enhance quality, increase efficiency, and achieve greater success in promoting pupils’ spiritual, moral, social and cultural development’.</w:t>
      </w:r>
      <w:r w:rsidR="0080735F">
        <w:rPr>
          <w:rFonts w:ascii="Arial" w:hAnsi="Arial" w:cs="Arial"/>
        </w:rPr>
        <w:t xml:space="preserve"> A</w:t>
      </w:r>
      <w:r w:rsidR="00FE15AD">
        <w:rPr>
          <w:rFonts w:ascii="Arial" w:hAnsi="Arial" w:cs="Arial"/>
        </w:rPr>
        <w:t>ccording to the Welsh Government (2014), an</w:t>
      </w:r>
      <w:r w:rsidR="0080735F">
        <w:rPr>
          <w:rFonts w:ascii="Arial" w:hAnsi="Arial" w:cs="Arial"/>
        </w:rPr>
        <w:t xml:space="preserve"> SDP should include the school’s main priorities</w:t>
      </w:r>
      <w:r w:rsidR="003250C5">
        <w:rPr>
          <w:rFonts w:ascii="Arial" w:hAnsi="Arial" w:cs="Arial"/>
        </w:rPr>
        <w:t>,</w:t>
      </w:r>
      <w:r w:rsidR="0019767C">
        <w:rPr>
          <w:rFonts w:ascii="Arial" w:hAnsi="Arial" w:cs="Arial"/>
        </w:rPr>
        <w:t xml:space="preserve"> alongside</w:t>
      </w:r>
      <w:r w:rsidR="0080735F">
        <w:rPr>
          <w:rFonts w:ascii="Arial" w:hAnsi="Arial" w:cs="Arial"/>
        </w:rPr>
        <w:t xml:space="preserve"> both </w:t>
      </w:r>
      <w:r w:rsidR="0019767C">
        <w:rPr>
          <w:rFonts w:ascii="Arial" w:hAnsi="Arial" w:cs="Arial"/>
        </w:rPr>
        <w:t>short- and long-term</w:t>
      </w:r>
      <w:r w:rsidR="0080735F">
        <w:rPr>
          <w:rFonts w:ascii="Arial" w:hAnsi="Arial" w:cs="Arial"/>
        </w:rPr>
        <w:t xml:space="preserve"> targets</w:t>
      </w:r>
      <w:r w:rsidR="0019767C">
        <w:rPr>
          <w:rFonts w:ascii="Arial" w:hAnsi="Arial" w:cs="Arial"/>
        </w:rPr>
        <w:t xml:space="preserve"> </w:t>
      </w:r>
      <w:r w:rsidR="003250C5">
        <w:rPr>
          <w:rFonts w:ascii="Arial" w:hAnsi="Arial" w:cs="Arial"/>
        </w:rPr>
        <w:t xml:space="preserve">to ensure that these targets are </w:t>
      </w:r>
      <w:r w:rsidR="003250C5" w:rsidRPr="00771985">
        <w:rPr>
          <w:rFonts w:ascii="Arial" w:hAnsi="Arial" w:cs="Arial"/>
        </w:rPr>
        <w:t>measurable</w:t>
      </w:r>
      <w:r w:rsidR="00771985" w:rsidRPr="00771985">
        <w:rPr>
          <w:rFonts w:ascii="Arial" w:hAnsi="Arial" w:cs="Arial"/>
        </w:rPr>
        <w:t xml:space="preserve">, </w:t>
      </w:r>
      <w:r w:rsidR="003250C5" w:rsidRPr="00771985">
        <w:rPr>
          <w:rFonts w:ascii="Arial" w:hAnsi="Arial" w:cs="Arial"/>
        </w:rPr>
        <w:t>manageable</w:t>
      </w:r>
      <w:r w:rsidR="00771985" w:rsidRPr="00771985">
        <w:rPr>
          <w:rFonts w:ascii="Arial" w:hAnsi="Arial" w:cs="Arial"/>
        </w:rPr>
        <w:t xml:space="preserve"> and </w:t>
      </w:r>
      <w:r w:rsidR="003250C5" w:rsidRPr="00771985">
        <w:rPr>
          <w:rFonts w:ascii="Arial" w:hAnsi="Arial" w:cs="Arial"/>
        </w:rPr>
        <w:t>attainable</w:t>
      </w:r>
      <w:r w:rsidR="0019767C">
        <w:rPr>
          <w:rFonts w:ascii="Arial" w:hAnsi="Arial" w:cs="Arial"/>
        </w:rPr>
        <w:t>. Within these priorities</w:t>
      </w:r>
      <w:r w:rsidR="00281FBC">
        <w:rPr>
          <w:rFonts w:ascii="Arial" w:hAnsi="Arial" w:cs="Arial"/>
        </w:rPr>
        <w:t>, there</w:t>
      </w:r>
      <w:r w:rsidR="0019767C">
        <w:rPr>
          <w:rFonts w:ascii="Arial" w:hAnsi="Arial" w:cs="Arial"/>
        </w:rPr>
        <w:t xml:space="preserve"> should be a clear </w:t>
      </w:r>
      <w:r w:rsidR="00771985">
        <w:rPr>
          <w:rFonts w:ascii="Arial" w:hAnsi="Arial" w:cs="Arial"/>
        </w:rPr>
        <w:t>indication and explanation</w:t>
      </w:r>
      <w:r w:rsidR="00281FBC">
        <w:rPr>
          <w:rFonts w:ascii="Arial" w:hAnsi="Arial" w:cs="Arial"/>
        </w:rPr>
        <w:t xml:space="preserve"> </w:t>
      </w:r>
      <w:r w:rsidR="0019767C">
        <w:rPr>
          <w:rFonts w:ascii="Arial" w:hAnsi="Arial" w:cs="Arial"/>
        </w:rPr>
        <w:t xml:space="preserve">on how </w:t>
      </w:r>
      <w:r w:rsidR="00281FBC">
        <w:rPr>
          <w:rFonts w:ascii="Arial" w:hAnsi="Arial" w:cs="Arial"/>
        </w:rPr>
        <w:t xml:space="preserve">the use of </w:t>
      </w:r>
      <w:r w:rsidR="0019767C">
        <w:rPr>
          <w:rFonts w:ascii="Arial" w:hAnsi="Arial" w:cs="Arial"/>
        </w:rPr>
        <w:t xml:space="preserve">resources, funding and staff </w:t>
      </w:r>
      <w:r w:rsidR="00281FBC">
        <w:rPr>
          <w:rFonts w:ascii="Arial" w:hAnsi="Arial" w:cs="Arial"/>
        </w:rPr>
        <w:t>can help to support in achieving these targets (Welsh Government, 2014).</w:t>
      </w:r>
      <w:r w:rsidR="00EF1355">
        <w:rPr>
          <w:rFonts w:ascii="Arial" w:hAnsi="Arial" w:cs="Arial"/>
        </w:rPr>
        <w:t xml:space="preserve"> The following are some questions that </w:t>
      </w:r>
      <w:r w:rsidR="00E56110">
        <w:rPr>
          <w:rFonts w:ascii="Arial" w:hAnsi="Arial" w:cs="Arial"/>
        </w:rPr>
        <w:t>tend to be</w:t>
      </w:r>
      <w:r w:rsidR="00EF1355">
        <w:rPr>
          <w:rFonts w:ascii="Arial" w:hAnsi="Arial" w:cs="Arial"/>
        </w:rPr>
        <w:t xml:space="preserve"> expected </w:t>
      </w:r>
      <w:r w:rsidR="00E56110">
        <w:rPr>
          <w:rFonts w:ascii="Arial" w:hAnsi="Arial" w:cs="Arial"/>
        </w:rPr>
        <w:t xml:space="preserve">to </w:t>
      </w:r>
      <w:r w:rsidR="00EF1355">
        <w:rPr>
          <w:rFonts w:ascii="Arial" w:hAnsi="Arial" w:cs="Arial"/>
        </w:rPr>
        <w:t xml:space="preserve">be considered and answered within a school’s SDP: </w:t>
      </w:r>
    </w:p>
    <w:p w14:paraId="2A1339DF" w14:textId="6DA9600C" w:rsidR="00EF1355" w:rsidRPr="00EF1355" w:rsidRDefault="00EF1355" w:rsidP="00EF1355">
      <w:pPr>
        <w:pStyle w:val="ListParagraph"/>
        <w:numPr>
          <w:ilvl w:val="0"/>
          <w:numId w:val="3"/>
        </w:numPr>
        <w:spacing w:line="360" w:lineRule="auto"/>
        <w:rPr>
          <w:rFonts w:ascii="Arial" w:hAnsi="Arial" w:cs="Arial"/>
        </w:rPr>
      </w:pPr>
      <w:r>
        <w:rPr>
          <w:rFonts w:ascii="Arial" w:hAnsi="Arial" w:cs="Arial"/>
        </w:rPr>
        <w:t>‘</w:t>
      </w:r>
      <w:r w:rsidRPr="00EF1355">
        <w:rPr>
          <w:rFonts w:ascii="Arial" w:hAnsi="Arial" w:cs="Arial"/>
        </w:rPr>
        <w:t xml:space="preserve">What specific aspects of our work do we need to develop (priorities and intended outcomes)? </w:t>
      </w:r>
    </w:p>
    <w:p w14:paraId="15B1E660" w14:textId="74B1E896" w:rsidR="00EF1355" w:rsidRPr="00EF1355" w:rsidRDefault="00EF1355" w:rsidP="00EF1355">
      <w:pPr>
        <w:pStyle w:val="ListParagraph"/>
        <w:numPr>
          <w:ilvl w:val="0"/>
          <w:numId w:val="3"/>
        </w:numPr>
        <w:spacing w:line="360" w:lineRule="auto"/>
        <w:jc w:val="both"/>
        <w:rPr>
          <w:rFonts w:ascii="Arial" w:hAnsi="Arial" w:cs="Arial"/>
        </w:rPr>
      </w:pPr>
      <w:r w:rsidRPr="00EF1355">
        <w:rPr>
          <w:rFonts w:ascii="Arial" w:hAnsi="Arial" w:cs="Arial"/>
        </w:rPr>
        <w:lastRenderedPageBreak/>
        <w:t>How are we going to develop them (processes)?</w:t>
      </w:r>
    </w:p>
    <w:p w14:paraId="76263A88" w14:textId="72B29A6D" w:rsidR="00EF1355" w:rsidRPr="00EF1355" w:rsidRDefault="00EF1355" w:rsidP="00EF1355">
      <w:pPr>
        <w:pStyle w:val="ListParagraph"/>
        <w:numPr>
          <w:ilvl w:val="0"/>
          <w:numId w:val="3"/>
        </w:numPr>
        <w:spacing w:line="360" w:lineRule="auto"/>
        <w:jc w:val="both"/>
        <w:rPr>
          <w:rFonts w:ascii="Arial" w:hAnsi="Arial" w:cs="Arial"/>
        </w:rPr>
      </w:pPr>
      <w:r w:rsidRPr="00EF1355">
        <w:rPr>
          <w:rFonts w:ascii="Arial" w:hAnsi="Arial" w:cs="Arial"/>
        </w:rPr>
        <w:t>What resources do we need to achieve this (resources)?</w:t>
      </w:r>
    </w:p>
    <w:p w14:paraId="2CF03FE3" w14:textId="48DB4C5F" w:rsidR="00EF1355" w:rsidRPr="00EF1355" w:rsidRDefault="00EF1355" w:rsidP="00EF1355">
      <w:pPr>
        <w:pStyle w:val="ListParagraph"/>
        <w:numPr>
          <w:ilvl w:val="0"/>
          <w:numId w:val="3"/>
        </w:numPr>
        <w:spacing w:line="360" w:lineRule="auto"/>
        <w:jc w:val="both"/>
        <w:rPr>
          <w:rFonts w:ascii="Arial" w:hAnsi="Arial" w:cs="Arial"/>
        </w:rPr>
      </w:pPr>
      <w:r w:rsidRPr="00EF1355">
        <w:rPr>
          <w:rFonts w:ascii="Arial" w:hAnsi="Arial" w:cs="Arial"/>
        </w:rPr>
        <w:t>How long will it realistically take to achieve (timescale)?</w:t>
      </w:r>
    </w:p>
    <w:p w14:paraId="15941D67" w14:textId="200DAD42" w:rsidR="00EF1355" w:rsidRPr="00EF1355" w:rsidRDefault="00EF1355" w:rsidP="00EF1355">
      <w:pPr>
        <w:pStyle w:val="ListParagraph"/>
        <w:numPr>
          <w:ilvl w:val="0"/>
          <w:numId w:val="3"/>
        </w:numPr>
        <w:spacing w:line="360" w:lineRule="auto"/>
        <w:jc w:val="both"/>
        <w:rPr>
          <w:rFonts w:ascii="Arial" w:hAnsi="Arial" w:cs="Arial"/>
        </w:rPr>
      </w:pPr>
      <w:r w:rsidRPr="00EF1355">
        <w:rPr>
          <w:rFonts w:ascii="Arial" w:hAnsi="Arial" w:cs="Arial"/>
        </w:rPr>
        <w:t>Who is going to lead and manage the achievement of each objective and the overall plan (responsibilities)?</w:t>
      </w:r>
    </w:p>
    <w:p w14:paraId="3DAC82D6" w14:textId="3E7D0936" w:rsidR="00EF1355" w:rsidRDefault="00EF1355" w:rsidP="00EF1355">
      <w:pPr>
        <w:pStyle w:val="ListParagraph"/>
        <w:numPr>
          <w:ilvl w:val="0"/>
          <w:numId w:val="3"/>
        </w:numPr>
        <w:spacing w:line="360" w:lineRule="auto"/>
        <w:jc w:val="both"/>
        <w:rPr>
          <w:rFonts w:ascii="Arial" w:hAnsi="Arial" w:cs="Arial"/>
        </w:rPr>
      </w:pPr>
      <w:r w:rsidRPr="00EF1355">
        <w:rPr>
          <w:rFonts w:ascii="Arial" w:hAnsi="Arial" w:cs="Arial"/>
        </w:rPr>
        <w:t>How will we know that we have achieved the plan (evaluation)?</w:t>
      </w:r>
      <w:r>
        <w:rPr>
          <w:rFonts w:ascii="Arial" w:hAnsi="Arial" w:cs="Arial"/>
        </w:rPr>
        <w:t xml:space="preserve">’ </w:t>
      </w:r>
    </w:p>
    <w:p w14:paraId="5DD7285E" w14:textId="2E4C53D9" w:rsidR="00EF1355" w:rsidRPr="00EF1355" w:rsidRDefault="00E56110" w:rsidP="00EF1355">
      <w:pPr>
        <w:spacing w:line="360" w:lineRule="auto"/>
        <w:jc w:val="both"/>
        <w:rPr>
          <w:rFonts w:ascii="Arial" w:hAnsi="Arial" w:cs="Arial"/>
        </w:rPr>
      </w:pPr>
      <w:r>
        <w:rPr>
          <w:rFonts w:ascii="Arial" w:hAnsi="Arial" w:cs="Arial"/>
        </w:rPr>
        <w:t>(Cambridge International</w:t>
      </w:r>
      <w:r w:rsidR="00FA57B4">
        <w:rPr>
          <w:rFonts w:ascii="Arial" w:hAnsi="Arial" w:cs="Arial"/>
        </w:rPr>
        <w:t xml:space="preserve"> Education</w:t>
      </w:r>
      <w:r>
        <w:rPr>
          <w:rFonts w:ascii="Arial" w:hAnsi="Arial" w:cs="Arial"/>
        </w:rPr>
        <w:t xml:space="preserve">, </w:t>
      </w:r>
      <w:r w:rsidR="00FA57B4">
        <w:rPr>
          <w:rFonts w:ascii="Arial" w:hAnsi="Arial" w:cs="Arial"/>
        </w:rPr>
        <w:t>2022)</w:t>
      </w:r>
    </w:p>
    <w:p w14:paraId="4DCB697E" w14:textId="306BCD3D" w:rsidR="003E585F" w:rsidRDefault="00154958" w:rsidP="002F52AF">
      <w:pPr>
        <w:spacing w:line="360" w:lineRule="auto"/>
        <w:rPr>
          <w:rFonts w:ascii="Arial" w:hAnsi="Arial" w:cs="Arial"/>
        </w:rPr>
      </w:pPr>
      <w:r w:rsidRPr="00B91607">
        <w:rPr>
          <w:rFonts w:ascii="Arial" w:hAnsi="Arial" w:cs="Arial"/>
        </w:rPr>
        <w:t xml:space="preserve">As previously stated, the aspect that is of focus within this assignment is Emotional </w:t>
      </w:r>
      <w:r w:rsidR="00F531C5">
        <w:rPr>
          <w:rFonts w:ascii="Arial" w:hAnsi="Arial" w:cs="Arial"/>
        </w:rPr>
        <w:t>l</w:t>
      </w:r>
      <w:r w:rsidRPr="00B91607">
        <w:rPr>
          <w:rFonts w:ascii="Arial" w:hAnsi="Arial" w:cs="Arial"/>
        </w:rPr>
        <w:t xml:space="preserve">iteracy. </w:t>
      </w:r>
      <w:r w:rsidR="00F531C5">
        <w:rPr>
          <w:rFonts w:ascii="Arial" w:hAnsi="Arial" w:cs="Arial"/>
        </w:rPr>
        <w:t xml:space="preserve">Emotional literacy is described as the ability to understand your own feelings and emotions and how to communicate this with others </w:t>
      </w:r>
      <w:r w:rsidR="00742A81">
        <w:rPr>
          <w:rFonts w:ascii="Arial" w:hAnsi="Arial" w:cs="Arial"/>
        </w:rPr>
        <w:t xml:space="preserve">(GIET University, 2022). Penfold (2022) believes that emotional literacy and intelligence </w:t>
      </w:r>
      <w:r w:rsidR="00113DE6">
        <w:rPr>
          <w:rFonts w:ascii="Arial" w:hAnsi="Arial" w:cs="Arial"/>
        </w:rPr>
        <w:t xml:space="preserve">quotient </w:t>
      </w:r>
      <w:r w:rsidR="00742A81">
        <w:rPr>
          <w:rFonts w:ascii="Arial" w:hAnsi="Arial" w:cs="Arial"/>
        </w:rPr>
        <w:t xml:space="preserve">must go hand in hand in order to have a successful life. The importance of this is further expressed </w:t>
      </w:r>
      <w:r w:rsidR="00113DE6">
        <w:rPr>
          <w:rFonts w:ascii="Arial" w:hAnsi="Arial" w:cs="Arial"/>
        </w:rPr>
        <w:t xml:space="preserve">as it is stated that only twenty percent of intelligence quotient </w:t>
      </w:r>
      <w:r w:rsidR="003B53C3">
        <w:rPr>
          <w:rFonts w:ascii="Arial" w:hAnsi="Arial" w:cs="Arial"/>
        </w:rPr>
        <w:t>as oppose to</w:t>
      </w:r>
      <w:r w:rsidR="00113DE6">
        <w:rPr>
          <w:rFonts w:ascii="Arial" w:hAnsi="Arial" w:cs="Arial"/>
        </w:rPr>
        <w:t xml:space="preserve"> eighty percent of emotional intelligence contributes to a successful life (Penfold, 2022). </w:t>
      </w:r>
      <w:r w:rsidRPr="00B91607">
        <w:rPr>
          <w:rFonts w:ascii="Arial" w:hAnsi="Arial" w:cs="Arial"/>
        </w:rPr>
        <w:t xml:space="preserve">Bruce (2010) </w:t>
      </w:r>
      <w:r w:rsidR="00B91607">
        <w:rPr>
          <w:rFonts w:ascii="Arial" w:hAnsi="Arial" w:cs="Arial"/>
        </w:rPr>
        <w:t xml:space="preserve">explains that it is a teacher’s responsibility to provide a learning environment where children are able to develop both socially and emotionally, freely. </w:t>
      </w:r>
      <w:r w:rsidR="00183EC7">
        <w:rPr>
          <w:rFonts w:ascii="Arial" w:hAnsi="Arial" w:cs="Arial"/>
        </w:rPr>
        <w:t xml:space="preserve">However, </w:t>
      </w:r>
      <w:r w:rsidR="00C9243A">
        <w:rPr>
          <w:rFonts w:ascii="Arial" w:hAnsi="Arial" w:cs="Arial"/>
        </w:rPr>
        <w:t xml:space="preserve">when thinking about developing children socially and emotionally, </w:t>
      </w:r>
      <w:r w:rsidR="00183EC7">
        <w:rPr>
          <w:rFonts w:ascii="Arial" w:hAnsi="Arial" w:cs="Arial"/>
        </w:rPr>
        <w:t xml:space="preserve">it is important to consider Maslow’s hierarchy of needs theory as this theory suggests that children need to feel safe and secure within their environment </w:t>
      </w:r>
      <w:r w:rsidR="00183EC7" w:rsidRPr="003B53C3">
        <w:rPr>
          <w:rFonts w:ascii="Arial" w:hAnsi="Arial" w:cs="Arial"/>
        </w:rPr>
        <w:t xml:space="preserve">before </w:t>
      </w:r>
      <w:r w:rsidR="002827B6" w:rsidRPr="003B53C3">
        <w:rPr>
          <w:rFonts w:ascii="Arial" w:hAnsi="Arial" w:cs="Arial"/>
        </w:rPr>
        <w:t xml:space="preserve">any </w:t>
      </w:r>
      <w:r w:rsidR="003B53C3">
        <w:rPr>
          <w:rFonts w:ascii="Arial" w:hAnsi="Arial" w:cs="Arial"/>
        </w:rPr>
        <w:t>learning can begin to take place</w:t>
      </w:r>
      <w:r w:rsidR="00964109">
        <w:rPr>
          <w:rFonts w:ascii="Arial" w:hAnsi="Arial" w:cs="Arial"/>
        </w:rPr>
        <w:t xml:space="preserve"> </w:t>
      </w:r>
      <w:r w:rsidR="007B1255" w:rsidRPr="007B1255">
        <w:rPr>
          <w:rFonts w:ascii="Arial" w:hAnsi="Arial" w:cs="Arial"/>
        </w:rPr>
        <w:t>(Kurt, 2020).</w:t>
      </w:r>
      <w:r w:rsidR="00183EC7" w:rsidRPr="007B1255">
        <w:rPr>
          <w:rFonts w:ascii="Arial" w:hAnsi="Arial" w:cs="Arial"/>
        </w:rPr>
        <w:t xml:space="preserve"> </w:t>
      </w:r>
      <w:r w:rsidR="004D2422">
        <w:rPr>
          <w:rFonts w:ascii="Arial" w:hAnsi="Arial" w:cs="Arial"/>
        </w:rPr>
        <w:t xml:space="preserve">Walton and Goddard (2009) </w:t>
      </w:r>
      <w:r w:rsidR="001554D2">
        <w:rPr>
          <w:rFonts w:ascii="Arial" w:hAnsi="Arial" w:cs="Arial"/>
        </w:rPr>
        <w:t>support</w:t>
      </w:r>
      <w:r w:rsidR="004D2422">
        <w:rPr>
          <w:rFonts w:ascii="Arial" w:hAnsi="Arial" w:cs="Arial"/>
        </w:rPr>
        <w:t xml:space="preserve"> this as they state that </w:t>
      </w:r>
      <w:r w:rsidR="001554D2">
        <w:rPr>
          <w:rFonts w:ascii="Arial" w:hAnsi="Arial" w:cs="Arial"/>
        </w:rPr>
        <w:t xml:space="preserve">no learning will take place if a child is not emotionally stable. </w:t>
      </w:r>
      <w:r w:rsidR="00183EC7">
        <w:rPr>
          <w:rFonts w:ascii="Arial" w:hAnsi="Arial" w:cs="Arial"/>
        </w:rPr>
        <w:t>Therefore, the support that staff provide for the children is crucial in order for a child to feel ready to undertake any challenges or risks</w:t>
      </w:r>
      <w:r w:rsidR="007B1255">
        <w:rPr>
          <w:rFonts w:ascii="Arial" w:hAnsi="Arial" w:cs="Arial"/>
        </w:rPr>
        <w:t xml:space="preserve"> </w:t>
      </w:r>
      <w:r w:rsidR="00183EC7">
        <w:rPr>
          <w:rFonts w:ascii="Arial" w:hAnsi="Arial" w:cs="Arial"/>
        </w:rPr>
        <w:t xml:space="preserve">(Bruce, 2010). </w:t>
      </w:r>
      <w:r w:rsidR="006D37BC">
        <w:rPr>
          <w:rFonts w:ascii="Arial" w:hAnsi="Arial" w:cs="Arial"/>
        </w:rPr>
        <w:t xml:space="preserve">This is </w:t>
      </w:r>
      <w:r w:rsidR="007B1255">
        <w:rPr>
          <w:rFonts w:ascii="Arial" w:hAnsi="Arial" w:cs="Arial"/>
        </w:rPr>
        <w:t xml:space="preserve">commonly </w:t>
      </w:r>
      <w:r w:rsidR="006D37BC">
        <w:rPr>
          <w:rFonts w:ascii="Arial" w:hAnsi="Arial" w:cs="Arial"/>
        </w:rPr>
        <w:t xml:space="preserve">known as scaffolding. </w:t>
      </w:r>
      <w:r w:rsidR="00FE443B">
        <w:rPr>
          <w:rFonts w:ascii="Arial" w:hAnsi="Arial" w:cs="Arial"/>
        </w:rPr>
        <w:t xml:space="preserve">Scaffolding </w:t>
      </w:r>
      <w:r w:rsidR="00BB01A4">
        <w:rPr>
          <w:rFonts w:ascii="Arial" w:hAnsi="Arial" w:cs="Arial"/>
        </w:rPr>
        <w:t xml:space="preserve">acts as ‘stepping stones’ and is there </w:t>
      </w:r>
      <w:r w:rsidR="00FE443B">
        <w:rPr>
          <w:rFonts w:ascii="Arial" w:hAnsi="Arial" w:cs="Arial"/>
        </w:rPr>
        <w:t xml:space="preserve">to </w:t>
      </w:r>
      <w:r w:rsidR="00C26D29">
        <w:rPr>
          <w:rFonts w:ascii="Arial" w:hAnsi="Arial" w:cs="Arial"/>
        </w:rPr>
        <w:t>provide more support for the children who require it</w:t>
      </w:r>
      <w:r w:rsidR="00BB01A4">
        <w:rPr>
          <w:rFonts w:ascii="Arial" w:hAnsi="Arial" w:cs="Arial"/>
        </w:rPr>
        <w:t>,</w:t>
      </w:r>
      <w:r w:rsidR="00C26D29">
        <w:rPr>
          <w:rFonts w:ascii="Arial" w:hAnsi="Arial" w:cs="Arial"/>
        </w:rPr>
        <w:t xml:space="preserve"> to help them progress towards the next stage of development </w:t>
      </w:r>
      <w:r w:rsidR="007769B4">
        <w:rPr>
          <w:rFonts w:ascii="Arial" w:hAnsi="Arial" w:cs="Arial"/>
        </w:rPr>
        <w:t xml:space="preserve">(Walton and Goddard, 2009). </w:t>
      </w:r>
      <w:r w:rsidR="00BB01A4">
        <w:rPr>
          <w:rFonts w:ascii="Arial" w:hAnsi="Arial" w:cs="Arial"/>
        </w:rPr>
        <w:t xml:space="preserve">However, it is important to recognise </w:t>
      </w:r>
      <w:r w:rsidR="00A25A91">
        <w:rPr>
          <w:rFonts w:ascii="Arial" w:hAnsi="Arial" w:cs="Arial"/>
        </w:rPr>
        <w:t xml:space="preserve">that scaffolding </w:t>
      </w:r>
      <w:r w:rsidR="00964109">
        <w:rPr>
          <w:rFonts w:ascii="Arial" w:hAnsi="Arial" w:cs="Arial"/>
        </w:rPr>
        <w:t>is not an opportunity for staff to lead the learning</w:t>
      </w:r>
      <w:r w:rsidR="00A25A91">
        <w:rPr>
          <w:rFonts w:ascii="Arial" w:hAnsi="Arial" w:cs="Arial"/>
        </w:rPr>
        <w:t xml:space="preserve">, instead it should be </w:t>
      </w:r>
      <w:r w:rsidR="00E36B8F">
        <w:rPr>
          <w:rFonts w:ascii="Arial" w:hAnsi="Arial" w:cs="Arial"/>
        </w:rPr>
        <w:t>interpretated as</w:t>
      </w:r>
      <w:r w:rsidR="00964109">
        <w:rPr>
          <w:rFonts w:ascii="Arial" w:hAnsi="Arial" w:cs="Arial"/>
        </w:rPr>
        <w:t xml:space="preserve"> staff</w:t>
      </w:r>
      <w:r w:rsidR="00E36B8F">
        <w:rPr>
          <w:rFonts w:ascii="Arial" w:hAnsi="Arial" w:cs="Arial"/>
        </w:rPr>
        <w:t xml:space="preserve"> equipping the children with the correct building blocks</w:t>
      </w:r>
      <w:r w:rsidR="00964109">
        <w:rPr>
          <w:rFonts w:ascii="Arial" w:hAnsi="Arial" w:cs="Arial"/>
        </w:rPr>
        <w:t xml:space="preserve"> that</w:t>
      </w:r>
      <w:r w:rsidR="00E36B8F">
        <w:rPr>
          <w:rFonts w:ascii="Arial" w:hAnsi="Arial" w:cs="Arial"/>
        </w:rPr>
        <w:t xml:space="preserve"> they need in order for them </w:t>
      </w:r>
      <w:r w:rsidR="009173BA">
        <w:rPr>
          <w:rFonts w:ascii="Arial" w:hAnsi="Arial" w:cs="Arial"/>
        </w:rPr>
        <w:t>to make progress</w:t>
      </w:r>
      <w:r w:rsidR="00E36B8F">
        <w:rPr>
          <w:rFonts w:ascii="Arial" w:hAnsi="Arial" w:cs="Arial"/>
        </w:rPr>
        <w:t xml:space="preserve"> (Walton and Goddard, 2009).</w:t>
      </w:r>
      <w:r w:rsidR="003E585F">
        <w:rPr>
          <w:rFonts w:ascii="Arial" w:hAnsi="Arial" w:cs="Arial"/>
        </w:rPr>
        <w:t xml:space="preserve"> </w:t>
      </w:r>
    </w:p>
    <w:p w14:paraId="09E72903" w14:textId="77777777" w:rsidR="006B7FAD" w:rsidRDefault="006B7FAD" w:rsidP="0020467F">
      <w:pPr>
        <w:spacing w:line="360" w:lineRule="auto"/>
        <w:rPr>
          <w:rFonts w:ascii="Arial" w:hAnsi="Arial" w:cs="Arial"/>
          <w:sz w:val="24"/>
          <w:szCs w:val="24"/>
          <w:u w:val="single"/>
        </w:rPr>
      </w:pPr>
    </w:p>
    <w:p w14:paraId="6AF53877" w14:textId="77777777" w:rsidR="006B7FAD" w:rsidRDefault="006B7FAD" w:rsidP="0020467F">
      <w:pPr>
        <w:spacing w:line="360" w:lineRule="auto"/>
        <w:rPr>
          <w:rFonts w:ascii="Arial" w:hAnsi="Arial" w:cs="Arial"/>
          <w:sz w:val="24"/>
          <w:szCs w:val="24"/>
          <w:u w:val="single"/>
        </w:rPr>
      </w:pPr>
    </w:p>
    <w:p w14:paraId="103576C8" w14:textId="041D1682" w:rsidR="00E46A6B" w:rsidRPr="00D065EF" w:rsidRDefault="00E46A6B" w:rsidP="0020467F">
      <w:pPr>
        <w:spacing w:line="360" w:lineRule="auto"/>
        <w:rPr>
          <w:rFonts w:ascii="Arial" w:hAnsi="Arial" w:cs="Arial"/>
          <w:sz w:val="24"/>
          <w:szCs w:val="24"/>
          <w:u w:val="single"/>
        </w:rPr>
      </w:pPr>
      <w:r w:rsidRPr="00D065EF">
        <w:rPr>
          <w:rFonts w:ascii="Arial" w:hAnsi="Arial" w:cs="Arial"/>
          <w:sz w:val="24"/>
          <w:szCs w:val="24"/>
          <w:u w:val="single"/>
        </w:rPr>
        <w:t xml:space="preserve">Developing an action point </w:t>
      </w:r>
    </w:p>
    <w:p w14:paraId="31DCAFEE" w14:textId="2D9E57CD" w:rsidR="00CD46EC" w:rsidRDefault="0095183A" w:rsidP="0095183A">
      <w:pPr>
        <w:spacing w:line="360" w:lineRule="auto"/>
        <w:rPr>
          <w:rFonts w:ascii="Arial" w:hAnsi="Arial" w:cs="Arial"/>
        </w:rPr>
      </w:pPr>
      <w:r w:rsidRPr="0095183A">
        <w:rPr>
          <w:rFonts w:ascii="Arial" w:hAnsi="Arial" w:cs="Arial"/>
        </w:rPr>
        <w:t>Upon reading School X’s SDP, it was clear that the school had identified four main priorities</w:t>
      </w:r>
      <w:r>
        <w:rPr>
          <w:rFonts w:ascii="Arial" w:hAnsi="Arial" w:cs="Arial"/>
        </w:rPr>
        <w:t xml:space="preserve"> to work towards </w:t>
      </w:r>
      <w:r w:rsidR="00FF38E1">
        <w:rPr>
          <w:rFonts w:ascii="Arial" w:hAnsi="Arial" w:cs="Arial"/>
        </w:rPr>
        <w:t>(</w:t>
      </w:r>
      <w:r w:rsidR="00FF38E1" w:rsidRPr="003B53C3">
        <w:rPr>
          <w:rFonts w:ascii="Arial" w:hAnsi="Arial" w:cs="Arial"/>
          <w:highlight w:val="black"/>
        </w:rPr>
        <w:t>Treorchy Primary School</w:t>
      </w:r>
      <w:r w:rsidR="00FF38E1">
        <w:rPr>
          <w:rFonts w:ascii="Arial" w:hAnsi="Arial" w:cs="Arial"/>
        </w:rPr>
        <w:t>, 2022)</w:t>
      </w:r>
      <w:r>
        <w:rPr>
          <w:rFonts w:ascii="Arial" w:hAnsi="Arial" w:cs="Arial"/>
        </w:rPr>
        <w:t xml:space="preserve">. These four main priorities surrounded the following aspects: </w:t>
      </w:r>
      <w:r w:rsidR="00FF38E1">
        <w:rPr>
          <w:rFonts w:ascii="Arial" w:hAnsi="Arial" w:cs="Arial"/>
        </w:rPr>
        <w:t xml:space="preserve">teaching and learning provision to support progress in basic skills, further </w:t>
      </w:r>
      <w:r w:rsidR="00FF38E1">
        <w:rPr>
          <w:rFonts w:ascii="Arial" w:hAnsi="Arial" w:cs="Arial"/>
        </w:rPr>
        <w:lastRenderedPageBreak/>
        <w:t>developing, designing and trialling the school’s new curriculum in preparation for the implementation of Curriculum for Wales</w:t>
      </w:r>
      <w:r w:rsidR="009E3EA7">
        <w:rPr>
          <w:rFonts w:ascii="Arial" w:hAnsi="Arial" w:cs="Arial"/>
        </w:rPr>
        <w:t>, supporting staff, pupil and community well-being</w:t>
      </w:r>
      <w:r w:rsidR="00541CC1">
        <w:rPr>
          <w:rFonts w:ascii="Arial" w:hAnsi="Arial" w:cs="Arial"/>
        </w:rPr>
        <w:t xml:space="preserve"> through ongoing pandemic related challenges, and </w:t>
      </w:r>
      <w:r w:rsidR="00FF38E1">
        <w:rPr>
          <w:rFonts w:ascii="Arial" w:hAnsi="Arial" w:cs="Arial"/>
        </w:rPr>
        <w:t>(</w:t>
      </w:r>
      <w:r w:rsidR="00FF38E1" w:rsidRPr="003B53C3">
        <w:rPr>
          <w:rFonts w:ascii="Arial" w:hAnsi="Arial" w:cs="Arial"/>
          <w:highlight w:val="black"/>
        </w:rPr>
        <w:t>Treorchy Primary School</w:t>
      </w:r>
      <w:r w:rsidR="00FF38E1">
        <w:rPr>
          <w:rFonts w:ascii="Arial" w:hAnsi="Arial" w:cs="Arial"/>
        </w:rPr>
        <w:t>, 2022)</w:t>
      </w:r>
      <w:r w:rsidR="00E6584F">
        <w:rPr>
          <w:rFonts w:ascii="Arial" w:hAnsi="Arial" w:cs="Arial"/>
        </w:rPr>
        <w:t>. Within School X’s SDP, e</w:t>
      </w:r>
      <w:r w:rsidR="00541CC1">
        <w:rPr>
          <w:rFonts w:ascii="Arial" w:hAnsi="Arial" w:cs="Arial"/>
        </w:rPr>
        <w:t xml:space="preserve">ach priority </w:t>
      </w:r>
      <w:r w:rsidR="00E6584F">
        <w:rPr>
          <w:rFonts w:ascii="Arial" w:hAnsi="Arial" w:cs="Arial"/>
        </w:rPr>
        <w:t>was given</w:t>
      </w:r>
      <w:r w:rsidR="00541CC1">
        <w:rPr>
          <w:rFonts w:ascii="Arial" w:hAnsi="Arial" w:cs="Arial"/>
        </w:rPr>
        <w:t xml:space="preserve"> a target leader; however, all</w:t>
      </w:r>
      <w:r>
        <w:rPr>
          <w:rFonts w:ascii="Arial" w:hAnsi="Arial" w:cs="Arial"/>
        </w:rPr>
        <w:t xml:space="preserve"> teaching staff are assigned a priority and </w:t>
      </w:r>
      <w:r w:rsidR="00541CC1">
        <w:rPr>
          <w:rFonts w:ascii="Arial" w:hAnsi="Arial" w:cs="Arial"/>
        </w:rPr>
        <w:t xml:space="preserve">therefore </w:t>
      </w:r>
      <w:r>
        <w:rPr>
          <w:rFonts w:ascii="Arial" w:hAnsi="Arial" w:cs="Arial"/>
        </w:rPr>
        <w:t xml:space="preserve">work collaboratively </w:t>
      </w:r>
      <w:r w:rsidR="00E6584F">
        <w:rPr>
          <w:rFonts w:ascii="Arial" w:hAnsi="Arial" w:cs="Arial"/>
        </w:rPr>
        <w:t xml:space="preserve">alongside other teaching staff </w:t>
      </w:r>
      <w:r>
        <w:rPr>
          <w:rFonts w:ascii="Arial" w:hAnsi="Arial" w:cs="Arial"/>
        </w:rPr>
        <w:t>to</w:t>
      </w:r>
      <w:r w:rsidR="00E6584F">
        <w:rPr>
          <w:rFonts w:ascii="Arial" w:hAnsi="Arial" w:cs="Arial"/>
        </w:rPr>
        <w:t xml:space="preserve"> work towards achieving </w:t>
      </w:r>
      <w:r>
        <w:rPr>
          <w:rFonts w:ascii="Arial" w:hAnsi="Arial" w:cs="Arial"/>
        </w:rPr>
        <w:t xml:space="preserve">this target. </w:t>
      </w:r>
      <w:r w:rsidR="00AC1CE7">
        <w:rPr>
          <w:rFonts w:ascii="Arial" w:hAnsi="Arial" w:cs="Arial"/>
        </w:rPr>
        <w:t>For each target heading, there are further columns explaining</w:t>
      </w:r>
      <w:r w:rsidR="00D95C3C">
        <w:rPr>
          <w:rFonts w:ascii="Arial" w:hAnsi="Arial" w:cs="Arial"/>
        </w:rPr>
        <w:t>:</w:t>
      </w:r>
      <w:r w:rsidR="00AC1CE7">
        <w:rPr>
          <w:rFonts w:ascii="Arial" w:hAnsi="Arial" w:cs="Arial"/>
        </w:rPr>
        <w:t xml:space="preserve"> why this target is a priority, how the school will monitor this target, and its qualitative impact</w:t>
      </w:r>
      <w:r w:rsidR="006C6BC0">
        <w:rPr>
          <w:rFonts w:ascii="Arial" w:hAnsi="Arial" w:cs="Arial"/>
        </w:rPr>
        <w:t xml:space="preserve"> </w:t>
      </w:r>
      <w:r w:rsidR="006C6BC0">
        <w:rPr>
          <w:rFonts w:ascii="Arial" w:hAnsi="Arial" w:cs="Arial"/>
        </w:rPr>
        <w:t>(</w:t>
      </w:r>
      <w:r w:rsidR="006C6BC0" w:rsidRPr="003B53C3">
        <w:rPr>
          <w:rFonts w:ascii="Arial" w:hAnsi="Arial" w:cs="Arial"/>
          <w:highlight w:val="black"/>
        </w:rPr>
        <w:t>Treorchy Primary School</w:t>
      </w:r>
      <w:r w:rsidR="006C6BC0">
        <w:rPr>
          <w:rFonts w:ascii="Arial" w:hAnsi="Arial" w:cs="Arial"/>
        </w:rPr>
        <w:t>, 2022)</w:t>
      </w:r>
      <w:r w:rsidR="00AC1CE7">
        <w:rPr>
          <w:rFonts w:ascii="Arial" w:hAnsi="Arial" w:cs="Arial"/>
        </w:rPr>
        <w:t>. Furthermore, within each priority, it is broken down into</w:t>
      </w:r>
      <w:r w:rsidR="00F6356C">
        <w:rPr>
          <w:rFonts w:ascii="Arial" w:hAnsi="Arial" w:cs="Arial"/>
        </w:rPr>
        <w:t>:</w:t>
      </w:r>
      <w:r w:rsidR="00AC1CE7">
        <w:rPr>
          <w:rFonts w:ascii="Arial" w:hAnsi="Arial" w:cs="Arial"/>
        </w:rPr>
        <w:t xml:space="preserve"> </w:t>
      </w:r>
      <w:r w:rsidR="00F6356C">
        <w:rPr>
          <w:rFonts w:ascii="Arial" w:hAnsi="Arial" w:cs="Arial"/>
        </w:rPr>
        <w:t xml:space="preserve">a success criteria which explains what the school would like to achieve by the end of the academic year in terms of this </w:t>
      </w:r>
      <w:r w:rsidR="00CD46EC">
        <w:rPr>
          <w:rFonts w:ascii="Arial" w:hAnsi="Arial" w:cs="Arial"/>
        </w:rPr>
        <w:t>target, and</w:t>
      </w:r>
      <w:r w:rsidR="00F6356C">
        <w:rPr>
          <w:rFonts w:ascii="Arial" w:hAnsi="Arial" w:cs="Arial"/>
        </w:rPr>
        <w:t xml:space="preserve"> what the autumn, spring and summers term’s impacts were</w:t>
      </w:r>
      <w:r w:rsidR="00643456">
        <w:rPr>
          <w:rFonts w:ascii="Arial" w:hAnsi="Arial" w:cs="Arial"/>
        </w:rPr>
        <w:t xml:space="preserve"> </w:t>
      </w:r>
      <w:r w:rsidR="00643456">
        <w:rPr>
          <w:rFonts w:ascii="Arial" w:hAnsi="Arial" w:cs="Arial"/>
        </w:rPr>
        <w:t>(</w:t>
      </w:r>
      <w:r w:rsidR="00643456" w:rsidRPr="003B53C3">
        <w:rPr>
          <w:rFonts w:ascii="Arial" w:hAnsi="Arial" w:cs="Arial"/>
          <w:highlight w:val="black"/>
        </w:rPr>
        <w:t>Treorchy Primary School</w:t>
      </w:r>
      <w:r w:rsidR="00643456">
        <w:rPr>
          <w:rFonts w:ascii="Arial" w:hAnsi="Arial" w:cs="Arial"/>
        </w:rPr>
        <w:t>, 2022)</w:t>
      </w:r>
      <w:r w:rsidR="00F6356C">
        <w:rPr>
          <w:rFonts w:ascii="Arial" w:hAnsi="Arial" w:cs="Arial"/>
        </w:rPr>
        <w:t>.</w:t>
      </w:r>
      <w:r w:rsidR="006C6BC0">
        <w:rPr>
          <w:rFonts w:ascii="Arial" w:hAnsi="Arial" w:cs="Arial"/>
        </w:rPr>
        <w:t xml:space="preserve"> Furthermore, each target is then divided into key actions in terms of: teaching and learning, provision, leadership, and community. Within each of these key action</w:t>
      </w:r>
      <w:r w:rsidR="00265D86">
        <w:rPr>
          <w:rFonts w:ascii="Arial" w:hAnsi="Arial" w:cs="Arial"/>
        </w:rPr>
        <w:t>s</w:t>
      </w:r>
      <w:r w:rsidR="006C6BC0">
        <w:rPr>
          <w:rFonts w:ascii="Arial" w:hAnsi="Arial" w:cs="Arial"/>
        </w:rPr>
        <w:t xml:space="preserve">, there is a breakdown of: what the key action is, who is leading and is responsible for this key action, start and completion dates, budget allocation, when monitoring, evaluation and review (MER) will take place, and finally, the impact and evidence of this key action </w:t>
      </w:r>
      <w:bookmarkStart w:id="1" w:name="_Hlk102683555"/>
      <w:r w:rsidR="006C6BC0">
        <w:rPr>
          <w:rFonts w:ascii="Arial" w:hAnsi="Arial" w:cs="Arial"/>
        </w:rPr>
        <w:t>(</w:t>
      </w:r>
      <w:r w:rsidR="006C6BC0" w:rsidRPr="003B53C3">
        <w:rPr>
          <w:rFonts w:ascii="Arial" w:hAnsi="Arial" w:cs="Arial"/>
          <w:highlight w:val="black"/>
        </w:rPr>
        <w:t>Treorchy Primary School</w:t>
      </w:r>
      <w:r w:rsidR="006C6BC0">
        <w:rPr>
          <w:rFonts w:ascii="Arial" w:hAnsi="Arial" w:cs="Arial"/>
        </w:rPr>
        <w:t>, 2022)</w:t>
      </w:r>
      <w:r w:rsidR="006C6BC0">
        <w:rPr>
          <w:rFonts w:ascii="Arial" w:hAnsi="Arial" w:cs="Arial"/>
        </w:rPr>
        <w:t xml:space="preserve">. </w:t>
      </w:r>
      <w:bookmarkEnd w:id="1"/>
    </w:p>
    <w:p w14:paraId="2D8E7D88" w14:textId="3601E5B3" w:rsidR="00265D86" w:rsidRDefault="00265D86" w:rsidP="0095183A">
      <w:pPr>
        <w:spacing w:line="360" w:lineRule="auto"/>
        <w:rPr>
          <w:rFonts w:ascii="Arial" w:hAnsi="Arial" w:cs="Arial"/>
        </w:rPr>
      </w:pPr>
      <w:r>
        <w:rPr>
          <w:rFonts w:ascii="Arial" w:hAnsi="Arial" w:cs="Arial"/>
        </w:rPr>
        <w:t xml:space="preserve">As previously stated, the priority that I chose to look at was </w:t>
      </w:r>
      <w:r>
        <w:rPr>
          <w:rFonts w:ascii="Arial" w:hAnsi="Arial" w:cs="Arial"/>
        </w:rPr>
        <w:t>‘to continue to ensure that the school supports the well-being of pupils, staff and as appropriate, the community through ongoing challenges related to the pandemic’</w:t>
      </w:r>
      <w:r>
        <w:rPr>
          <w:rFonts w:ascii="Arial" w:hAnsi="Arial" w:cs="Arial"/>
        </w:rPr>
        <w:t xml:space="preserve"> </w:t>
      </w:r>
      <w:r>
        <w:rPr>
          <w:rFonts w:ascii="Arial" w:hAnsi="Arial" w:cs="Arial"/>
        </w:rPr>
        <w:t>(</w:t>
      </w:r>
      <w:r w:rsidRPr="003B53C3">
        <w:rPr>
          <w:rFonts w:ascii="Arial" w:hAnsi="Arial" w:cs="Arial"/>
          <w:highlight w:val="black"/>
        </w:rPr>
        <w:t>Treorchy Primary School</w:t>
      </w:r>
      <w:r>
        <w:rPr>
          <w:rFonts w:ascii="Arial" w:hAnsi="Arial" w:cs="Arial"/>
        </w:rPr>
        <w:t>, 2022).</w:t>
      </w:r>
      <w:r>
        <w:rPr>
          <w:rFonts w:ascii="Arial" w:hAnsi="Arial" w:cs="Arial"/>
        </w:rPr>
        <w:t xml:space="preserve"> School X decided that this should be a priority </w:t>
      </w:r>
      <w:r w:rsidR="00D171B7">
        <w:rPr>
          <w:rFonts w:ascii="Arial" w:hAnsi="Arial" w:cs="Arial"/>
        </w:rPr>
        <w:t xml:space="preserve">for two main reasons which are to well-being issues stemming across the school as a result of the pandemic, and also because the school is </w:t>
      </w:r>
      <w:r w:rsidR="0055230D">
        <w:rPr>
          <w:rFonts w:ascii="Arial" w:hAnsi="Arial" w:cs="Arial"/>
        </w:rPr>
        <w:t xml:space="preserve">currently </w:t>
      </w:r>
      <w:r w:rsidR="00D171B7">
        <w:rPr>
          <w:rFonts w:ascii="Arial" w:hAnsi="Arial" w:cs="Arial"/>
        </w:rPr>
        <w:t>working towards aiming to achieve the accredited status of Rights Respecting Schools (RRS) platinum award</w:t>
      </w:r>
      <w:r>
        <w:rPr>
          <w:rFonts w:ascii="Arial" w:hAnsi="Arial" w:cs="Arial"/>
        </w:rPr>
        <w:t xml:space="preserve"> </w:t>
      </w:r>
      <w:r w:rsidR="00D171B7">
        <w:rPr>
          <w:rFonts w:ascii="Arial" w:hAnsi="Arial" w:cs="Arial"/>
        </w:rPr>
        <w:t>(</w:t>
      </w:r>
      <w:r w:rsidR="00D171B7" w:rsidRPr="003B53C3">
        <w:rPr>
          <w:rFonts w:ascii="Arial" w:hAnsi="Arial" w:cs="Arial"/>
          <w:highlight w:val="black"/>
        </w:rPr>
        <w:t>Treorchy Primary School</w:t>
      </w:r>
      <w:r w:rsidR="00D171B7">
        <w:rPr>
          <w:rFonts w:ascii="Arial" w:hAnsi="Arial" w:cs="Arial"/>
        </w:rPr>
        <w:t>, 2022).</w:t>
      </w:r>
      <w:r w:rsidR="00D171B7">
        <w:rPr>
          <w:rFonts w:ascii="Arial" w:hAnsi="Arial" w:cs="Arial"/>
        </w:rPr>
        <w:t xml:space="preserve"> </w:t>
      </w:r>
      <w:r w:rsidR="0055230D">
        <w:rPr>
          <w:rFonts w:ascii="Arial" w:hAnsi="Arial" w:cs="Arial"/>
        </w:rPr>
        <w:t xml:space="preserve">In order to monitor this target, various ways were </w:t>
      </w:r>
      <w:r w:rsidR="006668C2">
        <w:rPr>
          <w:rFonts w:ascii="Arial" w:hAnsi="Arial" w:cs="Arial"/>
        </w:rPr>
        <w:t>identified and decided upon</w:t>
      </w:r>
      <w:r w:rsidR="0055230D">
        <w:rPr>
          <w:rFonts w:ascii="Arial" w:hAnsi="Arial" w:cs="Arial"/>
        </w:rPr>
        <w:t xml:space="preserve"> in order to do so</w:t>
      </w:r>
      <w:r w:rsidR="006668C2">
        <w:rPr>
          <w:rFonts w:ascii="Arial" w:hAnsi="Arial" w:cs="Arial"/>
        </w:rPr>
        <w:t>,</w:t>
      </w:r>
      <w:r w:rsidR="0055230D">
        <w:rPr>
          <w:rFonts w:ascii="Arial" w:hAnsi="Arial" w:cs="Arial"/>
        </w:rPr>
        <w:t xml:space="preserve"> including: </w:t>
      </w:r>
      <w:proofErr w:type="spellStart"/>
      <w:r w:rsidR="0055230D">
        <w:rPr>
          <w:rFonts w:ascii="Arial" w:hAnsi="Arial" w:cs="Arial"/>
        </w:rPr>
        <w:t>boxall</w:t>
      </w:r>
      <w:proofErr w:type="spellEnd"/>
      <w:r w:rsidR="0055230D">
        <w:rPr>
          <w:rFonts w:ascii="Arial" w:hAnsi="Arial" w:cs="Arial"/>
        </w:rPr>
        <w:t xml:space="preserve"> profiling</w:t>
      </w:r>
      <w:r w:rsidR="00583140">
        <w:rPr>
          <w:rFonts w:ascii="Arial" w:hAnsi="Arial" w:cs="Arial"/>
        </w:rPr>
        <w:t xml:space="preserve">, use of pupil voice, well-being warriors, the use of interventions such as PERMA, Thrive and ELSA, and online questionnaires </w:t>
      </w:r>
      <w:r w:rsidR="00583140">
        <w:rPr>
          <w:rFonts w:ascii="Arial" w:hAnsi="Arial" w:cs="Arial"/>
        </w:rPr>
        <w:t>(</w:t>
      </w:r>
      <w:r w:rsidR="00583140" w:rsidRPr="003B53C3">
        <w:rPr>
          <w:rFonts w:ascii="Arial" w:hAnsi="Arial" w:cs="Arial"/>
          <w:highlight w:val="black"/>
        </w:rPr>
        <w:t>Treorchy Primary School</w:t>
      </w:r>
      <w:r w:rsidR="00583140">
        <w:rPr>
          <w:rFonts w:ascii="Arial" w:hAnsi="Arial" w:cs="Arial"/>
        </w:rPr>
        <w:t>, 2022).</w:t>
      </w:r>
      <w:r w:rsidR="00583140">
        <w:rPr>
          <w:rFonts w:ascii="Arial" w:hAnsi="Arial" w:cs="Arial"/>
        </w:rPr>
        <w:t xml:space="preserve"> </w:t>
      </w:r>
      <w:r w:rsidR="00841E62">
        <w:rPr>
          <w:rFonts w:ascii="Arial" w:hAnsi="Arial" w:cs="Arial"/>
        </w:rPr>
        <w:t>Boxall profiling is</w:t>
      </w:r>
      <w:r w:rsidR="00841E62">
        <w:rPr>
          <w:rFonts w:ascii="Arial" w:hAnsi="Arial" w:cs="Arial"/>
        </w:rPr>
        <w:t xml:space="preserve"> an online toolkit t</w:t>
      </w:r>
      <w:r w:rsidR="00841E62">
        <w:rPr>
          <w:rFonts w:ascii="Arial" w:hAnsi="Arial" w:cs="Arial"/>
        </w:rPr>
        <w:t>hat</w:t>
      </w:r>
      <w:r w:rsidR="00841E62">
        <w:rPr>
          <w:rFonts w:ascii="Arial" w:hAnsi="Arial" w:cs="Arial"/>
        </w:rPr>
        <w:t xml:space="preserve"> identif</w:t>
      </w:r>
      <w:r w:rsidR="00841E62">
        <w:rPr>
          <w:rFonts w:ascii="Arial" w:hAnsi="Arial" w:cs="Arial"/>
        </w:rPr>
        <w:t>ies</w:t>
      </w:r>
      <w:r w:rsidR="00841E62">
        <w:rPr>
          <w:rFonts w:ascii="Arial" w:hAnsi="Arial" w:cs="Arial"/>
        </w:rPr>
        <w:t xml:space="preserve"> </w:t>
      </w:r>
      <w:r w:rsidR="00841E62">
        <w:rPr>
          <w:rFonts w:ascii="Arial" w:hAnsi="Arial" w:cs="Arial"/>
        </w:rPr>
        <w:t>and measures children’s and young people’s social and emotional mental health and well-being (Nurture UK, 2019).</w:t>
      </w:r>
      <w:r w:rsidR="00DC1939">
        <w:rPr>
          <w:rFonts w:ascii="Arial" w:hAnsi="Arial" w:cs="Arial"/>
        </w:rPr>
        <w:t xml:space="preserve"> </w:t>
      </w:r>
      <w:proofErr w:type="spellStart"/>
      <w:r w:rsidR="00410365">
        <w:rPr>
          <w:rFonts w:ascii="Arial" w:hAnsi="Arial" w:cs="Arial"/>
        </w:rPr>
        <w:t>Pulis</w:t>
      </w:r>
      <w:proofErr w:type="spellEnd"/>
      <w:r w:rsidR="00410365">
        <w:rPr>
          <w:rFonts w:ascii="Arial" w:hAnsi="Arial" w:cs="Arial"/>
        </w:rPr>
        <w:t xml:space="preserve"> (2016)</w:t>
      </w:r>
      <w:r w:rsidR="00885BB4">
        <w:rPr>
          <w:rFonts w:ascii="Arial" w:hAnsi="Arial" w:cs="Arial"/>
        </w:rPr>
        <w:t xml:space="preserve"> </w:t>
      </w:r>
      <w:r w:rsidR="00410365">
        <w:rPr>
          <w:rFonts w:ascii="Arial" w:hAnsi="Arial" w:cs="Arial"/>
        </w:rPr>
        <w:t xml:space="preserve">believes </w:t>
      </w:r>
      <w:r w:rsidR="00885BB4">
        <w:rPr>
          <w:rFonts w:ascii="Arial" w:hAnsi="Arial" w:cs="Arial"/>
        </w:rPr>
        <w:t xml:space="preserve">that ensuring pupil voice reaps many benefits including: an increase in pupil participation and engagement, </w:t>
      </w:r>
      <w:r w:rsidR="00885BB4">
        <w:rPr>
          <w:rFonts w:ascii="Arial" w:hAnsi="Arial" w:cs="Arial"/>
        </w:rPr>
        <w:t xml:space="preserve">and </w:t>
      </w:r>
      <w:r w:rsidR="00885BB4">
        <w:rPr>
          <w:rFonts w:ascii="Arial" w:hAnsi="Arial" w:cs="Arial"/>
        </w:rPr>
        <w:t>improved relationships between pupils and teachers</w:t>
      </w:r>
      <w:r w:rsidR="00410365">
        <w:rPr>
          <w:rFonts w:ascii="Arial" w:hAnsi="Arial" w:cs="Arial"/>
        </w:rPr>
        <w:t>. In addition to this, it is suggested that pupil voice has a positive impact on a child’s well-being, behaviour and learning, and creates a more inclusive environment where pupils feel supported and encouraged to contribute, developing their social and communication skills (Discovery Trust, 2020). W</w:t>
      </w:r>
      <w:r w:rsidR="0055277D">
        <w:rPr>
          <w:rFonts w:ascii="Arial" w:hAnsi="Arial" w:cs="Arial"/>
        </w:rPr>
        <w:t xml:space="preserve">ell-being warriors </w:t>
      </w:r>
      <w:r w:rsidR="00C1252B">
        <w:rPr>
          <w:rFonts w:ascii="Arial" w:hAnsi="Arial" w:cs="Arial"/>
        </w:rPr>
        <w:t>are children who are selected and</w:t>
      </w:r>
      <w:r w:rsidR="0055277D">
        <w:rPr>
          <w:rFonts w:ascii="Arial" w:hAnsi="Arial" w:cs="Arial"/>
        </w:rPr>
        <w:t xml:space="preserve"> responsible for creating a healthy environment for all </w:t>
      </w:r>
      <w:r w:rsidR="00C1252B">
        <w:rPr>
          <w:rFonts w:ascii="Arial" w:hAnsi="Arial" w:cs="Arial"/>
        </w:rPr>
        <w:t xml:space="preserve">within the school </w:t>
      </w:r>
      <w:r w:rsidR="0055277D">
        <w:rPr>
          <w:rFonts w:ascii="Arial" w:hAnsi="Arial" w:cs="Arial"/>
        </w:rPr>
        <w:t>in aim of achieving the healthy school status</w:t>
      </w:r>
      <w:r w:rsidR="00C1252B">
        <w:rPr>
          <w:rFonts w:ascii="Arial" w:hAnsi="Arial" w:cs="Arial"/>
        </w:rPr>
        <w:t>.</w:t>
      </w:r>
      <w:r w:rsidR="00315E3E">
        <w:rPr>
          <w:rFonts w:ascii="Arial" w:hAnsi="Arial" w:cs="Arial"/>
        </w:rPr>
        <w:t xml:space="preserve"> PERMA is described as ‘the scientific theory of happiness and joy’, leading children to </w:t>
      </w:r>
      <w:r w:rsidR="00315E3E">
        <w:rPr>
          <w:rFonts w:ascii="Arial" w:hAnsi="Arial" w:cs="Arial"/>
        </w:rPr>
        <w:lastRenderedPageBreak/>
        <w:t>achieve fulfilment within their lives (</w:t>
      </w:r>
      <w:proofErr w:type="spellStart"/>
      <w:r w:rsidR="00315E3E">
        <w:rPr>
          <w:rFonts w:ascii="Arial" w:hAnsi="Arial" w:cs="Arial"/>
        </w:rPr>
        <w:t>Anaadi</w:t>
      </w:r>
      <w:proofErr w:type="spellEnd"/>
      <w:r w:rsidR="00315E3E">
        <w:rPr>
          <w:rFonts w:ascii="Arial" w:hAnsi="Arial" w:cs="Arial"/>
        </w:rPr>
        <w:t xml:space="preserve"> Foundation, 2016). PERMA covers a variety of aspects including p</w:t>
      </w:r>
      <w:r w:rsidR="0055277D">
        <w:rPr>
          <w:rFonts w:ascii="Arial" w:hAnsi="Arial" w:cs="Arial"/>
        </w:rPr>
        <w:t>ositiv</w:t>
      </w:r>
      <w:r w:rsidR="00315E3E">
        <w:rPr>
          <w:rFonts w:ascii="Arial" w:hAnsi="Arial" w:cs="Arial"/>
        </w:rPr>
        <w:t>ity</w:t>
      </w:r>
      <w:r w:rsidR="0055277D">
        <w:rPr>
          <w:rFonts w:ascii="Arial" w:hAnsi="Arial" w:cs="Arial"/>
        </w:rPr>
        <w:t>, emotion, engagement, relationships, meaning, and accomplishment</w:t>
      </w:r>
      <w:r w:rsidR="00315E3E">
        <w:rPr>
          <w:rFonts w:ascii="Arial" w:hAnsi="Arial" w:cs="Arial"/>
        </w:rPr>
        <w:t xml:space="preserve"> </w:t>
      </w:r>
      <w:r w:rsidR="00315E3E">
        <w:rPr>
          <w:rFonts w:ascii="Arial" w:hAnsi="Arial" w:cs="Arial"/>
        </w:rPr>
        <w:t>(</w:t>
      </w:r>
      <w:proofErr w:type="spellStart"/>
      <w:r w:rsidR="00315E3E">
        <w:rPr>
          <w:rFonts w:ascii="Arial" w:hAnsi="Arial" w:cs="Arial"/>
        </w:rPr>
        <w:t>Anaadi</w:t>
      </w:r>
      <w:proofErr w:type="spellEnd"/>
      <w:r w:rsidR="00315E3E">
        <w:rPr>
          <w:rFonts w:ascii="Arial" w:hAnsi="Arial" w:cs="Arial"/>
        </w:rPr>
        <w:t xml:space="preserve"> Foundation, 2016)</w:t>
      </w:r>
      <w:r w:rsidR="00315E3E">
        <w:rPr>
          <w:rFonts w:ascii="Arial" w:hAnsi="Arial" w:cs="Arial"/>
        </w:rPr>
        <w:t>.</w:t>
      </w:r>
      <w:r w:rsidR="006E4443">
        <w:rPr>
          <w:rFonts w:ascii="Arial" w:hAnsi="Arial" w:cs="Arial"/>
        </w:rPr>
        <w:t xml:space="preserve"> ELSA </w:t>
      </w:r>
      <w:r w:rsidR="00F957C0">
        <w:rPr>
          <w:rFonts w:ascii="Arial" w:hAnsi="Arial" w:cs="Arial"/>
        </w:rPr>
        <w:t xml:space="preserve">is an intervention and </w:t>
      </w:r>
      <w:r w:rsidR="006E4443">
        <w:rPr>
          <w:rFonts w:ascii="Arial" w:hAnsi="Arial" w:cs="Arial"/>
        </w:rPr>
        <w:t xml:space="preserve">stands for emotional literacy support assistants </w:t>
      </w:r>
      <w:r w:rsidR="00F957C0">
        <w:rPr>
          <w:rFonts w:ascii="Arial" w:hAnsi="Arial" w:cs="Arial"/>
        </w:rPr>
        <w:t xml:space="preserve">(Psychology 360, 2020). ELSA’s </w:t>
      </w:r>
      <w:r w:rsidR="006E4443">
        <w:rPr>
          <w:rFonts w:ascii="Arial" w:hAnsi="Arial" w:cs="Arial"/>
        </w:rPr>
        <w:t xml:space="preserve">are trained staff who </w:t>
      </w:r>
      <w:r w:rsidR="00F957C0">
        <w:rPr>
          <w:rFonts w:ascii="Arial" w:hAnsi="Arial" w:cs="Arial"/>
        </w:rPr>
        <w:t xml:space="preserve">provide support for individuals in terms of their emotional and social needs (Psychology 360, 2020). Online questionnaires are an effective way of gaining feedback from both pupils and staff on how they feel well-being is focused on within the school but is also a great way to specifically track pupil and staff actual well-being itself. </w:t>
      </w:r>
      <w:r w:rsidR="00296772">
        <w:rPr>
          <w:rFonts w:ascii="Arial" w:hAnsi="Arial" w:cs="Arial"/>
        </w:rPr>
        <w:t>School X decided that the qualitative impact of this target will be that both children and staff feel that the school is a safe place to learn and all staff, children and parents will have a positive outlook and feel that well-being is a main focus within the school</w:t>
      </w:r>
      <w:r w:rsidR="00560433">
        <w:rPr>
          <w:rFonts w:ascii="Arial" w:hAnsi="Arial" w:cs="Arial"/>
        </w:rPr>
        <w:t xml:space="preserve"> </w:t>
      </w:r>
      <w:r w:rsidR="00560433">
        <w:rPr>
          <w:rFonts w:ascii="Arial" w:hAnsi="Arial" w:cs="Arial"/>
        </w:rPr>
        <w:t>(</w:t>
      </w:r>
      <w:r w:rsidR="00560433" w:rsidRPr="003B53C3">
        <w:rPr>
          <w:rFonts w:ascii="Arial" w:hAnsi="Arial" w:cs="Arial"/>
          <w:highlight w:val="black"/>
        </w:rPr>
        <w:t>Treorchy Primary School</w:t>
      </w:r>
      <w:r w:rsidR="00560433">
        <w:rPr>
          <w:rFonts w:ascii="Arial" w:hAnsi="Arial" w:cs="Arial"/>
        </w:rPr>
        <w:t>, 2022)</w:t>
      </w:r>
      <w:r w:rsidR="00296772">
        <w:rPr>
          <w:rFonts w:ascii="Arial" w:hAnsi="Arial" w:cs="Arial"/>
        </w:rPr>
        <w:t xml:space="preserve">. This means that if these things are felt by staff, children and parents, the school will know that the target has been achieved successfully. </w:t>
      </w:r>
      <w:r w:rsidR="00796D59">
        <w:rPr>
          <w:rFonts w:ascii="Arial" w:hAnsi="Arial" w:cs="Arial"/>
        </w:rPr>
        <w:t>In addition to this, the success criteria for this priority included various point such as: mapping and tracking the well-being through initiatives such as Boxall, PERMA and E</w:t>
      </w:r>
      <w:r w:rsidR="009F48BC">
        <w:rPr>
          <w:rFonts w:ascii="Arial" w:hAnsi="Arial" w:cs="Arial"/>
        </w:rPr>
        <w:t>LSA</w:t>
      </w:r>
      <w:r w:rsidR="00796D59">
        <w:rPr>
          <w:rFonts w:ascii="Arial" w:hAnsi="Arial" w:cs="Arial"/>
        </w:rPr>
        <w:t xml:space="preserve"> indicate that many children within the school have made effective progress in terms of their well-being</w:t>
      </w:r>
      <w:r w:rsidR="005E1107">
        <w:rPr>
          <w:rFonts w:ascii="Arial" w:hAnsi="Arial" w:cs="Arial"/>
        </w:rPr>
        <w:t xml:space="preserve">, nearly all classes will welcome children into a learning environment that is welcoming and supports their needs, and an increase in pupil voice engagement where children have the opportunity to share what they would like to learn and how </w:t>
      </w:r>
      <w:r w:rsidR="005E1107">
        <w:rPr>
          <w:rFonts w:ascii="Arial" w:hAnsi="Arial" w:cs="Arial"/>
        </w:rPr>
        <w:t>(</w:t>
      </w:r>
      <w:r w:rsidR="005E1107" w:rsidRPr="003B53C3">
        <w:rPr>
          <w:rFonts w:ascii="Arial" w:hAnsi="Arial" w:cs="Arial"/>
          <w:highlight w:val="black"/>
        </w:rPr>
        <w:t>Treorchy Primary School</w:t>
      </w:r>
      <w:r w:rsidR="005E1107">
        <w:rPr>
          <w:rFonts w:ascii="Arial" w:hAnsi="Arial" w:cs="Arial"/>
        </w:rPr>
        <w:t>, 2022).</w:t>
      </w:r>
    </w:p>
    <w:p w14:paraId="0E6DE6C1" w14:textId="3C203288" w:rsidR="00D065EF" w:rsidRPr="00D065EF" w:rsidRDefault="00E46A6B" w:rsidP="0020467F">
      <w:pPr>
        <w:spacing w:line="360" w:lineRule="auto"/>
        <w:rPr>
          <w:rFonts w:ascii="Arial" w:hAnsi="Arial" w:cs="Arial"/>
          <w:sz w:val="24"/>
          <w:szCs w:val="24"/>
          <w:u w:val="single"/>
        </w:rPr>
      </w:pPr>
      <w:r w:rsidRPr="00D065EF">
        <w:rPr>
          <w:rFonts w:ascii="Arial" w:hAnsi="Arial" w:cs="Arial"/>
          <w:sz w:val="24"/>
          <w:szCs w:val="24"/>
          <w:u w:val="single"/>
        </w:rPr>
        <w:t xml:space="preserve">Conclusion </w:t>
      </w:r>
    </w:p>
    <w:p w14:paraId="2C73D775" w14:textId="3FFC7233" w:rsidR="00E76706" w:rsidRPr="006D016F" w:rsidRDefault="009939CC" w:rsidP="00063AAD">
      <w:pPr>
        <w:spacing w:line="360" w:lineRule="auto"/>
        <w:rPr>
          <w:rFonts w:ascii="Arial" w:hAnsi="Arial" w:cs="Arial"/>
        </w:rPr>
      </w:pPr>
      <w:r w:rsidRPr="006D016F">
        <w:rPr>
          <w:rFonts w:ascii="Arial" w:hAnsi="Arial" w:cs="Arial"/>
        </w:rPr>
        <w:t>T</w:t>
      </w:r>
      <w:r w:rsidR="006D016F" w:rsidRPr="006D016F">
        <w:rPr>
          <w:rFonts w:ascii="Arial" w:hAnsi="Arial" w:cs="Arial"/>
        </w:rPr>
        <w:t>o conclude, t</w:t>
      </w:r>
      <w:r w:rsidRPr="006D016F">
        <w:rPr>
          <w:rFonts w:ascii="Arial" w:hAnsi="Arial" w:cs="Arial"/>
        </w:rPr>
        <w:t xml:space="preserve">hrough completion of this assignment, </w:t>
      </w:r>
      <w:r w:rsidR="00615461" w:rsidRPr="006D016F">
        <w:rPr>
          <w:rFonts w:ascii="Arial" w:hAnsi="Arial" w:cs="Arial"/>
        </w:rPr>
        <w:t xml:space="preserve">I </w:t>
      </w:r>
      <w:r w:rsidRPr="006D016F">
        <w:rPr>
          <w:rFonts w:ascii="Arial" w:hAnsi="Arial" w:cs="Arial"/>
        </w:rPr>
        <w:t>fully recognise</w:t>
      </w:r>
      <w:r w:rsidR="00615461" w:rsidRPr="006D016F">
        <w:rPr>
          <w:rFonts w:ascii="Arial" w:hAnsi="Arial" w:cs="Arial"/>
        </w:rPr>
        <w:t xml:space="preserve"> that an SDP is an opportunity for schools to </w:t>
      </w:r>
      <w:r w:rsidRPr="006D016F">
        <w:rPr>
          <w:rFonts w:ascii="Arial" w:hAnsi="Arial" w:cs="Arial"/>
        </w:rPr>
        <w:t xml:space="preserve">implement, evaluate and reflect on changes within a school. </w:t>
      </w:r>
    </w:p>
    <w:p w14:paraId="637EAF50" w14:textId="1A53D70B" w:rsidR="003E585F" w:rsidRDefault="005C5EF9" w:rsidP="003E585F">
      <w:pPr>
        <w:spacing w:line="360" w:lineRule="auto"/>
        <w:rPr>
          <w:rFonts w:ascii="Arial" w:hAnsi="Arial" w:cs="Arial"/>
        </w:rPr>
      </w:pPr>
      <w:r w:rsidRPr="005C5EF9">
        <w:rPr>
          <w:rFonts w:ascii="Arial" w:hAnsi="Arial" w:cs="Arial"/>
        </w:rPr>
        <w:t xml:space="preserve">In terms of emotional literacy, </w:t>
      </w:r>
      <w:r w:rsidR="003E585F" w:rsidRPr="00903D62">
        <w:rPr>
          <w:rFonts w:ascii="Arial" w:hAnsi="Arial" w:cs="Arial"/>
        </w:rPr>
        <w:t>I</w:t>
      </w:r>
      <w:r w:rsidRPr="00903D62">
        <w:rPr>
          <w:rFonts w:ascii="Arial" w:hAnsi="Arial" w:cs="Arial"/>
        </w:rPr>
        <w:t xml:space="preserve"> have fully</w:t>
      </w:r>
      <w:r w:rsidR="003E585F" w:rsidRPr="00903D62">
        <w:rPr>
          <w:rFonts w:ascii="Arial" w:hAnsi="Arial" w:cs="Arial"/>
        </w:rPr>
        <w:t xml:space="preserve"> recognised the importance of </w:t>
      </w:r>
      <w:r w:rsidRPr="00903D62">
        <w:rPr>
          <w:rFonts w:ascii="Arial" w:hAnsi="Arial" w:cs="Arial"/>
        </w:rPr>
        <w:t xml:space="preserve">a focus being placed on </w:t>
      </w:r>
      <w:r w:rsidR="003E585F" w:rsidRPr="00903D62">
        <w:rPr>
          <w:rFonts w:ascii="Arial" w:hAnsi="Arial" w:cs="Arial"/>
        </w:rPr>
        <w:t>emotional literacy within schools, and the reason for this is that if children are not emotionally stable, no learning is able to take place</w:t>
      </w:r>
      <w:r w:rsidR="00903D62">
        <w:rPr>
          <w:rFonts w:ascii="Arial" w:hAnsi="Arial" w:cs="Arial"/>
        </w:rPr>
        <w:t xml:space="preserve">. As a result of this, I realise that </w:t>
      </w:r>
      <w:r>
        <w:rPr>
          <w:rFonts w:ascii="Arial" w:hAnsi="Arial" w:cs="Arial"/>
        </w:rPr>
        <w:t xml:space="preserve">social and emotional development is crucial </w:t>
      </w:r>
      <w:r w:rsidR="00903D62">
        <w:rPr>
          <w:rFonts w:ascii="Arial" w:hAnsi="Arial" w:cs="Arial"/>
        </w:rPr>
        <w:t xml:space="preserve">within schools </w:t>
      </w:r>
      <w:r w:rsidR="009939CC">
        <w:rPr>
          <w:rFonts w:ascii="Arial" w:hAnsi="Arial" w:cs="Arial"/>
        </w:rPr>
        <w:t>(Walton and Goddard, 2009).</w:t>
      </w:r>
    </w:p>
    <w:p w14:paraId="11AD5183" w14:textId="31D0B4E7" w:rsidR="008C508C" w:rsidRDefault="008C508C" w:rsidP="008C508C">
      <w:pPr>
        <w:spacing w:line="360" w:lineRule="auto"/>
        <w:rPr>
          <w:rFonts w:ascii="Arial" w:hAnsi="Arial" w:cs="Arial"/>
        </w:rPr>
      </w:pPr>
      <w:r>
        <w:rPr>
          <w:rFonts w:ascii="Arial" w:hAnsi="Arial" w:cs="Arial"/>
        </w:rPr>
        <w:t xml:space="preserve">In light of the Qualified Teacher Status (QTS) professional standards, I feel that I have developed the </w:t>
      </w:r>
      <w:r w:rsidR="00D86522" w:rsidRPr="00B47503">
        <w:rPr>
          <w:rFonts w:ascii="Arial" w:hAnsi="Arial" w:cs="Arial"/>
        </w:rPr>
        <w:t xml:space="preserve">influencing </w:t>
      </w:r>
      <w:r w:rsidRPr="00B47503">
        <w:rPr>
          <w:rFonts w:ascii="Arial" w:hAnsi="Arial" w:cs="Arial"/>
        </w:rPr>
        <w:t xml:space="preserve">pedagogy aspect through </w:t>
      </w:r>
      <w:r w:rsidR="00D86522">
        <w:rPr>
          <w:rFonts w:ascii="Arial" w:hAnsi="Arial" w:cs="Arial"/>
        </w:rPr>
        <w:t>heightening my awareness of how learning experiences can affect learning outcomes and well-being</w:t>
      </w:r>
      <w:r>
        <w:rPr>
          <w:rFonts w:ascii="Arial" w:hAnsi="Arial" w:cs="Arial"/>
        </w:rPr>
        <w:t xml:space="preserve"> (Welsh Government, 2021). As well as this, upon completion of this assignment, I feel that I have developed </w:t>
      </w:r>
      <w:r w:rsidRPr="00B47503">
        <w:rPr>
          <w:rFonts w:ascii="Arial" w:hAnsi="Arial" w:cs="Arial"/>
        </w:rPr>
        <w:t>another aspect of</w:t>
      </w:r>
      <w:r w:rsidR="00B47503" w:rsidRPr="00B47503">
        <w:rPr>
          <w:rFonts w:ascii="Arial" w:hAnsi="Arial" w:cs="Arial"/>
        </w:rPr>
        <w:t xml:space="preserve"> the</w:t>
      </w:r>
      <w:r w:rsidRPr="00B47503">
        <w:rPr>
          <w:rFonts w:ascii="Arial" w:hAnsi="Arial" w:cs="Arial"/>
        </w:rPr>
        <w:t xml:space="preserve"> </w:t>
      </w:r>
      <w:r w:rsidR="00B47503" w:rsidRPr="00B47503">
        <w:rPr>
          <w:rFonts w:ascii="Arial" w:hAnsi="Arial" w:cs="Arial"/>
        </w:rPr>
        <w:t>influencing</w:t>
      </w:r>
      <w:r w:rsidRPr="00B47503">
        <w:rPr>
          <w:rFonts w:ascii="Arial" w:hAnsi="Arial" w:cs="Arial"/>
        </w:rPr>
        <w:t xml:space="preserve"> pedagogy </w:t>
      </w:r>
      <w:r w:rsidR="00B47503">
        <w:rPr>
          <w:rFonts w:ascii="Arial" w:hAnsi="Arial" w:cs="Arial"/>
        </w:rPr>
        <w:t>developing my knowledge and understanding of emotional literacy within education and learners’ developmental processes</w:t>
      </w:r>
      <w:r>
        <w:rPr>
          <w:rFonts w:ascii="Arial" w:hAnsi="Arial" w:cs="Arial"/>
        </w:rPr>
        <w:t xml:space="preserve"> (Welsh Government, 2021).</w:t>
      </w:r>
    </w:p>
    <w:p w14:paraId="398DD83C" w14:textId="77777777" w:rsidR="008C508C" w:rsidRDefault="008C508C" w:rsidP="003E585F">
      <w:pPr>
        <w:spacing w:line="360" w:lineRule="auto"/>
        <w:rPr>
          <w:rFonts w:ascii="Arial" w:hAnsi="Arial" w:cs="Arial"/>
        </w:rPr>
      </w:pPr>
    </w:p>
    <w:p w14:paraId="2A2B260C" w14:textId="0E188A33" w:rsidR="003E585F" w:rsidRDefault="003E585F" w:rsidP="00063AAD">
      <w:pPr>
        <w:spacing w:line="360" w:lineRule="auto"/>
        <w:rPr>
          <w:rFonts w:ascii="Arial" w:hAnsi="Arial" w:cs="Arial"/>
          <w:sz w:val="24"/>
          <w:szCs w:val="24"/>
          <w:u w:val="single"/>
        </w:rPr>
      </w:pPr>
    </w:p>
    <w:p w14:paraId="4964D86C" w14:textId="3CCF81AC" w:rsidR="00E76706" w:rsidRDefault="00E76706" w:rsidP="00063AAD">
      <w:pPr>
        <w:spacing w:line="360" w:lineRule="auto"/>
        <w:rPr>
          <w:rFonts w:ascii="Arial" w:hAnsi="Arial" w:cs="Arial"/>
          <w:sz w:val="24"/>
          <w:szCs w:val="24"/>
          <w:u w:val="single"/>
        </w:rPr>
      </w:pPr>
    </w:p>
    <w:p w14:paraId="7FAE8689" w14:textId="656C3AEA" w:rsidR="00E76706" w:rsidRDefault="00E76706" w:rsidP="00063AAD">
      <w:pPr>
        <w:spacing w:line="360" w:lineRule="auto"/>
        <w:rPr>
          <w:rFonts w:ascii="Arial" w:hAnsi="Arial" w:cs="Arial"/>
          <w:sz w:val="24"/>
          <w:szCs w:val="24"/>
          <w:u w:val="single"/>
        </w:rPr>
      </w:pPr>
    </w:p>
    <w:p w14:paraId="041D1AAC" w14:textId="6B94EF08" w:rsidR="00E76706" w:rsidRDefault="00E76706" w:rsidP="00063AAD">
      <w:pPr>
        <w:spacing w:line="360" w:lineRule="auto"/>
        <w:rPr>
          <w:rFonts w:ascii="Arial" w:hAnsi="Arial" w:cs="Arial"/>
          <w:sz w:val="24"/>
          <w:szCs w:val="24"/>
          <w:u w:val="single"/>
        </w:rPr>
      </w:pPr>
    </w:p>
    <w:p w14:paraId="4BA2E8BC" w14:textId="43C7649D" w:rsidR="00E76706" w:rsidRDefault="00E76706" w:rsidP="00063AAD">
      <w:pPr>
        <w:spacing w:line="360" w:lineRule="auto"/>
        <w:rPr>
          <w:rFonts w:ascii="Arial" w:hAnsi="Arial" w:cs="Arial"/>
          <w:sz w:val="24"/>
          <w:szCs w:val="24"/>
          <w:u w:val="single"/>
        </w:rPr>
      </w:pPr>
    </w:p>
    <w:p w14:paraId="536BBF97" w14:textId="67A1D48D" w:rsidR="00E76706" w:rsidRDefault="00E76706" w:rsidP="00063AAD">
      <w:pPr>
        <w:spacing w:line="360" w:lineRule="auto"/>
        <w:rPr>
          <w:rFonts w:ascii="Arial" w:hAnsi="Arial" w:cs="Arial"/>
          <w:sz w:val="24"/>
          <w:szCs w:val="24"/>
          <w:u w:val="single"/>
        </w:rPr>
      </w:pPr>
    </w:p>
    <w:p w14:paraId="4664171D" w14:textId="08D790F9" w:rsidR="00E76706" w:rsidRDefault="00E76706" w:rsidP="00063AAD">
      <w:pPr>
        <w:spacing w:line="360" w:lineRule="auto"/>
        <w:rPr>
          <w:rFonts w:ascii="Arial" w:hAnsi="Arial" w:cs="Arial"/>
          <w:sz w:val="24"/>
          <w:szCs w:val="24"/>
          <w:u w:val="single"/>
        </w:rPr>
      </w:pPr>
    </w:p>
    <w:p w14:paraId="50E16757" w14:textId="724647FF" w:rsidR="00E76706" w:rsidRDefault="00E76706" w:rsidP="00063AAD">
      <w:pPr>
        <w:spacing w:line="360" w:lineRule="auto"/>
        <w:rPr>
          <w:rFonts w:ascii="Arial" w:hAnsi="Arial" w:cs="Arial"/>
          <w:sz w:val="24"/>
          <w:szCs w:val="24"/>
          <w:u w:val="single"/>
        </w:rPr>
      </w:pPr>
    </w:p>
    <w:p w14:paraId="0D450836" w14:textId="2C58BBC9" w:rsidR="00E76706" w:rsidRDefault="00E76706" w:rsidP="00063AAD">
      <w:pPr>
        <w:spacing w:line="360" w:lineRule="auto"/>
        <w:rPr>
          <w:rFonts w:ascii="Arial" w:hAnsi="Arial" w:cs="Arial"/>
          <w:sz w:val="24"/>
          <w:szCs w:val="24"/>
          <w:u w:val="single"/>
        </w:rPr>
      </w:pPr>
    </w:p>
    <w:p w14:paraId="6328E263" w14:textId="3281DE09" w:rsidR="00E76706" w:rsidRDefault="00E76706" w:rsidP="00063AAD">
      <w:pPr>
        <w:spacing w:line="360" w:lineRule="auto"/>
        <w:rPr>
          <w:rFonts w:ascii="Arial" w:hAnsi="Arial" w:cs="Arial"/>
          <w:sz w:val="24"/>
          <w:szCs w:val="24"/>
          <w:u w:val="single"/>
        </w:rPr>
      </w:pPr>
    </w:p>
    <w:p w14:paraId="3B2FD297" w14:textId="34AEC419" w:rsidR="00E76706" w:rsidRDefault="00E76706" w:rsidP="00063AAD">
      <w:pPr>
        <w:spacing w:line="360" w:lineRule="auto"/>
        <w:rPr>
          <w:rFonts w:ascii="Arial" w:hAnsi="Arial" w:cs="Arial"/>
          <w:sz w:val="24"/>
          <w:szCs w:val="24"/>
          <w:u w:val="single"/>
        </w:rPr>
      </w:pPr>
    </w:p>
    <w:p w14:paraId="2FA5B35F" w14:textId="02DF1783" w:rsidR="00E76706" w:rsidRDefault="00E76706" w:rsidP="00063AAD">
      <w:pPr>
        <w:spacing w:line="360" w:lineRule="auto"/>
        <w:rPr>
          <w:rFonts w:ascii="Arial" w:hAnsi="Arial" w:cs="Arial"/>
          <w:sz w:val="24"/>
          <w:szCs w:val="24"/>
          <w:u w:val="single"/>
        </w:rPr>
      </w:pPr>
    </w:p>
    <w:p w14:paraId="4395A174" w14:textId="5E5FC711" w:rsidR="00E76706" w:rsidRDefault="00E76706" w:rsidP="00063AAD">
      <w:pPr>
        <w:spacing w:line="360" w:lineRule="auto"/>
        <w:rPr>
          <w:rFonts w:ascii="Arial" w:hAnsi="Arial" w:cs="Arial"/>
          <w:sz w:val="24"/>
          <w:szCs w:val="24"/>
          <w:u w:val="single"/>
        </w:rPr>
      </w:pPr>
    </w:p>
    <w:p w14:paraId="1B64C58C" w14:textId="03FB54B2" w:rsidR="00E76706" w:rsidRDefault="00E76706" w:rsidP="00063AAD">
      <w:pPr>
        <w:spacing w:line="360" w:lineRule="auto"/>
        <w:rPr>
          <w:rFonts w:ascii="Arial" w:hAnsi="Arial" w:cs="Arial"/>
          <w:sz w:val="24"/>
          <w:szCs w:val="24"/>
          <w:u w:val="single"/>
        </w:rPr>
      </w:pPr>
    </w:p>
    <w:p w14:paraId="5BECD30E" w14:textId="2769A83D" w:rsidR="00E76706" w:rsidRDefault="00E76706" w:rsidP="00063AAD">
      <w:pPr>
        <w:spacing w:line="360" w:lineRule="auto"/>
        <w:rPr>
          <w:rFonts w:ascii="Arial" w:hAnsi="Arial" w:cs="Arial"/>
          <w:sz w:val="24"/>
          <w:szCs w:val="24"/>
          <w:u w:val="single"/>
        </w:rPr>
      </w:pPr>
    </w:p>
    <w:p w14:paraId="1B67F212" w14:textId="7DBE6212" w:rsidR="00E76706" w:rsidRDefault="00E76706" w:rsidP="00063AAD">
      <w:pPr>
        <w:spacing w:line="360" w:lineRule="auto"/>
        <w:rPr>
          <w:rFonts w:ascii="Arial" w:hAnsi="Arial" w:cs="Arial"/>
          <w:sz w:val="24"/>
          <w:szCs w:val="24"/>
          <w:u w:val="single"/>
        </w:rPr>
      </w:pPr>
    </w:p>
    <w:p w14:paraId="0BC53BF6" w14:textId="289A03BE" w:rsidR="00E76706" w:rsidRDefault="00E76706" w:rsidP="00063AAD">
      <w:pPr>
        <w:spacing w:line="360" w:lineRule="auto"/>
        <w:rPr>
          <w:rFonts w:ascii="Arial" w:hAnsi="Arial" w:cs="Arial"/>
          <w:sz w:val="24"/>
          <w:szCs w:val="24"/>
          <w:u w:val="single"/>
        </w:rPr>
      </w:pPr>
    </w:p>
    <w:p w14:paraId="54610E37" w14:textId="2C7ED53C" w:rsidR="00674349" w:rsidRPr="00674349" w:rsidRDefault="00E76706" w:rsidP="00063AAD">
      <w:pPr>
        <w:spacing w:line="360" w:lineRule="auto"/>
        <w:rPr>
          <w:rFonts w:ascii="Arial" w:hAnsi="Arial" w:cs="Arial"/>
          <w:sz w:val="24"/>
          <w:szCs w:val="24"/>
          <w:u w:val="single"/>
        </w:rPr>
      </w:pPr>
      <w:r>
        <w:rPr>
          <w:rFonts w:ascii="Arial" w:hAnsi="Arial" w:cs="Arial"/>
          <w:sz w:val="24"/>
          <w:szCs w:val="24"/>
          <w:u w:val="single"/>
        </w:rPr>
        <w:t xml:space="preserve">Reference List </w:t>
      </w:r>
    </w:p>
    <w:p w14:paraId="2A6B3C5B" w14:textId="77777777" w:rsidR="00674349" w:rsidRPr="00674349" w:rsidRDefault="00674349" w:rsidP="00674349">
      <w:pPr>
        <w:shd w:val="clear" w:color="auto" w:fill="FFFFFF"/>
        <w:spacing w:beforeAutospacing="1" w:after="0" w:afterAutospacing="1" w:line="240" w:lineRule="auto"/>
        <w:rPr>
          <w:rFonts w:ascii="Arial" w:eastAsia="Times New Roman" w:hAnsi="Arial" w:cs="Arial"/>
          <w:color w:val="000000"/>
          <w:sz w:val="24"/>
          <w:szCs w:val="24"/>
          <w:lang w:eastAsia="en-GB"/>
        </w:rPr>
      </w:pPr>
      <w:proofErr w:type="spellStart"/>
      <w:r w:rsidRPr="00674349">
        <w:rPr>
          <w:rFonts w:ascii="Arial" w:eastAsia="Times New Roman" w:hAnsi="Arial" w:cs="Arial"/>
          <w:color w:val="000000"/>
          <w:sz w:val="24"/>
          <w:szCs w:val="24"/>
          <w:bdr w:val="none" w:sz="0" w:space="0" w:color="auto" w:frame="1"/>
          <w:lang w:eastAsia="en-GB"/>
        </w:rPr>
        <w:t>Anaadi</w:t>
      </w:r>
      <w:proofErr w:type="spellEnd"/>
      <w:r w:rsidRPr="00674349">
        <w:rPr>
          <w:rFonts w:ascii="Arial" w:eastAsia="Times New Roman" w:hAnsi="Arial" w:cs="Arial"/>
          <w:color w:val="000000"/>
          <w:sz w:val="24"/>
          <w:szCs w:val="24"/>
          <w:bdr w:val="none" w:sz="0" w:space="0" w:color="auto" w:frame="1"/>
          <w:lang w:eastAsia="en-GB"/>
        </w:rPr>
        <w:t xml:space="preserve"> Foundation (2016) </w:t>
      </w:r>
      <w:r w:rsidRPr="00674349">
        <w:rPr>
          <w:rFonts w:ascii="Arial" w:eastAsia="Times New Roman" w:hAnsi="Arial" w:cs="Arial"/>
          <w:i/>
          <w:iCs/>
          <w:color w:val="000000"/>
          <w:sz w:val="24"/>
          <w:szCs w:val="24"/>
          <w:bdr w:val="none" w:sz="0" w:space="0" w:color="auto" w:frame="1"/>
          <w:lang w:eastAsia="en-GB"/>
        </w:rPr>
        <w:t>Adapting the PERMA model to Teaching</w:t>
      </w:r>
      <w:r w:rsidRPr="00674349">
        <w:rPr>
          <w:rFonts w:ascii="Arial" w:eastAsia="Times New Roman" w:hAnsi="Arial" w:cs="Arial"/>
          <w:color w:val="000000"/>
          <w:sz w:val="24"/>
          <w:szCs w:val="24"/>
          <w:bdr w:val="none" w:sz="0" w:space="0" w:color="auto" w:frame="1"/>
          <w:lang w:eastAsia="en-GB"/>
        </w:rPr>
        <w:t>. PERMA Model of Happiness. Available at: </w:t>
      </w:r>
      <w:hyperlink r:id="rId10" w:tgtFrame="_blank" w:tooltip="Original URL: http://www.anaadifoundation.org/blog/education/adapting-the-perma-model-to-teaching/#:~:text=PERMA%20model%20is%20a%20scientific%20theory%20of%20happiness,many%20of%20us%2C%20positive%20emotions%20shape%20our%20worldview. Click or tap if you trust this link." w:history="1">
        <w:r w:rsidRPr="00674349">
          <w:rPr>
            <w:rFonts w:ascii="Arial" w:eastAsia="Times New Roman" w:hAnsi="Arial" w:cs="Arial"/>
            <w:color w:val="0000FF"/>
            <w:sz w:val="24"/>
            <w:szCs w:val="24"/>
            <w:u w:val="single"/>
            <w:bdr w:val="none" w:sz="0" w:space="0" w:color="auto" w:frame="1"/>
            <w:lang w:eastAsia="en-GB"/>
          </w:rPr>
          <w:t>http://www.anaadifoundation.org/blog/education/adapting-the-perma-model-to-teaching/#:~:text=PERMA%20model%20is%20a%20scientific%20theory%20of%20happiness,many%20of%20us%2C%20positive%20emotions%20shape%20our%20worldview</w:t>
        </w:r>
      </w:hyperlink>
      <w:r w:rsidRPr="00674349">
        <w:rPr>
          <w:rFonts w:ascii="Arial" w:eastAsia="Times New Roman" w:hAnsi="Arial" w:cs="Arial"/>
          <w:color w:val="000000"/>
          <w:sz w:val="24"/>
          <w:szCs w:val="24"/>
          <w:bdr w:val="none" w:sz="0" w:space="0" w:color="auto" w:frame="1"/>
          <w:lang w:eastAsia="en-GB"/>
        </w:rPr>
        <w:t>. (Accessed: 19 April 2022). </w:t>
      </w:r>
    </w:p>
    <w:p w14:paraId="6EF749DF" w14:textId="77777777" w:rsidR="00674349" w:rsidRPr="00674349" w:rsidRDefault="00674349" w:rsidP="009F48BC">
      <w:pPr>
        <w:spacing w:line="360" w:lineRule="auto"/>
        <w:rPr>
          <w:rFonts w:ascii="Arial" w:hAnsi="Arial" w:cs="Arial"/>
          <w:sz w:val="24"/>
          <w:szCs w:val="24"/>
        </w:rPr>
      </w:pPr>
      <w:r w:rsidRPr="00674349">
        <w:rPr>
          <w:rFonts w:ascii="Arial" w:hAnsi="Arial" w:cs="Arial"/>
          <w:sz w:val="24"/>
          <w:szCs w:val="24"/>
        </w:rPr>
        <w:t xml:space="preserve">Bruce, C. (2010) </w:t>
      </w:r>
      <w:r w:rsidRPr="00674349">
        <w:rPr>
          <w:rFonts w:ascii="Arial" w:hAnsi="Arial" w:cs="Arial"/>
          <w:i/>
          <w:iCs/>
          <w:sz w:val="24"/>
          <w:szCs w:val="24"/>
        </w:rPr>
        <w:t xml:space="preserve">Emotional Literacy in the Early Years. </w:t>
      </w:r>
      <w:r w:rsidRPr="00674349">
        <w:rPr>
          <w:rFonts w:ascii="Arial" w:hAnsi="Arial" w:cs="Arial"/>
          <w:sz w:val="24"/>
          <w:szCs w:val="24"/>
        </w:rPr>
        <w:t>London: Routledge.</w:t>
      </w:r>
    </w:p>
    <w:p w14:paraId="1FD9CF8C" w14:textId="77777777" w:rsidR="00674349" w:rsidRPr="00EB0A53" w:rsidRDefault="00674349" w:rsidP="00EB0A53">
      <w:pPr>
        <w:shd w:val="clear" w:color="auto" w:fill="FFFFFF"/>
        <w:spacing w:beforeAutospacing="1" w:after="0" w:afterAutospacing="1" w:line="240" w:lineRule="auto"/>
        <w:rPr>
          <w:rFonts w:ascii="Arial" w:eastAsia="Times New Roman" w:hAnsi="Arial" w:cs="Arial"/>
          <w:color w:val="000000"/>
          <w:sz w:val="24"/>
          <w:szCs w:val="24"/>
          <w:lang w:eastAsia="en-GB"/>
        </w:rPr>
      </w:pPr>
      <w:r w:rsidRPr="00EB0A53">
        <w:rPr>
          <w:rFonts w:ascii="Arial" w:eastAsia="Times New Roman" w:hAnsi="Arial" w:cs="Arial"/>
          <w:color w:val="000000"/>
          <w:sz w:val="24"/>
          <w:szCs w:val="24"/>
          <w:bdr w:val="none" w:sz="0" w:space="0" w:color="auto" w:frame="1"/>
          <w:lang w:eastAsia="en-GB"/>
        </w:rPr>
        <w:t>Cambridge International (N.D.) Creating the school development plan. Developing your school. Available at: </w:t>
      </w:r>
      <w:hyperlink r:id="rId11" w:tgtFrame="_blank" w:tooltip="Original URL: https://www.cambridgeinternational.org/images/271307-creating-the-school-development-plan.pdf#:~:text=In%20this%20guide%20school%20development%20planning%20is%20the,interpreted%20to%20ensure%20judgements%20are%20reasonable%20and%20accurate. Click or tap if you trust this link." w:history="1">
        <w:r w:rsidRPr="00EB0A53">
          <w:rPr>
            <w:rFonts w:ascii="Arial" w:eastAsia="Times New Roman" w:hAnsi="Arial" w:cs="Arial"/>
            <w:color w:val="0000FF"/>
            <w:sz w:val="24"/>
            <w:szCs w:val="24"/>
            <w:u w:val="single"/>
            <w:bdr w:val="none" w:sz="0" w:space="0" w:color="auto" w:frame="1"/>
            <w:lang w:eastAsia="en-GB"/>
          </w:rPr>
          <w:t>https://www.cambridgeinternational.org/images/271307-creating-the-school-development-</w:t>
        </w:r>
        <w:r w:rsidRPr="00EB0A53">
          <w:rPr>
            <w:rFonts w:ascii="Arial" w:eastAsia="Times New Roman" w:hAnsi="Arial" w:cs="Arial"/>
            <w:color w:val="0000FF"/>
            <w:sz w:val="24"/>
            <w:szCs w:val="24"/>
            <w:u w:val="single"/>
            <w:bdr w:val="none" w:sz="0" w:space="0" w:color="auto" w:frame="1"/>
            <w:lang w:eastAsia="en-GB"/>
          </w:rPr>
          <w:lastRenderedPageBreak/>
          <w:t>plan.pdf#:~:text=In%20this%20guide%20school%20development%20planning%20is%20the,interpreted%20to%20ensure%20judgements%20are%20reasonable%20and%20accurate</w:t>
        </w:r>
      </w:hyperlink>
      <w:r w:rsidRPr="00EB0A53">
        <w:rPr>
          <w:rFonts w:ascii="Arial" w:eastAsia="Times New Roman" w:hAnsi="Arial" w:cs="Arial"/>
          <w:color w:val="000000"/>
          <w:sz w:val="24"/>
          <w:szCs w:val="24"/>
          <w:bdr w:val="none" w:sz="0" w:space="0" w:color="auto" w:frame="1"/>
          <w:lang w:eastAsia="en-GB"/>
        </w:rPr>
        <w:t> (Accessed: 15 April 2022). </w:t>
      </w:r>
    </w:p>
    <w:p w14:paraId="01FBF81E" w14:textId="77777777" w:rsidR="00674349" w:rsidRPr="00EB0A53" w:rsidRDefault="00674349" w:rsidP="00EB0A53">
      <w:pPr>
        <w:shd w:val="clear" w:color="auto" w:fill="FFFFFF"/>
        <w:spacing w:beforeAutospacing="1" w:after="0" w:afterAutospacing="1" w:line="240" w:lineRule="auto"/>
        <w:rPr>
          <w:rFonts w:ascii="Arial" w:eastAsia="Times New Roman" w:hAnsi="Arial" w:cs="Arial"/>
          <w:color w:val="000000"/>
          <w:sz w:val="24"/>
          <w:szCs w:val="24"/>
          <w:lang w:eastAsia="en-GB"/>
        </w:rPr>
      </w:pPr>
      <w:r w:rsidRPr="00EB0A53">
        <w:rPr>
          <w:rFonts w:ascii="Arial" w:eastAsia="Times New Roman" w:hAnsi="Arial" w:cs="Arial"/>
          <w:color w:val="000000"/>
          <w:sz w:val="24"/>
          <w:szCs w:val="24"/>
          <w:bdr w:val="none" w:sz="0" w:space="0" w:color="auto" w:frame="1"/>
          <w:lang w:eastAsia="en-GB"/>
        </w:rPr>
        <w:t>Department of Education (N.D.) School Development Planning. Available at: </w:t>
      </w:r>
      <w:hyperlink r:id="rId12" w:tgtFrame="_blank" w:tooltip="Original URL: https://www.education-ni.gov.uk/articles/school-development-planning. Click or tap if you trust this link." w:history="1">
        <w:r w:rsidRPr="00EB0A53">
          <w:rPr>
            <w:rFonts w:ascii="Arial" w:eastAsia="Times New Roman" w:hAnsi="Arial" w:cs="Arial"/>
            <w:color w:val="0000FF"/>
            <w:sz w:val="24"/>
            <w:szCs w:val="24"/>
            <w:u w:val="single"/>
            <w:bdr w:val="none" w:sz="0" w:space="0" w:color="auto" w:frame="1"/>
            <w:lang w:eastAsia="en-GB"/>
          </w:rPr>
          <w:t>https://www.education-ni.gov.uk/articles/school-development-planning</w:t>
        </w:r>
      </w:hyperlink>
      <w:r w:rsidRPr="00EB0A53">
        <w:rPr>
          <w:rFonts w:ascii="Arial" w:eastAsia="Times New Roman" w:hAnsi="Arial" w:cs="Arial"/>
          <w:color w:val="000000"/>
          <w:sz w:val="24"/>
          <w:szCs w:val="24"/>
          <w:bdr w:val="none" w:sz="0" w:space="0" w:color="auto" w:frame="1"/>
          <w:lang w:eastAsia="en-GB"/>
        </w:rPr>
        <w:t> (Accessed 10 April 2022). </w:t>
      </w:r>
    </w:p>
    <w:p w14:paraId="3A6A4A9A" w14:textId="77777777" w:rsidR="00674349" w:rsidRPr="00EB0A53" w:rsidRDefault="00674349" w:rsidP="00EB0A53">
      <w:pPr>
        <w:shd w:val="clear" w:color="auto" w:fill="FFFFFF"/>
        <w:spacing w:beforeAutospacing="1" w:after="0" w:afterAutospacing="1" w:line="240" w:lineRule="auto"/>
        <w:rPr>
          <w:rFonts w:ascii="Arial" w:eastAsia="Times New Roman" w:hAnsi="Arial" w:cs="Arial"/>
          <w:color w:val="000000"/>
          <w:sz w:val="24"/>
          <w:szCs w:val="24"/>
          <w:lang w:eastAsia="en-GB"/>
        </w:rPr>
      </w:pPr>
      <w:r w:rsidRPr="00EB0A53">
        <w:rPr>
          <w:rFonts w:ascii="Arial" w:eastAsia="Times New Roman" w:hAnsi="Arial" w:cs="Arial"/>
          <w:color w:val="000000"/>
          <w:sz w:val="24"/>
          <w:szCs w:val="24"/>
          <w:bdr w:val="none" w:sz="0" w:space="0" w:color="auto" w:frame="1"/>
          <w:lang w:eastAsia="en-GB"/>
        </w:rPr>
        <w:t>Education Endowment Foundation (N.D.) School improvement planning. Available at: </w:t>
      </w:r>
      <w:hyperlink r:id="rId13" w:tgtFrame="_blank" w:tooltip="Original URL: https://educationendowmentfoundation.org.uk/support-for-schools/school-improvement-planning. Click or tap if you trust this link." w:history="1">
        <w:r w:rsidRPr="00EB0A53">
          <w:rPr>
            <w:rFonts w:ascii="Arial" w:eastAsia="Times New Roman" w:hAnsi="Arial" w:cs="Arial"/>
            <w:color w:val="0000FF"/>
            <w:sz w:val="24"/>
            <w:szCs w:val="24"/>
            <w:u w:val="single"/>
            <w:bdr w:val="none" w:sz="0" w:space="0" w:color="auto" w:frame="1"/>
            <w:lang w:eastAsia="en-GB"/>
          </w:rPr>
          <w:t>https://educationendowmentfoundation.org.uk/support-for-schools/school-improvement-planning</w:t>
        </w:r>
      </w:hyperlink>
      <w:r w:rsidRPr="00EB0A53">
        <w:rPr>
          <w:rFonts w:ascii="Arial" w:eastAsia="Times New Roman" w:hAnsi="Arial" w:cs="Arial"/>
          <w:color w:val="000000"/>
          <w:sz w:val="24"/>
          <w:szCs w:val="24"/>
          <w:bdr w:val="none" w:sz="0" w:space="0" w:color="auto" w:frame="1"/>
          <w:lang w:eastAsia="en-GB"/>
        </w:rPr>
        <w:t> (Accessed: 14 April 2022).  </w:t>
      </w:r>
    </w:p>
    <w:p w14:paraId="1ABCB62A" w14:textId="77777777" w:rsidR="00674349" w:rsidRPr="00EB0A53" w:rsidRDefault="00674349" w:rsidP="00EB0A53">
      <w:pPr>
        <w:shd w:val="clear" w:color="auto" w:fill="FFFFFF"/>
        <w:spacing w:beforeAutospacing="1" w:after="0" w:afterAutospacing="1" w:line="240" w:lineRule="auto"/>
        <w:rPr>
          <w:rFonts w:ascii="Arial" w:eastAsia="Times New Roman" w:hAnsi="Arial" w:cs="Arial"/>
          <w:color w:val="000000"/>
          <w:sz w:val="24"/>
          <w:szCs w:val="24"/>
          <w:lang w:eastAsia="en-GB"/>
        </w:rPr>
      </w:pPr>
      <w:r w:rsidRPr="00EB0A53">
        <w:rPr>
          <w:rFonts w:ascii="Arial" w:eastAsia="Times New Roman" w:hAnsi="Arial" w:cs="Arial"/>
          <w:color w:val="000000"/>
          <w:sz w:val="24"/>
          <w:szCs w:val="24"/>
          <w:bdr w:val="none" w:sz="0" w:space="0" w:color="auto" w:frame="1"/>
          <w:lang w:eastAsia="en-GB"/>
        </w:rPr>
        <w:t>Estyn (2020) Improving staff and learner wellbeing. Effective Practice. Available at: </w:t>
      </w:r>
      <w:hyperlink r:id="rId14" w:tgtFrame="_blank" w:tooltip="Original URL: https://www.estyn.gov.wales/effective-practice/improving-staff-and-learner-wellbeing. Click or tap if you trust this link." w:history="1">
        <w:r w:rsidRPr="00EB0A53">
          <w:rPr>
            <w:rFonts w:ascii="Arial" w:eastAsia="Times New Roman" w:hAnsi="Arial" w:cs="Arial"/>
            <w:color w:val="0000FF"/>
            <w:sz w:val="24"/>
            <w:szCs w:val="24"/>
            <w:u w:val="single"/>
            <w:bdr w:val="none" w:sz="0" w:space="0" w:color="auto" w:frame="1"/>
            <w:lang w:eastAsia="en-GB"/>
          </w:rPr>
          <w:t>https://www.estyn.gov.wales/effective-practice/improving-staff-and-learner-wellbeing</w:t>
        </w:r>
      </w:hyperlink>
      <w:r w:rsidRPr="00EB0A53">
        <w:rPr>
          <w:rFonts w:ascii="Arial" w:eastAsia="Times New Roman" w:hAnsi="Arial" w:cs="Arial"/>
          <w:color w:val="000000"/>
          <w:sz w:val="24"/>
          <w:szCs w:val="24"/>
          <w:bdr w:val="none" w:sz="0" w:space="0" w:color="auto" w:frame="1"/>
          <w:lang w:eastAsia="en-GB"/>
        </w:rPr>
        <w:t> (Accessed: 15 April 2022).</w:t>
      </w:r>
    </w:p>
    <w:p w14:paraId="54A526EC" w14:textId="77777777" w:rsidR="00674349" w:rsidRPr="00674349" w:rsidRDefault="00674349" w:rsidP="009F48BC">
      <w:pPr>
        <w:spacing w:line="360" w:lineRule="auto"/>
        <w:rPr>
          <w:rFonts w:ascii="Arial" w:hAnsi="Arial" w:cs="Arial"/>
          <w:sz w:val="24"/>
          <w:szCs w:val="24"/>
        </w:rPr>
      </w:pPr>
      <w:proofErr w:type="spellStart"/>
      <w:r w:rsidRPr="00674349">
        <w:rPr>
          <w:rFonts w:ascii="Arial" w:hAnsi="Arial" w:cs="Arial"/>
          <w:sz w:val="24"/>
          <w:szCs w:val="24"/>
        </w:rPr>
        <w:t>Geen</w:t>
      </w:r>
      <w:proofErr w:type="spellEnd"/>
      <w:r w:rsidRPr="00674349">
        <w:rPr>
          <w:rFonts w:ascii="Arial" w:hAnsi="Arial" w:cs="Arial"/>
          <w:sz w:val="24"/>
          <w:szCs w:val="24"/>
        </w:rPr>
        <w:t xml:space="preserve">, A. (2007) </w:t>
      </w:r>
      <w:r w:rsidRPr="00674349">
        <w:rPr>
          <w:rFonts w:ascii="Arial" w:hAnsi="Arial" w:cs="Arial"/>
          <w:i/>
          <w:iCs/>
          <w:sz w:val="24"/>
          <w:szCs w:val="24"/>
        </w:rPr>
        <w:t>Effective Teaching For the 21</w:t>
      </w:r>
      <w:r w:rsidRPr="00674349">
        <w:rPr>
          <w:rFonts w:ascii="Arial" w:hAnsi="Arial" w:cs="Arial"/>
          <w:i/>
          <w:iCs/>
          <w:sz w:val="24"/>
          <w:szCs w:val="24"/>
          <w:vertAlign w:val="superscript"/>
        </w:rPr>
        <w:t>st</w:t>
      </w:r>
      <w:r w:rsidRPr="00674349">
        <w:rPr>
          <w:rFonts w:ascii="Arial" w:hAnsi="Arial" w:cs="Arial"/>
          <w:i/>
          <w:iCs/>
          <w:sz w:val="24"/>
          <w:szCs w:val="24"/>
        </w:rPr>
        <w:t xml:space="preserve"> Century. </w:t>
      </w:r>
      <w:r w:rsidRPr="00674349">
        <w:rPr>
          <w:rFonts w:ascii="Arial" w:hAnsi="Arial" w:cs="Arial"/>
          <w:sz w:val="24"/>
          <w:szCs w:val="24"/>
        </w:rPr>
        <w:t>Cardiff: UWIC Press.</w:t>
      </w:r>
    </w:p>
    <w:p w14:paraId="5ED31861" w14:textId="77777777" w:rsidR="00674349" w:rsidRPr="00EB0A53" w:rsidRDefault="00674349" w:rsidP="00EB0A53">
      <w:pPr>
        <w:shd w:val="clear" w:color="auto" w:fill="FFFFFF"/>
        <w:spacing w:beforeAutospacing="1" w:after="0" w:afterAutospacing="1" w:line="240" w:lineRule="auto"/>
        <w:rPr>
          <w:rFonts w:ascii="Arial" w:eastAsia="Times New Roman" w:hAnsi="Arial" w:cs="Arial"/>
          <w:color w:val="000000"/>
          <w:sz w:val="24"/>
          <w:szCs w:val="24"/>
          <w:lang w:eastAsia="en-GB"/>
        </w:rPr>
      </w:pPr>
      <w:r w:rsidRPr="00EB0A53">
        <w:rPr>
          <w:rFonts w:ascii="Arial" w:eastAsia="Times New Roman" w:hAnsi="Arial" w:cs="Arial"/>
          <w:color w:val="000000"/>
          <w:sz w:val="24"/>
          <w:szCs w:val="24"/>
          <w:bdr w:val="none" w:sz="0" w:space="0" w:color="auto" w:frame="1"/>
          <w:lang w:eastAsia="en-GB"/>
        </w:rPr>
        <w:t>GIETU (2022) Why is Emotional Literacy Essential? GIET University. Available at: </w:t>
      </w:r>
      <w:hyperlink r:id="rId15" w:tgtFrame="_blank" w:tooltip="Original URL: https://www.giet.edu/post/why-is-emotional-literacy-essential/. Click or tap if you trust this link." w:history="1">
        <w:r w:rsidRPr="00EB0A53">
          <w:rPr>
            <w:rFonts w:ascii="Arial" w:eastAsia="Times New Roman" w:hAnsi="Arial" w:cs="Arial"/>
            <w:color w:val="0000FF"/>
            <w:sz w:val="24"/>
            <w:szCs w:val="24"/>
            <w:u w:val="single"/>
            <w:bdr w:val="none" w:sz="0" w:space="0" w:color="auto" w:frame="1"/>
            <w:lang w:eastAsia="en-GB"/>
          </w:rPr>
          <w:t>https://www.giet.edu/post/why-is-emotional-literacy-essential/</w:t>
        </w:r>
      </w:hyperlink>
      <w:r w:rsidRPr="00EB0A53">
        <w:rPr>
          <w:rFonts w:ascii="Arial" w:eastAsia="Times New Roman" w:hAnsi="Arial" w:cs="Arial"/>
          <w:color w:val="000000"/>
          <w:sz w:val="24"/>
          <w:szCs w:val="24"/>
          <w:bdr w:val="none" w:sz="0" w:space="0" w:color="auto" w:frame="1"/>
          <w:lang w:eastAsia="en-GB"/>
        </w:rPr>
        <w:t> (Accessed: 20 April 2022). </w:t>
      </w:r>
    </w:p>
    <w:p w14:paraId="635B299D" w14:textId="77777777" w:rsidR="00674349" w:rsidRPr="00EB0A53" w:rsidRDefault="00674349" w:rsidP="00EB0A53">
      <w:pPr>
        <w:shd w:val="clear" w:color="auto" w:fill="FFFFFF"/>
        <w:spacing w:beforeAutospacing="1" w:after="0" w:afterAutospacing="1" w:line="240" w:lineRule="auto"/>
        <w:rPr>
          <w:rFonts w:ascii="Arial" w:eastAsia="Times New Roman" w:hAnsi="Arial" w:cs="Arial"/>
          <w:color w:val="000000"/>
          <w:sz w:val="24"/>
          <w:szCs w:val="24"/>
          <w:lang w:eastAsia="en-GB"/>
        </w:rPr>
      </w:pPr>
      <w:r w:rsidRPr="00EB0A53">
        <w:rPr>
          <w:rFonts w:ascii="Arial" w:eastAsia="Times New Roman" w:hAnsi="Arial" w:cs="Arial"/>
          <w:color w:val="000000"/>
          <w:sz w:val="24"/>
          <w:szCs w:val="24"/>
          <w:bdr w:val="none" w:sz="0" w:space="0" w:color="auto" w:frame="1"/>
          <w:lang w:eastAsia="en-GB"/>
        </w:rPr>
        <w:t>Kurt, S (2020) </w:t>
      </w:r>
      <w:r w:rsidRPr="00EB0A53">
        <w:rPr>
          <w:rFonts w:ascii="Arial" w:eastAsia="Times New Roman" w:hAnsi="Arial" w:cs="Arial"/>
          <w:i/>
          <w:iCs/>
          <w:color w:val="000000"/>
          <w:sz w:val="24"/>
          <w:szCs w:val="24"/>
          <w:bdr w:val="none" w:sz="0" w:space="0" w:color="auto" w:frame="1"/>
          <w:lang w:eastAsia="en-GB"/>
        </w:rPr>
        <w:t>Maslow’s Hierarchy of Needs in Education. </w:t>
      </w:r>
      <w:r w:rsidRPr="00EB0A53">
        <w:rPr>
          <w:rFonts w:ascii="Arial" w:eastAsia="Times New Roman" w:hAnsi="Arial" w:cs="Arial"/>
          <w:color w:val="000000"/>
          <w:sz w:val="24"/>
          <w:szCs w:val="24"/>
          <w:bdr w:val="none" w:sz="0" w:space="0" w:color="auto" w:frame="1"/>
          <w:lang w:eastAsia="en-GB"/>
        </w:rPr>
        <w:t>Educational Psychology. Education Library. Available at: </w:t>
      </w:r>
      <w:hyperlink r:id="rId16" w:tgtFrame="_blank" w:tooltip="Original URL: https://educationlibrary.org/maslows-hierarchy-of-needs-in-education/. Click or tap if you trust this link." w:history="1">
        <w:r w:rsidRPr="00EB0A53">
          <w:rPr>
            <w:rFonts w:ascii="Arial" w:eastAsia="Times New Roman" w:hAnsi="Arial" w:cs="Arial"/>
            <w:color w:val="0000FF"/>
            <w:sz w:val="24"/>
            <w:szCs w:val="24"/>
            <w:u w:val="single"/>
            <w:bdr w:val="none" w:sz="0" w:space="0" w:color="auto" w:frame="1"/>
            <w:lang w:eastAsia="en-GB"/>
          </w:rPr>
          <w:t>https://educationlibrary.org/maslows-hierarchy-of-needs-in-education/</w:t>
        </w:r>
      </w:hyperlink>
      <w:r w:rsidRPr="00EB0A53">
        <w:rPr>
          <w:rFonts w:ascii="Arial" w:eastAsia="Times New Roman" w:hAnsi="Arial" w:cs="Arial"/>
          <w:color w:val="000000"/>
          <w:sz w:val="24"/>
          <w:szCs w:val="24"/>
          <w:bdr w:val="none" w:sz="0" w:space="0" w:color="auto" w:frame="1"/>
          <w:lang w:eastAsia="en-GB"/>
        </w:rPr>
        <w:t> (Accessed: 18 April 2022). </w:t>
      </w:r>
    </w:p>
    <w:p w14:paraId="3B5846D9" w14:textId="77777777" w:rsidR="00674349" w:rsidRPr="00EB0A53" w:rsidRDefault="00674349" w:rsidP="00EB0A53">
      <w:pPr>
        <w:shd w:val="clear" w:color="auto" w:fill="FFFFFF"/>
        <w:spacing w:beforeAutospacing="1" w:after="0" w:afterAutospacing="1" w:line="240" w:lineRule="auto"/>
        <w:rPr>
          <w:rFonts w:ascii="Arial" w:eastAsia="Times New Roman" w:hAnsi="Arial" w:cs="Arial"/>
          <w:color w:val="000000"/>
          <w:sz w:val="24"/>
          <w:szCs w:val="24"/>
          <w:lang w:eastAsia="en-GB"/>
        </w:rPr>
      </w:pPr>
      <w:r w:rsidRPr="00EB0A53">
        <w:rPr>
          <w:rFonts w:ascii="Arial" w:eastAsia="Times New Roman" w:hAnsi="Arial" w:cs="Arial"/>
          <w:color w:val="000000"/>
          <w:sz w:val="24"/>
          <w:szCs w:val="24"/>
          <w:bdr w:val="none" w:sz="0" w:space="0" w:color="auto" w:frame="1"/>
          <w:lang w:eastAsia="en-GB"/>
        </w:rPr>
        <w:t>My Local School, (2021) </w:t>
      </w:r>
      <w:r w:rsidRPr="00EB0A53">
        <w:rPr>
          <w:rFonts w:ascii="Arial" w:eastAsia="Times New Roman" w:hAnsi="Arial" w:cs="Arial"/>
          <w:color w:val="000000"/>
          <w:sz w:val="24"/>
          <w:szCs w:val="24"/>
          <w:bdr w:val="none" w:sz="0" w:space="0" w:color="auto" w:frame="1"/>
          <w:shd w:val="clear" w:color="auto" w:fill="000000"/>
          <w:lang w:eastAsia="en-GB"/>
        </w:rPr>
        <w:t>Treorchy</w:t>
      </w:r>
      <w:r w:rsidRPr="00EB0A53">
        <w:rPr>
          <w:rFonts w:ascii="Arial" w:eastAsia="Times New Roman" w:hAnsi="Arial" w:cs="Arial"/>
          <w:color w:val="000000"/>
          <w:sz w:val="24"/>
          <w:szCs w:val="24"/>
          <w:bdr w:val="none" w:sz="0" w:space="0" w:color="auto" w:frame="1"/>
          <w:lang w:eastAsia="en-GB"/>
        </w:rPr>
        <w:t> Primary. Welsh Government. Available at: </w:t>
      </w:r>
      <w:hyperlink r:id="rId17" w:tgtFrame="_blank" w:tooltip="Original URL: https://mylocalschool.gov.wales/School/6742251?lang=en. Click or tap if you trust this link." w:history="1">
        <w:r w:rsidRPr="00EB0A53">
          <w:rPr>
            <w:rFonts w:ascii="Arial" w:eastAsia="Times New Roman" w:hAnsi="Arial" w:cs="Arial"/>
            <w:color w:val="0000FF"/>
            <w:sz w:val="24"/>
            <w:szCs w:val="24"/>
            <w:u w:val="single"/>
            <w:bdr w:val="none" w:sz="0" w:space="0" w:color="auto" w:frame="1"/>
            <w:lang w:eastAsia="en-GB"/>
          </w:rPr>
          <w:t>https://mylocalschool.gov.wales/School/6742251?lang=en</w:t>
        </w:r>
      </w:hyperlink>
      <w:r w:rsidRPr="00EB0A53">
        <w:rPr>
          <w:rFonts w:ascii="Arial" w:eastAsia="Times New Roman" w:hAnsi="Arial" w:cs="Arial"/>
          <w:color w:val="000000"/>
          <w:sz w:val="24"/>
          <w:szCs w:val="24"/>
          <w:bdr w:val="none" w:sz="0" w:space="0" w:color="auto" w:frame="1"/>
          <w:lang w:eastAsia="en-GB"/>
        </w:rPr>
        <w:t> (Accessed 12 April 2022). </w:t>
      </w:r>
    </w:p>
    <w:p w14:paraId="44A2D25E" w14:textId="77777777" w:rsidR="00674349" w:rsidRPr="00674349" w:rsidRDefault="00674349" w:rsidP="00674349">
      <w:pPr>
        <w:shd w:val="clear" w:color="auto" w:fill="FFFFFF"/>
        <w:spacing w:beforeAutospacing="1" w:after="0" w:afterAutospacing="1" w:line="240" w:lineRule="auto"/>
        <w:rPr>
          <w:rFonts w:ascii="Arial" w:eastAsia="Times New Roman" w:hAnsi="Arial" w:cs="Arial"/>
          <w:color w:val="000000"/>
          <w:sz w:val="24"/>
          <w:szCs w:val="24"/>
          <w:lang w:eastAsia="en-GB"/>
        </w:rPr>
      </w:pPr>
      <w:proofErr w:type="spellStart"/>
      <w:r w:rsidRPr="00674349">
        <w:rPr>
          <w:rFonts w:ascii="Arial" w:eastAsia="Times New Roman" w:hAnsi="Arial" w:cs="Arial"/>
          <w:color w:val="000000"/>
          <w:sz w:val="24"/>
          <w:szCs w:val="24"/>
          <w:bdr w:val="none" w:sz="0" w:space="0" w:color="auto" w:frame="1"/>
          <w:lang w:eastAsia="en-GB"/>
        </w:rPr>
        <w:t>Nurtureuk</w:t>
      </w:r>
      <w:proofErr w:type="spellEnd"/>
      <w:r w:rsidRPr="00674349">
        <w:rPr>
          <w:rFonts w:ascii="Arial" w:eastAsia="Times New Roman" w:hAnsi="Arial" w:cs="Arial"/>
          <w:color w:val="000000"/>
          <w:sz w:val="24"/>
          <w:szCs w:val="24"/>
          <w:bdr w:val="none" w:sz="0" w:space="0" w:color="auto" w:frame="1"/>
          <w:lang w:eastAsia="en-GB"/>
        </w:rPr>
        <w:t xml:space="preserve"> (2019) The Boxall Profile. Boxall Profile Leaflet. </w:t>
      </w:r>
      <w:proofErr w:type="spellStart"/>
      <w:r w:rsidRPr="00674349">
        <w:rPr>
          <w:rFonts w:ascii="Arial" w:eastAsia="Times New Roman" w:hAnsi="Arial" w:cs="Arial"/>
          <w:color w:val="000000"/>
          <w:sz w:val="24"/>
          <w:szCs w:val="24"/>
          <w:bdr w:val="none" w:sz="0" w:space="0" w:color="auto" w:frame="1"/>
          <w:lang w:eastAsia="en-GB"/>
        </w:rPr>
        <w:t>Nurtureuk</w:t>
      </w:r>
      <w:proofErr w:type="spellEnd"/>
      <w:r w:rsidRPr="00674349">
        <w:rPr>
          <w:rFonts w:ascii="Arial" w:eastAsia="Times New Roman" w:hAnsi="Arial" w:cs="Arial"/>
          <w:color w:val="000000"/>
          <w:sz w:val="24"/>
          <w:szCs w:val="24"/>
          <w:bdr w:val="none" w:sz="0" w:space="0" w:color="auto" w:frame="1"/>
          <w:lang w:eastAsia="en-GB"/>
        </w:rPr>
        <w:t>. Available at: </w:t>
      </w:r>
      <w:hyperlink r:id="rId18" w:tgtFrame="_blank" w:tooltip="Original URL: https://www.nurtureuk.org/wp-content/uploads/2021/11/Boxall-Profile-Leaflet-2019.pdf#:~:text=WHAT%20IS%20THE%20BOXALL%20PROFILE%3F%20The%20Boxall%20Pro%EF%AC%81le,young%20people%20(Marshall%2C%20Wishart%2C%20Dunatchik%2C%20%26%20Smith%2C%202017). Click or tap if you trust this link." w:history="1">
        <w:r w:rsidRPr="00674349">
          <w:rPr>
            <w:rFonts w:ascii="Arial" w:eastAsia="Times New Roman" w:hAnsi="Arial" w:cs="Arial"/>
            <w:color w:val="0000FF"/>
            <w:sz w:val="24"/>
            <w:szCs w:val="24"/>
            <w:u w:val="single"/>
            <w:bdr w:val="none" w:sz="0" w:space="0" w:color="auto" w:frame="1"/>
            <w:lang w:eastAsia="en-GB"/>
          </w:rPr>
          <w:t>https://www.nurtureuk.org/wp-content/uploads/2021/11/Boxall-Profile-Leaflet-2019.pdf#:~:text=WHAT%20IS%20THE%20BOXALL%20PROFILE%3F%20The%20Boxall%20Pro%EF%AC%81le,young%20people%20(Marshall%2C%20Wishart%2C%20Dunatchik%2C%20%26%20Smith%2C%202017)</w:t>
        </w:r>
      </w:hyperlink>
      <w:r w:rsidRPr="00674349">
        <w:rPr>
          <w:rFonts w:ascii="Arial" w:eastAsia="Times New Roman" w:hAnsi="Arial" w:cs="Arial"/>
          <w:color w:val="000000"/>
          <w:sz w:val="24"/>
          <w:szCs w:val="24"/>
          <w:bdr w:val="none" w:sz="0" w:space="0" w:color="auto" w:frame="1"/>
          <w:lang w:eastAsia="en-GB"/>
        </w:rPr>
        <w:t>. (Accessed: 18 April 2022). </w:t>
      </w:r>
    </w:p>
    <w:p w14:paraId="356D2A54" w14:textId="77777777" w:rsidR="00674349" w:rsidRPr="00EB0A53" w:rsidRDefault="00674349" w:rsidP="00EB0A53">
      <w:pPr>
        <w:shd w:val="clear" w:color="auto" w:fill="FFFFFF"/>
        <w:spacing w:beforeAutospacing="1" w:after="0" w:afterAutospacing="1" w:line="240" w:lineRule="auto"/>
        <w:rPr>
          <w:rFonts w:ascii="Arial" w:eastAsia="Times New Roman" w:hAnsi="Arial" w:cs="Arial"/>
          <w:color w:val="000000"/>
          <w:sz w:val="24"/>
          <w:szCs w:val="24"/>
          <w:lang w:eastAsia="en-GB"/>
        </w:rPr>
      </w:pPr>
      <w:r w:rsidRPr="00EB0A53">
        <w:rPr>
          <w:rFonts w:ascii="Arial" w:eastAsia="Times New Roman" w:hAnsi="Arial" w:cs="Arial"/>
          <w:color w:val="000000"/>
          <w:sz w:val="24"/>
          <w:szCs w:val="24"/>
          <w:bdr w:val="none" w:sz="0" w:space="0" w:color="auto" w:frame="1"/>
          <w:lang w:eastAsia="en-GB"/>
        </w:rPr>
        <w:t>Penfold, S (2022) Emotional literacy: What is emotional literacy? Early Years Educator. Available at: </w:t>
      </w:r>
      <w:hyperlink r:id="rId19" w:tgtFrame="_blank" w:tooltip="Original URL: https://www.earlyyearseducator.co.uk/features/article/emotional-literacy-what-is-emotional-literacy. Click or tap if you trust this link." w:history="1">
        <w:r w:rsidRPr="00EB0A53">
          <w:rPr>
            <w:rFonts w:ascii="Arial" w:eastAsia="Times New Roman" w:hAnsi="Arial" w:cs="Arial"/>
            <w:color w:val="0000FF"/>
            <w:sz w:val="24"/>
            <w:szCs w:val="24"/>
            <w:u w:val="single"/>
            <w:bdr w:val="none" w:sz="0" w:space="0" w:color="auto" w:frame="1"/>
            <w:lang w:eastAsia="en-GB"/>
          </w:rPr>
          <w:t>https://www.earlyyearseducator.co.uk/features/article/emotional-literacy-what-is-emotional-literacy</w:t>
        </w:r>
      </w:hyperlink>
      <w:r w:rsidRPr="00EB0A53">
        <w:rPr>
          <w:rFonts w:ascii="Arial" w:eastAsia="Times New Roman" w:hAnsi="Arial" w:cs="Arial"/>
          <w:color w:val="000000"/>
          <w:sz w:val="24"/>
          <w:szCs w:val="24"/>
          <w:bdr w:val="none" w:sz="0" w:space="0" w:color="auto" w:frame="1"/>
          <w:lang w:eastAsia="en-GB"/>
        </w:rPr>
        <w:t> (Accessed: 16 April 2022). </w:t>
      </w:r>
    </w:p>
    <w:p w14:paraId="37FDAB9D" w14:textId="77777777" w:rsidR="00674349" w:rsidRPr="00674349" w:rsidRDefault="00674349" w:rsidP="00674349">
      <w:pPr>
        <w:shd w:val="clear" w:color="auto" w:fill="FFFFFF"/>
        <w:spacing w:beforeAutospacing="1" w:after="0" w:afterAutospacing="1" w:line="240" w:lineRule="auto"/>
        <w:rPr>
          <w:rFonts w:ascii="Arial" w:eastAsia="Times New Roman" w:hAnsi="Arial" w:cs="Arial"/>
          <w:color w:val="000000"/>
          <w:sz w:val="24"/>
          <w:szCs w:val="24"/>
          <w:lang w:eastAsia="en-GB"/>
        </w:rPr>
      </w:pPr>
      <w:r w:rsidRPr="00674349">
        <w:rPr>
          <w:rFonts w:ascii="Arial" w:eastAsia="Times New Roman" w:hAnsi="Arial" w:cs="Arial"/>
          <w:color w:val="000000"/>
          <w:sz w:val="24"/>
          <w:szCs w:val="24"/>
          <w:bdr w:val="none" w:sz="0" w:space="0" w:color="auto" w:frame="1"/>
          <w:lang w:eastAsia="en-GB"/>
        </w:rPr>
        <w:t>Psychology 360 (N.D.) ELSA. What is ELSA? Available at:  </w:t>
      </w:r>
      <w:hyperlink r:id="rId20" w:tgtFrame="_blank" w:tooltip="Original URL: https://www.psychology360.co.uk/elsa#:~:text=Emotional%20literacy%20support%20assistants%20%28ELSAs%29%20are%20teaching%20assistants,6%20days%20of%20training%20delivered%20by%20educational%20psychologists. Click or tap if you trust this link." w:history="1">
        <w:r w:rsidRPr="00674349">
          <w:rPr>
            <w:rFonts w:ascii="Arial" w:eastAsia="Times New Roman" w:hAnsi="Arial" w:cs="Arial"/>
            <w:color w:val="0000FF"/>
            <w:sz w:val="24"/>
            <w:szCs w:val="24"/>
            <w:u w:val="single"/>
            <w:bdr w:val="none" w:sz="0" w:space="0" w:color="auto" w:frame="1"/>
            <w:lang w:eastAsia="en-GB"/>
          </w:rPr>
          <w:t>https://www.psychology360.co.uk/elsa#:~:text=Emotional%20literacy%20support%20assistants%20%28ELSAs%29%20are%20teaching%20assistants,6%20days%20of%20training%20delivered%20by%20educational%20psychologists</w:t>
        </w:r>
      </w:hyperlink>
      <w:r w:rsidRPr="00674349">
        <w:rPr>
          <w:rFonts w:ascii="Arial" w:eastAsia="Times New Roman" w:hAnsi="Arial" w:cs="Arial"/>
          <w:color w:val="000000"/>
          <w:sz w:val="24"/>
          <w:szCs w:val="24"/>
          <w:bdr w:val="none" w:sz="0" w:space="0" w:color="auto" w:frame="1"/>
          <w:lang w:eastAsia="en-GB"/>
        </w:rPr>
        <w:t>. (Accessed: 19 April 2022). </w:t>
      </w:r>
    </w:p>
    <w:p w14:paraId="19AD6A5F" w14:textId="77777777" w:rsidR="00674349" w:rsidRPr="00DC1939" w:rsidRDefault="00674349" w:rsidP="00DC1939">
      <w:pPr>
        <w:spacing w:before="200" w:line="256" w:lineRule="auto"/>
        <w:rPr>
          <w:rFonts w:ascii="Arial" w:eastAsia="Times New Roman" w:hAnsi="Arial" w:cs="Arial"/>
          <w:sz w:val="24"/>
          <w:szCs w:val="24"/>
          <w:lang w:eastAsia="en-GB"/>
        </w:rPr>
      </w:pPr>
      <w:proofErr w:type="spellStart"/>
      <w:r w:rsidRPr="00DC1939">
        <w:rPr>
          <w:rFonts w:ascii="Arial" w:eastAsia="Calibri" w:hAnsi="Arial" w:cs="Arial"/>
          <w:color w:val="000000"/>
          <w:kern w:val="24"/>
          <w:sz w:val="24"/>
          <w:szCs w:val="24"/>
          <w:lang w:eastAsia="en-GB"/>
        </w:rPr>
        <w:t>Pulis</w:t>
      </w:r>
      <w:proofErr w:type="spellEnd"/>
      <w:r w:rsidRPr="00DC1939">
        <w:rPr>
          <w:rFonts w:ascii="Arial" w:eastAsia="Calibri" w:hAnsi="Arial" w:cs="Arial"/>
          <w:color w:val="000000"/>
          <w:kern w:val="24"/>
          <w:sz w:val="24"/>
          <w:szCs w:val="24"/>
          <w:lang w:eastAsia="en-GB"/>
        </w:rPr>
        <w:t xml:space="preserve">, A. (2016) </w:t>
      </w:r>
      <w:r w:rsidRPr="00DC1939">
        <w:rPr>
          <w:rFonts w:ascii="Arial" w:eastAsia="Calibri" w:hAnsi="Arial" w:cs="Arial"/>
          <w:i/>
          <w:iCs/>
          <w:color w:val="000000"/>
          <w:kern w:val="24"/>
          <w:sz w:val="24"/>
          <w:szCs w:val="24"/>
          <w:lang w:eastAsia="en-GB"/>
        </w:rPr>
        <w:t xml:space="preserve">Pupil Voice in Quality Assurance of Schools. </w:t>
      </w:r>
      <w:r w:rsidRPr="00DC1939">
        <w:rPr>
          <w:rFonts w:ascii="Arial" w:eastAsia="Calibri" w:hAnsi="Arial" w:cs="Arial"/>
          <w:color w:val="000000"/>
          <w:kern w:val="24"/>
          <w:sz w:val="24"/>
          <w:szCs w:val="24"/>
          <w:lang w:eastAsia="en-GB"/>
        </w:rPr>
        <w:t xml:space="preserve">Available at: </w:t>
      </w:r>
      <w:hyperlink r:id="rId21" w:history="1">
        <w:r w:rsidRPr="00DC1939">
          <w:rPr>
            <w:rFonts w:ascii="Arial" w:eastAsia="Calibri" w:hAnsi="Arial" w:cs="Arial"/>
            <w:color w:val="000000"/>
            <w:kern w:val="24"/>
            <w:sz w:val="24"/>
            <w:szCs w:val="24"/>
            <w:u w:val="single"/>
            <w:lang w:eastAsia="en-GB"/>
          </w:rPr>
          <w:t>Pupil voice in quality assurance of schools | BERA</w:t>
        </w:r>
      </w:hyperlink>
      <w:r w:rsidRPr="00DC1939">
        <w:rPr>
          <w:rFonts w:ascii="Arial" w:eastAsia="Calibri" w:hAnsi="Arial" w:cs="Arial"/>
          <w:color w:val="000000"/>
          <w:kern w:val="24"/>
          <w:sz w:val="24"/>
          <w:szCs w:val="24"/>
          <w:lang w:eastAsia="en-GB"/>
        </w:rPr>
        <w:t xml:space="preserve"> (Accessed: </w:t>
      </w:r>
      <w:r w:rsidRPr="00674349">
        <w:rPr>
          <w:rFonts w:ascii="Arial" w:eastAsia="Calibri" w:hAnsi="Arial" w:cs="Arial"/>
          <w:color w:val="000000"/>
          <w:kern w:val="24"/>
          <w:sz w:val="24"/>
          <w:szCs w:val="24"/>
          <w:lang w:eastAsia="en-GB"/>
        </w:rPr>
        <w:t>20 April</w:t>
      </w:r>
      <w:r w:rsidRPr="00DC1939">
        <w:rPr>
          <w:rFonts w:ascii="Arial" w:eastAsia="Calibri" w:hAnsi="Arial" w:cs="Arial"/>
          <w:color w:val="000000"/>
          <w:kern w:val="24"/>
          <w:sz w:val="24"/>
          <w:szCs w:val="24"/>
          <w:lang w:eastAsia="en-GB"/>
        </w:rPr>
        <w:t xml:space="preserve"> 2022) </w:t>
      </w:r>
    </w:p>
    <w:p w14:paraId="2CD68B2A" w14:textId="77777777" w:rsidR="00674349" w:rsidRPr="00EB0A53" w:rsidRDefault="00674349" w:rsidP="00EB0A53">
      <w:pPr>
        <w:shd w:val="clear" w:color="auto" w:fill="FFFFFF"/>
        <w:spacing w:beforeAutospacing="1" w:after="0" w:afterAutospacing="1" w:line="240" w:lineRule="auto"/>
        <w:rPr>
          <w:rFonts w:ascii="Arial" w:eastAsia="Times New Roman" w:hAnsi="Arial" w:cs="Arial"/>
          <w:color w:val="000000"/>
          <w:sz w:val="24"/>
          <w:szCs w:val="24"/>
          <w:lang w:eastAsia="en-GB"/>
        </w:rPr>
      </w:pPr>
      <w:r w:rsidRPr="00EB0A53">
        <w:rPr>
          <w:rFonts w:ascii="Arial" w:eastAsia="Times New Roman" w:hAnsi="Arial" w:cs="Arial"/>
          <w:color w:val="000000"/>
          <w:sz w:val="24"/>
          <w:szCs w:val="24"/>
          <w:bdr w:val="none" w:sz="0" w:space="0" w:color="auto" w:frame="1"/>
          <w:lang w:eastAsia="en-GB"/>
        </w:rPr>
        <w:lastRenderedPageBreak/>
        <w:t>Stats Wales (2021</w:t>
      </w:r>
      <w:r w:rsidRPr="00EB0A53">
        <w:rPr>
          <w:rFonts w:ascii="Arial" w:eastAsia="Times New Roman" w:hAnsi="Arial" w:cs="Arial"/>
          <w:i/>
          <w:iCs/>
          <w:color w:val="000000"/>
          <w:sz w:val="24"/>
          <w:szCs w:val="24"/>
          <w:bdr w:val="none" w:sz="0" w:space="0" w:color="auto" w:frame="1"/>
          <w:lang w:eastAsia="en-GB"/>
        </w:rPr>
        <w:t>) Pupil Level Annual School Census summary data by local authority (pupils aged 5 to 15 in primary, middle or secondary schools).</w:t>
      </w:r>
      <w:r w:rsidRPr="00EB0A53">
        <w:rPr>
          <w:rFonts w:ascii="Arial" w:eastAsia="Times New Roman" w:hAnsi="Arial" w:cs="Arial"/>
          <w:color w:val="000000"/>
          <w:sz w:val="24"/>
          <w:szCs w:val="24"/>
          <w:bdr w:val="none" w:sz="0" w:space="0" w:color="auto" w:frame="1"/>
          <w:lang w:eastAsia="en-GB"/>
        </w:rPr>
        <w:t> Welsh Government. Available at: </w:t>
      </w:r>
      <w:hyperlink r:id="rId22" w:tgtFrame="_blank" w:tooltip="Original URL: https://statswales.gov.wales/Catalogue/Education-and-Skills/Schools-and-Teachers/Schools-Census/Pupil-Level-Annual-School-Census. Click or tap if you trust this link." w:history="1">
        <w:r w:rsidRPr="00EB0A53">
          <w:rPr>
            <w:rFonts w:ascii="Arial" w:eastAsia="Times New Roman" w:hAnsi="Arial" w:cs="Arial"/>
            <w:color w:val="0000FF"/>
            <w:sz w:val="24"/>
            <w:szCs w:val="24"/>
            <w:u w:val="single"/>
            <w:bdr w:val="none" w:sz="0" w:space="0" w:color="auto" w:frame="1"/>
            <w:lang w:eastAsia="en-GB"/>
          </w:rPr>
          <w:t>https://statswales.gov.wales/Catalogue/Education-and-Skills/Schools-and-Teachers/Schools-Census/Pupil-Level-Annual-School-Census</w:t>
        </w:r>
      </w:hyperlink>
      <w:r w:rsidRPr="00EB0A53">
        <w:rPr>
          <w:rFonts w:ascii="Arial" w:eastAsia="Times New Roman" w:hAnsi="Arial" w:cs="Arial"/>
          <w:color w:val="000000"/>
          <w:sz w:val="24"/>
          <w:szCs w:val="24"/>
          <w:bdr w:val="none" w:sz="0" w:space="0" w:color="auto" w:frame="1"/>
          <w:lang w:eastAsia="en-GB"/>
        </w:rPr>
        <w:t> (Accessed: 14 April 2022). </w:t>
      </w:r>
    </w:p>
    <w:p w14:paraId="3DA59D21" w14:textId="77777777" w:rsidR="00674349" w:rsidRPr="00674349" w:rsidRDefault="00674349" w:rsidP="00063AAD">
      <w:pPr>
        <w:spacing w:line="360" w:lineRule="auto"/>
        <w:rPr>
          <w:rFonts w:ascii="Arial" w:hAnsi="Arial" w:cs="Arial"/>
          <w:sz w:val="24"/>
          <w:szCs w:val="24"/>
        </w:rPr>
      </w:pPr>
      <w:r w:rsidRPr="00674349">
        <w:rPr>
          <w:rFonts w:ascii="Arial" w:hAnsi="Arial" w:cs="Arial"/>
          <w:sz w:val="24"/>
          <w:szCs w:val="24"/>
          <w:highlight w:val="black"/>
        </w:rPr>
        <w:t>Treorchy Primary</w:t>
      </w:r>
      <w:r w:rsidRPr="00674349">
        <w:rPr>
          <w:rFonts w:ascii="Arial" w:hAnsi="Arial" w:cs="Arial"/>
          <w:sz w:val="24"/>
          <w:szCs w:val="24"/>
        </w:rPr>
        <w:t xml:space="preserve"> (2022) </w:t>
      </w:r>
      <w:r w:rsidRPr="00674349">
        <w:rPr>
          <w:rFonts w:ascii="Arial" w:hAnsi="Arial" w:cs="Arial"/>
          <w:i/>
          <w:iCs/>
          <w:sz w:val="24"/>
          <w:szCs w:val="24"/>
        </w:rPr>
        <w:t>School Development Plan</w:t>
      </w:r>
      <w:r w:rsidRPr="00674349">
        <w:rPr>
          <w:rFonts w:ascii="Arial" w:hAnsi="Arial" w:cs="Arial"/>
          <w:sz w:val="24"/>
          <w:szCs w:val="24"/>
        </w:rPr>
        <w:t>. Unpublished</w:t>
      </w:r>
    </w:p>
    <w:p w14:paraId="1589D0C9" w14:textId="77777777" w:rsidR="00674349" w:rsidRDefault="00674349" w:rsidP="009F48BC">
      <w:pPr>
        <w:spacing w:line="360" w:lineRule="auto"/>
        <w:rPr>
          <w:rFonts w:ascii="Arial" w:hAnsi="Arial" w:cs="Arial"/>
          <w:sz w:val="24"/>
          <w:szCs w:val="24"/>
        </w:rPr>
      </w:pPr>
      <w:r w:rsidRPr="00674349">
        <w:rPr>
          <w:rFonts w:ascii="Arial" w:hAnsi="Arial" w:cs="Arial"/>
          <w:sz w:val="24"/>
          <w:szCs w:val="24"/>
        </w:rPr>
        <w:t xml:space="preserve">Walton, A. Goddard, G. (2009) </w:t>
      </w:r>
      <w:r w:rsidRPr="00674349">
        <w:rPr>
          <w:rFonts w:ascii="Arial" w:hAnsi="Arial" w:cs="Arial"/>
          <w:i/>
          <w:iCs/>
          <w:sz w:val="24"/>
          <w:szCs w:val="24"/>
        </w:rPr>
        <w:t xml:space="preserve">Supporting Every Child. </w:t>
      </w:r>
      <w:r w:rsidRPr="00674349">
        <w:rPr>
          <w:rFonts w:ascii="Arial" w:hAnsi="Arial" w:cs="Arial"/>
          <w:sz w:val="24"/>
          <w:szCs w:val="24"/>
        </w:rPr>
        <w:t>London: Learning Matters.</w:t>
      </w:r>
    </w:p>
    <w:p w14:paraId="631B61AB" w14:textId="77777777" w:rsidR="00674349" w:rsidRPr="00EB0A53" w:rsidRDefault="00674349" w:rsidP="00EB0A53">
      <w:pPr>
        <w:shd w:val="clear" w:color="auto" w:fill="FFFFFF"/>
        <w:spacing w:beforeAutospacing="1" w:after="0" w:afterAutospacing="1" w:line="240" w:lineRule="auto"/>
        <w:rPr>
          <w:rFonts w:ascii="Arial" w:eastAsia="Times New Roman" w:hAnsi="Arial" w:cs="Arial"/>
          <w:color w:val="000000"/>
          <w:sz w:val="24"/>
          <w:szCs w:val="24"/>
          <w:lang w:eastAsia="en-GB"/>
        </w:rPr>
      </w:pPr>
      <w:r w:rsidRPr="00EB0A53">
        <w:rPr>
          <w:rFonts w:ascii="Arial" w:eastAsia="Times New Roman" w:hAnsi="Arial" w:cs="Arial"/>
          <w:color w:val="000000"/>
          <w:sz w:val="24"/>
          <w:szCs w:val="24"/>
          <w:bdr w:val="none" w:sz="0" w:space="0" w:color="auto" w:frame="1"/>
          <w:lang w:eastAsia="en-GB"/>
        </w:rPr>
        <w:t>Welsh Government (2014) </w:t>
      </w:r>
      <w:r w:rsidRPr="00EB0A53">
        <w:rPr>
          <w:rFonts w:ascii="Arial" w:eastAsia="Times New Roman" w:hAnsi="Arial" w:cs="Arial"/>
          <w:i/>
          <w:iCs/>
          <w:color w:val="000000"/>
          <w:sz w:val="24"/>
          <w:szCs w:val="24"/>
          <w:bdr w:val="none" w:sz="0" w:space="0" w:color="auto" w:frame="1"/>
          <w:lang w:eastAsia="en-GB"/>
        </w:rPr>
        <w:t>School development plans</w:t>
      </w:r>
      <w:r w:rsidRPr="00EB0A53">
        <w:rPr>
          <w:rFonts w:ascii="Arial" w:eastAsia="Times New Roman" w:hAnsi="Arial" w:cs="Arial"/>
          <w:color w:val="000000"/>
          <w:sz w:val="24"/>
          <w:szCs w:val="24"/>
          <w:bdr w:val="none" w:sz="0" w:space="0" w:color="auto" w:frame="1"/>
          <w:lang w:eastAsia="en-GB"/>
        </w:rPr>
        <w:t>. Welsh Government. Guidance document no: 155. ISBN 978 1 4734 2296 4. (Accessed 17 April 2022). </w:t>
      </w:r>
    </w:p>
    <w:p w14:paraId="32BB3009" w14:textId="77777777" w:rsidR="00674349" w:rsidRPr="00674349" w:rsidRDefault="00674349" w:rsidP="009F48BC">
      <w:pPr>
        <w:spacing w:line="360" w:lineRule="auto"/>
        <w:rPr>
          <w:rFonts w:ascii="Arial" w:hAnsi="Arial" w:cs="Arial"/>
          <w:sz w:val="24"/>
          <w:szCs w:val="24"/>
        </w:rPr>
      </w:pPr>
    </w:p>
    <w:p w14:paraId="43871E5A" w14:textId="77777777" w:rsidR="00674349" w:rsidRDefault="00674349" w:rsidP="009F48BC">
      <w:pPr>
        <w:spacing w:line="360" w:lineRule="auto"/>
      </w:pPr>
    </w:p>
    <w:p w14:paraId="6069ED7B" w14:textId="77777777" w:rsidR="00F757D3" w:rsidRDefault="00F757D3" w:rsidP="00063AAD">
      <w:pPr>
        <w:spacing w:line="360" w:lineRule="auto"/>
        <w:rPr>
          <w:rFonts w:ascii="Arial" w:hAnsi="Arial" w:cs="Arial"/>
          <w:sz w:val="24"/>
          <w:szCs w:val="24"/>
          <w:u w:val="single"/>
        </w:rPr>
      </w:pPr>
    </w:p>
    <w:p w14:paraId="43028068" w14:textId="32AD73A1" w:rsidR="00E76706" w:rsidRPr="00063AAD" w:rsidRDefault="00E76706" w:rsidP="00063AAD">
      <w:pPr>
        <w:spacing w:line="360" w:lineRule="auto"/>
        <w:rPr>
          <w:rFonts w:ascii="Arial" w:hAnsi="Arial" w:cs="Arial"/>
          <w:sz w:val="24"/>
          <w:szCs w:val="24"/>
          <w:u w:val="single"/>
        </w:rPr>
      </w:pPr>
    </w:p>
    <w:sectPr w:rsidR="00E76706" w:rsidRPr="00063AAD" w:rsidSect="00200747">
      <w:footerReference w:type="default" r:id="rId23"/>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85C07" w14:textId="77777777" w:rsidR="00200747" w:rsidRDefault="00200747" w:rsidP="00200747">
      <w:pPr>
        <w:spacing w:after="0" w:line="240" w:lineRule="auto"/>
      </w:pPr>
      <w:r>
        <w:separator/>
      </w:r>
    </w:p>
  </w:endnote>
  <w:endnote w:type="continuationSeparator" w:id="0">
    <w:p w14:paraId="45CCC8B2" w14:textId="77777777" w:rsidR="00200747" w:rsidRDefault="00200747" w:rsidP="002007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6052595"/>
      <w:docPartObj>
        <w:docPartGallery w:val="Page Numbers (Bottom of Page)"/>
        <w:docPartUnique/>
      </w:docPartObj>
    </w:sdtPr>
    <w:sdtEndPr>
      <w:rPr>
        <w:noProof/>
      </w:rPr>
    </w:sdtEndPr>
    <w:sdtContent>
      <w:p w14:paraId="4D0B8089" w14:textId="681D793A" w:rsidR="00200747" w:rsidRDefault="002007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BE994A" w14:textId="77777777" w:rsidR="00200747" w:rsidRDefault="002007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747B1A" w14:textId="77777777" w:rsidR="00200747" w:rsidRDefault="00200747" w:rsidP="00200747">
      <w:pPr>
        <w:spacing w:after="0" w:line="240" w:lineRule="auto"/>
      </w:pPr>
      <w:r>
        <w:separator/>
      </w:r>
    </w:p>
  </w:footnote>
  <w:footnote w:type="continuationSeparator" w:id="0">
    <w:p w14:paraId="3182B992" w14:textId="77777777" w:rsidR="00200747" w:rsidRDefault="00200747" w:rsidP="002007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0660D"/>
    <w:multiLevelType w:val="hybridMultilevel"/>
    <w:tmpl w:val="83E09A7A"/>
    <w:lvl w:ilvl="0" w:tplc="0809000F">
      <w:start w:val="1"/>
      <w:numFmt w:val="decimal"/>
      <w:lvlText w:val="%1."/>
      <w:lvlJc w:val="left"/>
      <w:pPr>
        <w:ind w:left="720" w:hanging="360"/>
      </w:pPr>
      <w:rPr>
        <w:rFonts w:hint="default"/>
      </w:rPr>
    </w:lvl>
    <w:lvl w:ilvl="1" w:tplc="D4EE4138">
      <w:numFmt w:val="bullet"/>
      <w:lvlText w:val="•"/>
      <w:lvlJc w:val="left"/>
      <w:pPr>
        <w:ind w:left="1440" w:hanging="360"/>
      </w:pPr>
      <w:rPr>
        <w:rFonts w:ascii="Calibri" w:eastAsiaTheme="minorHAnsi" w:hAnsi="Calibri" w:cs="Calibr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FE6734"/>
    <w:multiLevelType w:val="hybridMultilevel"/>
    <w:tmpl w:val="97FAE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B1407D"/>
    <w:multiLevelType w:val="multilevel"/>
    <w:tmpl w:val="89D4256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40E66740"/>
    <w:multiLevelType w:val="hybridMultilevel"/>
    <w:tmpl w:val="4620D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5F0216"/>
    <w:multiLevelType w:val="multilevel"/>
    <w:tmpl w:val="4EEE92D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12653767">
    <w:abstractNumId w:val="0"/>
  </w:num>
  <w:num w:numId="2" w16cid:durableId="1522818399">
    <w:abstractNumId w:val="3"/>
  </w:num>
  <w:num w:numId="3" w16cid:durableId="1024793993">
    <w:abstractNumId w:val="1"/>
  </w:num>
  <w:num w:numId="4" w16cid:durableId="785195779">
    <w:abstractNumId w:val="4"/>
  </w:num>
  <w:num w:numId="5" w16cid:durableId="18236231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747"/>
    <w:rsid w:val="000115A7"/>
    <w:rsid w:val="00026AA5"/>
    <w:rsid w:val="00056991"/>
    <w:rsid w:val="00063AAD"/>
    <w:rsid w:val="000777E6"/>
    <w:rsid w:val="000B2AB8"/>
    <w:rsid w:val="00113DE6"/>
    <w:rsid w:val="0015259E"/>
    <w:rsid w:val="00154958"/>
    <w:rsid w:val="001554D2"/>
    <w:rsid w:val="00183EC7"/>
    <w:rsid w:val="0019269A"/>
    <w:rsid w:val="00194FA6"/>
    <w:rsid w:val="0019767C"/>
    <w:rsid w:val="001A361A"/>
    <w:rsid w:val="00200747"/>
    <w:rsid w:val="0020467F"/>
    <w:rsid w:val="002225D5"/>
    <w:rsid w:val="00265D86"/>
    <w:rsid w:val="002730BD"/>
    <w:rsid w:val="00281FBC"/>
    <w:rsid w:val="002827B6"/>
    <w:rsid w:val="00296772"/>
    <w:rsid w:val="002A221B"/>
    <w:rsid w:val="002D48E9"/>
    <w:rsid w:val="002F52AF"/>
    <w:rsid w:val="003039DE"/>
    <w:rsid w:val="00315E3E"/>
    <w:rsid w:val="003250C5"/>
    <w:rsid w:val="00335267"/>
    <w:rsid w:val="003435A6"/>
    <w:rsid w:val="003B53C3"/>
    <w:rsid w:val="003D0900"/>
    <w:rsid w:val="003E2422"/>
    <w:rsid w:val="003E585F"/>
    <w:rsid w:val="003F6B1C"/>
    <w:rsid w:val="004008C5"/>
    <w:rsid w:val="00403A91"/>
    <w:rsid w:val="00410365"/>
    <w:rsid w:val="00434DB8"/>
    <w:rsid w:val="004C2EBF"/>
    <w:rsid w:val="004D2422"/>
    <w:rsid w:val="0050158A"/>
    <w:rsid w:val="005258A2"/>
    <w:rsid w:val="00535BE5"/>
    <w:rsid w:val="00541CC1"/>
    <w:rsid w:val="0055230D"/>
    <w:rsid w:val="0055277D"/>
    <w:rsid w:val="00560433"/>
    <w:rsid w:val="00583140"/>
    <w:rsid w:val="005B0E2C"/>
    <w:rsid w:val="005C5EF9"/>
    <w:rsid w:val="005E1107"/>
    <w:rsid w:val="005F44C7"/>
    <w:rsid w:val="005F4C0D"/>
    <w:rsid w:val="00615461"/>
    <w:rsid w:val="00643456"/>
    <w:rsid w:val="00652807"/>
    <w:rsid w:val="006653BB"/>
    <w:rsid w:val="006668C2"/>
    <w:rsid w:val="0067045B"/>
    <w:rsid w:val="00674349"/>
    <w:rsid w:val="006755A7"/>
    <w:rsid w:val="00684608"/>
    <w:rsid w:val="006B7FAD"/>
    <w:rsid w:val="006C6BC0"/>
    <w:rsid w:val="006D016F"/>
    <w:rsid w:val="006D37BC"/>
    <w:rsid w:val="006E4443"/>
    <w:rsid w:val="007029D3"/>
    <w:rsid w:val="00715967"/>
    <w:rsid w:val="0073719E"/>
    <w:rsid w:val="00742A81"/>
    <w:rsid w:val="00771985"/>
    <w:rsid w:val="007720B8"/>
    <w:rsid w:val="00775B33"/>
    <w:rsid w:val="007769B4"/>
    <w:rsid w:val="007828E4"/>
    <w:rsid w:val="00796D59"/>
    <w:rsid w:val="007A2BAD"/>
    <w:rsid w:val="007B1255"/>
    <w:rsid w:val="0080735F"/>
    <w:rsid w:val="00833159"/>
    <w:rsid w:val="008362DF"/>
    <w:rsid w:val="0083723C"/>
    <w:rsid w:val="008406AC"/>
    <w:rsid w:val="00841E62"/>
    <w:rsid w:val="0086626A"/>
    <w:rsid w:val="00885512"/>
    <w:rsid w:val="00885BB4"/>
    <w:rsid w:val="00887C7C"/>
    <w:rsid w:val="008C508C"/>
    <w:rsid w:val="008D7F87"/>
    <w:rsid w:val="008E09A2"/>
    <w:rsid w:val="00903D62"/>
    <w:rsid w:val="009173BA"/>
    <w:rsid w:val="00921ED9"/>
    <w:rsid w:val="009276DA"/>
    <w:rsid w:val="0095183A"/>
    <w:rsid w:val="0095460D"/>
    <w:rsid w:val="00964109"/>
    <w:rsid w:val="009939CC"/>
    <w:rsid w:val="009C2520"/>
    <w:rsid w:val="009D6566"/>
    <w:rsid w:val="009E3D17"/>
    <w:rsid w:val="009E3EA7"/>
    <w:rsid w:val="009E6CE1"/>
    <w:rsid w:val="009F48BC"/>
    <w:rsid w:val="00A25A91"/>
    <w:rsid w:val="00A807A9"/>
    <w:rsid w:val="00AC1CE7"/>
    <w:rsid w:val="00B47503"/>
    <w:rsid w:val="00B91607"/>
    <w:rsid w:val="00BB01A4"/>
    <w:rsid w:val="00BB06D3"/>
    <w:rsid w:val="00BD0DC0"/>
    <w:rsid w:val="00C1252B"/>
    <w:rsid w:val="00C215E5"/>
    <w:rsid w:val="00C26D29"/>
    <w:rsid w:val="00C370BE"/>
    <w:rsid w:val="00C9243A"/>
    <w:rsid w:val="00CD2915"/>
    <w:rsid w:val="00CD46EC"/>
    <w:rsid w:val="00CE749F"/>
    <w:rsid w:val="00D065EF"/>
    <w:rsid w:val="00D171B7"/>
    <w:rsid w:val="00D25EF6"/>
    <w:rsid w:val="00D475CB"/>
    <w:rsid w:val="00D86522"/>
    <w:rsid w:val="00D9448C"/>
    <w:rsid w:val="00D95C3C"/>
    <w:rsid w:val="00DC1939"/>
    <w:rsid w:val="00DC38DA"/>
    <w:rsid w:val="00DF6B8F"/>
    <w:rsid w:val="00DF6B98"/>
    <w:rsid w:val="00E36B8F"/>
    <w:rsid w:val="00E46A6B"/>
    <w:rsid w:val="00E547BE"/>
    <w:rsid w:val="00E56110"/>
    <w:rsid w:val="00E6584F"/>
    <w:rsid w:val="00E76706"/>
    <w:rsid w:val="00E975D4"/>
    <w:rsid w:val="00EB0A53"/>
    <w:rsid w:val="00EC0665"/>
    <w:rsid w:val="00EF1355"/>
    <w:rsid w:val="00F34229"/>
    <w:rsid w:val="00F531C5"/>
    <w:rsid w:val="00F5324A"/>
    <w:rsid w:val="00F6356C"/>
    <w:rsid w:val="00F757D3"/>
    <w:rsid w:val="00F86481"/>
    <w:rsid w:val="00F957C0"/>
    <w:rsid w:val="00FA48EF"/>
    <w:rsid w:val="00FA57B4"/>
    <w:rsid w:val="00FB01A5"/>
    <w:rsid w:val="00FE15AD"/>
    <w:rsid w:val="00FE443B"/>
    <w:rsid w:val="00FF38E1"/>
    <w:rsid w:val="00FF6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22993"/>
  <w15:chartTrackingRefBased/>
  <w15:docId w15:val="{D08563BF-DC6E-496F-933D-39AFCAD96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07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0747"/>
    <w:rPr>
      <w:rFonts w:eastAsiaTheme="minorEastAsia"/>
      <w:lang w:val="en-US"/>
    </w:rPr>
  </w:style>
  <w:style w:type="paragraph" w:styleId="Header">
    <w:name w:val="header"/>
    <w:basedOn w:val="Normal"/>
    <w:link w:val="HeaderChar"/>
    <w:uiPriority w:val="99"/>
    <w:unhideWhenUsed/>
    <w:rsid w:val="002007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747"/>
  </w:style>
  <w:style w:type="paragraph" w:styleId="Footer">
    <w:name w:val="footer"/>
    <w:basedOn w:val="Normal"/>
    <w:link w:val="FooterChar"/>
    <w:uiPriority w:val="99"/>
    <w:unhideWhenUsed/>
    <w:rsid w:val="002007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747"/>
  </w:style>
  <w:style w:type="table" w:styleId="TableGrid">
    <w:name w:val="Table Grid"/>
    <w:basedOn w:val="TableNormal"/>
    <w:uiPriority w:val="39"/>
    <w:rsid w:val="002007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00747"/>
    <w:pPr>
      <w:ind w:left="720"/>
      <w:contextualSpacing/>
    </w:pPr>
  </w:style>
  <w:style w:type="character" w:styleId="Hyperlink">
    <w:name w:val="Hyperlink"/>
    <w:basedOn w:val="DefaultParagraphFont"/>
    <w:uiPriority w:val="99"/>
    <w:semiHidden/>
    <w:unhideWhenUsed/>
    <w:rsid w:val="0019269A"/>
    <w:rPr>
      <w:color w:val="0000FF"/>
      <w:u w:val="single"/>
    </w:rPr>
  </w:style>
  <w:style w:type="character" w:styleId="FollowedHyperlink">
    <w:name w:val="FollowedHyperlink"/>
    <w:basedOn w:val="DefaultParagraphFont"/>
    <w:uiPriority w:val="99"/>
    <w:semiHidden/>
    <w:unhideWhenUsed/>
    <w:rsid w:val="0050158A"/>
    <w:rPr>
      <w:color w:val="954F72" w:themeColor="followedHyperlink"/>
      <w:u w:val="single"/>
    </w:rPr>
  </w:style>
  <w:style w:type="paragraph" w:styleId="NormalWeb">
    <w:name w:val="Normal (Web)"/>
    <w:basedOn w:val="Normal"/>
    <w:uiPriority w:val="99"/>
    <w:semiHidden/>
    <w:unhideWhenUsed/>
    <w:rsid w:val="00DC193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6151">
      <w:bodyDiv w:val="1"/>
      <w:marLeft w:val="0"/>
      <w:marRight w:val="0"/>
      <w:marTop w:val="0"/>
      <w:marBottom w:val="0"/>
      <w:divBdr>
        <w:top w:val="none" w:sz="0" w:space="0" w:color="auto"/>
        <w:left w:val="none" w:sz="0" w:space="0" w:color="auto"/>
        <w:bottom w:val="none" w:sz="0" w:space="0" w:color="auto"/>
        <w:right w:val="none" w:sz="0" w:space="0" w:color="auto"/>
      </w:divBdr>
    </w:div>
    <w:div w:id="547839997">
      <w:bodyDiv w:val="1"/>
      <w:marLeft w:val="0"/>
      <w:marRight w:val="0"/>
      <w:marTop w:val="0"/>
      <w:marBottom w:val="0"/>
      <w:divBdr>
        <w:top w:val="none" w:sz="0" w:space="0" w:color="auto"/>
        <w:left w:val="none" w:sz="0" w:space="0" w:color="auto"/>
        <w:bottom w:val="none" w:sz="0" w:space="0" w:color="auto"/>
        <w:right w:val="none" w:sz="0" w:space="0" w:color="auto"/>
      </w:divBdr>
    </w:div>
    <w:div w:id="1020475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ur01.safelinks.protection.outlook.com/?url=https%3A%2F%2Feducationendowmentfoundation.org.uk%2Fsupport-for-schools%2Fschool-improvement-planning&amp;data=05%7C01%7C1900466%40student.uwtsd.ac.uk%7C3a77c09e3a124c947d5a08da2ee85b80%7C4e0f11f9046e45059cb8db2152311e21%7C0%7C0%7C637873872735246953%7CUnknown%7CTWFpbGZsb3d8eyJWIjoiMC4wLjAwMDAiLCJQIjoiV2luMzIiLCJBTiI6Ik1haWwiLCJXVCI6Mn0%3D%7C3000%7C%7C%7C&amp;sdata=y%2F%2Fv95P4vEMnCBEwxeP5oG9p6uvSxcuU5K7pidX4CV4%3D&amp;reserved=0" TargetMode="External"/><Relationship Id="rId18" Type="http://schemas.openxmlformats.org/officeDocument/2006/relationships/hyperlink" Target="https://eur01.safelinks.protection.outlook.com/?url=https%3A%2F%2Fwww.nurtureuk.org%2Fwp-content%2Fuploads%2F2021%2F11%2FBoxall-Profile-Leaflet-2019.pdf%23%3A~%3Atext%3DWHAT%2520IS%2520THE%2520BOXALL%2520PROFILE%253F%2520The%2520Boxall%2520Pro%25EF%25AC%2581le%2Cyoung%2520people%2520(Marshall%252C%2520Wishart%252C%2520Dunatchik%252C%2520%2526%2520Smith%252C%25202017)&amp;data=05%7C01%7C1900466%40student.uwtsd.ac.uk%7Cea75cc83385844c8ce4508da2ee96b0c%7C4e0f11f9046e45059cb8db2152311e21%7C0%7C0%7C637873877292728668%7CUnknown%7CTWFpbGZsb3d8eyJWIjoiMC4wLjAwMDAiLCJQIjoiV2luMzIiLCJBTiI6Ik1haWwiLCJXVCI6Mn0%3D%7C3000%7C%7C%7C&amp;sdata=lbWiAc93D3LlJquEEe4U9mQ%2FuwyhSCMcqfUWODju3Fo%3D&amp;reserved=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bera.ac.uk/blog/pupil-voice-in-quality-assurance-of-schools" TargetMode="External"/><Relationship Id="rId7" Type="http://schemas.openxmlformats.org/officeDocument/2006/relationships/endnotes" Target="endnotes.xml"/><Relationship Id="rId12" Type="http://schemas.openxmlformats.org/officeDocument/2006/relationships/hyperlink" Target="https://eur01.safelinks.protection.outlook.com/?url=https%3A%2F%2Fwww.education-ni.gov.uk%2Farticles%2Fschool-development-planning&amp;data=05%7C01%7C1900466%40student.uwtsd.ac.uk%7C3a77c09e3a124c947d5a08da2ee85b80%7C4e0f11f9046e45059cb8db2152311e21%7C0%7C0%7C637873872735246953%7CUnknown%7CTWFpbGZsb3d8eyJWIjoiMC4wLjAwMDAiLCJQIjoiV2luMzIiLCJBTiI6Ik1haWwiLCJXVCI6Mn0%3D%7C3000%7C%7C%7C&amp;sdata=DLO1%2BwtO5or0l2JWaVUx8vEuDV%2FP8Po3h5ybFlKbSxE%3D&amp;reserved=0" TargetMode="External"/><Relationship Id="rId17" Type="http://schemas.openxmlformats.org/officeDocument/2006/relationships/hyperlink" Target="https://eur01.safelinks.protection.outlook.com/?url=https%3A%2F%2Fmylocalschool.gov.wales%2FSchool%2F6742251%3Flang%3Den&amp;data=05%7C01%7C1900466%40student.uwtsd.ac.uk%7C3a77c09e3a124c947d5a08da2ee85b80%7C4e0f11f9046e45059cb8db2152311e21%7C0%7C0%7C637873872735246953%7CUnknown%7CTWFpbGZsb3d8eyJWIjoiMC4wLjAwMDAiLCJQIjoiV2luMzIiLCJBTiI6Ik1haWwiLCJXVCI6Mn0%3D%7C3000%7C%7C%7C&amp;sdata=TnXa3DoFtgGGSFX6M5wcGyb2WGv7kb1pSerU56OgCoU%3D&amp;reserved=0"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eur01.safelinks.protection.outlook.com/?url=https%3A%2F%2Feducationlibrary.org%2Fmaslows-hierarchy-of-needs-in-education%2F&amp;data=05%7C01%7C1900466%40student.uwtsd.ac.uk%7C3a77c09e3a124c947d5a08da2ee85b80%7C4e0f11f9046e45059cb8db2152311e21%7C0%7C0%7C637873872735246953%7CUnknown%7CTWFpbGZsb3d8eyJWIjoiMC4wLjAwMDAiLCJQIjoiV2luMzIiLCJBTiI6Ik1haWwiLCJXVCI6Mn0%3D%7C3000%7C%7C%7C&amp;sdata=wvgalfCHTZ5aSHdrrl5Dcr8QMU9Xyk%2Bofl6xwoTUOog%3D&amp;reserved=0" TargetMode="External"/><Relationship Id="rId20" Type="http://schemas.openxmlformats.org/officeDocument/2006/relationships/hyperlink" Target="https://eur01.safelinks.protection.outlook.com/?url=https%3A%2F%2Fwww.psychology360.co.uk%2Felsa%23%3A~%3Atext%3DEmotional%2520literacy%2520support%2520assistants%2520%2528ELSAs%2529%2520are%2520teaching%2520assistants%2C6%2520days%2520of%2520training%2520delivered%2520by%2520educational%2520psychologists&amp;data=05%7C01%7C1900466%40student.uwtsd.ac.uk%7Cea75cc83385844c8ce4508da2ee96b0c%7C4e0f11f9046e45059cb8db2152311e21%7C0%7C0%7C637873877292728668%7CUnknown%7CTWFpbGZsb3d8eyJWIjoiMC4wLjAwMDAiLCJQIjoiV2luMzIiLCJBTiI6Ik1haWwiLCJXVCI6Mn0%3D%7C3000%7C%7C%7C&amp;sdata=zi7xK41v0oi2L1ElmWlMBrc%2BBPq84rojW%2BkyQrNgIN0%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cambridgeinternational.org%2Fimages%2F271307-creating-the-school-development-plan.pdf%23%3A~%3Atext%3DIn%2520this%2520guide%2520school%2520development%2520planning%2520is%2520the%2Cinterpreted%2520to%2520ensure%2520judgements%2520are%2520reasonable%2520and%2520accurate&amp;data=05%7C01%7C1900466%40student.uwtsd.ac.uk%7C3a77c09e3a124c947d5a08da2ee85b80%7C4e0f11f9046e45059cb8db2152311e21%7C0%7C0%7C637873872735246953%7CUnknown%7CTWFpbGZsb3d8eyJWIjoiMC4wLjAwMDAiLCJQIjoiV2luMzIiLCJBTiI6Ik1haWwiLCJXVCI6Mn0%3D%7C3000%7C%7C%7C&amp;sdata=RVUlQ3Z7Y9u%2BBEGoUDPHDaj36iekqVa9rJE7QjRYvyk%3D&amp;reserved=0"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ur01.safelinks.protection.outlook.com/?url=https%3A%2F%2Fwww.giet.edu%2Fpost%2Fwhy-is-emotional-literacy-essential%2F&amp;data=05%7C01%7C1900466%40student.uwtsd.ac.uk%7C3a77c09e3a124c947d5a08da2ee85b80%7C4e0f11f9046e45059cb8db2152311e21%7C0%7C0%7C637873872735246953%7CUnknown%7CTWFpbGZsb3d8eyJWIjoiMC4wLjAwMDAiLCJQIjoiV2luMzIiLCJBTiI6Ik1haWwiLCJXVCI6Mn0%3D%7C3000%7C%7C%7C&amp;sdata=7V0JMAJWinfrfQBCJiG1zvC9mYKNfNFDfQffZYQGT5g%3D&amp;reserved=0" TargetMode="External"/><Relationship Id="rId23" Type="http://schemas.openxmlformats.org/officeDocument/2006/relationships/footer" Target="footer1.xml"/><Relationship Id="rId10" Type="http://schemas.openxmlformats.org/officeDocument/2006/relationships/hyperlink" Target="https://eur01.safelinks.protection.outlook.com/?url=http%3A%2F%2Fwww.anaadifoundation.org%2Fblog%2Feducation%2Fadapting-the-perma-model-to-teaching%2F%23%3A~%3Atext%3DPERMA%2520model%2520is%2520a%2520scientific%2520theory%2520of%2520happiness%2Cmany%2520of%2520us%252C%2520positive%2520emotions%2520shape%2520our%2520worldview&amp;data=05%7C01%7C1900466%40student.uwtsd.ac.uk%7Cea75cc83385844c8ce4508da2ee96b0c%7C4e0f11f9046e45059cb8db2152311e21%7C0%7C0%7C637873877292728668%7CUnknown%7CTWFpbGZsb3d8eyJWIjoiMC4wLjAwMDAiLCJQIjoiV2luMzIiLCJBTiI6Ik1haWwiLCJXVCI6Mn0%3D%7C3000%7C%7C%7C&amp;sdata=jfqKngTtpN7fzR%2Fye9aiXbw9dZMwv%2B9%2B5jBTFpvH%2F50%3D&amp;reserved=0" TargetMode="External"/><Relationship Id="rId19" Type="http://schemas.openxmlformats.org/officeDocument/2006/relationships/hyperlink" Target="https://eur01.safelinks.protection.outlook.com/?url=https%3A%2F%2Fwww.earlyyearseducator.co.uk%2Ffeatures%2Farticle%2Femotional-literacy-what-is-emotional-literacy&amp;data=05%7C01%7C1900466%40student.uwtsd.ac.uk%7C3a77c09e3a124c947d5a08da2ee85b80%7C4e0f11f9046e45059cb8db2152311e21%7C0%7C0%7C637873872735246953%7CUnknown%7CTWFpbGZsb3d8eyJWIjoiMC4wLjAwMDAiLCJQIjoiV2luMzIiLCJBTiI6Ik1haWwiLCJXVCI6Mn0%3D%7C3000%7C%7C%7C&amp;sdata=LFplloXgNfm8U49UEWpG9gepAAJmUemjb7RJYHepBrs%3D&amp;reserved=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ur01.safelinks.protection.outlook.com/?url=https%3A%2F%2Fwww.estyn.gov.wales%2Feffective-practice%2Fimproving-staff-and-learner-wellbeing&amp;data=05%7C01%7C1900466%40student.uwtsd.ac.uk%7C3a77c09e3a124c947d5a08da2ee85b80%7C4e0f11f9046e45059cb8db2152311e21%7C0%7C0%7C637873872735246953%7CUnknown%7CTWFpbGZsb3d8eyJWIjoiMC4wLjAwMDAiLCJQIjoiV2luMzIiLCJBTiI6Ik1haWwiLCJXVCI6Mn0%3D%7C3000%7C%7C%7C&amp;sdata=Rlt2nSTv0MnwF4lzdiC6Qzv4Xdv%2BiK6RgnEtWLmlSpE%3D&amp;reserved=0" TargetMode="External"/><Relationship Id="rId22" Type="http://schemas.openxmlformats.org/officeDocument/2006/relationships/hyperlink" Target="https://eur01.safelinks.protection.outlook.com/?url=https%3A%2F%2Fstatswales.gov.wales%2FCatalogue%2FEducation-and-Skills%2FSchools-and-Teachers%2FSchools-Census%2FPupil-Level-Annual-School-Census&amp;data=05%7C01%7C1900466%40student.uwtsd.ac.uk%7C3a77c09e3a124c947d5a08da2ee85b80%7C4e0f11f9046e45059cb8db2152311e21%7C0%7C0%7C637873872735246953%7CUnknown%7CTWFpbGZsb3d8eyJWIjoiMC4wLjAwMDAiLCJQIjoiV2luMzIiLCJBTiI6Ik1haWwiLCJXVCI6Mn0%3D%7C3000%7C%7C%7C&amp;sdata=pigsnNl89A7Y5yZMUDd3URypR91cmfTPX7PczKSXmWk%3D&amp;reserved=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73E65DDE8F04128A7490C3EFC9980B7"/>
        <w:category>
          <w:name w:val="General"/>
          <w:gallery w:val="placeholder"/>
        </w:category>
        <w:types>
          <w:type w:val="bbPlcHdr"/>
        </w:types>
        <w:behaviors>
          <w:behavior w:val="content"/>
        </w:behaviors>
        <w:guid w:val="{F836817E-78C7-4461-A01A-C612F8B4CF01}"/>
      </w:docPartPr>
      <w:docPartBody>
        <w:p w:rsidR="00DE0983" w:rsidRDefault="00CD4EB8" w:rsidP="00CD4EB8">
          <w:pPr>
            <w:pStyle w:val="F73E65DDE8F04128A7490C3EFC9980B7"/>
          </w:pPr>
          <w:r>
            <w:rPr>
              <w:rFonts w:asciiTheme="majorHAnsi" w:eastAsiaTheme="majorEastAsia" w:hAnsiTheme="majorHAnsi" w:cstheme="majorBidi"/>
              <w:caps/>
              <w:color w:val="4472C4" w:themeColor="accent1"/>
              <w:sz w:val="80"/>
              <w:szCs w:val="80"/>
            </w:rPr>
            <w:t>[Document title]</w:t>
          </w:r>
        </w:p>
      </w:docPartBody>
    </w:docPart>
    <w:docPart>
      <w:docPartPr>
        <w:name w:val="FD5B2037DABF4BFA98862A9DF5829843"/>
        <w:category>
          <w:name w:val="General"/>
          <w:gallery w:val="placeholder"/>
        </w:category>
        <w:types>
          <w:type w:val="bbPlcHdr"/>
        </w:types>
        <w:behaviors>
          <w:behavior w:val="content"/>
        </w:behaviors>
        <w:guid w:val="{23966272-9F05-4FC1-B736-74E917A0AF52}"/>
      </w:docPartPr>
      <w:docPartBody>
        <w:p w:rsidR="00DE0983" w:rsidRDefault="00CD4EB8" w:rsidP="00CD4EB8">
          <w:pPr>
            <w:pStyle w:val="FD5B2037DABF4BFA98862A9DF582984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EB8"/>
    <w:rsid w:val="00CD4EB8"/>
    <w:rsid w:val="00DE09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3E65DDE8F04128A7490C3EFC9980B7">
    <w:name w:val="F73E65DDE8F04128A7490C3EFC9980B7"/>
    <w:rsid w:val="00CD4EB8"/>
  </w:style>
  <w:style w:type="paragraph" w:customStyle="1" w:styleId="FD5B2037DABF4BFA98862A9DF5829843">
    <w:name w:val="FD5B2037DABF4BFA98862A9DF5829843"/>
    <w:rsid w:val="00CD4EB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Olivia Rees</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2042</TotalTime>
  <Pages>9</Pages>
  <Words>3897</Words>
  <Characters>22214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Learners, schools and communities: where am i teaching?</vt:lpstr>
    </vt:vector>
  </TitlesOfParts>
  <Company>1900466</Company>
  <LinksUpToDate>false</LinksUpToDate>
  <CharactersWithSpaces>26059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Learners, schools and communities: where am i teaching?</dc:title>
  <dc:subject>ECAD6009</dc:subject>
  <dc:creator>Olivia Rees</dc:creator>
  <cp:keywords/>
  <dc:description/>
  <cp:lastModifiedBy>Olivia Rees</cp:lastModifiedBy>
  <cp:revision>108</cp:revision>
  <dcterms:created xsi:type="dcterms:W3CDTF">2022-04-22T14:36:00Z</dcterms:created>
  <dcterms:modified xsi:type="dcterms:W3CDTF">2022-05-05T22:57:00Z</dcterms:modified>
</cp:coreProperties>
</file>