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68B113" w14:textId="416F7F96" w:rsidR="00052BD3" w:rsidRPr="00052BD3" w:rsidRDefault="00DA0B29" w:rsidP="00C926E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B29">
        <w:rPr>
          <w:rFonts w:ascii="Times New Roman" w:hAnsi="Times New Roman" w:cs="Times New Roman"/>
          <w:sz w:val="24"/>
          <w:szCs w:val="24"/>
        </w:rPr>
        <w:t>Flood, Victoria</w:t>
      </w:r>
      <w:r w:rsidR="006A5838">
        <w:rPr>
          <w:rFonts w:ascii="Times New Roman" w:hAnsi="Times New Roman" w:cs="Times New Roman"/>
          <w:sz w:val="24"/>
          <w:szCs w:val="24"/>
        </w:rPr>
        <w:t>.</w:t>
      </w:r>
      <w:r w:rsidRPr="00DA0B29">
        <w:rPr>
          <w:rFonts w:ascii="Times New Roman" w:hAnsi="Times New Roman" w:cs="Times New Roman"/>
          <w:sz w:val="24"/>
          <w:szCs w:val="24"/>
        </w:rPr>
        <w:t xml:space="preserve"> </w:t>
      </w:r>
      <w:r w:rsidRPr="003D0971">
        <w:rPr>
          <w:rFonts w:ascii="Times New Roman" w:hAnsi="Times New Roman" w:cs="Times New Roman"/>
          <w:i/>
          <w:iCs/>
          <w:sz w:val="24"/>
          <w:szCs w:val="24"/>
        </w:rPr>
        <w:t xml:space="preserve">Prophecy, Politics and Place in Medieval England: From Geoffrey of Monmouth to Thomas of </w:t>
      </w:r>
      <w:proofErr w:type="spellStart"/>
      <w:r w:rsidRPr="003D0971">
        <w:rPr>
          <w:rFonts w:ascii="Times New Roman" w:hAnsi="Times New Roman" w:cs="Times New Roman"/>
          <w:i/>
          <w:iCs/>
          <w:sz w:val="24"/>
          <w:szCs w:val="24"/>
        </w:rPr>
        <w:t>Erceldoune</w:t>
      </w:r>
      <w:proofErr w:type="spellEnd"/>
      <w:r w:rsidR="006A5838">
        <w:rPr>
          <w:rFonts w:ascii="Times New Roman" w:hAnsi="Times New Roman" w:cs="Times New Roman"/>
          <w:sz w:val="24"/>
          <w:szCs w:val="24"/>
        </w:rPr>
        <w:t>.</w:t>
      </w:r>
      <w:r w:rsidRPr="00DA0B29">
        <w:rPr>
          <w:rFonts w:ascii="Times New Roman" w:hAnsi="Times New Roman" w:cs="Times New Roman"/>
          <w:sz w:val="24"/>
          <w:szCs w:val="24"/>
        </w:rPr>
        <w:t xml:space="preserve"> Cambridge</w:t>
      </w:r>
      <w:r w:rsidR="003D0971">
        <w:rPr>
          <w:rFonts w:ascii="Times New Roman" w:hAnsi="Times New Roman" w:cs="Times New Roman"/>
          <w:sz w:val="24"/>
          <w:szCs w:val="24"/>
        </w:rPr>
        <w:t xml:space="preserve">, </w:t>
      </w:r>
      <w:r w:rsidRPr="00DA0B29">
        <w:rPr>
          <w:rFonts w:ascii="Times New Roman" w:hAnsi="Times New Roman" w:cs="Times New Roman"/>
          <w:sz w:val="24"/>
          <w:szCs w:val="24"/>
        </w:rPr>
        <w:t>D. S. Brewer</w:t>
      </w:r>
      <w:r w:rsidR="003D0971">
        <w:rPr>
          <w:rFonts w:ascii="Times New Roman" w:hAnsi="Times New Roman" w:cs="Times New Roman"/>
          <w:sz w:val="24"/>
          <w:szCs w:val="24"/>
        </w:rPr>
        <w:t>:</w:t>
      </w:r>
      <w:r w:rsidRPr="00DA0B29">
        <w:rPr>
          <w:rFonts w:ascii="Times New Roman" w:hAnsi="Times New Roman" w:cs="Times New Roman"/>
          <w:sz w:val="24"/>
          <w:szCs w:val="24"/>
        </w:rPr>
        <w:t xml:space="preserve"> 2016.</w:t>
      </w:r>
    </w:p>
    <w:p w14:paraId="37479E2C" w14:textId="533C2F4E" w:rsidR="0036232F" w:rsidRDefault="00C926E6" w:rsidP="00C926E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57D4F">
        <w:rPr>
          <w:rFonts w:ascii="Times New Roman" w:hAnsi="Times New Roman" w:cs="Times New Roman"/>
          <w:i/>
          <w:iCs/>
          <w:sz w:val="24"/>
          <w:szCs w:val="24"/>
        </w:rPr>
        <w:t>Prophecy, Politics and Place in Medieval England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by Victoria Flood </w:t>
      </w:r>
      <w:r w:rsidR="00052BD3">
        <w:rPr>
          <w:rFonts w:ascii="Times New Roman" w:hAnsi="Times New Roman" w:cs="Times New Roman"/>
          <w:sz w:val="24"/>
          <w:szCs w:val="24"/>
        </w:rPr>
        <w:t xml:space="preserve">presents </w:t>
      </w:r>
      <w:r w:rsidR="00E90100">
        <w:rPr>
          <w:rFonts w:ascii="Times New Roman" w:hAnsi="Times New Roman" w:cs="Times New Roman"/>
          <w:sz w:val="24"/>
          <w:szCs w:val="24"/>
        </w:rPr>
        <w:t xml:space="preserve">an </w:t>
      </w:r>
      <w:r w:rsidR="009566C4">
        <w:rPr>
          <w:rFonts w:ascii="Times New Roman" w:hAnsi="Times New Roman" w:cs="Times New Roman"/>
          <w:sz w:val="24"/>
          <w:szCs w:val="24"/>
        </w:rPr>
        <w:t>original</w:t>
      </w:r>
      <w:r w:rsidR="00A63E3B">
        <w:rPr>
          <w:rFonts w:ascii="Times New Roman" w:hAnsi="Times New Roman" w:cs="Times New Roman"/>
          <w:sz w:val="24"/>
          <w:szCs w:val="24"/>
        </w:rPr>
        <w:t xml:space="preserve"> and enlightening</w:t>
      </w:r>
      <w:r w:rsidR="00052BD3">
        <w:rPr>
          <w:rFonts w:ascii="Times New Roman" w:hAnsi="Times New Roman" w:cs="Times New Roman"/>
          <w:sz w:val="24"/>
          <w:szCs w:val="24"/>
        </w:rPr>
        <w:t xml:space="preserve"> </w:t>
      </w:r>
      <w:r w:rsidR="00ED257D">
        <w:rPr>
          <w:rFonts w:ascii="Times New Roman" w:hAnsi="Times New Roman" w:cs="Times New Roman"/>
          <w:sz w:val="24"/>
          <w:szCs w:val="24"/>
        </w:rPr>
        <w:t xml:space="preserve">approach to </w:t>
      </w:r>
      <w:r w:rsidR="00ED257D" w:rsidRPr="00ED257D">
        <w:rPr>
          <w:rFonts w:ascii="Times New Roman" w:hAnsi="Times New Roman" w:cs="Times New Roman"/>
          <w:sz w:val="24"/>
          <w:szCs w:val="24"/>
        </w:rPr>
        <w:t>early mediaeval England and Britain</w:t>
      </w:r>
      <w:r w:rsidR="00C0595C">
        <w:rPr>
          <w:rFonts w:ascii="Times New Roman" w:hAnsi="Times New Roman" w:cs="Times New Roman"/>
          <w:sz w:val="24"/>
          <w:szCs w:val="24"/>
        </w:rPr>
        <w:t>,</w:t>
      </w:r>
      <w:r w:rsidR="00ED257D">
        <w:rPr>
          <w:rFonts w:ascii="Times New Roman" w:hAnsi="Times New Roman" w:cs="Times New Roman"/>
          <w:sz w:val="24"/>
          <w:szCs w:val="24"/>
        </w:rPr>
        <w:t xml:space="preserve"> </w:t>
      </w:r>
      <w:r w:rsidR="00F25D60">
        <w:rPr>
          <w:rFonts w:ascii="Times New Roman" w:hAnsi="Times New Roman" w:cs="Times New Roman"/>
          <w:sz w:val="24"/>
          <w:szCs w:val="24"/>
        </w:rPr>
        <w:t>witnessed</w:t>
      </w:r>
      <w:r w:rsidR="00504287">
        <w:rPr>
          <w:rFonts w:ascii="Times New Roman" w:hAnsi="Times New Roman" w:cs="Times New Roman"/>
          <w:sz w:val="24"/>
          <w:szCs w:val="24"/>
        </w:rPr>
        <w:t xml:space="preserve"> </w:t>
      </w:r>
      <w:r w:rsidR="00F25D60">
        <w:rPr>
          <w:rFonts w:ascii="Times New Roman" w:hAnsi="Times New Roman" w:cs="Times New Roman"/>
          <w:sz w:val="24"/>
          <w:szCs w:val="24"/>
        </w:rPr>
        <w:t xml:space="preserve">through the </w:t>
      </w:r>
      <w:r w:rsidR="00ED257D">
        <w:rPr>
          <w:rFonts w:ascii="Times New Roman" w:hAnsi="Times New Roman" w:cs="Times New Roman"/>
          <w:sz w:val="24"/>
          <w:szCs w:val="24"/>
        </w:rPr>
        <w:t>lens of prophecy</w:t>
      </w:r>
      <w:r w:rsidR="00ED257D" w:rsidRPr="00ED257D">
        <w:rPr>
          <w:rFonts w:ascii="Times New Roman" w:hAnsi="Times New Roman" w:cs="Times New Roman"/>
          <w:sz w:val="24"/>
          <w:szCs w:val="24"/>
        </w:rPr>
        <w:t>.</w:t>
      </w:r>
      <w:r w:rsidR="005A2067">
        <w:rPr>
          <w:rFonts w:ascii="Times New Roman" w:hAnsi="Times New Roman" w:cs="Times New Roman"/>
          <w:sz w:val="24"/>
          <w:szCs w:val="24"/>
        </w:rPr>
        <w:t xml:space="preserve"> </w:t>
      </w:r>
      <w:r w:rsidR="00481D57">
        <w:rPr>
          <w:rFonts w:ascii="Times New Roman" w:hAnsi="Times New Roman" w:cs="Times New Roman"/>
          <w:sz w:val="24"/>
          <w:szCs w:val="24"/>
        </w:rPr>
        <w:t>By d</w:t>
      </w:r>
      <w:r w:rsidR="00225C80">
        <w:rPr>
          <w:rFonts w:ascii="Times New Roman" w:hAnsi="Times New Roman" w:cs="Times New Roman"/>
          <w:sz w:val="24"/>
          <w:szCs w:val="24"/>
        </w:rPr>
        <w:t>efining prophecy</w:t>
      </w:r>
      <w:r w:rsidR="008D00F3">
        <w:rPr>
          <w:rFonts w:ascii="Times New Roman" w:hAnsi="Times New Roman" w:cs="Times New Roman"/>
          <w:sz w:val="24"/>
          <w:szCs w:val="24"/>
        </w:rPr>
        <w:t xml:space="preserve"> as often representing</w:t>
      </w:r>
      <w:r w:rsidR="008C502F">
        <w:rPr>
          <w:rFonts w:ascii="Times New Roman" w:hAnsi="Times New Roman" w:cs="Times New Roman"/>
          <w:sz w:val="24"/>
          <w:szCs w:val="24"/>
        </w:rPr>
        <w:t xml:space="preserve"> ‘</w:t>
      </w:r>
      <w:r w:rsidR="008C502F" w:rsidRPr="008C502F">
        <w:rPr>
          <w:rFonts w:ascii="Times New Roman" w:hAnsi="Times New Roman" w:cs="Times New Roman"/>
          <w:sz w:val="24"/>
          <w:szCs w:val="24"/>
        </w:rPr>
        <w:t>an engagement with a highly nostalgic version of the imagined past</w:t>
      </w:r>
      <w:r w:rsidR="00CE73F7">
        <w:rPr>
          <w:rFonts w:ascii="Times New Roman" w:hAnsi="Times New Roman" w:cs="Times New Roman"/>
          <w:sz w:val="24"/>
          <w:szCs w:val="24"/>
        </w:rPr>
        <w:t xml:space="preserve">, </w:t>
      </w:r>
      <w:r w:rsidR="00CE73F7" w:rsidRPr="00CE73F7">
        <w:rPr>
          <w:rFonts w:ascii="Times New Roman" w:hAnsi="Times New Roman" w:cs="Times New Roman"/>
          <w:sz w:val="24"/>
          <w:szCs w:val="24"/>
        </w:rPr>
        <w:t>and historical-legendary territorial configurations, to which it promises a return</w:t>
      </w:r>
      <w:r w:rsidR="008D00F3">
        <w:rPr>
          <w:rFonts w:ascii="Times New Roman" w:hAnsi="Times New Roman" w:cs="Times New Roman"/>
          <w:sz w:val="24"/>
          <w:szCs w:val="24"/>
        </w:rPr>
        <w:t>,</w:t>
      </w:r>
      <w:r w:rsidR="00CE73F7">
        <w:rPr>
          <w:rFonts w:ascii="Times New Roman" w:hAnsi="Times New Roman" w:cs="Times New Roman"/>
          <w:sz w:val="24"/>
          <w:szCs w:val="24"/>
        </w:rPr>
        <w:t xml:space="preserve">’ </w:t>
      </w:r>
      <w:r w:rsidR="008D00F3">
        <w:rPr>
          <w:rFonts w:ascii="Times New Roman" w:hAnsi="Times New Roman" w:cs="Times New Roman"/>
          <w:sz w:val="24"/>
          <w:szCs w:val="24"/>
        </w:rPr>
        <w:t>h</w:t>
      </w:r>
      <w:r w:rsidR="00225C80">
        <w:rPr>
          <w:rFonts w:ascii="Times New Roman" w:hAnsi="Times New Roman" w:cs="Times New Roman"/>
          <w:sz w:val="24"/>
          <w:szCs w:val="24"/>
        </w:rPr>
        <w:t xml:space="preserve">er </w:t>
      </w:r>
      <w:r w:rsidR="001E4EEB">
        <w:rPr>
          <w:rFonts w:ascii="Times New Roman" w:hAnsi="Times New Roman" w:cs="Times New Roman"/>
          <w:sz w:val="24"/>
          <w:szCs w:val="24"/>
        </w:rPr>
        <w:t>methodology is</w:t>
      </w:r>
      <w:r w:rsidR="00481D57">
        <w:rPr>
          <w:rFonts w:ascii="Times New Roman" w:hAnsi="Times New Roman" w:cs="Times New Roman"/>
          <w:sz w:val="24"/>
          <w:szCs w:val="24"/>
        </w:rPr>
        <w:t xml:space="preserve"> therefore</w:t>
      </w:r>
      <w:r w:rsidR="001D09D7">
        <w:rPr>
          <w:rFonts w:ascii="Times New Roman" w:hAnsi="Times New Roman" w:cs="Times New Roman"/>
          <w:sz w:val="24"/>
          <w:szCs w:val="24"/>
        </w:rPr>
        <w:t xml:space="preserve"> structured by a </w:t>
      </w:r>
      <w:r w:rsidR="00CE73F7" w:rsidRPr="00CE73F7">
        <w:rPr>
          <w:rFonts w:ascii="Times New Roman" w:hAnsi="Times New Roman" w:cs="Times New Roman"/>
          <w:sz w:val="24"/>
          <w:szCs w:val="24"/>
        </w:rPr>
        <w:t>historicistic approach</w:t>
      </w:r>
      <w:r w:rsidR="008D00F3">
        <w:rPr>
          <w:rFonts w:ascii="Times New Roman" w:hAnsi="Times New Roman" w:cs="Times New Roman"/>
          <w:sz w:val="24"/>
          <w:szCs w:val="24"/>
        </w:rPr>
        <w:t>.</w:t>
      </w:r>
      <w:r w:rsidR="004266A8">
        <w:rPr>
          <w:rFonts w:ascii="Times New Roman" w:hAnsi="Times New Roman" w:cs="Times New Roman"/>
          <w:sz w:val="24"/>
          <w:szCs w:val="24"/>
        </w:rPr>
        <w:t xml:space="preserve"> </w:t>
      </w:r>
      <w:r w:rsidR="00E90100">
        <w:rPr>
          <w:rFonts w:ascii="Times New Roman" w:hAnsi="Times New Roman" w:cs="Times New Roman"/>
          <w:sz w:val="24"/>
          <w:szCs w:val="24"/>
        </w:rPr>
        <w:t>Her</w:t>
      </w:r>
      <w:r w:rsidR="0008547A">
        <w:rPr>
          <w:rFonts w:ascii="Times New Roman" w:hAnsi="Times New Roman" w:cs="Times New Roman"/>
          <w:sz w:val="24"/>
          <w:szCs w:val="24"/>
        </w:rPr>
        <w:t xml:space="preserve"> </w:t>
      </w:r>
      <w:r w:rsidR="00147651">
        <w:rPr>
          <w:rFonts w:ascii="Times New Roman" w:hAnsi="Times New Roman" w:cs="Times New Roman"/>
          <w:sz w:val="24"/>
          <w:szCs w:val="24"/>
        </w:rPr>
        <w:t xml:space="preserve">overarching </w:t>
      </w:r>
      <w:r w:rsidR="004F64DD">
        <w:rPr>
          <w:rFonts w:ascii="Times New Roman" w:hAnsi="Times New Roman" w:cs="Times New Roman"/>
          <w:sz w:val="24"/>
          <w:szCs w:val="24"/>
        </w:rPr>
        <w:t>approach</w:t>
      </w:r>
      <w:r w:rsidR="001F3925">
        <w:rPr>
          <w:rFonts w:ascii="Times New Roman" w:hAnsi="Times New Roman" w:cs="Times New Roman"/>
          <w:sz w:val="24"/>
          <w:szCs w:val="24"/>
        </w:rPr>
        <w:t xml:space="preserve"> </w:t>
      </w:r>
      <w:r w:rsidR="003F6972">
        <w:rPr>
          <w:rFonts w:ascii="Times New Roman" w:hAnsi="Times New Roman" w:cs="Times New Roman"/>
          <w:sz w:val="24"/>
          <w:szCs w:val="24"/>
        </w:rPr>
        <w:t>asses</w:t>
      </w:r>
      <w:r w:rsidR="001F3925">
        <w:rPr>
          <w:rFonts w:ascii="Times New Roman" w:hAnsi="Times New Roman" w:cs="Times New Roman"/>
          <w:sz w:val="24"/>
          <w:szCs w:val="24"/>
        </w:rPr>
        <w:t xml:space="preserve">ses </w:t>
      </w:r>
      <w:r w:rsidR="00CE73F7" w:rsidRPr="00CE73F7">
        <w:rPr>
          <w:rFonts w:ascii="Times New Roman" w:hAnsi="Times New Roman" w:cs="Times New Roman"/>
          <w:sz w:val="24"/>
          <w:szCs w:val="24"/>
        </w:rPr>
        <w:t>the political, social, and cultural</w:t>
      </w:r>
      <w:r w:rsidR="00A06034">
        <w:rPr>
          <w:rFonts w:ascii="Times New Roman" w:hAnsi="Times New Roman" w:cs="Times New Roman"/>
          <w:sz w:val="24"/>
          <w:szCs w:val="24"/>
        </w:rPr>
        <w:t>ly</w:t>
      </w:r>
      <w:r w:rsidR="00CE73F7" w:rsidRPr="00CE73F7">
        <w:rPr>
          <w:rFonts w:ascii="Times New Roman" w:hAnsi="Times New Roman" w:cs="Times New Roman"/>
          <w:sz w:val="24"/>
          <w:szCs w:val="24"/>
        </w:rPr>
        <w:t xml:space="preserve"> contingent behaviours and actions of a period, people, and location </w:t>
      </w:r>
      <w:r w:rsidR="00EB50F9">
        <w:rPr>
          <w:rFonts w:ascii="Times New Roman" w:hAnsi="Times New Roman" w:cs="Times New Roman"/>
          <w:sz w:val="24"/>
          <w:szCs w:val="24"/>
        </w:rPr>
        <w:t>by studying</w:t>
      </w:r>
      <w:r w:rsidR="00CE73F7" w:rsidRPr="00CE73F7">
        <w:rPr>
          <w:rFonts w:ascii="Times New Roman" w:hAnsi="Times New Roman" w:cs="Times New Roman"/>
          <w:sz w:val="24"/>
          <w:szCs w:val="24"/>
        </w:rPr>
        <w:t xml:space="preserve"> their </w:t>
      </w:r>
      <w:r w:rsidR="00F1759D">
        <w:rPr>
          <w:rFonts w:ascii="Times New Roman" w:hAnsi="Times New Roman" w:cs="Times New Roman"/>
          <w:sz w:val="24"/>
          <w:szCs w:val="24"/>
        </w:rPr>
        <w:t>lived</w:t>
      </w:r>
      <w:r w:rsidR="00EB50F9">
        <w:rPr>
          <w:rFonts w:ascii="Times New Roman" w:hAnsi="Times New Roman" w:cs="Times New Roman"/>
          <w:sz w:val="24"/>
          <w:szCs w:val="24"/>
        </w:rPr>
        <w:t xml:space="preserve"> prophetical</w:t>
      </w:r>
      <w:r w:rsidR="006209DC">
        <w:rPr>
          <w:rFonts w:ascii="Times New Roman" w:hAnsi="Times New Roman" w:cs="Times New Roman"/>
          <w:sz w:val="24"/>
          <w:szCs w:val="24"/>
        </w:rPr>
        <w:t xml:space="preserve"> </w:t>
      </w:r>
      <w:r w:rsidR="00F1759D">
        <w:rPr>
          <w:rFonts w:ascii="Times New Roman" w:hAnsi="Times New Roman" w:cs="Times New Roman"/>
          <w:sz w:val="24"/>
          <w:szCs w:val="24"/>
        </w:rPr>
        <w:t>history</w:t>
      </w:r>
      <w:r w:rsidR="006209DC">
        <w:rPr>
          <w:rFonts w:ascii="Times New Roman" w:hAnsi="Times New Roman" w:cs="Times New Roman"/>
          <w:sz w:val="24"/>
          <w:szCs w:val="24"/>
        </w:rPr>
        <w:t>.</w:t>
      </w:r>
      <w:r w:rsidR="00AF156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960865" w14:textId="0F9D649C" w:rsidR="00193369" w:rsidRPr="0036751D" w:rsidRDefault="00161AF1" w:rsidP="0036751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Flood begins</w:t>
      </w:r>
      <w:r w:rsidR="005B401A">
        <w:rPr>
          <w:rFonts w:ascii="Times New Roman" w:hAnsi="Times New Roman" w:cs="Times New Roman"/>
          <w:sz w:val="24"/>
          <w:szCs w:val="24"/>
        </w:rPr>
        <w:t xml:space="preserve"> by traversing </w:t>
      </w:r>
      <w:r w:rsidR="00C00CF7">
        <w:rPr>
          <w:rFonts w:ascii="Times New Roman" w:hAnsi="Times New Roman" w:cs="Times New Roman"/>
          <w:sz w:val="24"/>
          <w:szCs w:val="24"/>
        </w:rPr>
        <w:t>the</w:t>
      </w:r>
      <w:r w:rsidR="00175598">
        <w:rPr>
          <w:rFonts w:ascii="Times New Roman" w:hAnsi="Times New Roman" w:cs="Times New Roman"/>
          <w:sz w:val="24"/>
          <w:szCs w:val="24"/>
        </w:rPr>
        <w:t xml:space="preserve"> </w:t>
      </w:r>
      <w:r w:rsidR="005B401A">
        <w:rPr>
          <w:rFonts w:ascii="Times New Roman" w:hAnsi="Times New Roman" w:cs="Times New Roman"/>
          <w:sz w:val="24"/>
          <w:szCs w:val="24"/>
        </w:rPr>
        <w:t xml:space="preserve">existing </w:t>
      </w:r>
      <w:r w:rsidR="00175598">
        <w:rPr>
          <w:rFonts w:ascii="Times New Roman" w:hAnsi="Times New Roman" w:cs="Times New Roman"/>
          <w:sz w:val="24"/>
          <w:szCs w:val="24"/>
        </w:rPr>
        <w:t xml:space="preserve">academic </w:t>
      </w:r>
      <w:r w:rsidR="00C00CF7">
        <w:rPr>
          <w:rFonts w:ascii="Times New Roman" w:hAnsi="Times New Roman" w:cs="Times New Roman"/>
          <w:sz w:val="24"/>
          <w:szCs w:val="24"/>
        </w:rPr>
        <w:t>pursuit</w:t>
      </w:r>
      <w:r w:rsidR="005B401A">
        <w:rPr>
          <w:rFonts w:ascii="Times New Roman" w:hAnsi="Times New Roman" w:cs="Times New Roman"/>
          <w:sz w:val="24"/>
          <w:szCs w:val="24"/>
        </w:rPr>
        <w:t>s</w:t>
      </w:r>
      <w:r w:rsidR="00753A83">
        <w:rPr>
          <w:rFonts w:ascii="Times New Roman" w:hAnsi="Times New Roman" w:cs="Times New Roman"/>
          <w:sz w:val="24"/>
          <w:szCs w:val="24"/>
        </w:rPr>
        <w:t xml:space="preserve"> into political </w:t>
      </w:r>
      <w:r w:rsidR="00A47979">
        <w:rPr>
          <w:rFonts w:ascii="Times New Roman" w:hAnsi="Times New Roman" w:cs="Times New Roman"/>
          <w:sz w:val="24"/>
          <w:szCs w:val="24"/>
        </w:rPr>
        <w:t xml:space="preserve">opening up </w:t>
      </w:r>
      <w:r w:rsidR="005E7D0F">
        <w:rPr>
          <w:rFonts w:ascii="Times New Roman" w:hAnsi="Times New Roman" w:cs="Times New Roman"/>
          <w:sz w:val="24"/>
          <w:szCs w:val="24"/>
        </w:rPr>
        <w:t xml:space="preserve">key </w:t>
      </w:r>
      <w:r w:rsidR="00013502">
        <w:rPr>
          <w:rFonts w:ascii="Times New Roman" w:hAnsi="Times New Roman" w:cs="Times New Roman"/>
          <w:sz w:val="24"/>
          <w:szCs w:val="24"/>
        </w:rPr>
        <w:t>points of nuanced contention.</w:t>
      </w:r>
      <w:r w:rsidR="00EE1B3F">
        <w:rPr>
          <w:rFonts w:ascii="Times New Roman" w:hAnsi="Times New Roman" w:cs="Times New Roman"/>
          <w:sz w:val="24"/>
          <w:szCs w:val="24"/>
        </w:rPr>
        <w:t xml:space="preserve"> </w:t>
      </w:r>
      <w:r w:rsidR="004C14BC">
        <w:rPr>
          <w:rFonts w:ascii="Times New Roman" w:hAnsi="Times New Roman" w:cs="Times New Roman"/>
          <w:sz w:val="24"/>
          <w:szCs w:val="24"/>
        </w:rPr>
        <w:t xml:space="preserve">First, </w:t>
      </w:r>
      <w:r w:rsidR="0089033D">
        <w:rPr>
          <w:rFonts w:ascii="Times New Roman" w:hAnsi="Times New Roman" w:cs="Times New Roman"/>
          <w:sz w:val="24"/>
          <w:szCs w:val="24"/>
        </w:rPr>
        <w:t>s</w:t>
      </w:r>
      <w:r w:rsidR="00070642">
        <w:rPr>
          <w:rFonts w:ascii="Times New Roman" w:hAnsi="Times New Roman" w:cs="Times New Roman"/>
          <w:sz w:val="24"/>
          <w:szCs w:val="24"/>
        </w:rPr>
        <w:t xml:space="preserve">he </w:t>
      </w:r>
      <w:r w:rsidR="006378B1">
        <w:rPr>
          <w:rFonts w:ascii="Times New Roman" w:hAnsi="Times New Roman" w:cs="Times New Roman"/>
          <w:sz w:val="24"/>
          <w:szCs w:val="24"/>
        </w:rPr>
        <w:t>puts forth</w:t>
      </w:r>
      <w:r w:rsidR="00070642">
        <w:rPr>
          <w:rFonts w:ascii="Times New Roman" w:hAnsi="Times New Roman" w:cs="Times New Roman"/>
          <w:sz w:val="24"/>
          <w:szCs w:val="24"/>
        </w:rPr>
        <w:t xml:space="preserve"> an </w:t>
      </w:r>
      <w:r w:rsidR="00574061">
        <w:rPr>
          <w:rFonts w:ascii="Times New Roman" w:hAnsi="Times New Roman" w:cs="Times New Roman"/>
          <w:sz w:val="24"/>
          <w:szCs w:val="24"/>
        </w:rPr>
        <w:t>alter</w:t>
      </w:r>
      <w:r w:rsidR="00070642">
        <w:rPr>
          <w:rFonts w:ascii="Times New Roman" w:hAnsi="Times New Roman" w:cs="Times New Roman"/>
          <w:sz w:val="24"/>
          <w:szCs w:val="24"/>
        </w:rPr>
        <w:t>nati</w:t>
      </w:r>
      <w:r w:rsidR="0089033D">
        <w:rPr>
          <w:rFonts w:ascii="Times New Roman" w:hAnsi="Times New Roman" w:cs="Times New Roman"/>
          <w:sz w:val="24"/>
          <w:szCs w:val="24"/>
        </w:rPr>
        <w:t xml:space="preserve">ve </w:t>
      </w:r>
      <w:r w:rsidR="00574061">
        <w:rPr>
          <w:rFonts w:ascii="Times New Roman" w:hAnsi="Times New Roman" w:cs="Times New Roman"/>
          <w:sz w:val="24"/>
          <w:szCs w:val="24"/>
        </w:rPr>
        <w:t xml:space="preserve">direction </w:t>
      </w:r>
      <w:r w:rsidR="00574061" w:rsidRPr="00574061">
        <w:rPr>
          <w:rFonts w:ascii="Times New Roman" w:hAnsi="Times New Roman" w:cs="Times New Roman"/>
          <w:sz w:val="24"/>
          <w:szCs w:val="24"/>
        </w:rPr>
        <w:t>Coote</w:t>
      </w:r>
      <w:r w:rsidR="00574061">
        <w:rPr>
          <w:rFonts w:ascii="Times New Roman" w:hAnsi="Times New Roman" w:cs="Times New Roman"/>
          <w:sz w:val="24"/>
          <w:szCs w:val="24"/>
        </w:rPr>
        <w:t xml:space="preserve"> </w:t>
      </w:r>
      <w:r w:rsidR="00190505">
        <w:rPr>
          <w:rFonts w:ascii="Times New Roman" w:hAnsi="Times New Roman" w:cs="Times New Roman"/>
          <w:sz w:val="24"/>
          <w:szCs w:val="24"/>
        </w:rPr>
        <w:t xml:space="preserve">has previously </w:t>
      </w:r>
      <w:r w:rsidR="004E6CCB">
        <w:rPr>
          <w:rFonts w:ascii="Times New Roman" w:hAnsi="Times New Roman" w:cs="Times New Roman"/>
          <w:sz w:val="24"/>
          <w:szCs w:val="24"/>
        </w:rPr>
        <w:t xml:space="preserve">concluded </w:t>
      </w:r>
      <w:r w:rsidR="006D1E0D">
        <w:rPr>
          <w:rFonts w:ascii="Times New Roman" w:hAnsi="Times New Roman" w:cs="Times New Roman"/>
          <w:sz w:val="24"/>
          <w:szCs w:val="24"/>
        </w:rPr>
        <w:t xml:space="preserve">upon, that </w:t>
      </w:r>
      <w:r w:rsidR="00CB70B9">
        <w:rPr>
          <w:rFonts w:ascii="Times New Roman" w:hAnsi="Times New Roman" w:cs="Times New Roman"/>
          <w:sz w:val="24"/>
          <w:szCs w:val="24"/>
        </w:rPr>
        <w:t xml:space="preserve">the </w:t>
      </w:r>
      <w:r w:rsidR="0032548F">
        <w:rPr>
          <w:rFonts w:ascii="Times New Roman" w:hAnsi="Times New Roman" w:cs="Times New Roman"/>
          <w:sz w:val="24"/>
          <w:szCs w:val="24"/>
        </w:rPr>
        <w:t xml:space="preserve">understanding </w:t>
      </w:r>
      <w:r w:rsidR="00CB70B9">
        <w:rPr>
          <w:rFonts w:ascii="Times New Roman" w:hAnsi="Times New Roman" w:cs="Times New Roman"/>
          <w:sz w:val="24"/>
          <w:szCs w:val="24"/>
        </w:rPr>
        <w:t xml:space="preserve">of prophecy </w:t>
      </w:r>
      <w:r w:rsidR="0032548F">
        <w:rPr>
          <w:rFonts w:ascii="Times New Roman" w:hAnsi="Times New Roman" w:cs="Times New Roman"/>
          <w:sz w:val="24"/>
          <w:szCs w:val="24"/>
        </w:rPr>
        <w:t xml:space="preserve">for actors in the middle ages was a democratic </w:t>
      </w:r>
      <w:r w:rsidR="00CB70B9">
        <w:rPr>
          <w:rFonts w:ascii="Times New Roman" w:hAnsi="Times New Roman" w:cs="Times New Roman"/>
          <w:sz w:val="24"/>
          <w:szCs w:val="24"/>
        </w:rPr>
        <w:t>discourse</w:t>
      </w:r>
      <w:r w:rsidR="00955819">
        <w:rPr>
          <w:rFonts w:ascii="Times New Roman" w:hAnsi="Times New Roman" w:cs="Times New Roman"/>
          <w:sz w:val="24"/>
          <w:szCs w:val="24"/>
        </w:rPr>
        <w:t xml:space="preserve"> across classes</w:t>
      </w:r>
      <w:r w:rsidR="00BD6551">
        <w:rPr>
          <w:rFonts w:ascii="Times New Roman" w:hAnsi="Times New Roman" w:cs="Times New Roman"/>
          <w:sz w:val="24"/>
          <w:szCs w:val="24"/>
        </w:rPr>
        <w:t>.</w:t>
      </w:r>
      <w:r w:rsidR="00EB6226">
        <w:rPr>
          <w:rFonts w:ascii="Times New Roman" w:hAnsi="Times New Roman" w:cs="Times New Roman"/>
          <w:sz w:val="24"/>
          <w:szCs w:val="24"/>
        </w:rPr>
        <w:t xml:space="preserve"> </w:t>
      </w:r>
      <w:r w:rsidR="00BD6551">
        <w:rPr>
          <w:rFonts w:ascii="Times New Roman" w:hAnsi="Times New Roman" w:cs="Times New Roman"/>
          <w:sz w:val="24"/>
          <w:szCs w:val="24"/>
        </w:rPr>
        <w:t>I</w:t>
      </w:r>
      <w:r w:rsidR="00E90100">
        <w:rPr>
          <w:rFonts w:ascii="Times New Roman" w:hAnsi="Times New Roman" w:cs="Times New Roman"/>
          <w:sz w:val="24"/>
          <w:szCs w:val="24"/>
        </w:rPr>
        <w:t>nstead</w:t>
      </w:r>
      <w:r w:rsidR="00BD6551">
        <w:rPr>
          <w:rFonts w:ascii="Times New Roman" w:hAnsi="Times New Roman" w:cs="Times New Roman"/>
          <w:sz w:val="24"/>
          <w:szCs w:val="24"/>
        </w:rPr>
        <w:t xml:space="preserve">, Flood </w:t>
      </w:r>
      <w:r w:rsidR="00E90100">
        <w:rPr>
          <w:rFonts w:ascii="Times New Roman" w:hAnsi="Times New Roman" w:cs="Times New Roman"/>
          <w:sz w:val="24"/>
          <w:szCs w:val="24"/>
        </w:rPr>
        <w:t>not</w:t>
      </w:r>
      <w:r w:rsidR="00BD6551">
        <w:rPr>
          <w:rFonts w:ascii="Times New Roman" w:hAnsi="Times New Roman" w:cs="Times New Roman"/>
          <w:sz w:val="24"/>
          <w:szCs w:val="24"/>
        </w:rPr>
        <w:t xml:space="preserve">es </w:t>
      </w:r>
      <w:r w:rsidR="00EB6226">
        <w:rPr>
          <w:rFonts w:ascii="Times New Roman" w:hAnsi="Times New Roman" w:cs="Times New Roman"/>
          <w:sz w:val="24"/>
          <w:szCs w:val="24"/>
        </w:rPr>
        <w:t>‘t</w:t>
      </w:r>
      <w:r w:rsidR="00EB6226" w:rsidRPr="00EB6226">
        <w:rPr>
          <w:rFonts w:ascii="Times New Roman" w:hAnsi="Times New Roman" w:cs="Times New Roman"/>
          <w:sz w:val="24"/>
          <w:szCs w:val="24"/>
        </w:rPr>
        <w:t>he subjects and addressees of political prophecy belonged to the very highest social stratum</w:t>
      </w:r>
      <w:r w:rsidR="00EB6226">
        <w:rPr>
          <w:rFonts w:ascii="Times New Roman" w:hAnsi="Times New Roman" w:cs="Times New Roman"/>
          <w:sz w:val="24"/>
          <w:szCs w:val="24"/>
        </w:rPr>
        <w:t>.’</w:t>
      </w:r>
      <w:r w:rsidR="00EB6226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0C112A">
        <w:rPr>
          <w:rFonts w:ascii="Times New Roman" w:hAnsi="Times New Roman" w:cs="Times New Roman"/>
          <w:sz w:val="24"/>
          <w:szCs w:val="24"/>
        </w:rPr>
        <w:t xml:space="preserve"> </w:t>
      </w:r>
      <w:r w:rsidR="004433FE">
        <w:rPr>
          <w:rFonts w:ascii="Times New Roman" w:hAnsi="Times New Roman" w:cs="Times New Roman"/>
          <w:sz w:val="24"/>
          <w:szCs w:val="24"/>
        </w:rPr>
        <w:t xml:space="preserve">Adding to this, </w:t>
      </w:r>
      <w:r w:rsidR="002F2B63">
        <w:rPr>
          <w:rFonts w:ascii="Times New Roman" w:hAnsi="Times New Roman" w:cs="Times New Roman"/>
          <w:sz w:val="24"/>
          <w:szCs w:val="24"/>
        </w:rPr>
        <w:t xml:space="preserve">Flood </w:t>
      </w:r>
      <w:r w:rsidR="00393F87">
        <w:rPr>
          <w:rFonts w:ascii="Times New Roman" w:hAnsi="Times New Roman" w:cs="Times New Roman"/>
          <w:sz w:val="24"/>
          <w:szCs w:val="24"/>
        </w:rPr>
        <w:t>rebuffs</w:t>
      </w:r>
      <w:r w:rsidR="004433FE">
        <w:rPr>
          <w:rFonts w:ascii="Times New Roman" w:hAnsi="Times New Roman" w:cs="Times New Roman"/>
          <w:sz w:val="24"/>
          <w:szCs w:val="24"/>
        </w:rPr>
        <w:t xml:space="preserve"> </w:t>
      </w:r>
      <w:r w:rsidR="002F2B63">
        <w:rPr>
          <w:rFonts w:ascii="Times New Roman" w:hAnsi="Times New Roman" w:cs="Times New Roman"/>
          <w:sz w:val="24"/>
          <w:szCs w:val="24"/>
        </w:rPr>
        <w:t xml:space="preserve">Paul Strohm’s analysis of prophecy </w:t>
      </w:r>
      <w:r w:rsidR="00FA0979">
        <w:rPr>
          <w:rFonts w:ascii="Times New Roman" w:hAnsi="Times New Roman" w:cs="Times New Roman"/>
          <w:sz w:val="24"/>
          <w:szCs w:val="24"/>
        </w:rPr>
        <w:t>as a</w:t>
      </w:r>
      <w:r w:rsidR="002D49B6">
        <w:rPr>
          <w:rFonts w:ascii="Times New Roman" w:hAnsi="Times New Roman" w:cs="Times New Roman"/>
          <w:sz w:val="24"/>
          <w:szCs w:val="24"/>
        </w:rPr>
        <w:t xml:space="preserve"> </w:t>
      </w:r>
      <w:r w:rsidR="002F4476">
        <w:rPr>
          <w:rFonts w:ascii="Times New Roman" w:hAnsi="Times New Roman" w:cs="Times New Roman"/>
          <w:sz w:val="24"/>
          <w:szCs w:val="24"/>
        </w:rPr>
        <w:t>cynical tool deployed</w:t>
      </w:r>
      <w:r w:rsidR="002A3E9A">
        <w:rPr>
          <w:rFonts w:ascii="Times New Roman" w:hAnsi="Times New Roman" w:cs="Times New Roman"/>
          <w:sz w:val="24"/>
          <w:szCs w:val="24"/>
        </w:rPr>
        <w:t xml:space="preserve"> by </w:t>
      </w:r>
      <w:r w:rsidR="00FA0979">
        <w:rPr>
          <w:rFonts w:ascii="Times New Roman" w:hAnsi="Times New Roman" w:cs="Times New Roman"/>
          <w:sz w:val="24"/>
          <w:szCs w:val="24"/>
        </w:rPr>
        <w:t xml:space="preserve">the elite </w:t>
      </w:r>
      <w:r w:rsidR="002A3E9A">
        <w:rPr>
          <w:rFonts w:ascii="Times New Roman" w:hAnsi="Times New Roman" w:cs="Times New Roman"/>
          <w:sz w:val="24"/>
          <w:szCs w:val="24"/>
        </w:rPr>
        <w:t>political actors</w:t>
      </w:r>
      <w:r w:rsidR="002F4476">
        <w:rPr>
          <w:rFonts w:ascii="Times New Roman" w:hAnsi="Times New Roman" w:cs="Times New Roman"/>
          <w:sz w:val="24"/>
          <w:szCs w:val="24"/>
        </w:rPr>
        <w:t xml:space="preserve"> to justify </w:t>
      </w:r>
      <w:r w:rsidR="006848F2">
        <w:rPr>
          <w:rFonts w:ascii="Times New Roman" w:hAnsi="Times New Roman" w:cs="Times New Roman"/>
          <w:sz w:val="24"/>
          <w:szCs w:val="24"/>
        </w:rPr>
        <w:t xml:space="preserve">the </w:t>
      </w:r>
      <w:r w:rsidR="002F4476">
        <w:rPr>
          <w:rFonts w:ascii="Times New Roman" w:hAnsi="Times New Roman" w:cs="Times New Roman"/>
          <w:sz w:val="24"/>
          <w:szCs w:val="24"/>
        </w:rPr>
        <w:t>means to a</w:t>
      </w:r>
      <w:r w:rsidR="00A33522">
        <w:rPr>
          <w:rFonts w:ascii="Times New Roman" w:hAnsi="Times New Roman" w:cs="Times New Roman"/>
          <w:sz w:val="24"/>
          <w:szCs w:val="24"/>
        </w:rPr>
        <w:t xml:space="preserve"> desired</w:t>
      </w:r>
      <w:r w:rsidR="006848F2">
        <w:rPr>
          <w:rFonts w:ascii="Times New Roman" w:hAnsi="Times New Roman" w:cs="Times New Roman"/>
          <w:sz w:val="24"/>
          <w:szCs w:val="24"/>
        </w:rPr>
        <w:t xml:space="preserve"> end. </w:t>
      </w:r>
      <w:r w:rsidR="002A3E9A">
        <w:rPr>
          <w:rFonts w:ascii="Times New Roman" w:hAnsi="Times New Roman" w:cs="Times New Roman"/>
          <w:sz w:val="24"/>
          <w:szCs w:val="24"/>
        </w:rPr>
        <w:t>Flood</w:t>
      </w:r>
      <w:r w:rsidR="006A0705">
        <w:rPr>
          <w:rFonts w:ascii="Times New Roman" w:hAnsi="Times New Roman" w:cs="Times New Roman"/>
          <w:sz w:val="24"/>
          <w:szCs w:val="24"/>
        </w:rPr>
        <w:t xml:space="preserve"> instead</w:t>
      </w:r>
      <w:r w:rsidR="00E74F1E">
        <w:rPr>
          <w:rFonts w:ascii="Times New Roman" w:hAnsi="Times New Roman" w:cs="Times New Roman"/>
          <w:sz w:val="24"/>
          <w:szCs w:val="24"/>
        </w:rPr>
        <w:t xml:space="preserve"> </w:t>
      </w:r>
      <w:r w:rsidR="004A4E3C">
        <w:rPr>
          <w:rFonts w:ascii="Times New Roman" w:hAnsi="Times New Roman" w:cs="Times New Roman"/>
          <w:sz w:val="24"/>
          <w:szCs w:val="24"/>
        </w:rPr>
        <w:t xml:space="preserve">believes </w:t>
      </w:r>
      <w:r w:rsidR="00E74F1E">
        <w:rPr>
          <w:rFonts w:ascii="Times New Roman" w:hAnsi="Times New Roman" w:cs="Times New Roman"/>
          <w:sz w:val="24"/>
          <w:szCs w:val="24"/>
        </w:rPr>
        <w:t>‘</w:t>
      </w:r>
      <w:r w:rsidR="00E74F1E" w:rsidRPr="00E74F1E">
        <w:rPr>
          <w:rFonts w:ascii="Times New Roman" w:hAnsi="Times New Roman" w:cs="Times New Roman"/>
          <w:sz w:val="24"/>
          <w:szCs w:val="24"/>
        </w:rPr>
        <w:t>these texts are the products of, and accordingly reproduce, a total value system in which</w:t>
      </w:r>
      <w:r w:rsidR="00E74F1E">
        <w:rPr>
          <w:rFonts w:ascii="Times New Roman" w:hAnsi="Times New Roman" w:cs="Times New Roman"/>
          <w:sz w:val="24"/>
          <w:szCs w:val="24"/>
        </w:rPr>
        <w:t xml:space="preserve"> </w:t>
      </w:r>
      <w:r w:rsidR="00E74F1E" w:rsidRPr="00E74F1E">
        <w:rPr>
          <w:rFonts w:ascii="Times New Roman" w:hAnsi="Times New Roman" w:cs="Times New Roman"/>
          <w:sz w:val="24"/>
          <w:szCs w:val="24"/>
        </w:rPr>
        <w:t>their authors believed</w:t>
      </w:r>
      <w:r w:rsidR="00E74F1E">
        <w:rPr>
          <w:rFonts w:ascii="Times New Roman" w:hAnsi="Times New Roman" w:cs="Times New Roman"/>
          <w:sz w:val="24"/>
          <w:szCs w:val="24"/>
        </w:rPr>
        <w:t>.’</w:t>
      </w:r>
      <w:r w:rsidR="00E74F1E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BF75B6">
        <w:rPr>
          <w:rFonts w:ascii="Times New Roman" w:hAnsi="Times New Roman" w:cs="Times New Roman"/>
          <w:sz w:val="24"/>
          <w:szCs w:val="24"/>
        </w:rPr>
        <w:t xml:space="preserve"> </w:t>
      </w:r>
      <w:r w:rsidR="00773715">
        <w:rPr>
          <w:rFonts w:ascii="Times New Roman" w:hAnsi="Times New Roman" w:cs="Times New Roman"/>
          <w:sz w:val="24"/>
          <w:szCs w:val="24"/>
        </w:rPr>
        <w:t>Furthermore, b</w:t>
      </w:r>
      <w:r w:rsidR="00BC59C2">
        <w:rPr>
          <w:rFonts w:ascii="Times New Roman" w:hAnsi="Times New Roman" w:cs="Times New Roman"/>
          <w:sz w:val="24"/>
          <w:szCs w:val="24"/>
        </w:rPr>
        <w:t xml:space="preserve">y presenting herself as the voice for an </w:t>
      </w:r>
      <w:r w:rsidR="00BC59C2" w:rsidRPr="00BC59C2">
        <w:rPr>
          <w:rFonts w:ascii="Times New Roman" w:hAnsi="Times New Roman" w:cs="Times New Roman"/>
          <w:sz w:val="24"/>
          <w:szCs w:val="24"/>
        </w:rPr>
        <w:t>unbiased examination of prophetic origins</w:t>
      </w:r>
      <w:r w:rsidR="0004378B">
        <w:rPr>
          <w:rFonts w:ascii="Times New Roman" w:hAnsi="Times New Roman" w:cs="Times New Roman"/>
          <w:sz w:val="24"/>
          <w:szCs w:val="24"/>
        </w:rPr>
        <w:t xml:space="preserve">, she highlights the importance of </w:t>
      </w:r>
      <w:proofErr w:type="spellStart"/>
      <w:r w:rsidR="0004378B">
        <w:rPr>
          <w:rFonts w:ascii="Times New Roman" w:hAnsi="Times New Roman" w:cs="Times New Roman"/>
          <w:i/>
          <w:iCs/>
          <w:sz w:val="24"/>
          <w:szCs w:val="24"/>
        </w:rPr>
        <w:t>natio</w:t>
      </w:r>
      <w:proofErr w:type="spellEnd"/>
      <w:r w:rsidR="0004378B">
        <w:rPr>
          <w:rFonts w:ascii="Times New Roman" w:hAnsi="Times New Roman" w:cs="Times New Roman"/>
          <w:i/>
          <w:iCs/>
          <w:sz w:val="24"/>
          <w:szCs w:val="24"/>
        </w:rPr>
        <w:t xml:space="preserve"> and gens</w:t>
      </w:r>
      <w:r w:rsidR="0004378B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3"/>
      </w:r>
      <w:r w:rsidR="0004378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937FF3">
        <w:rPr>
          <w:rFonts w:ascii="Times New Roman" w:hAnsi="Times New Roman" w:cs="Times New Roman"/>
          <w:sz w:val="24"/>
          <w:szCs w:val="24"/>
        </w:rPr>
        <w:t>to the authors and receivers of political prophecy</w:t>
      </w:r>
      <w:r w:rsidR="00F23568">
        <w:rPr>
          <w:rFonts w:ascii="Times New Roman" w:hAnsi="Times New Roman" w:cs="Times New Roman"/>
          <w:sz w:val="24"/>
          <w:szCs w:val="24"/>
        </w:rPr>
        <w:t>. This is reflected in the geography</w:t>
      </w:r>
      <w:r w:rsidR="00216496">
        <w:rPr>
          <w:rFonts w:ascii="Times New Roman" w:hAnsi="Times New Roman" w:cs="Times New Roman"/>
          <w:sz w:val="24"/>
          <w:szCs w:val="24"/>
        </w:rPr>
        <w:t xml:space="preserve"> of the prophe</w:t>
      </w:r>
      <w:r w:rsidR="00D5373D">
        <w:rPr>
          <w:rFonts w:ascii="Times New Roman" w:hAnsi="Times New Roman" w:cs="Times New Roman"/>
          <w:sz w:val="24"/>
          <w:szCs w:val="24"/>
        </w:rPr>
        <w:t>cy’s circulation,</w:t>
      </w:r>
      <w:r w:rsidR="005E6B4E">
        <w:rPr>
          <w:rFonts w:ascii="Times New Roman" w:hAnsi="Times New Roman" w:cs="Times New Roman"/>
          <w:sz w:val="24"/>
          <w:szCs w:val="24"/>
        </w:rPr>
        <w:t xml:space="preserve"> which were </w:t>
      </w:r>
      <w:r w:rsidR="00206860">
        <w:rPr>
          <w:rFonts w:ascii="Times New Roman" w:hAnsi="Times New Roman" w:cs="Times New Roman"/>
          <w:sz w:val="24"/>
          <w:szCs w:val="24"/>
        </w:rPr>
        <w:t>focused along nationalistic borders</w:t>
      </w:r>
      <w:r w:rsidR="003E6A9C">
        <w:rPr>
          <w:rFonts w:ascii="Times New Roman" w:hAnsi="Times New Roman" w:cs="Times New Roman"/>
          <w:sz w:val="24"/>
          <w:szCs w:val="24"/>
        </w:rPr>
        <w:t xml:space="preserve">. Finally, </w:t>
      </w:r>
      <w:r w:rsidR="001E45FC">
        <w:rPr>
          <w:rFonts w:ascii="Times New Roman" w:hAnsi="Times New Roman" w:cs="Times New Roman"/>
          <w:sz w:val="24"/>
          <w:szCs w:val="24"/>
        </w:rPr>
        <w:t xml:space="preserve">she seeks to </w:t>
      </w:r>
      <w:r w:rsidR="004E594B">
        <w:rPr>
          <w:rFonts w:ascii="Times New Roman" w:hAnsi="Times New Roman" w:cs="Times New Roman"/>
          <w:sz w:val="24"/>
          <w:szCs w:val="24"/>
        </w:rPr>
        <w:t>distance herself from, ‘t</w:t>
      </w:r>
      <w:r w:rsidR="004E594B" w:rsidRPr="004E594B">
        <w:rPr>
          <w:rFonts w:ascii="Times New Roman" w:hAnsi="Times New Roman" w:cs="Times New Roman"/>
          <w:sz w:val="24"/>
          <w:szCs w:val="24"/>
        </w:rPr>
        <w:t xml:space="preserve">he long-held supposition that we could not have national identity in England </w:t>
      </w:r>
      <w:r w:rsidR="004E594B" w:rsidRPr="004E594B">
        <w:rPr>
          <w:rFonts w:ascii="Times New Roman" w:hAnsi="Times New Roman" w:cs="Times New Roman"/>
          <w:sz w:val="24"/>
          <w:szCs w:val="24"/>
        </w:rPr>
        <w:lastRenderedPageBreak/>
        <w:t>until authors began writing in English</w:t>
      </w:r>
      <w:r w:rsidR="004E594B">
        <w:rPr>
          <w:rFonts w:ascii="Times New Roman" w:hAnsi="Times New Roman" w:cs="Times New Roman"/>
          <w:sz w:val="24"/>
          <w:szCs w:val="24"/>
        </w:rPr>
        <w:t>.’</w:t>
      </w:r>
      <w:r w:rsidR="004E594B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4E594B">
        <w:rPr>
          <w:rFonts w:ascii="Times New Roman" w:hAnsi="Times New Roman" w:cs="Times New Roman"/>
          <w:sz w:val="24"/>
          <w:szCs w:val="24"/>
        </w:rPr>
        <w:t xml:space="preserve"> </w:t>
      </w:r>
      <w:r w:rsidR="0036751D">
        <w:rPr>
          <w:rFonts w:ascii="Times New Roman" w:hAnsi="Times New Roman" w:cs="Times New Roman"/>
          <w:sz w:val="24"/>
          <w:szCs w:val="24"/>
        </w:rPr>
        <w:t xml:space="preserve">This is connected </w:t>
      </w:r>
      <w:r w:rsidR="00E5593A">
        <w:rPr>
          <w:rFonts w:ascii="Times New Roman" w:hAnsi="Times New Roman" w:cs="Times New Roman"/>
          <w:sz w:val="24"/>
          <w:szCs w:val="24"/>
        </w:rPr>
        <w:t>with the misconception that oral tradition was the predominant mode of transmission for prophecy,</w:t>
      </w:r>
      <w:r w:rsidR="00DE4E83">
        <w:rPr>
          <w:rFonts w:ascii="Times New Roman" w:hAnsi="Times New Roman" w:cs="Times New Roman"/>
          <w:sz w:val="24"/>
          <w:szCs w:val="24"/>
        </w:rPr>
        <w:t xml:space="preserve"> as Flood</w:t>
      </w:r>
      <w:r w:rsidR="00E5593A">
        <w:rPr>
          <w:rFonts w:ascii="Times New Roman" w:hAnsi="Times New Roman" w:cs="Times New Roman"/>
          <w:sz w:val="24"/>
          <w:szCs w:val="24"/>
        </w:rPr>
        <w:t xml:space="preserve"> </w:t>
      </w:r>
      <w:r w:rsidR="00FA2309">
        <w:rPr>
          <w:rFonts w:ascii="Times New Roman" w:hAnsi="Times New Roman" w:cs="Times New Roman"/>
          <w:sz w:val="24"/>
          <w:szCs w:val="24"/>
        </w:rPr>
        <w:t>instead</w:t>
      </w:r>
      <w:r w:rsidR="00DE4E83">
        <w:rPr>
          <w:rFonts w:ascii="Times New Roman" w:hAnsi="Times New Roman" w:cs="Times New Roman"/>
          <w:sz w:val="24"/>
          <w:szCs w:val="24"/>
        </w:rPr>
        <w:t xml:space="preserve"> judges</w:t>
      </w:r>
      <w:r w:rsidR="00FA2309">
        <w:rPr>
          <w:rFonts w:ascii="Times New Roman" w:hAnsi="Times New Roman" w:cs="Times New Roman"/>
          <w:sz w:val="24"/>
          <w:szCs w:val="24"/>
        </w:rPr>
        <w:t xml:space="preserve"> that </w:t>
      </w:r>
      <w:r w:rsidR="00817C0C">
        <w:rPr>
          <w:rFonts w:ascii="Times New Roman" w:hAnsi="Times New Roman" w:cs="Times New Roman"/>
          <w:sz w:val="24"/>
          <w:szCs w:val="24"/>
        </w:rPr>
        <w:t>‘</w:t>
      </w:r>
      <w:r w:rsidR="00817C0C" w:rsidRPr="00817C0C">
        <w:rPr>
          <w:rFonts w:ascii="Times New Roman" w:hAnsi="Times New Roman" w:cs="Times New Roman"/>
          <w:sz w:val="24"/>
          <w:szCs w:val="24"/>
        </w:rPr>
        <w:t>medieval political prophecy is first and foremost an engagement with textual history</w:t>
      </w:r>
      <w:r w:rsidR="00817C0C">
        <w:rPr>
          <w:rFonts w:ascii="Times New Roman" w:hAnsi="Times New Roman" w:cs="Times New Roman"/>
          <w:sz w:val="24"/>
          <w:szCs w:val="24"/>
        </w:rPr>
        <w:t>.’</w:t>
      </w:r>
      <w:r w:rsidR="00817C0C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</w:p>
    <w:p w14:paraId="34D79DB4" w14:textId="3CEC8324" w:rsidR="001D4AC4" w:rsidRDefault="002A49FF" w:rsidP="002E013E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Such a multifaceted approach to the chosen literature</w:t>
      </w:r>
      <w:r w:rsidR="00184B5C">
        <w:rPr>
          <w:rFonts w:ascii="Times New Roman" w:hAnsi="Times New Roman" w:cs="Times New Roman"/>
          <w:sz w:val="24"/>
          <w:szCs w:val="24"/>
        </w:rPr>
        <w:t xml:space="preserve"> a</w:t>
      </w:r>
      <w:r w:rsidR="007E15EB">
        <w:rPr>
          <w:rFonts w:ascii="Times New Roman" w:hAnsi="Times New Roman" w:cs="Times New Roman"/>
          <w:sz w:val="24"/>
          <w:szCs w:val="24"/>
        </w:rPr>
        <w:t>t</w:t>
      </w:r>
      <w:r w:rsidR="00184B5C">
        <w:rPr>
          <w:rFonts w:ascii="Times New Roman" w:hAnsi="Times New Roman" w:cs="Times New Roman"/>
          <w:sz w:val="24"/>
          <w:szCs w:val="24"/>
        </w:rPr>
        <w:t xml:space="preserve"> times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52862">
        <w:rPr>
          <w:rFonts w:ascii="Times New Roman" w:hAnsi="Times New Roman" w:cs="Times New Roman"/>
          <w:sz w:val="24"/>
          <w:szCs w:val="24"/>
        </w:rPr>
        <w:t>risks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52862">
        <w:rPr>
          <w:rFonts w:ascii="Times New Roman" w:hAnsi="Times New Roman" w:cs="Times New Roman"/>
          <w:sz w:val="24"/>
          <w:szCs w:val="24"/>
        </w:rPr>
        <w:t xml:space="preserve">losing </w:t>
      </w:r>
      <w:r>
        <w:rPr>
          <w:rFonts w:ascii="Times New Roman" w:hAnsi="Times New Roman" w:cs="Times New Roman"/>
          <w:sz w:val="24"/>
          <w:szCs w:val="24"/>
        </w:rPr>
        <w:t xml:space="preserve">sight of </w:t>
      </w:r>
      <w:r w:rsidR="00184B5C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grander purpose for this book</w:t>
      </w:r>
      <w:r w:rsidR="00593B2E">
        <w:rPr>
          <w:rFonts w:ascii="Times New Roman" w:hAnsi="Times New Roman" w:cs="Times New Roman"/>
          <w:sz w:val="24"/>
          <w:szCs w:val="24"/>
        </w:rPr>
        <w:t>.</w:t>
      </w:r>
      <w:r w:rsidR="00E44A65">
        <w:rPr>
          <w:rFonts w:ascii="Times New Roman" w:hAnsi="Times New Roman" w:cs="Times New Roman"/>
          <w:sz w:val="24"/>
          <w:szCs w:val="24"/>
        </w:rPr>
        <w:t xml:space="preserve"> </w:t>
      </w:r>
      <w:r w:rsidR="003914D1">
        <w:rPr>
          <w:rFonts w:ascii="Times New Roman" w:hAnsi="Times New Roman" w:cs="Times New Roman"/>
          <w:sz w:val="24"/>
          <w:szCs w:val="24"/>
        </w:rPr>
        <w:t>However</w:t>
      </w:r>
      <w:r w:rsidR="00593B2E">
        <w:rPr>
          <w:rFonts w:ascii="Times New Roman" w:hAnsi="Times New Roman" w:cs="Times New Roman"/>
          <w:sz w:val="24"/>
          <w:szCs w:val="24"/>
        </w:rPr>
        <w:t>,</w:t>
      </w:r>
      <w:r w:rsidR="003914D1">
        <w:rPr>
          <w:rFonts w:ascii="Times New Roman" w:hAnsi="Times New Roman" w:cs="Times New Roman"/>
          <w:sz w:val="24"/>
          <w:szCs w:val="24"/>
        </w:rPr>
        <w:t xml:space="preserve"> these</w:t>
      </w:r>
      <w:r w:rsidR="00184B5C">
        <w:rPr>
          <w:rFonts w:ascii="Times New Roman" w:hAnsi="Times New Roman" w:cs="Times New Roman"/>
          <w:sz w:val="24"/>
          <w:szCs w:val="24"/>
        </w:rPr>
        <w:t xml:space="preserve"> backgrounding</w:t>
      </w:r>
      <w:r w:rsidR="00B23386">
        <w:rPr>
          <w:rFonts w:ascii="Times New Roman" w:hAnsi="Times New Roman" w:cs="Times New Roman"/>
          <w:sz w:val="24"/>
          <w:szCs w:val="24"/>
        </w:rPr>
        <w:t xml:space="preserve"> </w:t>
      </w:r>
      <w:r w:rsidR="009049ED">
        <w:rPr>
          <w:rFonts w:ascii="Times New Roman" w:hAnsi="Times New Roman" w:cs="Times New Roman"/>
          <w:sz w:val="24"/>
          <w:szCs w:val="24"/>
        </w:rPr>
        <w:t xml:space="preserve">points of </w:t>
      </w:r>
      <w:r w:rsidR="00425A1F">
        <w:rPr>
          <w:rFonts w:ascii="Times New Roman" w:hAnsi="Times New Roman" w:cs="Times New Roman"/>
          <w:sz w:val="24"/>
          <w:szCs w:val="24"/>
        </w:rPr>
        <w:t xml:space="preserve">contention </w:t>
      </w:r>
      <w:r w:rsidR="00EB1634">
        <w:rPr>
          <w:rFonts w:ascii="Times New Roman" w:hAnsi="Times New Roman" w:cs="Times New Roman"/>
          <w:sz w:val="24"/>
          <w:szCs w:val="24"/>
        </w:rPr>
        <w:t xml:space="preserve">are </w:t>
      </w:r>
      <w:r w:rsidR="003914D1">
        <w:rPr>
          <w:rFonts w:ascii="Times New Roman" w:hAnsi="Times New Roman" w:cs="Times New Roman"/>
          <w:sz w:val="24"/>
          <w:szCs w:val="24"/>
        </w:rPr>
        <w:t xml:space="preserve">well </w:t>
      </w:r>
      <w:r w:rsidR="00D26BE4">
        <w:rPr>
          <w:rFonts w:ascii="Times New Roman" w:hAnsi="Times New Roman" w:cs="Times New Roman"/>
          <w:sz w:val="24"/>
          <w:szCs w:val="24"/>
        </w:rPr>
        <w:t xml:space="preserve">evidenced </w:t>
      </w:r>
      <w:r w:rsidR="003E7E50">
        <w:rPr>
          <w:rFonts w:ascii="Times New Roman" w:hAnsi="Times New Roman" w:cs="Times New Roman"/>
          <w:sz w:val="24"/>
          <w:szCs w:val="24"/>
        </w:rPr>
        <w:t>a</w:t>
      </w:r>
      <w:r w:rsidR="00D26BE4">
        <w:rPr>
          <w:rFonts w:ascii="Times New Roman" w:hAnsi="Times New Roman" w:cs="Times New Roman"/>
          <w:sz w:val="24"/>
          <w:szCs w:val="24"/>
        </w:rPr>
        <w:t>nd prove to be a</w:t>
      </w:r>
      <w:r w:rsidR="003E7E50">
        <w:rPr>
          <w:rFonts w:ascii="Times New Roman" w:hAnsi="Times New Roman" w:cs="Times New Roman"/>
          <w:sz w:val="24"/>
          <w:szCs w:val="24"/>
        </w:rPr>
        <w:t xml:space="preserve"> necessary subterranean </w:t>
      </w:r>
      <w:r w:rsidR="003E7E50" w:rsidRPr="003E7E50">
        <w:rPr>
          <w:rFonts w:ascii="Times New Roman" w:hAnsi="Times New Roman" w:cs="Times New Roman"/>
          <w:sz w:val="24"/>
          <w:szCs w:val="24"/>
        </w:rPr>
        <w:t>layer beneath each chapter</w:t>
      </w:r>
      <w:r w:rsidR="00D26BE4">
        <w:rPr>
          <w:rFonts w:ascii="Times New Roman" w:hAnsi="Times New Roman" w:cs="Times New Roman"/>
          <w:sz w:val="24"/>
          <w:szCs w:val="24"/>
        </w:rPr>
        <w:t>.</w:t>
      </w:r>
      <w:r w:rsidR="00780089">
        <w:rPr>
          <w:rFonts w:ascii="Times New Roman" w:hAnsi="Times New Roman" w:cs="Times New Roman"/>
          <w:sz w:val="24"/>
          <w:szCs w:val="24"/>
        </w:rPr>
        <w:t xml:space="preserve"> </w:t>
      </w:r>
      <w:r w:rsidR="00ED4853">
        <w:rPr>
          <w:rFonts w:ascii="Times New Roman" w:hAnsi="Times New Roman" w:cs="Times New Roman"/>
          <w:sz w:val="24"/>
          <w:szCs w:val="24"/>
        </w:rPr>
        <w:t>T</w:t>
      </w:r>
      <w:r w:rsidR="00780089">
        <w:rPr>
          <w:rFonts w:ascii="Times New Roman" w:hAnsi="Times New Roman" w:cs="Times New Roman"/>
          <w:sz w:val="24"/>
          <w:szCs w:val="24"/>
        </w:rPr>
        <w:t xml:space="preserve">hey </w:t>
      </w:r>
      <w:r w:rsidR="00265B73">
        <w:rPr>
          <w:rFonts w:ascii="Times New Roman" w:hAnsi="Times New Roman" w:cs="Times New Roman"/>
          <w:sz w:val="24"/>
          <w:szCs w:val="24"/>
        </w:rPr>
        <w:t>help</w:t>
      </w:r>
      <w:r w:rsidR="00610972">
        <w:rPr>
          <w:rFonts w:ascii="Times New Roman" w:hAnsi="Times New Roman" w:cs="Times New Roman"/>
          <w:sz w:val="24"/>
          <w:szCs w:val="24"/>
        </w:rPr>
        <w:t xml:space="preserve"> </w:t>
      </w:r>
      <w:r w:rsidR="00BF1C07">
        <w:rPr>
          <w:rFonts w:ascii="Times New Roman" w:hAnsi="Times New Roman" w:cs="Times New Roman"/>
          <w:sz w:val="24"/>
          <w:szCs w:val="24"/>
        </w:rPr>
        <w:t xml:space="preserve">serve </w:t>
      </w:r>
      <w:r w:rsidR="00780089">
        <w:rPr>
          <w:rFonts w:ascii="Times New Roman" w:hAnsi="Times New Roman" w:cs="Times New Roman"/>
          <w:sz w:val="24"/>
          <w:szCs w:val="24"/>
        </w:rPr>
        <w:t xml:space="preserve">as </w:t>
      </w:r>
      <w:r w:rsidR="00BE7809">
        <w:rPr>
          <w:rFonts w:ascii="Times New Roman" w:hAnsi="Times New Roman" w:cs="Times New Roman"/>
          <w:sz w:val="24"/>
          <w:szCs w:val="24"/>
        </w:rPr>
        <w:t xml:space="preserve">minor </w:t>
      </w:r>
      <w:r w:rsidR="00F62561">
        <w:rPr>
          <w:rFonts w:ascii="Times New Roman" w:hAnsi="Times New Roman" w:cs="Times New Roman"/>
          <w:sz w:val="24"/>
          <w:szCs w:val="24"/>
        </w:rPr>
        <w:t xml:space="preserve">interconnected </w:t>
      </w:r>
      <w:r w:rsidR="009C71A3">
        <w:rPr>
          <w:rFonts w:ascii="Times New Roman" w:hAnsi="Times New Roman" w:cs="Times New Roman"/>
          <w:sz w:val="24"/>
          <w:szCs w:val="24"/>
        </w:rPr>
        <w:t xml:space="preserve">subplots </w:t>
      </w:r>
      <w:r w:rsidR="00F62561">
        <w:rPr>
          <w:rFonts w:ascii="Times New Roman" w:hAnsi="Times New Roman" w:cs="Times New Roman"/>
          <w:sz w:val="24"/>
          <w:szCs w:val="24"/>
        </w:rPr>
        <w:t xml:space="preserve">woven </w:t>
      </w:r>
      <w:r w:rsidR="00ED4853">
        <w:rPr>
          <w:rFonts w:ascii="Times New Roman" w:hAnsi="Times New Roman" w:cs="Times New Roman"/>
          <w:sz w:val="24"/>
          <w:szCs w:val="24"/>
        </w:rPr>
        <w:t>to</w:t>
      </w:r>
      <w:r w:rsidR="00BF1C07">
        <w:rPr>
          <w:rFonts w:ascii="Times New Roman" w:hAnsi="Times New Roman" w:cs="Times New Roman"/>
          <w:sz w:val="24"/>
          <w:szCs w:val="24"/>
        </w:rPr>
        <w:t xml:space="preserve"> </w:t>
      </w:r>
      <w:r w:rsidR="00265B73">
        <w:rPr>
          <w:rFonts w:ascii="Times New Roman" w:hAnsi="Times New Roman" w:cs="Times New Roman"/>
          <w:sz w:val="24"/>
          <w:szCs w:val="24"/>
        </w:rPr>
        <w:t>support</w:t>
      </w:r>
      <w:r w:rsidR="00ED4853">
        <w:rPr>
          <w:rFonts w:ascii="Times New Roman" w:hAnsi="Times New Roman" w:cs="Times New Roman"/>
          <w:sz w:val="24"/>
          <w:szCs w:val="24"/>
        </w:rPr>
        <w:t xml:space="preserve"> </w:t>
      </w:r>
      <w:r w:rsidR="00DC3E51">
        <w:rPr>
          <w:rFonts w:ascii="Times New Roman" w:hAnsi="Times New Roman" w:cs="Times New Roman"/>
          <w:sz w:val="24"/>
          <w:szCs w:val="24"/>
        </w:rPr>
        <w:t xml:space="preserve">her </w:t>
      </w:r>
      <w:r w:rsidR="00334905">
        <w:rPr>
          <w:rFonts w:ascii="Times New Roman" w:hAnsi="Times New Roman" w:cs="Times New Roman"/>
          <w:sz w:val="24"/>
          <w:szCs w:val="24"/>
        </w:rPr>
        <w:t>predominant thesis</w:t>
      </w:r>
      <w:r w:rsidR="00BE7809">
        <w:rPr>
          <w:rFonts w:ascii="Times New Roman" w:hAnsi="Times New Roman" w:cs="Times New Roman"/>
          <w:sz w:val="24"/>
          <w:szCs w:val="24"/>
        </w:rPr>
        <w:t xml:space="preserve"> which is: the belief that </w:t>
      </w:r>
      <w:r w:rsidR="001944CC">
        <w:rPr>
          <w:rFonts w:ascii="Times New Roman" w:hAnsi="Times New Roman" w:cs="Times New Roman"/>
          <w:sz w:val="24"/>
          <w:szCs w:val="24"/>
        </w:rPr>
        <w:t>a</w:t>
      </w:r>
      <w:r w:rsidR="00C65F0E">
        <w:rPr>
          <w:rFonts w:ascii="Times New Roman" w:hAnsi="Times New Roman" w:cs="Times New Roman"/>
          <w:sz w:val="24"/>
          <w:szCs w:val="24"/>
        </w:rPr>
        <w:t xml:space="preserve"> pan-</w:t>
      </w:r>
      <w:r w:rsidR="00122B4B">
        <w:rPr>
          <w:rFonts w:ascii="Times New Roman" w:hAnsi="Times New Roman" w:cs="Times New Roman"/>
          <w:sz w:val="24"/>
          <w:szCs w:val="24"/>
        </w:rPr>
        <w:t xml:space="preserve">insular (relating to the </w:t>
      </w:r>
      <w:r w:rsidR="0065490A">
        <w:rPr>
          <w:rFonts w:ascii="Times New Roman" w:hAnsi="Times New Roman" w:cs="Times New Roman"/>
          <w:sz w:val="24"/>
          <w:szCs w:val="24"/>
        </w:rPr>
        <w:t xml:space="preserve">geographic islands </w:t>
      </w:r>
      <w:r w:rsidR="00122B4B">
        <w:rPr>
          <w:rFonts w:ascii="Times New Roman" w:hAnsi="Times New Roman" w:cs="Times New Roman"/>
          <w:sz w:val="24"/>
          <w:szCs w:val="24"/>
        </w:rPr>
        <w:t xml:space="preserve">of Great Britain and Ireland) </w:t>
      </w:r>
      <w:r w:rsidR="006A5A4C">
        <w:rPr>
          <w:rFonts w:ascii="Times New Roman" w:hAnsi="Times New Roman" w:cs="Times New Roman"/>
          <w:sz w:val="24"/>
          <w:szCs w:val="24"/>
        </w:rPr>
        <w:t>understanding</w:t>
      </w:r>
      <w:r w:rsidR="00122B4B">
        <w:rPr>
          <w:rFonts w:ascii="Times New Roman" w:hAnsi="Times New Roman" w:cs="Times New Roman"/>
          <w:sz w:val="24"/>
          <w:szCs w:val="24"/>
        </w:rPr>
        <w:t xml:space="preserve"> </w:t>
      </w:r>
      <w:r w:rsidR="00B27A8E">
        <w:rPr>
          <w:rFonts w:ascii="Times New Roman" w:hAnsi="Times New Roman" w:cs="Times New Roman"/>
          <w:sz w:val="24"/>
          <w:szCs w:val="24"/>
        </w:rPr>
        <w:t xml:space="preserve">of </w:t>
      </w:r>
      <w:r w:rsidR="00122B4B">
        <w:rPr>
          <w:rFonts w:ascii="Times New Roman" w:hAnsi="Times New Roman" w:cs="Times New Roman"/>
          <w:sz w:val="24"/>
          <w:szCs w:val="24"/>
        </w:rPr>
        <w:t xml:space="preserve">the </w:t>
      </w:r>
      <w:r w:rsidR="00482E54">
        <w:rPr>
          <w:rFonts w:ascii="Times New Roman" w:hAnsi="Times New Roman" w:cs="Times New Roman"/>
          <w:sz w:val="24"/>
          <w:szCs w:val="24"/>
        </w:rPr>
        <w:t xml:space="preserve">political </w:t>
      </w:r>
      <w:r w:rsidR="00122B4B">
        <w:rPr>
          <w:rFonts w:ascii="Times New Roman" w:hAnsi="Times New Roman" w:cs="Times New Roman"/>
          <w:sz w:val="24"/>
          <w:szCs w:val="24"/>
        </w:rPr>
        <w:t xml:space="preserve">prophetic literature </w:t>
      </w:r>
      <w:r w:rsidR="00A13F6A">
        <w:rPr>
          <w:rFonts w:ascii="Times New Roman" w:hAnsi="Times New Roman" w:cs="Times New Roman"/>
          <w:sz w:val="24"/>
          <w:szCs w:val="24"/>
        </w:rPr>
        <w:t>cannot be ignored</w:t>
      </w:r>
      <w:r w:rsidR="006A5A4C">
        <w:rPr>
          <w:rFonts w:ascii="Times New Roman" w:hAnsi="Times New Roman" w:cs="Times New Roman"/>
          <w:sz w:val="24"/>
          <w:szCs w:val="24"/>
        </w:rPr>
        <w:t xml:space="preserve"> when </w:t>
      </w:r>
      <w:r w:rsidR="00911D28">
        <w:rPr>
          <w:rFonts w:ascii="Times New Roman" w:hAnsi="Times New Roman" w:cs="Times New Roman"/>
          <w:sz w:val="24"/>
          <w:szCs w:val="24"/>
        </w:rPr>
        <w:t>assessing the content historicistically</w:t>
      </w:r>
      <w:r w:rsidR="0065490A">
        <w:rPr>
          <w:rFonts w:ascii="Times New Roman" w:hAnsi="Times New Roman" w:cs="Times New Roman"/>
          <w:sz w:val="24"/>
          <w:szCs w:val="24"/>
        </w:rPr>
        <w:t>.</w:t>
      </w:r>
      <w:r w:rsidR="00C1565F">
        <w:rPr>
          <w:rFonts w:ascii="Times New Roman" w:hAnsi="Times New Roman" w:cs="Times New Roman"/>
          <w:sz w:val="24"/>
          <w:szCs w:val="24"/>
        </w:rPr>
        <w:t xml:space="preserve"> </w:t>
      </w:r>
      <w:r w:rsidR="00EE718D">
        <w:rPr>
          <w:rFonts w:ascii="Times New Roman" w:hAnsi="Times New Roman" w:cs="Times New Roman"/>
          <w:sz w:val="24"/>
          <w:szCs w:val="24"/>
        </w:rPr>
        <w:t xml:space="preserve">The </w:t>
      </w:r>
      <w:r w:rsidR="00952701">
        <w:rPr>
          <w:rFonts w:ascii="Times New Roman" w:hAnsi="Times New Roman" w:cs="Times New Roman"/>
          <w:sz w:val="24"/>
          <w:szCs w:val="24"/>
        </w:rPr>
        <w:t>m</w:t>
      </w:r>
      <w:r w:rsidR="006A5A4C">
        <w:rPr>
          <w:rFonts w:ascii="Times New Roman" w:hAnsi="Times New Roman" w:cs="Times New Roman"/>
          <w:sz w:val="24"/>
          <w:szCs w:val="24"/>
        </w:rPr>
        <w:t>otive</w:t>
      </w:r>
      <w:r w:rsidR="00440667">
        <w:rPr>
          <w:rFonts w:ascii="Times New Roman" w:hAnsi="Times New Roman" w:cs="Times New Roman"/>
          <w:sz w:val="24"/>
          <w:szCs w:val="24"/>
        </w:rPr>
        <w:t>s</w:t>
      </w:r>
      <w:r w:rsidR="006A5A4C">
        <w:rPr>
          <w:rFonts w:ascii="Times New Roman" w:hAnsi="Times New Roman" w:cs="Times New Roman"/>
          <w:sz w:val="24"/>
          <w:szCs w:val="24"/>
        </w:rPr>
        <w:t xml:space="preserve"> and belief</w:t>
      </w:r>
      <w:r w:rsidR="00440667">
        <w:rPr>
          <w:rFonts w:ascii="Times New Roman" w:hAnsi="Times New Roman" w:cs="Times New Roman"/>
          <w:sz w:val="24"/>
          <w:szCs w:val="24"/>
        </w:rPr>
        <w:t>s</w:t>
      </w:r>
      <w:r w:rsidR="006A5A4C">
        <w:rPr>
          <w:rFonts w:ascii="Times New Roman" w:hAnsi="Times New Roman" w:cs="Times New Roman"/>
          <w:sz w:val="24"/>
          <w:szCs w:val="24"/>
        </w:rPr>
        <w:t xml:space="preserve"> of </w:t>
      </w:r>
      <w:r w:rsidR="00DE206D">
        <w:rPr>
          <w:rFonts w:ascii="Times New Roman" w:hAnsi="Times New Roman" w:cs="Times New Roman"/>
          <w:sz w:val="24"/>
          <w:szCs w:val="24"/>
        </w:rPr>
        <w:t xml:space="preserve">the island’s </w:t>
      </w:r>
      <w:r w:rsidR="005A552F">
        <w:rPr>
          <w:rFonts w:ascii="Times New Roman" w:hAnsi="Times New Roman" w:cs="Times New Roman"/>
          <w:sz w:val="24"/>
          <w:szCs w:val="24"/>
        </w:rPr>
        <w:t>elite</w:t>
      </w:r>
      <w:r w:rsidR="00DE206D">
        <w:rPr>
          <w:rFonts w:ascii="Times New Roman" w:hAnsi="Times New Roman" w:cs="Times New Roman"/>
          <w:sz w:val="24"/>
          <w:szCs w:val="24"/>
        </w:rPr>
        <w:t xml:space="preserve"> </w:t>
      </w:r>
      <w:r w:rsidR="005A552F">
        <w:rPr>
          <w:rFonts w:ascii="Times New Roman" w:hAnsi="Times New Roman" w:cs="Times New Roman"/>
          <w:sz w:val="24"/>
          <w:szCs w:val="24"/>
        </w:rPr>
        <w:t>actors</w:t>
      </w:r>
      <w:r w:rsidR="00EE718D">
        <w:rPr>
          <w:rFonts w:ascii="Times New Roman" w:hAnsi="Times New Roman" w:cs="Times New Roman"/>
          <w:sz w:val="24"/>
          <w:szCs w:val="24"/>
        </w:rPr>
        <w:t xml:space="preserve"> </w:t>
      </w:r>
      <w:r w:rsidR="009D6A39">
        <w:rPr>
          <w:rFonts w:ascii="Times New Roman" w:hAnsi="Times New Roman" w:cs="Times New Roman"/>
          <w:sz w:val="24"/>
          <w:szCs w:val="24"/>
        </w:rPr>
        <w:t xml:space="preserve">lie within this pan-insular </w:t>
      </w:r>
      <w:r w:rsidR="00B40B31">
        <w:rPr>
          <w:rFonts w:ascii="Times New Roman" w:hAnsi="Times New Roman" w:cs="Times New Roman"/>
          <w:sz w:val="24"/>
          <w:szCs w:val="24"/>
        </w:rPr>
        <w:t>prophetical tradition</w:t>
      </w:r>
      <w:r w:rsidR="009D6A39">
        <w:rPr>
          <w:rFonts w:ascii="Times New Roman" w:hAnsi="Times New Roman" w:cs="Times New Roman"/>
          <w:sz w:val="24"/>
          <w:szCs w:val="24"/>
        </w:rPr>
        <w:t>, as</w:t>
      </w:r>
      <w:r w:rsidR="0026790E">
        <w:rPr>
          <w:rFonts w:ascii="Times New Roman" w:hAnsi="Times New Roman" w:cs="Times New Roman"/>
          <w:sz w:val="24"/>
          <w:szCs w:val="24"/>
        </w:rPr>
        <w:t xml:space="preserve"> </w:t>
      </w:r>
      <w:r w:rsidR="00F11170">
        <w:rPr>
          <w:rFonts w:ascii="Times New Roman" w:hAnsi="Times New Roman" w:cs="Times New Roman"/>
          <w:sz w:val="24"/>
          <w:szCs w:val="24"/>
        </w:rPr>
        <w:t xml:space="preserve">Flood writes, </w:t>
      </w:r>
      <w:r w:rsidR="0026790E">
        <w:rPr>
          <w:rFonts w:ascii="Times New Roman" w:hAnsi="Times New Roman" w:cs="Times New Roman"/>
          <w:sz w:val="24"/>
          <w:szCs w:val="24"/>
        </w:rPr>
        <w:t>‘t</w:t>
      </w:r>
      <w:r w:rsidR="0026790E" w:rsidRPr="0026790E">
        <w:rPr>
          <w:rFonts w:ascii="Times New Roman" w:hAnsi="Times New Roman" w:cs="Times New Roman"/>
          <w:sz w:val="24"/>
          <w:szCs w:val="24"/>
        </w:rPr>
        <w:t>he direct engagement</w:t>
      </w:r>
      <w:r w:rsidR="0026790E" w:rsidRPr="0026790E">
        <w:t xml:space="preserve"> </w:t>
      </w:r>
      <w:r w:rsidR="0026790E" w:rsidRPr="0026790E">
        <w:rPr>
          <w:rFonts w:ascii="Times New Roman" w:hAnsi="Times New Roman" w:cs="Times New Roman"/>
          <w:sz w:val="24"/>
          <w:szCs w:val="24"/>
        </w:rPr>
        <w:t>of high political figures with prophecy, and the place of prophecy in elite identifications, brings a new dimension to our understanding of medieval political</w:t>
      </w:r>
      <w:r w:rsidR="0026790E">
        <w:rPr>
          <w:rFonts w:ascii="Times New Roman" w:hAnsi="Times New Roman" w:cs="Times New Roman"/>
          <w:sz w:val="24"/>
          <w:szCs w:val="24"/>
        </w:rPr>
        <w:t xml:space="preserve"> </w:t>
      </w:r>
      <w:r w:rsidR="0026790E" w:rsidRPr="0026790E">
        <w:rPr>
          <w:rFonts w:ascii="Times New Roman" w:hAnsi="Times New Roman" w:cs="Times New Roman"/>
          <w:sz w:val="24"/>
          <w:szCs w:val="24"/>
        </w:rPr>
        <w:t>behaviours and mentalities</w:t>
      </w:r>
      <w:r w:rsidR="0026790E">
        <w:rPr>
          <w:rFonts w:ascii="Times New Roman" w:hAnsi="Times New Roman" w:cs="Times New Roman"/>
          <w:sz w:val="24"/>
          <w:szCs w:val="24"/>
        </w:rPr>
        <w:t>.’</w:t>
      </w:r>
      <w:r w:rsidR="0026790E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26790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620F2A1" w14:textId="1BE60E38" w:rsidR="00AC3946" w:rsidRDefault="00F7470D" w:rsidP="00421F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Starting in the twelfth and thirteenth century and p</w:t>
      </w:r>
      <w:r w:rsidR="002C4E16">
        <w:rPr>
          <w:rFonts w:ascii="Times New Roman" w:hAnsi="Times New Roman" w:cs="Times New Roman"/>
          <w:sz w:val="24"/>
          <w:szCs w:val="24"/>
        </w:rPr>
        <w:t>rogressing</w:t>
      </w:r>
      <w:r w:rsidR="00426D70">
        <w:rPr>
          <w:rFonts w:ascii="Times New Roman" w:hAnsi="Times New Roman" w:cs="Times New Roman"/>
          <w:sz w:val="24"/>
          <w:szCs w:val="24"/>
        </w:rPr>
        <w:t xml:space="preserve"> chronologically</w:t>
      </w:r>
      <w:r w:rsidR="00B20B98">
        <w:rPr>
          <w:rFonts w:ascii="Times New Roman" w:hAnsi="Times New Roman" w:cs="Times New Roman"/>
          <w:sz w:val="24"/>
          <w:szCs w:val="24"/>
        </w:rPr>
        <w:t>,</w:t>
      </w:r>
      <w:r w:rsidR="00426D70">
        <w:rPr>
          <w:rFonts w:ascii="Times New Roman" w:hAnsi="Times New Roman" w:cs="Times New Roman"/>
          <w:sz w:val="24"/>
          <w:szCs w:val="24"/>
        </w:rPr>
        <w:t xml:space="preserve"> </w:t>
      </w:r>
      <w:r w:rsidR="008E610B">
        <w:rPr>
          <w:rFonts w:ascii="Times New Roman" w:hAnsi="Times New Roman" w:cs="Times New Roman"/>
          <w:sz w:val="24"/>
          <w:szCs w:val="24"/>
        </w:rPr>
        <w:t>c</w:t>
      </w:r>
      <w:r w:rsidR="00AC3946">
        <w:rPr>
          <w:rFonts w:ascii="Times New Roman" w:hAnsi="Times New Roman" w:cs="Times New Roman"/>
          <w:sz w:val="24"/>
          <w:szCs w:val="24"/>
        </w:rPr>
        <w:t>hapter one discusses</w:t>
      </w:r>
      <w:r w:rsidR="00426D70">
        <w:rPr>
          <w:rFonts w:ascii="Times New Roman" w:hAnsi="Times New Roman" w:cs="Times New Roman"/>
          <w:sz w:val="24"/>
          <w:szCs w:val="24"/>
        </w:rPr>
        <w:t xml:space="preserve"> the importance of Geoffrey of Monmouth’s </w:t>
      </w:r>
      <w:r w:rsidR="00B07064">
        <w:rPr>
          <w:rFonts w:ascii="Times New Roman" w:hAnsi="Times New Roman" w:cs="Times New Roman"/>
          <w:i/>
          <w:iCs/>
          <w:sz w:val="24"/>
          <w:szCs w:val="24"/>
        </w:rPr>
        <w:t>Prophetiae Merlini</w:t>
      </w:r>
      <w:r w:rsidR="00532462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="00532462">
        <w:rPr>
          <w:rFonts w:ascii="Times New Roman" w:hAnsi="Times New Roman" w:cs="Times New Roman"/>
          <w:sz w:val="24"/>
          <w:szCs w:val="24"/>
        </w:rPr>
        <w:t xml:space="preserve">Flood argues </w:t>
      </w:r>
      <w:r w:rsidR="00052CD0">
        <w:rPr>
          <w:rFonts w:ascii="Times New Roman" w:hAnsi="Times New Roman" w:cs="Times New Roman"/>
          <w:sz w:val="24"/>
          <w:szCs w:val="24"/>
        </w:rPr>
        <w:t>this prophecy</w:t>
      </w:r>
      <w:r w:rsidR="00ED20A5">
        <w:rPr>
          <w:rFonts w:ascii="Times New Roman" w:hAnsi="Times New Roman" w:cs="Times New Roman"/>
          <w:sz w:val="24"/>
          <w:szCs w:val="24"/>
        </w:rPr>
        <w:t xml:space="preserve"> founded in older Welsh material such as </w:t>
      </w:r>
      <w:r w:rsidR="00ED20A5">
        <w:rPr>
          <w:rFonts w:ascii="Times New Roman" w:hAnsi="Times New Roman" w:cs="Times New Roman"/>
          <w:i/>
          <w:iCs/>
          <w:sz w:val="24"/>
          <w:szCs w:val="24"/>
        </w:rPr>
        <w:t xml:space="preserve">Armes </w:t>
      </w:r>
      <w:proofErr w:type="spellStart"/>
      <w:r w:rsidR="00ED20A5">
        <w:rPr>
          <w:rFonts w:ascii="Times New Roman" w:hAnsi="Times New Roman" w:cs="Times New Roman"/>
          <w:i/>
          <w:iCs/>
          <w:sz w:val="24"/>
          <w:szCs w:val="24"/>
        </w:rPr>
        <w:t>Prydein</w:t>
      </w:r>
      <w:proofErr w:type="spellEnd"/>
      <w:r w:rsidR="00A6460F">
        <w:rPr>
          <w:rFonts w:ascii="Times New Roman" w:hAnsi="Times New Roman" w:cs="Times New Roman"/>
          <w:sz w:val="24"/>
          <w:szCs w:val="24"/>
        </w:rPr>
        <w:t>,</w:t>
      </w:r>
      <w:r w:rsidR="00320195">
        <w:rPr>
          <w:rFonts w:ascii="Times New Roman" w:hAnsi="Times New Roman" w:cs="Times New Roman"/>
          <w:sz w:val="24"/>
          <w:szCs w:val="24"/>
        </w:rPr>
        <w:t xml:space="preserve"> possess</w:t>
      </w:r>
      <w:r w:rsidR="00ED20A5">
        <w:rPr>
          <w:rFonts w:ascii="Times New Roman" w:hAnsi="Times New Roman" w:cs="Times New Roman"/>
          <w:sz w:val="24"/>
          <w:szCs w:val="24"/>
        </w:rPr>
        <w:t>es</w:t>
      </w:r>
      <w:r w:rsidR="00320195">
        <w:rPr>
          <w:rFonts w:ascii="Times New Roman" w:hAnsi="Times New Roman" w:cs="Times New Roman"/>
          <w:sz w:val="24"/>
          <w:szCs w:val="24"/>
        </w:rPr>
        <w:t xml:space="preserve"> </w:t>
      </w:r>
      <w:r w:rsidR="00ED20A5">
        <w:rPr>
          <w:rFonts w:ascii="Times New Roman" w:hAnsi="Times New Roman" w:cs="Times New Roman"/>
          <w:sz w:val="24"/>
          <w:szCs w:val="24"/>
        </w:rPr>
        <w:t>a</w:t>
      </w:r>
      <w:r w:rsidR="009D6EA0">
        <w:rPr>
          <w:rFonts w:ascii="Times New Roman" w:hAnsi="Times New Roman" w:cs="Times New Roman"/>
          <w:sz w:val="24"/>
          <w:szCs w:val="24"/>
        </w:rPr>
        <w:t xml:space="preserve"> </w:t>
      </w:r>
      <w:r w:rsidR="009D6EA0" w:rsidRPr="009D6EA0">
        <w:rPr>
          <w:rFonts w:ascii="Times New Roman" w:hAnsi="Times New Roman" w:cs="Times New Roman"/>
          <w:sz w:val="24"/>
          <w:szCs w:val="24"/>
        </w:rPr>
        <w:t>formula of British unity, to overthrow, back to unity</w:t>
      </w:r>
      <w:r w:rsidR="00A6460F">
        <w:rPr>
          <w:rFonts w:ascii="Times New Roman" w:hAnsi="Times New Roman" w:cs="Times New Roman"/>
          <w:sz w:val="24"/>
          <w:szCs w:val="24"/>
        </w:rPr>
        <w:t>,</w:t>
      </w:r>
      <w:r w:rsidR="00ED20A5">
        <w:rPr>
          <w:rFonts w:ascii="Times New Roman" w:hAnsi="Times New Roman" w:cs="Times New Roman"/>
          <w:sz w:val="24"/>
          <w:szCs w:val="24"/>
        </w:rPr>
        <w:t xml:space="preserve"> that </w:t>
      </w:r>
      <w:r w:rsidR="008010FE">
        <w:rPr>
          <w:rFonts w:ascii="Times New Roman" w:hAnsi="Times New Roman" w:cs="Times New Roman"/>
          <w:sz w:val="24"/>
          <w:szCs w:val="24"/>
        </w:rPr>
        <w:t xml:space="preserve">constitutes the background framework </w:t>
      </w:r>
      <w:r w:rsidR="00ED20A5">
        <w:rPr>
          <w:rFonts w:ascii="Times New Roman" w:hAnsi="Times New Roman" w:cs="Times New Roman"/>
          <w:sz w:val="24"/>
          <w:szCs w:val="24"/>
        </w:rPr>
        <w:t>future</w:t>
      </w:r>
      <w:r w:rsidR="008010FE">
        <w:rPr>
          <w:rFonts w:ascii="Times New Roman" w:hAnsi="Times New Roman" w:cs="Times New Roman"/>
          <w:sz w:val="24"/>
          <w:szCs w:val="24"/>
        </w:rPr>
        <w:t xml:space="preserve"> </w:t>
      </w:r>
      <w:r w:rsidR="009D6EA0">
        <w:rPr>
          <w:rFonts w:ascii="Times New Roman" w:hAnsi="Times New Roman" w:cs="Times New Roman"/>
          <w:sz w:val="24"/>
          <w:szCs w:val="24"/>
        </w:rPr>
        <w:t xml:space="preserve">insular </w:t>
      </w:r>
      <w:r w:rsidR="008010FE">
        <w:rPr>
          <w:rFonts w:ascii="Times New Roman" w:hAnsi="Times New Roman" w:cs="Times New Roman"/>
          <w:sz w:val="24"/>
          <w:szCs w:val="24"/>
        </w:rPr>
        <w:t xml:space="preserve">traditions </w:t>
      </w:r>
      <w:r w:rsidR="009D6EA0">
        <w:rPr>
          <w:rFonts w:ascii="Times New Roman" w:hAnsi="Times New Roman" w:cs="Times New Roman"/>
          <w:sz w:val="24"/>
          <w:szCs w:val="24"/>
        </w:rPr>
        <w:t xml:space="preserve">are </w:t>
      </w:r>
      <w:r w:rsidR="00ED20A5">
        <w:rPr>
          <w:rFonts w:ascii="Times New Roman" w:hAnsi="Times New Roman" w:cs="Times New Roman"/>
          <w:sz w:val="24"/>
          <w:szCs w:val="24"/>
        </w:rPr>
        <w:t xml:space="preserve">to be </w:t>
      </w:r>
      <w:r w:rsidR="008010FE">
        <w:rPr>
          <w:rFonts w:ascii="Times New Roman" w:hAnsi="Times New Roman" w:cs="Times New Roman"/>
          <w:sz w:val="24"/>
          <w:szCs w:val="24"/>
        </w:rPr>
        <w:t>buil</w:t>
      </w:r>
      <w:r w:rsidR="009D6EA0">
        <w:rPr>
          <w:rFonts w:ascii="Times New Roman" w:hAnsi="Times New Roman" w:cs="Times New Roman"/>
          <w:sz w:val="24"/>
          <w:szCs w:val="24"/>
        </w:rPr>
        <w:t xml:space="preserve">t </w:t>
      </w:r>
      <w:r w:rsidR="008010FE">
        <w:rPr>
          <w:rFonts w:ascii="Times New Roman" w:hAnsi="Times New Roman" w:cs="Times New Roman"/>
          <w:sz w:val="24"/>
          <w:szCs w:val="24"/>
        </w:rPr>
        <w:t xml:space="preserve">upon. </w:t>
      </w:r>
      <w:r w:rsidR="007B784E">
        <w:rPr>
          <w:rFonts w:ascii="Times New Roman" w:hAnsi="Times New Roman" w:cs="Times New Roman"/>
          <w:sz w:val="24"/>
          <w:szCs w:val="24"/>
        </w:rPr>
        <w:t xml:space="preserve">Flood </w:t>
      </w:r>
      <w:r w:rsidR="00DB5553">
        <w:rPr>
          <w:rFonts w:ascii="Times New Roman" w:hAnsi="Times New Roman" w:cs="Times New Roman"/>
          <w:sz w:val="24"/>
          <w:szCs w:val="24"/>
        </w:rPr>
        <w:t>shows</w:t>
      </w:r>
      <w:r w:rsidR="007B784E">
        <w:rPr>
          <w:rFonts w:ascii="Times New Roman" w:hAnsi="Times New Roman" w:cs="Times New Roman"/>
          <w:sz w:val="24"/>
          <w:szCs w:val="24"/>
        </w:rPr>
        <w:t xml:space="preserve"> that for Geoffrey</w:t>
      </w:r>
      <w:r w:rsidR="00023EF1">
        <w:rPr>
          <w:rFonts w:ascii="Times New Roman" w:hAnsi="Times New Roman" w:cs="Times New Roman"/>
          <w:sz w:val="24"/>
          <w:szCs w:val="24"/>
        </w:rPr>
        <w:t>, Brit</w:t>
      </w:r>
      <w:r w:rsidR="00421FE0">
        <w:rPr>
          <w:rFonts w:ascii="Times New Roman" w:hAnsi="Times New Roman" w:cs="Times New Roman"/>
          <w:sz w:val="24"/>
          <w:szCs w:val="24"/>
        </w:rPr>
        <w:t>ish</w:t>
      </w:r>
      <w:r w:rsidR="00023EF1">
        <w:rPr>
          <w:rFonts w:ascii="Times New Roman" w:hAnsi="Times New Roman" w:cs="Times New Roman"/>
          <w:sz w:val="24"/>
          <w:szCs w:val="24"/>
        </w:rPr>
        <w:t xml:space="preserve"> </w:t>
      </w:r>
      <w:r w:rsidR="00421FE0">
        <w:rPr>
          <w:rFonts w:ascii="Times New Roman" w:hAnsi="Times New Roman" w:cs="Times New Roman"/>
          <w:sz w:val="24"/>
          <w:szCs w:val="24"/>
        </w:rPr>
        <w:t xml:space="preserve">and </w:t>
      </w:r>
      <w:r w:rsidR="00023EF1">
        <w:rPr>
          <w:rFonts w:ascii="Times New Roman" w:hAnsi="Times New Roman" w:cs="Times New Roman"/>
          <w:sz w:val="24"/>
          <w:szCs w:val="24"/>
        </w:rPr>
        <w:t xml:space="preserve">Norman </w:t>
      </w:r>
      <w:r w:rsidR="00421FE0">
        <w:rPr>
          <w:rFonts w:ascii="Times New Roman" w:hAnsi="Times New Roman" w:cs="Times New Roman"/>
          <w:sz w:val="24"/>
          <w:szCs w:val="24"/>
        </w:rPr>
        <w:t xml:space="preserve">history was united </w:t>
      </w:r>
      <w:r w:rsidR="0011144C">
        <w:rPr>
          <w:rFonts w:ascii="Times New Roman" w:hAnsi="Times New Roman" w:cs="Times New Roman"/>
          <w:sz w:val="24"/>
          <w:szCs w:val="24"/>
        </w:rPr>
        <w:t>genealogically</w:t>
      </w:r>
      <w:r w:rsidR="00023EF1">
        <w:rPr>
          <w:rFonts w:ascii="Times New Roman" w:hAnsi="Times New Roman" w:cs="Times New Roman"/>
          <w:sz w:val="24"/>
          <w:szCs w:val="24"/>
        </w:rPr>
        <w:t xml:space="preserve">, and since 1066, </w:t>
      </w:r>
      <w:r w:rsidR="00421FE0">
        <w:rPr>
          <w:rFonts w:ascii="Times New Roman" w:hAnsi="Times New Roman" w:cs="Times New Roman"/>
          <w:sz w:val="24"/>
          <w:szCs w:val="24"/>
        </w:rPr>
        <w:t xml:space="preserve">the island </w:t>
      </w:r>
      <w:r w:rsidR="00023EF1">
        <w:rPr>
          <w:rFonts w:ascii="Times New Roman" w:hAnsi="Times New Roman" w:cs="Times New Roman"/>
          <w:sz w:val="24"/>
          <w:szCs w:val="24"/>
        </w:rPr>
        <w:t xml:space="preserve">had returned to </w:t>
      </w:r>
      <w:r w:rsidR="00EF30DE">
        <w:rPr>
          <w:rFonts w:ascii="Times New Roman" w:hAnsi="Times New Roman" w:cs="Times New Roman"/>
          <w:sz w:val="24"/>
          <w:szCs w:val="24"/>
        </w:rPr>
        <w:t xml:space="preserve">be </w:t>
      </w:r>
      <w:r w:rsidR="00023EF1">
        <w:rPr>
          <w:rFonts w:ascii="Times New Roman" w:hAnsi="Times New Roman" w:cs="Times New Roman"/>
          <w:sz w:val="24"/>
          <w:szCs w:val="24"/>
        </w:rPr>
        <w:t>Norman</w:t>
      </w:r>
      <w:r w:rsidR="00EF30DE">
        <w:rPr>
          <w:rFonts w:ascii="Times New Roman" w:hAnsi="Times New Roman" w:cs="Times New Roman"/>
          <w:sz w:val="24"/>
          <w:szCs w:val="24"/>
        </w:rPr>
        <w:t xml:space="preserve"> </w:t>
      </w:r>
      <w:r w:rsidR="00023EF1">
        <w:rPr>
          <w:rFonts w:ascii="Times New Roman" w:hAnsi="Times New Roman" w:cs="Times New Roman"/>
          <w:sz w:val="24"/>
          <w:szCs w:val="24"/>
        </w:rPr>
        <w:t>from the</w:t>
      </w:r>
      <w:r w:rsidR="00EF30DE">
        <w:rPr>
          <w:rFonts w:ascii="Times New Roman" w:hAnsi="Times New Roman" w:cs="Times New Roman"/>
          <w:sz w:val="24"/>
          <w:szCs w:val="24"/>
        </w:rPr>
        <w:t xml:space="preserve"> invading</w:t>
      </w:r>
      <w:r w:rsidR="00023EF1">
        <w:rPr>
          <w:rFonts w:ascii="Times New Roman" w:hAnsi="Times New Roman" w:cs="Times New Roman"/>
          <w:sz w:val="24"/>
          <w:szCs w:val="24"/>
        </w:rPr>
        <w:t xml:space="preserve"> Anglo-Saxons.</w:t>
      </w:r>
      <w:r w:rsidR="007B784E">
        <w:rPr>
          <w:rFonts w:ascii="Times New Roman" w:hAnsi="Times New Roman" w:cs="Times New Roman"/>
          <w:sz w:val="24"/>
          <w:szCs w:val="24"/>
        </w:rPr>
        <w:t xml:space="preserve"> </w:t>
      </w:r>
      <w:r w:rsidR="00EB0BBC">
        <w:rPr>
          <w:rFonts w:ascii="Times New Roman" w:hAnsi="Times New Roman" w:cs="Times New Roman"/>
          <w:sz w:val="24"/>
          <w:szCs w:val="24"/>
        </w:rPr>
        <w:t>‘</w:t>
      </w:r>
      <w:r w:rsidR="00EB0BBC" w:rsidRPr="00EB0BBC">
        <w:rPr>
          <w:rFonts w:ascii="Times New Roman" w:hAnsi="Times New Roman" w:cs="Times New Roman"/>
          <w:sz w:val="24"/>
          <w:szCs w:val="24"/>
        </w:rPr>
        <w:t>British prophecy was fulfilled in Norman history</w:t>
      </w:r>
      <w:r w:rsidR="000C777F">
        <w:rPr>
          <w:rFonts w:ascii="Times New Roman" w:hAnsi="Times New Roman" w:cs="Times New Roman"/>
          <w:sz w:val="24"/>
          <w:szCs w:val="24"/>
        </w:rPr>
        <w:t>’</w:t>
      </w:r>
      <w:r w:rsidR="000C777F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715FD9">
        <w:rPr>
          <w:rFonts w:ascii="Times New Roman" w:hAnsi="Times New Roman" w:cs="Times New Roman"/>
          <w:sz w:val="24"/>
          <w:szCs w:val="24"/>
        </w:rPr>
        <w:t xml:space="preserve"> th</w:t>
      </w:r>
      <w:r w:rsidR="002C4E16">
        <w:rPr>
          <w:rFonts w:ascii="Times New Roman" w:hAnsi="Times New Roman" w:cs="Times New Roman"/>
          <w:sz w:val="24"/>
          <w:szCs w:val="24"/>
        </w:rPr>
        <w:t>us fundamentally changing t</w:t>
      </w:r>
      <w:r w:rsidR="002C4E16" w:rsidRPr="002C4E16">
        <w:rPr>
          <w:rFonts w:ascii="Times New Roman" w:hAnsi="Times New Roman" w:cs="Times New Roman"/>
          <w:sz w:val="24"/>
          <w:szCs w:val="24"/>
        </w:rPr>
        <w:t xml:space="preserve">he central concern of </w:t>
      </w:r>
      <w:r w:rsidR="002C4E16" w:rsidRPr="002C4E16">
        <w:rPr>
          <w:rFonts w:ascii="Times New Roman" w:hAnsi="Times New Roman" w:cs="Times New Roman"/>
          <w:i/>
          <w:iCs/>
          <w:sz w:val="24"/>
          <w:szCs w:val="24"/>
        </w:rPr>
        <w:t xml:space="preserve">Armes </w:t>
      </w:r>
      <w:proofErr w:type="spellStart"/>
      <w:r w:rsidR="002C4E16" w:rsidRPr="002C4E16">
        <w:rPr>
          <w:rFonts w:ascii="Times New Roman" w:hAnsi="Times New Roman" w:cs="Times New Roman"/>
          <w:i/>
          <w:iCs/>
          <w:sz w:val="24"/>
          <w:szCs w:val="24"/>
        </w:rPr>
        <w:t>Prydein</w:t>
      </w:r>
      <w:proofErr w:type="spellEnd"/>
      <w:r w:rsidR="002C4E16">
        <w:rPr>
          <w:rFonts w:ascii="Times New Roman" w:hAnsi="Times New Roman" w:cs="Times New Roman"/>
          <w:sz w:val="24"/>
          <w:szCs w:val="24"/>
        </w:rPr>
        <w:t>, which</w:t>
      </w:r>
      <w:r w:rsidR="00A0124F">
        <w:rPr>
          <w:rFonts w:ascii="Times New Roman" w:hAnsi="Times New Roman" w:cs="Times New Roman"/>
          <w:sz w:val="24"/>
          <w:szCs w:val="24"/>
        </w:rPr>
        <w:t xml:space="preserve"> focuses on</w:t>
      </w:r>
      <w:r w:rsidR="002C4E16">
        <w:rPr>
          <w:rFonts w:ascii="Times New Roman" w:hAnsi="Times New Roman" w:cs="Times New Roman"/>
          <w:sz w:val="24"/>
          <w:szCs w:val="24"/>
        </w:rPr>
        <w:t xml:space="preserve"> ‘</w:t>
      </w:r>
      <w:r w:rsidR="002C4E16" w:rsidRPr="002C4E16">
        <w:rPr>
          <w:rFonts w:ascii="Times New Roman" w:hAnsi="Times New Roman" w:cs="Times New Roman"/>
          <w:sz w:val="24"/>
          <w:szCs w:val="24"/>
        </w:rPr>
        <w:t xml:space="preserve">the rightful </w:t>
      </w:r>
      <w:r w:rsidR="002C4E16" w:rsidRPr="002C4E16">
        <w:rPr>
          <w:rFonts w:ascii="Times New Roman" w:hAnsi="Times New Roman" w:cs="Times New Roman"/>
          <w:sz w:val="24"/>
          <w:szCs w:val="24"/>
        </w:rPr>
        <w:lastRenderedPageBreak/>
        <w:t>possession of British territory by the Britons (as a broad ethnic group), and the expulsion of the English</w:t>
      </w:r>
      <w:r w:rsidR="002C4E16">
        <w:rPr>
          <w:rFonts w:ascii="Times New Roman" w:hAnsi="Times New Roman" w:cs="Times New Roman"/>
          <w:sz w:val="24"/>
          <w:szCs w:val="24"/>
        </w:rPr>
        <w:t>.’</w:t>
      </w:r>
      <w:r w:rsidR="001B3CF9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</w:p>
    <w:p w14:paraId="2069A84B" w14:textId="053C4F80" w:rsidR="0018412D" w:rsidRDefault="0018412D" w:rsidP="00421FE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Building on </w:t>
      </w:r>
      <w:r w:rsidR="0083141A">
        <w:rPr>
          <w:rFonts w:ascii="Times New Roman" w:hAnsi="Times New Roman" w:cs="Times New Roman"/>
          <w:sz w:val="24"/>
          <w:szCs w:val="24"/>
        </w:rPr>
        <w:t xml:space="preserve">Geoffrey’s </w:t>
      </w:r>
      <w:r w:rsidR="00030338">
        <w:rPr>
          <w:rFonts w:ascii="Times New Roman" w:hAnsi="Times New Roman" w:cs="Times New Roman"/>
          <w:sz w:val="24"/>
          <w:szCs w:val="24"/>
        </w:rPr>
        <w:t>reconstitution of</w:t>
      </w:r>
      <w:r w:rsidR="00255EA7">
        <w:rPr>
          <w:rFonts w:ascii="Times New Roman" w:hAnsi="Times New Roman" w:cs="Times New Roman"/>
          <w:sz w:val="24"/>
          <w:szCs w:val="24"/>
        </w:rPr>
        <w:t xml:space="preserve"> older</w:t>
      </w:r>
      <w:r w:rsidR="00030338">
        <w:rPr>
          <w:rFonts w:ascii="Times New Roman" w:hAnsi="Times New Roman" w:cs="Times New Roman"/>
          <w:sz w:val="24"/>
          <w:szCs w:val="24"/>
        </w:rPr>
        <w:t xml:space="preserve"> prophetical material</w:t>
      </w:r>
      <w:r w:rsidR="00781E55">
        <w:rPr>
          <w:rFonts w:ascii="Times New Roman" w:hAnsi="Times New Roman" w:cs="Times New Roman"/>
          <w:sz w:val="24"/>
          <w:szCs w:val="24"/>
        </w:rPr>
        <w:t>, t</w:t>
      </w:r>
      <w:r w:rsidR="008E0337">
        <w:rPr>
          <w:rFonts w:ascii="Times New Roman" w:hAnsi="Times New Roman" w:cs="Times New Roman"/>
          <w:sz w:val="24"/>
          <w:szCs w:val="24"/>
        </w:rPr>
        <w:t>he second chapter</w:t>
      </w:r>
      <w:r w:rsidR="00E578AA">
        <w:rPr>
          <w:rFonts w:ascii="Times New Roman" w:hAnsi="Times New Roman" w:cs="Times New Roman"/>
          <w:sz w:val="24"/>
          <w:szCs w:val="24"/>
        </w:rPr>
        <w:t xml:space="preserve"> examines Scottish and English prophecy</w:t>
      </w:r>
      <w:r w:rsidR="007512C6">
        <w:rPr>
          <w:rFonts w:ascii="Times New Roman" w:hAnsi="Times New Roman" w:cs="Times New Roman"/>
          <w:sz w:val="24"/>
          <w:szCs w:val="24"/>
        </w:rPr>
        <w:t xml:space="preserve"> at the beginning of the fourteenth century</w:t>
      </w:r>
      <w:r w:rsidR="00876D38">
        <w:rPr>
          <w:rFonts w:ascii="Times New Roman" w:hAnsi="Times New Roman" w:cs="Times New Roman"/>
          <w:sz w:val="24"/>
          <w:szCs w:val="24"/>
        </w:rPr>
        <w:t>,</w:t>
      </w:r>
      <w:r w:rsidR="008E0337">
        <w:rPr>
          <w:rFonts w:ascii="Times New Roman" w:hAnsi="Times New Roman" w:cs="Times New Roman"/>
          <w:sz w:val="24"/>
          <w:szCs w:val="24"/>
        </w:rPr>
        <w:t xml:space="preserve"> </w:t>
      </w:r>
      <w:r w:rsidR="009A77CE">
        <w:rPr>
          <w:rFonts w:ascii="Times New Roman" w:hAnsi="Times New Roman" w:cs="Times New Roman"/>
          <w:sz w:val="24"/>
          <w:szCs w:val="24"/>
        </w:rPr>
        <w:t xml:space="preserve">and how the Galfridian </w:t>
      </w:r>
      <w:r w:rsidR="00AB6F75">
        <w:rPr>
          <w:rFonts w:ascii="Times New Roman" w:hAnsi="Times New Roman" w:cs="Times New Roman"/>
          <w:sz w:val="24"/>
          <w:szCs w:val="24"/>
        </w:rPr>
        <w:t>formula was ‘</w:t>
      </w:r>
      <w:r w:rsidR="00AB6F75" w:rsidRPr="00AB6F75">
        <w:rPr>
          <w:rFonts w:ascii="Times New Roman" w:hAnsi="Times New Roman" w:cs="Times New Roman"/>
          <w:sz w:val="24"/>
          <w:szCs w:val="24"/>
        </w:rPr>
        <w:t>a powerful piece of political rhetoric on both sides of the border</w:t>
      </w:r>
      <w:r w:rsidR="00AB6F75">
        <w:rPr>
          <w:rFonts w:ascii="Times New Roman" w:hAnsi="Times New Roman" w:cs="Times New Roman"/>
          <w:sz w:val="24"/>
          <w:szCs w:val="24"/>
        </w:rPr>
        <w:t>.’</w:t>
      </w:r>
      <w:r w:rsidR="00AB6F75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AB6F75">
        <w:rPr>
          <w:rFonts w:ascii="Times New Roman" w:hAnsi="Times New Roman" w:cs="Times New Roman"/>
          <w:sz w:val="24"/>
          <w:szCs w:val="24"/>
        </w:rPr>
        <w:t xml:space="preserve"> </w:t>
      </w:r>
      <w:r w:rsidR="00897416">
        <w:rPr>
          <w:rFonts w:ascii="Times New Roman" w:hAnsi="Times New Roman" w:cs="Times New Roman"/>
          <w:sz w:val="24"/>
          <w:szCs w:val="24"/>
        </w:rPr>
        <w:t xml:space="preserve">While the English </w:t>
      </w:r>
      <w:r w:rsidR="00DF3C3D">
        <w:rPr>
          <w:rFonts w:ascii="Times New Roman" w:hAnsi="Times New Roman" w:cs="Times New Roman"/>
          <w:sz w:val="24"/>
          <w:szCs w:val="24"/>
        </w:rPr>
        <w:t xml:space="preserve">prophetical tradition is traceable to Geoffrey in Edward’s letter to the Pope, </w:t>
      </w:r>
      <w:r w:rsidR="0096160D">
        <w:rPr>
          <w:rFonts w:ascii="Times New Roman" w:hAnsi="Times New Roman" w:cs="Times New Roman"/>
          <w:sz w:val="24"/>
          <w:szCs w:val="24"/>
        </w:rPr>
        <w:t xml:space="preserve">Flood </w:t>
      </w:r>
      <w:r w:rsidR="00B254FF">
        <w:rPr>
          <w:rFonts w:ascii="Times New Roman" w:hAnsi="Times New Roman" w:cs="Times New Roman"/>
          <w:sz w:val="24"/>
          <w:szCs w:val="24"/>
        </w:rPr>
        <w:t xml:space="preserve">argues convincingly that the Scottish </w:t>
      </w:r>
      <w:r w:rsidR="00E97B76">
        <w:rPr>
          <w:rFonts w:ascii="Times New Roman" w:hAnsi="Times New Roman" w:cs="Times New Roman"/>
          <w:sz w:val="24"/>
          <w:szCs w:val="24"/>
        </w:rPr>
        <w:t xml:space="preserve">claim </w:t>
      </w:r>
      <w:r w:rsidR="00AE65A8">
        <w:rPr>
          <w:rFonts w:ascii="Times New Roman" w:hAnsi="Times New Roman" w:cs="Times New Roman"/>
          <w:sz w:val="24"/>
          <w:szCs w:val="24"/>
        </w:rPr>
        <w:t xml:space="preserve">to </w:t>
      </w:r>
      <w:r w:rsidR="00B254FF">
        <w:rPr>
          <w:rFonts w:ascii="Times New Roman" w:hAnsi="Times New Roman" w:cs="Times New Roman"/>
          <w:sz w:val="24"/>
          <w:szCs w:val="24"/>
        </w:rPr>
        <w:t>British</w:t>
      </w:r>
      <w:r w:rsidR="00E97B76">
        <w:rPr>
          <w:rFonts w:ascii="Times New Roman" w:hAnsi="Times New Roman" w:cs="Times New Roman"/>
          <w:sz w:val="24"/>
          <w:szCs w:val="24"/>
        </w:rPr>
        <w:t xml:space="preserve"> unity</w:t>
      </w:r>
      <w:r w:rsidR="00EA7D35">
        <w:rPr>
          <w:rFonts w:ascii="Times New Roman" w:hAnsi="Times New Roman" w:cs="Times New Roman"/>
          <w:sz w:val="24"/>
          <w:szCs w:val="24"/>
        </w:rPr>
        <w:t xml:space="preserve"> </w:t>
      </w:r>
      <w:r w:rsidR="00255EA7">
        <w:rPr>
          <w:rFonts w:ascii="Times New Roman" w:hAnsi="Times New Roman" w:cs="Times New Roman"/>
          <w:sz w:val="24"/>
          <w:szCs w:val="24"/>
        </w:rPr>
        <w:t xml:space="preserve">had to call upon </w:t>
      </w:r>
      <w:r w:rsidR="00FD099B">
        <w:rPr>
          <w:rFonts w:ascii="Times New Roman" w:hAnsi="Times New Roman" w:cs="Times New Roman"/>
          <w:sz w:val="24"/>
          <w:szCs w:val="24"/>
        </w:rPr>
        <w:t>an alliance ‘</w:t>
      </w:r>
      <w:r w:rsidR="00FD099B" w:rsidRPr="00FD099B">
        <w:rPr>
          <w:rFonts w:ascii="Times New Roman" w:hAnsi="Times New Roman" w:cs="Times New Roman"/>
          <w:sz w:val="24"/>
          <w:szCs w:val="24"/>
        </w:rPr>
        <w:t>of the Scots with the true Britons, the Welsh, in imaginings of a Scottish-led anti-English confederation.</w:t>
      </w:r>
      <w:r w:rsidR="00FD099B">
        <w:rPr>
          <w:rFonts w:ascii="Times New Roman" w:hAnsi="Times New Roman" w:cs="Times New Roman"/>
          <w:sz w:val="24"/>
          <w:szCs w:val="24"/>
        </w:rPr>
        <w:t>’</w:t>
      </w:r>
      <w:r w:rsidR="00835146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FD099B">
        <w:rPr>
          <w:rFonts w:ascii="Times New Roman" w:hAnsi="Times New Roman" w:cs="Times New Roman"/>
          <w:sz w:val="24"/>
          <w:szCs w:val="24"/>
        </w:rPr>
        <w:t xml:space="preserve"> </w:t>
      </w:r>
      <w:r w:rsidR="00AE65A8">
        <w:rPr>
          <w:rFonts w:ascii="Times New Roman" w:hAnsi="Times New Roman" w:cs="Times New Roman"/>
          <w:sz w:val="24"/>
          <w:szCs w:val="24"/>
        </w:rPr>
        <w:t xml:space="preserve">The </w:t>
      </w:r>
      <w:r w:rsidR="007121A8">
        <w:rPr>
          <w:rFonts w:ascii="Times New Roman" w:hAnsi="Times New Roman" w:cs="Times New Roman"/>
          <w:sz w:val="24"/>
          <w:szCs w:val="24"/>
        </w:rPr>
        <w:t>prophetic formula was once more being utilised</w:t>
      </w:r>
      <w:r w:rsidR="00D649A7">
        <w:rPr>
          <w:rFonts w:ascii="Times New Roman" w:hAnsi="Times New Roman" w:cs="Times New Roman"/>
          <w:sz w:val="24"/>
          <w:szCs w:val="24"/>
        </w:rPr>
        <w:t>, ‘</w:t>
      </w:r>
      <w:r w:rsidR="00D649A7" w:rsidRPr="00D649A7">
        <w:rPr>
          <w:rFonts w:ascii="Times New Roman" w:hAnsi="Times New Roman" w:cs="Times New Roman"/>
          <w:sz w:val="24"/>
          <w:szCs w:val="24"/>
        </w:rPr>
        <w:t>working in Latin and French, and later English</w:t>
      </w:r>
      <w:r w:rsidR="00D649A7">
        <w:rPr>
          <w:rFonts w:ascii="Times New Roman" w:hAnsi="Times New Roman" w:cs="Times New Roman"/>
          <w:sz w:val="24"/>
          <w:szCs w:val="24"/>
        </w:rPr>
        <w:t>’</w:t>
      </w:r>
      <w:r w:rsidR="00D649A7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7121A8">
        <w:rPr>
          <w:rFonts w:ascii="Times New Roman" w:hAnsi="Times New Roman" w:cs="Times New Roman"/>
          <w:sz w:val="24"/>
          <w:szCs w:val="24"/>
        </w:rPr>
        <w:t xml:space="preserve"> to </w:t>
      </w:r>
      <w:r w:rsidR="0075196D">
        <w:rPr>
          <w:rFonts w:ascii="Times New Roman" w:hAnsi="Times New Roman" w:cs="Times New Roman"/>
          <w:sz w:val="24"/>
          <w:szCs w:val="24"/>
        </w:rPr>
        <w:t>satisfy</w:t>
      </w:r>
      <w:r w:rsidR="00AE65A8">
        <w:rPr>
          <w:rFonts w:ascii="Times New Roman" w:hAnsi="Times New Roman" w:cs="Times New Roman"/>
          <w:sz w:val="24"/>
          <w:szCs w:val="24"/>
        </w:rPr>
        <w:t xml:space="preserve"> opposing</w:t>
      </w:r>
      <w:r w:rsidR="0075196D">
        <w:rPr>
          <w:rFonts w:ascii="Times New Roman" w:hAnsi="Times New Roman" w:cs="Times New Roman"/>
          <w:sz w:val="24"/>
          <w:szCs w:val="24"/>
        </w:rPr>
        <w:t xml:space="preserve"> political and nationalistic belief</w:t>
      </w:r>
      <w:r w:rsidR="000A5234">
        <w:rPr>
          <w:rFonts w:ascii="Times New Roman" w:hAnsi="Times New Roman" w:cs="Times New Roman"/>
          <w:sz w:val="24"/>
          <w:szCs w:val="24"/>
        </w:rPr>
        <w:t>s either side of the border</w:t>
      </w:r>
      <w:r w:rsidR="0075196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2E09697" w14:textId="02C4A223" w:rsidR="00671496" w:rsidRPr="00B07064" w:rsidRDefault="00385BCC" w:rsidP="00EC797D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Staying in the</w:t>
      </w:r>
      <w:r w:rsidR="00E40D11">
        <w:rPr>
          <w:rFonts w:ascii="Times New Roman" w:hAnsi="Times New Roman" w:cs="Times New Roman"/>
          <w:sz w:val="24"/>
          <w:szCs w:val="24"/>
        </w:rPr>
        <w:t xml:space="preserve"> fourteenth century, c</w:t>
      </w:r>
      <w:r w:rsidR="00D649A7">
        <w:rPr>
          <w:rFonts w:ascii="Times New Roman" w:hAnsi="Times New Roman" w:cs="Times New Roman"/>
          <w:sz w:val="24"/>
          <w:szCs w:val="24"/>
        </w:rPr>
        <w:t xml:space="preserve">hapter three </w:t>
      </w:r>
      <w:r w:rsidR="00300514">
        <w:rPr>
          <w:rFonts w:ascii="Times New Roman" w:hAnsi="Times New Roman" w:cs="Times New Roman"/>
          <w:sz w:val="24"/>
          <w:szCs w:val="24"/>
        </w:rPr>
        <w:t>develops this theme further,</w:t>
      </w:r>
      <w:r w:rsidR="00E40D11">
        <w:rPr>
          <w:rFonts w:ascii="Times New Roman" w:hAnsi="Times New Roman" w:cs="Times New Roman"/>
          <w:sz w:val="24"/>
          <w:szCs w:val="24"/>
        </w:rPr>
        <w:t xml:space="preserve"> by examining </w:t>
      </w:r>
      <w:r w:rsidR="002F465C">
        <w:rPr>
          <w:rFonts w:ascii="Times New Roman" w:hAnsi="Times New Roman" w:cs="Times New Roman"/>
          <w:sz w:val="24"/>
          <w:szCs w:val="24"/>
        </w:rPr>
        <w:t xml:space="preserve">prophecies attributed to Thomas of </w:t>
      </w:r>
      <w:proofErr w:type="spellStart"/>
      <w:r w:rsidR="002F465C">
        <w:rPr>
          <w:rFonts w:ascii="Times New Roman" w:hAnsi="Times New Roman" w:cs="Times New Roman"/>
          <w:sz w:val="24"/>
          <w:szCs w:val="24"/>
        </w:rPr>
        <w:t>Erceldoune</w:t>
      </w:r>
      <w:proofErr w:type="spellEnd"/>
      <w:r w:rsidR="002F465C">
        <w:rPr>
          <w:rFonts w:ascii="Times New Roman" w:hAnsi="Times New Roman" w:cs="Times New Roman"/>
          <w:sz w:val="24"/>
          <w:szCs w:val="24"/>
        </w:rPr>
        <w:t xml:space="preserve"> </w:t>
      </w:r>
      <w:r w:rsidR="002C5E2D">
        <w:rPr>
          <w:rFonts w:ascii="Times New Roman" w:hAnsi="Times New Roman" w:cs="Times New Roman"/>
          <w:sz w:val="24"/>
          <w:szCs w:val="24"/>
        </w:rPr>
        <w:t>writing in English</w:t>
      </w:r>
      <w:r w:rsidR="000A792A">
        <w:rPr>
          <w:rFonts w:ascii="Times New Roman" w:hAnsi="Times New Roman" w:cs="Times New Roman"/>
          <w:sz w:val="24"/>
          <w:szCs w:val="24"/>
        </w:rPr>
        <w:t xml:space="preserve">, as a </w:t>
      </w:r>
      <w:r w:rsidR="006E5F66">
        <w:rPr>
          <w:rFonts w:ascii="Times New Roman" w:hAnsi="Times New Roman" w:cs="Times New Roman"/>
          <w:sz w:val="24"/>
          <w:szCs w:val="24"/>
        </w:rPr>
        <w:t>‘</w:t>
      </w:r>
      <w:r w:rsidR="006E5F66" w:rsidRPr="006E5F66">
        <w:rPr>
          <w:rFonts w:ascii="Times New Roman" w:hAnsi="Times New Roman" w:cs="Times New Roman"/>
          <w:sz w:val="24"/>
          <w:szCs w:val="24"/>
        </w:rPr>
        <w:t>genuinely pan-insular literary-political phenomenon</w:t>
      </w:r>
      <w:r w:rsidR="00B83151">
        <w:rPr>
          <w:rFonts w:ascii="Times New Roman" w:hAnsi="Times New Roman" w:cs="Times New Roman"/>
          <w:sz w:val="24"/>
          <w:szCs w:val="24"/>
        </w:rPr>
        <w:t>, once more drawing on Galfridian themes.</w:t>
      </w:r>
      <w:r w:rsidR="006E5F66">
        <w:rPr>
          <w:rFonts w:ascii="Times New Roman" w:hAnsi="Times New Roman" w:cs="Times New Roman"/>
          <w:sz w:val="24"/>
          <w:szCs w:val="24"/>
        </w:rPr>
        <w:t>’</w:t>
      </w:r>
      <w:r w:rsidR="006E5F6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355B11">
        <w:rPr>
          <w:rFonts w:ascii="Times New Roman" w:hAnsi="Times New Roman" w:cs="Times New Roman"/>
          <w:sz w:val="24"/>
          <w:szCs w:val="24"/>
        </w:rPr>
        <w:t xml:space="preserve"> </w:t>
      </w:r>
      <w:r w:rsidR="001F51EB">
        <w:rPr>
          <w:rFonts w:ascii="Times New Roman" w:hAnsi="Times New Roman" w:cs="Times New Roman"/>
          <w:sz w:val="24"/>
          <w:szCs w:val="24"/>
        </w:rPr>
        <w:t xml:space="preserve">Chapter four rounds off her discussion by focusing in on </w:t>
      </w:r>
      <w:r w:rsidR="00ED77C1">
        <w:rPr>
          <w:rFonts w:ascii="Times New Roman" w:hAnsi="Times New Roman" w:cs="Times New Roman"/>
          <w:sz w:val="24"/>
          <w:szCs w:val="24"/>
        </w:rPr>
        <w:t xml:space="preserve">the Percy family of Northumberland </w:t>
      </w:r>
      <w:r w:rsidR="00D9632F">
        <w:rPr>
          <w:rFonts w:ascii="Times New Roman" w:hAnsi="Times New Roman" w:cs="Times New Roman"/>
          <w:sz w:val="24"/>
          <w:szCs w:val="24"/>
        </w:rPr>
        <w:t xml:space="preserve">in the fifteenth century </w:t>
      </w:r>
      <w:r w:rsidR="00ED77C1">
        <w:rPr>
          <w:rFonts w:ascii="Times New Roman" w:hAnsi="Times New Roman" w:cs="Times New Roman"/>
          <w:sz w:val="24"/>
          <w:szCs w:val="24"/>
        </w:rPr>
        <w:t xml:space="preserve">and the </w:t>
      </w:r>
      <w:proofErr w:type="spellStart"/>
      <w:r w:rsidR="00ED77C1" w:rsidRPr="00ED77C1">
        <w:rPr>
          <w:rFonts w:ascii="Times New Roman" w:hAnsi="Times New Roman" w:cs="Times New Roman"/>
          <w:i/>
          <w:iCs/>
          <w:sz w:val="24"/>
          <w:szCs w:val="24"/>
        </w:rPr>
        <w:t>Ceiloig</w:t>
      </w:r>
      <w:proofErr w:type="spellEnd"/>
      <w:r w:rsidR="00ED77C1" w:rsidRPr="00ED77C1">
        <w:rPr>
          <w:rFonts w:ascii="Times New Roman" w:hAnsi="Times New Roman" w:cs="Times New Roman"/>
          <w:i/>
          <w:iCs/>
          <w:sz w:val="24"/>
          <w:szCs w:val="24"/>
        </w:rPr>
        <w:t xml:space="preserve"> Y North</w:t>
      </w:r>
      <w:r w:rsidR="00ED77C1">
        <w:rPr>
          <w:rFonts w:ascii="Times New Roman" w:hAnsi="Times New Roman" w:cs="Times New Roman"/>
          <w:sz w:val="24"/>
          <w:szCs w:val="24"/>
        </w:rPr>
        <w:t xml:space="preserve"> prophecy. </w:t>
      </w:r>
      <w:r w:rsidR="00D9632F">
        <w:rPr>
          <w:rFonts w:ascii="Times New Roman" w:hAnsi="Times New Roman" w:cs="Times New Roman"/>
          <w:sz w:val="24"/>
          <w:szCs w:val="24"/>
        </w:rPr>
        <w:t xml:space="preserve">Beginning as </w:t>
      </w:r>
      <w:r w:rsidR="0071036E">
        <w:rPr>
          <w:rFonts w:ascii="Times New Roman" w:hAnsi="Times New Roman" w:cs="Times New Roman"/>
          <w:sz w:val="24"/>
          <w:szCs w:val="24"/>
        </w:rPr>
        <w:t>the</w:t>
      </w:r>
      <w:r w:rsidR="00017EDA">
        <w:rPr>
          <w:rFonts w:ascii="Times New Roman" w:hAnsi="Times New Roman" w:cs="Times New Roman"/>
          <w:sz w:val="24"/>
          <w:szCs w:val="24"/>
        </w:rPr>
        <w:t xml:space="preserve"> English</w:t>
      </w:r>
      <w:r w:rsidR="00D9632F">
        <w:rPr>
          <w:rFonts w:ascii="Times New Roman" w:hAnsi="Times New Roman" w:cs="Times New Roman"/>
          <w:sz w:val="24"/>
          <w:szCs w:val="24"/>
        </w:rPr>
        <w:t xml:space="preserve"> anti-Lancastrian prophecy</w:t>
      </w:r>
      <w:r w:rsidR="0071036E">
        <w:rPr>
          <w:rFonts w:ascii="Times New Roman" w:hAnsi="Times New Roman" w:cs="Times New Roman"/>
          <w:sz w:val="24"/>
          <w:szCs w:val="24"/>
        </w:rPr>
        <w:t xml:space="preserve"> </w:t>
      </w:r>
      <w:r w:rsidR="0071036E" w:rsidRPr="009A0F68">
        <w:rPr>
          <w:rFonts w:ascii="Times New Roman" w:hAnsi="Times New Roman" w:cs="Times New Roman"/>
          <w:i/>
          <w:iCs/>
          <w:sz w:val="24"/>
          <w:szCs w:val="24"/>
        </w:rPr>
        <w:t>Cock in the North</w:t>
      </w:r>
      <w:r w:rsidR="00D9632F">
        <w:rPr>
          <w:rFonts w:ascii="Times New Roman" w:hAnsi="Times New Roman" w:cs="Times New Roman"/>
          <w:sz w:val="24"/>
          <w:szCs w:val="24"/>
        </w:rPr>
        <w:t xml:space="preserve">, </w:t>
      </w:r>
      <w:r w:rsidR="00DA0FFD">
        <w:rPr>
          <w:rFonts w:ascii="Times New Roman" w:hAnsi="Times New Roman" w:cs="Times New Roman"/>
          <w:sz w:val="24"/>
          <w:szCs w:val="24"/>
        </w:rPr>
        <w:t xml:space="preserve">Flood guides the reader </w:t>
      </w:r>
      <w:r w:rsidR="00092EC3">
        <w:rPr>
          <w:rFonts w:ascii="Times New Roman" w:hAnsi="Times New Roman" w:cs="Times New Roman"/>
          <w:sz w:val="24"/>
          <w:szCs w:val="24"/>
        </w:rPr>
        <w:t xml:space="preserve">to see how its Galfridian and therefore Welsh borrowing </w:t>
      </w:r>
      <w:r w:rsidR="00BD793B">
        <w:rPr>
          <w:rFonts w:ascii="Times New Roman" w:hAnsi="Times New Roman" w:cs="Times New Roman"/>
          <w:sz w:val="24"/>
          <w:szCs w:val="24"/>
        </w:rPr>
        <w:t>comes to represent the rise of the Tudor dynasty</w:t>
      </w:r>
      <w:r w:rsidR="0071036E">
        <w:rPr>
          <w:rFonts w:ascii="Times New Roman" w:hAnsi="Times New Roman" w:cs="Times New Roman"/>
          <w:sz w:val="24"/>
          <w:szCs w:val="24"/>
        </w:rPr>
        <w:t xml:space="preserve"> from North Wales</w:t>
      </w:r>
      <w:r w:rsidR="00BD793B">
        <w:rPr>
          <w:rFonts w:ascii="Times New Roman" w:hAnsi="Times New Roman" w:cs="Times New Roman"/>
          <w:sz w:val="24"/>
          <w:szCs w:val="24"/>
        </w:rPr>
        <w:t>.</w:t>
      </w:r>
      <w:r w:rsidR="00017EDA">
        <w:rPr>
          <w:rFonts w:ascii="Times New Roman" w:hAnsi="Times New Roman" w:cs="Times New Roman"/>
          <w:sz w:val="24"/>
          <w:szCs w:val="24"/>
        </w:rPr>
        <w:t xml:space="preserve"> </w:t>
      </w:r>
      <w:r w:rsidR="0095057E">
        <w:rPr>
          <w:rFonts w:ascii="Times New Roman" w:hAnsi="Times New Roman" w:cs="Times New Roman"/>
          <w:sz w:val="24"/>
          <w:szCs w:val="24"/>
        </w:rPr>
        <w:t>By examining</w:t>
      </w:r>
      <w:r w:rsidR="0071036E" w:rsidRPr="0071036E">
        <w:t xml:space="preserve"> </w:t>
      </w:r>
      <w:proofErr w:type="spellStart"/>
      <w:r w:rsidR="0071036E" w:rsidRPr="0071036E">
        <w:rPr>
          <w:rFonts w:ascii="Times New Roman" w:hAnsi="Times New Roman" w:cs="Times New Roman"/>
          <w:i/>
          <w:iCs/>
          <w:sz w:val="24"/>
          <w:szCs w:val="24"/>
        </w:rPr>
        <w:t>Ceiloig</w:t>
      </w:r>
      <w:proofErr w:type="spellEnd"/>
      <w:r w:rsidR="0071036E" w:rsidRPr="0071036E">
        <w:rPr>
          <w:rFonts w:ascii="Times New Roman" w:hAnsi="Times New Roman" w:cs="Times New Roman"/>
          <w:i/>
          <w:iCs/>
          <w:sz w:val="24"/>
          <w:szCs w:val="24"/>
        </w:rPr>
        <w:t xml:space="preserve"> Y North’s</w:t>
      </w:r>
      <w:r w:rsidR="004C4058">
        <w:rPr>
          <w:rFonts w:ascii="Times New Roman" w:hAnsi="Times New Roman" w:cs="Times New Roman"/>
          <w:sz w:val="24"/>
          <w:szCs w:val="24"/>
        </w:rPr>
        <w:t xml:space="preserve"> translation into Welsh </w:t>
      </w:r>
      <w:r w:rsidR="0071036E">
        <w:rPr>
          <w:rFonts w:ascii="Times New Roman" w:hAnsi="Times New Roman" w:cs="Times New Roman"/>
          <w:sz w:val="24"/>
          <w:szCs w:val="24"/>
        </w:rPr>
        <w:t xml:space="preserve">as signifying </w:t>
      </w:r>
      <w:r w:rsidR="0095057E">
        <w:rPr>
          <w:rFonts w:ascii="Times New Roman" w:hAnsi="Times New Roman" w:cs="Times New Roman"/>
          <w:sz w:val="24"/>
          <w:szCs w:val="24"/>
        </w:rPr>
        <w:t>‘</w:t>
      </w:r>
      <w:r w:rsidR="0095057E" w:rsidRPr="0095057E">
        <w:rPr>
          <w:rFonts w:ascii="Times New Roman" w:hAnsi="Times New Roman" w:cs="Times New Roman"/>
          <w:sz w:val="24"/>
          <w:szCs w:val="24"/>
        </w:rPr>
        <w:t>the re-appropriation of a prophetic narrative that made its first journey from Wales</w:t>
      </w:r>
      <w:r w:rsidR="0095057E">
        <w:rPr>
          <w:rFonts w:ascii="Times New Roman" w:hAnsi="Times New Roman" w:cs="Times New Roman"/>
          <w:sz w:val="24"/>
          <w:szCs w:val="24"/>
        </w:rPr>
        <w:t xml:space="preserve"> </w:t>
      </w:r>
      <w:r w:rsidR="0095057E" w:rsidRPr="0095057E">
        <w:rPr>
          <w:rFonts w:ascii="Times New Roman" w:hAnsi="Times New Roman" w:cs="Times New Roman"/>
          <w:sz w:val="24"/>
          <w:szCs w:val="24"/>
        </w:rPr>
        <w:t>into England 300 years previously</w:t>
      </w:r>
      <w:r w:rsidR="0095057E">
        <w:rPr>
          <w:rFonts w:ascii="Times New Roman" w:hAnsi="Times New Roman" w:cs="Times New Roman"/>
          <w:sz w:val="24"/>
          <w:szCs w:val="24"/>
        </w:rPr>
        <w:t xml:space="preserve">,’ Flood bookends her study well, </w:t>
      </w:r>
      <w:r w:rsidR="007536FA">
        <w:rPr>
          <w:rFonts w:ascii="Times New Roman" w:hAnsi="Times New Roman" w:cs="Times New Roman"/>
          <w:sz w:val="24"/>
          <w:szCs w:val="24"/>
        </w:rPr>
        <w:t>starting and finishing in Wales.</w:t>
      </w:r>
      <w:r w:rsidR="0095057E">
        <w:rPr>
          <w:rFonts w:ascii="Times New Roman" w:hAnsi="Times New Roman" w:cs="Times New Roman"/>
          <w:sz w:val="24"/>
          <w:szCs w:val="24"/>
        </w:rPr>
        <w:t xml:space="preserve"> </w:t>
      </w:r>
      <w:r w:rsidR="00355B11">
        <w:rPr>
          <w:rFonts w:ascii="Times New Roman" w:hAnsi="Times New Roman" w:cs="Times New Roman"/>
          <w:sz w:val="24"/>
          <w:szCs w:val="24"/>
        </w:rPr>
        <w:t xml:space="preserve">Throughout all the chapters </w:t>
      </w:r>
      <w:r w:rsidR="001F51EB">
        <w:rPr>
          <w:rFonts w:ascii="Times New Roman" w:hAnsi="Times New Roman" w:cs="Times New Roman"/>
          <w:sz w:val="24"/>
          <w:szCs w:val="24"/>
        </w:rPr>
        <w:t xml:space="preserve">Flood helpfully includes verses of the </w:t>
      </w:r>
      <w:r w:rsidR="0094494E">
        <w:rPr>
          <w:rFonts w:ascii="Times New Roman" w:hAnsi="Times New Roman" w:cs="Times New Roman"/>
          <w:sz w:val="24"/>
          <w:szCs w:val="24"/>
        </w:rPr>
        <w:t xml:space="preserve">discussed </w:t>
      </w:r>
      <w:r w:rsidR="001F51EB">
        <w:rPr>
          <w:rFonts w:ascii="Times New Roman" w:hAnsi="Times New Roman" w:cs="Times New Roman"/>
          <w:sz w:val="24"/>
          <w:szCs w:val="24"/>
        </w:rPr>
        <w:t>prophecies</w:t>
      </w:r>
      <w:r w:rsidR="006C2D7F">
        <w:rPr>
          <w:rFonts w:ascii="Times New Roman" w:hAnsi="Times New Roman" w:cs="Times New Roman"/>
          <w:sz w:val="24"/>
          <w:szCs w:val="24"/>
        </w:rPr>
        <w:t xml:space="preserve"> </w:t>
      </w:r>
      <w:r w:rsidR="00A85232">
        <w:rPr>
          <w:rFonts w:ascii="Times New Roman" w:hAnsi="Times New Roman" w:cs="Times New Roman"/>
          <w:sz w:val="24"/>
          <w:szCs w:val="24"/>
        </w:rPr>
        <w:t>as well as</w:t>
      </w:r>
      <w:r w:rsidR="0094494E">
        <w:rPr>
          <w:rFonts w:ascii="Times New Roman" w:hAnsi="Times New Roman" w:cs="Times New Roman"/>
          <w:sz w:val="24"/>
          <w:szCs w:val="24"/>
        </w:rPr>
        <w:t xml:space="preserve"> their </w:t>
      </w:r>
      <w:r w:rsidR="006C2D7F">
        <w:rPr>
          <w:rFonts w:ascii="Times New Roman" w:hAnsi="Times New Roman" w:cs="Times New Roman"/>
          <w:sz w:val="24"/>
          <w:szCs w:val="24"/>
        </w:rPr>
        <w:lastRenderedPageBreak/>
        <w:t xml:space="preserve">according </w:t>
      </w:r>
      <w:r w:rsidR="00A85232">
        <w:rPr>
          <w:rFonts w:ascii="Times New Roman" w:hAnsi="Times New Roman" w:cs="Times New Roman"/>
          <w:sz w:val="24"/>
          <w:szCs w:val="24"/>
        </w:rPr>
        <w:t>translations</w:t>
      </w:r>
      <w:r w:rsidR="006C2D7F">
        <w:rPr>
          <w:rFonts w:ascii="Times New Roman" w:hAnsi="Times New Roman" w:cs="Times New Roman"/>
          <w:sz w:val="24"/>
          <w:szCs w:val="24"/>
        </w:rPr>
        <w:t xml:space="preserve">, </w:t>
      </w:r>
      <w:r w:rsidR="006B1128">
        <w:rPr>
          <w:rFonts w:ascii="Times New Roman" w:hAnsi="Times New Roman" w:cs="Times New Roman"/>
          <w:sz w:val="24"/>
          <w:szCs w:val="24"/>
        </w:rPr>
        <w:t>aiding</w:t>
      </w:r>
      <w:r w:rsidR="006C2D7F">
        <w:rPr>
          <w:rFonts w:ascii="Times New Roman" w:hAnsi="Times New Roman" w:cs="Times New Roman"/>
          <w:sz w:val="24"/>
          <w:szCs w:val="24"/>
        </w:rPr>
        <w:t xml:space="preserve"> to </w:t>
      </w:r>
      <w:r w:rsidR="0094494E">
        <w:rPr>
          <w:rFonts w:ascii="Times New Roman" w:hAnsi="Times New Roman" w:cs="Times New Roman"/>
          <w:sz w:val="24"/>
          <w:szCs w:val="24"/>
        </w:rPr>
        <w:t>contextualise and consolidate her evidence more persuasively</w:t>
      </w:r>
      <w:r w:rsidR="006C2D7F">
        <w:rPr>
          <w:rFonts w:ascii="Times New Roman" w:hAnsi="Times New Roman" w:cs="Times New Roman"/>
          <w:sz w:val="24"/>
          <w:szCs w:val="24"/>
        </w:rPr>
        <w:t>.</w:t>
      </w:r>
      <w:r w:rsidR="007536F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41EB326" w14:textId="1C104F00" w:rsidR="005F68B0" w:rsidRDefault="007E15EB" w:rsidP="007D690C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Occasionally, Flood’s</w:t>
      </w:r>
      <w:r w:rsidR="00402ACE">
        <w:rPr>
          <w:rFonts w:ascii="Times New Roman" w:hAnsi="Times New Roman" w:cs="Times New Roman"/>
          <w:sz w:val="24"/>
          <w:szCs w:val="24"/>
        </w:rPr>
        <w:t xml:space="preserve"> evidence for </w:t>
      </w:r>
      <w:r w:rsidR="00020F73">
        <w:rPr>
          <w:rFonts w:ascii="Times New Roman" w:hAnsi="Times New Roman" w:cs="Times New Roman"/>
          <w:sz w:val="24"/>
          <w:szCs w:val="24"/>
        </w:rPr>
        <w:t>a</w:t>
      </w:r>
      <w:r w:rsidR="00402ACE">
        <w:rPr>
          <w:rFonts w:ascii="Times New Roman" w:hAnsi="Times New Roman" w:cs="Times New Roman"/>
          <w:sz w:val="24"/>
          <w:szCs w:val="24"/>
        </w:rPr>
        <w:t xml:space="preserve"> pan-insular </w:t>
      </w:r>
      <w:r w:rsidR="00020F73">
        <w:rPr>
          <w:rFonts w:ascii="Times New Roman" w:hAnsi="Times New Roman" w:cs="Times New Roman"/>
          <w:sz w:val="24"/>
          <w:szCs w:val="24"/>
        </w:rPr>
        <w:t xml:space="preserve">dialogue </w:t>
      </w:r>
      <w:r w:rsidR="00DA1AE8">
        <w:rPr>
          <w:rFonts w:ascii="Times New Roman" w:hAnsi="Times New Roman" w:cs="Times New Roman"/>
          <w:sz w:val="24"/>
          <w:szCs w:val="24"/>
        </w:rPr>
        <w:t>becomes speculati</w:t>
      </w:r>
      <w:r w:rsidR="00B358D2">
        <w:rPr>
          <w:rFonts w:ascii="Times New Roman" w:hAnsi="Times New Roman" w:cs="Times New Roman"/>
          <w:sz w:val="24"/>
          <w:szCs w:val="24"/>
        </w:rPr>
        <w:t>ve</w:t>
      </w:r>
      <w:r w:rsidR="00E50BBC">
        <w:rPr>
          <w:rFonts w:ascii="Times New Roman" w:hAnsi="Times New Roman" w:cs="Times New Roman"/>
          <w:sz w:val="24"/>
          <w:szCs w:val="24"/>
        </w:rPr>
        <w:t>, resulting in turns of phrase such as ‘he may also have’</w:t>
      </w:r>
      <w:r w:rsidR="00E50BBC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E50BBC">
        <w:rPr>
          <w:rFonts w:ascii="Times New Roman" w:hAnsi="Times New Roman" w:cs="Times New Roman"/>
          <w:sz w:val="24"/>
          <w:szCs w:val="24"/>
        </w:rPr>
        <w:t xml:space="preserve"> or, </w:t>
      </w:r>
      <w:r w:rsidR="00522358">
        <w:rPr>
          <w:rFonts w:ascii="Times New Roman" w:hAnsi="Times New Roman" w:cs="Times New Roman"/>
          <w:sz w:val="24"/>
          <w:szCs w:val="24"/>
        </w:rPr>
        <w:t>‘t</w:t>
      </w:r>
      <w:r w:rsidR="00522358" w:rsidRPr="00522358">
        <w:rPr>
          <w:rFonts w:ascii="Times New Roman" w:hAnsi="Times New Roman" w:cs="Times New Roman"/>
          <w:sz w:val="24"/>
          <w:szCs w:val="24"/>
        </w:rPr>
        <w:t>his body of allusions suggests an acquaintance</w:t>
      </w:r>
      <w:r w:rsidR="00B358D2">
        <w:rPr>
          <w:rFonts w:ascii="Times New Roman" w:hAnsi="Times New Roman" w:cs="Times New Roman"/>
          <w:sz w:val="24"/>
          <w:szCs w:val="24"/>
        </w:rPr>
        <w:t>.</w:t>
      </w:r>
      <w:r w:rsidR="00522358">
        <w:rPr>
          <w:rFonts w:ascii="Times New Roman" w:hAnsi="Times New Roman" w:cs="Times New Roman"/>
          <w:sz w:val="24"/>
          <w:szCs w:val="24"/>
        </w:rPr>
        <w:t>’</w:t>
      </w:r>
      <w:r w:rsidR="003C0E4A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3C0E4A">
        <w:rPr>
          <w:rFonts w:ascii="Times New Roman" w:hAnsi="Times New Roman" w:cs="Times New Roman"/>
          <w:sz w:val="24"/>
          <w:szCs w:val="24"/>
        </w:rPr>
        <w:t xml:space="preserve"> </w:t>
      </w:r>
      <w:r w:rsidR="00E16069">
        <w:rPr>
          <w:rFonts w:ascii="Times New Roman" w:hAnsi="Times New Roman" w:cs="Times New Roman"/>
          <w:sz w:val="24"/>
          <w:szCs w:val="24"/>
        </w:rPr>
        <w:t>H</w:t>
      </w:r>
      <w:r w:rsidR="00101DB5">
        <w:rPr>
          <w:rFonts w:ascii="Times New Roman" w:hAnsi="Times New Roman" w:cs="Times New Roman"/>
          <w:sz w:val="24"/>
          <w:szCs w:val="24"/>
        </w:rPr>
        <w:t>er</w:t>
      </w:r>
      <w:r w:rsidR="00C1565F">
        <w:rPr>
          <w:rFonts w:ascii="Times New Roman" w:hAnsi="Times New Roman" w:cs="Times New Roman"/>
          <w:sz w:val="24"/>
          <w:szCs w:val="24"/>
        </w:rPr>
        <w:t xml:space="preserve"> </w:t>
      </w:r>
      <w:r w:rsidR="00101DB5">
        <w:rPr>
          <w:rFonts w:ascii="Times New Roman" w:hAnsi="Times New Roman" w:cs="Times New Roman"/>
          <w:sz w:val="24"/>
          <w:szCs w:val="24"/>
        </w:rPr>
        <w:t xml:space="preserve">prose occasionally </w:t>
      </w:r>
      <w:r w:rsidR="00567BF4">
        <w:rPr>
          <w:rFonts w:ascii="Times New Roman" w:hAnsi="Times New Roman" w:cs="Times New Roman"/>
          <w:sz w:val="24"/>
          <w:szCs w:val="24"/>
        </w:rPr>
        <w:t xml:space="preserve">struggles to differentiate </w:t>
      </w:r>
      <w:r w:rsidR="008E52B0">
        <w:rPr>
          <w:rFonts w:ascii="Times New Roman" w:hAnsi="Times New Roman" w:cs="Times New Roman"/>
          <w:sz w:val="24"/>
          <w:szCs w:val="24"/>
        </w:rPr>
        <w:t>her collated</w:t>
      </w:r>
      <w:r w:rsidR="00F9595D">
        <w:rPr>
          <w:rFonts w:ascii="Times New Roman" w:hAnsi="Times New Roman" w:cs="Times New Roman"/>
          <w:sz w:val="24"/>
          <w:szCs w:val="24"/>
        </w:rPr>
        <w:t xml:space="preserve"> </w:t>
      </w:r>
      <w:r w:rsidR="00567BF4">
        <w:rPr>
          <w:rFonts w:ascii="Times New Roman" w:hAnsi="Times New Roman" w:cs="Times New Roman"/>
          <w:sz w:val="24"/>
          <w:szCs w:val="24"/>
        </w:rPr>
        <w:t xml:space="preserve">texts </w:t>
      </w:r>
      <w:r w:rsidR="00E16069">
        <w:rPr>
          <w:rFonts w:ascii="Times New Roman" w:hAnsi="Times New Roman" w:cs="Times New Roman"/>
          <w:sz w:val="24"/>
          <w:szCs w:val="24"/>
        </w:rPr>
        <w:t>into</w:t>
      </w:r>
      <w:r w:rsidR="00567BF4">
        <w:rPr>
          <w:rFonts w:ascii="Times New Roman" w:hAnsi="Times New Roman" w:cs="Times New Roman"/>
          <w:sz w:val="24"/>
          <w:szCs w:val="24"/>
        </w:rPr>
        <w:t xml:space="preserve"> greater and lesser profitability</w:t>
      </w:r>
      <w:r w:rsidR="0017356B">
        <w:rPr>
          <w:rFonts w:ascii="Times New Roman" w:hAnsi="Times New Roman" w:cs="Times New Roman"/>
          <w:sz w:val="24"/>
          <w:szCs w:val="24"/>
        </w:rPr>
        <w:t>.</w:t>
      </w:r>
      <w:r w:rsidR="008F08F3" w:rsidRPr="008F08F3">
        <w:rPr>
          <w:rFonts w:ascii="Times New Roman" w:hAnsi="Times New Roman" w:cs="Times New Roman"/>
          <w:sz w:val="24"/>
          <w:szCs w:val="24"/>
        </w:rPr>
        <w:t xml:space="preserve"> </w:t>
      </w:r>
      <w:r w:rsidR="009834E2">
        <w:rPr>
          <w:rFonts w:ascii="Times New Roman" w:hAnsi="Times New Roman" w:cs="Times New Roman"/>
          <w:sz w:val="24"/>
          <w:szCs w:val="24"/>
        </w:rPr>
        <w:t>Within the wide</w:t>
      </w:r>
      <w:r w:rsidR="008F08F3">
        <w:rPr>
          <w:rFonts w:ascii="Times New Roman" w:hAnsi="Times New Roman" w:cs="Times New Roman"/>
          <w:sz w:val="24"/>
          <w:szCs w:val="24"/>
        </w:rPr>
        <w:t xml:space="preserve"> selection of texts, </w:t>
      </w:r>
      <w:r w:rsidR="0062036C">
        <w:rPr>
          <w:rFonts w:ascii="Times New Roman" w:hAnsi="Times New Roman" w:cs="Times New Roman"/>
          <w:sz w:val="24"/>
          <w:szCs w:val="24"/>
        </w:rPr>
        <w:t xml:space="preserve">such as </w:t>
      </w:r>
      <w:r w:rsidR="00A71264" w:rsidRPr="00040982">
        <w:rPr>
          <w:rFonts w:ascii="Times New Roman" w:hAnsi="Times New Roman" w:cs="Times New Roman"/>
          <w:i/>
          <w:iCs/>
          <w:sz w:val="24"/>
          <w:szCs w:val="24"/>
        </w:rPr>
        <w:t>Als Y Yod</w:t>
      </w:r>
      <w:r w:rsidR="00F63F39">
        <w:rPr>
          <w:rFonts w:ascii="Times New Roman" w:hAnsi="Times New Roman" w:cs="Times New Roman"/>
          <w:sz w:val="24"/>
          <w:szCs w:val="24"/>
        </w:rPr>
        <w:t xml:space="preserve"> </w:t>
      </w:r>
      <w:r w:rsidR="0062036C">
        <w:rPr>
          <w:rFonts w:ascii="Times New Roman" w:hAnsi="Times New Roman" w:cs="Times New Roman"/>
          <w:sz w:val="24"/>
          <w:szCs w:val="24"/>
        </w:rPr>
        <w:t>in chapter two</w:t>
      </w:r>
      <w:r w:rsidR="008D1EF7">
        <w:rPr>
          <w:rFonts w:ascii="Times New Roman" w:hAnsi="Times New Roman" w:cs="Times New Roman"/>
          <w:sz w:val="24"/>
          <w:szCs w:val="24"/>
        </w:rPr>
        <w:t xml:space="preserve">, some </w:t>
      </w:r>
      <w:r w:rsidR="00040982">
        <w:rPr>
          <w:rFonts w:ascii="Times New Roman" w:hAnsi="Times New Roman" w:cs="Times New Roman"/>
          <w:sz w:val="24"/>
          <w:szCs w:val="24"/>
        </w:rPr>
        <w:t>lack</w:t>
      </w:r>
      <w:r w:rsidR="008D1EF7">
        <w:rPr>
          <w:rFonts w:ascii="Times New Roman" w:hAnsi="Times New Roman" w:cs="Times New Roman"/>
          <w:sz w:val="24"/>
          <w:szCs w:val="24"/>
        </w:rPr>
        <w:t xml:space="preserve"> </w:t>
      </w:r>
      <w:r w:rsidR="00484B6B">
        <w:rPr>
          <w:rFonts w:ascii="Times New Roman" w:hAnsi="Times New Roman" w:cs="Times New Roman"/>
          <w:sz w:val="24"/>
          <w:szCs w:val="24"/>
        </w:rPr>
        <w:t>the</w:t>
      </w:r>
      <w:r w:rsidR="00040982">
        <w:rPr>
          <w:rFonts w:ascii="Times New Roman" w:hAnsi="Times New Roman" w:cs="Times New Roman"/>
          <w:sz w:val="24"/>
          <w:szCs w:val="24"/>
        </w:rPr>
        <w:t xml:space="preserve"> conviction </w:t>
      </w:r>
      <w:r w:rsidR="00484B6B">
        <w:rPr>
          <w:rFonts w:ascii="Times New Roman" w:hAnsi="Times New Roman" w:cs="Times New Roman"/>
          <w:sz w:val="24"/>
          <w:szCs w:val="24"/>
        </w:rPr>
        <w:t>to further her argument of cross-cultural prophetical tradition</w:t>
      </w:r>
      <w:r w:rsidR="00E16069" w:rsidRPr="00E16069">
        <w:rPr>
          <w:rFonts w:ascii="Times New Roman" w:hAnsi="Times New Roman" w:cs="Times New Roman"/>
          <w:sz w:val="24"/>
          <w:szCs w:val="24"/>
        </w:rPr>
        <w:t>.</w:t>
      </w:r>
      <w:r w:rsidR="006848A6">
        <w:rPr>
          <w:rFonts w:ascii="Times New Roman" w:hAnsi="Times New Roman" w:cs="Times New Roman"/>
          <w:sz w:val="24"/>
          <w:szCs w:val="24"/>
        </w:rPr>
        <w:t xml:space="preserve"> Additionally, the backbone of her study, the analysis of the </w:t>
      </w:r>
      <w:r w:rsidR="006848A6">
        <w:rPr>
          <w:rFonts w:ascii="Times New Roman" w:hAnsi="Times New Roman" w:cs="Times New Roman"/>
          <w:i/>
          <w:iCs/>
          <w:sz w:val="24"/>
          <w:szCs w:val="24"/>
        </w:rPr>
        <w:t xml:space="preserve">Prophetiae </w:t>
      </w:r>
      <w:r w:rsidR="0042626D">
        <w:rPr>
          <w:rFonts w:ascii="Times New Roman" w:hAnsi="Times New Roman" w:cs="Times New Roman"/>
          <w:sz w:val="24"/>
          <w:szCs w:val="24"/>
        </w:rPr>
        <w:t xml:space="preserve">suffers slightly as Flood focuses most </w:t>
      </w:r>
      <w:r w:rsidR="00E138FF">
        <w:rPr>
          <w:rFonts w:ascii="Times New Roman" w:hAnsi="Times New Roman" w:cs="Times New Roman"/>
          <w:sz w:val="24"/>
          <w:szCs w:val="24"/>
        </w:rPr>
        <w:t>ardently</w:t>
      </w:r>
      <w:r w:rsidR="0042626D">
        <w:rPr>
          <w:rFonts w:ascii="Times New Roman" w:hAnsi="Times New Roman" w:cs="Times New Roman"/>
          <w:sz w:val="24"/>
          <w:szCs w:val="24"/>
        </w:rPr>
        <w:t xml:space="preserve"> on only verses 110</w:t>
      </w:r>
      <w:r w:rsidR="00E138FF">
        <w:rPr>
          <w:rFonts w:ascii="Times New Roman" w:hAnsi="Times New Roman" w:cs="Times New Roman"/>
          <w:sz w:val="24"/>
          <w:szCs w:val="24"/>
        </w:rPr>
        <w:t>-</w:t>
      </w:r>
      <w:r w:rsidR="0042626D">
        <w:rPr>
          <w:rFonts w:ascii="Times New Roman" w:hAnsi="Times New Roman" w:cs="Times New Roman"/>
          <w:sz w:val="24"/>
          <w:szCs w:val="24"/>
        </w:rPr>
        <w:t>14 of its prophecy.</w:t>
      </w:r>
      <w:r w:rsidR="00516F77">
        <w:rPr>
          <w:rFonts w:ascii="Times New Roman" w:hAnsi="Times New Roman" w:cs="Times New Roman"/>
          <w:sz w:val="24"/>
          <w:szCs w:val="24"/>
        </w:rPr>
        <w:t xml:space="preserve"> While th</w:t>
      </w:r>
      <w:r w:rsidR="000F61D3">
        <w:rPr>
          <w:rFonts w:ascii="Times New Roman" w:hAnsi="Times New Roman" w:cs="Times New Roman"/>
          <w:sz w:val="24"/>
          <w:szCs w:val="24"/>
        </w:rPr>
        <w:t xml:space="preserve">ese verses are dissected </w:t>
      </w:r>
      <w:r w:rsidR="008343D2">
        <w:rPr>
          <w:rFonts w:ascii="Times New Roman" w:hAnsi="Times New Roman" w:cs="Times New Roman"/>
          <w:sz w:val="24"/>
          <w:szCs w:val="24"/>
        </w:rPr>
        <w:t>profoundly</w:t>
      </w:r>
      <w:r w:rsidR="000F61D3">
        <w:rPr>
          <w:rFonts w:ascii="Times New Roman" w:hAnsi="Times New Roman" w:cs="Times New Roman"/>
          <w:sz w:val="24"/>
          <w:szCs w:val="24"/>
        </w:rPr>
        <w:t xml:space="preserve">, </w:t>
      </w:r>
      <w:r w:rsidR="0054145A">
        <w:rPr>
          <w:rFonts w:ascii="Times New Roman" w:hAnsi="Times New Roman" w:cs="Times New Roman"/>
          <w:sz w:val="24"/>
          <w:szCs w:val="24"/>
        </w:rPr>
        <w:t xml:space="preserve">an analysis of similar detail is noticeably lacking </w:t>
      </w:r>
      <w:r w:rsidR="00407D66">
        <w:rPr>
          <w:rFonts w:ascii="Times New Roman" w:hAnsi="Times New Roman" w:cs="Times New Roman"/>
          <w:sz w:val="24"/>
          <w:szCs w:val="24"/>
        </w:rPr>
        <w:t xml:space="preserve">for the other verses penned by Geoffrey, sacrificing </w:t>
      </w:r>
      <w:r w:rsidR="000A2E6E">
        <w:rPr>
          <w:rFonts w:ascii="Times New Roman" w:hAnsi="Times New Roman" w:cs="Times New Roman"/>
          <w:sz w:val="24"/>
          <w:szCs w:val="24"/>
        </w:rPr>
        <w:t>depth</w:t>
      </w:r>
      <w:r w:rsidR="008343D2">
        <w:rPr>
          <w:rFonts w:ascii="Times New Roman" w:hAnsi="Times New Roman" w:cs="Times New Roman"/>
          <w:sz w:val="24"/>
          <w:szCs w:val="24"/>
        </w:rPr>
        <w:t xml:space="preserve"> of study</w:t>
      </w:r>
      <w:r w:rsidR="0018040B">
        <w:rPr>
          <w:rFonts w:ascii="Times New Roman" w:hAnsi="Times New Roman" w:cs="Times New Roman"/>
          <w:sz w:val="24"/>
          <w:szCs w:val="24"/>
        </w:rPr>
        <w:t xml:space="preserve"> </w:t>
      </w:r>
      <w:r w:rsidR="007F0F84">
        <w:rPr>
          <w:rFonts w:ascii="Times New Roman" w:hAnsi="Times New Roman" w:cs="Times New Roman"/>
          <w:sz w:val="24"/>
          <w:szCs w:val="24"/>
        </w:rPr>
        <w:t>for</w:t>
      </w:r>
      <w:r w:rsidR="0018040B">
        <w:rPr>
          <w:rFonts w:ascii="Times New Roman" w:hAnsi="Times New Roman" w:cs="Times New Roman"/>
          <w:sz w:val="24"/>
          <w:szCs w:val="24"/>
        </w:rPr>
        <w:t xml:space="preserve"> </w:t>
      </w:r>
      <w:r w:rsidR="007F0F84">
        <w:rPr>
          <w:rFonts w:ascii="Times New Roman" w:hAnsi="Times New Roman" w:cs="Times New Roman"/>
          <w:sz w:val="24"/>
          <w:szCs w:val="24"/>
        </w:rPr>
        <w:t xml:space="preserve">the </w:t>
      </w:r>
      <w:r w:rsidR="0018040B">
        <w:rPr>
          <w:rFonts w:ascii="Times New Roman" w:hAnsi="Times New Roman" w:cs="Times New Roman"/>
          <w:sz w:val="24"/>
          <w:szCs w:val="24"/>
        </w:rPr>
        <w:t>quantity</w:t>
      </w:r>
      <w:r w:rsidR="007F0F84">
        <w:rPr>
          <w:rFonts w:ascii="Times New Roman" w:hAnsi="Times New Roman" w:cs="Times New Roman"/>
          <w:sz w:val="24"/>
          <w:szCs w:val="24"/>
        </w:rPr>
        <w:t xml:space="preserve"> of other sources</w:t>
      </w:r>
      <w:r w:rsidR="000A2E6E">
        <w:rPr>
          <w:rFonts w:ascii="Times New Roman" w:hAnsi="Times New Roman" w:cs="Times New Roman"/>
          <w:sz w:val="24"/>
          <w:szCs w:val="24"/>
        </w:rPr>
        <w:t xml:space="preserve"> examined</w:t>
      </w:r>
      <w:r w:rsidR="0018040B">
        <w:rPr>
          <w:rFonts w:ascii="Times New Roman" w:hAnsi="Times New Roman" w:cs="Times New Roman"/>
          <w:sz w:val="24"/>
          <w:szCs w:val="24"/>
        </w:rPr>
        <w:t xml:space="preserve">. </w:t>
      </w:r>
      <w:r w:rsidR="007F0F84">
        <w:rPr>
          <w:rFonts w:ascii="Times New Roman" w:hAnsi="Times New Roman" w:cs="Times New Roman"/>
          <w:sz w:val="24"/>
          <w:szCs w:val="24"/>
        </w:rPr>
        <w:t>Nonetheless</w:t>
      </w:r>
      <w:r w:rsidR="006A7332">
        <w:rPr>
          <w:rFonts w:ascii="Times New Roman" w:hAnsi="Times New Roman" w:cs="Times New Roman"/>
          <w:sz w:val="24"/>
          <w:szCs w:val="24"/>
        </w:rPr>
        <w:t>,</w:t>
      </w:r>
      <w:r w:rsidR="00AC6E73">
        <w:rPr>
          <w:rFonts w:ascii="Times New Roman" w:hAnsi="Times New Roman" w:cs="Times New Roman"/>
          <w:sz w:val="24"/>
          <w:szCs w:val="24"/>
        </w:rPr>
        <w:t xml:space="preserve"> text</w:t>
      </w:r>
      <w:r w:rsidR="00DC59D2">
        <w:rPr>
          <w:rFonts w:ascii="Times New Roman" w:hAnsi="Times New Roman" w:cs="Times New Roman"/>
          <w:sz w:val="24"/>
          <w:szCs w:val="24"/>
        </w:rPr>
        <w:t>s</w:t>
      </w:r>
      <w:r w:rsidR="00AC6E73">
        <w:rPr>
          <w:rFonts w:ascii="Times New Roman" w:hAnsi="Times New Roman" w:cs="Times New Roman"/>
          <w:sz w:val="24"/>
          <w:szCs w:val="24"/>
        </w:rPr>
        <w:t xml:space="preserve"> </w:t>
      </w:r>
      <w:r w:rsidR="008E52B0">
        <w:rPr>
          <w:rFonts w:ascii="Times New Roman" w:hAnsi="Times New Roman" w:cs="Times New Roman"/>
          <w:sz w:val="24"/>
          <w:szCs w:val="24"/>
        </w:rPr>
        <w:t xml:space="preserve">convincingly chosen </w:t>
      </w:r>
      <w:r w:rsidR="009634BC">
        <w:rPr>
          <w:rFonts w:ascii="Times New Roman" w:hAnsi="Times New Roman" w:cs="Times New Roman"/>
          <w:sz w:val="24"/>
          <w:szCs w:val="24"/>
        </w:rPr>
        <w:t xml:space="preserve">by Flood </w:t>
      </w:r>
      <w:r w:rsidR="00AC6E73">
        <w:rPr>
          <w:rFonts w:ascii="Times New Roman" w:hAnsi="Times New Roman" w:cs="Times New Roman"/>
          <w:sz w:val="24"/>
          <w:szCs w:val="24"/>
        </w:rPr>
        <w:t>such as</w:t>
      </w:r>
      <w:r w:rsidR="00B55FD8">
        <w:rPr>
          <w:rFonts w:ascii="Times New Roman" w:hAnsi="Times New Roman" w:cs="Times New Roman"/>
          <w:sz w:val="24"/>
          <w:szCs w:val="24"/>
        </w:rPr>
        <w:t xml:space="preserve"> </w:t>
      </w:r>
      <w:r w:rsidR="0073108F">
        <w:rPr>
          <w:rFonts w:ascii="Times New Roman" w:hAnsi="Times New Roman" w:cs="Times New Roman"/>
          <w:sz w:val="24"/>
          <w:szCs w:val="24"/>
        </w:rPr>
        <w:t xml:space="preserve">the </w:t>
      </w:r>
      <w:r w:rsidR="0073108F">
        <w:rPr>
          <w:rFonts w:ascii="Times New Roman" w:hAnsi="Times New Roman" w:cs="Times New Roman"/>
          <w:i/>
          <w:iCs/>
          <w:sz w:val="24"/>
          <w:szCs w:val="24"/>
        </w:rPr>
        <w:t xml:space="preserve">Prophetiae </w:t>
      </w:r>
      <w:r w:rsidR="001813EE">
        <w:rPr>
          <w:rFonts w:ascii="Times New Roman" w:hAnsi="Times New Roman" w:cs="Times New Roman"/>
          <w:sz w:val="24"/>
          <w:szCs w:val="24"/>
        </w:rPr>
        <w:t>(at least verses 110-114)</w:t>
      </w:r>
      <w:r w:rsidR="0073108F">
        <w:rPr>
          <w:rFonts w:ascii="Times New Roman" w:hAnsi="Times New Roman" w:cs="Times New Roman"/>
          <w:sz w:val="24"/>
          <w:szCs w:val="24"/>
        </w:rPr>
        <w:t xml:space="preserve">, </w:t>
      </w:r>
      <w:r w:rsidR="00175F40">
        <w:rPr>
          <w:rFonts w:ascii="Times New Roman" w:hAnsi="Times New Roman" w:cs="Times New Roman"/>
          <w:sz w:val="24"/>
          <w:szCs w:val="24"/>
        </w:rPr>
        <w:t>Edward III’s</w:t>
      </w:r>
      <w:r w:rsidR="00AC6E73">
        <w:rPr>
          <w:rFonts w:ascii="Times New Roman" w:hAnsi="Times New Roman" w:cs="Times New Roman"/>
          <w:sz w:val="24"/>
          <w:szCs w:val="24"/>
        </w:rPr>
        <w:t xml:space="preserve"> letter </w:t>
      </w:r>
      <w:r w:rsidR="0073108F">
        <w:rPr>
          <w:rFonts w:ascii="Times New Roman" w:hAnsi="Times New Roman" w:cs="Times New Roman"/>
          <w:sz w:val="24"/>
          <w:szCs w:val="24"/>
        </w:rPr>
        <w:t>and</w:t>
      </w:r>
      <w:r w:rsidR="00AC6E73">
        <w:rPr>
          <w:rFonts w:ascii="Times New Roman" w:hAnsi="Times New Roman" w:cs="Times New Roman"/>
          <w:sz w:val="24"/>
          <w:szCs w:val="24"/>
        </w:rPr>
        <w:t xml:space="preserve"> the Scottish riposte,</w:t>
      </w:r>
      <w:r w:rsidR="0073108F">
        <w:rPr>
          <w:rFonts w:ascii="Times New Roman" w:hAnsi="Times New Roman" w:cs="Times New Roman"/>
          <w:sz w:val="24"/>
          <w:szCs w:val="24"/>
        </w:rPr>
        <w:t xml:space="preserve"> </w:t>
      </w:r>
      <w:r w:rsidR="009B00A2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9B00A2" w:rsidRPr="009B00A2">
        <w:rPr>
          <w:rFonts w:ascii="Times New Roman" w:hAnsi="Times New Roman" w:cs="Times New Roman"/>
          <w:i/>
          <w:iCs/>
          <w:sz w:val="24"/>
          <w:szCs w:val="24"/>
        </w:rPr>
        <w:t>Ceiliog</w:t>
      </w:r>
      <w:proofErr w:type="spellEnd"/>
      <w:r w:rsidR="009B00A2" w:rsidRPr="009B00A2">
        <w:rPr>
          <w:rFonts w:ascii="Times New Roman" w:hAnsi="Times New Roman" w:cs="Times New Roman"/>
          <w:i/>
          <w:iCs/>
          <w:sz w:val="24"/>
          <w:szCs w:val="24"/>
        </w:rPr>
        <w:t xml:space="preserve"> y North</w:t>
      </w:r>
      <w:r w:rsidR="00D8596C">
        <w:rPr>
          <w:rFonts w:ascii="Times New Roman" w:hAnsi="Times New Roman" w:cs="Times New Roman"/>
          <w:sz w:val="24"/>
          <w:szCs w:val="24"/>
        </w:rPr>
        <w:t>,</w:t>
      </w:r>
      <w:r w:rsidR="00AC6E73">
        <w:rPr>
          <w:rFonts w:ascii="Times New Roman" w:hAnsi="Times New Roman" w:cs="Times New Roman"/>
          <w:sz w:val="24"/>
          <w:szCs w:val="24"/>
        </w:rPr>
        <w:t xml:space="preserve"> </w:t>
      </w:r>
      <w:r w:rsidR="008952E0">
        <w:rPr>
          <w:rFonts w:ascii="Times New Roman" w:hAnsi="Times New Roman" w:cs="Times New Roman"/>
          <w:sz w:val="24"/>
          <w:szCs w:val="24"/>
        </w:rPr>
        <w:t>demonstrate</w:t>
      </w:r>
      <w:r w:rsidR="007D690C">
        <w:rPr>
          <w:rFonts w:ascii="Times New Roman" w:hAnsi="Times New Roman" w:cs="Times New Roman"/>
          <w:sz w:val="24"/>
          <w:szCs w:val="24"/>
        </w:rPr>
        <w:t xml:space="preserve"> with</w:t>
      </w:r>
      <w:r w:rsidR="002F7137">
        <w:rPr>
          <w:rFonts w:ascii="Times New Roman" w:hAnsi="Times New Roman" w:cs="Times New Roman"/>
          <w:sz w:val="24"/>
          <w:szCs w:val="24"/>
        </w:rPr>
        <w:t xml:space="preserve"> great </w:t>
      </w:r>
      <w:r w:rsidR="00886FBF">
        <w:rPr>
          <w:rFonts w:ascii="Times New Roman" w:hAnsi="Times New Roman" w:cs="Times New Roman"/>
          <w:sz w:val="24"/>
          <w:szCs w:val="24"/>
        </w:rPr>
        <w:t>cohesion</w:t>
      </w:r>
      <w:r w:rsidR="002F7137">
        <w:rPr>
          <w:rFonts w:ascii="Times New Roman" w:hAnsi="Times New Roman" w:cs="Times New Roman"/>
          <w:sz w:val="24"/>
          <w:szCs w:val="24"/>
        </w:rPr>
        <w:t xml:space="preserve"> </w:t>
      </w:r>
      <w:r w:rsidR="003250A2">
        <w:rPr>
          <w:rFonts w:ascii="Times New Roman" w:hAnsi="Times New Roman" w:cs="Times New Roman"/>
          <w:sz w:val="24"/>
          <w:szCs w:val="24"/>
        </w:rPr>
        <w:t>how</w:t>
      </w:r>
      <w:r w:rsidR="0063230F">
        <w:rPr>
          <w:rFonts w:ascii="Times New Roman" w:hAnsi="Times New Roman" w:cs="Times New Roman"/>
          <w:sz w:val="24"/>
          <w:szCs w:val="24"/>
        </w:rPr>
        <w:t xml:space="preserve"> </w:t>
      </w:r>
      <w:r w:rsidR="00DD548F">
        <w:rPr>
          <w:rFonts w:ascii="Times New Roman" w:hAnsi="Times New Roman" w:cs="Times New Roman"/>
          <w:sz w:val="24"/>
          <w:szCs w:val="24"/>
        </w:rPr>
        <w:t>a</w:t>
      </w:r>
      <w:r w:rsidR="00620ACA">
        <w:rPr>
          <w:rFonts w:ascii="Times New Roman" w:hAnsi="Times New Roman" w:cs="Times New Roman"/>
          <w:sz w:val="24"/>
          <w:szCs w:val="24"/>
        </w:rPr>
        <w:t xml:space="preserve"> </w:t>
      </w:r>
      <w:r w:rsidR="002278DC">
        <w:rPr>
          <w:rFonts w:ascii="Times New Roman" w:hAnsi="Times New Roman" w:cs="Times New Roman"/>
          <w:sz w:val="24"/>
          <w:szCs w:val="24"/>
        </w:rPr>
        <w:t xml:space="preserve">pan-insular </w:t>
      </w:r>
      <w:r w:rsidR="00620ACA">
        <w:rPr>
          <w:rFonts w:ascii="Times New Roman" w:hAnsi="Times New Roman" w:cs="Times New Roman"/>
          <w:sz w:val="24"/>
          <w:szCs w:val="24"/>
        </w:rPr>
        <w:t>prophetic</w:t>
      </w:r>
      <w:r w:rsidR="0063230F">
        <w:rPr>
          <w:rFonts w:ascii="Times New Roman" w:hAnsi="Times New Roman" w:cs="Times New Roman"/>
          <w:sz w:val="24"/>
          <w:szCs w:val="24"/>
        </w:rPr>
        <w:t xml:space="preserve"> source formulat</w:t>
      </w:r>
      <w:r w:rsidR="003250A2">
        <w:rPr>
          <w:rFonts w:ascii="Times New Roman" w:hAnsi="Times New Roman" w:cs="Times New Roman"/>
          <w:sz w:val="24"/>
          <w:szCs w:val="24"/>
        </w:rPr>
        <w:t>ed</w:t>
      </w:r>
      <w:r w:rsidR="0063230F">
        <w:rPr>
          <w:rFonts w:ascii="Times New Roman" w:hAnsi="Times New Roman" w:cs="Times New Roman"/>
          <w:sz w:val="24"/>
          <w:szCs w:val="24"/>
        </w:rPr>
        <w:t xml:space="preserve"> </w:t>
      </w:r>
      <w:r w:rsidR="002278DC">
        <w:rPr>
          <w:rFonts w:ascii="Times New Roman" w:hAnsi="Times New Roman" w:cs="Times New Roman"/>
          <w:sz w:val="24"/>
          <w:szCs w:val="24"/>
        </w:rPr>
        <w:t>opposing</w:t>
      </w:r>
      <w:r w:rsidR="0063230F">
        <w:rPr>
          <w:rFonts w:ascii="Times New Roman" w:hAnsi="Times New Roman" w:cs="Times New Roman"/>
          <w:sz w:val="24"/>
          <w:szCs w:val="24"/>
        </w:rPr>
        <w:t xml:space="preserve"> belief</w:t>
      </w:r>
      <w:r w:rsidR="002278DC">
        <w:rPr>
          <w:rFonts w:ascii="Times New Roman" w:hAnsi="Times New Roman" w:cs="Times New Roman"/>
          <w:sz w:val="24"/>
          <w:szCs w:val="24"/>
        </w:rPr>
        <w:t>s</w:t>
      </w:r>
      <w:r w:rsidR="003250A2">
        <w:rPr>
          <w:rFonts w:ascii="Times New Roman" w:hAnsi="Times New Roman" w:cs="Times New Roman"/>
          <w:sz w:val="24"/>
          <w:szCs w:val="24"/>
        </w:rPr>
        <w:t xml:space="preserve"> and real</w:t>
      </w:r>
      <w:r w:rsidR="00886FBF">
        <w:rPr>
          <w:rFonts w:ascii="Times New Roman" w:hAnsi="Times New Roman" w:cs="Times New Roman"/>
          <w:sz w:val="24"/>
          <w:szCs w:val="24"/>
        </w:rPr>
        <w:t>-</w:t>
      </w:r>
      <w:r w:rsidR="003250A2">
        <w:rPr>
          <w:rFonts w:ascii="Times New Roman" w:hAnsi="Times New Roman" w:cs="Times New Roman"/>
          <w:sz w:val="24"/>
          <w:szCs w:val="24"/>
        </w:rPr>
        <w:t>world actions</w:t>
      </w:r>
      <w:r w:rsidR="0063230F">
        <w:rPr>
          <w:rFonts w:ascii="Times New Roman" w:hAnsi="Times New Roman" w:cs="Times New Roman"/>
          <w:sz w:val="24"/>
          <w:szCs w:val="24"/>
        </w:rPr>
        <w:t xml:space="preserve"> of the most potent political actors of the age.</w:t>
      </w:r>
    </w:p>
    <w:p w14:paraId="472BC745" w14:textId="4BEC086E" w:rsidR="00B404EF" w:rsidRPr="00C85694" w:rsidRDefault="00152D31" w:rsidP="00C85694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</w:t>
      </w:r>
      <w:r w:rsidRPr="00152D31">
        <w:rPr>
          <w:rFonts w:ascii="Times New Roman" w:hAnsi="Times New Roman" w:cs="Times New Roman"/>
          <w:sz w:val="24"/>
          <w:szCs w:val="24"/>
        </w:rPr>
        <w:t xml:space="preserve">Flood’s prophetical lensing grants the reader with a sharper focus appreciating the importance prophecy played </w:t>
      </w:r>
      <w:r>
        <w:rPr>
          <w:rFonts w:ascii="Times New Roman" w:hAnsi="Times New Roman" w:cs="Times New Roman"/>
          <w:sz w:val="24"/>
          <w:szCs w:val="24"/>
        </w:rPr>
        <w:t>m</w:t>
      </w:r>
      <w:r w:rsidRPr="00152D31">
        <w:rPr>
          <w:rFonts w:ascii="Times New Roman" w:hAnsi="Times New Roman" w:cs="Times New Roman"/>
          <w:sz w:val="24"/>
          <w:szCs w:val="24"/>
        </w:rPr>
        <w:t>oulding and contextualising real world political dynamics</w:t>
      </w:r>
      <w:r>
        <w:rPr>
          <w:rFonts w:ascii="Times New Roman" w:hAnsi="Times New Roman" w:cs="Times New Roman"/>
          <w:sz w:val="24"/>
          <w:szCs w:val="24"/>
        </w:rPr>
        <w:t xml:space="preserve"> in the </w:t>
      </w:r>
      <w:r w:rsidR="00DC31B2">
        <w:rPr>
          <w:rFonts w:ascii="Times New Roman" w:hAnsi="Times New Roman" w:cs="Times New Roman"/>
          <w:sz w:val="24"/>
          <w:szCs w:val="24"/>
        </w:rPr>
        <w:t xml:space="preserve">twelfth to the fifteenth century. Although not always straightforwardly, her study fulfils its </w:t>
      </w:r>
      <w:r w:rsidR="003121D7">
        <w:rPr>
          <w:rFonts w:ascii="Times New Roman" w:hAnsi="Times New Roman" w:cs="Times New Roman"/>
          <w:sz w:val="24"/>
          <w:szCs w:val="24"/>
        </w:rPr>
        <w:t xml:space="preserve">multiple goals. By </w:t>
      </w:r>
      <w:r w:rsidR="00046541">
        <w:rPr>
          <w:rFonts w:ascii="Times New Roman" w:hAnsi="Times New Roman" w:cs="Times New Roman"/>
          <w:sz w:val="24"/>
          <w:szCs w:val="24"/>
        </w:rPr>
        <w:t>presenting evidence</w:t>
      </w:r>
      <w:r w:rsidR="003121D7">
        <w:rPr>
          <w:rFonts w:ascii="Times New Roman" w:hAnsi="Times New Roman" w:cs="Times New Roman"/>
          <w:sz w:val="24"/>
          <w:szCs w:val="24"/>
        </w:rPr>
        <w:t xml:space="preserve"> </w:t>
      </w:r>
      <w:r w:rsidR="001213BE">
        <w:rPr>
          <w:rFonts w:ascii="Times New Roman" w:hAnsi="Times New Roman" w:cs="Times New Roman"/>
          <w:sz w:val="24"/>
          <w:szCs w:val="24"/>
        </w:rPr>
        <w:t xml:space="preserve">for </w:t>
      </w:r>
      <w:r w:rsidR="003121D7">
        <w:rPr>
          <w:rFonts w:ascii="Times New Roman" w:hAnsi="Times New Roman" w:cs="Times New Roman"/>
          <w:sz w:val="24"/>
          <w:szCs w:val="24"/>
        </w:rPr>
        <w:t xml:space="preserve">a pan-insular </w:t>
      </w:r>
      <w:r w:rsidR="0020608F">
        <w:rPr>
          <w:rFonts w:ascii="Times New Roman" w:hAnsi="Times New Roman" w:cs="Times New Roman"/>
          <w:sz w:val="24"/>
          <w:szCs w:val="24"/>
        </w:rPr>
        <w:t>written</w:t>
      </w:r>
      <w:r w:rsidR="001213BE">
        <w:rPr>
          <w:rFonts w:ascii="Times New Roman" w:hAnsi="Times New Roman" w:cs="Times New Roman"/>
          <w:sz w:val="24"/>
          <w:szCs w:val="24"/>
        </w:rPr>
        <w:t xml:space="preserve"> prophetical</w:t>
      </w:r>
      <w:r w:rsidR="0020608F">
        <w:rPr>
          <w:rFonts w:ascii="Times New Roman" w:hAnsi="Times New Roman" w:cs="Times New Roman"/>
          <w:sz w:val="24"/>
          <w:szCs w:val="24"/>
        </w:rPr>
        <w:t xml:space="preserve"> </w:t>
      </w:r>
      <w:r w:rsidR="003121D7">
        <w:rPr>
          <w:rFonts w:ascii="Times New Roman" w:hAnsi="Times New Roman" w:cs="Times New Roman"/>
          <w:sz w:val="24"/>
          <w:szCs w:val="24"/>
        </w:rPr>
        <w:t>tradition</w:t>
      </w:r>
      <w:r w:rsidR="0020608F">
        <w:rPr>
          <w:rFonts w:ascii="Times New Roman" w:hAnsi="Times New Roman" w:cs="Times New Roman"/>
          <w:sz w:val="24"/>
          <w:szCs w:val="24"/>
        </w:rPr>
        <w:t xml:space="preserve"> by elites actors</w:t>
      </w:r>
      <w:r w:rsidR="00AC1A13">
        <w:rPr>
          <w:rFonts w:ascii="Times New Roman" w:hAnsi="Times New Roman" w:cs="Times New Roman"/>
          <w:sz w:val="24"/>
          <w:szCs w:val="24"/>
        </w:rPr>
        <w:t xml:space="preserve"> with true belief</w:t>
      </w:r>
      <w:r w:rsidR="007A290D">
        <w:rPr>
          <w:rFonts w:ascii="Times New Roman" w:hAnsi="Times New Roman" w:cs="Times New Roman"/>
          <w:sz w:val="24"/>
          <w:szCs w:val="24"/>
        </w:rPr>
        <w:t xml:space="preserve">, </w:t>
      </w:r>
      <w:r w:rsidR="00206869">
        <w:rPr>
          <w:rFonts w:ascii="Times New Roman" w:hAnsi="Times New Roman" w:cs="Times New Roman"/>
          <w:sz w:val="24"/>
          <w:szCs w:val="24"/>
        </w:rPr>
        <w:t xml:space="preserve">I believe </w:t>
      </w:r>
      <w:r w:rsidR="007A290D">
        <w:rPr>
          <w:rFonts w:ascii="Times New Roman" w:hAnsi="Times New Roman" w:cs="Times New Roman"/>
          <w:sz w:val="24"/>
          <w:szCs w:val="24"/>
        </w:rPr>
        <w:t>Flood has successfully shown ‘</w:t>
      </w:r>
      <w:r w:rsidR="007A290D" w:rsidRPr="007A290D">
        <w:rPr>
          <w:rFonts w:ascii="Times New Roman" w:hAnsi="Times New Roman" w:cs="Times New Roman"/>
          <w:sz w:val="24"/>
          <w:szCs w:val="24"/>
        </w:rPr>
        <w:t xml:space="preserve">that prophecy is not non- or extra-literary </w:t>
      </w:r>
      <w:r w:rsidR="001058CE" w:rsidRPr="007A290D">
        <w:rPr>
          <w:rFonts w:ascii="Times New Roman" w:hAnsi="Times New Roman" w:cs="Times New Roman"/>
          <w:sz w:val="24"/>
          <w:szCs w:val="24"/>
        </w:rPr>
        <w:t>material,</w:t>
      </w:r>
      <w:r w:rsidR="007A290D" w:rsidRPr="007A290D">
        <w:rPr>
          <w:rFonts w:ascii="Times New Roman" w:hAnsi="Times New Roman" w:cs="Times New Roman"/>
          <w:sz w:val="24"/>
          <w:szCs w:val="24"/>
        </w:rPr>
        <w:t xml:space="preserve"> but a body of texts defined by the inter-textual influences elsewhere characteristic of medieval writing</w:t>
      </w:r>
      <w:r w:rsidR="00424D06">
        <w:rPr>
          <w:rFonts w:ascii="Times New Roman" w:hAnsi="Times New Roman" w:cs="Times New Roman"/>
          <w:sz w:val="24"/>
          <w:szCs w:val="24"/>
        </w:rPr>
        <w:t>.</w:t>
      </w:r>
      <w:r w:rsidR="007A290D">
        <w:rPr>
          <w:rFonts w:ascii="Times New Roman" w:hAnsi="Times New Roman" w:cs="Times New Roman"/>
          <w:sz w:val="24"/>
          <w:szCs w:val="24"/>
        </w:rPr>
        <w:t>’</w:t>
      </w:r>
      <w:r w:rsidR="007A290D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</w:p>
    <w:sectPr w:rsidR="00B404EF" w:rsidRPr="00C8569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8BD4241" w14:textId="77777777" w:rsidR="00CF6396" w:rsidRDefault="00CF6396" w:rsidP="005E376F">
      <w:pPr>
        <w:spacing w:after="0" w:line="240" w:lineRule="auto"/>
      </w:pPr>
      <w:r>
        <w:separator/>
      </w:r>
    </w:p>
  </w:endnote>
  <w:endnote w:type="continuationSeparator" w:id="0">
    <w:p w14:paraId="02C4CD29" w14:textId="77777777" w:rsidR="00CF6396" w:rsidRDefault="00CF6396" w:rsidP="005E37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FB3B1E" w14:textId="77777777" w:rsidR="00CF6396" w:rsidRDefault="00CF6396" w:rsidP="005E376F">
      <w:pPr>
        <w:spacing w:after="0" w:line="240" w:lineRule="auto"/>
      </w:pPr>
      <w:r>
        <w:separator/>
      </w:r>
    </w:p>
  </w:footnote>
  <w:footnote w:type="continuationSeparator" w:id="0">
    <w:p w14:paraId="096FCBA4" w14:textId="77777777" w:rsidR="00CF6396" w:rsidRDefault="00CF6396" w:rsidP="005E376F">
      <w:pPr>
        <w:spacing w:after="0" w:line="240" w:lineRule="auto"/>
      </w:pPr>
      <w:r>
        <w:continuationSeparator/>
      </w:r>
    </w:p>
  </w:footnote>
  <w:footnote w:id="1">
    <w:p w14:paraId="6610F1DB" w14:textId="5F08B2CA" w:rsidR="00EB6226" w:rsidRDefault="00EB6226">
      <w:pPr>
        <w:pStyle w:val="FootnoteText"/>
      </w:pPr>
      <w:r>
        <w:rPr>
          <w:rStyle w:val="FootnoteReference"/>
        </w:rPr>
        <w:footnoteRef/>
      </w:r>
      <w:r w:rsidR="00403F26">
        <w:t xml:space="preserve"> </w:t>
      </w:r>
      <w:r w:rsidR="00403F26" w:rsidRPr="00403F26">
        <w:t>Victoria</w:t>
      </w:r>
      <w:r w:rsidR="00403F26">
        <w:t xml:space="preserve"> Flood</w:t>
      </w:r>
      <w:r w:rsidR="00403F26" w:rsidRPr="00403F26">
        <w:rPr>
          <w:i/>
          <w:iCs/>
        </w:rPr>
        <w:t xml:space="preserve">, </w:t>
      </w:r>
      <w:r w:rsidR="00403F26" w:rsidRPr="00403F26">
        <w:rPr>
          <w:i/>
          <w:iCs/>
        </w:rPr>
        <w:t xml:space="preserve">Prophecy, Politics and Place in Medieval England: From Geoffrey of Monmouth to Thomas of </w:t>
      </w:r>
      <w:proofErr w:type="spellStart"/>
      <w:r w:rsidR="00403F26" w:rsidRPr="00403F26">
        <w:rPr>
          <w:i/>
          <w:iCs/>
        </w:rPr>
        <w:t>Erceldoune</w:t>
      </w:r>
      <w:proofErr w:type="spellEnd"/>
      <w:r w:rsidR="00403F26">
        <w:t>,</w:t>
      </w:r>
      <w:r w:rsidR="00403F26" w:rsidRPr="00403F26">
        <w:t xml:space="preserve"> Cambridge, D. S. Brewer: 2016</w:t>
      </w:r>
      <w:r w:rsidR="00403F26">
        <w:t>,</w:t>
      </w:r>
      <w:r>
        <w:t xml:space="preserve"> 3</w:t>
      </w:r>
      <w:r w:rsidR="0096753D">
        <w:t>.</w:t>
      </w:r>
    </w:p>
  </w:footnote>
  <w:footnote w:id="2">
    <w:p w14:paraId="0AC64074" w14:textId="2B83AB58" w:rsidR="00E74F1E" w:rsidRDefault="00E74F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3</w:t>
      </w:r>
      <w:r w:rsidR="0096753D">
        <w:t>.</w:t>
      </w:r>
    </w:p>
  </w:footnote>
  <w:footnote w:id="3">
    <w:p w14:paraId="31B6D6D0" w14:textId="4560C154" w:rsidR="0004378B" w:rsidRDefault="000437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9</w:t>
      </w:r>
      <w:r w:rsidR="0096753D">
        <w:t>.</w:t>
      </w:r>
    </w:p>
  </w:footnote>
  <w:footnote w:id="4">
    <w:p w14:paraId="72930280" w14:textId="2BE58E8E" w:rsidR="004E594B" w:rsidRDefault="004E594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10</w:t>
      </w:r>
      <w:r w:rsidR="0096753D">
        <w:t>.</w:t>
      </w:r>
    </w:p>
  </w:footnote>
  <w:footnote w:id="5">
    <w:p w14:paraId="66C8DC57" w14:textId="209AABAA" w:rsidR="00817C0C" w:rsidRDefault="00817C0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13</w:t>
      </w:r>
      <w:r w:rsidR="0096753D">
        <w:t>.</w:t>
      </w:r>
    </w:p>
  </w:footnote>
  <w:footnote w:id="6">
    <w:p w14:paraId="29D6FE2F" w14:textId="68B85692" w:rsidR="0026790E" w:rsidRDefault="0026790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201-202</w:t>
      </w:r>
      <w:r w:rsidR="0096753D">
        <w:t>.</w:t>
      </w:r>
    </w:p>
  </w:footnote>
  <w:footnote w:id="7">
    <w:p w14:paraId="0643169A" w14:textId="02DE19A0" w:rsidR="000C777F" w:rsidRDefault="000C77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 w:rsidR="00671496">
        <w:t>18</w:t>
      </w:r>
      <w:r w:rsidR="0096753D">
        <w:t>.</w:t>
      </w:r>
    </w:p>
  </w:footnote>
  <w:footnote w:id="8">
    <w:p w14:paraId="259BC013" w14:textId="1D89C8E6" w:rsidR="001B3CF9" w:rsidRDefault="001B3CF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31</w:t>
      </w:r>
      <w:r w:rsidR="0096753D">
        <w:t>.</w:t>
      </w:r>
    </w:p>
  </w:footnote>
  <w:footnote w:id="9">
    <w:p w14:paraId="0B737CA0" w14:textId="49ECD4C1" w:rsidR="00AB6F75" w:rsidRDefault="00AB6F7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66</w:t>
      </w:r>
      <w:r w:rsidR="0096753D">
        <w:t>.</w:t>
      </w:r>
    </w:p>
  </w:footnote>
  <w:footnote w:id="10">
    <w:p w14:paraId="5220FC5B" w14:textId="1DAADF9C" w:rsidR="00835146" w:rsidRDefault="008351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 w:rsidR="0091036C">
        <w:t>66</w:t>
      </w:r>
      <w:r w:rsidR="0096753D">
        <w:t>.</w:t>
      </w:r>
    </w:p>
  </w:footnote>
  <w:footnote w:id="11">
    <w:p w14:paraId="0E5BA8F1" w14:textId="3F5121F0" w:rsidR="00D649A7" w:rsidRDefault="00D649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67</w:t>
      </w:r>
      <w:r w:rsidR="0096753D">
        <w:t>.</w:t>
      </w:r>
    </w:p>
  </w:footnote>
  <w:footnote w:id="12">
    <w:p w14:paraId="27852EEC" w14:textId="268FCBDB" w:rsidR="006E5F66" w:rsidRDefault="006E5F6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111</w:t>
      </w:r>
      <w:r w:rsidR="0096753D">
        <w:t>.</w:t>
      </w:r>
    </w:p>
  </w:footnote>
  <w:footnote w:id="13">
    <w:p w14:paraId="30E9369E" w14:textId="758C57F6" w:rsidR="00E50BBC" w:rsidRDefault="00E50BB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86</w:t>
      </w:r>
      <w:r w:rsidR="0096753D">
        <w:t>.</w:t>
      </w:r>
    </w:p>
  </w:footnote>
  <w:footnote w:id="14">
    <w:p w14:paraId="54F96ACF" w14:textId="24177C8B" w:rsidR="003C0E4A" w:rsidRDefault="003C0E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>
        <w:t>86</w:t>
      </w:r>
      <w:r w:rsidR="0096753D">
        <w:t>.</w:t>
      </w:r>
    </w:p>
  </w:footnote>
  <w:footnote w:id="15">
    <w:p w14:paraId="6912980D" w14:textId="3411A3DC" w:rsidR="007A290D" w:rsidRDefault="007A29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403F26">
        <w:t xml:space="preserve">Ibid </w:t>
      </w:r>
      <w:r w:rsidR="0091036C">
        <w:t>14</w:t>
      </w:r>
      <w:r w:rsidR="0096753D"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7C49D2"/>
    <w:multiLevelType w:val="hybridMultilevel"/>
    <w:tmpl w:val="0F8495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00590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26E6"/>
    <w:rsid w:val="000128B2"/>
    <w:rsid w:val="00012BFD"/>
    <w:rsid w:val="00013502"/>
    <w:rsid w:val="00013B36"/>
    <w:rsid w:val="00017EDA"/>
    <w:rsid w:val="00020F73"/>
    <w:rsid w:val="00023EF1"/>
    <w:rsid w:val="00030338"/>
    <w:rsid w:val="00030914"/>
    <w:rsid w:val="00040982"/>
    <w:rsid w:val="0004378B"/>
    <w:rsid w:val="00046541"/>
    <w:rsid w:val="00052BD3"/>
    <w:rsid w:val="00052CD0"/>
    <w:rsid w:val="0005604D"/>
    <w:rsid w:val="00070642"/>
    <w:rsid w:val="00075F88"/>
    <w:rsid w:val="0008547A"/>
    <w:rsid w:val="00092EC3"/>
    <w:rsid w:val="000A06B1"/>
    <w:rsid w:val="000A2E6E"/>
    <w:rsid w:val="000A5234"/>
    <w:rsid w:val="000A76A6"/>
    <w:rsid w:val="000A792A"/>
    <w:rsid w:val="000B615D"/>
    <w:rsid w:val="000C112A"/>
    <w:rsid w:val="000C2030"/>
    <w:rsid w:val="000C777F"/>
    <w:rsid w:val="000E52E7"/>
    <w:rsid w:val="000F0080"/>
    <w:rsid w:val="000F4C1F"/>
    <w:rsid w:val="000F61D3"/>
    <w:rsid w:val="00101DB5"/>
    <w:rsid w:val="001058CE"/>
    <w:rsid w:val="00107096"/>
    <w:rsid w:val="0011144C"/>
    <w:rsid w:val="001213BE"/>
    <w:rsid w:val="00121F4D"/>
    <w:rsid w:val="00122B4B"/>
    <w:rsid w:val="00123C12"/>
    <w:rsid w:val="00147651"/>
    <w:rsid w:val="00151B03"/>
    <w:rsid w:val="00152D31"/>
    <w:rsid w:val="00152F1B"/>
    <w:rsid w:val="00161AF1"/>
    <w:rsid w:val="00162BB3"/>
    <w:rsid w:val="0016477D"/>
    <w:rsid w:val="00167B51"/>
    <w:rsid w:val="0017356B"/>
    <w:rsid w:val="0017506E"/>
    <w:rsid w:val="001750BD"/>
    <w:rsid w:val="00175598"/>
    <w:rsid w:val="00175F40"/>
    <w:rsid w:val="0018040B"/>
    <w:rsid w:val="001813EE"/>
    <w:rsid w:val="0018412D"/>
    <w:rsid w:val="00184B5C"/>
    <w:rsid w:val="00190505"/>
    <w:rsid w:val="00193369"/>
    <w:rsid w:val="001944CC"/>
    <w:rsid w:val="001B3CF9"/>
    <w:rsid w:val="001B7420"/>
    <w:rsid w:val="001C2B40"/>
    <w:rsid w:val="001D09D7"/>
    <w:rsid w:val="001D4AC4"/>
    <w:rsid w:val="001E45FC"/>
    <w:rsid w:val="001E4EEB"/>
    <w:rsid w:val="001E6196"/>
    <w:rsid w:val="001F3925"/>
    <w:rsid w:val="001F41BA"/>
    <w:rsid w:val="001F51EB"/>
    <w:rsid w:val="00204DF2"/>
    <w:rsid w:val="0020608F"/>
    <w:rsid w:val="00206860"/>
    <w:rsid w:val="00206869"/>
    <w:rsid w:val="00213572"/>
    <w:rsid w:val="00216496"/>
    <w:rsid w:val="00221D49"/>
    <w:rsid w:val="00223B9E"/>
    <w:rsid w:val="00224547"/>
    <w:rsid w:val="00225C80"/>
    <w:rsid w:val="002278DC"/>
    <w:rsid w:val="00231482"/>
    <w:rsid w:val="00231D82"/>
    <w:rsid w:val="00231FAE"/>
    <w:rsid w:val="00250BF3"/>
    <w:rsid w:val="00255EA7"/>
    <w:rsid w:val="00265B73"/>
    <w:rsid w:val="00267306"/>
    <w:rsid w:val="0026790E"/>
    <w:rsid w:val="00277266"/>
    <w:rsid w:val="00277C63"/>
    <w:rsid w:val="00297003"/>
    <w:rsid w:val="002A3E9A"/>
    <w:rsid w:val="002A49FF"/>
    <w:rsid w:val="002C3079"/>
    <w:rsid w:val="002C4E16"/>
    <w:rsid w:val="002C5E2D"/>
    <w:rsid w:val="002D3DAA"/>
    <w:rsid w:val="002D49B6"/>
    <w:rsid w:val="002E013E"/>
    <w:rsid w:val="002E06A4"/>
    <w:rsid w:val="002E1ADE"/>
    <w:rsid w:val="002F2B63"/>
    <w:rsid w:val="002F3396"/>
    <w:rsid w:val="002F4476"/>
    <w:rsid w:val="002F465C"/>
    <w:rsid w:val="002F4AB4"/>
    <w:rsid w:val="002F7137"/>
    <w:rsid w:val="00300514"/>
    <w:rsid w:val="00304D59"/>
    <w:rsid w:val="00310B43"/>
    <w:rsid w:val="003121D7"/>
    <w:rsid w:val="00316EA2"/>
    <w:rsid w:val="00320195"/>
    <w:rsid w:val="00323B6A"/>
    <w:rsid w:val="003250A2"/>
    <w:rsid w:val="0032548F"/>
    <w:rsid w:val="00334905"/>
    <w:rsid w:val="00343AC7"/>
    <w:rsid w:val="00353F10"/>
    <w:rsid w:val="00355B11"/>
    <w:rsid w:val="0036022E"/>
    <w:rsid w:val="0036232F"/>
    <w:rsid w:val="00363596"/>
    <w:rsid w:val="0036751D"/>
    <w:rsid w:val="00377388"/>
    <w:rsid w:val="00377454"/>
    <w:rsid w:val="00385BCC"/>
    <w:rsid w:val="003914D1"/>
    <w:rsid w:val="00393ABA"/>
    <w:rsid w:val="00393F87"/>
    <w:rsid w:val="0039584E"/>
    <w:rsid w:val="003B05E7"/>
    <w:rsid w:val="003B3261"/>
    <w:rsid w:val="003C0E4A"/>
    <w:rsid w:val="003C345E"/>
    <w:rsid w:val="003C485B"/>
    <w:rsid w:val="003C601D"/>
    <w:rsid w:val="003C7357"/>
    <w:rsid w:val="003D0971"/>
    <w:rsid w:val="003D67FD"/>
    <w:rsid w:val="003D7C66"/>
    <w:rsid w:val="003E4091"/>
    <w:rsid w:val="003E6A9C"/>
    <w:rsid w:val="003E7E50"/>
    <w:rsid w:val="003E7F41"/>
    <w:rsid w:val="003F2E6D"/>
    <w:rsid w:val="003F6972"/>
    <w:rsid w:val="00402ACE"/>
    <w:rsid w:val="00403F26"/>
    <w:rsid w:val="00407D66"/>
    <w:rsid w:val="0041792C"/>
    <w:rsid w:val="00421FE0"/>
    <w:rsid w:val="00424D06"/>
    <w:rsid w:val="00425A1F"/>
    <w:rsid w:val="0042626D"/>
    <w:rsid w:val="004266A8"/>
    <w:rsid w:val="00426D70"/>
    <w:rsid w:val="00427D4B"/>
    <w:rsid w:val="00436389"/>
    <w:rsid w:val="00440667"/>
    <w:rsid w:val="004420C9"/>
    <w:rsid w:val="004433FE"/>
    <w:rsid w:val="00466776"/>
    <w:rsid w:val="00477AFC"/>
    <w:rsid w:val="00481D57"/>
    <w:rsid w:val="00482E54"/>
    <w:rsid w:val="00484B6B"/>
    <w:rsid w:val="004A4E3C"/>
    <w:rsid w:val="004B106D"/>
    <w:rsid w:val="004C14BC"/>
    <w:rsid w:val="004C4058"/>
    <w:rsid w:val="004E263C"/>
    <w:rsid w:val="004E594B"/>
    <w:rsid w:val="004E6CCB"/>
    <w:rsid w:val="004F64DD"/>
    <w:rsid w:val="00504287"/>
    <w:rsid w:val="00506A1C"/>
    <w:rsid w:val="00512054"/>
    <w:rsid w:val="00516F77"/>
    <w:rsid w:val="00522358"/>
    <w:rsid w:val="00532462"/>
    <w:rsid w:val="00536EDF"/>
    <w:rsid w:val="0054145A"/>
    <w:rsid w:val="0054223B"/>
    <w:rsid w:val="00552862"/>
    <w:rsid w:val="00554244"/>
    <w:rsid w:val="0055603C"/>
    <w:rsid w:val="00567BF4"/>
    <w:rsid w:val="00570247"/>
    <w:rsid w:val="0057169F"/>
    <w:rsid w:val="00571F1D"/>
    <w:rsid w:val="005724C6"/>
    <w:rsid w:val="00574061"/>
    <w:rsid w:val="00593B2E"/>
    <w:rsid w:val="00597512"/>
    <w:rsid w:val="005A2067"/>
    <w:rsid w:val="005A552F"/>
    <w:rsid w:val="005A6A81"/>
    <w:rsid w:val="005B14B9"/>
    <w:rsid w:val="005B401A"/>
    <w:rsid w:val="005B4E6E"/>
    <w:rsid w:val="005B6A17"/>
    <w:rsid w:val="005C6F8A"/>
    <w:rsid w:val="005E376F"/>
    <w:rsid w:val="005E499D"/>
    <w:rsid w:val="005E6B4E"/>
    <w:rsid w:val="005E7D0F"/>
    <w:rsid w:val="005F68B0"/>
    <w:rsid w:val="00600306"/>
    <w:rsid w:val="0060707C"/>
    <w:rsid w:val="00610972"/>
    <w:rsid w:val="0061454E"/>
    <w:rsid w:val="00614A9F"/>
    <w:rsid w:val="0062036C"/>
    <w:rsid w:val="006209DC"/>
    <w:rsid w:val="00620ACA"/>
    <w:rsid w:val="0063230F"/>
    <w:rsid w:val="00634069"/>
    <w:rsid w:val="00636507"/>
    <w:rsid w:val="0063680A"/>
    <w:rsid w:val="006378B1"/>
    <w:rsid w:val="00645AA2"/>
    <w:rsid w:val="00646BEE"/>
    <w:rsid w:val="0065490A"/>
    <w:rsid w:val="00670F39"/>
    <w:rsid w:val="00671496"/>
    <w:rsid w:val="00672479"/>
    <w:rsid w:val="00681C15"/>
    <w:rsid w:val="006848A6"/>
    <w:rsid w:val="006848F2"/>
    <w:rsid w:val="006914CD"/>
    <w:rsid w:val="006A0705"/>
    <w:rsid w:val="006A5838"/>
    <w:rsid w:val="006A5A4C"/>
    <w:rsid w:val="006A649C"/>
    <w:rsid w:val="006A7332"/>
    <w:rsid w:val="006A7D9C"/>
    <w:rsid w:val="006B1128"/>
    <w:rsid w:val="006C2D7F"/>
    <w:rsid w:val="006C4EC0"/>
    <w:rsid w:val="006C56CA"/>
    <w:rsid w:val="006D1E0D"/>
    <w:rsid w:val="006D3D02"/>
    <w:rsid w:val="006E3D63"/>
    <w:rsid w:val="006E5F66"/>
    <w:rsid w:val="006E65A1"/>
    <w:rsid w:val="0071036E"/>
    <w:rsid w:val="007121A8"/>
    <w:rsid w:val="00715FD9"/>
    <w:rsid w:val="00716071"/>
    <w:rsid w:val="0073108F"/>
    <w:rsid w:val="007358B5"/>
    <w:rsid w:val="00737927"/>
    <w:rsid w:val="00747AF5"/>
    <w:rsid w:val="007512C6"/>
    <w:rsid w:val="0075196D"/>
    <w:rsid w:val="007536FA"/>
    <w:rsid w:val="00753A83"/>
    <w:rsid w:val="00755CEF"/>
    <w:rsid w:val="00763891"/>
    <w:rsid w:val="00773715"/>
    <w:rsid w:val="00775F4A"/>
    <w:rsid w:val="00780089"/>
    <w:rsid w:val="00781E55"/>
    <w:rsid w:val="007A290D"/>
    <w:rsid w:val="007B00E3"/>
    <w:rsid w:val="007B784E"/>
    <w:rsid w:val="007C49E7"/>
    <w:rsid w:val="007D2BB7"/>
    <w:rsid w:val="007D690C"/>
    <w:rsid w:val="007E15EB"/>
    <w:rsid w:val="007F0F84"/>
    <w:rsid w:val="008010FE"/>
    <w:rsid w:val="00803AE5"/>
    <w:rsid w:val="00817C0C"/>
    <w:rsid w:val="0082050B"/>
    <w:rsid w:val="0083141A"/>
    <w:rsid w:val="00831604"/>
    <w:rsid w:val="00833736"/>
    <w:rsid w:val="008343D2"/>
    <w:rsid w:val="00835146"/>
    <w:rsid w:val="008415C6"/>
    <w:rsid w:val="00847A11"/>
    <w:rsid w:val="00865BB5"/>
    <w:rsid w:val="008702BB"/>
    <w:rsid w:val="00876D38"/>
    <w:rsid w:val="00886FBF"/>
    <w:rsid w:val="0089033D"/>
    <w:rsid w:val="008952E0"/>
    <w:rsid w:val="00897416"/>
    <w:rsid w:val="008A4D0F"/>
    <w:rsid w:val="008C502F"/>
    <w:rsid w:val="008D00F3"/>
    <w:rsid w:val="008D1EF7"/>
    <w:rsid w:val="008E0337"/>
    <w:rsid w:val="008E52B0"/>
    <w:rsid w:val="008E610B"/>
    <w:rsid w:val="008F08F3"/>
    <w:rsid w:val="008F377D"/>
    <w:rsid w:val="009049ED"/>
    <w:rsid w:val="0091036C"/>
    <w:rsid w:val="00910CAD"/>
    <w:rsid w:val="00911D28"/>
    <w:rsid w:val="00920919"/>
    <w:rsid w:val="00926E57"/>
    <w:rsid w:val="00931EB2"/>
    <w:rsid w:val="00937FF3"/>
    <w:rsid w:val="00941C31"/>
    <w:rsid w:val="0094494E"/>
    <w:rsid w:val="0095057E"/>
    <w:rsid w:val="00952701"/>
    <w:rsid w:val="00955819"/>
    <w:rsid w:val="009566C4"/>
    <w:rsid w:val="0096160D"/>
    <w:rsid w:val="009634BC"/>
    <w:rsid w:val="0096456B"/>
    <w:rsid w:val="0096753D"/>
    <w:rsid w:val="00970B89"/>
    <w:rsid w:val="00975D8F"/>
    <w:rsid w:val="00976F77"/>
    <w:rsid w:val="009834E2"/>
    <w:rsid w:val="009843F4"/>
    <w:rsid w:val="00986DF6"/>
    <w:rsid w:val="00987356"/>
    <w:rsid w:val="009A0F68"/>
    <w:rsid w:val="009A5447"/>
    <w:rsid w:val="009A77CE"/>
    <w:rsid w:val="009B00A2"/>
    <w:rsid w:val="009C1E1F"/>
    <w:rsid w:val="009C71A3"/>
    <w:rsid w:val="009D6A39"/>
    <w:rsid w:val="009D6EA0"/>
    <w:rsid w:val="009E6389"/>
    <w:rsid w:val="00A0124F"/>
    <w:rsid w:val="00A0365D"/>
    <w:rsid w:val="00A06034"/>
    <w:rsid w:val="00A13F6A"/>
    <w:rsid w:val="00A2043F"/>
    <w:rsid w:val="00A33522"/>
    <w:rsid w:val="00A36F03"/>
    <w:rsid w:val="00A40456"/>
    <w:rsid w:val="00A41C10"/>
    <w:rsid w:val="00A428B3"/>
    <w:rsid w:val="00A47979"/>
    <w:rsid w:val="00A556EF"/>
    <w:rsid w:val="00A63E3B"/>
    <w:rsid w:val="00A6460F"/>
    <w:rsid w:val="00A71264"/>
    <w:rsid w:val="00A73148"/>
    <w:rsid w:val="00A81DCC"/>
    <w:rsid w:val="00A85232"/>
    <w:rsid w:val="00AB6F75"/>
    <w:rsid w:val="00AC1A13"/>
    <w:rsid w:val="00AC3946"/>
    <w:rsid w:val="00AC6E73"/>
    <w:rsid w:val="00AD52E9"/>
    <w:rsid w:val="00AE65A8"/>
    <w:rsid w:val="00AF156F"/>
    <w:rsid w:val="00AF5836"/>
    <w:rsid w:val="00B03CF0"/>
    <w:rsid w:val="00B07064"/>
    <w:rsid w:val="00B20B98"/>
    <w:rsid w:val="00B215C4"/>
    <w:rsid w:val="00B21A79"/>
    <w:rsid w:val="00B23386"/>
    <w:rsid w:val="00B254FF"/>
    <w:rsid w:val="00B27A8E"/>
    <w:rsid w:val="00B27E5B"/>
    <w:rsid w:val="00B358D2"/>
    <w:rsid w:val="00B37CAA"/>
    <w:rsid w:val="00B404EF"/>
    <w:rsid w:val="00B40B31"/>
    <w:rsid w:val="00B4188B"/>
    <w:rsid w:val="00B537C2"/>
    <w:rsid w:val="00B545AD"/>
    <w:rsid w:val="00B54D87"/>
    <w:rsid w:val="00B55FD8"/>
    <w:rsid w:val="00B77090"/>
    <w:rsid w:val="00B83151"/>
    <w:rsid w:val="00B8415B"/>
    <w:rsid w:val="00B85C0D"/>
    <w:rsid w:val="00BB5BD1"/>
    <w:rsid w:val="00BB7D8F"/>
    <w:rsid w:val="00BC2C3E"/>
    <w:rsid w:val="00BC59C2"/>
    <w:rsid w:val="00BD6551"/>
    <w:rsid w:val="00BD793B"/>
    <w:rsid w:val="00BE12FF"/>
    <w:rsid w:val="00BE7809"/>
    <w:rsid w:val="00BF1C07"/>
    <w:rsid w:val="00BF4881"/>
    <w:rsid w:val="00BF75B6"/>
    <w:rsid w:val="00BF7F26"/>
    <w:rsid w:val="00C00BC0"/>
    <w:rsid w:val="00C00C94"/>
    <w:rsid w:val="00C00CF7"/>
    <w:rsid w:val="00C0595C"/>
    <w:rsid w:val="00C06523"/>
    <w:rsid w:val="00C1565F"/>
    <w:rsid w:val="00C32EF5"/>
    <w:rsid w:val="00C37498"/>
    <w:rsid w:val="00C37FA6"/>
    <w:rsid w:val="00C4434A"/>
    <w:rsid w:val="00C65F0E"/>
    <w:rsid w:val="00C771C9"/>
    <w:rsid w:val="00C85694"/>
    <w:rsid w:val="00C926E6"/>
    <w:rsid w:val="00CA3C78"/>
    <w:rsid w:val="00CA7CE7"/>
    <w:rsid w:val="00CA7E4C"/>
    <w:rsid w:val="00CB70B9"/>
    <w:rsid w:val="00CC09E9"/>
    <w:rsid w:val="00CC23F9"/>
    <w:rsid w:val="00CD250D"/>
    <w:rsid w:val="00CD533B"/>
    <w:rsid w:val="00CE73F7"/>
    <w:rsid w:val="00CF45D3"/>
    <w:rsid w:val="00CF4A10"/>
    <w:rsid w:val="00CF6396"/>
    <w:rsid w:val="00D26BE4"/>
    <w:rsid w:val="00D26C3C"/>
    <w:rsid w:val="00D27590"/>
    <w:rsid w:val="00D315DB"/>
    <w:rsid w:val="00D5373D"/>
    <w:rsid w:val="00D649A7"/>
    <w:rsid w:val="00D7534F"/>
    <w:rsid w:val="00D846B7"/>
    <w:rsid w:val="00D8596C"/>
    <w:rsid w:val="00D90573"/>
    <w:rsid w:val="00D936AC"/>
    <w:rsid w:val="00D94F87"/>
    <w:rsid w:val="00D9632F"/>
    <w:rsid w:val="00DA025C"/>
    <w:rsid w:val="00DA0B29"/>
    <w:rsid w:val="00DA0FFD"/>
    <w:rsid w:val="00DA1AE8"/>
    <w:rsid w:val="00DB5553"/>
    <w:rsid w:val="00DC31B2"/>
    <w:rsid w:val="00DC3E51"/>
    <w:rsid w:val="00DC51C3"/>
    <w:rsid w:val="00DC59D2"/>
    <w:rsid w:val="00DD015A"/>
    <w:rsid w:val="00DD1166"/>
    <w:rsid w:val="00DD3529"/>
    <w:rsid w:val="00DD534D"/>
    <w:rsid w:val="00DD548F"/>
    <w:rsid w:val="00DE206D"/>
    <w:rsid w:val="00DE4E83"/>
    <w:rsid w:val="00DE7608"/>
    <w:rsid w:val="00DF06EC"/>
    <w:rsid w:val="00DF3C3D"/>
    <w:rsid w:val="00DF7F03"/>
    <w:rsid w:val="00E10C93"/>
    <w:rsid w:val="00E138FF"/>
    <w:rsid w:val="00E16069"/>
    <w:rsid w:val="00E22706"/>
    <w:rsid w:val="00E40D11"/>
    <w:rsid w:val="00E44A65"/>
    <w:rsid w:val="00E50BBC"/>
    <w:rsid w:val="00E512FB"/>
    <w:rsid w:val="00E52741"/>
    <w:rsid w:val="00E54BEA"/>
    <w:rsid w:val="00E5593A"/>
    <w:rsid w:val="00E578AA"/>
    <w:rsid w:val="00E6146B"/>
    <w:rsid w:val="00E706C1"/>
    <w:rsid w:val="00E74F1E"/>
    <w:rsid w:val="00E74F66"/>
    <w:rsid w:val="00E76E46"/>
    <w:rsid w:val="00E84F81"/>
    <w:rsid w:val="00E86CC8"/>
    <w:rsid w:val="00E90100"/>
    <w:rsid w:val="00E97B76"/>
    <w:rsid w:val="00EA158B"/>
    <w:rsid w:val="00EA42DE"/>
    <w:rsid w:val="00EA7D35"/>
    <w:rsid w:val="00EB0BBC"/>
    <w:rsid w:val="00EB1634"/>
    <w:rsid w:val="00EB50F9"/>
    <w:rsid w:val="00EB6226"/>
    <w:rsid w:val="00EB75A7"/>
    <w:rsid w:val="00EC7013"/>
    <w:rsid w:val="00EC797D"/>
    <w:rsid w:val="00ED20A5"/>
    <w:rsid w:val="00ED257D"/>
    <w:rsid w:val="00ED25D3"/>
    <w:rsid w:val="00ED4853"/>
    <w:rsid w:val="00ED77C1"/>
    <w:rsid w:val="00ED79EA"/>
    <w:rsid w:val="00EE1B3F"/>
    <w:rsid w:val="00EE718D"/>
    <w:rsid w:val="00EF13B8"/>
    <w:rsid w:val="00EF30DE"/>
    <w:rsid w:val="00EF3BDD"/>
    <w:rsid w:val="00F02549"/>
    <w:rsid w:val="00F11170"/>
    <w:rsid w:val="00F1759D"/>
    <w:rsid w:val="00F23568"/>
    <w:rsid w:val="00F23596"/>
    <w:rsid w:val="00F25D60"/>
    <w:rsid w:val="00F27B05"/>
    <w:rsid w:val="00F37D34"/>
    <w:rsid w:val="00F54821"/>
    <w:rsid w:val="00F62561"/>
    <w:rsid w:val="00F63F39"/>
    <w:rsid w:val="00F660C1"/>
    <w:rsid w:val="00F7470D"/>
    <w:rsid w:val="00F81EA2"/>
    <w:rsid w:val="00F92DD0"/>
    <w:rsid w:val="00F944A3"/>
    <w:rsid w:val="00F9595D"/>
    <w:rsid w:val="00FA0979"/>
    <w:rsid w:val="00FA2309"/>
    <w:rsid w:val="00FA26E0"/>
    <w:rsid w:val="00FA653E"/>
    <w:rsid w:val="00FB568C"/>
    <w:rsid w:val="00FC0756"/>
    <w:rsid w:val="00FD099B"/>
    <w:rsid w:val="00FD2F8F"/>
    <w:rsid w:val="00FD44CD"/>
    <w:rsid w:val="00FD77A0"/>
    <w:rsid w:val="00FE1D1D"/>
    <w:rsid w:val="00FF2F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9E7AC"/>
  <w15:chartTrackingRefBased/>
  <w15:docId w15:val="{2EA62352-FB27-4E42-9F2D-0CE368F01A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26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2BD3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5E376F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E376F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E376F"/>
    <w:rPr>
      <w:vertAlign w:val="superscript"/>
    </w:rPr>
  </w:style>
  <w:style w:type="paragraph" w:customStyle="1" w:styleId="chapter-para">
    <w:name w:val="chapter-para"/>
    <w:basedOn w:val="Normal"/>
    <w:rsid w:val="00941C3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941C31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6552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E0C7032-1C86-4DAC-96BE-9B9D78FBDFB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1131</Words>
  <Characters>6453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Salsbury</dc:creator>
  <cp:keywords/>
  <dc:description/>
  <cp:lastModifiedBy>Thomas Salsbury</cp:lastModifiedBy>
  <cp:revision>2</cp:revision>
  <dcterms:created xsi:type="dcterms:W3CDTF">2023-11-03T15:10:00Z</dcterms:created>
  <dcterms:modified xsi:type="dcterms:W3CDTF">2023-11-03T15:10:00Z</dcterms:modified>
</cp:coreProperties>
</file>