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D599D" w14:textId="30FC17A6" w:rsidR="00537B88" w:rsidRPr="00144B59" w:rsidRDefault="00144B59" w:rsidP="00537B88">
      <w:pPr>
        <w:rPr>
          <w:rFonts w:ascii="Times New Roman" w:hAnsi="Times New Roman" w:cs="Times New Roman"/>
          <w:i/>
          <w:iCs/>
          <w:sz w:val="28"/>
          <w:szCs w:val="28"/>
        </w:rPr>
      </w:pPr>
      <w:r>
        <w:rPr>
          <w:rFonts w:ascii="Times New Roman" w:hAnsi="Times New Roman" w:cs="Times New Roman"/>
          <w:sz w:val="28"/>
          <w:szCs w:val="28"/>
        </w:rPr>
        <w:t>A</w:t>
      </w:r>
      <w:r>
        <w:rPr>
          <w:rFonts w:ascii="Times New Roman" w:hAnsi="Times New Roman" w:cs="Times New Roman" w:hint="eastAsia"/>
          <w:sz w:val="28"/>
          <w:szCs w:val="28"/>
        </w:rPr>
        <w:t>rticle</w:t>
      </w:r>
      <w:r>
        <w:rPr>
          <w:rFonts w:ascii="Times New Roman" w:hAnsi="Times New Roman" w:cs="Times New Roman" w:hint="eastAsia"/>
          <w:sz w:val="28"/>
          <w:szCs w:val="28"/>
        </w:rPr>
        <w:t>：</w:t>
      </w:r>
      <w:r w:rsidR="00537B88" w:rsidRPr="00144B59">
        <w:rPr>
          <w:rFonts w:ascii="Times New Roman" w:hAnsi="Times New Roman" w:cs="Times New Roman"/>
          <w:i/>
          <w:iCs/>
          <w:sz w:val="28"/>
          <w:szCs w:val="28"/>
        </w:rPr>
        <w:t>UNESCO Education 2030 Agenda and Framework for Action</w:t>
      </w:r>
    </w:p>
    <w:p w14:paraId="7BBE2384" w14:textId="77777777" w:rsidR="00537B88" w:rsidRPr="00EF30D7" w:rsidRDefault="00537B88" w:rsidP="00537B88">
      <w:pPr>
        <w:rPr>
          <w:rFonts w:ascii="Times New Roman" w:hAnsi="Times New Roman" w:cs="Times New Roman"/>
          <w:b/>
          <w:bCs/>
          <w:sz w:val="28"/>
          <w:szCs w:val="28"/>
        </w:rPr>
      </w:pPr>
      <w:r w:rsidRPr="00EF30D7">
        <w:rPr>
          <w:rFonts w:ascii="Times New Roman" w:hAnsi="Times New Roman" w:cs="Times New Roman"/>
          <w:b/>
          <w:bCs/>
          <w:sz w:val="28"/>
          <w:szCs w:val="28"/>
        </w:rPr>
        <w:t>Key ideas:</w:t>
      </w:r>
    </w:p>
    <w:p w14:paraId="398DFE10" w14:textId="32E2243B" w:rsidR="00537B88" w:rsidRPr="00537B88" w:rsidRDefault="00537B88" w:rsidP="00537B88">
      <w:pPr>
        <w:pStyle w:val="a9"/>
        <w:numPr>
          <w:ilvl w:val="0"/>
          <w:numId w:val="3"/>
        </w:numPr>
        <w:rPr>
          <w:rFonts w:ascii="Times New Roman" w:hAnsi="Times New Roman" w:cs="Times New Roman"/>
          <w:sz w:val="28"/>
          <w:szCs w:val="28"/>
        </w:rPr>
      </w:pPr>
      <w:r w:rsidRPr="00537B88">
        <w:rPr>
          <w:rFonts w:ascii="Times New Roman" w:hAnsi="Times New Roman" w:cs="Times New Roman"/>
          <w:sz w:val="28"/>
          <w:szCs w:val="28"/>
        </w:rPr>
        <w:t>Promotes a transformative, globally inclusive education focused on sustainability and human rights.</w:t>
      </w:r>
    </w:p>
    <w:p w14:paraId="031E0CEA" w14:textId="3B085CC2" w:rsidR="00537B88" w:rsidRDefault="00537B88" w:rsidP="00537B88">
      <w:pPr>
        <w:pStyle w:val="a9"/>
        <w:numPr>
          <w:ilvl w:val="0"/>
          <w:numId w:val="3"/>
        </w:numPr>
        <w:rPr>
          <w:rFonts w:ascii="Times New Roman" w:hAnsi="Times New Roman" w:cs="Times New Roman"/>
          <w:sz w:val="28"/>
          <w:szCs w:val="28"/>
        </w:rPr>
      </w:pPr>
      <w:r w:rsidRPr="00537B88">
        <w:rPr>
          <w:rFonts w:ascii="Times New Roman" w:hAnsi="Times New Roman" w:cs="Times New Roman"/>
          <w:sz w:val="28"/>
          <w:szCs w:val="28"/>
        </w:rPr>
        <w:t>Aims for 12 years of free education, early childhood development, gender equality, and lifelong learning.</w:t>
      </w:r>
    </w:p>
    <w:p w14:paraId="5CE34112" w14:textId="5A2EBCB4" w:rsidR="00537B88" w:rsidRDefault="00537B88" w:rsidP="00537B88">
      <w:pPr>
        <w:pStyle w:val="a9"/>
        <w:numPr>
          <w:ilvl w:val="0"/>
          <w:numId w:val="3"/>
        </w:numPr>
        <w:rPr>
          <w:rFonts w:ascii="Times New Roman" w:hAnsi="Times New Roman" w:cs="Times New Roman"/>
          <w:sz w:val="28"/>
          <w:szCs w:val="28"/>
        </w:rPr>
      </w:pPr>
      <w:r w:rsidRPr="00537B88">
        <w:rPr>
          <w:rFonts w:ascii="Times New Roman" w:hAnsi="Times New Roman" w:cs="Times New Roman"/>
          <w:sz w:val="28"/>
          <w:szCs w:val="28"/>
        </w:rPr>
        <w:t>Highlights the need for effective governance, partnerships, and progress monitoring in education.</w:t>
      </w:r>
    </w:p>
    <w:p w14:paraId="788A6781" w14:textId="4BB582D6" w:rsidR="00537B88" w:rsidRDefault="00537B88" w:rsidP="00537B88">
      <w:pPr>
        <w:pStyle w:val="a9"/>
        <w:numPr>
          <w:ilvl w:val="0"/>
          <w:numId w:val="3"/>
        </w:numPr>
        <w:rPr>
          <w:rFonts w:ascii="Times New Roman" w:hAnsi="Times New Roman" w:cs="Times New Roman"/>
          <w:sz w:val="28"/>
          <w:szCs w:val="28"/>
        </w:rPr>
      </w:pPr>
      <w:r w:rsidRPr="00537B88">
        <w:rPr>
          <w:rFonts w:ascii="Times New Roman" w:hAnsi="Times New Roman" w:cs="Times New Roman"/>
          <w:sz w:val="28"/>
          <w:szCs w:val="28"/>
        </w:rPr>
        <w:t>Stresses the importance of worldwide collaboration for achieving educational goals.</w:t>
      </w:r>
    </w:p>
    <w:p w14:paraId="140D6B3D" w14:textId="4D3734FB" w:rsidR="00537B88" w:rsidRDefault="00537B88" w:rsidP="00537B88">
      <w:pPr>
        <w:pStyle w:val="a9"/>
        <w:numPr>
          <w:ilvl w:val="0"/>
          <w:numId w:val="3"/>
        </w:numPr>
        <w:rPr>
          <w:rFonts w:ascii="Times New Roman" w:hAnsi="Times New Roman" w:cs="Times New Roman"/>
          <w:sz w:val="28"/>
          <w:szCs w:val="28"/>
        </w:rPr>
      </w:pPr>
      <w:r w:rsidRPr="00537B88">
        <w:rPr>
          <w:rFonts w:ascii="Times New Roman" w:hAnsi="Times New Roman" w:cs="Times New Roman"/>
          <w:sz w:val="28"/>
          <w:szCs w:val="28"/>
        </w:rPr>
        <w:t>Commits to addressing educational inequalities, especially for disadvantaged groups.</w:t>
      </w:r>
    </w:p>
    <w:p w14:paraId="4BBC7017" w14:textId="28B2A143" w:rsidR="00144B59" w:rsidRPr="00EF30D7" w:rsidRDefault="00144B59" w:rsidP="00144B59">
      <w:pPr>
        <w:rPr>
          <w:rFonts w:ascii="Times New Roman" w:hAnsi="Times New Roman" w:cs="Times New Roman"/>
          <w:b/>
          <w:bCs/>
          <w:sz w:val="28"/>
          <w:szCs w:val="28"/>
        </w:rPr>
      </w:pPr>
      <w:r w:rsidRPr="00EF30D7">
        <w:rPr>
          <w:rFonts w:ascii="Times New Roman" w:hAnsi="Times New Roman" w:cs="Times New Roman"/>
          <w:b/>
          <w:bCs/>
          <w:sz w:val="28"/>
          <w:szCs w:val="28"/>
        </w:rPr>
        <w:t>Proposals:</w:t>
      </w:r>
    </w:p>
    <w:p w14:paraId="4961A597" w14:textId="569E0F7A" w:rsidR="00144B59" w:rsidRDefault="00144B59" w:rsidP="00144B59">
      <w:pPr>
        <w:pStyle w:val="a9"/>
        <w:numPr>
          <w:ilvl w:val="0"/>
          <w:numId w:val="5"/>
        </w:numPr>
        <w:rPr>
          <w:rFonts w:ascii="Times New Roman" w:hAnsi="Times New Roman" w:cs="Times New Roman"/>
          <w:sz w:val="28"/>
          <w:szCs w:val="28"/>
        </w:rPr>
      </w:pPr>
      <w:r w:rsidRPr="00144B59">
        <w:rPr>
          <w:rFonts w:ascii="Times New Roman" w:hAnsi="Times New Roman" w:cs="Times New Roman"/>
          <w:sz w:val="28"/>
          <w:szCs w:val="28"/>
        </w:rPr>
        <w:t>12 years of free, equitable primary and secondary education</w:t>
      </w:r>
    </w:p>
    <w:p w14:paraId="232E8D13" w14:textId="2908B967" w:rsidR="00144B59" w:rsidRDefault="00144B59" w:rsidP="00144B59">
      <w:pPr>
        <w:pStyle w:val="a9"/>
        <w:numPr>
          <w:ilvl w:val="0"/>
          <w:numId w:val="5"/>
        </w:numPr>
        <w:rPr>
          <w:rFonts w:ascii="Times New Roman" w:hAnsi="Times New Roman" w:cs="Times New Roman"/>
          <w:sz w:val="28"/>
          <w:szCs w:val="28"/>
        </w:rPr>
      </w:pPr>
      <w:r w:rsidRPr="00144B59">
        <w:rPr>
          <w:rFonts w:ascii="Times New Roman" w:hAnsi="Times New Roman" w:cs="Times New Roman"/>
          <w:sz w:val="28"/>
          <w:szCs w:val="28"/>
        </w:rPr>
        <w:t>early childhood development</w:t>
      </w:r>
    </w:p>
    <w:p w14:paraId="52D0279E" w14:textId="2974328F" w:rsidR="00144B59" w:rsidRPr="00144B59" w:rsidRDefault="00144B59" w:rsidP="00144B59">
      <w:pPr>
        <w:pStyle w:val="a9"/>
        <w:numPr>
          <w:ilvl w:val="0"/>
          <w:numId w:val="5"/>
        </w:numPr>
        <w:rPr>
          <w:rFonts w:ascii="Times New Roman" w:hAnsi="Times New Roman" w:cs="Times New Roman"/>
          <w:sz w:val="28"/>
          <w:szCs w:val="28"/>
        </w:rPr>
      </w:pPr>
      <w:r w:rsidRPr="00144B59">
        <w:rPr>
          <w:rFonts w:ascii="Times New Roman" w:hAnsi="Times New Roman" w:cs="Times New Roman"/>
          <w:sz w:val="28"/>
          <w:szCs w:val="28"/>
        </w:rPr>
        <w:t>gender equality</w:t>
      </w:r>
    </w:p>
    <w:p w14:paraId="262E2E10" w14:textId="77EB95ED" w:rsidR="00144B59" w:rsidRPr="00EF30D7" w:rsidRDefault="00144B59" w:rsidP="00144B59">
      <w:pPr>
        <w:rPr>
          <w:rFonts w:ascii="Times New Roman" w:hAnsi="Times New Roman" w:cs="Times New Roman"/>
          <w:b/>
          <w:bCs/>
          <w:sz w:val="28"/>
          <w:szCs w:val="28"/>
        </w:rPr>
      </w:pPr>
      <w:r w:rsidRPr="00EF30D7">
        <w:rPr>
          <w:rFonts w:ascii="Times New Roman" w:hAnsi="Times New Roman" w:cs="Times New Roman"/>
          <w:b/>
          <w:bCs/>
          <w:sz w:val="28"/>
          <w:szCs w:val="28"/>
        </w:rPr>
        <w:t>Curriculum:</w:t>
      </w:r>
    </w:p>
    <w:p w14:paraId="35191EC9" w14:textId="6AF064C6" w:rsidR="00144B59" w:rsidRDefault="00144B59" w:rsidP="00144B59">
      <w:pPr>
        <w:pStyle w:val="a9"/>
        <w:numPr>
          <w:ilvl w:val="0"/>
          <w:numId w:val="6"/>
        </w:numPr>
        <w:rPr>
          <w:rFonts w:ascii="Times New Roman" w:hAnsi="Times New Roman" w:cs="Times New Roman"/>
          <w:sz w:val="28"/>
          <w:szCs w:val="28"/>
        </w:rPr>
      </w:pPr>
      <w:r w:rsidRPr="00144B59">
        <w:rPr>
          <w:rFonts w:ascii="Times New Roman" w:hAnsi="Times New Roman" w:cs="Times New Roman"/>
          <w:sz w:val="28"/>
          <w:szCs w:val="28"/>
        </w:rPr>
        <w:t>developing a curriculum that supports quality, inclusive, and equitable education and lifelong learning opportunities.</w:t>
      </w:r>
    </w:p>
    <w:p w14:paraId="0B7F4B4E" w14:textId="7A5D7246" w:rsidR="00B537C7" w:rsidRPr="00B537C7" w:rsidRDefault="00B537C7" w:rsidP="00B537C7">
      <w:pPr>
        <w:rPr>
          <w:rFonts w:ascii="Times New Roman" w:hAnsi="Times New Roman" w:cs="Times New Roman"/>
          <w:b/>
          <w:bCs/>
          <w:sz w:val="28"/>
          <w:szCs w:val="28"/>
        </w:rPr>
      </w:pPr>
      <w:r w:rsidRPr="00B537C7">
        <w:rPr>
          <w:rFonts w:ascii="Times New Roman" w:hAnsi="Times New Roman" w:cs="Times New Roman"/>
          <w:b/>
          <w:bCs/>
          <w:sz w:val="28"/>
          <w:szCs w:val="28"/>
        </w:rPr>
        <w:t>Issues, challenges, problems:</w:t>
      </w:r>
    </w:p>
    <w:p w14:paraId="6101A1A2" w14:textId="05C4DF44" w:rsidR="00B537C7"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Implementing the agenda's ambitious educational goals globally presents complex challenges</w:t>
      </w:r>
    </w:p>
    <w:p w14:paraId="1902866E" w14:textId="628A1D43"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lastRenderedPageBreak/>
        <w:t>Securing consistent and adequate funding for educational initiatives is a significant hurdle.</w:t>
      </w:r>
    </w:p>
    <w:p w14:paraId="51866A57" w14:textId="100E4BF3"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Achieving inclusivity and equity in education across various contexts is a difficult task.</w:t>
      </w:r>
    </w:p>
    <w:p w14:paraId="644BC542" w14:textId="54623A06"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Ensuring high-quality education for all, particularly in resource-limited areas, remains a challenge.</w:t>
      </w:r>
    </w:p>
    <w:p w14:paraId="07160921" w14:textId="7A090D37"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Geopolitical and economic differences impede effective global cooperation in education.</w:t>
      </w:r>
    </w:p>
    <w:p w14:paraId="4AE1C156" w14:textId="09D1819F"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Developing comprehensive systems for data collection and monitoring progress is complex and resource-demanding.</w:t>
      </w:r>
    </w:p>
    <w:p w14:paraId="02E41810" w14:textId="47F0C524" w:rsidR="00B4642E" w:rsidRDefault="00B4642E" w:rsidP="00B537C7">
      <w:pPr>
        <w:pStyle w:val="a9"/>
        <w:numPr>
          <w:ilvl w:val="0"/>
          <w:numId w:val="7"/>
        </w:numPr>
        <w:rPr>
          <w:rFonts w:ascii="Times New Roman" w:hAnsi="Times New Roman" w:cs="Times New Roman"/>
          <w:sz w:val="28"/>
          <w:szCs w:val="28"/>
        </w:rPr>
      </w:pPr>
      <w:r w:rsidRPr="00B4642E">
        <w:rPr>
          <w:rFonts w:ascii="Times New Roman" w:hAnsi="Times New Roman" w:cs="Times New Roman"/>
          <w:sz w:val="28"/>
          <w:szCs w:val="28"/>
        </w:rPr>
        <w:t>Catering to the unique educational needs of marginalized groups is a substantial challenge.</w:t>
      </w:r>
    </w:p>
    <w:p w14:paraId="61743A07" w14:textId="0BBAA63D" w:rsidR="00B4642E" w:rsidRPr="00B61F36" w:rsidRDefault="00B61F36" w:rsidP="00B4642E">
      <w:pPr>
        <w:rPr>
          <w:rFonts w:ascii="Times New Roman" w:hAnsi="Times New Roman" w:cs="Times New Roman"/>
          <w:b/>
          <w:bCs/>
          <w:sz w:val="28"/>
          <w:szCs w:val="28"/>
        </w:rPr>
      </w:pPr>
      <w:r w:rsidRPr="00B61F36">
        <w:rPr>
          <w:rFonts w:ascii="Times New Roman" w:hAnsi="Times New Roman" w:cs="Times New Roman"/>
          <w:b/>
          <w:bCs/>
          <w:sz w:val="28"/>
          <w:szCs w:val="28"/>
        </w:rPr>
        <w:t>Link to your own example/experience</w:t>
      </w:r>
      <w:r w:rsidRPr="00B61F36">
        <w:rPr>
          <w:rFonts w:ascii="Times New Roman" w:hAnsi="Times New Roman" w:cs="Times New Roman" w:hint="eastAsia"/>
          <w:b/>
          <w:bCs/>
          <w:sz w:val="28"/>
          <w:szCs w:val="28"/>
        </w:rPr>
        <w:t>：</w:t>
      </w:r>
    </w:p>
    <w:p w14:paraId="0E23D85A" w14:textId="20452D3E" w:rsidR="00B61F36" w:rsidRDefault="00B61F36" w:rsidP="00B4642E">
      <w:pPr>
        <w:rPr>
          <w:rFonts w:ascii="Times New Roman" w:hAnsi="Times New Roman" w:cs="Times New Roman"/>
          <w:sz w:val="28"/>
          <w:szCs w:val="28"/>
        </w:rPr>
      </w:pPr>
      <w:r w:rsidRPr="00B61F36">
        <w:rPr>
          <w:rFonts w:ascii="Times New Roman" w:hAnsi="Times New Roman" w:cs="Times New Roman"/>
          <w:sz w:val="28"/>
          <w:szCs w:val="28"/>
        </w:rPr>
        <w:t xml:space="preserve">As a Chinese student studying in the UK, the UNESCO Education 2030 Agenda's challenges resonate with me. Balancing between two different educational systems, I understand the complexity of implementing global educational standards. The disparity in resources and educational quality between countries is evident, highlighting the challenges of equitable resource allocation and maintaining high educational standards. Experiencing cultural and educational diversity has made me value the importance of inclusivity, equity, and global cooperation in education. Moreover, seeing the varied needs of students from diverse backgrounds </w:t>
      </w:r>
      <w:r w:rsidRPr="00B61F36">
        <w:rPr>
          <w:rFonts w:ascii="Times New Roman" w:hAnsi="Times New Roman" w:cs="Times New Roman"/>
          <w:sz w:val="28"/>
          <w:szCs w:val="28"/>
        </w:rPr>
        <w:lastRenderedPageBreak/>
        <w:t>emphasizes the importance of addressing specific educational requirements.</w:t>
      </w:r>
    </w:p>
    <w:p w14:paraId="30C63C8E" w14:textId="77777777" w:rsidR="00EF7023" w:rsidRDefault="00EF7023" w:rsidP="00B4642E">
      <w:pPr>
        <w:rPr>
          <w:rFonts w:ascii="Times New Roman" w:hAnsi="Times New Roman" w:cs="Times New Roman"/>
          <w:sz w:val="28"/>
          <w:szCs w:val="28"/>
        </w:rPr>
      </w:pPr>
    </w:p>
    <w:p w14:paraId="6DBF89C8" w14:textId="77777777" w:rsidR="00EF7023" w:rsidRDefault="00EF7023" w:rsidP="00B4642E">
      <w:pPr>
        <w:rPr>
          <w:rFonts w:ascii="Times New Roman" w:hAnsi="Times New Roman" w:cs="Times New Roman"/>
          <w:sz w:val="28"/>
          <w:szCs w:val="28"/>
        </w:rPr>
      </w:pPr>
    </w:p>
    <w:p w14:paraId="15D869F1" w14:textId="77777777" w:rsidR="00EF7023" w:rsidRDefault="00EF7023" w:rsidP="00B4642E">
      <w:pPr>
        <w:rPr>
          <w:rFonts w:ascii="Times New Roman" w:hAnsi="Times New Roman" w:cs="Times New Roman"/>
          <w:sz w:val="28"/>
          <w:szCs w:val="28"/>
        </w:rPr>
      </w:pPr>
    </w:p>
    <w:p w14:paraId="0138F9F3" w14:textId="77777777" w:rsidR="00EF7023" w:rsidRDefault="00EF7023" w:rsidP="00B4642E">
      <w:pPr>
        <w:rPr>
          <w:rFonts w:ascii="Times New Roman" w:hAnsi="Times New Roman" w:cs="Times New Roman"/>
          <w:sz w:val="28"/>
          <w:szCs w:val="28"/>
        </w:rPr>
      </w:pPr>
    </w:p>
    <w:p w14:paraId="101F8779" w14:textId="77777777" w:rsidR="00EF7023" w:rsidRDefault="00EF7023" w:rsidP="00B4642E">
      <w:pPr>
        <w:rPr>
          <w:rFonts w:ascii="Times New Roman" w:hAnsi="Times New Roman" w:cs="Times New Roman"/>
          <w:sz w:val="28"/>
          <w:szCs w:val="28"/>
        </w:rPr>
      </w:pPr>
    </w:p>
    <w:p w14:paraId="6E384090" w14:textId="77777777" w:rsidR="00F86E0D" w:rsidRDefault="00F86E0D" w:rsidP="00B4642E">
      <w:pPr>
        <w:rPr>
          <w:rFonts w:ascii="Times New Roman" w:hAnsi="Times New Roman" w:cs="Times New Roman"/>
          <w:sz w:val="28"/>
          <w:szCs w:val="28"/>
        </w:rPr>
      </w:pPr>
    </w:p>
    <w:p w14:paraId="221675A5" w14:textId="1E1D89B2" w:rsidR="00EF7023" w:rsidRDefault="00EF7023" w:rsidP="00B4642E">
      <w:pPr>
        <w:rPr>
          <w:rFonts w:ascii="Times New Roman" w:hAnsi="Times New Roman" w:cs="Times New Roman"/>
          <w:i/>
          <w:iCs/>
          <w:sz w:val="28"/>
          <w:szCs w:val="28"/>
        </w:rPr>
      </w:pPr>
      <w:r>
        <w:rPr>
          <w:rFonts w:ascii="Times New Roman" w:hAnsi="Times New Roman" w:cs="Times New Roman"/>
          <w:sz w:val="28"/>
          <w:szCs w:val="28"/>
        </w:rPr>
        <w:t xml:space="preserve">Article: </w:t>
      </w:r>
      <w:r w:rsidRPr="00EF7023">
        <w:rPr>
          <w:rFonts w:ascii="Times New Roman" w:hAnsi="Times New Roman" w:cs="Times New Roman"/>
          <w:i/>
          <w:iCs/>
          <w:sz w:val="28"/>
          <w:szCs w:val="28"/>
        </w:rPr>
        <w:t>Global Citizenship Education: Citizenship Education for Globalizing Societies</w:t>
      </w:r>
    </w:p>
    <w:p w14:paraId="22F9EACD" w14:textId="3892528B" w:rsidR="00EF7023" w:rsidRPr="00D526D5" w:rsidRDefault="00EF7023" w:rsidP="00B4642E">
      <w:pPr>
        <w:rPr>
          <w:rFonts w:ascii="Times New Roman" w:hAnsi="Times New Roman" w:cs="Times New Roman"/>
          <w:b/>
          <w:bCs/>
          <w:sz w:val="28"/>
          <w:szCs w:val="28"/>
        </w:rPr>
      </w:pPr>
      <w:r w:rsidRPr="00D526D5">
        <w:rPr>
          <w:rFonts w:ascii="Times New Roman" w:hAnsi="Times New Roman" w:cs="Times New Roman"/>
          <w:b/>
          <w:bCs/>
          <w:sz w:val="28"/>
          <w:szCs w:val="28"/>
        </w:rPr>
        <w:t xml:space="preserve">Key ideas: </w:t>
      </w:r>
    </w:p>
    <w:p w14:paraId="3D5583F9" w14:textId="3E0D06B1" w:rsidR="00D50D91" w:rsidRDefault="00D50D91" w:rsidP="00D50D91">
      <w:pPr>
        <w:pStyle w:val="a9"/>
        <w:numPr>
          <w:ilvl w:val="0"/>
          <w:numId w:val="8"/>
        </w:numPr>
        <w:rPr>
          <w:rFonts w:ascii="Times New Roman" w:hAnsi="Times New Roman" w:cs="Times New Roman"/>
          <w:sz w:val="28"/>
          <w:szCs w:val="28"/>
        </w:rPr>
      </w:pPr>
      <w:r w:rsidRPr="00D50D91">
        <w:rPr>
          <w:rFonts w:ascii="Times New Roman" w:hAnsi="Times New Roman" w:cs="Times New Roman"/>
          <w:sz w:val="28"/>
          <w:szCs w:val="28"/>
        </w:rPr>
        <w:t xml:space="preserve">Global Citizenship Education is Indispensable in the Age of </w:t>
      </w:r>
      <w:proofErr w:type="spellStart"/>
      <w:r w:rsidRPr="00D50D91">
        <w:rPr>
          <w:rFonts w:ascii="Times New Roman" w:hAnsi="Times New Roman" w:cs="Times New Roman"/>
          <w:sz w:val="28"/>
          <w:szCs w:val="28"/>
        </w:rPr>
        <w:t>Globalisation</w:t>
      </w:r>
      <w:proofErr w:type="spellEnd"/>
      <w:r w:rsidRPr="00D50D91">
        <w:rPr>
          <w:rFonts w:ascii="Times New Roman" w:hAnsi="Times New Roman" w:cs="Times New Roman"/>
          <w:sz w:val="28"/>
          <w:szCs w:val="28"/>
        </w:rPr>
        <w:t>, and explores sustainable development education in a global society.</w:t>
      </w:r>
    </w:p>
    <w:p w14:paraId="20984922" w14:textId="45FD7FED" w:rsidR="00D50D91" w:rsidRDefault="00D50D91" w:rsidP="00D50D91">
      <w:pPr>
        <w:pStyle w:val="a9"/>
        <w:numPr>
          <w:ilvl w:val="0"/>
          <w:numId w:val="8"/>
        </w:numPr>
        <w:rPr>
          <w:rFonts w:ascii="Times New Roman" w:hAnsi="Times New Roman" w:cs="Times New Roman"/>
          <w:sz w:val="28"/>
          <w:szCs w:val="28"/>
        </w:rPr>
      </w:pPr>
      <w:r w:rsidRPr="00D50D91">
        <w:rPr>
          <w:rFonts w:ascii="Times New Roman" w:hAnsi="Times New Roman" w:cs="Times New Roman"/>
          <w:sz w:val="28"/>
          <w:szCs w:val="28"/>
        </w:rPr>
        <w:t>learning more about global issues and gaining skills for taking part in politics and interacting with others in society.</w:t>
      </w:r>
    </w:p>
    <w:p w14:paraId="02B30783" w14:textId="532DB9E3" w:rsidR="00D50D91" w:rsidRDefault="00D50D91" w:rsidP="00D50D91">
      <w:pPr>
        <w:pStyle w:val="a9"/>
        <w:numPr>
          <w:ilvl w:val="0"/>
          <w:numId w:val="8"/>
        </w:numPr>
        <w:rPr>
          <w:rFonts w:ascii="Times New Roman" w:hAnsi="Times New Roman" w:cs="Times New Roman"/>
          <w:sz w:val="28"/>
          <w:szCs w:val="28"/>
        </w:rPr>
      </w:pPr>
      <w:r w:rsidRPr="00D50D91">
        <w:rPr>
          <w:rFonts w:ascii="Times New Roman" w:hAnsi="Times New Roman" w:cs="Times New Roman"/>
          <w:sz w:val="28"/>
          <w:szCs w:val="28"/>
        </w:rPr>
        <w:t>thinking deeply about how societies are structured, the differences in wealth and opportunities around the world, and the need for major changes to make things fairer for everyone.</w:t>
      </w:r>
    </w:p>
    <w:p w14:paraId="0A9C45D6" w14:textId="682E4914" w:rsidR="00D50D91" w:rsidRDefault="00D50D91" w:rsidP="00D50D91">
      <w:pPr>
        <w:pStyle w:val="a9"/>
        <w:numPr>
          <w:ilvl w:val="0"/>
          <w:numId w:val="8"/>
        </w:numPr>
        <w:rPr>
          <w:rFonts w:ascii="Times New Roman" w:hAnsi="Times New Roman" w:cs="Times New Roman"/>
          <w:sz w:val="28"/>
          <w:szCs w:val="28"/>
        </w:rPr>
      </w:pPr>
      <w:r w:rsidRPr="00D50D91">
        <w:rPr>
          <w:rFonts w:ascii="Times New Roman" w:hAnsi="Times New Roman" w:cs="Times New Roman"/>
          <w:sz w:val="28"/>
          <w:szCs w:val="28"/>
        </w:rPr>
        <w:t>Promotes a global outlook in educational practices, considering both global and local contexts.</w:t>
      </w:r>
    </w:p>
    <w:p w14:paraId="3CD9FA3A" w14:textId="04B4F469" w:rsidR="00D50D91" w:rsidRDefault="00B54093" w:rsidP="00D50D91">
      <w:pPr>
        <w:pStyle w:val="a9"/>
        <w:numPr>
          <w:ilvl w:val="0"/>
          <w:numId w:val="8"/>
        </w:numPr>
        <w:rPr>
          <w:rFonts w:ascii="Times New Roman" w:hAnsi="Times New Roman" w:cs="Times New Roman"/>
          <w:sz w:val="28"/>
          <w:szCs w:val="28"/>
        </w:rPr>
      </w:pPr>
      <w:r w:rsidRPr="00B54093">
        <w:rPr>
          <w:rFonts w:ascii="Times New Roman" w:hAnsi="Times New Roman" w:cs="Times New Roman"/>
          <w:sz w:val="28"/>
          <w:szCs w:val="28"/>
        </w:rPr>
        <w:t xml:space="preserve">giving people the skills and confidence to be active and responsible </w:t>
      </w:r>
      <w:r w:rsidRPr="00B54093">
        <w:rPr>
          <w:rFonts w:ascii="Times New Roman" w:hAnsi="Times New Roman" w:cs="Times New Roman"/>
          <w:sz w:val="28"/>
          <w:szCs w:val="28"/>
        </w:rPr>
        <w:lastRenderedPageBreak/>
        <w:t>members of the global community, working towards a fairer world for everyone.</w:t>
      </w:r>
    </w:p>
    <w:p w14:paraId="02A65263" w14:textId="2937A42A" w:rsidR="00B54093" w:rsidRPr="00537A8D" w:rsidRDefault="00B54093" w:rsidP="00B54093">
      <w:pPr>
        <w:rPr>
          <w:rFonts w:ascii="Times New Roman" w:hAnsi="Times New Roman" w:cs="Times New Roman"/>
          <w:b/>
          <w:bCs/>
          <w:sz w:val="28"/>
          <w:szCs w:val="28"/>
        </w:rPr>
      </w:pPr>
      <w:r w:rsidRPr="00537A8D">
        <w:rPr>
          <w:rFonts w:ascii="Times New Roman" w:hAnsi="Times New Roman" w:cs="Times New Roman"/>
          <w:b/>
          <w:bCs/>
          <w:sz w:val="28"/>
          <w:szCs w:val="28"/>
        </w:rPr>
        <w:t>Proposals:</w:t>
      </w:r>
    </w:p>
    <w:p w14:paraId="07D43AC1" w14:textId="02E91364" w:rsidR="00537A8D" w:rsidRDefault="00B54093" w:rsidP="00537A8D">
      <w:pPr>
        <w:pStyle w:val="a9"/>
        <w:numPr>
          <w:ilvl w:val="0"/>
          <w:numId w:val="10"/>
        </w:numPr>
        <w:rPr>
          <w:rFonts w:ascii="Times New Roman" w:hAnsi="Times New Roman" w:cs="Times New Roman"/>
          <w:sz w:val="28"/>
          <w:szCs w:val="28"/>
        </w:rPr>
      </w:pPr>
      <w:r w:rsidRPr="00537A8D">
        <w:rPr>
          <w:rFonts w:ascii="Times New Roman" w:hAnsi="Times New Roman" w:cs="Times New Roman"/>
          <w:sz w:val="28"/>
          <w:szCs w:val="28"/>
        </w:rPr>
        <w:t>proposes educational approaches that foster a global outlook</w:t>
      </w:r>
      <w:r w:rsidR="00C57C54">
        <w:rPr>
          <w:rFonts w:ascii="Times New Roman" w:hAnsi="Times New Roman" w:cs="Times New Roman"/>
          <w:sz w:val="28"/>
          <w:szCs w:val="28"/>
        </w:rPr>
        <w:t xml:space="preserve"> </w:t>
      </w:r>
      <w:r w:rsidR="00537A8D" w:rsidRPr="00C57C54">
        <w:rPr>
          <w:rFonts w:ascii="Times New Roman" w:hAnsi="Times New Roman" w:cs="Times New Roman"/>
          <w:sz w:val="28"/>
          <w:szCs w:val="28"/>
        </w:rPr>
        <w:t>Global Citizenship Education is a practical program to be implemented at schools, in youth work and adult education.</w:t>
      </w:r>
    </w:p>
    <w:p w14:paraId="1580F045" w14:textId="126B20EA" w:rsidR="00F85E99" w:rsidRDefault="00F85E99" w:rsidP="00537A8D">
      <w:pPr>
        <w:pStyle w:val="a9"/>
        <w:numPr>
          <w:ilvl w:val="0"/>
          <w:numId w:val="10"/>
        </w:numPr>
        <w:rPr>
          <w:rFonts w:ascii="Times New Roman" w:hAnsi="Times New Roman" w:cs="Times New Roman"/>
          <w:sz w:val="28"/>
          <w:szCs w:val="28"/>
        </w:rPr>
      </w:pPr>
      <w:r w:rsidRPr="00F85E99">
        <w:rPr>
          <w:rFonts w:ascii="Times New Roman" w:hAnsi="Times New Roman" w:cs="Times New Roman"/>
          <w:sz w:val="28"/>
          <w:szCs w:val="28"/>
        </w:rPr>
        <w:t>Proposes integrating global citizenship themes across different subjects, encouraging a comprehensive understanding of global issues.</w:t>
      </w:r>
    </w:p>
    <w:p w14:paraId="7F115D6E" w14:textId="1DB9B4C8" w:rsidR="00F85E99" w:rsidRDefault="00F85E99" w:rsidP="00537A8D">
      <w:pPr>
        <w:pStyle w:val="a9"/>
        <w:numPr>
          <w:ilvl w:val="0"/>
          <w:numId w:val="10"/>
        </w:numPr>
        <w:rPr>
          <w:rFonts w:ascii="Times New Roman" w:hAnsi="Times New Roman" w:cs="Times New Roman"/>
          <w:sz w:val="28"/>
          <w:szCs w:val="28"/>
        </w:rPr>
      </w:pPr>
      <w:r w:rsidRPr="00F85E99">
        <w:rPr>
          <w:rFonts w:ascii="Times New Roman" w:hAnsi="Times New Roman" w:cs="Times New Roman"/>
          <w:sz w:val="28"/>
          <w:szCs w:val="28"/>
        </w:rPr>
        <w:t>Emphasizes teaching students to think critically about global challenges and their role in the world.</w:t>
      </w:r>
    </w:p>
    <w:p w14:paraId="0FCEEBDB" w14:textId="453007B4" w:rsidR="00F85E99" w:rsidRDefault="00F85E99" w:rsidP="00537A8D">
      <w:pPr>
        <w:pStyle w:val="a9"/>
        <w:numPr>
          <w:ilvl w:val="0"/>
          <w:numId w:val="10"/>
        </w:numPr>
        <w:rPr>
          <w:rFonts w:ascii="Times New Roman" w:hAnsi="Times New Roman" w:cs="Times New Roman"/>
          <w:sz w:val="28"/>
          <w:szCs w:val="28"/>
        </w:rPr>
      </w:pPr>
      <w:r w:rsidRPr="00F85E99">
        <w:rPr>
          <w:rFonts w:ascii="Times New Roman" w:hAnsi="Times New Roman" w:cs="Times New Roman"/>
          <w:sz w:val="28"/>
          <w:szCs w:val="28"/>
        </w:rPr>
        <w:t>Encourages incorporating values like empathy, respect, and cultural awareness into the educational process.</w:t>
      </w:r>
    </w:p>
    <w:p w14:paraId="6332C9EE" w14:textId="00CF8906" w:rsidR="00F85E99" w:rsidRPr="00C57C54" w:rsidRDefault="00F85E99" w:rsidP="00537A8D">
      <w:pPr>
        <w:pStyle w:val="a9"/>
        <w:numPr>
          <w:ilvl w:val="0"/>
          <w:numId w:val="10"/>
        </w:numPr>
        <w:rPr>
          <w:rFonts w:ascii="Times New Roman" w:hAnsi="Times New Roman" w:cs="Times New Roman"/>
          <w:sz w:val="28"/>
          <w:szCs w:val="28"/>
        </w:rPr>
      </w:pPr>
      <w:r w:rsidRPr="00F85E99">
        <w:rPr>
          <w:rFonts w:ascii="Times New Roman" w:hAnsi="Times New Roman" w:cs="Times New Roman"/>
          <w:sz w:val="28"/>
          <w:szCs w:val="28"/>
        </w:rPr>
        <w:t>Aims to prepare students for active, informed participation in global matters through practical learning experiences.</w:t>
      </w:r>
    </w:p>
    <w:p w14:paraId="2E1BC97F" w14:textId="5F4F7E6A" w:rsidR="00537A8D" w:rsidRPr="00537A8D" w:rsidRDefault="00537A8D" w:rsidP="00537A8D">
      <w:pPr>
        <w:rPr>
          <w:rFonts w:ascii="Times New Roman" w:hAnsi="Times New Roman" w:cs="Times New Roman"/>
          <w:b/>
          <w:bCs/>
          <w:sz w:val="28"/>
          <w:szCs w:val="28"/>
        </w:rPr>
      </w:pPr>
      <w:r w:rsidRPr="00537A8D">
        <w:rPr>
          <w:rFonts w:ascii="Times New Roman" w:hAnsi="Times New Roman" w:cs="Times New Roman" w:hint="eastAsia"/>
          <w:b/>
          <w:bCs/>
          <w:sz w:val="28"/>
          <w:szCs w:val="28"/>
        </w:rPr>
        <w:t>C</w:t>
      </w:r>
      <w:r w:rsidRPr="00537A8D">
        <w:rPr>
          <w:rFonts w:ascii="Times New Roman" w:hAnsi="Times New Roman" w:cs="Times New Roman"/>
          <w:b/>
          <w:bCs/>
          <w:sz w:val="28"/>
          <w:szCs w:val="28"/>
        </w:rPr>
        <w:t>urriculum:</w:t>
      </w:r>
    </w:p>
    <w:p w14:paraId="43325BDA" w14:textId="7D5BE8F5" w:rsidR="00537A8D" w:rsidRDefault="00537A8D" w:rsidP="00537A8D">
      <w:pPr>
        <w:pStyle w:val="a9"/>
        <w:numPr>
          <w:ilvl w:val="0"/>
          <w:numId w:val="9"/>
        </w:numPr>
        <w:rPr>
          <w:rFonts w:ascii="Times New Roman" w:hAnsi="Times New Roman" w:cs="Times New Roman"/>
          <w:sz w:val="28"/>
          <w:szCs w:val="28"/>
        </w:rPr>
      </w:pPr>
      <w:r w:rsidRPr="00537A8D">
        <w:rPr>
          <w:rFonts w:ascii="Times New Roman" w:hAnsi="Times New Roman" w:cs="Times New Roman"/>
          <w:sz w:val="28"/>
          <w:szCs w:val="28"/>
        </w:rPr>
        <w:t>The educational concept of global education, which should be an interdisciplinary consideration across all areas of teaching</w:t>
      </w:r>
    </w:p>
    <w:p w14:paraId="00212858" w14:textId="375F1BB2" w:rsidR="00537A8D" w:rsidRPr="00D526D5" w:rsidRDefault="002F4848" w:rsidP="00537A8D">
      <w:pPr>
        <w:pStyle w:val="a9"/>
        <w:numPr>
          <w:ilvl w:val="0"/>
          <w:numId w:val="9"/>
        </w:numPr>
        <w:rPr>
          <w:rFonts w:ascii="Times New Roman" w:hAnsi="Times New Roman" w:cs="Times New Roman"/>
          <w:sz w:val="28"/>
          <w:szCs w:val="28"/>
        </w:rPr>
      </w:pPr>
      <w:r w:rsidRPr="002F4848">
        <w:rPr>
          <w:rFonts w:ascii="Times New Roman" w:hAnsi="Times New Roman" w:cs="Times New Roman"/>
          <w:sz w:val="28"/>
          <w:szCs w:val="28"/>
        </w:rPr>
        <w:t>ensuring that the concepts of global citizenship are woven into the fabric of their educational experience.</w:t>
      </w:r>
    </w:p>
    <w:p w14:paraId="594FEB48" w14:textId="6F0D8842" w:rsidR="00537A8D" w:rsidRPr="00D526D5" w:rsidRDefault="00537A8D" w:rsidP="00537A8D">
      <w:pPr>
        <w:rPr>
          <w:rFonts w:ascii="Times New Roman" w:hAnsi="Times New Roman" w:cs="Times New Roman"/>
          <w:b/>
          <w:bCs/>
          <w:sz w:val="28"/>
          <w:szCs w:val="28"/>
        </w:rPr>
      </w:pPr>
      <w:bookmarkStart w:id="0" w:name="_Hlk156661650"/>
      <w:r w:rsidRPr="00D526D5">
        <w:rPr>
          <w:rFonts w:ascii="Times New Roman" w:hAnsi="Times New Roman" w:cs="Times New Roman"/>
          <w:b/>
          <w:bCs/>
          <w:sz w:val="28"/>
          <w:szCs w:val="28"/>
        </w:rPr>
        <w:t>Issues, challenges, problems:</w:t>
      </w:r>
    </w:p>
    <w:bookmarkEnd w:id="0"/>
    <w:p w14:paraId="7C3F1551" w14:textId="662E3CD5" w:rsidR="00537A8D" w:rsidRDefault="00537A8D" w:rsidP="00CD39AB">
      <w:pPr>
        <w:pStyle w:val="a9"/>
        <w:numPr>
          <w:ilvl w:val="0"/>
          <w:numId w:val="11"/>
        </w:numPr>
        <w:rPr>
          <w:rFonts w:ascii="Times New Roman" w:hAnsi="Times New Roman" w:cs="Times New Roman"/>
          <w:sz w:val="28"/>
          <w:szCs w:val="28"/>
        </w:rPr>
      </w:pPr>
      <w:r w:rsidRPr="00CD39AB">
        <w:rPr>
          <w:rFonts w:ascii="Times New Roman" w:hAnsi="Times New Roman" w:cs="Times New Roman"/>
          <w:sz w:val="28"/>
          <w:szCs w:val="28"/>
        </w:rPr>
        <w:t xml:space="preserve">Global Citizenship Education is defined and interpreted in different </w:t>
      </w:r>
      <w:r w:rsidRPr="00CD39AB">
        <w:rPr>
          <w:rFonts w:ascii="Times New Roman" w:hAnsi="Times New Roman" w:cs="Times New Roman"/>
          <w:sz w:val="28"/>
          <w:szCs w:val="28"/>
        </w:rPr>
        <w:lastRenderedPageBreak/>
        <w:t>ways in academic discourse, it can be confusing for practitioners.</w:t>
      </w:r>
    </w:p>
    <w:p w14:paraId="50866E1C" w14:textId="5CB18AF0" w:rsidR="00CD39AB" w:rsidRDefault="00CD39AB" w:rsidP="00CD39AB">
      <w:pPr>
        <w:pStyle w:val="a9"/>
        <w:numPr>
          <w:ilvl w:val="0"/>
          <w:numId w:val="11"/>
        </w:numPr>
        <w:rPr>
          <w:rFonts w:ascii="Times New Roman" w:hAnsi="Times New Roman" w:cs="Times New Roman"/>
          <w:sz w:val="28"/>
          <w:szCs w:val="28"/>
        </w:rPr>
      </w:pPr>
      <w:r w:rsidRPr="00CD39AB">
        <w:rPr>
          <w:rFonts w:ascii="Times New Roman" w:hAnsi="Times New Roman" w:cs="Times New Roman"/>
          <w:sz w:val="28"/>
          <w:szCs w:val="28"/>
        </w:rPr>
        <w:t>The complexity of integrating Global Citizenship Education into existing educational systems and curricula.</w:t>
      </w:r>
    </w:p>
    <w:p w14:paraId="0B7BC0B1" w14:textId="52534EBC" w:rsidR="00CD39AB" w:rsidRDefault="00CD39AB" w:rsidP="00CD39AB">
      <w:pPr>
        <w:pStyle w:val="a9"/>
        <w:numPr>
          <w:ilvl w:val="0"/>
          <w:numId w:val="11"/>
        </w:numPr>
        <w:rPr>
          <w:rFonts w:ascii="Times New Roman" w:hAnsi="Times New Roman" w:cs="Times New Roman"/>
          <w:sz w:val="28"/>
          <w:szCs w:val="28"/>
        </w:rPr>
      </w:pPr>
      <w:r w:rsidRPr="00CD39AB">
        <w:rPr>
          <w:rFonts w:ascii="Times New Roman" w:hAnsi="Times New Roman" w:cs="Times New Roman"/>
          <w:sz w:val="28"/>
          <w:szCs w:val="28"/>
        </w:rPr>
        <w:t>Applying to the global environment is a challenge</w:t>
      </w:r>
    </w:p>
    <w:p w14:paraId="6773AA05" w14:textId="0EF8F201" w:rsidR="00CD39AB" w:rsidRDefault="00CD39AB" w:rsidP="00CD39AB">
      <w:pPr>
        <w:pStyle w:val="a9"/>
        <w:numPr>
          <w:ilvl w:val="0"/>
          <w:numId w:val="11"/>
        </w:numPr>
        <w:rPr>
          <w:rFonts w:ascii="Times New Roman" w:hAnsi="Times New Roman" w:cs="Times New Roman"/>
          <w:sz w:val="28"/>
          <w:szCs w:val="28"/>
        </w:rPr>
      </w:pPr>
      <w:r w:rsidRPr="00CD39AB">
        <w:rPr>
          <w:rFonts w:ascii="Times New Roman" w:hAnsi="Times New Roman" w:cs="Times New Roman"/>
          <w:sz w:val="28"/>
          <w:szCs w:val="28"/>
        </w:rPr>
        <w:t>The challenge of providing adequate teacher training and resources for effective delivery of this education.</w:t>
      </w:r>
    </w:p>
    <w:p w14:paraId="72E5ACFD" w14:textId="555A37FC" w:rsidR="00CD39AB" w:rsidRDefault="00CD39AB" w:rsidP="00CD39AB">
      <w:pPr>
        <w:pStyle w:val="a9"/>
        <w:numPr>
          <w:ilvl w:val="0"/>
          <w:numId w:val="11"/>
        </w:numPr>
        <w:rPr>
          <w:rFonts w:ascii="Times New Roman" w:hAnsi="Times New Roman" w:cs="Times New Roman"/>
          <w:sz w:val="28"/>
          <w:szCs w:val="28"/>
        </w:rPr>
      </w:pPr>
      <w:r w:rsidRPr="00CD39AB">
        <w:rPr>
          <w:rFonts w:ascii="Times New Roman" w:hAnsi="Times New Roman" w:cs="Times New Roman"/>
          <w:sz w:val="28"/>
          <w:szCs w:val="28"/>
        </w:rPr>
        <w:t>Addressing potential political and societal barriers in different countries and regions for the implementation of such educational programs.</w:t>
      </w:r>
    </w:p>
    <w:p w14:paraId="48D55B8A" w14:textId="77777777" w:rsidR="00CD39AB" w:rsidRDefault="00CD39AB" w:rsidP="00CD39AB">
      <w:pPr>
        <w:rPr>
          <w:rFonts w:ascii="Times New Roman" w:hAnsi="Times New Roman" w:cs="Times New Roman"/>
          <w:b/>
          <w:bCs/>
          <w:sz w:val="28"/>
          <w:szCs w:val="28"/>
        </w:rPr>
      </w:pPr>
      <w:bookmarkStart w:id="1" w:name="_Hlk156662285"/>
      <w:r w:rsidRPr="00CD39AB">
        <w:rPr>
          <w:rFonts w:ascii="Times New Roman" w:hAnsi="Times New Roman" w:cs="Times New Roman"/>
          <w:b/>
          <w:bCs/>
          <w:sz w:val="28"/>
          <w:szCs w:val="28"/>
        </w:rPr>
        <w:t>Link to your own example/experience</w:t>
      </w:r>
      <w:r w:rsidRPr="00CD39AB">
        <w:rPr>
          <w:rFonts w:ascii="Times New Roman" w:hAnsi="Times New Roman" w:cs="Times New Roman" w:hint="eastAsia"/>
          <w:b/>
          <w:bCs/>
          <w:sz w:val="28"/>
          <w:szCs w:val="28"/>
        </w:rPr>
        <w:t>：</w:t>
      </w:r>
    </w:p>
    <w:bookmarkEnd w:id="1"/>
    <w:p w14:paraId="31D42E62" w14:textId="75E0E051" w:rsidR="00CD39AB" w:rsidRPr="001F6437" w:rsidRDefault="001F6437" w:rsidP="00CD39AB">
      <w:pPr>
        <w:rPr>
          <w:rFonts w:ascii="Times New Roman" w:hAnsi="Times New Roman" w:cs="Times New Roman"/>
          <w:sz w:val="28"/>
          <w:szCs w:val="28"/>
        </w:rPr>
      </w:pPr>
      <w:r w:rsidRPr="001F6437">
        <w:rPr>
          <w:rFonts w:ascii="Times New Roman" w:hAnsi="Times New Roman" w:cs="Times New Roman"/>
          <w:sz w:val="28"/>
          <w:szCs w:val="28"/>
        </w:rPr>
        <w:t>As a Chinese student studying for dual master</w:t>
      </w:r>
      <w:r w:rsidR="008127AE">
        <w:rPr>
          <w:rFonts w:ascii="Times New Roman" w:hAnsi="Times New Roman" w:cs="Times New Roman"/>
          <w:sz w:val="28"/>
          <w:szCs w:val="28"/>
        </w:rPr>
        <w:t>’</w:t>
      </w:r>
      <w:r w:rsidRPr="001F6437">
        <w:rPr>
          <w:rFonts w:ascii="Times New Roman" w:hAnsi="Times New Roman" w:cs="Times New Roman"/>
          <w:sz w:val="28"/>
          <w:szCs w:val="28"/>
        </w:rPr>
        <w:t>s degrees in both China and the UK, I see firsthand the challenges outlined in the Global Citizenship Education document. Integrating global citizenship concepts into my studies requires navigating the differences between two distinct educational systems. I experience the need for culturally sensitive education that resonates with students from diverse backgrounds. Balancing global and local perspectives in my coursework highlights the complexity of global education. This journey has made me realize the importance of adaptable and inclusive educational approaches that are sensitive to different cultural and academic contexts.</w:t>
      </w:r>
    </w:p>
    <w:p w14:paraId="2836F463" w14:textId="77777777" w:rsidR="00CD39AB" w:rsidRDefault="00CD39AB" w:rsidP="00CD39AB">
      <w:pPr>
        <w:rPr>
          <w:rFonts w:ascii="Times New Roman" w:hAnsi="Times New Roman" w:cs="Times New Roman"/>
          <w:sz w:val="28"/>
          <w:szCs w:val="28"/>
        </w:rPr>
      </w:pPr>
    </w:p>
    <w:p w14:paraId="09297302" w14:textId="77777777" w:rsidR="008127AE" w:rsidRDefault="008127AE" w:rsidP="00CD39AB">
      <w:pPr>
        <w:rPr>
          <w:rFonts w:ascii="Times New Roman" w:hAnsi="Times New Roman" w:cs="Times New Roman"/>
          <w:sz w:val="28"/>
          <w:szCs w:val="28"/>
        </w:rPr>
      </w:pPr>
    </w:p>
    <w:p w14:paraId="61404B0B" w14:textId="3A65106A" w:rsidR="008127AE" w:rsidRDefault="008127AE" w:rsidP="00CD39AB">
      <w:pPr>
        <w:rPr>
          <w:rFonts w:ascii="Times New Roman" w:hAnsi="Times New Roman" w:cs="Times New Roman"/>
          <w:sz w:val="28"/>
          <w:szCs w:val="28"/>
        </w:rPr>
      </w:pPr>
      <w:r>
        <w:rPr>
          <w:rFonts w:ascii="Times New Roman" w:hAnsi="Times New Roman" w:cs="Times New Roman"/>
          <w:sz w:val="28"/>
          <w:szCs w:val="28"/>
        </w:rPr>
        <w:lastRenderedPageBreak/>
        <w:t xml:space="preserve">Article:  </w:t>
      </w:r>
      <w:r w:rsidRPr="008127AE">
        <w:rPr>
          <w:rFonts w:ascii="Times New Roman" w:hAnsi="Times New Roman" w:cs="Times New Roman"/>
          <w:i/>
          <w:iCs/>
          <w:sz w:val="28"/>
          <w:szCs w:val="28"/>
        </w:rPr>
        <w:t>XFAM Global Citizenship Guides</w:t>
      </w:r>
    </w:p>
    <w:p w14:paraId="62049CCB" w14:textId="69B98E2A" w:rsidR="008127AE" w:rsidRPr="00027576" w:rsidRDefault="008127AE" w:rsidP="00CD39AB">
      <w:pPr>
        <w:rPr>
          <w:rFonts w:ascii="Times New Roman" w:hAnsi="Times New Roman" w:cs="Times New Roman"/>
          <w:b/>
          <w:bCs/>
          <w:sz w:val="28"/>
          <w:szCs w:val="28"/>
        </w:rPr>
      </w:pPr>
      <w:r w:rsidRPr="00027576">
        <w:rPr>
          <w:rFonts w:ascii="Times New Roman" w:hAnsi="Times New Roman" w:cs="Times New Roman"/>
          <w:b/>
          <w:bCs/>
          <w:sz w:val="28"/>
          <w:szCs w:val="28"/>
        </w:rPr>
        <w:t>Key ideas</w:t>
      </w:r>
      <w:r w:rsidR="00D526D5">
        <w:rPr>
          <w:rFonts w:ascii="Times New Roman" w:hAnsi="Times New Roman" w:cs="Times New Roman" w:hint="eastAsia"/>
          <w:b/>
          <w:bCs/>
          <w:sz w:val="28"/>
          <w:szCs w:val="28"/>
        </w:rPr>
        <w:t>、</w:t>
      </w:r>
      <w:r w:rsidR="00D526D5">
        <w:rPr>
          <w:rFonts w:ascii="Times New Roman" w:hAnsi="Times New Roman" w:cs="Times New Roman"/>
          <w:b/>
          <w:bCs/>
          <w:sz w:val="28"/>
          <w:szCs w:val="28"/>
        </w:rPr>
        <w:t>proposals</w:t>
      </w:r>
      <w:r w:rsidR="00D526D5">
        <w:rPr>
          <w:rFonts w:ascii="Times New Roman" w:hAnsi="Times New Roman" w:cs="Times New Roman" w:hint="eastAsia"/>
          <w:b/>
          <w:bCs/>
          <w:sz w:val="28"/>
          <w:szCs w:val="28"/>
        </w:rPr>
        <w:t>、</w:t>
      </w:r>
      <w:r w:rsidR="00D526D5">
        <w:rPr>
          <w:rFonts w:ascii="Times New Roman" w:hAnsi="Times New Roman" w:cs="Times New Roman" w:hint="eastAsia"/>
          <w:b/>
          <w:bCs/>
          <w:sz w:val="28"/>
          <w:szCs w:val="28"/>
        </w:rPr>
        <w:t>c</w:t>
      </w:r>
      <w:r w:rsidR="00D526D5">
        <w:rPr>
          <w:rFonts w:ascii="Times New Roman" w:hAnsi="Times New Roman" w:cs="Times New Roman"/>
          <w:b/>
          <w:bCs/>
          <w:sz w:val="28"/>
          <w:szCs w:val="28"/>
        </w:rPr>
        <w:t>urriculum</w:t>
      </w:r>
      <w:r w:rsidRPr="00027576">
        <w:rPr>
          <w:rFonts w:ascii="Times New Roman" w:hAnsi="Times New Roman" w:cs="Times New Roman"/>
          <w:b/>
          <w:bCs/>
          <w:sz w:val="28"/>
          <w:szCs w:val="28"/>
        </w:rPr>
        <w:t>:</w:t>
      </w:r>
    </w:p>
    <w:p w14:paraId="5550DD72" w14:textId="6933095E" w:rsidR="008127AE" w:rsidRDefault="00B170C0" w:rsidP="008127AE">
      <w:pPr>
        <w:pStyle w:val="a9"/>
        <w:numPr>
          <w:ilvl w:val="0"/>
          <w:numId w:val="12"/>
        </w:numPr>
        <w:rPr>
          <w:rFonts w:ascii="Times New Roman" w:hAnsi="Times New Roman" w:cs="Times New Roman"/>
          <w:sz w:val="28"/>
          <w:szCs w:val="28"/>
        </w:rPr>
      </w:pPr>
      <w:r w:rsidRPr="00B170C0">
        <w:rPr>
          <w:rFonts w:ascii="Times New Roman" w:hAnsi="Times New Roman" w:cs="Times New Roman"/>
          <w:sz w:val="28"/>
          <w:szCs w:val="28"/>
        </w:rPr>
        <w:t>developing the knowledge, skills, values, and attitudes needed for students to actively engage with global challenges and opportunities.</w:t>
      </w:r>
    </w:p>
    <w:p w14:paraId="71E4974D" w14:textId="13B6F24B" w:rsidR="00B170C0" w:rsidRDefault="00B170C0" w:rsidP="008127AE">
      <w:pPr>
        <w:pStyle w:val="a9"/>
        <w:numPr>
          <w:ilvl w:val="0"/>
          <w:numId w:val="12"/>
        </w:numPr>
        <w:rPr>
          <w:rFonts w:ascii="Times New Roman" w:hAnsi="Times New Roman" w:cs="Times New Roman"/>
          <w:sz w:val="28"/>
          <w:szCs w:val="28"/>
        </w:rPr>
      </w:pPr>
      <w:r w:rsidRPr="00B170C0">
        <w:rPr>
          <w:rFonts w:ascii="Times New Roman" w:hAnsi="Times New Roman" w:cs="Times New Roman"/>
          <w:sz w:val="28"/>
          <w:szCs w:val="28"/>
        </w:rPr>
        <w:t>emphasizes the importance of developing a classroom environment that encourages critical thinking, embraces diversity, and engages with global issues</w:t>
      </w:r>
    </w:p>
    <w:p w14:paraId="1CF91827" w14:textId="49F31074" w:rsidR="00B170C0" w:rsidRDefault="00B170C0" w:rsidP="008127AE">
      <w:pPr>
        <w:pStyle w:val="a9"/>
        <w:numPr>
          <w:ilvl w:val="0"/>
          <w:numId w:val="12"/>
        </w:numPr>
        <w:rPr>
          <w:rFonts w:ascii="Times New Roman" w:hAnsi="Times New Roman" w:cs="Times New Roman"/>
          <w:sz w:val="28"/>
          <w:szCs w:val="28"/>
        </w:rPr>
      </w:pPr>
      <w:proofErr w:type="spellStart"/>
      <w:r w:rsidRPr="00B170C0">
        <w:rPr>
          <w:rFonts w:ascii="Times New Roman" w:hAnsi="Times New Roman" w:cs="Times New Roman"/>
          <w:sz w:val="28"/>
          <w:szCs w:val="28"/>
        </w:rPr>
        <w:t>Emphasising</w:t>
      </w:r>
      <w:proofErr w:type="spellEnd"/>
      <w:r w:rsidRPr="00B170C0">
        <w:rPr>
          <w:rFonts w:ascii="Times New Roman" w:hAnsi="Times New Roman" w:cs="Times New Roman"/>
          <w:sz w:val="28"/>
          <w:szCs w:val="28"/>
        </w:rPr>
        <w:t xml:space="preserve"> that English language education should adopt a real-life approach to prepare students to better understand the world and participate in society</w:t>
      </w:r>
    </w:p>
    <w:p w14:paraId="6397995D" w14:textId="783C0050" w:rsidR="00B170C0" w:rsidRDefault="00027576" w:rsidP="008127AE">
      <w:pPr>
        <w:pStyle w:val="a9"/>
        <w:numPr>
          <w:ilvl w:val="0"/>
          <w:numId w:val="12"/>
        </w:numPr>
        <w:rPr>
          <w:rFonts w:ascii="Times New Roman" w:hAnsi="Times New Roman" w:cs="Times New Roman"/>
          <w:sz w:val="28"/>
          <w:szCs w:val="28"/>
        </w:rPr>
      </w:pPr>
      <w:r w:rsidRPr="00027576">
        <w:rPr>
          <w:rFonts w:ascii="Times New Roman" w:hAnsi="Times New Roman" w:cs="Times New Roman"/>
          <w:sz w:val="28"/>
          <w:szCs w:val="28"/>
        </w:rPr>
        <w:t>using real-life statistics and contexts to make mathematics more relevant and engaging for learners.</w:t>
      </w:r>
    </w:p>
    <w:p w14:paraId="5BEBEA6A" w14:textId="2765ECA9" w:rsidR="00027576" w:rsidRDefault="00027576" w:rsidP="008127AE">
      <w:pPr>
        <w:pStyle w:val="a9"/>
        <w:numPr>
          <w:ilvl w:val="0"/>
          <w:numId w:val="12"/>
        </w:numPr>
        <w:rPr>
          <w:rFonts w:ascii="Times New Roman" w:hAnsi="Times New Roman" w:cs="Times New Roman"/>
          <w:sz w:val="28"/>
          <w:szCs w:val="28"/>
        </w:rPr>
      </w:pPr>
      <w:r w:rsidRPr="00027576">
        <w:rPr>
          <w:rFonts w:ascii="Times New Roman" w:hAnsi="Times New Roman" w:cs="Times New Roman"/>
          <w:sz w:val="28"/>
          <w:szCs w:val="28"/>
        </w:rPr>
        <w:t>teaching science through real-life contexts, encouraging students to explore how science can address global challenges</w:t>
      </w:r>
    </w:p>
    <w:p w14:paraId="6094A621" w14:textId="1C39D924" w:rsidR="00027576" w:rsidRDefault="00027576" w:rsidP="008127AE">
      <w:pPr>
        <w:pStyle w:val="a9"/>
        <w:numPr>
          <w:ilvl w:val="0"/>
          <w:numId w:val="12"/>
        </w:numPr>
        <w:rPr>
          <w:rFonts w:ascii="Times New Roman" w:hAnsi="Times New Roman" w:cs="Times New Roman"/>
          <w:sz w:val="28"/>
          <w:szCs w:val="28"/>
        </w:rPr>
      </w:pPr>
      <w:r w:rsidRPr="00027576">
        <w:rPr>
          <w:rFonts w:ascii="Times New Roman" w:hAnsi="Times New Roman" w:cs="Times New Roman"/>
          <w:sz w:val="28"/>
          <w:szCs w:val="28"/>
        </w:rPr>
        <w:t>incorporating the United Nations' Sustainable Development Goals (SDGs) into school curricul</w:t>
      </w:r>
      <w:r>
        <w:rPr>
          <w:rFonts w:ascii="Times New Roman" w:hAnsi="Times New Roman" w:cs="Times New Roman"/>
          <w:sz w:val="28"/>
          <w:szCs w:val="28"/>
        </w:rPr>
        <w:t>um.</w:t>
      </w:r>
    </w:p>
    <w:p w14:paraId="69291071" w14:textId="7634A8F0" w:rsidR="00027576" w:rsidRPr="00C20D5F" w:rsidRDefault="00D526D5" w:rsidP="00027576">
      <w:pPr>
        <w:rPr>
          <w:rFonts w:ascii="Times New Roman" w:hAnsi="Times New Roman" w:cs="Times New Roman"/>
          <w:b/>
          <w:bCs/>
          <w:sz w:val="28"/>
          <w:szCs w:val="28"/>
        </w:rPr>
      </w:pPr>
      <w:r w:rsidRPr="00C20D5F">
        <w:rPr>
          <w:rFonts w:ascii="Times New Roman" w:hAnsi="Times New Roman" w:cs="Times New Roman"/>
          <w:b/>
          <w:bCs/>
          <w:sz w:val="28"/>
          <w:szCs w:val="28"/>
        </w:rPr>
        <w:t>Issues, challenges, problems:</w:t>
      </w:r>
    </w:p>
    <w:p w14:paraId="46C47E86" w14:textId="184B4EC9" w:rsidR="00D526D5" w:rsidRDefault="003A3425" w:rsidP="003A3425">
      <w:pPr>
        <w:pStyle w:val="a9"/>
        <w:numPr>
          <w:ilvl w:val="0"/>
          <w:numId w:val="13"/>
        </w:numPr>
        <w:rPr>
          <w:rFonts w:ascii="Times New Roman" w:hAnsi="Times New Roman" w:cs="Times New Roman"/>
          <w:sz w:val="28"/>
          <w:szCs w:val="28"/>
        </w:rPr>
      </w:pPr>
      <w:r w:rsidRPr="003A3425">
        <w:rPr>
          <w:rFonts w:ascii="Times New Roman" w:hAnsi="Times New Roman" w:cs="Times New Roman"/>
          <w:sz w:val="28"/>
          <w:szCs w:val="28"/>
        </w:rPr>
        <w:t>How to Incorporate Global Citizenship Education Methods in English Language Teaching</w:t>
      </w:r>
    </w:p>
    <w:p w14:paraId="35C0BD15" w14:textId="092D31AD" w:rsidR="003A3425" w:rsidRDefault="003A3425" w:rsidP="003A3425">
      <w:pPr>
        <w:pStyle w:val="a9"/>
        <w:numPr>
          <w:ilvl w:val="0"/>
          <w:numId w:val="13"/>
        </w:numPr>
        <w:rPr>
          <w:rFonts w:ascii="Times New Roman" w:hAnsi="Times New Roman" w:cs="Times New Roman"/>
          <w:sz w:val="28"/>
          <w:szCs w:val="28"/>
        </w:rPr>
      </w:pPr>
      <w:r w:rsidRPr="003A3425">
        <w:rPr>
          <w:rFonts w:ascii="Times New Roman" w:hAnsi="Times New Roman" w:cs="Times New Roman"/>
          <w:sz w:val="28"/>
          <w:szCs w:val="28"/>
        </w:rPr>
        <w:t xml:space="preserve">How to effectively use real-life statistics and contexts to engage learners and demonstrate the practical relevance of </w:t>
      </w:r>
      <w:proofErr w:type="spellStart"/>
      <w:r w:rsidRPr="003A3425">
        <w:rPr>
          <w:rFonts w:ascii="Times New Roman" w:hAnsi="Times New Roman" w:cs="Times New Roman"/>
          <w:sz w:val="28"/>
          <w:szCs w:val="28"/>
        </w:rPr>
        <w:t>maths</w:t>
      </w:r>
      <w:proofErr w:type="spellEnd"/>
      <w:r w:rsidRPr="003A3425">
        <w:rPr>
          <w:rFonts w:ascii="Times New Roman" w:hAnsi="Times New Roman" w:cs="Times New Roman"/>
          <w:sz w:val="28"/>
          <w:szCs w:val="28"/>
        </w:rPr>
        <w:t>.</w:t>
      </w:r>
    </w:p>
    <w:p w14:paraId="52A9D06C" w14:textId="11319219" w:rsidR="003A3425" w:rsidRDefault="003A3425" w:rsidP="003A3425">
      <w:pPr>
        <w:pStyle w:val="a9"/>
        <w:numPr>
          <w:ilvl w:val="0"/>
          <w:numId w:val="13"/>
        </w:numPr>
        <w:rPr>
          <w:rFonts w:ascii="Times New Roman" w:hAnsi="Times New Roman" w:cs="Times New Roman"/>
          <w:sz w:val="28"/>
          <w:szCs w:val="28"/>
        </w:rPr>
      </w:pPr>
      <w:r w:rsidRPr="003A3425">
        <w:rPr>
          <w:rFonts w:ascii="Times New Roman" w:hAnsi="Times New Roman" w:cs="Times New Roman"/>
          <w:sz w:val="28"/>
          <w:szCs w:val="28"/>
        </w:rPr>
        <w:t xml:space="preserve">How to integrate practical science activities that explore global </w:t>
      </w:r>
      <w:r w:rsidRPr="003A3425">
        <w:rPr>
          <w:rFonts w:ascii="Times New Roman" w:hAnsi="Times New Roman" w:cs="Times New Roman"/>
          <w:sz w:val="28"/>
          <w:szCs w:val="28"/>
        </w:rPr>
        <w:lastRenderedPageBreak/>
        <w:t>challenges, such as environmental sustainability and health, in a way that resonates with young learners</w:t>
      </w:r>
    </w:p>
    <w:p w14:paraId="67614FC2" w14:textId="28885BE8" w:rsidR="003A3425" w:rsidRDefault="003A3425" w:rsidP="003A3425">
      <w:pPr>
        <w:pStyle w:val="a9"/>
        <w:numPr>
          <w:ilvl w:val="0"/>
          <w:numId w:val="13"/>
        </w:numPr>
        <w:rPr>
          <w:rFonts w:ascii="Times New Roman" w:hAnsi="Times New Roman" w:cs="Times New Roman"/>
          <w:sz w:val="28"/>
          <w:szCs w:val="28"/>
        </w:rPr>
      </w:pPr>
      <w:r w:rsidRPr="003A3425">
        <w:rPr>
          <w:rFonts w:ascii="Times New Roman" w:hAnsi="Times New Roman" w:cs="Times New Roman"/>
          <w:sz w:val="28"/>
          <w:szCs w:val="28"/>
        </w:rPr>
        <w:t>How to create an inclusive environment to respect diverse perspectives in the classroom</w:t>
      </w:r>
    </w:p>
    <w:p w14:paraId="6D97EC62" w14:textId="6F01940F" w:rsidR="003A3425" w:rsidRDefault="003A3425" w:rsidP="003A3425">
      <w:pPr>
        <w:pStyle w:val="a9"/>
        <w:numPr>
          <w:ilvl w:val="0"/>
          <w:numId w:val="13"/>
        </w:numPr>
        <w:rPr>
          <w:rFonts w:ascii="Times New Roman" w:hAnsi="Times New Roman" w:cs="Times New Roman"/>
          <w:sz w:val="28"/>
          <w:szCs w:val="28"/>
        </w:rPr>
      </w:pPr>
      <w:r w:rsidRPr="003A3425">
        <w:rPr>
          <w:rFonts w:ascii="Times New Roman" w:hAnsi="Times New Roman" w:cs="Times New Roman"/>
          <w:sz w:val="28"/>
          <w:szCs w:val="28"/>
        </w:rPr>
        <w:t>The challenge is to find ways to connect these SDGs to students' lives and local contexts, and to ensure that the SDGs are not just distant global issues, but are relevant and feasible goals for their own communities.</w:t>
      </w:r>
    </w:p>
    <w:p w14:paraId="70E9F6A8" w14:textId="36ADF710" w:rsidR="003A3425" w:rsidRPr="000707CC" w:rsidRDefault="003A3425" w:rsidP="003A3425">
      <w:pPr>
        <w:rPr>
          <w:rFonts w:ascii="Times New Roman" w:hAnsi="Times New Roman" w:cs="Times New Roman"/>
          <w:b/>
          <w:bCs/>
          <w:sz w:val="28"/>
          <w:szCs w:val="28"/>
        </w:rPr>
      </w:pPr>
      <w:r w:rsidRPr="000707CC">
        <w:rPr>
          <w:rFonts w:ascii="Times New Roman" w:hAnsi="Times New Roman" w:cs="Times New Roman"/>
          <w:b/>
          <w:bCs/>
          <w:sz w:val="28"/>
          <w:szCs w:val="28"/>
        </w:rPr>
        <w:t>Link to your own example/experience</w:t>
      </w:r>
      <w:r w:rsidRPr="000707CC">
        <w:rPr>
          <w:rFonts w:ascii="Times New Roman" w:hAnsi="Times New Roman" w:cs="Times New Roman"/>
          <w:b/>
          <w:bCs/>
          <w:sz w:val="28"/>
          <w:szCs w:val="28"/>
        </w:rPr>
        <w:t>：</w:t>
      </w:r>
    </w:p>
    <w:p w14:paraId="591E544C" w14:textId="50938F27" w:rsidR="003A3425" w:rsidRPr="003A3425" w:rsidRDefault="000707CC" w:rsidP="003A3425">
      <w:pPr>
        <w:rPr>
          <w:rFonts w:ascii="Times New Roman" w:hAnsi="Times New Roman" w:cs="Times New Roman"/>
          <w:sz w:val="28"/>
          <w:szCs w:val="28"/>
        </w:rPr>
      </w:pPr>
      <w:r w:rsidRPr="000707CC">
        <w:rPr>
          <w:rFonts w:ascii="Times New Roman" w:hAnsi="Times New Roman" w:cs="Times New Roman"/>
          <w:sz w:val="28"/>
          <w:szCs w:val="28"/>
        </w:rPr>
        <w:t>In the field of physical education, sport naturally encourages values such as teamwork and respect, which coincide with the principles of global citizenship. By integrating discussions about international sporting events and the role of sport in different cultures, physical education can be a dynamic tool for bridging cultural divides. This approach enriches traditional physical education by integrating it into a global context, preparing students for a diverse and interconnected world.</w:t>
      </w:r>
    </w:p>
    <w:sectPr w:rsidR="003A3425" w:rsidRPr="003A342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561C1"/>
    <w:multiLevelType w:val="hybridMultilevel"/>
    <w:tmpl w:val="F8625B56"/>
    <w:lvl w:ilvl="0" w:tplc="A6B292B0">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E4054DC"/>
    <w:multiLevelType w:val="hybridMultilevel"/>
    <w:tmpl w:val="8BC6BB56"/>
    <w:lvl w:ilvl="0" w:tplc="FFFFFFFF">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5F56DAD"/>
    <w:multiLevelType w:val="hybridMultilevel"/>
    <w:tmpl w:val="C8FC008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6BF0119"/>
    <w:multiLevelType w:val="hybridMultilevel"/>
    <w:tmpl w:val="0CE86468"/>
    <w:lvl w:ilvl="0" w:tplc="FFFFFFFF">
      <w:start w:val="1"/>
      <w:numFmt w:val="decimal"/>
      <w:lvlText w:val="%1、"/>
      <w:lvlJc w:val="left"/>
      <w:pPr>
        <w:ind w:left="720" w:hanging="720"/>
      </w:pPr>
      <w:rPr>
        <w:rFonts w:hint="default"/>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41C0349E"/>
    <w:multiLevelType w:val="hybridMultilevel"/>
    <w:tmpl w:val="FBBE383C"/>
    <w:lvl w:ilvl="0" w:tplc="A6B292B0">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76B2607"/>
    <w:multiLevelType w:val="hybridMultilevel"/>
    <w:tmpl w:val="0CE86468"/>
    <w:lvl w:ilvl="0" w:tplc="A6B292B0">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A560551"/>
    <w:multiLevelType w:val="hybridMultilevel"/>
    <w:tmpl w:val="5936F4B2"/>
    <w:lvl w:ilvl="0" w:tplc="FFFFFFFF">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36F1108"/>
    <w:multiLevelType w:val="hybridMultilevel"/>
    <w:tmpl w:val="D4E28402"/>
    <w:lvl w:ilvl="0" w:tplc="14FED8A6">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7453AD5"/>
    <w:multiLevelType w:val="hybridMultilevel"/>
    <w:tmpl w:val="64242990"/>
    <w:lvl w:ilvl="0" w:tplc="FFFFFFFF">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629B2EF8"/>
    <w:multiLevelType w:val="hybridMultilevel"/>
    <w:tmpl w:val="187A6EE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72C95AC8"/>
    <w:multiLevelType w:val="hybridMultilevel"/>
    <w:tmpl w:val="D9B20938"/>
    <w:lvl w:ilvl="0" w:tplc="A6B292B0">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4907694"/>
    <w:multiLevelType w:val="hybridMultilevel"/>
    <w:tmpl w:val="C2D6352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778501BB"/>
    <w:multiLevelType w:val="hybridMultilevel"/>
    <w:tmpl w:val="E710DF2A"/>
    <w:lvl w:ilvl="0" w:tplc="E34209C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73239056">
    <w:abstractNumId w:val="12"/>
  </w:num>
  <w:num w:numId="2" w16cid:durableId="1989433426">
    <w:abstractNumId w:val="7"/>
  </w:num>
  <w:num w:numId="3" w16cid:durableId="764688225">
    <w:abstractNumId w:val="4"/>
  </w:num>
  <w:num w:numId="4" w16cid:durableId="1553811052">
    <w:abstractNumId w:val="10"/>
  </w:num>
  <w:num w:numId="5" w16cid:durableId="473452749">
    <w:abstractNumId w:val="0"/>
  </w:num>
  <w:num w:numId="6" w16cid:durableId="766852938">
    <w:abstractNumId w:val="5"/>
  </w:num>
  <w:num w:numId="7" w16cid:durableId="1182167784">
    <w:abstractNumId w:val="3"/>
  </w:num>
  <w:num w:numId="8" w16cid:durableId="833766306">
    <w:abstractNumId w:val="8"/>
  </w:num>
  <w:num w:numId="9" w16cid:durableId="627905251">
    <w:abstractNumId w:val="6"/>
  </w:num>
  <w:num w:numId="10" w16cid:durableId="830482884">
    <w:abstractNumId w:val="1"/>
  </w:num>
  <w:num w:numId="11" w16cid:durableId="886065396">
    <w:abstractNumId w:val="11"/>
  </w:num>
  <w:num w:numId="12" w16cid:durableId="241648334">
    <w:abstractNumId w:val="2"/>
  </w:num>
  <w:num w:numId="13" w16cid:durableId="3153999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A0E"/>
    <w:rsid w:val="00027576"/>
    <w:rsid w:val="000707CC"/>
    <w:rsid w:val="00077049"/>
    <w:rsid w:val="00144B59"/>
    <w:rsid w:val="001F6437"/>
    <w:rsid w:val="002F4848"/>
    <w:rsid w:val="003A3425"/>
    <w:rsid w:val="00537A8D"/>
    <w:rsid w:val="00537B88"/>
    <w:rsid w:val="00690241"/>
    <w:rsid w:val="007068C1"/>
    <w:rsid w:val="008127AE"/>
    <w:rsid w:val="009D20FF"/>
    <w:rsid w:val="00B170C0"/>
    <w:rsid w:val="00B4642E"/>
    <w:rsid w:val="00B537C7"/>
    <w:rsid w:val="00B53A0E"/>
    <w:rsid w:val="00B54093"/>
    <w:rsid w:val="00B61F36"/>
    <w:rsid w:val="00C20D5F"/>
    <w:rsid w:val="00C57C54"/>
    <w:rsid w:val="00CD39AB"/>
    <w:rsid w:val="00D50D91"/>
    <w:rsid w:val="00D526D5"/>
    <w:rsid w:val="00EF30D7"/>
    <w:rsid w:val="00EF7023"/>
    <w:rsid w:val="00F85E99"/>
    <w:rsid w:val="00F86E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3532"/>
  <w15:chartTrackingRefBased/>
  <w15:docId w15:val="{91313982-FBAD-41EA-8803-B4C870BF6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53A0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B53A0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53A0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53A0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53A0E"/>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B53A0E"/>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53A0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53A0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B53A0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53A0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B53A0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53A0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53A0E"/>
    <w:rPr>
      <w:rFonts w:cstheme="majorBidi"/>
      <w:color w:val="0F4761" w:themeColor="accent1" w:themeShade="BF"/>
      <w:sz w:val="28"/>
      <w:szCs w:val="28"/>
    </w:rPr>
  </w:style>
  <w:style w:type="character" w:customStyle="1" w:styleId="50">
    <w:name w:val="标题 5 字符"/>
    <w:basedOn w:val="a0"/>
    <w:link w:val="5"/>
    <w:uiPriority w:val="9"/>
    <w:semiHidden/>
    <w:rsid w:val="00B53A0E"/>
    <w:rPr>
      <w:rFonts w:cstheme="majorBidi"/>
      <w:color w:val="0F4761" w:themeColor="accent1" w:themeShade="BF"/>
      <w:sz w:val="24"/>
      <w:szCs w:val="24"/>
    </w:rPr>
  </w:style>
  <w:style w:type="character" w:customStyle="1" w:styleId="60">
    <w:name w:val="标题 6 字符"/>
    <w:basedOn w:val="a0"/>
    <w:link w:val="6"/>
    <w:uiPriority w:val="9"/>
    <w:semiHidden/>
    <w:rsid w:val="00B53A0E"/>
    <w:rPr>
      <w:rFonts w:cstheme="majorBidi"/>
      <w:b/>
      <w:bCs/>
      <w:color w:val="0F4761" w:themeColor="accent1" w:themeShade="BF"/>
    </w:rPr>
  </w:style>
  <w:style w:type="character" w:customStyle="1" w:styleId="70">
    <w:name w:val="标题 7 字符"/>
    <w:basedOn w:val="a0"/>
    <w:link w:val="7"/>
    <w:uiPriority w:val="9"/>
    <w:semiHidden/>
    <w:rsid w:val="00B53A0E"/>
    <w:rPr>
      <w:rFonts w:cstheme="majorBidi"/>
      <w:b/>
      <w:bCs/>
      <w:color w:val="595959" w:themeColor="text1" w:themeTint="A6"/>
    </w:rPr>
  </w:style>
  <w:style w:type="character" w:customStyle="1" w:styleId="80">
    <w:name w:val="标题 8 字符"/>
    <w:basedOn w:val="a0"/>
    <w:link w:val="8"/>
    <w:uiPriority w:val="9"/>
    <w:semiHidden/>
    <w:rsid w:val="00B53A0E"/>
    <w:rPr>
      <w:rFonts w:cstheme="majorBidi"/>
      <w:color w:val="595959" w:themeColor="text1" w:themeTint="A6"/>
    </w:rPr>
  </w:style>
  <w:style w:type="character" w:customStyle="1" w:styleId="90">
    <w:name w:val="标题 9 字符"/>
    <w:basedOn w:val="a0"/>
    <w:link w:val="9"/>
    <w:uiPriority w:val="9"/>
    <w:semiHidden/>
    <w:rsid w:val="00B53A0E"/>
    <w:rPr>
      <w:rFonts w:eastAsiaTheme="majorEastAsia" w:cstheme="majorBidi"/>
      <w:color w:val="595959" w:themeColor="text1" w:themeTint="A6"/>
    </w:rPr>
  </w:style>
  <w:style w:type="paragraph" w:styleId="a3">
    <w:name w:val="Title"/>
    <w:basedOn w:val="a"/>
    <w:next w:val="a"/>
    <w:link w:val="a4"/>
    <w:uiPriority w:val="10"/>
    <w:qFormat/>
    <w:rsid w:val="00B53A0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53A0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53A0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53A0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53A0E"/>
    <w:pPr>
      <w:spacing w:before="160" w:after="160"/>
      <w:jc w:val="center"/>
    </w:pPr>
    <w:rPr>
      <w:i/>
      <w:iCs/>
      <w:color w:val="404040" w:themeColor="text1" w:themeTint="BF"/>
    </w:rPr>
  </w:style>
  <w:style w:type="character" w:customStyle="1" w:styleId="a8">
    <w:name w:val="引用 字符"/>
    <w:basedOn w:val="a0"/>
    <w:link w:val="a7"/>
    <w:uiPriority w:val="29"/>
    <w:rsid w:val="00B53A0E"/>
    <w:rPr>
      <w:i/>
      <w:iCs/>
      <w:color w:val="404040" w:themeColor="text1" w:themeTint="BF"/>
    </w:rPr>
  </w:style>
  <w:style w:type="paragraph" w:styleId="a9">
    <w:name w:val="List Paragraph"/>
    <w:basedOn w:val="a"/>
    <w:uiPriority w:val="34"/>
    <w:qFormat/>
    <w:rsid w:val="00B53A0E"/>
    <w:pPr>
      <w:ind w:left="720"/>
      <w:contextualSpacing/>
    </w:pPr>
  </w:style>
  <w:style w:type="character" w:styleId="aa">
    <w:name w:val="Intense Emphasis"/>
    <w:basedOn w:val="a0"/>
    <w:uiPriority w:val="21"/>
    <w:qFormat/>
    <w:rsid w:val="00B53A0E"/>
    <w:rPr>
      <w:i/>
      <w:iCs/>
      <w:color w:val="0F4761" w:themeColor="accent1" w:themeShade="BF"/>
    </w:rPr>
  </w:style>
  <w:style w:type="paragraph" w:styleId="ab">
    <w:name w:val="Intense Quote"/>
    <w:basedOn w:val="a"/>
    <w:next w:val="a"/>
    <w:link w:val="ac"/>
    <w:uiPriority w:val="30"/>
    <w:qFormat/>
    <w:rsid w:val="00B53A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53A0E"/>
    <w:rPr>
      <w:i/>
      <w:iCs/>
      <w:color w:val="0F4761" w:themeColor="accent1" w:themeShade="BF"/>
    </w:rPr>
  </w:style>
  <w:style w:type="character" w:styleId="ad">
    <w:name w:val="Intense Reference"/>
    <w:basedOn w:val="a0"/>
    <w:uiPriority w:val="32"/>
    <w:qFormat/>
    <w:rsid w:val="00B53A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388</TotalTime>
  <Pages>7</Pages>
  <Words>1088</Words>
  <Characters>6207</Characters>
  <Application>Microsoft Office Word</Application>
  <DocSecurity>0</DocSecurity>
  <Lines>51</Lines>
  <Paragraphs>14</Paragraphs>
  <ScaleCrop>false</ScaleCrop>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雨雨 孟</dc:creator>
  <cp:keywords/>
  <dc:description/>
  <cp:lastModifiedBy>雨雨 孟</cp:lastModifiedBy>
  <cp:revision>48</cp:revision>
  <dcterms:created xsi:type="dcterms:W3CDTF">2024-01-18T12:02:00Z</dcterms:created>
  <dcterms:modified xsi:type="dcterms:W3CDTF">2024-01-21T11:28:00Z</dcterms:modified>
</cp:coreProperties>
</file>