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A4C5E8" w14:textId="77777777" w:rsidR="00EF1982" w:rsidRDefault="00EF1982" w:rsidP="00BC69BD">
      <w:pPr>
        <w:spacing w:line="360" w:lineRule="auto"/>
        <w:jc w:val="both"/>
        <w:rPr>
          <w:rFonts w:ascii="Calibri" w:hAnsi="Calibri"/>
          <w:sz w:val="22"/>
        </w:rPr>
      </w:pPr>
      <w:r>
        <w:rPr>
          <w:rFonts w:ascii="Calibri" w:hAnsi="Calibri"/>
          <w:sz w:val="22"/>
        </w:rPr>
        <w:t>Digital Forensics ACCA7031</w:t>
      </w:r>
    </w:p>
    <w:p w14:paraId="5F4910D9" w14:textId="77777777" w:rsidR="00EF1982" w:rsidRDefault="00EF1982" w:rsidP="00BC69BD">
      <w:pPr>
        <w:spacing w:line="360" w:lineRule="auto"/>
        <w:jc w:val="both"/>
        <w:rPr>
          <w:rFonts w:ascii="Calibri" w:hAnsi="Calibri"/>
          <w:sz w:val="22"/>
        </w:rPr>
      </w:pPr>
      <w:r>
        <w:rPr>
          <w:rFonts w:ascii="Calibri" w:hAnsi="Calibri"/>
          <w:sz w:val="22"/>
        </w:rPr>
        <w:t>Date of Submission: 09/07/2026</w:t>
      </w:r>
    </w:p>
    <w:p w14:paraId="62787E90" w14:textId="77777777" w:rsidR="00EF1982" w:rsidRDefault="00EF1982" w:rsidP="00BC69BD">
      <w:pPr>
        <w:spacing w:line="360" w:lineRule="auto"/>
        <w:jc w:val="both"/>
        <w:rPr>
          <w:rFonts w:ascii="Calibri" w:hAnsi="Calibri"/>
          <w:sz w:val="22"/>
        </w:rPr>
      </w:pPr>
      <w:r>
        <w:rPr>
          <w:rFonts w:ascii="Calibri" w:hAnsi="Calibri"/>
          <w:sz w:val="22"/>
        </w:rPr>
        <w:t>Date of Feedback: 10/07/2026</w:t>
      </w:r>
    </w:p>
    <w:p w14:paraId="5B9D816C" w14:textId="77777777" w:rsidR="00EF1982" w:rsidRDefault="00EF1982" w:rsidP="00BC69BD">
      <w:pPr>
        <w:spacing w:line="360" w:lineRule="auto"/>
        <w:jc w:val="both"/>
        <w:rPr>
          <w:rFonts w:ascii="Calibri" w:hAnsi="Calibri"/>
          <w:sz w:val="22"/>
        </w:rPr>
      </w:pPr>
      <w:r>
        <w:rPr>
          <w:rFonts w:ascii="Calibri" w:hAnsi="Calibri"/>
          <w:sz w:val="22"/>
        </w:rPr>
        <w:t>Marker Name: Dr. Nitheesh Murugan Kaliyamurthy</w:t>
      </w:r>
    </w:p>
    <w:p w14:paraId="3DBBCBD4" w14:textId="77777777" w:rsidR="00EF1982" w:rsidRDefault="00EF1982" w:rsidP="00BC69BD">
      <w:pPr>
        <w:spacing w:line="360" w:lineRule="auto"/>
        <w:jc w:val="both"/>
        <w:rPr>
          <w:rFonts w:ascii="Calibri" w:hAnsi="Calibri"/>
          <w:sz w:val="22"/>
        </w:rPr>
      </w:pPr>
      <w:r>
        <w:rPr>
          <w:rFonts w:ascii="Calibri" w:hAnsi="Calibri"/>
          <w:sz w:val="22"/>
        </w:rPr>
        <w:t>Name of the Student: Sanjay Unkili (2505249)</w:t>
      </w:r>
    </w:p>
    <w:p w14:paraId="2B1FF821" w14:textId="7EDD75C0" w:rsidR="00EF1982" w:rsidRDefault="00EF1982" w:rsidP="00BC69BD">
      <w:pPr>
        <w:spacing w:line="360" w:lineRule="auto"/>
        <w:jc w:val="both"/>
        <w:rPr>
          <w:rFonts w:ascii="Calibri" w:hAnsi="Calibri"/>
          <w:b/>
          <w:bCs/>
          <w:color w:val="FF0000"/>
          <w:sz w:val="22"/>
        </w:rPr>
      </w:pPr>
      <w:r w:rsidRPr="00AF0D16">
        <w:rPr>
          <w:rFonts w:ascii="Calibri" w:hAnsi="Calibri"/>
          <w:b/>
          <w:bCs/>
          <w:color w:val="FF0000"/>
          <w:sz w:val="22"/>
        </w:rPr>
        <w:t>Overall Mark: 4</w:t>
      </w:r>
      <w:r w:rsidR="00620444">
        <w:rPr>
          <w:rFonts w:ascii="Calibri" w:hAnsi="Calibri"/>
          <w:b/>
          <w:bCs/>
          <w:color w:val="FF0000"/>
          <w:sz w:val="22"/>
        </w:rPr>
        <w:t>0</w:t>
      </w:r>
    </w:p>
    <w:p w14:paraId="5BF5A77A" w14:textId="51EF29B6" w:rsidR="00365FAB" w:rsidRPr="00365FAB" w:rsidRDefault="00AF0D16" w:rsidP="00365FAB">
      <w:pPr>
        <w:spacing w:line="360" w:lineRule="auto"/>
        <w:jc w:val="both"/>
        <w:rPr>
          <w:rFonts w:ascii="Calibri" w:hAnsi="Calibri"/>
          <w:b/>
          <w:bCs/>
          <w:color w:val="FF0000"/>
          <w:sz w:val="22"/>
        </w:rPr>
      </w:pPr>
      <w:r w:rsidRPr="00AF0D16">
        <w:rPr>
          <w:rFonts w:ascii="Calibri" w:hAnsi="Calibri"/>
          <w:b/>
          <w:bCs/>
          <w:color w:val="FF0000"/>
          <w:sz w:val="22"/>
        </w:rPr>
        <w:t xml:space="preserve">Overall, your work demonstrates some understanding of the digital forensic investigation process, particularly in identifying the roles of the individuals involved. However, the demonstration and analysis require substantial improvement. </w:t>
      </w:r>
      <w:r w:rsidR="00365FAB" w:rsidRPr="00365FAB">
        <w:rPr>
          <w:rFonts w:ascii="Calibri" w:hAnsi="Calibri"/>
          <w:b/>
          <w:bCs/>
          <w:color w:val="FF0000"/>
          <w:sz w:val="22"/>
        </w:rPr>
        <w:t>Your reflection should also evaluate what worked, what did not work, why particular tools or methods were selected, and what you would do differently in a future investigation.</w:t>
      </w:r>
    </w:p>
    <w:p w14:paraId="7A26DEB0" w14:textId="5C5DAF42" w:rsidR="00365FAB" w:rsidRPr="00365FAB" w:rsidRDefault="00365FAB" w:rsidP="00365FAB">
      <w:pPr>
        <w:spacing w:line="360" w:lineRule="auto"/>
        <w:jc w:val="both"/>
        <w:rPr>
          <w:rFonts w:ascii="Calibri" w:hAnsi="Calibri"/>
          <w:b/>
          <w:bCs/>
          <w:color w:val="FF0000"/>
          <w:sz w:val="22"/>
        </w:rPr>
      </w:pPr>
      <w:r>
        <w:rPr>
          <w:rFonts w:ascii="Calibri" w:hAnsi="Calibri"/>
          <w:b/>
          <w:bCs/>
          <w:color w:val="FF0000"/>
          <w:sz w:val="22"/>
        </w:rPr>
        <w:t>Y</w:t>
      </w:r>
      <w:r w:rsidRPr="00365FAB">
        <w:rPr>
          <w:rFonts w:ascii="Calibri" w:hAnsi="Calibri"/>
          <w:b/>
          <w:bCs/>
          <w:color w:val="FF0000"/>
          <w:sz w:val="22"/>
        </w:rPr>
        <w:t xml:space="preserve">ou demonstrated some useful foundational understanding, particularly when determining the roles of the individuals. However, the work requires considerably greater investigative depth. The most important improvements are to analyse the USB drive, use multiple appropriate forensic tools, investigate password clues methodically, examine emails and other communications more thoroughly, and correlate evidence across all three smartphones. </w:t>
      </w:r>
    </w:p>
    <w:p w14:paraId="68152EFD" w14:textId="714BDEE8" w:rsidR="00AF0D16" w:rsidRPr="00AF0D16" w:rsidRDefault="00AF0D16" w:rsidP="00AF0D16">
      <w:pPr>
        <w:spacing w:line="360" w:lineRule="auto"/>
        <w:jc w:val="both"/>
        <w:rPr>
          <w:rFonts w:ascii="Calibri" w:hAnsi="Calibri"/>
          <w:b/>
          <w:bCs/>
          <w:color w:val="FF0000"/>
          <w:sz w:val="22"/>
        </w:rPr>
      </w:pPr>
      <w:r w:rsidRPr="00AF0D16">
        <w:rPr>
          <w:rFonts w:ascii="Calibri" w:hAnsi="Calibri"/>
          <w:b/>
          <w:bCs/>
          <w:color w:val="FF0000"/>
          <w:sz w:val="22"/>
        </w:rPr>
        <w:t>The main concerns are the limited investigative methodology, insufficient analysis of the available evidence, minimal use of forensic tools, and a lack of cross-referencing between findings.</w:t>
      </w:r>
    </w:p>
    <w:p w14:paraId="0FB88DD5" w14:textId="77777777" w:rsidR="00AF0D16" w:rsidRPr="00AF0D16" w:rsidRDefault="00AF0D16" w:rsidP="00AF0D16">
      <w:pPr>
        <w:spacing w:line="360" w:lineRule="auto"/>
        <w:jc w:val="both"/>
        <w:rPr>
          <w:rFonts w:ascii="Calibri" w:hAnsi="Calibri"/>
          <w:b/>
          <w:bCs/>
          <w:color w:val="FF0000"/>
          <w:sz w:val="22"/>
        </w:rPr>
      </w:pPr>
      <w:r w:rsidRPr="00AF0D16">
        <w:rPr>
          <w:rFonts w:ascii="Calibri" w:hAnsi="Calibri"/>
          <w:b/>
          <w:bCs/>
          <w:color w:val="FF0000"/>
          <w:sz w:val="22"/>
        </w:rPr>
        <w:t>Positive aspects include:</w:t>
      </w:r>
    </w:p>
    <w:p w14:paraId="3625E9C3" w14:textId="77777777" w:rsidR="00AF0D16" w:rsidRPr="00AF0D16" w:rsidRDefault="00AF0D16" w:rsidP="00AF0D16">
      <w:pPr>
        <w:numPr>
          <w:ilvl w:val="0"/>
          <w:numId w:val="1"/>
        </w:numPr>
        <w:spacing w:line="360" w:lineRule="auto"/>
        <w:jc w:val="both"/>
        <w:rPr>
          <w:rFonts w:ascii="Calibri" w:hAnsi="Calibri"/>
          <w:b/>
          <w:bCs/>
          <w:color w:val="FF0000"/>
          <w:sz w:val="22"/>
        </w:rPr>
      </w:pPr>
      <w:r w:rsidRPr="00AF0D16">
        <w:rPr>
          <w:rFonts w:ascii="Calibri" w:hAnsi="Calibri"/>
          <w:b/>
          <w:bCs/>
          <w:color w:val="FF0000"/>
          <w:sz w:val="22"/>
        </w:rPr>
        <w:t xml:space="preserve">You were able to identify and explain the likely roles of the individuals involved. </w:t>
      </w:r>
    </w:p>
    <w:p w14:paraId="6785BF52" w14:textId="77777777" w:rsidR="00AF0D16" w:rsidRPr="00AF0D16" w:rsidRDefault="00AF0D16" w:rsidP="00AF0D16">
      <w:pPr>
        <w:numPr>
          <w:ilvl w:val="0"/>
          <w:numId w:val="1"/>
        </w:numPr>
        <w:spacing w:line="360" w:lineRule="auto"/>
        <w:jc w:val="both"/>
        <w:rPr>
          <w:rFonts w:ascii="Calibri" w:hAnsi="Calibri"/>
          <w:b/>
          <w:bCs/>
          <w:color w:val="FF0000"/>
          <w:sz w:val="22"/>
        </w:rPr>
      </w:pPr>
      <w:r w:rsidRPr="00AF0D16">
        <w:rPr>
          <w:rFonts w:ascii="Calibri" w:hAnsi="Calibri"/>
          <w:b/>
          <w:bCs/>
          <w:color w:val="FF0000"/>
          <w:sz w:val="22"/>
        </w:rPr>
        <w:t xml:space="preserve">You produced a chain-of-custody document and a forensic report, although the written report will be assessed separately. </w:t>
      </w:r>
    </w:p>
    <w:p w14:paraId="110992B2" w14:textId="77777777" w:rsidR="00AF0D16" w:rsidRPr="00AF0D16" w:rsidRDefault="00AF0D16" w:rsidP="00AF0D16">
      <w:pPr>
        <w:numPr>
          <w:ilvl w:val="0"/>
          <w:numId w:val="1"/>
        </w:numPr>
        <w:spacing w:line="360" w:lineRule="auto"/>
        <w:jc w:val="both"/>
        <w:rPr>
          <w:rFonts w:ascii="Calibri" w:hAnsi="Calibri"/>
          <w:b/>
          <w:bCs/>
          <w:color w:val="FF0000"/>
          <w:sz w:val="22"/>
        </w:rPr>
      </w:pPr>
      <w:r w:rsidRPr="00AF0D16">
        <w:rPr>
          <w:rFonts w:ascii="Calibri" w:hAnsi="Calibri"/>
          <w:b/>
          <w:bCs/>
          <w:color w:val="FF0000"/>
          <w:sz w:val="22"/>
        </w:rPr>
        <w:t xml:space="preserve">You identified some potentially relevant evidence from the available devices. </w:t>
      </w:r>
    </w:p>
    <w:p w14:paraId="374D6B57" w14:textId="77777777" w:rsidR="00AF0D16" w:rsidRPr="00AF0D16" w:rsidRDefault="00AF0D16" w:rsidP="00AF0D16">
      <w:pPr>
        <w:numPr>
          <w:ilvl w:val="0"/>
          <w:numId w:val="1"/>
        </w:numPr>
        <w:spacing w:line="360" w:lineRule="auto"/>
        <w:jc w:val="both"/>
        <w:rPr>
          <w:rFonts w:ascii="Calibri" w:hAnsi="Calibri"/>
          <w:b/>
          <w:bCs/>
          <w:color w:val="FF0000"/>
          <w:sz w:val="22"/>
        </w:rPr>
      </w:pPr>
      <w:r w:rsidRPr="00AF0D16">
        <w:rPr>
          <w:rFonts w:ascii="Calibri" w:hAnsi="Calibri"/>
          <w:b/>
          <w:bCs/>
          <w:color w:val="FF0000"/>
          <w:sz w:val="22"/>
        </w:rPr>
        <w:t>You demonstrated a basic understanding of how communications could contribute to the investigation.</w:t>
      </w:r>
    </w:p>
    <w:p w14:paraId="45EFB690" w14:textId="77777777" w:rsidR="00AF0D16" w:rsidRPr="00AF0D16" w:rsidRDefault="00AF0D16" w:rsidP="00BC69BD">
      <w:pPr>
        <w:spacing w:line="360" w:lineRule="auto"/>
        <w:jc w:val="both"/>
        <w:rPr>
          <w:rFonts w:ascii="Calibri" w:hAnsi="Calibri"/>
          <w:b/>
          <w:bCs/>
          <w:color w:val="FF0000"/>
          <w:sz w:val="22"/>
        </w:rPr>
      </w:pPr>
    </w:p>
    <w:p w14:paraId="1239563A" w14:textId="77777777" w:rsidR="00EF1982" w:rsidRDefault="00EF1982" w:rsidP="00BC69BD">
      <w:pPr>
        <w:spacing w:line="360" w:lineRule="auto"/>
        <w:jc w:val="both"/>
        <w:rPr>
          <w:rFonts w:ascii="Calibri" w:hAnsi="Calibri"/>
          <w:sz w:val="22"/>
        </w:rPr>
      </w:pPr>
    </w:p>
    <w:p w14:paraId="12977B1A" w14:textId="77777777" w:rsidR="00CB6CD4" w:rsidRDefault="00CB6CD4" w:rsidP="00BC69BD">
      <w:pPr>
        <w:spacing w:line="360" w:lineRule="auto"/>
        <w:jc w:val="both"/>
        <w:rPr>
          <w:rFonts w:ascii="Calibri" w:hAnsi="Calibri"/>
          <w:sz w:val="22"/>
        </w:rPr>
      </w:pPr>
    </w:p>
    <w:p w14:paraId="6CB4A15B" w14:textId="77777777" w:rsidR="00EF1982" w:rsidRDefault="00EF1982" w:rsidP="00BC69BD">
      <w:pPr>
        <w:spacing w:line="360" w:lineRule="auto"/>
        <w:jc w:val="both"/>
        <w:rPr>
          <w:rFonts w:ascii="Calibri" w:hAnsi="Calibri"/>
          <w:sz w:val="22"/>
        </w:rPr>
      </w:pPr>
      <w:r>
        <w:rPr>
          <w:rFonts w:ascii="Calibri" w:hAnsi="Calibri"/>
          <w:sz w:val="22"/>
        </w:rPr>
        <w:lastRenderedPageBreak/>
        <w:t>Engagement with Literature Skills</w:t>
      </w:r>
    </w:p>
    <w:p w14:paraId="39DF5085" w14:textId="77777777" w:rsidR="00EF1982" w:rsidRDefault="00EF1982" w:rsidP="00BC69BD">
      <w:pPr>
        <w:spacing w:line="360" w:lineRule="auto"/>
        <w:jc w:val="both"/>
        <w:rPr>
          <w:rFonts w:ascii="Calibri" w:hAnsi="Calibri"/>
          <w:b/>
          <w:sz w:val="26"/>
        </w:rPr>
      </w:pPr>
      <w:r>
        <w:rPr>
          <w:rFonts w:ascii="Calibri" w:hAnsi="Calibri"/>
          <w:b/>
          <w:sz w:val="26"/>
        </w:rPr>
        <w:t>Total Marks: 2 out of 8</w:t>
      </w:r>
    </w:p>
    <w:p w14:paraId="52E31EC3" w14:textId="77777777" w:rsidR="00EF1982" w:rsidRDefault="00EF1982" w:rsidP="00BC69BD">
      <w:pPr>
        <w:spacing w:line="360" w:lineRule="auto"/>
        <w:jc w:val="both"/>
        <w:rPr>
          <w:rFonts w:ascii="Calibri" w:hAnsi="Calibri"/>
          <w:sz w:val="22"/>
        </w:rPr>
      </w:pPr>
      <w:r>
        <w:rPr>
          <w:rFonts w:ascii="Calibri" w:hAnsi="Calibri"/>
          <w:sz w:val="22"/>
        </w:rPr>
        <w:t>Comments: To achieve high marks, students should use a wide range of credible academic and industry literature, summarise relevant literature clearly, and critically appraise sources using correct in-text citations and referencing.</w:t>
      </w:r>
    </w:p>
    <w:p w14:paraId="25FA495E" w14:textId="77777777" w:rsidR="00EF1982" w:rsidRDefault="00EF1982" w:rsidP="00BC69BD">
      <w:pPr>
        <w:spacing w:line="360" w:lineRule="auto"/>
        <w:jc w:val="both"/>
        <w:rPr>
          <w:rFonts w:ascii="Calibri" w:hAnsi="Calibri"/>
          <w:sz w:val="22"/>
        </w:rPr>
      </w:pPr>
      <w:r>
        <w:rPr>
          <w:rFonts w:ascii="Calibri" w:hAnsi="Calibri"/>
          <w:sz w:val="22"/>
        </w:rPr>
        <w:t>+ Very limited evidence has been provided for adequate academic credible literatures, diversity of sources and materials referred for current state of the field, the tools – features and capabilities, intersection of digital forensics and cybersecurity, emerging trends in digital forensics, key challenges, national and international job market, with major gaps in accuracy, completeness, or relevance.</w:t>
      </w:r>
    </w:p>
    <w:p w14:paraId="01A1D952" w14:textId="77777777" w:rsidR="00EF1982" w:rsidRDefault="00EF1982" w:rsidP="00BC69BD">
      <w:pPr>
        <w:spacing w:line="360" w:lineRule="auto"/>
        <w:jc w:val="both"/>
        <w:rPr>
          <w:rFonts w:ascii="Calibri" w:hAnsi="Calibri"/>
          <w:sz w:val="22"/>
        </w:rPr>
      </w:pPr>
      <w:r>
        <w:rPr>
          <w:rFonts w:ascii="Calibri" w:hAnsi="Calibri"/>
          <w:sz w:val="22"/>
        </w:rPr>
        <w:t>+ Very limited evidence has been provided for proper in-text citations, summaries of literatures referred and critical appraisals, with major gaps in accuracy, completeness, or relevance.</w:t>
      </w:r>
    </w:p>
    <w:p w14:paraId="571AD431" w14:textId="77777777" w:rsidR="00EF1982" w:rsidRDefault="00EF1982" w:rsidP="00BC69BD">
      <w:pPr>
        <w:spacing w:line="360" w:lineRule="auto"/>
        <w:jc w:val="both"/>
        <w:rPr>
          <w:rFonts w:ascii="Calibri" w:hAnsi="Calibri"/>
          <w:sz w:val="22"/>
        </w:rPr>
      </w:pPr>
    </w:p>
    <w:p w14:paraId="507AD90F" w14:textId="77777777" w:rsidR="00EF1982" w:rsidRDefault="00EF1982" w:rsidP="00BC69BD">
      <w:pPr>
        <w:spacing w:line="360" w:lineRule="auto"/>
        <w:jc w:val="both"/>
        <w:rPr>
          <w:rFonts w:ascii="Calibri" w:hAnsi="Calibri"/>
          <w:sz w:val="22"/>
        </w:rPr>
      </w:pPr>
      <w:r>
        <w:rPr>
          <w:rFonts w:ascii="Calibri" w:hAnsi="Calibri"/>
          <w:sz w:val="22"/>
        </w:rPr>
        <w:t>Knowledge and Understanding Skills</w:t>
      </w:r>
    </w:p>
    <w:p w14:paraId="77215C7B" w14:textId="77777777" w:rsidR="00EF1982" w:rsidRDefault="00EF1982" w:rsidP="00BC69BD">
      <w:pPr>
        <w:spacing w:line="360" w:lineRule="auto"/>
        <w:jc w:val="both"/>
        <w:rPr>
          <w:rFonts w:ascii="Calibri" w:hAnsi="Calibri"/>
          <w:b/>
          <w:sz w:val="26"/>
        </w:rPr>
      </w:pPr>
      <w:r>
        <w:rPr>
          <w:rFonts w:ascii="Calibri" w:hAnsi="Calibri"/>
          <w:b/>
          <w:sz w:val="26"/>
        </w:rPr>
        <w:t>Total Marks: 5 out of 12</w:t>
      </w:r>
    </w:p>
    <w:p w14:paraId="2A3BF4E3" w14:textId="77777777" w:rsidR="00EF1982" w:rsidRDefault="00EF1982" w:rsidP="00BC69BD">
      <w:pPr>
        <w:spacing w:line="360" w:lineRule="auto"/>
        <w:jc w:val="both"/>
        <w:rPr>
          <w:rFonts w:ascii="Calibri" w:hAnsi="Calibri"/>
          <w:sz w:val="22"/>
        </w:rPr>
      </w:pPr>
      <w:r>
        <w:rPr>
          <w:rFonts w:ascii="Calibri" w:hAnsi="Calibri"/>
          <w:sz w:val="22"/>
        </w:rPr>
        <w:t>Comments: High-mark work should demonstrate clear understanding of the current state of digital forensics, relevant tools and capabilities, the intersection with cybersecurity, emerging trends, key challenges, and national/international employment contexts.</w:t>
      </w:r>
    </w:p>
    <w:p w14:paraId="67EDC025" w14:textId="77777777" w:rsidR="00EF1982" w:rsidRDefault="00EF1982" w:rsidP="00BC69BD">
      <w:pPr>
        <w:spacing w:line="360" w:lineRule="auto"/>
        <w:jc w:val="both"/>
        <w:rPr>
          <w:rFonts w:ascii="Calibri" w:hAnsi="Calibri"/>
          <w:sz w:val="22"/>
        </w:rPr>
      </w:pPr>
      <w:r>
        <w:rPr>
          <w:rFonts w:ascii="Calibri" w:hAnsi="Calibri"/>
          <w:sz w:val="22"/>
        </w:rPr>
        <w:t>+ This area requires improvement, as the work does not yet demonstrate sufficient depth, accuracy, or completeness in discussions reflecting adequate understanding on the current state of the field, the tools – features and capabilities.</w:t>
      </w:r>
    </w:p>
    <w:p w14:paraId="0EA2B0A3" w14:textId="77777777" w:rsidR="00EF1982" w:rsidRDefault="00EF1982" w:rsidP="00BC69BD">
      <w:pPr>
        <w:spacing w:line="360" w:lineRule="auto"/>
        <w:jc w:val="both"/>
        <w:rPr>
          <w:rFonts w:ascii="Calibri" w:hAnsi="Calibri"/>
          <w:sz w:val="22"/>
        </w:rPr>
      </w:pPr>
      <w:r>
        <w:rPr>
          <w:rFonts w:ascii="Calibri" w:hAnsi="Calibri"/>
          <w:sz w:val="22"/>
        </w:rPr>
        <w:t>+ This area requires improvement, as the work does not yet demonstrate sufficient depth, accuracy, or completeness in discussions reflecting the clear intersection of digital forensics and cybersecurity, the emerging trends and key challenges.</w:t>
      </w:r>
    </w:p>
    <w:p w14:paraId="67578235" w14:textId="77777777" w:rsidR="00EF1982" w:rsidRDefault="00EF1982" w:rsidP="00BC69BD">
      <w:pPr>
        <w:spacing w:line="360" w:lineRule="auto"/>
        <w:jc w:val="both"/>
        <w:rPr>
          <w:rFonts w:ascii="Calibri" w:hAnsi="Calibri"/>
          <w:sz w:val="22"/>
        </w:rPr>
      </w:pPr>
      <w:r>
        <w:rPr>
          <w:rFonts w:ascii="Calibri" w:hAnsi="Calibri"/>
          <w:sz w:val="22"/>
        </w:rPr>
        <w:t>+ Very limited evidence has been provided for insights on national and international job market focusing of digital forensics, with major gaps in accuracy, completeness, or relevance.</w:t>
      </w:r>
    </w:p>
    <w:p w14:paraId="48015244" w14:textId="77777777" w:rsidR="00EF1982" w:rsidRDefault="00EF1982" w:rsidP="00BC69BD">
      <w:pPr>
        <w:spacing w:line="360" w:lineRule="auto"/>
        <w:jc w:val="both"/>
        <w:rPr>
          <w:rFonts w:ascii="Calibri" w:hAnsi="Calibri"/>
          <w:sz w:val="22"/>
        </w:rPr>
      </w:pPr>
    </w:p>
    <w:p w14:paraId="0D92B58D" w14:textId="77777777" w:rsidR="00EF1982" w:rsidRDefault="00EF1982" w:rsidP="00BC69BD">
      <w:pPr>
        <w:spacing w:line="360" w:lineRule="auto"/>
        <w:jc w:val="both"/>
        <w:rPr>
          <w:rFonts w:ascii="Calibri" w:hAnsi="Calibri"/>
          <w:sz w:val="22"/>
        </w:rPr>
      </w:pPr>
      <w:r>
        <w:rPr>
          <w:rFonts w:ascii="Calibri" w:hAnsi="Calibri"/>
          <w:sz w:val="22"/>
        </w:rPr>
        <w:t>Cognitive and Intellectual Skills</w:t>
      </w:r>
    </w:p>
    <w:p w14:paraId="014A2838" w14:textId="77777777" w:rsidR="00EF1982" w:rsidRDefault="00EF1982" w:rsidP="00BC69BD">
      <w:pPr>
        <w:spacing w:line="360" w:lineRule="auto"/>
        <w:jc w:val="both"/>
        <w:rPr>
          <w:rFonts w:ascii="Calibri" w:hAnsi="Calibri"/>
          <w:b/>
          <w:sz w:val="26"/>
        </w:rPr>
      </w:pPr>
      <w:r>
        <w:rPr>
          <w:rFonts w:ascii="Calibri" w:hAnsi="Calibri"/>
          <w:b/>
          <w:sz w:val="26"/>
        </w:rPr>
        <w:t>Total Marks: 10 out of 25</w:t>
      </w:r>
    </w:p>
    <w:p w14:paraId="56646677" w14:textId="77777777" w:rsidR="00EF1982" w:rsidRDefault="00EF1982" w:rsidP="00BC69BD">
      <w:pPr>
        <w:spacing w:line="360" w:lineRule="auto"/>
        <w:jc w:val="both"/>
        <w:rPr>
          <w:rFonts w:ascii="Calibri" w:hAnsi="Calibri"/>
          <w:sz w:val="22"/>
        </w:rPr>
      </w:pPr>
      <w:r>
        <w:rPr>
          <w:rFonts w:ascii="Calibri" w:hAnsi="Calibri"/>
          <w:sz w:val="22"/>
        </w:rPr>
        <w:lastRenderedPageBreak/>
        <w:t>Comments: High-mark work should demonstrate a structured forensic investigation approach, including evidence continuity, timeline reconstruction, identification of key discussions and files, careful interpretation of additional evidence, and clear professional recommendations.</w:t>
      </w:r>
    </w:p>
    <w:p w14:paraId="1488B820" w14:textId="77777777" w:rsidR="00EF1982" w:rsidRDefault="00EF1982" w:rsidP="00BC69BD">
      <w:pPr>
        <w:spacing w:line="360" w:lineRule="auto"/>
        <w:jc w:val="both"/>
        <w:rPr>
          <w:rFonts w:ascii="Calibri" w:hAnsi="Calibri"/>
          <w:sz w:val="22"/>
        </w:rPr>
      </w:pPr>
      <w:r>
        <w:rPr>
          <w:rFonts w:ascii="Calibri" w:hAnsi="Calibri"/>
          <w:sz w:val="22"/>
        </w:rPr>
        <w:t>+ This area requires improvement, as the work does not yet demonstrate sufficient depth, accuracy, or completeness in document the continuity of evidence for each device, ensuring integrity and admissibility of evidence.</w:t>
      </w:r>
    </w:p>
    <w:p w14:paraId="61288A19" w14:textId="77777777" w:rsidR="00EF1982" w:rsidRDefault="00EF1982" w:rsidP="00BC69BD">
      <w:pPr>
        <w:spacing w:line="360" w:lineRule="auto"/>
        <w:jc w:val="both"/>
        <w:rPr>
          <w:rFonts w:ascii="Calibri" w:hAnsi="Calibri"/>
          <w:sz w:val="22"/>
        </w:rPr>
      </w:pPr>
      <w:r>
        <w:rPr>
          <w:rFonts w:ascii="Calibri" w:hAnsi="Calibri"/>
          <w:sz w:val="22"/>
        </w:rPr>
        <w:t>+ No idea about hashing</w:t>
      </w:r>
    </w:p>
    <w:p w14:paraId="1560ABAF" w14:textId="77777777" w:rsidR="00EF1982" w:rsidRDefault="00EF1982" w:rsidP="00BC69BD">
      <w:pPr>
        <w:spacing w:line="360" w:lineRule="auto"/>
        <w:jc w:val="both"/>
        <w:rPr>
          <w:rFonts w:ascii="Calibri" w:hAnsi="Calibri"/>
          <w:sz w:val="22"/>
        </w:rPr>
      </w:pPr>
      <w:r>
        <w:rPr>
          <w:rFonts w:ascii="Calibri" w:hAnsi="Calibri"/>
          <w:sz w:val="22"/>
        </w:rPr>
        <w:t>+ A satisfactory attempt has been made, but further development is required to fully address reconstruct a timeline of interactions between emma, joe, and norman.</w:t>
      </w:r>
    </w:p>
    <w:p w14:paraId="53E20724" w14:textId="77777777" w:rsidR="00EF1982" w:rsidRDefault="00EF1982" w:rsidP="00BC69BD">
      <w:pPr>
        <w:spacing w:line="360" w:lineRule="auto"/>
        <w:jc w:val="both"/>
        <w:rPr>
          <w:rFonts w:ascii="Calibri" w:hAnsi="Calibri"/>
          <w:sz w:val="22"/>
        </w:rPr>
      </w:pPr>
      <w:r>
        <w:rPr>
          <w:rFonts w:ascii="Calibri" w:hAnsi="Calibri"/>
          <w:sz w:val="22"/>
        </w:rPr>
        <w:t>+ This area requires improvement, as the work does not yet demonstrate sufficient depth, accuracy, or completeness in identify key discussions related to the theft and sale of the qt-ai-2025 patent, including any mentions of payment, meeting arrangements, or file transfers.</w:t>
      </w:r>
    </w:p>
    <w:p w14:paraId="1D19B1DA" w14:textId="77777777" w:rsidR="00EF1982" w:rsidRDefault="00EF1982" w:rsidP="00BC69BD">
      <w:pPr>
        <w:spacing w:line="360" w:lineRule="auto"/>
        <w:jc w:val="both"/>
        <w:rPr>
          <w:rFonts w:ascii="Calibri" w:hAnsi="Calibri"/>
          <w:sz w:val="22"/>
        </w:rPr>
      </w:pPr>
      <w:r>
        <w:rPr>
          <w:rFonts w:ascii="Calibri" w:hAnsi="Calibri"/>
          <w:sz w:val="22"/>
        </w:rPr>
        <w:t>+ No meaningful attempt has been made to address examine the contents of emma’s usb flash drive to identify files related to the qt-ai-2025 patent (e.g., pdfs, cad designs).</w:t>
      </w:r>
    </w:p>
    <w:p w14:paraId="19B61165" w14:textId="77777777" w:rsidR="00EF1982" w:rsidRDefault="00EF1982" w:rsidP="00BC69BD">
      <w:pPr>
        <w:spacing w:line="360" w:lineRule="auto"/>
        <w:jc w:val="both"/>
        <w:rPr>
          <w:rFonts w:ascii="Calibri" w:hAnsi="Calibri"/>
          <w:sz w:val="22"/>
        </w:rPr>
      </w:pPr>
      <w:r>
        <w:rPr>
          <w:rFonts w:ascii="Calibri" w:hAnsi="Calibri"/>
          <w:sz w:val="22"/>
        </w:rPr>
        <w:t>+ No meaningful attempt has been made to address investigate any additional files that may constitute other evidences.</w:t>
      </w:r>
    </w:p>
    <w:p w14:paraId="630C30E8" w14:textId="77777777" w:rsidR="00EF1982" w:rsidRDefault="00EF1982" w:rsidP="00BC69BD">
      <w:pPr>
        <w:spacing w:line="360" w:lineRule="auto"/>
        <w:jc w:val="both"/>
        <w:rPr>
          <w:rFonts w:ascii="Calibri" w:hAnsi="Calibri"/>
          <w:sz w:val="22"/>
        </w:rPr>
      </w:pPr>
      <w:r>
        <w:rPr>
          <w:rFonts w:ascii="Calibri" w:hAnsi="Calibri"/>
          <w:sz w:val="22"/>
        </w:rPr>
        <w:t>+ A satisfactory attempt has been made, but further development is required to fully address professional forensic investigation report that includes: summary of the incident and investigation scope, their chain-of-custody details.</w:t>
      </w:r>
    </w:p>
    <w:p w14:paraId="245FE412" w14:textId="77777777" w:rsidR="00EF1982" w:rsidRDefault="00EF1982" w:rsidP="00BC69BD">
      <w:pPr>
        <w:spacing w:line="360" w:lineRule="auto"/>
        <w:jc w:val="both"/>
        <w:rPr>
          <w:rFonts w:ascii="Calibri" w:hAnsi="Calibri"/>
          <w:sz w:val="22"/>
        </w:rPr>
      </w:pPr>
      <w:r>
        <w:rPr>
          <w:rFonts w:ascii="Calibri" w:hAnsi="Calibri"/>
          <w:sz w:val="22"/>
        </w:rPr>
        <w:t>+ A satisfactory attempt has been made, but further development is required to fully address professional forensic report: actions for quantum tech and law enforcement (e.g., charges for corporate espionage, possession of illegal content).</w:t>
      </w:r>
    </w:p>
    <w:p w14:paraId="2FA6BA48" w14:textId="77777777" w:rsidR="00EF1982" w:rsidRDefault="00EF1982" w:rsidP="00BC69BD">
      <w:pPr>
        <w:spacing w:line="360" w:lineRule="auto"/>
        <w:jc w:val="both"/>
        <w:rPr>
          <w:rFonts w:ascii="Calibri" w:hAnsi="Calibri"/>
          <w:sz w:val="22"/>
        </w:rPr>
      </w:pPr>
    </w:p>
    <w:p w14:paraId="3A0D6224" w14:textId="77777777" w:rsidR="00EF1982" w:rsidRDefault="00EF1982" w:rsidP="00BC69BD">
      <w:pPr>
        <w:spacing w:line="360" w:lineRule="auto"/>
        <w:jc w:val="both"/>
        <w:rPr>
          <w:rFonts w:ascii="Calibri" w:hAnsi="Calibri"/>
          <w:sz w:val="22"/>
        </w:rPr>
      </w:pPr>
      <w:r>
        <w:rPr>
          <w:rFonts w:ascii="Calibri" w:hAnsi="Calibri"/>
          <w:sz w:val="22"/>
        </w:rPr>
        <w:t>Practical Application Skills</w:t>
      </w:r>
    </w:p>
    <w:p w14:paraId="37A75AA6" w14:textId="139013E9" w:rsidR="00EF1982" w:rsidRDefault="00EF1982" w:rsidP="00BC69BD">
      <w:pPr>
        <w:spacing w:line="360" w:lineRule="auto"/>
        <w:jc w:val="both"/>
        <w:rPr>
          <w:rFonts w:ascii="Calibri" w:hAnsi="Calibri"/>
          <w:b/>
          <w:sz w:val="26"/>
        </w:rPr>
      </w:pPr>
      <w:r>
        <w:rPr>
          <w:rFonts w:ascii="Calibri" w:hAnsi="Calibri"/>
          <w:b/>
          <w:sz w:val="26"/>
        </w:rPr>
        <w:t>Total Marks: 1</w:t>
      </w:r>
      <w:r w:rsidR="00620444">
        <w:rPr>
          <w:rFonts w:ascii="Calibri" w:hAnsi="Calibri"/>
          <w:b/>
          <w:sz w:val="26"/>
        </w:rPr>
        <w:t>0</w:t>
      </w:r>
      <w:r>
        <w:rPr>
          <w:rFonts w:ascii="Calibri" w:hAnsi="Calibri"/>
          <w:b/>
          <w:sz w:val="26"/>
        </w:rPr>
        <w:t xml:space="preserve"> out of 25</w:t>
      </w:r>
    </w:p>
    <w:p w14:paraId="7A5F607D" w14:textId="77777777" w:rsidR="00EF1982" w:rsidRDefault="00EF1982" w:rsidP="00BC69BD">
      <w:pPr>
        <w:spacing w:line="360" w:lineRule="auto"/>
        <w:jc w:val="both"/>
        <w:rPr>
          <w:rFonts w:ascii="Calibri" w:hAnsi="Calibri"/>
          <w:sz w:val="22"/>
        </w:rPr>
      </w:pPr>
      <w:r>
        <w:rPr>
          <w:rFonts w:ascii="Calibri" w:hAnsi="Calibri"/>
          <w:sz w:val="22"/>
        </w:rPr>
        <w:t>Comments: High marks require industry-standard acquisition, integrity verification, extraction and analysis of communication logs, file metadata and email evidence, plus a clear professional forensic report summarising tools, techniques, timeline and evidence.</w:t>
      </w:r>
    </w:p>
    <w:p w14:paraId="4A1E688F" w14:textId="77777777" w:rsidR="00EF1982" w:rsidRDefault="00EF1982" w:rsidP="00BC69BD">
      <w:pPr>
        <w:spacing w:line="360" w:lineRule="auto"/>
        <w:jc w:val="both"/>
        <w:rPr>
          <w:rFonts w:ascii="Calibri" w:hAnsi="Calibri"/>
          <w:sz w:val="22"/>
        </w:rPr>
      </w:pPr>
      <w:r>
        <w:rPr>
          <w:rFonts w:ascii="Calibri" w:hAnsi="Calibri"/>
          <w:sz w:val="22"/>
        </w:rPr>
        <w:lastRenderedPageBreak/>
        <w:t>+ A satisfactory attempt has been made, but further development is required to fully address acquire forensic images of emma’s, norman and joe’s smartphones and emma’s usb flash drive using industry-standard tools.</w:t>
      </w:r>
    </w:p>
    <w:p w14:paraId="48BF7657" w14:textId="77777777" w:rsidR="00EF1982" w:rsidRDefault="00EF1982" w:rsidP="00BC69BD">
      <w:pPr>
        <w:spacing w:line="360" w:lineRule="auto"/>
        <w:jc w:val="both"/>
        <w:rPr>
          <w:rFonts w:ascii="Calibri" w:hAnsi="Calibri"/>
          <w:sz w:val="22"/>
        </w:rPr>
      </w:pPr>
      <w:r>
        <w:rPr>
          <w:rFonts w:ascii="Calibri" w:hAnsi="Calibri"/>
          <w:sz w:val="22"/>
        </w:rPr>
        <w:t>+ A satisfactory attempt has been made, but further development is required to fully address verify the hashes (e.g., md5, sha-1) of the acquired images to confirm no tampering.</w:t>
      </w:r>
    </w:p>
    <w:p w14:paraId="4EC59748" w14:textId="77777777" w:rsidR="00EF1982" w:rsidRDefault="00EF1982" w:rsidP="00BC69BD">
      <w:pPr>
        <w:spacing w:line="360" w:lineRule="auto"/>
        <w:jc w:val="both"/>
        <w:rPr>
          <w:rFonts w:ascii="Calibri" w:hAnsi="Calibri"/>
          <w:sz w:val="22"/>
        </w:rPr>
      </w:pPr>
      <w:r>
        <w:rPr>
          <w:rFonts w:ascii="Calibri" w:hAnsi="Calibri"/>
          <w:sz w:val="22"/>
        </w:rPr>
        <w:t>+ This area requires improvement, as the work does not yet demonstrate sufficient depth, accuracy, or completeness in extract and analyse communication logs from whatsapp, instagram dms, and emails across all three smartphones.</w:t>
      </w:r>
    </w:p>
    <w:p w14:paraId="59A4F6C5" w14:textId="77777777" w:rsidR="00EF1982" w:rsidRDefault="00EF1982" w:rsidP="00BC69BD">
      <w:pPr>
        <w:spacing w:line="360" w:lineRule="auto"/>
        <w:jc w:val="both"/>
        <w:rPr>
          <w:rFonts w:ascii="Calibri" w:hAnsi="Calibri"/>
          <w:sz w:val="22"/>
        </w:rPr>
      </w:pPr>
      <w:r>
        <w:rPr>
          <w:rFonts w:ascii="Calibri" w:hAnsi="Calibri"/>
          <w:sz w:val="22"/>
        </w:rPr>
        <w:t>+ This area requires improvement, as the work does not yet demonstrate sufficient depth, accuracy, or completeness in analyse file metadata (e.g., creation dates, modification dates) to determine when and how the files were created or copied.</w:t>
      </w:r>
    </w:p>
    <w:p w14:paraId="7C41F37B" w14:textId="77777777" w:rsidR="00EF1982" w:rsidRDefault="00EF1982" w:rsidP="00BC69BD">
      <w:pPr>
        <w:spacing w:line="360" w:lineRule="auto"/>
        <w:jc w:val="both"/>
        <w:rPr>
          <w:rFonts w:ascii="Calibri" w:hAnsi="Calibri"/>
          <w:sz w:val="22"/>
        </w:rPr>
      </w:pPr>
      <w:r>
        <w:rPr>
          <w:rFonts w:ascii="Calibri" w:hAnsi="Calibri"/>
          <w:sz w:val="22"/>
        </w:rPr>
        <w:t>+ More clarity on Metadata Analysis required</w:t>
      </w:r>
    </w:p>
    <w:p w14:paraId="2CAF5C21" w14:textId="77777777" w:rsidR="00EF1982" w:rsidRDefault="00EF1982" w:rsidP="00BC69BD">
      <w:pPr>
        <w:spacing w:line="360" w:lineRule="auto"/>
        <w:jc w:val="both"/>
        <w:rPr>
          <w:rFonts w:ascii="Calibri" w:hAnsi="Calibri"/>
          <w:sz w:val="22"/>
        </w:rPr>
      </w:pPr>
      <w:r>
        <w:rPr>
          <w:rFonts w:ascii="Calibri" w:hAnsi="Calibri"/>
          <w:sz w:val="22"/>
        </w:rPr>
        <w:t>+ This area requires improvement, as the work does not yet demonstrate sufficient depth, accuracy, or completeness in analyse email exchanges, particularly those involving patent sample transfers, to verify the intent to sell proprietary data.</w:t>
      </w:r>
    </w:p>
    <w:p w14:paraId="4113A338" w14:textId="77777777" w:rsidR="00EF1982" w:rsidRDefault="00EF1982" w:rsidP="00BC69BD">
      <w:pPr>
        <w:spacing w:line="360" w:lineRule="auto"/>
        <w:jc w:val="both"/>
        <w:rPr>
          <w:rFonts w:ascii="Calibri" w:hAnsi="Calibri"/>
          <w:sz w:val="22"/>
        </w:rPr>
      </w:pPr>
      <w:r>
        <w:rPr>
          <w:rFonts w:ascii="Calibri" w:hAnsi="Calibri"/>
          <w:sz w:val="22"/>
        </w:rPr>
        <w:t>+ No meaningful attempt has been made to address identify any additional evidence that supports or refutes their involvement in the corporate fraud.</w:t>
      </w:r>
    </w:p>
    <w:p w14:paraId="6AA3F873" w14:textId="77777777" w:rsidR="00EF1982" w:rsidRDefault="00EF1982" w:rsidP="00BC69BD">
      <w:pPr>
        <w:spacing w:line="360" w:lineRule="auto"/>
        <w:jc w:val="both"/>
        <w:rPr>
          <w:rFonts w:ascii="Calibri" w:hAnsi="Calibri"/>
          <w:sz w:val="22"/>
        </w:rPr>
      </w:pPr>
      <w:r>
        <w:rPr>
          <w:rFonts w:ascii="Calibri" w:hAnsi="Calibri"/>
          <w:sz w:val="22"/>
        </w:rPr>
        <w:t>+ A satisfactory attempt has been made, but further development is required to fully address professional forensics report: list of devices, tools and techniques used for acquisition and analysis, detailed timeline, communication analysis, file analysis, and suspect roles.</w:t>
      </w:r>
    </w:p>
    <w:p w14:paraId="3F0B40CB" w14:textId="77777777" w:rsidR="00EF1982" w:rsidRDefault="00EF1982" w:rsidP="00BC69BD">
      <w:pPr>
        <w:spacing w:line="360" w:lineRule="auto"/>
        <w:jc w:val="both"/>
        <w:rPr>
          <w:rFonts w:ascii="Calibri" w:hAnsi="Calibri"/>
          <w:sz w:val="22"/>
        </w:rPr>
      </w:pPr>
      <w:r>
        <w:rPr>
          <w:rFonts w:ascii="Calibri" w:hAnsi="Calibri"/>
          <w:sz w:val="22"/>
        </w:rPr>
        <w:t>+ A satisfactory attempt has been made, but further development is required to fully address professional forensics report: summary of the evidence proving the attempted theft and any illegal materials.</w:t>
      </w:r>
    </w:p>
    <w:p w14:paraId="722EF42E" w14:textId="77777777" w:rsidR="00EF1982" w:rsidRDefault="00EF1982" w:rsidP="00BC69BD">
      <w:pPr>
        <w:spacing w:line="360" w:lineRule="auto"/>
        <w:jc w:val="both"/>
        <w:rPr>
          <w:rFonts w:ascii="Calibri" w:hAnsi="Calibri"/>
          <w:sz w:val="22"/>
        </w:rPr>
      </w:pPr>
    </w:p>
    <w:p w14:paraId="42E44383" w14:textId="77777777" w:rsidR="00EF1982" w:rsidRDefault="00EF1982" w:rsidP="00BC69BD">
      <w:pPr>
        <w:spacing w:line="360" w:lineRule="auto"/>
        <w:jc w:val="both"/>
        <w:rPr>
          <w:rFonts w:ascii="Calibri" w:hAnsi="Calibri"/>
          <w:sz w:val="22"/>
        </w:rPr>
      </w:pPr>
      <w:r>
        <w:rPr>
          <w:rFonts w:ascii="Calibri" w:hAnsi="Calibri"/>
          <w:sz w:val="22"/>
        </w:rPr>
        <w:t>Transferable Skills for Life and Professional Practice</w:t>
      </w:r>
    </w:p>
    <w:p w14:paraId="50BEAD6A" w14:textId="76BDC7FD" w:rsidR="00EF1982" w:rsidRDefault="00EF1982" w:rsidP="00BC69BD">
      <w:pPr>
        <w:spacing w:line="360" w:lineRule="auto"/>
        <w:jc w:val="both"/>
        <w:rPr>
          <w:rFonts w:ascii="Calibri" w:hAnsi="Calibri"/>
          <w:b/>
          <w:sz w:val="26"/>
        </w:rPr>
      </w:pPr>
      <w:r>
        <w:rPr>
          <w:rFonts w:ascii="Calibri" w:hAnsi="Calibri"/>
          <w:b/>
          <w:sz w:val="26"/>
        </w:rPr>
        <w:t>Total Marks: 1</w:t>
      </w:r>
      <w:r w:rsidR="00620444">
        <w:rPr>
          <w:rFonts w:ascii="Calibri" w:hAnsi="Calibri"/>
          <w:b/>
          <w:sz w:val="26"/>
        </w:rPr>
        <w:t>3</w:t>
      </w:r>
      <w:r>
        <w:rPr>
          <w:rFonts w:ascii="Calibri" w:hAnsi="Calibri"/>
          <w:b/>
          <w:sz w:val="26"/>
        </w:rPr>
        <w:t xml:space="preserve"> out of 30</w:t>
      </w:r>
    </w:p>
    <w:p w14:paraId="79C407C4" w14:textId="77777777" w:rsidR="00EF1982" w:rsidRDefault="00EF1982" w:rsidP="00BC69BD">
      <w:pPr>
        <w:spacing w:line="360" w:lineRule="auto"/>
        <w:jc w:val="both"/>
        <w:rPr>
          <w:rFonts w:ascii="Calibri" w:hAnsi="Calibri"/>
          <w:sz w:val="22"/>
        </w:rPr>
      </w:pPr>
      <w:r>
        <w:rPr>
          <w:rFonts w:ascii="Calibri" w:hAnsi="Calibri"/>
          <w:sz w:val="22"/>
        </w:rPr>
        <w:t>Comments: High-mark work should communicate the investigation process and outcomes fluently, use supporting materials effectively, cross-reference evidence, justify roles and motives, and include clear personal and technical reflection.</w:t>
      </w:r>
    </w:p>
    <w:p w14:paraId="6A2D7301" w14:textId="77777777" w:rsidR="00EF1982" w:rsidRDefault="00EF1982" w:rsidP="00BC69BD">
      <w:pPr>
        <w:spacing w:line="360" w:lineRule="auto"/>
        <w:jc w:val="both"/>
        <w:rPr>
          <w:rFonts w:ascii="Calibri" w:hAnsi="Calibri"/>
          <w:sz w:val="22"/>
        </w:rPr>
      </w:pPr>
      <w:r>
        <w:rPr>
          <w:rFonts w:ascii="Calibri" w:hAnsi="Calibri"/>
          <w:sz w:val="22"/>
        </w:rPr>
        <w:lastRenderedPageBreak/>
        <w:t>+ This area requires improvement, as the work does not yet demonstrate sufficient depth, accuracy, or completeness in demonstrate the investigation process and the outcomes fluently with clarity and adequate evidences, submit the acquired images, flow of demonstration, supporting materials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9187CE3" w14:textId="77777777" w:rsidR="00EF1982" w:rsidRDefault="00EF1982" w:rsidP="00BC69BD">
      <w:pPr>
        <w:spacing w:line="360" w:lineRule="auto"/>
        <w:jc w:val="both"/>
        <w:rPr>
          <w:rFonts w:ascii="Calibri" w:hAnsi="Calibri"/>
          <w:sz w:val="22"/>
        </w:rPr>
      </w:pPr>
      <w:r>
        <w:rPr>
          <w:rFonts w:ascii="Calibri" w:hAnsi="Calibri"/>
          <w:sz w:val="22"/>
        </w:rPr>
        <w:t>+ This area requires improvement, as the work does not yet demonstrate sufficient depth, accuracy, or completeness in cross-reference call logs from all three smartphones to confirm communication events, such as a key call between emma, joe and norman.</w:t>
      </w:r>
    </w:p>
    <w:p w14:paraId="39322288" w14:textId="77777777" w:rsidR="00EF1982" w:rsidRDefault="00EF1982" w:rsidP="00BC69BD">
      <w:pPr>
        <w:spacing w:line="360" w:lineRule="auto"/>
        <w:jc w:val="both"/>
        <w:rPr>
          <w:rFonts w:ascii="Calibri" w:hAnsi="Calibri"/>
          <w:sz w:val="22"/>
        </w:rPr>
      </w:pPr>
      <w:r>
        <w:rPr>
          <w:rFonts w:ascii="Calibri" w:hAnsi="Calibri"/>
          <w:sz w:val="22"/>
        </w:rPr>
        <w:t>+ Good work that meets the expected standard, although further depth and development would strengthen based on the evidence, determine the roles and motives of emma (perpetrator), joe (intermediary), and norman (buyer).</w:t>
      </w:r>
    </w:p>
    <w:p w14:paraId="2A95CF46" w14:textId="77777777" w:rsidR="00EF1982" w:rsidRDefault="00EF1982" w:rsidP="00BC69BD">
      <w:pPr>
        <w:spacing w:line="360" w:lineRule="auto"/>
        <w:jc w:val="both"/>
        <w:rPr>
          <w:rFonts w:ascii="Calibri" w:hAnsi="Calibri"/>
          <w:sz w:val="22"/>
        </w:rPr>
      </w:pPr>
      <w:r>
        <w:rPr>
          <w:rFonts w:ascii="Calibri" w:hAnsi="Calibri"/>
          <w:sz w:val="22"/>
        </w:rPr>
        <w:t>+ A satisfactory attempt has been made, but further development is required to fully address clear personal and technical reflection (during demonstration).</w:t>
      </w:r>
    </w:p>
    <w:p w14:paraId="5FE3794B" w14:textId="77777777" w:rsidR="00EF1982" w:rsidRDefault="00EF1982" w:rsidP="00BC69BD">
      <w:pPr>
        <w:spacing w:line="360" w:lineRule="auto"/>
        <w:jc w:val="both"/>
        <w:rPr>
          <w:rFonts w:ascii="Calibri" w:hAnsi="Calibri"/>
          <w:sz w:val="22"/>
        </w:rPr>
      </w:pPr>
    </w:p>
    <w:p w14:paraId="11183E2F" w14:textId="503D6F4B" w:rsidR="00114F9B" w:rsidRPr="00EF1982" w:rsidRDefault="00114F9B" w:rsidP="00BC69BD">
      <w:pPr>
        <w:spacing w:line="360" w:lineRule="auto"/>
        <w:jc w:val="both"/>
        <w:rPr>
          <w:rFonts w:ascii="Calibri" w:hAnsi="Calibri"/>
          <w:sz w:val="22"/>
        </w:rPr>
      </w:pPr>
    </w:p>
    <w:sectPr w:rsidR="00114F9B" w:rsidRPr="00EF1982">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8ABBC" w14:textId="77777777" w:rsidR="00D86207" w:rsidRDefault="00D86207" w:rsidP="00EF1982">
      <w:pPr>
        <w:spacing w:after="0" w:line="240" w:lineRule="auto"/>
      </w:pPr>
      <w:r>
        <w:separator/>
      </w:r>
    </w:p>
  </w:endnote>
  <w:endnote w:type="continuationSeparator" w:id="0">
    <w:p w14:paraId="53C4E101" w14:textId="77777777" w:rsidR="00D86207" w:rsidRDefault="00D86207" w:rsidP="00EF1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8B06F" w14:textId="77777777" w:rsidR="00EF1982" w:rsidRDefault="00EF19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91ED3" w14:textId="77777777" w:rsidR="00EF1982" w:rsidRDefault="00EF198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15C4C" w14:textId="77777777" w:rsidR="00EF1982" w:rsidRDefault="00EF19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812541" w14:textId="77777777" w:rsidR="00D86207" w:rsidRDefault="00D86207" w:rsidP="00EF1982">
      <w:pPr>
        <w:spacing w:after="0" w:line="240" w:lineRule="auto"/>
      </w:pPr>
      <w:r>
        <w:separator/>
      </w:r>
    </w:p>
  </w:footnote>
  <w:footnote w:type="continuationSeparator" w:id="0">
    <w:p w14:paraId="3C00CA0A" w14:textId="77777777" w:rsidR="00D86207" w:rsidRDefault="00D86207" w:rsidP="00EF19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43C18" w14:textId="77777777" w:rsidR="00EF1982" w:rsidRDefault="00EF19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47EFB" w14:textId="77777777" w:rsidR="00EF1982" w:rsidRDefault="00EF198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F5D02" w14:textId="77777777" w:rsidR="00EF1982" w:rsidRDefault="00EF19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A31B6"/>
    <w:multiLevelType w:val="multilevel"/>
    <w:tmpl w:val="97AC3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51946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982"/>
    <w:rsid w:val="00114F9B"/>
    <w:rsid w:val="00180853"/>
    <w:rsid w:val="00365FAB"/>
    <w:rsid w:val="00476C2F"/>
    <w:rsid w:val="005B6077"/>
    <w:rsid w:val="005F232D"/>
    <w:rsid w:val="00620444"/>
    <w:rsid w:val="007B0053"/>
    <w:rsid w:val="007D2057"/>
    <w:rsid w:val="00AF0D16"/>
    <w:rsid w:val="00BC69BD"/>
    <w:rsid w:val="00C51E25"/>
    <w:rsid w:val="00CB6CD4"/>
    <w:rsid w:val="00D86207"/>
    <w:rsid w:val="00D93832"/>
    <w:rsid w:val="00EF198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63049"/>
  <w15:chartTrackingRefBased/>
  <w15:docId w15:val="{2F6F86BC-1F37-410F-9090-32B66CF39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19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19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19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19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19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19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19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19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19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19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19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19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19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19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19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19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19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1982"/>
    <w:rPr>
      <w:rFonts w:eastAsiaTheme="majorEastAsia" w:cstheme="majorBidi"/>
      <w:color w:val="272727" w:themeColor="text1" w:themeTint="D8"/>
    </w:rPr>
  </w:style>
  <w:style w:type="paragraph" w:styleId="Title">
    <w:name w:val="Title"/>
    <w:basedOn w:val="Normal"/>
    <w:next w:val="Normal"/>
    <w:link w:val="TitleChar"/>
    <w:uiPriority w:val="10"/>
    <w:qFormat/>
    <w:rsid w:val="00EF19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19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19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19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1982"/>
    <w:pPr>
      <w:spacing w:before="160"/>
      <w:jc w:val="center"/>
    </w:pPr>
    <w:rPr>
      <w:i/>
      <w:iCs/>
      <w:color w:val="404040" w:themeColor="text1" w:themeTint="BF"/>
    </w:rPr>
  </w:style>
  <w:style w:type="character" w:customStyle="1" w:styleId="QuoteChar">
    <w:name w:val="Quote Char"/>
    <w:basedOn w:val="DefaultParagraphFont"/>
    <w:link w:val="Quote"/>
    <w:uiPriority w:val="29"/>
    <w:rsid w:val="00EF1982"/>
    <w:rPr>
      <w:i/>
      <w:iCs/>
      <w:color w:val="404040" w:themeColor="text1" w:themeTint="BF"/>
    </w:rPr>
  </w:style>
  <w:style w:type="paragraph" w:styleId="ListParagraph">
    <w:name w:val="List Paragraph"/>
    <w:basedOn w:val="Normal"/>
    <w:uiPriority w:val="34"/>
    <w:qFormat/>
    <w:rsid w:val="00EF1982"/>
    <w:pPr>
      <w:ind w:left="720"/>
      <w:contextualSpacing/>
    </w:pPr>
  </w:style>
  <w:style w:type="character" w:styleId="IntenseEmphasis">
    <w:name w:val="Intense Emphasis"/>
    <w:basedOn w:val="DefaultParagraphFont"/>
    <w:uiPriority w:val="21"/>
    <w:qFormat/>
    <w:rsid w:val="00EF1982"/>
    <w:rPr>
      <w:i/>
      <w:iCs/>
      <w:color w:val="0F4761" w:themeColor="accent1" w:themeShade="BF"/>
    </w:rPr>
  </w:style>
  <w:style w:type="paragraph" w:styleId="IntenseQuote">
    <w:name w:val="Intense Quote"/>
    <w:basedOn w:val="Normal"/>
    <w:next w:val="Normal"/>
    <w:link w:val="IntenseQuoteChar"/>
    <w:uiPriority w:val="30"/>
    <w:qFormat/>
    <w:rsid w:val="00EF19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1982"/>
    <w:rPr>
      <w:i/>
      <w:iCs/>
      <w:color w:val="0F4761" w:themeColor="accent1" w:themeShade="BF"/>
    </w:rPr>
  </w:style>
  <w:style w:type="character" w:styleId="IntenseReference">
    <w:name w:val="Intense Reference"/>
    <w:basedOn w:val="DefaultParagraphFont"/>
    <w:uiPriority w:val="32"/>
    <w:qFormat/>
    <w:rsid w:val="00EF1982"/>
    <w:rPr>
      <w:b/>
      <w:bCs/>
      <w:smallCaps/>
      <w:color w:val="0F4761" w:themeColor="accent1" w:themeShade="BF"/>
      <w:spacing w:val="5"/>
    </w:rPr>
  </w:style>
  <w:style w:type="paragraph" w:styleId="Header">
    <w:name w:val="header"/>
    <w:basedOn w:val="Normal"/>
    <w:link w:val="HeaderChar"/>
    <w:uiPriority w:val="99"/>
    <w:unhideWhenUsed/>
    <w:rsid w:val="00EF19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1982"/>
  </w:style>
  <w:style w:type="paragraph" w:styleId="Footer">
    <w:name w:val="footer"/>
    <w:basedOn w:val="Normal"/>
    <w:link w:val="FooterChar"/>
    <w:uiPriority w:val="99"/>
    <w:unhideWhenUsed/>
    <w:rsid w:val="00EF19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19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1337</Words>
  <Characters>7627</Characters>
  <Application>Microsoft Office Word</Application>
  <DocSecurity>0</DocSecurity>
  <Lines>63</Lines>
  <Paragraphs>17</Paragraphs>
  <ScaleCrop>false</ScaleCrop>
  <Company>University of Wales Trinity Saint David</Company>
  <LinksUpToDate>false</LinksUpToDate>
  <CharactersWithSpaces>8947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6</cp:revision>
  <dcterms:created xsi:type="dcterms:W3CDTF">2026-07-28T11:05:00Z</dcterms:created>
  <dcterms:modified xsi:type="dcterms:W3CDTF">2026-07-28T11:35:00Z</dcterms:modified>
</cp:coreProperties>
</file>