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96D09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w:t>
            </w:r>
            <w:r w:rsidR="00A013C0">
              <w:rPr>
                <w:b/>
                <w:color w:val="auto"/>
                <w:sz w:val="32"/>
              </w:rPr>
              <w:t>Kieran Williams</w:t>
            </w:r>
            <w:r w:rsidR="005A1BA3">
              <w:rPr>
                <w:b/>
                <w:color w:val="auto"/>
                <w:sz w:val="32"/>
              </w:rPr>
              <w:t>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748203" w:rsidR="005A1BA3" w:rsidRDefault="005A1BA3" w:rsidP="00340E9A">
            <w:pPr>
              <w:overflowPunct/>
              <w:autoSpaceDE/>
              <w:autoSpaceDN/>
              <w:adjustRightInd/>
              <w:ind w:right="237"/>
              <w:textAlignment w:val="auto"/>
              <w:rPr>
                <w:b/>
                <w:color w:val="auto"/>
                <w:sz w:val="32"/>
              </w:rPr>
            </w:pPr>
            <w:r>
              <w:rPr>
                <w:b/>
                <w:color w:val="auto"/>
                <w:sz w:val="32"/>
              </w:rPr>
              <w:t>__________</w:t>
            </w:r>
            <w:r w:rsidR="00A013C0">
              <w:rPr>
                <w:b/>
                <w:color w:val="auto"/>
                <w:sz w:val="32"/>
              </w:rPr>
              <w:t>2236483</w:t>
            </w:r>
            <w:r>
              <w:rPr>
                <w:b/>
                <w:color w:val="auto"/>
                <w:sz w:val="32"/>
              </w:rPr>
              <w:t>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A89C948" w14:textId="77777777" w:rsidR="00A013C0" w:rsidRPr="00A013C0" w:rsidRDefault="00A013C0" w:rsidP="00A013C0">
      <w:pPr>
        <w:ind w:right="237"/>
        <w:jc w:val="both"/>
        <w:rPr>
          <w:sz w:val="24"/>
          <w:szCs w:val="24"/>
        </w:rPr>
      </w:pPr>
      <w:r w:rsidRPr="00A013C0">
        <w:rPr>
          <w:sz w:val="24"/>
          <w:szCs w:val="24"/>
        </w:rPr>
        <w:t xml:space="preserve">This essay will discuss the organisational culture within policing and its effect on my wellbeing and resilience since achieving independent patrol status. </w:t>
      </w:r>
      <w:proofErr w:type="gramStart"/>
      <w:r w:rsidRPr="00A013C0">
        <w:rPr>
          <w:sz w:val="24"/>
          <w:szCs w:val="24"/>
        </w:rPr>
        <w:t>In an attempt to</w:t>
      </w:r>
      <w:proofErr w:type="gramEnd"/>
      <w:r w:rsidRPr="00A013C0">
        <w:rPr>
          <w:sz w:val="24"/>
          <w:szCs w:val="24"/>
        </w:rPr>
        <w:t xml:space="preserve"> achieve this, I will identify my own personal changes in attitude, approach and resilience since I became a patrol officer, some of which have surprised all around me. I will discuss the set policing values within the organisational culture and how they are implemented through the code of practice, identify how they have helped in my development in the roll of an officer, explaining my applied methods within both working hours and off duty, through physical exercise, mindfulness and social connections. </w:t>
      </w:r>
    </w:p>
    <w:p w14:paraId="12FBCD1E" w14:textId="77777777" w:rsidR="00A013C0" w:rsidRPr="00A013C0" w:rsidRDefault="00A013C0" w:rsidP="00A013C0">
      <w:pPr>
        <w:ind w:right="237"/>
        <w:jc w:val="both"/>
        <w:rPr>
          <w:sz w:val="24"/>
          <w:szCs w:val="24"/>
        </w:rPr>
      </w:pPr>
      <w:r w:rsidRPr="00A013C0">
        <w:rPr>
          <w:sz w:val="24"/>
          <w:szCs w:val="24"/>
        </w:rPr>
        <w:t>Organisational culture has many definitions which appear more aligned to businesses and large companies however to understand these definitions and how they apply to policing we first need to define these cultures relating their importance within the role of policing. Kellie Wong identifies these as a set of values, beliefs, attitudes, systems and rules that outline employee behaviour within an organisation. The culture reflects how employees, customers, vendors and stakeholders experience the organisation and its brand. (</w:t>
      </w:r>
      <w:proofErr w:type="spellStart"/>
      <w:proofErr w:type="gramStart"/>
      <w:r w:rsidRPr="00A013C0">
        <w:rPr>
          <w:sz w:val="24"/>
          <w:szCs w:val="24"/>
        </w:rPr>
        <w:t>K.Wong</w:t>
      </w:r>
      <w:proofErr w:type="spellEnd"/>
      <w:proofErr w:type="gramEnd"/>
      <w:r w:rsidRPr="00A013C0">
        <w:rPr>
          <w:sz w:val="24"/>
          <w:szCs w:val="24"/>
        </w:rPr>
        <w:t xml:space="preserve">. 2023). Each of these identified values can apply within policing, take the policing values of Courage, Respect and Empathy and Public service, which are derived from the ethical policing principles and provide expected behavioural traits that an officer should strive to maintain (College of Policing, 2023). To maintain a consistent standard of policing throughout the country regardless of area and police force the College of Policing have published a Code of ethics and Code of practice. The code of ethics provides guidance to an officer; however, the code of practice is written in law with failure to follow considered a break in legal requirements as identified within the Police and Criminal Evidence Act 1984 and covers statutory powers, requirements for detention, stop and search, recording either by audio or video and the retention of accurate and reliable records. (Home Office, 2013). Chief officers have the responsibility of maintaining an ethical culture within policing ensuring officer </w:t>
      </w:r>
      <w:proofErr w:type="gramStart"/>
      <w:r w:rsidRPr="00A013C0">
        <w:rPr>
          <w:sz w:val="24"/>
          <w:szCs w:val="24"/>
        </w:rPr>
        <w:t>remain professional at all times</w:t>
      </w:r>
      <w:proofErr w:type="gramEnd"/>
      <w:r w:rsidRPr="00A013C0">
        <w:rPr>
          <w:sz w:val="24"/>
          <w:szCs w:val="24"/>
        </w:rPr>
        <w:t xml:space="preserve"> and identify any possibility of corruption or misconduct, this was introduced under section 39A of the Police act. The combination of both the code of ethics and code of practice installs a set framework of organisational culture </w:t>
      </w:r>
      <w:r w:rsidRPr="00A013C0">
        <w:rPr>
          <w:sz w:val="24"/>
          <w:szCs w:val="24"/>
        </w:rPr>
        <w:lastRenderedPageBreak/>
        <w:t xml:space="preserve">within policing from values identified above to behavioural attitudes towards the public and an individual’s openness, maintenance of ethical standards and the recognition of misconduct. (CoP, 2023). Whilst the above organisational cultures can provide a high national policing standard it can however introduce a complacency, creating an environment where all officers think similarly based upon their understanding of the codes of practice and ethics, they can reduce innovative suggestions where alternative options could be considered when dealing with situations. This does not mean a breach of practices but an alternative approach within permissible procedures, additionally decision making can be affected when more frequent repeat situations arise, actions become </w:t>
      </w:r>
      <w:proofErr w:type="gramStart"/>
      <w:r w:rsidRPr="00A013C0">
        <w:rPr>
          <w:sz w:val="24"/>
          <w:szCs w:val="24"/>
        </w:rPr>
        <w:t>routine</w:t>
      </w:r>
      <w:proofErr w:type="gramEnd"/>
      <w:r w:rsidRPr="00A013C0">
        <w:rPr>
          <w:sz w:val="24"/>
          <w:szCs w:val="24"/>
        </w:rPr>
        <w:t xml:space="preserve"> and assessments can be overlooked. (Hone 2023). Now that I have achieved independent patrol status, I have realised the Importance of organisational culture as ultimately the police force is a service to members of the public, failure to follow these organisational cultures and values may have a negative impact on how the public perceive the police force that are there to protect and serve them. Research identified within UK Parliament Post note 693 identifies that poor treatment when dealing with victims reduces trust and confidence in the police. (Brown R, and Hobbs A 2023).</w:t>
      </w:r>
    </w:p>
    <w:p w14:paraId="60F8A06F" w14:textId="77777777" w:rsidR="00A013C0" w:rsidRPr="00A013C0" w:rsidRDefault="00A013C0" w:rsidP="00A013C0">
      <w:pPr>
        <w:ind w:right="237"/>
        <w:jc w:val="both"/>
        <w:rPr>
          <w:sz w:val="24"/>
          <w:szCs w:val="24"/>
        </w:rPr>
      </w:pPr>
      <w:r w:rsidRPr="00A013C0">
        <w:rPr>
          <w:sz w:val="24"/>
          <w:szCs w:val="24"/>
        </w:rPr>
        <w:tab/>
        <w:t xml:space="preserve">Having achieved independent patrol status I have realised that due to call demand there have been instances in which I have had to attend calls single crewed, being in a position as the publics single point of contact, placing a large amount of pressure which on me has the potential to cause stress, </w:t>
      </w:r>
      <w:proofErr w:type="spellStart"/>
      <w:r w:rsidRPr="00A013C0">
        <w:rPr>
          <w:sz w:val="24"/>
          <w:szCs w:val="24"/>
        </w:rPr>
        <w:t>negativly</w:t>
      </w:r>
      <w:proofErr w:type="spellEnd"/>
      <w:r w:rsidRPr="00A013C0">
        <w:rPr>
          <w:sz w:val="24"/>
          <w:szCs w:val="24"/>
        </w:rPr>
        <w:t xml:space="preserve"> impacting my wellbeing. Single handedly dealing with calls also increases pressure, knowing that the actions and choices I make can have a large impact on people’s lives, incorrect decisions can play on the mind and affect one’s wellbeing. I have learnt to develop more resilience against stress and </w:t>
      </w:r>
      <w:proofErr w:type="spellStart"/>
      <w:r w:rsidRPr="00A013C0">
        <w:rPr>
          <w:sz w:val="24"/>
          <w:szCs w:val="24"/>
        </w:rPr>
        <w:t>maintainance</w:t>
      </w:r>
      <w:proofErr w:type="spellEnd"/>
      <w:r w:rsidRPr="00A013C0">
        <w:rPr>
          <w:sz w:val="24"/>
          <w:szCs w:val="24"/>
        </w:rPr>
        <w:t xml:space="preserve"> of a positive wellbeing, achievement of which has been through focus on the five pillars of resilience. (The wellbeing project, 2022). These pillars interlace with the five steps to mental wellbeing. (NHS, 2022) I try to consciously implement aspects within my daily routine, achieving this through sporting activity, training and playing football in a local team. This activity provides a sense of belonging, a network of friendship outside of work, where we support each other through success and failure whilst maintaining a good level of fitness and physical health. Understanding one’s role and value whether within employment, family life or team activities is essential to resilience. (Are, W 2024). I am fortunate in having positive relationships in and out of work with my colleagues and often confide in them when I experience distressing situations, many have experienced similar circumstances and are able to provide advice on both coping mechanisms. Wellbeing </w:t>
      </w:r>
      <w:proofErr w:type="gramStart"/>
      <w:r w:rsidRPr="00A013C0">
        <w:rPr>
          <w:sz w:val="24"/>
          <w:szCs w:val="24"/>
        </w:rPr>
        <w:t>is considered to be</w:t>
      </w:r>
      <w:proofErr w:type="gramEnd"/>
      <w:r w:rsidRPr="00A013C0">
        <w:rPr>
          <w:sz w:val="24"/>
          <w:szCs w:val="24"/>
        </w:rPr>
        <w:t xml:space="preserve"> is a positive state similar to health and can be dictated by one’s resilience and ability to deal with challenges. (World Health organisation,) One instance where my resilience has increased is my approach death. Prior to becoming an officer, I had never had direct experience, sadly my grandfather passed in hospital at the beginning of my training, my family and I were at his bedside after his passing and all went through such an array of emotions from sadness, grief, guilt to anger. Pops had been ill for some </w:t>
      </w:r>
      <w:proofErr w:type="gramStart"/>
      <w:r w:rsidRPr="00A013C0">
        <w:rPr>
          <w:sz w:val="24"/>
          <w:szCs w:val="24"/>
        </w:rPr>
        <w:t>time</w:t>
      </w:r>
      <w:proofErr w:type="gramEnd"/>
      <w:r w:rsidRPr="00A013C0">
        <w:rPr>
          <w:sz w:val="24"/>
          <w:szCs w:val="24"/>
        </w:rPr>
        <w:t xml:space="preserve"> so his passing was not unexpected so in addition to those emotions there were also elements of relief and occasional joyful comments about times passed where he’d made us laugh. This experience although painful at the time has built my resilience and understanding of people’s reactions, now when I attend sudden </w:t>
      </w:r>
      <w:proofErr w:type="gramStart"/>
      <w:r w:rsidRPr="00A013C0">
        <w:rPr>
          <w:sz w:val="24"/>
          <w:szCs w:val="24"/>
        </w:rPr>
        <w:t>death</w:t>
      </w:r>
      <w:proofErr w:type="gramEnd"/>
      <w:r w:rsidRPr="00A013C0">
        <w:rPr>
          <w:sz w:val="24"/>
          <w:szCs w:val="24"/>
        </w:rPr>
        <w:t xml:space="preserve"> I understand all the emotions that can flow through a family member and feel more self-confident and equipped to assist. I find that by the application of mindfulness which </w:t>
      </w:r>
      <w:proofErr w:type="gramStart"/>
      <w:r w:rsidRPr="00A013C0">
        <w:rPr>
          <w:sz w:val="24"/>
          <w:szCs w:val="24"/>
        </w:rPr>
        <w:t>is considered to be</w:t>
      </w:r>
      <w:proofErr w:type="gramEnd"/>
      <w:r w:rsidRPr="00A013C0">
        <w:rPr>
          <w:sz w:val="24"/>
          <w:szCs w:val="24"/>
        </w:rPr>
        <w:t xml:space="preserve"> the ability not to become absorbed in a worsening situation </w:t>
      </w:r>
      <w:r w:rsidRPr="00A013C0">
        <w:rPr>
          <w:sz w:val="24"/>
          <w:szCs w:val="24"/>
        </w:rPr>
        <w:lastRenderedPageBreak/>
        <w:t xml:space="preserve">and having the ability to step back and assess what is going. (Mind, 2021). Along with my own personal experiences prepare me for an everchanging array of emotions making me better equipped to respond or react in a more thoughtful manner, improving my decision making and responsiveness to the events as they unfold. I have experienced many requests to attend a variety of public incidents, each considered by the caller, of such importance that it warrants the attendance of an officers, my mindset has to be such that I must attend with an open mind, not draw conclusions and view each incident fairly, I must be calm, without stress and able to block out difficult and unhelpful thoughts. To do this I step back, take time to reflect and consider the situation before acting or responding. I have occasionally retained unhelpful memories of an event but find a comforting method of releasing these thoughts through long walks with pets, taking in all around me, the beauty of a woodland or the sight and sound of the waves breaking on a beach, this I often do in the company of my partner who has a comforting and understanding shoulder to lean on. </w:t>
      </w:r>
    </w:p>
    <w:p w14:paraId="3D2FA66E" w14:textId="77777777" w:rsidR="00A013C0" w:rsidRPr="00A013C0" w:rsidRDefault="00A013C0" w:rsidP="00A013C0">
      <w:pPr>
        <w:ind w:right="237"/>
        <w:jc w:val="both"/>
        <w:rPr>
          <w:sz w:val="24"/>
          <w:szCs w:val="24"/>
        </w:rPr>
      </w:pPr>
      <w:r w:rsidRPr="00A013C0">
        <w:rPr>
          <w:sz w:val="24"/>
          <w:szCs w:val="24"/>
        </w:rPr>
        <w:tab/>
        <w:t xml:space="preserve">The code of practice has provided solid guidance on how to conduct myself, during work and socially, receiving strong mentoring and support has demonstrated the importance of professionalism and respect in serving the public, my awareness of situations, activities and danger to myself and others has increased. I have a better understanding cultural diversity, social behaviour, religious beliefs and sexual orientation, being alert to discrimination, harassment and bullying whilst gaining confident in policing these situations. This confidence has been achieved through the support of a strong leadership team, mentoring and working relationship with my peers. </w:t>
      </w:r>
    </w:p>
    <w:p w14:paraId="0590AAF8" w14:textId="68109736" w:rsidR="00FF7784" w:rsidRPr="00270EEB" w:rsidRDefault="00A013C0" w:rsidP="00A013C0">
      <w:pPr>
        <w:ind w:right="237"/>
        <w:jc w:val="both"/>
        <w:rPr>
          <w:sz w:val="24"/>
          <w:szCs w:val="24"/>
        </w:rPr>
      </w:pPr>
      <w:r w:rsidRPr="00A013C0">
        <w:rPr>
          <w:sz w:val="24"/>
          <w:szCs w:val="24"/>
        </w:rPr>
        <w:t xml:space="preserve">My own personal experiences and those obtained through being a patrol officer have taught me much on how to improve both resilience and wellbeing. I have been very fortunate to have the support of family and friends and a strong working relationship with a well-balanced team.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79C6F38B" w14:textId="1EA3BB77" w:rsidR="00AA666E" w:rsidRDefault="00AA666E" w:rsidP="00340E9A">
      <w:pPr>
        <w:ind w:right="237"/>
        <w:jc w:val="both"/>
        <w:rPr>
          <w:sz w:val="24"/>
          <w:szCs w:val="24"/>
        </w:rPr>
      </w:pPr>
    </w:p>
    <w:p w14:paraId="75030A48" w14:textId="33AD10D3" w:rsidR="00A013C0" w:rsidRDefault="00A013C0" w:rsidP="00340E9A">
      <w:pPr>
        <w:ind w:right="237"/>
        <w:jc w:val="both"/>
        <w:rPr>
          <w:sz w:val="24"/>
          <w:szCs w:val="24"/>
        </w:rPr>
      </w:pPr>
      <w:r>
        <w:rPr>
          <w:sz w:val="24"/>
          <w:szCs w:val="24"/>
        </w:rPr>
        <w:t>Task 2</w:t>
      </w:r>
    </w:p>
    <w:p w14:paraId="68951183" w14:textId="77777777" w:rsidR="00A013C0" w:rsidRPr="00270EEB" w:rsidRDefault="00A013C0" w:rsidP="00340E9A">
      <w:pPr>
        <w:ind w:right="237"/>
        <w:jc w:val="both"/>
        <w:rPr>
          <w:sz w:val="24"/>
          <w:szCs w:val="24"/>
        </w:rPr>
      </w:pPr>
    </w:p>
    <w:p w14:paraId="26D0259F" w14:textId="1FD3688A" w:rsidR="00A013C0" w:rsidRPr="00A013C0" w:rsidRDefault="00A013C0" w:rsidP="00A013C0">
      <w:pPr>
        <w:ind w:right="237"/>
        <w:jc w:val="both"/>
        <w:rPr>
          <w:sz w:val="24"/>
          <w:szCs w:val="24"/>
        </w:rPr>
      </w:pPr>
      <w:r w:rsidRPr="00A013C0">
        <w:rPr>
          <w:sz w:val="24"/>
          <w:szCs w:val="24"/>
        </w:rPr>
        <w:t xml:space="preserve">There have been several occasions where I have attended incidents and have had to make complex decisions in unpredictable circumstances. One situation relates to a domestic incident whereby the female victim was of polish nationality and spoke very minimal </w:t>
      </w:r>
      <w:r w:rsidRPr="00A013C0">
        <w:rPr>
          <w:sz w:val="24"/>
          <w:szCs w:val="24"/>
        </w:rPr>
        <w:t>English</w:t>
      </w:r>
      <w:r w:rsidRPr="00A013C0">
        <w:rPr>
          <w:sz w:val="24"/>
          <w:szCs w:val="24"/>
        </w:rPr>
        <w:t xml:space="preserve"> and her partner was of Lithuanian nationality. Also present was the victim’s daughter who also was of polish nationality but spoke more fluent </w:t>
      </w:r>
      <w:r w:rsidRPr="00A013C0">
        <w:rPr>
          <w:sz w:val="24"/>
          <w:szCs w:val="24"/>
        </w:rPr>
        <w:t>English</w:t>
      </w:r>
      <w:r w:rsidRPr="00A013C0">
        <w:rPr>
          <w:sz w:val="24"/>
          <w:szCs w:val="24"/>
        </w:rPr>
        <w:t xml:space="preserve">. This essay explains this </w:t>
      </w:r>
      <w:r w:rsidRPr="00A013C0">
        <w:rPr>
          <w:sz w:val="24"/>
          <w:szCs w:val="24"/>
        </w:rPr>
        <w:t>domestic</w:t>
      </w:r>
      <w:r w:rsidRPr="00A013C0">
        <w:rPr>
          <w:sz w:val="24"/>
          <w:szCs w:val="24"/>
        </w:rPr>
        <w:t xml:space="preserve"> incident, identifying the situation that we faced and my use of various policing tools </w:t>
      </w:r>
      <w:proofErr w:type="gramStart"/>
      <w:r w:rsidRPr="00A013C0">
        <w:rPr>
          <w:sz w:val="24"/>
          <w:szCs w:val="24"/>
        </w:rPr>
        <w:t>in an attempt to</w:t>
      </w:r>
      <w:proofErr w:type="gramEnd"/>
      <w:r w:rsidRPr="00A013C0">
        <w:rPr>
          <w:sz w:val="24"/>
          <w:szCs w:val="24"/>
        </w:rPr>
        <w:t xml:space="preserve"> maintain a calm and well-balanced outcome. It will identify the decision-making processes I applied along with my employment of decision making and discretion where appropriate. As the incident progressed behaviour of the parties became more aggressive, due to this I will again explain my actions and the tools and process behind them including my assessment of risk and vulnerability and how I overcame the difficulty of a language barrier.   </w:t>
      </w:r>
    </w:p>
    <w:p w14:paraId="1A401503" w14:textId="77777777" w:rsidR="00A013C0" w:rsidRPr="00A013C0" w:rsidRDefault="00A013C0" w:rsidP="00A013C0">
      <w:pPr>
        <w:ind w:right="237"/>
        <w:jc w:val="both"/>
        <w:rPr>
          <w:sz w:val="24"/>
          <w:szCs w:val="24"/>
        </w:rPr>
      </w:pPr>
    </w:p>
    <w:p w14:paraId="2772DC2C" w14:textId="55C4B87E" w:rsidR="00A013C0" w:rsidRPr="00A013C0" w:rsidRDefault="00A013C0" w:rsidP="00A013C0">
      <w:pPr>
        <w:ind w:right="237"/>
        <w:jc w:val="both"/>
        <w:rPr>
          <w:sz w:val="24"/>
          <w:szCs w:val="24"/>
        </w:rPr>
      </w:pPr>
      <w:r w:rsidRPr="00A013C0">
        <w:rPr>
          <w:sz w:val="24"/>
          <w:szCs w:val="24"/>
        </w:rPr>
        <w:tab/>
        <w:t xml:space="preserve">My colleague and I attended an address whereby it was alleged there was an ongoing domestic incident, upon arrival we assessed the area surrounding the premisses for any threat or risk to ourselves. We took into consideration any irate neighbours or family members that may be gathering outside of the property, dangerous animals or items that had the potential to be used as weapons. This assessment is part of the national decision model (NDM) and has been created to assist officers during an incident whilst also permitting review and reflection due to the fast-moving situations they routinely find themselves in. The NDM consists of several elements with a mnemonic of CIAPOAR as an aid to assist officer in remembering the use of each element from ethics through to action and review. </w:t>
      </w:r>
      <w:r w:rsidRPr="00A013C0">
        <w:rPr>
          <w:sz w:val="24"/>
          <w:szCs w:val="24"/>
        </w:rPr>
        <w:lastRenderedPageBreak/>
        <w:t xml:space="preserve">(Blackstone’s Handbook for policing 2023). As we had attended the call as a Team of four one officer remained at the entrance to the premises to prevent any attempt to leave or enter the premises. On entering we were able to identify three parties at the address, two adults and a female child approximately 14 years old, one adult was male and the other female. The household appeared amicable and accepting of our entry, I surveyed the area of the house that we entered to ensure there were no visible weapons or objects that had the ability to cause harm if picked up by any of the occupants, additionally I scanned the area for signs of damage that may have been a sign of a recent assault or aggression. This was an attempt to gather information and intelligence, again an element of the NDM.  While attempting to discuss the reasons behind the request for our attendance it became evident that both the adult male and female spoke very little English, the female was of polish origin and the male Lithuanian. </w:t>
      </w:r>
      <w:proofErr w:type="gramStart"/>
      <w:r w:rsidRPr="00A013C0">
        <w:rPr>
          <w:sz w:val="24"/>
          <w:szCs w:val="24"/>
        </w:rPr>
        <w:t>By the use of</w:t>
      </w:r>
      <w:proofErr w:type="gramEnd"/>
      <w:r w:rsidRPr="00A013C0">
        <w:rPr>
          <w:sz w:val="24"/>
          <w:szCs w:val="24"/>
        </w:rPr>
        <w:t xml:space="preserve"> broken </w:t>
      </w:r>
      <w:r w:rsidRPr="00A013C0">
        <w:rPr>
          <w:sz w:val="24"/>
          <w:szCs w:val="24"/>
        </w:rPr>
        <w:t>English</w:t>
      </w:r>
      <w:r w:rsidRPr="00A013C0">
        <w:rPr>
          <w:sz w:val="24"/>
          <w:szCs w:val="24"/>
        </w:rPr>
        <w:t xml:space="preserve">, polish, hand signals and movement across the room the female victim displayed to our officers what her Lithuanian partner had done to her whilst her daughter would explain in English certain polish words the mother had said, thus piecing together a chain of events leading to the assault her mother was disclosing. It was stated that the Lithuanian man had grabbed the victim by the throat and hit her to the left cheek due to getting angry over alcohol. My initially feelings towards the incident were of that of being somewhat overwhelmed. It was a situation I had not experienced previously, adding to that one where very limited </w:t>
      </w:r>
      <w:r w:rsidRPr="00A013C0">
        <w:rPr>
          <w:sz w:val="24"/>
          <w:szCs w:val="24"/>
        </w:rPr>
        <w:t>English</w:t>
      </w:r>
      <w:r w:rsidRPr="00A013C0">
        <w:rPr>
          <w:sz w:val="24"/>
          <w:szCs w:val="24"/>
        </w:rPr>
        <w:t xml:space="preserve"> was spoken by both the victim and perpetrator. As very little English was being spoken and an array of different languages echoing around the room, I continuously applied vulnerability and risk assessments </w:t>
      </w:r>
      <w:proofErr w:type="gramStart"/>
      <w:r w:rsidRPr="00A013C0">
        <w:rPr>
          <w:sz w:val="24"/>
          <w:szCs w:val="24"/>
        </w:rPr>
        <w:t>through the use of</w:t>
      </w:r>
      <w:proofErr w:type="gramEnd"/>
      <w:r w:rsidRPr="00A013C0">
        <w:rPr>
          <w:sz w:val="24"/>
          <w:szCs w:val="24"/>
        </w:rPr>
        <w:t xml:space="preserve"> THRIVE, this is an essential policing tool that can be applied to for oneself and anyone involved in criminal offences be it victim, perpetrator or anyone within the area of the callout. THRIVE consists of an assessment of threat, harm, risk, investigation, vulnerability and engagement (College of Policing 2021). Concentration levels were heightened in an attempt to assess any changes </w:t>
      </w:r>
      <w:proofErr w:type="gramStart"/>
      <w:r w:rsidRPr="00A013C0">
        <w:rPr>
          <w:sz w:val="24"/>
          <w:szCs w:val="24"/>
        </w:rPr>
        <w:t>in to</w:t>
      </w:r>
      <w:proofErr w:type="gramEnd"/>
      <w:r w:rsidRPr="00A013C0">
        <w:rPr>
          <w:sz w:val="24"/>
          <w:szCs w:val="24"/>
        </w:rPr>
        <w:t xml:space="preserve"> mannerism, tone in spoken words and body language by either party to prepare for any heightened anger between the parties.  Both parties were distressed making it very difficult to initially gather any evidence or understanding of what had happened although it was clear to see something had happened due to the characteristic and behaviour of those present. </w:t>
      </w:r>
      <w:r w:rsidRPr="00A013C0">
        <w:rPr>
          <w:sz w:val="24"/>
          <w:szCs w:val="24"/>
        </w:rPr>
        <w:t>To</w:t>
      </w:r>
      <w:r w:rsidRPr="00A013C0">
        <w:rPr>
          <w:sz w:val="24"/>
          <w:szCs w:val="24"/>
        </w:rPr>
        <w:t xml:space="preserve"> diffuse the increasing anger, both parties were taken to separate rooms and questioned without fear of the partner responding physically or verbally, the daughter remained within her mother’s company to aid translation and provide comfort. This method forms part of the first response guidelines which identify that all </w:t>
      </w:r>
      <w:proofErr w:type="gramStart"/>
      <w:r w:rsidRPr="00A013C0">
        <w:rPr>
          <w:sz w:val="24"/>
          <w:szCs w:val="24"/>
        </w:rPr>
        <w:t>present</w:t>
      </w:r>
      <w:proofErr w:type="gramEnd"/>
      <w:r w:rsidRPr="00A013C0">
        <w:rPr>
          <w:sz w:val="24"/>
          <w:szCs w:val="24"/>
        </w:rPr>
        <w:t xml:space="preserve"> should be protected from injury or further harm including children that although not directly assaulted can be seriously affected by witnessing domestic abuse. (College of Policing First Response Sept 2024). One officer remained with the mother and daughter whilst two of us accompanied the Male as he was assessed to be the largest threat during our investigation. We continued our questioning of the mother and daughter to obtain as much information concerning the events in an environment where she could feel comfortable and without fear of being overheard by the perpetrator. However, questioning of the male was more difficult and we had to make use of a language line, this enabled us to have a conversation utilising a qualified and approved translator. The use of this translator appeared to calm the male down as he was able to get his own version of events across and no longer felt alienated by the lack of being heard and understood. This calmness eased our concerns of risk, threat and harm. Having collated all the information we could at the </w:t>
      </w:r>
      <w:r w:rsidRPr="00A013C0">
        <w:rPr>
          <w:sz w:val="24"/>
          <w:szCs w:val="24"/>
        </w:rPr>
        <w:lastRenderedPageBreak/>
        <w:t xml:space="preserve">scene it was decided that the appropriate action to take was to arrest the Male and take him into custody for further questioning under caution. This decision was based upon the evidence collected through questioning and the physical appearance of the female who identified reddening to the check where she had been struck and neck where she had been grabbed. It is said that decision making is dictated by influential factors such as age, experience, socioeconomic status and cognitive bias. (Dietrich C, 2010). In this instance the decision was not solely made by one person but a discussion with the team that consisted of a varying degree of age, experience and social background which meant, no one individual could dictate the outcome. This discussion proved invaluable to my learning and understanding of how others around me viewed the incident.  A requirement within the code of ethics is to take responsibility, a requirement to do the right thing which in this instance was to remove the male from the scene to protect the mother and child from any further incident. Although the child was not </w:t>
      </w:r>
      <w:proofErr w:type="gramStart"/>
      <w:r w:rsidRPr="00A013C0">
        <w:rPr>
          <w:sz w:val="24"/>
          <w:szCs w:val="24"/>
        </w:rPr>
        <w:t>assaulted</w:t>
      </w:r>
      <w:proofErr w:type="gramEnd"/>
      <w:r w:rsidRPr="00A013C0">
        <w:rPr>
          <w:sz w:val="24"/>
          <w:szCs w:val="24"/>
        </w:rPr>
        <w:t xml:space="preserve"> she had born witness to the event. (College of Policing code of ethics).  The incident initially started a bit chaotic as there was a language barrier however what worked well was that my colleague and I were able to separate both parties, we made use of the available resources and technology that we had available and were able to utilise a language line so that we were able to have a conversation via a qualified and approved translator. I believe that I became flustered due to the new experience, not having dealt with an incident where there was a huge communication barrier, however, by pausing to assess the situation and taking time to review my options, applying </w:t>
      </w:r>
      <w:proofErr w:type="spellStart"/>
      <w:r w:rsidRPr="00A013C0">
        <w:rPr>
          <w:sz w:val="24"/>
          <w:szCs w:val="24"/>
        </w:rPr>
        <w:t>Bortons</w:t>
      </w:r>
      <w:proofErr w:type="spellEnd"/>
      <w:r w:rsidRPr="00A013C0">
        <w:rPr>
          <w:sz w:val="24"/>
          <w:szCs w:val="24"/>
        </w:rPr>
        <w:t xml:space="preserve"> simple reflective model I identified what my problem was, that of the confusion caused by the language barrier. Telling myself I was there to police the situation and it was my responsibility to use the tools at my disposal to achieve my goal. (Jense. B, 2022). I made full use of the available resources at my disposal; thus, I was quickly able to adapt and overcome this set back and deal with the incident as efficiently and professionally as the victim deserved and what was expected from a member of the police force. On reflection of the situation and the use of Gibbs reflective cycle, designed as a continuous cycle of improvement but may also be applied to singular, standalone events, (University of Cumbria, Gibbs reflective cycle, June 2020).</w:t>
      </w:r>
    </w:p>
    <w:p w14:paraId="7C7553C8" w14:textId="77777777" w:rsidR="00A013C0" w:rsidRPr="00A013C0" w:rsidRDefault="00A013C0" w:rsidP="00A013C0">
      <w:pPr>
        <w:ind w:right="237"/>
        <w:jc w:val="both"/>
        <w:rPr>
          <w:sz w:val="24"/>
          <w:szCs w:val="24"/>
        </w:rPr>
      </w:pPr>
    </w:p>
    <w:p w14:paraId="3C1C0AA8" w14:textId="5FBE0F49" w:rsidR="00A013C0" w:rsidRPr="00A013C0" w:rsidRDefault="00A013C0" w:rsidP="00A013C0">
      <w:pPr>
        <w:ind w:right="237"/>
        <w:jc w:val="both"/>
        <w:rPr>
          <w:sz w:val="24"/>
          <w:szCs w:val="24"/>
        </w:rPr>
      </w:pPr>
      <w:r w:rsidRPr="00A013C0">
        <w:rPr>
          <w:sz w:val="24"/>
          <w:szCs w:val="24"/>
        </w:rPr>
        <w:t xml:space="preserve"> </w:t>
      </w:r>
      <w:r w:rsidRPr="00A013C0">
        <w:rPr>
          <w:sz w:val="24"/>
          <w:szCs w:val="24"/>
        </w:rPr>
        <w:tab/>
        <w:t xml:space="preserve">The incident I have described was not my first call to a domestic incident but was my first call involving such a diverse language barrier, on reflection there are several areas where I would approach the situation differently, the first being a more comprehensive use of the first response guidance paying particular attention to the call handlers’ checklist which has the capability to provide vital information on both the suspect and victim concerning history of previous domestic violence, child protection intelligence and any protection orders in force. I would have separated the victim and accused at an earlier stage prior to questioning to prevent escalation of any anger and reluctance from witnesses to speak </w:t>
      </w:r>
      <w:r w:rsidRPr="00A013C0">
        <w:rPr>
          <w:sz w:val="24"/>
          <w:szCs w:val="24"/>
        </w:rPr>
        <w:t>in front</w:t>
      </w:r>
      <w:r w:rsidRPr="00A013C0">
        <w:rPr>
          <w:sz w:val="24"/>
          <w:szCs w:val="24"/>
        </w:rPr>
        <w:t xml:space="preserve"> of a </w:t>
      </w:r>
      <w:r w:rsidRPr="00A013C0">
        <w:rPr>
          <w:sz w:val="24"/>
          <w:szCs w:val="24"/>
        </w:rPr>
        <w:t>perpetrator</w:t>
      </w:r>
      <w:r w:rsidRPr="00A013C0">
        <w:rPr>
          <w:sz w:val="24"/>
          <w:szCs w:val="24"/>
        </w:rPr>
        <w:t xml:space="preserve">. This separation would include that of the mother and daughter </w:t>
      </w:r>
      <w:proofErr w:type="gramStart"/>
      <w:r w:rsidRPr="00A013C0">
        <w:rPr>
          <w:sz w:val="24"/>
          <w:szCs w:val="24"/>
        </w:rPr>
        <w:t>in an attempt to</w:t>
      </w:r>
      <w:proofErr w:type="gramEnd"/>
      <w:r w:rsidRPr="00A013C0">
        <w:rPr>
          <w:sz w:val="24"/>
          <w:szCs w:val="24"/>
        </w:rPr>
        <w:t xml:space="preserve"> obtain three standalone statements without influence from others. Without that separation the daughter’s statement can be influenced by her mother, this could have been achieved </w:t>
      </w:r>
      <w:proofErr w:type="gramStart"/>
      <w:r w:rsidRPr="00A013C0">
        <w:rPr>
          <w:sz w:val="24"/>
          <w:szCs w:val="24"/>
        </w:rPr>
        <w:t>by the use of</w:t>
      </w:r>
      <w:proofErr w:type="gramEnd"/>
      <w:r w:rsidRPr="00A013C0">
        <w:rPr>
          <w:sz w:val="24"/>
          <w:szCs w:val="24"/>
        </w:rPr>
        <w:t xml:space="preserve"> an additional appropriate adult to sit with the child during questioning. The discretion I used in keeping the mother and daughter together was applied </w:t>
      </w:r>
      <w:proofErr w:type="gramStart"/>
      <w:r w:rsidRPr="00A013C0">
        <w:rPr>
          <w:sz w:val="24"/>
          <w:szCs w:val="24"/>
        </w:rPr>
        <w:t>in an attempt to</w:t>
      </w:r>
      <w:proofErr w:type="gramEnd"/>
      <w:r w:rsidRPr="00A013C0">
        <w:rPr>
          <w:sz w:val="24"/>
          <w:szCs w:val="24"/>
        </w:rPr>
        <w:t xml:space="preserve"> maintain a calmer environment and selfishly making use of her ability to translate, unfortunately this provided an opportunity for </w:t>
      </w:r>
      <w:r w:rsidRPr="00A013C0">
        <w:rPr>
          <w:sz w:val="24"/>
          <w:szCs w:val="24"/>
        </w:rPr>
        <w:t>collaboration</w:t>
      </w:r>
      <w:r w:rsidRPr="00A013C0">
        <w:rPr>
          <w:sz w:val="24"/>
          <w:szCs w:val="24"/>
        </w:rPr>
        <w:t xml:space="preserve"> of the events between the mother and daughter. Discretion is considered to be the main component of professionalism (</w:t>
      </w:r>
      <w:proofErr w:type="spellStart"/>
      <w:proofErr w:type="gramStart"/>
      <w:r w:rsidRPr="00A013C0">
        <w:rPr>
          <w:sz w:val="24"/>
          <w:szCs w:val="24"/>
        </w:rPr>
        <w:t>A.Molander</w:t>
      </w:r>
      <w:proofErr w:type="spellEnd"/>
      <w:proofErr w:type="gramEnd"/>
      <w:r w:rsidRPr="00A013C0">
        <w:rPr>
          <w:sz w:val="24"/>
          <w:szCs w:val="24"/>
        </w:rPr>
        <w:t xml:space="preserve"> 2016) but also uncertainty is said </w:t>
      </w:r>
      <w:r w:rsidRPr="00A013C0">
        <w:rPr>
          <w:sz w:val="24"/>
          <w:szCs w:val="24"/>
        </w:rPr>
        <w:lastRenderedPageBreak/>
        <w:t>to provide discretion (</w:t>
      </w:r>
      <w:proofErr w:type="spellStart"/>
      <w:r w:rsidRPr="00A013C0">
        <w:rPr>
          <w:sz w:val="24"/>
          <w:szCs w:val="24"/>
        </w:rPr>
        <w:t>E.Goodrick</w:t>
      </w:r>
      <w:proofErr w:type="spellEnd"/>
      <w:r w:rsidRPr="00A013C0">
        <w:rPr>
          <w:sz w:val="24"/>
          <w:szCs w:val="24"/>
        </w:rPr>
        <w:t xml:space="preserve"> and </w:t>
      </w:r>
      <w:proofErr w:type="spellStart"/>
      <w:r w:rsidRPr="00A013C0">
        <w:rPr>
          <w:sz w:val="24"/>
          <w:szCs w:val="24"/>
        </w:rPr>
        <w:t>G.R.Salancik</w:t>
      </w:r>
      <w:proofErr w:type="spellEnd"/>
      <w:r w:rsidRPr="00A013C0">
        <w:rPr>
          <w:sz w:val="24"/>
          <w:szCs w:val="24"/>
        </w:rPr>
        <w:t xml:space="preserve">, 1996), in this instance it was my own uncertainty that contributed to my decision, another lesson learnt in my continuous training and expanding knowledge to become a police officer.  </w:t>
      </w:r>
    </w:p>
    <w:p w14:paraId="607A0D29" w14:textId="1AD19132" w:rsidR="00AA666E" w:rsidRPr="00270EEB" w:rsidRDefault="00A013C0" w:rsidP="00A013C0">
      <w:pPr>
        <w:ind w:right="237"/>
        <w:jc w:val="both"/>
        <w:rPr>
          <w:sz w:val="24"/>
          <w:szCs w:val="24"/>
        </w:rPr>
      </w:pPr>
      <w:r w:rsidRPr="00A013C0">
        <w:rPr>
          <w:sz w:val="24"/>
          <w:szCs w:val="24"/>
        </w:rPr>
        <w:t>Word count -</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54FE771" w:rsidR="00025650" w:rsidRDefault="00A013C0" w:rsidP="00340E9A">
      <w:pPr>
        <w:ind w:right="237"/>
        <w:jc w:val="both"/>
        <w:rPr>
          <w:sz w:val="24"/>
          <w:szCs w:val="24"/>
        </w:rPr>
      </w:pPr>
      <w:r>
        <w:rPr>
          <w:sz w:val="24"/>
          <w:szCs w:val="24"/>
        </w:rPr>
        <w:t xml:space="preserve">Task 3 </w:t>
      </w:r>
    </w:p>
    <w:p w14:paraId="44177691" w14:textId="77777777" w:rsidR="00A013C0" w:rsidRPr="00270EEB" w:rsidRDefault="00A013C0" w:rsidP="00340E9A">
      <w:pPr>
        <w:ind w:right="237"/>
        <w:jc w:val="both"/>
        <w:rPr>
          <w:sz w:val="24"/>
          <w:szCs w:val="24"/>
        </w:rPr>
      </w:pPr>
    </w:p>
    <w:p w14:paraId="798D30E6" w14:textId="77777777" w:rsidR="00A013C0" w:rsidRPr="00A013C0" w:rsidRDefault="00A013C0" w:rsidP="00A013C0">
      <w:pPr>
        <w:ind w:right="237"/>
        <w:jc w:val="both"/>
        <w:rPr>
          <w:sz w:val="24"/>
          <w:szCs w:val="24"/>
        </w:rPr>
      </w:pPr>
      <w:r w:rsidRPr="00A013C0">
        <w:rPr>
          <w:sz w:val="24"/>
          <w:szCs w:val="24"/>
        </w:rPr>
        <w:t>This essay has been written to identify how professional standards are maintained within policing, discussing the levels and methods of leadership and the concepts of team-working within the police. It is intended to evaluate the theories of team dynamics, identifying how the compilation of a team can have both positive and negative effects on professional standards and individual performances. My intention is demonstrating the importance of valued leadership, team building exercises and the importance of unity in achieving set goals and outcomes.</w:t>
      </w:r>
    </w:p>
    <w:p w14:paraId="3899ED61" w14:textId="77777777" w:rsidR="00A013C0" w:rsidRPr="00A013C0" w:rsidRDefault="00A013C0" w:rsidP="00A013C0">
      <w:pPr>
        <w:ind w:right="237"/>
        <w:jc w:val="both"/>
        <w:rPr>
          <w:sz w:val="24"/>
          <w:szCs w:val="24"/>
        </w:rPr>
      </w:pPr>
      <w:r w:rsidRPr="00A013C0">
        <w:rPr>
          <w:sz w:val="24"/>
          <w:szCs w:val="24"/>
        </w:rPr>
        <w:tab/>
        <w:t xml:space="preserve">His Majesty's Inspectorate of Constabulary and Fire &amp; Rescue Services (HMICFRS) independently assess the effectiveness of the police and fire and rescue services in the interest of the public and present their findings to both parliament and the public. Any breach to the maintenance of professional standards is included within this reporting mechanism and </w:t>
      </w:r>
      <w:proofErr w:type="gramStart"/>
      <w:r w:rsidRPr="00A013C0">
        <w:rPr>
          <w:sz w:val="24"/>
          <w:szCs w:val="24"/>
        </w:rPr>
        <w:t>has to</w:t>
      </w:r>
      <w:proofErr w:type="gramEnd"/>
      <w:r w:rsidRPr="00A013C0">
        <w:rPr>
          <w:sz w:val="24"/>
          <w:szCs w:val="24"/>
        </w:rPr>
        <w:t xml:space="preserve"> be responded too by the Police and Crime Commissioner and Chief Constable, additionally all findings are flowed down through the ranks of policing for implementation of required actions. (HMICFRS, accessed 03/11/2024). PEEL is HMICFRS’s assessment force and stands for police effectiveness, efficiency and legitimacy. It is their responsibility to investigate and report findings identified against any constabulary within England and Wales. When reviewed, the PEEL report section on Building, supporting and protecting the workforce within the PEEL 2023-25 inspection of South Wales Police, identifies both good and bad points in relation to the support provided for officers and students in relation to training and wellbeing support. (PEEL 2023-25 accessed 03/11/2024).</w:t>
      </w:r>
    </w:p>
    <w:p w14:paraId="0434659A" w14:textId="77777777" w:rsidR="00A013C0" w:rsidRPr="00A013C0" w:rsidRDefault="00A013C0" w:rsidP="00A013C0">
      <w:pPr>
        <w:ind w:right="237"/>
        <w:jc w:val="both"/>
        <w:rPr>
          <w:sz w:val="24"/>
          <w:szCs w:val="24"/>
        </w:rPr>
      </w:pPr>
      <w:r w:rsidRPr="00A013C0">
        <w:rPr>
          <w:sz w:val="24"/>
          <w:szCs w:val="24"/>
        </w:rPr>
        <w:t xml:space="preserve">It is believed that teamwork can increase safety, the relationship of a strong team with the ability to pool resource provides an extensive background of knowledge and experience thus enhancing any risk assessment. Teams can exhibit good </w:t>
      </w:r>
      <w:r w:rsidRPr="00A013C0">
        <w:rPr>
          <w:sz w:val="24"/>
          <w:szCs w:val="24"/>
        </w:rPr>
        <w:lastRenderedPageBreak/>
        <w:t>communication, sharing knowledge and experiences, exhibiting continuous learning and growth. (</w:t>
      </w:r>
      <w:proofErr w:type="spellStart"/>
      <w:proofErr w:type="gramStart"/>
      <w:r w:rsidRPr="00A013C0">
        <w:rPr>
          <w:sz w:val="24"/>
          <w:szCs w:val="24"/>
        </w:rPr>
        <w:t>L.Coombes</w:t>
      </w:r>
      <w:proofErr w:type="spellEnd"/>
      <w:proofErr w:type="gramEnd"/>
      <w:r w:rsidRPr="00A013C0">
        <w:rPr>
          <w:sz w:val="24"/>
          <w:szCs w:val="24"/>
        </w:rPr>
        <w:t xml:space="preserve"> 2023, accessed 03/11/2024), all of which can improve a police departments success. First-line supervisors' behaviour is the single most important factor in promoting teamwork among their officers. Supervisors should treat every officer equally and fairly, without regard to race, religion, gender, or friendship, and should show concern for everyone's personal welfare. The supervisor should deal severely with officers who disregard team </w:t>
      </w:r>
      <w:proofErr w:type="gramStart"/>
      <w:r w:rsidRPr="00A013C0">
        <w:rPr>
          <w:sz w:val="24"/>
          <w:szCs w:val="24"/>
        </w:rPr>
        <w:t>standards, and</w:t>
      </w:r>
      <w:proofErr w:type="gramEnd"/>
      <w:r w:rsidRPr="00A013C0">
        <w:rPr>
          <w:sz w:val="24"/>
          <w:szCs w:val="24"/>
        </w:rPr>
        <w:t xml:space="preserve"> should not allow officers to degrade each other. Finally, supervisors should structure work to enhance understanding and communication among officers. They have the most direct daily contact, acting as role models, having the ability to identify policies and procedures and the ability to clarify where required, (R.S. Engel 2021). </w:t>
      </w:r>
      <w:proofErr w:type="gramStart"/>
      <w:r w:rsidRPr="00A013C0">
        <w:rPr>
          <w:sz w:val="24"/>
          <w:szCs w:val="24"/>
        </w:rPr>
        <w:t>In order to</w:t>
      </w:r>
      <w:proofErr w:type="gramEnd"/>
      <w:r w:rsidRPr="00A013C0">
        <w:rPr>
          <w:sz w:val="24"/>
          <w:szCs w:val="24"/>
        </w:rPr>
        <w:t xml:space="preserve"> understand the value of teaming within policing we need to understand the theories of team dynamics, they are considered to be a system of behaviours and psychological processes within a team. Kurt Lewin, a </w:t>
      </w:r>
      <w:proofErr w:type="gramStart"/>
      <w:r w:rsidRPr="00A013C0">
        <w:rPr>
          <w:sz w:val="24"/>
          <w:szCs w:val="24"/>
        </w:rPr>
        <w:t>German-American</w:t>
      </w:r>
      <w:proofErr w:type="gramEnd"/>
      <w:r w:rsidRPr="00A013C0">
        <w:rPr>
          <w:sz w:val="24"/>
          <w:szCs w:val="24"/>
        </w:rPr>
        <w:t xml:space="preserve"> psychologist defined team dynamics as positive and negative forces within groups of people. Examples of positive dynamics are where teams work in harmony and collectively. Positive dynamics are displayed within a team that comfortably shares ideas, has a willingness to listen to all and are open to constructive dialog. (M. Kulakov 2024) Poor or negative </w:t>
      </w:r>
      <w:proofErr w:type="gramStart"/>
      <w:r w:rsidRPr="00A013C0">
        <w:rPr>
          <w:sz w:val="24"/>
          <w:szCs w:val="24"/>
        </w:rPr>
        <w:t>dynamics</w:t>
      </w:r>
      <w:proofErr w:type="gramEnd"/>
      <w:r w:rsidRPr="00A013C0">
        <w:rPr>
          <w:sz w:val="24"/>
          <w:szCs w:val="24"/>
        </w:rPr>
        <w:t xml:space="preserve"> however, can prove to be disruptive, these could be through poor or non-existent leadership, poor communication or lack of constructive discussion, it could also be attributed to splinter groups within a team that break off from a larger team to hold their own discussions and decision making, considered to be a team lacking of inclusiveness. (</w:t>
      </w:r>
      <w:proofErr w:type="spellStart"/>
      <w:r w:rsidRPr="00A013C0">
        <w:rPr>
          <w:sz w:val="24"/>
          <w:szCs w:val="24"/>
        </w:rPr>
        <w:t>teamdynamics</w:t>
      </w:r>
      <w:proofErr w:type="spellEnd"/>
      <w:r w:rsidRPr="00A013C0">
        <w:rPr>
          <w:sz w:val="24"/>
          <w:szCs w:val="24"/>
        </w:rPr>
        <w:t xml:space="preserve"> </w:t>
      </w:r>
      <w:proofErr w:type="gramStart"/>
      <w:r w:rsidRPr="00A013C0">
        <w:rPr>
          <w:sz w:val="24"/>
          <w:szCs w:val="24"/>
        </w:rPr>
        <w:t>2024 )</w:t>
      </w:r>
      <w:proofErr w:type="gramEnd"/>
      <w:r w:rsidRPr="00A013C0">
        <w:rPr>
          <w:sz w:val="24"/>
          <w:szCs w:val="24"/>
        </w:rPr>
        <w:t xml:space="preserve">. In an ideal world the creation of a team would be through a process of assessment and selection with set criteria, objective or goal in mind, looking for individuals who are qualified and share the same values and vision, each selected member would be chosen to provide complimentary skills whilst avoiding duplication of skills, (Northwest Executive Education 2024), this is never the case in response policing, teams already exist and have a continuous turnover of officers through retirement, promotion or resignation with the introduction of replacement officers from other areas or new recruits entering through the policing student program. Any environment that requires the successful operation of a team requires the understanding that it cannot contain homogenous composition and requires diversity. Every person is an individual and possess different traits, capabilities, physical stature and acumen. A diverse team with </w:t>
      </w:r>
      <w:proofErr w:type="gramStart"/>
      <w:r w:rsidRPr="00A013C0">
        <w:rPr>
          <w:sz w:val="24"/>
          <w:szCs w:val="24"/>
        </w:rPr>
        <w:t>all of</w:t>
      </w:r>
      <w:proofErr w:type="gramEnd"/>
      <w:r w:rsidRPr="00A013C0">
        <w:rPr>
          <w:sz w:val="24"/>
          <w:szCs w:val="24"/>
        </w:rPr>
        <w:t xml:space="preserve"> those abilities will outperform a homogenous team. (R. Carucci 2024, accessed 03/11/2024). Let’s use football as an example, a football team which fields eleven strikers cannot expect to win against a well-balanced team consisting of a goalkeeper, fullbacks, midfielders and strikers. Each of that team understand their role within it. They operate with unity and the knowledge that each member will perform their role to the best of their ability and as a complete unit. A key element to the correct functioning of that team is the captain. A member with vision, mental strength, experience and a strong understanding of the game having the ability to communicate and to remain calm in stressful situations. (D. Clarke 2024). A strong policing team operates in the same manner, it consists of a group of officers with a leader. They all have strong and weak elements to their abilities, but it is the combination of all those strong abilities that makes them successful. Each have been trained in such a manner that they all have the same goals and objectives meaning unity in achieving the desired outcome. Team </w:t>
      </w:r>
      <w:proofErr w:type="gramStart"/>
      <w:r w:rsidRPr="00A013C0">
        <w:rPr>
          <w:sz w:val="24"/>
          <w:szCs w:val="24"/>
        </w:rPr>
        <w:t>member’s</w:t>
      </w:r>
      <w:proofErr w:type="gramEnd"/>
      <w:r w:rsidRPr="00A013C0">
        <w:rPr>
          <w:sz w:val="24"/>
          <w:szCs w:val="24"/>
        </w:rPr>
        <w:t xml:space="preserve"> require trust in the other members ability, confidence in their leadership member and a knowing that whatever the situation in front of them, there </w:t>
      </w:r>
      <w:r w:rsidRPr="00A013C0">
        <w:rPr>
          <w:sz w:val="24"/>
          <w:szCs w:val="24"/>
        </w:rPr>
        <w:lastRenderedPageBreak/>
        <w:t xml:space="preserve">is a member of the team which has the ability to step in and take control of whatever appears before them. From the ability to calm a situation to the use of appropriate force for restraint. There may even be members of the team with the ability to speak different languages, such an asset today with such a cosmopolitan population, providing the ability to understand communities where language barriers exist gaining public support and consent, a key factor in our ability to police. (College of policing 2020). Regardless of the team structure inevitably there is going to be conflict at some point, personalities, principles or beliefs will inevitably clash. One of the most common occurrences is through a difference in personalities, an expected outcome when a group of personnel from varying backgrounds, beliefs and temperaments are thrust together, if you consider your own life, not everyone you meet becomes your friend but, in that instance, you have the choice to walk away, never come into contact with that person again and continue your daily routine, however as work colleagues that option is not available. At this point it is imperative that the relationships within the team are respectful at minimum, achieving such by being proactive, identifying situations at the onset and addressing them immediately. One must have the ability to focus on facts and not hearsay, be sympathetic to both parties and even ask for suggestions on resolution from both parties and team members. (T. Place 2019) A strong team cohesiveness, identified as the ability of a team to stay united and work as a single organism to achieve a common goal, displaying a sense of belonging with encouragement of members to create positive relationships is considered to be built on effective communication and trust, which, however, are not characteristics of a team by default and thus should be intentionally developed. (Natalia </w:t>
      </w:r>
      <w:proofErr w:type="spellStart"/>
      <w:r w:rsidRPr="00A013C0">
        <w:rPr>
          <w:sz w:val="24"/>
          <w:szCs w:val="24"/>
        </w:rPr>
        <w:t>Rossingol</w:t>
      </w:r>
      <w:proofErr w:type="spellEnd"/>
      <w:r w:rsidRPr="00A013C0">
        <w:rPr>
          <w:sz w:val="24"/>
          <w:szCs w:val="24"/>
        </w:rPr>
        <w:t xml:space="preserve"> 2023). There are many requirements to obtaining a cohesive team one of the most important being the selection of a team leader. It is imperative that this leader earns the trust and respect of his/her team members. This may be obtained by showing honesty and integrity, being open to questioning and provide guidance and understanding to all members. Admit when mistakes are made and not be afraid to seek guidance from others when required. In addition, further qualities should be the ability to praise and recognise achievement, be it by an individual Share information when appropriate and provide continuous communication. Organise team activities that help to build trust and comradery amongst members. Provide team members with a sense of importance and a taste of leadership, allow them to take the lead on certain situations and then provide praise and constructive suggestions on areas that could be improved, (</w:t>
      </w:r>
      <w:proofErr w:type="spellStart"/>
      <w:proofErr w:type="gramStart"/>
      <w:r w:rsidRPr="00A013C0">
        <w:rPr>
          <w:sz w:val="24"/>
          <w:szCs w:val="24"/>
        </w:rPr>
        <w:t>M.Page</w:t>
      </w:r>
      <w:proofErr w:type="spellEnd"/>
      <w:proofErr w:type="gramEnd"/>
      <w:r w:rsidRPr="00A013C0">
        <w:rPr>
          <w:sz w:val="24"/>
          <w:szCs w:val="24"/>
        </w:rPr>
        <w:t xml:space="preserve"> 2024). Nobody has the ability to answer every </w:t>
      </w:r>
      <w:proofErr w:type="gramStart"/>
      <w:r w:rsidRPr="00A013C0">
        <w:rPr>
          <w:sz w:val="24"/>
          <w:szCs w:val="24"/>
        </w:rPr>
        <w:t>question</w:t>
      </w:r>
      <w:proofErr w:type="gramEnd"/>
      <w:r w:rsidRPr="00A013C0">
        <w:rPr>
          <w:sz w:val="24"/>
          <w:szCs w:val="24"/>
        </w:rPr>
        <w:t xml:space="preserve"> and nobody should feel too proud or embarrassed to ask when uncertain. Prior to working within the police, I worked within the aircraft industry where some of the most important things installed in my mind was to “never guess or assume” and “never be ashamed to ask for help”. A quote that stays with me from then was “There are no laybys in the sky.” To me those words translate to “A guess or assumption cannot always be corrected and has the potential to be a risk to life.”</w:t>
      </w:r>
    </w:p>
    <w:p w14:paraId="692A83BC" w14:textId="77777777" w:rsidR="00A013C0" w:rsidRPr="00A013C0" w:rsidRDefault="00A013C0" w:rsidP="00A013C0">
      <w:pPr>
        <w:ind w:right="237"/>
        <w:jc w:val="both"/>
        <w:rPr>
          <w:sz w:val="24"/>
          <w:szCs w:val="24"/>
        </w:rPr>
      </w:pPr>
    </w:p>
    <w:p w14:paraId="1F0CA561" w14:textId="77777777" w:rsidR="00A013C0" w:rsidRPr="00A013C0" w:rsidRDefault="00A013C0" w:rsidP="00A013C0">
      <w:pPr>
        <w:ind w:right="237"/>
        <w:jc w:val="both"/>
        <w:rPr>
          <w:sz w:val="24"/>
          <w:szCs w:val="24"/>
        </w:rPr>
      </w:pPr>
      <w:r w:rsidRPr="00A013C0">
        <w:rPr>
          <w:sz w:val="24"/>
          <w:szCs w:val="24"/>
        </w:rPr>
        <w:t xml:space="preserve">Providing the correct leadership and mentoring has a lasting effect on the team members throughout their career. Those led by poor leadership believe that their opinion has no value, continuing through employment following instruction without question. Their policing ethics are based upon low morale and poor well-being, if led or trained by officers who manipulate procedures in search of an easier life, carry that idea with them to the detriment of their own abilities potentially in breach of the policing code of ethics and practice. This often ends up being to the detriment of the </w:t>
      </w:r>
      <w:r w:rsidRPr="00A013C0">
        <w:rPr>
          <w:sz w:val="24"/>
          <w:szCs w:val="24"/>
        </w:rPr>
        <w:lastRenderedPageBreak/>
        <w:t>public they seek to protect, they become oblivious to the damage caused by not following the code of practice and utilising the code of ethics. A high-profile case concerning a breach of standards is that of Gloucestershire Police Chief Constable who was suspended over his concerns of his handling of an allegation against a member of staff and whether relevant policies and procedures were followed. (News I, 2024)</w:t>
      </w:r>
    </w:p>
    <w:p w14:paraId="43314B29" w14:textId="77777777" w:rsidR="00A013C0" w:rsidRPr="00A013C0" w:rsidRDefault="00A013C0" w:rsidP="00A013C0">
      <w:pPr>
        <w:ind w:right="237"/>
        <w:jc w:val="both"/>
        <w:rPr>
          <w:sz w:val="24"/>
          <w:szCs w:val="24"/>
        </w:rPr>
      </w:pPr>
    </w:p>
    <w:p w14:paraId="1967E2A8" w14:textId="1F5DC8D4" w:rsidR="00025650" w:rsidRPr="00270EEB" w:rsidRDefault="00A013C0" w:rsidP="00A013C0">
      <w:pPr>
        <w:ind w:right="237"/>
        <w:jc w:val="both"/>
        <w:rPr>
          <w:sz w:val="24"/>
          <w:szCs w:val="24"/>
        </w:rPr>
      </w:pPr>
      <w:r w:rsidRPr="00A013C0">
        <w:rPr>
          <w:sz w:val="24"/>
          <w:szCs w:val="24"/>
        </w:rPr>
        <w:t>Word count –</w:t>
      </w:r>
      <w:r>
        <w:rPr>
          <w:sz w:val="24"/>
          <w:szCs w:val="24"/>
        </w:rPr>
        <w:t xml:space="preserve"> 1632</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5088889" w14:textId="77777777" w:rsidR="00A013C0" w:rsidRPr="00A013C0" w:rsidRDefault="00A013C0" w:rsidP="00A013C0">
      <w:pPr>
        <w:ind w:right="237"/>
        <w:jc w:val="both"/>
        <w:rPr>
          <w:sz w:val="24"/>
          <w:szCs w:val="24"/>
        </w:rPr>
      </w:pPr>
      <w:r w:rsidRPr="00A013C0">
        <w:rPr>
          <w:sz w:val="24"/>
          <w:szCs w:val="24"/>
        </w:rPr>
        <w:t>Task 4</w:t>
      </w:r>
    </w:p>
    <w:p w14:paraId="736AB90C" w14:textId="77777777" w:rsidR="00A013C0" w:rsidRPr="00A013C0" w:rsidRDefault="00A013C0" w:rsidP="00A013C0">
      <w:pPr>
        <w:ind w:right="237"/>
        <w:jc w:val="both"/>
        <w:rPr>
          <w:sz w:val="24"/>
          <w:szCs w:val="24"/>
        </w:rPr>
      </w:pPr>
      <w:r w:rsidRPr="00A013C0">
        <w:rPr>
          <w:sz w:val="24"/>
          <w:szCs w:val="24"/>
        </w:rPr>
        <w:t xml:space="preserve">This essay will explain how information and intelligence can be used in the disruption of the more prevalent criminal activity by effective policing of the roads. It will identify the tools used and their approach to the collation of evidence and the importance Automatic Number Plate Recognition in identifying criminal movements throughout the road network of the UK. It will be my aim to identify many forms of criminal activity that rely on the transport links to conduct crime. </w:t>
      </w:r>
      <w:proofErr w:type="gramStart"/>
      <w:r w:rsidRPr="00A013C0">
        <w:rPr>
          <w:sz w:val="24"/>
          <w:szCs w:val="24"/>
        </w:rPr>
        <w:t>The majority of</w:t>
      </w:r>
      <w:proofErr w:type="gramEnd"/>
      <w:r w:rsidRPr="00A013C0">
        <w:rPr>
          <w:sz w:val="24"/>
          <w:szCs w:val="24"/>
        </w:rPr>
        <w:t xml:space="preserve"> the public perception towards road policing is specific to traffic offences.  believing that the roll of a police traffic officer is to deal with driving offences such as drink or drug driving, speeding or the use of an unsafe vehicle. The use of an unsafe vehicle, specific to the requirement of the Ministry of Transport Road worthy certificate (MOT). Due to such a vast expanse of road network and the minimal available policing units to cover such a large area the criminal population have utilised this network to carry out their criminal activity with so many of these crimes going unnoticed by the public. </w:t>
      </w:r>
    </w:p>
    <w:p w14:paraId="6049F3EC" w14:textId="77777777" w:rsidR="00A013C0" w:rsidRPr="00A013C0" w:rsidRDefault="00A013C0" w:rsidP="00A013C0">
      <w:pPr>
        <w:ind w:right="237"/>
        <w:jc w:val="both"/>
        <w:rPr>
          <w:sz w:val="24"/>
          <w:szCs w:val="24"/>
        </w:rPr>
      </w:pPr>
      <w:r w:rsidRPr="00A013C0">
        <w:rPr>
          <w:sz w:val="24"/>
          <w:szCs w:val="24"/>
        </w:rPr>
        <w:tab/>
        <w:t xml:space="preserve">We are currently experiencing a vast network of criminal activity that utilises our UK roads, car theft, probably one of the most common crimes that the public are aware of due to the statistics which identify almost 130,000 thefts in England and Wales in 2023/24. (D. Clark 2024) This crime can range from joy riding, the police term for this is taking a vehicle without the owner’s consent (TWOC), where the theft of a motor vehicle occurs purely for the thrill of the offenders. The use the vehicle to race around, goad police into a car chase or utilise the vehicle to reach a required destination, leaving the vehicle abandoned when no longer required, this my family have experienced when their vehicle was stolen and then abandoned after running out of fuel. (N. Laver 2024), thus preventing the expense of their own vehicle or the cost of public transport. In these instances, the vehicle is left abandoned, crashed into other vehicles or set alight in quiet secluded areas </w:t>
      </w:r>
      <w:proofErr w:type="gramStart"/>
      <w:r w:rsidRPr="00A013C0">
        <w:rPr>
          <w:sz w:val="24"/>
          <w:szCs w:val="24"/>
        </w:rPr>
        <w:t>in an attempt to</w:t>
      </w:r>
      <w:proofErr w:type="gramEnd"/>
      <w:r w:rsidRPr="00A013C0">
        <w:rPr>
          <w:sz w:val="24"/>
          <w:szCs w:val="24"/>
        </w:rPr>
        <w:t xml:space="preserve"> destroy evidence left by the thief. These offences are usually committed without concern or fear that one’s actions may cause injury or even worse to unsuspecting law-abiding citizens, due to loss of control and collisions, or the heartache and inconvenience caused by the loss of a cherished vehicle. On the higher scale of car theft are the </w:t>
      </w:r>
      <w:r w:rsidRPr="00A013C0">
        <w:rPr>
          <w:sz w:val="24"/>
          <w:szCs w:val="24"/>
        </w:rPr>
        <w:lastRenderedPageBreak/>
        <w:t xml:space="preserve">organised thieves who steal more lucrative vehicles to order, they </w:t>
      </w:r>
      <w:proofErr w:type="gramStart"/>
      <w:r w:rsidRPr="00A013C0">
        <w:rPr>
          <w:sz w:val="24"/>
          <w:szCs w:val="24"/>
        </w:rPr>
        <w:t>have the ability to</w:t>
      </w:r>
      <w:proofErr w:type="gramEnd"/>
      <w:r w:rsidRPr="00A013C0">
        <w:rPr>
          <w:sz w:val="24"/>
          <w:szCs w:val="24"/>
        </w:rPr>
        <w:t xml:space="preserve"> spend time observing the movements of a high powered, high value, vehicles along with the ability to use modern technology to obtain entry and disarm any form of anti-theft device the vehicle may have. These vehicles end up either being dismantled or shipped overseas to supply an ever-growing criminal market. On a darker side to these activities, it is not uncommon for the owners of the vehicles to be threatened with physical violence </w:t>
      </w:r>
      <w:proofErr w:type="gramStart"/>
      <w:r w:rsidRPr="00A013C0">
        <w:rPr>
          <w:sz w:val="24"/>
          <w:szCs w:val="24"/>
        </w:rPr>
        <w:t>in an attempt to</w:t>
      </w:r>
      <w:proofErr w:type="gramEnd"/>
      <w:r w:rsidRPr="00A013C0">
        <w:rPr>
          <w:sz w:val="24"/>
          <w:szCs w:val="24"/>
        </w:rPr>
        <w:t xml:space="preserve"> gain access. (Essex Police report 2024). With the expense and excise duty applied to designer clothes, electronic goods, alcohol and tobacco a network of counterfeit goods now supplies stores and on-line sales applications, again the criminal gangs behind the supply of these items utilise the road network to distribute their criminal gains. Often utilising goods vehicles. Creating hidden compartments or partial placement of items within legitimate shipped items </w:t>
      </w:r>
      <w:proofErr w:type="gramStart"/>
      <w:r w:rsidRPr="00A013C0">
        <w:rPr>
          <w:sz w:val="24"/>
          <w:szCs w:val="24"/>
        </w:rPr>
        <w:t>in an attempt to</w:t>
      </w:r>
      <w:proofErr w:type="gramEnd"/>
      <w:r w:rsidRPr="00A013C0">
        <w:rPr>
          <w:sz w:val="24"/>
          <w:szCs w:val="24"/>
        </w:rPr>
        <w:t xml:space="preserve"> conceal their contraband. These then end up as under the counter items within small local businesses. An example of this being the seizure of £450,000 worth of fake football shirts during the Euro 2024 football competition (City of London police report 2024). Drug Smuggling is becoming such a lucrative criminal activity that organised crime groups now utilise the road network. This includes the bringing in of drugs from overseas, utilising ferry ports, airports and rail networks. Drugs are transferred around the country from major cities to smaller cities and towns where they may be stored, prepared, distributed to low level dealers and sold. These methods of distribution are known as county lines. (National Crime Agency, n.d.) Human trafficking has never been more prominent than in present times with organised criminal gangs smuggling people into this country and across borders. Tragically this has resulted in far too many deaths of people whose only aim was to seek a better life and remove themselves and their families from any danger that exists within their country of origin. They are charged a large amount of money for the opportunity to travel to the UK and often end up being used by the criminal community should their journey be successful. This could include slave labour, drug running or sex work and includes the exploitation of children in </w:t>
      </w:r>
      <w:proofErr w:type="gramStart"/>
      <w:r w:rsidRPr="00A013C0">
        <w:rPr>
          <w:sz w:val="24"/>
          <w:szCs w:val="24"/>
        </w:rPr>
        <w:t>all of</w:t>
      </w:r>
      <w:proofErr w:type="gramEnd"/>
      <w:r w:rsidRPr="00A013C0">
        <w:rPr>
          <w:sz w:val="24"/>
          <w:szCs w:val="24"/>
        </w:rPr>
        <w:t xml:space="preserve"> the mentioned activities. (Interpol, Human Trafficking, accessed 04/11/2024).</w:t>
      </w:r>
    </w:p>
    <w:p w14:paraId="027E0D9D" w14:textId="77777777" w:rsidR="00A013C0" w:rsidRPr="00A013C0" w:rsidRDefault="00A013C0" w:rsidP="00A013C0">
      <w:pPr>
        <w:ind w:right="237"/>
        <w:jc w:val="both"/>
        <w:rPr>
          <w:sz w:val="24"/>
          <w:szCs w:val="24"/>
        </w:rPr>
      </w:pPr>
      <w:r w:rsidRPr="00A013C0">
        <w:rPr>
          <w:sz w:val="24"/>
          <w:szCs w:val="24"/>
        </w:rPr>
        <w:t xml:space="preserve">Due to such high criminal use of the road network the police now utilise the vast network of cameras located around the country many of which are linked to a system known as ANPR (Automatic Number Plate Recognition), this system is also linked </w:t>
      </w:r>
      <w:proofErr w:type="gramStart"/>
      <w:r w:rsidRPr="00A013C0">
        <w:rPr>
          <w:sz w:val="24"/>
          <w:szCs w:val="24"/>
        </w:rPr>
        <w:t>in to</w:t>
      </w:r>
      <w:proofErr w:type="gramEnd"/>
      <w:r w:rsidRPr="00A013C0">
        <w:rPr>
          <w:sz w:val="24"/>
          <w:szCs w:val="24"/>
        </w:rPr>
        <w:t xml:space="preserve"> traffic vehicles and has the ability to track the movement of vehicles around the country. It </w:t>
      </w:r>
      <w:proofErr w:type="gramStart"/>
      <w:r w:rsidRPr="00A013C0">
        <w:rPr>
          <w:sz w:val="24"/>
          <w:szCs w:val="24"/>
        </w:rPr>
        <w:t>has the ability to</w:t>
      </w:r>
      <w:proofErr w:type="gramEnd"/>
      <w:r w:rsidRPr="00A013C0">
        <w:rPr>
          <w:sz w:val="24"/>
          <w:szCs w:val="24"/>
        </w:rPr>
        <w:t xml:space="preserve"> identify many details about a vehicle from MOT, Road Tax, Insurance and location where the vehicle is registered. Additionally, any suspected vehicle can have a marker placed upon it, meaning that its location can be shared every time it passes a stationary or mobile ANPR camera. The ANPR marker and tracking system is an invaluable tool in the policing arsenal of tools to fight criminal activity around the country but without appropriate information and intelligence there is no differentiation between criminal activity or law-abiding members of the public performing employment related travel or social travel. The gathering of this intelligence and information is vital to identify the criminals, their associates, vehicles and activities. This gathering of the information can take an age and can only be acted upon when all pieces of the jigsaw are in place. The gathering of this information may begin by a tip off from a member of the public, a small-time drug user </w:t>
      </w:r>
      <w:proofErr w:type="gramStart"/>
      <w:r w:rsidRPr="00A013C0">
        <w:rPr>
          <w:sz w:val="24"/>
          <w:szCs w:val="24"/>
        </w:rPr>
        <w:t>opening up</w:t>
      </w:r>
      <w:proofErr w:type="gramEnd"/>
      <w:r w:rsidRPr="00A013C0">
        <w:rPr>
          <w:sz w:val="24"/>
          <w:szCs w:val="24"/>
        </w:rPr>
        <w:t xml:space="preserve"> during interview or just suspicious activity noted during a routine vehicle stop. Information may come from Customs and Excise where a search of a vehicle during routine customs checks has highlighted abnormalities </w:t>
      </w:r>
      <w:r w:rsidRPr="00A013C0">
        <w:rPr>
          <w:sz w:val="24"/>
          <w:szCs w:val="24"/>
        </w:rPr>
        <w:lastRenderedPageBreak/>
        <w:t xml:space="preserve">with a cargo or at an airport where there are discrepancies with a traveller’s luggage. In addition, the ability of the UK police force to share information with our countries police intelligence can identify when suspected shipments may arrive and where in respect to airports, ports or train stations. Once this information is received the gathering of intelligence begins. Identifying a suspect’s movements, associates, locations and possibly identifying and tracking mobile phone locations. The conducting of investigations requires the collation of many aspects linked to the criminal activity. These consist of the collection of witness statements, interview of suspects, collation of all physical evidence, collation of DNA evidence, electronic evidence, financial evidence and locational evidence possibly supplied by overseas agencies concerning country visits. All of these are then pieced together to create a timeline of events leading up to and during the criminal act. Witness statements can be substantial in the prosecution of a suspect and may include identification of the suspect through photographs and an identity parade, however due to the potential cross examination during any trial they need to be assessed on their ability to withstand this form of questioning, that they are of strong health and mind and are certain of their accounts of the offence in question. Often a witnesses account of an event can be placed into question by their response to strong cross examination. Unfortunately, the ability to obtain any form of information from a suspect these days is a very difficult task to achieve. </w:t>
      </w:r>
      <w:proofErr w:type="gramStart"/>
      <w:r w:rsidRPr="00A013C0">
        <w:rPr>
          <w:sz w:val="24"/>
          <w:szCs w:val="24"/>
        </w:rPr>
        <w:t>The majority of</w:t>
      </w:r>
      <w:proofErr w:type="gramEnd"/>
      <w:r w:rsidRPr="00A013C0">
        <w:rPr>
          <w:sz w:val="24"/>
          <w:szCs w:val="24"/>
        </w:rPr>
        <w:t xml:space="preserve"> suspect interviews these days end up with a no comment return to all questions asked. Leaving the onus of obtaining a criminal conviction on as much cast-iron evidence as possible. Arresting the criminal whilst in possession of any evidence no longer has the stone wall guarantee it once had. A suspect can argue that he/she was given it, found it, forced to hold it. All these excuses that do not exonerate them from the criminal </w:t>
      </w:r>
      <w:proofErr w:type="gramStart"/>
      <w:r w:rsidRPr="00A013C0">
        <w:rPr>
          <w:sz w:val="24"/>
          <w:szCs w:val="24"/>
        </w:rPr>
        <w:t>activity, but</w:t>
      </w:r>
      <w:proofErr w:type="gramEnd"/>
      <w:r w:rsidRPr="00A013C0">
        <w:rPr>
          <w:sz w:val="24"/>
          <w:szCs w:val="24"/>
        </w:rPr>
        <w:t xml:space="preserve"> lessen the vision of involvement. This is where body worn cameras can strengthen the evidence of one’s involvement and weaken their story of events. Electronic evidence which includes the above-mentioned body worn video which has become an essential tool in the police’s ability to obtain conviction. Police now </w:t>
      </w:r>
      <w:proofErr w:type="gramStart"/>
      <w:r w:rsidRPr="00A013C0">
        <w:rPr>
          <w:sz w:val="24"/>
          <w:szCs w:val="24"/>
        </w:rPr>
        <w:t>have the ability to</w:t>
      </w:r>
      <w:proofErr w:type="gramEnd"/>
      <w:r w:rsidRPr="00A013C0">
        <w:rPr>
          <w:sz w:val="24"/>
          <w:szCs w:val="24"/>
        </w:rPr>
        <w:t xml:space="preserve"> track vehicle location with the use of ANPR, person location by tracing the movement of a suspect through their mobile phone signal and also call records made from any particular phone used by the suspect. CCTV can also follow a suspect during an offence, identifying areas they passed through and location where evidence may have been discarded. DNA, a unique coding of an individual that can be left on items utilised during the accomplishment of a crime, clothing worn, discarded partially destroyed all </w:t>
      </w:r>
      <w:proofErr w:type="gramStart"/>
      <w:r w:rsidRPr="00A013C0">
        <w:rPr>
          <w:sz w:val="24"/>
          <w:szCs w:val="24"/>
        </w:rPr>
        <w:t>have the ability to</w:t>
      </w:r>
      <w:proofErr w:type="gramEnd"/>
      <w:r w:rsidRPr="00A013C0">
        <w:rPr>
          <w:sz w:val="24"/>
          <w:szCs w:val="24"/>
        </w:rPr>
        <w:t xml:space="preserve"> carry DNA of the suspect. Financial evidence can provide a detailed account of the suspect’s affairs. Bank statements can identify large deposits made into accounts, transaction can show up as large purchases or withdrawals, these could also include overseas transactions. Evidence supplied by European agencies can provide information on locations and contacts visited, they may include meetings with known</w:t>
      </w:r>
      <w:r>
        <w:rPr>
          <w:sz w:val="24"/>
          <w:szCs w:val="24"/>
        </w:rPr>
        <w:t xml:space="preserve"> </w:t>
      </w:r>
      <w:r w:rsidRPr="00A013C0">
        <w:rPr>
          <w:sz w:val="24"/>
          <w:szCs w:val="24"/>
        </w:rPr>
        <w:t xml:space="preserve">criminal gangs from different countries. </w:t>
      </w:r>
      <w:proofErr w:type="gramStart"/>
      <w:r w:rsidRPr="00A013C0">
        <w:rPr>
          <w:sz w:val="24"/>
          <w:szCs w:val="24"/>
        </w:rPr>
        <w:t>All of</w:t>
      </w:r>
      <w:proofErr w:type="gramEnd"/>
      <w:r w:rsidRPr="00A013C0">
        <w:rPr>
          <w:sz w:val="24"/>
          <w:szCs w:val="24"/>
        </w:rPr>
        <w:t xml:space="preserve"> the above when pieced together to create a series of events and timeline are essential to conducting investigations.</w:t>
      </w:r>
    </w:p>
    <w:p w14:paraId="38DCE281" w14:textId="77777777" w:rsidR="00A013C0" w:rsidRPr="00A013C0" w:rsidRDefault="00A013C0" w:rsidP="00A013C0">
      <w:pPr>
        <w:ind w:right="237"/>
        <w:jc w:val="both"/>
        <w:rPr>
          <w:sz w:val="24"/>
          <w:szCs w:val="24"/>
        </w:rPr>
      </w:pPr>
    </w:p>
    <w:p w14:paraId="4C50E184" w14:textId="75CC2EB8" w:rsidR="00025650" w:rsidRPr="00270EEB" w:rsidRDefault="00A013C0" w:rsidP="00A013C0">
      <w:pPr>
        <w:ind w:right="237"/>
        <w:jc w:val="both"/>
        <w:rPr>
          <w:sz w:val="24"/>
          <w:szCs w:val="24"/>
        </w:rPr>
      </w:pPr>
      <w:r w:rsidRPr="00A013C0">
        <w:rPr>
          <w:sz w:val="24"/>
          <w:szCs w:val="24"/>
        </w:rPr>
        <w:t>Word count –</w:t>
      </w:r>
      <w:r>
        <w:rPr>
          <w:sz w:val="24"/>
          <w:szCs w:val="24"/>
        </w:rPr>
        <w:t xml:space="preserve"> 1622</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32CBCF93" w:rsidR="00FE5420" w:rsidRPr="00A013C0" w:rsidRDefault="00A013C0" w:rsidP="00A013C0">
            <w:pPr>
              <w:pStyle w:val="ListParagraph"/>
              <w:numPr>
                <w:ilvl w:val="0"/>
                <w:numId w:val="5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Understanding the court process and importance of knowing a case inside out when officer in case.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B37ABC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D257C7B" w14:textId="77777777" w:rsidR="00A013C0" w:rsidRDefault="00A013C0" w:rsidP="00FE5420">
            <w:pPr>
              <w:overflowPunct/>
              <w:autoSpaceDE/>
              <w:autoSpaceDN/>
              <w:adjustRightInd/>
              <w:rPr>
                <w:sz w:val="22"/>
                <w:szCs w:val="22"/>
                <w:lang w:eastAsia="zh-TW"/>
              </w:rPr>
            </w:pPr>
          </w:p>
          <w:p w14:paraId="3AAD26EF" w14:textId="77777777" w:rsidR="00A013C0" w:rsidRDefault="00A013C0" w:rsidP="00FE5420">
            <w:pPr>
              <w:overflowPunct/>
              <w:autoSpaceDE/>
              <w:autoSpaceDN/>
              <w:adjustRightInd/>
              <w:rPr>
                <w:sz w:val="22"/>
                <w:szCs w:val="22"/>
                <w:lang w:eastAsia="zh-TW"/>
              </w:rPr>
            </w:pPr>
          </w:p>
          <w:p w14:paraId="084D2D24" w14:textId="20B64D8D" w:rsidR="00A013C0" w:rsidRPr="00FE5420" w:rsidRDefault="00A013C0"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DF06F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1D23BC8" w14:textId="77777777" w:rsidR="00A013C0" w:rsidRDefault="00A013C0" w:rsidP="00FE5420">
            <w:pPr>
              <w:overflowPunct/>
              <w:autoSpaceDE/>
              <w:autoSpaceDN/>
              <w:adjustRightInd/>
              <w:rPr>
                <w:sz w:val="24"/>
                <w:szCs w:val="24"/>
                <w:lang w:eastAsia="zh-TW"/>
              </w:rPr>
            </w:pPr>
          </w:p>
          <w:p w14:paraId="7036D753" w14:textId="77777777" w:rsidR="00A013C0" w:rsidRDefault="00A013C0" w:rsidP="00FE5420">
            <w:pPr>
              <w:overflowPunct/>
              <w:autoSpaceDE/>
              <w:autoSpaceDN/>
              <w:adjustRightInd/>
              <w:rPr>
                <w:sz w:val="24"/>
                <w:szCs w:val="24"/>
                <w:lang w:eastAsia="zh-TW"/>
              </w:rPr>
            </w:pPr>
          </w:p>
          <w:p w14:paraId="34DF0630" w14:textId="02EF89C9" w:rsidR="00A013C0" w:rsidRPr="00FE5420" w:rsidRDefault="00A013C0" w:rsidP="00FE5420">
            <w:pPr>
              <w:overflowPunct/>
              <w:autoSpaceDE/>
              <w:autoSpaceDN/>
              <w:adjustRightInd/>
              <w:rPr>
                <w:rFonts w:ascii="Times New Roman" w:hAnsi="Times New Roman" w:cs="Times New Roman"/>
                <w:sz w:val="24"/>
                <w:szCs w:val="24"/>
                <w:lang w:eastAsia="zh-TW"/>
              </w:rPr>
            </w:pPr>
            <w:r>
              <w:rPr>
                <w:sz w:val="24"/>
                <w:szCs w:val="24"/>
                <w:lang w:eastAsia="zh-TW"/>
              </w:rPr>
              <w:t>3</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E458AB6"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A013C0">
              <w:rPr>
                <w:sz w:val="22"/>
                <w:szCs w:val="22"/>
                <w:lang w:eastAsia="zh-TW"/>
              </w:rPr>
              <w:t xml:space="preserve">I am yet to attend court but am due too soon, however due to this I am unfamiliar with the process and what is expected of me. </w:t>
            </w:r>
          </w:p>
          <w:p w14:paraId="4AA8535F" w14:textId="77777777" w:rsidR="00A013C0" w:rsidRDefault="00A013C0" w:rsidP="00FE5420">
            <w:pPr>
              <w:overflowPunct/>
              <w:autoSpaceDE/>
              <w:autoSpaceDN/>
              <w:adjustRightInd/>
              <w:rPr>
                <w:sz w:val="24"/>
                <w:szCs w:val="24"/>
                <w:lang w:eastAsia="zh-TW"/>
              </w:rPr>
            </w:pPr>
            <w:r>
              <w:rPr>
                <w:sz w:val="24"/>
                <w:szCs w:val="24"/>
                <w:lang w:eastAsia="zh-TW"/>
              </w:rPr>
              <w:t xml:space="preserve">I will need to familiarise myself with the case, what I need to take to court with me and how to present myself and produce evidence to the court. </w:t>
            </w:r>
          </w:p>
          <w:p w14:paraId="4CB63410" w14:textId="77777777" w:rsidR="00A013C0" w:rsidRDefault="00A013C0" w:rsidP="00FE5420">
            <w:pPr>
              <w:overflowPunct/>
              <w:autoSpaceDE/>
              <w:autoSpaceDN/>
              <w:adjustRightInd/>
              <w:rPr>
                <w:sz w:val="24"/>
                <w:szCs w:val="24"/>
                <w:lang w:eastAsia="zh-TW"/>
              </w:rPr>
            </w:pPr>
          </w:p>
          <w:p w14:paraId="29A2A56B" w14:textId="35DA7087" w:rsidR="00A013C0" w:rsidRPr="00FE5420" w:rsidRDefault="00A013C0" w:rsidP="00FE5420">
            <w:pPr>
              <w:overflowPunct/>
              <w:autoSpaceDE/>
              <w:autoSpaceDN/>
              <w:adjustRightInd/>
              <w:rPr>
                <w:rFonts w:ascii="Times New Roman" w:hAnsi="Times New Roman" w:cs="Times New Roman"/>
                <w:sz w:val="24"/>
                <w:szCs w:val="24"/>
                <w:lang w:eastAsia="zh-TW"/>
              </w:rPr>
            </w:pPr>
            <w:r>
              <w:rPr>
                <w:sz w:val="24"/>
                <w:szCs w:val="24"/>
                <w:lang w:eastAsia="zh-TW"/>
              </w:rPr>
              <w:t>Establish what is expected of me and what the court expects from an officer.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19F6B164"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013C0">
              <w:rPr>
                <w:b/>
                <w:bCs/>
                <w:sz w:val="22"/>
                <w:szCs w:val="22"/>
                <w:lang w:eastAsia="zh-TW"/>
              </w:rPr>
              <w:t>Gathering evidence and exhibiting property</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5D996BF" w14:textId="77777777" w:rsidR="00A013C0" w:rsidRDefault="00FE5420" w:rsidP="00FE5420">
            <w:pPr>
              <w:overflowPunct/>
              <w:autoSpaceDE/>
              <w:autoSpaceDN/>
              <w:adjustRightInd/>
              <w:rPr>
                <w:sz w:val="22"/>
                <w:szCs w:val="22"/>
                <w:lang w:eastAsia="zh-TW"/>
              </w:rPr>
            </w:pPr>
            <w:r w:rsidRPr="00FE5420">
              <w:rPr>
                <w:sz w:val="22"/>
                <w:szCs w:val="22"/>
                <w:lang w:eastAsia="zh-TW"/>
              </w:rPr>
              <w:t>8-10</w:t>
            </w:r>
          </w:p>
          <w:p w14:paraId="648396D4" w14:textId="77777777" w:rsidR="00A013C0" w:rsidRDefault="00A013C0" w:rsidP="00FE5420">
            <w:pPr>
              <w:overflowPunct/>
              <w:autoSpaceDE/>
              <w:autoSpaceDN/>
              <w:adjustRightInd/>
              <w:rPr>
                <w:sz w:val="22"/>
                <w:szCs w:val="22"/>
                <w:lang w:eastAsia="zh-TW"/>
              </w:rPr>
            </w:pPr>
          </w:p>
          <w:p w14:paraId="0C242629" w14:textId="273E3CA0" w:rsidR="00FE5420" w:rsidRPr="00FE5420" w:rsidRDefault="00A013C0"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EB457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2EAAEF2" w14:textId="77777777" w:rsidR="00A013C0" w:rsidRDefault="00A013C0" w:rsidP="00FE5420">
            <w:pPr>
              <w:overflowPunct/>
              <w:autoSpaceDE/>
              <w:autoSpaceDN/>
              <w:adjustRightInd/>
              <w:rPr>
                <w:sz w:val="24"/>
                <w:szCs w:val="24"/>
                <w:lang w:eastAsia="zh-TW"/>
              </w:rPr>
            </w:pPr>
          </w:p>
          <w:p w14:paraId="33334C9E" w14:textId="70465014" w:rsidR="00A013C0" w:rsidRPr="00FE5420" w:rsidRDefault="00A013C0"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F6687D8"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F8E8713" w14:textId="77777777" w:rsidR="00A013C0" w:rsidRDefault="00A013C0" w:rsidP="00FE5420">
            <w:pPr>
              <w:overflowPunct/>
              <w:autoSpaceDE/>
              <w:autoSpaceDN/>
              <w:adjustRightInd/>
              <w:rPr>
                <w:sz w:val="24"/>
                <w:szCs w:val="24"/>
                <w:lang w:eastAsia="zh-TW"/>
              </w:rPr>
            </w:pPr>
          </w:p>
          <w:p w14:paraId="303CD7B3" w14:textId="77777777" w:rsidR="00A013C0" w:rsidRDefault="00A013C0" w:rsidP="00FE5420">
            <w:pPr>
              <w:overflowPunct/>
              <w:autoSpaceDE/>
              <w:autoSpaceDN/>
              <w:adjustRightInd/>
              <w:rPr>
                <w:sz w:val="24"/>
                <w:szCs w:val="24"/>
                <w:lang w:eastAsia="zh-TW"/>
              </w:rPr>
            </w:pPr>
            <w:r>
              <w:rPr>
                <w:sz w:val="24"/>
                <w:szCs w:val="24"/>
                <w:lang w:eastAsia="zh-TW"/>
              </w:rPr>
              <w:t xml:space="preserve"> It is important that before carrying out arrests whether it is from a live call or arrest</w:t>
            </w:r>
          </w:p>
          <w:p w14:paraId="466055C4" w14:textId="77777777" w:rsidR="00A013C0" w:rsidRDefault="00A013C0" w:rsidP="00FE5420">
            <w:pPr>
              <w:overflowPunct/>
              <w:autoSpaceDE/>
              <w:autoSpaceDN/>
              <w:adjustRightInd/>
              <w:rPr>
                <w:sz w:val="24"/>
                <w:szCs w:val="24"/>
                <w:lang w:eastAsia="zh-TW"/>
              </w:rPr>
            </w:pPr>
            <w:r>
              <w:rPr>
                <w:sz w:val="24"/>
                <w:szCs w:val="24"/>
                <w:lang w:eastAsia="zh-TW"/>
              </w:rPr>
              <w:t>Enquiries to understand what items could be vital for the investigation. I will do this by exhausting all lines of enquiry and seizing property where necessary for example a mobile phone in a harassment incident.</w:t>
            </w:r>
          </w:p>
          <w:p w14:paraId="19C56359" w14:textId="77777777" w:rsidR="00A013C0" w:rsidRDefault="00A013C0" w:rsidP="00FE5420">
            <w:pPr>
              <w:overflowPunct/>
              <w:autoSpaceDE/>
              <w:autoSpaceDN/>
              <w:adjustRightInd/>
              <w:rPr>
                <w:sz w:val="24"/>
                <w:szCs w:val="24"/>
                <w:lang w:eastAsia="zh-TW"/>
              </w:rPr>
            </w:pPr>
          </w:p>
          <w:p w14:paraId="3AD57CB3" w14:textId="77777777" w:rsidR="00A013C0" w:rsidRDefault="00A013C0" w:rsidP="00FE5420">
            <w:pPr>
              <w:overflowPunct/>
              <w:autoSpaceDE/>
              <w:autoSpaceDN/>
              <w:adjustRightInd/>
              <w:rPr>
                <w:sz w:val="24"/>
                <w:szCs w:val="24"/>
                <w:lang w:eastAsia="zh-TW"/>
              </w:rPr>
            </w:pPr>
            <w:r>
              <w:rPr>
                <w:sz w:val="24"/>
                <w:szCs w:val="24"/>
                <w:lang w:eastAsia="zh-TW"/>
              </w:rPr>
              <w:t xml:space="preserve">I will also aim to take pride when packaging property as it is vital that there are no duplicate </w:t>
            </w:r>
            <w:proofErr w:type="gramStart"/>
            <w:r>
              <w:rPr>
                <w:sz w:val="24"/>
                <w:szCs w:val="24"/>
                <w:lang w:eastAsia="zh-TW"/>
              </w:rPr>
              <w:t>items</w:t>
            </w:r>
            <w:proofErr w:type="gramEnd"/>
            <w:r>
              <w:rPr>
                <w:sz w:val="24"/>
                <w:szCs w:val="24"/>
                <w:lang w:eastAsia="zh-TW"/>
              </w:rPr>
              <w:t xml:space="preserve"> and no property lost in transit.</w:t>
            </w:r>
          </w:p>
          <w:p w14:paraId="2DD133C1" w14:textId="77777777" w:rsidR="00A013C0" w:rsidRDefault="00A013C0" w:rsidP="00FE5420">
            <w:pPr>
              <w:overflowPunct/>
              <w:autoSpaceDE/>
              <w:autoSpaceDN/>
              <w:adjustRightInd/>
              <w:rPr>
                <w:sz w:val="24"/>
                <w:szCs w:val="24"/>
                <w:lang w:eastAsia="zh-TW"/>
              </w:rPr>
            </w:pPr>
          </w:p>
          <w:p w14:paraId="7DF7D6E0" w14:textId="5F19A550" w:rsidR="00A013C0" w:rsidRPr="00A013C0" w:rsidRDefault="00A013C0" w:rsidP="00FE5420">
            <w:pPr>
              <w:overflowPunct/>
              <w:autoSpaceDE/>
              <w:autoSpaceDN/>
              <w:adjustRightInd/>
              <w:rPr>
                <w:sz w:val="24"/>
                <w:szCs w:val="24"/>
                <w:lang w:eastAsia="zh-TW"/>
              </w:rPr>
            </w:pPr>
            <w:r>
              <w:rPr>
                <w:sz w:val="24"/>
                <w:szCs w:val="24"/>
                <w:lang w:eastAsia="zh-TW"/>
              </w:rPr>
              <w:t xml:space="preserve">This is as it may affect the outcome of a case and what evidence is available and ultimately the property is to be returned to the person it was seized from.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413750A5"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013C0">
              <w:rPr>
                <w:b/>
                <w:bCs/>
                <w:sz w:val="22"/>
                <w:szCs w:val="22"/>
                <w:lang w:eastAsia="zh-TW"/>
              </w:rPr>
              <w:t xml:space="preserve">Making my own decisions using the NDM when it comes to policing.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682BCEE"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6B06C67" w14:textId="77777777" w:rsidR="00A013C0" w:rsidRDefault="00A013C0" w:rsidP="00FE5420">
            <w:pPr>
              <w:overflowPunct/>
              <w:autoSpaceDE/>
              <w:autoSpaceDN/>
              <w:adjustRightInd/>
              <w:rPr>
                <w:sz w:val="24"/>
                <w:szCs w:val="24"/>
                <w:lang w:eastAsia="zh-TW"/>
              </w:rPr>
            </w:pPr>
          </w:p>
          <w:p w14:paraId="4B21BF28" w14:textId="2EB6E2F6" w:rsidR="00A013C0" w:rsidRPr="00FE5420" w:rsidRDefault="00A013C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Become more confident in my decisions and back the decision made. This will come with more experience via going to calls alone, gathering all information. I am </w:t>
            </w:r>
            <w:proofErr w:type="gramStart"/>
            <w:r>
              <w:rPr>
                <w:sz w:val="24"/>
                <w:szCs w:val="24"/>
                <w:lang w:eastAsia="zh-TW"/>
              </w:rPr>
              <w:t>fairly confident</w:t>
            </w:r>
            <w:proofErr w:type="gramEnd"/>
            <w:r>
              <w:rPr>
                <w:sz w:val="24"/>
                <w:szCs w:val="24"/>
                <w:lang w:eastAsia="zh-TW"/>
              </w:rPr>
              <w:t xml:space="preserve"> as it stands however there has been incidents where I seek reassurance from colleagues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DA333" w14:textId="24786496" w:rsidR="004923DA" w:rsidRPr="00A013C0" w:rsidRDefault="00536FA9" w:rsidP="00A013C0">
      <w:pPr>
        <w:overflowPunct/>
        <w:autoSpaceDE/>
        <w:autoSpaceDN/>
        <w:adjustRightInd/>
        <w:ind w:right="237"/>
        <w:textAlignment w:val="auto"/>
        <w:rPr>
          <w:b/>
          <w:sz w:val="24"/>
          <w:szCs w:val="24"/>
        </w:rPr>
      </w:pPr>
      <w:r w:rsidRPr="0EB17B2B">
        <w:rPr>
          <w:b/>
          <w:bCs/>
          <w:sz w:val="24"/>
          <w:szCs w:val="24"/>
        </w:rPr>
        <w:br w:type="page"/>
      </w:r>
      <w:r w:rsidR="004923DA"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9B6AB22" w14:textId="77777777" w:rsidR="00A013C0" w:rsidRDefault="00A013C0" w:rsidP="00B459FC"/>
    <w:p w14:paraId="35EE7B9E" w14:textId="5176459E" w:rsidR="00A013C0" w:rsidRDefault="00A013C0" w:rsidP="00A013C0">
      <w:r>
        <w:t xml:space="preserve">Admin, C. (2021). 8 Expert Tips on How to Pick the Right Team for Success | Northwest Education Insights. [online] Northwest Executive Education. Available at: </w:t>
      </w:r>
      <w:hyperlink r:id="rId15" w:history="1">
        <w:r w:rsidRPr="00FB7731">
          <w:rPr>
            <w:rStyle w:val="Hyperlink"/>
          </w:rPr>
          <w:t>https://northwest.education/insights/careers/how-to-pick-the-right-team/</w:t>
        </w:r>
      </w:hyperlink>
      <w:r>
        <w:t>.</w:t>
      </w:r>
    </w:p>
    <w:p w14:paraId="4ABC40AF" w14:textId="77777777" w:rsidR="00A013C0" w:rsidRDefault="00A013C0" w:rsidP="00A013C0"/>
    <w:p w14:paraId="19092E13" w14:textId="7446D9C0" w:rsidR="00A013C0" w:rsidRDefault="00A013C0" w:rsidP="00A013C0">
      <w:r>
        <w:t xml:space="preserve">Are, W. (2024). Reframed Coaching | Strengths Based Coaching for Extraordinary Teams. [online] Reframed Coaching | Strengths Based Coaching for Extraordinary Teams. Available at: </w:t>
      </w:r>
      <w:hyperlink r:id="rId16" w:history="1">
        <w:r w:rsidRPr="00FB7731">
          <w:rPr>
            <w:rStyle w:val="Hyperlink"/>
          </w:rPr>
          <w:t>https://www.reframedcoaching.com/blog/the-pillars-of-resilience</w:t>
        </w:r>
      </w:hyperlink>
      <w:r>
        <w:t>.</w:t>
      </w:r>
    </w:p>
    <w:p w14:paraId="287C67F1" w14:textId="77777777" w:rsidR="00A013C0" w:rsidRDefault="00A013C0" w:rsidP="00A013C0"/>
    <w:p w14:paraId="103941EF" w14:textId="28EA1210" w:rsidR="00A013C0" w:rsidRDefault="00A013C0" w:rsidP="00A013C0">
      <w:r>
        <w:t xml:space="preserve">Bergner, L.L. (1997). Building Teamwork Among Officers | Office of Justice Programs. [online] www.ojp.gov. Available at: </w:t>
      </w:r>
      <w:hyperlink r:id="rId17" w:history="1">
        <w:r w:rsidRPr="00FB7731">
          <w:rPr>
            <w:rStyle w:val="Hyperlink"/>
          </w:rPr>
          <w:t>https://www.ojp.gov/ncjrs/virtual-library/abstracts/building-teamwork-among-officers</w:t>
        </w:r>
      </w:hyperlink>
      <w:r>
        <w:t>.</w:t>
      </w:r>
    </w:p>
    <w:p w14:paraId="2BC507BC" w14:textId="77777777" w:rsidR="00A013C0" w:rsidRDefault="00A013C0" w:rsidP="00A013C0"/>
    <w:p w14:paraId="7FA315AF" w14:textId="77777777" w:rsidR="00A013C0" w:rsidRDefault="00A013C0" w:rsidP="00A013C0">
      <w:r>
        <w:t>(Blackstone’s Handbook – 2023) for policing students 2023 seventeenth edition chapter 5.5.2 The National Decision Model.</w:t>
      </w:r>
    </w:p>
    <w:p w14:paraId="0F72507A" w14:textId="77777777" w:rsidR="00A013C0" w:rsidRDefault="00A013C0" w:rsidP="00A013C0"/>
    <w:p w14:paraId="2E83CCB1" w14:textId="114D71D6" w:rsidR="00A013C0" w:rsidRDefault="00A013C0" w:rsidP="00A013C0">
      <w:r>
        <w:t xml:space="preserve">Brown, R. and Hobbs, A. (2023). </w:t>
      </w:r>
      <w:proofErr w:type="spellStart"/>
      <w:r>
        <w:t>POSTnote</w:t>
      </w:r>
      <w:proofErr w:type="spellEnd"/>
      <w:r>
        <w:t xml:space="preserve"> 693 Trust in the police Overview. [online] Available at: </w:t>
      </w:r>
      <w:hyperlink r:id="rId18" w:history="1">
        <w:r w:rsidRPr="00FB7731">
          <w:rPr>
            <w:rStyle w:val="Hyperlink"/>
          </w:rPr>
          <w:t>https://researchbriefings.files.parliament.uk/documents/POST-PN-0693/POST-PN-0693.pdf</w:t>
        </w:r>
      </w:hyperlink>
      <w:r>
        <w:t>.</w:t>
      </w:r>
    </w:p>
    <w:p w14:paraId="42D3160D" w14:textId="77777777" w:rsidR="00A013C0" w:rsidRDefault="00A013C0" w:rsidP="00A013C0"/>
    <w:p w14:paraId="11506E5B" w14:textId="0221A719" w:rsidR="00A013C0" w:rsidRDefault="00A013C0" w:rsidP="00A013C0">
      <w:r>
        <w:t xml:space="preserve">Carucci, R. (2024). One More Time: Why Diversity Leads </w:t>
      </w:r>
      <w:proofErr w:type="gramStart"/>
      <w:r>
        <w:t>To</w:t>
      </w:r>
      <w:proofErr w:type="gramEnd"/>
      <w:r>
        <w:t xml:space="preserve"> Better Team Performance. [online] Forbes. Available at: </w:t>
      </w:r>
      <w:hyperlink r:id="rId19" w:history="1">
        <w:r w:rsidRPr="00FB7731">
          <w:rPr>
            <w:rStyle w:val="Hyperlink"/>
          </w:rPr>
          <w:t>https://www.forbes.com/sites/roncarucci/2024/01/24/one-more-time-why-diversity-leads-to-better-team-performance/</w:t>
        </w:r>
      </w:hyperlink>
      <w:r>
        <w:t>.</w:t>
      </w:r>
    </w:p>
    <w:p w14:paraId="31025DD1" w14:textId="77777777" w:rsidR="00A013C0" w:rsidRDefault="00A013C0" w:rsidP="00A013C0"/>
    <w:p w14:paraId="55A65A8C" w14:textId="1FB0B429" w:rsidR="00A013C0" w:rsidRDefault="00A013C0" w:rsidP="00A013C0">
      <w:r>
        <w:t xml:space="preserve">claims.co.uk TM. (n.d.). Car Crime: Car and vehicle offences and Criminal Convictions. [online] Available at: </w:t>
      </w:r>
      <w:hyperlink r:id="rId20" w:history="1">
        <w:r w:rsidRPr="00FB7731">
          <w:rPr>
            <w:rStyle w:val="Hyperlink"/>
          </w:rPr>
          <w:t>https://www.claims.co.uk/knowledge-base/motoring-law/car-crime</w:t>
        </w:r>
      </w:hyperlink>
      <w:r>
        <w:t>.</w:t>
      </w:r>
    </w:p>
    <w:p w14:paraId="7F5441E5" w14:textId="77777777" w:rsidR="00A013C0" w:rsidRDefault="00A013C0" w:rsidP="00A013C0"/>
    <w:p w14:paraId="69EC7D41" w14:textId="6C6A6F9A" w:rsidR="00A013C0" w:rsidRDefault="00A013C0" w:rsidP="00A013C0">
      <w:r>
        <w:t xml:space="preserve">Clark, D. (2022). Motor vehicle theft in England and Wales 2020. [online] Statista. Available at: </w:t>
      </w:r>
      <w:hyperlink r:id="rId21" w:history="1">
        <w:r w:rsidRPr="00FB7731">
          <w:rPr>
            <w:rStyle w:val="Hyperlink"/>
          </w:rPr>
          <w:t>https://www.statista.com/statistics/303551/motor-vehicle-theft-in-england-and-wales/</w:t>
        </w:r>
      </w:hyperlink>
      <w:r>
        <w:t>.</w:t>
      </w:r>
    </w:p>
    <w:p w14:paraId="63DAC9AF" w14:textId="77777777" w:rsidR="00A013C0" w:rsidRDefault="00A013C0" w:rsidP="00A013C0"/>
    <w:p w14:paraId="308E22FF" w14:textId="5424C605" w:rsidR="00A013C0" w:rsidRDefault="00A013C0" w:rsidP="00A013C0">
      <w:r>
        <w:t xml:space="preserve">College of Policing (2015). First response. [online] College of Policing. Available at: </w:t>
      </w:r>
      <w:hyperlink r:id="rId22" w:history="1">
        <w:r w:rsidRPr="00FB7731">
          <w:rPr>
            <w:rStyle w:val="Hyperlink"/>
          </w:rPr>
          <w:t>https://www.college.police.uk/app/major-investigation-and-public-protection/domestic-abuse/first-response</w:t>
        </w:r>
      </w:hyperlink>
    </w:p>
    <w:p w14:paraId="563413ED" w14:textId="77777777" w:rsidR="00A013C0" w:rsidRDefault="00A013C0" w:rsidP="00A013C0"/>
    <w:p w14:paraId="57E15831" w14:textId="03EB3AC5" w:rsidR="00A013C0" w:rsidRDefault="00A013C0" w:rsidP="00A013C0">
      <w:r>
        <w:t xml:space="preserve">College of Policing (2021). Introduction to Vulnerability-Related Risk. [online] College of Policing. Available at: </w:t>
      </w:r>
      <w:hyperlink r:id="rId23" w:history="1">
        <w:r w:rsidRPr="00FB7731">
          <w:rPr>
            <w:rStyle w:val="Hyperlink"/>
          </w:rPr>
          <w:t>https://www.college.police.uk/guidance/vulnerability-related-risks/introduction-vulnerability-related-risk</w:t>
        </w:r>
      </w:hyperlink>
      <w:r>
        <w:t>.</w:t>
      </w:r>
    </w:p>
    <w:p w14:paraId="654FE466" w14:textId="77777777" w:rsidR="00A013C0" w:rsidRDefault="00A013C0" w:rsidP="00A013C0"/>
    <w:p w14:paraId="425AAB4A" w14:textId="49952B23" w:rsidR="00A013C0" w:rsidRDefault="00A013C0" w:rsidP="00A013C0">
      <w:r>
        <w:t xml:space="preserve">College of Policing (2020). Promoting and supporting diversity and inclusion. [online] College of Policing. Available at: </w:t>
      </w:r>
      <w:hyperlink r:id="rId24" w:history="1">
        <w:r w:rsidRPr="00FB7731">
          <w:rPr>
            <w:rStyle w:val="Hyperlink"/>
          </w:rPr>
          <w:t>https://www.college.police.uk/article/diversity-and-inclusion-cpd-in-focus</w:t>
        </w:r>
      </w:hyperlink>
    </w:p>
    <w:p w14:paraId="7B013B8B" w14:textId="723A51A2" w:rsidR="00A013C0" w:rsidRDefault="00A013C0" w:rsidP="00A013C0">
      <w:r>
        <w:t>.</w:t>
      </w:r>
    </w:p>
    <w:p w14:paraId="79564B57" w14:textId="6DEB24F6" w:rsidR="00A013C0" w:rsidRDefault="00A013C0" w:rsidP="00A013C0">
      <w:r>
        <w:t xml:space="preserve">College of Policing (2023). Code of Practice for Ethical Policing. [online] www.college.police.uk. Available at: </w:t>
      </w:r>
      <w:hyperlink r:id="rId25" w:history="1">
        <w:r w:rsidRPr="00FB7731">
          <w:rPr>
            <w:rStyle w:val="Hyperlink"/>
          </w:rPr>
          <w:t>https://www.college.police.uk/ethics/code-of-practice</w:t>
        </w:r>
      </w:hyperlink>
      <w:r>
        <w:t>.</w:t>
      </w:r>
    </w:p>
    <w:p w14:paraId="1C1714C7" w14:textId="77777777" w:rsidR="00A013C0" w:rsidRDefault="00A013C0" w:rsidP="00A013C0"/>
    <w:p w14:paraId="7E952E94" w14:textId="7CB8393A" w:rsidR="00A013C0" w:rsidRDefault="00A013C0" w:rsidP="00A013C0">
      <w:r>
        <w:t xml:space="preserve">College of Policing (2024). Ethical policing principles. [online] www.college.police.uk. Available at: </w:t>
      </w:r>
      <w:hyperlink r:id="rId26" w:history="1">
        <w:r w:rsidRPr="00FB7731">
          <w:rPr>
            <w:rStyle w:val="Hyperlink"/>
          </w:rPr>
          <w:t>https://www.college.police.uk/ethics/code-of-ethics/principles</w:t>
        </w:r>
      </w:hyperlink>
      <w:r>
        <w:t>.</w:t>
      </w:r>
    </w:p>
    <w:p w14:paraId="378F3466" w14:textId="77777777" w:rsidR="00A013C0" w:rsidRDefault="00A013C0" w:rsidP="00A013C0"/>
    <w:p w14:paraId="3C28EC36" w14:textId="756B1EB3" w:rsidR="00A013C0" w:rsidRDefault="00A013C0" w:rsidP="00A013C0">
      <w:r>
        <w:t xml:space="preserve">Combes, L. (2023). Maximising workplace safety and engagement through teamwork. [online] WTW. Available at: </w:t>
      </w:r>
      <w:hyperlink r:id="rId27" w:history="1">
        <w:r w:rsidRPr="00FB7731">
          <w:rPr>
            <w:rStyle w:val="Hyperlink"/>
          </w:rPr>
          <w:t>https://www.wtwco.com/en-au/insights/2023/10/maximising-workplace-safety-and-engagement-through-teamwork</w:t>
        </w:r>
      </w:hyperlink>
      <w:r>
        <w:t>.</w:t>
      </w:r>
    </w:p>
    <w:p w14:paraId="1D0A1F02" w14:textId="77777777" w:rsidR="00A013C0" w:rsidRDefault="00A013C0" w:rsidP="00A013C0"/>
    <w:p w14:paraId="08FAA49E" w14:textId="2247CDAC" w:rsidR="00A013C0" w:rsidRDefault="00A013C0" w:rsidP="00A013C0">
      <w:r>
        <w:lastRenderedPageBreak/>
        <w:t xml:space="preserve">Dietrich, C. (2010). Decision Making: Factors that Influence Decision Making, Heuristics Used, and Decision Outcomes. Inquiries Journal, [online] 2(02), pp.1–3. Available at: </w:t>
      </w:r>
      <w:hyperlink r:id="rId28" w:history="1">
        <w:r w:rsidRPr="00FB7731">
          <w:rPr>
            <w:rStyle w:val="Hyperlink"/>
          </w:rPr>
          <w:t>http://www.inquiriesjournal.com/articles/180/decision-making-factors-that-influence-decision-making-heuristics-used-and-decision-outcomes</w:t>
        </w:r>
      </w:hyperlink>
      <w:r>
        <w:t>.</w:t>
      </w:r>
    </w:p>
    <w:p w14:paraId="07A49AD7" w14:textId="77777777" w:rsidR="00A013C0" w:rsidRDefault="00A013C0" w:rsidP="00A013C0"/>
    <w:p w14:paraId="128A0270" w14:textId="77777777" w:rsidR="00A013C0" w:rsidRDefault="00A013C0" w:rsidP="00A013C0">
      <w:r>
        <w:t xml:space="preserve">Goodrick, E. and </w:t>
      </w:r>
      <w:proofErr w:type="spellStart"/>
      <w:r>
        <w:t>Salancik</w:t>
      </w:r>
      <w:proofErr w:type="spellEnd"/>
      <w:r>
        <w:t xml:space="preserve">, G.R. (1996). Organizational Discretion in Responding to Institutional Practices: Hospitals and </w:t>
      </w:r>
      <w:proofErr w:type="spellStart"/>
      <w:r>
        <w:t>Cesarean</w:t>
      </w:r>
      <w:proofErr w:type="spellEnd"/>
      <w:r>
        <w:t xml:space="preserve"> Births. Administrative Science Quarterly, 41(1), p.1. </w:t>
      </w:r>
      <w:proofErr w:type="spellStart"/>
      <w:proofErr w:type="gramStart"/>
      <w:r>
        <w:t>doi:https</w:t>
      </w:r>
      <w:proofErr w:type="spellEnd"/>
      <w:r>
        <w:t>://doi.org/10.2307/2393984</w:t>
      </w:r>
      <w:proofErr w:type="gramEnd"/>
      <w:r>
        <w:t>.</w:t>
      </w:r>
    </w:p>
    <w:p w14:paraId="0E6D3272" w14:textId="77777777" w:rsidR="00A013C0" w:rsidRDefault="00A013C0" w:rsidP="00A013C0"/>
    <w:p w14:paraId="538C4FA3" w14:textId="73E7E33C" w:rsidR="00A013C0" w:rsidRDefault="00A013C0" w:rsidP="00A013C0">
      <w:r>
        <w:t xml:space="preserve">HMICFRS (2023). His Majesty’s Inspectorate of Constabulary and Fire &amp; Rescue Services. [online] His Majesty’s Inspectorate of Constabulary and Fire &amp; Rescue Services. Available at: </w:t>
      </w:r>
      <w:hyperlink r:id="rId29" w:history="1">
        <w:r w:rsidRPr="00FB7731">
          <w:rPr>
            <w:rStyle w:val="Hyperlink"/>
          </w:rPr>
          <w:t>https://hmicfrs.justiceinspectorates.gov.uk/</w:t>
        </w:r>
      </w:hyperlink>
      <w:r>
        <w:t>.</w:t>
      </w:r>
    </w:p>
    <w:p w14:paraId="234524BF" w14:textId="77777777" w:rsidR="00A013C0" w:rsidRDefault="00A013C0" w:rsidP="00A013C0"/>
    <w:p w14:paraId="48D80EF5" w14:textId="38B48E49" w:rsidR="00A013C0" w:rsidRDefault="00A013C0" w:rsidP="00A013C0">
      <w:r>
        <w:t xml:space="preserve">Home Office (2013). Police and Criminal Evidence Act 1984 (PACE) Codes of Practice. [online] GOV.UK. Available at: </w:t>
      </w:r>
      <w:hyperlink r:id="rId30" w:history="1">
        <w:r w:rsidRPr="00FB7731">
          <w:rPr>
            <w:rStyle w:val="Hyperlink"/>
          </w:rPr>
          <w:t>https://www.gov.uk/guidance/police-and-criminal-evidence-act-1984-pace-codes-of-practice</w:t>
        </w:r>
      </w:hyperlink>
      <w:r>
        <w:t>.</w:t>
      </w:r>
    </w:p>
    <w:p w14:paraId="438953A6" w14:textId="77777777" w:rsidR="00A013C0" w:rsidRDefault="00A013C0" w:rsidP="00A013C0"/>
    <w:p w14:paraId="23C2B8AE" w14:textId="2EA6E097" w:rsidR="00A013C0" w:rsidRDefault="00A013C0" w:rsidP="00A013C0">
      <w:r>
        <w:t xml:space="preserve">Interpol (2024). The issues. [online] www.interpol.int. Available at: </w:t>
      </w:r>
      <w:hyperlink r:id="rId31" w:history="1">
        <w:r w:rsidRPr="00FB7731">
          <w:rPr>
            <w:rStyle w:val="Hyperlink"/>
          </w:rPr>
          <w:t>https://www.interpol.int/en/Crimes/Human-trafficking-and-migrant-smuggling/The-issues</w:t>
        </w:r>
      </w:hyperlink>
      <w:r>
        <w:t>.</w:t>
      </w:r>
    </w:p>
    <w:p w14:paraId="3EE46023" w14:textId="77777777" w:rsidR="00A013C0" w:rsidRDefault="00A013C0" w:rsidP="00A013C0"/>
    <w:p w14:paraId="00339F5E" w14:textId="005EB9B2" w:rsidR="00A013C0" w:rsidRDefault="00A013C0" w:rsidP="00A013C0">
      <w:r>
        <w:t xml:space="preserve">Janse, B. (2022). Borton’s Model of Reflection. [online] </w:t>
      </w:r>
      <w:proofErr w:type="spellStart"/>
      <w:r>
        <w:t>toolshero</w:t>
      </w:r>
      <w:proofErr w:type="spellEnd"/>
      <w:r>
        <w:t xml:space="preserve">. Available at: </w:t>
      </w:r>
      <w:hyperlink r:id="rId32" w:history="1">
        <w:r w:rsidRPr="00FB7731">
          <w:rPr>
            <w:rStyle w:val="Hyperlink"/>
          </w:rPr>
          <w:t>https://www.toolshero.com/personal-development/borton-model-of-reflection/</w:t>
        </w:r>
      </w:hyperlink>
      <w:r>
        <w:t>.</w:t>
      </w:r>
    </w:p>
    <w:p w14:paraId="2DBDE529" w14:textId="77777777" w:rsidR="00A013C0" w:rsidRDefault="00A013C0" w:rsidP="00A013C0"/>
    <w:p w14:paraId="57757672" w14:textId="60C3EAC0" w:rsidR="00A013C0" w:rsidRDefault="00A013C0" w:rsidP="00A013C0">
      <w:r>
        <w:t xml:space="preserve">Kulakov, M. (2021). Team Dynamics 101 — Simple Steps to Your Team’s Success. [online] </w:t>
      </w:r>
      <w:proofErr w:type="spellStart"/>
      <w:r>
        <w:t>Everhour</w:t>
      </w:r>
      <w:proofErr w:type="spellEnd"/>
      <w:r>
        <w:t xml:space="preserve"> Blog. Available at: </w:t>
      </w:r>
      <w:hyperlink r:id="rId33" w:history="1">
        <w:r w:rsidRPr="00FB7731">
          <w:rPr>
            <w:rStyle w:val="Hyperlink"/>
          </w:rPr>
          <w:t>https://everhour.com/blog/team-dynamics/</w:t>
        </w:r>
      </w:hyperlink>
      <w:r>
        <w:t>.</w:t>
      </w:r>
    </w:p>
    <w:p w14:paraId="11520F38" w14:textId="77777777" w:rsidR="00A013C0" w:rsidRDefault="00A013C0" w:rsidP="00A013C0"/>
    <w:p w14:paraId="504DCE14" w14:textId="527DB593" w:rsidR="00A013C0" w:rsidRDefault="00A013C0" w:rsidP="00A013C0">
      <w:r>
        <w:t xml:space="preserve">Mind (2021). About mindfulness. [online] www.mind.org.uk. Available at: </w:t>
      </w:r>
      <w:hyperlink r:id="rId34" w:history="1">
        <w:r w:rsidRPr="00FB7731">
          <w:rPr>
            <w:rStyle w:val="Hyperlink"/>
          </w:rPr>
          <w:t>https://www.mind.org.uk/information-support/drugs-and-treatments/mindfulness/about-mindfulness/</w:t>
        </w:r>
      </w:hyperlink>
      <w:r>
        <w:t>.</w:t>
      </w:r>
    </w:p>
    <w:p w14:paraId="0D1899E2" w14:textId="77777777" w:rsidR="00A013C0" w:rsidRDefault="00A013C0" w:rsidP="00A013C0"/>
    <w:p w14:paraId="53E7B53F" w14:textId="52955083" w:rsidR="00A013C0" w:rsidRDefault="00A013C0" w:rsidP="00A013C0">
      <w:r>
        <w:t xml:space="preserve">National Association for Civilian Oversight of Law Enforcement. (n.d.). Role of First-Line Supervisors in Facilitating Change in Law Enforcement Organizations. [online] Available at: </w:t>
      </w:r>
      <w:hyperlink r:id="rId35" w:history="1">
        <w:r w:rsidRPr="00FB7731">
          <w:rPr>
            <w:rStyle w:val="Hyperlink"/>
          </w:rPr>
          <w:t>https://www.nacole.org/role_of_first_line_supervisors_pw</w:t>
        </w:r>
      </w:hyperlink>
      <w:r>
        <w:t>.</w:t>
      </w:r>
    </w:p>
    <w:p w14:paraId="5DC988FD" w14:textId="77777777" w:rsidR="00A013C0" w:rsidRDefault="00A013C0" w:rsidP="00A013C0"/>
    <w:p w14:paraId="7B2125DF" w14:textId="7619223D" w:rsidR="00A013C0" w:rsidRDefault="00A013C0" w:rsidP="00A013C0">
      <w:r>
        <w:t xml:space="preserve">National Crime Agency (2018). County Lines. [online] National Crime Agency. Available at: </w:t>
      </w:r>
      <w:hyperlink r:id="rId36" w:history="1">
        <w:r w:rsidRPr="00FB7731">
          <w:rPr>
            <w:rStyle w:val="Hyperlink"/>
          </w:rPr>
          <w:t>https://www.nationalcrimeagency.gov.uk/what-we-do/crime-threats/drug-trafficking/county-lines</w:t>
        </w:r>
      </w:hyperlink>
      <w:r>
        <w:t>.</w:t>
      </w:r>
    </w:p>
    <w:p w14:paraId="466A08EE" w14:textId="77777777" w:rsidR="00A013C0" w:rsidRDefault="00A013C0" w:rsidP="00A013C0"/>
    <w:p w14:paraId="41B6E31C" w14:textId="4B97104C" w:rsidR="00A013C0" w:rsidRDefault="00A013C0" w:rsidP="00A013C0">
      <w:r>
        <w:t xml:space="preserve">News, I. (2024). Gloucestershire Police Chief Constable suspended after alleged breach of standards. [online] ITV News. Available at: </w:t>
      </w:r>
      <w:hyperlink r:id="rId37" w:history="1">
        <w:r w:rsidRPr="00FB7731">
          <w:rPr>
            <w:rStyle w:val="Hyperlink"/>
          </w:rPr>
          <w:t>https://www.itv.com/news/westcountry/2024-10-07/gloucestershire-chief-constable-suspended-following-alleged-misconduct</w:t>
        </w:r>
      </w:hyperlink>
      <w:r>
        <w:t xml:space="preserve"> </w:t>
      </w:r>
    </w:p>
    <w:p w14:paraId="61DAA187" w14:textId="77777777" w:rsidR="00A013C0" w:rsidRDefault="00A013C0" w:rsidP="00A013C0"/>
    <w:p w14:paraId="20336FD5" w14:textId="1CC6D2CA" w:rsidR="00A013C0" w:rsidRDefault="00A013C0" w:rsidP="00A013C0">
      <w:r>
        <w:t xml:space="preserve">NHS (2022). 5 Steps to Mental Wellbeing. [online] NHS. Available at: </w:t>
      </w:r>
      <w:hyperlink r:id="rId38" w:history="1">
        <w:r w:rsidRPr="00FB7731">
          <w:rPr>
            <w:rStyle w:val="Hyperlink"/>
          </w:rPr>
          <w:t>https://www.nhs.uk/mental-health/self-help/guides-tools-and-activities/five-steps-to-mental-wellbeing/</w:t>
        </w:r>
      </w:hyperlink>
      <w:r>
        <w:t>.</w:t>
      </w:r>
    </w:p>
    <w:p w14:paraId="5C20C98D" w14:textId="77777777" w:rsidR="00A013C0" w:rsidRDefault="00A013C0" w:rsidP="00A013C0"/>
    <w:p w14:paraId="7055FCDE" w14:textId="77777777" w:rsidR="00A013C0" w:rsidRDefault="00A013C0" w:rsidP="00A013C0">
      <w:r>
        <w:t>PEEL 2023-25. (n.d.). Available at: https://s3-eu-west-2.amazonaws.com/assets-hmicfrs.justiceinspectorates.gov.uk/uploads/peel-assessment-2023-25-south-wales.pdf [Accessed 4 Nov. 2024].</w:t>
      </w:r>
    </w:p>
    <w:p w14:paraId="6E031273" w14:textId="77777777" w:rsidR="00A013C0" w:rsidRDefault="00A013C0" w:rsidP="00A013C0"/>
    <w:p w14:paraId="2DD2BD39" w14:textId="6E843DC3" w:rsidR="00A013C0" w:rsidRDefault="00A013C0" w:rsidP="00A013C0">
      <w:r>
        <w:t xml:space="preserve">Place, T. (2019). 6 Common Causes of Workplace Conflict and How to Avoid Them. [online] www.vital-learning.com. Available at: </w:t>
      </w:r>
      <w:hyperlink r:id="rId39" w:history="1">
        <w:r w:rsidRPr="00FB7731">
          <w:rPr>
            <w:rStyle w:val="Hyperlink"/>
          </w:rPr>
          <w:t>https://www.vital-learning.com/blog/causes-of-workplace-conflict</w:t>
        </w:r>
      </w:hyperlink>
      <w:r>
        <w:t>.</w:t>
      </w:r>
    </w:p>
    <w:p w14:paraId="7FDA7705" w14:textId="77777777" w:rsidR="00A013C0" w:rsidRDefault="00A013C0" w:rsidP="00A013C0"/>
    <w:p w14:paraId="08B1EED4" w14:textId="190D522C" w:rsidR="00A013C0" w:rsidRDefault="00A013C0" w:rsidP="00A013C0">
      <w:proofErr w:type="spellStart"/>
      <w:r>
        <w:t>Rossingol</w:t>
      </w:r>
      <w:proofErr w:type="spellEnd"/>
      <w:r>
        <w:t xml:space="preserve">, N. (2023). What is Team Cohesion &amp; How to Achieve it | Runn. [online] www.runn.io. Available at: </w:t>
      </w:r>
      <w:hyperlink r:id="rId40" w:history="1">
        <w:r w:rsidRPr="00FB7731">
          <w:rPr>
            <w:rStyle w:val="Hyperlink"/>
          </w:rPr>
          <w:t>https://www.runn.io/blog/team-cohesion</w:t>
        </w:r>
      </w:hyperlink>
      <w:r>
        <w:t>.</w:t>
      </w:r>
    </w:p>
    <w:p w14:paraId="22CA2A72" w14:textId="77777777" w:rsidR="00A013C0" w:rsidRDefault="00A013C0" w:rsidP="00A013C0"/>
    <w:p w14:paraId="2D23FA8E" w14:textId="4A4E8259" w:rsidR="00A013C0" w:rsidRDefault="00A013C0" w:rsidP="00A013C0">
      <w:r>
        <w:t xml:space="preserve">Soccer Coach Weekly. (n.d.). Six attributes to look for in a team captain. [online] Available at: </w:t>
      </w:r>
      <w:hyperlink r:id="rId41" w:history="1">
        <w:r w:rsidRPr="00FB7731">
          <w:rPr>
            <w:rStyle w:val="Hyperlink"/>
          </w:rPr>
          <w:t>https://www.soccercoachweekly.net/coaching-advice/six-attributes-to-look-for-in-a-team-captain</w:t>
        </w:r>
      </w:hyperlink>
      <w:r>
        <w:t>.</w:t>
      </w:r>
    </w:p>
    <w:p w14:paraId="00447EE2" w14:textId="77777777" w:rsidR="00A013C0" w:rsidRDefault="00A013C0" w:rsidP="00A013C0"/>
    <w:p w14:paraId="584FF49F" w14:textId="77777777" w:rsidR="00A013C0" w:rsidRDefault="00A013C0" w:rsidP="00A013C0">
      <w:r>
        <w:t>the Michael Page team (2022). 11 traits you need to be a highly effective leader. [online] Michael Page. Available at: https://www.michaelpage.com.au/advice/management-advice/leadership/effective-leader-traits.</w:t>
      </w:r>
    </w:p>
    <w:p w14:paraId="0E686C34" w14:textId="666CB1C6" w:rsidR="00A013C0" w:rsidRDefault="00A013C0" w:rsidP="00A013C0">
      <w:r>
        <w:lastRenderedPageBreak/>
        <w:t xml:space="preserve">The Wellbeing Project. (2022). The 5 Pillars of Resilience. [online] Available at: </w:t>
      </w:r>
      <w:hyperlink r:id="rId42" w:history="1">
        <w:r w:rsidRPr="00FB7731">
          <w:rPr>
            <w:rStyle w:val="Hyperlink"/>
          </w:rPr>
          <w:t>https://thewellbeingproject.co.uk/insight/the-5-pillars-of-resilience/</w:t>
        </w:r>
      </w:hyperlink>
      <w:r>
        <w:t>.</w:t>
      </w:r>
    </w:p>
    <w:p w14:paraId="249C7168" w14:textId="77777777" w:rsidR="00A013C0" w:rsidRDefault="00A013C0" w:rsidP="00A013C0"/>
    <w:p w14:paraId="570BC4B5" w14:textId="1A28DE73" w:rsidR="00A013C0" w:rsidRDefault="00A013C0" w:rsidP="00A013C0">
      <w:r>
        <w:t xml:space="preserve">University of Cumbria (2020). Gibbs’ Reflective Cycle. [online] University of Cumbria, University of Cumbria, pp.1–4. Available at: </w:t>
      </w:r>
      <w:hyperlink r:id="rId43" w:history="1">
        <w:r w:rsidRPr="00FB7731">
          <w:rPr>
            <w:rStyle w:val="Hyperlink"/>
          </w:rPr>
          <w:t>https://my.cumbria.ac.uk/media/MyCumbria/Documents/ReflectiveCycleGibbs.pdf</w:t>
        </w:r>
      </w:hyperlink>
      <w:r>
        <w:t>.</w:t>
      </w:r>
    </w:p>
    <w:p w14:paraId="0383D40D" w14:textId="77777777" w:rsidR="00A013C0" w:rsidRDefault="00A013C0" w:rsidP="00A013C0"/>
    <w:p w14:paraId="798627F8" w14:textId="01E2592B" w:rsidR="00A013C0" w:rsidRDefault="00A013C0" w:rsidP="00A013C0">
      <w:hyperlink r:id="rId44" w:history="1">
        <w:r w:rsidRPr="00FB7731">
          <w:rPr>
            <w:rStyle w:val="Hyperlink"/>
          </w:rPr>
          <w:t>www.cityoflondon.police.uk/news/city-of-london/news/2024/july/eight-arrested-and-100000-of-fake-football-shirts-seized-as-police-tackle-counterfeiting-during-euro-2024/</w:t>
        </w:r>
      </w:hyperlink>
    </w:p>
    <w:p w14:paraId="42FE9BA6" w14:textId="77777777" w:rsidR="00A013C0" w:rsidRDefault="00A013C0" w:rsidP="00A013C0"/>
    <w:p w14:paraId="2AB85B97" w14:textId="611BBF68" w:rsidR="00A013C0" w:rsidRDefault="00A013C0" w:rsidP="00A013C0">
      <w:hyperlink r:id="rId45" w:history="1">
        <w:r w:rsidRPr="00FB7731">
          <w:rPr>
            <w:rStyle w:val="Hyperlink"/>
          </w:rPr>
          <w:t>www.essex.police.uk/news/essex/news/news/2024/may/chelmsford-man-jailed-after-probe-into-keyless-car-thefts/</w:t>
        </w:r>
      </w:hyperlink>
    </w:p>
    <w:p w14:paraId="45FE421C" w14:textId="77777777" w:rsidR="00A013C0" w:rsidRDefault="00A013C0" w:rsidP="00A013C0"/>
    <w:p w14:paraId="7D9E8B7D" w14:textId="77777777" w:rsidR="00A013C0" w:rsidRDefault="00A013C0" w:rsidP="00A013C0">
      <w:r>
        <w:t>www.teamdynamics.io. (n.d.). What Are Examples of Good (and Bad) Team Dynamics in the Workplace? [online] Available at: https://www.teamdynamics.io/blog/what-are-examples-of-good-and-bad-team-dynamics-in-the-workplace.</w:t>
      </w:r>
    </w:p>
    <w:p w14:paraId="1EC858C0" w14:textId="465A403B" w:rsidR="00A013C0" w:rsidRDefault="00A013C0" w:rsidP="00A013C0">
      <w:r>
        <w:t>www.taylorfrancis.com/books/mono/10.4324/9781315450483/discretion-welfare-state-anders-molander</w:t>
      </w:r>
    </w:p>
    <w:sectPr w:rsidR="00A013C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FF8CE" w14:textId="77777777" w:rsidR="000C2B7F" w:rsidRDefault="000C2B7F">
      <w:r>
        <w:separator/>
      </w:r>
    </w:p>
  </w:endnote>
  <w:endnote w:type="continuationSeparator" w:id="0">
    <w:p w14:paraId="6FD54124" w14:textId="77777777" w:rsidR="000C2B7F" w:rsidRDefault="000C2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DEC08" w14:textId="77777777" w:rsidR="000C2B7F" w:rsidRDefault="000C2B7F">
      <w:r>
        <w:separator/>
      </w:r>
    </w:p>
  </w:footnote>
  <w:footnote w:type="continuationSeparator" w:id="0">
    <w:p w14:paraId="4C298A1D" w14:textId="77777777" w:rsidR="000C2B7F" w:rsidRDefault="000C2B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7158A6"/>
    <w:multiLevelType w:val="hybridMultilevel"/>
    <w:tmpl w:val="1292D7F6"/>
    <w:lvl w:ilvl="0" w:tplc="EC0C471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4"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3"/>
  </w:num>
  <w:num w:numId="2" w16cid:durableId="219899197">
    <w:abstractNumId w:val="8"/>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5"/>
  </w:num>
  <w:num w:numId="6" w16cid:durableId="1498108633">
    <w:abstractNumId w:val="47"/>
  </w:num>
  <w:num w:numId="7" w16cid:durableId="2054959684">
    <w:abstractNumId w:val="49"/>
  </w:num>
  <w:num w:numId="8" w16cid:durableId="785584572">
    <w:abstractNumId w:val="37"/>
  </w:num>
  <w:num w:numId="9" w16cid:durableId="403526313">
    <w:abstractNumId w:val="35"/>
  </w:num>
  <w:num w:numId="10" w16cid:durableId="1313951401">
    <w:abstractNumId w:val="32"/>
  </w:num>
  <w:num w:numId="11" w16cid:durableId="1683121742">
    <w:abstractNumId w:val="33"/>
  </w:num>
  <w:num w:numId="12" w16cid:durableId="266164079">
    <w:abstractNumId w:val="12"/>
  </w:num>
  <w:num w:numId="13" w16cid:durableId="697511668">
    <w:abstractNumId w:val="36"/>
  </w:num>
  <w:num w:numId="14" w16cid:durableId="252011205">
    <w:abstractNumId w:val="19"/>
  </w:num>
  <w:num w:numId="15" w16cid:durableId="448937411">
    <w:abstractNumId w:val="18"/>
  </w:num>
  <w:num w:numId="16" w16cid:durableId="1019770326">
    <w:abstractNumId w:val="29"/>
  </w:num>
  <w:num w:numId="17" w16cid:durableId="61832867">
    <w:abstractNumId w:val="10"/>
  </w:num>
  <w:num w:numId="18" w16cid:durableId="1560827036">
    <w:abstractNumId w:val="28"/>
  </w:num>
  <w:num w:numId="19" w16cid:durableId="354768612">
    <w:abstractNumId w:val="17"/>
  </w:num>
  <w:num w:numId="20" w16cid:durableId="718045041">
    <w:abstractNumId w:val="15"/>
  </w:num>
  <w:num w:numId="21" w16cid:durableId="24033156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6"/>
  </w:num>
  <w:num w:numId="23" w16cid:durableId="367678413">
    <w:abstractNumId w:val="20"/>
  </w:num>
  <w:num w:numId="24" w16cid:durableId="1766992550">
    <w:abstractNumId w:val="16"/>
  </w:num>
  <w:num w:numId="25" w16cid:durableId="1174345900">
    <w:abstractNumId w:val="13"/>
  </w:num>
  <w:num w:numId="26" w16cid:durableId="541946934">
    <w:abstractNumId w:val="30"/>
  </w:num>
  <w:num w:numId="27" w16cid:durableId="606350794">
    <w:abstractNumId w:val="21"/>
  </w:num>
  <w:num w:numId="28" w16cid:durableId="1826583542">
    <w:abstractNumId w:val="43"/>
  </w:num>
  <w:num w:numId="29" w16cid:durableId="19673060">
    <w:abstractNumId w:val="38"/>
  </w:num>
  <w:num w:numId="30" w16cid:durableId="1779987957">
    <w:abstractNumId w:val="42"/>
  </w:num>
  <w:num w:numId="31" w16cid:durableId="1614945931">
    <w:abstractNumId w:val="22"/>
  </w:num>
  <w:num w:numId="32" w16cid:durableId="867916129">
    <w:abstractNumId w:val="45"/>
  </w:num>
  <w:num w:numId="33" w16cid:durableId="2138914238">
    <w:abstractNumId w:val="34"/>
  </w:num>
  <w:num w:numId="34" w16cid:durableId="881939660">
    <w:abstractNumId w:val="14"/>
  </w:num>
  <w:num w:numId="35" w16cid:durableId="2118745340">
    <w:abstractNumId w:val="46"/>
  </w:num>
  <w:num w:numId="36" w16cid:durableId="14427055">
    <w:abstractNumId w:val="41"/>
  </w:num>
  <w:num w:numId="37" w16cid:durableId="192352603">
    <w:abstractNumId w:val="6"/>
  </w:num>
  <w:num w:numId="38" w16cid:durableId="830414632">
    <w:abstractNumId w:val="48"/>
  </w:num>
  <w:num w:numId="39" w16cid:durableId="1304459708">
    <w:abstractNumId w:val="44"/>
  </w:num>
  <w:num w:numId="40" w16cid:durableId="1680698160">
    <w:abstractNumId w:val="39"/>
  </w:num>
  <w:num w:numId="41" w16cid:durableId="208734367">
    <w:abstractNumId w:val="40"/>
  </w:num>
  <w:num w:numId="42" w16cid:durableId="676881731">
    <w:abstractNumId w:val="4"/>
  </w:num>
  <w:num w:numId="43" w16cid:durableId="1042636458">
    <w:abstractNumId w:val="7"/>
  </w:num>
  <w:num w:numId="44" w16cid:durableId="831063140">
    <w:abstractNumId w:val="27"/>
  </w:num>
  <w:num w:numId="45" w16cid:durableId="1676027880">
    <w:abstractNumId w:val="9"/>
  </w:num>
  <w:num w:numId="46" w16cid:durableId="1255359874">
    <w:abstractNumId w:val="3"/>
  </w:num>
  <w:num w:numId="47" w16cid:durableId="171074096">
    <w:abstractNumId w:val="0"/>
  </w:num>
  <w:num w:numId="48" w16cid:durableId="1870023263">
    <w:abstractNumId w:val="24"/>
  </w:num>
  <w:num w:numId="49" w16cid:durableId="1956667872">
    <w:abstractNumId w:val="31"/>
  </w:num>
  <w:num w:numId="50" w16cid:durableId="416168375">
    <w:abstractNumId w:val="50"/>
  </w:num>
  <w:num w:numId="51" w16cid:durableId="1323969461">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2B7F"/>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3BF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3C0"/>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2EDD"/>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C4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01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researchbriefings.files.parliament.uk/documents/POST-PN-0693/POST-PN-0693.pdf" TargetMode="External"/><Relationship Id="rId26" Type="http://schemas.openxmlformats.org/officeDocument/2006/relationships/hyperlink" Target="https://www.college.police.uk/ethics/code-of-ethics/principles" TargetMode="External"/><Relationship Id="rId39" Type="http://schemas.openxmlformats.org/officeDocument/2006/relationships/hyperlink" Target="https://www.vital-learning.com/blog/causes-of-workplace-conflict" TargetMode="External"/><Relationship Id="rId21" Type="http://schemas.openxmlformats.org/officeDocument/2006/relationships/hyperlink" Target="https://www.statista.com/statistics/303551/motor-vehicle-theft-in-england-and-wales/" TargetMode="External"/><Relationship Id="rId34" Type="http://schemas.openxmlformats.org/officeDocument/2006/relationships/hyperlink" Target="https://www.mind.org.uk/information-support/drugs-and-treatments/mindfulness/about-mindfulness/" TargetMode="External"/><Relationship Id="rId42" Type="http://schemas.openxmlformats.org/officeDocument/2006/relationships/hyperlink" Target="https://thewellbeingproject.co.uk/insight/the-5-pillars-of-resilienc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framedcoaching.com/blog/the-pillars-of-resilience" TargetMode="External"/><Relationship Id="rId29" Type="http://schemas.openxmlformats.org/officeDocument/2006/relationships/hyperlink" Target="https://hmicfrs.justiceinspectorate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rticle/diversity-and-inclusion-cpd-in-focus" TargetMode="External"/><Relationship Id="rId32" Type="http://schemas.openxmlformats.org/officeDocument/2006/relationships/hyperlink" Target="https://www.toolshero.com/personal-development/borton-model-of-reflection/" TargetMode="External"/><Relationship Id="rId37" Type="http://schemas.openxmlformats.org/officeDocument/2006/relationships/hyperlink" Target="https://www.itv.com/news/westcountry/2024-10-07/gloucestershire-chief-constable-suspended-following-alleged-misconduct" TargetMode="External"/><Relationship Id="rId40" Type="http://schemas.openxmlformats.org/officeDocument/2006/relationships/hyperlink" Target="https://www.runn.io/blog/team-cohesion" TargetMode="External"/><Relationship Id="rId45" Type="http://schemas.openxmlformats.org/officeDocument/2006/relationships/hyperlink" Target="http://www.essex.police.uk/news/essex/news/news/2024/may/chelmsford-man-jailed-after-probe-into-keyless-car-thefts/" TargetMode="External"/><Relationship Id="rId5" Type="http://schemas.openxmlformats.org/officeDocument/2006/relationships/numbering" Target="numbering.xml"/><Relationship Id="rId15" Type="http://schemas.openxmlformats.org/officeDocument/2006/relationships/hyperlink" Target="https://northwest.education/insights/careers/how-to-pick-the-right-team/" TargetMode="External"/><Relationship Id="rId23" Type="http://schemas.openxmlformats.org/officeDocument/2006/relationships/hyperlink" Target="https://www.college.police.uk/guidance/vulnerability-related-risks/introduction-vulnerability-related-risk" TargetMode="External"/><Relationship Id="rId28" Type="http://schemas.openxmlformats.org/officeDocument/2006/relationships/hyperlink" Target="http://www.inquiriesjournal.com/articles/180/decision-making-factors-that-influence-decision-making-heuristics-used-and-decision-outcomes" TargetMode="External"/><Relationship Id="rId36" Type="http://schemas.openxmlformats.org/officeDocument/2006/relationships/hyperlink" Target="https://www.nationalcrimeagency.gov.uk/what-we-do/crime-threats/drug-trafficking/county-lines" TargetMode="External"/><Relationship Id="rId10" Type="http://schemas.openxmlformats.org/officeDocument/2006/relationships/endnotes" Target="endnotes.xml"/><Relationship Id="rId19" Type="http://schemas.openxmlformats.org/officeDocument/2006/relationships/hyperlink" Target="https://www.forbes.com/sites/roncarucci/2024/01/24/one-more-time-why-diversity-leads-to-better-team-performance/" TargetMode="External"/><Relationship Id="rId31" Type="http://schemas.openxmlformats.org/officeDocument/2006/relationships/hyperlink" Target="https://www.interpol.int/en/Crimes/Human-trafficking-and-migrant-smuggling/The-issues" TargetMode="External"/><Relationship Id="rId44" Type="http://schemas.openxmlformats.org/officeDocument/2006/relationships/hyperlink" Target="http://www.cityoflondon.police.uk/news/city-of-london/news/2024/july/eight-arrested-and-100000-of-fake-football-shirts-seized-as-police-tackle-counterfeiting-during-euro-20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www.wtwco.com/en-au/insights/2023/10/maximising-workplace-safety-and-engagement-through-teamwork" TargetMode="External"/><Relationship Id="rId30" Type="http://schemas.openxmlformats.org/officeDocument/2006/relationships/hyperlink" Target="https://www.gov.uk/guidance/police-and-criminal-evidence-act-1984-pace-codes-of-practice" TargetMode="External"/><Relationship Id="rId35" Type="http://schemas.openxmlformats.org/officeDocument/2006/relationships/hyperlink" Target="https://www.nacole.org/role_of_first_line_supervisors_pw" TargetMode="External"/><Relationship Id="rId43" Type="http://schemas.openxmlformats.org/officeDocument/2006/relationships/hyperlink" Target="https://my.cumbria.ac.uk/media/MyCumbria/Documents/ReflectiveCycleGibb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jp.gov/ncjrs/virtual-library/abstracts/building-teamwork-among-officers" TargetMode="External"/><Relationship Id="rId25" Type="http://schemas.openxmlformats.org/officeDocument/2006/relationships/hyperlink" Target="https://www.college.police.uk/ethics/code-of-practice" TargetMode="External"/><Relationship Id="rId33" Type="http://schemas.openxmlformats.org/officeDocument/2006/relationships/hyperlink" Target="https://everhour.com/blog/team-dynamics/" TargetMode="External"/><Relationship Id="rId38" Type="http://schemas.openxmlformats.org/officeDocument/2006/relationships/hyperlink" Target="https://www.nhs.uk/mental-health/self-help/guides-tools-and-activities/five-steps-to-mental-wellbeing/" TargetMode="External"/><Relationship Id="rId46" Type="http://schemas.openxmlformats.org/officeDocument/2006/relationships/fontTable" Target="fontTable.xml"/><Relationship Id="rId20" Type="http://schemas.openxmlformats.org/officeDocument/2006/relationships/hyperlink" Target="https://www.claims.co.uk/knowledge-base/motoring-law/car-crime" TargetMode="External"/><Relationship Id="rId41" Type="http://schemas.openxmlformats.org/officeDocument/2006/relationships/hyperlink" Target="https://www.soccercoachweekly.net/coaching-advice/six-attributes-to-look-for-in-a-team-cap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9228</Words>
  <Characters>52602</Characters>
  <Application>Microsoft Office Word</Application>
  <DocSecurity>0</DocSecurity>
  <Lines>438</Lines>
  <Paragraphs>123</Paragraphs>
  <ScaleCrop>false</ScaleCrop>
  <Company>Powys County Council</Company>
  <LinksUpToDate>false</LinksUpToDate>
  <CharactersWithSpaces>61707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Williams,Kieran swp8542</cp:lastModifiedBy>
  <cp:revision>2</cp:revision>
  <cp:lastPrinted>2014-08-26T08:55:00Z</cp:lastPrinted>
  <dcterms:created xsi:type="dcterms:W3CDTF">2024-11-04T23:32:00Z</dcterms:created>
  <dcterms:modified xsi:type="dcterms:W3CDTF">2024-11-04T23:32:00Z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2024-11-04T23:32:06Z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6af16c3d-c1ef-4c41-928e-93c3fe97ebae</vt:lpwstr>
  </property>
  <property fmtid="{D5CDD505-2E9C-101B-9397-08002B2CF9AE}" pid="9" name="MSIP_Label_66cf8fe5-b7b7-4df7-b38d-1c61ac2f6639_ContentBits">
    <vt:lpwstr>0</vt:lpwstr>
  </property>
</Properties>
</file>