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2F5AD3" w14:textId="45901001" w:rsidR="002A5574" w:rsidRDefault="00B3793D" w:rsidP="00C80491">
      <w:pPr>
        <w:jc w:val="both"/>
        <w:rPr>
          <w:rFonts w:ascii="Arial" w:hAnsi="Arial" w:cs="Arial"/>
        </w:rPr>
      </w:pPr>
      <w:r w:rsidRPr="00832198">
        <w:rPr>
          <w:rFonts w:ascii="Arial" w:hAnsi="Arial" w:cs="Arial"/>
          <w:b/>
          <w:bCs/>
          <w:noProof/>
        </w:rPr>
        <w:drawing>
          <wp:anchor distT="0" distB="0" distL="114300" distR="114300" simplePos="0" relativeHeight="251680768" behindDoc="0" locked="0" layoutInCell="1" allowOverlap="1" wp14:anchorId="790512E0" wp14:editId="125867C1">
            <wp:simplePos x="0" y="0"/>
            <wp:positionH relativeFrom="column">
              <wp:posOffset>-513080</wp:posOffset>
            </wp:positionH>
            <wp:positionV relativeFrom="paragraph">
              <wp:posOffset>389890</wp:posOffset>
            </wp:positionV>
            <wp:extent cx="3406140" cy="1248410"/>
            <wp:effectExtent l="0" t="0" r="0" b="0"/>
            <wp:wrapTopAndBottom/>
            <wp:docPr id="460433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433337" name="Picture 460433337"/>
                    <pic:cNvPicPr/>
                  </pic:nvPicPr>
                  <pic:blipFill>
                    <a:blip r:embed="rId7">
                      <a:extLst>
                        <a:ext uri="{28A0092B-C50C-407E-A947-70E740481C1C}">
                          <a14:useLocalDpi xmlns:a14="http://schemas.microsoft.com/office/drawing/2010/main" val="0"/>
                        </a:ext>
                      </a:extLst>
                    </a:blip>
                    <a:stretch>
                      <a:fillRect/>
                    </a:stretch>
                  </pic:blipFill>
                  <pic:spPr>
                    <a:xfrm>
                      <a:off x="0" y="0"/>
                      <a:ext cx="3406140" cy="1248410"/>
                    </a:xfrm>
                    <a:prstGeom prst="rect">
                      <a:avLst/>
                    </a:prstGeom>
                  </pic:spPr>
                </pic:pic>
              </a:graphicData>
            </a:graphic>
            <wp14:sizeRelH relativeFrom="margin">
              <wp14:pctWidth>0</wp14:pctWidth>
            </wp14:sizeRelH>
            <wp14:sizeRelV relativeFrom="margin">
              <wp14:pctHeight>0</wp14:pctHeight>
            </wp14:sizeRelV>
          </wp:anchor>
        </w:drawing>
      </w:r>
    </w:p>
    <w:p w14:paraId="5D245C0A" w14:textId="6D5170D6" w:rsidR="002A5574" w:rsidRDefault="002A5574" w:rsidP="00C80491">
      <w:pPr>
        <w:jc w:val="both"/>
        <w:rPr>
          <w:rFonts w:ascii="Arial" w:hAnsi="Arial" w:cs="Arial"/>
        </w:rPr>
      </w:pPr>
    </w:p>
    <w:p w14:paraId="4BC0C9BF" w14:textId="60AAF4A9" w:rsidR="002A5574" w:rsidRDefault="002A5574" w:rsidP="00C80491">
      <w:pPr>
        <w:jc w:val="both"/>
        <w:rPr>
          <w:rFonts w:ascii="Arial" w:hAnsi="Arial" w:cs="Arial"/>
        </w:rPr>
      </w:pPr>
    </w:p>
    <w:p w14:paraId="670D46AC" w14:textId="5B2C178B" w:rsidR="002A5574" w:rsidRDefault="002A5574" w:rsidP="00C80491">
      <w:pPr>
        <w:jc w:val="both"/>
        <w:rPr>
          <w:rFonts w:ascii="Arial" w:hAnsi="Arial" w:cs="Arial"/>
        </w:rPr>
      </w:pPr>
    </w:p>
    <w:p w14:paraId="258805FB" w14:textId="263F2F26" w:rsidR="002A5574" w:rsidRPr="00BC112B" w:rsidRDefault="005D7EE2" w:rsidP="00C80491">
      <w:pPr>
        <w:jc w:val="both"/>
        <w:rPr>
          <w:rFonts w:ascii="Arial" w:hAnsi="Arial" w:cs="Arial"/>
          <w:b/>
          <w:bCs/>
          <w:sz w:val="30"/>
          <w:szCs w:val="30"/>
        </w:rPr>
      </w:pPr>
      <w:r w:rsidRPr="00BC112B">
        <w:rPr>
          <w:rFonts w:ascii="Arial" w:hAnsi="Arial" w:cs="Arial"/>
          <w:b/>
          <w:bCs/>
          <w:sz w:val="30"/>
          <w:szCs w:val="30"/>
        </w:rPr>
        <w:t xml:space="preserve">Digital Skills for Personal Development and Business Growth (BMSW4008_CARD) Evidence of Learning (E- Portfólio </w:t>
      </w:r>
    </w:p>
    <w:p w14:paraId="6AD6AB08" w14:textId="77777777" w:rsidR="005D7EE2" w:rsidRPr="00BC112B" w:rsidRDefault="005D7EE2" w:rsidP="00C80491">
      <w:pPr>
        <w:jc w:val="both"/>
        <w:rPr>
          <w:rFonts w:ascii="Arial" w:hAnsi="Arial" w:cs="Arial"/>
          <w:b/>
          <w:bCs/>
          <w:sz w:val="30"/>
          <w:szCs w:val="30"/>
        </w:rPr>
      </w:pPr>
    </w:p>
    <w:p w14:paraId="4AC1E1BB" w14:textId="77777777" w:rsidR="00BC112B" w:rsidRDefault="00BC112B" w:rsidP="00C80491">
      <w:pPr>
        <w:jc w:val="both"/>
        <w:rPr>
          <w:rFonts w:ascii="Arial" w:hAnsi="Arial" w:cs="Arial"/>
          <w:b/>
          <w:bCs/>
        </w:rPr>
      </w:pPr>
    </w:p>
    <w:p w14:paraId="3F93A822" w14:textId="77777777" w:rsidR="00BC112B" w:rsidRDefault="00BC112B" w:rsidP="00C80491">
      <w:pPr>
        <w:jc w:val="both"/>
        <w:rPr>
          <w:rFonts w:ascii="Arial" w:hAnsi="Arial" w:cs="Arial"/>
          <w:b/>
          <w:bCs/>
        </w:rPr>
      </w:pPr>
    </w:p>
    <w:p w14:paraId="60B29904" w14:textId="77777777" w:rsidR="00BC112B" w:rsidRDefault="00BC112B" w:rsidP="00C80491">
      <w:pPr>
        <w:jc w:val="both"/>
        <w:rPr>
          <w:rFonts w:ascii="Arial" w:hAnsi="Arial" w:cs="Arial"/>
          <w:b/>
          <w:bCs/>
        </w:rPr>
      </w:pPr>
    </w:p>
    <w:p w14:paraId="5BEE5A69" w14:textId="77777777" w:rsidR="00BC112B" w:rsidRDefault="00BC112B" w:rsidP="00C80491">
      <w:pPr>
        <w:jc w:val="both"/>
        <w:rPr>
          <w:rFonts w:ascii="Arial" w:hAnsi="Arial" w:cs="Arial"/>
          <w:b/>
          <w:bCs/>
        </w:rPr>
      </w:pPr>
    </w:p>
    <w:p w14:paraId="7EA58796" w14:textId="77777777" w:rsidR="00BC112B" w:rsidRDefault="00BC112B" w:rsidP="00C80491">
      <w:pPr>
        <w:jc w:val="both"/>
        <w:rPr>
          <w:rFonts w:ascii="Arial" w:hAnsi="Arial" w:cs="Arial"/>
          <w:b/>
          <w:bCs/>
        </w:rPr>
      </w:pPr>
    </w:p>
    <w:p w14:paraId="196CA7F8" w14:textId="77777777" w:rsidR="00BC112B" w:rsidRDefault="00BC112B" w:rsidP="00C80491">
      <w:pPr>
        <w:jc w:val="both"/>
        <w:rPr>
          <w:rFonts w:ascii="Arial" w:hAnsi="Arial" w:cs="Arial"/>
          <w:b/>
          <w:bCs/>
        </w:rPr>
      </w:pPr>
    </w:p>
    <w:p w14:paraId="28E1C3A3" w14:textId="77777777" w:rsidR="00BC112B" w:rsidRDefault="00BC112B" w:rsidP="00C80491">
      <w:pPr>
        <w:jc w:val="both"/>
        <w:rPr>
          <w:rFonts w:ascii="Arial" w:hAnsi="Arial" w:cs="Arial"/>
          <w:b/>
          <w:bCs/>
        </w:rPr>
      </w:pPr>
    </w:p>
    <w:p w14:paraId="3FED3855" w14:textId="77777777" w:rsidR="00BC112B" w:rsidRDefault="00BC112B" w:rsidP="00C80491">
      <w:pPr>
        <w:jc w:val="both"/>
        <w:rPr>
          <w:rFonts w:ascii="Arial" w:hAnsi="Arial" w:cs="Arial"/>
          <w:b/>
          <w:bCs/>
        </w:rPr>
      </w:pPr>
    </w:p>
    <w:p w14:paraId="5A81E3D3" w14:textId="77777777" w:rsidR="00BC112B" w:rsidRDefault="00BC112B" w:rsidP="00C80491">
      <w:pPr>
        <w:jc w:val="both"/>
        <w:rPr>
          <w:rFonts w:ascii="Arial" w:hAnsi="Arial" w:cs="Arial"/>
          <w:b/>
          <w:bCs/>
        </w:rPr>
      </w:pPr>
    </w:p>
    <w:p w14:paraId="69D11698" w14:textId="77777777" w:rsidR="00BC112B" w:rsidRDefault="00BC112B" w:rsidP="00C80491">
      <w:pPr>
        <w:jc w:val="both"/>
        <w:rPr>
          <w:rFonts w:ascii="Arial" w:hAnsi="Arial" w:cs="Arial"/>
          <w:b/>
          <w:bCs/>
        </w:rPr>
      </w:pPr>
    </w:p>
    <w:p w14:paraId="1EB34416" w14:textId="77777777" w:rsidR="00BC112B" w:rsidRDefault="00BC112B" w:rsidP="00C80491">
      <w:pPr>
        <w:jc w:val="both"/>
        <w:rPr>
          <w:rFonts w:ascii="Arial" w:hAnsi="Arial" w:cs="Arial"/>
          <w:b/>
          <w:bCs/>
        </w:rPr>
      </w:pPr>
    </w:p>
    <w:p w14:paraId="79B69D19" w14:textId="77777777" w:rsidR="00BC112B" w:rsidRDefault="00BC112B" w:rsidP="00C80491">
      <w:pPr>
        <w:jc w:val="both"/>
        <w:rPr>
          <w:rFonts w:ascii="Arial" w:hAnsi="Arial" w:cs="Arial"/>
          <w:b/>
          <w:bCs/>
        </w:rPr>
      </w:pPr>
    </w:p>
    <w:p w14:paraId="7124F206" w14:textId="77777777" w:rsidR="00BC112B" w:rsidRDefault="00BC112B" w:rsidP="00C80491">
      <w:pPr>
        <w:jc w:val="both"/>
        <w:rPr>
          <w:rFonts w:ascii="Arial" w:hAnsi="Arial" w:cs="Arial"/>
          <w:b/>
          <w:bCs/>
        </w:rPr>
      </w:pPr>
    </w:p>
    <w:p w14:paraId="7CC522DE" w14:textId="77777777" w:rsidR="005D7EE2" w:rsidRDefault="005D7EE2" w:rsidP="00C80491">
      <w:pPr>
        <w:jc w:val="both"/>
        <w:rPr>
          <w:rFonts w:ascii="Arial" w:hAnsi="Arial" w:cs="Arial"/>
          <w:b/>
          <w:bCs/>
        </w:rPr>
      </w:pPr>
    </w:p>
    <w:p w14:paraId="35805F31" w14:textId="15BC941E" w:rsidR="005D7EE2" w:rsidRDefault="005D7EE2" w:rsidP="00C80491">
      <w:pPr>
        <w:jc w:val="both"/>
        <w:rPr>
          <w:rFonts w:ascii="Arial" w:hAnsi="Arial" w:cs="Arial"/>
          <w:b/>
          <w:bCs/>
        </w:rPr>
      </w:pPr>
      <w:r>
        <w:rPr>
          <w:rFonts w:ascii="Arial" w:hAnsi="Arial" w:cs="Arial"/>
          <w:b/>
          <w:bCs/>
        </w:rPr>
        <w:t xml:space="preserve">Student name: Gustavo santos </w:t>
      </w:r>
    </w:p>
    <w:p w14:paraId="362B7AC0" w14:textId="34CEE849" w:rsidR="005D7EE2" w:rsidRDefault="005D7EE2" w:rsidP="00C80491">
      <w:pPr>
        <w:jc w:val="both"/>
        <w:rPr>
          <w:rFonts w:ascii="Arial" w:hAnsi="Arial" w:cs="Arial"/>
        </w:rPr>
      </w:pPr>
      <w:r>
        <w:rPr>
          <w:rFonts w:ascii="Arial" w:hAnsi="Arial" w:cs="Arial"/>
          <w:b/>
          <w:bCs/>
        </w:rPr>
        <w:t>Student ID: 2326</w:t>
      </w:r>
      <w:r w:rsidR="00BC112B">
        <w:rPr>
          <w:rFonts w:ascii="Arial" w:hAnsi="Arial" w:cs="Arial"/>
          <w:b/>
          <w:bCs/>
        </w:rPr>
        <w:t>834</w:t>
      </w:r>
    </w:p>
    <w:p w14:paraId="13BB9735" w14:textId="77777777" w:rsidR="002A5574" w:rsidRDefault="002A5574" w:rsidP="00C80491">
      <w:pPr>
        <w:jc w:val="both"/>
        <w:rPr>
          <w:rFonts w:ascii="Arial" w:hAnsi="Arial" w:cs="Arial"/>
        </w:rPr>
      </w:pPr>
    </w:p>
    <w:p w14:paraId="27913CEF" w14:textId="1DC5F3E0" w:rsidR="002A5574" w:rsidRDefault="001B2A2D" w:rsidP="00C80491">
      <w:pPr>
        <w:jc w:val="both"/>
        <w:rPr>
          <w:rFonts w:ascii="Arial" w:hAnsi="Arial" w:cs="Arial"/>
          <w:b/>
          <w:bCs/>
        </w:rPr>
      </w:pPr>
      <w:r w:rsidRPr="001B2A2D">
        <w:rPr>
          <w:rFonts w:ascii="Arial" w:hAnsi="Arial" w:cs="Arial"/>
          <w:b/>
          <w:bCs/>
        </w:rPr>
        <w:lastRenderedPageBreak/>
        <w:t xml:space="preserve">Content page </w:t>
      </w:r>
    </w:p>
    <w:p w14:paraId="2703131A" w14:textId="77777777" w:rsidR="001B2A2D" w:rsidRDefault="001B2A2D" w:rsidP="00C80491">
      <w:pPr>
        <w:jc w:val="both"/>
        <w:rPr>
          <w:rFonts w:ascii="Arial" w:hAnsi="Arial" w:cs="Arial"/>
          <w:b/>
          <w:bCs/>
        </w:rPr>
      </w:pPr>
    </w:p>
    <w:p w14:paraId="7AE4CAA5" w14:textId="43320A16" w:rsidR="001B2A2D" w:rsidRDefault="00D76F3B" w:rsidP="00C80491">
      <w:pPr>
        <w:jc w:val="both"/>
        <w:rPr>
          <w:rFonts w:ascii="Arial" w:hAnsi="Arial" w:cs="Arial"/>
          <w:b/>
          <w:bCs/>
        </w:rPr>
      </w:pPr>
      <w:r>
        <w:rPr>
          <w:rFonts w:ascii="Arial" w:hAnsi="Arial" w:cs="Arial"/>
          <w:b/>
          <w:bCs/>
        </w:rPr>
        <w:t>All4curls survey questionnaire analysis………………………………..</w:t>
      </w:r>
    </w:p>
    <w:p w14:paraId="429D0AEC" w14:textId="0DAE168D" w:rsidR="009E45B6" w:rsidRDefault="009E45B6" w:rsidP="00C80491">
      <w:pPr>
        <w:jc w:val="both"/>
        <w:rPr>
          <w:rFonts w:ascii="Arial" w:hAnsi="Arial" w:cs="Arial"/>
          <w:b/>
          <w:bCs/>
        </w:rPr>
      </w:pPr>
      <w:r>
        <w:rPr>
          <w:rFonts w:ascii="Arial" w:hAnsi="Arial" w:cs="Arial"/>
          <w:b/>
          <w:bCs/>
        </w:rPr>
        <w:t>Demographic and target audience insights ………………………….</w:t>
      </w:r>
    </w:p>
    <w:p w14:paraId="1EA9E7A9" w14:textId="47DB5EB6" w:rsidR="0051376F" w:rsidRDefault="0051376F" w:rsidP="00C80491">
      <w:pPr>
        <w:jc w:val="both"/>
        <w:rPr>
          <w:rFonts w:ascii="Arial" w:hAnsi="Arial" w:cs="Arial"/>
          <w:b/>
          <w:bCs/>
        </w:rPr>
      </w:pPr>
      <w:r>
        <w:rPr>
          <w:rFonts w:ascii="Arial" w:hAnsi="Arial" w:cs="Arial"/>
          <w:b/>
          <w:bCs/>
        </w:rPr>
        <w:t>The design of the website and marketing materials ………………….</w:t>
      </w:r>
    </w:p>
    <w:p w14:paraId="4D13E788" w14:textId="0BCC6EF3" w:rsidR="00601EB0" w:rsidRDefault="00601EB0" w:rsidP="00C80491">
      <w:pPr>
        <w:jc w:val="both"/>
        <w:rPr>
          <w:rFonts w:ascii="Arial" w:hAnsi="Arial" w:cs="Arial"/>
          <w:b/>
          <w:bCs/>
        </w:rPr>
      </w:pPr>
      <w:r>
        <w:rPr>
          <w:rFonts w:ascii="Arial" w:hAnsi="Arial" w:cs="Arial"/>
          <w:b/>
          <w:bCs/>
        </w:rPr>
        <w:t>Summary integrating data………………………………………………..</w:t>
      </w:r>
    </w:p>
    <w:p w14:paraId="70352BD6" w14:textId="66785861" w:rsidR="0051376F" w:rsidRDefault="00877C5A" w:rsidP="00C80491">
      <w:pPr>
        <w:jc w:val="both"/>
        <w:rPr>
          <w:rFonts w:ascii="Arial" w:hAnsi="Arial" w:cs="Arial"/>
          <w:b/>
          <w:bCs/>
        </w:rPr>
      </w:pPr>
      <w:r>
        <w:rPr>
          <w:rFonts w:ascii="Arial" w:hAnsi="Arial" w:cs="Arial"/>
          <w:b/>
          <w:bCs/>
        </w:rPr>
        <w:t>3 month finance project</w:t>
      </w:r>
      <w:r w:rsidR="000A6063">
        <w:rPr>
          <w:rFonts w:ascii="Arial" w:hAnsi="Arial" w:cs="Arial"/>
          <w:b/>
          <w:bCs/>
        </w:rPr>
        <w:t xml:space="preserve"> …………………………………………………..</w:t>
      </w:r>
    </w:p>
    <w:p w14:paraId="7F31A5FF" w14:textId="4566CA38" w:rsidR="000A6063" w:rsidRDefault="000A6063" w:rsidP="00C80491">
      <w:pPr>
        <w:jc w:val="both"/>
        <w:rPr>
          <w:rFonts w:ascii="Arial" w:hAnsi="Arial" w:cs="Arial"/>
          <w:b/>
          <w:bCs/>
        </w:rPr>
      </w:pPr>
      <w:r>
        <w:rPr>
          <w:rFonts w:ascii="Arial" w:hAnsi="Arial" w:cs="Arial"/>
          <w:b/>
          <w:bCs/>
        </w:rPr>
        <w:t>Importance of excel in digital era……………………………………….</w:t>
      </w:r>
    </w:p>
    <w:p w14:paraId="5E124E2B" w14:textId="5E8D3D4F" w:rsidR="009B6A7D" w:rsidRDefault="009B6A7D" w:rsidP="00C80491">
      <w:pPr>
        <w:jc w:val="both"/>
        <w:rPr>
          <w:rFonts w:ascii="Arial" w:hAnsi="Arial" w:cs="Arial"/>
          <w:b/>
          <w:bCs/>
        </w:rPr>
      </w:pPr>
      <w:r>
        <w:rPr>
          <w:rFonts w:ascii="Arial" w:hAnsi="Arial" w:cs="Arial"/>
          <w:b/>
          <w:bCs/>
        </w:rPr>
        <w:t xml:space="preserve">Excel </w:t>
      </w:r>
      <w:r w:rsidR="00D800B3">
        <w:rPr>
          <w:rFonts w:ascii="Arial" w:hAnsi="Arial" w:cs="Arial"/>
          <w:b/>
          <w:bCs/>
        </w:rPr>
        <w:t>spreadsheet………………………………………………………….</w:t>
      </w:r>
    </w:p>
    <w:p w14:paraId="2F9C7F55" w14:textId="390DB245" w:rsidR="000A6063" w:rsidRDefault="000A6063" w:rsidP="00C80491">
      <w:pPr>
        <w:jc w:val="both"/>
        <w:rPr>
          <w:rFonts w:ascii="Arial" w:hAnsi="Arial" w:cs="Arial"/>
          <w:b/>
          <w:bCs/>
        </w:rPr>
      </w:pPr>
      <w:r>
        <w:rPr>
          <w:rFonts w:ascii="Arial" w:hAnsi="Arial" w:cs="Arial"/>
          <w:b/>
          <w:bCs/>
        </w:rPr>
        <w:t>3 minute YouTube vide</w:t>
      </w:r>
      <w:r w:rsidR="00A33906">
        <w:rPr>
          <w:rFonts w:ascii="Arial" w:hAnsi="Arial" w:cs="Arial"/>
          <w:b/>
          <w:bCs/>
        </w:rPr>
        <w:t>o………………………………………………….</w:t>
      </w:r>
      <w:r>
        <w:rPr>
          <w:rFonts w:ascii="Arial" w:hAnsi="Arial" w:cs="Arial"/>
          <w:b/>
          <w:bCs/>
        </w:rPr>
        <w:t xml:space="preserve"> </w:t>
      </w:r>
    </w:p>
    <w:p w14:paraId="52247594" w14:textId="7D8710B3" w:rsidR="00FA0A58" w:rsidRDefault="00A33906" w:rsidP="00C80491">
      <w:pPr>
        <w:jc w:val="both"/>
        <w:rPr>
          <w:rFonts w:ascii="Arial" w:hAnsi="Arial" w:cs="Arial"/>
          <w:b/>
          <w:bCs/>
        </w:rPr>
      </w:pPr>
      <w:r>
        <w:rPr>
          <w:rFonts w:ascii="Arial" w:hAnsi="Arial" w:cs="Arial"/>
          <w:b/>
          <w:bCs/>
        </w:rPr>
        <w:t>How the techniques learned been used……………………………</w:t>
      </w:r>
      <w:r w:rsidR="00261956">
        <w:rPr>
          <w:rFonts w:ascii="Arial" w:hAnsi="Arial" w:cs="Arial"/>
          <w:b/>
          <w:bCs/>
        </w:rPr>
        <w:t>…</w:t>
      </w:r>
    </w:p>
    <w:p w14:paraId="1770238C" w14:textId="77777777" w:rsidR="00261956" w:rsidRDefault="00261956" w:rsidP="00C80491">
      <w:pPr>
        <w:jc w:val="both"/>
        <w:rPr>
          <w:rFonts w:ascii="Arial" w:hAnsi="Arial" w:cs="Arial"/>
          <w:b/>
          <w:bCs/>
        </w:rPr>
      </w:pPr>
    </w:p>
    <w:p w14:paraId="01B7EB16" w14:textId="77777777" w:rsidR="00D76F3B" w:rsidRPr="001B2A2D" w:rsidRDefault="00D76F3B" w:rsidP="00C80491">
      <w:pPr>
        <w:jc w:val="both"/>
        <w:rPr>
          <w:rFonts w:ascii="Arial" w:hAnsi="Arial" w:cs="Arial"/>
          <w:b/>
          <w:bCs/>
        </w:rPr>
      </w:pPr>
    </w:p>
    <w:p w14:paraId="2F1FCB3E" w14:textId="77777777" w:rsidR="001B2A2D" w:rsidRDefault="001B2A2D" w:rsidP="00C80491">
      <w:pPr>
        <w:jc w:val="both"/>
        <w:rPr>
          <w:rFonts w:ascii="Arial" w:hAnsi="Arial" w:cs="Arial"/>
        </w:rPr>
      </w:pPr>
    </w:p>
    <w:p w14:paraId="42F12E9A" w14:textId="77777777" w:rsidR="002A5574" w:rsidRDefault="002A5574" w:rsidP="00C80491">
      <w:pPr>
        <w:jc w:val="both"/>
        <w:rPr>
          <w:rFonts w:ascii="Arial" w:hAnsi="Arial" w:cs="Arial"/>
        </w:rPr>
      </w:pPr>
    </w:p>
    <w:p w14:paraId="3E5CD4CF" w14:textId="77777777" w:rsidR="002A5574" w:rsidRDefault="002A5574" w:rsidP="00C80491">
      <w:pPr>
        <w:jc w:val="both"/>
        <w:rPr>
          <w:rFonts w:ascii="Arial" w:hAnsi="Arial" w:cs="Arial"/>
        </w:rPr>
      </w:pPr>
    </w:p>
    <w:p w14:paraId="2A3F3422" w14:textId="77777777" w:rsidR="002A5574" w:rsidRDefault="002A5574" w:rsidP="00C80491">
      <w:pPr>
        <w:jc w:val="both"/>
        <w:rPr>
          <w:rFonts w:ascii="Arial" w:hAnsi="Arial" w:cs="Arial"/>
        </w:rPr>
      </w:pPr>
    </w:p>
    <w:p w14:paraId="371C5A6E" w14:textId="77777777" w:rsidR="002A5574" w:rsidRDefault="002A5574" w:rsidP="00C80491">
      <w:pPr>
        <w:jc w:val="both"/>
        <w:rPr>
          <w:rFonts w:ascii="Arial" w:hAnsi="Arial" w:cs="Arial"/>
        </w:rPr>
      </w:pPr>
    </w:p>
    <w:p w14:paraId="253242AB" w14:textId="77777777" w:rsidR="002A5574" w:rsidRDefault="002A5574" w:rsidP="00C80491">
      <w:pPr>
        <w:jc w:val="both"/>
        <w:rPr>
          <w:rFonts w:ascii="Arial" w:hAnsi="Arial" w:cs="Arial"/>
        </w:rPr>
      </w:pPr>
    </w:p>
    <w:p w14:paraId="3A2C433B" w14:textId="77777777" w:rsidR="002A5574" w:rsidRDefault="002A5574" w:rsidP="00C80491">
      <w:pPr>
        <w:jc w:val="both"/>
        <w:rPr>
          <w:rFonts w:ascii="Arial" w:hAnsi="Arial" w:cs="Arial"/>
        </w:rPr>
      </w:pPr>
    </w:p>
    <w:p w14:paraId="0125BABA" w14:textId="77777777" w:rsidR="002A5574" w:rsidRDefault="002A5574" w:rsidP="00C80491">
      <w:pPr>
        <w:jc w:val="both"/>
        <w:rPr>
          <w:rFonts w:ascii="Arial" w:hAnsi="Arial" w:cs="Arial"/>
        </w:rPr>
      </w:pPr>
    </w:p>
    <w:p w14:paraId="05894F4C" w14:textId="77777777" w:rsidR="002A5574" w:rsidRDefault="002A5574" w:rsidP="00C80491">
      <w:pPr>
        <w:jc w:val="both"/>
        <w:rPr>
          <w:rFonts w:ascii="Arial" w:hAnsi="Arial" w:cs="Arial"/>
        </w:rPr>
      </w:pPr>
    </w:p>
    <w:p w14:paraId="5EDFE2DA" w14:textId="77777777" w:rsidR="00A071AB" w:rsidRDefault="00A071AB" w:rsidP="00C80491">
      <w:pPr>
        <w:jc w:val="both"/>
        <w:rPr>
          <w:rFonts w:ascii="Arial" w:hAnsi="Arial" w:cs="Arial"/>
        </w:rPr>
      </w:pPr>
    </w:p>
    <w:p w14:paraId="23341FB8" w14:textId="77777777" w:rsidR="00A071AB" w:rsidRDefault="00A071AB" w:rsidP="00C80491">
      <w:pPr>
        <w:jc w:val="both"/>
        <w:rPr>
          <w:rFonts w:ascii="Arial" w:hAnsi="Arial" w:cs="Arial"/>
        </w:rPr>
      </w:pPr>
    </w:p>
    <w:p w14:paraId="33EAD515" w14:textId="77777777" w:rsidR="00A071AB" w:rsidRDefault="00A071AB" w:rsidP="00C80491">
      <w:pPr>
        <w:jc w:val="both"/>
        <w:rPr>
          <w:rFonts w:ascii="Arial" w:hAnsi="Arial" w:cs="Arial"/>
        </w:rPr>
      </w:pPr>
    </w:p>
    <w:p w14:paraId="5ABE8C0B" w14:textId="77777777" w:rsidR="00A071AB" w:rsidRDefault="00A071AB" w:rsidP="00C80491">
      <w:pPr>
        <w:jc w:val="both"/>
        <w:rPr>
          <w:rFonts w:ascii="Arial" w:hAnsi="Arial" w:cs="Arial"/>
        </w:rPr>
      </w:pPr>
    </w:p>
    <w:p w14:paraId="7A734DAF" w14:textId="77777777" w:rsidR="00A071AB" w:rsidRDefault="00A071AB" w:rsidP="00C80491">
      <w:pPr>
        <w:jc w:val="both"/>
        <w:rPr>
          <w:rFonts w:ascii="Arial" w:hAnsi="Arial" w:cs="Arial"/>
        </w:rPr>
      </w:pPr>
    </w:p>
    <w:p w14:paraId="7F443070" w14:textId="77777777" w:rsidR="00A071AB" w:rsidRDefault="00A071AB" w:rsidP="00C80491">
      <w:pPr>
        <w:jc w:val="both"/>
        <w:rPr>
          <w:rFonts w:ascii="Arial" w:hAnsi="Arial" w:cs="Arial"/>
        </w:rPr>
      </w:pPr>
    </w:p>
    <w:p w14:paraId="7331C570" w14:textId="77777777" w:rsidR="00A071AB" w:rsidRDefault="00A071AB" w:rsidP="00C80491">
      <w:pPr>
        <w:jc w:val="both"/>
        <w:rPr>
          <w:rFonts w:ascii="Arial" w:hAnsi="Arial" w:cs="Arial"/>
        </w:rPr>
      </w:pPr>
    </w:p>
    <w:p w14:paraId="0C914D71" w14:textId="77777777" w:rsidR="00A071AB" w:rsidRDefault="00A071AB" w:rsidP="00C80491">
      <w:pPr>
        <w:jc w:val="both"/>
        <w:rPr>
          <w:rFonts w:ascii="Arial" w:hAnsi="Arial" w:cs="Arial"/>
        </w:rPr>
      </w:pPr>
    </w:p>
    <w:p w14:paraId="70558D6E" w14:textId="77777777" w:rsidR="00A071AB" w:rsidRDefault="00A071AB" w:rsidP="00C80491">
      <w:pPr>
        <w:jc w:val="both"/>
        <w:rPr>
          <w:rFonts w:ascii="Arial" w:hAnsi="Arial" w:cs="Arial"/>
        </w:rPr>
      </w:pPr>
    </w:p>
    <w:p w14:paraId="62C3D175" w14:textId="77777777" w:rsidR="00A071AB" w:rsidRDefault="00A071AB" w:rsidP="00C80491">
      <w:pPr>
        <w:jc w:val="both"/>
        <w:rPr>
          <w:rFonts w:ascii="Arial" w:hAnsi="Arial" w:cs="Arial"/>
        </w:rPr>
      </w:pPr>
    </w:p>
    <w:p w14:paraId="04EF46CF" w14:textId="77777777" w:rsidR="00A071AB" w:rsidRDefault="00A071AB" w:rsidP="00C80491">
      <w:pPr>
        <w:jc w:val="both"/>
        <w:rPr>
          <w:rFonts w:ascii="Arial" w:hAnsi="Arial" w:cs="Arial"/>
        </w:rPr>
      </w:pPr>
    </w:p>
    <w:p w14:paraId="34FC0E04" w14:textId="77777777" w:rsidR="00A071AB" w:rsidRDefault="00A071AB" w:rsidP="00C80491">
      <w:pPr>
        <w:jc w:val="both"/>
        <w:rPr>
          <w:rFonts w:ascii="Arial" w:hAnsi="Arial" w:cs="Arial"/>
        </w:rPr>
      </w:pPr>
    </w:p>
    <w:p w14:paraId="0F330077" w14:textId="77777777" w:rsidR="00A071AB" w:rsidRDefault="00A071AB" w:rsidP="00C80491">
      <w:pPr>
        <w:jc w:val="both"/>
        <w:rPr>
          <w:rFonts w:ascii="Arial" w:hAnsi="Arial" w:cs="Arial"/>
        </w:rPr>
      </w:pPr>
    </w:p>
    <w:p w14:paraId="15D31E66" w14:textId="77777777" w:rsidR="00A071AB" w:rsidRDefault="00A071AB" w:rsidP="00C80491">
      <w:pPr>
        <w:jc w:val="both"/>
        <w:rPr>
          <w:rFonts w:ascii="Arial" w:hAnsi="Arial" w:cs="Arial"/>
        </w:rPr>
      </w:pPr>
    </w:p>
    <w:p w14:paraId="2B9CBD49" w14:textId="50BC26AB" w:rsidR="000A791C" w:rsidRPr="00C80491" w:rsidRDefault="000A791C" w:rsidP="00C80491">
      <w:pPr>
        <w:jc w:val="both"/>
        <w:rPr>
          <w:rFonts w:ascii="Arial" w:hAnsi="Arial" w:cs="Arial"/>
        </w:rPr>
      </w:pPr>
      <w:r w:rsidRPr="00C80491">
        <w:rPr>
          <w:rFonts w:ascii="Arial" w:hAnsi="Arial" w:cs="Arial"/>
        </w:rPr>
        <w:t>Analysis of</w:t>
      </w:r>
      <w:r w:rsidR="0091795A" w:rsidRPr="00C80491">
        <w:rPr>
          <w:rFonts w:ascii="Arial" w:hAnsi="Arial" w:cs="Arial"/>
        </w:rPr>
        <w:t xml:space="preserve"> all4curls</w:t>
      </w:r>
      <w:r w:rsidRPr="00C80491">
        <w:rPr>
          <w:rFonts w:ascii="Arial" w:hAnsi="Arial" w:cs="Arial"/>
        </w:rPr>
        <w:t xml:space="preserve"> Survey Data: Trends, Patterns, and Insights</w:t>
      </w:r>
    </w:p>
    <w:p w14:paraId="73695D5F" w14:textId="77777777" w:rsidR="00CE1F58" w:rsidRPr="00C80491" w:rsidRDefault="00CE1F58" w:rsidP="00C80491">
      <w:pPr>
        <w:jc w:val="both"/>
        <w:rPr>
          <w:rFonts w:ascii="Arial" w:hAnsi="Arial" w:cs="Arial"/>
        </w:rPr>
      </w:pPr>
    </w:p>
    <w:p w14:paraId="73CFFC88" w14:textId="0ED17082" w:rsidR="000A791C" w:rsidRPr="00C80491" w:rsidRDefault="000A791C" w:rsidP="00C80491">
      <w:pPr>
        <w:jc w:val="both"/>
        <w:rPr>
          <w:rFonts w:ascii="Arial" w:hAnsi="Arial" w:cs="Arial"/>
        </w:rPr>
      </w:pPr>
      <w:r w:rsidRPr="00C80491">
        <w:rPr>
          <w:rFonts w:ascii="Arial" w:hAnsi="Arial" w:cs="Arial"/>
        </w:rPr>
        <w:t>Demographics and Target Audience Insights</w:t>
      </w:r>
    </w:p>
    <w:p w14:paraId="6662D51D" w14:textId="715B2891" w:rsidR="000A791C" w:rsidRPr="00C80491" w:rsidRDefault="000A791C" w:rsidP="00C80491">
      <w:pPr>
        <w:jc w:val="both"/>
        <w:rPr>
          <w:rFonts w:ascii="Arial" w:hAnsi="Arial" w:cs="Arial"/>
        </w:rPr>
      </w:pPr>
      <w:r w:rsidRPr="00C80491">
        <w:rPr>
          <w:rFonts w:ascii="Arial" w:hAnsi="Arial" w:cs="Arial"/>
        </w:rPr>
        <w:t>The survey reveals that the majority of respondents are women, primarily in the 18–25 age range, followed by smaller groups of men and non-binary individuals. This positions young women as the primary target audience for the proposed business. Marketing efforts should focus on platforms like Instagram and TikTok, where younger demographics are most active, to effectively capture their attention.</w:t>
      </w:r>
    </w:p>
    <w:p w14:paraId="40F600C4" w14:textId="4424264B" w:rsidR="000A791C" w:rsidRPr="00C80491" w:rsidRDefault="00C41CCF" w:rsidP="00C80491">
      <w:pPr>
        <w:jc w:val="both"/>
        <w:rPr>
          <w:rFonts w:ascii="Arial" w:hAnsi="Arial" w:cs="Arial"/>
        </w:rPr>
      </w:pPr>
      <w:r w:rsidRPr="00C80491">
        <w:rPr>
          <w:rFonts w:ascii="Arial" w:hAnsi="Arial" w:cs="Arial"/>
          <w:noProof/>
        </w:rPr>
        <w:drawing>
          <wp:anchor distT="0" distB="0" distL="114300" distR="114300" simplePos="0" relativeHeight="251659264" behindDoc="0" locked="0" layoutInCell="1" allowOverlap="1" wp14:anchorId="188DC784" wp14:editId="5F31C52A">
            <wp:simplePos x="0" y="0"/>
            <wp:positionH relativeFrom="column">
              <wp:posOffset>3312160</wp:posOffset>
            </wp:positionH>
            <wp:positionV relativeFrom="paragraph">
              <wp:posOffset>371475</wp:posOffset>
            </wp:positionV>
            <wp:extent cx="3262630" cy="1596390"/>
            <wp:effectExtent l="12700" t="0" r="13970" b="473710"/>
            <wp:wrapTopAndBottom/>
            <wp:docPr id="2030200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200797" name=""/>
                    <pic:cNvPicPr/>
                  </pic:nvPicPr>
                  <pic:blipFill rotWithShape="1">
                    <a:blip r:embed="rId8"/>
                    <a:srcRect l="5037" t="8181" r="1010" b="3899"/>
                    <a:stretch/>
                  </pic:blipFill>
                  <pic:spPr bwMode="auto">
                    <a:xfrm>
                      <a:off x="0" y="0"/>
                      <a:ext cx="3262630" cy="15963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2C2B" w:rsidRPr="00C80491">
        <w:rPr>
          <w:rFonts w:ascii="Arial" w:hAnsi="Arial" w:cs="Arial"/>
          <w:noProof/>
        </w:rPr>
        <w:t xml:space="preserve"> </w:t>
      </w:r>
      <w:r w:rsidR="00AA7910" w:rsidRPr="00C80491">
        <w:rPr>
          <w:rFonts w:ascii="Arial" w:hAnsi="Arial" w:cs="Arial"/>
          <w:noProof/>
        </w:rPr>
        <w:drawing>
          <wp:anchor distT="0" distB="0" distL="114300" distR="114300" simplePos="0" relativeHeight="251661312" behindDoc="0" locked="0" layoutInCell="1" allowOverlap="1" wp14:anchorId="636C369C" wp14:editId="42F911F7">
            <wp:simplePos x="0" y="0"/>
            <wp:positionH relativeFrom="column">
              <wp:posOffset>0</wp:posOffset>
            </wp:positionH>
            <wp:positionV relativeFrom="paragraph">
              <wp:posOffset>304165</wp:posOffset>
            </wp:positionV>
            <wp:extent cx="2960370" cy="1476375"/>
            <wp:effectExtent l="88900" t="76200" r="87630" b="492125"/>
            <wp:wrapTopAndBottom/>
            <wp:docPr id="553570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70280" name=""/>
                    <pic:cNvPicPr/>
                  </pic:nvPicPr>
                  <pic:blipFill rotWithShape="1">
                    <a:blip r:embed="rId9"/>
                    <a:srcRect l="6059" b="5260"/>
                    <a:stretch/>
                  </pic:blipFill>
                  <pic:spPr bwMode="auto">
                    <a:xfrm>
                      <a:off x="0" y="0"/>
                      <a:ext cx="2960370" cy="1476375"/>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96ADAC" w14:textId="07D19AD9" w:rsidR="000A791C" w:rsidRPr="00C80491" w:rsidRDefault="000A791C" w:rsidP="00C80491">
      <w:pPr>
        <w:jc w:val="both"/>
        <w:rPr>
          <w:rFonts w:ascii="Arial" w:hAnsi="Arial" w:cs="Arial"/>
        </w:rPr>
      </w:pPr>
      <w:r w:rsidRPr="00C80491">
        <w:rPr>
          <w:rFonts w:ascii="Arial" w:hAnsi="Arial" w:cs="Arial"/>
        </w:rPr>
        <w:t>Preferences for Product Attributes</w:t>
      </w:r>
      <w:r w:rsidR="00B87CAB" w:rsidRPr="00C80491">
        <w:rPr>
          <w:rFonts w:ascii="Arial" w:hAnsi="Arial" w:cs="Arial"/>
        </w:rPr>
        <w:t>-</w:t>
      </w:r>
    </w:p>
    <w:p w14:paraId="360752F3" w14:textId="45354B43" w:rsidR="000A791C" w:rsidRPr="00C80491" w:rsidRDefault="000A791C" w:rsidP="00C80491">
      <w:pPr>
        <w:jc w:val="both"/>
        <w:rPr>
          <w:rFonts w:ascii="Arial" w:hAnsi="Arial" w:cs="Arial"/>
        </w:rPr>
      </w:pPr>
      <w:r w:rsidRPr="00C80491">
        <w:rPr>
          <w:rFonts w:ascii="Arial" w:hAnsi="Arial" w:cs="Arial"/>
        </w:rPr>
        <w:t xml:space="preserve">Respondents </w:t>
      </w:r>
      <w:r w:rsidR="009E5442" w:rsidRPr="00C80491">
        <w:rPr>
          <w:rFonts w:ascii="Arial" w:hAnsi="Arial" w:cs="Arial"/>
        </w:rPr>
        <w:t>emphasised</w:t>
      </w:r>
      <w:r w:rsidRPr="00C80491">
        <w:rPr>
          <w:rFonts w:ascii="Arial" w:hAnsi="Arial" w:cs="Arial"/>
        </w:rPr>
        <w:t xml:space="preserve"> three key product attributes:  </w:t>
      </w:r>
    </w:p>
    <w:p w14:paraId="495BF47B" w14:textId="7C52A52E" w:rsidR="000A791C" w:rsidRPr="00C80491" w:rsidRDefault="000A791C" w:rsidP="00C80491">
      <w:pPr>
        <w:jc w:val="both"/>
        <w:rPr>
          <w:rFonts w:ascii="Arial" w:hAnsi="Arial" w:cs="Arial"/>
        </w:rPr>
      </w:pPr>
      <w:r w:rsidRPr="00C80491">
        <w:rPr>
          <w:rFonts w:ascii="Arial" w:hAnsi="Arial" w:cs="Arial"/>
        </w:rPr>
        <w:t xml:space="preserve"> Eco-Friendliness:A significant </w:t>
      </w:r>
      <w:r w:rsidR="00B6167A" w:rsidRPr="00C80491">
        <w:rPr>
          <w:rFonts w:ascii="Arial" w:hAnsi="Arial" w:cs="Arial"/>
        </w:rPr>
        <w:t>part</w:t>
      </w:r>
      <w:r w:rsidRPr="00C80491">
        <w:rPr>
          <w:rFonts w:ascii="Arial" w:hAnsi="Arial" w:cs="Arial"/>
        </w:rPr>
        <w:t xml:space="preserve"> </w:t>
      </w:r>
      <w:r w:rsidR="009E5442" w:rsidRPr="00C80491">
        <w:rPr>
          <w:rFonts w:ascii="Arial" w:hAnsi="Arial" w:cs="Arial"/>
        </w:rPr>
        <w:t>prioritises</w:t>
      </w:r>
      <w:r w:rsidRPr="00C80491">
        <w:rPr>
          <w:rFonts w:ascii="Arial" w:hAnsi="Arial" w:cs="Arial"/>
        </w:rPr>
        <w:t xml:space="preserve"> sustainability, reflecting broader consumer trends towards environmentally responsible products. Sustainable practices such as recyclable packaging and organic ingredients should be central to the product offering. Literature like Digital Transformation and Innovative Services for Business and Learning</w:t>
      </w:r>
      <w:r w:rsidR="0067375E" w:rsidRPr="00C80491">
        <w:rPr>
          <w:rFonts w:ascii="Arial" w:hAnsi="Arial" w:cs="Arial"/>
        </w:rPr>
        <w:t xml:space="preserve"> </w:t>
      </w:r>
      <w:r w:rsidRPr="00C80491">
        <w:rPr>
          <w:rFonts w:ascii="Arial" w:hAnsi="Arial" w:cs="Arial"/>
        </w:rPr>
        <w:t xml:space="preserve">(Sandhu, 2020) highlights how eco-consciousness has become a competitive differentiator. </w:t>
      </w:r>
    </w:p>
    <w:p w14:paraId="2339BA35" w14:textId="03D6AC9C" w:rsidR="000A791C" w:rsidRPr="00C80491" w:rsidRDefault="000A791C" w:rsidP="00C80491">
      <w:pPr>
        <w:jc w:val="both"/>
        <w:rPr>
          <w:rFonts w:ascii="Arial" w:hAnsi="Arial" w:cs="Arial"/>
        </w:rPr>
      </w:pPr>
      <w:r w:rsidRPr="00C80491">
        <w:rPr>
          <w:rFonts w:ascii="Arial" w:hAnsi="Arial" w:cs="Arial"/>
        </w:rPr>
        <w:t xml:space="preserve"> Price Sensitivity: Affordability is crucial, especially for younger consumers with limited disposable income. Competitive pricing strategies, such as introductory discounts or bundling options, </w:t>
      </w:r>
      <w:bookmarkStart w:id="0" w:name="_Int_Dg1zhalI"/>
      <w:r w:rsidRPr="00C80491">
        <w:rPr>
          <w:rFonts w:ascii="Arial" w:hAnsi="Arial" w:cs="Arial"/>
        </w:rPr>
        <w:t>are recommended</w:t>
      </w:r>
      <w:bookmarkEnd w:id="0"/>
      <w:r w:rsidRPr="00C80491">
        <w:rPr>
          <w:rFonts w:ascii="Arial" w:hAnsi="Arial" w:cs="Arial"/>
        </w:rPr>
        <w:t xml:space="preserve"> to meet this demand. </w:t>
      </w:r>
    </w:p>
    <w:p w14:paraId="78A93F32" w14:textId="42EE762C" w:rsidR="000A791C" w:rsidRPr="00C80491" w:rsidRDefault="000A791C" w:rsidP="00C80491">
      <w:pPr>
        <w:jc w:val="both"/>
        <w:rPr>
          <w:rFonts w:ascii="Arial" w:hAnsi="Arial" w:cs="Arial"/>
        </w:rPr>
      </w:pPr>
      <w:r w:rsidRPr="00C80491">
        <w:rPr>
          <w:rFonts w:ascii="Arial" w:hAnsi="Arial" w:cs="Arial"/>
        </w:rPr>
        <w:t xml:space="preserve"> Effectiveness: Product performance </w:t>
      </w:r>
      <w:r w:rsidR="00B6167A" w:rsidRPr="00C80491">
        <w:rPr>
          <w:rFonts w:ascii="Arial" w:hAnsi="Arial" w:cs="Arial"/>
        </w:rPr>
        <w:t>stays</w:t>
      </w:r>
      <w:r w:rsidRPr="00C80491">
        <w:rPr>
          <w:rFonts w:ascii="Arial" w:hAnsi="Arial" w:cs="Arial"/>
        </w:rPr>
        <w:t xml:space="preserve"> critical. Consumers expect high-quality products that address their concerns without compromising on affordability or eco-friendliness. This aligns with Digital Marketing Strategies and Models for Competitive Business (Pinto &amp; Guarda, 2020), which underscores </w:t>
      </w:r>
      <w:r w:rsidR="00784A3A" w:rsidRPr="00C80491">
        <w:rPr>
          <w:rFonts w:ascii="Arial" w:hAnsi="Arial" w:cs="Arial"/>
        </w:rPr>
        <w:t>keeping</w:t>
      </w:r>
      <w:r w:rsidRPr="00C80491">
        <w:rPr>
          <w:rFonts w:ascii="Arial" w:hAnsi="Arial" w:cs="Arial"/>
        </w:rPr>
        <w:t xml:space="preserve"> core product value. </w:t>
      </w:r>
    </w:p>
    <w:p w14:paraId="1056F26B" w14:textId="77777777" w:rsidR="00A4636E" w:rsidRPr="00C80491" w:rsidRDefault="00A4636E" w:rsidP="00C80491">
      <w:pPr>
        <w:jc w:val="both"/>
        <w:rPr>
          <w:rFonts w:ascii="Arial" w:hAnsi="Arial" w:cs="Arial"/>
        </w:rPr>
      </w:pPr>
    </w:p>
    <w:p w14:paraId="29B2526B" w14:textId="39DDE2EA" w:rsidR="000A791C" w:rsidRPr="00C80491" w:rsidRDefault="000A791C" w:rsidP="00C80491">
      <w:pPr>
        <w:jc w:val="both"/>
        <w:rPr>
          <w:rFonts w:ascii="Arial" w:hAnsi="Arial" w:cs="Arial"/>
        </w:rPr>
      </w:pPr>
      <w:r w:rsidRPr="00C80491">
        <w:rPr>
          <w:rFonts w:ascii="Arial" w:hAnsi="Arial" w:cs="Arial"/>
        </w:rPr>
        <w:t>Challenges Faced by Consumers</w:t>
      </w:r>
    </w:p>
    <w:p w14:paraId="3910AC09" w14:textId="4ED353BE" w:rsidR="000A791C" w:rsidRPr="00C80491" w:rsidRDefault="000A791C" w:rsidP="00C80491">
      <w:pPr>
        <w:jc w:val="both"/>
        <w:rPr>
          <w:rFonts w:ascii="Arial" w:hAnsi="Arial" w:cs="Arial"/>
        </w:rPr>
      </w:pPr>
      <w:r w:rsidRPr="00C80491">
        <w:rPr>
          <w:rFonts w:ascii="Arial" w:hAnsi="Arial" w:cs="Arial"/>
        </w:rPr>
        <w:t xml:space="preserve">The survey highlights dryness, frizz, breakage, and lack of definition as common hair concerns. Many respondents expressed dissatisfaction with products </w:t>
      </w:r>
      <w:r w:rsidR="00B775E8" w:rsidRPr="00C80491">
        <w:rPr>
          <w:rFonts w:ascii="Arial" w:hAnsi="Arial" w:cs="Arial"/>
        </w:rPr>
        <w:t>having</w:t>
      </w:r>
      <w:r w:rsidRPr="00C80491">
        <w:rPr>
          <w:rFonts w:ascii="Arial" w:hAnsi="Arial" w:cs="Arial"/>
        </w:rPr>
        <w:t xml:space="preserve"> silicones, parabens, and </w:t>
      </w:r>
      <w:r w:rsidR="00B6167A" w:rsidRPr="00C80491">
        <w:rPr>
          <w:rFonts w:ascii="Arial" w:hAnsi="Arial" w:cs="Arial"/>
        </w:rPr>
        <w:t>sulphates</w:t>
      </w:r>
      <w:r w:rsidRPr="00C80491">
        <w:rPr>
          <w:rFonts w:ascii="Arial" w:hAnsi="Arial" w:cs="Arial"/>
        </w:rPr>
        <w:t xml:space="preserve">, preferring natural and transparent formulations. These insights suggest a market gap for eco-friendly products tailored to specific hair issues. Transparent </w:t>
      </w:r>
      <w:r w:rsidR="00B6167A" w:rsidRPr="00C80491">
        <w:rPr>
          <w:rFonts w:ascii="Arial" w:hAnsi="Arial" w:cs="Arial"/>
        </w:rPr>
        <w:t>labelling</w:t>
      </w:r>
      <w:r w:rsidRPr="00C80491">
        <w:rPr>
          <w:rFonts w:ascii="Arial" w:hAnsi="Arial" w:cs="Arial"/>
        </w:rPr>
        <w:t xml:space="preserve"> and consumer education on ingredient benefits can help build trust and brand loyalty. </w:t>
      </w:r>
    </w:p>
    <w:p w14:paraId="4FA4B4F4" w14:textId="77777777" w:rsidR="000A791C" w:rsidRPr="00C80491" w:rsidRDefault="000A791C" w:rsidP="00C80491">
      <w:pPr>
        <w:jc w:val="both"/>
        <w:rPr>
          <w:rFonts w:ascii="Arial" w:hAnsi="Arial" w:cs="Arial"/>
        </w:rPr>
      </w:pPr>
    </w:p>
    <w:p w14:paraId="7CBECCC1" w14:textId="4EF79528" w:rsidR="000A791C" w:rsidRPr="00C80491" w:rsidRDefault="000A791C" w:rsidP="00C80491">
      <w:pPr>
        <w:jc w:val="both"/>
        <w:rPr>
          <w:rFonts w:ascii="Arial" w:hAnsi="Arial" w:cs="Arial"/>
        </w:rPr>
      </w:pPr>
      <w:r w:rsidRPr="00C80491">
        <w:rPr>
          <w:rFonts w:ascii="Arial" w:hAnsi="Arial" w:cs="Arial"/>
        </w:rPr>
        <w:t xml:space="preserve">Purchasing and Discovery Habits </w:t>
      </w:r>
    </w:p>
    <w:p w14:paraId="3EC1F955" w14:textId="3550B8E4" w:rsidR="000A791C" w:rsidRPr="00C80491" w:rsidRDefault="000A791C" w:rsidP="00C80491">
      <w:pPr>
        <w:jc w:val="both"/>
        <w:rPr>
          <w:rFonts w:ascii="Arial" w:hAnsi="Arial" w:cs="Arial"/>
        </w:rPr>
      </w:pPr>
      <w:r w:rsidRPr="00C80491">
        <w:rPr>
          <w:rFonts w:ascii="Arial" w:hAnsi="Arial" w:cs="Arial"/>
        </w:rPr>
        <w:t xml:space="preserve">Most respondents discover and purchase products online, particularly through social media platforms. Influencer endorsements and peer reviews play a pivotal role in decision-making, as noted in The SAGE Handbook of </w:t>
      </w:r>
      <w:r w:rsidR="00536B06" w:rsidRPr="00C80491">
        <w:rPr>
          <w:rFonts w:ascii="Arial" w:hAnsi="Arial" w:cs="Arial"/>
        </w:rPr>
        <w:t>social media</w:t>
      </w:r>
      <w:r w:rsidRPr="00C80491">
        <w:rPr>
          <w:rFonts w:ascii="Arial" w:hAnsi="Arial" w:cs="Arial"/>
        </w:rPr>
        <w:t xml:space="preserve">* (Burgess et al., 2018). Physical stores and recommendations from friends, while less dominant, remain relevant for certain consumers. To capitalise on these preferences:  </w:t>
      </w:r>
    </w:p>
    <w:p w14:paraId="3286F70A" w14:textId="3690713E" w:rsidR="000A791C" w:rsidRPr="00C80491" w:rsidRDefault="000A791C" w:rsidP="00C80491">
      <w:pPr>
        <w:jc w:val="both"/>
        <w:rPr>
          <w:rFonts w:ascii="Arial" w:hAnsi="Arial" w:cs="Arial"/>
        </w:rPr>
      </w:pPr>
      <w:r w:rsidRPr="00C80491">
        <w:rPr>
          <w:rFonts w:ascii="Arial" w:hAnsi="Arial" w:cs="Arial"/>
        </w:rPr>
        <w:t xml:space="preserve">- </w:t>
      </w:r>
      <w:r w:rsidR="004E1F99" w:rsidRPr="00C80491">
        <w:rPr>
          <w:rFonts w:ascii="Arial" w:hAnsi="Arial" w:cs="Arial"/>
        </w:rPr>
        <w:t>Use</w:t>
      </w:r>
      <w:r w:rsidRPr="00C80491">
        <w:rPr>
          <w:rFonts w:ascii="Arial" w:hAnsi="Arial" w:cs="Arial"/>
        </w:rPr>
        <w:t xml:space="preserve"> social media campaigns with influencers who align with the brand's values</w:t>
      </w:r>
      <w:r w:rsidR="00292B28" w:rsidRPr="00C80491">
        <w:rPr>
          <w:rFonts w:ascii="Arial" w:hAnsi="Arial" w:cs="Arial"/>
        </w:rPr>
        <w:t xml:space="preserve">. </w:t>
      </w:r>
    </w:p>
    <w:p w14:paraId="7EC00735" w14:textId="0148BD05" w:rsidR="000A791C" w:rsidRPr="00C80491" w:rsidRDefault="000A791C" w:rsidP="00C80491">
      <w:pPr>
        <w:jc w:val="both"/>
        <w:rPr>
          <w:rFonts w:ascii="Arial" w:hAnsi="Arial" w:cs="Arial"/>
        </w:rPr>
      </w:pPr>
      <w:r w:rsidRPr="00C80491">
        <w:rPr>
          <w:rFonts w:ascii="Arial" w:hAnsi="Arial" w:cs="Arial"/>
        </w:rPr>
        <w:t>- Build a robust e-commerce platform optimised for mobile users to ensure a seamless purchasing experience</w:t>
      </w:r>
      <w:r w:rsidR="00292B28" w:rsidRPr="00C80491">
        <w:rPr>
          <w:rFonts w:ascii="Arial" w:hAnsi="Arial" w:cs="Arial"/>
        </w:rPr>
        <w:t xml:space="preserve">. </w:t>
      </w:r>
    </w:p>
    <w:p w14:paraId="23E695F2" w14:textId="680F27BF" w:rsidR="000A791C" w:rsidRPr="00C80491" w:rsidRDefault="000A791C" w:rsidP="00C80491">
      <w:pPr>
        <w:jc w:val="both"/>
        <w:rPr>
          <w:rFonts w:ascii="Arial" w:hAnsi="Arial" w:cs="Arial"/>
        </w:rPr>
      </w:pPr>
      <w:r w:rsidRPr="00C80491">
        <w:rPr>
          <w:rFonts w:ascii="Arial" w:hAnsi="Arial" w:cs="Arial"/>
        </w:rPr>
        <w:t>Analysis of Consumer Preferences</w:t>
      </w:r>
    </w:p>
    <w:p w14:paraId="5C0DD2C9" w14:textId="47F9E4FE" w:rsidR="000A791C" w:rsidRPr="00C80491" w:rsidRDefault="000A791C" w:rsidP="00C80491">
      <w:pPr>
        <w:jc w:val="both"/>
        <w:rPr>
          <w:rFonts w:ascii="Arial" w:hAnsi="Arial" w:cs="Arial"/>
        </w:rPr>
      </w:pPr>
      <w:r w:rsidRPr="00C80491">
        <w:rPr>
          <w:rFonts w:ascii="Arial" w:hAnsi="Arial" w:cs="Arial"/>
        </w:rPr>
        <w:t xml:space="preserve">Respondents ranked four key factors influencing their purchasing decisions:  </w:t>
      </w:r>
    </w:p>
    <w:p w14:paraId="195C5418" w14:textId="025C0A09" w:rsidR="000A791C" w:rsidRPr="00C80491" w:rsidRDefault="000A791C" w:rsidP="00C80491">
      <w:pPr>
        <w:jc w:val="both"/>
        <w:rPr>
          <w:rFonts w:ascii="Arial" w:hAnsi="Arial" w:cs="Arial"/>
        </w:rPr>
      </w:pPr>
      <w:r w:rsidRPr="00C80491">
        <w:rPr>
          <w:rFonts w:ascii="Arial" w:hAnsi="Arial" w:cs="Arial"/>
        </w:rPr>
        <w:t xml:space="preserve"> Value for the Price: Highly rated by most participants, this underscores the need for competitive pricing. Offering loyalty programs, discounts, or product bundles can enhance perceived value. </w:t>
      </w:r>
    </w:p>
    <w:p w14:paraId="0612E5DA" w14:textId="505F4554" w:rsidR="000A791C" w:rsidRPr="00C80491" w:rsidRDefault="000A791C" w:rsidP="00C80491">
      <w:pPr>
        <w:jc w:val="both"/>
        <w:rPr>
          <w:rFonts w:ascii="Arial" w:hAnsi="Arial" w:cs="Arial"/>
        </w:rPr>
      </w:pPr>
      <w:bookmarkStart w:id="1" w:name="_Int_TSw89Wjr"/>
      <w:r w:rsidRPr="00C80491">
        <w:rPr>
          <w:rFonts w:ascii="Arial" w:hAnsi="Arial" w:cs="Arial"/>
        </w:rPr>
        <w:t>Past Experience</w:t>
      </w:r>
      <w:bookmarkEnd w:id="1"/>
      <w:r w:rsidRPr="00C80491">
        <w:rPr>
          <w:rFonts w:ascii="Arial" w:hAnsi="Arial" w:cs="Arial"/>
        </w:rPr>
        <w:t xml:space="preserve"> with the Product: While less influential than price, positive past experiences </w:t>
      </w:r>
      <w:bookmarkStart w:id="2" w:name="_Int_e9cpZRvB"/>
      <w:r w:rsidRPr="00C80491">
        <w:rPr>
          <w:rFonts w:ascii="Arial" w:hAnsi="Arial" w:cs="Arial"/>
        </w:rPr>
        <w:t xml:space="preserve">were </w:t>
      </w:r>
      <w:r w:rsidR="009B48DD" w:rsidRPr="00C80491">
        <w:rPr>
          <w:rFonts w:ascii="Arial" w:hAnsi="Arial" w:cs="Arial"/>
        </w:rPr>
        <w:t>considered</w:t>
      </w:r>
      <w:bookmarkEnd w:id="2"/>
      <w:r w:rsidRPr="00C80491">
        <w:rPr>
          <w:rFonts w:ascii="Arial" w:hAnsi="Arial" w:cs="Arial"/>
        </w:rPr>
        <w:t xml:space="preserve"> important. Ensuring consistent quality and gathering customer feedback to refine products can build trust. *Cultivating Entrepreneurial </w:t>
      </w:r>
      <w:r w:rsidR="00CE7174" w:rsidRPr="00C80491">
        <w:rPr>
          <w:rFonts w:ascii="Arial" w:hAnsi="Arial" w:cs="Arial"/>
        </w:rPr>
        <w:t>Change-makers</w:t>
      </w:r>
      <w:r w:rsidRPr="00C80491">
        <w:rPr>
          <w:rFonts w:ascii="Arial" w:hAnsi="Arial" w:cs="Arial"/>
        </w:rPr>
        <w:t xml:space="preserve"> Through Digital Media Education* (Byrd, 2021) highlights the value of user testimonials in reinforcing credibility. </w:t>
      </w:r>
    </w:p>
    <w:p w14:paraId="1E089A77" w14:textId="73B3706B" w:rsidR="000A791C" w:rsidRPr="00C80491" w:rsidRDefault="000A791C" w:rsidP="00C80491">
      <w:pPr>
        <w:jc w:val="both"/>
        <w:rPr>
          <w:rFonts w:ascii="Arial" w:hAnsi="Arial" w:cs="Arial"/>
        </w:rPr>
      </w:pPr>
      <w:r w:rsidRPr="00C80491">
        <w:rPr>
          <w:rFonts w:ascii="Arial" w:hAnsi="Arial" w:cs="Arial"/>
        </w:rPr>
        <w:t xml:space="preserve">Recommendations from Others: Peer recommendations hold moderate influence. Encouraging online reviews and </w:t>
      </w:r>
      <w:r w:rsidR="00536B06" w:rsidRPr="00C80491">
        <w:rPr>
          <w:rFonts w:ascii="Arial" w:hAnsi="Arial" w:cs="Arial"/>
        </w:rPr>
        <w:t>using</w:t>
      </w:r>
      <w:r w:rsidRPr="00C80491">
        <w:rPr>
          <w:rFonts w:ascii="Arial" w:hAnsi="Arial" w:cs="Arial"/>
        </w:rPr>
        <w:t xml:space="preserve"> influencer marketing can amplify trust and visibility. </w:t>
      </w:r>
    </w:p>
    <w:p w14:paraId="28E3BA36" w14:textId="24BE116C" w:rsidR="0074416A" w:rsidRPr="00C80491" w:rsidRDefault="000A791C" w:rsidP="00C80491">
      <w:pPr>
        <w:jc w:val="both"/>
        <w:rPr>
          <w:rFonts w:ascii="Arial" w:hAnsi="Arial" w:cs="Arial"/>
        </w:rPr>
      </w:pPr>
      <w:r w:rsidRPr="00C80491">
        <w:rPr>
          <w:rFonts w:ascii="Arial" w:hAnsi="Arial" w:cs="Arial"/>
        </w:rPr>
        <w:t xml:space="preserve"> Advertising and Sales: Traditional advertising ranked lower in importance, reflecting a preference for authentic content. Strategies should shift towards user-generated content and social proof over conventional promotions</w:t>
      </w:r>
      <w:r w:rsidR="00292B28" w:rsidRPr="00C80491">
        <w:rPr>
          <w:rFonts w:ascii="Arial" w:hAnsi="Arial" w:cs="Arial"/>
        </w:rPr>
        <w:t xml:space="preserve">. </w:t>
      </w:r>
    </w:p>
    <w:p w14:paraId="3D18F341" w14:textId="45101385" w:rsidR="000A791C" w:rsidRPr="00C80491" w:rsidRDefault="000A791C" w:rsidP="00C80491">
      <w:pPr>
        <w:jc w:val="both"/>
        <w:rPr>
          <w:rFonts w:ascii="Arial" w:hAnsi="Arial" w:cs="Arial"/>
        </w:rPr>
      </w:pPr>
      <w:r w:rsidRPr="00C80491">
        <w:rPr>
          <w:rFonts w:ascii="Arial" w:hAnsi="Arial" w:cs="Arial"/>
        </w:rPr>
        <w:t>Utilisation of Findings to Improve the Business Idea</w:t>
      </w:r>
    </w:p>
    <w:p w14:paraId="7F6FC627" w14:textId="267916A6" w:rsidR="000A791C" w:rsidRPr="00C80491" w:rsidRDefault="000A791C" w:rsidP="00C80491">
      <w:pPr>
        <w:jc w:val="both"/>
        <w:rPr>
          <w:rFonts w:ascii="Arial" w:hAnsi="Arial" w:cs="Arial"/>
        </w:rPr>
      </w:pPr>
      <w:r w:rsidRPr="00C80491">
        <w:rPr>
          <w:rFonts w:ascii="Arial" w:hAnsi="Arial" w:cs="Arial"/>
        </w:rPr>
        <w:t xml:space="preserve">Based on the survey results, the following strategies can refine and </w:t>
      </w:r>
      <w:r w:rsidR="00167EB8" w:rsidRPr="00C80491">
        <w:rPr>
          <w:rFonts w:ascii="Arial" w:hAnsi="Arial" w:cs="Arial"/>
        </w:rPr>
        <w:t>confirm</w:t>
      </w:r>
      <w:r w:rsidRPr="00C80491">
        <w:rPr>
          <w:rFonts w:ascii="Arial" w:hAnsi="Arial" w:cs="Arial"/>
        </w:rPr>
        <w:t xml:space="preserve"> the business concept:  </w:t>
      </w:r>
    </w:p>
    <w:p w14:paraId="7E11B955" w14:textId="41D12235" w:rsidR="000A791C" w:rsidRPr="00C80491" w:rsidRDefault="000A791C" w:rsidP="00C80491">
      <w:pPr>
        <w:jc w:val="both"/>
        <w:rPr>
          <w:rFonts w:ascii="Arial" w:hAnsi="Arial" w:cs="Arial"/>
        </w:rPr>
      </w:pPr>
      <w:r w:rsidRPr="00C80491">
        <w:rPr>
          <w:rFonts w:ascii="Arial" w:hAnsi="Arial" w:cs="Arial"/>
        </w:rPr>
        <w:t xml:space="preserve"> Eco-Friendly Positioning: Develop a brand identity that </w:t>
      </w:r>
      <w:r w:rsidR="0074416A" w:rsidRPr="00C80491">
        <w:rPr>
          <w:rFonts w:ascii="Arial" w:hAnsi="Arial" w:cs="Arial"/>
        </w:rPr>
        <w:t>emphasises</w:t>
      </w:r>
      <w:r w:rsidRPr="00C80491">
        <w:rPr>
          <w:rFonts w:ascii="Arial" w:hAnsi="Arial" w:cs="Arial"/>
        </w:rPr>
        <w:t xml:space="preserve"> sustainability, such as using organic ingredients and recyclable packaging. </w:t>
      </w:r>
    </w:p>
    <w:p w14:paraId="08FFDE27" w14:textId="65E94A38" w:rsidR="000A791C" w:rsidRPr="00C80491" w:rsidRDefault="000A791C" w:rsidP="00C80491">
      <w:pPr>
        <w:jc w:val="both"/>
        <w:rPr>
          <w:rFonts w:ascii="Arial" w:hAnsi="Arial" w:cs="Arial"/>
        </w:rPr>
      </w:pPr>
      <w:r w:rsidRPr="00C80491">
        <w:rPr>
          <w:rFonts w:ascii="Arial" w:hAnsi="Arial" w:cs="Arial"/>
        </w:rPr>
        <w:t xml:space="preserve">Focus on Target Audience: Prioritise marketing efforts towards young women aged 18–25 on platforms like Instagram and TikTok. </w:t>
      </w:r>
    </w:p>
    <w:p w14:paraId="5AFA43C6" w14:textId="086CDD6D" w:rsidR="000A791C" w:rsidRPr="00C80491" w:rsidRDefault="000A791C" w:rsidP="00C80491">
      <w:pPr>
        <w:jc w:val="both"/>
        <w:rPr>
          <w:rFonts w:ascii="Arial" w:hAnsi="Arial" w:cs="Arial"/>
        </w:rPr>
      </w:pPr>
      <w:r w:rsidRPr="00C80491">
        <w:rPr>
          <w:rFonts w:ascii="Arial" w:hAnsi="Arial" w:cs="Arial"/>
        </w:rPr>
        <w:t xml:space="preserve">Transparent Ingredients: </w:t>
      </w:r>
      <w:bookmarkStart w:id="3" w:name="_Int_2DYMXpHh"/>
      <w:r w:rsidRPr="00C80491">
        <w:rPr>
          <w:rFonts w:ascii="Arial" w:hAnsi="Arial" w:cs="Arial"/>
        </w:rPr>
        <w:t>Eliminate</w:t>
      </w:r>
      <w:bookmarkEnd w:id="3"/>
      <w:r w:rsidRPr="00C80491">
        <w:rPr>
          <w:rFonts w:ascii="Arial" w:hAnsi="Arial" w:cs="Arial"/>
        </w:rPr>
        <w:t xml:space="preserve"> silicones, parabens, and </w:t>
      </w:r>
      <w:r w:rsidR="003E1E13" w:rsidRPr="00C80491">
        <w:rPr>
          <w:rFonts w:ascii="Arial" w:hAnsi="Arial" w:cs="Arial"/>
        </w:rPr>
        <w:t>sulphates</w:t>
      </w:r>
      <w:r w:rsidRPr="00C80491">
        <w:rPr>
          <w:rFonts w:ascii="Arial" w:hAnsi="Arial" w:cs="Arial"/>
        </w:rPr>
        <w:t xml:space="preserve"> to align with consumer preferences for natural formulations. Educating customers on these choices can further strengthen the brand. </w:t>
      </w:r>
    </w:p>
    <w:p w14:paraId="4E06F951" w14:textId="654E0FDC" w:rsidR="000A791C" w:rsidRPr="00C80491" w:rsidRDefault="000A791C" w:rsidP="00C80491">
      <w:pPr>
        <w:jc w:val="both"/>
        <w:rPr>
          <w:rFonts w:ascii="Arial" w:hAnsi="Arial" w:cs="Arial"/>
        </w:rPr>
      </w:pPr>
      <w:r w:rsidRPr="00C80491">
        <w:rPr>
          <w:rFonts w:ascii="Arial" w:hAnsi="Arial" w:cs="Arial"/>
        </w:rPr>
        <w:t xml:space="preserve">Digital Marketing Emphasis: Invest in a strong online presence with targeted social media ads and collaborations with eco-conscious influencers. </w:t>
      </w:r>
    </w:p>
    <w:p w14:paraId="7C9771F6" w14:textId="321130A7" w:rsidR="000A791C" w:rsidRPr="00C80491" w:rsidRDefault="000A791C" w:rsidP="00C80491">
      <w:pPr>
        <w:jc w:val="both"/>
        <w:rPr>
          <w:rFonts w:ascii="Arial" w:hAnsi="Arial" w:cs="Arial"/>
        </w:rPr>
      </w:pPr>
      <w:r w:rsidRPr="00C80491">
        <w:rPr>
          <w:rFonts w:ascii="Arial" w:hAnsi="Arial" w:cs="Arial"/>
        </w:rPr>
        <w:t xml:space="preserve"> Addressing Hair Concerns: Offer specialised product lines to tackle dryness, frizz, breakage, and other challenges. Customisable solutions could differentiate the brand further. </w:t>
      </w:r>
    </w:p>
    <w:p w14:paraId="53BBD0B3" w14:textId="1DC7276A" w:rsidR="000A791C" w:rsidRPr="00C80491" w:rsidRDefault="000A791C" w:rsidP="00C80491">
      <w:pPr>
        <w:jc w:val="both"/>
        <w:rPr>
          <w:rFonts w:ascii="Arial" w:hAnsi="Arial" w:cs="Arial"/>
        </w:rPr>
      </w:pPr>
      <w:r w:rsidRPr="00C80491">
        <w:rPr>
          <w:rFonts w:ascii="Arial" w:hAnsi="Arial" w:cs="Arial"/>
        </w:rPr>
        <w:t xml:space="preserve">Affordable Pricing: Position the product competitively while </w:t>
      </w:r>
      <w:r w:rsidR="009176E8" w:rsidRPr="00C80491">
        <w:rPr>
          <w:rFonts w:ascii="Arial" w:hAnsi="Arial" w:cs="Arial"/>
        </w:rPr>
        <w:t>keeping</w:t>
      </w:r>
      <w:r w:rsidRPr="00C80491">
        <w:rPr>
          <w:rFonts w:ascii="Arial" w:hAnsi="Arial" w:cs="Arial"/>
        </w:rPr>
        <w:t xml:space="preserve"> quality. Bundling products or offering loyalty rewards can also attract budget-conscious consumers. </w:t>
      </w:r>
    </w:p>
    <w:p w14:paraId="6742561D" w14:textId="041C0886" w:rsidR="000A791C" w:rsidRPr="00C80491" w:rsidRDefault="000A791C" w:rsidP="00C80491">
      <w:pPr>
        <w:jc w:val="both"/>
        <w:rPr>
          <w:rFonts w:ascii="Arial" w:hAnsi="Arial" w:cs="Arial"/>
        </w:rPr>
      </w:pPr>
      <w:r w:rsidRPr="00C80491">
        <w:rPr>
          <w:rFonts w:ascii="Arial" w:hAnsi="Arial" w:cs="Arial"/>
        </w:rPr>
        <w:t>Conclusion</w:t>
      </w:r>
    </w:p>
    <w:p w14:paraId="76EE96BC" w14:textId="12F2F4CD" w:rsidR="000A791C" w:rsidRDefault="000A791C" w:rsidP="00C80491">
      <w:pPr>
        <w:jc w:val="both"/>
        <w:rPr>
          <w:rFonts w:ascii="Arial" w:hAnsi="Arial" w:cs="Arial"/>
        </w:rPr>
      </w:pPr>
      <w:r w:rsidRPr="00C80491">
        <w:rPr>
          <w:rFonts w:ascii="Arial" w:hAnsi="Arial" w:cs="Arial"/>
        </w:rPr>
        <w:t xml:space="preserve">The survey insights </w:t>
      </w:r>
      <w:r w:rsidR="00167EB8" w:rsidRPr="00C80491">
        <w:rPr>
          <w:rFonts w:ascii="Arial" w:hAnsi="Arial" w:cs="Arial"/>
        </w:rPr>
        <w:t>confirm</w:t>
      </w:r>
      <w:r w:rsidRPr="00C80491">
        <w:rPr>
          <w:rFonts w:ascii="Arial" w:hAnsi="Arial" w:cs="Arial"/>
        </w:rPr>
        <w:t xml:space="preserve"> the viability of a haircare line focused on eco-friendliness, affordability, and effectiveness. By addressing key pain points and </w:t>
      </w:r>
      <w:r w:rsidR="003E1E13" w:rsidRPr="00C80491">
        <w:rPr>
          <w:rFonts w:ascii="Arial" w:hAnsi="Arial" w:cs="Arial"/>
        </w:rPr>
        <w:t>using</w:t>
      </w:r>
      <w:r w:rsidRPr="00C80491">
        <w:rPr>
          <w:rFonts w:ascii="Arial" w:hAnsi="Arial" w:cs="Arial"/>
        </w:rPr>
        <w:t xml:space="preserve"> digital platforms for marketing, the business can meet consumer demands while standing out in the market. Aligning these strategies with trends from studies such as *The SAGE Handbook of Social Media* (Burgess et al., 2018) and *Digital Transformation and Innovative Services for Business and Learning* (Sandhu, 2020) ensures relevance and competitive differentiation.</w:t>
      </w:r>
    </w:p>
    <w:p w14:paraId="71A1457A" w14:textId="7BBA7255" w:rsidR="00D86968" w:rsidRDefault="00E61100" w:rsidP="00C80491">
      <w:pPr>
        <w:jc w:val="both"/>
        <w:rPr>
          <w:rFonts w:ascii="Arial" w:hAnsi="Arial" w:cs="Arial"/>
        </w:rPr>
      </w:pPr>
      <w:r>
        <w:rPr>
          <w:rFonts w:ascii="Arial" w:hAnsi="Arial" w:cs="Arial"/>
        </w:rPr>
        <w:t>Questionnaire link:</w:t>
      </w:r>
    </w:p>
    <w:p w14:paraId="4CD75BFE" w14:textId="7B535738" w:rsidR="00C22B31" w:rsidRDefault="00E61100" w:rsidP="00C80491">
      <w:pPr>
        <w:jc w:val="both"/>
        <w:rPr>
          <w:rFonts w:ascii="Arial" w:hAnsi="Arial" w:cs="Arial"/>
        </w:rPr>
      </w:pPr>
      <w:hyperlink r:id="rId10" w:history="1">
        <w:r w:rsidRPr="00433593">
          <w:rPr>
            <w:rStyle w:val="Hyperlink"/>
            <w:rFonts w:ascii="Arial" w:hAnsi="Arial" w:cs="Arial"/>
          </w:rPr>
          <w:t>https://forms.office.com/Pages/ResponsePage.aspx?id=-REPTm4EBUWcuNshUjEeIe0IIaFONBZGpbpkUBOaW9JUMUpPMEhHUUdGRVIxWklTTzY0NzhWNUlQSi4u</w:t>
        </w:r>
      </w:hyperlink>
    </w:p>
    <w:p w14:paraId="61F3C06B" w14:textId="77777777" w:rsidR="009F6BBE" w:rsidRPr="00C80491" w:rsidRDefault="009F6BBE" w:rsidP="00C80491">
      <w:pPr>
        <w:jc w:val="both"/>
        <w:rPr>
          <w:rFonts w:ascii="Arial" w:hAnsi="Arial" w:cs="Arial"/>
        </w:rPr>
      </w:pPr>
    </w:p>
    <w:p w14:paraId="125B1A4C" w14:textId="0926AF0D" w:rsidR="003E1E13" w:rsidRDefault="00C22B31" w:rsidP="00C80491">
      <w:pPr>
        <w:jc w:val="both"/>
        <w:rPr>
          <w:rFonts w:ascii="Arial" w:hAnsi="Arial" w:cs="Arial"/>
        </w:rPr>
      </w:pPr>
      <w:r w:rsidRPr="00C80491">
        <w:rPr>
          <w:rFonts w:ascii="Arial" w:hAnsi="Arial" w:cs="Arial"/>
        </w:rPr>
        <w:t>All4 curls website page</w:t>
      </w:r>
      <w:r w:rsidR="0046088A" w:rsidRPr="00C80491">
        <w:rPr>
          <w:rFonts w:ascii="Arial" w:hAnsi="Arial" w:cs="Arial"/>
        </w:rPr>
        <w:t xml:space="preserve">: </w:t>
      </w:r>
      <w:r w:rsidRPr="00C80491">
        <w:rPr>
          <w:rFonts w:ascii="Arial" w:hAnsi="Arial" w:cs="Arial"/>
        </w:rPr>
        <w:t xml:space="preserve"> </w:t>
      </w:r>
      <w:hyperlink r:id="rId11" w:history="1">
        <w:r w:rsidR="00D800B3" w:rsidRPr="00433593">
          <w:rPr>
            <w:rStyle w:val="Hyperlink"/>
            <w:rFonts w:ascii="Arial" w:hAnsi="Arial" w:cs="Arial"/>
          </w:rPr>
          <w:t>https://all4curls.square.site</w:t>
        </w:r>
      </w:hyperlink>
    </w:p>
    <w:p w14:paraId="30730BF7" w14:textId="77777777" w:rsidR="00D800B3" w:rsidRPr="00C80491" w:rsidRDefault="00D800B3" w:rsidP="00C80491">
      <w:pPr>
        <w:jc w:val="both"/>
        <w:rPr>
          <w:rFonts w:ascii="Arial" w:hAnsi="Arial" w:cs="Arial"/>
        </w:rPr>
      </w:pPr>
    </w:p>
    <w:p w14:paraId="3C7ED810" w14:textId="065BF545" w:rsidR="003B58EF" w:rsidRPr="00C80491" w:rsidRDefault="003B58EF" w:rsidP="00C80491">
      <w:pPr>
        <w:spacing w:after="0" w:line="240" w:lineRule="auto"/>
        <w:jc w:val="both"/>
        <w:rPr>
          <w:rFonts w:ascii="Arial" w:hAnsi="Arial" w:cs="Arial"/>
          <w:color w:val="000000" w:themeColor="text1"/>
          <w:kern w:val="0"/>
          <w14:ligatures w14:val="none"/>
        </w:rPr>
      </w:pPr>
    </w:p>
    <w:p w14:paraId="63019E04" w14:textId="09535649" w:rsidR="00DA7934" w:rsidRPr="00C80491" w:rsidRDefault="009F6BBE" w:rsidP="00C80491">
      <w:pPr>
        <w:spacing w:after="0" w:line="240" w:lineRule="auto"/>
        <w:jc w:val="both"/>
        <w:rPr>
          <w:rFonts w:ascii="Arial" w:hAnsi="Arial" w:cs="Arial"/>
          <w:color w:val="000000" w:themeColor="text1"/>
          <w:kern w:val="0"/>
          <w14:ligatures w14:val="none"/>
        </w:rPr>
      </w:pPr>
      <w:r w:rsidRPr="00C80491">
        <w:rPr>
          <w:rFonts w:ascii="Arial" w:hAnsi="Arial" w:cs="Arial"/>
          <w:noProof/>
        </w:rPr>
        <w:drawing>
          <wp:anchor distT="0" distB="0" distL="114300" distR="114300" simplePos="0" relativeHeight="251674624" behindDoc="0" locked="0" layoutInCell="1" allowOverlap="1" wp14:anchorId="588F5E58" wp14:editId="1DCA5085">
            <wp:simplePos x="0" y="0"/>
            <wp:positionH relativeFrom="column">
              <wp:posOffset>593214</wp:posOffset>
            </wp:positionH>
            <wp:positionV relativeFrom="paragraph">
              <wp:posOffset>4107846</wp:posOffset>
            </wp:positionV>
            <wp:extent cx="2066290" cy="3968115"/>
            <wp:effectExtent l="0" t="0" r="3810" b="0"/>
            <wp:wrapTopAndBottom/>
            <wp:docPr id="115982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827187" name=""/>
                    <pic:cNvPicPr/>
                  </pic:nvPicPr>
                  <pic:blipFill>
                    <a:blip r:embed="rId12"/>
                    <a:stretch>
                      <a:fillRect/>
                    </a:stretch>
                  </pic:blipFill>
                  <pic:spPr>
                    <a:xfrm>
                      <a:off x="0" y="0"/>
                      <a:ext cx="2066290" cy="3968115"/>
                    </a:xfrm>
                    <a:prstGeom prst="rect">
                      <a:avLst/>
                    </a:prstGeom>
                  </pic:spPr>
                </pic:pic>
              </a:graphicData>
            </a:graphic>
            <wp14:sizeRelH relativeFrom="margin">
              <wp14:pctWidth>0</wp14:pctWidth>
            </wp14:sizeRelH>
            <wp14:sizeRelV relativeFrom="margin">
              <wp14:pctHeight>0</wp14:pctHeight>
            </wp14:sizeRelV>
          </wp:anchor>
        </w:drawing>
      </w:r>
      <w:r w:rsidR="001F2227" w:rsidRPr="00C80491">
        <w:rPr>
          <w:rFonts w:ascii="Arial" w:hAnsi="Arial" w:cs="Arial"/>
          <w:noProof/>
        </w:rPr>
        <w:drawing>
          <wp:anchor distT="0" distB="0" distL="114300" distR="114300" simplePos="0" relativeHeight="251676672" behindDoc="0" locked="0" layoutInCell="1" allowOverlap="1" wp14:anchorId="04AF26C4" wp14:editId="1EFB13FF">
            <wp:simplePos x="0" y="0"/>
            <wp:positionH relativeFrom="column">
              <wp:posOffset>3256156</wp:posOffset>
            </wp:positionH>
            <wp:positionV relativeFrom="paragraph">
              <wp:posOffset>4088517</wp:posOffset>
            </wp:positionV>
            <wp:extent cx="2341245" cy="3983030"/>
            <wp:effectExtent l="0" t="0" r="0" b="5080"/>
            <wp:wrapTopAndBottom/>
            <wp:docPr id="1878116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16196" name=""/>
                    <pic:cNvPicPr/>
                  </pic:nvPicPr>
                  <pic:blipFill>
                    <a:blip r:embed="rId13"/>
                    <a:stretch>
                      <a:fillRect/>
                    </a:stretch>
                  </pic:blipFill>
                  <pic:spPr>
                    <a:xfrm>
                      <a:off x="0" y="0"/>
                      <a:ext cx="2341245" cy="3983030"/>
                    </a:xfrm>
                    <a:prstGeom prst="rect">
                      <a:avLst/>
                    </a:prstGeom>
                  </pic:spPr>
                </pic:pic>
              </a:graphicData>
            </a:graphic>
            <wp14:sizeRelH relativeFrom="margin">
              <wp14:pctWidth>0</wp14:pctWidth>
            </wp14:sizeRelH>
            <wp14:sizeRelV relativeFrom="margin">
              <wp14:pctHeight>0</wp14:pctHeight>
            </wp14:sizeRelV>
          </wp:anchor>
        </w:drawing>
      </w:r>
      <w:r w:rsidR="00C22B31" w:rsidRPr="00C80491">
        <w:rPr>
          <w:rFonts w:ascii="Arial" w:hAnsi="Arial" w:cs="Arial"/>
          <w:noProof/>
        </w:rPr>
        <w:drawing>
          <wp:anchor distT="0" distB="0" distL="114300" distR="114300" simplePos="0" relativeHeight="251672576" behindDoc="0" locked="0" layoutInCell="1" allowOverlap="1" wp14:anchorId="64E1FB66" wp14:editId="4135C67A">
            <wp:simplePos x="0" y="0"/>
            <wp:positionH relativeFrom="column">
              <wp:posOffset>182</wp:posOffset>
            </wp:positionH>
            <wp:positionV relativeFrom="paragraph">
              <wp:posOffset>382542</wp:posOffset>
            </wp:positionV>
            <wp:extent cx="5731510" cy="3714750"/>
            <wp:effectExtent l="165100" t="139700" r="173990" b="171450"/>
            <wp:wrapTopAndBottom/>
            <wp:docPr id="204924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48820" name=""/>
                    <pic:cNvPicPr/>
                  </pic:nvPicPr>
                  <pic:blipFill>
                    <a:blip r:embed="rId14"/>
                    <a:stretch>
                      <a:fillRect/>
                    </a:stretch>
                  </pic:blipFill>
                  <pic:spPr>
                    <a:xfrm>
                      <a:off x="0" y="0"/>
                      <a:ext cx="5731510" cy="3714750"/>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4313C913" w14:textId="77777777" w:rsidR="00DA7934" w:rsidRPr="00C80491" w:rsidRDefault="00DA7934" w:rsidP="00C80491">
      <w:pPr>
        <w:spacing w:after="0" w:line="240" w:lineRule="auto"/>
        <w:jc w:val="both"/>
        <w:rPr>
          <w:rFonts w:ascii="Arial" w:hAnsi="Arial" w:cs="Arial"/>
          <w:color w:val="000000" w:themeColor="text1"/>
          <w:kern w:val="0"/>
          <w14:ligatures w14:val="none"/>
        </w:rPr>
      </w:pPr>
    </w:p>
    <w:p w14:paraId="01DA9E54" w14:textId="77777777" w:rsidR="00DA7934" w:rsidRPr="00C80491" w:rsidRDefault="00DA7934" w:rsidP="00C80491">
      <w:pPr>
        <w:spacing w:after="0" w:line="240" w:lineRule="auto"/>
        <w:jc w:val="both"/>
        <w:rPr>
          <w:rFonts w:ascii="Arial" w:hAnsi="Arial" w:cs="Arial"/>
          <w:color w:val="000000" w:themeColor="text1"/>
          <w:kern w:val="0"/>
          <w14:ligatures w14:val="none"/>
        </w:rPr>
      </w:pPr>
    </w:p>
    <w:p w14:paraId="5D0C2679" w14:textId="1804FEE9" w:rsidR="000545D3" w:rsidRPr="009F6BBE" w:rsidRDefault="000545D3" w:rsidP="00C80491">
      <w:pPr>
        <w:spacing w:after="0" w:line="240" w:lineRule="auto"/>
        <w:jc w:val="both"/>
        <w:rPr>
          <w:rFonts w:ascii="Arial" w:hAnsi="Arial" w:cs="Arial"/>
          <w:b/>
          <w:bCs/>
          <w:color w:val="000000" w:themeColor="text1"/>
          <w:kern w:val="0"/>
          <w14:ligatures w14:val="none"/>
        </w:rPr>
      </w:pPr>
      <w:r w:rsidRPr="009F6BBE">
        <w:rPr>
          <w:rFonts w:ascii="Arial" w:hAnsi="Arial" w:cs="Arial"/>
          <w:b/>
          <w:bCs/>
          <w:color w:val="000000" w:themeColor="text1"/>
          <w:kern w:val="0"/>
          <w14:ligatures w14:val="none"/>
        </w:rPr>
        <w:t xml:space="preserve">Summary of integrating data </w:t>
      </w:r>
    </w:p>
    <w:p w14:paraId="362CE765" w14:textId="25C742AD" w:rsidR="000545D3" w:rsidRPr="000545D3" w:rsidRDefault="000545D3" w:rsidP="00C80491">
      <w:pPr>
        <w:spacing w:after="0" w:line="240" w:lineRule="auto"/>
        <w:jc w:val="both"/>
        <w:rPr>
          <w:rFonts w:ascii="Arial" w:hAnsi="Arial" w:cs="Arial"/>
          <w:color w:val="000000" w:themeColor="text1"/>
          <w:kern w:val="0"/>
          <w14:ligatures w14:val="none"/>
        </w:rPr>
      </w:pPr>
    </w:p>
    <w:p w14:paraId="73B5D5B2" w14:textId="1D265DBB" w:rsidR="000545D3" w:rsidRPr="000545D3" w:rsidRDefault="000545D3" w:rsidP="00C80491">
      <w:pPr>
        <w:spacing w:after="0" w:line="240" w:lineRule="auto"/>
        <w:jc w:val="both"/>
        <w:rPr>
          <w:rFonts w:ascii="Arial" w:hAnsi="Arial" w:cs="Arial"/>
          <w:color w:val="000000" w:themeColor="text1"/>
          <w:kern w:val="0"/>
          <w14:ligatures w14:val="none"/>
        </w:rPr>
      </w:pPr>
      <w:r w:rsidRPr="000545D3">
        <w:rPr>
          <w:rFonts w:ascii="Arial" w:hAnsi="Arial" w:cs="Arial"/>
          <w:color w:val="000000" w:themeColor="text1"/>
          <w:kern w:val="0"/>
          <w14:ligatures w14:val="none"/>
        </w:rPr>
        <w:t xml:space="preserve">Integrating questionnaire data into the website and marketing materials is a crucial step in creating an impactful and user-focused brand presence. A deep understanding of the needs, behaviours, and preferences of the target audience ensures that both the website and marketing strategy are not only relevant but also highly effective. The insights derived from the questionnaire responses played a important role in shaping the design, content, functionality and a understanding of  business as well as  of the curly hair care brand’s website, as well as informing the overall tone and approach of the marketing materials that I needed to have . </w:t>
      </w:r>
    </w:p>
    <w:p w14:paraId="21D3FCDC" w14:textId="4EE222E5" w:rsidR="000545D3" w:rsidRPr="000545D3" w:rsidRDefault="000545D3" w:rsidP="00C80491">
      <w:pPr>
        <w:spacing w:after="0" w:line="240" w:lineRule="auto"/>
        <w:jc w:val="both"/>
        <w:rPr>
          <w:rFonts w:ascii="Arial" w:hAnsi="Arial" w:cs="Arial"/>
          <w:color w:val="000000" w:themeColor="text1"/>
          <w:kern w:val="0"/>
          <w14:ligatures w14:val="none"/>
        </w:rPr>
      </w:pPr>
    </w:p>
    <w:p w14:paraId="5C984CAD" w14:textId="1E557785" w:rsidR="000545D3" w:rsidRPr="000545D3" w:rsidRDefault="000545D3" w:rsidP="00C80491">
      <w:pPr>
        <w:spacing w:after="0" w:line="240" w:lineRule="auto"/>
        <w:jc w:val="both"/>
        <w:rPr>
          <w:rFonts w:ascii="Arial" w:hAnsi="Arial" w:cs="Arial"/>
          <w:color w:val="000000" w:themeColor="text1"/>
          <w:kern w:val="0"/>
          <w14:ligatures w14:val="none"/>
        </w:rPr>
      </w:pPr>
      <w:r w:rsidRPr="000545D3">
        <w:rPr>
          <w:rFonts w:ascii="Arial" w:hAnsi="Arial" w:cs="Arial"/>
          <w:color w:val="000000" w:themeColor="text1"/>
          <w:kern w:val="0"/>
          <w14:ligatures w14:val="none"/>
        </w:rPr>
        <w:t xml:space="preserve">By using the data that </w:t>
      </w:r>
      <w:bookmarkStart w:id="4" w:name="_Int_5YALl8kO"/>
      <w:r w:rsidRPr="000545D3">
        <w:rPr>
          <w:rFonts w:ascii="Arial" w:hAnsi="Arial" w:cs="Arial"/>
          <w:color w:val="000000" w:themeColor="text1"/>
          <w:kern w:val="0"/>
          <w14:ligatures w14:val="none"/>
        </w:rPr>
        <w:t>was provided</w:t>
      </w:r>
      <w:bookmarkEnd w:id="4"/>
      <w:r w:rsidRPr="000545D3">
        <w:rPr>
          <w:rFonts w:ascii="Arial" w:hAnsi="Arial" w:cs="Arial"/>
          <w:color w:val="000000" w:themeColor="text1"/>
          <w:kern w:val="0"/>
          <w14:ligatures w14:val="none"/>
        </w:rPr>
        <w:t xml:space="preserve"> from a survey that I conductect the brand was able to implement precise audience segmentation, allowing for the creation of tailored messaging and offers that resonate with different customer groups. For example, specific product recommendations and tips </w:t>
      </w:r>
      <w:bookmarkStart w:id="5" w:name="_Int_ajRwmbJs"/>
      <w:r w:rsidRPr="000545D3">
        <w:rPr>
          <w:rFonts w:ascii="Arial" w:hAnsi="Arial" w:cs="Arial"/>
          <w:color w:val="000000" w:themeColor="text1"/>
          <w:kern w:val="0"/>
          <w14:ligatures w14:val="none"/>
        </w:rPr>
        <w:t>were curated</w:t>
      </w:r>
      <w:bookmarkEnd w:id="5"/>
      <w:r w:rsidRPr="000545D3">
        <w:rPr>
          <w:rFonts w:ascii="Arial" w:hAnsi="Arial" w:cs="Arial"/>
          <w:color w:val="000000" w:themeColor="text1"/>
          <w:kern w:val="0"/>
          <w14:ligatures w14:val="none"/>
        </w:rPr>
        <w:t xml:space="preserve"> based on common pain points or preferences shared by respondents. Additionally, the questionnaire results guided the implementation of an SEO strategy designed to capture the most relevant search terms and queries used by the audience, ensuring the website ranks higher in search engine results and attracts organic traffic. This focus on segmentation and SEO not only enhances the customer experience but also positions the brand as a trusted and authoritative voice in the curly hair care space. Ultimately, this data-driven approach ensures the website and marketing materials </w:t>
      </w:r>
      <w:bookmarkStart w:id="6" w:name="_Int_dzP5eDfn"/>
      <w:r w:rsidRPr="000545D3">
        <w:rPr>
          <w:rFonts w:ascii="Arial" w:hAnsi="Arial" w:cs="Arial"/>
          <w:color w:val="000000" w:themeColor="text1"/>
          <w:kern w:val="0"/>
          <w14:ligatures w14:val="none"/>
        </w:rPr>
        <w:t>are aligned</w:t>
      </w:r>
      <w:bookmarkEnd w:id="6"/>
      <w:r w:rsidRPr="000545D3">
        <w:rPr>
          <w:rFonts w:ascii="Arial" w:hAnsi="Arial" w:cs="Arial"/>
          <w:color w:val="000000" w:themeColor="text1"/>
          <w:kern w:val="0"/>
          <w14:ligatures w14:val="none"/>
        </w:rPr>
        <w:t xml:space="preserve"> with the unique needs of the brand’s audience, fostering stronger engagement and loyalty.</w:t>
      </w:r>
    </w:p>
    <w:p w14:paraId="59C270FF" w14:textId="77777777" w:rsidR="000545D3" w:rsidRPr="009F6BBE" w:rsidRDefault="000545D3" w:rsidP="00C80491">
      <w:pPr>
        <w:spacing w:before="100" w:beforeAutospacing="1" w:after="100" w:afterAutospacing="1" w:line="240" w:lineRule="auto"/>
        <w:jc w:val="both"/>
        <w:outlineLvl w:val="2"/>
        <w:rPr>
          <w:rFonts w:ascii="Arial" w:eastAsia="Times New Roman" w:hAnsi="Arial" w:cs="Arial"/>
          <w:b/>
          <w:bCs/>
          <w:color w:val="000000" w:themeColor="text1"/>
          <w:kern w:val="0"/>
          <w14:ligatures w14:val="none"/>
        </w:rPr>
      </w:pPr>
      <w:bookmarkStart w:id="7" w:name="_Int_CyIxESvi"/>
      <w:r w:rsidRPr="009F6BBE">
        <w:rPr>
          <w:rFonts w:ascii="Arial" w:eastAsia="Times New Roman" w:hAnsi="Arial" w:cs="Arial"/>
          <w:b/>
          <w:bCs/>
          <w:color w:val="000000" w:themeColor="text1"/>
          <w:kern w:val="0"/>
          <w14:ligatures w14:val="none"/>
        </w:rPr>
        <w:t>Identifying</w:t>
      </w:r>
      <w:bookmarkEnd w:id="7"/>
      <w:r w:rsidRPr="009F6BBE">
        <w:rPr>
          <w:rFonts w:ascii="Arial" w:eastAsia="Times New Roman" w:hAnsi="Arial" w:cs="Arial"/>
          <w:b/>
          <w:bCs/>
          <w:color w:val="000000" w:themeColor="text1"/>
          <w:kern w:val="0"/>
          <w14:ligatures w14:val="none"/>
        </w:rPr>
        <w:t xml:space="preserve"> and Targeting Audience Groups</w:t>
      </w:r>
    </w:p>
    <w:p w14:paraId="1375D2E9" w14:textId="77777777" w:rsidR="000545D3" w:rsidRPr="009F6BBE" w:rsidRDefault="000545D3" w:rsidP="00C80491">
      <w:pPr>
        <w:spacing w:before="100" w:beforeAutospacing="1" w:after="100" w:afterAutospacing="1" w:line="240" w:lineRule="auto"/>
        <w:jc w:val="both"/>
        <w:outlineLvl w:val="2"/>
        <w:rPr>
          <w:rFonts w:ascii="Arial" w:eastAsia="Times New Roman" w:hAnsi="Arial" w:cs="Arial"/>
          <w:b/>
          <w:bCs/>
          <w:color w:val="000000" w:themeColor="text1"/>
          <w:kern w:val="0"/>
          <w14:ligatures w14:val="none"/>
        </w:rPr>
      </w:pPr>
      <w:r w:rsidRPr="009F6BBE">
        <w:rPr>
          <w:rFonts w:ascii="Arial" w:eastAsia="Times New Roman" w:hAnsi="Arial" w:cs="Arial"/>
          <w:b/>
          <w:bCs/>
          <w:color w:val="000000" w:themeColor="text1"/>
          <w:kern w:val="0"/>
          <w14:ligatures w14:val="none"/>
        </w:rPr>
        <w:t>Demographics</w:t>
      </w:r>
    </w:p>
    <w:p w14:paraId="2A28FA2E" w14:textId="77777777" w:rsidR="000545D3" w:rsidRPr="000545D3" w:rsidRDefault="000545D3" w:rsidP="00C80491">
      <w:pPr>
        <w:spacing w:before="100" w:beforeAutospacing="1" w:after="100" w:afterAutospacing="1" w:line="240" w:lineRule="auto"/>
        <w:jc w:val="both"/>
        <w:rPr>
          <w:rFonts w:ascii="Arial" w:hAnsi="Arial" w:cs="Arial"/>
          <w:color w:val="000000" w:themeColor="text1"/>
          <w:kern w:val="0"/>
          <w14:ligatures w14:val="none"/>
        </w:rPr>
      </w:pPr>
      <w:r w:rsidRPr="000545D3">
        <w:rPr>
          <w:rFonts w:ascii="Arial" w:hAnsi="Arial" w:cs="Arial"/>
          <w:color w:val="000000" w:themeColor="text1"/>
          <w:kern w:val="0"/>
          <w14:ligatures w14:val="none"/>
        </w:rPr>
        <w:t xml:space="preserve">The survey offered essential demographic insights, such as gender and age, which </w:t>
      </w:r>
      <w:bookmarkStart w:id="8" w:name="_Int_7WNezG4a"/>
      <w:r w:rsidRPr="000545D3">
        <w:rPr>
          <w:rFonts w:ascii="Arial" w:hAnsi="Arial" w:cs="Arial"/>
          <w:color w:val="000000" w:themeColor="text1"/>
          <w:kern w:val="0"/>
          <w14:ligatures w14:val="none"/>
        </w:rPr>
        <w:t>were used</w:t>
      </w:r>
      <w:bookmarkEnd w:id="8"/>
      <w:r w:rsidRPr="000545D3">
        <w:rPr>
          <w:rFonts w:ascii="Arial" w:hAnsi="Arial" w:cs="Arial"/>
          <w:color w:val="000000" w:themeColor="text1"/>
          <w:kern w:val="0"/>
          <w14:ligatures w14:val="none"/>
        </w:rPr>
        <w:t xml:space="preserve"> to define key audience segments:</w:t>
      </w:r>
    </w:p>
    <w:p w14:paraId="01127FC5" w14:textId="752513FF" w:rsidR="000545D3" w:rsidRPr="000545D3" w:rsidRDefault="000545D3" w:rsidP="00C80491">
      <w:pPr>
        <w:spacing w:before="100" w:beforeAutospacing="1" w:after="100" w:afterAutospacing="1" w:line="240" w:lineRule="auto"/>
        <w:jc w:val="both"/>
        <w:rPr>
          <w:rFonts w:ascii="Arial" w:eastAsia="Times New Roman" w:hAnsi="Arial" w:cs="Arial"/>
          <w:color w:val="000000" w:themeColor="text1"/>
          <w:kern w:val="0"/>
          <w14:ligatures w14:val="none"/>
        </w:rPr>
      </w:pPr>
      <w:r w:rsidRPr="000545D3">
        <w:rPr>
          <w:rFonts w:ascii="Arial" w:eastAsia="Times New Roman" w:hAnsi="Arial" w:cs="Arial"/>
          <w:color w:val="000000" w:themeColor="text1"/>
          <w:kern w:val="0"/>
          <w14:ligatures w14:val="none"/>
        </w:rPr>
        <w:t xml:space="preserve">Gender: A majority of respondents identified as women. This </w:t>
      </w:r>
      <w:r w:rsidR="007F2AEE" w:rsidRPr="000545D3">
        <w:rPr>
          <w:rFonts w:ascii="Arial" w:eastAsia="Times New Roman" w:hAnsi="Arial" w:cs="Arial"/>
          <w:color w:val="000000" w:themeColor="text1"/>
          <w:kern w:val="0"/>
          <w14:ligatures w14:val="none"/>
        </w:rPr>
        <w:t>shows</w:t>
      </w:r>
      <w:r w:rsidRPr="000545D3">
        <w:rPr>
          <w:rFonts w:ascii="Arial" w:eastAsia="Times New Roman" w:hAnsi="Arial" w:cs="Arial"/>
          <w:color w:val="000000" w:themeColor="text1"/>
          <w:kern w:val="0"/>
          <w14:ligatures w14:val="none"/>
        </w:rPr>
        <w:t xml:space="preserve"> that the primary audience for the website and marketing materials is female. As a result, visuals, tone, and messaging </w:t>
      </w:r>
      <w:bookmarkStart w:id="9" w:name="_Int_LWwdZar1"/>
      <w:r w:rsidRPr="000545D3">
        <w:rPr>
          <w:rFonts w:ascii="Arial" w:eastAsia="Times New Roman" w:hAnsi="Arial" w:cs="Arial"/>
          <w:color w:val="000000" w:themeColor="text1"/>
          <w:kern w:val="0"/>
          <w14:ligatures w14:val="none"/>
        </w:rPr>
        <w:t>were tailored</w:t>
      </w:r>
      <w:bookmarkEnd w:id="9"/>
      <w:r w:rsidRPr="000545D3">
        <w:rPr>
          <w:rFonts w:ascii="Arial" w:eastAsia="Times New Roman" w:hAnsi="Arial" w:cs="Arial"/>
          <w:color w:val="000000" w:themeColor="text1"/>
          <w:kern w:val="0"/>
          <w14:ligatures w14:val="none"/>
        </w:rPr>
        <w:t xml:space="preserve"> to appeal to this group.</w:t>
      </w:r>
    </w:p>
    <w:p w14:paraId="3DBC5FDD" w14:textId="77777777" w:rsidR="000545D3" w:rsidRPr="000545D3" w:rsidRDefault="000545D3" w:rsidP="00C80491">
      <w:pPr>
        <w:numPr>
          <w:ilvl w:val="1"/>
          <w:numId w:val="1"/>
        </w:numPr>
        <w:spacing w:before="100" w:beforeAutospacing="1" w:after="100" w:afterAutospacing="1" w:line="240" w:lineRule="auto"/>
        <w:jc w:val="both"/>
        <w:rPr>
          <w:rFonts w:ascii="Arial" w:eastAsia="Times New Roman" w:hAnsi="Arial" w:cs="Arial"/>
          <w:color w:val="000000" w:themeColor="text1"/>
          <w:kern w:val="0"/>
          <w14:ligatures w14:val="none"/>
        </w:rPr>
      </w:pPr>
      <w:r w:rsidRPr="000545D3">
        <w:rPr>
          <w:rFonts w:ascii="Arial" w:eastAsia="Times New Roman" w:hAnsi="Arial" w:cs="Arial"/>
          <w:color w:val="000000" w:themeColor="text1"/>
          <w:kern w:val="0"/>
          <w14:ligatures w14:val="none"/>
        </w:rPr>
        <w:t>Using imagery featuring women with diverse curly hair types across the website.</w:t>
      </w:r>
    </w:p>
    <w:p w14:paraId="7EB67D12" w14:textId="7FE3557E" w:rsidR="000545D3" w:rsidRPr="000545D3" w:rsidRDefault="00155868" w:rsidP="00C80491">
      <w:pPr>
        <w:numPr>
          <w:ilvl w:val="1"/>
          <w:numId w:val="1"/>
        </w:numPr>
        <w:spacing w:before="100" w:beforeAutospacing="1" w:after="100" w:afterAutospacing="1" w:line="240" w:lineRule="auto"/>
        <w:jc w:val="both"/>
        <w:rPr>
          <w:rFonts w:ascii="Arial" w:eastAsia="Times New Roman" w:hAnsi="Arial" w:cs="Arial"/>
          <w:color w:val="000000" w:themeColor="text1"/>
          <w:kern w:val="0"/>
          <w14:ligatures w14:val="none"/>
        </w:rPr>
      </w:pPr>
      <w:r w:rsidRPr="000545D3">
        <w:rPr>
          <w:rFonts w:ascii="Arial" w:hAnsi="Arial" w:cs="Arial"/>
          <w:noProof/>
        </w:rPr>
        <w:drawing>
          <wp:anchor distT="0" distB="0" distL="114300" distR="114300" simplePos="0" relativeHeight="251664384" behindDoc="0" locked="0" layoutInCell="1" allowOverlap="1" wp14:anchorId="0610EC56" wp14:editId="3A2DC2D6">
            <wp:simplePos x="0" y="0"/>
            <wp:positionH relativeFrom="column">
              <wp:posOffset>2839539</wp:posOffset>
            </wp:positionH>
            <wp:positionV relativeFrom="paragraph">
              <wp:posOffset>408448</wp:posOffset>
            </wp:positionV>
            <wp:extent cx="1814830" cy="1814830"/>
            <wp:effectExtent l="0" t="0" r="1270" b="1270"/>
            <wp:wrapTopAndBottom/>
            <wp:docPr id="1979426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26963" name=""/>
                    <pic:cNvPicPr/>
                  </pic:nvPicPr>
                  <pic:blipFill>
                    <a:blip r:embed="rId15"/>
                    <a:stretch>
                      <a:fillRect/>
                    </a:stretch>
                  </pic:blipFill>
                  <pic:spPr>
                    <a:xfrm>
                      <a:off x="0" y="0"/>
                      <a:ext cx="1814830" cy="1814830"/>
                    </a:xfrm>
                    <a:prstGeom prst="rect">
                      <a:avLst/>
                    </a:prstGeom>
                  </pic:spPr>
                </pic:pic>
              </a:graphicData>
            </a:graphic>
            <wp14:sizeRelH relativeFrom="margin">
              <wp14:pctWidth>0</wp14:pctWidth>
            </wp14:sizeRelH>
            <wp14:sizeRelV relativeFrom="margin">
              <wp14:pctHeight>0</wp14:pctHeight>
            </wp14:sizeRelV>
          </wp:anchor>
        </w:drawing>
      </w:r>
      <w:r w:rsidR="000545D3" w:rsidRPr="000545D3">
        <w:rPr>
          <w:rFonts w:ascii="Arial" w:hAnsi="Arial" w:cs="Arial"/>
          <w:noProof/>
        </w:rPr>
        <w:drawing>
          <wp:anchor distT="0" distB="0" distL="114300" distR="114300" simplePos="0" relativeHeight="251663360" behindDoc="0" locked="0" layoutInCell="1" allowOverlap="1" wp14:anchorId="3DC06672" wp14:editId="1926F1A4">
            <wp:simplePos x="0" y="0"/>
            <wp:positionH relativeFrom="column">
              <wp:posOffset>406400</wp:posOffset>
            </wp:positionH>
            <wp:positionV relativeFrom="paragraph">
              <wp:posOffset>756920</wp:posOffset>
            </wp:positionV>
            <wp:extent cx="1801495" cy="1801495"/>
            <wp:effectExtent l="0" t="0" r="1905" b="1905"/>
            <wp:wrapTopAndBottom/>
            <wp:docPr id="12440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0366" name=""/>
                    <pic:cNvPicPr/>
                  </pic:nvPicPr>
                  <pic:blipFill>
                    <a:blip r:embed="rId16"/>
                    <a:stretch>
                      <a:fillRect/>
                    </a:stretch>
                  </pic:blipFill>
                  <pic:spPr>
                    <a:xfrm>
                      <a:off x="0" y="0"/>
                      <a:ext cx="1801495" cy="1801495"/>
                    </a:xfrm>
                    <a:prstGeom prst="rect">
                      <a:avLst/>
                    </a:prstGeom>
                  </pic:spPr>
                </pic:pic>
              </a:graphicData>
            </a:graphic>
            <wp14:sizeRelH relativeFrom="margin">
              <wp14:pctWidth>0</wp14:pctWidth>
            </wp14:sizeRelH>
            <wp14:sizeRelV relativeFrom="margin">
              <wp14:pctHeight>0</wp14:pctHeight>
            </wp14:sizeRelV>
          </wp:anchor>
        </w:drawing>
      </w:r>
      <w:r w:rsidR="000545D3" w:rsidRPr="000545D3">
        <w:rPr>
          <w:rFonts w:ascii="Arial" w:eastAsia="Times New Roman" w:hAnsi="Arial" w:cs="Arial"/>
          <w:color w:val="000000" w:themeColor="text1"/>
          <w:kern w:val="0"/>
          <w14:ligatures w14:val="none"/>
        </w:rPr>
        <w:t>Writing empathetic copy that addresses the specific challenges of managing curly hair, such as frizz, dryness, and lack of volume.</w:t>
      </w:r>
    </w:p>
    <w:p w14:paraId="39E91466" w14:textId="0E697CBF" w:rsidR="000545D3" w:rsidRPr="000545D3" w:rsidRDefault="000545D3" w:rsidP="00C80491">
      <w:pPr>
        <w:spacing w:before="100" w:beforeAutospacing="1" w:after="100" w:afterAutospacing="1" w:line="240" w:lineRule="auto"/>
        <w:ind w:left="1440"/>
        <w:jc w:val="both"/>
        <w:rPr>
          <w:rFonts w:ascii="Arial" w:hAnsi="Arial" w:cs="Arial"/>
          <w:noProof/>
        </w:rPr>
      </w:pPr>
    </w:p>
    <w:p w14:paraId="39E5519F" w14:textId="77777777" w:rsidR="00E73D31" w:rsidRPr="00C80491" w:rsidRDefault="00E73D31" w:rsidP="00C80491">
      <w:pPr>
        <w:numPr>
          <w:ilvl w:val="0"/>
          <w:numId w:val="1"/>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hAnsi="Arial" w:cs="Arial"/>
          <w:noProof/>
        </w:rPr>
        <w:drawing>
          <wp:anchor distT="0" distB="0" distL="114300" distR="114300" simplePos="0" relativeHeight="251666432" behindDoc="0" locked="0" layoutInCell="1" allowOverlap="1" wp14:anchorId="6392AD18" wp14:editId="0D075C0C">
            <wp:simplePos x="0" y="0"/>
            <wp:positionH relativeFrom="column">
              <wp:posOffset>934720</wp:posOffset>
            </wp:positionH>
            <wp:positionV relativeFrom="paragraph">
              <wp:posOffset>480695</wp:posOffset>
            </wp:positionV>
            <wp:extent cx="3454400" cy="1708150"/>
            <wp:effectExtent l="0" t="0" r="0" b="6350"/>
            <wp:wrapTopAndBottom/>
            <wp:docPr id="206391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14303" name=""/>
                    <pic:cNvPicPr/>
                  </pic:nvPicPr>
                  <pic:blipFill>
                    <a:blip r:embed="rId9"/>
                    <a:stretch>
                      <a:fillRect/>
                    </a:stretch>
                  </pic:blipFill>
                  <pic:spPr>
                    <a:xfrm>
                      <a:off x="0" y="0"/>
                      <a:ext cx="3454400" cy="17081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C80491">
        <w:rPr>
          <w:rFonts w:ascii="Arial" w:eastAsia="Times New Roman" w:hAnsi="Arial" w:cs="Arial"/>
          <w:color w:val="000000" w:themeColor="text1"/>
          <w:kern w:val="0"/>
          <w14:ligatures w14:val="none"/>
        </w:rPr>
        <w:t>Age: The age groups ranged from 18-25 to 36-45, with a significant concentration in younger demographics. This informed:</w:t>
      </w:r>
    </w:p>
    <w:p w14:paraId="2D791AAD" w14:textId="77777777" w:rsidR="00E73D31" w:rsidRPr="00C80491" w:rsidRDefault="00E73D31" w:rsidP="00C80491">
      <w:pPr>
        <w:spacing w:before="100" w:beforeAutospacing="1" w:after="100" w:afterAutospacing="1" w:line="240" w:lineRule="auto"/>
        <w:ind w:left="720"/>
        <w:jc w:val="both"/>
        <w:rPr>
          <w:rFonts w:ascii="Arial" w:eastAsia="Times New Roman" w:hAnsi="Arial" w:cs="Arial"/>
          <w:color w:val="000000" w:themeColor="text1"/>
          <w:kern w:val="0"/>
          <w14:ligatures w14:val="none"/>
        </w:rPr>
      </w:pPr>
    </w:p>
    <w:p w14:paraId="1A01377E" w14:textId="77777777" w:rsidR="00E73D31" w:rsidRPr="00C80491" w:rsidRDefault="00E73D31" w:rsidP="00C80491">
      <w:pPr>
        <w:numPr>
          <w:ilvl w:val="1"/>
          <w:numId w:val="1"/>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Marketing campaigns that focus on platforms popular with younger users, such as Instagram and TikTok.</w:t>
      </w:r>
    </w:p>
    <w:p w14:paraId="3BBA8BAE" w14:textId="77777777" w:rsidR="00E73D31" w:rsidRPr="00C80491" w:rsidRDefault="00E73D31" w:rsidP="00C80491">
      <w:pPr>
        <w:numPr>
          <w:ilvl w:val="1"/>
          <w:numId w:val="1"/>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Incorporating modern, vibrant designs and informal yet professional language on the website.</w:t>
      </w:r>
    </w:p>
    <w:p w14:paraId="7E8D60CF" w14:textId="77777777" w:rsidR="00E73D31" w:rsidRPr="00C80491" w:rsidRDefault="00E73D31" w:rsidP="00C80491">
      <w:pPr>
        <w:spacing w:before="100" w:beforeAutospacing="1" w:after="100" w:afterAutospacing="1" w:line="240" w:lineRule="auto"/>
        <w:ind w:left="1440"/>
        <w:jc w:val="both"/>
        <w:rPr>
          <w:rFonts w:ascii="Arial" w:eastAsia="Times New Roman" w:hAnsi="Arial" w:cs="Arial"/>
          <w:color w:val="000000" w:themeColor="text1"/>
          <w:kern w:val="0"/>
          <w14:ligatures w14:val="none"/>
        </w:rPr>
      </w:pPr>
    </w:p>
    <w:p w14:paraId="10C7D3CC" w14:textId="77777777" w:rsidR="00E73D31" w:rsidRPr="00C80491" w:rsidRDefault="00E73D31" w:rsidP="00C80491">
      <w:pPr>
        <w:spacing w:before="100" w:beforeAutospacing="1" w:after="100" w:afterAutospacing="1" w:line="240" w:lineRule="auto"/>
        <w:jc w:val="both"/>
        <w:rPr>
          <w:rFonts w:ascii="Arial" w:eastAsia="Times New Roman" w:hAnsi="Arial" w:cs="Arial"/>
          <w:color w:val="000000" w:themeColor="text1"/>
          <w:kern w:val="0"/>
          <w14:ligatures w14:val="none"/>
        </w:rPr>
      </w:pPr>
    </w:p>
    <w:p w14:paraId="5D14F07B" w14:textId="77777777" w:rsidR="00E73D31" w:rsidRPr="009F6BBE" w:rsidRDefault="00E73D31" w:rsidP="00C80491">
      <w:pPr>
        <w:spacing w:before="100" w:beforeAutospacing="1" w:after="100" w:afterAutospacing="1" w:line="240" w:lineRule="auto"/>
        <w:jc w:val="both"/>
        <w:outlineLvl w:val="3"/>
        <w:rPr>
          <w:rFonts w:ascii="Arial" w:eastAsia="Times New Roman" w:hAnsi="Arial" w:cs="Arial"/>
          <w:b/>
          <w:bCs/>
          <w:color w:val="000000" w:themeColor="text1"/>
          <w:kern w:val="0"/>
          <w14:ligatures w14:val="none"/>
        </w:rPr>
      </w:pPr>
      <w:r w:rsidRPr="009F6BBE">
        <w:rPr>
          <w:rFonts w:ascii="Arial" w:eastAsia="Times New Roman" w:hAnsi="Arial" w:cs="Arial"/>
          <w:b/>
          <w:bCs/>
          <w:color w:val="000000" w:themeColor="text1"/>
          <w:kern w:val="0"/>
          <w14:ligatures w14:val="none"/>
        </w:rPr>
        <w:t>Preferences and Behaviour</w:t>
      </w:r>
    </w:p>
    <w:p w14:paraId="075A8171" w14:textId="1DF706F5" w:rsidR="00E73D31" w:rsidRPr="00C80491" w:rsidRDefault="00E73D31" w:rsidP="00C80491">
      <w:pPr>
        <w:spacing w:before="100" w:beforeAutospacing="1" w:after="100" w:afterAutospacing="1" w:line="240" w:lineRule="auto"/>
        <w:jc w:val="both"/>
        <w:rPr>
          <w:rFonts w:ascii="Arial" w:hAnsi="Arial" w:cs="Arial"/>
          <w:color w:val="000000" w:themeColor="text1"/>
          <w:kern w:val="0"/>
          <w14:ligatures w14:val="none"/>
        </w:rPr>
      </w:pPr>
      <w:r w:rsidRPr="00C80491">
        <w:rPr>
          <w:rFonts w:ascii="Arial" w:hAnsi="Arial" w:cs="Arial"/>
          <w:color w:val="000000" w:themeColor="text1"/>
          <w:kern w:val="0"/>
          <w14:ligatures w14:val="none"/>
        </w:rPr>
        <w:t xml:space="preserve">The responses highlighted the factors influencing </w:t>
      </w:r>
      <w:r w:rsidR="007F2AEE" w:rsidRPr="00C80491">
        <w:rPr>
          <w:rFonts w:ascii="Arial" w:hAnsi="Arial" w:cs="Arial"/>
          <w:color w:val="000000" w:themeColor="text1"/>
          <w:kern w:val="0"/>
          <w14:ligatures w14:val="none"/>
        </w:rPr>
        <w:t>buying</w:t>
      </w:r>
      <w:r w:rsidRPr="00C80491">
        <w:rPr>
          <w:rFonts w:ascii="Arial" w:hAnsi="Arial" w:cs="Arial"/>
          <w:color w:val="000000" w:themeColor="text1"/>
          <w:kern w:val="0"/>
          <w14:ligatures w14:val="none"/>
        </w:rPr>
        <w:t xml:space="preserve"> decisions, allowing segmentation based on behavioural and psychographic traits:</w:t>
      </w:r>
    </w:p>
    <w:p w14:paraId="36248EF6" w14:textId="77777777" w:rsidR="00E73D31" w:rsidRPr="00C80491" w:rsidRDefault="00E73D31" w:rsidP="00C80491">
      <w:pPr>
        <w:numPr>
          <w:ilvl w:val="0"/>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Eco-Conscious Consumers:</w:t>
      </w:r>
    </w:p>
    <w:p w14:paraId="338D5513" w14:textId="77777777" w:rsidR="00E73D31" w:rsidRPr="00C80491" w:rsidRDefault="00E73D31" w:rsidP="00C80491">
      <w:pPr>
        <w:numPr>
          <w:ilvl w:val="1"/>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Many respondents ranked eco-friendliness as "extremely important."</w:t>
      </w:r>
    </w:p>
    <w:p w14:paraId="50058E59" w14:textId="77777777" w:rsidR="00E73D31" w:rsidRPr="00C80491" w:rsidRDefault="00E73D31" w:rsidP="00C80491">
      <w:pPr>
        <w:numPr>
          <w:ilvl w:val="1"/>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hAnsi="Arial" w:cs="Arial"/>
          <w:noProof/>
        </w:rPr>
        <w:drawing>
          <wp:anchor distT="0" distB="0" distL="114300" distR="114300" simplePos="0" relativeHeight="251667456" behindDoc="0" locked="0" layoutInCell="1" allowOverlap="1" wp14:anchorId="6E62E22B" wp14:editId="628B7318">
            <wp:simplePos x="0" y="0"/>
            <wp:positionH relativeFrom="column">
              <wp:posOffset>1009015</wp:posOffset>
            </wp:positionH>
            <wp:positionV relativeFrom="paragraph">
              <wp:posOffset>554355</wp:posOffset>
            </wp:positionV>
            <wp:extent cx="2912110" cy="1355090"/>
            <wp:effectExtent l="0" t="0" r="0" b="3810"/>
            <wp:wrapTopAndBottom/>
            <wp:docPr id="546612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12346" name=""/>
                    <pic:cNvPicPr/>
                  </pic:nvPicPr>
                  <pic:blipFill>
                    <a:blip r:embed="rId17"/>
                    <a:stretch>
                      <a:fillRect/>
                    </a:stretch>
                  </pic:blipFill>
                  <pic:spPr>
                    <a:xfrm>
                      <a:off x="0" y="0"/>
                      <a:ext cx="2912110" cy="1355090"/>
                    </a:xfrm>
                    <a:prstGeom prst="rect">
                      <a:avLst/>
                    </a:prstGeom>
                  </pic:spPr>
                </pic:pic>
              </a:graphicData>
            </a:graphic>
            <wp14:sizeRelH relativeFrom="margin">
              <wp14:pctWidth>0</wp14:pctWidth>
            </wp14:sizeRelH>
            <wp14:sizeRelV relativeFrom="margin">
              <wp14:pctHeight>0</wp14:pctHeight>
            </wp14:sizeRelV>
          </wp:anchor>
        </w:drawing>
      </w:r>
      <w:r w:rsidRPr="00C80491">
        <w:rPr>
          <w:rFonts w:ascii="Arial" w:eastAsia="Times New Roman" w:hAnsi="Arial" w:cs="Arial"/>
          <w:color w:val="000000" w:themeColor="text1"/>
          <w:kern w:val="0"/>
          <w14:ligatures w14:val="none"/>
        </w:rPr>
        <w:t xml:space="preserve">These users </w:t>
      </w:r>
      <w:bookmarkStart w:id="10" w:name="_Int_lW9KIZBF"/>
      <w:r w:rsidRPr="00C80491">
        <w:rPr>
          <w:rFonts w:ascii="Arial" w:eastAsia="Times New Roman" w:hAnsi="Arial" w:cs="Arial"/>
          <w:color w:val="000000" w:themeColor="text1"/>
          <w:kern w:val="0"/>
          <w14:ligatures w14:val="none"/>
        </w:rPr>
        <w:t>are targeted</w:t>
      </w:r>
      <w:bookmarkEnd w:id="10"/>
      <w:r w:rsidRPr="00C80491">
        <w:rPr>
          <w:rFonts w:ascii="Arial" w:eastAsia="Times New Roman" w:hAnsi="Arial" w:cs="Arial"/>
          <w:color w:val="000000" w:themeColor="text1"/>
          <w:kern w:val="0"/>
          <w14:ligatures w14:val="none"/>
        </w:rPr>
        <w:t xml:space="preserve"> with content that highlights the brand's sustainable practices, such as biodegradable packaging and cruelty-free ingredients.</w:t>
      </w:r>
    </w:p>
    <w:p w14:paraId="0032BB03" w14:textId="77777777" w:rsidR="00E73D31" w:rsidRPr="00C80491" w:rsidRDefault="00E73D31" w:rsidP="00C80491">
      <w:pPr>
        <w:numPr>
          <w:ilvl w:val="1"/>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The website features dedicated sections like “Our Sustainability Promise” to educate and engage this audience.</w:t>
      </w:r>
    </w:p>
    <w:p w14:paraId="353D0AED" w14:textId="77777777" w:rsidR="00E73D31" w:rsidRPr="00C80491" w:rsidRDefault="00E73D31" w:rsidP="00C80491">
      <w:pPr>
        <w:spacing w:before="100" w:beforeAutospacing="1" w:after="100" w:afterAutospacing="1" w:line="240" w:lineRule="auto"/>
        <w:jc w:val="both"/>
        <w:rPr>
          <w:rFonts w:ascii="Arial" w:eastAsia="Times New Roman" w:hAnsi="Arial" w:cs="Arial"/>
          <w:color w:val="000000" w:themeColor="text1"/>
          <w:kern w:val="0"/>
          <w14:ligatures w14:val="none"/>
        </w:rPr>
      </w:pPr>
    </w:p>
    <w:p w14:paraId="01D8FFB8" w14:textId="77777777" w:rsidR="00E73D31" w:rsidRPr="00C80491" w:rsidRDefault="00E73D31" w:rsidP="00C80491">
      <w:pPr>
        <w:spacing w:before="100" w:beforeAutospacing="1" w:after="100" w:afterAutospacing="1" w:line="240" w:lineRule="auto"/>
        <w:jc w:val="both"/>
        <w:rPr>
          <w:rFonts w:ascii="Arial" w:eastAsia="Times New Roman" w:hAnsi="Arial" w:cs="Arial"/>
          <w:color w:val="000000" w:themeColor="text1"/>
          <w:kern w:val="0"/>
          <w14:ligatures w14:val="none"/>
        </w:rPr>
      </w:pPr>
    </w:p>
    <w:p w14:paraId="7CD6DAA1" w14:textId="77777777" w:rsidR="00E73D31" w:rsidRPr="00C80491" w:rsidRDefault="00E73D31" w:rsidP="00C80491">
      <w:pPr>
        <w:spacing w:before="100" w:beforeAutospacing="1" w:after="100" w:afterAutospacing="1" w:line="240" w:lineRule="auto"/>
        <w:jc w:val="both"/>
        <w:rPr>
          <w:rFonts w:ascii="Arial" w:eastAsia="Times New Roman" w:hAnsi="Arial" w:cs="Arial"/>
          <w:color w:val="000000" w:themeColor="text1"/>
          <w:kern w:val="0"/>
          <w14:ligatures w14:val="none"/>
        </w:rPr>
      </w:pPr>
    </w:p>
    <w:p w14:paraId="598E59CF" w14:textId="77777777" w:rsidR="00E73D31" w:rsidRPr="00C80491" w:rsidRDefault="00E73D31" w:rsidP="00C80491">
      <w:pPr>
        <w:numPr>
          <w:ilvl w:val="0"/>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Price-Sensitive Shoppers:</w:t>
      </w:r>
    </w:p>
    <w:p w14:paraId="45184C9D" w14:textId="77777777" w:rsidR="00E73D31" w:rsidRPr="00C80491" w:rsidRDefault="00E73D31" w:rsidP="00C80491">
      <w:pPr>
        <w:numPr>
          <w:ilvl w:val="1"/>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 xml:space="preserve">Price </w:t>
      </w:r>
      <w:bookmarkStart w:id="11" w:name="_Int_RG9qZudw"/>
      <w:r w:rsidRPr="00C80491">
        <w:rPr>
          <w:rFonts w:ascii="Arial" w:eastAsia="Times New Roman" w:hAnsi="Arial" w:cs="Arial"/>
          <w:color w:val="000000" w:themeColor="text1"/>
          <w:kern w:val="0"/>
          <w14:ligatures w14:val="none"/>
        </w:rPr>
        <w:t>was identified</w:t>
      </w:r>
      <w:bookmarkEnd w:id="11"/>
      <w:r w:rsidRPr="00C80491">
        <w:rPr>
          <w:rFonts w:ascii="Arial" w:eastAsia="Times New Roman" w:hAnsi="Arial" w:cs="Arial"/>
          <w:color w:val="000000" w:themeColor="text1"/>
          <w:kern w:val="0"/>
          <w14:ligatures w14:val="none"/>
        </w:rPr>
        <w:t xml:space="preserve"> as a critical factor for 71%of the respondents.</w:t>
      </w:r>
    </w:p>
    <w:p w14:paraId="50400AE3" w14:textId="77777777" w:rsidR="00E73D31" w:rsidRPr="00C80491" w:rsidRDefault="00E73D31" w:rsidP="00C80491">
      <w:pPr>
        <w:numPr>
          <w:ilvl w:val="1"/>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 xml:space="preserve">Discounts, bundle deals, and loyalty programs </w:t>
      </w:r>
      <w:bookmarkStart w:id="12" w:name="_Int_DKmxzuEP"/>
      <w:r w:rsidRPr="00C80491">
        <w:rPr>
          <w:rFonts w:ascii="Arial" w:eastAsia="Times New Roman" w:hAnsi="Arial" w:cs="Arial"/>
          <w:color w:val="000000" w:themeColor="text1"/>
          <w:kern w:val="0"/>
          <w14:ligatures w14:val="none"/>
        </w:rPr>
        <w:t>are promoted</w:t>
      </w:r>
      <w:bookmarkEnd w:id="12"/>
      <w:r w:rsidRPr="00C80491">
        <w:rPr>
          <w:rFonts w:ascii="Arial" w:eastAsia="Times New Roman" w:hAnsi="Arial" w:cs="Arial"/>
          <w:color w:val="000000" w:themeColor="text1"/>
          <w:kern w:val="0"/>
          <w14:ligatures w14:val="none"/>
        </w:rPr>
        <w:t xml:space="preserve"> prominently.</w:t>
      </w:r>
    </w:p>
    <w:p w14:paraId="43EE76DD" w14:textId="77777777" w:rsidR="00E73D31" w:rsidRPr="00C80491" w:rsidRDefault="00E73D31" w:rsidP="00C80491">
      <w:pPr>
        <w:numPr>
          <w:ilvl w:val="1"/>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hAnsi="Arial" w:cs="Arial"/>
          <w:noProof/>
        </w:rPr>
        <w:drawing>
          <wp:anchor distT="0" distB="0" distL="114300" distR="114300" simplePos="0" relativeHeight="251668480" behindDoc="0" locked="0" layoutInCell="1" allowOverlap="1" wp14:anchorId="1ACB5A14" wp14:editId="064B7C7F">
            <wp:simplePos x="0" y="0"/>
            <wp:positionH relativeFrom="column">
              <wp:posOffset>1293283</wp:posOffset>
            </wp:positionH>
            <wp:positionV relativeFrom="paragraph">
              <wp:posOffset>741045</wp:posOffset>
            </wp:positionV>
            <wp:extent cx="2912110" cy="1449070"/>
            <wp:effectExtent l="12700" t="0" r="8890" b="430530"/>
            <wp:wrapTopAndBottom/>
            <wp:docPr id="683494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494973" name=""/>
                    <pic:cNvPicPr/>
                  </pic:nvPicPr>
                  <pic:blipFill rotWithShape="1">
                    <a:blip r:embed="rId18"/>
                    <a:srcRect l="25425" t="50318" r="29977" b="17748"/>
                    <a:stretch/>
                  </pic:blipFill>
                  <pic:spPr bwMode="auto">
                    <a:xfrm>
                      <a:off x="0" y="0"/>
                      <a:ext cx="2912110" cy="144907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80491">
        <w:rPr>
          <w:rFonts w:ascii="Arial" w:eastAsia="Times New Roman" w:hAnsi="Arial" w:cs="Arial"/>
          <w:color w:val="000000" w:themeColor="text1"/>
          <w:kern w:val="0"/>
          <w14:ligatures w14:val="none"/>
        </w:rPr>
        <w:t>Marketing materials emphasise cost-effectiveness without compromising quality, using taglines like “Affordable Luxury for Your Curls.”</w:t>
      </w:r>
    </w:p>
    <w:p w14:paraId="2E52D24E" w14:textId="77777777" w:rsidR="00E73D31" w:rsidRPr="00C80491" w:rsidRDefault="00E73D31" w:rsidP="00C80491">
      <w:pPr>
        <w:spacing w:before="100" w:beforeAutospacing="1" w:after="100" w:afterAutospacing="1" w:line="240" w:lineRule="auto"/>
        <w:jc w:val="both"/>
        <w:rPr>
          <w:rFonts w:ascii="Arial" w:eastAsia="Times New Roman" w:hAnsi="Arial" w:cs="Arial"/>
          <w:color w:val="000000" w:themeColor="text1"/>
          <w:kern w:val="0"/>
          <w14:ligatures w14:val="none"/>
        </w:rPr>
      </w:pPr>
    </w:p>
    <w:p w14:paraId="3A5AC1E5" w14:textId="77777777" w:rsidR="00E73D31" w:rsidRPr="00C80491" w:rsidRDefault="00E73D31" w:rsidP="00C80491">
      <w:pPr>
        <w:numPr>
          <w:ilvl w:val="0"/>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Frequency of Purchases:</w:t>
      </w:r>
    </w:p>
    <w:p w14:paraId="46CD3393" w14:textId="33D70558" w:rsidR="00E73D31" w:rsidRPr="00C80491" w:rsidRDefault="00E73D31" w:rsidP="00C80491">
      <w:pPr>
        <w:numPr>
          <w:ilvl w:val="1"/>
          <w:numId w:val="2"/>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 xml:space="preserve">The monthly purchase habits of many respondents </w:t>
      </w:r>
      <w:r w:rsidR="007F2AEE" w:rsidRPr="00C80491">
        <w:rPr>
          <w:rFonts w:ascii="Arial" w:eastAsia="Times New Roman" w:hAnsi="Arial" w:cs="Arial"/>
          <w:color w:val="000000" w:themeColor="text1"/>
          <w:kern w:val="0"/>
          <w14:ligatures w14:val="none"/>
        </w:rPr>
        <w:t>showed</w:t>
      </w:r>
      <w:r w:rsidRPr="00C80491">
        <w:rPr>
          <w:rFonts w:ascii="Arial" w:eastAsia="Times New Roman" w:hAnsi="Arial" w:cs="Arial"/>
          <w:color w:val="000000" w:themeColor="text1"/>
          <w:kern w:val="0"/>
          <w14:ligatures w14:val="none"/>
        </w:rPr>
        <w:t xml:space="preserve"> potential for subscription models. This </w:t>
      </w:r>
      <w:bookmarkStart w:id="13" w:name="_Int_r3NNLcHp"/>
      <w:r w:rsidRPr="00C80491">
        <w:rPr>
          <w:rFonts w:ascii="Arial" w:eastAsia="Times New Roman" w:hAnsi="Arial" w:cs="Arial"/>
          <w:color w:val="000000" w:themeColor="text1"/>
          <w:kern w:val="0"/>
          <w14:ligatures w14:val="none"/>
        </w:rPr>
        <w:t>was integrated</w:t>
      </w:r>
      <w:bookmarkEnd w:id="13"/>
      <w:r w:rsidRPr="00C80491">
        <w:rPr>
          <w:rFonts w:ascii="Arial" w:eastAsia="Times New Roman" w:hAnsi="Arial" w:cs="Arial"/>
          <w:color w:val="000000" w:themeColor="text1"/>
          <w:kern w:val="0"/>
          <w14:ligatures w14:val="none"/>
        </w:rPr>
        <w:t xml:space="preserve"> into the website as a subscription service offering discounts and monthly hair care kits for recurring orders.</w:t>
      </w:r>
    </w:p>
    <w:p w14:paraId="49406FE2" w14:textId="77777777" w:rsidR="00E73D31" w:rsidRDefault="00E73D31" w:rsidP="00C80491">
      <w:pPr>
        <w:spacing w:before="100" w:beforeAutospacing="1" w:after="100" w:afterAutospacing="1" w:line="240" w:lineRule="auto"/>
        <w:jc w:val="both"/>
        <w:outlineLvl w:val="3"/>
        <w:rPr>
          <w:rFonts w:ascii="Arial" w:eastAsia="Times New Roman" w:hAnsi="Arial" w:cs="Arial"/>
          <w:color w:val="000000" w:themeColor="text1"/>
          <w:kern w:val="0"/>
          <w14:ligatures w14:val="none"/>
        </w:rPr>
      </w:pPr>
    </w:p>
    <w:p w14:paraId="02378E4D" w14:textId="77777777" w:rsidR="0073522F" w:rsidRPr="00C80491" w:rsidRDefault="0073522F" w:rsidP="00C80491">
      <w:pPr>
        <w:spacing w:before="100" w:beforeAutospacing="1" w:after="100" w:afterAutospacing="1" w:line="240" w:lineRule="auto"/>
        <w:jc w:val="both"/>
        <w:outlineLvl w:val="3"/>
        <w:rPr>
          <w:rFonts w:ascii="Arial" w:eastAsia="Times New Roman" w:hAnsi="Arial" w:cs="Arial"/>
          <w:color w:val="000000" w:themeColor="text1"/>
          <w:kern w:val="0"/>
          <w14:ligatures w14:val="none"/>
        </w:rPr>
      </w:pPr>
    </w:p>
    <w:p w14:paraId="48111701" w14:textId="77777777" w:rsidR="00E73D31" w:rsidRPr="009F6BBE" w:rsidRDefault="00E73D31" w:rsidP="00C80491">
      <w:pPr>
        <w:spacing w:before="100" w:beforeAutospacing="1" w:after="100" w:afterAutospacing="1" w:line="240" w:lineRule="auto"/>
        <w:jc w:val="both"/>
        <w:outlineLvl w:val="3"/>
        <w:rPr>
          <w:rFonts w:ascii="Arial" w:eastAsia="Times New Roman" w:hAnsi="Arial" w:cs="Arial"/>
          <w:b/>
          <w:bCs/>
          <w:color w:val="000000" w:themeColor="text1"/>
          <w:kern w:val="0"/>
          <w14:ligatures w14:val="none"/>
        </w:rPr>
      </w:pPr>
      <w:r w:rsidRPr="009F6BBE">
        <w:rPr>
          <w:rFonts w:ascii="Arial" w:eastAsia="Times New Roman" w:hAnsi="Arial" w:cs="Arial"/>
          <w:b/>
          <w:bCs/>
          <w:color w:val="000000" w:themeColor="text1"/>
          <w:kern w:val="0"/>
          <w14:ligatures w14:val="none"/>
        </w:rPr>
        <w:t>Targeted Marketing Campaigns</w:t>
      </w:r>
    </w:p>
    <w:p w14:paraId="52AC5C66" w14:textId="77777777" w:rsidR="00E73D31" w:rsidRPr="00C80491" w:rsidRDefault="00E73D31" w:rsidP="00C80491">
      <w:pPr>
        <w:spacing w:before="100" w:beforeAutospacing="1" w:after="100" w:afterAutospacing="1" w:line="240" w:lineRule="auto"/>
        <w:jc w:val="both"/>
        <w:rPr>
          <w:rFonts w:ascii="Arial" w:hAnsi="Arial" w:cs="Arial"/>
          <w:color w:val="000000" w:themeColor="text1"/>
          <w:kern w:val="0"/>
          <w14:ligatures w14:val="none"/>
        </w:rPr>
      </w:pPr>
      <w:r w:rsidRPr="00C80491">
        <w:rPr>
          <w:rFonts w:ascii="Arial" w:hAnsi="Arial" w:cs="Arial"/>
          <w:color w:val="000000" w:themeColor="text1"/>
          <w:kern w:val="0"/>
          <w14:ligatures w14:val="none"/>
        </w:rPr>
        <w:t xml:space="preserve">With segmentation in place, specific campaigns </w:t>
      </w:r>
      <w:bookmarkStart w:id="14" w:name="_Int_ijlSx9Tu"/>
      <w:r w:rsidRPr="00C80491">
        <w:rPr>
          <w:rFonts w:ascii="Arial" w:hAnsi="Arial" w:cs="Arial"/>
          <w:color w:val="000000" w:themeColor="text1"/>
          <w:kern w:val="0"/>
          <w14:ligatures w14:val="none"/>
        </w:rPr>
        <w:t>were developed</w:t>
      </w:r>
      <w:bookmarkEnd w:id="14"/>
      <w:r w:rsidRPr="00C80491">
        <w:rPr>
          <w:rFonts w:ascii="Arial" w:hAnsi="Arial" w:cs="Arial"/>
          <w:color w:val="000000" w:themeColor="text1"/>
          <w:kern w:val="0"/>
          <w14:ligatures w14:val="none"/>
        </w:rPr>
        <w:t>:</w:t>
      </w:r>
    </w:p>
    <w:p w14:paraId="3961A97E" w14:textId="33ACA845" w:rsidR="00E73D31" w:rsidRPr="00C80491" w:rsidRDefault="00E73D31" w:rsidP="00C80491">
      <w:pPr>
        <w:numPr>
          <w:ilvl w:val="0"/>
          <w:numId w:val="3"/>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 xml:space="preserve">Social Media Ads: Instagram and TikTok campaigns </w:t>
      </w:r>
      <w:r w:rsidR="00413F1D" w:rsidRPr="00C80491">
        <w:rPr>
          <w:rFonts w:ascii="Arial" w:eastAsia="Times New Roman" w:hAnsi="Arial" w:cs="Arial"/>
          <w:color w:val="000000" w:themeColor="text1"/>
          <w:kern w:val="0"/>
          <w14:ligatures w14:val="none"/>
        </w:rPr>
        <w:t>highlighting</w:t>
      </w:r>
      <w:r w:rsidRPr="00C80491">
        <w:rPr>
          <w:rFonts w:ascii="Arial" w:eastAsia="Times New Roman" w:hAnsi="Arial" w:cs="Arial"/>
          <w:color w:val="000000" w:themeColor="text1"/>
          <w:kern w:val="0"/>
          <w14:ligatures w14:val="none"/>
        </w:rPr>
        <w:t xml:space="preserve"> eco-friendly products for the 18-25 demographic.</w:t>
      </w:r>
    </w:p>
    <w:p w14:paraId="72B02AF3" w14:textId="77777777" w:rsidR="00E73D31" w:rsidRPr="00C80491" w:rsidRDefault="00E73D31" w:rsidP="00C80491">
      <w:pPr>
        <w:numPr>
          <w:ilvl w:val="0"/>
          <w:numId w:val="3"/>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Email Campaigns: Personalised emails for older segments, highlighting the durability and long-term value of products.</w:t>
      </w:r>
    </w:p>
    <w:p w14:paraId="6B6CA6DC" w14:textId="77777777" w:rsidR="00E73D31" w:rsidRPr="00C80491" w:rsidRDefault="00E73D31" w:rsidP="00C80491">
      <w:pPr>
        <w:numPr>
          <w:ilvl w:val="0"/>
          <w:numId w:val="3"/>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Influencer Partnerships: Collaborations with influencers whose followers align with identified audience segments.</w:t>
      </w:r>
    </w:p>
    <w:p w14:paraId="424A260E" w14:textId="77777777" w:rsidR="00E73D31" w:rsidRPr="00C80491" w:rsidRDefault="00E73D31" w:rsidP="00C80491">
      <w:pPr>
        <w:spacing w:before="100" w:beforeAutospacing="1" w:after="100" w:afterAutospacing="1" w:line="240" w:lineRule="auto"/>
        <w:jc w:val="both"/>
        <w:outlineLvl w:val="2"/>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 xml:space="preserve"> Optimising Website and Marketing Materials</w:t>
      </w:r>
    </w:p>
    <w:p w14:paraId="31A2C2B9" w14:textId="77777777" w:rsidR="00E73D31" w:rsidRPr="00C80491" w:rsidRDefault="00E73D31" w:rsidP="00C80491">
      <w:pPr>
        <w:spacing w:before="100" w:beforeAutospacing="1" w:after="100" w:afterAutospacing="1" w:line="240" w:lineRule="auto"/>
        <w:jc w:val="both"/>
        <w:rPr>
          <w:rFonts w:ascii="Arial" w:hAnsi="Arial" w:cs="Arial"/>
          <w:color w:val="000000" w:themeColor="text1"/>
          <w:kern w:val="0"/>
          <w14:ligatures w14:val="none"/>
        </w:rPr>
      </w:pPr>
      <w:r w:rsidRPr="00C80491">
        <w:rPr>
          <w:rFonts w:ascii="Arial" w:hAnsi="Arial" w:cs="Arial"/>
          <w:color w:val="000000" w:themeColor="text1"/>
          <w:kern w:val="0"/>
          <w14:ligatures w14:val="none"/>
        </w:rPr>
        <w:t>Search engine optimisation also known as SEO plays a  crucial role . The questionnaire responses informed me an SEO strategy that aligns with audience needs.</w:t>
      </w:r>
    </w:p>
    <w:p w14:paraId="4C1512AA" w14:textId="77777777" w:rsidR="00E73D31" w:rsidRPr="00C80491" w:rsidRDefault="00E73D31" w:rsidP="00C80491">
      <w:pPr>
        <w:spacing w:before="100" w:beforeAutospacing="1" w:after="100" w:afterAutospacing="1" w:line="240" w:lineRule="auto"/>
        <w:jc w:val="both"/>
        <w:outlineLvl w:val="3"/>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Keyword Strategy</w:t>
      </w:r>
    </w:p>
    <w:p w14:paraId="5F79ED55" w14:textId="77777777" w:rsidR="00E73D31" w:rsidRPr="00C80491" w:rsidRDefault="00E73D31" w:rsidP="00C80491">
      <w:pPr>
        <w:spacing w:before="100" w:beforeAutospacing="1" w:after="100" w:afterAutospacing="1" w:line="240" w:lineRule="auto"/>
        <w:jc w:val="both"/>
        <w:rPr>
          <w:rFonts w:ascii="Arial" w:hAnsi="Arial" w:cs="Arial"/>
          <w:color w:val="000000" w:themeColor="text1"/>
          <w:kern w:val="0"/>
          <w14:ligatures w14:val="none"/>
        </w:rPr>
      </w:pPr>
      <w:r w:rsidRPr="00C80491">
        <w:rPr>
          <w:rFonts w:ascii="Arial" w:hAnsi="Arial" w:cs="Arial"/>
          <w:color w:val="000000" w:themeColor="text1"/>
          <w:kern w:val="0"/>
          <w14:ligatures w14:val="none"/>
        </w:rPr>
        <w:t xml:space="preserve">Using the audience’s priorities, the following keywords </w:t>
      </w:r>
      <w:bookmarkStart w:id="15" w:name="_Int_qair3OVY"/>
      <w:r w:rsidRPr="00C80491">
        <w:rPr>
          <w:rFonts w:ascii="Arial" w:hAnsi="Arial" w:cs="Arial"/>
          <w:color w:val="000000" w:themeColor="text1"/>
          <w:kern w:val="0"/>
          <w14:ligatures w14:val="none"/>
        </w:rPr>
        <w:t>were found</w:t>
      </w:r>
      <w:bookmarkEnd w:id="15"/>
      <w:r w:rsidRPr="00C80491">
        <w:rPr>
          <w:rFonts w:ascii="Arial" w:hAnsi="Arial" w:cs="Arial"/>
          <w:color w:val="000000" w:themeColor="text1"/>
          <w:kern w:val="0"/>
          <w14:ligatures w14:val="none"/>
        </w:rPr>
        <w:t xml:space="preserve"> and integrated across the website and marketing materials:</w:t>
      </w:r>
    </w:p>
    <w:p w14:paraId="11FBA0A1" w14:textId="77777777" w:rsidR="00E73D31" w:rsidRPr="00C80491" w:rsidRDefault="00E73D31" w:rsidP="00C80491">
      <w:pPr>
        <w:numPr>
          <w:ilvl w:val="0"/>
          <w:numId w:val="4"/>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Eco-Friendliness: Terms like “eco-friendly hair care,” “sustainable curly hair products,” and “green beauty for curls” </w:t>
      </w:r>
      <w:bookmarkStart w:id="16" w:name="_Int_i5fyUrdu"/>
      <w:r w:rsidRPr="00C80491">
        <w:rPr>
          <w:rFonts w:ascii="Arial" w:eastAsia="Times New Roman" w:hAnsi="Arial" w:cs="Arial"/>
          <w:color w:val="000000" w:themeColor="text1"/>
          <w:kern w:val="0"/>
          <w14:ligatures w14:val="none"/>
        </w:rPr>
        <w:t>were used</w:t>
      </w:r>
      <w:bookmarkEnd w:id="16"/>
      <w:r w:rsidRPr="00C80491">
        <w:rPr>
          <w:rFonts w:ascii="Arial" w:eastAsia="Times New Roman" w:hAnsi="Arial" w:cs="Arial"/>
          <w:color w:val="000000" w:themeColor="text1"/>
          <w:kern w:val="0"/>
          <w14:ligatures w14:val="none"/>
        </w:rPr>
        <w:t xml:space="preserve"> in blog posts, product descriptions, and metadata.</w:t>
      </w:r>
    </w:p>
    <w:p w14:paraId="7D4E0562" w14:textId="77777777" w:rsidR="00E73D31" w:rsidRPr="00C80491" w:rsidRDefault="00E73D31" w:rsidP="00C80491">
      <w:pPr>
        <w:numPr>
          <w:ilvl w:val="0"/>
          <w:numId w:val="4"/>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Affordability: Keywords such as “budget-friendly curly hair products” and “affordable luxury hair care” targeted price-conscious buyers.</w:t>
      </w:r>
    </w:p>
    <w:p w14:paraId="35316E56" w14:textId="77777777" w:rsidR="00E73D31" w:rsidRPr="00C80491" w:rsidRDefault="00E73D31" w:rsidP="00C80491">
      <w:pPr>
        <w:numPr>
          <w:ilvl w:val="0"/>
          <w:numId w:val="4"/>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Lifestyle-Oriented Phrases: Terms reflecting daily habits like “best curly hair products for everyday use” or “monthly hair care subscriptions” catered to frequent purchasers.</w:t>
      </w:r>
    </w:p>
    <w:p w14:paraId="4462A059" w14:textId="77777777" w:rsidR="00E73D31" w:rsidRPr="009F6BBE" w:rsidRDefault="00E73D31" w:rsidP="00C80491">
      <w:pPr>
        <w:spacing w:before="100" w:beforeAutospacing="1" w:after="100" w:afterAutospacing="1" w:line="240" w:lineRule="auto"/>
        <w:jc w:val="both"/>
        <w:outlineLvl w:val="3"/>
        <w:rPr>
          <w:rFonts w:ascii="Arial" w:eastAsia="Times New Roman" w:hAnsi="Arial" w:cs="Arial"/>
          <w:b/>
          <w:bCs/>
          <w:color w:val="000000" w:themeColor="text1"/>
          <w:kern w:val="0"/>
          <w14:ligatures w14:val="none"/>
        </w:rPr>
      </w:pPr>
      <w:r w:rsidRPr="009F6BBE">
        <w:rPr>
          <w:rFonts w:ascii="Arial" w:eastAsia="Times New Roman" w:hAnsi="Arial" w:cs="Arial"/>
          <w:b/>
          <w:bCs/>
          <w:color w:val="000000" w:themeColor="text1"/>
          <w:kern w:val="0"/>
          <w14:ligatures w14:val="none"/>
        </w:rPr>
        <w:t>Content Development</w:t>
      </w:r>
    </w:p>
    <w:p w14:paraId="16AE5EA3" w14:textId="2F06D0F7" w:rsidR="00E73D31" w:rsidRPr="00C80491" w:rsidRDefault="00E73D31" w:rsidP="00C80491">
      <w:pPr>
        <w:spacing w:before="100" w:beforeAutospacing="1" w:after="100" w:afterAutospacing="1" w:line="240" w:lineRule="auto"/>
        <w:jc w:val="both"/>
        <w:rPr>
          <w:rFonts w:ascii="Arial" w:hAnsi="Arial" w:cs="Arial"/>
          <w:color w:val="000000" w:themeColor="text1"/>
          <w:kern w:val="0"/>
          <w14:ligatures w14:val="none"/>
        </w:rPr>
      </w:pPr>
      <w:r w:rsidRPr="00C80491">
        <w:rPr>
          <w:rFonts w:ascii="Arial" w:hAnsi="Arial" w:cs="Arial"/>
          <w:color w:val="000000" w:themeColor="text1"/>
          <w:kern w:val="0"/>
          <w14:ligatures w14:val="none"/>
        </w:rPr>
        <w:t xml:space="preserve">Content marketing is a really </w:t>
      </w:r>
      <w:r w:rsidR="005069F8" w:rsidRPr="00C80491">
        <w:rPr>
          <w:rFonts w:ascii="Arial" w:hAnsi="Arial" w:cs="Arial"/>
          <w:color w:val="000000" w:themeColor="text1"/>
          <w:kern w:val="0"/>
          <w14:ligatures w14:val="none"/>
        </w:rPr>
        <w:t>crucial factor</w:t>
      </w:r>
      <w:r w:rsidRPr="00C80491">
        <w:rPr>
          <w:rFonts w:ascii="Arial" w:hAnsi="Arial" w:cs="Arial"/>
          <w:color w:val="000000" w:themeColor="text1"/>
          <w:kern w:val="0"/>
          <w14:ligatures w14:val="none"/>
        </w:rPr>
        <w:t xml:space="preserve"> when it comes to  SEO especially nowadays that we are more connected to the online world . </w:t>
      </w:r>
    </w:p>
    <w:p w14:paraId="3A7140B2" w14:textId="77777777" w:rsidR="00E73D31" w:rsidRPr="00C80491" w:rsidRDefault="00E73D31" w:rsidP="00C80491">
      <w:pPr>
        <w:spacing w:before="100" w:beforeAutospacing="1" w:after="100" w:afterAutospacing="1" w:line="240" w:lineRule="auto"/>
        <w:jc w:val="both"/>
        <w:rPr>
          <w:rFonts w:ascii="Arial" w:hAnsi="Arial" w:cs="Arial"/>
          <w:color w:val="000000" w:themeColor="text1"/>
          <w:kern w:val="0"/>
          <w14:ligatures w14:val="none"/>
        </w:rPr>
      </w:pPr>
      <w:r w:rsidRPr="00C80491">
        <w:rPr>
          <w:rFonts w:ascii="Arial" w:hAnsi="Arial" w:cs="Arial"/>
          <w:color w:val="000000" w:themeColor="text1"/>
          <w:kern w:val="0"/>
          <w14:ligatures w14:val="none"/>
        </w:rPr>
        <w:t>Below I will be sharing the Insights from the questionnaire that  informed the following:</w:t>
      </w:r>
    </w:p>
    <w:p w14:paraId="25CBD052" w14:textId="77777777" w:rsidR="00E73D31" w:rsidRPr="00C80491" w:rsidRDefault="00E73D31" w:rsidP="00C80491">
      <w:pPr>
        <w:numPr>
          <w:ilvl w:val="0"/>
          <w:numId w:val="5"/>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Blogs:</w:t>
      </w:r>
    </w:p>
    <w:p w14:paraId="1703A399" w14:textId="77777777" w:rsidR="00E73D31" w:rsidRPr="00C80491" w:rsidRDefault="00E73D31" w:rsidP="00C80491">
      <w:pPr>
        <w:numPr>
          <w:ilvl w:val="1"/>
          <w:numId w:val="5"/>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"Top 5 Eco-Friendly Curly Hair Products for 2024" attracts environmentally conscious users.</w:t>
      </w:r>
    </w:p>
    <w:p w14:paraId="01A7D4D7" w14:textId="77777777" w:rsidR="00E73D31" w:rsidRPr="00C80491" w:rsidRDefault="00E73D31" w:rsidP="00C80491">
      <w:pPr>
        <w:numPr>
          <w:ilvl w:val="1"/>
          <w:numId w:val="5"/>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"How to Save Money on Curly Hair Care" addresses the price-sensitive audience.</w:t>
      </w:r>
    </w:p>
    <w:p w14:paraId="1E9CEEAF" w14:textId="77777777" w:rsidR="00E73D31" w:rsidRPr="00C80491" w:rsidRDefault="00E73D31" w:rsidP="00C80491">
      <w:pPr>
        <w:numPr>
          <w:ilvl w:val="0"/>
          <w:numId w:val="5"/>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Educational Resources : Creating guides like “How to Choose the Right Curly Hair Product Based on Your Priorities” engages users and boosts SEO rankings by answering common search queries.</w:t>
      </w:r>
    </w:p>
    <w:p w14:paraId="057D7A5C" w14:textId="77777777" w:rsidR="00E73D31" w:rsidRPr="00C80491" w:rsidRDefault="00E73D31" w:rsidP="00C80491">
      <w:pPr>
        <w:numPr>
          <w:ilvl w:val="0"/>
          <w:numId w:val="5"/>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Sustainability Stories: Case studies and behind-the-scenes articles on sustainable practices build trust and attract eco-conscious buyers.</w:t>
      </w:r>
    </w:p>
    <w:p w14:paraId="39CBBEAD" w14:textId="77777777" w:rsidR="00E73D31" w:rsidRPr="00C80491" w:rsidRDefault="00E73D31" w:rsidP="00C80491">
      <w:pPr>
        <w:numPr>
          <w:ilvl w:val="0"/>
          <w:numId w:val="5"/>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Video Content: Tutorials and reviews improved with targeted keywords help the website rank on Google and YouTube.</w:t>
      </w:r>
    </w:p>
    <w:p w14:paraId="585ECB39" w14:textId="77777777" w:rsidR="00E73D31" w:rsidRPr="00C80491" w:rsidRDefault="00E73D31" w:rsidP="00C80491">
      <w:pPr>
        <w:spacing w:before="100" w:beforeAutospacing="1" w:after="100" w:afterAutospacing="1" w:line="240" w:lineRule="auto"/>
        <w:jc w:val="both"/>
        <w:outlineLvl w:val="3"/>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 xml:space="preserve">Technical seo </w:t>
      </w:r>
    </w:p>
    <w:p w14:paraId="47A7402B" w14:textId="77777777" w:rsidR="00E73D31" w:rsidRPr="00C80491" w:rsidRDefault="00E73D31" w:rsidP="00C80491">
      <w:pPr>
        <w:spacing w:before="100" w:beforeAutospacing="1" w:after="100" w:afterAutospacing="1" w:line="240" w:lineRule="auto"/>
        <w:jc w:val="both"/>
        <w:rPr>
          <w:rFonts w:ascii="Arial" w:hAnsi="Arial" w:cs="Arial"/>
          <w:color w:val="000000" w:themeColor="text1"/>
          <w:kern w:val="0"/>
          <w14:ligatures w14:val="none"/>
        </w:rPr>
      </w:pPr>
      <w:r w:rsidRPr="00C80491">
        <w:rPr>
          <w:rFonts w:ascii="Arial" w:hAnsi="Arial" w:cs="Arial"/>
          <w:color w:val="000000" w:themeColor="text1"/>
          <w:kern w:val="0"/>
          <w14:ligatures w14:val="none"/>
        </w:rPr>
        <w:t xml:space="preserve">The website </w:t>
      </w:r>
      <w:bookmarkStart w:id="17" w:name="_Int_BGt2E1IJ"/>
      <w:r w:rsidRPr="00C80491">
        <w:rPr>
          <w:rFonts w:ascii="Arial" w:hAnsi="Arial" w:cs="Arial"/>
          <w:color w:val="000000" w:themeColor="text1"/>
          <w:kern w:val="0"/>
          <w14:ligatures w14:val="none"/>
        </w:rPr>
        <w:t>was improved</w:t>
      </w:r>
      <w:bookmarkEnd w:id="17"/>
      <w:r w:rsidRPr="00C80491">
        <w:rPr>
          <w:rFonts w:ascii="Arial" w:hAnsi="Arial" w:cs="Arial"/>
          <w:color w:val="000000" w:themeColor="text1"/>
          <w:kern w:val="0"/>
          <w14:ligatures w14:val="none"/>
        </w:rPr>
        <w:t xml:space="preserve"> for seamless user experience, reflecting user behaviour insights:</w:t>
      </w:r>
    </w:p>
    <w:p w14:paraId="76559220" w14:textId="77777777" w:rsidR="00E73D31" w:rsidRPr="00C80491" w:rsidRDefault="00E73D31" w:rsidP="00C80491">
      <w:pPr>
        <w:numPr>
          <w:ilvl w:val="0"/>
          <w:numId w:val="6"/>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 xml:space="preserve">Mobile Optimisation: based on the information collected on the survey that </w:t>
      </w:r>
      <w:bookmarkStart w:id="18" w:name="_Int_n1mlslqo"/>
      <w:r w:rsidRPr="00C80491">
        <w:rPr>
          <w:rFonts w:ascii="Arial" w:eastAsia="Times New Roman" w:hAnsi="Arial" w:cs="Arial"/>
          <w:color w:val="000000" w:themeColor="text1"/>
          <w:kern w:val="0"/>
          <w14:ligatures w14:val="none"/>
        </w:rPr>
        <w:t>was conducted</w:t>
      </w:r>
      <w:bookmarkEnd w:id="18"/>
      <w:r w:rsidRPr="00C80491">
        <w:rPr>
          <w:rFonts w:ascii="Arial" w:eastAsia="Times New Roman" w:hAnsi="Arial" w:cs="Arial"/>
          <w:color w:val="000000" w:themeColor="text1"/>
          <w:kern w:val="0"/>
          <w14:ligatures w14:val="none"/>
        </w:rPr>
        <w:t xml:space="preserve">, younger users (18-25) are more likely to browse on smartphones. The website </w:t>
      </w:r>
      <w:bookmarkStart w:id="19" w:name="_Int_03esEK09"/>
      <w:r w:rsidRPr="00C80491">
        <w:rPr>
          <w:rFonts w:ascii="Arial" w:eastAsia="Times New Roman" w:hAnsi="Arial" w:cs="Arial"/>
          <w:color w:val="000000" w:themeColor="text1"/>
          <w:kern w:val="0"/>
          <w14:ligatures w14:val="none"/>
        </w:rPr>
        <w:t>was designed</w:t>
      </w:r>
      <w:bookmarkEnd w:id="19"/>
      <w:r w:rsidRPr="00C80491">
        <w:rPr>
          <w:rFonts w:ascii="Arial" w:eastAsia="Times New Roman" w:hAnsi="Arial" w:cs="Arial"/>
          <w:color w:val="000000" w:themeColor="text1"/>
          <w:kern w:val="0"/>
          <w14:ligatures w14:val="none"/>
        </w:rPr>
        <w:t xml:space="preserve"> with a mobile-first approach, ensuring fast loading speeds and intuitive navigation.</w:t>
      </w:r>
    </w:p>
    <w:p w14:paraId="4BD3D407" w14:textId="77777777" w:rsidR="00E73D31" w:rsidRPr="00C80491" w:rsidRDefault="00E73D31" w:rsidP="00C80491">
      <w:pPr>
        <w:numPr>
          <w:ilvl w:val="0"/>
          <w:numId w:val="6"/>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Schema Markup: Product-specific schema helps highlight details like eco-friendliness and price in search results.</w:t>
      </w:r>
    </w:p>
    <w:p w14:paraId="1879FADE" w14:textId="77777777" w:rsidR="00E73D31" w:rsidRPr="00C80491" w:rsidRDefault="00E73D31" w:rsidP="00C80491">
      <w:pPr>
        <w:spacing w:before="100" w:beforeAutospacing="1" w:after="100" w:afterAutospacing="1" w:line="240" w:lineRule="auto"/>
        <w:jc w:val="both"/>
        <w:rPr>
          <w:rFonts w:ascii="Arial" w:eastAsia="Times New Roman" w:hAnsi="Arial" w:cs="Arial"/>
          <w:color w:val="000000" w:themeColor="text1"/>
          <w:kern w:val="0"/>
          <w14:ligatures w14:val="none"/>
        </w:rPr>
      </w:pPr>
    </w:p>
    <w:p w14:paraId="1A99E6D3" w14:textId="77777777" w:rsidR="00E73D31" w:rsidRPr="00C80491" w:rsidRDefault="00E73D31" w:rsidP="00C80491">
      <w:pPr>
        <w:spacing w:before="100" w:beforeAutospacing="1" w:after="100" w:afterAutospacing="1" w:line="240" w:lineRule="auto"/>
        <w:jc w:val="both"/>
        <w:rPr>
          <w:rFonts w:ascii="Arial" w:eastAsia="Times New Roman" w:hAnsi="Arial" w:cs="Arial"/>
          <w:color w:val="000000" w:themeColor="text1"/>
          <w:kern w:val="0"/>
          <w14:ligatures w14:val="none"/>
        </w:rPr>
      </w:pPr>
    </w:p>
    <w:p w14:paraId="1D38EDC4" w14:textId="77777777" w:rsidR="00E73D31" w:rsidRPr="00C80491" w:rsidRDefault="00E73D31" w:rsidP="00C80491">
      <w:pPr>
        <w:spacing w:before="100" w:beforeAutospacing="1" w:after="100" w:afterAutospacing="1" w:line="240" w:lineRule="auto"/>
        <w:jc w:val="both"/>
        <w:rPr>
          <w:rFonts w:ascii="Arial" w:eastAsia="Times New Roman" w:hAnsi="Arial" w:cs="Arial"/>
          <w:color w:val="000000" w:themeColor="text1"/>
          <w:kern w:val="0"/>
          <w14:ligatures w14:val="none"/>
        </w:rPr>
      </w:pPr>
    </w:p>
    <w:p w14:paraId="2C064C20" w14:textId="77777777" w:rsidR="00E73D31" w:rsidRPr="00C80491" w:rsidRDefault="00E73D31" w:rsidP="00C80491">
      <w:pPr>
        <w:numPr>
          <w:ilvl w:val="0"/>
          <w:numId w:val="6"/>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Image Optimisation: High-quality images of products to show the brand image using keywords such as “eco-friendly curly hair oil for dry curls” improve both accessibility and SEO.</w:t>
      </w:r>
      <w:r w:rsidRPr="00C80491">
        <w:rPr>
          <w:rFonts w:ascii="Arial" w:hAnsi="Arial" w:cs="Arial"/>
          <w:noProof/>
          <w:color w:val="000000" w:themeColor="text1"/>
        </w:rPr>
        <w:t xml:space="preserve"> </w:t>
      </w:r>
    </w:p>
    <w:p w14:paraId="08A32BE3" w14:textId="77777777" w:rsidR="00E73D31" w:rsidRPr="00C80491" w:rsidRDefault="00E73D31" w:rsidP="00C80491">
      <w:pPr>
        <w:spacing w:before="100" w:beforeAutospacing="1" w:after="100" w:afterAutospacing="1" w:line="240" w:lineRule="auto"/>
        <w:ind w:left="720"/>
        <w:jc w:val="both"/>
        <w:rPr>
          <w:rFonts w:ascii="Arial" w:hAnsi="Arial" w:cs="Arial"/>
          <w:noProof/>
          <w:color w:val="000000" w:themeColor="text1"/>
        </w:rPr>
      </w:pPr>
      <w:r w:rsidRPr="00C80491">
        <w:rPr>
          <w:rFonts w:ascii="Arial" w:hAnsi="Arial" w:cs="Arial"/>
          <w:noProof/>
          <w:color w:val="000000" w:themeColor="text1"/>
        </w:rPr>
        <w:drawing>
          <wp:anchor distT="0" distB="0" distL="114300" distR="114300" simplePos="0" relativeHeight="251670528" behindDoc="0" locked="0" layoutInCell="1" allowOverlap="1" wp14:anchorId="76D76925" wp14:editId="40E9ADCC">
            <wp:simplePos x="0" y="0"/>
            <wp:positionH relativeFrom="column">
              <wp:posOffset>270933</wp:posOffset>
            </wp:positionH>
            <wp:positionV relativeFrom="paragraph">
              <wp:posOffset>242993</wp:posOffset>
            </wp:positionV>
            <wp:extent cx="5574242" cy="2949575"/>
            <wp:effectExtent l="12700" t="0" r="13970" b="835025"/>
            <wp:wrapTopAndBottom/>
            <wp:docPr id="122950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503031" name=""/>
                    <pic:cNvPicPr/>
                  </pic:nvPicPr>
                  <pic:blipFill>
                    <a:blip r:embed="rId19"/>
                    <a:stretch>
                      <a:fillRect/>
                    </a:stretch>
                  </pic:blipFill>
                  <pic:spPr>
                    <a:xfrm>
                      <a:off x="0" y="0"/>
                      <a:ext cx="5574242" cy="29495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16B102B1" w14:textId="77777777" w:rsidR="002E0386" w:rsidRPr="00C80491" w:rsidRDefault="002E0386" w:rsidP="00C80491">
      <w:pPr>
        <w:spacing w:before="100" w:beforeAutospacing="1" w:after="100" w:afterAutospacing="1" w:line="240" w:lineRule="auto"/>
        <w:jc w:val="both"/>
        <w:rPr>
          <w:rFonts w:ascii="Arial" w:hAnsi="Arial" w:cs="Arial"/>
          <w:color w:val="000000" w:themeColor="text1"/>
          <w:kern w:val="0"/>
          <w14:ligatures w14:val="none"/>
        </w:rPr>
      </w:pPr>
      <w:r w:rsidRPr="00C80491">
        <w:rPr>
          <w:rFonts w:ascii="Arial" w:hAnsi="Arial" w:cs="Arial"/>
          <w:color w:val="000000" w:themeColor="text1"/>
          <w:kern w:val="0"/>
          <w14:ligatures w14:val="none"/>
        </w:rPr>
        <w:t>The survey data responses indirectly highlighted the importance of social proof:</w:t>
      </w:r>
    </w:p>
    <w:p w14:paraId="1FC0FB59" w14:textId="77777777" w:rsidR="002E0386" w:rsidRPr="00C80491" w:rsidRDefault="002E0386" w:rsidP="00C80491">
      <w:pPr>
        <w:numPr>
          <w:ilvl w:val="0"/>
          <w:numId w:val="7"/>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Reviews and Testimonials: Encouraging users to leave reviews and feature testimonials on the website boosts credibility and SEO.</w:t>
      </w:r>
    </w:p>
    <w:p w14:paraId="49773DE7" w14:textId="5FF456A9" w:rsidR="002E0386" w:rsidRPr="00C80491" w:rsidRDefault="002E0386" w:rsidP="00C80491">
      <w:pPr>
        <w:numPr>
          <w:ilvl w:val="0"/>
          <w:numId w:val="7"/>
        </w:numPr>
        <w:spacing w:before="100" w:beforeAutospacing="1" w:after="100" w:afterAutospacing="1" w:line="240" w:lineRule="auto"/>
        <w:jc w:val="both"/>
        <w:rPr>
          <w:rFonts w:ascii="Arial" w:eastAsia="Times New Roman" w:hAnsi="Arial" w:cs="Arial"/>
          <w:color w:val="000000" w:themeColor="text1"/>
          <w:kern w:val="0"/>
          <w14:ligatures w14:val="none"/>
        </w:rPr>
      </w:pPr>
      <w:r w:rsidRPr="00C80491">
        <w:rPr>
          <w:rFonts w:ascii="Arial" w:eastAsia="Times New Roman" w:hAnsi="Arial" w:cs="Arial"/>
          <w:color w:val="000000" w:themeColor="text1"/>
          <w:kern w:val="0"/>
          <w14:ligatures w14:val="none"/>
        </w:rPr>
        <w:t>Social Media Content: </w:t>
      </w:r>
      <w:r w:rsidR="00E536F6" w:rsidRPr="00C80491">
        <w:rPr>
          <w:rFonts w:ascii="Arial" w:eastAsia="Times New Roman" w:hAnsi="Arial" w:cs="Arial"/>
          <w:color w:val="000000" w:themeColor="text1"/>
          <w:kern w:val="0"/>
          <w14:ligatures w14:val="none"/>
        </w:rPr>
        <w:t>Using</w:t>
      </w:r>
      <w:r w:rsidRPr="00C80491">
        <w:rPr>
          <w:rFonts w:ascii="Arial" w:eastAsia="Times New Roman" w:hAnsi="Arial" w:cs="Arial"/>
          <w:color w:val="000000" w:themeColor="text1"/>
          <w:kern w:val="0"/>
          <w14:ligatures w14:val="none"/>
        </w:rPr>
        <w:t xml:space="preserve"> user-generated posts about the products enhances brand visibility and drives traffic.</w:t>
      </w:r>
    </w:p>
    <w:p w14:paraId="7E8EA613" w14:textId="77777777" w:rsidR="002E0386" w:rsidRPr="00C80491" w:rsidRDefault="002E0386" w:rsidP="00C80491">
      <w:pPr>
        <w:spacing w:after="0" w:line="240" w:lineRule="auto"/>
        <w:jc w:val="both"/>
        <w:rPr>
          <w:rFonts w:ascii="Arial" w:eastAsia="Times New Roman" w:hAnsi="Arial" w:cs="Arial"/>
          <w:color w:val="000000" w:themeColor="text1"/>
          <w:kern w:val="0"/>
          <w14:ligatures w14:val="none"/>
        </w:rPr>
      </w:pPr>
    </w:p>
    <w:p w14:paraId="41861AF7" w14:textId="77777777" w:rsidR="002E0386" w:rsidRPr="009F6BBE" w:rsidRDefault="002E0386" w:rsidP="00C80491">
      <w:pPr>
        <w:spacing w:before="100" w:beforeAutospacing="1" w:after="100" w:afterAutospacing="1" w:line="240" w:lineRule="auto"/>
        <w:jc w:val="both"/>
        <w:outlineLvl w:val="2"/>
        <w:rPr>
          <w:rFonts w:ascii="Arial" w:eastAsia="Times New Roman" w:hAnsi="Arial" w:cs="Arial"/>
          <w:b/>
          <w:bCs/>
          <w:color w:val="000000" w:themeColor="text1"/>
          <w:kern w:val="0"/>
          <w14:ligatures w14:val="none"/>
        </w:rPr>
      </w:pPr>
      <w:r w:rsidRPr="009F6BBE">
        <w:rPr>
          <w:rFonts w:ascii="Arial" w:eastAsia="Times New Roman" w:hAnsi="Arial" w:cs="Arial"/>
          <w:b/>
          <w:bCs/>
          <w:color w:val="000000" w:themeColor="text1"/>
          <w:kern w:val="0"/>
          <w14:ligatures w14:val="none"/>
        </w:rPr>
        <w:t>Conclusion</w:t>
      </w:r>
    </w:p>
    <w:p w14:paraId="50C55D81" w14:textId="3E669454" w:rsidR="002E0386" w:rsidRPr="00C80491" w:rsidRDefault="002E0386" w:rsidP="00C80491">
      <w:pPr>
        <w:spacing w:before="100" w:beforeAutospacing="1" w:after="100" w:afterAutospacing="1" w:line="240" w:lineRule="auto"/>
        <w:jc w:val="both"/>
        <w:rPr>
          <w:rFonts w:ascii="Arial" w:hAnsi="Arial" w:cs="Arial"/>
          <w:color w:val="000000" w:themeColor="text1"/>
          <w:kern w:val="0"/>
          <w14:ligatures w14:val="none"/>
        </w:rPr>
      </w:pPr>
      <w:r w:rsidRPr="00C80491">
        <w:rPr>
          <w:rFonts w:ascii="Arial" w:hAnsi="Arial" w:cs="Arial"/>
          <w:color w:val="000000" w:themeColor="text1"/>
          <w:kern w:val="0"/>
          <w14:ligatures w14:val="none"/>
        </w:rPr>
        <w:t xml:space="preserve">By integrating questionnaire data into website design and marketing strategies, the brand was able to create a user-centric approach that resonates with its target audience. Segmentation ensures that each group feels personally addressed, while SEO </w:t>
      </w:r>
      <w:r w:rsidR="00E536F6" w:rsidRPr="00C80491">
        <w:rPr>
          <w:rFonts w:ascii="Arial" w:hAnsi="Arial" w:cs="Arial"/>
          <w:color w:val="000000" w:themeColor="text1"/>
          <w:kern w:val="0"/>
          <w14:ligatures w14:val="none"/>
        </w:rPr>
        <w:t>optimisation</w:t>
      </w:r>
      <w:r w:rsidRPr="00C80491">
        <w:rPr>
          <w:rFonts w:ascii="Arial" w:hAnsi="Arial" w:cs="Arial"/>
          <w:color w:val="000000" w:themeColor="text1"/>
          <w:kern w:val="0"/>
          <w14:ligatures w14:val="none"/>
        </w:rPr>
        <w:t xml:space="preserve"> ensures discoverability and alignment with consumer priorities. This data-driven approach not only improves user engagement but also drives sales and strengthens brand loyalty.</w:t>
      </w:r>
    </w:p>
    <w:p w14:paraId="74BB6CF3" w14:textId="77777777" w:rsidR="00006864" w:rsidRPr="00C80491" w:rsidRDefault="00006864" w:rsidP="00C80491">
      <w:pPr>
        <w:pStyle w:val="p1"/>
        <w:jc w:val="both"/>
        <w:divId w:val="1095786013"/>
        <w:rPr>
          <w:rStyle w:val="s1"/>
          <w:rFonts w:ascii="Arial" w:hAnsi="Arial" w:cs="Arial"/>
          <w:b w:val="0"/>
          <w:bCs w:val="0"/>
          <w:sz w:val="24"/>
          <w:szCs w:val="24"/>
        </w:rPr>
      </w:pPr>
    </w:p>
    <w:p w14:paraId="0136211E" w14:textId="77777777" w:rsidR="00006864" w:rsidRPr="00C80491" w:rsidRDefault="00006864" w:rsidP="00C80491">
      <w:pPr>
        <w:pStyle w:val="p1"/>
        <w:jc w:val="both"/>
        <w:divId w:val="1095786013"/>
        <w:rPr>
          <w:rStyle w:val="s1"/>
          <w:rFonts w:ascii="Arial" w:hAnsi="Arial" w:cs="Arial"/>
          <w:b w:val="0"/>
          <w:bCs w:val="0"/>
          <w:sz w:val="24"/>
          <w:szCs w:val="24"/>
        </w:rPr>
      </w:pPr>
    </w:p>
    <w:p w14:paraId="03B5094E" w14:textId="77777777" w:rsidR="00006864" w:rsidRPr="00C80491" w:rsidRDefault="00006864" w:rsidP="00C80491">
      <w:pPr>
        <w:pStyle w:val="p1"/>
        <w:jc w:val="both"/>
        <w:divId w:val="1095786013"/>
        <w:rPr>
          <w:rStyle w:val="s1"/>
          <w:rFonts w:ascii="Arial" w:hAnsi="Arial" w:cs="Arial"/>
          <w:b w:val="0"/>
          <w:bCs w:val="0"/>
          <w:sz w:val="24"/>
          <w:szCs w:val="24"/>
        </w:rPr>
      </w:pPr>
    </w:p>
    <w:p w14:paraId="6451D240" w14:textId="77777777" w:rsidR="00006864" w:rsidRPr="00C80491" w:rsidRDefault="00006864" w:rsidP="00C80491">
      <w:pPr>
        <w:pStyle w:val="p1"/>
        <w:jc w:val="both"/>
        <w:divId w:val="1095786013"/>
        <w:rPr>
          <w:rStyle w:val="s1"/>
          <w:rFonts w:ascii="Arial" w:hAnsi="Arial" w:cs="Arial"/>
          <w:b w:val="0"/>
          <w:bCs w:val="0"/>
          <w:sz w:val="24"/>
          <w:szCs w:val="24"/>
        </w:rPr>
      </w:pPr>
    </w:p>
    <w:p w14:paraId="38FF5B1A" w14:textId="77777777" w:rsidR="00006864" w:rsidRPr="00C80491" w:rsidRDefault="00006864" w:rsidP="00C80491">
      <w:pPr>
        <w:pStyle w:val="p1"/>
        <w:jc w:val="both"/>
        <w:divId w:val="1095786013"/>
        <w:rPr>
          <w:rStyle w:val="s1"/>
          <w:rFonts w:ascii="Arial" w:hAnsi="Arial" w:cs="Arial"/>
          <w:b w:val="0"/>
          <w:bCs w:val="0"/>
          <w:sz w:val="24"/>
          <w:szCs w:val="24"/>
        </w:rPr>
      </w:pPr>
    </w:p>
    <w:p w14:paraId="2E85D298" w14:textId="3FE1156A" w:rsidR="000A6CD0" w:rsidRPr="009F6BBE" w:rsidRDefault="000A6CD0" w:rsidP="00C80491">
      <w:pPr>
        <w:pStyle w:val="p1"/>
        <w:jc w:val="both"/>
        <w:divId w:val="1095786013"/>
        <w:rPr>
          <w:rFonts w:ascii="Arial" w:hAnsi="Arial" w:cs="Arial"/>
          <w:sz w:val="24"/>
          <w:szCs w:val="24"/>
        </w:rPr>
      </w:pPr>
      <w:r w:rsidRPr="009F6BBE">
        <w:rPr>
          <w:rStyle w:val="s1"/>
          <w:rFonts w:ascii="Arial" w:hAnsi="Arial" w:cs="Arial"/>
          <w:sz w:val="24"/>
          <w:szCs w:val="24"/>
        </w:rPr>
        <w:t>The Importance of Excel in the Digital Era</w:t>
      </w:r>
    </w:p>
    <w:p w14:paraId="5EECEC41" w14:textId="77777777" w:rsidR="000A6CD0" w:rsidRPr="00C80491" w:rsidRDefault="000A6CD0" w:rsidP="00C80491">
      <w:pPr>
        <w:pStyle w:val="p2"/>
        <w:jc w:val="both"/>
        <w:divId w:val="1095786013"/>
        <w:rPr>
          <w:rFonts w:ascii="Arial" w:hAnsi="Arial" w:cs="Arial"/>
          <w:sz w:val="24"/>
          <w:szCs w:val="24"/>
        </w:rPr>
      </w:pPr>
    </w:p>
    <w:p w14:paraId="42306E0D" w14:textId="71A419BA"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In the modern digital age, Microsoft Excel has become an indispensable tool for individuals, businesses, and </w:t>
      </w:r>
      <w:r w:rsidR="00A03A3C" w:rsidRPr="00C80491">
        <w:rPr>
          <w:rStyle w:val="s2"/>
          <w:rFonts w:ascii="Arial" w:hAnsi="Arial" w:cs="Arial"/>
          <w:sz w:val="24"/>
          <w:szCs w:val="24"/>
        </w:rPr>
        <w:t>organisations</w:t>
      </w:r>
      <w:r w:rsidRPr="00C80491">
        <w:rPr>
          <w:rStyle w:val="s2"/>
          <w:rFonts w:ascii="Arial" w:hAnsi="Arial" w:cs="Arial"/>
          <w:sz w:val="24"/>
          <w:szCs w:val="24"/>
        </w:rPr>
        <w:t xml:space="preserve">. Its powerful capabilities for data </w:t>
      </w:r>
      <w:r w:rsidR="00A03A3C" w:rsidRPr="00C80491">
        <w:rPr>
          <w:rStyle w:val="s2"/>
          <w:rFonts w:ascii="Arial" w:hAnsi="Arial" w:cs="Arial"/>
          <w:sz w:val="24"/>
          <w:szCs w:val="24"/>
        </w:rPr>
        <w:t>organisation</w:t>
      </w:r>
      <w:r w:rsidRPr="00C80491">
        <w:rPr>
          <w:rStyle w:val="s2"/>
          <w:rFonts w:ascii="Arial" w:hAnsi="Arial" w:cs="Arial"/>
          <w:sz w:val="24"/>
          <w:szCs w:val="24"/>
        </w:rPr>
        <w:t xml:space="preserve">, analysis, and </w:t>
      </w:r>
      <w:r w:rsidR="00A03A3C" w:rsidRPr="00C80491">
        <w:rPr>
          <w:rStyle w:val="s2"/>
          <w:rFonts w:ascii="Arial" w:hAnsi="Arial" w:cs="Arial"/>
          <w:sz w:val="24"/>
          <w:szCs w:val="24"/>
        </w:rPr>
        <w:t>visualisation</w:t>
      </w:r>
      <w:r w:rsidRPr="00C80491">
        <w:rPr>
          <w:rStyle w:val="s2"/>
          <w:rFonts w:ascii="Arial" w:hAnsi="Arial" w:cs="Arial"/>
          <w:sz w:val="24"/>
          <w:szCs w:val="24"/>
        </w:rPr>
        <w:t xml:space="preserve"> make it a cornerstone of decision-making processes in nearly every industry. From small businesses managing budgets to multinational corporations forecasting financial trends, Excel’s versatility and ease of use have solidified its role as a critical asset in the digital toolkit.</w:t>
      </w:r>
    </w:p>
    <w:p w14:paraId="56FACCE7" w14:textId="77777777" w:rsidR="000A6CD0" w:rsidRPr="00C80491" w:rsidRDefault="000A6CD0" w:rsidP="00C80491">
      <w:pPr>
        <w:pStyle w:val="p2"/>
        <w:jc w:val="both"/>
        <w:divId w:val="1095786013"/>
        <w:rPr>
          <w:rFonts w:ascii="Arial" w:hAnsi="Arial" w:cs="Arial"/>
          <w:sz w:val="24"/>
          <w:szCs w:val="24"/>
        </w:rPr>
      </w:pPr>
    </w:p>
    <w:p w14:paraId="6E938E23" w14:textId="77777777" w:rsidR="000A6CD0" w:rsidRPr="00C80491" w:rsidRDefault="000A6CD0" w:rsidP="00C80491">
      <w:pPr>
        <w:pStyle w:val="p3"/>
        <w:jc w:val="both"/>
        <w:divId w:val="1095786013"/>
        <w:rPr>
          <w:rFonts w:ascii="Arial" w:hAnsi="Arial" w:cs="Arial"/>
          <w:sz w:val="24"/>
          <w:szCs w:val="24"/>
        </w:rPr>
      </w:pPr>
      <w:r w:rsidRPr="00C80491">
        <w:rPr>
          <w:rStyle w:val="s3"/>
          <w:rFonts w:ascii="Arial" w:hAnsi="Arial" w:cs="Arial"/>
          <w:b w:val="0"/>
          <w:bCs w:val="0"/>
          <w:sz w:val="24"/>
          <w:szCs w:val="24"/>
        </w:rPr>
        <w:t>1. Simplifying Data Management</w:t>
      </w:r>
    </w:p>
    <w:p w14:paraId="2DC0B4D9" w14:textId="77777777" w:rsidR="000A6CD0" w:rsidRPr="00C80491" w:rsidRDefault="000A6CD0" w:rsidP="00C80491">
      <w:pPr>
        <w:pStyle w:val="p2"/>
        <w:jc w:val="both"/>
        <w:divId w:val="1095786013"/>
        <w:rPr>
          <w:rFonts w:ascii="Arial" w:hAnsi="Arial" w:cs="Arial"/>
          <w:sz w:val="24"/>
          <w:szCs w:val="24"/>
        </w:rPr>
      </w:pPr>
    </w:p>
    <w:p w14:paraId="54E6C478" w14:textId="4EBA279D"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At its core, Excel is a tool for </w:t>
      </w:r>
      <w:r w:rsidR="00FE2178" w:rsidRPr="00C80491">
        <w:rPr>
          <w:rStyle w:val="s2"/>
          <w:rFonts w:ascii="Arial" w:hAnsi="Arial" w:cs="Arial"/>
          <w:sz w:val="24"/>
          <w:szCs w:val="24"/>
        </w:rPr>
        <w:t>organising</w:t>
      </w:r>
      <w:r w:rsidRPr="00C80491">
        <w:rPr>
          <w:rStyle w:val="s2"/>
          <w:rFonts w:ascii="Arial" w:hAnsi="Arial" w:cs="Arial"/>
          <w:sz w:val="24"/>
          <w:szCs w:val="24"/>
        </w:rPr>
        <w:t xml:space="preserve"> data. The spreadsheet format allows users to input, </w:t>
      </w:r>
      <w:r w:rsidR="00FE2178" w:rsidRPr="00C80491">
        <w:rPr>
          <w:rStyle w:val="s2"/>
          <w:rFonts w:ascii="Arial" w:hAnsi="Arial" w:cs="Arial"/>
          <w:sz w:val="24"/>
          <w:szCs w:val="24"/>
        </w:rPr>
        <w:t>categorise</w:t>
      </w:r>
      <w:r w:rsidRPr="00C80491">
        <w:rPr>
          <w:rStyle w:val="s2"/>
          <w:rFonts w:ascii="Arial" w:hAnsi="Arial" w:cs="Arial"/>
          <w:sz w:val="24"/>
          <w:szCs w:val="24"/>
        </w:rPr>
        <w:t xml:space="preserve">, and sort information systematically. Whether it is customer databases, sales reports, or project timelines, Excel provides a structured framework for managing vast amounts of information efficiently. Its built-in tools for filtering, sorting, and conditional formatting enable users to quickly </w:t>
      </w:r>
      <w:bookmarkStart w:id="20" w:name="_Int_T1dlTyvu"/>
      <w:r w:rsidRPr="00C80491">
        <w:rPr>
          <w:rStyle w:val="s2"/>
          <w:rFonts w:ascii="Arial" w:hAnsi="Arial" w:cs="Arial"/>
          <w:sz w:val="24"/>
          <w:szCs w:val="24"/>
        </w:rPr>
        <w:t>identify</w:t>
      </w:r>
      <w:bookmarkEnd w:id="20"/>
      <w:r w:rsidRPr="00C80491">
        <w:rPr>
          <w:rStyle w:val="s2"/>
          <w:rFonts w:ascii="Arial" w:hAnsi="Arial" w:cs="Arial"/>
          <w:sz w:val="24"/>
          <w:szCs w:val="24"/>
        </w:rPr>
        <w:t xml:space="preserve"> trends, anomalies, or priority items without requiring advanced technical skills.</w:t>
      </w:r>
    </w:p>
    <w:p w14:paraId="340C0F0E" w14:textId="77777777" w:rsidR="000A6CD0" w:rsidRPr="00C80491" w:rsidRDefault="000A6CD0" w:rsidP="00C80491">
      <w:pPr>
        <w:pStyle w:val="p2"/>
        <w:jc w:val="both"/>
        <w:divId w:val="1095786013"/>
        <w:rPr>
          <w:rFonts w:ascii="Arial" w:hAnsi="Arial" w:cs="Arial"/>
          <w:sz w:val="24"/>
          <w:szCs w:val="24"/>
        </w:rPr>
      </w:pPr>
    </w:p>
    <w:p w14:paraId="4DAA4F4C" w14:textId="77777777" w:rsidR="000A6CD0" w:rsidRPr="00C80491" w:rsidRDefault="000A6CD0" w:rsidP="00C80491">
      <w:pPr>
        <w:pStyle w:val="p3"/>
        <w:jc w:val="both"/>
        <w:divId w:val="1095786013"/>
        <w:rPr>
          <w:rFonts w:ascii="Arial" w:hAnsi="Arial" w:cs="Arial"/>
          <w:sz w:val="24"/>
          <w:szCs w:val="24"/>
        </w:rPr>
      </w:pPr>
      <w:r w:rsidRPr="00C80491">
        <w:rPr>
          <w:rStyle w:val="s3"/>
          <w:rFonts w:ascii="Arial" w:hAnsi="Arial" w:cs="Arial"/>
          <w:b w:val="0"/>
          <w:bCs w:val="0"/>
          <w:sz w:val="24"/>
          <w:szCs w:val="24"/>
        </w:rPr>
        <w:t>2. Enhancing Data Analysis</w:t>
      </w:r>
    </w:p>
    <w:p w14:paraId="19B0EDD4" w14:textId="77777777" w:rsidR="000A6CD0" w:rsidRPr="00C80491" w:rsidRDefault="000A6CD0" w:rsidP="00C80491">
      <w:pPr>
        <w:pStyle w:val="p2"/>
        <w:jc w:val="both"/>
        <w:divId w:val="1095786013"/>
        <w:rPr>
          <w:rFonts w:ascii="Arial" w:hAnsi="Arial" w:cs="Arial"/>
          <w:sz w:val="24"/>
          <w:szCs w:val="24"/>
        </w:rPr>
      </w:pPr>
    </w:p>
    <w:p w14:paraId="33A0A1FA" w14:textId="6BDDB5B7"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One of Excel’s most valuable features is its ability to </w:t>
      </w:r>
      <w:r w:rsidR="00FE2178" w:rsidRPr="00C80491">
        <w:rPr>
          <w:rStyle w:val="s2"/>
          <w:rFonts w:ascii="Arial" w:hAnsi="Arial" w:cs="Arial"/>
          <w:sz w:val="24"/>
          <w:szCs w:val="24"/>
        </w:rPr>
        <w:t>analyse</w:t>
      </w:r>
      <w:r w:rsidRPr="00C80491">
        <w:rPr>
          <w:rStyle w:val="s2"/>
          <w:rFonts w:ascii="Arial" w:hAnsi="Arial" w:cs="Arial"/>
          <w:sz w:val="24"/>
          <w:szCs w:val="24"/>
        </w:rPr>
        <w:t xml:space="preserve"> data effectively. Functions such as SUM, AVERAGE, and </w:t>
      </w:r>
      <w:r w:rsidR="003B5F4D" w:rsidRPr="00C80491">
        <w:rPr>
          <w:rStyle w:val="s2"/>
          <w:rFonts w:ascii="Arial" w:hAnsi="Arial" w:cs="Arial"/>
          <w:sz w:val="24"/>
          <w:szCs w:val="24"/>
        </w:rPr>
        <w:t>LOOKUP</w:t>
      </w:r>
      <w:r w:rsidRPr="00C80491">
        <w:rPr>
          <w:rStyle w:val="s2"/>
          <w:rFonts w:ascii="Arial" w:hAnsi="Arial" w:cs="Arial"/>
          <w:sz w:val="24"/>
          <w:szCs w:val="24"/>
        </w:rPr>
        <w:t xml:space="preserve"> empower users to perform basic calculations and comparisons with minimal effort. More advanced tools like PivotTables and Power Query allow for the aggregation and analysis of complex datasets. These capabilities make Excel a go-to resource for tasks ranging from financial forecasting to market research.</w:t>
      </w:r>
    </w:p>
    <w:p w14:paraId="3472C3FF" w14:textId="77777777" w:rsidR="000A6CD0" w:rsidRPr="00C80491" w:rsidRDefault="000A6CD0" w:rsidP="00C80491">
      <w:pPr>
        <w:pStyle w:val="p2"/>
        <w:jc w:val="both"/>
        <w:divId w:val="1095786013"/>
        <w:rPr>
          <w:rFonts w:ascii="Arial" w:hAnsi="Arial" w:cs="Arial"/>
          <w:sz w:val="24"/>
          <w:szCs w:val="24"/>
        </w:rPr>
      </w:pPr>
    </w:p>
    <w:p w14:paraId="31D5CEC0" w14:textId="080F7B9E"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For example, businesses use Excel to create cash flow forecasts, assess profitability, and track expenses over time. The ability to apply formulas, automate repetitive tasks, and </w:t>
      </w:r>
      <w:r w:rsidR="00FE2178" w:rsidRPr="00C80491">
        <w:rPr>
          <w:rStyle w:val="s2"/>
          <w:rFonts w:ascii="Arial" w:hAnsi="Arial" w:cs="Arial"/>
          <w:sz w:val="24"/>
          <w:szCs w:val="24"/>
        </w:rPr>
        <w:t>visualise</w:t>
      </w:r>
      <w:r w:rsidRPr="00C80491">
        <w:rPr>
          <w:rStyle w:val="s2"/>
          <w:rFonts w:ascii="Arial" w:hAnsi="Arial" w:cs="Arial"/>
          <w:sz w:val="24"/>
          <w:szCs w:val="24"/>
        </w:rPr>
        <w:t xml:space="preserve"> data through charts and graphs ensures that critical insights are accessible and actionable.</w:t>
      </w:r>
    </w:p>
    <w:p w14:paraId="72696FAB" w14:textId="77777777" w:rsidR="000A6CD0" w:rsidRPr="00C80491" w:rsidRDefault="000A6CD0" w:rsidP="00C80491">
      <w:pPr>
        <w:pStyle w:val="p2"/>
        <w:jc w:val="both"/>
        <w:divId w:val="1095786013"/>
        <w:rPr>
          <w:rFonts w:ascii="Arial" w:hAnsi="Arial" w:cs="Arial"/>
          <w:sz w:val="24"/>
          <w:szCs w:val="24"/>
        </w:rPr>
      </w:pPr>
    </w:p>
    <w:p w14:paraId="51EDDDBE" w14:textId="77777777" w:rsidR="000A6CD0" w:rsidRPr="00C80491" w:rsidRDefault="000A6CD0" w:rsidP="00C80491">
      <w:pPr>
        <w:pStyle w:val="p3"/>
        <w:jc w:val="both"/>
        <w:divId w:val="1095786013"/>
        <w:rPr>
          <w:rFonts w:ascii="Arial" w:hAnsi="Arial" w:cs="Arial"/>
          <w:sz w:val="24"/>
          <w:szCs w:val="24"/>
        </w:rPr>
      </w:pPr>
      <w:r w:rsidRPr="00C80491">
        <w:rPr>
          <w:rStyle w:val="s3"/>
          <w:rFonts w:ascii="Arial" w:hAnsi="Arial" w:cs="Arial"/>
          <w:b w:val="0"/>
          <w:bCs w:val="0"/>
          <w:sz w:val="24"/>
          <w:szCs w:val="24"/>
        </w:rPr>
        <w:t xml:space="preserve">3. </w:t>
      </w:r>
      <w:bookmarkStart w:id="21" w:name="_Int_cPPY4Vvj"/>
      <w:r w:rsidRPr="00C80491">
        <w:rPr>
          <w:rStyle w:val="s3"/>
          <w:rFonts w:ascii="Arial" w:hAnsi="Arial" w:cs="Arial"/>
          <w:b w:val="0"/>
          <w:bCs w:val="0"/>
          <w:sz w:val="24"/>
          <w:szCs w:val="24"/>
        </w:rPr>
        <w:t>Facilitating</w:t>
      </w:r>
      <w:bookmarkEnd w:id="21"/>
      <w:r w:rsidRPr="00C80491">
        <w:rPr>
          <w:rStyle w:val="s3"/>
          <w:rFonts w:ascii="Arial" w:hAnsi="Arial" w:cs="Arial"/>
          <w:b w:val="0"/>
          <w:bCs w:val="0"/>
          <w:sz w:val="24"/>
          <w:szCs w:val="24"/>
        </w:rPr>
        <w:t xml:space="preserve"> Financial Planning</w:t>
      </w:r>
    </w:p>
    <w:p w14:paraId="2D60AE25" w14:textId="77777777" w:rsidR="000A6CD0" w:rsidRPr="00C80491" w:rsidRDefault="000A6CD0" w:rsidP="00C80491">
      <w:pPr>
        <w:pStyle w:val="p2"/>
        <w:jc w:val="both"/>
        <w:divId w:val="1095786013"/>
        <w:rPr>
          <w:rFonts w:ascii="Arial" w:hAnsi="Arial" w:cs="Arial"/>
          <w:sz w:val="24"/>
          <w:szCs w:val="24"/>
        </w:rPr>
      </w:pPr>
    </w:p>
    <w:p w14:paraId="71059F66" w14:textId="45E6B2DE"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Excel plays a vital role in budgeting and </w:t>
      </w:r>
      <w:bookmarkStart w:id="22" w:name="_Int_tvjV1BG4"/>
      <w:r w:rsidRPr="00C80491">
        <w:rPr>
          <w:rStyle w:val="s2"/>
          <w:rFonts w:ascii="Arial" w:hAnsi="Arial" w:cs="Arial"/>
          <w:sz w:val="24"/>
          <w:szCs w:val="24"/>
        </w:rPr>
        <w:t>financial management</w:t>
      </w:r>
      <w:bookmarkEnd w:id="22"/>
      <w:r w:rsidRPr="00C80491">
        <w:rPr>
          <w:rStyle w:val="s2"/>
          <w:rFonts w:ascii="Arial" w:hAnsi="Arial" w:cs="Arial"/>
          <w:sz w:val="24"/>
          <w:szCs w:val="24"/>
        </w:rPr>
        <w:t xml:space="preserve">. By enabling users to track income, expenses, and profit margins, the software supports informed financial decision-making. Small businesses, in particular, benefit from Excel’s affordability and functionality. They can create detailed financial projections, such as the cash flow forecast presented earlier, to </w:t>
      </w:r>
      <w:r w:rsidR="00413F1D" w:rsidRPr="00C80491">
        <w:rPr>
          <w:rStyle w:val="s2"/>
          <w:rFonts w:ascii="Arial" w:hAnsi="Arial" w:cs="Arial"/>
          <w:sz w:val="24"/>
          <w:szCs w:val="24"/>
        </w:rPr>
        <w:t>check</w:t>
      </w:r>
      <w:r w:rsidRPr="00C80491">
        <w:rPr>
          <w:rStyle w:val="s2"/>
          <w:rFonts w:ascii="Arial" w:hAnsi="Arial" w:cs="Arial"/>
          <w:sz w:val="24"/>
          <w:szCs w:val="24"/>
        </w:rPr>
        <w:t xml:space="preserve"> sustainability and growth opportunities.</w:t>
      </w:r>
    </w:p>
    <w:p w14:paraId="7FC103B6" w14:textId="77777777" w:rsidR="000A6CD0" w:rsidRPr="00C80491" w:rsidRDefault="000A6CD0" w:rsidP="00C80491">
      <w:pPr>
        <w:pStyle w:val="p2"/>
        <w:jc w:val="both"/>
        <w:divId w:val="1095786013"/>
        <w:rPr>
          <w:rFonts w:ascii="Arial" w:hAnsi="Arial" w:cs="Arial"/>
          <w:sz w:val="24"/>
          <w:szCs w:val="24"/>
        </w:rPr>
      </w:pPr>
    </w:p>
    <w:p w14:paraId="2AB86078" w14:textId="1E311947"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For personal finance, Excel allows individuals to plan for future expenses, manage debt, and set savings goals. Its flexibility means that financial plans can be </w:t>
      </w:r>
      <w:r w:rsidR="00FE2178" w:rsidRPr="00C80491">
        <w:rPr>
          <w:rStyle w:val="s2"/>
          <w:rFonts w:ascii="Arial" w:hAnsi="Arial" w:cs="Arial"/>
          <w:sz w:val="24"/>
          <w:szCs w:val="24"/>
        </w:rPr>
        <w:t>customised</w:t>
      </w:r>
      <w:r w:rsidRPr="00C80491">
        <w:rPr>
          <w:rStyle w:val="s2"/>
          <w:rFonts w:ascii="Arial" w:hAnsi="Arial" w:cs="Arial"/>
          <w:sz w:val="24"/>
          <w:szCs w:val="24"/>
        </w:rPr>
        <w:t xml:space="preserve"> to specific needs, ensuring accuracy and relevance.</w:t>
      </w:r>
    </w:p>
    <w:p w14:paraId="7E599F1A" w14:textId="77777777" w:rsidR="000A6CD0" w:rsidRPr="00C80491" w:rsidRDefault="000A6CD0" w:rsidP="00C80491">
      <w:pPr>
        <w:pStyle w:val="p2"/>
        <w:jc w:val="both"/>
        <w:divId w:val="1095786013"/>
        <w:rPr>
          <w:rFonts w:ascii="Arial" w:hAnsi="Arial" w:cs="Arial"/>
          <w:sz w:val="24"/>
          <w:szCs w:val="24"/>
        </w:rPr>
      </w:pPr>
    </w:p>
    <w:p w14:paraId="4F399B89" w14:textId="77777777" w:rsidR="000A6CD0" w:rsidRPr="00C80491" w:rsidRDefault="000A6CD0" w:rsidP="00C80491">
      <w:pPr>
        <w:pStyle w:val="p3"/>
        <w:jc w:val="both"/>
        <w:divId w:val="1095786013"/>
        <w:rPr>
          <w:rFonts w:ascii="Arial" w:hAnsi="Arial" w:cs="Arial"/>
          <w:sz w:val="24"/>
          <w:szCs w:val="24"/>
        </w:rPr>
      </w:pPr>
      <w:r w:rsidRPr="00C80491">
        <w:rPr>
          <w:rStyle w:val="s3"/>
          <w:rFonts w:ascii="Arial" w:hAnsi="Arial" w:cs="Arial"/>
          <w:b w:val="0"/>
          <w:bCs w:val="0"/>
          <w:sz w:val="24"/>
          <w:szCs w:val="24"/>
        </w:rPr>
        <w:t>4. Improving Collaboration and Accessibility</w:t>
      </w:r>
    </w:p>
    <w:p w14:paraId="7010B09B" w14:textId="77777777" w:rsidR="000A6CD0" w:rsidRPr="00C80491" w:rsidRDefault="000A6CD0" w:rsidP="00C80491">
      <w:pPr>
        <w:pStyle w:val="p2"/>
        <w:jc w:val="both"/>
        <w:divId w:val="1095786013"/>
        <w:rPr>
          <w:rFonts w:ascii="Arial" w:hAnsi="Arial" w:cs="Arial"/>
          <w:sz w:val="24"/>
          <w:szCs w:val="24"/>
        </w:rPr>
      </w:pPr>
    </w:p>
    <w:p w14:paraId="4B542258" w14:textId="77777777"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As workplaces become more collaborative, Excel’s compatibility with cloud platforms like OneDrive and SharePoint has enhanced its utility. Teams can work on shared documents in real time, making updates visible instantly to all members. This feature supports seamless collaboration across departments and even across geographies, an essential capability in today’s interconnected world.</w:t>
      </w:r>
    </w:p>
    <w:p w14:paraId="75B6635B" w14:textId="77777777" w:rsidR="000A6CD0" w:rsidRPr="00C80491" w:rsidRDefault="000A6CD0" w:rsidP="00C80491">
      <w:pPr>
        <w:pStyle w:val="p2"/>
        <w:jc w:val="both"/>
        <w:divId w:val="1095786013"/>
        <w:rPr>
          <w:rFonts w:ascii="Arial" w:hAnsi="Arial" w:cs="Arial"/>
          <w:sz w:val="24"/>
          <w:szCs w:val="24"/>
        </w:rPr>
      </w:pPr>
    </w:p>
    <w:p w14:paraId="710E8EA5" w14:textId="77777777"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Furthermore, Excel’s integration with other Microsoft tools, such as Word and PowerPoint, enables users to incorporate data-driven insights into reports and presentations effectively.</w:t>
      </w:r>
    </w:p>
    <w:p w14:paraId="5683420E" w14:textId="77777777" w:rsidR="000A6CD0" w:rsidRPr="00C80491" w:rsidRDefault="000A6CD0" w:rsidP="00C80491">
      <w:pPr>
        <w:pStyle w:val="p2"/>
        <w:jc w:val="both"/>
        <w:divId w:val="1095786013"/>
        <w:rPr>
          <w:rFonts w:ascii="Arial" w:hAnsi="Arial" w:cs="Arial"/>
          <w:sz w:val="24"/>
          <w:szCs w:val="24"/>
        </w:rPr>
      </w:pPr>
    </w:p>
    <w:p w14:paraId="048A0581" w14:textId="0252D2C3" w:rsidR="000A6CD0" w:rsidRPr="00C80491" w:rsidRDefault="000A6CD0" w:rsidP="00C80491">
      <w:pPr>
        <w:pStyle w:val="p3"/>
        <w:jc w:val="both"/>
        <w:divId w:val="1095786013"/>
        <w:rPr>
          <w:rFonts w:ascii="Arial" w:hAnsi="Arial" w:cs="Arial"/>
          <w:sz w:val="24"/>
          <w:szCs w:val="24"/>
        </w:rPr>
      </w:pPr>
      <w:r w:rsidRPr="00C80491">
        <w:rPr>
          <w:rStyle w:val="s3"/>
          <w:rFonts w:ascii="Arial" w:hAnsi="Arial" w:cs="Arial"/>
          <w:b w:val="0"/>
          <w:bCs w:val="0"/>
          <w:sz w:val="24"/>
          <w:szCs w:val="24"/>
        </w:rPr>
        <w:t xml:space="preserve">5. Enabling Data </w:t>
      </w:r>
      <w:r w:rsidR="003726AE" w:rsidRPr="00C80491">
        <w:rPr>
          <w:rStyle w:val="s3"/>
          <w:rFonts w:ascii="Arial" w:hAnsi="Arial" w:cs="Arial"/>
          <w:b w:val="0"/>
          <w:bCs w:val="0"/>
          <w:sz w:val="24"/>
          <w:szCs w:val="24"/>
        </w:rPr>
        <w:t>Visualisation</w:t>
      </w:r>
    </w:p>
    <w:p w14:paraId="3E01E75A" w14:textId="77777777" w:rsidR="000A6CD0" w:rsidRPr="00C80491" w:rsidRDefault="000A6CD0" w:rsidP="00C80491">
      <w:pPr>
        <w:pStyle w:val="p2"/>
        <w:jc w:val="both"/>
        <w:divId w:val="1095786013"/>
        <w:rPr>
          <w:rFonts w:ascii="Arial" w:hAnsi="Arial" w:cs="Arial"/>
          <w:sz w:val="24"/>
          <w:szCs w:val="24"/>
        </w:rPr>
      </w:pPr>
    </w:p>
    <w:p w14:paraId="6A153817" w14:textId="5C8F06DB"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Data </w:t>
      </w:r>
      <w:r w:rsidR="003726AE" w:rsidRPr="00C80491">
        <w:rPr>
          <w:rStyle w:val="s2"/>
          <w:rFonts w:ascii="Arial" w:hAnsi="Arial" w:cs="Arial"/>
          <w:sz w:val="24"/>
          <w:szCs w:val="24"/>
        </w:rPr>
        <w:t>visualisation</w:t>
      </w:r>
      <w:r w:rsidRPr="00C80491">
        <w:rPr>
          <w:rStyle w:val="s2"/>
          <w:rFonts w:ascii="Arial" w:hAnsi="Arial" w:cs="Arial"/>
          <w:sz w:val="24"/>
          <w:szCs w:val="24"/>
        </w:rPr>
        <w:t xml:space="preserve"> is a critical aspect of communication in the digital age, where clear and impactful presentation of information is key. Excel offers a variety of charting tools, including bar charts, pie charts, and scatter plots, to transform raw data into visual narratives. These visuals make it easier to convey trends, patterns, and relationships to stakeholders, enhancing decision-making and strategic planning.</w:t>
      </w:r>
    </w:p>
    <w:p w14:paraId="4B15C6BC" w14:textId="77777777" w:rsidR="000A6CD0" w:rsidRPr="00C80491" w:rsidRDefault="000A6CD0" w:rsidP="00C80491">
      <w:pPr>
        <w:pStyle w:val="p2"/>
        <w:jc w:val="both"/>
        <w:divId w:val="1095786013"/>
        <w:rPr>
          <w:rFonts w:ascii="Arial" w:hAnsi="Arial" w:cs="Arial"/>
          <w:sz w:val="24"/>
          <w:szCs w:val="24"/>
        </w:rPr>
      </w:pPr>
    </w:p>
    <w:p w14:paraId="1D760838" w14:textId="77777777"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For instance, in the example spreadsheet, a bar chart comparing revenue and expenses over three months provides an at-a-glance summary of financial performance, helping stakeholders understand key metrics without sifting through rows of data.</w:t>
      </w:r>
    </w:p>
    <w:p w14:paraId="542611BA" w14:textId="77777777" w:rsidR="000A6CD0" w:rsidRPr="00C80491" w:rsidRDefault="000A6CD0" w:rsidP="00C80491">
      <w:pPr>
        <w:pStyle w:val="p2"/>
        <w:jc w:val="both"/>
        <w:divId w:val="1095786013"/>
        <w:rPr>
          <w:rFonts w:ascii="Arial" w:hAnsi="Arial" w:cs="Arial"/>
          <w:sz w:val="24"/>
          <w:szCs w:val="24"/>
        </w:rPr>
      </w:pPr>
    </w:p>
    <w:p w14:paraId="5382EE0D" w14:textId="77777777" w:rsidR="000A6CD0" w:rsidRPr="00C80491" w:rsidRDefault="000A6CD0" w:rsidP="00C80491">
      <w:pPr>
        <w:pStyle w:val="p3"/>
        <w:jc w:val="both"/>
        <w:divId w:val="1095786013"/>
        <w:rPr>
          <w:rFonts w:ascii="Arial" w:hAnsi="Arial" w:cs="Arial"/>
          <w:sz w:val="24"/>
          <w:szCs w:val="24"/>
        </w:rPr>
      </w:pPr>
      <w:r w:rsidRPr="00C80491">
        <w:rPr>
          <w:rStyle w:val="s3"/>
          <w:rFonts w:ascii="Arial" w:hAnsi="Arial" w:cs="Arial"/>
          <w:b w:val="0"/>
          <w:bCs w:val="0"/>
          <w:sz w:val="24"/>
          <w:szCs w:val="24"/>
        </w:rPr>
        <w:t>6. Empowering Advanced Users</w:t>
      </w:r>
    </w:p>
    <w:p w14:paraId="60F34EA0" w14:textId="77777777" w:rsidR="000A6CD0" w:rsidRPr="00C80491" w:rsidRDefault="000A6CD0" w:rsidP="00C80491">
      <w:pPr>
        <w:pStyle w:val="p2"/>
        <w:jc w:val="both"/>
        <w:divId w:val="1095786013"/>
        <w:rPr>
          <w:rFonts w:ascii="Arial" w:hAnsi="Arial" w:cs="Arial"/>
          <w:sz w:val="24"/>
          <w:szCs w:val="24"/>
        </w:rPr>
      </w:pPr>
    </w:p>
    <w:p w14:paraId="711C2B29" w14:textId="327779AF"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While Excel is accessible to beginners, it also caters to advanced users through features like macros, VBA scripting, and data </w:t>
      </w:r>
      <w:r w:rsidR="003726AE" w:rsidRPr="00C80491">
        <w:rPr>
          <w:rStyle w:val="s2"/>
          <w:rFonts w:ascii="Arial" w:hAnsi="Arial" w:cs="Arial"/>
          <w:sz w:val="24"/>
          <w:szCs w:val="24"/>
        </w:rPr>
        <w:t>modelling</w:t>
      </w:r>
      <w:r w:rsidRPr="00C80491">
        <w:rPr>
          <w:rStyle w:val="s2"/>
          <w:rFonts w:ascii="Arial" w:hAnsi="Arial" w:cs="Arial"/>
          <w:sz w:val="24"/>
          <w:szCs w:val="24"/>
        </w:rPr>
        <w:t>. These capabilities allow for automation, complex calculations, and integration with external databases. Professionals in fields like finance, engineering, and data science often rely on Excel to streamline workflows and handle intricate analyses.</w:t>
      </w:r>
    </w:p>
    <w:p w14:paraId="60B0B855" w14:textId="77777777" w:rsidR="000A6CD0" w:rsidRPr="00C80491" w:rsidRDefault="000A6CD0" w:rsidP="00C80491">
      <w:pPr>
        <w:pStyle w:val="p2"/>
        <w:jc w:val="both"/>
        <w:divId w:val="1095786013"/>
        <w:rPr>
          <w:rFonts w:ascii="Arial" w:hAnsi="Arial" w:cs="Arial"/>
          <w:sz w:val="24"/>
          <w:szCs w:val="24"/>
        </w:rPr>
      </w:pPr>
    </w:p>
    <w:p w14:paraId="769C790E" w14:textId="77777777" w:rsidR="000A6CD0" w:rsidRPr="00C80491" w:rsidRDefault="000A6CD0" w:rsidP="00C80491">
      <w:pPr>
        <w:pStyle w:val="p3"/>
        <w:jc w:val="both"/>
        <w:divId w:val="1095786013"/>
        <w:rPr>
          <w:rFonts w:ascii="Arial" w:hAnsi="Arial" w:cs="Arial"/>
          <w:sz w:val="24"/>
          <w:szCs w:val="24"/>
        </w:rPr>
      </w:pPr>
      <w:r w:rsidRPr="00C80491">
        <w:rPr>
          <w:rStyle w:val="s3"/>
          <w:rFonts w:ascii="Arial" w:hAnsi="Arial" w:cs="Arial"/>
          <w:b w:val="0"/>
          <w:bCs w:val="0"/>
          <w:sz w:val="24"/>
          <w:szCs w:val="24"/>
        </w:rPr>
        <w:t>7. Supporting Education and Training</w:t>
      </w:r>
    </w:p>
    <w:p w14:paraId="6BDD08AB" w14:textId="77777777" w:rsidR="000A6CD0" w:rsidRPr="00C80491" w:rsidRDefault="000A6CD0" w:rsidP="00C80491">
      <w:pPr>
        <w:pStyle w:val="p2"/>
        <w:jc w:val="both"/>
        <w:divId w:val="1095786013"/>
        <w:rPr>
          <w:rFonts w:ascii="Arial" w:hAnsi="Arial" w:cs="Arial"/>
          <w:sz w:val="24"/>
          <w:szCs w:val="24"/>
        </w:rPr>
      </w:pPr>
    </w:p>
    <w:p w14:paraId="19A26842" w14:textId="0DAE4F87"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In education, Excel </w:t>
      </w:r>
      <w:bookmarkStart w:id="23" w:name="_Int_AQZ0GkVV"/>
      <w:r w:rsidRPr="00C80491">
        <w:rPr>
          <w:rStyle w:val="s2"/>
          <w:rFonts w:ascii="Arial" w:hAnsi="Arial" w:cs="Arial"/>
          <w:sz w:val="24"/>
          <w:szCs w:val="24"/>
        </w:rPr>
        <w:t>is widely used</w:t>
      </w:r>
      <w:bookmarkEnd w:id="23"/>
      <w:r w:rsidRPr="00C80491">
        <w:rPr>
          <w:rStyle w:val="s2"/>
          <w:rFonts w:ascii="Arial" w:hAnsi="Arial" w:cs="Arial"/>
          <w:sz w:val="24"/>
          <w:szCs w:val="24"/>
        </w:rPr>
        <w:t xml:space="preserve"> to teach students essential skills such as data management, analysis, and problem-solving. Its intuitive interface and comprehensive functionality make it an ideal starting point for learners entering data-intensive fields. Many certifications and professional development programs also include Excel </w:t>
      </w:r>
      <w:bookmarkStart w:id="24" w:name="_Int_fwq1ii6E"/>
      <w:r w:rsidRPr="00C80491">
        <w:rPr>
          <w:rStyle w:val="s2"/>
          <w:rFonts w:ascii="Arial" w:hAnsi="Arial" w:cs="Arial"/>
          <w:sz w:val="24"/>
          <w:szCs w:val="24"/>
        </w:rPr>
        <w:t>proficiency</w:t>
      </w:r>
      <w:bookmarkEnd w:id="24"/>
      <w:r w:rsidRPr="00C80491">
        <w:rPr>
          <w:rStyle w:val="s2"/>
          <w:rFonts w:ascii="Arial" w:hAnsi="Arial" w:cs="Arial"/>
          <w:sz w:val="24"/>
          <w:szCs w:val="24"/>
        </w:rPr>
        <w:t xml:space="preserve"> as a key </w:t>
      </w:r>
      <w:bookmarkStart w:id="25" w:name="_Int_ed5tDG1E"/>
      <w:r w:rsidRPr="00C80491">
        <w:rPr>
          <w:rStyle w:val="s2"/>
          <w:rFonts w:ascii="Arial" w:hAnsi="Arial" w:cs="Arial"/>
          <w:sz w:val="24"/>
          <w:szCs w:val="24"/>
        </w:rPr>
        <w:t>component</w:t>
      </w:r>
      <w:bookmarkEnd w:id="25"/>
      <w:r w:rsidRPr="00C80491">
        <w:rPr>
          <w:rStyle w:val="s2"/>
          <w:rFonts w:ascii="Arial" w:hAnsi="Arial" w:cs="Arial"/>
          <w:sz w:val="24"/>
          <w:szCs w:val="24"/>
        </w:rPr>
        <w:t xml:space="preserve">, </w:t>
      </w:r>
      <w:r w:rsidR="009E7086" w:rsidRPr="00C80491">
        <w:rPr>
          <w:rStyle w:val="s2"/>
          <w:rFonts w:ascii="Arial" w:hAnsi="Arial" w:cs="Arial"/>
          <w:sz w:val="24"/>
          <w:szCs w:val="24"/>
        </w:rPr>
        <w:t>recognising</w:t>
      </w:r>
      <w:r w:rsidRPr="00C80491">
        <w:rPr>
          <w:rStyle w:val="s2"/>
          <w:rFonts w:ascii="Arial" w:hAnsi="Arial" w:cs="Arial"/>
          <w:sz w:val="24"/>
          <w:szCs w:val="24"/>
        </w:rPr>
        <w:t xml:space="preserve"> its importance in the modern workplace.</w:t>
      </w:r>
    </w:p>
    <w:p w14:paraId="06866141" w14:textId="77777777" w:rsidR="000A6CD0" w:rsidRPr="00C80491" w:rsidRDefault="000A6CD0" w:rsidP="00C80491">
      <w:pPr>
        <w:pStyle w:val="p2"/>
        <w:jc w:val="both"/>
        <w:divId w:val="1095786013"/>
        <w:rPr>
          <w:rFonts w:ascii="Arial" w:hAnsi="Arial" w:cs="Arial"/>
          <w:sz w:val="24"/>
          <w:szCs w:val="24"/>
        </w:rPr>
      </w:pPr>
    </w:p>
    <w:p w14:paraId="6C4DB3B5" w14:textId="77777777" w:rsidR="000A6CD0" w:rsidRPr="00C80491" w:rsidRDefault="000A6CD0" w:rsidP="00C80491">
      <w:pPr>
        <w:pStyle w:val="p3"/>
        <w:jc w:val="both"/>
        <w:divId w:val="1095786013"/>
        <w:rPr>
          <w:rFonts w:ascii="Arial" w:hAnsi="Arial" w:cs="Arial"/>
          <w:sz w:val="24"/>
          <w:szCs w:val="24"/>
        </w:rPr>
      </w:pPr>
      <w:r w:rsidRPr="00C80491">
        <w:rPr>
          <w:rStyle w:val="s3"/>
          <w:rFonts w:ascii="Arial" w:hAnsi="Arial" w:cs="Arial"/>
          <w:b w:val="0"/>
          <w:bCs w:val="0"/>
          <w:sz w:val="24"/>
          <w:szCs w:val="24"/>
        </w:rPr>
        <w:t>8. Adapting to Emerging Technologies</w:t>
      </w:r>
    </w:p>
    <w:p w14:paraId="7BF41053" w14:textId="77777777" w:rsidR="000A6CD0" w:rsidRPr="00C80491" w:rsidRDefault="000A6CD0" w:rsidP="00C80491">
      <w:pPr>
        <w:pStyle w:val="p2"/>
        <w:jc w:val="both"/>
        <w:divId w:val="1095786013"/>
        <w:rPr>
          <w:rFonts w:ascii="Arial" w:hAnsi="Arial" w:cs="Arial"/>
          <w:sz w:val="24"/>
          <w:szCs w:val="24"/>
        </w:rPr>
      </w:pPr>
    </w:p>
    <w:p w14:paraId="5D233DCE" w14:textId="364C6C5A"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As technology evolves, Excel continues to adapt. With features like Power BI integration, machine learning capabilities, and real-time data connections, Excel </w:t>
      </w:r>
      <w:r w:rsidR="003726AE" w:rsidRPr="00C80491">
        <w:rPr>
          <w:rStyle w:val="s2"/>
          <w:rFonts w:ascii="Arial" w:hAnsi="Arial" w:cs="Arial"/>
          <w:sz w:val="24"/>
          <w:szCs w:val="24"/>
        </w:rPr>
        <w:t>is still</w:t>
      </w:r>
      <w:r w:rsidRPr="00C80491">
        <w:rPr>
          <w:rStyle w:val="s2"/>
          <w:rFonts w:ascii="Arial" w:hAnsi="Arial" w:cs="Arial"/>
          <w:sz w:val="24"/>
          <w:szCs w:val="24"/>
        </w:rPr>
        <w:t xml:space="preserve"> relevant in an era of big data and artificial intelligence. These advancements ensure that Excel can handle increasingly complex tasks, </w:t>
      </w:r>
      <w:r w:rsidR="009E7086" w:rsidRPr="00C80491">
        <w:rPr>
          <w:rStyle w:val="s2"/>
          <w:rFonts w:ascii="Arial" w:hAnsi="Arial" w:cs="Arial"/>
          <w:sz w:val="24"/>
          <w:szCs w:val="24"/>
        </w:rPr>
        <w:t>keeping</w:t>
      </w:r>
      <w:r w:rsidRPr="00C80491">
        <w:rPr>
          <w:rStyle w:val="s2"/>
          <w:rFonts w:ascii="Arial" w:hAnsi="Arial" w:cs="Arial"/>
          <w:sz w:val="24"/>
          <w:szCs w:val="24"/>
        </w:rPr>
        <w:t xml:space="preserve"> its position as a leader in digital productivity tools.</w:t>
      </w:r>
    </w:p>
    <w:p w14:paraId="2C06F934" w14:textId="77777777" w:rsidR="000A6CD0" w:rsidRPr="00C80491" w:rsidRDefault="000A6CD0" w:rsidP="00C80491">
      <w:pPr>
        <w:pStyle w:val="p2"/>
        <w:jc w:val="both"/>
        <w:divId w:val="1095786013"/>
        <w:rPr>
          <w:rFonts w:ascii="Arial" w:hAnsi="Arial" w:cs="Arial"/>
          <w:sz w:val="24"/>
          <w:szCs w:val="24"/>
        </w:rPr>
      </w:pPr>
    </w:p>
    <w:p w14:paraId="229312EA" w14:textId="77777777" w:rsidR="000A6CD0" w:rsidRPr="009F6BBE" w:rsidRDefault="000A6CD0" w:rsidP="00C80491">
      <w:pPr>
        <w:pStyle w:val="p3"/>
        <w:jc w:val="both"/>
        <w:divId w:val="1095786013"/>
        <w:rPr>
          <w:rFonts w:ascii="Arial" w:hAnsi="Arial" w:cs="Arial"/>
          <w:sz w:val="24"/>
          <w:szCs w:val="24"/>
        </w:rPr>
      </w:pPr>
      <w:r w:rsidRPr="009F6BBE">
        <w:rPr>
          <w:rStyle w:val="s3"/>
          <w:rFonts w:ascii="Arial" w:hAnsi="Arial" w:cs="Arial"/>
          <w:sz w:val="24"/>
          <w:szCs w:val="24"/>
        </w:rPr>
        <w:t>Conclusion</w:t>
      </w:r>
    </w:p>
    <w:p w14:paraId="7F49585F" w14:textId="77777777" w:rsidR="000A6CD0" w:rsidRPr="00C80491" w:rsidRDefault="000A6CD0" w:rsidP="00C80491">
      <w:pPr>
        <w:pStyle w:val="p2"/>
        <w:jc w:val="both"/>
        <w:divId w:val="1095786013"/>
        <w:rPr>
          <w:rFonts w:ascii="Arial" w:hAnsi="Arial" w:cs="Arial"/>
          <w:sz w:val="24"/>
          <w:szCs w:val="24"/>
        </w:rPr>
      </w:pPr>
    </w:p>
    <w:p w14:paraId="3BD02BA6" w14:textId="27B1E861" w:rsidR="000A6CD0" w:rsidRPr="00C80491" w:rsidRDefault="000A6CD0" w:rsidP="00C80491">
      <w:pPr>
        <w:pStyle w:val="p3"/>
        <w:jc w:val="both"/>
        <w:divId w:val="1095786013"/>
        <w:rPr>
          <w:rFonts w:ascii="Arial" w:hAnsi="Arial" w:cs="Arial"/>
          <w:sz w:val="24"/>
          <w:szCs w:val="24"/>
        </w:rPr>
      </w:pPr>
      <w:r w:rsidRPr="00C80491">
        <w:rPr>
          <w:rStyle w:val="s2"/>
          <w:rFonts w:ascii="Arial" w:hAnsi="Arial" w:cs="Arial"/>
          <w:sz w:val="24"/>
          <w:szCs w:val="24"/>
        </w:rPr>
        <w:t xml:space="preserve">Microsoft Excel is more than just a spreadsheet application—it is a versatile and powerful platform for managing, </w:t>
      </w:r>
      <w:r w:rsidR="009E7086" w:rsidRPr="00C80491">
        <w:rPr>
          <w:rStyle w:val="s2"/>
          <w:rFonts w:ascii="Arial" w:hAnsi="Arial" w:cs="Arial"/>
          <w:sz w:val="24"/>
          <w:szCs w:val="24"/>
        </w:rPr>
        <w:t>analysing</w:t>
      </w:r>
      <w:r w:rsidRPr="00C80491">
        <w:rPr>
          <w:rStyle w:val="s2"/>
          <w:rFonts w:ascii="Arial" w:hAnsi="Arial" w:cs="Arial"/>
          <w:sz w:val="24"/>
          <w:szCs w:val="24"/>
        </w:rPr>
        <w:t>, and presenting data. Its widespread adoption across industries highlights its significance in the digital era. By simplifying complex tasks, supporting collaboration, and enabling informed decision-making, Excel empowers users to achieve their goals efficiently and effectively. Whether used by small businesses, large corporations, or individuals, Excel continues to be a cornerstone of digital productivity and innovation. </w:t>
      </w:r>
    </w:p>
    <w:p w14:paraId="5A185D7E" w14:textId="60C07F74" w:rsidR="006D2ECF" w:rsidRDefault="006D2ECF" w:rsidP="00C80491">
      <w:pPr>
        <w:jc w:val="both"/>
        <w:rPr>
          <w:rFonts w:ascii="Arial" w:hAnsi="Arial" w:cs="Arial"/>
        </w:rPr>
      </w:pPr>
      <w:r>
        <w:rPr>
          <w:rFonts w:ascii="Arial" w:hAnsi="Arial" w:cs="Arial"/>
        </w:rPr>
        <w:t xml:space="preserve">   </w:t>
      </w:r>
    </w:p>
    <w:p w14:paraId="4811EE63" w14:textId="5D21EE35" w:rsidR="006D2ECF" w:rsidRPr="009F6BBE" w:rsidRDefault="009C3620" w:rsidP="00C80491">
      <w:pPr>
        <w:jc w:val="both"/>
        <w:rPr>
          <w:rFonts w:ascii="Arial" w:hAnsi="Arial" w:cs="Arial"/>
          <w:b/>
          <w:bCs/>
        </w:rPr>
      </w:pPr>
      <w:r w:rsidRPr="009F6BBE">
        <w:rPr>
          <w:rFonts w:ascii="Arial" w:hAnsi="Arial" w:cs="Arial"/>
          <w:b/>
          <w:bCs/>
        </w:rPr>
        <w:t xml:space="preserve">3 month financial plan spreadsheet link </w:t>
      </w:r>
      <w:r w:rsidR="009F6BBE">
        <w:rPr>
          <w:rFonts w:ascii="Arial" w:hAnsi="Arial" w:cs="Arial"/>
          <w:b/>
          <w:bCs/>
        </w:rPr>
        <w:t>:</w:t>
      </w:r>
    </w:p>
    <w:p w14:paraId="3C811B09" w14:textId="36B5BBAA" w:rsidR="006D2ECF" w:rsidRDefault="006D2ECF" w:rsidP="00C80491">
      <w:pPr>
        <w:jc w:val="both"/>
        <w:rPr>
          <w:rFonts w:ascii="Arial" w:hAnsi="Arial" w:cs="Arial"/>
        </w:rPr>
      </w:pPr>
      <w:hyperlink r:id="rId20" w:history="1">
        <w:r w:rsidRPr="00433593">
          <w:rPr>
            <w:rStyle w:val="Hyperlink"/>
            <w:rFonts w:ascii="Arial" w:hAnsi="Arial" w:cs="Arial"/>
          </w:rPr>
          <w:t>https://uowtsd-my.sharepoint.com/:x:/r/personal/2326834_student_uwtsd_ac_uk/Documents/3%20Month%20CashFlow%20Forecast%20Philipa.xlsx?d=wfd9e19ff87bd4c6eb57af3739403e7a4&amp;csf=1&amp;web=1&amp;e=or9xOs</w:t>
        </w:r>
      </w:hyperlink>
    </w:p>
    <w:p w14:paraId="516C40E1" w14:textId="77777777" w:rsidR="009C3620" w:rsidRDefault="009C3620" w:rsidP="00C80491">
      <w:pPr>
        <w:jc w:val="both"/>
        <w:rPr>
          <w:rFonts w:ascii="Arial" w:hAnsi="Arial" w:cs="Arial"/>
        </w:rPr>
      </w:pPr>
    </w:p>
    <w:p w14:paraId="6C2D01D4" w14:textId="68E39D8E" w:rsidR="006D2ECF" w:rsidRDefault="008F583F" w:rsidP="00C80491">
      <w:pPr>
        <w:jc w:val="both"/>
        <w:rPr>
          <w:rFonts w:ascii="Arial" w:hAnsi="Arial" w:cs="Arial"/>
        </w:rPr>
      </w:pPr>
      <w:r>
        <w:rPr>
          <w:rFonts w:ascii="Arial" w:hAnsi="Arial" w:cs="Arial"/>
          <w:noProof/>
        </w:rPr>
        <w:drawing>
          <wp:anchor distT="0" distB="0" distL="114300" distR="114300" simplePos="0" relativeHeight="251682816" behindDoc="0" locked="0" layoutInCell="1" allowOverlap="1" wp14:anchorId="4DA0BF74" wp14:editId="04CC699B">
            <wp:simplePos x="0" y="0"/>
            <wp:positionH relativeFrom="column">
              <wp:posOffset>2887980</wp:posOffset>
            </wp:positionH>
            <wp:positionV relativeFrom="paragraph">
              <wp:posOffset>280035</wp:posOffset>
            </wp:positionV>
            <wp:extent cx="3434080" cy="2708910"/>
            <wp:effectExtent l="0" t="0" r="0" b="0"/>
            <wp:wrapTopAndBottom/>
            <wp:docPr id="8746036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603656" name="Picture 874603656"/>
                    <pic:cNvPicPr/>
                  </pic:nvPicPr>
                  <pic:blipFill>
                    <a:blip r:embed="rId21">
                      <a:extLst>
                        <a:ext uri="{28A0092B-C50C-407E-A947-70E740481C1C}">
                          <a14:useLocalDpi xmlns:a14="http://schemas.microsoft.com/office/drawing/2010/main" val="0"/>
                        </a:ext>
                      </a:extLst>
                    </a:blip>
                    <a:stretch>
                      <a:fillRect/>
                    </a:stretch>
                  </pic:blipFill>
                  <pic:spPr>
                    <a:xfrm>
                      <a:off x="0" y="0"/>
                      <a:ext cx="3434080" cy="270891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81792" behindDoc="0" locked="0" layoutInCell="1" allowOverlap="1" wp14:anchorId="6A931C81" wp14:editId="35D3165C">
            <wp:simplePos x="0" y="0"/>
            <wp:positionH relativeFrom="column">
              <wp:posOffset>0</wp:posOffset>
            </wp:positionH>
            <wp:positionV relativeFrom="paragraph">
              <wp:posOffset>302260</wp:posOffset>
            </wp:positionV>
            <wp:extent cx="2743200" cy="2651760"/>
            <wp:effectExtent l="0" t="0" r="0" b="2540"/>
            <wp:wrapTopAndBottom/>
            <wp:docPr id="338424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424311" name="Picture 338424311"/>
                    <pic:cNvPicPr/>
                  </pic:nvPicPr>
                  <pic:blipFill>
                    <a:blip r:embed="rId22">
                      <a:extLst>
                        <a:ext uri="{28A0092B-C50C-407E-A947-70E740481C1C}">
                          <a14:useLocalDpi xmlns:a14="http://schemas.microsoft.com/office/drawing/2010/main" val="0"/>
                        </a:ext>
                      </a:extLst>
                    </a:blip>
                    <a:stretch>
                      <a:fillRect/>
                    </a:stretch>
                  </pic:blipFill>
                  <pic:spPr>
                    <a:xfrm>
                      <a:off x="0" y="0"/>
                      <a:ext cx="2743200" cy="2651760"/>
                    </a:xfrm>
                    <a:prstGeom prst="rect">
                      <a:avLst/>
                    </a:prstGeom>
                  </pic:spPr>
                </pic:pic>
              </a:graphicData>
            </a:graphic>
            <wp14:sizeRelH relativeFrom="margin">
              <wp14:pctWidth>0</wp14:pctWidth>
            </wp14:sizeRelH>
            <wp14:sizeRelV relativeFrom="margin">
              <wp14:pctHeight>0</wp14:pctHeight>
            </wp14:sizeRelV>
          </wp:anchor>
        </w:drawing>
      </w:r>
      <w:r w:rsidR="009C3620">
        <w:rPr>
          <w:rFonts w:ascii="Arial" w:hAnsi="Arial" w:cs="Arial"/>
        </w:rPr>
        <w:t>Screenshots</w:t>
      </w:r>
      <w:r>
        <w:rPr>
          <w:rFonts w:ascii="Arial" w:hAnsi="Arial" w:cs="Arial"/>
        </w:rPr>
        <w:t>:</w:t>
      </w:r>
    </w:p>
    <w:p w14:paraId="043437ED" w14:textId="77777777" w:rsidR="006D2ECF" w:rsidRDefault="006D2ECF" w:rsidP="00C80491">
      <w:pPr>
        <w:jc w:val="both"/>
        <w:rPr>
          <w:rFonts w:ascii="Arial" w:hAnsi="Arial" w:cs="Arial"/>
        </w:rPr>
      </w:pPr>
    </w:p>
    <w:p w14:paraId="07E39223" w14:textId="77777777" w:rsidR="006D2ECF" w:rsidRDefault="006D2ECF" w:rsidP="00C80491">
      <w:pPr>
        <w:jc w:val="both"/>
        <w:rPr>
          <w:rFonts w:ascii="Arial" w:hAnsi="Arial" w:cs="Arial"/>
        </w:rPr>
      </w:pPr>
    </w:p>
    <w:p w14:paraId="17347F51" w14:textId="0469683D" w:rsidR="00457F1A" w:rsidRDefault="0068689E" w:rsidP="00C80491">
      <w:pPr>
        <w:jc w:val="both"/>
        <w:rPr>
          <w:rFonts w:ascii="Arial" w:hAnsi="Arial" w:cs="Arial"/>
        </w:rPr>
      </w:pPr>
      <w:r>
        <w:rPr>
          <w:rFonts w:ascii="Arial" w:hAnsi="Arial" w:cs="Arial"/>
        </w:rPr>
        <w:t>3-minute</w:t>
      </w:r>
      <w:r w:rsidR="00457F1A">
        <w:rPr>
          <w:rFonts w:ascii="Arial" w:hAnsi="Arial" w:cs="Arial"/>
        </w:rPr>
        <w:t xml:space="preserve"> </w:t>
      </w:r>
      <w:r>
        <w:rPr>
          <w:rFonts w:ascii="Arial" w:hAnsi="Arial" w:cs="Arial"/>
        </w:rPr>
        <w:t xml:space="preserve">advertisement </w:t>
      </w:r>
      <w:r w:rsidR="007F6B85">
        <w:rPr>
          <w:rFonts w:ascii="Arial" w:hAnsi="Arial" w:cs="Arial"/>
        </w:rPr>
        <w:t>vídeo :</w:t>
      </w:r>
    </w:p>
    <w:p w14:paraId="0FB44B76" w14:textId="59465B91" w:rsidR="007F6B85" w:rsidRDefault="00A01D87" w:rsidP="00C80491">
      <w:pPr>
        <w:jc w:val="both"/>
        <w:rPr>
          <w:rFonts w:ascii="Arial" w:hAnsi="Arial" w:cs="Arial"/>
        </w:rPr>
      </w:pPr>
      <w:hyperlink r:id="rId23" w:history="1">
        <w:r w:rsidRPr="00712EEB">
          <w:rPr>
            <w:rStyle w:val="Hyperlink"/>
            <w:rFonts w:ascii="Arial" w:hAnsi="Arial" w:cs="Arial"/>
          </w:rPr>
          <w:t>https://youtu.be/k9G0JKzFXJA?feature=shared</w:t>
        </w:r>
      </w:hyperlink>
    </w:p>
    <w:p w14:paraId="271C3A63" w14:textId="0967E9D5" w:rsidR="00A01D87" w:rsidRDefault="005C7DCB" w:rsidP="00C80491">
      <w:pPr>
        <w:jc w:val="both"/>
        <w:rPr>
          <w:rFonts w:ascii="Arial" w:hAnsi="Arial" w:cs="Arial"/>
        </w:rPr>
      </w:pPr>
      <w:r>
        <w:rPr>
          <w:noProof/>
        </w:rPr>
        <w:drawing>
          <wp:anchor distT="0" distB="0" distL="114300" distR="114300" simplePos="0" relativeHeight="251678720" behindDoc="0" locked="0" layoutInCell="1" allowOverlap="1" wp14:anchorId="341C1888" wp14:editId="41EC949D">
            <wp:simplePos x="0" y="0"/>
            <wp:positionH relativeFrom="column">
              <wp:posOffset>-63500</wp:posOffset>
            </wp:positionH>
            <wp:positionV relativeFrom="paragraph">
              <wp:posOffset>241300</wp:posOffset>
            </wp:positionV>
            <wp:extent cx="3911600" cy="4027170"/>
            <wp:effectExtent l="0" t="0" r="0" b="0"/>
            <wp:wrapTopAndBottom/>
            <wp:docPr id="728263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263138" name=""/>
                    <pic:cNvPicPr/>
                  </pic:nvPicPr>
                  <pic:blipFill>
                    <a:blip r:embed="rId24"/>
                    <a:stretch>
                      <a:fillRect/>
                    </a:stretch>
                  </pic:blipFill>
                  <pic:spPr>
                    <a:xfrm>
                      <a:off x="0" y="0"/>
                      <a:ext cx="3911600" cy="4027170"/>
                    </a:xfrm>
                    <a:prstGeom prst="rect">
                      <a:avLst/>
                    </a:prstGeom>
                  </pic:spPr>
                </pic:pic>
              </a:graphicData>
            </a:graphic>
            <wp14:sizeRelH relativeFrom="margin">
              <wp14:pctWidth>0</wp14:pctWidth>
            </wp14:sizeRelH>
            <wp14:sizeRelV relativeFrom="margin">
              <wp14:pctHeight>0</wp14:pctHeight>
            </wp14:sizeRelV>
          </wp:anchor>
        </w:drawing>
      </w:r>
    </w:p>
    <w:p w14:paraId="613EDDBC" w14:textId="77777777" w:rsidR="005C7DCB" w:rsidRDefault="005C7DCB" w:rsidP="00C80491">
      <w:pPr>
        <w:jc w:val="both"/>
        <w:rPr>
          <w:rFonts w:ascii="Arial" w:hAnsi="Arial" w:cs="Arial"/>
        </w:rPr>
      </w:pPr>
    </w:p>
    <w:p w14:paraId="0F65A097" w14:textId="61871B70" w:rsidR="003E1E13" w:rsidRPr="007E5636" w:rsidRDefault="00613EB0" w:rsidP="00C80491">
      <w:pPr>
        <w:jc w:val="both"/>
        <w:rPr>
          <w:rFonts w:ascii="Arial" w:hAnsi="Arial" w:cs="Arial"/>
        </w:rPr>
      </w:pPr>
      <w:r w:rsidRPr="007E5636">
        <w:rPr>
          <w:rFonts w:ascii="Arial" w:hAnsi="Arial" w:cs="Arial"/>
        </w:rPr>
        <w:t xml:space="preserve">The importance of story telling lecture </w:t>
      </w:r>
    </w:p>
    <w:p w14:paraId="59CA542A" w14:textId="15B6E7D5" w:rsidR="00613EB0" w:rsidRPr="007E5636" w:rsidRDefault="00613EB0" w:rsidP="00C80491">
      <w:pPr>
        <w:spacing w:before="100" w:beforeAutospacing="1" w:after="100" w:afterAutospacing="1" w:line="240" w:lineRule="auto"/>
        <w:jc w:val="both"/>
        <w:rPr>
          <w:rFonts w:ascii="Arial" w:hAnsi="Arial" w:cs="Arial"/>
          <w:color w:val="000000"/>
          <w:kern w:val="0"/>
          <w14:ligatures w14:val="none"/>
        </w:rPr>
      </w:pPr>
      <w:r w:rsidRPr="007E5636">
        <w:rPr>
          <w:rFonts w:ascii="Arial" w:hAnsi="Arial" w:cs="Arial"/>
          <w:color w:val="000000"/>
          <w:kern w:val="0"/>
          <w14:ligatures w14:val="none"/>
        </w:rPr>
        <w:t xml:space="preserve">The storytelling lectures were instrumental in shaping my approach to creating a compelling three-minute video advertisement for a brand. These sessions emphasised the power of narrative in capturing attention and evoking emotion, which became the foundation of my project. Through the lectures, I learned how to structure a story using the classic arc—beginning, middle, and end. This framework helped me craft a concise yet engaging storyline that introduced the brand, highlighted its value proposition, and left </w:t>
      </w:r>
      <w:bookmarkStart w:id="26" w:name="_Int_9JVBab3i"/>
      <w:r w:rsidRPr="007E5636">
        <w:rPr>
          <w:rFonts w:ascii="Arial" w:hAnsi="Arial" w:cs="Arial"/>
          <w:color w:val="000000"/>
          <w:kern w:val="0"/>
          <w14:ligatures w14:val="none"/>
        </w:rPr>
        <w:t>a lasting impression</w:t>
      </w:r>
      <w:bookmarkEnd w:id="26"/>
      <w:r w:rsidRPr="007E5636">
        <w:rPr>
          <w:rFonts w:ascii="Arial" w:hAnsi="Arial" w:cs="Arial"/>
          <w:color w:val="000000"/>
          <w:kern w:val="0"/>
          <w14:ligatures w14:val="none"/>
        </w:rPr>
        <w:t xml:space="preserve"> on the audience. I also discovered the importance of character development and emotional resonance. By designing relatable characters and situational contexts, I ensured the audience could connect with the message on a personal level. The lectures stressed visual and auditory elements as storytelling tools, guiding me to use vibrant imagery, soundtracks, and voiceovers strategically to amplify the narrative. Additionally, the emphasis on understanding the audience helped me tailor the video's tone and content to align with the target demographic's preferences and aspirations. </w:t>
      </w:r>
      <w:r w:rsidR="002A76A2" w:rsidRPr="007E5636">
        <w:rPr>
          <w:rFonts w:ascii="Arial" w:hAnsi="Arial" w:cs="Arial"/>
          <w:color w:val="000000"/>
          <w:kern w:val="0"/>
          <w14:ligatures w14:val="none"/>
        </w:rPr>
        <w:t>These</w:t>
      </w:r>
      <w:r w:rsidRPr="007E5636">
        <w:rPr>
          <w:rFonts w:ascii="Arial" w:hAnsi="Arial" w:cs="Arial"/>
          <w:color w:val="000000"/>
          <w:kern w:val="0"/>
          <w14:ligatures w14:val="none"/>
        </w:rPr>
        <w:t xml:space="preserve"> insights transformed what could have been a generic advertisement into a dynamic, memorable story that </w:t>
      </w:r>
      <w:bookmarkStart w:id="27" w:name="_Int_MZvXIKYr"/>
      <w:r w:rsidRPr="007E5636">
        <w:rPr>
          <w:rFonts w:ascii="Arial" w:hAnsi="Arial" w:cs="Arial"/>
          <w:color w:val="000000"/>
          <w:kern w:val="0"/>
          <w14:ligatures w14:val="none"/>
        </w:rPr>
        <w:t>showcased</w:t>
      </w:r>
      <w:bookmarkEnd w:id="27"/>
      <w:r w:rsidRPr="007E5636">
        <w:rPr>
          <w:rFonts w:ascii="Arial" w:hAnsi="Arial" w:cs="Arial"/>
          <w:color w:val="000000"/>
          <w:kern w:val="0"/>
          <w14:ligatures w14:val="none"/>
        </w:rPr>
        <w:t xml:space="preserve"> the brand's essence effectively, proving the indispensable value of storytelling in marketing.</w:t>
      </w:r>
    </w:p>
    <w:p w14:paraId="36796E36" w14:textId="6B294C2F" w:rsidR="003E1E13" w:rsidRPr="007A1F6F" w:rsidRDefault="000D0323" w:rsidP="00C80491">
      <w:pPr>
        <w:jc w:val="both"/>
        <w:rPr>
          <w:rFonts w:ascii="Arial" w:hAnsi="Arial" w:cs="Arial"/>
          <w:i/>
          <w:iCs/>
          <w:color w:val="000000" w:themeColor="text1"/>
        </w:rPr>
      </w:pPr>
      <w:r w:rsidRPr="007A1F6F">
        <w:rPr>
          <w:rFonts w:ascii="Arial" w:hAnsi="Arial" w:cs="Arial"/>
          <w:i/>
          <w:iCs/>
          <w:color w:val="000000" w:themeColor="text1"/>
        </w:rPr>
        <w:t>Reference</w:t>
      </w:r>
      <w:r w:rsidR="009F6BBE">
        <w:rPr>
          <w:rFonts w:ascii="Arial" w:hAnsi="Arial" w:cs="Arial"/>
          <w:i/>
          <w:iCs/>
          <w:color w:val="000000" w:themeColor="text1"/>
        </w:rPr>
        <w:t xml:space="preserve"> list:</w:t>
      </w:r>
    </w:p>
    <w:p w14:paraId="5304B309"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p>
    <w:p w14:paraId="7655547B"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w:t>
      </w:r>
      <w:r w:rsidRPr="000D0323">
        <w:rPr>
          <w:rFonts w:ascii="Arial" w:hAnsi="Arial" w:cs="Arial"/>
          <w:i/>
          <w:iCs/>
          <w:color w:val="000000" w:themeColor="text1"/>
          <w:kern w:val="0"/>
          <w14:ligatures w14:val="none"/>
        </w:rPr>
        <w:tab/>
        <w:t>Bencsik, A. (Ed.). (2017). Knowledge Management Initiatives and Strategies in Small and Medium Enterprises. IGI Global.</w:t>
      </w:r>
    </w:p>
    <w:p w14:paraId="4296E852"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DOI: http://doi:10.4018/978-1-5225-1642-2</w:t>
      </w:r>
    </w:p>
    <w:p w14:paraId="325B725F"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2.</w:t>
      </w:r>
      <w:r w:rsidRPr="000D0323">
        <w:rPr>
          <w:rFonts w:ascii="Arial" w:hAnsi="Arial" w:cs="Arial"/>
          <w:i/>
          <w:iCs/>
          <w:color w:val="000000" w:themeColor="text1"/>
          <w:kern w:val="0"/>
          <w14:ligatures w14:val="none"/>
        </w:rPr>
        <w:tab/>
        <w:t>Brynjolfsson, E., &amp; McAfee, A. (2014). The Second Machine Age: Work, Progress, and Prosperity in a Time of Brilliant Technologies. W. W. Norton &amp; Company.</w:t>
      </w:r>
    </w:p>
    <w:p w14:paraId="793F8585"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3.</w:t>
      </w:r>
      <w:r w:rsidRPr="000D0323">
        <w:rPr>
          <w:rFonts w:ascii="Arial" w:hAnsi="Arial" w:cs="Arial"/>
          <w:i/>
          <w:iCs/>
          <w:color w:val="000000" w:themeColor="text1"/>
          <w:kern w:val="0"/>
          <w14:ligatures w14:val="none"/>
        </w:rPr>
        <w:tab/>
        <w:t>Buckingham, D. (2013). Media Education: Literacy, Learning and Contemporary Culture. Polity Press.</w:t>
      </w:r>
    </w:p>
    <w:p w14:paraId="14F22572"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4.</w:t>
      </w:r>
      <w:r w:rsidRPr="000D0323">
        <w:rPr>
          <w:rFonts w:ascii="Arial" w:hAnsi="Arial" w:cs="Arial"/>
          <w:i/>
          <w:iCs/>
          <w:color w:val="000000" w:themeColor="text1"/>
          <w:kern w:val="0"/>
          <w14:ligatures w14:val="none"/>
        </w:rPr>
        <w:tab/>
        <w:t>Burgess, J., Marwick, A., &amp; Poell, T. (Eds.). (2018). The SAGE Handbook of Social Media. SAGE Publications Ltd.</w:t>
      </w:r>
    </w:p>
    <w:p w14:paraId="28935012"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DOI: http://www.doi.org/10.4135/9781473984066</w:t>
      </w:r>
    </w:p>
    <w:p w14:paraId="36738B38"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5.</w:t>
      </w:r>
      <w:r w:rsidRPr="000D0323">
        <w:rPr>
          <w:rFonts w:ascii="Arial" w:hAnsi="Arial" w:cs="Arial"/>
          <w:i/>
          <w:iCs/>
          <w:color w:val="000000" w:themeColor="text1"/>
          <w:kern w:val="0"/>
          <w14:ligatures w14:val="none"/>
        </w:rPr>
        <w:tab/>
        <w:t>Byrd, L. S. (Ed.). (2021). Cultivating Entrepreneurial Changemakers Through Digital Media Education. IGI Global.</w:t>
      </w:r>
    </w:p>
    <w:p w14:paraId="09B0C488"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DOI: http://doi:10.4018/978-1-7998-5808-9</w:t>
      </w:r>
    </w:p>
    <w:p w14:paraId="5D703912"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6.</w:t>
      </w:r>
      <w:r w:rsidRPr="000D0323">
        <w:rPr>
          <w:rFonts w:ascii="Arial" w:hAnsi="Arial" w:cs="Arial"/>
          <w:i/>
          <w:iCs/>
          <w:color w:val="000000" w:themeColor="text1"/>
          <w:kern w:val="0"/>
          <w14:ligatures w14:val="none"/>
        </w:rPr>
        <w:tab/>
        <w:t>Castells, M. (2010). The Rise of the Network Society: The Information Age. Wiley-Blackwell.</w:t>
      </w:r>
    </w:p>
    <w:p w14:paraId="354A5310"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7.</w:t>
      </w:r>
      <w:r w:rsidRPr="000D0323">
        <w:rPr>
          <w:rFonts w:ascii="Arial" w:hAnsi="Arial" w:cs="Arial"/>
          <w:i/>
          <w:iCs/>
          <w:color w:val="000000" w:themeColor="text1"/>
          <w:kern w:val="0"/>
          <w14:ligatures w14:val="none"/>
        </w:rPr>
        <w:tab/>
        <w:t>Chaffey, D., &amp; Smith, P. R. (2017). Digital Marketing Excellence: Planning, Optimizing and Integrating Online Marketing. Routledge.</w:t>
      </w:r>
    </w:p>
    <w:p w14:paraId="7F615963"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8.</w:t>
      </w:r>
      <w:r w:rsidRPr="000D0323">
        <w:rPr>
          <w:rFonts w:ascii="Arial" w:hAnsi="Arial" w:cs="Arial"/>
          <w:i/>
          <w:iCs/>
          <w:color w:val="000000" w:themeColor="text1"/>
          <w:kern w:val="0"/>
          <w14:ligatures w14:val="none"/>
        </w:rPr>
        <w:tab/>
        <w:t>Dadwal, S. S. (Ed.). (2020). Handbook of Research on Innovations in Technology and Marketing for the Connected Consumer. IGI Global.</w:t>
      </w:r>
    </w:p>
    <w:p w14:paraId="54AF1D3B"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DOI: http://doi:10.4018/978-1-7998-0131-3</w:t>
      </w:r>
    </w:p>
    <w:p w14:paraId="5D013A6C"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9.</w:t>
      </w:r>
      <w:r w:rsidRPr="000D0323">
        <w:rPr>
          <w:rFonts w:ascii="Arial" w:hAnsi="Arial" w:cs="Arial"/>
          <w:i/>
          <w:iCs/>
          <w:color w:val="000000" w:themeColor="text1"/>
          <w:kern w:val="0"/>
          <w14:ligatures w14:val="none"/>
        </w:rPr>
        <w:tab/>
        <w:t>Hague, C., &amp; Williamson, B. (2009). Digital Participation, Digital Literacy, and School Subjects: A Review of the Policies, Literature, and Evidence. Futurelab.</w:t>
      </w:r>
    </w:p>
    <w:p w14:paraId="132B20D9"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10.</w:t>
      </w:r>
      <w:r w:rsidRPr="000D0323">
        <w:rPr>
          <w:rFonts w:ascii="Arial" w:hAnsi="Arial" w:cs="Arial"/>
          <w:i/>
          <w:iCs/>
          <w:color w:val="000000" w:themeColor="text1"/>
          <w:kern w:val="0"/>
          <w14:ligatures w14:val="none"/>
        </w:rPr>
        <w:tab/>
        <w:t>Kane, G. C., Palmer, D., Phillips, A. N., &amp; Kiron, D. (2019). The Technology Fallacy: How People Are the Real Key to Digital Transformation. MIT Press.</w:t>
      </w:r>
    </w:p>
    <w:p w14:paraId="7897CF9D"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11.</w:t>
      </w:r>
      <w:r w:rsidRPr="000D0323">
        <w:rPr>
          <w:rFonts w:ascii="Arial" w:hAnsi="Arial" w:cs="Arial"/>
          <w:i/>
          <w:iCs/>
          <w:color w:val="000000" w:themeColor="text1"/>
          <w:kern w:val="0"/>
          <w14:ligatures w14:val="none"/>
        </w:rPr>
        <w:tab/>
        <w:t>Kotler, P., Kartajaya, H., &amp; Setiawan, I. (2021). Marketing 5.0: Technology for Humanity. Wiley.</w:t>
      </w:r>
    </w:p>
    <w:p w14:paraId="7304AF5F"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12.</w:t>
      </w:r>
      <w:r w:rsidRPr="000D0323">
        <w:rPr>
          <w:rFonts w:ascii="Arial" w:hAnsi="Arial" w:cs="Arial"/>
          <w:i/>
          <w:iCs/>
          <w:color w:val="000000" w:themeColor="text1"/>
          <w:kern w:val="0"/>
          <w14:ligatures w14:val="none"/>
        </w:rPr>
        <w:tab/>
        <w:t>Lanier, J. (2013). Who Owns the Future? Simon &amp; Schuster.</w:t>
      </w:r>
    </w:p>
    <w:p w14:paraId="15C8BA96"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13.</w:t>
      </w:r>
      <w:r w:rsidRPr="000D0323">
        <w:rPr>
          <w:rFonts w:ascii="Arial" w:hAnsi="Arial" w:cs="Arial"/>
          <w:i/>
          <w:iCs/>
          <w:color w:val="000000" w:themeColor="text1"/>
          <w:kern w:val="0"/>
          <w14:ligatures w14:val="none"/>
        </w:rPr>
        <w:tab/>
        <w:t>Laurillard, D. (2012). Teaching as a Design Science: Building Pedagogical Patterns for Learning and Technology. Routledge.</w:t>
      </w:r>
    </w:p>
    <w:p w14:paraId="50AAD5B2"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14.</w:t>
      </w:r>
      <w:r w:rsidRPr="000D0323">
        <w:rPr>
          <w:rFonts w:ascii="Arial" w:hAnsi="Arial" w:cs="Arial"/>
          <w:i/>
          <w:iCs/>
          <w:color w:val="000000" w:themeColor="text1"/>
          <w:kern w:val="0"/>
          <w14:ligatures w14:val="none"/>
        </w:rPr>
        <w:tab/>
        <w:t>Morozov, E. (2013). To Save Everything, Click Here: The Folly of Technological Solutionism. PublicAffairs.</w:t>
      </w:r>
    </w:p>
    <w:p w14:paraId="44D4F943"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15.</w:t>
      </w:r>
      <w:r w:rsidRPr="000D0323">
        <w:rPr>
          <w:rFonts w:ascii="Arial" w:hAnsi="Arial" w:cs="Arial"/>
          <w:i/>
          <w:iCs/>
          <w:color w:val="000000" w:themeColor="text1"/>
          <w:kern w:val="0"/>
          <w14:ligatures w14:val="none"/>
        </w:rPr>
        <w:tab/>
        <w:t>Passey, D. (2021). Digital Technologies and Learning in the Early Years. Routledge.</w:t>
      </w:r>
    </w:p>
    <w:p w14:paraId="396B52E3"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16.</w:t>
      </w:r>
      <w:r w:rsidRPr="000D0323">
        <w:rPr>
          <w:rFonts w:ascii="Arial" w:hAnsi="Arial" w:cs="Arial"/>
          <w:i/>
          <w:iCs/>
          <w:color w:val="000000" w:themeColor="text1"/>
          <w:kern w:val="0"/>
          <w14:ligatures w14:val="none"/>
        </w:rPr>
        <w:tab/>
        <w:t>Paulus, P., &amp; Nijstad, B. (Eds.). (2003). Group Creativity: Innovation through Collaboration. Oxford University Press.</w:t>
      </w:r>
    </w:p>
    <w:p w14:paraId="6557963F"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DOI: https://oxford-universitypressscholarship.com/view/10.1093/acprof:oso/9780195147308.001.0001</w:t>
      </w:r>
    </w:p>
    <w:p w14:paraId="6C2BC92C"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17.</w:t>
      </w:r>
      <w:r w:rsidRPr="000D0323">
        <w:rPr>
          <w:rFonts w:ascii="Arial" w:hAnsi="Arial" w:cs="Arial"/>
          <w:i/>
          <w:iCs/>
          <w:color w:val="000000" w:themeColor="text1"/>
          <w:kern w:val="0"/>
          <w14:ligatures w14:val="none"/>
        </w:rPr>
        <w:tab/>
        <w:t>Pinto, F. M., &amp; Guarda, T. (Eds.). (2020). Digital Marketing Strategies and Models for Competitive Business. IGI Global.</w:t>
      </w:r>
    </w:p>
    <w:p w14:paraId="66D19877"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DOI: http://doi:10.4018/978-1-7998-2963-8</w:t>
      </w:r>
    </w:p>
    <w:p w14:paraId="11D2F443"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18.</w:t>
      </w:r>
      <w:r w:rsidRPr="000D0323">
        <w:rPr>
          <w:rFonts w:ascii="Arial" w:hAnsi="Arial" w:cs="Arial"/>
          <w:i/>
          <w:iCs/>
          <w:color w:val="000000" w:themeColor="text1"/>
          <w:kern w:val="0"/>
          <w14:ligatures w14:val="none"/>
        </w:rPr>
        <w:tab/>
        <w:t>Redecker, C., &amp; Punie, Y. (2017). European Framework for the Digital Competence of Educators (DigCompEdu). Publications Office of the European Union.</w:t>
      </w:r>
    </w:p>
    <w:p w14:paraId="64F15873"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19.</w:t>
      </w:r>
      <w:r w:rsidRPr="000D0323">
        <w:rPr>
          <w:rFonts w:ascii="Arial" w:hAnsi="Arial" w:cs="Arial"/>
          <w:i/>
          <w:iCs/>
          <w:color w:val="000000" w:themeColor="text1"/>
          <w:kern w:val="0"/>
          <w14:ligatures w14:val="none"/>
        </w:rPr>
        <w:tab/>
        <w:t>Reedy, K., &amp; Parker, J. (Eds.). (2017). Digital Literacy Unpacked. Facet Publishing.</w:t>
      </w:r>
    </w:p>
    <w:p w14:paraId="19DB10C4"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Available at: https://ebookcentral.proquest.com/lib/trinity/detail.action?docID=5490897</w:t>
      </w:r>
    </w:p>
    <w:p w14:paraId="041EF2A4"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20.</w:t>
      </w:r>
      <w:r w:rsidRPr="000D0323">
        <w:rPr>
          <w:rFonts w:ascii="Arial" w:hAnsi="Arial" w:cs="Arial"/>
          <w:i/>
          <w:iCs/>
          <w:color w:val="000000" w:themeColor="text1"/>
          <w:kern w:val="0"/>
          <w14:ligatures w14:val="none"/>
        </w:rPr>
        <w:tab/>
        <w:t>Rogers, D. L. (2016). The Digital Transformation Playbook: Rethink Your Business for the Digital Age. Columbia Business School Publishing.</w:t>
      </w:r>
    </w:p>
    <w:p w14:paraId="324F4356"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21.</w:t>
      </w:r>
      <w:r w:rsidRPr="000D0323">
        <w:rPr>
          <w:rFonts w:ascii="Arial" w:hAnsi="Arial" w:cs="Arial"/>
          <w:i/>
          <w:iCs/>
          <w:color w:val="000000" w:themeColor="text1"/>
          <w:kern w:val="0"/>
          <w14:ligatures w14:val="none"/>
        </w:rPr>
        <w:tab/>
        <w:t>Sandhu, K. (Ed.). (2020). Digital Transformation and Innovative Services for Business and Learning. IGI Global.</w:t>
      </w:r>
    </w:p>
    <w:p w14:paraId="25D71834"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DOI: http://doi:10.4018/978-1-7998-5175-2</w:t>
      </w:r>
    </w:p>
    <w:p w14:paraId="47C85430"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22.</w:t>
      </w:r>
      <w:r w:rsidRPr="000D0323">
        <w:rPr>
          <w:rFonts w:ascii="Arial" w:hAnsi="Arial" w:cs="Arial"/>
          <w:i/>
          <w:iCs/>
          <w:color w:val="000000" w:themeColor="text1"/>
          <w:kern w:val="0"/>
          <w14:ligatures w14:val="none"/>
        </w:rPr>
        <w:tab/>
        <w:t>Schmarzo, B. (2020). The Economics of Data, Analytics, and Digital Transformation. Wiley.</w:t>
      </w:r>
    </w:p>
    <w:p w14:paraId="6B529259"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23.</w:t>
      </w:r>
      <w:r w:rsidRPr="000D0323">
        <w:rPr>
          <w:rFonts w:ascii="Arial" w:hAnsi="Arial" w:cs="Arial"/>
          <w:i/>
          <w:iCs/>
          <w:color w:val="000000" w:themeColor="text1"/>
          <w:kern w:val="0"/>
          <w14:ligatures w14:val="none"/>
        </w:rPr>
        <w:tab/>
        <w:t>Selwyn, N. (2011). Education and Technology: Key Issues and Debates. Bloomsbury Academic.</w:t>
      </w:r>
    </w:p>
    <w:p w14:paraId="59C54329"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24.</w:t>
      </w:r>
      <w:r w:rsidRPr="000D0323">
        <w:rPr>
          <w:rFonts w:ascii="Arial" w:hAnsi="Arial" w:cs="Arial"/>
          <w:i/>
          <w:iCs/>
          <w:color w:val="000000" w:themeColor="text1"/>
          <w:kern w:val="0"/>
          <w14:ligatures w14:val="none"/>
        </w:rPr>
        <w:tab/>
        <w:t>Shirky, C. (2010). Cognitive Surplus: Creativity and Generosity in a Connected Age. Penguin Press.</w:t>
      </w:r>
    </w:p>
    <w:p w14:paraId="7FAE6C35"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25.</w:t>
      </w:r>
      <w:r w:rsidRPr="000D0323">
        <w:rPr>
          <w:rFonts w:ascii="Arial" w:hAnsi="Arial" w:cs="Arial"/>
          <w:i/>
          <w:iCs/>
          <w:color w:val="000000" w:themeColor="text1"/>
          <w:kern w:val="0"/>
          <w14:ligatures w14:val="none"/>
        </w:rPr>
        <w:tab/>
        <w:t>Soltanifar, M., Hughes, M., &amp; Göcke, L. (Eds.). (2021). Digital Entrepreneurship. Springer.</w:t>
      </w:r>
    </w:p>
    <w:p w14:paraId="617A382B"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DOI: http://doi.org/10.1007/978-3-030-53914-6</w:t>
      </w:r>
    </w:p>
    <w:p w14:paraId="28C9C0AF"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26.</w:t>
      </w:r>
      <w:r w:rsidRPr="000D0323">
        <w:rPr>
          <w:rFonts w:ascii="Arial" w:hAnsi="Arial" w:cs="Arial"/>
          <w:i/>
          <w:iCs/>
          <w:color w:val="000000" w:themeColor="text1"/>
          <w:kern w:val="0"/>
          <w14:ligatures w14:val="none"/>
        </w:rPr>
        <w:tab/>
        <w:t>Westerman, G., Bonnet, D., &amp; McAfee, A. (2014). Leading Digital: Turning Technology into Business Transformation. Harvard Business Review Press.</w:t>
      </w:r>
    </w:p>
    <w:p w14:paraId="5EF1C51A" w14:textId="77777777" w:rsidR="000D0323" w:rsidRPr="000D0323" w:rsidRDefault="000D0323" w:rsidP="000D0323">
      <w:pPr>
        <w:spacing w:before="180" w:after="0" w:line="240" w:lineRule="auto"/>
        <w:ind w:left="465" w:hanging="465"/>
        <w:divId w:val="1502356498"/>
        <w:rPr>
          <w:rFonts w:ascii="Arial" w:hAnsi="Arial" w:cs="Arial"/>
          <w:i/>
          <w:iCs/>
          <w:color w:val="000000" w:themeColor="text1"/>
          <w:kern w:val="0"/>
          <w14:ligatures w14:val="none"/>
        </w:rPr>
      </w:pPr>
      <w:r w:rsidRPr="000D0323">
        <w:rPr>
          <w:rFonts w:ascii="Arial" w:hAnsi="Arial" w:cs="Arial"/>
          <w:i/>
          <w:iCs/>
          <w:color w:val="000000" w:themeColor="text1"/>
          <w:kern w:val="0"/>
          <w14:ligatures w14:val="none"/>
        </w:rPr>
        <w:tab/>
        <w:t>27.</w:t>
      </w:r>
      <w:r w:rsidRPr="000D0323">
        <w:rPr>
          <w:rFonts w:ascii="Arial" w:hAnsi="Arial" w:cs="Arial"/>
          <w:i/>
          <w:iCs/>
          <w:color w:val="000000" w:themeColor="text1"/>
          <w:kern w:val="0"/>
          <w14:ligatures w14:val="none"/>
        </w:rPr>
        <w:tab/>
        <w:t>Zuboff, S. (2019). The Age of Surveillance Capitalism: The Fight for a Human Future at the New Frontier of Power. PublicAffairs.</w:t>
      </w:r>
    </w:p>
    <w:p w14:paraId="7C2353E1" w14:textId="77777777" w:rsidR="000D0323" w:rsidRPr="000D0323" w:rsidRDefault="000D0323" w:rsidP="000D0323">
      <w:pPr>
        <w:spacing w:after="0" w:line="240" w:lineRule="auto"/>
        <w:divId w:val="1502356498"/>
        <w:rPr>
          <w:rFonts w:ascii="Arial" w:hAnsi="Arial" w:cs="Arial"/>
          <w:i/>
          <w:iCs/>
          <w:color w:val="000000" w:themeColor="text1"/>
          <w:kern w:val="0"/>
          <w14:ligatures w14:val="none"/>
        </w:rPr>
      </w:pPr>
    </w:p>
    <w:p w14:paraId="09EAF23E" w14:textId="77777777" w:rsidR="003E1E13" w:rsidRPr="007A1F6F" w:rsidRDefault="003E1E13" w:rsidP="00C80491">
      <w:pPr>
        <w:jc w:val="both"/>
        <w:rPr>
          <w:rFonts w:ascii="Arial" w:hAnsi="Arial" w:cs="Arial"/>
          <w:i/>
          <w:iCs/>
          <w:color w:val="000000" w:themeColor="text1"/>
        </w:rPr>
      </w:pPr>
    </w:p>
    <w:p w14:paraId="00F46448" w14:textId="77777777" w:rsidR="003E1E13" w:rsidRPr="007A1F6F" w:rsidRDefault="003E1E13" w:rsidP="00C80491">
      <w:pPr>
        <w:jc w:val="both"/>
        <w:rPr>
          <w:rFonts w:ascii="Arial" w:hAnsi="Arial" w:cs="Arial"/>
          <w:i/>
          <w:iCs/>
          <w:color w:val="000000" w:themeColor="text1"/>
        </w:rPr>
      </w:pPr>
    </w:p>
    <w:p w14:paraId="15CDD532" w14:textId="50B1579D" w:rsidR="00E96BC5" w:rsidRPr="007A1F6F" w:rsidRDefault="00E96BC5" w:rsidP="00C80491">
      <w:pPr>
        <w:jc w:val="both"/>
        <w:rPr>
          <w:rFonts w:ascii="Arial" w:hAnsi="Arial" w:cs="Arial"/>
          <w:color w:val="000000" w:themeColor="text1"/>
        </w:rPr>
      </w:pPr>
    </w:p>
    <w:sectPr w:rsidR="00E96BC5" w:rsidRPr="007A1F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405B18" w14:textId="77777777" w:rsidR="00054000" w:rsidRDefault="00054000" w:rsidP="00FC5BE9">
      <w:pPr>
        <w:spacing w:after="0" w:line="240" w:lineRule="auto"/>
      </w:pPr>
      <w:r>
        <w:separator/>
      </w:r>
    </w:p>
  </w:endnote>
  <w:endnote w:type="continuationSeparator" w:id="0">
    <w:p w14:paraId="16CBA26D" w14:textId="77777777" w:rsidR="00054000" w:rsidRDefault="00054000" w:rsidP="00FC5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C58368" w14:textId="77777777" w:rsidR="00054000" w:rsidRDefault="00054000" w:rsidP="00FC5BE9">
      <w:pPr>
        <w:spacing w:after="0" w:line="240" w:lineRule="auto"/>
      </w:pPr>
      <w:r>
        <w:separator/>
      </w:r>
    </w:p>
  </w:footnote>
  <w:footnote w:type="continuationSeparator" w:id="0">
    <w:p w14:paraId="02A2C41B" w14:textId="77777777" w:rsidR="00054000" w:rsidRDefault="00054000" w:rsidP="00FC5BE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g1zhalI" int2:invalidationBookmarkName="" int2:hashCode="YMdP1mTcvytHHX" int2:id="AuAP7igr">
      <int2:state int2:value="Rejected" int2:type="AugLoop_Text_Critique"/>
    </int2:bookmark>
    <int2:bookmark int2:bookmarkName="_Int_TSw89Wjr" int2:invalidationBookmarkName="" int2:hashCode="g3t5PLs2UqERNw" int2:id="h8KSBCgm">
      <int2:state int2:value="Rejected" int2:type="AugLoop_Text_Critique"/>
    </int2:bookmark>
    <int2:bookmark int2:bookmarkName="_Int_2DYMXpHh" int2:invalidationBookmarkName="" int2:hashCode="vC1sk54BeWUyug" int2:id="uGm2hwOY">
      <int2:state int2:value="Rejected" int2:type="AugLoop_Text_Critique"/>
    </int2:bookmark>
    <int2:bookmark int2:bookmarkName="_Int_5YALl8kO" int2:invalidationBookmarkName="" int2:hashCode="VJ+jKO2ek6dMNF" int2:id="BJxX1KZq">
      <int2:state int2:value="Rejected" int2:type="AugLoop_Text_Critique"/>
    </int2:bookmark>
    <int2:bookmark int2:bookmarkName="_Int_ajRwmbJs" int2:invalidationBookmarkName="" int2:hashCode="WhJI+kEr31/WSJ" int2:id="9pwbELPI">
      <int2:state int2:value="Rejected" int2:type="AugLoop_Text_Critique"/>
    </int2:bookmark>
    <int2:bookmark int2:bookmarkName="_Int_dzP5eDfn" int2:invalidationBookmarkName="" int2:hashCode="/tGaQzgzsI7fqj" int2:id="iGyqIVNJ">
      <int2:state int2:value="Rejected" int2:type="AugLoop_Text_Critique"/>
    </int2:bookmark>
    <int2:bookmark int2:bookmarkName="_Int_CyIxESvi" int2:invalidationBookmarkName="" int2:hashCode="XJJ8xaGXCOTpxM" int2:id="eZHQeZnP">
      <int2:state int2:value="Rejected" int2:type="AugLoop_Text_Critique"/>
    </int2:bookmark>
    <int2:bookmark int2:bookmarkName="_Int_7WNezG4a" int2:invalidationBookmarkName="" int2:hashCode="1uwbp8FCN5lvgo" int2:id="IhjPTgMD">
      <int2:state int2:value="Rejected" int2:type="AugLoop_Text_Critique"/>
    </int2:bookmark>
    <int2:bookmark int2:bookmarkName="_Int_LWwdZar1" int2:invalidationBookmarkName="" int2:hashCode="9r84h9S9087lIY" int2:id="9tLOKi3t">
      <int2:state int2:value="Rejected" int2:type="AugLoop_Text_Critique"/>
    </int2:bookmark>
    <int2:bookmark int2:bookmarkName="_Int_lW9KIZBF" int2:invalidationBookmarkName="" int2:hashCode="d9KO+3jdZdZ2Im" int2:id="7AzH32F4">
      <int2:state int2:value="Rejected" int2:type="AugLoop_Text_Critique"/>
    </int2:bookmark>
    <int2:bookmark int2:bookmarkName="_Int_RG9qZudw" int2:invalidationBookmarkName="" int2:hashCode="bGpbZN0pB7NQpS" int2:id="N846gyzi">
      <int2:state int2:value="Rejected" int2:type="AugLoop_Text_Critique"/>
    </int2:bookmark>
    <int2:bookmark int2:bookmarkName="_Int_DKmxzuEP" int2:invalidationBookmarkName="" int2:hashCode="nqEyotutAA8wSq" int2:id="s9B0YFI0">
      <int2:state int2:value="Rejected" int2:type="AugLoop_Text_Critique"/>
    </int2:bookmark>
    <int2:bookmark int2:bookmarkName="_Int_r3NNLcHp" int2:invalidationBookmarkName="" int2:hashCode="ZG0+UsYWlZoNdO" int2:id="p9zEq0DO">
      <int2:state int2:value="Rejected" int2:type="AugLoop_Text_Critique"/>
    </int2:bookmark>
    <int2:bookmark int2:bookmarkName="_Int_ijlSx9Tu" int2:invalidationBookmarkName="" int2:hashCode="FMdKUWuPyVpWmK" int2:id="2sDGHqMO">
      <int2:state int2:value="Rejected" int2:type="AugLoop_Text_Critique"/>
    </int2:bookmark>
    <int2:bookmark int2:bookmarkName="_Int_qair3OVY" int2:invalidationBookmarkName="" int2:hashCode="wcsczDX+RQdGGZ" int2:id="sih4QPXX">
      <int2:state int2:value="Rejected" int2:type="AugLoop_Text_Critique"/>
    </int2:bookmark>
    <int2:bookmark int2:bookmarkName="_Int_i5fyUrdu" int2:invalidationBookmarkName="" int2:hashCode="1uwbp8FCN5lvgo" int2:id="XMc5qgZq">
      <int2:state int2:value="Rejected" int2:type="AugLoop_Text_Critique"/>
    </int2:bookmark>
    <int2:bookmark int2:bookmarkName="_Int_BGt2E1IJ" int2:invalidationBookmarkName="" int2:hashCode="B2jAyOpik/mAdS" int2:id="DIlvS4Pd">
      <int2:state int2:value="Rejected" int2:type="AugLoop_Text_Critique"/>
    </int2:bookmark>
    <int2:bookmark int2:bookmarkName="_Int_n1mlslqo" int2:invalidationBookmarkName="" int2:hashCode="XXv1Ch1PRBZ0nJ" int2:id="Cau0jjwp">
      <int2:state int2:value="Rejected" int2:type="AugLoop_Text_Critique"/>
    </int2:bookmark>
    <int2:bookmark int2:bookmarkName="_Int_03esEK09" int2:invalidationBookmarkName="" int2:hashCode="icebchoUKg5ikG" int2:id="BIHZqEgi">
      <int2:state int2:value="Rejected" int2:type="AugLoop_Text_Critique"/>
    </int2:bookmark>
    <int2:bookmark int2:bookmarkName="_Int_T1dlTyvu" int2:invalidationBookmarkName="" int2:hashCode="m/D4/19di8v/ud" int2:id="oZpyHtTc">
      <int2:state int2:value="Rejected" int2:type="AugLoop_Text_Critique"/>
    </int2:bookmark>
    <int2:bookmark int2:bookmarkName="_Int_cPPY4Vvj" int2:invalidationBookmarkName="" int2:hashCode="0vvVY+WvKGBxk+" int2:id="z2hKilUC">
      <int2:state int2:value="Rejected" int2:type="AugLoop_Text_Critique"/>
    </int2:bookmark>
    <int2:bookmark int2:bookmarkName="_Int_AQZ0GkVV" int2:invalidationBookmarkName="" int2:hashCode="hirAGn78cxScXm" int2:id="C7W4uUWd">
      <int2:state int2:value="Rejected" int2:type="AugLoop_Text_Critique"/>
    </int2:bookmark>
    <int2:bookmark int2:bookmarkName="_Int_fwq1ii6E" int2:invalidationBookmarkName="" int2:hashCode="+9dHUKqoyxyD6h" int2:id="a2Xu1Na4">
      <int2:state int2:value="Rejected" int2:type="AugLoop_Text_Critique"/>
    </int2:bookmark>
    <int2:bookmark int2:bookmarkName="_Int_ed5tDG1E" int2:invalidationBookmarkName="" int2:hashCode="M1xMHi8FtSl6Vn" int2:id="byvwcEhP">
      <int2:state int2:value="Rejected" int2:type="AugLoop_Text_Critique"/>
    </int2:bookmark>
    <int2:bookmark int2:bookmarkName="_Int_MZvXIKYr" int2:invalidationBookmarkName="" int2:hashCode="z19LlW/3Y6Qq2j" int2:id="pb7E6Lp9">
      <int2:state int2:value="Rejected" int2:type="AugLoop_Text_Critique"/>
    </int2:bookmark>
    <int2:bookmark int2:bookmarkName="_Int_e9cpZRvB" int2:invalidationBookmarkName="" int2:hashCode="vwaDrZ8YqHQNH3" int2:id="ejuvH73e">
      <int2:state int2:value="Rejected" int2:type="AugLoop_Text_Critique"/>
    </int2:bookmark>
    <int2:bookmark int2:bookmarkName="_Int_tvjV1BG4" int2:invalidationBookmarkName="" int2:hashCode="xzNw6FjkZFlmFD" int2:id="LbXvT1fB">
      <int2:state int2:value="Rejected" int2:type="AugLoop_Text_Critique"/>
    </int2:bookmark>
    <int2:bookmark int2:bookmarkName="_Int_9JVBab3i" int2:invalidationBookmarkName="" int2:hashCode="NoFtIz0iSsGY9B" int2:id="DW7jAcH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2C1B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DA51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F241B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6D31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1150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5C7D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B704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9313739">
    <w:abstractNumId w:val="0"/>
  </w:num>
  <w:num w:numId="2" w16cid:durableId="1266814120">
    <w:abstractNumId w:val="1"/>
  </w:num>
  <w:num w:numId="3" w16cid:durableId="1970355916">
    <w:abstractNumId w:val="2"/>
  </w:num>
  <w:num w:numId="4" w16cid:durableId="1160120085">
    <w:abstractNumId w:val="6"/>
  </w:num>
  <w:num w:numId="5" w16cid:durableId="982782055">
    <w:abstractNumId w:val="4"/>
  </w:num>
  <w:num w:numId="6" w16cid:durableId="1331130290">
    <w:abstractNumId w:val="5"/>
  </w:num>
  <w:num w:numId="7" w16cid:durableId="21074591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BC5"/>
    <w:rsid w:val="00006864"/>
    <w:rsid w:val="00015A31"/>
    <w:rsid w:val="0003428A"/>
    <w:rsid w:val="00037DBA"/>
    <w:rsid w:val="00044494"/>
    <w:rsid w:val="00044B6D"/>
    <w:rsid w:val="00054000"/>
    <w:rsid w:val="000545D3"/>
    <w:rsid w:val="000600AE"/>
    <w:rsid w:val="0009036D"/>
    <w:rsid w:val="0009483F"/>
    <w:rsid w:val="000A6063"/>
    <w:rsid w:val="000A6CD0"/>
    <w:rsid w:val="000A791C"/>
    <w:rsid w:val="000D0323"/>
    <w:rsid w:val="00125FE8"/>
    <w:rsid w:val="00143757"/>
    <w:rsid w:val="00150A34"/>
    <w:rsid w:val="00152FC0"/>
    <w:rsid w:val="00155868"/>
    <w:rsid w:val="00167EB8"/>
    <w:rsid w:val="001B2A2D"/>
    <w:rsid w:val="001B6658"/>
    <w:rsid w:val="001D2194"/>
    <w:rsid w:val="001F2227"/>
    <w:rsid w:val="002176EE"/>
    <w:rsid w:val="0024456E"/>
    <w:rsid w:val="00261956"/>
    <w:rsid w:val="00292B28"/>
    <w:rsid w:val="002A5574"/>
    <w:rsid w:val="002A76A2"/>
    <w:rsid w:val="002B2EDC"/>
    <w:rsid w:val="002E0386"/>
    <w:rsid w:val="002E52F6"/>
    <w:rsid w:val="0030181E"/>
    <w:rsid w:val="00333606"/>
    <w:rsid w:val="00337911"/>
    <w:rsid w:val="00346FD7"/>
    <w:rsid w:val="003726AE"/>
    <w:rsid w:val="003B2398"/>
    <w:rsid w:val="003B58EF"/>
    <w:rsid w:val="003B5F4D"/>
    <w:rsid w:val="003C135B"/>
    <w:rsid w:val="003E1E13"/>
    <w:rsid w:val="00413F1D"/>
    <w:rsid w:val="00421A8D"/>
    <w:rsid w:val="00457F1A"/>
    <w:rsid w:val="0046088A"/>
    <w:rsid w:val="00485138"/>
    <w:rsid w:val="004C2AAA"/>
    <w:rsid w:val="004D79ED"/>
    <w:rsid w:val="004E11D8"/>
    <w:rsid w:val="004E1F99"/>
    <w:rsid w:val="004F6F0A"/>
    <w:rsid w:val="005069F8"/>
    <w:rsid w:val="0051376F"/>
    <w:rsid w:val="00535D3A"/>
    <w:rsid w:val="00536B06"/>
    <w:rsid w:val="00542D09"/>
    <w:rsid w:val="005929EF"/>
    <w:rsid w:val="005B3793"/>
    <w:rsid w:val="005B4227"/>
    <w:rsid w:val="005C7DCB"/>
    <w:rsid w:val="005D7EE2"/>
    <w:rsid w:val="00601EB0"/>
    <w:rsid w:val="00613EB0"/>
    <w:rsid w:val="00622C89"/>
    <w:rsid w:val="00626F5B"/>
    <w:rsid w:val="00644DEC"/>
    <w:rsid w:val="0067375E"/>
    <w:rsid w:val="0068689E"/>
    <w:rsid w:val="006A5037"/>
    <w:rsid w:val="006B2F65"/>
    <w:rsid w:val="006D2ECF"/>
    <w:rsid w:val="007024CD"/>
    <w:rsid w:val="0073522F"/>
    <w:rsid w:val="0074416A"/>
    <w:rsid w:val="00784A3A"/>
    <w:rsid w:val="007A1F6F"/>
    <w:rsid w:val="007C6ADC"/>
    <w:rsid w:val="007C771A"/>
    <w:rsid w:val="007E50D8"/>
    <w:rsid w:val="007E5636"/>
    <w:rsid w:val="007F2AEE"/>
    <w:rsid w:val="007F6B85"/>
    <w:rsid w:val="00826855"/>
    <w:rsid w:val="008702B1"/>
    <w:rsid w:val="00876892"/>
    <w:rsid w:val="00877C5A"/>
    <w:rsid w:val="00892D13"/>
    <w:rsid w:val="008C1133"/>
    <w:rsid w:val="008F583F"/>
    <w:rsid w:val="0090256D"/>
    <w:rsid w:val="009176E8"/>
    <w:rsid w:val="0091795A"/>
    <w:rsid w:val="009A58A9"/>
    <w:rsid w:val="009B48DD"/>
    <w:rsid w:val="009B6A7D"/>
    <w:rsid w:val="009C3620"/>
    <w:rsid w:val="009E45B6"/>
    <w:rsid w:val="009E5442"/>
    <w:rsid w:val="009E7086"/>
    <w:rsid w:val="009F6BBE"/>
    <w:rsid w:val="00A01D87"/>
    <w:rsid w:val="00A03A3C"/>
    <w:rsid w:val="00A071AB"/>
    <w:rsid w:val="00A33906"/>
    <w:rsid w:val="00A40306"/>
    <w:rsid w:val="00A4636E"/>
    <w:rsid w:val="00A70D08"/>
    <w:rsid w:val="00A76755"/>
    <w:rsid w:val="00AA7910"/>
    <w:rsid w:val="00AE65A3"/>
    <w:rsid w:val="00B3793D"/>
    <w:rsid w:val="00B6167A"/>
    <w:rsid w:val="00B61B36"/>
    <w:rsid w:val="00B66C64"/>
    <w:rsid w:val="00B775E8"/>
    <w:rsid w:val="00B87CAB"/>
    <w:rsid w:val="00BC10D7"/>
    <w:rsid w:val="00BC112B"/>
    <w:rsid w:val="00C22B31"/>
    <w:rsid w:val="00C36201"/>
    <w:rsid w:val="00C41CCF"/>
    <w:rsid w:val="00C80491"/>
    <w:rsid w:val="00CD7898"/>
    <w:rsid w:val="00CE1F58"/>
    <w:rsid w:val="00CE7174"/>
    <w:rsid w:val="00CF05FF"/>
    <w:rsid w:val="00D7265E"/>
    <w:rsid w:val="00D76F3B"/>
    <w:rsid w:val="00D800B3"/>
    <w:rsid w:val="00D850CF"/>
    <w:rsid w:val="00D86968"/>
    <w:rsid w:val="00D87A03"/>
    <w:rsid w:val="00D96086"/>
    <w:rsid w:val="00DA7934"/>
    <w:rsid w:val="00E536F6"/>
    <w:rsid w:val="00E61100"/>
    <w:rsid w:val="00E73D31"/>
    <w:rsid w:val="00E96BC5"/>
    <w:rsid w:val="00EC7030"/>
    <w:rsid w:val="00F01720"/>
    <w:rsid w:val="00F03E78"/>
    <w:rsid w:val="00F47205"/>
    <w:rsid w:val="00F945E5"/>
    <w:rsid w:val="00FA0A58"/>
    <w:rsid w:val="00FC5BE9"/>
    <w:rsid w:val="00FC67B9"/>
    <w:rsid w:val="00FE2178"/>
    <w:rsid w:val="00FF2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592B30"/>
  <w15:chartTrackingRefBased/>
  <w15:docId w15:val="{CBA85BDC-C9F2-B34F-B15A-B7A52D405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B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B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B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B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B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B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B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B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B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B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B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B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B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B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B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B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B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BC5"/>
    <w:rPr>
      <w:rFonts w:eastAsiaTheme="majorEastAsia" w:cstheme="majorBidi"/>
      <w:color w:val="272727" w:themeColor="text1" w:themeTint="D8"/>
    </w:rPr>
  </w:style>
  <w:style w:type="paragraph" w:styleId="Title">
    <w:name w:val="Title"/>
    <w:basedOn w:val="Normal"/>
    <w:next w:val="Normal"/>
    <w:link w:val="TitleChar"/>
    <w:uiPriority w:val="10"/>
    <w:qFormat/>
    <w:rsid w:val="00E96B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B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B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B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BC5"/>
    <w:pPr>
      <w:spacing w:before="160"/>
      <w:jc w:val="center"/>
    </w:pPr>
    <w:rPr>
      <w:i/>
      <w:iCs/>
      <w:color w:val="404040" w:themeColor="text1" w:themeTint="BF"/>
    </w:rPr>
  </w:style>
  <w:style w:type="character" w:customStyle="1" w:styleId="QuoteChar">
    <w:name w:val="Quote Char"/>
    <w:basedOn w:val="DefaultParagraphFont"/>
    <w:link w:val="Quote"/>
    <w:uiPriority w:val="29"/>
    <w:rsid w:val="00E96BC5"/>
    <w:rPr>
      <w:i/>
      <w:iCs/>
      <w:color w:val="404040" w:themeColor="text1" w:themeTint="BF"/>
    </w:rPr>
  </w:style>
  <w:style w:type="paragraph" w:styleId="ListParagraph">
    <w:name w:val="List Paragraph"/>
    <w:basedOn w:val="Normal"/>
    <w:uiPriority w:val="34"/>
    <w:qFormat/>
    <w:rsid w:val="00E96BC5"/>
    <w:pPr>
      <w:ind w:left="720"/>
      <w:contextualSpacing/>
    </w:pPr>
  </w:style>
  <w:style w:type="character" w:styleId="IntenseEmphasis">
    <w:name w:val="Intense Emphasis"/>
    <w:basedOn w:val="DefaultParagraphFont"/>
    <w:uiPriority w:val="21"/>
    <w:qFormat/>
    <w:rsid w:val="00E96BC5"/>
    <w:rPr>
      <w:i/>
      <w:iCs/>
      <w:color w:val="0F4761" w:themeColor="accent1" w:themeShade="BF"/>
    </w:rPr>
  </w:style>
  <w:style w:type="paragraph" w:styleId="IntenseQuote">
    <w:name w:val="Intense Quote"/>
    <w:basedOn w:val="Normal"/>
    <w:next w:val="Normal"/>
    <w:link w:val="IntenseQuoteChar"/>
    <w:uiPriority w:val="30"/>
    <w:qFormat/>
    <w:rsid w:val="00E96B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BC5"/>
    <w:rPr>
      <w:i/>
      <w:iCs/>
      <w:color w:val="0F4761" w:themeColor="accent1" w:themeShade="BF"/>
    </w:rPr>
  </w:style>
  <w:style w:type="character" w:styleId="IntenseReference">
    <w:name w:val="Intense Reference"/>
    <w:basedOn w:val="DefaultParagraphFont"/>
    <w:uiPriority w:val="32"/>
    <w:qFormat/>
    <w:rsid w:val="00E96BC5"/>
    <w:rPr>
      <w:b/>
      <w:bCs/>
      <w:smallCaps/>
      <w:color w:val="0F4761" w:themeColor="accent1" w:themeShade="BF"/>
      <w:spacing w:val="5"/>
    </w:rPr>
  </w:style>
  <w:style w:type="paragraph" w:styleId="Header">
    <w:name w:val="header"/>
    <w:basedOn w:val="Normal"/>
    <w:link w:val="HeaderChar"/>
    <w:uiPriority w:val="99"/>
    <w:unhideWhenUsed/>
    <w:rsid w:val="00FC5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BE9"/>
  </w:style>
  <w:style w:type="paragraph" w:styleId="Footer">
    <w:name w:val="footer"/>
    <w:basedOn w:val="Normal"/>
    <w:link w:val="FooterChar"/>
    <w:uiPriority w:val="99"/>
    <w:unhideWhenUsed/>
    <w:rsid w:val="00FC5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BE9"/>
  </w:style>
  <w:style w:type="paragraph" w:customStyle="1" w:styleId="p1">
    <w:name w:val="p1"/>
    <w:basedOn w:val="Normal"/>
    <w:rsid w:val="000A6CD0"/>
    <w:pPr>
      <w:spacing w:after="0" w:line="240" w:lineRule="auto"/>
    </w:pPr>
    <w:rPr>
      <w:rFonts w:ascii=".AppleSystemUIFont" w:hAnsi=".AppleSystemUIFont" w:cs="Times New Roman"/>
      <w:color w:val="111111"/>
      <w:kern w:val="0"/>
      <w:sz w:val="27"/>
      <w:szCs w:val="27"/>
      <w14:ligatures w14:val="none"/>
    </w:rPr>
  </w:style>
  <w:style w:type="paragraph" w:customStyle="1" w:styleId="p2">
    <w:name w:val="p2"/>
    <w:basedOn w:val="Normal"/>
    <w:rsid w:val="000A6CD0"/>
    <w:pPr>
      <w:spacing w:after="0" w:line="240" w:lineRule="auto"/>
    </w:pPr>
    <w:rPr>
      <w:rFonts w:ascii=".AppleSystemUIFont" w:hAnsi=".AppleSystemUIFont" w:cs="Times New Roman"/>
      <w:color w:val="111111"/>
      <w:kern w:val="0"/>
      <w:sz w:val="23"/>
      <w:szCs w:val="23"/>
      <w14:ligatures w14:val="none"/>
    </w:rPr>
  </w:style>
  <w:style w:type="paragraph" w:customStyle="1" w:styleId="p3">
    <w:name w:val="p3"/>
    <w:basedOn w:val="Normal"/>
    <w:rsid w:val="000A6CD0"/>
    <w:pPr>
      <w:spacing w:after="0" w:line="240" w:lineRule="auto"/>
    </w:pPr>
    <w:rPr>
      <w:rFonts w:ascii=".AppleSystemUIFont" w:hAnsi=".AppleSystemUIFont" w:cs="Times New Roman"/>
      <w:color w:val="111111"/>
      <w:kern w:val="0"/>
      <w:sz w:val="23"/>
      <w:szCs w:val="23"/>
      <w14:ligatures w14:val="none"/>
    </w:rPr>
  </w:style>
  <w:style w:type="character" w:customStyle="1" w:styleId="s1">
    <w:name w:val="s1"/>
    <w:basedOn w:val="DefaultParagraphFont"/>
    <w:rsid w:val="000A6CD0"/>
    <w:rPr>
      <w:b/>
      <w:bCs/>
      <w:i w:val="0"/>
      <w:iCs w:val="0"/>
      <w:sz w:val="27"/>
      <w:szCs w:val="27"/>
    </w:rPr>
  </w:style>
  <w:style w:type="character" w:customStyle="1" w:styleId="s2">
    <w:name w:val="s2"/>
    <w:basedOn w:val="DefaultParagraphFont"/>
    <w:rsid w:val="000A6CD0"/>
    <w:rPr>
      <w:rFonts w:ascii="UICTFontTextStyleBody" w:hAnsi="UICTFontTextStyleBody" w:hint="default"/>
      <w:b w:val="0"/>
      <w:bCs w:val="0"/>
      <w:i w:val="0"/>
      <w:iCs w:val="0"/>
      <w:sz w:val="23"/>
      <w:szCs w:val="23"/>
    </w:rPr>
  </w:style>
  <w:style w:type="character" w:customStyle="1" w:styleId="s3">
    <w:name w:val="s3"/>
    <w:basedOn w:val="DefaultParagraphFont"/>
    <w:rsid w:val="000A6CD0"/>
    <w:rPr>
      <w:b/>
      <w:bCs/>
      <w:i w:val="0"/>
      <w:iCs w:val="0"/>
      <w:sz w:val="23"/>
      <w:szCs w:val="23"/>
    </w:rPr>
  </w:style>
  <w:style w:type="character" w:styleId="Hyperlink">
    <w:name w:val="Hyperlink"/>
    <w:basedOn w:val="DefaultParagraphFont"/>
    <w:uiPriority w:val="99"/>
    <w:unhideWhenUsed/>
    <w:rsid w:val="00A01D87"/>
    <w:rPr>
      <w:color w:val="467886" w:themeColor="hyperlink"/>
      <w:u w:val="single"/>
    </w:rPr>
  </w:style>
  <w:style w:type="character" w:styleId="UnresolvedMention">
    <w:name w:val="Unresolved Mention"/>
    <w:basedOn w:val="DefaultParagraphFont"/>
    <w:uiPriority w:val="99"/>
    <w:semiHidden/>
    <w:unhideWhenUsed/>
    <w:rsid w:val="00A01D87"/>
    <w:rPr>
      <w:color w:val="605E5C"/>
      <w:shd w:val="clear" w:color="auto" w:fill="E1DFDD"/>
    </w:rPr>
  </w:style>
  <w:style w:type="character" w:customStyle="1" w:styleId="s4">
    <w:name w:val="s4"/>
    <w:basedOn w:val="DefaultParagraphFont"/>
    <w:rsid w:val="000D0323"/>
    <w:rPr>
      <w:rFonts w:ascii="UICTFontTextStyleItalicBody" w:hAnsi="UICTFontTextStyleItalicBody" w:hint="default"/>
      <w:b w:val="0"/>
      <w:bCs w:val="0"/>
      <w:i/>
      <w:iCs/>
      <w:sz w:val="23"/>
      <w:szCs w:val="23"/>
    </w:rPr>
  </w:style>
  <w:style w:type="character" w:customStyle="1" w:styleId="apple-tab-span">
    <w:name w:val="apple-tab-span"/>
    <w:basedOn w:val="DefaultParagraphFont"/>
    <w:rsid w:val="000D03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5786013">
      <w:bodyDiv w:val="1"/>
      <w:marLeft w:val="0"/>
      <w:marRight w:val="0"/>
      <w:marTop w:val="0"/>
      <w:marBottom w:val="0"/>
      <w:divBdr>
        <w:top w:val="none" w:sz="0" w:space="0" w:color="auto"/>
        <w:left w:val="none" w:sz="0" w:space="0" w:color="auto"/>
        <w:bottom w:val="none" w:sz="0" w:space="0" w:color="auto"/>
        <w:right w:val="none" w:sz="0" w:space="0" w:color="auto"/>
      </w:divBdr>
    </w:div>
    <w:div w:id="1140918874">
      <w:bodyDiv w:val="1"/>
      <w:marLeft w:val="0"/>
      <w:marRight w:val="0"/>
      <w:marTop w:val="0"/>
      <w:marBottom w:val="0"/>
      <w:divBdr>
        <w:top w:val="none" w:sz="0" w:space="0" w:color="auto"/>
        <w:left w:val="none" w:sz="0" w:space="0" w:color="auto"/>
        <w:bottom w:val="none" w:sz="0" w:space="0" w:color="auto"/>
        <w:right w:val="none" w:sz="0" w:space="0" w:color="auto"/>
      </w:divBdr>
    </w:div>
    <w:div w:id="1502356498">
      <w:bodyDiv w:val="1"/>
      <w:marLeft w:val="0"/>
      <w:marRight w:val="0"/>
      <w:marTop w:val="0"/>
      <w:marBottom w:val="0"/>
      <w:divBdr>
        <w:top w:val="none" w:sz="0" w:space="0" w:color="auto"/>
        <w:left w:val="none" w:sz="0" w:space="0" w:color="auto"/>
        <w:bottom w:val="none" w:sz="0" w:space="0" w:color="auto"/>
        <w:right w:val="none" w:sz="0" w:space="0" w:color="auto"/>
      </w:divBdr>
    </w:div>
    <w:div w:id="1965841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uowtsd-my.sharepoint.com/:x:/r/personal/2326834_student_uwtsd_ac_uk/Documents/3%20Month%20CashFlow%20Forecast%20Philipa.xlsx?d=wfd9e19ff87bd4c6eb57af3739403e7a4&amp;csf=1&amp;web=1&amp;e=or9xO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ll4curls.square.site" TargetMode="External"/><Relationship Id="rId24" Type="http://schemas.openxmlformats.org/officeDocument/2006/relationships/image" Target="media/image14.jpe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youtu.be/k9G0JKzFXJA?feature=shared" TargetMode="External"/><Relationship Id="rId10" Type="http://schemas.openxmlformats.org/officeDocument/2006/relationships/hyperlink" Target="https://forms.office.com/Pages/ResponsePage.aspx?id=-REPTm4EBUWcuNshUjEeIe0IIaFONBZGpbpkUBOaW9JUMUpPMEhHUUdGRVIxWklTTzY0NzhWNUlQSi4u" TargetMode="External"/><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 Id="rId22" Type="http://schemas.openxmlformats.org/officeDocument/2006/relationships/image" Target="media/image13.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3755</Words>
  <Characters>21407</Characters>
  <Application>Microsoft Office Word</Application>
  <DocSecurity>0</DocSecurity>
  <Lines>178</Lines>
  <Paragraphs>50</Paragraphs>
  <ScaleCrop>false</ScaleCrop>
  <Company/>
  <LinksUpToDate>false</LinksUpToDate>
  <CharactersWithSpaces>25112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cp:keywords/>
  <dc:description/>
  <cp:lastModifiedBy>Gustavo Trajano Santos Silva (2326834)</cp:lastModifiedBy>
  <cp:revision>2</cp:revision>
  <dcterms:created xsi:type="dcterms:W3CDTF">2024-12-08T22:23:00Z</dcterms:created>
  <dcterms:modified xsi:type="dcterms:W3CDTF">2024-12-08T22:23:00Z</dcterms:modified>
</cp:coreProperties>
</file>