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851D0" w14:textId="77777777" w:rsidR="00B11E83" w:rsidRPr="00B11E83" w:rsidRDefault="00B11E83" w:rsidP="00B63F66">
      <w:pPr>
        <w:pStyle w:val="BodyText"/>
        <w:jc w:val="both"/>
        <w:rPr>
          <w:rStyle w:val="Strong"/>
          <w:rFonts w:ascii="Arial" w:hAnsi="Arial" w:cs="Arial"/>
          <w:szCs w:val="24"/>
          <w:u w:val="single"/>
        </w:rPr>
      </w:pPr>
    </w:p>
    <w:p w14:paraId="52954400" w14:textId="2086B1F6" w:rsidR="00EE0D9B" w:rsidRPr="00B11E83" w:rsidRDefault="00B11E83" w:rsidP="00B63F66">
      <w:pPr>
        <w:spacing w:line="360" w:lineRule="auto"/>
        <w:jc w:val="both"/>
        <w:rPr>
          <w:rFonts w:ascii="Arial" w:hAnsi="Arial" w:cs="Arial"/>
          <w:sz w:val="24"/>
          <w:szCs w:val="24"/>
          <w:u w:val="single"/>
        </w:rPr>
      </w:pPr>
      <w:r w:rsidRPr="00B11E83">
        <w:rPr>
          <w:rFonts w:ascii="Arial" w:hAnsi="Arial" w:cs="Arial"/>
          <w:sz w:val="24"/>
          <w:szCs w:val="24"/>
          <w:u w:val="single"/>
        </w:rPr>
        <w:t>A critical analysation of the strategies for promoting inclusivity in the Foundation Phase Curriculum, 2015.</w:t>
      </w:r>
    </w:p>
    <w:p w14:paraId="1B1C5BC5" w14:textId="674B6602" w:rsidR="00EB7439" w:rsidRPr="00EE0D9B" w:rsidRDefault="00C201A5" w:rsidP="00B63F66">
      <w:pPr>
        <w:spacing w:line="360" w:lineRule="auto"/>
        <w:jc w:val="both"/>
        <w:rPr>
          <w:rFonts w:ascii="Arial" w:hAnsi="Arial" w:cs="Arial"/>
          <w:sz w:val="24"/>
          <w:szCs w:val="24"/>
        </w:rPr>
      </w:pPr>
      <w:r w:rsidRPr="00EE0D9B">
        <w:rPr>
          <w:rFonts w:ascii="Arial" w:hAnsi="Arial" w:cs="Arial"/>
          <w:sz w:val="24"/>
          <w:szCs w:val="24"/>
        </w:rPr>
        <w:t xml:space="preserve">It is important </w:t>
      </w:r>
      <w:r w:rsidR="002048E7" w:rsidRPr="00EE0D9B">
        <w:rPr>
          <w:rFonts w:ascii="Arial" w:hAnsi="Arial" w:cs="Arial"/>
          <w:sz w:val="24"/>
          <w:szCs w:val="24"/>
        </w:rPr>
        <w:t>for a school to be inclusive</w:t>
      </w:r>
      <w:r w:rsidR="00A36CF7" w:rsidRPr="00EE0D9B">
        <w:rPr>
          <w:rFonts w:ascii="Arial" w:hAnsi="Arial" w:cs="Arial"/>
          <w:sz w:val="24"/>
          <w:szCs w:val="24"/>
        </w:rPr>
        <w:t xml:space="preserve"> and to welcome all learners regardless of gender, </w:t>
      </w:r>
      <w:r w:rsidR="00971241" w:rsidRPr="00EE0D9B">
        <w:rPr>
          <w:rFonts w:ascii="Arial" w:hAnsi="Arial" w:cs="Arial"/>
          <w:sz w:val="24"/>
          <w:szCs w:val="24"/>
        </w:rPr>
        <w:t>ethnic origin, socia</w:t>
      </w:r>
      <w:r w:rsidR="009E2F96" w:rsidRPr="00EE0D9B">
        <w:rPr>
          <w:rFonts w:ascii="Arial" w:hAnsi="Arial" w:cs="Arial"/>
          <w:sz w:val="24"/>
          <w:szCs w:val="24"/>
        </w:rPr>
        <w:t>l</w:t>
      </w:r>
      <w:r w:rsidR="00971241" w:rsidRPr="00EE0D9B">
        <w:rPr>
          <w:rFonts w:ascii="Arial" w:hAnsi="Arial" w:cs="Arial"/>
          <w:sz w:val="24"/>
          <w:szCs w:val="24"/>
        </w:rPr>
        <w:t xml:space="preserve">-economic background and education need. </w:t>
      </w:r>
      <w:r w:rsidR="009E2F96" w:rsidRPr="00EE0D9B">
        <w:rPr>
          <w:rFonts w:ascii="Arial" w:hAnsi="Arial" w:cs="Arial"/>
          <w:sz w:val="24"/>
          <w:szCs w:val="24"/>
        </w:rPr>
        <w:t xml:space="preserve">Schools must ensure that all children contribute, learn and join in with all aspects of their school career. </w:t>
      </w:r>
      <w:r w:rsidR="00D72EE2" w:rsidRPr="00EE0D9B">
        <w:rPr>
          <w:rFonts w:ascii="Arial" w:hAnsi="Arial" w:cs="Arial"/>
          <w:sz w:val="24"/>
          <w:szCs w:val="24"/>
        </w:rPr>
        <w:t>For</w:t>
      </w:r>
      <w:r w:rsidR="00D35F9A" w:rsidRPr="00EE0D9B">
        <w:rPr>
          <w:rFonts w:ascii="Arial" w:hAnsi="Arial" w:cs="Arial"/>
          <w:sz w:val="24"/>
          <w:szCs w:val="24"/>
        </w:rPr>
        <w:t xml:space="preserve"> schools to be inclusive they must promote the </w:t>
      </w:r>
      <w:r w:rsidR="009B633D" w:rsidRPr="00EE0D9B">
        <w:rPr>
          <w:rFonts w:ascii="Arial" w:hAnsi="Arial" w:cs="Arial"/>
          <w:sz w:val="24"/>
          <w:szCs w:val="24"/>
        </w:rPr>
        <w:t xml:space="preserve">inclusion of children with Special Educational Needs in their mainstream </w:t>
      </w:r>
      <w:r w:rsidR="00CA3736" w:rsidRPr="00EE0D9B">
        <w:rPr>
          <w:rFonts w:ascii="Arial" w:hAnsi="Arial" w:cs="Arial"/>
          <w:sz w:val="24"/>
          <w:szCs w:val="24"/>
        </w:rPr>
        <w:t>curriculum and</w:t>
      </w:r>
      <w:r w:rsidR="009B633D" w:rsidRPr="00EE0D9B">
        <w:rPr>
          <w:rFonts w:ascii="Arial" w:hAnsi="Arial" w:cs="Arial"/>
          <w:sz w:val="24"/>
          <w:szCs w:val="24"/>
        </w:rPr>
        <w:t xml:space="preserve"> promote the </w:t>
      </w:r>
      <w:r w:rsidR="000430F6" w:rsidRPr="00EE0D9B">
        <w:rPr>
          <w:rFonts w:ascii="Arial" w:hAnsi="Arial" w:cs="Arial"/>
          <w:sz w:val="24"/>
          <w:szCs w:val="24"/>
        </w:rPr>
        <w:t>awareness of inclusion in their school</w:t>
      </w:r>
      <w:r w:rsidR="005173B6" w:rsidRPr="00EE0D9B">
        <w:rPr>
          <w:rFonts w:ascii="Arial" w:hAnsi="Arial" w:cs="Arial"/>
          <w:sz w:val="24"/>
          <w:szCs w:val="24"/>
        </w:rPr>
        <w:t xml:space="preserve"> (</w:t>
      </w:r>
      <w:proofErr w:type="spellStart"/>
      <w:r w:rsidR="005173B6" w:rsidRPr="00EE0D9B">
        <w:rPr>
          <w:rFonts w:ascii="Arial" w:hAnsi="Arial" w:cs="Arial"/>
          <w:sz w:val="24"/>
          <w:szCs w:val="24"/>
        </w:rPr>
        <w:t>Hout</w:t>
      </w:r>
      <w:proofErr w:type="spellEnd"/>
      <w:r w:rsidR="005173B6" w:rsidRPr="00EE0D9B">
        <w:rPr>
          <w:rFonts w:ascii="Arial" w:hAnsi="Arial" w:cs="Arial"/>
          <w:sz w:val="24"/>
          <w:szCs w:val="24"/>
        </w:rPr>
        <w:t>, 2017)</w:t>
      </w:r>
      <w:r w:rsidR="00775DDD" w:rsidRPr="00EE0D9B">
        <w:rPr>
          <w:rFonts w:ascii="Arial" w:hAnsi="Arial" w:cs="Arial"/>
          <w:sz w:val="24"/>
          <w:szCs w:val="24"/>
        </w:rPr>
        <w:t xml:space="preserve"> </w:t>
      </w:r>
      <w:r w:rsidR="00355FB9" w:rsidRPr="00EE0D9B">
        <w:rPr>
          <w:rFonts w:ascii="Arial" w:hAnsi="Arial" w:cs="Arial"/>
          <w:sz w:val="24"/>
          <w:szCs w:val="24"/>
        </w:rPr>
        <w:t>Inclusivity must be acknowledged under the curriculums in the United Kingdom, a</w:t>
      </w:r>
      <w:r w:rsidR="003B368F" w:rsidRPr="00EE0D9B">
        <w:rPr>
          <w:rFonts w:ascii="Arial" w:hAnsi="Arial" w:cs="Arial"/>
          <w:sz w:val="24"/>
          <w:szCs w:val="24"/>
        </w:rPr>
        <w:t>nd the Equa</w:t>
      </w:r>
      <w:r w:rsidR="00E625AE" w:rsidRPr="00EE0D9B">
        <w:rPr>
          <w:rFonts w:ascii="Arial" w:hAnsi="Arial" w:cs="Arial"/>
          <w:sz w:val="24"/>
          <w:szCs w:val="24"/>
        </w:rPr>
        <w:t xml:space="preserve">lity Act </w:t>
      </w:r>
      <w:r w:rsidR="00AA7505" w:rsidRPr="00EE0D9B">
        <w:rPr>
          <w:rFonts w:ascii="Arial" w:hAnsi="Arial" w:cs="Arial"/>
          <w:sz w:val="24"/>
          <w:szCs w:val="24"/>
        </w:rPr>
        <w:t>(</w:t>
      </w:r>
      <w:r w:rsidR="00EB4E24" w:rsidRPr="00EE0D9B">
        <w:rPr>
          <w:rFonts w:ascii="Arial" w:hAnsi="Arial" w:cs="Arial"/>
          <w:sz w:val="24"/>
          <w:szCs w:val="24"/>
        </w:rPr>
        <w:t>2010</w:t>
      </w:r>
      <w:r w:rsidR="00AA7505" w:rsidRPr="00EE0D9B">
        <w:rPr>
          <w:rFonts w:ascii="Arial" w:hAnsi="Arial" w:cs="Arial"/>
          <w:sz w:val="24"/>
          <w:szCs w:val="24"/>
        </w:rPr>
        <w:t>)</w:t>
      </w:r>
      <w:r w:rsidR="00EB4E24" w:rsidRPr="00EE0D9B">
        <w:rPr>
          <w:rFonts w:ascii="Arial" w:hAnsi="Arial" w:cs="Arial"/>
          <w:sz w:val="24"/>
          <w:szCs w:val="24"/>
        </w:rPr>
        <w:t xml:space="preserve"> aims to protect citizens </w:t>
      </w:r>
      <w:r w:rsidR="00575018" w:rsidRPr="00EE0D9B">
        <w:rPr>
          <w:rFonts w:ascii="Arial" w:hAnsi="Arial" w:cs="Arial"/>
          <w:sz w:val="24"/>
          <w:szCs w:val="24"/>
        </w:rPr>
        <w:t xml:space="preserve">from </w:t>
      </w:r>
      <w:r w:rsidR="00575018" w:rsidRPr="00EE0D9B">
        <w:rPr>
          <w:rFonts w:ascii="Arial" w:hAnsi="Arial" w:cs="Arial"/>
          <w:sz w:val="24"/>
          <w:szCs w:val="24"/>
        </w:rPr>
        <w:t>discrimination, victimisation and harassment</w:t>
      </w:r>
      <w:r w:rsidR="00AA7505" w:rsidRPr="00EE0D9B">
        <w:rPr>
          <w:rFonts w:ascii="Arial" w:hAnsi="Arial" w:cs="Arial"/>
          <w:sz w:val="24"/>
          <w:szCs w:val="24"/>
        </w:rPr>
        <w:t xml:space="preserve">. </w:t>
      </w:r>
      <w:r w:rsidR="00227C3D" w:rsidRPr="00EE0D9B">
        <w:rPr>
          <w:rFonts w:ascii="Arial" w:hAnsi="Arial" w:cs="Arial"/>
          <w:sz w:val="24"/>
          <w:szCs w:val="24"/>
        </w:rPr>
        <w:t xml:space="preserve">This essay will highlight the importance of inclusive education and the strategies the Foundation Phase Curriculum 2015 </w:t>
      </w:r>
      <w:r w:rsidR="00306F5F" w:rsidRPr="00EE0D9B">
        <w:rPr>
          <w:rFonts w:ascii="Arial" w:hAnsi="Arial" w:cs="Arial"/>
          <w:sz w:val="24"/>
          <w:szCs w:val="24"/>
        </w:rPr>
        <w:t xml:space="preserve">display to ensure inclusion. </w:t>
      </w:r>
      <w:r w:rsidR="00B71BE1" w:rsidRPr="00EE0D9B">
        <w:rPr>
          <w:rFonts w:ascii="Arial" w:hAnsi="Arial" w:cs="Arial"/>
          <w:sz w:val="24"/>
          <w:szCs w:val="24"/>
        </w:rPr>
        <w:t xml:space="preserve">Foundation Phase </w:t>
      </w:r>
      <w:r w:rsidR="0099004C" w:rsidRPr="00EE0D9B">
        <w:rPr>
          <w:rFonts w:ascii="Arial" w:hAnsi="Arial" w:cs="Arial"/>
          <w:sz w:val="24"/>
          <w:szCs w:val="24"/>
        </w:rPr>
        <w:t>strategies</w:t>
      </w:r>
      <w:r w:rsidR="00B71BE1" w:rsidRPr="00EE0D9B">
        <w:rPr>
          <w:rFonts w:ascii="Arial" w:hAnsi="Arial" w:cs="Arial"/>
          <w:sz w:val="24"/>
          <w:szCs w:val="24"/>
        </w:rPr>
        <w:t xml:space="preserve"> that will be discussed include developing life skills within the school setting, </w:t>
      </w:r>
      <w:r w:rsidR="00D43206" w:rsidRPr="00EE0D9B">
        <w:rPr>
          <w:rFonts w:ascii="Arial" w:hAnsi="Arial" w:cs="Arial"/>
          <w:sz w:val="24"/>
          <w:szCs w:val="24"/>
        </w:rPr>
        <w:t xml:space="preserve">where the value of learning life skills in schools is justified </w:t>
      </w:r>
      <w:r w:rsidR="00106E62" w:rsidRPr="00EE0D9B">
        <w:rPr>
          <w:rFonts w:ascii="Arial" w:hAnsi="Arial" w:cs="Arial"/>
          <w:sz w:val="24"/>
          <w:szCs w:val="24"/>
        </w:rPr>
        <w:t>to</w:t>
      </w:r>
      <w:r w:rsidR="00D43206" w:rsidRPr="00EE0D9B">
        <w:rPr>
          <w:rFonts w:ascii="Arial" w:hAnsi="Arial" w:cs="Arial"/>
          <w:sz w:val="24"/>
          <w:szCs w:val="24"/>
        </w:rPr>
        <w:t xml:space="preserve"> gain social inclusion for those with Special Educational Needs. </w:t>
      </w:r>
      <w:r w:rsidR="00CB4C65" w:rsidRPr="00EE0D9B">
        <w:rPr>
          <w:rFonts w:ascii="Arial" w:hAnsi="Arial" w:cs="Arial"/>
          <w:sz w:val="24"/>
          <w:szCs w:val="24"/>
        </w:rPr>
        <w:t xml:space="preserve">Different strategies to promote the social </w:t>
      </w:r>
      <w:r w:rsidR="0099004C" w:rsidRPr="00EE0D9B">
        <w:rPr>
          <w:rFonts w:ascii="Arial" w:hAnsi="Arial" w:cs="Arial"/>
          <w:sz w:val="24"/>
          <w:szCs w:val="24"/>
        </w:rPr>
        <w:t>and academic inclusion of those with SEN in a mainstream setting</w:t>
      </w:r>
      <w:r w:rsidR="00D76EFD" w:rsidRPr="00EE0D9B">
        <w:rPr>
          <w:rFonts w:ascii="Arial" w:hAnsi="Arial" w:cs="Arial"/>
          <w:sz w:val="24"/>
          <w:szCs w:val="24"/>
        </w:rPr>
        <w:t xml:space="preserve"> will also be displayed, discussing the role of a SENCO in the environment, as well as the communication software, </w:t>
      </w:r>
      <w:proofErr w:type="spellStart"/>
      <w:r w:rsidR="00D76EFD" w:rsidRPr="00EE0D9B">
        <w:rPr>
          <w:rFonts w:ascii="Arial" w:hAnsi="Arial" w:cs="Arial"/>
          <w:sz w:val="24"/>
          <w:szCs w:val="24"/>
        </w:rPr>
        <w:t>Widgit</w:t>
      </w:r>
      <w:proofErr w:type="spellEnd"/>
      <w:r w:rsidR="00D76EFD" w:rsidRPr="00EE0D9B">
        <w:rPr>
          <w:rFonts w:ascii="Arial" w:hAnsi="Arial" w:cs="Arial"/>
          <w:sz w:val="24"/>
          <w:szCs w:val="24"/>
        </w:rPr>
        <w:t xml:space="preserve">. As well as the inclusion of children with SEN, this critical essay will evaluate the </w:t>
      </w:r>
      <w:r w:rsidR="00FD01CD" w:rsidRPr="00EE0D9B">
        <w:rPr>
          <w:rFonts w:ascii="Arial" w:hAnsi="Arial" w:cs="Arial"/>
          <w:sz w:val="24"/>
          <w:szCs w:val="24"/>
        </w:rPr>
        <w:t>strategies</w:t>
      </w:r>
      <w:r w:rsidR="00D76EFD" w:rsidRPr="00EE0D9B">
        <w:rPr>
          <w:rFonts w:ascii="Arial" w:hAnsi="Arial" w:cs="Arial"/>
          <w:sz w:val="24"/>
          <w:szCs w:val="24"/>
        </w:rPr>
        <w:t xml:space="preserve"> of inclusion </w:t>
      </w:r>
      <w:r w:rsidR="00FD01CD" w:rsidRPr="00EE0D9B">
        <w:rPr>
          <w:rFonts w:ascii="Arial" w:hAnsi="Arial" w:cs="Arial"/>
          <w:sz w:val="24"/>
          <w:szCs w:val="24"/>
        </w:rPr>
        <w:t xml:space="preserve">of children from lower class families, and how they are not only </w:t>
      </w:r>
      <w:r w:rsidR="00106E62" w:rsidRPr="00EE0D9B">
        <w:rPr>
          <w:rFonts w:ascii="Arial" w:hAnsi="Arial" w:cs="Arial"/>
          <w:sz w:val="24"/>
          <w:szCs w:val="24"/>
        </w:rPr>
        <w:t>affected</w:t>
      </w:r>
      <w:r w:rsidR="00FD01CD" w:rsidRPr="00EE0D9B">
        <w:rPr>
          <w:rFonts w:ascii="Arial" w:hAnsi="Arial" w:cs="Arial"/>
          <w:sz w:val="24"/>
          <w:szCs w:val="24"/>
        </w:rPr>
        <w:t xml:space="preserve"> by the Foundation Phase Curriculum, but also the Hidden Curriculum. </w:t>
      </w:r>
      <w:r w:rsidR="0083073D" w:rsidRPr="00EE0D9B">
        <w:rPr>
          <w:rFonts w:ascii="Arial" w:hAnsi="Arial" w:cs="Arial"/>
          <w:sz w:val="24"/>
          <w:szCs w:val="24"/>
        </w:rPr>
        <w:t xml:space="preserve">An evaluation of the Hidden Curriculum will also be conducted to feature the benefits and disadvantages of the Hidden Curriculum on the inclusion of students in education. </w:t>
      </w:r>
    </w:p>
    <w:p w14:paraId="42314FEC" w14:textId="5479F204" w:rsidR="00F20AC9" w:rsidRPr="00EE0D9B" w:rsidRDefault="00330D22" w:rsidP="00B63F66">
      <w:pPr>
        <w:spacing w:line="360" w:lineRule="auto"/>
        <w:jc w:val="both"/>
        <w:rPr>
          <w:rFonts w:ascii="Arial" w:hAnsi="Arial" w:cs="Arial"/>
          <w:sz w:val="24"/>
          <w:szCs w:val="24"/>
        </w:rPr>
      </w:pPr>
      <w:r w:rsidRPr="00EE0D9B">
        <w:rPr>
          <w:rFonts w:ascii="Arial" w:hAnsi="Arial" w:cs="Arial"/>
          <w:sz w:val="24"/>
          <w:szCs w:val="24"/>
        </w:rPr>
        <w:t xml:space="preserve">The vision of the Welsh Government is to prepare </w:t>
      </w:r>
      <w:r w:rsidR="00A356C5" w:rsidRPr="00EE0D9B">
        <w:rPr>
          <w:rFonts w:ascii="Arial" w:hAnsi="Arial" w:cs="Arial"/>
          <w:sz w:val="24"/>
          <w:szCs w:val="24"/>
        </w:rPr>
        <w:t>children for life long learning. They aim to provide children with a flying start to life with promising learning and education opportunities whilst enjoying the best physical and emotional health without being disadvantaged by poverty. Ensuring these themes contributes to support</w:t>
      </w:r>
      <w:r w:rsidR="00DF14B0" w:rsidRPr="00EE0D9B">
        <w:rPr>
          <w:rFonts w:ascii="Arial" w:hAnsi="Arial" w:cs="Arial"/>
          <w:sz w:val="24"/>
          <w:szCs w:val="24"/>
        </w:rPr>
        <w:t>ing</w:t>
      </w:r>
      <w:r w:rsidR="00A356C5" w:rsidRPr="00EE0D9B">
        <w:rPr>
          <w:rFonts w:ascii="Arial" w:hAnsi="Arial" w:cs="Arial"/>
          <w:sz w:val="24"/>
          <w:szCs w:val="24"/>
        </w:rPr>
        <w:t xml:space="preserve"> children</w:t>
      </w:r>
      <w:r w:rsidR="00DF14B0" w:rsidRPr="00EE0D9B">
        <w:rPr>
          <w:rFonts w:ascii="Arial" w:hAnsi="Arial" w:cs="Arial"/>
          <w:sz w:val="24"/>
          <w:szCs w:val="24"/>
        </w:rPr>
        <w:t xml:space="preserve"> to</w:t>
      </w:r>
      <w:r w:rsidR="00A356C5" w:rsidRPr="00EE0D9B">
        <w:rPr>
          <w:rFonts w:ascii="Arial" w:hAnsi="Arial" w:cs="Arial"/>
          <w:sz w:val="24"/>
          <w:szCs w:val="24"/>
        </w:rPr>
        <w:t xml:space="preserve"> feel included in schools</w:t>
      </w:r>
      <w:r w:rsidR="00BF68A6" w:rsidRPr="00EE0D9B">
        <w:rPr>
          <w:rFonts w:ascii="Arial" w:hAnsi="Arial" w:cs="Arial"/>
          <w:sz w:val="24"/>
          <w:szCs w:val="24"/>
        </w:rPr>
        <w:t xml:space="preserve"> and developing these </w:t>
      </w:r>
      <w:r w:rsidR="0084335E" w:rsidRPr="00EE0D9B">
        <w:rPr>
          <w:rFonts w:ascii="Arial" w:hAnsi="Arial" w:cs="Arial"/>
          <w:sz w:val="24"/>
          <w:szCs w:val="24"/>
        </w:rPr>
        <w:t>learner’s</w:t>
      </w:r>
      <w:r w:rsidR="00BF68A6" w:rsidRPr="00EE0D9B">
        <w:rPr>
          <w:rFonts w:ascii="Arial" w:hAnsi="Arial" w:cs="Arial"/>
          <w:sz w:val="24"/>
          <w:szCs w:val="24"/>
        </w:rPr>
        <w:t xml:space="preserve"> life skills is a crucial task </w:t>
      </w:r>
      <w:r w:rsidR="0084335E" w:rsidRPr="00EE0D9B">
        <w:rPr>
          <w:rFonts w:ascii="Arial" w:hAnsi="Arial" w:cs="Arial"/>
          <w:color w:val="000000"/>
          <w:sz w:val="24"/>
          <w:szCs w:val="24"/>
          <w:shd w:val="clear" w:color="auto" w:fill="FFFFFF"/>
        </w:rPr>
        <w:t>to gain social inclusion (</w:t>
      </w:r>
      <w:r w:rsidR="0026616D" w:rsidRPr="00EE0D9B">
        <w:rPr>
          <w:rFonts w:ascii="Arial" w:hAnsi="Arial" w:cs="Arial"/>
          <w:color w:val="000000"/>
          <w:sz w:val="24"/>
          <w:szCs w:val="24"/>
          <w:shd w:val="clear" w:color="auto" w:fill="FFFFFF"/>
        </w:rPr>
        <w:t>Welsh Assembly Government, 2008).</w:t>
      </w:r>
      <w:r w:rsidR="00A73786" w:rsidRPr="00EE0D9B">
        <w:rPr>
          <w:rFonts w:ascii="Arial" w:hAnsi="Arial" w:cs="Arial"/>
          <w:sz w:val="24"/>
          <w:szCs w:val="24"/>
        </w:rPr>
        <w:t xml:space="preserve"> </w:t>
      </w:r>
      <w:r w:rsidR="0084335E" w:rsidRPr="00EE0D9B">
        <w:rPr>
          <w:rFonts w:ascii="Arial" w:hAnsi="Arial" w:cs="Arial"/>
          <w:sz w:val="24"/>
          <w:szCs w:val="24"/>
        </w:rPr>
        <w:t>Developing</w:t>
      </w:r>
      <w:r w:rsidR="00A73786" w:rsidRPr="00EE0D9B">
        <w:rPr>
          <w:rFonts w:ascii="Arial" w:hAnsi="Arial" w:cs="Arial"/>
          <w:sz w:val="24"/>
          <w:szCs w:val="24"/>
        </w:rPr>
        <w:t xml:space="preserve"> life skills </w:t>
      </w:r>
      <w:r w:rsidR="003A0AF6" w:rsidRPr="00EE0D9B">
        <w:rPr>
          <w:rFonts w:ascii="Arial" w:hAnsi="Arial" w:cs="Arial"/>
          <w:sz w:val="24"/>
          <w:szCs w:val="24"/>
        </w:rPr>
        <w:t xml:space="preserve">allows children to learn to their full potential, with different curricula strategies benefitting learners by </w:t>
      </w:r>
      <w:r w:rsidR="00924720" w:rsidRPr="00EE0D9B">
        <w:rPr>
          <w:rFonts w:ascii="Arial" w:hAnsi="Arial" w:cs="Arial"/>
          <w:sz w:val="24"/>
          <w:szCs w:val="24"/>
        </w:rPr>
        <w:t xml:space="preserve">allowing them to </w:t>
      </w:r>
      <w:r w:rsidR="003A0AF6" w:rsidRPr="00EE0D9B">
        <w:rPr>
          <w:rFonts w:ascii="Arial" w:hAnsi="Arial" w:cs="Arial"/>
          <w:sz w:val="24"/>
          <w:szCs w:val="24"/>
        </w:rPr>
        <w:t>build their confidence to learn by their own accord.</w:t>
      </w:r>
      <w:r w:rsidR="00924720" w:rsidRPr="00EE0D9B">
        <w:rPr>
          <w:rFonts w:ascii="Arial" w:hAnsi="Arial" w:cs="Arial"/>
          <w:sz w:val="24"/>
          <w:szCs w:val="24"/>
        </w:rPr>
        <w:t xml:space="preserve"> Teaching</w:t>
      </w:r>
      <w:r w:rsidR="003A0AF6" w:rsidRPr="00EE0D9B">
        <w:rPr>
          <w:rFonts w:ascii="Arial" w:hAnsi="Arial" w:cs="Arial"/>
          <w:sz w:val="24"/>
          <w:szCs w:val="24"/>
        </w:rPr>
        <w:t xml:space="preserve"> </w:t>
      </w:r>
      <w:r w:rsidR="00924720" w:rsidRPr="00EE0D9B">
        <w:rPr>
          <w:rFonts w:ascii="Arial" w:hAnsi="Arial" w:cs="Arial"/>
          <w:sz w:val="24"/>
          <w:szCs w:val="24"/>
        </w:rPr>
        <w:t>l</w:t>
      </w:r>
      <w:r w:rsidR="003A0AF6" w:rsidRPr="00EE0D9B">
        <w:rPr>
          <w:rFonts w:ascii="Arial" w:hAnsi="Arial" w:cs="Arial"/>
          <w:sz w:val="24"/>
          <w:szCs w:val="24"/>
        </w:rPr>
        <w:t xml:space="preserve">ife skills in schools supports children’s mental wellbeing, giving them opportunities to work with others but also understanding the appropriate ways to </w:t>
      </w:r>
      <w:r w:rsidR="003A0AF6" w:rsidRPr="00EE0D9B">
        <w:rPr>
          <w:rFonts w:ascii="Arial" w:hAnsi="Arial" w:cs="Arial"/>
          <w:sz w:val="24"/>
          <w:szCs w:val="24"/>
        </w:rPr>
        <w:lastRenderedPageBreak/>
        <w:t xml:space="preserve">act and behave around others and in their community </w:t>
      </w:r>
      <w:r w:rsidR="003A0AF6" w:rsidRPr="00EE0D9B">
        <w:rPr>
          <w:rFonts w:ascii="Arial" w:hAnsi="Arial" w:cs="Arial"/>
          <w:color w:val="000000"/>
          <w:sz w:val="24"/>
          <w:szCs w:val="24"/>
          <w:shd w:val="clear" w:color="auto" w:fill="FFFFFF"/>
        </w:rPr>
        <w:t>(</w:t>
      </w:r>
      <w:proofErr w:type="spellStart"/>
      <w:r w:rsidR="003A0AF6" w:rsidRPr="00EE0D9B">
        <w:rPr>
          <w:rFonts w:ascii="Arial" w:hAnsi="Arial" w:cs="Arial"/>
          <w:color w:val="000000"/>
          <w:sz w:val="24"/>
          <w:szCs w:val="24"/>
          <w:shd w:val="clear" w:color="auto" w:fill="FFFFFF"/>
        </w:rPr>
        <w:t>Pentikäinen</w:t>
      </w:r>
      <w:proofErr w:type="spellEnd"/>
      <w:r w:rsidR="003A0AF6" w:rsidRPr="00EE0D9B">
        <w:rPr>
          <w:rFonts w:ascii="Arial" w:hAnsi="Arial" w:cs="Arial"/>
          <w:color w:val="000000"/>
          <w:sz w:val="24"/>
          <w:szCs w:val="24"/>
          <w:shd w:val="clear" w:color="auto" w:fill="FFFFFF"/>
        </w:rPr>
        <w:t>, n.d.)</w:t>
      </w:r>
      <w:r w:rsidR="001B7324" w:rsidRPr="00EE0D9B">
        <w:rPr>
          <w:rFonts w:ascii="Arial" w:hAnsi="Arial" w:cs="Arial"/>
          <w:color w:val="000000"/>
          <w:sz w:val="24"/>
          <w:szCs w:val="24"/>
          <w:shd w:val="clear" w:color="auto" w:fill="FFFFFF"/>
        </w:rPr>
        <w:t xml:space="preserve">. Children can consciously and unconsciously develop their life skills, </w:t>
      </w:r>
      <w:r w:rsidR="00D52ECB" w:rsidRPr="00EE0D9B">
        <w:rPr>
          <w:rFonts w:ascii="Arial" w:hAnsi="Arial" w:cs="Arial"/>
          <w:color w:val="000000"/>
          <w:sz w:val="24"/>
          <w:szCs w:val="24"/>
          <w:shd w:val="clear" w:color="auto" w:fill="FFFFFF"/>
        </w:rPr>
        <w:t>such as</w:t>
      </w:r>
      <w:r w:rsidR="001B7324" w:rsidRPr="00EE0D9B">
        <w:rPr>
          <w:rFonts w:ascii="Arial" w:hAnsi="Arial" w:cs="Arial"/>
          <w:color w:val="000000"/>
          <w:sz w:val="24"/>
          <w:szCs w:val="24"/>
          <w:shd w:val="clear" w:color="auto" w:fill="FFFFFF"/>
        </w:rPr>
        <w:t xml:space="preserve"> decision making which can be taught in schools, but also be considered an aspect of the Hidden Curriculum. When teachers involve children in decision making, by giving them opportunities to solve real life problems</w:t>
      </w:r>
      <w:r w:rsidR="00737BB5" w:rsidRPr="00EE0D9B">
        <w:rPr>
          <w:rFonts w:ascii="Arial" w:hAnsi="Arial" w:cs="Arial"/>
          <w:color w:val="000000"/>
          <w:sz w:val="24"/>
          <w:szCs w:val="24"/>
          <w:shd w:val="clear" w:color="auto" w:fill="FFFFFF"/>
        </w:rPr>
        <w:t>, and not only</w:t>
      </w:r>
      <w:r w:rsidR="001B7324" w:rsidRPr="00EE0D9B">
        <w:rPr>
          <w:rFonts w:ascii="Arial" w:hAnsi="Arial" w:cs="Arial"/>
          <w:color w:val="000000"/>
          <w:sz w:val="24"/>
          <w:szCs w:val="24"/>
          <w:shd w:val="clear" w:color="auto" w:fill="FFFFFF"/>
        </w:rPr>
        <w:t xml:space="preserve"> encourages the cooperation and collaboration of adults and learners, but also between peers, </w:t>
      </w:r>
      <w:r w:rsidR="008070A6" w:rsidRPr="00EE0D9B">
        <w:rPr>
          <w:rFonts w:ascii="Arial" w:hAnsi="Arial" w:cs="Arial"/>
          <w:color w:val="000000"/>
          <w:sz w:val="24"/>
          <w:szCs w:val="24"/>
          <w:shd w:val="clear" w:color="auto" w:fill="FFFFFF"/>
        </w:rPr>
        <w:t>promoting</w:t>
      </w:r>
      <w:r w:rsidR="00D52ECB" w:rsidRPr="00EE0D9B">
        <w:rPr>
          <w:rFonts w:ascii="Arial" w:hAnsi="Arial" w:cs="Arial"/>
          <w:color w:val="000000"/>
          <w:sz w:val="24"/>
          <w:szCs w:val="24"/>
          <w:shd w:val="clear" w:color="auto" w:fill="FFFFFF"/>
        </w:rPr>
        <w:t xml:space="preserve"> social</w:t>
      </w:r>
      <w:r w:rsidR="008070A6" w:rsidRPr="00EE0D9B">
        <w:rPr>
          <w:rFonts w:ascii="Arial" w:hAnsi="Arial" w:cs="Arial"/>
          <w:color w:val="000000"/>
          <w:sz w:val="24"/>
          <w:szCs w:val="24"/>
          <w:shd w:val="clear" w:color="auto" w:fill="FFFFFF"/>
        </w:rPr>
        <w:t xml:space="preserve"> inclusion. Developing their life skills within the classroom allows children, especially those with additional learning needs, opportunities to broaden their communication skills. When learners are promoted to communicate verbally, visually and physically, inclusion is promoted, and their social and emotional wellbeing needs are met. (Wood and Attfield, 2005) </w:t>
      </w:r>
      <w:r w:rsidR="008070A6" w:rsidRPr="00EE0D9B">
        <w:rPr>
          <w:rFonts w:ascii="Arial" w:hAnsi="Arial" w:cs="Arial"/>
          <w:sz w:val="24"/>
          <w:szCs w:val="24"/>
        </w:rPr>
        <w:t xml:space="preserve">The Foundation Phase Curriculum indicates that education professionals </w:t>
      </w:r>
      <w:r w:rsidR="002F3630" w:rsidRPr="00EE0D9B">
        <w:rPr>
          <w:rFonts w:ascii="Arial" w:hAnsi="Arial" w:cs="Arial"/>
          <w:sz w:val="24"/>
          <w:szCs w:val="24"/>
        </w:rPr>
        <w:t xml:space="preserve">develop their learners thinking and life skills to make sense of the world. The curriculum advises that teachers allow their learners access to the outdoors and community with active learning opportunities that can allow children to work together, bonding over their time outdoors. When children </w:t>
      </w:r>
      <w:r w:rsidR="00E150F6" w:rsidRPr="00EE0D9B">
        <w:rPr>
          <w:rFonts w:ascii="Arial" w:hAnsi="Arial" w:cs="Arial"/>
          <w:sz w:val="24"/>
          <w:szCs w:val="24"/>
        </w:rPr>
        <w:t>can</w:t>
      </w:r>
      <w:r w:rsidR="002F3630" w:rsidRPr="00EE0D9B">
        <w:rPr>
          <w:rFonts w:ascii="Arial" w:hAnsi="Arial" w:cs="Arial"/>
          <w:sz w:val="24"/>
          <w:szCs w:val="24"/>
        </w:rPr>
        <w:t xml:space="preserve"> make friends they not only broadening their communication and life skills but can also feel included within friendship groups and their learning environment (Welsh Government, 2015).</w:t>
      </w:r>
      <w:r w:rsidR="00757DEE" w:rsidRPr="00EE0D9B">
        <w:rPr>
          <w:rFonts w:ascii="Arial" w:hAnsi="Arial" w:cs="Arial"/>
          <w:sz w:val="24"/>
          <w:szCs w:val="24"/>
        </w:rPr>
        <w:t xml:space="preserve"> Personal and Social Development </w:t>
      </w:r>
      <w:r w:rsidR="00CC3437" w:rsidRPr="00EE0D9B">
        <w:rPr>
          <w:rFonts w:ascii="Arial" w:hAnsi="Arial" w:cs="Arial"/>
          <w:sz w:val="24"/>
          <w:szCs w:val="24"/>
        </w:rPr>
        <w:t>is influenced through the Foundation Phase</w:t>
      </w:r>
      <w:r w:rsidR="00E150F6" w:rsidRPr="00EE0D9B">
        <w:rPr>
          <w:rFonts w:ascii="Arial" w:hAnsi="Arial" w:cs="Arial"/>
          <w:sz w:val="24"/>
          <w:szCs w:val="24"/>
        </w:rPr>
        <w:t xml:space="preserve"> with instructions for teachers to allow learners to have opportunities </w:t>
      </w:r>
      <w:r w:rsidR="004B2EF3" w:rsidRPr="00EE0D9B">
        <w:rPr>
          <w:rFonts w:ascii="Arial" w:hAnsi="Arial" w:cs="Arial"/>
          <w:sz w:val="24"/>
          <w:szCs w:val="24"/>
        </w:rPr>
        <w:t xml:space="preserve">to advance their personal hygiene skills, </w:t>
      </w:r>
      <w:r w:rsidR="00244AFE" w:rsidRPr="00EE0D9B">
        <w:rPr>
          <w:rFonts w:ascii="Arial" w:hAnsi="Arial" w:cs="Arial"/>
          <w:sz w:val="24"/>
          <w:szCs w:val="24"/>
        </w:rPr>
        <w:t xml:space="preserve">become more self-aware and understand how their actions effect other people. The curriculum </w:t>
      </w:r>
      <w:r w:rsidR="00BC0BB9" w:rsidRPr="00EE0D9B">
        <w:rPr>
          <w:rFonts w:ascii="Arial" w:hAnsi="Arial" w:cs="Arial"/>
          <w:sz w:val="24"/>
          <w:szCs w:val="24"/>
        </w:rPr>
        <w:t xml:space="preserve">proposes that education practitioners help students </w:t>
      </w:r>
      <w:r w:rsidR="00F6016A" w:rsidRPr="00EE0D9B">
        <w:rPr>
          <w:rFonts w:ascii="Arial" w:hAnsi="Arial" w:cs="Arial"/>
          <w:sz w:val="24"/>
          <w:szCs w:val="24"/>
        </w:rPr>
        <w:t xml:space="preserve">value their family and friends as well as </w:t>
      </w:r>
      <w:r w:rsidR="00F4713B" w:rsidRPr="00EE0D9B">
        <w:rPr>
          <w:rFonts w:ascii="Arial" w:hAnsi="Arial" w:cs="Arial"/>
          <w:sz w:val="24"/>
          <w:szCs w:val="24"/>
        </w:rPr>
        <w:t>forming relationships and bonds with their peers (Welsh Government, 2015).</w:t>
      </w:r>
      <w:r w:rsidR="00470838" w:rsidRPr="00EE0D9B">
        <w:rPr>
          <w:rFonts w:ascii="Arial" w:hAnsi="Arial" w:cs="Arial"/>
          <w:sz w:val="24"/>
          <w:szCs w:val="24"/>
        </w:rPr>
        <w:t xml:space="preserve"> Giving learners the opportunities to understand these </w:t>
      </w:r>
      <w:r w:rsidR="002F088A" w:rsidRPr="00EE0D9B">
        <w:rPr>
          <w:rFonts w:ascii="Arial" w:hAnsi="Arial" w:cs="Arial"/>
          <w:sz w:val="24"/>
          <w:szCs w:val="24"/>
        </w:rPr>
        <w:t xml:space="preserve">life </w:t>
      </w:r>
      <w:r w:rsidR="005B1551" w:rsidRPr="00EE0D9B">
        <w:rPr>
          <w:rFonts w:ascii="Arial" w:hAnsi="Arial" w:cs="Arial"/>
          <w:sz w:val="24"/>
          <w:szCs w:val="24"/>
        </w:rPr>
        <w:t xml:space="preserve">skills benefits their social </w:t>
      </w:r>
      <w:r w:rsidR="002F088A" w:rsidRPr="00EE0D9B">
        <w:rPr>
          <w:rFonts w:ascii="Arial" w:hAnsi="Arial" w:cs="Arial"/>
          <w:sz w:val="24"/>
          <w:szCs w:val="24"/>
        </w:rPr>
        <w:t xml:space="preserve">inclusion. Teachers must understand that some children thrive in these structured </w:t>
      </w:r>
      <w:r w:rsidR="005976EE" w:rsidRPr="00EE0D9B">
        <w:rPr>
          <w:rFonts w:ascii="Arial" w:hAnsi="Arial" w:cs="Arial"/>
          <w:sz w:val="24"/>
          <w:szCs w:val="24"/>
        </w:rPr>
        <w:t xml:space="preserve">activity </w:t>
      </w:r>
      <w:r w:rsidR="007E0CB8" w:rsidRPr="00EE0D9B">
        <w:rPr>
          <w:rFonts w:ascii="Arial" w:hAnsi="Arial" w:cs="Arial"/>
          <w:sz w:val="24"/>
          <w:szCs w:val="24"/>
        </w:rPr>
        <w:t>environments</w:t>
      </w:r>
      <w:r w:rsidR="005976EE" w:rsidRPr="00EE0D9B">
        <w:rPr>
          <w:rFonts w:ascii="Arial" w:hAnsi="Arial" w:cs="Arial"/>
          <w:sz w:val="24"/>
          <w:szCs w:val="24"/>
        </w:rPr>
        <w:t xml:space="preserve">, where they can </w:t>
      </w:r>
      <w:r w:rsidR="009D1FFF" w:rsidRPr="00EE0D9B">
        <w:rPr>
          <w:rFonts w:ascii="Arial" w:hAnsi="Arial" w:cs="Arial"/>
          <w:sz w:val="24"/>
          <w:szCs w:val="24"/>
        </w:rPr>
        <w:t>emulate</w:t>
      </w:r>
      <w:r w:rsidR="005976EE" w:rsidRPr="00EE0D9B">
        <w:rPr>
          <w:rFonts w:ascii="Arial" w:hAnsi="Arial" w:cs="Arial"/>
          <w:sz w:val="24"/>
          <w:szCs w:val="24"/>
        </w:rPr>
        <w:t xml:space="preserve"> the social behaviours</w:t>
      </w:r>
      <w:r w:rsidR="009D1FFF" w:rsidRPr="00EE0D9B">
        <w:rPr>
          <w:rFonts w:ascii="Arial" w:hAnsi="Arial" w:cs="Arial"/>
          <w:sz w:val="24"/>
          <w:szCs w:val="24"/>
        </w:rPr>
        <w:t xml:space="preserve">. The </w:t>
      </w:r>
      <w:r w:rsidR="001B1EDC" w:rsidRPr="00EE0D9B">
        <w:rPr>
          <w:rFonts w:ascii="Arial" w:hAnsi="Arial" w:cs="Arial"/>
          <w:sz w:val="24"/>
          <w:szCs w:val="24"/>
        </w:rPr>
        <w:t>non-threatening</w:t>
      </w:r>
      <w:r w:rsidR="009D1FFF" w:rsidRPr="00EE0D9B">
        <w:rPr>
          <w:rFonts w:ascii="Arial" w:hAnsi="Arial" w:cs="Arial"/>
          <w:sz w:val="24"/>
          <w:szCs w:val="24"/>
        </w:rPr>
        <w:t xml:space="preserve"> </w:t>
      </w:r>
      <w:r w:rsidR="007E0CB8" w:rsidRPr="00EE0D9B">
        <w:rPr>
          <w:rFonts w:ascii="Arial" w:hAnsi="Arial" w:cs="Arial"/>
          <w:sz w:val="24"/>
          <w:szCs w:val="24"/>
        </w:rPr>
        <w:t>setting</w:t>
      </w:r>
      <w:r w:rsidR="009D1FFF" w:rsidRPr="00EE0D9B">
        <w:rPr>
          <w:rFonts w:ascii="Arial" w:hAnsi="Arial" w:cs="Arial"/>
          <w:sz w:val="24"/>
          <w:szCs w:val="24"/>
        </w:rPr>
        <w:t xml:space="preserve"> allows learners to fee</w:t>
      </w:r>
      <w:r w:rsidR="009F6054" w:rsidRPr="00EE0D9B">
        <w:rPr>
          <w:rFonts w:ascii="Arial" w:hAnsi="Arial" w:cs="Arial"/>
          <w:sz w:val="24"/>
          <w:szCs w:val="24"/>
        </w:rPr>
        <w:t>l</w:t>
      </w:r>
      <w:r w:rsidR="009D1FFF" w:rsidRPr="00EE0D9B">
        <w:rPr>
          <w:rFonts w:ascii="Arial" w:hAnsi="Arial" w:cs="Arial"/>
          <w:sz w:val="24"/>
          <w:szCs w:val="24"/>
        </w:rPr>
        <w:t xml:space="preserve"> safe and grow </w:t>
      </w:r>
      <w:r w:rsidR="001B1EDC" w:rsidRPr="00EE0D9B">
        <w:rPr>
          <w:rFonts w:ascii="Arial" w:hAnsi="Arial" w:cs="Arial"/>
          <w:sz w:val="24"/>
          <w:szCs w:val="24"/>
        </w:rPr>
        <w:t>confident</w:t>
      </w:r>
      <w:r w:rsidR="009D1FFF" w:rsidRPr="00EE0D9B">
        <w:rPr>
          <w:rFonts w:ascii="Arial" w:hAnsi="Arial" w:cs="Arial"/>
          <w:sz w:val="24"/>
          <w:szCs w:val="24"/>
        </w:rPr>
        <w:t xml:space="preserve"> in interacting with their peers</w:t>
      </w:r>
      <w:r w:rsidR="001B1EDC" w:rsidRPr="00EE0D9B">
        <w:rPr>
          <w:rFonts w:ascii="Arial" w:hAnsi="Arial" w:cs="Arial"/>
          <w:sz w:val="24"/>
          <w:szCs w:val="24"/>
        </w:rPr>
        <w:t>.</w:t>
      </w:r>
      <w:r w:rsidR="005976EE" w:rsidRPr="00EE0D9B">
        <w:rPr>
          <w:rFonts w:ascii="Arial" w:hAnsi="Arial" w:cs="Arial"/>
          <w:sz w:val="24"/>
          <w:szCs w:val="24"/>
        </w:rPr>
        <w:t xml:space="preserve"> </w:t>
      </w:r>
      <w:r w:rsidR="00615350" w:rsidRPr="00EE0D9B">
        <w:rPr>
          <w:rFonts w:ascii="Arial" w:hAnsi="Arial" w:cs="Arial"/>
          <w:sz w:val="24"/>
          <w:szCs w:val="24"/>
        </w:rPr>
        <w:t>The aim of the curriculum is to p</w:t>
      </w:r>
      <w:r w:rsidR="00F20AC9" w:rsidRPr="00EE0D9B">
        <w:rPr>
          <w:rFonts w:ascii="Arial" w:hAnsi="Arial" w:cs="Arial"/>
          <w:sz w:val="24"/>
          <w:szCs w:val="24"/>
        </w:rPr>
        <w:t>rovid</w:t>
      </w:r>
      <w:r w:rsidR="00615350" w:rsidRPr="00EE0D9B">
        <w:rPr>
          <w:rFonts w:ascii="Arial" w:hAnsi="Arial" w:cs="Arial"/>
          <w:sz w:val="24"/>
          <w:szCs w:val="24"/>
        </w:rPr>
        <w:t>e</w:t>
      </w:r>
      <w:r w:rsidR="00F20AC9" w:rsidRPr="00EE0D9B">
        <w:rPr>
          <w:rFonts w:ascii="Arial" w:hAnsi="Arial" w:cs="Arial"/>
          <w:sz w:val="24"/>
          <w:szCs w:val="24"/>
        </w:rPr>
        <w:t xml:space="preserve"> </w:t>
      </w:r>
      <w:r w:rsidR="00615350" w:rsidRPr="00EE0D9B">
        <w:rPr>
          <w:rFonts w:ascii="Arial" w:hAnsi="Arial" w:cs="Arial"/>
          <w:sz w:val="24"/>
          <w:szCs w:val="24"/>
        </w:rPr>
        <w:t>l</w:t>
      </w:r>
      <w:r w:rsidR="00F20AC9" w:rsidRPr="00EE0D9B">
        <w:rPr>
          <w:rFonts w:ascii="Arial" w:hAnsi="Arial" w:cs="Arial"/>
          <w:sz w:val="24"/>
          <w:szCs w:val="24"/>
        </w:rPr>
        <w:t xml:space="preserve">earners </w:t>
      </w:r>
      <w:r w:rsidR="00615350" w:rsidRPr="00EE0D9B">
        <w:rPr>
          <w:rFonts w:ascii="Arial" w:hAnsi="Arial" w:cs="Arial"/>
          <w:sz w:val="24"/>
          <w:szCs w:val="24"/>
        </w:rPr>
        <w:t xml:space="preserve">with life skills like cooperation and participation, but the role of the teacher is to promote these social inclusion </w:t>
      </w:r>
      <w:r w:rsidR="00F23D28" w:rsidRPr="00EE0D9B">
        <w:rPr>
          <w:rFonts w:ascii="Arial" w:hAnsi="Arial" w:cs="Arial"/>
          <w:sz w:val="24"/>
          <w:szCs w:val="24"/>
        </w:rPr>
        <w:t>strategies</w:t>
      </w:r>
      <w:r w:rsidR="00AE6997" w:rsidRPr="00EE0D9B">
        <w:rPr>
          <w:rFonts w:ascii="Arial" w:hAnsi="Arial" w:cs="Arial"/>
          <w:sz w:val="24"/>
          <w:szCs w:val="24"/>
        </w:rPr>
        <w:t xml:space="preserve"> through encouraging sharing, turn taking, negotiating compromise, joining in play and maintaining attention whilst playing games or activities </w:t>
      </w:r>
      <w:r w:rsidR="00F23D28" w:rsidRPr="00EE0D9B">
        <w:rPr>
          <w:rFonts w:ascii="Arial" w:hAnsi="Arial" w:cs="Arial"/>
          <w:sz w:val="24"/>
          <w:szCs w:val="24"/>
        </w:rPr>
        <w:t>in their classroom</w:t>
      </w:r>
      <w:r w:rsidR="00D32C6C" w:rsidRPr="00EE0D9B">
        <w:rPr>
          <w:rFonts w:ascii="Arial" w:hAnsi="Arial" w:cs="Arial"/>
          <w:sz w:val="24"/>
          <w:szCs w:val="24"/>
        </w:rPr>
        <w:t xml:space="preserve"> </w:t>
      </w:r>
      <w:r w:rsidR="00D32C6C" w:rsidRPr="00EE0D9B">
        <w:rPr>
          <w:rFonts w:ascii="Arial" w:hAnsi="Arial" w:cs="Arial"/>
          <w:color w:val="000000"/>
          <w:sz w:val="24"/>
          <w:szCs w:val="24"/>
          <w:shd w:val="clear" w:color="auto" w:fill="FFFFFF"/>
        </w:rPr>
        <w:t>(Special Needs Inclusion Project, 2013).</w:t>
      </w:r>
    </w:p>
    <w:p w14:paraId="5ED67EB1" w14:textId="77777777" w:rsidR="00275782" w:rsidRPr="00EE0D9B" w:rsidRDefault="00275782" w:rsidP="00B63F66">
      <w:pPr>
        <w:spacing w:line="360" w:lineRule="auto"/>
        <w:jc w:val="both"/>
        <w:rPr>
          <w:rFonts w:ascii="Arial" w:hAnsi="Arial" w:cs="Arial"/>
          <w:sz w:val="24"/>
          <w:szCs w:val="24"/>
        </w:rPr>
      </w:pPr>
    </w:p>
    <w:p w14:paraId="5A991BC5" w14:textId="77777777" w:rsidR="003A0AF6" w:rsidRPr="00EE0D9B" w:rsidRDefault="003A0AF6" w:rsidP="00B63F66">
      <w:pPr>
        <w:spacing w:line="360" w:lineRule="auto"/>
        <w:jc w:val="both"/>
        <w:rPr>
          <w:rFonts w:ascii="Arial" w:hAnsi="Arial" w:cs="Arial"/>
          <w:sz w:val="24"/>
          <w:szCs w:val="24"/>
        </w:rPr>
      </w:pPr>
    </w:p>
    <w:p w14:paraId="3ECB4376" w14:textId="21F4645C" w:rsidR="00A42F69" w:rsidRPr="00EE0D9B" w:rsidRDefault="00A42F69" w:rsidP="00B63F66">
      <w:pPr>
        <w:spacing w:line="360" w:lineRule="auto"/>
        <w:jc w:val="both"/>
        <w:rPr>
          <w:rFonts w:ascii="Arial" w:hAnsi="Arial" w:cs="Arial"/>
          <w:sz w:val="24"/>
          <w:szCs w:val="24"/>
        </w:rPr>
      </w:pPr>
    </w:p>
    <w:p w14:paraId="6EE5B4D1" w14:textId="784ABEB9" w:rsidR="00BB6F8B" w:rsidRPr="00EE0D9B" w:rsidRDefault="004445AC" w:rsidP="00B63F66">
      <w:pPr>
        <w:spacing w:line="360" w:lineRule="auto"/>
        <w:jc w:val="both"/>
        <w:rPr>
          <w:rFonts w:ascii="Arial" w:hAnsi="Arial" w:cs="Arial"/>
          <w:color w:val="000000"/>
          <w:sz w:val="24"/>
          <w:szCs w:val="24"/>
          <w:shd w:val="clear" w:color="auto" w:fill="FFFFFF"/>
        </w:rPr>
      </w:pPr>
      <w:r w:rsidRPr="00EE0D9B">
        <w:rPr>
          <w:rFonts w:ascii="Arial" w:hAnsi="Arial" w:cs="Arial"/>
          <w:sz w:val="24"/>
          <w:szCs w:val="24"/>
        </w:rPr>
        <w:t xml:space="preserve">In the 90’s, the growing concern of inclusion led mainstream schools to </w:t>
      </w:r>
      <w:r w:rsidR="00B641AD" w:rsidRPr="00EE0D9B">
        <w:rPr>
          <w:rFonts w:ascii="Arial" w:hAnsi="Arial" w:cs="Arial"/>
          <w:sz w:val="24"/>
          <w:szCs w:val="24"/>
        </w:rPr>
        <w:t>find ways to include children with additional learning needs in their classrooms, rather than send these children to special schools. With curriculums in different countries being revises and updated, it could be believed that inclusion has influenced the organisational and philosophical foundation for many school systems in the rec</w:t>
      </w:r>
      <w:r w:rsidR="00A356C5" w:rsidRPr="00EE0D9B">
        <w:rPr>
          <w:rFonts w:ascii="Arial" w:hAnsi="Arial" w:cs="Arial"/>
          <w:sz w:val="24"/>
          <w:szCs w:val="24"/>
        </w:rPr>
        <w:t>e</w:t>
      </w:r>
      <w:r w:rsidR="00B641AD" w:rsidRPr="00EE0D9B">
        <w:rPr>
          <w:rFonts w:ascii="Arial" w:hAnsi="Arial" w:cs="Arial"/>
          <w:sz w:val="24"/>
          <w:szCs w:val="24"/>
        </w:rPr>
        <w:t>nt century. The principals behind the argument for inclusion, stem from the concern of basic human rights. Studies in the United States present evidence that out of 8000 students with physical disabilities who attended mainstream schools, 43% were more likely to employed post education compared to those who attended special schools</w:t>
      </w:r>
      <w:r w:rsidR="00AD5925" w:rsidRPr="00EE0D9B">
        <w:rPr>
          <w:rFonts w:ascii="Arial" w:hAnsi="Arial" w:cs="Arial"/>
          <w:sz w:val="24"/>
          <w:szCs w:val="24"/>
        </w:rPr>
        <w:t xml:space="preserve"> </w:t>
      </w:r>
      <w:r w:rsidR="00AD5925" w:rsidRPr="00EE0D9B">
        <w:rPr>
          <w:rFonts w:ascii="Arial" w:hAnsi="Arial" w:cs="Arial"/>
          <w:color w:val="000000"/>
          <w:sz w:val="24"/>
          <w:szCs w:val="24"/>
          <w:shd w:val="clear" w:color="auto" w:fill="FFFFFF"/>
        </w:rPr>
        <w:t xml:space="preserve">(Thomas, Walker and Webb, 1998). </w:t>
      </w:r>
      <w:r w:rsidR="00F3793E" w:rsidRPr="00EE0D9B">
        <w:rPr>
          <w:rFonts w:ascii="Arial" w:hAnsi="Arial" w:cs="Arial"/>
          <w:color w:val="000000"/>
          <w:sz w:val="24"/>
          <w:szCs w:val="24"/>
          <w:shd w:val="clear" w:color="auto" w:fill="FFFFFF"/>
        </w:rPr>
        <w:t xml:space="preserve">The inclusion needs of children with additional learning were considered when producing </w:t>
      </w:r>
      <w:r w:rsidR="00AD5925" w:rsidRPr="00EE0D9B">
        <w:rPr>
          <w:rFonts w:ascii="Arial" w:hAnsi="Arial" w:cs="Arial"/>
          <w:color w:val="000000"/>
          <w:sz w:val="24"/>
          <w:szCs w:val="24"/>
          <w:shd w:val="clear" w:color="auto" w:fill="FFFFFF"/>
        </w:rPr>
        <w:t>The Foundation Phase Framework</w:t>
      </w:r>
      <w:r w:rsidR="00F3793E" w:rsidRPr="00EE0D9B">
        <w:rPr>
          <w:rFonts w:ascii="Arial" w:hAnsi="Arial" w:cs="Arial"/>
          <w:color w:val="000000"/>
          <w:sz w:val="24"/>
          <w:szCs w:val="24"/>
          <w:shd w:val="clear" w:color="auto" w:fill="FFFFFF"/>
        </w:rPr>
        <w:t xml:space="preserve"> however the </w:t>
      </w:r>
      <w:r w:rsidR="00EC5329" w:rsidRPr="00EE0D9B">
        <w:rPr>
          <w:rFonts w:ascii="Arial" w:hAnsi="Arial" w:cs="Arial"/>
          <w:color w:val="000000"/>
          <w:sz w:val="24"/>
          <w:szCs w:val="24"/>
          <w:shd w:val="clear" w:color="auto" w:fill="FFFFFF"/>
        </w:rPr>
        <w:t xml:space="preserve">Government proposes that practitioners seek the aid and advice of outside agencies to fully support the inclusion of children with additional learning needs when necessary. Schools in Wales are required to employ a teacher as a SENCo, a Special Educational Needs Coordinator, who is responsible for the children with SEN in their school. </w:t>
      </w:r>
      <w:r w:rsidR="002D3961" w:rsidRPr="00EE0D9B">
        <w:rPr>
          <w:rFonts w:ascii="Arial" w:hAnsi="Arial" w:cs="Arial"/>
          <w:color w:val="000000"/>
          <w:sz w:val="24"/>
          <w:szCs w:val="24"/>
          <w:shd w:val="clear" w:color="auto" w:fill="FFFFFF"/>
        </w:rPr>
        <w:t xml:space="preserve">Their role is to help support these children to keep up academically with their peers and to help teachers encourage this throughout their school experience (Welsh Government, 2017). </w:t>
      </w:r>
      <w:r w:rsidR="00345749" w:rsidRPr="00EE0D9B">
        <w:rPr>
          <w:rFonts w:ascii="Arial" w:hAnsi="Arial" w:cs="Arial"/>
          <w:color w:val="000000"/>
          <w:sz w:val="24"/>
          <w:szCs w:val="24"/>
          <w:shd w:val="clear" w:color="auto" w:fill="FFFFFF"/>
        </w:rPr>
        <w:t xml:space="preserve">Their role also includes </w:t>
      </w:r>
      <w:r w:rsidR="00393B1B" w:rsidRPr="00EE0D9B">
        <w:rPr>
          <w:rFonts w:ascii="Arial" w:hAnsi="Arial" w:cs="Arial"/>
          <w:color w:val="000000"/>
          <w:sz w:val="24"/>
          <w:szCs w:val="24"/>
          <w:shd w:val="clear" w:color="auto" w:fill="FFFFFF"/>
        </w:rPr>
        <w:t xml:space="preserve">understanding the range of </w:t>
      </w:r>
      <w:r w:rsidR="000F0375" w:rsidRPr="00EE0D9B">
        <w:rPr>
          <w:rFonts w:ascii="Arial" w:hAnsi="Arial" w:cs="Arial"/>
          <w:color w:val="000000"/>
          <w:sz w:val="24"/>
          <w:szCs w:val="24"/>
          <w:shd w:val="clear" w:color="auto" w:fill="FFFFFF"/>
        </w:rPr>
        <w:t>difficulties</w:t>
      </w:r>
      <w:r w:rsidR="00393B1B" w:rsidRPr="00EE0D9B">
        <w:rPr>
          <w:rFonts w:ascii="Arial" w:hAnsi="Arial" w:cs="Arial"/>
          <w:color w:val="000000"/>
          <w:sz w:val="24"/>
          <w:szCs w:val="24"/>
          <w:shd w:val="clear" w:color="auto" w:fill="FFFFFF"/>
        </w:rPr>
        <w:t xml:space="preserve"> children with SEN face in school, including language and communication </w:t>
      </w:r>
      <w:r w:rsidR="000F0375" w:rsidRPr="00EE0D9B">
        <w:rPr>
          <w:rFonts w:ascii="Arial" w:hAnsi="Arial" w:cs="Arial"/>
          <w:color w:val="000000"/>
          <w:sz w:val="24"/>
          <w:szCs w:val="24"/>
          <w:shd w:val="clear" w:color="auto" w:fill="FFFFFF"/>
        </w:rPr>
        <w:t xml:space="preserve">issues, anxiety, reading, concentration, fine motor control and challenging behaviour. </w:t>
      </w:r>
      <w:r w:rsidR="00A97D07" w:rsidRPr="00EE0D9B">
        <w:rPr>
          <w:rFonts w:ascii="Arial" w:hAnsi="Arial" w:cs="Arial"/>
          <w:color w:val="000000"/>
          <w:sz w:val="24"/>
          <w:szCs w:val="24"/>
          <w:shd w:val="clear" w:color="auto" w:fill="FFFFFF"/>
        </w:rPr>
        <w:t xml:space="preserve">The curriculum </w:t>
      </w:r>
      <w:r w:rsidR="00DC798D" w:rsidRPr="00EE0D9B">
        <w:rPr>
          <w:rFonts w:ascii="Arial" w:hAnsi="Arial" w:cs="Arial"/>
          <w:color w:val="000000"/>
          <w:sz w:val="24"/>
          <w:szCs w:val="24"/>
          <w:shd w:val="clear" w:color="auto" w:fill="FFFFFF"/>
        </w:rPr>
        <w:t>allows the SENC</w:t>
      </w:r>
      <w:r w:rsidR="006A4FEB" w:rsidRPr="00EE0D9B">
        <w:rPr>
          <w:rFonts w:ascii="Arial" w:hAnsi="Arial" w:cs="Arial"/>
          <w:color w:val="000000"/>
          <w:sz w:val="24"/>
          <w:szCs w:val="24"/>
          <w:shd w:val="clear" w:color="auto" w:fill="FFFFFF"/>
        </w:rPr>
        <w:t>o</w:t>
      </w:r>
      <w:r w:rsidR="00DC798D" w:rsidRPr="00EE0D9B">
        <w:rPr>
          <w:rFonts w:ascii="Arial" w:hAnsi="Arial" w:cs="Arial"/>
          <w:color w:val="000000"/>
          <w:sz w:val="24"/>
          <w:szCs w:val="24"/>
          <w:shd w:val="clear" w:color="auto" w:fill="FFFFFF"/>
        </w:rPr>
        <w:t xml:space="preserve"> to </w:t>
      </w:r>
      <w:r w:rsidR="00090273" w:rsidRPr="00EE0D9B">
        <w:rPr>
          <w:rFonts w:ascii="Arial" w:hAnsi="Arial" w:cs="Arial"/>
          <w:color w:val="000000"/>
          <w:sz w:val="24"/>
          <w:szCs w:val="24"/>
          <w:shd w:val="clear" w:color="auto" w:fill="FFFFFF"/>
        </w:rPr>
        <w:t>aid</w:t>
      </w:r>
      <w:r w:rsidR="00DC798D" w:rsidRPr="00EE0D9B">
        <w:rPr>
          <w:rFonts w:ascii="Arial" w:hAnsi="Arial" w:cs="Arial"/>
          <w:color w:val="000000"/>
          <w:sz w:val="24"/>
          <w:szCs w:val="24"/>
          <w:shd w:val="clear" w:color="auto" w:fill="FFFFFF"/>
        </w:rPr>
        <w:t xml:space="preserve"> and help from outside agencies, such as Speech and Language Therapists</w:t>
      </w:r>
      <w:r w:rsidR="00275EA1" w:rsidRPr="00EE0D9B">
        <w:rPr>
          <w:rFonts w:ascii="Arial" w:hAnsi="Arial" w:cs="Arial"/>
          <w:color w:val="000000"/>
          <w:sz w:val="24"/>
          <w:szCs w:val="24"/>
          <w:shd w:val="clear" w:color="auto" w:fill="FFFFFF"/>
        </w:rPr>
        <w:t>. The SENC</w:t>
      </w:r>
      <w:r w:rsidR="006A4FEB" w:rsidRPr="00EE0D9B">
        <w:rPr>
          <w:rFonts w:ascii="Arial" w:hAnsi="Arial" w:cs="Arial"/>
          <w:color w:val="000000"/>
          <w:sz w:val="24"/>
          <w:szCs w:val="24"/>
          <w:shd w:val="clear" w:color="auto" w:fill="FFFFFF"/>
        </w:rPr>
        <w:t xml:space="preserve">o </w:t>
      </w:r>
      <w:r w:rsidR="00275EA1" w:rsidRPr="00EE0D9B">
        <w:rPr>
          <w:rFonts w:ascii="Arial" w:hAnsi="Arial" w:cs="Arial"/>
          <w:color w:val="000000"/>
          <w:sz w:val="24"/>
          <w:szCs w:val="24"/>
          <w:shd w:val="clear" w:color="auto" w:fill="FFFFFF"/>
        </w:rPr>
        <w:t>will work with the speech and language therapists</w:t>
      </w:r>
      <w:r w:rsidR="00EF33C0" w:rsidRPr="00EE0D9B">
        <w:rPr>
          <w:rFonts w:ascii="Arial" w:hAnsi="Arial" w:cs="Arial"/>
          <w:color w:val="000000"/>
          <w:sz w:val="24"/>
          <w:szCs w:val="24"/>
          <w:shd w:val="clear" w:color="auto" w:fill="FFFFFF"/>
        </w:rPr>
        <w:t>, who will use different techniques and strategies to build the learners confidence and communication skills</w:t>
      </w:r>
      <w:r w:rsidR="00D86FC3" w:rsidRPr="00EE0D9B">
        <w:rPr>
          <w:rFonts w:ascii="Arial" w:hAnsi="Arial" w:cs="Arial"/>
          <w:color w:val="000000"/>
          <w:sz w:val="24"/>
          <w:szCs w:val="24"/>
          <w:shd w:val="clear" w:color="auto" w:fill="FFFFFF"/>
        </w:rPr>
        <w:t xml:space="preserve"> (</w:t>
      </w:r>
      <w:r w:rsidR="009D6E1B" w:rsidRPr="00EE0D9B">
        <w:rPr>
          <w:rFonts w:ascii="Arial" w:hAnsi="Arial" w:cs="Arial"/>
          <w:color w:val="000000"/>
          <w:sz w:val="24"/>
          <w:szCs w:val="24"/>
          <w:shd w:val="clear" w:color="auto" w:fill="FFFFFF"/>
        </w:rPr>
        <w:t>Coventry University</w:t>
      </w:r>
      <w:r w:rsidR="00D86FC3" w:rsidRPr="00EE0D9B">
        <w:rPr>
          <w:rFonts w:ascii="Arial" w:hAnsi="Arial" w:cs="Arial"/>
          <w:color w:val="000000"/>
          <w:sz w:val="24"/>
          <w:szCs w:val="24"/>
          <w:shd w:val="clear" w:color="auto" w:fill="FFFFFF"/>
        </w:rPr>
        <w:t>,</w:t>
      </w:r>
      <w:r w:rsidR="00D80B3E" w:rsidRPr="00EE0D9B">
        <w:rPr>
          <w:rFonts w:ascii="Arial" w:hAnsi="Arial" w:cs="Arial"/>
          <w:color w:val="000000"/>
          <w:sz w:val="24"/>
          <w:szCs w:val="24"/>
          <w:shd w:val="clear" w:color="auto" w:fill="FFFFFF"/>
        </w:rPr>
        <w:t xml:space="preserve"> 2017).</w:t>
      </w:r>
      <w:r w:rsidR="00D86FC3" w:rsidRPr="00EE0D9B">
        <w:rPr>
          <w:rFonts w:ascii="Arial" w:hAnsi="Arial" w:cs="Arial"/>
          <w:color w:val="000000"/>
          <w:sz w:val="24"/>
          <w:szCs w:val="24"/>
          <w:shd w:val="clear" w:color="auto" w:fill="FFFFFF"/>
        </w:rPr>
        <w:t xml:space="preserve"> </w:t>
      </w:r>
      <w:r w:rsidR="007F01AF" w:rsidRPr="00EE0D9B">
        <w:rPr>
          <w:rFonts w:ascii="Arial" w:hAnsi="Arial" w:cs="Arial"/>
          <w:color w:val="000000"/>
          <w:sz w:val="24"/>
          <w:szCs w:val="24"/>
          <w:shd w:val="clear" w:color="auto" w:fill="FFFFFF"/>
        </w:rPr>
        <w:t xml:space="preserve">The outcomes of Speech and Language therapies support the increased development of inclusion for children with SEN in </w:t>
      </w:r>
      <w:r w:rsidR="007A31F2" w:rsidRPr="00EE0D9B">
        <w:rPr>
          <w:rFonts w:ascii="Arial" w:hAnsi="Arial" w:cs="Arial"/>
          <w:color w:val="000000"/>
          <w:sz w:val="24"/>
          <w:szCs w:val="24"/>
          <w:shd w:val="clear" w:color="auto" w:fill="FFFFFF"/>
        </w:rPr>
        <w:t>schools through increasing their self</w:t>
      </w:r>
      <w:r w:rsidR="000242EE" w:rsidRPr="00EE0D9B">
        <w:rPr>
          <w:rFonts w:ascii="Arial" w:hAnsi="Arial" w:cs="Arial"/>
          <w:color w:val="000000"/>
          <w:sz w:val="24"/>
          <w:szCs w:val="24"/>
          <w:shd w:val="clear" w:color="auto" w:fill="FFFFFF"/>
        </w:rPr>
        <w:t>-</w:t>
      </w:r>
      <w:r w:rsidR="007A31F2" w:rsidRPr="00EE0D9B">
        <w:rPr>
          <w:rFonts w:ascii="Arial" w:hAnsi="Arial" w:cs="Arial"/>
          <w:color w:val="000000"/>
          <w:sz w:val="24"/>
          <w:szCs w:val="24"/>
          <w:shd w:val="clear" w:color="auto" w:fill="FFFFFF"/>
        </w:rPr>
        <w:t>efficacy and self</w:t>
      </w:r>
      <w:r w:rsidR="000242EE" w:rsidRPr="00EE0D9B">
        <w:rPr>
          <w:rFonts w:ascii="Arial" w:hAnsi="Arial" w:cs="Arial"/>
          <w:color w:val="000000"/>
          <w:sz w:val="24"/>
          <w:szCs w:val="24"/>
          <w:shd w:val="clear" w:color="auto" w:fill="FFFFFF"/>
        </w:rPr>
        <w:t>-</w:t>
      </w:r>
      <w:r w:rsidR="007A31F2" w:rsidRPr="00EE0D9B">
        <w:rPr>
          <w:rFonts w:ascii="Arial" w:hAnsi="Arial" w:cs="Arial"/>
          <w:color w:val="000000"/>
          <w:sz w:val="24"/>
          <w:szCs w:val="24"/>
          <w:shd w:val="clear" w:color="auto" w:fill="FFFFFF"/>
        </w:rPr>
        <w:t xml:space="preserve">esteem. It provides new </w:t>
      </w:r>
      <w:r w:rsidR="000242EE" w:rsidRPr="00EE0D9B">
        <w:rPr>
          <w:rFonts w:ascii="Arial" w:hAnsi="Arial" w:cs="Arial"/>
          <w:color w:val="000000"/>
          <w:sz w:val="24"/>
          <w:szCs w:val="24"/>
          <w:shd w:val="clear" w:color="auto" w:fill="FFFFFF"/>
        </w:rPr>
        <w:t>opportunities</w:t>
      </w:r>
      <w:r w:rsidR="007A31F2" w:rsidRPr="00EE0D9B">
        <w:rPr>
          <w:rFonts w:ascii="Arial" w:hAnsi="Arial" w:cs="Arial"/>
          <w:color w:val="000000"/>
          <w:sz w:val="24"/>
          <w:szCs w:val="24"/>
          <w:shd w:val="clear" w:color="auto" w:fill="FFFFFF"/>
        </w:rPr>
        <w:t xml:space="preserve"> to learn and increases participation in lessons.</w:t>
      </w:r>
      <w:r w:rsidR="00DA3C74" w:rsidRPr="00EE0D9B">
        <w:rPr>
          <w:rFonts w:ascii="Arial" w:hAnsi="Arial" w:cs="Arial"/>
          <w:color w:val="000000"/>
          <w:sz w:val="24"/>
          <w:szCs w:val="24"/>
          <w:shd w:val="clear" w:color="auto" w:fill="FFFFFF"/>
        </w:rPr>
        <w:t xml:space="preserve"> Thus, possibly allowing the children to learn at the same skill level </w:t>
      </w:r>
      <w:r w:rsidR="00AA0ED6" w:rsidRPr="00EE0D9B">
        <w:rPr>
          <w:rFonts w:ascii="Arial" w:hAnsi="Arial" w:cs="Arial"/>
          <w:color w:val="000000"/>
          <w:sz w:val="24"/>
          <w:szCs w:val="24"/>
          <w:shd w:val="clear" w:color="auto" w:fill="FFFFFF"/>
        </w:rPr>
        <w:t xml:space="preserve">with the same abilities to other children in their class. </w:t>
      </w:r>
      <w:r w:rsidR="00F20DC0" w:rsidRPr="00EE0D9B">
        <w:rPr>
          <w:rFonts w:ascii="Arial" w:hAnsi="Arial" w:cs="Arial"/>
          <w:color w:val="000000"/>
          <w:sz w:val="24"/>
          <w:szCs w:val="24"/>
          <w:shd w:val="clear" w:color="auto" w:fill="FFFFFF"/>
        </w:rPr>
        <w:t xml:space="preserve">(Commissioning Support Programme, 2011) </w:t>
      </w:r>
      <w:r w:rsidR="006F4B4E" w:rsidRPr="00EE0D9B">
        <w:rPr>
          <w:rFonts w:ascii="Arial" w:hAnsi="Arial" w:cs="Arial"/>
          <w:color w:val="000000"/>
          <w:sz w:val="24"/>
          <w:szCs w:val="24"/>
          <w:shd w:val="clear" w:color="auto" w:fill="FFFFFF"/>
        </w:rPr>
        <w:t xml:space="preserve">The Foundation Phase Framework also states that </w:t>
      </w:r>
      <w:r w:rsidR="006F4B4E" w:rsidRPr="00EE0D9B">
        <w:rPr>
          <w:rFonts w:ascii="Arial" w:hAnsi="Arial" w:cs="Arial"/>
          <w:sz w:val="24"/>
          <w:szCs w:val="24"/>
        </w:rPr>
        <w:t xml:space="preserve">Children should be given opportunities to develop their skills, knowledge and understanding through </w:t>
      </w:r>
      <w:r w:rsidR="003E00E2" w:rsidRPr="00EE0D9B">
        <w:rPr>
          <w:rFonts w:ascii="Arial" w:hAnsi="Arial" w:cs="Arial"/>
          <w:sz w:val="24"/>
          <w:szCs w:val="24"/>
        </w:rPr>
        <w:t xml:space="preserve">different resources including ICT. (Welsh Government, 2015). </w:t>
      </w:r>
      <w:r w:rsidR="00CF1AFB" w:rsidRPr="00EE0D9B">
        <w:rPr>
          <w:rFonts w:ascii="Arial" w:hAnsi="Arial" w:cs="Arial"/>
          <w:sz w:val="24"/>
          <w:szCs w:val="24"/>
        </w:rPr>
        <w:t xml:space="preserve"> A </w:t>
      </w:r>
      <w:r w:rsidR="00831EAA" w:rsidRPr="00EE0D9B">
        <w:rPr>
          <w:rFonts w:ascii="Arial" w:hAnsi="Arial" w:cs="Arial"/>
          <w:sz w:val="24"/>
          <w:szCs w:val="24"/>
        </w:rPr>
        <w:t>strategy</w:t>
      </w:r>
      <w:r w:rsidR="00CF1AFB" w:rsidRPr="00EE0D9B">
        <w:rPr>
          <w:rFonts w:ascii="Arial" w:hAnsi="Arial" w:cs="Arial"/>
          <w:sz w:val="24"/>
          <w:szCs w:val="24"/>
        </w:rPr>
        <w:t xml:space="preserve"> that the SENCO or other teaching staff might suggest </w:t>
      </w:r>
      <w:r w:rsidR="00AD55C5" w:rsidRPr="00EE0D9B">
        <w:rPr>
          <w:rFonts w:ascii="Arial" w:hAnsi="Arial" w:cs="Arial"/>
          <w:sz w:val="24"/>
          <w:szCs w:val="24"/>
        </w:rPr>
        <w:lastRenderedPageBreak/>
        <w:t>promoting</w:t>
      </w:r>
      <w:r w:rsidR="00CF1AFB" w:rsidRPr="00EE0D9B">
        <w:rPr>
          <w:rFonts w:ascii="Arial" w:hAnsi="Arial" w:cs="Arial"/>
          <w:sz w:val="24"/>
          <w:szCs w:val="24"/>
        </w:rPr>
        <w:t xml:space="preserve"> inclusion and advance a child with SEN’s communication development is the use of diff</w:t>
      </w:r>
      <w:r w:rsidR="00831EAA" w:rsidRPr="00EE0D9B">
        <w:rPr>
          <w:rFonts w:ascii="Arial" w:hAnsi="Arial" w:cs="Arial"/>
          <w:sz w:val="24"/>
          <w:szCs w:val="24"/>
        </w:rPr>
        <w:t xml:space="preserve">erent computer programmes like </w:t>
      </w:r>
      <w:proofErr w:type="spellStart"/>
      <w:r w:rsidR="00831EAA" w:rsidRPr="00EE0D9B">
        <w:rPr>
          <w:rFonts w:ascii="Arial" w:hAnsi="Arial" w:cs="Arial"/>
          <w:sz w:val="24"/>
          <w:szCs w:val="24"/>
        </w:rPr>
        <w:t>Widgit</w:t>
      </w:r>
      <w:proofErr w:type="spellEnd"/>
      <w:r w:rsidR="00CB1784" w:rsidRPr="00EE0D9B">
        <w:rPr>
          <w:rFonts w:ascii="Arial" w:hAnsi="Arial" w:cs="Arial"/>
          <w:sz w:val="24"/>
          <w:szCs w:val="24"/>
        </w:rPr>
        <w:t xml:space="preserve"> (Coventry University, 2017). </w:t>
      </w:r>
      <w:proofErr w:type="spellStart"/>
      <w:r w:rsidR="006B5B5F" w:rsidRPr="00EE0D9B">
        <w:rPr>
          <w:rFonts w:ascii="Arial" w:hAnsi="Arial" w:cs="Arial"/>
          <w:sz w:val="24"/>
          <w:szCs w:val="24"/>
        </w:rPr>
        <w:t>Widgit</w:t>
      </w:r>
      <w:proofErr w:type="spellEnd"/>
      <w:r w:rsidR="006B5B5F" w:rsidRPr="00EE0D9B">
        <w:rPr>
          <w:rFonts w:ascii="Arial" w:hAnsi="Arial" w:cs="Arial"/>
          <w:sz w:val="24"/>
          <w:szCs w:val="24"/>
        </w:rPr>
        <w:t xml:space="preserve"> is a</w:t>
      </w:r>
      <w:r w:rsidR="00A66957" w:rsidRPr="00EE0D9B">
        <w:rPr>
          <w:rFonts w:ascii="Arial" w:hAnsi="Arial" w:cs="Arial"/>
          <w:sz w:val="24"/>
          <w:szCs w:val="24"/>
        </w:rPr>
        <w:t xml:space="preserve"> software that provides</w:t>
      </w:r>
      <w:r w:rsidR="006B5B5F" w:rsidRPr="00EE0D9B">
        <w:rPr>
          <w:rFonts w:ascii="Arial" w:hAnsi="Arial" w:cs="Arial"/>
          <w:sz w:val="24"/>
          <w:szCs w:val="24"/>
        </w:rPr>
        <w:t xml:space="preserve"> symbol communication </w:t>
      </w:r>
      <w:r w:rsidR="000E6619" w:rsidRPr="00EE0D9B">
        <w:rPr>
          <w:rFonts w:ascii="Arial" w:hAnsi="Arial" w:cs="Arial"/>
          <w:sz w:val="24"/>
          <w:szCs w:val="24"/>
        </w:rPr>
        <w:t xml:space="preserve">where users </w:t>
      </w:r>
      <w:r w:rsidR="006A4FEB" w:rsidRPr="00EE0D9B">
        <w:rPr>
          <w:rFonts w:ascii="Arial" w:hAnsi="Arial" w:cs="Arial"/>
          <w:sz w:val="24"/>
          <w:szCs w:val="24"/>
        </w:rPr>
        <w:t>can</w:t>
      </w:r>
      <w:r w:rsidR="000E6619" w:rsidRPr="00EE0D9B">
        <w:rPr>
          <w:rFonts w:ascii="Arial" w:hAnsi="Arial" w:cs="Arial"/>
          <w:sz w:val="24"/>
          <w:szCs w:val="24"/>
        </w:rPr>
        <w:t xml:space="preserve"> </w:t>
      </w:r>
      <w:r w:rsidR="00DA7F5A" w:rsidRPr="00EE0D9B">
        <w:rPr>
          <w:rFonts w:ascii="Arial" w:hAnsi="Arial" w:cs="Arial"/>
          <w:sz w:val="24"/>
          <w:szCs w:val="24"/>
        </w:rPr>
        <w:t xml:space="preserve">create documents, time tables, routines, procedures and </w:t>
      </w:r>
      <w:r w:rsidR="00D96687" w:rsidRPr="00EE0D9B">
        <w:rPr>
          <w:rFonts w:ascii="Arial" w:hAnsi="Arial" w:cs="Arial"/>
          <w:sz w:val="24"/>
          <w:szCs w:val="24"/>
        </w:rPr>
        <w:t>information leaflets, among other aids</w:t>
      </w:r>
      <w:r w:rsidR="00962C95" w:rsidRPr="00EE0D9B">
        <w:rPr>
          <w:rFonts w:ascii="Arial" w:hAnsi="Arial" w:cs="Arial"/>
          <w:sz w:val="24"/>
          <w:szCs w:val="24"/>
        </w:rPr>
        <w:t xml:space="preserve">, using symbols </w:t>
      </w:r>
      <w:r w:rsidR="005955EB" w:rsidRPr="00EE0D9B">
        <w:rPr>
          <w:rFonts w:ascii="Arial" w:hAnsi="Arial" w:cs="Arial"/>
          <w:sz w:val="24"/>
          <w:szCs w:val="24"/>
        </w:rPr>
        <w:t>for all subjects</w:t>
      </w:r>
      <w:r w:rsidR="00AD55C5" w:rsidRPr="00EE0D9B">
        <w:rPr>
          <w:rFonts w:ascii="Arial" w:hAnsi="Arial" w:cs="Arial"/>
          <w:sz w:val="24"/>
          <w:szCs w:val="24"/>
        </w:rPr>
        <w:t xml:space="preserve">. The </w:t>
      </w:r>
      <w:proofErr w:type="spellStart"/>
      <w:r w:rsidR="00AD55C5" w:rsidRPr="00EE0D9B">
        <w:rPr>
          <w:rFonts w:ascii="Arial" w:hAnsi="Arial" w:cs="Arial"/>
          <w:sz w:val="24"/>
          <w:szCs w:val="24"/>
        </w:rPr>
        <w:t>Widgit</w:t>
      </w:r>
      <w:proofErr w:type="spellEnd"/>
      <w:r w:rsidR="00AD55C5" w:rsidRPr="00EE0D9B">
        <w:rPr>
          <w:rFonts w:ascii="Arial" w:hAnsi="Arial" w:cs="Arial"/>
          <w:sz w:val="24"/>
          <w:szCs w:val="24"/>
        </w:rPr>
        <w:t xml:space="preserve"> software also has a communication aid where the use of symbols is converted to</w:t>
      </w:r>
      <w:r w:rsidR="00A82B99" w:rsidRPr="00EE0D9B">
        <w:rPr>
          <w:rFonts w:ascii="Arial" w:hAnsi="Arial" w:cs="Arial"/>
          <w:sz w:val="24"/>
          <w:szCs w:val="24"/>
        </w:rPr>
        <w:t xml:space="preserve"> speech output </w:t>
      </w:r>
      <w:r w:rsidR="00AA7220" w:rsidRPr="00EE0D9B">
        <w:rPr>
          <w:rFonts w:ascii="Arial" w:hAnsi="Arial" w:cs="Arial"/>
          <w:color w:val="000000"/>
          <w:sz w:val="24"/>
          <w:szCs w:val="24"/>
          <w:shd w:val="clear" w:color="auto" w:fill="FFFFFF"/>
        </w:rPr>
        <w:t>(</w:t>
      </w:r>
      <w:proofErr w:type="spellStart"/>
      <w:r w:rsidR="00AA7220" w:rsidRPr="00EE0D9B">
        <w:rPr>
          <w:rFonts w:ascii="Arial" w:hAnsi="Arial" w:cs="Arial"/>
          <w:color w:val="000000"/>
          <w:sz w:val="24"/>
          <w:szCs w:val="24"/>
          <w:shd w:val="clear" w:color="auto" w:fill="FFFFFF"/>
        </w:rPr>
        <w:t>Widgit</w:t>
      </w:r>
      <w:proofErr w:type="spellEnd"/>
      <w:r w:rsidR="00AA7220" w:rsidRPr="00EE0D9B">
        <w:rPr>
          <w:rFonts w:ascii="Arial" w:hAnsi="Arial" w:cs="Arial"/>
          <w:color w:val="000000"/>
          <w:sz w:val="24"/>
          <w:szCs w:val="24"/>
          <w:shd w:val="clear" w:color="auto" w:fill="FFFFFF"/>
        </w:rPr>
        <w:t xml:space="preserve"> Online, n.d.)</w:t>
      </w:r>
      <w:r w:rsidR="00AE5CCA" w:rsidRPr="00EE0D9B">
        <w:rPr>
          <w:rFonts w:ascii="Arial" w:hAnsi="Arial" w:cs="Arial"/>
          <w:color w:val="000000"/>
          <w:sz w:val="24"/>
          <w:szCs w:val="24"/>
          <w:shd w:val="clear" w:color="auto" w:fill="FFFFFF"/>
        </w:rPr>
        <w:t>.</w:t>
      </w:r>
      <w:r w:rsidR="00C7786F" w:rsidRPr="00EE0D9B">
        <w:rPr>
          <w:rFonts w:ascii="Arial" w:hAnsi="Arial" w:cs="Arial"/>
          <w:color w:val="000000"/>
          <w:sz w:val="24"/>
          <w:szCs w:val="24"/>
          <w:shd w:val="clear" w:color="auto" w:fill="FFFFFF"/>
        </w:rPr>
        <w:t xml:space="preserve"> Alternative </w:t>
      </w:r>
      <w:r w:rsidR="00920B5E" w:rsidRPr="00EE0D9B">
        <w:rPr>
          <w:rFonts w:ascii="Arial" w:hAnsi="Arial" w:cs="Arial"/>
          <w:color w:val="000000"/>
          <w:sz w:val="24"/>
          <w:szCs w:val="24"/>
          <w:shd w:val="clear" w:color="auto" w:fill="FFFFFF"/>
        </w:rPr>
        <w:t xml:space="preserve">communication aids like </w:t>
      </w:r>
      <w:proofErr w:type="spellStart"/>
      <w:r w:rsidR="00920B5E" w:rsidRPr="00EE0D9B">
        <w:rPr>
          <w:rFonts w:ascii="Arial" w:hAnsi="Arial" w:cs="Arial"/>
          <w:color w:val="000000"/>
          <w:sz w:val="24"/>
          <w:szCs w:val="24"/>
          <w:shd w:val="clear" w:color="auto" w:fill="FFFFFF"/>
        </w:rPr>
        <w:t>Widgit</w:t>
      </w:r>
      <w:proofErr w:type="spellEnd"/>
      <w:r w:rsidR="00920B5E" w:rsidRPr="00EE0D9B">
        <w:rPr>
          <w:rFonts w:ascii="Arial" w:hAnsi="Arial" w:cs="Arial"/>
          <w:color w:val="000000"/>
          <w:sz w:val="24"/>
          <w:szCs w:val="24"/>
          <w:shd w:val="clear" w:color="auto" w:fill="FFFFFF"/>
        </w:rPr>
        <w:t xml:space="preserve"> are a vital </w:t>
      </w:r>
      <w:r w:rsidR="00125373" w:rsidRPr="00EE0D9B">
        <w:rPr>
          <w:rFonts w:ascii="Arial" w:hAnsi="Arial" w:cs="Arial"/>
          <w:color w:val="000000"/>
          <w:sz w:val="24"/>
          <w:szCs w:val="24"/>
          <w:shd w:val="clear" w:color="auto" w:fill="FFFFFF"/>
        </w:rPr>
        <w:t>to</w:t>
      </w:r>
      <w:r w:rsidR="00920B5E" w:rsidRPr="00EE0D9B">
        <w:rPr>
          <w:rFonts w:ascii="Arial" w:hAnsi="Arial" w:cs="Arial"/>
          <w:color w:val="000000"/>
          <w:sz w:val="24"/>
          <w:szCs w:val="24"/>
          <w:shd w:val="clear" w:color="auto" w:fill="FFFFFF"/>
        </w:rPr>
        <w:t xml:space="preserve"> allow some children with SEN </w:t>
      </w:r>
      <w:r w:rsidR="00B843B4" w:rsidRPr="00EE0D9B">
        <w:rPr>
          <w:rFonts w:ascii="Arial" w:hAnsi="Arial" w:cs="Arial"/>
          <w:color w:val="000000"/>
          <w:sz w:val="24"/>
          <w:szCs w:val="24"/>
          <w:shd w:val="clear" w:color="auto" w:fill="FFFFFF"/>
        </w:rPr>
        <w:t>equal learning opportunities to their peers.</w:t>
      </w:r>
      <w:r w:rsidR="00BB6F8B" w:rsidRPr="00EE0D9B">
        <w:rPr>
          <w:rFonts w:ascii="Arial" w:hAnsi="Arial" w:cs="Arial"/>
          <w:color w:val="000000"/>
          <w:sz w:val="24"/>
          <w:szCs w:val="24"/>
          <w:shd w:val="clear" w:color="auto" w:fill="FFFFFF"/>
        </w:rPr>
        <w:t xml:space="preserve"> Their inclusion needs are met when they </w:t>
      </w:r>
      <w:r w:rsidR="00125373" w:rsidRPr="00EE0D9B">
        <w:rPr>
          <w:rFonts w:ascii="Arial" w:hAnsi="Arial" w:cs="Arial"/>
          <w:color w:val="000000"/>
          <w:sz w:val="24"/>
          <w:szCs w:val="24"/>
          <w:shd w:val="clear" w:color="auto" w:fill="FFFFFF"/>
        </w:rPr>
        <w:t>can</w:t>
      </w:r>
      <w:r w:rsidR="00BB6F8B" w:rsidRPr="00EE0D9B">
        <w:rPr>
          <w:rFonts w:ascii="Arial" w:hAnsi="Arial" w:cs="Arial"/>
          <w:color w:val="000000"/>
          <w:sz w:val="24"/>
          <w:szCs w:val="24"/>
          <w:shd w:val="clear" w:color="auto" w:fill="FFFFFF"/>
        </w:rPr>
        <w:t xml:space="preserve"> play and work in school with their friends but also </w:t>
      </w:r>
      <w:r w:rsidR="008B240D" w:rsidRPr="00EE0D9B">
        <w:rPr>
          <w:rFonts w:ascii="Arial" w:hAnsi="Arial" w:cs="Arial"/>
          <w:color w:val="000000"/>
          <w:sz w:val="24"/>
          <w:szCs w:val="24"/>
          <w:shd w:val="clear" w:color="auto" w:fill="FFFFFF"/>
        </w:rPr>
        <w:t xml:space="preserve">complete the same work as other students. Decisions that are being made about their future are being made around them, and </w:t>
      </w:r>
      <w:r w:rsidR="00756D53" w:rsidRPr="00EE0D9B">
        <w:rPr>
          <w:rFonts w:ascii="Arial" w:hAnsi="Arial" w:cs="Arial"/>
          <w:color w:val="000000"/>
          <w:sz w:val="24"/>
          <w:szCs w:val="24"/>
          <w:shd w:val="clear" w:color="auto" w:fill="FFFFFF"/>
        </w:rPr>
        <w:t xml:space="preserve">communication aids like </w:t>
      </w:r>
      <w:proofErr w:type="spellStart"/>
      <w:r w:rsidR="00756D53" w:rsidRPr="00EE0D9B">
        <w:rPr>
          <w:rFonts w:ascii="Arial" w:hAnsi="Arial" w:cs="Arial"/>
          <w:color w:val="000000"/>
          <w:sz w:val="24"/>
          <w:szCs w:val="24"/>
          <w:shd w:val="clear" w:color="auto" w:fill="FFFFFF"/>
        </w:rPr>
        <w:t>Widgit</w:t>
      </w:r>
      <w:proofErr w:type="spellEnd"/>
      <w:r w:rsidR="00756D53" w:rsidRPr="00EE0D9B">
        <w:rPr>
          <w:rFonts w:ascii="Arial" w:hAnsi="Arial" w:cs="Arial"/>
          <w:color w:val="000000"/>
          <w:sz w:val="24"/>
          <w:szCs w:val="24"/>
          <w:shd w:val="clear" w:color="auto" w:fill="FFFFFF"/>
        </w:rPr>
        <w:t xml:space="preserve"> allow them to participate in the discussion around them</w:t>
      </w:r>
      <w:r w:rsidR="006759C5" w:rsidRPr="00EE0D9B">
        <w:rPr>
          <w:rFonts w:ascii="Arial" w:hAnsi="Arial" w:cs="Arial"/>
          <w:color w:val="000000"/>
          <w:sz w:val="24"/>
          <w:szCs w:val="24"/>
          <w:shd w:val="clear" w:color="auto" w:fill="FFFFFF"/>
        </w:rPr>
        <w:t xml:space="preserve"> (Communication Matters, 2013)</w:t>
      </w:r>
      <w:r w:rsidR="00EE163C" w:rsidRPr="00EE0D9B">
        <w:rPr>
          <w:rFonts w:ascii="Arial" w:hAnsi="Arial" w:cs="Arial"/>
          <w:color w:val="000000"/>
          <w:sz w:val="24"/>
          <w:szCs w:val="24"/>
          <w:shd w:val="clear" w:color="auto" w:fill="FFFFFF"/>
        </w:rPr>
        <w:t xml:space="preserve">. </w:t>
      </w:r>
      <w:r w:rsidR="005A54DA" w:rsidRPr="00EE0D9B">
        <w:rPr>
          <w:rFonts w:ascii="Arial" w:hAnsi="Arial" w:cs="Arial"/>
          <w:color w:val="000000"/>
          <w:sz w:val="24"/>
          <w:szCs w:val="24"/>
          <w:shd w:val="clear" w:color="auto" w:fill="FFFFFF"/>
        </w:rPr>
        <w:t xml:space="preserve">The curriculum in other countries like Finland, are also </w:t>
      </w:r>
      <w:r w:rsidR="006864CF" w:rsidRPr="00EE0D9B">
        <w:rPr>
          <w:rFonts w:ascii="Arial" w:hAnsi="Arial" w:cs="Arial"/>
          <w:color w:val="000000"/>
          <w:sz w:val="24"/>
          <w:szCs w:val="24"/>
          <w:shd w:val="clear" w:color="auto" w:fill="FFFFFF"/>
        </w:rPr>
        <w:t>committed</w:t>
      </w:r>
      <w:r w:rsidR="005A54DA" w:rsidRPr="00EE0D9B">
        <w:rPr>
          <w:rFonts w:ascii="Arial" w:hAnsi="Arial" w:cs="Arial"/>
          <w:color w:val="000000"/>
          <w:sz w:val="24"/>
          <w:szCs w:val="24"/>
          <w:shd w:val="clear" w:color="auto" w:fill="FFFFFF"/>
        </w:rPr>
        <w:t xml:space="preserve"> to </w:t>
      </w:r>
      <w:r w:rsidR="006864CF" w:rsidRPr="00EE0D9B">
        <w:rPr>
          <w:rFonts w:ascii="Arial" w:hAnsi="Arial" w:cs="Arial"/>
          <w:color w:val="000000"/>
          <w:sz w:val="24"/>
          <w:szCs w:val="24"/>
          <w:shd w:val="clear" w:color="auto" w:fill="FFFFFF"/>
        </w:rPr>
        <w:t>the Inclusion of children with special educational needs.</w:t>
      </w:r>
      <w:r w:rsidR="00C87762" w:rsidRPr="00EE0D9B">
        <w:rPr>
          <w:rFonts w:ascii="Arial" w:hAnsi="Arial" w:cs="Arial"/>
          <w:color w:val="000000"/>
          <w:sz w:val="24"/>
          <w:szCs w:val="24"/>
          <w:shd w:val="clear" w:color="auto" w:fill="FFFFFF"/>
        </w:rPr>
        <w:t xml:space="preserve"> Their curriculum aims for all children to feel included in a mainstream setting and</w:t>
      </w:r>
      <w:r w:rsidR="00336638" w:rsidRPr="00EE0D9B">
        <w:rPr>
          <w:rFonts w:ascii="Arial" w:hAnsi="Arial" w:cs="Arial"/>
          <w:color w:val="000000"/>
          <w:sz w:val="24"/>
          <w:szCs w:val="24"/>
          <w:shd w:val="clear" w:color="auto" w:fill="FFFFFF"/>
        </w:rPr>
        <w:t xml:space="preserve"> only uses specialist classroom for their pupils with SEN if all other ideas have failed. </w:t>
      </w:r>
      <w:r w:rsidR="00400FAC" w:rsidRPr="00EE0D9B">
        <w:rPr>
          <w:rFonts w:ascii="Arial" w:hAnsi="Arial" w:cs="Arial"/>
          <w:color w:val="000000"/>
          <w:sz w:val="24"/>
          <w:szCs w:val="24"/>
          <w:shd w:val="clear" w:color="auto" w:fill="FFFFFF"/>
        </w:rPr>
        <w:t xml:space="preserve">Their emphasis on early diagnosis and support </w:t>
      </w:r>
      <w:r w:rsidR="00E24D6A" w:rsidRPr="00EE0D9B">
        <w:rPr>
          <w:rFonts w:ascii="Arial" w:hAnsi="Arial" w:cs="Arial"/>
          <w:color w:val="000000"/>
          <w:sz w:val="24"/>
          <w:szCs w:val="24"/>
          <w:shd w:val="clear" w:color="auto" w:fill="FFFFFF"/>
        </w:rPr>
        <w:t>benefits the classroom teachers, who are responsible for the educational and social inclusion of their learners</w:t>
      </w:r>
      <w:r w:rsidR="005D6377" w:rsidRPr="00EE0D9B">
        <w:rPr>
          <w:rFonts w:ascii="Arial" w:hAnsi="Arial" w:cs="Arial"/>
          <w:color w:val="000000"/>
          <w:sz w:val="24"/>
          <w:szCs w:val="24"/>
          <w:shd w:val="clear" w:color="auto" w:fill="FFFFFF"/>
        </w:rPr>
        <w:t xml:space="preserve"> (Perry &amp; Wilson, 2015).</w:t>
      </w:r>
    </w:p>
    <w:p w14:paraId="35D2B129" w14:textId="71BB85C8" w:rsidR="00136300" w:rsidRPr="00EE0D9B" w:rsidRDefault="00E66C78" w:rsidP="00B63F66">
      <w:pPr>
        <w:spacing w:line="360" w:lineRule="auto"/>
        <w:jc w:val="both"/>
        <w:rPr>
          <w:rFonts w:ascii="Arial" w:hAnsi="Arial" w:cs="Arial"/>
          <w:sz w:val="24"/>
          <w:szCs w:val="24"/>
        </w:rPr>
      </w:pPr>
      <w:r w:rsidRPr="00EE0D9B">
        <w:rPr>
          <w:rFonts w:ascii="Arial" w:hAnsi="Arial" w:cs="Arial"/>
          <w:sz w:val="24"/>
          <w:szCs w:val="24"/>
        </w:rPr>
        <w:t xml:space="preserve">In schools, there are some subjects and lessons that learners are taught </w:t>
      </w:r>
      <w:r w:rsidR="00B37A15" w:rsidRPr="00EE0D9B">
        <w:rPr>
          <w:rFonts w:ascii="Arial" w:hAnsi="Arial" w:cs="Arial"/>
          <w:sz w:val="24"/>
          <w:szCs w:val="24"/>
        </w:rPr>
        <w:t xml:space="preserve">through the formal curriculum, however, there are aspects </w:t>
      </w:r>
      <w:r w:rsidR="00440C1B" w:rsidRPr="00EE0D9B">
        <w:rPr>
          <w:rFonts w:ascii="Arial" w:hAnsi="Arial" w:cs="Arial"/>
          <w:sz w:val="24"/>
          <w:szCs w:val="24"/>
        </w:rPr>
        <w:t>taught in the classroom</w:t>
      </w:r>
      <w:r w:rsidR="0073329B" w:rsidRPr="00EE0D9B">
        <w:rPr>
          <w:rFonts w:ascii="Arial" w:hAnsi="Arial" w:cs="Arial"/>
          <w:sz w:val="24"/>
          <w:szCs w:val="24"/>
        </w:rPr>
        <w:t xml:space="preserve"> that is not a part of the formal curriculum. The Hidden Curriculum consists of informal </w:t>
      </w:r>
      <w:r w:rsidR="004032DD" w:rsidRPr="00EE0D9B">
        <w:rPr>
          <w:rFonts w:ascii="Arial" w:hAnsi="Arial" w:cs="Arial"/>
          <w:sz w:val="24"/>
          <w:szCs w:val="24"/>
        </w:rPr>
        <w:t xml:space="preserve">lessons that’s are taught in school that tend to be picked up during school rather than consciously taught. </w:t>
      </w:r>
      <w:r w:rsidR="00B868DE" w:rsidRPr="00EE0D9B">
        <w:rPr>
          <w:rFonts w:ascii="Arial" w:hAnsi="Arial" w:cs="Arial"/>
          <w:sz w:val="24"/>
          <w:szCs w:val="24"/>
        </w:rPr>
        <w:t xml:space="preserve">The role of teacher and student, the differences of </w:t>
      </w:r>
      <w:r w:rsidR="004F30D0" w:rsidRPr="00EE0D9B">
        <w:rPr>
          <w:rFonts w:ascii="Arial" w:hAnsi="Arial" w:cs="Arial"/>
          <w:sz w:val="24"/>
          <w:szCs w:val="24"/>
        </w:rPr>
        <w:t xml:space="preserve">gender, race and social class, or behaviour of boys and girls are considered lessons of the Hidden Curriculum. </w:t>
      </w:r>
      <w:r w:rsidR="00F00227" w:rsidRPr="00EE0D9B">
        <w:rPr>
          <w:rFonts w:ascii="Arial" w:hAnsi="Arial" w:cs="Arial"/>
          <w:sz w:val="24"/>
          <w:szCs w:val="24"/>
        </w:rPr>
        <w:t xml:space="preserve">It can be a powerful source of learning in schools, as it can </w:t>
      </w:r>
      <w:r w:rsidR="00D007EC" w:rsidRPr="00EE0D9B">
        <w:rPr>
          <w:rFonts w:ascii="Arial" w:hAnsi="Arial" w:cs="Arial"/>
          <w:sz w:val="24"/>
          <w:szCs w:val="24"/>
        </w:rPr>
        <w:t>affect</w:t>
      </w:r>
      <w:r w:rsidR="00F00227" w:rsidRPr="00EE0D9B">
        <w:rPr>
          <w:rFonts w:ascii="Arial" w:hAnsi="Arial" w:cs="Arial"/>
          <w:sz w:val="24"/>
          <w:szCs w:val="24"/>
        </w:rPr>
        <w:t xml:space="preserve"> </w:t>
      </w:r>
      <w:r w:rsidR="00A50AB8" w:rsidRPr="00EE0D9B">
        <w:rPr>
          <w:rFonts w:ascii="Arial" w:hAnsi="Arial" w:cs="Arial"/>
          <w:sz w:val="24"/>
          <w:szCs w:val="24"/>
        </w:rPr>
        <w:t>learner’s</w:t>
      </w:r>
      <w:r w:rsidR="00F00227" w:rsidRPr="00EE0D9B">
        <w:rPr>
          <w:rFonts w:ascii="Arial" w:hAnsi="Arial" w:cs="Arial"/>
          <w:sz w:val="24"/>
          <w:szCs w:val="24"/>
        </w:rPr>
        <w:t xml:space="preserve"> self-image and their attitude towards fellow learners</w:t>
      </w:r>
      <w:r w:rsidR="0043117A" w:rsidRPr="00EE0D9B">
        <w:rPr>
          <w:rFonts w:ascii="Arial" w:hAnsi="Arial" w:cs="Arial"/>
          <w:sz w:val="24"/>
          <w:szCs w:val="24"/>
        </w:rPr>
        <w:t xml:space="preserve">, and has a direct impact on learning (Pollard, et al, </w:t>
      </w:r>
      <w:r w:rsidR="00EE1B6C" w:rsidRPr="00EE0D9B">
        <w:rPr>
          <w:rFonts w:ascii="Arial" w:hAnsi="Arial" w:cs="Arial"/>
          <w:sz w:val="24"/>
          <w:szCs w:val="24"/>
        </w:rPr>
        <w:t>2008)</w:t>
      </w:r>
      <w:r w:rsidR="00D007EC" w:rsidRPr="00EE0D9B">
        <w:rPr>
          <w:rFonts w:ascii="Arial" w:hAnsi="Arial" w:cs="Arial"/>
          <w:sz w:val="24"/>
          <w:szCs w:val="24"/>
        </w:rPr>
        <w:t xml:space="preserve">. An issue regarding </w:t>
      </w:r>
      <w:r w:rsidR="00A50AB8" w:rsidRPr="00EE0D9B">
        <w:rPr>
          <w:rFonts w:ascii="Arial" w:hAnsi="Arial" w:cs="Arial"/>
          <w:sz w:val="24"/>
          <w:szCs w:val="24"/>
        </w:rPr>
        <w:t>the Hidden Curriculum and Inclusion in the curriculum, is</w:t>
      </w:r>
      <w:r w:rsidR="0010084C" w:rsidRPr="00EE0D9B">
        <w:rPr>
          <w:rFonts w:ascii="Arial" w:hAnsi="Arial" w:cs="Arial"/>
          <w:sz w:val="24"/>
          <w:szCs w:val="24"/>
        </w:rPr>
        <w:t xml:space="preserve"> the moral position behind the unconscious lessons. An example of this i</w:t>
      </w:r>
      <w:r w:rsidR="00AB6825" w:rsidRPr="00EE0D9B">
        <w:rPr>
          <w:rFonts w:ascii="Arial" w:hAnsi="Arial" w:cs="Arial"/>
          <w:sz w:val="24"/>
          <w:szCs w:val="24"/>
        </w:rPr>
        <w:t xml:space="preserve">s gender stereotyping </w:t>
      </w:r>
      <w:r w:rsidR="00C92ADC" w:rsidRPr="00EE0D9B">
        <w:rPr>
          <w:rFonts w:ascii="Arial" w:hAnsi="Arial" w:cs="Arial"/>
          <w:sz w:val="24"/>
          <w:szCs w:val="24"/>
        </w:rPr>
        <w:t>by differentiated treatment of male and female stude</w:t>
      </w:r>
      <w:r w:rsidR="009D147F" w:rsidRPr="00EE0D9B">
        <w:rPr>
          <w:rFonts w:ascii="Arial" w:hAnsi="Arial" w:cs="Arial"/>
          <w:sz w:val="24"/>
          <w:szCs w:val="24"/>
        </w:rPr>
        <w:t>n</w:t>
      </w:r>
      <w:r w:rsidR="00C92ADC" w:rsidRPr="00EE0D9B">
        <w:rPr>
          <w:rFonts w:ascii="Arial" w:hAnsi="Arial" w:cs="Arial"/>
          <w:sz w:val="24"/>
          <w:szCs w:val="24"/>
        </w:rPr>
        <w:t>t</w:t>
      </w:r>
      <w:r w:rsidR="00A22D43" w:rsidRPr="00EE0D9B">
        <w:rPr>
          <w:rFonts w:ascii="Arial" w:hAnsi="Arial" w:cs="Arial"/>
          <w:sz w:val="24"/>
          <w:szCs w:val="24"/>
        </w:rPr>
        <w:t>s. If a school decides to implement a school uniform policy</w:t>
      </w:r>
      <w:r w:rsidR="006C5FE6" w:rsidRPr="00EE0D9B">
        <w:rPr>
          <w:rFonts w:ascii="Arial" w:hAnsi="Arial" w:cs="Arial"/>
          <w:sz w:val="24"/>
          <w:szCs w:val="24"/>
        </w:rPr>
        <w:t xml:space="preserve">, with good intentions behind so, such as displaying the unity of pupils with a </w:t>
      </w:r>
      <w:r w:rsidR="00881AA2" w:rsidRPr="00EE0D9B">
        <w:rPr>
          <w:rFonts w:ascii="Arial" w:hAnsi="Arial" w:cs="Arial"/>
          <w:sz w:val="24"/>
          <w:szCs w:val="24"/>
        </w:rPr>
        <w:t>uniform</w:t>
      </w:r>
      <w:r w:rsidR="009C5227" w:rsidRPr="00EE0D9B">
        <w:rPr>
          <w:rFonts w:ascii="Arial" w:hAnsi="Arial" w:cs="Arial"/>
          <w:sz w:val="24"/>
          <w:szCs w:val="24"/>
        </w:rPr>
        <w:t xml:space="preserve">, they are suggesting </w:t>
      </w:r>
      <w:r w:rsidR="00881AA2" w:rsidRPr="00EE0D9B">
        <w:rPr>
          <w:rFonts w:ascii="Arial" w:hAnsi="Arial" w:cs="Arial"/>
          <w:sz w:val="24"/>
          <w:szCs w:val="24"/>
        </w:rPr>
        <w:t xml:space="preserve">what is socially appropriate to be worn by the different genders. </w:t>
      </w:r>
      <w:r w:rsidR="009F54CD" w:rsidRPr="00EE0D9B">
        <w:rPr>
          <w:rFonts w:ascii="Arial" w:hAnsi="Arial" w:cs="Arial"/>
          <w:sz w:val="24"/>
          <w:szCs w:val="24"/>
        </w:rPr>
        <w:t xml:space="preserve">The difference between school uniform for male and female students </w:t>
      </w:r>
      <w:r w:rsidR="00AC3DD4" w:rsidRPr="00EE0D9B">
        <w:rPr>
          <w:rFonts w:ascii="Arial" w:hAnsi="Arial" w:cs="Arial"/>
          <w:sz w:val="24"/>
          <w:szCs w:val="24"/>
        </w:rPr>
        <w:t xml:space="preserve">can </w:t>
      </w:r>
      <w:r w:rsidR="00B46AAE" w:rsidRPr="00EE0D9B">
        <w:rPr>
          <w:rFonts w:ascii="Arial" w:hAnsi="Arial" w:cs="Arial"/>
          <w:sz w:val="24"/>
          <w:szCs w:val="24"/>
        </w:rPr>
        <w:t xml:space="preserve">display hidden curriculum lessons </w:t>
      </w:r>
      <w:r w:rsidR="00FE47E1" w:rsidRPr="00EE0D9B">
        <w:rPr>
          <w:rFonts w:ascii="Arial" w:hAnsi="Arial" w:cs="Arial"/>
          <w:sz w:val="24"/>
          <w:szCs w:val="24"/>
        </w:rPr>
        <w:lastRenderedPageBreak/>
        <w:t xml:space="preserve">that </w:t>
      </w:r>
      <w:r w:rsidR="00AF25D5" w:rsidRPr="00EE0D9B">
        <w:rPr>
          <w:rFonts w:ascii="Arial" w:hAnsi="Arial" w:cs="Arial"/>
          <w:sz w:val="24"/>
          <w:szCs w:val="24"/>
        </w:rPr>
        <w:t>could be morally inappropriate and lead to the feeling of exclusion</w:t>
      </w:r>
      <w:r w:rsidR="009B01FB" w:rsidRPr="00EE0D9B">
        <w:rPr>
          <w:rFonts w:ascii="Arial" w:hAnsi="Arial" w:cs="Arial"/>
          <w:sz w:val="24"/>
          <w:szCs w:val="24"/>
        </w:rPr>
        <w:t xml:space="preserve"> (Morris, 2006)</w:t>
      </w:r>
      <w:r w:rsidR="00752667" w:rsidRPr="00EE0D9B">
        <w:rPr>
          <w:rFonts w:ascii="Arial" w:hAnsi="Arial" w:cs="Arial"/>
          <w:sz w:val="24"/>
          <w:szCs w:val="24"/>
        </w:rPr>
        <w:t xml:space="preserve">. </w:t>
      </w:r>
      <w:r w:rsidR="00340799" w:rsidRPr="00EE0D9B">
        <w:rPr>
          <w:rFonts w:ascii="Arial" w:eastAsia="Times New Roman" w:hAnsi="Arial" w:cs="Arial"/>
          <w:bCs/>
          <w:color w:val="2C2E35"/>
          <w:sz w:val="24"/>
          <w:szCs w:val="24"/>
          <w:bdr w:val="none" w:sz="0" w:space="0" w:color="auto" w:frame="1"/>
          <w:lang w:eastAsia="en-GB"/>
        </w:rPr>
        <w:t>Hidden messages can be derived from the messages that the curriculum convey.</w:t>
      </w:r>
      <w:r w:rsidR="00017D02" w:rsidRPr="00EE0D9B">
        <w:rPr>
          <w:rFonts w:ascii="Arial" w:eastAsia="Times New Roman" w:hAnsi="Arial" w:cs="Arial"/>
          <w:bCs/>
          <w:color w:val="2C2E35"/>
          <w:sz w:val="24"/>
          <w:szCs w:val="24"/>
          <w:bdr w:val="none" w:sz="0" w:space="0" w:color="auto" w:frame="1"/>
          <w:lang w:eastAsia="en-GB"/>
        </w:rPr>
        <w:t xml:space="preserve"> </w:t>
      </w:r>
      <w:r w:rsidR="00CC3567" w:rsidRPr="00EE0D9B">
        <w:rPr>
          <w:rFonts w:ascii="Arial" w:eastAsia="Times New Roman" w:hAnsi="Arial" w:cs="Arial"/>
          <w:bCs/>
          <w:color w:val="2C2E35"/>
          <w:sz w:val="24"/>
          <w:szCs w:val="24"/>
          <w:bdr w:val="none" w:sz="0" w:space="0" w:color="auto" w:frame="1"/>
          <w:lang w:eastAsia="en-GB"/>
        </w:rPr>
        <w:t xml:space="preserve">Schools and Teachers can value different </w:t>
      </w:r>
      <w:r w:rsidR="002F1CA3" w:rsidRPr="00EE0D9B">
        <w:rPr>
          <w:rFonts w:ascii="Arial" w:eastAsia="Times New Roman" w:hAnsi="Arial" w:cs="Arial"/>
          <w:bCs/>
          <w:color w:val="2C2E35"/>
          <w:sz w:val="24"/>
          <w:szCs w:val="24"/>
          <w:bdr w:val="none" w:sz="0" w:space="0" w:color="auto" w:frame="1"/>
          <w:lang w:eastAsia="en-GB"/>
        </w:rPr>
        <w:t xml:space="preserve">behaviours and actions. Different </w:t>
      </w:r>
      <w:r w:rsidR="001A60E2" w:rsidRPr="00EE0D9B">
        <w:rPr>
          <w:rFonts w:ascii="Arial" w:eastAsia="Times New Roman" w:hAnsi="Arial" w:cs="Arial"/>
          <w:bCs/>
          <w:color w:val="2C2E35"/>
          <w:sz w:val="24"/>
          <w:szCs w:val="24"/>
          <w:bdr w:val="none" w:sz="0" w:space="0" w:color="auto" w:frame="1"/>
          <w:lang w:eastAsia="en-GB"/>
        </w:rPr>
        <w:t>institutions</w:t>
      </w:r>
      <w:r w:rsidR="002F1CA3" w:rsidRPr="00EE0D9B">
        <w:rPr>
          <w:rFonts w:ascii="Arial" w:eastAsia="Times New Roman" w:hAnsi="Arial" w:cs="Arial"/>
          <w:bCs/>
          <w:color w:val="2C2E35"/>
          <w:sz w:val="24"/>
          <w:szCs w:val="24"/>
          <w:bdr w:val="none" w:sz="0" w:space="0" w:color="auto" w:frame="1"/>
          <w:lang w:eastAsia="en-GB"/>
        </w:rPr>
        <w:t xml:space="preserve"> and even different classrooms within schools can </w:t>
      </w:r>
      <w:r w:rsidR="00486A03" w:rsidRPr="00EE0D9B">
        <w:rPr>
          <w:rFonts w:ascii="Arial" w:eastAsia="Times New Roman" w:hAnsi="Arial" w:cs="Arial"/>
          <w:bCs/>
          <w:color w:val="2C2E35"/>
          <w:sz w:val="24"/>
          <w:szCs w:val="24"/>
          <w:bdr w:val="none" w:sz="0" w:space="0" w:color="auto" w:frame="1"/>
          <w:lang w:eastAsia="en-GB"/>
        </w:rPr>
        <w:t xml:space="preserve">have different reactions towards conformity and </w:t>
      </w:r>
      <w:r w:rsidR="00AA13CC" w:rsidRPr="00EE0D9B">
        <w:rPr>
          <w:rFonts w:ascii="Arial" w:eastAsia="Times New Roman" w:hAnsi="Arial" w:cs="Arial"/>
          <w:bCs/>
          <w:color w:val="2C2E35"/>
          <w:sz w:val="24"/>
          <w:szCs w:val="24"/>
          <w:bdr w:val="none" w:sz="0" w:space="0" w:color="auto" w:frame="1"/>
          <w:lang w:eastAsia="en-GB"/>
        </w:rPr>
        <w:t>non-conformity</w:t>
      </w:r>
      <w:r w:rsidR="00486A03" w:rsidRPr="00EE0D9B">
        <w:rPr>
          <w:rFonts w:ascii="Arial" w:eastAsia="Times New Roman" w:hAnsi="Arial" w:cs="Arial"/>
          <w:bCs/>
          <w:color w:val="2C2E35"/>
          <w:sz w:val="24"/>
          <w:szCs w:val="24"/>
          <w:bdr w:val="none" w:sz="0" w:space="0" w:color="auto" w:frame="1"/>
          <w:lang w:eastAsia="en-GB"/>
        </w:rPr>
        <w:t xml:space="preserve">, for example, a teacher punishing </w:t>
      </w:r>
      <w:r w:rsidR="001A60E2" w:rsidRPr="00EE0D9B">
        <w:rPr>
          <w:rFonts w:ascii="Arial" w:eastAsia="Times New Roman" w:hAnsi="Arial" w:cs="Arial"/>
          <w:bCs/>
          <w:color w:val="2C2E35"/>
          <w:sz w:val="24"/>
          <w:szCs w:val="24"/>
          <w:bdr w:val="none" w:sz="0" w:space="0" w:color="auto" w:frame="1"/>
          <w:lang w:eastAsia="en-GB"/>
        </w:rPr>
        <w:t xml:space="preserve">nonconformity compared to a teacher who would celebrate and possibly reward </w:t>
      </w:r>
      <w:r w:rsidR="00AA13CC" w:rsidRPr="00EE0D9B">
        <w:rPr>
          <w:rFonts w:ascii="Arial" w:eastAsia="Times New Roman" w:hAnsi="Arial" w:cs="Arial"/>
          <w:bCs/>
          <w:color w:val="2C2E35"/>
          <w:sz w:val="24"/>
          <w:szCs w:val="24"/>
          <w:bdr w:val="none" w:sz="0" w:space="0" w:color="auto" w:frame="1"/>
          <w:lang w:eastAsia="en-GB"/>
        </w:rPr>
        <w:t>non-conformity</w:t>
      </w:r>
      <w:r w:rsidR="001A60E2" w:rsidRPr="00EE0D9B">
        <w:rPr>
          <w:rFonts w:ascii="Arial" w:eastAsia="Times New Roman" w:hAnsi="Arial" w:cs="Arial"/>
          <w:bCs/>
          <w:color w:val="2C2E35"/>
          <w:sz w:val="24"/>
          <w:szCs w:val="24"/>
          <w:bdr w:val="none" w:sz="0" w:space="0" w:color="auto" w:frame="1"/>
          <w:lang w:eastAsia="en-GB"/>
        </w:rPr>
        <w:t>.</w:t>
      </w:r>
      <w:r w:rsidR="00AA13CC" w:rsidRPr="00EE0D9B">
        <w:rPr>
          <w:rFonts w:ascii="Arial" w:eastAsia="Times New Roman" w:hAnsi="Arial" w:cs="Arial"/>
          <w:bCs/>
          <w:color w:val="2C2E35"/>
          <w:sz w:val="24"/>
          <w:szCs w:val="24"/>
          <w:bdr w:val="none" w:sz="0" w:space="0" w:color="auto" w:frame="1"/>
          <w:lang w:eastAsia="en-GB"/>
        </w:rPr>
        <w:t xml:space="preserve"> The values of different schools could lead to learners not being able to feel included in their learning environment, where they personal expression and initiative could possibly not be appreciated or accepted. It could also work the </w:t>
      </w:r>
      <w:r w:rsidR="000606D3" w:rsidRPr="00EE0D9B">
        <w:rPr>
          <w:rFonts w:ascii="Arial" w:eastAsia="Times New Roman" w:hAnsi="Arial" w:cs="Arial"/>
          <w:bCs/>
          <w:color w:val="2C2E35"/>
          <w:sz w:val="24"/>
          <w:szCs w:val="24"/>
          <w:bdr w:val="none" w:sz="0" w:space="0" w:color="auto" w:frame="1"/>
          <w:lang w:eastAsia="en-GB"/>
        </w:rPr>
        <w:t>opposite</w:t>
      </w:r>
      <w:r w:rsidR="00AA13CC" w:rsidRPr="00EE0D9B">
        <w:rPr>
          <w:rFonts w:ascii="Arial" w:eastAsia="Times New Roman" w:hAnsi="Arial" w:cs="Arial"/>
          <w:bCs/>
          <w:color w:val="2C2E35"/>
          <w:sz w:val="24"/>
          <w:szCs w:val="24"/>
          <w:bdr w:val="none" w:sz="0" w:space="0" w:color="auto" w:frame="1"/>
          <w:lang w:eastAsia="en-GB"/>
        </w:rPr>
        <w:t xml:space="preserve"> way, where a child who</w:t>
      </w:r>
      <w:r w:rsidR="00DE7E87" w:rsidRPr="00EE0D9B">
        <w:rPr>
          <w:rFonts w:ascii="Arial" w:eastAsia="Times New Roman" w:hAnsi="Arial" w:cs="Arial"/>
          <w:bCs/>
          <w:color w:val="2C2E35"/>
          <w:sz w:val="24"/>
          <w:szCs w:val="24"/>
          <w:bdr w:val="none" w:sz="0" w:space="0" w:color="auto" w:frame="1"/>
          <w:lang w:eastAsia="en-GB"/>
        </w:rPr>
        <w:t xml:space="preserve"> </w:t>
      </w:r>
      <w:r w:rsidR="0080361B" w:rsidRPr="00EE0D9B">
        <w:rPr>
          <w:rFonts w:ascii="Arial" w:eastAsia="Times New Roman" w:hAnsi="Arial" w:cs="Arial"/>
          <w:bCs/>
          <w:color w:val="2C2E35"/>
          <w:sz w:val="24"/>
          <w:szCs w:val="24"/>
          <w:bdr w:val="none" w:sz="0" w:space="0" w:color="auto" w:frame="1"/>
          <w:lang w:eastAsia="en-GB"/>
        </w:rPr>
        <w:t>struggles with non-</w:t>
      </w:r>
      <w:r w:rsidR="00DD203F" w:rsidRPr="00EE0D9B">
        <w:rPr>
          <w:rFonts w:ascii="Arial" w:eastAsia="Times New Roman" w:hAnsi="Arial" w:cs="Arial"/>
          <w:bCs/>
          <w:color w:val="2C2E35"/>
          <w:sz w:val="24"/>
          <w:szCs w:val="24"/>
          <w:bdr w:val="none" w:sz="0" w:space="0" w:color="auto" w:frame="1"/>
          <w:lang w:eastAsia="en-GB"/>
        </w:rPr>
        <w:t>conformity</w:t>
      </w:r>
      <w:r w:rsidR="0080361B" w:rsidRPr="00EE0D9B">
        <w:rPr>
          <w:rFonts w:ascii="Arial" w:eastAsia="Times New Roman" w:hAnsi="Arial" w:cs="Arial"/>
          <w:bCs/>
          <w:color w:val="2C2E35"/>
          <w:sz w:val="24"/>
          <w:szCs w:val="24"/>
          <w:bdr w:val="none" w:sz="0" w:space="0" w:color="auto" w:frame="1"/>
          <w:lang w:eastAsia="en-GB"/>
        </w:rPr>
        <w:t xml:space="preserve"> </w:t>
      </w:r>
      <w:r w:rsidR="00D613B1" w:rsidRPr="00EE0D9B">
        <w:rPr>
          <w:rFonts w:ascii="Arial" w:eastAsia="Times New Roman" w:hAnsi="Arial" w:cs="Arial"/>
          <w:bCs/>
          <w:color w:val="2C2E35"/>
          <w:sz w:val="24"/>
          <w:szCs w:val="24"/>
          <w:bdr w:val="none" w:sz="0" w:space="0" w:color="auto" w:frame="1"/>
          <w:lang w:eastAsia="en-GB"/>
        </w:rPr>
        <w:t xml:space="preserve">could feel </w:t>
      </w:r>
      <w:r w:rsidR="00211598" w:rsidRPr="00EE0D9B">
        <w:rPr>
          <w:rFonts w:ascii="Arial" w:eastAsia="Times New Roman" w:hAnsi="Arial" w:cs="Arial"/>
          <w:bCs/>
          <w:color w:val="2C2E35"/>
          <w:sz w:val="24"/>
          <w:szCs w:val="24"/>
          <w:bdr w:val="none" w:sz="0" w:space="0" w:color="auto" w:frame="1"/>
          <w:lang w:eastAsia="en-GB"/>
        </w:rPr>
        <w:t xml:space="preserve">unaccepted amongst their peers. </w:t>
      </w:r>
      <w:r w:rsidR="0061698B" w:rsidRPr="00EE0D9B">
        <w:rPr>
          <w:rFonts w:ascii="Arial" w:eastAsia="Times New Roman" w:hAnsi="Arial" w:cs="Arial"/>
          <w:bCs/>
          <w:color w:val="2C2E35"/>
          <w:sz w:val="24"/>
          <w:szCs w:val="24"/>
          <w:bdr w:val="none" w:sz="0" w:space="0" w:color="auto" w:frame="1"/>
          <w:lang w:eastAsia="en-GB"/>
        </w:rPr>
        <w:t xml:space="preserve">These hidden lessons can be </w:t>
      </w:r>
      <w:r w:rsidR="00877D2E" w:rsidRPr="00EE0D9B">
        <w:rPr>
          <w:rFonts w:ascii="Arial" w:eastAsia="Times New Roman" w:hAnsi="Arial" w:cs="Arial"/>
          <w:bCs/>
          <w:color w:val="2C2E35"/>
          <w:sz w:val="24"/>
          <w:szCs w:val="24"/>
          <w:bdr w:val="none" w:sz="0" w:space="0" w:color="auto" w:frame="1"/>
          <w:lang w:eastAsia="en-GB"/>
        </w:rPr>
        <w:t>tolerated in schools, influencing the prejudicial behaviour from learners</w:t>
      </w:r>
      <w:r w:rsidR="00787B5C" w:rsidRPr="00EE0D9B">
        <w:rPr>
          <w:rFonts w:ascii="Arial" w:eastAsia="Times New Roman" w:hAnsi="Arial" w:cs="Arial"/>
          <w:bCs/>
          <w:color w:val="2C2E35"/>
          <w:sz w:val="24"/>
          <w:szCs w:val="24"/>
          <w:bdr w:val="none" w:sz="0" w:space="0" w:color="auto" w:frame="1"/>
          <w:lang w:eastAsia="en-GB"/>
        </w:rPr>
        <w:t>, thus effecting social inclusion and inclusion within the curriculum</w:t>
      </w:r>
      <w:r w:rsidR="006D1262" w:rsidRPr="00EE0D9B">
        <w:rPr>
          <w:rFonts w:ascii="Arial" w:eastAsia="Times New Roman" w:hAnsi="Arial" w:cs="Arial"/>
          <w:bCs/>
          <w:color w:val="2C2E35"/>
          <w:sz w:val="24"/>
          <w:szCs w:val="24"/>
          <w:bdr w:val="none" w:sz="0" w:space="0" w:color="auto" w:frame="1"/>
          <w:lang w:eastAsia="en-GB"/>
        </w:rPr>
        <w:t xml:space="preserve"> </w:t>
      </w:r>
      <w:r w:rsidR="006D1262" w:rsidRPr="00EE0D9B">
        <w:rPr>
          <w:rFonts w:ascii="Arial" w:hAnsi="Arial" w:cs="Arial"/>
          <w:color w:val="000000"/>
          <w:sz w:val="24"/>
          <w:szCs w:val="24"/>
          <w:shd w:val="clear" w:color="auto" w:fill="FFFFFF"/>
        </w:rPr>
        <w:t>(Education Reform, 2015).</w:t>
      </w:r>
      <w:r w:rsidR="0089044A" w:rsidRPr="00EE0D9B">
        <w:rPr>
          <w:rFonts w:ascii="Arial" w:hAnsi="Arial" w:cs="Arial"/>
          <w:color w:val="000000"/>
          <w:sz w:val="24"/>
          <w:szCs w:val="24"/>
          <w:shd w:val="clear" w:color="auto" w:fill="FFFFFF"/>
        </w:rPr>
        <w:t xml:space="preserve"> </w:t>
      </w:r>
      <w:r w:rsidR="00924C09" w:rsidRPr="00EE0D9B">
        <w:rPr>
          <w:rFonts w:ascii="Arial" w:eastAsia="Times New Roman" w:hAnsi="Arial" w:cs="Arial"/>
          <w:bCs/>
          <w:color w:val="2C2E35"/>
          <w:sz w:val="24"/>
          <w:szCs w:val="24"/>
          <w:bdr w:val="none" w:sz="0" w:space="0" w:color="auto" w:frame="1"/>
          <w:lang w:eastAsia="en-GB"/>
        </w:rPr>
        <w:t>The negative and positive impact of learners and their inclusion needs</w:t>
      </w:r>
      <w:r w:rsidR="00320983" w:rsidRPr="00EE0D9B">
        <w:rPr>
          <w:rFonts w:ascii="Arial" w:eastAsia="Times New Roman" w:hAnsi="Arial" w:cs="Arial"/>
          <w:bCs/>
          <w:color w:val="2C2E35"/>
          <w:sz w:val="24"/>
          <w:szCs w:val="24"/>
          <w:bdr w:val="none" w:sz="0" w:space="0" w:color="auto" w:frame="1"/>
          <w:lang w:eastAsia="en-GB"/>
        </w:rPr>
        <w:t xml:space="preserve"> can be understood through the Hidden Curriculum. Arguments that the Hidden Curriculum is the most satisfactory </w:t>
      </w:r>
      <w:r w:rsidR="00185D49" w:rsidRPr="00EE0D9B">
        <w:rPr>
          <w:rFonts w:ascii="Arial" w:eastAsia="Times New Roman" w:hAnsi="Arial" w:cs="Arial"/>
          <w:bCs/>
          <w:color w:val="2C2E35"/>
          <w:sz w:val="24"/>
          <w:szCs w:val="24"/>
          <w:bdr w:val="none" w:sz="0" w:space="0" w:color="auto" w:frame="1"/>
          <w:lang w:eastAsia="en-GB"/>
        </w:rPr>
        <w:t>way to teach those with SEN their social skills</w:t>
      </w:r>
      <w:r w:rsidR="005910CC" w:rsidRPr="00EE0D9B">
        <w:rPr>
          <w:rFonts w:ascii="Arial" w:eastAsia="Times New Roman" w:hAnsi="Arial" w:cs="Arial"/>
          <w:bCs/>
          <w:color w:val="2C2E35"/>
          <w:sz w:val="24"/>
          <w:szCs w:val="24"/>
          <w:bdr w:val="none" w:sz="0" w:space="0" w:color="auto" w:frame="1"/>
          <w:lang w:eastAsia="en-GB"/>
        </w:rPr>
        <w:t xml:space="preserve"> have been supported</w:t>
      </w:r>
      <w:r w:rsidR="00FD2915" w:rsidRPr="00EE0D9B">
        <w:rPr>
          <w:rFonts w:ascii="Arial" w:eastAsia="Times New Roman" w:hAnsi="Arial" w:cs="Arial"/>
          <w:bCs/>
          <w:color w:val="2C2E35"/>
          <w:sz w:val="24"/>
          <w:szCs w:val="24"/>
          <w:bdr w:val="none" w:sz="0" w:space="0" w:color="auto" w:frame="1"/>
          <w:lang w:eastAsia="en-GB"/>
        </w:rPr>
        <w:t xml:space="preserve">, considering time shortages in schools. </w:t>
      </w:r>
      <w:r w:rsidR="00136300" w:rsidRPr="00EE0D9B">
        <w:rPr>
          <w:rFonts w:ascii="Arial" w:eastAsia="Times New Roman" w:hAnsi="Arial" w:cs="Arial"/>
          <w:bCs/>
          <w:color w:val="2C2E35"/>
          <w:sz w:val="24"/>
          <w:szCs w:val="24"/>
          <w:bdr w:val="none" w:sz="0" w:space="0" w:color="auto" w:frame="1"/>
          <w:lang w:eastAsia="en-GB"/>
        </w:rPr>
        <w:t>However,</w:t>
      </w:r>
      <w:r w:rsidR="00147050" w:rsidRPr="00EE0D9B">
        <w:rPr>
          <w:rFonts w:ascii="Arial" w:eastAsia="Times New Roman" w:hAnsi="Arial" w:cs="Arial"/>
          <w:bCs/>
          <w:color w:val="2C2E35"/>
          <w:sz w:val="24"/>
          <w:szCs w:val="24"/>
          <w:bdr w:val="none" w:sz="0" w:space="0" w:color="auto" w:frame="1"/>
          <w:lang w:eastAsia="en-GB"/>
        </w:rPr>
        <w:t xml:space="preserve"> levels of concern have risen over whether the Hidden Curriculum should be promoting inclusion </w:t>
      </w:r>
      <w:r w:rsidR="00CD1E03" w:rsidRPr="00EE0D9B">
        <w:rPr>
          <w:rFonts w:ascii="Arial" w:eastAsia="Times New Roman" w:hAnsi="Arial" w:cs="Arial"/>
          <w:bCs/>
          <w:color w:val="2C2E35"/>
          <w:sz w:val="24"/>
          <w:szCs w:val="24"/>
          <w:bdr w:val="none" w:sz="0" w:space="0" w:color="auto" w:frame="1"/>
          <w:lang w:eastAsia="en-GB"/>
        </w:rPr>
        <w:t>rather to more modern strategies</w:t>
      </w:r>
      <w:r w:rsidR="00CF0D2B" w:rsidRPr="00EE0D9B">
        <w:rPr>
          <w:rFonts w:ascii="Arial" w:eastAsia="Times New Roman" w:hAnsi="Arial" w:cs="Arial"/>
          <w:bCs/>
          <w:color w:val="2C2E35"/>
          <w:sz w:val="24"/>
          <w:szCs w:val="24"/>
          <w:bdr w:val="none" w:sz="0" w:space="0" w:color="auto" w:frame="1"/>
          <w:lang w:eastAsia="en-GB"/>
        </w:rPr>
        <w:t xml:space="preserve"> (Myles, Trautman and </w:t>
      </w:r>
      <w:proofErr w:type="spellStart"/>
      <w:r w:rsidR="00CF0D2B" w:rsidRPr="00EE0D9B">
        <w:rPr>
          <w:rFonts w:ascii="Arial" w:eastAsia="Times New Roman" w:hAnsi="Arial" w:cs="Arial"/>
          <w:bCs/>
          <w:color w:val="2C2E35"/>
          <w:sz w:val="24"/>
          <w:szCs w:val="24"/>
          <w:bdr w:val="none" w:sz="0" w:space="0" w:color="auto" w:frame="1"/>
          <w:lang w:eastAsia="en-GB"/>
        </w:rPr>
        <w:t>Shelvan</w:t>
      </w:r>
      <w:proofErr w:type="spellEnd"/>
      <w:r w:rsidR="00CF0D2B" w:rsidRPr="00EE0D9B">
        <w:rPr>
          <w:rFonts w:ascii="Arial" w:eastAsia="Times New Roman" w:hAnsi="Arial" w:cs="Arial"/>
          <w:bCs/>
          <w:color w:val="2C2E35"/>
          <w:sz w:val="24"/>
          <w:szCs w:val="24"/>
          <w:bdr w:val="none" w:sz="0" w:space="0" w:color="auto" w:frame="1"/>
          <w:lang w:eastAsia="en-GB"/>
        </w:rPr>
        <w:t>, 2004).</w:t>
      </w:r>
      <w:r w:rsidR="00C05258" w:rsidRPr="00EE0D9B">
        <w:rPr>
          <w:rFonts w:ascii="Arial" w:eastAsia="Times New Roman" w:hAnsi="Arial" w:cs="Arial"/>
          <w:bCs/>
          <w:color w:val="2C2E35"/>
          <w:sz w:val="24"/>
          <w:szCs w:val="24"/>
          <w:bdr w:val="none" w:sz="0" w:space="0" w:color="auto" w:frame="1"/>
          <w:lang w:eastAsia="en-GB"/>
        </w:rPr>
        <w:t xml:space="preserve"> </w:t>
      </w:r>
      <w:r w:rsidR="000425A1" w:rsidRPr="00EE0D9B">
        <w:rPr>
          <w:rFonts w:ascii="Arial" w:eastAsia="Times New Roman" w:hAnsi="Arial" w:cs="Arial"/>
          <w:sz w:val="24"/>
          <w:szCs w:val="24"/>
          <w:lang w:eastAsia="en-GB"/>
        </w:rPr>
        <w:t>Vygo</w:t>
      </w:r>
      <w:r w:rsidR="000A784B" w:rsidRPr="00EE0D9B">
        <w:rPr>
          <w:rFonts w:ascii="Arial" w:eastAsia="Times New Roman" w:hAnsi="Arial" w:cs="Arial"/>
          <w:sz w:val="24"/>
          <w:szCs w:val="24"/>
          <w:lang w:eastAsia="en-GB"/>
        </w:rPr>
        <w:t>tsk</w:t>
      </w:r>
      <w:r w:rsidR="000425A1" w:rsidRPr="00EE0D9B">
        <w:rPr>
          <w:rFonts w:ascii="Arial" w:eastAsia="Times New Roman" w:hAnsi="Arial" w:cs="Arial"/>
          <w:sz w:val="24"/>
          <w:szCs w:val="24"/>
          <w:lang w:eastAsia="en-GB"/>
        </w:rPr>
        <w:t xml:space="preserve">y </w:t>
      </w:r>
      <w:r w:rsidR="000A4BA4" w:rsidRPr="00EE0D9B">
        <w:rPr>
          <w:rFonts w:ascii="Arial" w:eastAsia="Times New Roman" w:hAnsi="Arial" w:cs="Arial"/>
          <w:sz w:val="24"/>
          <w:szCs w:val="24"/>
          <w:lang w:eastAsia="en-GB"/>
        </w:rPr>
        <w:t>promoted</w:t>
      </w:r>
      <w:r w:rsidR="000425A1" w:rsidRPr="00EE0D9B">
        <w:rPr>
          <w:rFonts w:ascii="Arial" w:eastAsia="Times New Roman" w:hAnsi="Arial" w:cs="Arial"/>
          <w:sz w:val="24"/>
          <w:szCs w:val="24"/>
          <w:lang w:eastAsia="en-GB"/>
        </w:rPr>
        <w:t xml:space="preserve"> educators to help and influence learners to us</w:t>
      </w:r>
      <w:r w:rsidR="00EE4C4D" w:rsidRPr="00EE0D9B">
        <w:rPr>
          <w:rFonts w:ascii="Arial" w:eastAsia="Times New Roman" w:hAnsi="Arial" w:cs="Arial"/>
          <w:sz w:val="24"/>
          <w:szCs w:val="24"/>
          <w:lang w:eastAsia="en-GB"/>
        </w:rPr>
        <w:t xml:space="preserve">e signs </w:t>
      </w:r>
      <w:r w:rsidR="0037527F" w:rsidRPr="00EE0D9B">
        <w:rPr>
          <w:rFonts w:ascii="Arial" w:eastAsia="Times New Roman" w:hAnsi="Arial" w:cs="Arial"/>
          <w:sz w:val="24"/>
          <w:szCs w:val="24"/>
          <w:lang w:eastAsia="en-GB"/>
        </w:rPr>
        <w:t xml:space="preserve">and words to socially communicate with each other, to </w:t>
      </w:r>
      <w:r w:rsidR="009E7773" w:rsidRPr="00EE0D9B">
        <w:rPr>
          <w:rFonts w:ascii="Arial" w:eastAsia="Times New Roman" w:hAnsi="Arial" w:cs="Arial"/>
          <w:sz w:val="24"/>
          <w:szCs w:val="24"/>
          <w:lang w:eastAsia="en-GB"/>
        </w:rPr>
        <w:t xml:space="preserve">form healthy relationships, contributing to their social inclusion. His unintentional </w:t>
      </w:r>
      <w:r w:rsidR="00711AC7" w:rsidRPr="00EE0D9B">
        <w:rPr>
          <w:rFonts w:ascii="Arial" w:eastAsia="Times New Roman" w:hAnsi="Arial" w:cs="Arial"/>
          <w:sz w:val="24"/>
          <w:szCs w:val="24"/>
          <w:lang w:eastAsia="en-GB"/>
        </w:rPr>
        <w:t xml:space="preserve">involvement </w:t>
      </w:r>
      <w:r w:rsidR="00D033CB" w:rsidRPr="00EE0D9B">
        <w:rPr>
          <w:rFonts w:ascii="Arial" w:eastAsia="Times New Roman" w:hAnsi="Arial" w:cs="Arial"/>
          <w:sz w:val="24"/>
          <w:szCs w:val="24"/>
          <w:lang w:eastAsia="en-GB"/>
        </w:rPr>
        <w:t>in the values of the Hidden Curriculum in his studies, including ‘Mind in Society, the developmen</w:t>
      </w:r>
      <w:r w:rsidR="00116089" w:rsidRPr="00EE0D9B">
        <w:rPr>
          <w:rFonts w:ascii="Arial" w:eastAsia="Times New Roman" w:hAnsi="Arial" w:cs="Arial"/>
          <w:sz w:val="24"/>
          <w:szCs w:val="24"/>
          <w:lang w:eastAsia="en-GB"/>
        </w:rPr>
        <w:t xml:space="preserve">t of higher psychological process,’ show the caring factors learners </w:t>
      </w:r>
      <w:r w:rsidR="006850D0" w:rsidRPr="00EE0D9B">
        <w:rPr>
          <w:rFonts w:ascii="Arial" w:eastAsia="Times New Roman" w:hAnsi="Arial" w:cs="Arial"/>
          <w:sz w:val="24"/>
          <w:szCs w:val="24"/>
          <w:lang w:eastAsia="en-GB"/>
        </w:rPr>
        <w:t>can feel towards each other</w:t>
      </w:r>
      <w:r w:rsidR="00402F43" w:rsidRPr="00EE0D9B">
        <w:rPr>
          <w:rFonts w:ascii="Arial" w:eastAsia="Times New Roman" w:hAnsi="Arial" w:cs="Arial"/>
          <w:sz w:val="24"/>
          <w:szCs w:val="24"/>
          <w:lang w:eastAsia="en-GB"/>
        </w:rPr>
        <w:t>, forming bonds for educational and social inclusion (Vygotsky, 1978).</w:t>
      </w:r>
      <w:r w:rsidR="006850D0" w:rsidRPr="00EE0D9B">
        <w:rPr>
          <w:rFonts w:ascii="Arial" w:eastAsia="Times New Roman" w:hAnsi="Arial" w:cs="Arial"/>
          <w:sz w:val="24"/>
          <w:szCs w:val="24"/>
          <w:lang w:eastAsia="en-GB"/>
        </w:rPr>
        <w:t xml:space="preserve"> </w:t>
      </w:r>
    </w:p>
    <w:p w14:paraId="484ADD60" w14:textId="041B711C" w:rsidR="007D2575" w:rsidRDefault="00D35ABC" w:rsidP="00B63F66">
      <w:pPr>
        <w:shd w:val="clear" w:color="auto" w:fill="FFFFFF"/>
        <w:spacing w:before="100" w:beforeAutospacing="1" w:after="100" w:afterAutospacing="1" w:line="360" w:lineRule="auto"/>
        <w:jc w:val="both"/>
        <w:rPr>
          <w:rFonts w:ascii="Arial" w:hAnsi="Arial" w:cs="Arial"/>
          <w:sz w:val="24"/>
          <w:szCs w:val="24"/>
        </w:rPr>
      </w:pPr>
      <w:r w:rsidRPr="00EE0D9B">
        <w:rPr>
          <w:rFonts w:ascii="Arial" w:eastAsia="Times New Roman" w:hAnsi="Arial" w:cs="Arial"/>
          <w:color w:val="333333"/>
          <w:sz w:val="24"/>
          <w:szCs w:val="24"/>
          <w:lang w:eastAsia="en-GB"/>
        </w:rPr>
        <w:t>Social Class is an issue within the Education</w:t>
      </w:r>
      <w:r w:rsidR="00BB3A13" w:rsidRPr="00EE0D9B">
        <w:rPr>
          <w:rFonts w:ascii="Arial" w:eastAsia="Times New Roman" w:hAnsi="Arial" w:cs="Arial"/>
          <w:color w:val="333333"/>
          <w:sz w:val="24"/>
          <w:szCs w:val="24"/>
          <w:lang w:eastAsia="en-GB"/>
        </w:rPr>
        <w:t xml:space="preserve"> system</w:t>
      </w:r>
      <w:r w:rsidRPr="00EE0D9B">
        <w:rPr>
          <w:rFonts w:ascii="Arial" w:eastAsia="Times New Roman" w:hAnsi="Arial" w:cs="Arial"/>
          <w:color w:val="333333"/>
          <w:sz w:val="24"/>
          <w:szCs w:val="24"/>
          <w:lang w:eastAsia="en-GB"/>
        </w:rPr>
        <w:t xml:space="preserve"> due to</w:t>
      </w:r>
      <w:r w:rsidR="00CC3B86" w:rsidRPr="00EE0D9B">
        <w:rPr>
          <w:rFonts w:ascii="Arial" w:eastAsia="Times New Roman" w:hAnsi="Arial" w:cs="Arial"/>
          <w:color w:val="333333"/>
          <w:sz w:val="24"/>
          <w:szCs w:val="24"/>
          <w:lang w:eastAsia="en-GB"/>
        </w:rPr>
        <w:t xml:space="preserve"> the </w:t>
      </w:r>
      <w:r w:rsidR="002E5598" w:rsidRPr="00EE0D9B">
        <w:rPr>
          <w:rFonts w:ascii="Arial" w:eastAsia="Times New Roman" w:hAnsi="Arial" w:cs="Arial"/>
          <w:color w:val="333333"/>
          <w:sz w:val="24"/>
          <w:szCs w:val="24"/>
          <w:lang w:eastAsia="en-GB"/>
        </w:rPr>
        <w:t>inequalities</w:t>
      </w:r>
      <w:r w:rsidR="00CC3B86" w:rsidRPr="00EE0D9B">
        <w:rPr>
          <w:rFonts w:ascii="Arial" w:eastAsia="Times New Roman" w:hAnsi="Arial" w:cs="Arial"/>
          <w:color w:val="333333"/>
          <w:sz w:val="24"/>
          <w:szCs w:val="24"/>
          <w:lang w:eastAsia="en-GB"/>
        </w:rPr>
        <w:t xml:space="preserve"> of wealth, material opportunities </w:t>
      </w:r>
      <w:r w:rsidR="00BB3A13" w:rsidRPr="00EE0D9B">
        <w:rPr>
          <w:rFonts w:ascii="Arial" w:eastAsia="Times New Roman" w:hAnsi="Arial" w:cs="Arial"/>
          <w:color w:val="333333"/>
          <w:sz w:val="24"/>
          <w:szCs w:val="24"/>
          <w:lang w:eastAsia="en-GB"/>
        </w:rPr>
        <w:t xml:space="preserve">and income </w:t>
      </w:r>
      <w:r w:rsidR="002E5598" w:rsidRPr="00EE0D9B">
        <w:rPr>
          <w:rFonts w:ascii="Arial" w:eastAsia="Times New Roman" w:hAnsi="Arial" w:cs="Arial"/>
          <w:color w:val="333333"/>
          <w:sz w:val="24"/>
          <w:szCs w:val="24"/>
          <w:lang w:eastAsia="en-GB"/>
        </w:rPr>
        <w:t xml:space="preserve">and the significant effect in determining life chances. </w:t>
      </w:r>
      <w:r w:rsidR="00046803" w:rsidRPr="00EE0D9B">
        <w:rPr>
          <w:rFonts w:ascii="Arial" w:eastAsia="Times New Roman" w:hAnsi="Arial" w:cs="Arial"/>
          <w:color w:val="333333"/>
          <w:sz w:val="24"/>
          <w:szCs w:val="24"/>
          <w:lang w:eastAsia="en-GB"/>
        </w:rPr>
        <w:t>Throughout 1977 and 2001 the gap between lowest and highest income</w:t>
      </w:r>
      <w:r w:rsidR="00A87D70" w:rsidRPr="00EE0D9B">
        <w:rPr>
          <w:rFonts w:ascii="Arial" w:eastAsia="Times New Roman" w:hAnsi="Arial" w:cs="Arial"/>
          <w:color w:val="333333"/>
          <w:sz w:val="24"/>
          <w:szCs w:val="24"/>
          <w:lang w:eastAsia="en-GB"/>
        </w:rPr>
        <w:t xml:space="preserve"> grew ever year</w:t>
      </w:r>
      <w:r w:rsidR="00CD170B" w:rsidRPr="00EE0D9B">
        <w:rPr>
          <w:rFonts w:ascii="Arial" w:eastAsia="Times New Roman" w:hAnsi="Arial" w:cs="Arial"/>
          <w:color w:val="333333"/>
          <w:sz w:val="24"/>
          <w:szCs w:val="24"/>
          <w:lang w:eastAsia="en-GB"/>
        </w:rPr>
        <w:t xml:space="preserve"> and in the year 2000, it was reported that over </w:t>
      </w:r>
      <w:r w:rsidR="004E7D56" w:rsidRPr="00EE0D9B">
        <w:rPr>
          <w:rFonts w:ascii="Arial" w:eastAsia="Times New Roman" w:hAnsi="Arial" w:cs="Arial"/>
          <w:color w:val="333333"/>
          <w:sz w:val="24"/>
          <w:szCs w:val="24"/>
          <w:lang w:eastAsia="en-GB"/>
        </w:rPr>
        <w:t xml:space="preserve">3.5 million children living below the poverty life. However, also in 2000 it was informed that </w:t>
      </w:r>
      <w:r w:rsidR="00F30347" w:rsidRPr="00EE0D9B">
        <w:rPr>
          <w:rFonts w:ascii="Arial" w:eastAsia="Times New Roman" w:hAnsi="Arial" w:cs="Arial"/>
          <w:color w:val="333333"/>
          <w:sz w:val="24"/>
          <w:szCs w:val="24"/>
          <w:lang w:eastAsia="en-GB"/>
        </w:rPr>
        <w:t>8 per cent of children in the UK attended private schools.</w:t>
      </w:r>
      <w:r w:rsidR="0008293D" w:rsidRPr="00EE0D9B">
        <w:rPr>
          <w:rFonts w:ascii="Arial" w:eastAsia="Times New Roman" w:hAnsi="Arial" w:cs="Arial"/>
          <w:color w:val="333333"/>
          <w:sz w:val="24"/>
          <w:szCs w:val="24"/>
          <w:lang w:eastAsia="en-GB"/>
        </w:rPr>
        <w:t xml:space="preserve"> Those who are inspired by the ideas of Marxism believe that social class</w:t>
      </w:r>
      <w:r w:rsidR="00EE79A0" w:rsidRPr="00EE0D9B">
        <w:rPr>
          <w:rFonts w:ascii="Arial" w:eastAsia="Times New Roman" w:hAnsi="Arial" w:cs="Arial"/>
          <w:color w:val="333333"/>
          <w:sz w:val="24"/>
          <w:szCs w:val="24"/>
          <w:lang w:eastAsia="en-GB"/>
        </w:rPr>
        <w:t xml:space="preserve"> remains the most significant factors </w:t>
      </w:r>
      <w:r w:rsidR="002D465A" w:rsidRPr="00EE0D9B">
        <w:rPr>
          <w:rFonts w:ascii="Arial" w:eastAsia="Times New Roman" w:hAnsi="Arial" w:cs="Arial"/>
          <w:color w:val="333333"/>
          <w:sz w:val="24"/>
          <w:szCs w:val="24"/>
          <w:lang w:eastAsia="en-GB"/>
        </w:rPr>
        <w:t>on the levels of education the Government provide</w:t>
      </w:r>
      <w:r w:rsidR="009B4E75" w:rsidRPr="00EE0D9B">
        <w:rPr>
          <w:rFonts w:ascii="Arial" w:eastAsia="Times New Roman" w:hAnsi="Arial" w:cs="Arial"/>
          <w:color w:val="333333"/>
          <w:sz w:val="24"/>
          <w:szCs w:val="24"/>
          <w:lang w:eastAsia="en-GB"/>
        </w:rPr>
        <w:t xml:space="preserve"> (Pollard, et al, 2008).</w:t>
      </w:r>
      <w:r w:rsidR="00504CB1" w:rsidRPr="00EE0D9B">
        <w:rPr>
          <w:rFonts w:ascii="Arial" w:eastAsia="Times New Roman" w:hAnsi="Arial" w:cs="Arial"/>
          <w:color w:val="333333"/>
          <w:sz w:val="24"/>
          <w:szCs w:val="24"/>
          <w:lang w:eastAsia="en-GB"/>
        </w:rPr>
        <w:t xml:space="preserve"> </w:t>
      </w:r>
      <w:r w:rsidR="00977941" w:rsidRPr="00EE0D9B">
        <w:rPr>
          <w:rFonts w:ascii="Arial" w:eastAsia="Times New Roman" w:hAnsi="Arial" w:cs="Arial"/>
          <w:color w:val="333333"/>
          <w:sz w:val="24"/>
          <w:szCs w:val="24"/>
          <w:lang w:eastAsia="en-GB"/>
        </w:rPr>
        <w:t xml:space="preserve">Ensuring that education for children in poverty </w:t>
      </w:r>
      <w:r w:rsidR="005D4300" w:rsidRPr="00EE0D9B">
        <w:rPr>
          <w:rFonts w:ascii="Arial" w:eastAsia="Times New Roman" w:hAnsi="Arial" w:cs="Arial"/>
          <w:color w:val="333333"/>
          <w:sz w:val="24"/>
          <w:szCs w:val="24"/>
          <w:lang w:eastAsia="en-GB"/>
        </w:rPr>
        <w:t xml:space="preserve">becoming equal to the education that children from more developed </w:t>
      </w:r>
      <w:r w:rsidR="005D4300" w:rsidRPr="00EE0D9B">
        <w:rPr>
          <w:rFonts w:ascii="Arial" w:eastAsia="Times New Roman" w:hAnsi="Arial" w:cs="Arial"/>
          <w:color w:val="333333"/>
          <w:sz w:val="24"/>
          <w:szCs w:val="24"/>
          <w:lang w:eastAsia="en-GB"/>
        </w:rPr>
        <w:lastRenderedPageBreak/>
        <w:t xml:space="preserve">communities, from families with higher income, remains a problem for the </w:t>
      </w:r>
      <w:r w:rsidR="00932EAA" w:rsidRPr="00EE0D9B">
        <w:rPr>
          <w:rFonts w:ascii="Arial" w:eastAsia="Times New Roman" w:hAnsi="Arial" w:cs="Arial"/>
          <w:color w:val="333333"/>
          <w:sz w:val="24"/>
          <w:szCs w:val="24"/>
          <w:lang w:eastAsia="en-GB"/>
        </w:rPr>
        <w:t>Welsh Government</w:t>
      </w:r>
      <w:r w:rsidR="001C5B30" w:rsidRPr="00EE0D9B">
        <w:rPr>
          <w:rFonts w:ascii="Arial" w:eastAsia="Times New Roman" w:hAnsi="Arial" w:cs="Arial"/>
          <w:color w:val="333333"/>
          <w:sz w:val="24"/>
          <w:szCs w:val="24"/>
          <w:lang w:eastAsia="en-GB"/>
        </w:rPr>
        <w:t xml:space="preserve">. The original target, to end child poverty by 2020, was declared </w:t>
      </w:r>
      <w:r w:rsidR="00413DAE" w:rsidRPr="00EE0D9B">
        <w:rPr>
          <w:rFonts w:ascii="Arial" w:eastAsia="Times New Roman" w:hAnsi="Arial" w:cs="Arial"/>
          <w:color w:val="333333"/>
          <w:sz w:val="24"/>
          <w:szCs w:val="24"/>
          <w:lang w:eastAsia="en-GB"/>
        </w:rPr>
        <w:t>ambitious</w:t>
      </w:r>
      <w:r w:rsidR="001C5B30" w:rsidRPr="00EE0D9B">
        <w:rPr>
          <w:rFonts w:ascii="Arial" w:eastAsia="Times New Roman" w:hAnsi="Arial" w:cs="Arial"/>
          <w:color w:val="333333"/>
          <w:sz w:val="24"/>
          <w:szCs w:val="24"/>
          <w:lang w:eastAsia="en-GB"/>
        </w:rPr>
        <w:t xml:space="preserve"> and </w:t>
      </w:r>
      <w:r w:rsidR="00413DAE" w:rsidRPr="00EE0D9B">
        <w:rPr>
          <w:rFonts w:ascii="Arial" w:eastAsia="Times New Roman" w:hAnsi="Arial" w:cs="Arial"/>
          <w:color w:val="333333"/>
          <w:sz w:val="24"/>
          <w:szCs w:val="24"/>
          <w:lang w:eastAsia="en-GB"/>
        </w:rPr>
        <w:t xml:space="preserve">unachievable </w:t>
      </w:r>
      <w:r w:rsidR="00C839EE" w:rsidRPr="00EE0D9B">
        <w:rPr>
          <w:rFonts w:ascii="Arial" w:eastAsia="Times New Roman" w:hAnsi="Arial" w:cs="Arial"/>
          <w:color w:val="333333"/>
          <w:sz w:val="24"/>
          <w:szCs w:val="24"/>
          <w:lang w:eastAsia="en-GB"/>
        </w:rPr>
        <w:t xml:space="preserve">and in 2016 the Government </w:t>
      </w:r>
      <w:r w:rsidR="00AA4C0B" w:rsidRPr="00EE0D9B">
        <w:rPr>
          <w:rFonts w:ascii="Arial" w:eastAsia="Times New Roman" w:hAnsi="Arial" w:cs="Arial"/>
          <w:color w:val="333333"/>
          <w:sz w:val="24"/>
          <w:szCs w:val="24"/>
          <w:lang w:eastAsia="en-GB"/>
        </w:rPr>
        <w:t xml:space="preserve">declared it would not </w:t>
      </w:r>
      <w:r w:rsidR="000C2683" w:rsidRPr="00EE0D9B">
        <w:rPr>
          <w:rFonts w:ascii="Arial" w:eastAsia="Times New Roman" w:hAnsi="Arial" w:cs="Arial"/>
          <w:color w:val="333333"/>
          <w:sz w:val="24"/>
          <w:szCs w:val="24"/>
          <w:lang w:eastAsia="en-GB"/>
        </w:rPr>
        <w:t>be accomplished</w:t>
      </w:r>
      <w:r w:rsidR="006E65C3" w:rsidRPr="00EE0D9B">
        <w:rPr>
          <w:rFonts w:ascii="Arial" w:eastAsia="Times New Roman" w:hAnsi="Arial" w:cs="Arial"/>
          <w:color w:val="333333"/>
          <w:sz w:val="24"/>
          <w:szCs w:val="24"/>
          <w:lang w:eastAsia="en-GB"/>
        </w:rPr>
        <w:t xml:space="preserve"> (BBC, 2016).</w:t>
      </w:r>
      <w:r w:rsidR="006A757A" w:rsidRPr="00EE0D9B">
        <w:rPr>
          <w:rFonts w:ascii="Arial" w:hAnsi="Arial" w:cs="Arial"/>
          <w:sz w:val="24"/>
          <w:szCs w:val="24"/>
        </w:rPr>
        <w:t xml:space="preserve"> The Government recognizes that children from disadvantaged backgrounds tend to have a lower attendance record, more like to have additional learning needs</w:t>
      </w:r>
      <w:r w:rsidR="00C81BE3" w:rsidRPr="00EE0D9B">
        <w:rPr>
          <w:rFonts w:ascii="Arial" w:hAnsi="Arial" w:cs="Arial"/>
          <w:sz w:val="24"/>
          <w:szCs w:val="24"/>
        </w:rPr>
        <w:t xml:space="preserve">, have a lower level of health, have parents who are less involved in their education experience, among other </w:t>
      </w:r>
      <w:r w:rsidR="00AD6135" w:rsidRPr="00EE0D9B">
        <w:rPr>
          <w:rFonts w:ascii="Arial" w:hAnsi="Arial" w:cs="Arial"/>
          <w:sz w:val="24"/>
          <w:szCs w:val="24"/>
        </w:rPr>
        <w:t>issues</w:t>
      </w:r>
      <w:r w:rsidR="007C1BF4" w:rsidRPr="00EE0D9B">
        <w:rPr>
          <w:rFonts w:ascii="Arial" w:hAnsi="Arial" w:cs="Arial"/>
          <w:sz w:val="24"/>
          <w:szCs w:val="24"/>
        </w:rPr>
        <w:t xml:space="preserve"> (Estyn, 2012).</w:t>
      </w:r>
      <w:r w:rsidR="009449A2" w:rsidRPr="00EE0D9B">
        <w:rPr>
          <w:rFonts w:ascii="Arial" w:hAnsi="Arial" w:cs="Arial"/>
          <w:sz w:val="24"/>
          <w:szCs w:val="24"/>
        </w:rPr>
        <w:t xml:space="preserve"> An important aspect of ensuring </w:t>
      </w:r>
      <w:r w:rsidR="00EF34C8" w:rsidRPr="00EE0D9B">
        <w:rPr>
          <w:rFonts w:ascii="Arial" w:hAnsi="Arial" w:cs="Arial"/>
          <w:sz w:val="24"/>
          <w:szCs w:val="24"/>
        </w:rPr>
        <w:t>inclusion</w:t>
      </w:r>
      <w:r w:rsidR="009449A2" w:rsidRPr="00EE0D9B">
        <w:rPr>
          <w:rFonts w:ascii="Arial" w:hAnsi="Arial" w:cs="Arial"/>
          <w:sz w:val="24"/>
          <w:szCs w:val="24"/>
        </w:rPr>
        <w:t xml:space="preserve"> for children in primary schools is the Nutritional aspect of </w:t>
      </w:r>
      <w:r w:rsidR="0052507F" w:rsidRPr="00EE0D9B">
        <w:rPr>
          <w:rFonts w:ascii="Arial" w:hAnsi="Arial" w:cs="Arial"/>
          <w:sz w:val="24"/>
          <w:szCs w:val="24"/>
        </w:rPr>
        <w:t>their lives.</w:t>
      </w:r>
      <w:r w:rsidR="002E143B" w:rsidRPr="00EE0D9B">
        <w:rPr>
          <w:rFonts w:ascii="Arial" w:hAnsi="Arial" w:cs="Arial"/>
          <w:sz w:val="24"/>
          <w:szCs w:val="24"/>
        </w:rPr>
        <w:t xml:space="preserve"> Although the Foundation Phase Curriculum does not mention the Nutritional </w:t>
      </w:r>
      <w:r w:rsidR="00B529A0" w:rsidRPr="00EE0D9B">
        <w:rPr>
          <w:rFonts w:ascii="Arial" w:hAnsi="Arial" w:cs="Arial"/>
          <w:sz w:val="24"/>
          <w:szCs w:val="24"/>
        </w:rPr>
        <w:t>benefit of having breakfast, the Welsh Government offer free breakfast to children</w:t>
      </w:r>
      <w:r w:rsidR="005F6203" w:rsidRPr="00EE0D9B">
        <w:rPr>
          <w:rFonts w:ascii="Arial" w:hAnsi="Arial" w:cs="Arial"/>
          <w:sz w:val="24"/>
          <w:szCs w:val="24"/>
        </w:rPr>
        <w:t xml:space="preserve"> in primary schools, including toast, fruit and different cereals. </w:t>
      </w:r>
      <w:r w:rsidR="00454870" w:rsidRPr="00EE0D9B">
        <w:rPr>
          <w:rFonts w:ascii="Arial" w:hAnsi="Arial" w:cs="Arial"/>
          <w:sz w:val="24"/>
          <w:szCs w:val="24"/>
        </w:rPr>
        <w:t xml:space="preserve">Falling under the Hidden Curriculum, </w:t>
      </w:r>
      <w:r w:rsidR="007C123E" w:rsidRPr="00EE0D9B">
        <w:rPr>
          <w:rFonts w:ascii="Arial" w:hAnsi="Arial" w:cs="Arial"/>
          <w:sz w:val="24"/>
          <w:szCs w:val="24"/>
        </w:rPr>
        <w:t xml:space="preserve">free breakfast in schools has an important impact on a </w:t>
      </w:r>
      <w:r w:rsidR="000071AC" w:rsidRPr="00EE0D9B">
        <w:rPr>
          <w:rFonts w:ascii="Arial" w:hAnsi="Arial" w:cs="Arial"/>
          <w:sz w:val="24"/>
          <w:szCs w:val="24"/>
        </w:rPr>
        <w:t>learner’s</w:t>
      </w:r>
      <w:r w:rsidR="007C123E" w:rsidRPr="00EE0D9B">
        <w:rPr>
          <w:rFonts w:ascii="Arial" w:hAnsi="Arial" w:cs="Arial"/>
          <w:sz w:val="24"/>
          <w:szCs w:val="24"/>
        </w:rPr>
        <w:t xml:space="preserve"> day</w:t>
      </w:r>
      <w:r w:rsidR="00B45F5D" w:rsidRPr="00EE0D9B">
        <w:rPr>
          <w:rFonts w:ascii="Arial" w:hAnsi="Arial" w:cs="Arial"/>
          <w:sz w:val="24"/>
          <w:szCs w:val="24"/>
        </w:rPr>
        <w:t xml:space="preserve"> (Welsh Government, 2015</w:t>
      </w:r>
      <w:r w:rsidR="00212B52" w:rsidRPr="00EE0D9B">
        <w:rPr>
          <w:rFonts w:ascii="Arial" w:hAnsi="Arial" w:cs="Arial"/>
          <w:sz w:val="24"/>
          <w:szCs w:val="24"/>
        </w:rPr>
        <w:t>b</w:t>
      </w:r>
      <w:r w:rsidR="00B45F5D" w:rsidRPr="00EE0D9B">
        <w:rPr>
          <w:rFonts w:ascii="Arial" w:hAnsi="Arial" w:cs="Arial"/>
          <w:sz w:val="24"/>
          <w:szCs w:val="24"/>
        </w:rPr>
        <w:t>)</w:t>
      </w:r>
      <w:r w:rsidR="00F1217B" w:rsidRPr="00EE0D9B">
        <w:rPr>
          <w:rFonts w:ascii="Arial" w:hAnsi="Arial" w:cs="Arial"/>
          <w:sz w:val="24"/>
          <w:szCs w:val="24"/>
        </w:rPr>
        <w:t xml:space="preserve">. </w:t>
      </w:r>
      <w:r w:rsidR="00AD214A" w:rsidRPr="00EE0D9B">
        <w:rPr>
          <w:rFonts w:ascii="Arial" w:hAnsi="Arial" w:cs="Arial"/>
          <w:sz w:val="24"/>
          <w:szCs w:val="24"/>
        </w:rPr>
        <w:t>In 20</w:t>
      </w:r>
      <w:r w:rsidR="00833608" w:rsidRPr="00EE0D9B">
        <w:rPr>
          <w:rFonts w:ascii="Arial" w:hAnsi="Arial" w:cs="Arial"/>
          <w:sz w:val="24"/>
          <w:szCs w:val="24"/>
        </w:rPr>
        <w:t xml:space="preserve">17, 17 per cent of pupils were also eligible for free school meals. </w:t>
      </w:r>
      <w:r w:rsidR="008446FD" w:rsidRPr="00EE0D9B">
        <w:rPr>
          <w:rFonts w:ascii="Arial" w:hAnsi="Arial" w:cs="Arial"/>
          <w:sz w:val="24"/>
          <w:szCs w:val="24"/>
        </w:rPr>
        <w:t xml:space="preserve">These 17 per cent of pupils, from disadvantaged backgrounds have the learning potentially but are often enough disadvantaged by issues out of their control, for example, money for food (Lewis, </w:t>
      </w:r>
      <w:r w:rsidR="00142A12" w:rsidRPr="00EE0D9B">
        <w:rPr>
          <w:rFonts w:ascii="Arial" w:hAnsi="Arial" w:cs="Arial"/>
          <w:sz w:val="24"/>
          <w:szCs w:val="24"/>
        </w:rPr>
        <w:t>2018)</w:t>
      </w:r>
      <w:r w:rsidR="000C2F0D" w:rsidRPr="00EE0D9B">
        <w:rPr>
          <w:rFonts w:ascii="Arial" w:hAnsi="Arial" w:cs="Arial"/>
          <w:sz w:val="24"/>
          <w:szCs w:val="24"/>
        </w:rPr>
        <w:t xml:space="preserve">. </w:t>
      </w:r>
      <w:r w:rsidR="00AF582F" w:rsidRPr="00EE0D9B">
        <w:rPr>
          <w:rFonts w:ascii="Arial" w:hAnsi="Arial" w:cs="Arial"/>
          <w:sz w:val="24"/>
          <w:szCs w:val="24"/>
        </w:rPr>
        <w:t xml:space="preserve">Usually, children who are hungry find difficulties in concentrating. They often fall behind and </w:t>
      </w:r>
      <w:r w:rsidR="00D45918" w:rsidRPr="00EE0D9B">
        <w:rPr>
          <w:rFonts w:ascii="Arial" w:hAnsi="Arial" w:cs="Arial"/>
          <w:sz w:val="24"/>
          <w:szCs w:val="24"/>
        </w:rPr>
        <w:t xml:space="preserve">become disruptive, having a </w:t>
      </w:r>
      <w:r w:rsidR="00FA4978" w:rsidRPr="00EE0D9B">
        <w:rPr>
          <w:rFonts w:ascii="Arial" w:hAnsi="Arial" w:cs="Arial"/>
          <w:sz w:val="24"/>
          <w:szCs w:val="24"/>
        </w:rPr>
        <w:t>negative</w:t>
      </w:r>
      <w:r w:rsidR="00D45918" w:rsidRPr="00EE0D9B">
        <w:rPr>
          <w:rFonts w:ascii="Arial" w:hAnsi="Arial" w:cs="Arial"/>
          <w:sz w:val="24"/>
          <w:szCs w:val="24"/>
        </w:rPr>
        <w:t xml:space="preserve"> effect on the class, but also not meeting their educational inclusion needs. Studies show the benefits that providing children with free school meals </w:t>
      </w:r>
      <w:r w:rsidR="005005DF" w:rsidRPr="00EE0D9B">
        <w:rPr>
          <w:rFonts w:ascii="Arial" w:hAnsi="Arial" w:cs="Arial"/>
          <w:sz w:val="24"/>
          <w:szCs w:val="24"/>
        </w:rPr>
        <w:t>has and</w:t>
      </w:r>
      <w:r w:rsidR="00FA4978" w:rsidRPr="00EE0D9B">
        <w:rPr>
          <w:rFonts w:ascii="Arial" w:hAnsi="Arial" w:cs="Arial"/>
          <w:sz w:val="24"/>
          <w:szCs w:val="24"/>
        </w:rPr>
        <w:t xml:space="preserve"> improved their prospects. </w:t>
      </w:r>
      <w:r w:rsidR="003859D2" w:rsidRPr="00EE0D9B">
        <w:rPr>
          <w:rFonts w:ascii="Arial" w:hAnsi="Arial" w:cs="Arial"/>
          <w:sz w:val="24"/>
          <w:szCs w:val="24"/>
        </w:rPr>
        <w:t xml:space="preserve">There is believed to be a social stigma </w:t>
      </w:r>
      <w:r w:rsidR="00D10104" w:rsidRPr="00EE0D9B">
        <w:rPr>
          <w:rFonts w:ascii="Arial" w:hAnsi="Arial" w:cs="Arial"/>
          <w:sz w:val="24"/>
          <w:szCs w:val="24"/>
        </w:rPr>
        <w:t xml:space="preserve">around having free school meals, </w:t>
      </w:r>
      <w:r w:rsidR="005005DF" w:rsidRPr="00EE0D9B">
        <w:rPr>
          <w:rFonts w:ascii="Arial" w:hAnsi="Arial" w:cs="Arial"/>
          <w:sz w:val="24"/>
          <w:szCs w:val="24"/>
        </w:rPr>
        <w:t>even though schools disguise the identities of pupils who receive free school meals</w:t>
      </w:r>
      <w:r w:rsidR="00E27352" w:rsidRPr="00EE0D9B">
        <w:rPr>
          <w:rFonts w:ascii="Arial" w:hAnsi="Arial" w:cs="Arial"/>
          <w:sz w:val="24"/>
          <w:szCs w:val="24"/>
        </w:rPr>
        <w:t xml:space="preserve">, but other pupils </w:t>
      </w:r>
      <w:r w:rsidR="00FD5DFF" w:rsidRPr="00EE0D9B">
        <w:rPr>
          <w:rFonts w:ascii="Arial" w:hAnsi="Arial" w:cs="Arial"/>
          <w:sz w:val="24"/>
          <w:szCs w:val="24"/>
        </w:rPr>
        <w:t>can</w:t>
      </w:r>
      <w:r w:rsidR="00E27352" w:rsidRPr="00EE0D9B">
        <w:rPr>
          <w:rFonts w:ascii="Arial" w:hAnsi="Arial" w:cs="Arial"/>
          <w:sz w:val="24"/>
          <w:szCs w:val="24"/>
        </w:rPr>
        <w:t xml:space="preserve"> </w:t>
      </w:r>
      <w:r w:rsidR="00AC40A1" w:rsidRPr="00EE0D9B">
        <w:rPr>
          <w:rFonts w:ascii="Arial" w:hAnsi="Arial" w:cs="Arial"/>
          <w:sz w:val="24"/>
          <w:szCs w:val="24"/>
        </w:rPr>
        <w:t xml:space="preserve">discover who these </w:t>
      </w:r>
      <w:r w:rsidR="00EE0D9B" w:rsidRPr="00EE0D9B">
        <w:rPr>
          <w:rFonts w:ascii="Arial" w:hAnsi="Arial" w:cs="Arial"/>
          <w:sz w:val="24"/>
          <w:szCs w:val="24"/>
        </w:rPr>
        <w:t>children</w:t>
      </w:r>
      <w:r w:rsidR="00AC40A1" w:rsidRPr="00EE0D9B">
        <w:rPr>
          <w:rFonts w:ascii="Arial" w:hAnsi="Arial" w:cs="Arial"/>
          <w:sz w:val="24"/>
          <w:szCs w:val="24"/>
        </w:rPr>
        <w:t xml:space="preserve"> are. This discomfort can often lead children to find it more difficult attending school. </w:t>
      </w:r>
      <w:r w:rsidR="000341EB" w:rsidRPr="00EE0D9B">
        <w:rPr>
          <w:rFonts w:ascii="Arial" w:hAnsi="Arial" w:cs="Arial"/>
          <w:sz w:val="24"/>
          <w:szCs w:val="24"/>
        </w:rPr>
        <w:t xml:space="preserve">School culture can be </w:t>
      </w:r>
      <w:r w:rsidR="00D05FFB" w:rsidRPr="00EE0D9B">
        <w:rPr>
          <w:rFonts w:ascii="Arial" w:hAnsi="Arial" w:cs="Arial"/>
          <w:sz w:val="24"/>
          <w:szCs w:val="24"/>
        </w:rPr>
        <w:t>harsh,</w:t>
      </w:r>
      <w:r w:rsidR="000341EB" w:rsidRPr="00EE0D9B">
        <w:rPr>
          <w:rFonts w:ascii="Arial" w:hAnsi="Arial" w:cs="Arial"/>
          <w:sz w:val="24"/>
          <w:szCs w:val="24"/>
        </w:rPr>
        <w:t xml:space="preserve"> and it may lead to feelings of social exclusion amongst peers. A positive effect of free school meals on inclusion, is that it allows children to sit down together and eat. It also shows children appropriate table manner, manners in general and </w:t>
      </w:r>
      <w:r w:rsidR="002D53D4" w:rsidRPr="00EE0D9B">
        <w:rPr>
          <w:rFonts w:ascii="Arial" w:hAnsi="Arial" w:cs="Arial"/>
          <w:sz w:val="24"/>
          <w:szCs w:val="24"/>
        </w:rPr>
        <w:t xml:space="preserve">being able to conversate with fellow students. </w:t>
      </w:r>
      <w:r w:rsidR="00053D6B" w:rsidRPr="00EE0D9B">
        <w:rPr>
          <w:rFonts w:ascii="Arial" w:hAnsi="Arial" w:cs="Arial"/>
          <w:sz w:val="24"/>
          <w:szCs w:val="24"/>
        </w:rPr>
        <w:t>It teaches life lessons that the Hidden Curriculum provides</w:t>
      </w:r>
      <w:r w:rsidR="00916B0B" w:rsidRPr="00EE0D9B">
        <w:rPr>
          <w:rFonts w:ascii="Arial" w:hAnsi="Arial" w:cs="Arial"/>
          <w:sz w:val="24"/>
          <w:szCs w:val="24"/>
        </w:rPr>
        <w:t xml:space="preserve"> (Lewis, 2013)</w:t>
      </w:r>
      <w:r w:rsidR="000071AC" w:rsidRPr="00EE0D9B">
        <w:rPr>
          <w:rFonts w:ascii="Arial" w:hAnsi="Arial" w:cs="Arial"/>
          <w:sz w:val="24"/>
          <w:szCs w:val="24"/>
        </w:rPr>
        <w:t xml:space="preserve">. </w:t>
      </w:r>
      <w:r w:rsidR="00582E1E" w:rsidRPr="00EE0D9B">
        <w:rPr>
          <w:rFonts w:ascii="Arial" w:hAnsi="Arial" w:cs="Arial"/>
          <w:sz w:val="24"/>
          <w:szCs w:val="24"/>
        </w:rPr>
        <w:t>Another strategy that promotes inclusion in the Foundation Phase is the emphasis on play.</w:t>
      </w:r>
      <w:r w:rsidR="007D2575" w:rsidRPr="00EE0D9B">
        <w:rPr>
          <w:rFonts w:ascii="Arial" w:hAnsi="Arial" w:cs="Arial"/>
          <w:sz w:val="24"/>
          <w:szCs w:val="24"/>
        </w:rPr>
        <w:t xml:space="preserve"> The curriculum explo</w:t>
      </w:r>
      <w:r w:rsidR="00D05FFB" w:rsidRPr="00EE0D9B">
        <w:rPr>
          <w:rFonts w:ascii="Arial" w:hAnsi="Arial" w:cs="Arial"/>
          <w:sz w:val="24"/>
          <w:szCs w:val="24"/>
        </w:rPr>
        <w:t>re</w:t>
      </w:r>
      <w:r w:rsidR="007D2575" w:rsidRPr="00EE0D9B">
        <w:rPr>
          <w:rFonts w:ascii="Arial" w:hAnsi="Arial" w:cs="Arial"/>
          <w:sz w:val="24"/>
          <w:szCs w:val="24"/>
        </w:rPr>
        <w:t xml:space="preserve">s that children are educated better through first hand experiential play and </w:t>
      </w:r>
      <w:r w:rsidR="00D05FFB" w:rsidRPr="00EE0D9B">
        <w:rPr>
          <w:rFonts w:ascii="Arial" w:hAnsi="Arial" w:cs="Arial"/>
          <w:sz w:val="24"/>
          <w:szCs w:val="24"/>
        </w:rPr>
        <w:t>activities</w:t>
      </w:r>
      <w:r w:rsidR="007D2575" w:rsidRPr="00EE0D9B">
        <w:rPr>
          <w:rFonts w:ascii="Arial" w:hAnsi="Arial" w:cs="Arial"/>
          <w:sz w:val="24"/>
          <w:szCs w:val="24"/>
        </w:rPr>
        <w:t xml:space="preserve">, so the Foundation Phase </w:t>
      </w:r>
      <w:r w:rsidR="008B60A8" w:rsidRPr="00EE0D9B">
        <w:rPr>
          <w:rFonts w:ascii="Arial" w:hAnsi="Arial" w:cs="Arial"/>
          <w:sz w:val="24"/>
          <w:szCs w:val="24"/>
        </w:rPr>
        <w:t xml:space="preserve">provides the activities and </w:t>
      </w:r>
      <w:r w:rsidR="00D05FFB" w:rsidRPr="00EE0D9B">
        <w:rPr>
          <w:rFonts w:ascii="Arial" w:hAnsi="Arial" w:cs="Arial"/>
          <w:sz w:val="24"/>
          <w:szCs w:val="24"/>
        </w:rPr>
        <w:t>opportunities</w:t>
      </w:r>
      <w:r w:rsidR="008B60A8" w:rsidRPr="00EE0D9B">
        <w:rPr>
          <w:rFonts w:ascii="Arial" w:hAnsi="Arial" w:cs="Arial"/>
          <w:sz w:val="24"/>
          <w:szCs w:val="24"/>
        </w:rPr>
        <w:t xml:space="preserve"> to do this. They experiment in the classroom, take risks, solve problems and make </w:t>
      </w:r>
      <w:r w:rsidR="00D05FFB" w:rsidRPr="00EE0D9B">
        <w:rPr>
          <w:rFonts w:ascii="Arial" w:hAnsi="Arial" w:cs="Arial"/>
          <w:sz w:val="24"/>
          <w:szCs w:val="24"/>
        </w:rPr>
        <w:t>decisions</w:t>
      </w:r>
      <w:r w:rsidR="008B60A8" w:rsidRPr="00EE0D9B">
        <w:rPr>
          <w:rFonts w:ascii="Arial" w:hAnsi="Arial" w:cs="Arial"/>
          <w:sz w:val="24"/>
          <w:szCs w:val="24"/>
        </w:rPr>
        <w:t>, all through they play and practise</w:t>
      </w:r>
      <w:r w:rsidR="00D05FFB" w:rsidRPr="00EE0D9B">
        <w:rPr>
          <w:rFonts w:ascii="Arial" w:hAnsi="Arial" w:cs="Arial"/>
          <w:sz w:val="24"/>
          <w:szCs w:val="24"/>
        </w:rPr>
        <w:t xml:space="preserve">. This allows them to make sense of the world around them and the first-hand experiences promote their self- esteem and self-worth. </w:t>
      </w:r>
      <w:r w:rsidR="0016235F" w:rsidRPr="00EE0D9B">
        <w:rPr>
          <w:rFonts w:ascii="Arial" w:hAnsi="Arial" w:cs="Arial"/>
          <w:sz w:val="24"/>
          <w:szCs w:val="24"/>
        </w:rPr>
        <w:t xml:space="preserve">As mentioned, some children benefit from </w:t>
      </w:r>
      <w:r w:rsidR="0016235F" w:rsidRPr="00EE0D9B">
        <w:rPr>
          <w:rFonts w:ascii="Arial" w:hAnsi="Arial" w:cs="Arial"/>
          <w:sz w:val="24"/>
          <w:szCs w:val="24"/>
        </w:rPr>
        <w:lastRenderedPageBreak/>
        <w:t xml:space="preserve">using structured play and activities, but the foundation phase also values </w:t>
      </w:r>
      <w:r w:rsidR="00037F0C" w:rsidRPr="00EE0D9B">
        <w:rPr>
          <w:rFonts w:ascii="Arial" w:hAnsi="Arial" w:cs="Arial"/>
          <w:sz w:val="24"/>
          <w:szCs w:val="24"/>
        </w:rPr>
        <w:t xml:space="preserve">instructed play, where children are encouraged to take control of it themselves (Welsh Government, 2015). </w:t>
      </w:r>
      <w:r w:rsidR="00473064" w:rsidRPr="00EE0D9B">
        <w:rPr>
          <w:rFonts w:ascii="Arial" w:hAnsi="Arial" w:cs="Arial"/>
          <w:sz w:val="24"/>
          <w:szCs w:val="24"/>
        </w:rPr>
        <w:t>Being inclusive through play allows children of all backgrounds and abilities to develop their social</w:t>
      </w:r>
      <w:r w:rsidR="00620D6B" w:rsidRPr="00EE0D9B">
        <w:rPr>
          <w:rFonts w:ascii="Arial" w:hAnsi="Arial" w:cs="Arial"/>
          <w:sz w:val="24"/>
          <w:szCs w:val="24"/>
        </w:rPr>
        <w:t xml:space="preserve">, emotional, physical and educational needs to feel respected and valued. The </w:t>
      </w:r>
      <w:r w:rsidR="00587327" w:rsidRPr="00EE0D9B">
        <w:rPr>
          <w:rFonts w:ascii="Arial" w:hAnsi="Arial" w:cs="Arial"/>
          <w:sz w:val="24"/>
          <w:szCs w:val="24"/>
        </w:rPr>
        <w:t>d</w:t>
      </w:r>
      <w:r w:rsidR="00620D6B" w:rsidRPr="00EE0D9B">
        <w:rPr>
          <w:rFonts w:ascii="Arial" w:hAnsi="Arial" w:cs="Arial"/>
          <w:sz w:val="24"/>
          <w:szCs w:val="24"/>
        </w:rPr>
        <w:t>ifferent barriers children face to overcome this, like educational barriers and social and economical barriers</w:t>
      </w:r>
      <w:r w:rsidR="006374E5" w:rsidRPr="00EE0D9B">
        <w:rPr>
          <w:rFonts w:ascii="Arial" w:hAnsi="Arial" w:cs="Arial"/>
          <w:sz w:val="24"/>
          <w:szCs w:val="24"/>
        </w:rPr>
        <w:t xml:space="preserve"> should be supported by the teacher and the curriculum to guarantee inclusion for all. Using play as an inclusive </w:t>
      </w:r>
      <w:r w:rsidR="005B1BFA" w:rsidRPr="00EE0D9B">
        <w:rPr>
          <w:rFonts w:ascii="Arial" w:hAnsi="Arial" w:cs="Arial"/>
          <w:sz w:val="24"/>
          <w:szCs w:val="24"/>
        </w:rPr>
        <w:t>strategy</w:t>
      </w:r>
      <w:r w:rsidR="006374E5" w:rsidRPr="00EE0D9B">
        <w:rPr>
          <w:rFonts w:ascii="Arial" w:hAnsi="Arial" w:cs="Arial"/>
          <w:sz w:val="24"/>
          <w:szCs w:val="24"/>
        </w:rPr>
        <w:t xml:space="preserve"> </w:t>
      </w:r>
      <w:r w:rsidR="005B1BFA" w:rsidRPr="00EE0D9B">
        <w:rPr>
          <w:rFonts w:ascii="Arial" w:hAnsi="Arial" w:cs="Arial"/>
          <w:sz w:val="24"/>
          <w:szCs w:val="24"/>
        </w:rPr>
        <w:t xml:space="preserve">within the curriculum is the responsibility of the teacher who can promote inclusion with activities and adaptations of games </w:t>
      </w:r>
      <w:r w:rsidR="0025587B" w:rsidRPr="00EE0D9B">
        <w:rPr>
          <w:rFonts w:ascii="Arial" w:hAnsi="Arial" w:cs="Arial"/>
          <w:sz w:val="24"/>
          <w:szCs w:val="24"/>
        </w:rPr>
        <w:t xml:space="preserve">especially designed for their students. They can then consider the individuals inclusion needs </w:t>
      </w:r>
      <w:r w:rsidR="003151E5" w:rsidRPr="00EE0D9B">
        <w:rPr>
          <w:rFonts w:ascii="Arial" w:hAnsi="Arial" w:cs="Arial"/>
          <w:sz w:val="24"/>
          <w:szCs w:val="24"/>
        </w:rPr>
        <w:t>for these activities but also be aware of how to monitor their students work to understand how they can overcome the barriers they face within the play setting</w:t>
      </w:r>
      <w:r w:rsidR="009D55DE" w:rsidRPr="00EE0D9B">
        <w:rPr>
          <w:rFonts w:ascii="Arial" w:hAnsi="Arial" w:cs="Arial"/>
          <w:sz w:val="24"/>
          <w:szCs w:val="24"/>
        </w:rPr>
        <w:t xml:space="preserve"> (</w:t>
      </w:r>
      <w:proofErr w:type="spellStart"/>
      <w:r w:rsidR="0015357A" w:rsidRPr="00EE0D9B">
        <w:rPr>
          <w:rFonts w:ascii="Arial" w:hAnsi="Arial" w:cs="Arial"/>
          <w:sz w:val="24"/>
          <w:szCs w:val="24"/>
        </w:rPr>
        <w:t>Creegan</w:t>
      </w:r>
      <w:proofErr w:type="spellEnd"/>
      <w:r w:rsidR="0015357A" w:rsidRPr="00EE0D9B">
        <w:rPr>
          <w:rFonts w:ascii="Arial" w:hAnsi="Arial" w:cs="Arial"/>
          <w:sz w:val="24"/>
          <w:szCs w:val="24"/>
        </w:rPr>
        <w:t xml:space="preserve">, </w:t>
      </w:r>
      <w:proofErr w:type="spellStart"/>
      <w:r w:rsidR="009D55DE" w:rsidRPr="00EE0D9B">
        <w:rPr>
          <w:rFonts w:ascii="Arial" w:hAnsi="Arial" w:cs="Arial"/>
          <w:sz w:val="24"/>
          <w:szCs w:val="24"/>
        </w:rPr>
        <w:t>Ludvigsen</w:t>
      </w:r>
      <w:proofErr w:type="spellEnd"/>
      <w:r w:rsidR="009D55DE" w:rsidRPr="00EE0D9B">
        <w:rPr>
          <w:rFonts w:ascii="Arial" w:hAnsi="Arial" w:cs="Arial"/>
          <w:sz w:val="24"/>
          <w:szCs w:val="24"/>
        </w:rPr>
        <w:t xml:space="preserve"> </w:t>
      </w:r>
      <w:r w:rsidR="0015357A" w:rsidRPr="00EE0D9B">
        <w:rPr>
          <w:rFonts w:ascii="Arial" w:hAnsi="Arial" w:cs="Arial"/>
          <w:sz w:val="24"/>
          <w:szCs w:val="24"/>
        </w:rPr>
        <w:t>&amp; Mills, 200</w:t>
      </w:r>
      <w:r w:rsidR="00AE48B5" w:rsidRPr="00EE0D9B">
        <w:rPr>
          <w:rFonts w:ascii="Arial" w:hAnsi="Arial" w:cs="Arial"/>
          <w:sz w:val="24"/>
          <w:szCs w:val="24"/>
        </w:rPr>
        <w:t>5</w:t>
      </w:r>
      <w:r w:rsidR="0015357A" w:rsidRPr="00EE0D9B">
        <w:rPr>
          <w:rFonts w:ascii="Arial" w:hAnsi="Arial" w:cs="Arial"/>
          <w:sz w:val="24"/>
          <w:szCs w:val="24"/>
        </w:rPr>
        <w:t>).</w:t>
      </w:r>
      <w:r w:rsidR="00F90ECF" w:rsidRPr="00EE0D9B">
        <w:rPr>
          <w:rFonts w:ascii="Arial" w:hAnsi="Arial" w:cs="Arial"/>
          <w:sz w:val="24"/>
          <w:szCs w:val="24"/>
        </w:rPr>
        <w:t xml:space="preserve"> Freud</w:t>
      </w:r>
      <w:r w:rsidR="008B1108" w:rsidRPr="00EE0D9B">
        <w:rPr>
          <w:rFonts w:ascii="Arial" w:hAnsi="Arial" w:cs="Arial"/>
          <w:sz w:val="24"/>
          <w:szCs w:val="24"/>
        </w:rPr>
        <w:t xml:space="preserve"> believed that when children play they relive anxieties. These anxieties include the fear of the external </w:t>
      </w:r>
      <w:r w:rsidR="007B0E7A" w:rsidRPr="00EE0D9B">
        <w:rPr>
          <w:rFonts w:ascii="Arial" w:hAnsi="Arial" w:cs="Arial"/>
          <w:sz w:val="24"/>
          <w:szCs w:val="24"/>
        </w:rPr>
        <w:t>world</w:t>
      </w:r>
      <w:r w:rsidR="008B1108" w:rsidRPr="00EE0D9B">
        <w:rPr>
          <w:rFonts w:ascii="Arial" w:hAnsi="Arial" w:cs="Arial"/>
          <w:sz w:val="24"/>
          <w:szCs w:val="24"/>
        </w:rPr>
        <w:t xml:space="preserve">, the fear of their own instinct and the anxiety of </w:t>
      </w:r>
      <w:r w:rsidR="007B0E7A" w:rsidRPr="00EE0D9B">
        <w:rPr>
          <w:rFonts w:ascii="Arial" w:hAnsi="Arial" w:cs="Arial"/>
          <w:sz w:val="24"/>
          <w:szCs w:val="24"/>
        </w:rPr>
        <w:t xml:space="preserve">conscience. </w:t>
      </w:r>
      <w:r w:rsidR="00B00A70" w:rsidRPr="00EE0D9B">
        <w:rPr>
          <w:rFonts w:ascii="Arial" w:hAnsi="Arial" w:cs="Arial"/>
          <w:sz w:val="24"/>
          <w:szCs w:val="24"/>
        </w:rPr>
        <w:t xml:space="preserve">He suggested that children are led by the fantasy world during play, </w:t>
      </w:r>
      <w:r w:rsidR="005027CC" w:rsidRPr="00EE0D9B">
        <w:rPr>
          <w:rFonts w:ascii="Arial" w:hAnsi="Arial" w:cs="Arial"/>
          <w:sz w:val="24"/>
          <w:szCs w:val="24"/>
        </w:rPr>
        <w:t xml:space="preserve">where they able to relax and ‘let their guard down.’ When children are open to the ideas of the fantasy world they </w:t>
      </w:r>
      <w:r w:rsidR="009A0C0F" w:rsidRPr="00EE0D9B">
        <w:rPr>
          <w:rFonts w:ascii="Arial" w:hAnsi="Arial" w:cs="Arial"/>
          <w:sz w:val="24"/>
          <w:szCs w:val="24"/>
        </w:rPr>
        <w:t>can</w:t>
      </w:r>
      <w:r w:rsidR="005027CC" w:rsidRPr="00EE0D9B">
        <w:rPr>
          <w:rFonts w:ascii="Arial" w:hAnsi="Arial" w:cs="Arial"/>
          <w:sz w:val="24"/>
          <w:szCs w:val="24"/>
        </w:rPr>
        <w:t xml:space="preserve"> include others around them who </w:t>
      </w:r>
      <w:r w:rsidR="003B2E7D" w:rsidRPr="00EE0D9B">
        <w:rPr>
          <w:rFonts w:ascii="Arial" w:hAnsi="Arial" w:cs="Arial"/>
          <w:sz w:val="24"/>
          <w:szCs w:val="24"/>
        </w:rPr>
        <w:t>participate in inclusive play.</w:t>
      </w:r>
      <w:r w:rsidR="00EE0D9B" w:rsidRPr="00EE0D9B">
        <w:rPr>
          <w:rFonts w:ascii="Arial" w:hAnsi="Arial" w:cs="Arial"/>
          <w:sz w:val="24"/>
          <w:szCs w:val="24"/>
        </w:rPr>
        <w:t xml:space="preserve"> </w:t>
      </w:r>
      <w:r w:rsidR="003B2E7D" w:rsidRPr="00EE0D9B">
        <w:rPr>
          <w:rFonts w:ascii="Arial" w:hAnsi="Arial" w:cs="Arial"/>
          <w:sz w:val="24"/>
          <w:szCs w:val="24"/>
        </w:rPr>
        <w:t xml:space="preserve"> </w:t>
      </w:r>
    </w:p>
    <w:p w14:paraId="1F791BC8" w14:textId="68E431A9" w:rsidR="00115A0A" w:rsidRDefault="00115A0A" w:rsidP="00B63F66">
      <w:pPr>
        <w:shd w:val="clear" w:color="auto" w:fill="FFFFFF"/>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To conclude this critical analysation of the </w:t>
      </w:r>
      <w:r w:rsidR="00C3000F">
        <w:rPr>
          <w:rFonts w:ascii="Arial" w:hAnsi="Arial" w:cs="Arial"/>
          <w:sz w:val="24"/>
          <w:szCs w:val="24"/>
        </w:rPr>
        <w:t>strategies</w:t>
      </w:r>
      <w:r w:rsidR="00193060">
        <w:rPr>
          <w:rFonts w:ascii="Arial" w:hAnsi="Arial" w:cs="Arial"/>
          <w:sz w:val="24"/>
          <w:szCs w:val="24"/>
        </w:rPr>
        <w:t xml:space="preserve"> to promote inclusion in the </w:t>
      </w:r>
      <w:r w:rsidR="00C3000F">
        <w:rPr>
          <w:rFonts w:ascii="Arial" w:hAnsi="Arial" w:cs="Arial"/>
          <w:sz w:val="24"/>
          <w:szCs w:val="24"/>
        </w:rPr>
        <w:t xml:space="preserve">Foundation Phase Curriculum, </w:t>
      </w:r>
      <w:r w:rsidR="007D6EA9">
        <w:rPr>
          <w:rFonts w:ascii="Arial" w:hAnsi="Arial" w:cs="Arial"/>
          <w:sz w:val="24"/>
          <w:szCs w:val="24"/>
        </w:rPr>
        <w:t>the</w:t>
      </w:r>
      <w:r w:rsidR="00C3000F">
        <w:rPr>
          <w:rFonts w:ascii="Arial" w:hAnsi="Arial" w:cs="Arial"/>
          <w:sz w:val="24"/>
          <w:szCs w:val="24"/>
        </w:rPr>
        <w:t xml:space="preserve"> Welsh Curriculum understands the importance of inclusion</w:t>
      </w:r>
      <w:r w:rsidR="00FA2D32">
        <w:rPr>
          <w:rFonts w:ascii="Arial" w:hAnsi="Arial" w:cs="Arial"/>
          <w:sz w:val="24"/>
          <w:szCs w:val="24"/>
        </w:rPr>
        <w:t xml:space="preserve"> and the implications that schools face when inclusion is not encouraged. </w:t>
      </w:r>
      <w:r w:rsidR="005B794D">
        <w:rPr>
          <w:rFonts w:ascii="Arial" w:hAnsi="Arial" w:cs="Arial"/>
          <w:sz w:val="24"/>
          <w:szCs w:val="24"/>
        </w:rPr>
        <w:t>Evidently</w:t>
      </w:r>
      <w:r w:rsidR="000305AE">
        <w:rPr>
          <w:rFonts w:ascii="Arial" w:hAnsi="Arial" w:cs="Arial"/>
          <w:sz w:val="24"/>
          <w:szCs w:val="24"/>
        </w:rPr>
        <w:t xml:space="preserve">, the importance of including children with Special Educational Needs in the mainstream education setting </w:t>
      </w:r>
      <w:r w:rsidR="00052E4F">
        <w:rPr>
          <w:rFonts w:ascii="Arial" w:hAnsi="Arial" w:cs="Arial"/>
          <w:sz w:val="24"/>
          <w:szCs w:val="24"/>
        </w:rPr>
        <w:t xml:space="preserve">has been discussed, to understand </w:t>
      </w:r>
      <w:r w:rsidR="0072106E">
        <w:rPr>
          <w:rFonts w:ascii="Arial" w:hAnsi="Arial" w:cs="Arial"/>
          <w:sz w:val="24"/>
          <w:szCs w:val="24"/>
        </w:rPr>
        <w:t>the life skills they must become familiar to meet their social inclusion needs. The role of the SENCo and their signif</w:t>
      </w:r>
      <w:r w:rsidR="00DE19AC">
        <w:rPr>
          <w:rFonts w:ascii="Arial" w:hAnsi="Arial" w:cs="Arial"/>
          <w:sz w:val="24"/>
          <w:szCs w:val="24"/>
        </w:rPr>
        <w:t>ic</w:t>
      </w:r>
      <w:r w:rsidR="0072106E">
        <w:rPr>
          <w:rFonts w:ascii="Arial" w:hAnsi="Arial" w:cs="Arial"/>
          <w:sz w:val="24"/>
          <w:szCs w:val="24"/>
        </w:rPr>
        <w:t xml:space="preserve">ance to the inclusion </w:t>
      </w:r>
      <w:r w:rsidR="00DE19AC">
        <w:rPr>
          <w:rFonts w:ascii="Arial" w:hAnsi="Arial" w:cs="Arial"/>
          <w:sz w:val="24"/>
          <w:szCs w:val="24"/>
        </w:rPr>
        <w:t xml:space="preserve">of children with SEN has been analysed, with discussion of the different strategies they can promote within the classroom to help learners attain their social and academic inclusion. </w:t>
      </w:r>
      <w:r w:rsidR="001C088C">
        <w:rPr>
          <w:rFonts w:ascii="Arial" w:hAnsi="Arial" w:cs="Arial"/>
          <w:sz w:val="24"/>
          <w:szCs w:val="24"/>
        </w:rPr>
        <w:t xml:space="preserve">The Hidden Curriculum is an important part of the school environment, with the negative and positive effect it can have on the inclusion needs of different student, including those from a lower social class. </w:t>
      </w:r>
      <w:r w:rsidR="00873BC3">
        <w:rPr>
          <w:rFonts w:ascii="Arial" w:hAnsi="Arial" w:cs="Arial"/>
          <w:sz w:val="24"/>
          <w:szCs w:val="24"/>
        </w:rPr>
        <w:t xml:space="preserve">The Foundation </w:t>
      </w:r>
      <w:r w:rsidR="00873BC3" w:rsidRPr="009765A0">
        <w:rPr>
          <w:rFonts w:ascii="Arial" w:hAnsi="Arial" w:cs="Arial"/>
          <w:sz w:val="24"/>
          <w:szCs w:val="24"/>
        </w:rPr>
        <w:t xml:space="preserve">Phase Framework states that </w:t>
      </w:r>
      <w:r w:rsidR="00F82309" w:rsidRPr="009765A0">
        <w:rPr>
          <w:rFonts w:ascii="Arial" w:hAnsi="Arial" w:cs="Arial"/>
          <w:sz w:val="24"/>
          <w:szCs w:val="24"/>
        </w:rPr>
        <w:t xml:space="preserve">their aim is for children to not be </w:t>
      </w:r>
      <w:r w:rsidR="00F82309" w:rsidRPr="009765A0">
        <w:rPr>
          <w:rFonts w:ascii="Arial" w:hAnsi="Arial" w:cs="Arial"/>
          <w:sz w:val="24"/>
          <w:szCs w:val="24"/>
        </w:rPr>
        <w:t>disadvantaged by any type of poverty</w:t>
      </w:r>
      <w:r w:rsidR="009765A0">
        <w:rPr>
          <w:rFonts w:ascii="Arial" w:hAnsi="Arial" w:cs="Arial"/>
          <w:sz w:val="24"/>
          <w:szCs w:val="24"/>
        </w:rPr>
        <w:t xml:space="preserve"> (Welsh Government, 2015) and t</w:t>
      </w:r>
      <w:r w:rsidR="001C088C">
        <w:rPr>
          <w:rFonts w:ascii="Arial" w:hAnsi="Arial" w:cs="Arial"/>
          <w:sz w:val="24"/>
          <w:szCs w:val="24"/>
        </w:rPr>
        <w:t xml:space="preserve">heir inclusion needs were discussed with </w:t>
      </w:r>
      <w:r w:rsidR="0011580C">
        <w:rPr>
          <w:rFonts w:ascii="Arial" w:hAnsi="Arial" w:cs="Arial"/>
          <w:sz w:val="24"/>
          <w:szCs w:val="24"/>
        </w:rPr>
        <w:t xml:space="preserve">the demand for healthy nutrition help from the curriculum </w:t>
      </w:r>
      <w:r w:rsidR="0011580C">
        <w:rPr>
          <w:rFonts w:ascii="Arial" w:hAnsi="Arial" w:cs="Arial"/>
          <w:sz w:val="24"/>
          <w:szCs w:val="24"/>
        </w:rPr>
        <w:lastRenderedPageBreak/>
        <w:t xml:space="preserve">and government in schools, along with the importance of using play as an inclusion strategy. </w:t>
      </w:r>
    </w:p>
    <w:p w14:paraId="15521DE7" w14:textId="0A51E3EA"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02A135F1" w14:textId="7D9F1F49"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5C803153" w14:textId="3CF12D05"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0B58F9ED" w14:textId="6F78BC28"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05D73A2E" w14:textId="2CDF9CB3"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198B5C64" w14:textId="1264283F"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2768AA0B" w14:textId="75502177"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1E20B849" w14:textId="684A8B47"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0ECE1CEE" w14:textId="14388CC9"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587DC8F2" w14:textId="6C92C227"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552F54FE" w14:textId="13DC73CF"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0B539662" w14:textId="20BCDA56"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0810D995" w14:textId="0977CF6C"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545D0EBE" w14:textId="110B64D2"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7D277EF0" w14:textId="6F3DB54C"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2D61050B" w14:textId="7E0B4824" w:rsidR="009B2869" w:rsidRDefault="009B2869" w:rsidP="00EE0D9B">
      <w:pPr>
        <w:shd w:val="clear" w:color="auto" w:fill="FFFFFF"/>
        <w:spacing w:before="100" w:beforeAutospacing="1" w:after="100" w:afterAutospacing="1" w:line="360" w:lineRule="auto"/>
        <w:rPr>
          <w:rFonts w:ascii="Arial" w:hAnsi="Arial" w:cs="Arial"/>
          <w:sz w:val="24"/>
          <w:szCs w:val="24"/>
        </w:rPr>
      </w:pPr>
    </w:p>
    <w:p w14:paraId="7BA45466" w14:textId="77777777" w:rsidR="00B63F66" w:rsidRDefault="00B63F66" w:rsidP="00B63F66">
      <w:pPr>
        <w:spacing w:after="100" w:afterAutospacing="1" w:line="240" w:lineRule="auto"/>
        <w:jc w:val="both"/>
        <w:outlineLvl w:val="1"/>
        <w:rPr>
          <w:rFonts w:ascii="Arial" w:eastAsia="Times New Roman" w:hAnsi="Arial" w:cs="Arial"/>
          <w:sz w:val="24"/>
          <w:szCs w:val="24"/>
          <w:lang w:eastAsia="en-GB"/>
        </w:rPr>
      </w:pPr>
    </w:p>
    <w:p w14:paraId="3AA19EB0" w14:textId="77777777" w:rsidR="00B63F66" w:rsidRDefault="00B63F66" w:rsidP="00B63F66">
      <w:pPr>
        <w:spacing w:after="100" w:afterAutospacing="1" w:line="240" w:lineRule="auto"/>
        <w:jc w:val="both"/>
        <w:outlineLvl w:val="1"/>
        <w:rPr>
          <w:rFonts w:ascii="Arial" w:eastAsia="Times New Roman" w:hAnsi="Arial" w:cs="Arial"/>
          <w:sz w:val="24"/>
          <w:szCs w:val="24"/>
          <w:lang w:eastAsia="en-GB"/>
        </w:rPr>
      </w:pPr>
    </w:p>
    <w:p w14:paraId="068E10ED" w14:textId="77777777" w:rsidR="00B63F66" w:rsidRDefault="00B63F66" w:rsidP="00B63F66">
      <w:pPr>
        <w:spacing w:after="100" w:afterAutospacing="1" w:line="240" w:lineRule="auto"/>
        <w:jc w:val="both"/>
        <w:outlineLvl w:val="1"/>
        <w:rPr>
          <w:rFonts w:ascii="Arial" w:eastAsia="Times New Roman" w:hAnsi="Arial" w:cs="Arial"/>
          <w:sz w:val="24"/>
          <w:szCs w:val="24"/>
          <w:lang w:eastAsia="en-GB"/>
        </w:rPr>
      </w:pPr>
    </w:p>
    <w:p w14:paraId="7BA469F6" w14:textId="65519A01" w:rsidR="009B2869" w:rsidRPr="00B63F66" w:rsidRDefault="009B2869" w:rsidP="00B63F66">
      <w:pPr>
        <w:spacing w:after="100" w:afterAutospacing="1" w:line="240" w:lineRule="auto"/>
        <w:jc w:val="both"/>
        <w:outlineLvl w:val="1"/>
        <w:rPr>
          <w:rFonts w:ascii="Arial" w:eastAsia="Times New Roman" w:hAnsi="Arial" w:cs="Arial"/>
          <w:sz w:val="24"/>
          <w:szCs w:val="24"/>
          <w:u w:val="single"/>
          <w:lang w:eastAsia="en-GB"/>
        </w:rPr>
      </w:pPr>
      <w:bookmarkStart w:id="0" w:name="_GoBack"/>
      <w:r w:rsidRPr="00B63F66">
        <w:rPr>
          <w:rFonts w:ascii="Arial" w:eastAsia="Times New Roman" w:hAnsi="Arial" w:cs="Arial"/>
          <w:sz w:val="24"/>
          <w:szCs w:val="24"/>
          <w:u w:val="single"/>
          <w:lang w:eastAsia="en-GB"/>
        </w:rPr>
        <w:lastRenderedPageBreak/>
        <w:t>References</w:t>
      </w:r>
    </w:p>
    <w:bookmarkEnd w:id="0"/>
    <w:p w14:paraId="6D8203B1" w14:textId="77777777" w:rsidR="009B2869" w:rsidRPr="00B63F66" w:rsidRDefault="009B2869"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BBC (2016). No end to child poverty by 2020, Welsh Government says. </w:t>
      </w:r>
      <w:r w:rsidRPr="00B63F66">
        <w:rPr>
          <w:rFonts w:ascii="Arial" w:eastAsia="Times New Roman" w:hAnsi="Arial" w:cs="Arial"/>
          <w:i/>
          <w:iCs/>
          <w:sz w:val="24"/>
          <w:szCs w:val="24"/>
          <w:lang w:eastAsia="en-GB"/>
        </w:rPr>
        <w:t>BBC News</w:t>
      </w:r>
      <w:r w:rsidRPr="00B63F66">
        <w:rPr>
          <w:rFonts w:ascii="Arial" w:eastAsia="Times New Roman" w:hAnsi="Arial" w:cs="Arial"/>
          <w:sz w:val="24"/>
          <w:szCs w:val="24"/>
          <w:lang w:eastAsia="en-GB"/>
        </w:rPr>
        <w:t>. [online] Available at: https://www.bbc.co.uk/news/uk-wales-politics-38308763 [Accessed 4 Dec. 2018].</w:t>
      </w:r>
    </w:p>
    <w:p w14:paraId="56844F89" w14:textId="77777777" w:rsidR="006655E1" w:rsidRPr="00B63F66" w:rsidRDefault="006655E1" w:rsidP="00B63F66">
      <w:pPr>
        <w:pStyle w:val="NormalWeb"/>
        <w:spacing w:before="0" w:beforeAutospacing="0" w:after="180" w:afterAutospacing="0"/>
        <w:ind w:left="450" w:hanging="450"/>
        <w:jc w:val="both"/>
        <w:rPr>
          <w:rFonts w:ascii="Arial" w:hAnsi="Arial" w:cs="Arial"/>
        </w:rPr>
      </w:pPr>
      <w:proofErr w:type="spellStart"/>
      <w:r w:rsidRPr="00B63F66">
        <w:rPr>
          <w:rFonts w:ascii="Arial" w:hAnsi="Arial" w:cs="Arial"/>
        </w:rPr>
        <w:t>Ceegan</w:t>
      </w:r>
      <w:proofErr w:type="spellEnd"/>
      <w:r w:rsidRPr="00B63F66">
        <w:rPr>
          <w:rFonts w:ascii="Arial" w:hAnsi="Arial" w:cs="Arial"/>
        </w:rPr>
        <w:t xml:space="preserve">, C, </w:t>
      </w:r>
      <w:proofErr w:type="spellStart"/>
      <w:r w:rsidRPr="00B63F66">
        <w:rPr>
          <w:rFonts w:ascii="Arial" w:hAnsi="Arial" w:cs="Arial"/>
        </w:rPr>
        <w:t>Ludvigsen</w:t>
      </w:r>
      <w:proofErr w:type="spellEnd"/>
      <w:r w:rsidRPr="00B63F66">
        <w:rPr>
          <w:rFonts w:ascii="Arial" w:hAnsi="Arial" w:cs="Arial"/>
        </w:rPr>
        <w:t>, A. and Mills, H. (2005). </w:t>
      </w:r>
      <w:r w:rsidRPr="00B63F66">
        <w:rPr>
          <w:rFonts w:ascii="Arial" w:hAnsi="Arial" w:cs="Arial"/>
          <w:i/>
          <w:iCs/>
        </w:rPr>
        <w:t>Let's Play Together: Play and Inclusion</w:t>
      </w:r>
      <w:r w:rsidRPr="00B63F66">
        <w:rPr>
          <w:rFonts w:ascii="Arial" w:hAnsi="Arial" w:cs="Arial"/>
        </w:rPr>
        <w:t xml:space="preserve">. [online] </w:t>
      </w:r>
      <w:proofErr w:type="spellStart"/>
      <w:r w:rsidRPr="00B63F66">
        <w:rPr>
          <w:rFonts w:ascii="Arial" w:hAnsi="Arial" w:cs="Arial"/>
        </w:rPr>
        <w:t>Barnados</w:t>
      </w:r>
      <w:proofErr w:type="spellEnd"/>
      <w:r w:rsidRPr="00B63F66">
        <w:rPr>
          <w:rFonts w:ascii="Arial" w:hAnsi="Arial" w:cs="Arial"/>
        </w:rPr>
        <w:t>. Available at: http://www.barnardos.org.uk/lets_play_together_report.pdf [Accessed 5 Dec. 2018].</w:t>
      </w:r>
    </w:p>
    <w:p w14:paraId="2FD48AEC" w14:textId="77777777" w:rsidR="009B2869" w:rsidRPr="00B63F66" w:rsidRDefault="009B2869"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Commissioning Support Programme (2011). </w:t>
      </w:r>
      <w:r w:rsidRPr="00B63F66">
        <w:rPr>
          <w:rFonts w:ascii="Arial" w:eastAsia="Times New Roman" w:hAnsi="Arial" w:cs="Arial"/>
          <w:i/>
          <w:iCs/>
          <w:sz w:val="24"/>
          <w:szCs w:val="24"/>
          <w:lang w:eastAsia="en-GB"/>
        </w:rPr>
        <w:t>Speech, language and communication needs Evaluating outcomes</w:t>
      </w:r>
      <w:r w:rsidRPr="00B63F66">
        <w:rPr>
          <w:rFonts w:ascii="Arial" w:eastAsia="Times New Roman" w:hAnsi="Arial" w:cs="Arial"/>
          <w:sz w:val="24"/>
          <w:szCs w:val="24"/>
          <w:lang w:eastAsia="en-GB"/>
        </w:rPr>
        <w:t>. [online] Commissioning Support Programme. Available at: https://www.thecommunicationtrust.org.uk/media/12886/slcn_tools_evaluating-outcomes_1_.pdf [Accessed 3 Dec. 2018].</w:t>
      </w:r>
    </w:p>
    <w:p w14:paraId="07E24FB0" w14:textId="77777777" w:rsidR="009B2869" w:rsidRPr="00B63F66" w:rsidRDefault="009B2869"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Communication Matters (2013). </w:t>
      </w:r>
      <w:r w:rsidRPr="00B63F66">
        <w:rPr>
          <w:rFonts w:ascii="Arial" w:eastAsia="Times New Roman" w:hAnsi="Arial" w:cs="Arial"/>
          <w:i/>
          <w:iCs/>
          <w:sz w:val="24"/>
          <w:szCs w:val="24"/>
          <w:lang w:eastAsia="en-GB"/>
        </w:rPr>
        <w:t>Other ways of speaking</w:t>
      </w:r>
      <w:r w:rsidRPr="00B63F66">
        <w:rPr>
          <w:rFonts w:ascii="Arial" w:eastAsia="Times New Roman" w:hAnsi="Arial" w:cs="Arial"/>
          <w:sz w:val="24"/>
          <w:szCs w:val="24"/>
          <w:lang w:eastAsia="en-GB"/>
        </w:rPr>
        <w:t>. [online] Edinburgh: Communication Trust. Available at: https://www.thecommunicationtrust.org.uk/media/3414/other_ways_of_speaking_final.pdf [Accessed 5 Dec. 2018].</w:t>
      </w:r>
    </w:p>
    <w:p w14:paraId="1017BF26" w14:textId="77777777" w:rsidR="009B2869" w:rsidRPr="00B63F66" w:rsidRDefault="009B2869"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Coventry University (2017). </w:t>
      </w:r>
      <w:r w:rsidRPr="00B63F66">
        <w:rPr>
          <w:rFonts w:ascii="Arial" w:eastAsia="Times New Roman" w:hAnsi="Arial" w:cs="Arial"/>
          <w:i/>
          <w:iCs/>
          <w:sz w:val="24"/>
          <w:szCs w:val="24"/>
          <w:lang w:eastAsia="en-GB"/>
        </w:rPr>
        <w:t>SEN support: a survey of schools and colleges</w:t>
      </w:r>
      <w:r w:rsidRPr="00B63F66">
        <w:rPr>
          <w:rFonts w:ascii="Arial" w:eastAsia="Times New Roman" w:hAnsi="Arial" w:cs="Arial"/>
          <w:sz w:val="24"/>
          <w:szCs w:val="24"/>
          <w:lang w:eastAsia="en-GB"/>
        </w:rPr>
        <w:t xml:space="preserve">. [online] </w:t>
      </w:r>
      <w:proofErr w:type="spellStart"/>
      <w:r w:rsidRPr="00B63F66">
        <w:rPr>
          <w:rFonts w:ascii="Arial" w:eastAsia="Times New Roman" w:hAnsi="Arial" w:cs="Arial"/>
          <w:sz w:val="24"/>
          <w:szCs w:val="24"/>
          <w:lang w:eastAsia="en-GB"/>
        </w:rPr>
        <w:t>Conventry</w:t>
      </w:r>
      <w:proofErr w:type="spellEnd"/>
      <w:r w:rsidRPr="00B63F66">
        <w:rPr>
          <w:rFonts w:ascii="Arial" w:eastAsia="Times New Roman" w:hAnsi="Arial" w:cs="Arial"/>
          <w:sz w:val="24"/>
          <w:szCs w:val="24"/>
          <w:lang w:eastAsia="en-GB"/>
        </w:rPr>
        <w:t>: Department for Education. Available at: https://assets.publishing.service.gov.uk/government/uploads/system/uploads/attachment_data/file/628629/DfE_SEN_Support_Survey_Report.pdf [Accessed 3 Dec. 2018].</w:t>
      </w:r>
    </w:p>
    <w:p w14:paraId="7A0CCEB9" w14:textId="77777777" w:rsidR="009B2869" w:rsidRPr="00B63F66" w:rsidRDefault="009B2869"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Education Reform (2015). [online] Edglossary.org. Available at: https://www.edglossary.org/hidden-curriculum/ [Accessed 4 Dec. 2018].</w:t>
      </w:r>
    </w:p>
    <w:p w14:paraId="1C3D6180" w14:textId="77777777" w:rsidR="00E40551" w:rsidRPr="00B63F66" w:rsidRDefault="00E40551" w:rsidP="00B63F66">
      <w:pPr>
        <w:pStyle w:val="NormalWeb"/>
        <w:spacing w:before="0" w:beforeAutospacing="0" w:after="180" w:afterAutospacing="0"/>
        <w:ind w:left="450" w:hanging="450"/>
        <w:jc w:val="both"/>
        <w:rPr>
          <w:rFonts w:ascii="Arial" w:hAnsi="Arial" w:cs="Arial"/>
        </w:rPr>
      </w:pPr>
      <w:proofErr w:type="spellStart"/>
      <w:r w:rsidRPr="00B63F66">
        <w:rPr>
          <w:rFonts w:ascii="Arial" w:hAnsi="Arial" w:cs="Arial"/>
        </w:rPr>
        <w:t>Hout</w:t>
      </w:r>
      <w:proofErr w:type="spellEnd"/>
      <w:r w:rsidRPr="00B63F66">
        <w:rPr>
          <w:rFonts w:ascii="Arial" w:hAnsi="Arial" w:cs="Arial"/>
        </w:rPr>
        <w:t>, R. (2017). </w:t>
      </w:r>
      <w:r w:rsidRPr="00B63F66">
        <w:rPr>
          <w:rFonts w:ascii="Arial" w:hAnsi="Arial" w:cs="Arial"/>
          <w:i/>
          <w:iCs/>
        </w:rPr>
        <w:t>How to include children with special educational needs and disabilities | British Council</w:t>
      </w:r>
      <w:r w:rsidRPr="00B63F66">
        <w:rPr>
          <w:rFonts w:ascii="Arial" w:hAnsi="Arial" w:cs="Arial"/>
        </w:rPr>
        <w:t>. [online] Britishcouncil.org. Available at: https://www.britishcouncil.org/voices-magazine/how-include-children-special-educational-needs-and-disabilities [Accessed 5 Dec. 2018].</w:t>
      </w:r>
    </w:p>
    <w:p w14:paraId="1A50EFCF" w14:textId="74194D15" w:rsidR="00190DB7" w:rsidRPr="00B63F66" w:rsidRDefault="00190DB7" w:rsidP="00B63F66">
      <w:pPr>
        <w:jc w:val="both"/>
        <w:rPr>
          <w:rFonts w:ascii="Arial" w:hAnsi="Arial" w:cs="Arial"/>
          <w:sz w:val="24"/>
          <w:szCs w:val="24"/>
          <w:shd w:val="clear" w:color="auto" w:fill="FFFFFF"/>
        </w:rPr>
      </w:pPr>
      <w:r w:rsidRPr="00B63F66">
        <w:rPr>
          <w:rFonts w:ascii="Arial" w:hAnsi="Arial" w:cs="Arial"/>
          <w:sz w:val="24"/>
          <w:szCs w:val="24"/>
          <w:shd w:val="clear" w:color="auto" w:fill="FFFFFF"/>
        </w:rPr>
        <w:t>Legislation.gov.uk. (2010). </w:t>
      </w:r>
      <w:r w:rsidRPr="00B63F66">
        <w:rPr>
          <w:rFonts w:ascii="Arial" w:hAnsi="Arial" w:cs="Arial"/>
          <w:i/>
          <w:iCs/>
          <w:sz w:val="24"/>
          <w:szCs w:val="24"/>
          <w:shd w:val="clear" w:color="auto" w:fill="FFFFFF"/>
        </w:rPr>
        <w:t>Equality Act 2010</w:t>
      </w:r>
      <w:r w:rsidRPr="00B63F66">
        <w:rPr>
          <w:rFonts w:ascii="Arial" w:hAnsi="Arial" w:cs="Arial"/>
          <w:sz w:val="24"/>
          <w:szCs w:val="24"/>
          <w:shd w:val="clear" w:color="auto" w:fill="FFFFFF"/>
        </w:rPr>
        <w:t>. [online] Available at: http://www.legislation.gov.uk/ukpga/2010/15/contents [Accessed 03. Dec 2018].</w:t>
      </w:r>
    </w:p>
    <w:p w14:paraId="15AEF2F1" w14:textId="77777777" w:rsidR="0026065A" w:rsidRPr="00B63F66" w:rsidRDefault="0026065A" w:rsidP="00B63F66">
      <w:pPr>
        <w:pStyle w:val="NormalWeb"/>
        <w:spacing w:before="0" w:beforeAutospacing="0" w:after="180" w:afterAutospacing="0"/>
        <w:jc w:val="both"/>
        <w:rPr>
          <w:rFonts w:ascii="Arial" w:hAnsi="Arial" w:cs="Arial"/>
        </w:rPr>
      </w:pPr>
      <w:r w:rsidRPr="00B63F66">
        <w:rPr>
          <w:rFonts w:ascii="Arial" w:hAnsi="Arial" w:cs="Arial"/>
        </w:rPr>
        <w:t>Lewis, B. (2018). Free school meals 'stigma' worries could have knock-on effect. </w:t>
      </w:r>
      <w:r w:rsidRPr="00B63F66">
        <w:rPr>
          <w:rFonts w:ascii="Arial" w:hAnsi="Arial" w:cs="Arial"/>
          <w:i/>
          <w:iCs/>
        </w:rPr>
        <w:t>BBC News</w:t>
      </w:r>
      <w:r w:rsidRPr="00B63F66">
        <w:rPr>
          <w:rFonts w:ascii="Arial" w:hAnsi="Arial" w:cs="Arial"/>
        </w:rPr>
        <w:t>. [online] Available at: https://www.bbc.co.uk/news/uk-wales-45733583 [Accessed 4 Dec. 2018].</w:t>
      </w:r>
    </w:p>
    <w:p w14:paraId="4D606800" w14:textId="34A69B5F" w:rsidR="009B2869" w:rsidRPr="00B63F66" w:rsidRDefault="0026065A" w:rsidP="00B63F66">
      <w:pPr>
        <w:shd w:val="clear" w:color="auto" w:fill="FFFFFF"/>
        <w:spacing w:before="100" w:beforeAutospacing="1" w:after="100" w:afterAutospacing="1" w:line="360" w:lineRule="auto"/>
        <w:jc w:val="both"/>
        <w:rPr>
          <w:rFonts w:ascii="Arial" w:hAnsi="Arial" w:cs="Arial"/>
          <w:sz w:val="24"/>
          <w:szCs w:val="24"/>
        </w:rPr>
      </w:pPr>
      <w:r w:rsidRPr="00B63F66">
        <w:rPr>
          <w:rFonts w:ascii="Arial" w:hAnsi="Arial" w:cs="Arial"/>
          <w:sz w:val="24"/>
          <w:szCs w:val="24"/>
        </w:rPr>
        <w:t>Lewis, J. (2013). Everyone benefits from free school meals. </w:t>
      </w:r>
      <w:r w:rsidRPr="00B63F66">
        <w:rPr>
          <w:rFonts w:ascii="Arial" w:hAnsi="Arial" w:cs="Arial"/>
          <w:i/>
          <w:iCs/>
          <w:sz w:val="24"/>
          <w:szCs w:val="24"/>
        </w:rPr>
        <w:t>The Telegraph</w:t>
      </w:r>
      <w:r w:rsidRPr="00B63F66">
        <w:rPr>
          <w:rFonts w:ascii="Arial" w:hAnsi="Arial" w:cs="Arial"/>
          <w:sz w:val="24"/>
          <w:szCs w:val="24"/>
        </w:rPr>
        <w:t xml:space="preserve">. [online] </w:t>
      </w:r>
      <w:r w:rsidR="00C83A2D" w:rsidRPr="00B63F66">
        <w:rPr>
          <w:rFonts w:ascii="Arial" w:hAnsi="Arial" w:cs="Arial"/>
          <w:sz w:val="24"/>
          <w:szCs w:val="24"/>
        </w:rPr>
        <w:t>Available at: https://www.telegraph.co.uk/education/primaryeducation/10318087/Everyone-benefits-from-free-school-meals.html [Accessed 5 Dec. 2018].</w:t>
      </w:r>
    </w:p>
    <w:p w14:paraId="38175BBB" w14:textId="77777777" w:rsidR="00870A0B" w:rsidRPr="00B63F66" w:rsidRDefault="00870A0B" w:rsidP="00B63F66">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Morris, E. W. (2006). “Tuck that shirt in!” Race, class, gender, and discipline in an urban school. </w:t>
      </w:r>
      <w:r w:rsidRPr="00B63F66">
        <w:rPr>
          <w:rFonts w:ascii="Arial" w:eastAsia="Times New Roman" w:hAnsi="Arial" w:cs="Arial"/>
          <w:i/>
          <w:iCs/>
          <w:sz w:val="24"/>
          <w:szCs w:val="24"/>
          <w:lang w:eastAsia="en-GB"/>
        </w:rPr>
        <w:t>Sociological Perspectives, Vol. 48</w:t>
      </w:r>
      <w:r w:rsidRPr="00B63F66">
        <w:rPr>
          <w:rFonts w:ascii="Arial" w:eastAsia="Times New Roman" w:hAnsi="Arial" w:cs="Arial"/>
          <w:sz w:val="24"/>
          <w:szCs w:val="24"/>
          <w:lang w:eastAsia="en-GB"/>
        </w:rPr>
        <w:t>, Issue 1, pp. 25–48, ISSN 0731-1214, electronic ISSN 1533-8673.</w:t>
      </w:r>
    </w:p>
    <w:p w14:paraId="3724794B" w14:textId="77777777" w:rsidR="00870A0B" w:rsidRPr="00B63F66" w:rsidRDefault="00870A0B" w:rsidP="00B63F66">
      <w:pPr>
        <w:shd w:val="clear" w:color="auto" w:fill="FFFFFF"/>
        <w:spacing w:after="0" w:line="240" w:lineRule="auto"/>
        <w:jc w:val="both"/>
        <w:textAlignment w:val="baseline"/>
        <w:rPr>
          <w:rFonts w:ascii="Arial" w:hAnsi="Arial" w:cs="Arial"/>
          <w:sz w:val="24"/>
          <w:szCs w:val="24"/>
        </w:rPr>
      </w:pPr>
      <w:r w:rsidRPr="00B63F66">
        <w:rPr>
          <w:rFonts w:ascii="Arial" w:hAnsi="Arial" w:cs="Arial"/>
          <w:sz w:val="24"/>
          <w:szCs w:val="24"/>
        </w:rPr>
        <w:lastRenderedPageBreak/>
        <w:t xml:space="preserve">Myles, B.S., Trautman, M., &amp; </w:t>
      </w:r>
      <w:proofErr w:type="spellStart"/>
      <w:r w:rsidRPr="00B63F66">
        <w:rPr>
          <w:rFonts w:ascii="Arial" w:hAnsi="Arial" w:cs="Arial"/>
          <w:sz w:val="24"/>
          <w:szCs w:val="24"/>
        </w:rPr>
        <w:t>Shelvan</w:t>
      </w:r>
      <w:proofErr w:type="spellEnd"/>
      <w:r w:rsidRPr="00B63F66">
        <w:rPr>
          <w:rFonts w:ascii="Arial" w:hAnsi="Arial" w:cs="Arial"/>
          <w:sz w:val="24"/>
          <w:szCs w:val="24"/>
        </w:rPr>
        <w:t>, R. (2004). Asperger Syndrome and the Hidden Curriculum. Shawnee Mission, KS: Autism Asperger Publishing Company.</w:t>
      </w:r>
    </w:p>
    <w:p w14:paraId="2FDF60E6"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proofErr w:type="spellStart"/>
      <w:r w:rsidRPr="00B63F66">
        <w:rPr>
          <w:rFonts w:ascii="Arial" w:eastAsia="Times New Roman" w:hAnsi="Arial" w:cs="Arial"/>
          <w:sz w:val="24"/>
          <w:szCs w:val="24"/>
          <w:lang w:eastAsia="en-GB"/>
        </w:rPr>
        <w:t>Pentikäinen</w:t>
      </w:r>
      <w:proofErr w:type="spellEnd"/>
      <w:r w:rsidRPr="00B63F66">
        <w:rPr>
          <w:rFonts w:ascii="Arial" w:eastAsia="Times New Roman" w:hAnsi="Arial" w:cs="Arial"/>
          <w:sz w:val="24"/>
          <w:szCs w:val="24"/>
          <w:lang w:eastAsia="en-GB"/>
        </w:rPr>
        <w:t>, V. (n.d.). </w:t>
      </w:r>
      <w:r w:rsidRPr="00B63F66">
        <w:rPr>
          <w:rFonts w:ascii="Arial" w:eastAsia="Times New Roman" w:hAnsi="Arial" w:cs="Arial"/>
          <w:i/>
          <w:iCs/>
          <w:sz w:val="24"/>
          <w:szCs w:val="24"/>
          <w:lang w:eastAsia="en-GB"/>
        </w:rPr>
        <w:t>Teaching life skills and wellbeing in school</w:t>
      </w:r>
      <w:r w:rsidRPr="00B63F66">
        <w:rPr>
          <w:rFonts w:ascii="Arial" w:eastAsia="Times New Roman" w:hAnsi="Arial" w:cs="Arial"/>
          <w:sz w:val="24"/>
          <w:szCs w:val="24"/>
          <w:lang w:eastAsia="en-GB"/>
        </w:rPr>
        <w:t>. [online] Hundred.org. Available at: https://hundred.org/en/innovations/teaching-life-skills-and-wellbeing-in-school [Accessed 4 Dec. 2018].</w:t>
      </w:r>
    </w:p>
    <w:p w14:paraId="27951DFD"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Perry, C. and Wilson, J. (2015). </w:t>
      </w:r>
      <w:r w:rsidRPr="00B63F66">
        <w:rPr>
          <w:rFonts w:ascii="Arial" w:eastAsia="Times New Roman" w:hAnsi="Arial" w:cs="Arial"/>
          <w:i/>
          <w:iCs/>
          <w:sz w:val="24"/>
          <w:szCs w:val="24"/>
          <w:lang w:eastAsia="en-GB"/>
        </w:rPr>
        <w:t>Special Educational Needs in Finland</w:t>
      </w:r>
      <w:r w:rsidRPr="00B63F66">
        <w:rPr>
          <w:rFonts w:ascii="Arial" w:eastAsia="Times New Roman" w:hAnsi="Arial" w:cs="Arial"/>
          <w:sz w:val="24"/>
          <w:szCs w:val="24"/>
          <w:lang w:eastAsia="en-GB"/>
        </w:rPr>
        <w:t>. [online] Belfast: Northern Ireland Assembly. Available at: http://www.niassembly.gov.uk/globalassets/documents/raise/publications/2015/education/9015.pdf [Accessed 5 Dec. 2018].</w:t>
      </w:r>
    </w:p>
    <w:p w14:paraId="1EAC42DC"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Special Needs Inclusion Project (2013). </w:t>
      </w:r>
      <w:r w:rsidRPr="00B63F66">
        <w:rPr>
          <w:rFonts w:ascii="Arial" w:eastAsia="Times New Roman" w:hAnsi="Arial" w:cs="Arial"/>
          <w:i/>
          <w:iCs/>
          <w:sz w:val="24"/>
          <w:szCs w:val="24"/>
          <w:lang w:eastAsia="en-GB"/>
        </w:rPr>
        <w:t>SNIP Training Toolkit Part 6 Let’s Play: Activities that Strengthen Peer Relationships</w:t>
      </w:r>
      <w:r w:rsidRPr="00B63F66">
        <w:rPr>
          <w:rFonts w:ascii="Arial" w:eastAsia="Times New Roman" w:hAnsi="Arial" w:cs="Arial"/>
          <w:sz w:val="24"/>
          <w:szCs w:val="24"/>
          <w:lang w:eastAsia="en-GB"/>
        </w:rPr>
        <w:t>. [online] Special Needs Inclusion Project. Available at: http://www.snipsf.org/wp-content/uploads/2011/08/Inclusion-Tool-Kit-Part-6_Lets-Play_-Activities-That-Strengthen-Peer-Relationships.pdf [Accessed 4 Dec. 2018].</w:t>
      </w:r>
    </w:p>
    <w:p w14:paraId="518DC47E"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Thomas, G., Walker, D. and Webb, J. (1998). </w:t>
      </w:r>
      <w:r w:rsidRPr="00B63F66">
        <w:rPr>
          <w:rFonts w:ascii="Arial" w:eastAsia="Times New Roman" w:hAnsi="Arial" w:cs="Arial"/>
          <w:i/>
          <w:iCs/>
          <w:sz w:val="24"/>
          <w:szCs w:val="24"/>
          <w:lang w:eastAsia="en-GB"/>
        </w:rPr>
        <w:t>The Making of the Inclusive School</w:t>
      </w:r>
      <w:r w:rsidRPr="00B63F66">
        <w:rPr>
          <w:rFonts w:ascii="Arial" w:eastAsia="Times New Roman" w:hAnsi="Arial" w:cs="Arial"/>
          <w:sz w:val="24"/>
          <w:szCs w:val="24"/>
          <w:lang w:eastAsia="en-GB"/>
        </w:rPr>
        <w:t>. London: Routledge.</w:t>
      </w:r>
    </w:p>
    <w:p w14:paraId="46B7F60E" w14:textId="77777777" w:rsidR="00B63F66" w:rsidRPr="00B63F66" w:rsidRDefault="00B63F66" w:rsidP="00B63F66">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B63F66">
        <w:rPr>
          <w:rFonts w:ascii="Arial" w:hAnsi="Arial" w:cs="Arial"/>
          <w:sz w:val="24"/>
          <w:szCs w:val="24"/>
        </w:rPr>
        <w:t>Vygotsky, L.S. (1978). Mind in society: The development of higher psychological processes. Cambridge: Harvard University Press</w:t>
      </w:r>
    </w:p>
    <w:p w14:paraId="1A676096"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Welsh Assembly Government (2008). </w:t>
      </w:r>
      <w:r w:rsidRPr="00B63F66">
        <w:rPr>
          <w:rFonts w:ascii="Arial" w:eastAsia="Times New Roman" w:hAnsi="Arial" w:cs="Arial"/>
          <w:i/>
          <w:iCs/>
          <w:sz w:val="24"/>
          <w:szCs w:val="24"/>
          <w:lang w:eastAsia="en-GB"/>
        </w:rPr>
        <w:t>Knowledge and Understanding of the World</w:t>
      </w:r>
      <w:r w:rsidRPr="00B63F66">
        <w:rPr>
          <w:rFonts w:ascii="Arial" w:eastAsia="Times New Roman" w:hAnsi="Arial" w:cs="Arial"/>
          <w:sz w:val="24"/>
          <w:szCs w:val="24"/>
          <w:lang w:eastAsia="en-GB"/>
        </w:rPr>
        <w:t>. [online] Cardiff: Welsh Assembly Government. Available at: https://beta.gov.wales/sites/default/files/publications/2018-02/knowledge-and-understandin-of-the-world.pdf [Accessed 4 Dec. 2018].</w:t>
      </w:r>
    </w:p>
    <w:p w14:paraId="0AF12ABE"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Welsh Government (2015). </w:t>
      </w:r>
      <w:r w:rsidRPr="00B63F66">
        <w:rPr>
          <w:rFonts w:ascii="Arial" w:eastAsia="Times New Roman" w:hAnsi="Arial" w:cs="Arial"/>
          <w:i/>
          <w:iCs/>
          <w:sz w:val="24"/>
          <w:szCs w:val="24"/>
          <w:lang w:eastAsia="en-GB"/>
        </w:rPr>
        <w:t>Foundation Phase Curriculum</w:t>
      </w:r>
      <w:r w:rsidRPr="00B63F66">
        <w:rPr>
          <w:rFonts w:ascii="Arial" w:eastAsia="Times New Roman" w:hAnsi="Arial" w:cs="Arial"/>
          <w:sz w:val="24"/>
          <w:szCs w:val="24"/>
          <w:lang w:eastAsia="en-GB"/>
        </w:rPr>
        <w:t>. [online] Cardiff: Welsh Government. Available at: https://beta.gov.wales/sites/default/files/publications/2018-02/foundation-phase-framework-revised-2015.pdf [Accessed 4 Dec. 2018].</w:t>
      </w:r>
    </w:p>
    <w:p w14:paraId="6101831A"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Welsh Government (2017). </w:t>
      </w:r>
      <w:r w:rsidRPr="00B63F66">
        <w:rPr>
          <w:rFonts w:ascii="Arial" w:eastAsia="Times New Roman" w:hAnsi="Arial" w:cs="Arial"/>
          <w:i/>
          <w:iCs/>
          <w:sz w:val="24"/>
          <w:szCs w:val="24"/>
          <w:lang w:eastAsia="en-GB"/>
        </w:rPr>
        <w:t>The role of the special educational needs coordinator (</w:t>
      </w:r>
      <w:proofErr w:type="spellStart"/>
      <w:r w:rsidRPr="00B63F66">
        <w:rPr>
          <w:rFonts w:ascii="Arial" w:eastAsia="Times New Roman" w:hAnsi="Arial" w:cs="Arial"/>
          <w:i/>
          <w:iCs/>
          <w:sz w:val="24"/>
          <w:szCs w:val="24"/>
          <w:lang w:eastAsia="en-GB"/>
        </w:rPr>
        <w:t>senco</w:t>
      </w:r>
      <w:proofErr w:type="spellEnd"/>
      <w:r w:rsidRPr="00B63F66">
        <w:rPr>
          <w:rFonts w:ascii="Arial" w:eastAsia="Times New Roman" w:hAnsi="Arial" w:cs="Arial"/>
          <w:i/>
          <w:iCs/>
          <w:sz w:val="24"/>
          <w:szCs w:val="24"/>
          <w:lang w:eastAsia="en-GB"/>
        </w:rPr>
        <w:t>)</w:t>
      </w:r>
      <w:r w:rsidRPr="00B63F66">
        <w:rPr>
          <w:rFonts w:ascii="Arial" w:eastAsia="Times New Roman" w:hAnsi="Arial" w:cs="Arial"/>
          <w:sz w:val="24"/>
          <w:szCs w:val="24"/>
          <w:lang w:eastAsia="en-GB"/>
        </w:rPr>
        <w:t>. [online] Cardiff: Welsh Government. Available at: https://beta.gov.wales/sites/default/files/publications/2018-03/the-role-of-the-special-educational-needs-coordinator-senco.pdf [Accessed 3 Dec. 2018].</w:t>
      </w:r>
    </w:p>
    <w:p w14:paraId="120F729C" w14:textId="77777777" w:rsidR="00B63F66" w:rsidRPr="00B63F66" w:rsidRDefault="00B63F66" w:rsidP="00B63F66">
      <w:pPr>
        <w:pStyle w:val="NormalWeb"/>
        <w:spacing w:before="0" w:beforeAutospacing="0" w:after="180" w:afterAutospacing="0"/>
        <w:ind w:left="450" w:hanging="450"/>
        <w:jc w:val="both"/>
        <w:rPr>
          <w:rFonts w:ascii="Arial" w:hAnsi="Arial" w:cs="Arial"/>
        </w:rPr>
      </w:pPr>
      <w:r w:rsidRPr="00B63F66">
        <w:rPr>
          <w:rFonts w:ascii="Arial" w:hAnsi="Arial" w:cs="Arial"/>
        </w:rPr>
        <w:t>Welsh Government (2015b). </w:t>
      </w:r>
      <w:r w:rsidRPr="00B63F66">
        <w:rPr>
          <w:rFonts w:ascii="Arial" w:hAnsi="Arial" w:cs="Arial"/>
          <w:i/>
          <w:iCs/>
        </w:rPr>
        <w:t>Free Breakfast in Primary Schools</w:t>
      </w:r>
      <w:r w:rsidRPr="00B63F66">
        <w:rPr>
          <w:rFonts w:ascii="Arial" w:hAnsi="Arial" w:cs="Arial"/>
        </w:rPr>
        <w:t>. [online] Cardiff: Welsh Government. Available at: https://beta.gov.wales/sites/default/files/publications/2018-03/free-breakfast-in-primary-schools.pdf [Accessed 5 Dec. 2018].</w:t>
      </w:r>
    </w:p>
    <w:p w14:paraId="75AC8F4E"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p>
    <w:p w14:paraId="78028BDC"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proofErr w:type="spellStart"/>
      <w:r w:rsidRPr="00B63F66">
        <w:rPr>
          <w:rFonts w:ascii="Arial" w:eastAsia="Times New Roman" w:hAnsi="Arial" w:cs="Arial"/>
          <w:sz w:val="24"/>
          <w:szCs w:val="24"/>
          <w:lang w:eastAsia="en-GB"/>
        </w:rPr>
        <w:t>Widgit</w:t>
      </w:r>
      <w:proofErr w:type="spellEnd"/>
      <w:r w:rsidRPr="00B63F66">
        <w:rPr>
          <w:rFonts w:ascii="Arial" w:eastAsia="Times New Roman" w:hAnsi="Arial" w:cs="Arial"/>
          <w:sz w:val="24"/>
          <w:szCs w:val="24"/>
          <w:lang w:eastAsia="en-GB"/>
        </w:rPr>
        <w:t xml:space="preserve"> Online (n.d.). </w:t>
      </w:r>
      <w:r w:rsidRPr="00B63F66">
        <w:rPr>
          <w:rFonts w:ascii="Arial" w:eastAsia="Times New Roman" w:hAnsi="Arial" w:cs="Arial"/>
          <w:i/>
          <w:iCs/>
          <w:sz w:val="24"/>
          <w:szCs w:val="24"/>
          <w:lang w:eastAsia="en-GB"/>
        </w:rPr>
        <w:t xml:space="preserve">About Symbols | How Symbols are Used | </w:t>
      </w:r>
      <w:proofErr w:type="spellStart"/>
      <w:r w:rsidRPr="00B63F66">
        <w:rPr>
          <w:rFonts w:ascii="Arial" w:eastAsia="Times New Roman" w:hAnsi="Arial" w:cs="Arial"/>
          <w:i/>
          <w:iCs/>
          <w:sz w:val="24"/>
          <w:szCs w:val="24"/>
          <w:lang w:eastAsia="en-GB"/>
        </w:rPr>
        <w:t>Widgit</w:t>
      </w:r>
      <w:proofErr w:type="spellEnd"/>
      <w:r w:rsidRPr="00B63F66">
        <w:rPr>
          <w:rFonts w:ascii="Arial" w:eastAsia="Times New Roman" w:hAnsi="Arial" w:cs="Arial"/>
          <w:sz w:val="24"/>
          <w:szCs w:val="24"/>
          <w:lang w:eastAsia="en-GB"/>
        </w:rPr>
        <w:t>. [online] Widgit.com. Available at: https://www.widgit.com/about-symbols/how-symbols-are-used/index.htm [Accessed 3 Dec. 2018].</w:t>
      </w:r>
    </w:p>
    <w:p w14:paraId="14BC5FC0" w14:textId="77777777" w:rsidR="00B63F66" w:rsidRPr="00B63F66" w:rsidRDefault="00B63F66" w:rsidP="00B63F66">
      <w:pPr>
        <w:spacing w:after="180" w:line="240" w:lineRule="auto"/>
        <w:ind w:left="450" w:hanging="450"/>
        <w:jc w:val="both"/>
        <w:rPr>
          <w:rFonts w:ascii="Arial" w:eastAsia="Times New Roman" w:hAnsi="Arial" w:cs="Arial"/>
          <w:sz w:val="24"/>
          <w:szCs w:val="24"/>
          <w:lang w:eastAsia="en-GB"/>
        </w:rPr>
      </w:pPr>
      <w:r w:rsidRPr="00B63F66">
        <w:rPr>
          <w:rFonts w:ascii="Arial" w:eastAsia="Times New Roman" w:hAnsi="Arial" w:cs="Arial"/>
          <w:sz w:val="24"/>
          <w:szCs w:val="24"/>
          <w:lang w:eastAsia="en-GB"/>
        </w:rPr>
        <w:t>Wood, E. and Attfield, J. (2005). </w:t>
      </w:r>
      <w:r w:rsidRPr="00B63F66">
        <w:rPr>
          <w:rFonts w:ascii="Arial" w:eastAsia="Times New Roman" w:hAnsi="Arial" w:cs="Arial"/>
          <w:i/>
          <w:iCs/>
          <w:sz w:val="24"/>
          <w:szCs w:val="24"/>
          <w:lang w:eastAsia="en-GB"/>
        </w:rPr>
        <w:t>Play, learning and the early childhood curriculum</w:t>
      </w:r>
      <w:r w:rsidRPr="00B63F66">
        <w:rPr>
          <w:rFonts w:ascii="Arial" w:eastAsia="Times New Roman" w:hAnsi="Arial" w:cs="Arial"/>
          <w:sz w:val="24"/>
          <w:szCs w:val="24"/>
          <w:lang w:eastAsia="en-GB"/>
        </w:rPr>
        <w:t>. 2nd ed. London: SAGE.</w:t>
      </w:r>
    </w:p>
    <w:p w14:paraId="76A35FCE" w14:textId="77777777" w:rsidR="00C83A2D" w:rsidRDefault="00C83A2D" w:rsidP="0026065A">
      <w:pPr>
        <w:shd w:val="clear" w:color="auto" w:fill="FFFFFF"/>
        <w:spacing w:before="100" w:beforeAutospacing="1" w:after="100" w:afterAutospacing="1" w:line="360" w:lineRule="auto"/>
        <w:rPr>
          <w:color w:val="000000"/>
          <w:sz w:val="27"/>
          <w:szCs w:val="27"/>
        </w:rPr>
      </w:pPr>
    </w:p>
    <w:p w14:paraId="7EFA28C9" w14:textId="77777777" w:rsidR="0026065A" w:rsidRPr="00EE0D9B" w:rsidRDefault="0026065A" w:rsidP="0026065A">
      <w:pPr>
        <w:shd w:val="clear" w:color="auto" w:fill="FFFFFF"/>
        <w:spacing w:before="100" w:beforeAutospacing="1" w:after="100" w:afterAutospacing="1" w:line="360" w:lineRule="auto"/>
        <w:rPr>
          <w:rFonts w:ascii="Arial" w:hAnsi="Arial" w:cs="Arial"/>
          <w:sz w:val="24"/>
          <w:szCs w:val="24"/>
        </w:rPr>
      </w:pPr>
    </w:p>
    <w:p w14:paraId="19D98C52" w14:textId="36E150CA" w:rsidR="00342FC4" w:rsidRDefault="00342FC4">
      <w:r>
        <w:br w:type="page"/>
      </w:r>
    </w:p>
    <w:p w14:paraId="7CE52DF2" w14:textId="77777777" w:rsidR="00E704AB" w:rsidRDefault="00E704AB"/>
    <w:p w14:paraId="48B5ED02" w14:textId="77777777" w:rsidR="00445C96" w:rsidRDefault="00445C96" w:rsidP="00C81BE3">
      <w:pPr>
        <w:shd w:val="clear" w:color="auto" w:fill="FFFFFF"/>
        <w:spacing w:before="100" w:beforeAutospacing="1" w:after="100" w:afterAutospacing="1" w:line="240" w:lineRule="auto"/>
      </w:pPr>
    </w:p>
    <w:p w14:paraId="542B1A63" w14:textId="14A032F7" w:rsidR="00C94AFF" w:rsidRDefault="00C94AFF" w:rsidP="00C81BE3">
      <w:pPr>
        <w:shd w:val="clear" w:color="auto" w:fill="FFFFFF"/>
        <w:spacing w:before="100" w:beforeAutospacing="1" w:after="100" w:afterAutospacing="1" w:line="240" w:lineRule="auto"/>
        <w:rPr>
          <w:rFonts w:ascii="Arial" w:eastAsia="Times New Roman" w:hAnsi="Arial" w:cs="Arial"/>
          <w:color w:val="333333"/>
          <w:sz w:val="20"/>
          <w:szCs w:val="20"/>
          <w:lang w:eastAsia="en-GB"/>
        </w:rPr>
      </w:pPr>
    </w:p>
    <w:p w14:paraId="628F58D8" w14:textId="305043CA" w:rsidR="004140E4" w:rsidRDefault="004140E4" w:rsidP="009B01FB">
      <w:pPr>
        <w:shd w:val="clear" w:color="auto" w:fill="FFFFFF"/>
        <w:spacing w:before="100" w:beforeAutospacing="1" w:after="100" w:afterAutospacing="1" w:line="240" w:lineRule="auto"/>
        <w:rPr>
          <w:rFonts w:ascii="Arial" w:eastAsia="Times New Roman" w:hAnsi="Arial" w:cs="Arial"/>
          <w:color w:val="333333"/>
          <w:sz w:val="20"/>
          <w:szCs w:val="20"/>
          <w:lang w:eastAsia="en-GB"/>
        </w:rPr>
      </w:pPr>
    </w:p>
    <w:p w14:paraId="3DCB7350" w14:textId="3123B657" w:rsidR="00FC2435" w:rsidRPr="00F3793E" w:rsidRDefault="00FC2435" w:rsidP="00881AA2">
      <w:pPr>
        <w:rPr>
          <w:rFonts w:ascii="Arial" w:hAnsi="Arial" w:cs="Arial"/>
        </w:rPr>
      </w:pPr>
    </w:p>
    <w:sectPr w:rsidR="00FC2435" w:rsidRPr="00F3793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2EA63" w14:textId="77777777" w:rsidR="008C5F11" w:rsidRDefault="008C5F11" w:rsidP="00A356C5">
      <w:pPr>
        <w:spacing w:after="0" w:line="240" w:lineRule="auto"/>
      </w:pPr>
      <w:r>
        <w:separator/>
      </w:r>
    </w:p>
  </w:endnote>
  <w:endnote w:type="continuationSeparator" w:id="0">
    <w:p w14:paraId="26BF198F" w14:textId="77777777" w:rsidR="008C5F11" w:rsidRDefault="008C5F11" w:rsidP="00A35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711196"/>
      <w:docPartObj>
        <w:docPartGallery w:val="Page Numbers (Bottom of Page)"/>
        <w:docPartUnique/>
      </w:docPartObj>
    </w:sdtPr>
    <w:sdtEndPr>
      <w:rPr>
        <w:noProof/>
      </w:rPr>
    </w:sdtEndPr>
    <w:sdtContent>
      <w:p w14:paraId="03FCD70A" w14:textId="3E0BB0DD" w:rsidR="00B11E83" w:rsidRDefault="00B11E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C508AF" w14:textId="77777777" w:rsidR="00B11E83" w:rsidRDefault="00B11E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8FC9B" w14:textId="77777777" w:rsidR="008C5F11" w:rsidRDefault="008C5F11" w:rsidP="00A356C5">
      <w:pPr>
        <w:spacing w:after="0" w:line="240" w:lineRule="auto"/>
      </w:pPr>
      <w:r>
        <w:separator/>
      </w:r>
    </w:p>
  </w:footnote>
  <w:footnote w:type="continuationSeparator" w:id="0">
    <w:p w14:paraId="492F3BE7" w14:textId="77777777" w:rsidR="008C5F11" w:rsidRDefault="008C5F11" w:rsidP="00A35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DCF1CF" w14:textId="49D55426" w:rsidR="002A222D" w:rsidRDefault="002A222D">
    <w:pPr>
      <w:pStyle w:val="Header"/>
    </w:pPr>
    <w:r>
      <w:t>P152026</w:t>
    </w:r>
    <w:r>
      <w:ptab w:relativeTo="margin" w:alignment="center" w:leader="none"/>
    </w:r>
    <w:r>
      <w:ptab w:relativeTo="margin" w:alignment="right" w:leader="none"/>
    </w:r>
    <w:r w:rsidR="009471C3">
      <w:t>M</w:t>
    </w:r>
    <w:r w:rsidR="00115A0A">
      <w:t>6X01528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031CF9"/>
    <w:multiLevelType w:val="multilevel"/>
    <w:tmpl w:val="6CE4C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08399A"/>
    <w:multiLevelType w:val="multilevel"/>
    <w:tmpl w:val="072EE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7FD"/>
    <w:rsid w:val="000071AC"/>
    <w:rsid w:val="00017D02"/>
    <w:rsid w:val="000242EE"/>
    <w:rsid w:val="00024C68"/>
    <w:rsid w:val="000305AE"/>
    <w:rsid w:val="000341EB"/>
    <w:rsid w:val="00037F0C"/>
    <w:rsid w:val="000425A1"/>
    <w:rsid w:val="000430F6"/>
    <w:rsid w:val="00046803"/>
    <w:rsid w:val="00052E4F"/>
    <w:rsid w:val="00053D6B"/>
    <w:rsid w:val="000606D3"/>
    <w:rsid w:val="0008293D"/>
    <w:rsid w:val="00090273"/>
    <w:rsid w:val="000A4BA4"/>
    <w:rsid w:val="000A784B"/>
    <w:rsid w:val="000B2003"/>
    <w:rsid w:val="000C2683"/>
    <w:rsid w:val="000C2F0D"/>
    <w:rsid w:val="000D29E0"/>
    <w:rsid w:val="000E56AA"/>
    <w:rsid w:val="000E6619"/>
    <w:rsid w:val="000F0375"/>
    <w:rsid w:val="0010084C"/>
    <w:rsid w:val="00106E62"/>
    <w:rsid w:val="0011580C"/>
    <w:rsid w:val="00115A0A"/>
    <w:rsid w:val="00116089"/>
    <w:rsid w:val="00125373"/>
    <w:rsid w:val="00136300"/>
    <w:rsid w:val="00142A12"/>
    <w:rsid w:val="00147050"/>
    <w:rsid w:val="0015357A"/>
    <w:rsid w:val="0016235F"/>
    <w:rsid w:val="00165CE2"/>
    <w:rsid w:val="00185D49"/>
    <w:rsid w:val="00190DB7"/>
    <w:rsid w:val="00193060"/>
    <w:rsid w:val="001A60E2"/>
    <w:rsid w:val="001B1EDC"/>
    <w:rsid w:val="001B6F83"/>
    <w:rsid w:val="001B7324"/>
    <w:rsid w:val="001C088C"/>
    <w:rsid w:val="001C5B30"/>
    <w:rsid w:val="002048E7"/>
    <w:rsid w:val="00207FB2"/>
    <w:rsid w:val="00211598"/>
    <w:rsid w:val="00212B52"/>
    <w:rsid w:val="00227C3D"/>
    <w:rsid w:val="00244AFE"/>
    <w:rsid w:val="0025587B"/>
    <w:rsid w:val="0026065A"/>
    <w:rsid w:val="0026616D"/>
    <w:rsid w:val="00275782"/>
    <w:rsid w:val="00275EA1"/>
    <w:rsid w:val="002A222D"/>
    <w:rsid w:val="002D3961"/>
    <w:rsid w:val="002D465A"/>
    <w:rsid w:val="002D53D4"/>
    <w:rsid w:val="002E143B"/>
    <w:rsid w:val="002E5598"/>
    <w:rsid w:val="002F088A"/>
    <w:rsid w:val="002F1CA3"/>
    <w:rsid w:val="002F3630"/>
    <w:rsid w:val="00306F5F"/>
    <w:rsid w:val="003151E5"/>
    <w:rsid w:val="00317CC1"/>
    <w:rsid w:val="00320983"/>
    <w:rsid w:val="00330D22"/>
    <w:rsid w:val="00336638"/>
    <w:rsid w:val="00340799"/>
    <w:rsid w:val="00342FC4"/>
    <w:rsid w:val="00345749"/>
    <w:rsid w:val="00355FB9"/>
    <w:rsid w:val="0036674C"/>
    <w:rsid w:val="0037527F"/>
    <w:rsid w:val="0038303A"/>
    <w:rsid w:val="003859D2"/>
    <w:rsid w:val="00393B1B"/>
    <w:rsid w:val="003A0AF6"/>
    <w:rsid w:val="003B2E7D"/>
    <w:rsid w:val="003B368F"/>
    <w:rsid w:val="003B63C3"/>
    <w:rsid w:val="003E00E2"/>
    <w:rsid w:val="003E454D"/>
    <w:rsid w:val="00400FAC"/>
    <w:rsid w:val="00402F43"/>
    <w:rsid w:val="004032DD"/>
    <w:rsid w:val="00413DAE"/>
    <w:rsid w:val="004140E4"/>
    <w:rsid w:val="0043117A"/>
    <w:rsid w:val="00440C1B"/>
    <w:rsid w:val="004445AC"/>
    <w:rsid w:val="00445C96"/>
    <w:rsid w:val="00454870"/>
    <w:rsid w:val="00470838"/>
    <w:rsid w:val="004717FD"/>
    <w:rsid w:val="00473064"/>
    <w:rsid w:val="00486A03"/>
    <w:rsid w:val="004B2EF3"/>
    <w:rsid w:val="004E7D56"/>
    <w:rsid w:val="004F30D0"/>
    <w:rsid w:val="005005DF"/>
    <w:rsid w:val="005027CC"/>
    <w:rsid w:val="00504CB1"/>
    <w:rsid w:val="005132CC"/>
    <w:rsid w:val="005173B6"/>
    <w:rsid w:val="0052008D"/>
    <w:rsid w:val="0052507F"/>
    <w:rsid w:val="005645B5"/>
    <w:rsid w:val="00575018"/>
    <w:rsid w:val="00582E1E"/>
    <w:rsid w:val="00587327"/>
    <w:rsid w:val="005910CC"/>
    <w:rsid w:val="005955EB"/>
    <w:rsid w:val="005976EE"/>
    <w:rsid w:val="005A54DA"/>
    <w:rsid w:val="005B1551"/>
    <w:rsid w:val="005B1BFA"/>
    <w:rsid w:val="005B794D"/>
    <w:rsid w:val="005D4300"/>
    <w:rsid w:val="005D6377"/>
    <w:rsid w:val="005E3B66"/>
    <w:rsid w:val="005F6203"/>
    <w:rsid w:val="00615350"/>
    <w:rsid w:val="0061698B"/>
    <w:rsid w:val="00620D6B"/>
    <w:rsid w:val="00631225"/>
    <w:rsid w:val="006374E5"/>
    <w:rsid w:val="006655E1"/>
    <w:rsid w:val="006759C5"/>
    <w:rsid w:val="006850D0"/>
    <w:rsid w:val="006864CF"/>
    <w:rsid w:val="006968DB"/>
    <w:rsid w:val="006A3455"/>
    <w:rsid w:val="006A39CE"/>
    <w:rsid w:val="006A4FEB"/>
    <w:rsid w:val="006A757A"/>
    <w:rsid w:val="006B1EB6"/>
    <w:rsid w:val="006B5B5F"/>
    <w:rsid w:val="006C5FE6"/>
    <w:rsid w:val="006D1262"/>
    <w:rsid w:val="006E65C3"/>
    <w:rsid w:val="006F4B4E"/>
    <w:rsid w:val="00711AC7"/>
    <w:rsid w:val="0072106E"/>
    <w:rsid w:val="0073329B"/>
    <w:rsid w:val="00737BB5"/>
    <w:rsid w:val="00752667"/>
    <w:rsid w:val="00756D53"/>
    <w:rsid w:val="00757DEE"/>
    <w:rsid w:val="00775DDD"/>
    <w:rsid w:val="00787B5C"/>
    <w:rsid w:val="007A31F2"/>
    <w:rsid w:val="007B0E7A"/>
    <w:rsid w:val="007C123E"/>
    <w:rsid w:val="007C1BF4"/>
    <w:rsid w:val="007D2575"/>
    <w:rsid w:val="007D6EA9"/>
    <w:rsid w:val="007E0CB8"/>
    <w:rsid w:val="007F01AF"/>
    <w:rsid w:val="0080361B"/>
    <w:rsid w:val="008070A6"/>
    <w:rsid w:val="0083073D"/>
    <w:rsid w:val="00831EAA"/>
    <w:rsid w:val="00833608"/>
    <w:rsid w:val="008360D3"/>
    <w:rsid w:val="0084335E"/>
    <w:rsid w:val="008446FD"/>
    <w:rsid w:val="00870A0B"/>
    <w:rsid w:val="00873BC3"/>
    <w:rsid w:val="00877D2E"/>
    <w:rsid w:val="00881AA2"/>
    <w:rsid w:val="0089044A"/>
    <w:rsid w:val="008B1108"/>
    <w:rsid w:val="008B240D"/>
    <w:rsid w:val="008B60A8"/>
    <w:rsid w:val="008C5F11"/>
    <w:rsid w:val="008D7213"/>
    <w:rsid w:val="00916B0B"/>
    <w:rsid w:val="00920B5E"/>
    <w:rsid w:val="00924720"/>
    <w:rsid w:val="00924C09"/>
    <w:rsid w:val="00932EAA"/>
    <w:rsid w:val="009449A2"/>
    <w:rsid w:val="009471C3"/>
    <w:rsid w:val="00950D38"/>
    <w:rsid w:val="00962C95"/>
    <w:rsid w:val="00971241"/>
    <w:rsid w:val="00971AF1"/>
    <w:rsid w:val="009765A0"/>
    <w:rsid w:val="00977941"/>
    <w:rsid w:val="0099004C"/>
    <w:rsid w:val="0099078E"/>
    <w:rsid w:val="009A0C0F"/>
    <w:rsid w:val="009B01FB"/>
    <w:rsid w:val="009B2869"/>
    <w:rsid w:val="009B4E75"/>
    <w:rsid w:val="009B633D"/>
    <w:rsid w:val="009C5227"/>
    <w:rsid w:val="009D147F"/>
    <w:rsid w:val="009D1FFF"/>
    <w:rsid w:val="009D55DE"/>
    <w:rsid w:val="009D6E1B"/>
    <w:rsid w:val="009E2F96"/>
    <w:rsid w:val="009E7773"/>
    <w:rsid w:val="009F54CD"/>
    <w:rsid w:val="009F6054"/>
    <w:rsid w:val="00A1169E"/>
    <w:rsid w:val="00A22D43"/>
    <w:rsid w:val="00A22EC5"/>
    <w:rsid w:val="00A34BF3"/>
    <w:rsid w:val="00A356C5"/>
    <w:rsid w:val="00A36CF7"/>
    <w:rsid w:val="00A42F69"/>
    <w:rsid w:val="00A50AB8"/>
    <w:rsid w:val="00A66957"/>
    <w:rsid w:val="00A73786"/>
    <w:rsid w:val="00A82B99"/>
    <w:rsid w:val="00A87D70"/>
    <w:rsid w:val="00A97D07"/>
    <w:rsid w:val="00AA0ED6"/>
    <w:rsid w:val="00AA13CC"/>
    <w:rsid w:val="00AA4C0B"/>
    <w:rsid w:val="00AA7220"/>
    <w:rsid w:val="00AA7505"/>
    <w:rsid w:val="00AB64C9"/>
    <w:rsid w:val="00AB6825"/>
    <w:rsid w:val="00AC3DD4"/>
    <w:rsid w:val="00AC40A1"/>
    <w:rsid w:val="00AD214A"/>
    <w:rsid w:val="00AD55C5"/>
    <w:rsid w:val="00AD5925"/>
    <w:rsid w:val="00AD6135"/>
    <w:rsid w:val="00AE48B5"/>
    <w:rsid w:val="00AE5CCA"/>
    <w:rsid w:val="00AE6997"/>
    <w:rsid w:val="00AF25D5"/>
    <w:rsid w:val="00AF582F"/>
    <w:rsid w:val="00B00A70"/>
    <w:rsid w:val="00B11E83"/>
    <w:rsid w:val="00B24A7C"/>
    <w:rsid w:val="00B344CD"/>
    <w:rsid w:val="00B3632B"/>
    <w:rsid w:val="00B37A15"/>
    <w:rsid w:val="00B435F2"/>
    <w:rsid w:val="00B45F5D"/>
    <w:rsid w:val="00B46AAE"/>
    <w:rsid w:val="00B529A0"/>
    <w:rsid w:val="00B63F66"/>
    <w:rsid w:val="00B641AD"/>
    <w:rsid w:val="00B71BE1"/>
    <w:rsid w:val="00B843B4"/>
    <w:rsid w:val="00B868DE"/>
    <w:rsid w:val="00BB3A13"/>
    <w:rsid w:val="00BB6F8B"/>
    <w:rsid w:val="00BC0BB9"/>
    <w:rsid w:val="00BF68A6"/>
    <w:rsid w:val="00C03E55"/>
    <w:rsid w:val="00C05258"/>
    <w:rsid w:val="00C201A5"/>
    <w:rsid w:val="00C3000F"/>
    <w:rsid w:val="00C753CB"/>
    <w:rsid w:val="00C7786F"/>
    <w:rsid w:val="00C81BE3"/>
    <w:rsid w:val="00C839EE"/>
    <w:rsid w:val="00C83A2D"/>
    <w:rsid w:val="00C87762"/>
    <w:rsid w:val="00C92ADC"/>
    <w:rsid w:val="00C94AFF"/>
    <w:rsid w:val="00CA3736"/>
    <w:rsid w:val="00CB1784"/>
    <w:rsid w:val="00CB4C65"/>
    <w:rsid w:val="00CC1041"/>
    <w:rsid w:val="00CC3437"/>
    <w:rsid w:val="00CC3567"/>
    <w:rsid w:val="00CC3B86"/>
    <w:rsid w:val="00CD170B"/>
    <w:rsid w:val="00CD1E03"/>
    <w:rsid w:val="00CE2236"/>
    <w:rsid w:val="00CF0D2B"/>
    <w:rsid w:val="00CF1AFB"/>
    <w:rsid w:val="00D007EC"/>
    <w:rsid w:val="00D033CB"/>
    <w:rsid w:val="00D05FFB"/>
    <w:rsid w:val="00D10104"/>
    <w:rsid w:val="00D32C6C"/>
    <w:rsid w:val="00D35ABC"/>
    <w:rsid w:val="00D35F9A"/>
    <w:rsid w:val="00D43206"/>
    <w:rsid w:val="00D45918"/>
    <w:rsid w:val="00D52ECB"/>
    <w:rsid w:val="00D613B1"/>
    <w:rsid w:val="00D72EE2"/>
    <w:rsid w:val="00D76EFD"/>
    <w:rsid w:val="00D77621"/>
    <w:rsid w:val="00D80B3E"/>
    <w:rsid w:val="00D86FC3"/>
    <w:rsid w:val="00D96687"/>
    <w:rsid w:val="00DA3C74"/>
    <w:rsid w:val="00DA481F"/>
    <w:rsid w:val="00DA7F5A"/>
    <w:rsid w:val="00DB4A80"/>
    <w:rsid w:val="00DC798D"/>
    <w:rsid w:val="00DD203F"/>
    <w:rsid w:val="00DE19AC"/>
    <w:rsid w:val="00DE7E87"/>
    <w:rsid w:val="00DF14B0"/>
    <w:rsid w:val="00E060EA"/>
    <w:rsid w:val="00E150F6"/>
    <w:rsid w:val="00E15CEF"/>
    <w:rsid w:val="00E24D6A"/>
    <w:rsid w:val="00E27352"/>
    <w:rsid w:val="00E32755"/>
    <w:rsid w:val="00E40551"/>
    <w:rsid w:val="00E625AE"/>
    <w:rsid w:val="00E6669E"/>
    <w:rsid w:val="00E66C78"/>
    <w:rsid w:val="00E704AB"/>
    <w:rsid w:val="00E95FA9"/>
    <w:rsid w:val="00EB4E24"/>
    <w:rsid w:val="00EB7439"/>
    <w:rsid w:val="00EC5329"/>
    <w:rsid w:val="00EE0D9B"/>
    <w:rsid w:val="00EE163C"/>
    <w:rsid w:val="00EE1B6C"/>
    <w:rsid w:val="00EE4C4D"/>
    <w:rsid w:val="00EE79A0"/>
    <w:rsid w:val="00EF33C0"/>
    <w:rsid w:val="00EF34C8"/>
    <w:rsid w:val="00F00227"/>
    <w:rsid w:val="00F006E8"/>
    <w:rsid w:val="00F1217B"/>
    <w:rsid w:val="00F14E48"/>
    <w:rsid w:val="00F20AC9"/>
    <w:rsid w:val="00F20DC0"/>
    <w:rsid w:val="00F23D28"/>
    <w:rsid w:val="00F27411"/>
    <w:rsid w:val="00F30347"/>
    <w:rsid w:val="00F3793E"/>
    <w:rsid w:val="00F4713B"/>
    <w:rsid w:val="00F6016A"/>
    <w:rsid w:val="00F82309"/>
    <w:rsid w:val="00F90ECF"/>
    <w:rsid w:val="00FA2D32"/>
    <w:rsid w:val="00FA4978"/>
    <w:rsid w:val="00FC2435"/>
    <w:rsid w:val="00FC65EE"/>
    <w:rsid w:val="00FD01CD"/>
    <w:rsid w:val="00FD2915"/>
    <w:rsid w:val="00FD5DFF"/>
    <w:rsid w:val="00FE4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67081"/>
  <w15:chartTrackingRefBased/>
  <w15:docId w15:val="{5C2460CE-6684-4CDA-BAFD-AA59C3193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A0A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5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6C5"/>
  </w:style>
  <w:style w:type="paragraph" w:styleId="Footer">
    <w:name w:val="footer"/>
    <w:basedOn w:val="Normal"/>
    <w:link w:val="FooterChar"/>
    <w:uiPriority w:val="99"/>
    <w:unhideWhenUsed/>
    <w:rsid w:val="00A35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6C5"/>
  </w:style>
  <w:style w:type="character" w:customStyle="1" w:styleId="Heading2Char">
    <w:name w:val="Heading 2 Char"/>
    <w:basedOn w:val="DefaultParagraphFont"/>
    <w:link w:val="Heading2"/>
    <w:uiPriority w:val="9"/>
    <w:rsid w:val="003A0AF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A0A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B01FB"/>
    <w:rPr>
      <w:i/>
      <w:iCs/>
    </w:rPr>
  </w:style>
  <w:style w:type="character" w:styleId="Hyperlink">
    <w:name w:val="Hyperlink"/>
    <w:basedOn w:val="DefaultParagraphFont"/>
    <w:uiPriority w:val="99"/>
    <w:unhideWhenUsed/>
    <w:rsid w:val="00EB7439"/>
    <w:rPr>
      <w:color w:val="0563C1" w:themeColor="hyperlink"/>
      <w:u w:val="single"/>
    </w:rPr>
  </w:style>
  <w:style w:type="character" w:styleId="UnresolvedMention">
    <w:name w:val="Unresolved Mention"/>
    <w:basedOn w:val="DefaultParagraphFont"/>
    <w:uiPriority w:val="99"/>
    <w:semiHidden/>
    <w:unhideWhenUsed/>
    <w:rsid w:val="00EB7439"/>
    <w:rPr>
      <w:color w:val="605E5C"/>
      <w:shd w:val="clear" w:color="auto" w:fill="E1DFDD"/>
    </w:rPr>
  </w:style>
  <w:style w:type="character" w:styleId="FollowedHyperlink">
    <w:name w:val="FollowedHyperlink"/>
    <w:basedOn w:val="DefaultParagraphFont"/>
    <w:uiPriority w:val="99"/>
    <w:semiHidden/>
    <w:unhideWhenUsed/>
    <w:rsid w:val="00FC65EE"/>
    <w:rPr>
      <w:color w:val="954F72" w:themeColor="followedHyperlink"/>
      <w:u w:val="single"/>
    </w:rPr>
  </w:style>
  <w:style w:type="character" w:styleId="Strong">
    <w:name w:val="Strong"/>
    <w:basedOn w:val="DefaultParagraphFont"/>
    <w:qFormat/>
    <w:rsid w:val="00A22EC5"/>
    <w:rPr>
      <w:b/>
      <w:bCs/>
    </w:rPr>
  </w:style>
  <w:style w:type="paragraph" w:styleId="BodyText">
    <w:name w:val="Body Text"/>
    <w:basedOn w:val="Normal"/>
    <w:link w:val="BodyTextChar"/>
    <w:rsid w:val="00B11E8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11E83"/>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190D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63570">
      <w:bodyDiv w:val="1"/>
      <w:marLeft w:val="0"/>
      <w:marRight w:val="0"/>
      <w:marTop w:val="0"/>
      <w:marBottom w:val="0"/>
      <w:divBdr>
        <w:top w:val="none" w:sz="0" w:space="0" w:color="auto"/>
        <w:left w:val="none" w:sz="0" w:space="0" w:color="auto"/>
        <w:bottom w:val="none" w:sz="0" w:space="0" w:color="auto"/>
        <w:right w:val="none" w:sz="0" w:space="0" w:color="auto"/>
      </w:divBdr>
    </w:div>
    <w:div w:id="153881866">
      <w:bodyDiv w:val="1"/>
      <w:marLeft w:val="0"/>
      <w:marRight w:val="0"/>
      <w:marTop w:val="0"/>
      <w:marBottom w:val="0"/>
      <w:divBdr>
        <w:top w:val="none" w:sz="0" w:space="0" w:color="auto"/>
        <w:left w:val="none" w:sz="0" w:space="0" w:color="auto"/>
        <w:bottom w:val="none" w:sz="0" w:space="0" w:color="auto"/>
        <w:right w:val="none" w:sz="0" w:space="0" w:color="auto"/>
      </w:divBdr>
    </w:div>
    <w:div w:id="995765165">
      <w:bodyDiv w:val="1"/>
      <w:marLeft w:val="0"/>
      <w:marRight w:val="0"/>
      <w:marTop w:val="0"/>
      <w:marBottom w:val="0"/>
      <w:divBdr>
        <w:top w:val="none" w:sz="0" w:space="0" w:color="auto"/>
        <w:left w:val="none" w:sz="0" w:space="0" w:color="auto"/>
        <w:bottom w:val="none" w:sz="0" w:space="0" w:color="auto"/>
        <w:right w:val="none" w:sz="0" w:space="0" w:color="auto"/>
      </w:divBdr>
    </w:div>
    <w:div w:id="1009285651">
      <w:bodyDiv w:val="1"/>
      <w:marLeft w:val="0"/>
      <w:marRight w:val="0"/>
      <w:marTop w:val="0"/>
      <w:marBottom w:val="0"/>
      <w:divBdr>
        <w:top w:val="none" w:sz="0" w:space="0" w:color="auto"/>
        <w:left w:val="none" w:sz="0" w:space="0" w:color="auto"/>
        <w:bottom w:val="none" w:sz="0" w:space="0" w:color="auto"/>
        <w:right w:val="none" w:sz="0" w:space="0" w:color="auto"/>
      </w:divBdr>
      <w:divsChild>
        <w:div w:id="1120144676">
          <w:marLeft w:val="0"/>
          <w:marRight w:val="0"/>
          <w:marTop w:val="0"/>
          <w:marBottom w:val="0"/>
          <w:divBdr>
            <w:top w:val="none" w:sz="0" w:space="0" w:color="auto"/>
            <w:left w:val="none" w:sz="0" w:space="0" w:color="auto"/>
            <w:bottom w:val="none" w:sz="0" w:space="0" w:color="auto"/>
            <w:right w:val="none" w:sz="0" w:space="0" w:color="auto"/>
          </w:divBdr>
        </w:div>
        <w:div w:id="1045905524">
          <w:marLeft w:val="0"/>
          <w:marRight w:val="0"/>
          <w:marTop w:val="450"/>
          <w:marBottom w:val="750"/>
          <w:divBdr>
            <w:top w:val="none" w:sz="0" w:space="0" w:color="auto"/>
            <w:left w:val="none" w:sz="0" w:space="0" w:color="auto"/>
            <w:bottom w:val="none" w:sz="0" w:space="0" w:color="auto"/>
            <w:right w:val="none" w:sz="0" w:space="0" w:color="auto"/>
          </w:divBdr>
          <w:divsChild>
            <w:div w:id="397435275">
              <w:marLeft w:val="0"/>
              <w:marRight w:val="0"/>
              <w:marTop w:val="0"/>
              <w:marBottom w:val="375"/>
              <w:divBdr>
                <w:top w:val="none" w:sz="0" w:space="0" w:color="auto"/>
                <w:left w:val="none" w:sz="0" w:space="0" w:color="auto"/>
                <w:bottom w:val="none" w:sz="0" w:space="0" w:color="auto"/>
                <w:right w:val="none" w:sz="0" w:space="0" w:color="auto"/>
              </w:divBdr>
            </w:div>
          </w:divsChild>
        </w:div>
        <w:div w:id="768239988">
          <w:marLeft w:val="0"/>
          <w:marRight w:val="0"/>
          <w:marTop w:val="0"/>
          <w:marBottom w:val="120"/>
          <w:divBdr>
            <w:top w:val="none" w:sz="0" w:space="0" w:color="auto"/>
            <w:left w:val="none" w:sz="0" w:space="0" w:color="auto"/>
            <w:bottom w:val="none" w:sz="0" w:space="0" w:color="auto"/>
            <w:right w:val="none" w:sz="0" w:space="0" w:color="auto"/>
          </w:divBdr>
        </w:div>
      </w:divsChild>
    </w:div>
    <w:div w:id="1808427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1100</TotalTime>
  <Pages>12</Pages>
  <Words>3558</Words>
  <Characters>20284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Bowen</dc:creator>
  <cp:keywords/>
  <dc:description/>
  <cp:lastModifiedBy>Joel Bowen</cp:lastModifiedBy>
  <cp:revision>335</cp:revision>
  <dcterms:created xsi:type="dcterms:W3CDTF">2018-12-03T20:10:00Z</dcterms:created>
  <dcterms:modified xsi:type="dcterms:W3CDTF">2018-12-05T23:18:00Z</dcterms:modified>
</cp:coreProperties>
</file>