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8F06C61" wp14:paraId="0AA0C4ED" wp14:textId="47732B16">
      <w:pPr>
        <w:pStyle w:val="ListParagraph"/>
        <w:spacing w:before="0" w:beforeAutospacing="off" w:after="0" w:afterAutospacing="off" w:line="360" w:lineRule="auto"/>
        <w:ind w:left="720"/>
        <w:jc w:val="both"/>
        <w:rPr>
          <w:rFonts w:ascii="Arial Nova" w:hAnsi="Arial Nova" w:eastAsia="Arial Nova" w:cs="Arial Nova"/>
          <w:b w:val="1"/>
          <w:bCs w:val="1"/>
          <w:i w:val="0"/>
          <w:iCs w:val="0"/>
          <w:noProof w:val="0"/>
          <w:color w:val="65503D"/>
          <w:sz w:val="24"/>
          <w:szCs w:val="24"/>
          <w:u w:val="single"/>
          <w:lang w:val="en-US"/>
        </w:rPr>
      </w:pPr>
      <w:r w:rsidRPr="38F06C61" w:rsidR="51B7E9CF">
        <w:rPr>
          <w:rFonts w:ascii="Arial Nova" w:hAnsi="Arial Nova" w:eastAsia="Arial Nova" w:cs="Arial Nova"/>
          <w:b w:val="1"/>
          <w:bCs w:val="1"/>
          <w:i w:val="0"/>
          <w:iCs w:val="0"/>
          <w:noProof w:val="0"/>
          <w:color w:val="65503D"/>
          <w:sz w:val="24"/>
          <w:szCs w:val="24"/>
          <w:u w:val="single"/>
          <w:lang w:val="en-US"/>
        </w:rPr>
        <w:t>S</w:t>
      </w:r>
      <w:r w:rsidRPr="38F06C61" w:rsidR="51B7E9CF">
        <w:rPr>
          <w:rFonts w:ascii="Arial Nova" w:hAnsi="Arial Nova" w:eastAsia="Arial Nova" w:cs="Arial Nova"/>
          <w:b w:val="1"/>
          <w:bCs w:val="1"/>
          <w:i w:val="0"/>
          <w:iCs w:val="0"/>
          <w:noProof w:val="0"/>
          <w:color w:val="65503D"/>
          <w:sz w:val="24"/>
          <w:szCs w:val="24"/>
          <w:u w:val="single"/>
          <w:lang w:val="en-US"/>
        </w:rPr>
        <w:t>c</w:t>
      </w:r>
      <w:r w:rsidRPr="38F06C61" w:rsidR="51B7E9CF">
        <w:rPr>
          <w:rFonts w:ascii="Arial Nova" w:hAnsi="Arial Nova" w:eastAsia="Arial Nova" w:cs="Arial Nova"/>
          <w:b w:val="1"/>
          <w:bCs w:val="1"/>
          <w:i w:val="0"/>
          <w:iCs w:val="0"/>
          <w:noProof w:val="0"/>
          <w:color w:val="65503D"/>
          <w:sz w:val="24"/>
          <w:szCs w:val="24"/>
          <w:u w:val="single"/>
          <w:lang w:val="en-US"/>
        </w:rPr>
        <w:t>r</w:t>
      </w:r>
      <w:r w:rsidRPr="38F06C61" w:rsidR="51B7E9CF">
        <w:rPr>
          <w:rFonts w:ascii="Arial Nova" w:hAnsi="Arial Nova" w:eastAsia="Arial Nova" w:cs="Arial Nova"/>
          <w:b w:val="1"/>
          <w:bCs w:val="1"/>
          <w:i w:val="0"/>
          <w:iCs w:val="0"/>
          <w:noProof w:val="0"/>
          <w:color w:val="65503D"/>
          <w:sz w:val="24"/>
          <w:szCs w:val="24"/>
          <w:u w:val="single"/>
          <w:lang w:val="en-US"/>
        </w:rPr>
        <w:t>i</w:t>
      </w:r>
      <w:r w:rsidRPr="38F06C61" w:rsidR="51B7E9CF">
        <w:rPr>
          <w:rFonts w:ascii="Arial Nova" w:hAnsi="Arial Nova" w:eastAsia="Arial Nova" w:cs="Arial Nova"/>
          <w:b w:val="1"/>
          <w:bCs w:val="1"/>
          <w:i w:val="0"/>
          <w:iCs w:val="0"/>
          <w:noProof w:val="0"/>
          <w:color w:val="65503D"/>
          <w:sz w:val="24"/>
          <w:szCs w:val="24"/>
          <w:u w:val="single"/>
          <w:lang w:val="en-US"/>
        </w:rPr>
        <w:t>p</w:t>
      </w:r>
      <w:r w:rsidRPr="38F06C61" w:rsidR="51B7E9CF">
        <w:rPr>
          <w:rFonts w:ascii="Arial Nova" w:hAnsi="Arial Nova" w:eastAsia="Arial Nova" w:cs="Arial Nova"/>
          <w:b w:val="1"/>
          <w:bCs w:val="1"/>
          <w:i w:val="0"/>
          <w:iCs w:val="0"/>
          <w:noProof w:val="0"/>
          <w:color w:val="65503D"/>
          <w:sz w:val="24"/>
          <w:szCs w:val="24"/>
          <w:u w:val="single"/>
          <w:lang w:val="en-US"/>
        </w:rPr>
        <w:t>t</w:t>
      </w:r>
    </w:p>
    <w:p xmlns:wp14="http://schemas.microsoft.com/office/word/2010/wordml" w:rsidP="38F06C61" wp14:paraId="06E4F767" wp14:textId="64FCCE48">
      <w:pPr>
        <w:pStyle w:val="ListParagraph"/>
        <w:spacing w:before="0" w:beforeAutospacing="off" w:after="0" w:afterAutospacing="off" w:line="360" w:lineRule="auto"/>
        <w:ind w:left="720"/>
        <w:jc w:val="both"/>
        <w:rPr>
          <w:rFonts w:ascii="Arial Nova" w:hAnsi="Arial Nova" w:eastAsia="Arial Nova" w:cs="Arial Nova"/>
          <w:b w:val="0"/>
          <w:bCs w:val="0"/>
          <w:i w:val="0"/>
          <w:iCs w:val="0"/>
          <w:noProof w:val="0"/>
          <w:color w:val="65503D"/>
          <w:sz w:val="24"/>
          <w:szCs w:val="24"/>
          <w:u w:val="none"/>
          <w:lang w:val="en-US"/>
        </w:rPr>
      </w:pPr>
      <w:r w:rsidRPr="38F06C61" w:rsidR="5C3B3F51">
        <w:rPr>
          <w:rFonts w:ascii="Arial Nova" w:hAnsi="Arial Nova" w:eastAsia="Arial Nova" w:cs="Arial Nova"/>
          <w:b w:val="0"/>
          <w:bCs w:val="0"/>
          <w:i w:val="0"/>
          <w:iCs w:val="0"/>
          <w:noProof w:val="0"/>
          <w:color w:val="65503D"/>
          <w:sz w:val="24"/>
          <w:szCs w:val="24"/>
          <w:u w:val="none"/>
          <w:lang w:val="en-US"/>
        </w:rPr>
        <w:t>We'll</w:t>
      </w:r>
      <w:r w:rsidRPr="38F06C61" w:rsidR="5C3B3F51">
        <w:rPr>
          <w:rFonts w:ascii="Arial Nova" w:hAnsi="Arial Nova" w:eastAsia="Arial Nova" w:cs="Arial Nova"/>
          <w:b w:val="0"/>
          <w:bCs w:val="0"/>
          <w:i w:val="0"/>
          <w:iCs w:val="0"/>
          <w:noProof w:val="0"/>
          <w:color w:val="65503D"/>
          <w:sz w:val="24"/>
          <w:szCs w:val="24"/>
          <w:u w:val="none"/>
          <w:lang w:val="en-US"/>
        </w:rPr>
        <w:t xml:space="preserve"> start off by watching this short clip called </w:t>
      </w:r>
      <w:r w:rsidRPr="38F06C61" w:rsidR="526FEC1D">
        <w:rPr>
          <w:rFonts w:ascii="Arial Nova" w:hAnsi="Arial Nova" w:eastAsia="Arial Nova" w:cs="Arial Nova"/>
          <w:b w:val="0"/>
          <w:bCs w:val="0"/>
          <w:i w:val="0"/>
          <w:iCs w:val="0"/>
          <w:noProof w:val="0"/>
          <w:color w:val="65503D"/>
          <w:sz w:val="24"/>
          <w:szCs w:val="24"/>
          <w:u w:val="none"/>
          <w:lang w:val="en-US"/>
        </w:rPr>
        <w:t>How</w:t>
      </w:r>
      <w:r w:rsidRPr="38F06C61" w:rsidR="5C3B3F51">
        <w:rPr>
          <w:rFonts w:ascii="Arial Nova" w:hAnsi="Arial Nova" w:eastAsia="Arial Nova" w:cs="Arial Nova"/>
          <w:b w:val="0"/>
          <w:bCs w:val="0"/>
          <w:i w:val="0"/>
          <w:iCs w:val="0"/>
          <w:noProof w:val="0"/>
          <w:color w:val="65503D"/>
          <w:sz w:val="24"/>
          <w:szCs w:val="24"/>
          <w:u w:val="none"/>
          <w:lang w:val="en-US"/>
        </w:rPr>
        <w:t xml:space="preserve"> to </w:t>
      </w:r>
      <w:r w:rsidRPr="38F06C61" w:rsidR="2DFA76AA">
        <w:rPr>
          <w:rFonts w:ascii="Arial Nova" w:hAnsi="Arial Nova" w:eastAsia="Arial Nova" w:cs="Arial Nova"/>
          <w:b w:val="0"/>
          <w:bCs w:val="0"/>
          <w:i w:val="0"/>
          <w:iCs w:val="0"/>
          <w:noProof w:val="0"/>
          <w:color w:val="65503D"/>
          <w:sz w:val="24"/>
          <w:szCs w:val="24"/>
          <w:u w:val="none"/>
          <w:lang w:val="en-US"/>
        </w:rPr>
        <w:t>“</w:t>
      </w:r>
      <w:r w:rsidRPr="38F06C61" w:rsidR="3FB9445A">
        <w:rPr>
          <w:rFonts w:ascii="Arial Nova" w:hAnsi="Arial Nova" w:eastAsia="Arial Nova" w:cs="Arial Nova"/>
          <w:b w:val="0"/>
          <w:bCs w:val="0"/>
          <w:i w:val="0"/>
          <w:iCs w:val="0"/>
          <w:noProof w:val="0"/>
          <w:color w:val="65503D"/>
          <w:sz w:val="24"/>
          <w:szCs w:val="24"/>
          <w:u w:val="none"/>
          <w:lang w:val="en-US"/>
        </w:rPr>
        <w:t>Make</w:t>
      </w:r>
      <w:r w:rsidRPr="38F06C61" w:rsidR="5C3B3F51">
        <w:rPr>
          <w:rFonts w:ascii="Arial Nova" w:hAnsi="Arial Nova" w:eastAsia="Arial Nova" w:cs="Arial Nova"/>
          <w:b w:val="0"/>
          <w:bCs w:val="0"/>
          <w:i w:val="0"/>
          <w:iCs w:val="0"/>
          <w:noProof w:val="0"/>
          <w:color w:val="65503D"/>
          <w:sz w:val="24"/>
          <w:szCs w:val="24"/>
          <w:u w:val="none"/>
          <w:lang w:val="en-US"/>
        </w:rPr>
        <w:t xml:space="preserve"> the </w:t>
      </w:r>
      <w:r w:rsidRPr="38F06C61" w:rsidR="5F18EBAC">
        <w:rPr>
          <w:rFonts w:ascii="Arial Nova" w:hAnsi="Arial Nova" w:eastAsia="Arial Nova" w:cs="Arial Nova"/>
          <w:b w:val="0"/>
          <w:bCs w:val="0"/>
          <w:i w:val="0"/>
          <w:iCs w:val="0"/>
          <w:noProof w:val="0"/>
          <w:color w:val="65503D"/>
          <w:sz w:val="24"/>
          <w:szCs w:val="24"/>
          <w:u w:val="none"/>
          <w:lang w:val="en-US"/>
        </w:rPr>
        <w:t>Perfect Chocolate</w:t>
      </w:r>
      <w:r w:rsidRPr="38F06C61" w:rsidR="5BD3AACE">
        <w:rPr>
          <w:rFonts w:ascii="Arial Nova" w:hAnsi="Arial Nova" w:eastAsia="Arial Nova" w:cs="Arial Nova"/>
          <w:b w:val="0"/>
          <w:bCs w:val="0"/>
          <w:i w:val="0"/>
          <w:iCs w:val="0"/>
          <w:noProof w:val="0"/>
          <w:color w:val="65503D"/>
          <w:sz w:val="24"/>
          <w:szCs w:val="24"/>
          <w:u w:val="none"/>
          <w:lang w:val="en-US"/>
        </w:rPr>
        <w:t>”</w:t>
      </w:r>
      <w:r w:rsidRPr="38F06C61" w:rsidR="5C3B3F51">
        <w:rPr>
          <w:rFonts w:ascii="Arial Nova" w:hAnsi="Arial Nova" w:eastAsia="Arial Nova" w:cs="Arial Nova"/>
          <w:b w:val="0"/>
          <w:bCs w:val="0"/>
          <w:i w:val="0"/>
          <w:iCs w:val="0"/>
          <w:noProof w:val="0"/>
          <w:color w:val="65503D"/>
          <w:sz w:val="24"/>
          <w:szCs w:val="24"/>
          <w:u w:val="none"/>
          <w:lang w:val="en-US"/>
        </w:rPr>
        <w:t xml:space="preserve"> by community playthings UK, 2013. This video demonstrates outdoor exploration and muddy play. While you </w:t>
      </w:r>
      <w:r w:rsidRPr="38F06C61" w:rsidR="520B0767">
        <w:rPr>
          <w:rFonts w:ascii="Arial Nova" w:hAnsi="Arial Nova" w:eastAsia="Arial Nova" w:cs="Arial Nova"/>
          <w:b w:val="0"/>
          <w:bCs w:val="0"/>
          <w:i w:val="0"/>
          <w:iCs w:val="0"/>
          <w:noProof w:val="0"/>
          <w:color w:val="65503D"/>
          <w:sz w:val="24"/>
          <w:szCs w:val="24"/>
          <w:u w:val="none"/>
          <w:lang w:val="en-US"/>
        </w:rPr>
        <w:t>are watching,</w:t>
      </w:r>
      <w:r w:rsidRPr="38F06C61" w:rsidR="5C3B3F51">
        <w:rPr>
          <w:rFonts w:ascii="Arial Nova" w:hAnsi="Arial Nova" w:eastAsia="Arial Nova" w:cs="Arial Nova"/>
          <w:b w:val="0"/>
          <w:bCs w:val="0"/>
          <w:i w:val="0"/>
          <w:iCs w:val="0"/>
          <w:noProof w:val="0"/>
          <w:color w:val="65503D"/>
          <w:sz w:val="24"/>
          <w:szCs w:val="24"/>
          <w:u w:val="none"/>
          <w:lang w:val="en-US"/>
        </w:rPr>
        <w:t xml:space="preserve"> think about your feelings watching this as a practitioner. </w:t>
      </w:r>
    </w:p>
    <w:p xmlns:wp14="http://schemas.microsoft.com/office/word/2010/wordml" w:rsidP="38F06C61" wp14:paraId="2019DDB9" wp14:textId="5092253B">
      <w:pPr>
        <w:pStyle w:val="ListParagraph"/>
        <w:spacing w:before="0" w:beforeAutospacing="off" w:after="0" w:afterAutospacing="off" w:line="360" w:lineRule="auto"/>
        <w:ind w:left="720"/>
        <w:jc w:val="both"/>
      </w:pPr>
      <w:r w:rsidRPr="38F06C61" w:rsidR="5C3B3F51">
        <w:rPr>
          <w:rFonts w:ascii="Arial Nova" w:hAnsi="Arial Nova" w:eastAsia="Arial Nova" w:cs="Arial Nova"/>
          <w:b w:val="0"/>
          <w:bCs w:val="0"/>
          <w:i w:val="0"/>
          <w:iCs w:val="0"/>
          <w:noProof w:val="0"/>
          <w:color w:val="65503D"/>
          <w:sz w:val="24"/>
          <w:szCs w:val="24"/>
          <w:u w:val="none"/>
          <w:lang w:val="en-US"/>
        </w:rPr>
        <w:t xml:space="preserve"> </w:t>
      </w:r>
    </w:p>
    <w:p xmlns:wp14="http://schemas.microsoft.com/office/word/2010/wordml" w:rsidP="38F06C61" wp14:paraId="1D84EFE3" wp14:textId="33A955FD">
      <w:pPr>
        <w:pStyle w:val="ListParagraph"/>
        <w:spacing w:before="0" w:beforeAutospacing="off" w:after="0" w:afterAutospacing="off" w:line="360" w:lineRule="auto"/>
        <w:ind w:left="720"/>
        <w:jc w:val="both"/>
      </w:pPr>
      <w:r w:rsidRPr="38F06C61" w:rsidR="5C3B3F51">
        <w:rPr>
          <w:rFonts w:ascii="Arial Nova" w:hAnsi="Arial Nova" w:eastAsia="Arial Nova" w:cs="Arial Nova"/>
          <w:b w:val="0"/>
          <w:bCs w:val="0"/>
          <w:i w:val="0"/>
          <w:iCs w:val="0"/>
          <w:noProof w:val="0"/>
          <w:color w:val="65503D"/>
          <w:sz w:val="24"/>
          <w:szCs w:val="24"/>
          <w:u w:val="none"/>
          <w:lang w:val="en-US"/>
        </w:rPr>
        <w:t>This is a really sweet video that demonstrates positive risk taking, outdoor learning and collaboration between learners.</w:t>
      </w:r>
      <w:r w:rsidRPr="38F06C61" w:rsidR="5C3B3F51">
        <w:rPr>
          <w:rFonts w:ascii="Arial Nova" w:hAnsi="Arial Nova" w:eastAsia="Arial Nova" w:cs="Arial Nova"/>
          <w:b w:val="0"/>
          <w:bCs w:val="0"/>
          <w:i w:val="0"/>
          <w:iCs w:val="0"/>
          <w:noProof w:val="0"/>
          <w:color w:val="65503D"/>
          <w:sz w:val="24"/>
          <w:szCs w:val="24"/>
          <w:u w:val="none"/>
          <w:lang w:val="en-US"/>
        </w:rPr>
        <w:t xml:space="preserve"> </w:t>
      </w:r>
      <w:r w:rsidRPr="38F06C61" w:rsidR="1CE11773">
        <w:rPr>
          <w:rFonts w:ascii="Arial Nova" w:hAnsi="Arial Nova" w:eastAsia="Arial Nova" w:cs="Arial Nova"/>
          <w:b w:val="0"/>
          <w:bCs w:val="0"/>
          <w:i w:val="0"/>
          <w:iCs w:val="0"/>
          <w:noProof w:val="0"/>
          <w:color w:val="65503D"/>
          <w:sz w:val="24"/>
          <w:szCs w:val="24"/>
          <w:u w:val="none"/>
          <w:lang w:val="en-US"/>
        </w:rPr>
        <w:t>But</w:t>
      </w:r>
      <w:r w:rsidRPr="38F06C61" w:rsidR="5C3B3F51">
        <w:rPr>
          <w:rFonts w:ascii="Arial Nova" w:hAnsi="Arial Nova" w:eastAsia="Arial Nova" w:cs="Arial Nova"/>
          <w:b w:val="0"/>
          <w:bCs w:val="0"/>
          <w:i w:val="0"/>
          <w:iCs w:val="0"/>
          <w:noProof w:val="0"/>
          <w:color w:val="65503D"/>
          <w:sz w:val="24"/>
          <w:szCs w:val="24"/>
          <w:u w:val="none"/>
          <w:lang w:val="en-US"/>
        </w:rPr>
        <w:t xml:space="preserve"> I must admit as a practitioner I was </w:t>
      </w:r>
      <w:r w:rsidRPr="38F06C61" w:rsidR="5C3B3F51">
        <w:rPr>
          <w:rFonts w:ascii="Arial Nova" w:hAnsi="Arial Nova" w:eastAsia="Arial Nova" w:cs="Arial Nova"/>
          <w:b w:val="0"/>
          <w:bCs w:val="0"/>
          <w:i w:val="0"/>
          <w:iCs w:val="0"/>
          <w:noProof w:val="0"/>
          <w:color w:val="65503D"/>
          <w:sz w:val="24"/>
          <w:szCs w:val="24"/>
          <w:u w:val="none"/>
          <w:lang w:val="en-US"/>
        </w:rPr>
        <w:t>almost at</w:t>
      </w:r>
      <w:r w:rsidRPr="38F06C61" w:rsidR="5C3B3F51">
        <w:rPr>
          <w:rFonts w:ascii="Arial Nova" w:hAnsi="Arial Nova" w:eastAsia="Arial Nova" w:cs="Arial Nova"/>
          <w:b w:val="0"/>
          <w:bCs w:val="0"/>
          <w:i w:val="0"/>
          <w:iCs w:val="0"/>
          <w:noProof w:val="0"/>
          <w:color w:val="65503D"/>
          <w:sz w:val="24"/>
          <w:szCs w:val="24"/>
          <w:u w:val="none"/>
          <w:lang w:val="en-US"/>
        </w:rPr>
        <w:t xml:space="preserve"> the edge of my seat thinking when </w:t>
      </w:r>
      <w:r w:rsidRPr="38F06C61" w:rsidR="6128756A">
        <w:rPr>
          <w:rFonts w:ascii="Arial Nova" w:hAnsi="Arial Nova" w:eastAsia="Arial Nova" w:cs="Arial Nova"/>
          <w:b w:val="0"/>
          <w:bCs w:val="0"/>
          <w:i w:val="0"/>
          <w:iCs w:val="0"/>
          <w:noProof w:val="0"/>
          <w:color w:val="65503D"/>
          <w:sz w:val="24"/>
          <w:szCs w:val="24"/>
          <w:u w:val="none"/>
          <w:lang w:val="en-US"/>
        </w:rPr>
        <w:t>the adult is</w:t>
      </w:r>
      <w:r w:rsidRPr="38F06C61" w:rsidR="5C3B3F51">
        <w:rPr>
          <w:rFonts w:ascii="Arial Nova" w:hAnsi="Arial Nova" w:eastAsia="Arial Nova" w:cs="Arial Nova"/>
          <w:b w:val="0"/>
          <w:bCs w:val="0"/>
          <w:i w:val="0"/>
          <w:iCs w:val="0"/>
          <w:noProof w:val="0"/>
          <w:color w:val="65503D"/>
          <w:sz w:val="24"/>
          <w:szCs w:val="24"/>
          <w:u w:val="none"/>
          <w:lang w:val="en-US"/>
        </w:rPr>
        <w:t xml:space="preserve"> going to come in, risk assess, risk </w:t>
      </w:r>
      <w:r w:rsidRPr="38F06C61" w:rsidR="39E83147">
        <w:rPr>
          <w:rFonts w:ascii="Arial Nova" w:hAnsi="Arial Nova" w:eastAsia="Arial Nova" w:cs="Arial Nova"/>
          <w:b w:val="0"/>
          <w:bCs w:val="0"/>
          <w:i w:val="0"/>
          <w:iCs w:val="0"/>
          <w:noProof w:val="0"/>
          <w:color w:val="65503D"/>
          <w:sz w:val="24"/>
          <w:szCs w:val="24"/>
          <w:u w:val="none"/>
          <w:lang w:val="en-US"/>
        </w:rPr>
        <w:t>assess,</w:t>
      </w:r>
      <w:r w:rsidRPr="38F06C61" w:rsidR="5C3B3F51">
        <w:rPr>
          <w:rFonts w:ascii="Arial Nova" w:hAnsi="Arial Nova" w:eastAsia="Arial Nova" w:cs="Arial Nova"/>
          <w:b w:val="0"/>
          <w:bCs w:val="0"/>
          <w:i w:val="0"/>
          <w:iCs w:val="0"/>
          <w:noProof w:val="0"/>
          <w:color w:val="65503D"/>
          <w:sz w:val="24"/>
          <w:szCs w:val="24"/>
          <w:u w:val="none"/>
          <w:lang w:val="en-US"/>
        </w:rPr>
        <w:t xml:space="preserve"> and I really wanted to just run towards them and intervene. But on reflection, the lack of an adult had more purpose and benefit than anything as we see the children reach their outcome and witness some true developmental milestones. </w:t>
      </w:r>
      <w:r w:rsidRPr="38F06C61" w:rsidR="5C3B3F51">
        <w:rPr>
          <w:rFonts w:ascii="Arial Nova" w:hAnsi="Arial Nova" w:eastAsia="Arial Nova" w:cs="Arial Nova"/>
          <w:b w:val="0"/>
          <w:bCs w:val="0"/>
          <w:i w:val="0"/>
          <w:iCs w:val="0"/>
          <w:noProof w:val="0"/>
          <w:color w:val="65503D"/>
          <w:sz w:val="24"/>
          <w:szCs w:val="24"/>
          <w:u w:val="none"/>
          <w:lang w:val="en-US"/>
        </w:rPr>
        <w:t>I think this video</w:t>
      </w:r>
      <w:r w:rsidRPr="38F06C61" w:rsidR="5C3B3F51">
        <w:rPr>
          <w:rFonts w:ascii="Arial Nova" w:hAnsi="Arial Nova" w:eastAsia="Arial Nova" w:cs="Arial Nova"/>
          <w:b w:val="0"/>
          <w:bCs w:val="0"/>
          <w:i w:val="0"/>
          <w:iCs w:val="0"/>
          <w:noProof w:val="0"/>
          <w:color w:val="65503D"/>
          <w:sz w:val="24"/>
          <w:szCs w:val="24"/>
          <w:u w:val="none"/>
          <w:lang w:val="en-US"/>
        </w:rPr>
        <w:t xml:space="preserve"> really encapsulates the benefits of child play and especially </w:t>
      </w:r>
      <w:r w:rsidRPr="38F06C61" w:rsidR="5C3B3F51">
        <w:rPr>
          <w:rFonts w:ascii="Arial Nova" w:hAnsi="Arial Nova" w:eastAsia="Arial Nova" w:cs="Arial Nova"/>
          <w:b w:val="0"/>
          <w:bCs w:val="0"/>
          <w:i w:val="0"/>
          <w:iCs w:val="0"/>
          <w:noProof w:val="0"/>
          <w:color w:val="65503D"/>
          <w:sz w:val="24"/>
          <w:szCs w:val="24"/>
          <w:u w:val="none"/>
          <w:lang w:val="en-US"/>
        </w:rPr>
        <w:t>utilising</w:t>
      </w:r>
      <w:r w:rsidRPr="38F06C61" w:rsidR="5C3B3F51">
        <w:rPr>
          <w:rFonts w:ascii="Arial Nova" w:hAnsi="Arial Nova" w:eastAsia="Arial Nova" w:cs="Arial Nova"/>
          <w:b w:val="0"/>
          <w:bCs w:val="0"/>
          <w:i w:val="0"/>
          <w:iCs w:val="0"/>
          <w:noProof w:val="0"/>
          <w:color w:val="65503D"/>
          <w:sz w:val="24"/>
          <w:szCs w:val="24"/>
          <w:u w:val="none"/>
          <w:lang w:val="en-US"/>
        </w:rPr>
        <w:t xml:space="preserve"> interplay through the outdoors to support this.</w:t>
      </w:r>
    </w:p>
    <w:p xmlns:wp14="http://schemas.microsoft.com/office/word/2010/wordml" w:rsidP="38F06C61" wp14:paraId="443C0050" wp14:textId="4C0C73CA">
      <w:pPr>
        <w:pStyle w:val="ListParagraph"/>
        <w:spacing w:before="0" w:beforeAutospacing="off" w:after="0" w:afterAutospacing="off" w:line="360" w:lineRule="auto"/>
        <w:ind w:left="720"/>
        <w:jc w:val="both"/>
        <w:rPr>
          <w:rFonts w:ascii="Arial Nova" w:hAnsi="Arial Nova" w:eastAsia="Arial Nova" w:cs="Arial Nova"/>
          <w:b w:val="0"/>
          <w:bCs w:val="0"/>
          <w:i w:val="0"/>
          <w:iCs w:val="0"/>
          <w:noProof w:val="0"/>
          <w:color w:val="65503D"/>
          <w:sz w:val="24"/>
          <w:szCs w:val="24"/>
          <w:u w:val="none"/>
          <w:lang w:val="en-US"/>
        </w:rPr>
      </w:pPr>
    </w:p>
    <w:p xmlns:wp14="http://schemas.microsoft.com/office/word/2010/wordml" w:rsidP="38F06C61" wp14:paraId="339A6A51" wp14:textId="51392CED">
      <w:pPr>
        <w:pStyle w:val="ListParagraph"/>
        <w:spacing w:before="0" w:beforeAutospacing="off" w:after="0" w:afterAutospacing="off" w:line="360" w:lineRule="auto"/>
        <w:ind w:left="720"/>
        <w:jc w:val="both"/>
        <w:rPr>
          <w:rFonts w:ascii="Arial Nova" w:hAnsi="Arial Nova" w:eastAsia="Arial Nova" w:cs="Arial Nova"/>
          <w:b w:val="0"/>
          <w:bCs w:val="0"/>
          <w:i w:val="0"/>
          <w:iCs w:val="0"/>
          <w:noProof w:val="0"/>
          <w:color w:val="65503D"/>
          <w:sz w:val="24"/>
          <w:szCs w:val="24"/>
          <w:u w:val="none"/>
          <w:lang w:val="en-US"/>
        </w:rPr>
      </w:pPr>
      <w:r w:rsidRPr="38F06C61" w:rsidR="32000763">
        <w:rPr>
          <w:rFonts w:ascii="Arial Nova" w:hAnsi="Arial Nova" w:eastAsia="Arial Nova" w:cs="Arial Nova"/>
          <w:b w:val="0"/>
          <w:bCs w:val="0"/>
          <w:i w:val="0"/>
          <w:iCs w:val="0"/>
          <w:noProof w:val="0"/>
          <w:color w:val="65503D"/>
          <w:sz w:val="24"/>
          <w:szCs w:val="24"/>
          <w:u w:val="none"/>
          <w:lang w:val="en-US"/>
        </w:rPr>
        <w:t>Likewise,</w:t>
      </w:r>
      <w:r w:rsidRPr="38F06C61" w:rsidR="6508091F">
        <w:rPr>
          <w:rFonts w:ascii="Arial Nova" w:hAnsi="Arial Nova" w:eastAsia="Arial Nova" w:cs="Arial Nova"/>
          <w:b w:val="0"/>
          <w:bCs w:val="0"/>
          <w:i w:val="0"/>
          <w:iCs w:val="0"/>
          <w:noProof w:val="0"/>
          <w:color w:val="65503D"/>
          <w:sz w:val="24"/>
          <w:szCs w:val="24"/>
          <w:u w:val="none"/>
          <w:lang w:val="en-US"/>
        </w:rPr>
        <w:t xml:space="preserve"> to play, outdoor learning is a marrying</w:t>
      </w:r>
      <w:r w:rsidRPr="38F06C61" w:rsidR="6508091F">
        <w:rPr>
          <w:rFonts w:ascii="Arial Nova" w:hAnsi="Arial Nova" w:eastAsia="Arial Nova" w:cs="Arial Nova"/>
          <w:b w:val="0"/>
          <w:bCs w:val="0"/>
          <w:i w:val="0"/>
          <w:iCs w:val="0"/>
          <w:noProof w:val="0"/>
          <w:color w:val="65503D"/>
          <w:sz w:val="24"/>
          <w:szCs w:val="24"/>
          <w:u w:val="none"/>
          <w:lang w:val="en-US"/>
        </w:rPr>
        <w:t xml:space="preserve"> </w:t>
      </w:r>
      <w:r w:rsidRPr="38F06C61" w:rsidR="6508091F">
        <w:rPr>
          <w:rFonts w:ascii="Arial Nova" w:hAnsi="Arial Nova" w:eastAsia="Arial Nova" w:cs="Arial Nova"/>
          <w:b w:val="0"/>
          <w:bCs w:val="0"/>
          <w:i w:val="0"/>
          <w:iCs w:val="0"/>
          <w:noProof w:val="0"/>
          <w:color w:val="65503D"/>
          <w:sz w:val="24"/>
          <w:szCs w:val="24"/>
          <w:u w:val="none"/>
          <w:lang w:val="en-US"/>
        </w:rPr>
        <w:t>componen</w:t>
      </w:r>
      <w:r w:rsidRPr="38F06C61" w:rsidR="6508091F">
        <w:rPr>
          <w:rFonts w:ascii="Arial Nova" w:hAnsi="Arial Nova" w:eastAsia="Arial Nova" w:cs="Arial Nova"/>
          <w:b w:val="0"/>
          <w:bCs w:val="0"/>
          <w:i w:val="0"/>
          <w:iCs w:val="0"/>
          <w:noProof w:val="0"/>
          <w:color w:val="65503D"/>
          <w:sz w:val="24"/>
          <w:szCs w:val="24"/>
          <w:u w:val="none"/>
          <w:lang w:val="en-US"/>
        </w:rPr>
        <w:t>t</w:t>
      </w:r>
      <w:r w:rsidRPr="38F06C61" w:rsidR="6508091F">
        <w:rPr>
          <w:rFonts w:ascii="Arial Nova" w:hAnsi="Arial Nova" w:eastAsia="Arial Nova" w:cs="Arial Nova"/>
          <w:b w:val="0"/>
          <w:bCs w:val="0"/>
          <w:i w:val="0"/>
          <w:iCs w:val="0"/>
          <w:noProof w:val="0"/>
          <w:color w:val="65503D"/>
          <w:sz w:val="24"/>
          <w:szCs w:val="24"/>
          <w:u w:val="none"/>
          <w:lang w:val="en-US"/>
        </w:rPr>
        <w:t xml:space="preserve"> </w:t>
      </w:r>
      <w:r w:rsidRPr="38F06C61" w:rsidR="6508091F">
        <w:rPr>
          <w:rFonts w:ascii="Arial Nova" w:hAnsi="Arial Nova" w:eastAsia="Arial Nova" w:cs="Arial Nova"/>
          <w:b w:val="0"/>
          <w:bCs w:val="0"/>
          <w:i w:val="0"/>
          <w:iCs w:val="0"/>
          <w:noProof w:val="0"/>
          <w:color w:val="65503D"/>
          <w:sz w:val="24"/>
          <w:szCs w:val="24"/>
          <w:u w:val="none"/>
          <w:lang w:val="en-US"/>
        </w:rPr>
        <w:t>to</w:t>
      </w:r>
      <w:r w:rsidRPr="38F06C61" w:rsidR="2D4B69DA">
        <w:rPr>
          <w:rFonts w:ascii="Arial Nova" w:hAnsi="Arial Nova" w:eastAsia="Arial Nova" w:cs="Arial Nova"/>
          <w:b w:val="0"/>
          <w:bCs w:val="0"/>
          <w:i w:val="0"/>
          <w:iCs w:val="0"/>
          <w:noProof w:val="0"/>
          <w:color w:val="65503D"/>
          <w:sz w:val="24"/>
          <w:szCs w:val="24"/>
          <w:u w:val="none"/>
          <w:lang w:val="en-US"/>
        </w:rPr>
        <w:t xml:space="preserve"> </w:t>
      </w:r>
      <w:r w:rsidRPr="38F06C61" w:rsidR="0C6B3E32">
        <w:rPr>
          <w:rFonts w:ascii="Arial Nova" w:hAnsi="Arial Nova" w:eastAsia="Arial Nova" w:cs="Arial Nova"/>
          <w:b w:val="0"/>
          <w:bCs w:val="0"/>
          <w:i w:val="0"/>
          <w:iCs w:val="0"/>
          <w:noProof w:val="0"/>
          <w:color w:val="65503D"/>
          <w:sz w:val="24"/>
          <w:szCs w:val="24"/>
          <w:u w:val="none"/>
          <w:lang w:val="en-US"/>
        </w:rPr>
        <w:t>interplay,</w:t>
      </w:r>
      <w:r w:rsidRPr="38F06C61" w:rsidR="6508091F">
        <w:rPr>
          <w:rFonts w:ascii="Arial Nova" w:hAnsi="Arial Nova" w:eastAsia="Arial Nova" w:cs="Arial Nova"/>
          <w:b w:val="0"/>
          <w:bCs w:val="0"/>
          <w:i w:val="0"/>
          <w:iCs w:val="0"/>
          <w:noProof w:val="0"/>
          <w:color w:val="65503D"/>
          <w:sz w:val="24"/>
          <w:szCs w:val="24"/>
          <w:u w:val="none"/>
          <w:lang w:val="en-US"/>
        </w:rPr>
        <w:t>and</w:t>
      </w:r>
      <w:r w:rsidRPr="38F06C61" w:rsidR="6508091F">
        <w:rPr>
          <w:rFonts w:ascii="Arial Nova" w:hAnsi="Arial Nova" w:eastAsia="Arial Nova" w:cs="Arial Nova"/>
          <w:b w:val="0"/>
          <w:bCs w:val="0"/>
          <w:i w:val="0"/>
          <w:iCs w:val="0"/>
          <w:noProof w:val="0"/>
          <w:color w:val="65503D"/>
          <w:sz w:val="24"/>
          <w:szCs w:val="24"/>
          <w:u w:val="none"/>
          <w:lang w:val="en-US"/>
        </w:rPr>
        <w:t xml:space="preserve"> research </w:t>
      </w:r>
      <w:r w:rsidRPr="38F06C61" w:rsidR="1D1B7DC2">
        <w:rPr>
          <w:rFonts w:ascii="Arial Nova" w:hAnsi="Arial Nova" w:eastAsia="Arial Nova" w:cs="Arial Nova"/>
          <w:b w:val="0"/>
          <w:bCs w:val="0"/>
          <w:i w:val="0"/>
          <w:iCs w:val="0"/>
          <w:noProof w:val="0"/>
          <w:color w:val="65503D"/>
          <w:sz w:val="24"/>
          <w:szCs w:val="24"/>
          <w:u w:val="none"/>
          <w:lang w:val="en-US"/>
        </w:rPr>
        <w:t>suggests</w:t>
      </w:r>
      <w:r w:rsidRPr="38F06C61" w:rsidR="6508091F">
        <w:rPr>
          <w:rFonts w:ascii="Arial Nova" w:hAnsi="Arial Nova" w:eastAsia="Arial Nova" w:cs="Arial Nova"/>
          <w:b w:val="0"/>
          <w:bCs w:val="0"/>
          <w:i w:val="0"/>
          <w:iCs w:val="0"/>
          <w:noProof w:val="0"/>
          <w:color w:val="65503D"/>
          <w:sz w:val="24"/>
          <w:szCs w:val="24"/>
          <w:u w:val="none"/>
          <w:lang w:val="en-US"/>
        </w:rPr>
        <w:t xml:space="preserve"> </w:t>
      </w:r>
      <w:r w:rsidRPr="38F06C61" w:rsidR="21CF332C">
        <w:rPr>
          <w:rFonts w:ascii="Arial Nova" w:hAnsi="Arial Nova" w:eastAsia="Arial Nova" w:cs="Arial Nova"/>
          <w:b w:val="0"/>
          <w:bCs w:val="0"/>
          <w:i w:val="0"/>
          <w:iCs w:val="0"/>
          <w:noProof w:val="0"/>
          <w:color w:val="65503D"/>
          <w:sz w:val="24"/>
          <w:szCs w:val="24"/>
          <w:u w:val="none"/>
          <w:lang w:val="en-US"/>
        </w:rPr>
        <w:t>it</w:t>
      </w:r>
      <w:r w:rsidRPr="38F06C61" w:rsidR="6508091F">
        <w:rPr>
          <w:rFonts w:ascii="Arial Nova" w:hAnsi="Arial Nova" w:eastAsia="Arial Nova" w:cs="Arial Nova"/>
          <w:b w:val="0"/>
          <w:bCs w:val="0"/>
          <w:i w:val="0"/>
          <w:iCs w:val="0"/>
          <w:noProof w:val="0"/>
          <w:color w:val="65503D"/>
          <w:sz w:val="24"/>
          <w:szCs w:val="24"/>
          <w:u w:val="none"/>
          <w:lang w:val="en-US"/>
        </w:rPr>
        <w:t xml:space="preserve"> </w:t>
      </w:r>
      <w:r w:rsidRPr="38F06C61" w:rsidR="1A6BB9B9">
        <w:rPr>
          <w:rFonts w:ascii="Arial Nova" w:hAnsi="Arial Nova" w:eastAsia="Arial Nova" w:cs="Arial Nova"/>
          <w:b w:val="0"/>
          <w:bCs w:val="0"/>
          <w:i w:val="0"/>
          <w:iCs w:val="0"/>
          <w:noProof w:val="0"/>
          <w:color w:val="65503D"/>
          <w:sz w:val="24"/>
          <w:szCs w:val="24"/>
          <w:u w:val="none"/>
          <w:lang w:val="en-US"/>
        </w:rPr>
        <w:t>exercised</w:t>
      </w:r>
      <w:r w:rsidRPr="38F06C61" w:rsidR="6508091F">
        <w:rPr>
          <w:rFonts w:ascii="Arial Nova" w:hAnsi="Arial Nova" w:eastAsia="Arial Nova" w:cs="Arial Nova"/>
          <w:b w:val="0"/>
          <w:bCs w:val="0"/>
          <w:i w:val="0"/>
          <w:iCs w:val="0"/>
          <w:noProof w:val="0"/>
          <w:color w:val="65503D"/>
          <w:sz w:val="24"/>
          <w:szCs w:val="24"/>
          <w:u w:val="none"/>
          <w:lang w:val="en-US"/>
        </w:rPr>
        <w:t xml:space="preserve"> globally. Curricula like the curriculum for </w:t>
      </w:r>
      <w:r w:rsidRPr="38F06C61" w:rsidR="65182857">
        <w:rPr>
          <w:rFonts w:ascii="Arial Nova" w:hAnsi="Arial Nova" w:eastAsia="Arial Nova" w:cs="Arial Nova"/>
          <w:b w:val="0"/>
          <w:bCs w:val="0"/>
          <w:i w:val="0"/>
          <w:iCs w:val="0"/>
          <w:noProof w:val="0"/>
          <w:color w:val="65503D"/>
          <w:sz w:val="24"/>
          <w:szCs w:val="24"/>
          <w:u w:val="none"/>
          <w:lang w:val="en-US"/>
        </w:rPr>
        <w:t>Wales</w:t>
      </w:r>
      <w:r w:rsidRPr="38F06C61" w:rsidR="6508091F">
        <w:rPr>
          <w:rFonts w:ascii="Arial Nova" w:hAnsi="Arial Nova" w:eastAsia="Arial Nova" w:cs="Arial Nova"/>
          <w:b w:val="0"/>
          <w:bCs w:val="0"/>
          <w:i w:val="0"/>
          <w:iCs w:val="0"/>
          <w:noProof w:val="0"/>
          <w:color w:val="65503D"/>
          <w:sz w:val="24"/>
          <w:szCs w:val="24"/>
          <w:u w:val="none"/>
          <w:lang w:val="en-US"/>
        </w:rPr>
        <w:t xml:space="preserve"> </w:t>
      </w:r>
      <w:r w:rsidRPr="38F06C61" w:rsidR="6508091F">
        <w:rPr>
          <w:rFonts w:ascii="Arial Nova" w:hAnsi="Arial Nova" w:eastAsia="Arial Nova" w:cs="Arial Nova"/>
          <w:b w:val="0"/>
          <w:bCs w:val="0"/>
          <w:i w:val="0"/>
          <w:iCs w:val="0"/>
          <w:noProof w:val="0"/>
          <w:color w:val="65503D"/>
          <w:sz w:val="24"/>
          <w:szCs w:val="24"/>
          <w:u w:val="none"/>
          <w:lang w:val="en-US"/>
        </w:rPr>
        <w:t xml:space="preserve">have </w:t>
      </w:r>
      <w:r w:rsidRPr="38F06C61" w:rsidR="6508091F">
        <w:rPr>
          <w:rFonts w:ascii="Arial Nova" w:hAnsi="Arial Nova" w:eastAsia="Arial Nova" w:cs="Arial Nova"/>
          <w:b w:val="0"/>
          <w:bCs w:val="0"/>
          <w:i w:val="0"/>
          <w:iCs w:val="0"/>
          <w:noProof w:val="0"/>
          <w:color w:val="65503D"/>
          <w:sz w:val="24"/>
          <w:szCs w:val="24"/>
          <w:u w:val="none"/>
          <w:lang w:val="en-US"/>
        </w:rPr>
        <w:t>imple</w:t>
      </w:r>
      <w:r w:rsidRPr="38F06C61" w:rsidR="28987C23">
        <w:rPr>
          <w:rFonts w:ascii="Arial Nova" w:hAnsi="Arial Nova" w:eastAsia="Arial Nova" w:cs="Arial Nova"/>
          <w:b w:val="0"/>
          <w:bCs w:val="0"/>
          <w:i w:val="0"/>
          <w:iCs w:val="0"/>
          <w:noProof w:val="0"/>
          <w:color w:val="65503D"/>
          <w:sz w:val="24"/>
          <w:szCs w:val="24"/>
          <w:u w:val="none"/>
          <w:lang w:val="en-US"/>
        </w:rPr>
        <w:t xml:space="preserve">mented </w:t>
      </w:r>
      <w:r w:rsidRPr="38F06C61" w:rsidR="6508091F">
        <w:rPr>
          <w:rFonts w:ascii="Arial Nova" w:hAnsi="Arial Nova" w:eastAsia="Arial Nova" w:cs="Arial Nova"/>
          <w:b w:val="0"/>
          <w:bCs w:val="0"/>
          <w:i w:val="0"/>
          <w:iCs w:val="0"/>
          <w:noProof w:val="0"/>
          <w:color w:val="65503D"/>
          <w:sz w:val="24"/>
          <w:szCs w:val="24"/>
          <w:u w:val="none"/>
          <w:lang w:val="en-US"/>
        </w:rPr>
        <w:t xml:space="preserve">the importance of outdoors within their </w:t>
      </w:r>
      <w:r w:rsidRPr="38F06C61" w:rsidR="32B165B7">
        <w:rPr>
          <w:rFonts w:ascii="Arial Nova" w:hAnsi="Arial Nova" w:eastAsia="Arial Nova" w:cs="Arial Nova"/>
          <w:b w:val="0"/>
          <w:bCs w:val="0"/>
          <w:i w:val="0"/>
          <w:iCs w:val="0"/>
          <w:noProof w:val="0"/>
          <w:color w:val="65503D"/>
          <w:sz w:val="24"/>
          <w:szCs w:val="24"/>
          <w:u w:val="none"/>
          <w:lang w:val="en-US"/>
        </w:rPr>
        <w:t>pedagogy</w:t>
      </w:r>
      <w:r w:rsidRPr="38F06C61" w:rsidR="6508091F">
        <w:rPr>
          <w:rFonts w:ascii="Arial Nova" w:hAnsi="Arial Nova" w:eastAsia="Arial Nova" w:cs="Arial Nova"/>
          <w:b w:val="0"/>
          <w:bCs w:val="0"/>
          <w:i w:val="0"/>
          <w:iCs w:val="0"/>
          <w:noProof w:val="0"/>
          <w:color w:val="65503D"/>
          <w:sz w:val="24"/>
          <w:szCs w:val="24"/>
          <w:u w:val="none"/>
          <w:lang w:val="en-US"/>
        </w:rPr>
        <w:t>, however a barrier of this is ...</w:t>
      </w:r>
    </w:p>
    <w:p xmlns:wp14="http://schemas.microsoft.com/office/word/2010/wordml" w:rsidP="38F06C61" wp14:paraId="63B294C1" wp14:textId="1A869019">
      <w:pPr>
        <w:pStyle w:val="ListParagraph"/>
        <w:spacing w:before="0" w:beforeAutospacing="off" w:after="0" w:afterAutospacing="off" w:line="360" w:lineRule="auto"/>
        <w:ind w:left="720"/>
        <w:jc w:val="both"/>
        <w:rPr>
          <w:rFonts w:ascii="Arial Nova" w:hAnsi="Arial Nova" w:eastAsia="Arial Nova" w:cs="Arial Nova"/>
          <w:b w:val="0"/>
          <w:bCs w:val="0"/>
          <w:i w:val="0"/>
          <w:iCs w:val="0"/>
          <w:noProof w:val="0"/>
          <w:color w:val="65503D"/>
          <w:sz w:val="24"/>
          <w:szCs w:val="24"/>
          <w:u w:val="none"/>
          <w:lang w:val="en-US"/>
        </w:rPr>
      </w:pPr>
      <w:r w:rsidRPr="38F06C61" w:rsidR="1E5554B4">
        <w:rPr>
          <w:rFonts w:ascii="Arial Nova" w:hAnsi="Arial Nova" w:eastAsia="Arial Nova" w:cs="Arial Nova"/>
          <w:b w:val="0"/>
          <w:bCs w:val="0"/>
          <w:i w:val="0"/>
          <w:iCs w:val="0"/>
          <w:noProof w:val="0"/>
          <w:color w:val="65503D"/>
          <w:sz w:val="24"/>
          <w:szCs w:val="24"/>
          <w:u w:val="none"/>
          <w:lang w:val="en-US"/>
        </w:rPr>
        <w:t xml:space="preserve">As I said earlier, the biggest learning curve for me watching that video was my </w:t>
      </w:r>
      <w:r w:rsidRPr="38F06C61" w:rsidR="1E5554B4">
        <w:rPr>
          <w:rFonts w:ascii="Arial Nova" w:hAnsi="Arial Nova" w:eastAsia="Arial Nova" w:cs="Arial Nova"/>
          <w:b w:val="0"/>
          <w:bCs w:val="0"/>
          <w:i w:val="0"/>
          <w:iCs w:val="0"/>
          <w:noProof w:val="0"/>
          <w:color w:val="65503D"/>
          <w:sz w:val="24"/>
          <w:szCs w:val="24"/>
          <w:u w:val="none"/>
          <w:lang w:val="en-US"/>
        </w:rPr>
        <w:t>realisation</w:t>
      </w:r>
      <w:r w:rsidRPr="38F06C61" w:rsidR="1E5554B4">
        <w:rPr>
          <w:rFonts w:ascii="Arial Nova" w:hAnsi="Arial Nova" w:eastAsia="Arial Nova" w:cs="Arial Nova"/>
          <w:b w:val="0"/>
          <w:bCs w:val="0"/>
          <w:i w:val="0"/>
          <w:iCs w:val="0"/>
          <w:noProof w:val="0"/>
          <w:color w:val="65503D"/>
          <w:sz w:val="24"/>
          <w:szCs w:val="24"/>
          <w:u w:val="none"/>
          <w:lang w:val="en-US"/>
        </w:rPr>
        <w:t xml:space="preserve"> that children </w:t>
      </w:r>
      <w:r w:rsidRPr="38F06C61" w:rsidR="1E5554B4">
        <w:rPr>
          <w:rFonts w:ascii="Arial Nova" w:hAnsi="Arial Nova" w:eastAsia="Arial Nova" w:cs="Arial Nova"/>
          <w:b w:val="0"/>
          <w:bCs w:val="0"/>
          <w:i w:val="0"/>
          <w:iCs w:val="0"/>
          <w:noProof w:val="0"/>
          <w:color w:val="65503D"/>
          <w:sz w:val="24"/>
          <w:szCs w:val="24"/>
          <w:u w:val="none"/>
          <w:lang w:val="en-US"/>
        </w:rPr>
        <w:t>don't</w:t>
      </w:r>
      <w:r w:rsidRPr="38F06C61" w:rsidR="1E5554B4">
        <w:rPr>
          <w:rFonts w:ascii="Arial Nova" w:hAnsi="Arial Nova" w:eastAsia="Arial Nova" w:cs="Arial Nova"/>
          <w:b w:val="0"/>
          <w:bCs w:val="0"/>
          <w:i w:val="0"/>
          <w:iCs w:val="0"/>
          <w:noProof w:val="0"/>
          <w:color w:val="65503D"/>
          <w:sz w:val="24"/>
          <w:szCs w:val="24"/>
          <w:u w:val="none"/>
          <w:lang w:val="en-US"/>
        </w:rPr>
        <w:t xml:space="preserve"> always need an </w:t>
      </w:r>
      <w:r w:rsidRPr="38F06C61" w:rsidR="26624DFA">
        <w:rPr>
          <w:rFonts w:ascii="Arial Nova" w:hAnsi="Arial Nova" w:eastAsia="Arial Nova" w:cs="Arial Nova"/>
          <w:b w:val="0"/>
          <w:bCs w:val="0"/>
          <w:i w:val="0"/>
          <w:iCs w:val="0"/>
          <w:noProof w:val="0"/>
          <w:color w:val="65503D"/>
          <w:sz w:val="24"/>
          <w:szCs w:val="24"/>
          <w:u w:val="none"/>
          <w:lang w:val="en-US"/>
        </w:rPr>
        <w:t>adult's</w:t>
      </w:r>
      <w:r w:rsidRPr="38F06C61" w:rsidR="1E5554B4">
        <w:rPr>
          <w:rFonts w:ascii="Arial Nova" w:hAnsi="Arial Nova" w:eastAsia="Arial Nova" w:cs="Arial Nova"/>
          <w:b w:val="0"/>
          <w:bCs w:val="0"/>
          <w:i w:val="0"/>
          <w:iCs w:val="0"/>
          <w:noProof w:val="0"/>
          <w:color w:val="65503D"/>
          <w:sz w:val="24"/>
          <w:szCs w:val="24"/>
          <w:u w:val="none"/>
          <w:lang w:val="en-US"/>
        </w:rPr>
        <w:t xml:space="preserve"> support to learn. The role of an adult is to </w:t>
      </w:r>
      <w:r w:rsidRPr="38F06C61" w:rsidR="715B074B">
        <w:rPr>
          <w:rFonts w:ascii="Arial Nova" w:hAnsi="Arial Nova" w:eastAsia="Arial Nova" w:cs="Arial Nova"/>
          <w:b w:val="0"/>
          <w:bCs w:val="0"/>
          <w:i w:val="0"/>
          <w:iCs w:val="0"/>
          <w:noProof w:val="0"/>
          <w:color w:val="65503D"/>
          <w:sz w:val="24"/>
          <w:szCs w:val="24"/>
          <w:u w:val="none"/>
          <w:lang w:val="en-US"/>
        </w:rPr>
        <w:t>facilitate</w:t>
      </w:r>
      <w:r w:rsidRPr="38F06C61" w:rsidR="1E5554B4">
        <w:rPr>
          <w:rFonts w:ascii="Arial Nova" w:hAnsi="Arial Nova" w:eastAsia="Arial Nova" w:cs="Arial Nova"/>
          <w:b w:val="0"/>
          <w:bCs w:val="0"/>
          <w:i w:val="0"/>
          <w:iCs w:val="0"/>
          <w:noProof w:val="0"/>
          <w:color w:val="65503D"/>
          <w:sz w:val="24"/>
          <w:szCs w:val="24"/>
          <w:u w:val="none"/>
          <w:lang w:val="en-US"/>
        </w:rPr>
        <w:t xml:space="preserve"> learning as the Curriculum for Wales... </w:t>
      </w:r>
    </w:p>
    <w:p xmlns:wp14="http://schemas.microsoft.com/office/word/2010/wordml" w:rsidP="38F06C61" wp14:paraId="2F715D78" wp14:textId="3B29E4C8">
      <w:pPr>
        <w:pStyle w:val="ListParagraph"/>
        <w:spacing w:before="0" w:beforeAutospacing="off" w:after="0" w:afterAutospacing="off" w:line="360" w:lineRule="auto"/>
        <w:ind w:left="720"/>
        <w:jc w:val="both"/>
      </w:pPr>
      <w:r w:rsidRPr="38F06C61" w:rsidR="1E5554B4">
        <w:rPr>
          <w:rFonts w:ascii="Arial Nova" w:hAnsi="Arial Nova" w:eastAsia="Arial Nova" w:cs="Arial Nova"/>
          <w:b w:val="0"/>
          <w:bCs w:val="0"/>
          <w:i w:val="0"/>
          <w:iCs w:val="0"/>
          <w:noProof w:val="0"/>
          <w:color w:val="65503D"/>
          <w:sz w:val="24"/>
          <w:szCs w:val="24"/>
          <w:u w:val="none"/>
          <w:lang w:val="en-US"/>
        </w:rPr>
        <w:t xml:space="preserve"> </w:t>
      </w:r>
    </w:p>
    <w:p xmlns:wp14="http://schemas.microsoft.com/office/word/2010/wordml" w:rsidP="38F06C61" wp14:paraId="29061D77" wp14:textId="1D1B695F">
      <w:pPr>
        <w:pStyle w:val="ListParagraph"/>
        <w:spacing w:before="0" w:beforeAutospacing="off" w:after="0" w:afterAutospacing="off" w:line="360" w:lineRule="auto"/>
        <w:ind w:left="720"/>
        <w:jc w:val="both"/>
      </w:pPr>
      <w:r w:rsidRPr="38F06C61" w:rsidR="1E5554B4">
        <w:rPr>
          <w:rFonts w:ascii="Arial Nova" w:hAnsi="Arial Nova" w:eastAsia="Arial Nova" w:cs="Arial Nova"/>
          <w:b w:val="0"/>
          <w:bCs w:val="0"/>
          <w:i w:val="0"/>
          <w:iCs w:val="0"/>
          <w:noProof w:val="0"/>
          <w:color w:val="65503D"/>
          <w:sz w:val="24"/>
          <w:szCs w:val="24"/>
          <w:u w:val="none"/>
          <w:lang w:val="en-US"/>
        </w:rPr>
        <w:t xml:space="preserve">The adults </w:t>
      </w:r>
      <w:r w:rsidRPr="38F06C61" w:rsidR="4AD05B67">
        <w:rPr>
          <w:rFonts w:ascii="Arial Nova" w:hAnsi="Arial Nova" w:eastAsia="Arial Nova" w:cs="Arial Nova"/>
          <w:b w:val="0"/>
          <w:bCs w:val="0"/>
          <w:i w:val="0"/>
          <w:iCs w:val="0"/>
          <w:noProof w:val="0"/>
          <w:color w:val="65503D"/>
          <w:sz w:val="24"/>
          <w:szCs w:val="24"/>
          <w:u w:val="none"/>
          <w:lang w:val="en-US"/>
        </w:rPr>
        <w:t>do</w:t>
      </w:r>
      <w:r w:rsidRPr="38F06C61" w:rsidR="1E5554B4">
        <w:rPr>
          <w:rFonts w:ascii="Arial Nova" w:hAnsi="Arial Nova" w:eastAsia="Arial Nova" w:cs="Arial Nova"/>
          <w:b w:val="0"/>
          <w:bCs w:val="0"/>
          <w:i w:val="0"/>
          <w:iCs w:val="0"/>
          <w:noProof w:val="0"/>
          <w:color w:val="65503D"/>
          <w:sz w:val="24"/>
          <w:szCs w:val="24"/>
          <w:u w:val="none"/>
          <w:lang w:val="en-US"/>
        </w:rPr>
        <w:t xml:space="preserve"> though face a complex role. A </w:t>
      </w:r>
      <w:r w:rsidRPr="38F06C61" w:rsidR="3CDF2FD1">
        <w:rPr>
          <w:rFonts w:ascii="Arial Nova" w:hAnsi="Arial Nova" w:eastAsia="Arial Nova" w:cs="Arial Nova"/>
          <w:b w:val="0"/>
          <w:bCs w:val="0"/>
          <w:i w:val="0"/>
          <w:iCs w:val="0"/>
          <w:noProof w:val="0"/>
          <w:color w:val="65503D"/>
          <w:sz w:val="24"/>
          <w:szCs w:val="24"/>
          <w:u w:val="none"/>
          <w:lang w:val="en-US"/>
        </w:rPr>
        <w:t>practitioner's</w:t>
      </w:r>
      <w:r w:rsidRPr="38F06C61" w:rsidR="1E5554B4">
        <w:rPr>
          <w:rFonts w:ascii="Arial Nova" w:hAnsi="Arial Nova" w:eastAsia="Arial Nova" w:cs="Arial Nova"/>
          <w:b w:val="0"/>
          <w:bCs w:val="0"/>
          <w:i w:val="0"/>
          <w:iCs w:val="0"/>
          <w:noProof w:val="0"/>
          <w:color w:val="65503D"/>
          <w:sz w:val="24"/>
          <w:szCs w:val="24"/>
          <w:u w:val="none"/>
          <w:lang w:val="en-US"/>
        </w:rPr>
        <w:t xml:space="preserve"> </w:t>
      </w:r>
      <w:r w:rsidRPr="38F06C61" w:rsidR="1A0D4A75">
        <w:rPr>
          <w:rFonts w:ascii="Arial Nova" w:hAnsi="Arial Nova" w:eastAsia="Arial Nova" w:cs="Arial Nova"/>
          <w:b w:val="0"/>
          <w:bCs w:val="0"/>
          <w:i w:val="0"/>
          <w:iCs w:val="0"/>
          <w:noProof w:val="0"/>
          <w:color w:val="65503D"/>
          <w:sz w:val="24"/>
          <w:szCs w:val="24"/>
          <w:u w:val="none"/>
          <w:lang w:val="en-US"/>
        </w:rPr>
        <w:t>role...</w:t>
      </w:r>
      <w:r w:rsidRPr="38F06C61" w:rsidR="1E5554B4">
        <w:rPr>
          <w:rFonts w:ascii="Arial Nova" w:hAnsi="Arial Nova" w:eastAsia="Arial Nova" w:cs="Arial Nova"/>
          <w:b w:val="0"/>
          <w:bCs w:val="0"/>
          <w:i w:val="0"/>
          <w:iCs w:val="0"/>
          <w:noProof w:val="0"/>
          <w:color w:val="65503D"/>
          <w:sz w:val="24"/>
          <w:szCs w:val="24"/>
          <w:u w:val="none"/>
          <w:lang w:val="en-US"/>
        </w:rPr>
        <w:t xml:space="preserve"> ... as I stated many educational principles like the Curriculum for Wales, </w:t>
      </w:r>
      <w:r w:rsidRPr="38F06C61" w:rsidR="1E5554B4">
        <w:rPr>
          <w:rFonts w:ascii="Arial Nova" w:hAnsi="Arial Nova" w:eastAsia="Arial Nova" w:cs="Arial Nova"/>
          <w:b w:val="0"/>
          <w:bCs w:val="0"/>
          <w:i w:val="0"/>
          <w:iCs w:val="0"/>
          <w:noProof w:val="0"/>
          <w:color w:val="65503D"/>
          <w:sz w:val="24"/>
          <w:szCs w:val="24"/>
          <w:u w:val="none"/>
          <w:lang w:val="en-US"/>
        </w:rPr>
        <w:t>Te</w:t>
      </w:r>
      <w:r w:rsidRPr="38F06C61" w:rsidR="1E5554B4">
        <w:rPr>
          <w:rFonts w:ascii="Arial Nova" w:hAnsi="Arial Nova" w:eastAsia="Arial Nova" w:cs="Arial Nova"/>
          <w:b w:val="0"/>
          <w:bCs w:val="0"/>
          <w:i w:val="0"/>
          <w:iCs w:val="0"/>
          <w:noProof w:val="0"/>
          <w:color w:val="65503D"/>
          <w:sz w:val="24"/>
          <w:szCs w:val="24"/>
          <w:u w:val="none"/>
          <w:lang w:val="en-US"/>
        </w:rPr>
        <w:t xml:space="preserve"> </w:t>
      </w:r>
      <w:r w:rsidRPr="38F06C61" w:rsidR="1E5554B4">
        <w:rPr>
          <w:rFonts w:ascii="Arial Nova" w:hAnsi="Arial Nova" w:eastAsia="Arial Nova" w:cs="Arial Nova"/>
          <w:b w:val="0"/>
          <w:bCs w:val="0"/>
          <w:i w:val="0"/>
          <w:iCs w:val="0"/>
          <w:noProof w:val="0"/>
          <w:color w:val="65503D"/>
          <w:sz w:val="24"/>
          <w:szCs w:val="24"/>
          <w:u w:val="none"/>
          <w:lang w:val="en-US"/>
        </w:rPr>
        <w:t>whariki</w:t>
      </w:r>
      <w:r w:rsidRPr="38F06C61" w:rsidR="1E5554B4">
        <w:rPr>
          <w:rFonts w:ascii="Arial Nova" w:hAnsi="Arial Nova" w:eastAsia="Arial Nova" w:cs="Arial Nova"/>
          <w:b w:val="0"/>
          <w:bCs w:val="0"/>
          <w:i w:val="0"/>
          <w:iCs w:val="0"/>
          <w:noProof w:val="0"/>
          <w:color w:val="65503D"/>
          <w:sz w:val="24"/>
          <w:szCs w:val="24"/>
          <w:u w:val="none"/>
          <w:lang w:val="en-US"/>
        </w:rPr>
        <w:t xml:space="preserve"> and Montessori strive and advocate for children's opportunities to connect learning </w:t>
      </w:r>
      <w:r w:rsidRPr="38F06C61" w:rsidR="47BAC6D9">
        <w:rPr>
          <w:rFonts w:ascii="Arial Nova" w:hAnsi="Arial Nova" w:eastAsia="Arial Nova" w:cs="Arial Nova"/>
          <w:b w:val="0"/>
          <w:bCs w:val="0"/>
          <w:i w:val="0"/>
          <w:iCs w:val="0"/>
          <w:noProof w:val="0"/>
          <w:color w:val="65503D"/>
          <w:sz w:val="24"/>
          <w:szCs w:val="24"/>
          <w:u w:val="none"/>
          <w:lang w:val="en-US"/>
        </w:rPr>
        <w:t>experiences</w:t>
      </w:r>
      <w:r w:rsidRPr="38F06C61" w:rsidR="1E5554B4">
        <w:rPr>
          <w:rFonts w:ascii="Arial Nova" w:hAnsi="Arial Nova" w:eastAsia="Arial Nova" w:cs="Arial Nova"/>
          <w:b w:val="0"/>
          <w:bCs w:val="0"/>
          <w:i w:val="0"/>
          <w:iCs w:val="0"/>
          <w:noProof w:val="0"/>
          <w:color w:val="65503D"/>
          <w:sz w:val="24"/>
          <w:szCs w:val="24"/>
          <w:u w:val="none"/>
          <w:lang w:val="en-US"/>
        </w:rPr>
        <w:t xml:space="preserve">, but the definition and expectation of this area is difficult to define due to its umbrella term that encapsulates a broad variety </w:t>
      </w:r>
      <w:r w:rsidRPr="38F06C61" w:rsidR="42E8EF76">
        <w:rPr>
          <w:rFonts w:ascii="Arial Nova" w:hAnsi="Arial Nova" w:eastAsia="Arial Nova" w:cs="Arial Nova"/>
          <w:b w:val="0"/>
          <w:bCs w:val="0"/>
          <w:i w:val="0"/>
          <w:iCs w:val="0"/>
          <w:noProof w:val="0"/>
          <w:color w:val="65503D"/>
          <w:sz w:val="24"/>
          <w:szCs w:val="24"/>
          <w:u w:val="none"/>
          <w:lang w:val="en-US"/>
        </w:rPr>
        <w:t>complimentary component</w:t>
      </w:r>
      <w:r w:rsidRPr="38F06C61" w:rsidR="1E5554B4">
        <w:rPr>
          <w:rFonts w:ascii="Arial Nova" w:hAnsi="Arial Nova" w:eastAsia="Arial Nova" w:cs="Arial Nova"/>
          <w:b w:val="0"/>
          <w:bCs w:val="0"/>
          <w:i w:val="0"/>
          <w:iCs w:val="0"/>
          <w:noProof w:val="0"/>
          <w:color w:val="65503D"/>
          <w:sz w:val="24"/>
          <w:szCs w:val="24"/>
          <w:u w:val="none"/>
          <w:lang w:val="en-US"/>
        </w:rPr>
        <w:t xml:space="preserve">. </w:t>
      </w:r>
      <w:r w:rsidRPr="38F06C61" w:rsidR="1E5554B4">
        <w:rPr>
          <w:rFonts w:ascii="Arial Nova" w:hAnsi="Arial Nova" w:eastAsia="Arial Nova" w:cs="Arial Nova"/>
          <w:b w:val="0"/>
          <w:bCs w:val="0"/>
          <w:i w:val="0"/>
          <w:iCs w:val="0"/>
          <w:noProof w:val="0"/>
          <w:color w:val="65503D"/>
          <w:sz w:val="24"/>
          <w:szCs w:val="24"/>
          <w:u w:val="none"/>
          <w:lang w:val="en-US"/>
        </w:rPr>
        <w:t xml:space="preserve">Teachers especially have a complex role in their </w:t>
      </w:r>
      <w:r w:rsidRPr="38F06C61" w:rsidR="22E92B51">
        <w:rPr>
          <w:rFonts w:ascii="Arial Nova" w:hAnsi="Arial Nova" w:eastAsia="Arial Nova" w:cs="Arial Nova"/>
          <w:b w:val="0"/>
          <w:bCs w:val="0"/>
          <w:i w:val="0"/>
          <w:iCs w:val="0"/>
          <w:noProof w:val="0"/>
          <w:color w:val="65503D"/>
          <w:sz w:val="24"/>
          <w:szCs w:val="24"/>
          <w:u w:val="none"/>
          <w:lang w:val="en-US"/>
        </w:rPr>
        <w:t>accountability</w:t>
      </w:r>
      <w:r w:rsidRPr="38F06C61" w:rsidR="1E5554B4">
        <w:rPr>
          <w:rFonts w:ascii="Arial Nova" w:hAnsi="Arial Nova" w:eastAsia="Arial Nova" w:cs="Arial Nova"/>
          <w:b w:val="0"/>
          <w:bCs w:val="0"/>
          <w:i w:val="0"/>
          <w:iCs w:val="0"/>
          <w:noProof w:val="0"/>
          <w:color w:val="65503D"/>
          <w:sz w:val="24"/>
          <w:szCs w:val="24"/>
          <w:u w:val="none"/>
          <w:lang w:val="en-US"/>
        </w:rPr>
        <w:t xml:space="preserve"> to assess children's developmental stages as well as provide holistic learning.</w:t>
      </w:r>
      <w:r w:rsidRPr="38F06C61" w:rsidR="1E5554B4">
        <w:rPr>
          <w:rFonts w:ascii="Arial Nova" w:hAnsi="Arial Nova" w:eastAsia="Arial Nova" w:cs="Arial Nova"/>
          <w:b w:val="0"/>
          <w:bCs w:val="0"/>
          <w:i w:val="0"/>
          <w:iCs w:val="0"/>
          <w:noProof w:val="0"/>
          <w:color w:val="65503D"/>
          <w:sz w:val="24"/>
          <w:szCs w:val="24"/>
          <w:u w:val="none"/>
          <w:lang w:val="en-US"/>
        </w:rPr>
        <w:t xml:space="preserve"> </w:t>
      </w:r>
    </w:p>
    <w:p xmlns:wp14="http://schemas.microsoft.com/office/word/2010/wordml" w:rsidP="38F06C61" wp14:paraId="0FDB78CD" wp14:textId="4DF7A7B7">
      <w:pPr>
        <w:pStyle w:val="ListParagraph"/>
        <w:spacing w:before="0" w:beforeAutospacing="off" w:after="0" w:afterAutospacing="off" w:line="360" w:lineRule="auto"/>
        <w:ind w:left="720"/>
        <w:jc w:val="both"/>
      </w:pPr>
      <w:r w:rsidRPr="38F06C61" w:rsidR="1E5554B4">
        <w:rPr>
          <w:rFonts w:ascii="Arial Nova" w:hAnsi="Arial Nova" w:eastAsia="Arial Nova" w:cs="Arial Nova"/>
          <w:b w:val="0"/>
          <w:bCs w:val="0"/>
          <w:i w:val="0"/>
          <w:iCs w:val="0"/>
          <w:noProof w:val="0"/>
          <w:color w:val="65503D"/>
          <w:sz w:val="24"/>
          <w:szCs w:val="24"/>
          <w:u w:val="none"/>
          <w:lang w:val="en-US"/>
        </w:rPr>
        <w:t xml:space="preserve"> </w:t>
      </w:r>
    </w:p>
    <w:p xmlns:wp14="http://schemas.microsoft.com/office/word/2010/wordml" w:rsidP="38F06C61" wp14:paraId="23AED850" wp14:textId="4F97D329">
      <w:pPr>
        <w:pStyle w:val="ListParagraph"/>
        <w:spacing w:before="0" w:beforeAutospacing="off" w:after="0" w:afterAutospacing="off" w:line="360" w:lineRule="auto"/>
        <w:ind w:left="720"/>
        <w:jc w:val="both"/>
      </w:pPr>
      <w:r w:rsidRPr="38F06C61" w:rsidR="1CD170AD">
        <w:rPr>
          <w:rFonts w:ascii="Arial Nova" w:hAnsi="Arial Nova" w:eastAsia="Arial Nova" w:cs="Arial Nova"/>
          <w:b w:val="0"/>
          <w:bCs w:val="0"/>
          <w:i w:val="0"/>
          <w:iCs w:val="0"/>
          <w:noProof w:val="0"/>
          <w:color w:val="65503D"/>
          <w:sz w:val="24"/>
          <w:szCs w:val="24"/>
          <w:u w:val="none"/>
          <w:lang w:val="en-US"/>
        </w:rPr>
        <w:t>Fortunately,</w:t>
      </w:r>
      <w:r w:rsidRPr="38F06C61" w:rsidR="1E5554B4">
        <w:rPr>
          <w:rFonts w:ascii="Arial Nova" w:hAnsi="Arial Nova" w:eastAsia="Arial Nova" w:cs="Arial Nova"/>
          <w:b w:val="0"/>
          <w:bCs w:val="0"/>
          <w:i w:val="0"/>
          <w:iCs w:val="0"/>
          <w:noProof w:val="0"/>
          <w:color w:val="65503D"/>
          <w:sz w:val="24"/>
          <w:szCs w:val="24"/>
          <w:u w:val="none"/>
          <w:lang w:val="en-US"/>
        </w:rPr>
        <w:t xml:space="preserve"> in Wales, the curriculum reform with the Curriculum for Wales has been designed to enable teachers to implement these </w:t>
      </w:r>
      <w:r w:rsidRPr="38F06C61" w:rsidR="2949FD49">
        <w:rPr>
          <w:rFonts w:ascii="Arial Nova" w:hAnsi="Arial Nova" w:eastAsia="Arial Nova" w:cs="Arial Nova"/>
          <w:b w:val="0"/>
          <w:bCs w:val="0"/>
          <w:i w:val="0"/>
          <w:iCs w:val="0"/>
          <w:noProof w:val="0"/>
          <w:color w:val="65503D"/>
          <w:sz w:val="24"/>
          <w:szCs w:val="24"/>
          <w:u w:val="none"/>
          <w:lang w:val="en-US"/>
        </w:rPr>
        <w:t>values</w:t>
      </w:r>
      <w:r w:rsidRPr="38F06C61" w:rsidR="1E5554B4">
        <w:rPr>
          <w:rFonts w:ascii="Arial Nova" w:hAnsi="Arial Nova" w:eastAsia="Arial Nova" w:cs="Arial Nova"/>
          <w:b w:val="0"/>
          <w:bCs w:val="0"/>
          <w:i w:val="0"/>
          <w:iCs w:val="0"/>
          <w:noProof w:val="0"/>
          <w:color w:val="65503D"/>
          <w:sz w:val="24"/>
          <w:szCs w:val="24"/>
          <w:u w:val="none"/>
          <w:lang w:val="en-US"/>
        </w:rPr>
        <w:t xml:space="preserve">. Teachers </w:t>
      </w:r>
      <w:r w:rsidRPr="38F06C61" w:rsidR="1E5554B4">
        <w:rPr>
          <w:rFonts w:ascii="Arial Nova" w:hAnsi="Arial Nova" w:eastAsia="Arial Nova" w:cs="Arial Nova"/>
          <w:b w:val="0"/>
          <w:bCs w:val="0"/>
          <w:i w:val="0"/>
          <w:iCs w:val="0"/>
          <w:noProof w:val="0"/>
          <w:color w:val="65503D"/>
          <w:sz w:val="24"/>
          <w:szCs w:val="24"/>
          <w:u w:val="none"/>
          <w:lang w:val="en-US"/>
        </w:rPr>
        <w:t>have the opportunity to</w:t>
      </w:r>
      <w:r w:rsidRPr="38F06C61" w:rsidR="1E5554B4">
        <w:rPr>
          <w:rFonts w:ascii="Arial Nova" w:hAnsi="Arial Nova" w:eastAsia="Arial Nova" w:cs="Arial Nova"/>
          <w:b w:val="0"/>
          <w:bCs w:val="0"/>
          <w:i w:val="0"/>
          <w:iCs w:val="0"/>
          <w:noProof w:val="0"/>
          <w:color w:val="65503D"/>
          <w:sz w:val="24"/>
          <w:szCs w:val="24"/>
          <w:u w:val="none"/>
          <w:lang w:val="en-US"/>
        </w:rPr>
        <w:t xml:space="preserve"> implement an integrated curriculum and deliver holistic development through the four purposes which are ...</w:t>
      </w:r>
    </w:p>
    <w:p xmlns:wp14="http://schemas.microsoft.com/office/word/2010/wordml" w:rsidP="38F06C61" wp14:paraId="5A3A1A01" wp14:textId="73FED807">
      <w:pPr>
        <w:pStyle w:val="ListParagraph"/>
        <w:spacing w:before="0" w:beforeAutospacing="off" w:after="0" w:afterAutospacing="off" w:line="360" w:lineRule="auto"/>
        <w:ind w:left="720"/>
        <w:jc w:val="both"/>
        <w:rPr>
          <w:rFonts w:ascii="Arial Nova" w:hAnsi="Arial Nova" w:eastAsia="Arial Nova" w:cs="Arial Nova"/>
          <w:b w:val="0"/>
          <w:bCs w:val="0"/>
          <w:i w:val="0"/>
          <w:iCs w:val="0"/>
          <w:noProof w:val="0"/>
          <w:color w:val="65503D"/>
          <w:sz w:val="24"/>
          <w:szCs w:val="24"/>
          <w:u w:val="none"/>
          <w:lang w:val="en-US"/>
        </w:rPr>
      </w:pPr>
    </w:p>
    <w:p xmlns:wp14="http://schemas.microsoft.com/office/word/2010/wordml" w:rsidP="38F06C61" wp14:paraId="69AB5E8F" wp14:textId="6EB08B11">
      <w:pPr>
        <w:pStyle w:val="ListParagraph"/>
        <w:spacing w:before="0" w:beforeAutospacing="off" w:after="0" w:afterAutospacing="off" w:line="360" w:lineRule="auto"/>
        <w:ind w:left="720"/>
        <w:jc w:val="both"/>
      </w:pPr>
      <w:r w:rsidRPr="38F06C61" w:rsidR="6508091F">
        <w:rPr>
          <w:rFonts w:ascii="Arial Nova" w:hAnsi="Arial Nova" w:eastAsia="Arial Nova" w:cs="Arial Nova"/>
          <w:b w:val="0"/>
          <w:bCs w:val="0"/>
          <w:i w:val="0"/>
          <w:iCs w:val="0"/>
          <w:noProof w:val="0"/>
          <w:color w:val="65503D"/>
          <w:sz w:val="24"/>
          <w:szCs w:val="24"/>
          <w:u w:val="none"/>
          <w:lang w:val="en-US"/>
        </w:rPr>
        <w:t xml:space="preserve">For example, a child living in an </w:t>
      </w:r>
      <w:r w:rsidRPr="38F06C61" w:rsidR="5F70DFE3">
        <w:rPr>
          <w:rFonts w:ascii="Arial Nova" w:hAnsi="Arial Nova" w:eastAsia="Arial Nova" w:cs="Arial Nova"/>
          <w:b w:val="0"/>
          <w:bCs w:val="0"/>
          <w:i w:val="0"/>
          <w:iCs w:val="0"/>
          <w:noProof w:val="0"/>
          <w:color w:val="65503D"/>
          <w:sz w:val="24"/>
          <w:szCs w:val="24"/>
          <w:u w:val="none"/>
          <w:lang w:val="en-US"/>
        </w:rPr>
        <w:t xml:space="preserve">urban </w:t>
      </w:r>
      <w:r w:rsidRPr="38F06C61" w:rsidR="2279B32D">
        <w:rPr>
          <w:rFonts w:ascii="Arial Nova" w:hAnsi="Arial Nova" w:eastAsia="Arial Nova" w:cs="Arial Nova"/>
          <w:b w:val="0"/>
          <w:bCs w:val="0"/>
          <w:i w:val="0"/>
          <w:iCs w:val="0"/>
          <w:noProof w:val="0"/>
          <w:color w:val="65503D"/>
          <w:sz w:val="24"/>
          <w:szCs w:val="24"/>
          <w:u w:val="none"/>
          <w:lang w:val="en-US"/>
        </w:rPr>
        <w:t>area's</w:t>
      </w:r>
      <w:r w:rsidRPr="38F06C61" w:rsidR="5F70DFE3">
        <w:rPr>
          <w:rFonts w:ascii="Arial Nova" w:hAnsi="Arial Nova" w:eastAsia="Arial Nova" w:cs="Arial Nova"/>
          <w:b w:val="0"/>
          <w:bCs w:val="0"/>
          <w:i w:val="0"/>
          <w:iCs w:val="0"/>
          <w:noProof w:val="0"/>
          <w:color w:val="65503D"/>
          <w:sz w:val="24"/>
          <w:szCs w:val="24"/>
          <w:u w:val="none"/>
          <w:lang w:val="en-US"/>
        </w:rPr>
        <w:t xml:space="preserve"> opportunity</w:t>
      </w:r>
      <w:r w:rsidRPr="38F06C61" w:rsidR="6508091F">
        <w:rPr>
          <w:rFonts w:ascii="Arial Nova" w:hAnsi="Arial Nova" w:eastAsia="Arial Nova" w:cs="Arial Nova"/>
          <w:b w:val="0"/>
          <w:bCs w:val="0"/>
          <w:i w:val="0"/>
          <w:iCs w:val="0"/>
          <w:noProof w:val="0"/>
          <w:color w:val="65503D"/>
          <w:sz w:val="24"/>
          <w:szCs w:val="24"/>
          <w:u w:val="none"/>
          <w:lang w:val="en-US"/>
        </w:rPr>
        <w:t xml:space="preserve"> </w:t>
      </w:r>
      <w:r w:rsidRPr="38F06C61" w:rsidR="67F9B45A">
        <w:rPr>
          <w:rFonts w:ascii="Arial Nova" w:hAnsi="Arial Nova" w:eastAsia="Arial Nova" w:cs="Arial Nova"/>
          <w:b w:val="0"/>
          <w:bCs w:val="0"/>
          <w:i w:val="0"/>
          <w:iCs w:val="0"/>
          <w:noProof w:val="0"/>
          <w:color w:val="65503D"/>
          <w:sz w:val="24"/>
          <w:szCs w:val="24"/>
          <w:u w:val="none"/>
          <w:lang w:val="en-US"/>
        </w:rPr>
        <w:t>to engage</w:t>
      </w:r>
      <w:r w:rsidRPr="38F06C61" w:rsidR="6508091F">
        <w:rPr>
          <w:rFonts w:ascii="Arial Nova" w:hAnsi="Arial Nova" w:eastAsia="Arial Nova" w:cs="Arial Nova"/>
          <w:b w:val="0"/>
          <w:bCs w:val="0"/>
          <w:i w:val="0"/>
          <w:iCs w:val="0"/>
          <w:noProof w:val="0"/>
          <w:color w:val="65503D"/>
          <w:sz w:val="24"/>
          <w:szCs w:val="24"/>
          <w:u w:val="none"/>
          <w:lang w:val="en-US"/>
        </w:rPr>
        <w:t xml:space="preserve"> with the environment will be vastly different to a child in a rural area. Within this, the learning experiences are also </w:t>
      </w:r>
      <w:r w:rsidRPr="38F06C61" w:rsidR="6508091F">
        <w:rPr>
          <w:rFonts w:ascii="Arial Nova" w:hAnsi="Arial Nova" w:eastAsia="Arial Nova" w:cs="Arial Nova"/>
          <w:b w:val="0"/>
          <w:bCs w:val="0"/>
          <w:i w:val="0"/>
          <w:iCs w:val="0"/>
          <w:noProof w:val="0"/>
          <w:color w:val="65503D"/>
          <w:sz w:val="24"/>
          <w:szCs w:val="24"/>
          <w:u w:val="none"/>
          <w:lang w:val="en-US"/>
        </w:rPr>
        <w:t>very different</w:t>
      </w:r>
      <w:r w:rsidRPr="38F06C61" w:rsidR="6508091F">
        <w:rPr>
          <w:rFonts w:ascii="Arial Nova" w:hAnsi="Arial Nova" w:eastAsia="Arial Nova" w:cs="Arial Nova"/>
          <w:b w:val="0"/>
          <w:bCs w:val="0"/>
          <w:i w:val="0"/>
          <w:iCs w:val="0"/>
          <w:noProof w:val="0"/>
          <w:color w:val="65503D"/>
          <w:sz w:val="24"/>
          <w:szCs w:val="24"/>
          <w:u w:val="none"/>
          <w:lang w:val="en-US"/>
        </w:rPr>
        <w:t xml:space="preserve"> with the type of environment they have available to them </w:t>
      </w:r>
      <w:r w:rsidRPr="38F06C61" w:rsidR="139C8BD7">
        <w:rPr>
          <w:rFonts w:ascii="Arial Nova" w:hAnsi="Arial Nova" w:eastAsia="Arial Nova" w:cs="Arial Nova"/>
          <w:b w:val="0"/>
          <w:bCs w:val="0"/>
          <w:i w:val="0"/>
          <w:iCs w:val="0"/>
          <w:noProof w:val="0"/>
          <w:color w:val="65503D"/>
          <w:sz w:val="24"/>
          <w:szCs w:val="24"/>
          <w:u w:val="none"/>
          <w:lang w:val="en-US"/>
        </w:rPr>
        <w:t>due</w:t>
      </w:r>
      <w:r w:rsidRPr="38F06C61" w:rsidR="6508091F">
        <w:rPr>
          <w:rFonts w:ascii="Arial Nova" w:hAnsi="Arial Nova" w:eastAsia="Arial Nova" w:cs="Arial Nova"/>
          <w:b w:val="0"/>
          <w:bCs w:val="0"/>
          <w:i w:val="0"/>
          <w:iCs w:val="0"/>
          <w:noProof w:val="0"/>
          <w:color w:val="65503D"/>
          <w:sz w:val="24"/>
          <w:szCs w:val="24"/>
          <w:u w:val="none"/>
          <w:lang w:val="en-US"/>
        </w:rPr>
        <w:t xml:space="preserve"> to lack of natural resources. </w:t>
      </w:r>
    </w:p>
    <w:p xmlns:wp14="http://schemas.microsoft.com/office/word/2010/wordml" w:rsidP="38F06C61" wp14:paraId="142C2550" wp14:textId="1582DDF9">
      <w:pPr>
        <w:pStyle w:val="ListParagraph"/>
        <w:spacing w:before="0" w:beforeAutospacing="off" w:after="0" w:afterAutospacing="off" w:line="360" w:lineRule="auto"/>
        <w:ind w:left="720"/>
        <w:jc w:val="both"/>
      </w:pPr>
      <w:r w:rsidRPr="38F06C61" w:rsidR="37CA989B">
        <w:rPr>
          <w:rFonts w:ascii="Arial Nova" w:hAnsi="Arial Nova" w:eastAsia="Arial Nova" w:cs="Arial Nova"/>
          <w:b w:val="0"/>
          <w:bCs w:val="0"/>
          <w:i w:val="0"/>
          <w:iCs w:val="0"/>
          <w:noProof w:val="0"/>
          <w:color w:val="65503D"/>
          <w:sz w:val="24"/>
          <w:szCs w:val="24"/>
          <w:u w:val="none"/>
          <w:lang w:val="en-US"/>
        </w:rPr>
        <w:t>Likewise,</w:t>
      </w:r>
      <w:r w:rsidRPr="38F06C61" w:rsidR="6508091F">
        <w:rPr>
          <w:rFonts w:ascii="Arial Nova" w:hAnsi="Arial Nova" w:eastAsia="Arial Nova" w:cs="Arial Nova"/>
          <w:b w:val="0"/>
          <w:bCs w:val="0"/>
          <w:i w:val="0"/>
          <w:iCs w:val="0"/>
          <w:noProof w:val="0"/>
          <w:color w:val="65503D"/>
          <w:sz w:val="24"/>
          <w:szCs w:val="24"/>
          <w:u w:val="none"/>
          <w:lang w:val="en-US"/>
        </w:rPr>
        <w:t xml:space="preserve"> to play, outdoor learning and </w:t>
      </w:r>
      <w:r w:rsidRPr="38F06C61" w:rsidR="6508091F">
        <w:rPr>
          <w:rFonts w:ascii="Arial Nova" w:hAnsi="Arial Nova" w:eastAsia="Arial Nova" w:cs="Arial Nova"/>
          <w:b w:val="0"/>
          <w:bCs w:val="0"/>
          <w:i w:val="0"/>
          <w:iCs w:val="0"/>
          <w:noProof w:val="0"/>
          <w:color w:val="65503D"/>
          <w:sz w:val="24"/>
          <w:szCs w:val="24"/>
          <w:u w:val="none"/>
          <w:lang w:val="en-US"/>
        </w:rPr>
        <w:t>it's</w:t>
      </w:r>
      <w:r w:rsidRPr="38F06C61" w:rsidR="6508091F">
        <w:rPr>
          <w:rFonts w:ascii="Arial Nova" w:hAnsi="Arial Nova" w:eastAsia="Arial Nova" w:cs="Arial Nova"/>
          <w:b w:val="0"/>
          <w:bCs w:val="0"/>
          <w:i w:val="0"/>
          <w:iCs w:val="0"/>
          <w:noProof w:val="0"/>
          <w:color w:val="65503D"/>
          <w:sz w:val="24"/>
          <w:szCs w:val="24"/>
          <w:u w:val="none"/>
          <w:lang w:val="en-US"/>
        </w:rPr>
        <w:t xml:space="preserve"> purpose can become... it is hard to define and prove it outdoor learning it </w:t>
      </w:r>
      <w:r w:rsidRPr="38F06C61" w:rsidR="681D80D9">
        <w:rPr>
          <w:rFonts w:ascii="Arial Nova" w:hAnsi="Arial Nova" w:eastAsia="Arial Nova" w:cs="Arial Nova"/>
          <w:b w:val="0"/>
          <w:bCs w:val="0"/>
          <w:i w:val="0"/>
          <w:iCs w:val="0"/>
          <w:noProof w:val="0"/>
          <w:color w:val="65503D"/>
          <w:sz w:val="24"/>
          <w:szCs w:val="24"/>
          <w:u w:val="none"/>
          <w:lang w:val="en-US"/>
        </w:rPr>
        <w:t>benefiting</w:t>
      </w:r>
      <w:r w:rsidRPr="38F06C61" w:rsidR="6508091F">
        <w:rPr>
          <w:rFonts w:ascii="Arial Nova" w:hAnsi="Arial Nova" w:eastAsia="Arial Nova" w:cs="Arial Nova"/>
          <w:b w:val="0"/>
          <w:bCs w:val="0"/>
          <w:i w:val="0"/>
          <w:iCs w:val="0"/>
          <w:noProof w:val="0"/>
          <w:color w:val="65503D"/>
          <w:sz w:val="24"/>
          <w:szCs w:val="24"/>
          <w:u w:val="none"/>
          <w:lang w:val="en-US"/>
        </w:rPr>
        <w:t xml:space="preserve"> the learning </w:t>
      </w:r>
      <w:r w:rsidRPr="38F06C61" w:rsidR="5BBBC67A">
        <w:rPr>
          <w:rFonts w:ascii="Arial Nova" w:hAnsi="Arial Nova" w:eastAsia="Arial Nova" w:cs="Arial Nova"/>
          <w:b w:val="0"/>
          <w:bCs w:val="0"/>
          <w:i w:val="0"/>
          <w:iCs w:val="0"/>
          <w:noProof w:val="0"/>
          <w:color w:val="65503D"/>
          <w:sz w:val="24"/>
          <w:szCs w:val="24"/>
          <w:u w:val="none"/>
          <w:lang w:val="en-US"/>
        </w:rPr>
        <w:t>experience</w:t>
      </w:r>
      <w:r w:rsidRPr="38F06C61" w:rsidR="6508091F">
        <w:rPr>
          <w:rFonts w:ascii="Arial Nova" w:hAnsi="Arial Nova" w:eastAsia="Arial Nova" w:cs="Arial Nova"/>
          <w:b w:val="0"/>
          <w:bCs w:val="0"/>
          <w:i w:val="0"/>
          <w:iCs w:val="0"/>
          <w:noProof w:val="0"/>
          <w:color w:val="65503D"/>
          <w:sz w:val="24"/>
          <w:szCs w:val="24"/>
          <w:u w:val="none"/>
          <w:lang w:val="en-US"/>
        </w:rPr>
        <w:t xml:space="preserve"> and this can become </w:t>
      </w:r>
      <w:r w:rsidRPr="38F06C61" w:rsidR="1733BA20">
        <w:rPr>
          <w:rFonts w:ascii="Arial Nova" w:hAnsi="Arial Nova" w:eastAsia="Arial Nova" w:cs="Arial Nova"/>
          <w:b w:val="0"/>
          <w:bCs w:val="0"/>
          <w:i w:val="0"/>
          <w:iCs w:val="0"/>
          <w:noProof w:val="0"/>
          <w:color w:val="65503D"/>
          <w:sz w:val="24"/>
          <w:szCs w:val="24"/>
          <w:u w:val="none"/>
          <w:lang w:val="en-US"/>
        </w:rPr>
        <w:t>fundamental</w:t>
      </w:r>
      <w:r w:rsidRPr="38F06C61" w:rsidR="6508091F">
        <w:rPr>
          <w:rFonts w:ascii="Arial Nova" w:hAnsi="Arial Nova" w:eastAsia="Arial Nova" w:cs="Arial Nova"/>
          <w:b w:val="0"/>
          <w:bCs w:val="0"/>
          <w:i w:val="0"/>
          <w:iCs w:val="0"/>
          <w:noProof w:val="0"/>
          <w:color w:val="65503D"/>
          <w:sz w:val="24"/>
          <w:szCs w:val="24"/>
          <w:u w:val="none"/>
          <w:lang w:val="en-US"/>
        </w:rPr>
        <w:t xml:space="preserve"> of professional </w:t>
      </w:r>
      <w:r w:rsidRPr="38F06C61" w:rsidR="6508091F">
        <w:rPr>
          <w:rFonts w:ascii="Arial Nova" w:hAnsi="Arial Nova" w:eastAsia="Arial Nova" w:cs="Arial Nova"/>
          <w:b w:val="0"/>
          <w:bCs w:val="0"/>
          <w:i w:val="0"/>
          <w:iCs w:val="0"/>
          <w:noProof w:val="0"/>
          <w:color w:val="65503D"/>
          <w:sz w:val="24"/>
          <w:szCs w:val="24"/>
          <w:u w:val="none"/>
          <w:lang w:val="en-US"/>
        </w:rPr>
        <w:t>capacity</w:t>
      </w:r>
      <w:r w:rsidRPr="38F06C61" w:rsidR="6508091F">
        <w:rPr>
          <w:rFonts w:ascii="Arial Nova" w:hAnsi="Arial Nova" w:eastAsia="Arial Nova" w:cs="Arial Nova"/>
          <w:b w:val="0"/>
          <w:bCs w:val="0"/>
          <w:i w:val="0"/>
          <w:iCs w:val="0"/>
          <w:noProof w:val="0"/>
          <w:color w:val="65503D"/>
          <w:sz w:val="24"/>
          <w:szCs w:val="24"/>
          <w:u w:val="none"/>
          <w:lang w:val="en-US"/>
        </w:rPr>
        <w:t xml:space="preserve">. </w:t>
      </w:r>
    </w:p>
    <w:p xmlns:wp14="http://schemas.microsoft.com/office/word/2010/wordml" w:rsidP="38F06C61" wp14:paraId="15E327D7" wp14:textId="32FACA02">
      <w:pPr>
        <w:pStyle w:val="ListParagraph"/>
        <w:spacing w:before="0" w:beforeAutospacing="off" w:after="0" w:afterAutospacing="off" w:line="360" w:lineRule="auto"/>
        <w:ind w:left="720"/>
        <w:jc w:val="both"/>
        <w:rPr>
          <w:rFonts w:ascii="Arial Nova" w:hAnsi="Arial Nova" w:eastAsia="Arial Nova" w:cs="Arial Nova"/>
          <w:b w:val="0"/>
          <w:bCs w:val="0"/>
          <w:i w:val="0"/>
          <w:iCs w:val="0"/>
          <w:noProof w:val="0"/>
          <w:color w:val="65503D"/>
          <w:sz w:val="24"/>
          <w:szCs w:val="24"/>
          <w:u w:val="none"/>
          <w:lang w:val="en-US"/>
        </w:rPr>
      </w:pPr>
      <w:r w:rsidRPr="38F06C61" w:rsidR="068F05CF">
        <w:rPr>
          <w:rFonts w:ascii="Arial Nova" w:hAnsi="Arial Nova" w:eastAsia="Arial Nova" w:cs="Arial Nova"/>
          <w:b w:val="0"/>
          <w:bCs w:val="0"/>
          <w:i w:val="0"/>
          <w:iCs w:val="0"/>
          <w:noProof w:val="0"/>
          <w:color w:val="65503D"/>
          <w:sz w:val="24"/>
          <w:szCs w:val="24"/>
          <w:u w:val="none"/>
          <w:lang w:val="en-US"/>
        </w:rPr>
        <w:t xml:space="preserve">Children connecting with the non-human world develops sustainable learners and sustainability in education. </w:t>
      </w:r>
    </w:p>
    <w:p xmlns:wp14="http://schemas.microsoft.com/office/word/2010/wordml" w:rsidP="38F06C61" wp14:paraId="7D79FDC9" wp14:textId="0D4CC88E">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 xml:space="preserve"> </w:t>
      </w:r>
    </w:p>
    <w:p xmlns:wp14="http://schemas.microsoft.com/office/word/2010/wordml" w:rsidP="38F06C61" wp14:paraId="2FCC672C" wp14:textId="42593F3A">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Early connection...</w:t>
      </w:r>
    </w:p>
    <w:p xmlns:wp14="http://schemas.microsoft.com/office/word/2010/wordml" w:rsidP="38F06C61" wp14:paraId="02B389F2" wp14:textId="5B646090">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 xml:space="preserve"> </w:t>
      </w:r>
    </w:p>
    <w:p xmlns:wp14="http://schemas.microsoft.com/office/word/2010/wordml" w:rsidP="38F06C61" wp14:paraId="139057DF" wp14:textId="345877B4">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 xml:space="preserve">Teaching sustainability... </w:t>
      </w:r>
    </w:p>
    <w:p xmlns:wp14="http://schemas.microsoft.com/office/word/2010/wordml" w:rsidP="38F06C61" wp14:paraId="5FCE5CBE" wp14:textId="0288FB60">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 xml:space="preserve"> </w:t>
      </w:r>
    </w:p>
    <w:p xmlns:wp14="http://schemas.microsoft.com/office/word/2010/wordml" w:rsidP="38F06C61" wp14:paraId="2DF40E4F" wp14:textId="4AA28F57">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Traditional...</w:t>
      </w:r>
    </w:p>
    <w:p xmlns:wp14="http://schemas.microsoft.com/office/word/2010/wordml" w:rsidP="38F06C61" wp14:paraId="2F465910" wp14:textId="60BDD918">
      <w:pPr>
        <w:pStyle w:val="ListParagraph"/>
        <w:spacing w:before="0" w:beforeAutospacing="off" w:after="0" w:afterAutospacing="off" w:line="360" w:lineRule="auto"/>
        <w:ind w:left="720"/>
        <w:jc w:val="both"/>
        <w:rPr>
          <w:rFonts w:ascii="Arial Nova" w:hAnsi="Arial Nova" w:eastAsia="Arial Nova" w:cs="Arial Nova"/>
          <w:b w:val="0"/>
          <w:bCs w:val="0"/>
          <w:i w:val="0"/>
          <w:iCs w:val="0"/>
          <w:noProof w:val="0"/>
          <w:color w:val="65503D"/>
          <w:sz w:val="24"/>
          <w:szCs w:val="24"/>
          <w:u w:val="none"/>
          <w:lang w:val="en-US"/>
        </w:rPr>
      </w:pPr>
    </w:p>
    <w:p xmlns:wp14="http://schemas.microsoft.com/office/word/2010/wordml" w:rsidP="38F06C61" wp14:paraId="280F5591" wp14:textId="2393676A">
      <w:pPr>
        <w:pStyle w:val="ListParagraph"/>
        <w:spacing w:before="0" w:beforeAutospacing="off" w:after="0" w:afterAutospacing="off" w:line="360" w:lineRule="auto"/>
        <w:ind w:left="720"/>
        <w:jc w:val="both"/>
        <w:rPr>
          <w:rFonts w:ascii="Arial Nova" w:hAnsi="Arial Nova" w:eastAsia="Arial Nova" w:cs="Arial Nova"/>
          <w:b w:val="0"/>
          <w:bCs w:val="0"/>
          <w:i w:val="0"/>
          <w:iCs w:val="0"/>
          <w:noProof w:val="0"/>
          <w:color w:val="65503D"/>
          <w:sz w:val="24"/>
          <w:szCs w:val="24"/>
          <w:u w:val="none"/>
          <w:lang w:val="en-US"/>
        </w:rPr>
      </w:pPr>
      <w:r w:rsidRPr="38F06C61" w:rsidR="068F05CF">
        <w:rPr>
          <w:rFonts w:ascii="Arial Nova" w:hAnsi="Arial Nova" w:eastAsia="Arial Nova" w:cs="Arial Nova"/>
          <w:b w:val="0"/>
          <w:bCs w:val="0"/>
          <w:i w:val="0"/>
          <w:iCs w:val="0"/>
          <w:noProof w:val="0"/>
          <w:color w:val="65503D"/>
          <w:sz w:val="24"/>
          <w:szCs w:val="24"/>
          <w:u w:val="none"/>
          <w:lang w:val="en-US"/>
        </w:rPr>
        <w:t xml:space="preserve">Education sustainability... </w:t>
      </w:r>
    </w:p>
    <w:p xmlns:wp14="http://schemas.microsoft.com/office/word/2010/wordml" w:rsidP="38F06C61" wp14:paraId="7CADB362" wp14:textId="7DDA5661">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 xml:space="preserve"> </w:t>
      </w:r>
    </w:p>
    <w:p xmlns:wp14="http://schemas.microsoft.com/office/word/2010/wordml" w:rsidP="38F06C61" wp14:paraId="4DAC12C1" wp14:textId="3A97A2AC">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 xml:space="preserve">I think that the four purposes within the curriculum for </w:t>
      </w:r>
      <w:r w:rsidRPr="38F06C61" w:rsidR="42B724F6">
        <w:rPr>
          <w:rFonts w:ascii="Arial Nova" w:hAnsi="Arial Nova" w:eastAsia="Arial Nova" w:cs="Arial Nova"/>
          <w:b w:val="0"/>
          <w:bCs w:val="0"/>
          <w:i w:val="0"/>
          <w:iCs w:val="0"/>
          <w:noProof w:val="0"/>
          <w:color w:val="65503D"/>
          <w:sz w:val="24"/>
          <w:szCs w:val="24"/>
          <w:u w:val="none"/>
          <w:lang w:val="en-US"/>
        </w:rPr>
        <w:t>Wales</w:t>
      </w:r>
      <w:r w:rsidRPr="38F06C61" w:rsidR="068F05CF">
        <w:rPr>
          <w:rFonts w:ascii="Arial Nova" w:hAnsi="Arial Nova" w:eastAsia="Arial Nova" w:cs="Arial Nova"/>
          <w:b w:val="0"/>
          <w:bCs w:val="0"/>
          <w:i w:val="0"/>
          <w:iCs w:val="0"/>
          <w:noProof w:val="0"/>
          <w:color w:val="65503D"/>
          <w:sz w:val="24"/>
          <w:szCs w:val="24"/>
          <w:u w:val="none"/>
          <w:lang w:val="en-US"/>
        </w:rPr>
        <w:t xml:space="preserve"> really </w:t>
      </w:r>
      <w:r w:rsidRPr="38F06C61" w:rsidR="068F05CF">
        <w:rPr>
          <w:rFonts w:ascii="Arial Nova" w:hAnsi="Arial Nova" w:eastAsia="Arial Nova" w:cs="Arial Nova"/>
          <w:b w:val="0"/>
          <w:bCs w:val="0"/>
          <w:i w:val="0"/>
          <w:iCs w:val="0"/>
          <w:noProof w:val="0"/>
          <w:color w:val="65503D"/>
          <w:sz w:val="24"/>
          <w:szCs w:val="24"/>
          <w:u w:val="none"/>
          <w:lang w:val="en-US"/>
        </w:rPr>
        <w:t>demonstrates</w:t>
      </w:r>
      <w:r w:rsidRPr="38F06C61" w:rsidR="068F05CF">
        <w:rPr>
          <w:rFonts w:ascii="Arial Nova" w:hAnsi="Arial Nova" w:eastAsia="Arial Nova" w:cs="Arial Nova"/>
          <w:b w:val="0"/>
          <w:bCs w:val="0"/>
          <w:i w:val="0"/>
          <w:iCs w:val="0"/>
          <w:noProof w:val="0"/>
          <w:color w:val="65503D"/>
          <w:sz w:val="24"/>
          <w:szCs w:val="24"/>
          <w:u w:val="none"/>
          <w:lang w:val="en-US"/>
        </w:rPr>
        <w:t xml:space="preserve"> the movement of posthumanism as children's own </w:t>
      </w:r>
      <w:r w:rsidRPr="38F06C61" w:rsidR="6340F018">
        <w:rPr>
          <w:rFonts w:ascii="Arial Nova" w:hAnsi="Arial Nova" w:eastAsia="Arial Nova" w:cs="Arial Nova"/>
          <w:b w:val="0"/>
          <w:bCs w:val="0"/>
          <w:i w:val="0"/>
          <w:iCs w:val="0"/>
          <w:noProof w:val="0"/>
          <w:color w:val="65503D"/>
          <w:sz w:val="24"/>
          <w:szCs w:val="24"/>
          <w:u w:val="none"/>
          <w:lang w:val="en-US"/>
        </w:rPr>
        <w:t>identity</w:t>
      </w:r>
      <w:r w:rsidRPr="38F06C61" w:rsidR="068F05CF">
        <w:rPr>
          <w:rFonts w:ascii="Arial Nova" w:hAnsi="Arial Nova" w:eastAsia="Arial Nova" w:cs="Arial Nova"/>
          <w:b w:val="0"/>
          <w:bCs w:val="0"/>
          <w:i w:val="0"/>
          <w:iCs w:val="0"/>
          <w:noProof w:val="0"/>
          <w:color w:val="65503D"/>
          <w:sz w:val="24"/>
          <w:szCs w:val="24"/>
          <w:u w:val="none"/>
          <w:lang w:val="en-US"/>
        </w:rPr>
        <w:t xml:space="preserve"> is being focus on rather than comparing their abilities to an </w:t>
      </w:r>
      <w:r w:rsidRPr="38F06C61" w:rsidR="068F05CF">
        <w:rPr>
          <w:rFonts w:ascii="Arial Nova" w:hAnsi="Arial Nova" w:eastAsia="Arial Nova" w:cs="Arial Nova"/>
          <w:b w:val="0"/>
          <w:bCs w:val="0"/>
          <w:i w:val="0"/>
          <w:iCs w:val="0"/>
          <w:noProof w:val="0"/>
          <w:color w:val="65503D"/>
          <w:sz w:val="24"/>
          <w:szCs w:val="24"/>
          <w:u w:val="none"/>
          <w:lang w:val="en-US"/>
        </w:rPr>
        <w:t>adults</w:t>
      </w:r>
      <w:r w:rsidRPr="38F06C61" w:rsidR="068F05CF">
        <w:rPr>
          <w:rFonts w:ascii="Arial Nova" w:hAnsi="Arial Nova" w:eastAsia="Arial Nova" w:cs="Arial Nova"/>
          <w:b w:val="0"/>
          <w:bCs w:val="0"/>
          <w:i w:val="0"/>
          <w:iCs w:val="0"/>
          <w:noProof w:val="0"/>
          <w:color w:val="65503D"/>
          <w:sz w:val="24"/>
          <w:szCs w:val="24"/>
          <w:u w:val="none"/>
          <w:lang w:val="en-US"/>
        </w:rPr>
        <w:t xml:space="preserve"> level. The four purposes strive for children to be self-fulfilled, </w:t>
      </w:r>
      <w:r w:rsidRPr="38F06C61" w:rsidR="068F05CF">
        <w:rPr>
          <w:rFonts w:ascii="Arial Nova" w:hAnsi="Arial Nova" w:eastAsia="Arial Nova" w:cs="Arial Nova"/>
          <w:b w:val="0"/>
          <w:bCs w:val="0"/>
          <w:i w:val="0"/>
          <w:iCs w:val="0"/>
          <w:noProof w:val="0"/>
          <w:color w:val="65503D"/>
          <w:sz w:val="24"/>
          <w:szCs w:val="24"/>
          <w:u w:val="none"/>
          <w:lang w:val="en-US"/>
        </w:rPr>
        <w:t>confident</w:t>
      </w:r>
      <w:r w:rsidRPr="38F06C61" w:rsidR="068F05CF">
        <w:rPr>
          <w:rFonts w:ascii="Arial Nova" w:hAnsi="Arial Nova" w:eastAsia="Arial Nova" w:cs="Arial Nova"/>
          <w:b w:val="0"/>
          <w:bCs w:val="0"/>
          <w:i w:val="0"/>
          <w:iCs w:val="0"/>
          <w:noProof w:val="0"/>
          <w:color w:val="65503D"/>
          <w:sz w:val="24"/>
          <w:szCs w:val="24"/>
          <w:u w:val="none"/>
          <w:lang w:val="en-US"/>
        </w:rPr>
        <w:t xml:space="preserve"> and healthy in their own stage of life. </w:t>
      </w:r>
    </w:p>
    <w:p xmlns:wp14="http://schemas.microsoft.com/office/word/2010/wordml" w:rsidP="38F06C61" wp14:paraId="5F04D6DC" wp14:textId="3ADEB2AD">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 xml:space="preserve"> </w:t>
      </w:r>
    </w:p>
    <w:p xmlns:wp14="http://schemas.microsoft.com/office/word/2010/wordml" w:rsidP="38F06C61" wp14:paraId="227A4449" wp14:textId="4E2A9671">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Likewise, the UNESCO...</w:t>
      </w:r>
    </w:p>
    <w:p xmlns:wp14="http://schemas.microsoft.com/office/word/2010/wordml" w:rsidP="38F06C61" wp14:paraId="02476D66" wp14:textId="5FED8347">
      <w:pPr>
        <w:pStyle w:val="ListParagraph"/>
        <w:spacing w:before="0" w:beforeAutospacing="off" w:after="0" w:afterAutospacing="off" w:line="360" w:lineRule="auto"/>
        <w:ind w:left="720"/>
        <w:jc w:val="both"/>
        <w:rPr>
          <w:rFonts w:ascii="Arial Nova" w:hAnsi="Arial Nova" w:eastAsia="Arial Nova" w:cs="Arial Nova"/>
          <w:b w:val="0"/>
          <w:bCs w:val="0"/>
          <w:i w:val="0"/>
          <w:iCs w:val="0"/>
          <w:noProof w:val="0"/>
          <w:color w:val="65503D"/>
          <w:sz w:val="24"/>
          <w:szCs w:val="24"/>
          <w:u w:val="none"/>
          <w:lang w:val="en-US"/>
        </w:rPr>
      </w:pPr>
      <w:r w:rsidRPr="38F06C61" w:rsidR="068F05CF">
        <w:rPr>
          <w:rFonts w:ascii="Arial Nova" w:hAnsi="Arial Nova" w:eastAsia="Arial Nova" w:cs="Arial Nova"/>
          <w:b w:val="0"/>
          <w:bCs w:val="0"/>
          <w:i w:val="0"/>
          <w:iCs w:val="0"/>
          <w:noProof w:val="0"/>
          <w:color w:val="65503D"/>
          <w:sz w:val="24"/>
          <w:szCs w:val="24"/>
          <w:u w:val="none"/>
          <w:lang w:val="en-US"/>
        </w:rPr>
        <w:t xml:space="preserve">A theorist that really encapsulates the principles we have spoken about today like play, child led and outdoor learning and suistainability through education is Froebel. Very similarly to Montessori, Froebel advocates for a child-centred approach of play, self-exploration and discovery, but had also had a great emphasis on whole-child development and the connections between child and nature. </w:t>
      </w:r>
    </w:p>
    <w:p xmlns:wp14="http://schemas.microsoft.com/office/word/2010/wordml" w:rsidP="38F06C61" wp14:paraId="5618EC77" wp14:textId="60FFFE72">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 xml:space="preserve"> </w:t>
      </w:r>
    </w:p>
    <w:p xmlns:wp14="http://schemas.microsoft.com/office/word/2010/wordml" w:rsidP="38F06C61" wp14:paraId="0C0A4E1F" wp14:textId="38B949E4">
      <w:pPr>
        <w:pStyle w:val="ListParagraph"/>
        <w:spacing w:before="0" w:beforeAutospacing="off" w:after="0" w:afterAutospacing="off" w:line="360" w:lineRule="auto"/>
        <w:ind w:left="720"/>
        <w:jc w:val="both"/>
      </w:pPr>
      <w:r w:rsidRPr="38F06C61" w:rsidR="5AA29342">
        <w:rPr>
          <w:rFonts w:ascii="Arial Nova" w:hAnsi="Arial Nova" w:eastAsia="Arial Nova" w:cs="Arial Nova"/>
          <w:b w:val="0"/>
          <w:bCs w:val="0"/>
          <w:i w:val="0"/>
          <w:iCs w:val="0"/>
          <w:noProof w:val="0"/>
          <w:color w:val="65503D"/>
          <w:sz w:val="24"/>
          <w:szCs w:val="24"/>
          <w:u w:val="none"/>
          <w:lang w:val="en-US"/>
        </w:rPr>
        <w:t>Froebel's</w:t>
      </w:r>
      <w:r w:rsidRPr="38F06C61" w:rsidR="068F05CF">
        <w:rPr>
          <w:rFonts w:ascii="Arial Nova" w:hAnsi="Arial Nova" w:eastAsia="Arial Nova" w:cs="Arial Nova"/>
          <w:b w:val="0"/>
          <w:bCs w:val="0"/>
          <w:i w:val="0"/>
          <w:iCs w:val="0"/>
          <w:noProof w:val="0"/>
          <w:color w:val="65503D"/>
          <w:sz w:val="24"/>
          <w:szCs w:val="24"/>
          <w:u w:val="none"/>
          <w:lang w:val="en-US"/>
        </w:rPr>
        <w:t xml:space="preserve"> therories... </w:t>
      </w:r>
    </w:p>
    <w:p xmlns:wp14="http://schemas.microsoft.com/office/word/2010/wordml" w:rsidP="38F06C61" wp14:paraId="192B9548" wp14:textId="59B65487">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 xml:space="preserve"> </w:t>
      </w:r>
    </w:p>
    <w:p xmlns:wp14="http://schemas.microsoft.com/office/word/2010/wordml" w:rsidP="38F06C61" wp14:paraId="27A3FBBB" wp14:textId="1B88CB44">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Froebel opened up...</w:t>
      </w:r>
    </w:p>
    <w:p xmlns:wp14="http://schemas.microsoft.com/office/word/2010/wordml" w:rsidP="38F06C61" wp14:paraId="425EC573" wp14:textId="4C678401">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The term  kindergarten beautifully demonstreas Froebels passion for nature with the methaphorical name.</w:t>
      </w:r>
    </w:p>
    <w:p xmlns:wp14="http://schemas.microsoft.com/office/word/2010/wordml" w:rsidP="38F06C61" wp14:paraId="23E57FBF" wp14:textId="41FE3D71">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 xml:space="preserve"> </w:t>
      </w:r>
    </w:p>
    <w:p xmlns:wp14="http://schemas.microsoft.com/office/word/2010/wordml" w:rsidP="38F06C61" wp14:paraId="5E7B33D8" wp14:textId="0297BB65">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Adults are...</w:t>
      </w:r>
    </w:p>
    <w:p xmlns:wp14="http://schemas.microsoft.com/office/word/2010/wordml" w:rsidP="38F06C61" wp14:paraId="2CDF26C4" wp14:textId="0A079CCA">
      <w:pPr>
        <w:pStyle w:val="ListParagraph"/>
        <w:spacing w:before="0" w:beforeAutospacing="off" w:after="0" w:afterAutospacing="off" w:line="360" w:lineRule="auto"/>
        <w:ind w:left="720"/>
        <w:jc w:val="both"/>
        <w:rPr>
          <w:rFonts w:ascii="Arial Nova" w:hAnsi="Arial Nova" w:eastAsia="Arial Nova" w:cs="Arial Nova"/>
          <w:b w:val="0"/>
          <w:bCs w:val="0"/>
          <w:i w:val="0"/>
          <w:iCs w:val="0"/>
          <w:noProof w:val="0"/>
          <w:color w:val="65503D"/>
          <w:sz w:val="24"/>
          <w:szCs w:val="24"/>
          <w:u w:val="none"/>
          <w:lang w:val="en-US"/>
        </w:rPr>
      </w:pPr>
      <w:r w:rsidRPr="38F06C61" w:rsidR="068F05CF">
        <w:rPr>
          <w:rFonts w:ascii="Arial Nova" w:hAnsi="Arial Nova" w:eastAsia="Arial Nova" w:cs="Arial Nova"/>
          <w:b w:val="0"/>
          <w:bCs w:val="0"/>
          <w:i w:val="0"/>
          <w:iCs w:val="0"/>
          <w:noProof w:val="0"/>
          <w:color w:val="65503D"/>
          <w:sz w:val="24"/>
          <w:szCs w:val="24"/>
          <w:u w:val="none"/>
          <w:lang w:val="en-US"/>
        </w:rPr>
        <w:t>Froebel's work is evidently clear in many of the keys aspects of the curriculum for wales. Like</w:t>
      </w:r>
    </w:p>
    <w:p xmlns:wp14="http://schemas.microsoft.com/office/word/2010/wordml" w:rsidP="38F06C61" wp14:paraId="299F342A" wp14:textId="60021C7D">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 xml:space="preserve"> </w:t>
      </w:r>
    </w:p>
    <w:p xmlns:wp14="http://schemas.microsoft.com/office/word/2010/wordml" w:rsidP="38F06C61" wp14:paraId="6057CD2F" wp14:textId="6CF408C5">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 xml:space="preserve">Curriculum for wales... </w:t>
      </w:r>
    </w:p>
    <w:p xmlns:wp14="http://schemas.microsoft.com/office/word/2010/wordml" w:rsidP="38F06C61" wp14:paraId="60A8E942" wp14:textId="09A7361D">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 xml:space="preserve"> </w:t>
      </w:r>
    </w:p>
    <w:p xmlns:wp14="http://schemas.microsoft.com/office/word/2010/wordml" w:rsidP="38F06C61" wp14:paraId="7DF125CA" wp14:textId="25925A9C">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 xml:space="preserve">and </w:t>
      </w:r>
    </w:p>
    <w:p xmlns:wp14="http://schemas.microsoft.com/office/word/2010/wordml" w:rsidP="38F06C61" wp14:paraId="48759955" wp14:textId="05626C49">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 xml:space="preserve"> </w:t>
      </w:r>
    </w:p>
    <w:p xmlns:wp14="http://schemas.microsoft.com/office/word/2010/wordml" w:rsidP="38F06C61" wp14:paraId="30EFEAD1" wp14:textId="28C8029D">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 xml:space="preserve">Ethical, informed citizen </w:t>
      </w:r>
    </w:p>
    <w:p xmlns:wp14="http://schemas.microsoft.com/office/word/2010/wordml" w:rsidP="38F06C61" wp14:paraId="439C12E7" wp14:textId="0E4E4525">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 xml:space="preserve"> </w:t>
      </w:r>
    </w:p>
    <w:p xmlns:wp14="http://schemas.microsoft.com/office/word/2010/wordml" w:rsidP="38F06C61" wp14:paraId="46DB0D88" wp14:textId="055167DA">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Cynefin..</w:t>
      </w:r>
    </w:p>
    <w:p xmlns:wp14="http://schemas.microsoft.com/office/word/2010/wordml" w:rsidP="38F06C61" wp14:paraId="67FCDF34" wp14:textId="531B4F4A">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 xml:space="preserve"> </w:t>
      </w:r>
    </w:p>
    <w:p xmlns:wp14="http://schemas.microsoft.com/office/word/2010/wordml" w:rsidP="38F06C61" wp14:paraId="39A1238A" wp14:textId="4FB80A5D">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 xml:space="preserve">Wales has other reflections of Froebel's work of sustainability within the Well-being of future generations act which aims for security of sustainable living, as well as the 7 national well-being goals focused on holistic development. </w:t>
      </w:r>
    </w:p>
    <w:p xmlns:wp14="http://schemas.microsoft.com/office/word/2010/wordml" w:rsidP="38F06C61" wp14:paraId="72C58280" wp14:textId="52E6CF4D">
      <w:pPr>
        <w:pStyle w:val="ListParagraph"/>
        <w:spacing w:before="0" w:beforeAutospacing="off" w:after="0" w:afterAutospacing="off" w:line="360" w:lineRule="auto"/>
        <w:ind w:left="720"/>
        <w:jc w:val="both"/>
        <w:rPr>
          <w:rFonts w:ascii="Arial Nova" w:hAnsi="Arial Nova" w:eastAsia="Arial Nova" w:cs="Arial Nova"/>
          <w:b w:val="0"/>
          <w:bCs w:val="0"/>
          <w:i w:val="0"/>
          <w:iCs w:val="0"/>
          <w:noProof w:val="0"/>
          <w:color w:val="65503D"/>
          <w:sz w:val="24"/>
          <w:szCs w:val="24"/>
          <w:u w:val="none"/>
          <w:lang w:val="en-US"/>
        </w:rPr>
      </w:pPr>
      <w:r w:rsidRPr="38F06C61" w:rsidR="068F05CF">
        <w:rPr>
          <w:rFonts w:ascii="Arial Nova" w:hAnsi="Arial Nova" w:eastAsia="Arial Nova" w:cs="Arial Nova"/>
          <w:b w:val="0"/>
          <w:bCs w:val="0"/>
          <w:i w:val="0"/>
          <w:iCs w:val="0"/>
          <w:noProof w:val="0"/>
          <w:color w:val="65503D"/>
          <w:sz w:val="24"/>
          <w:szCs w:val="24"/>
          <w:u w:val="none"/>
          <w:lang w:val="en-US"/>
        </w:rPr>
        <w:t xml:space="preserve">Finally, all of the interplay </w:t>
      </w:r>
      <w:r w:rsidRPr="38F06C61" w:rsidR="612BB842">
        <w:rPr>
          <w:rFonts w:ascii="Arial Nova" w:hAnsi="Arial Nova" w:eastAsia="Arial Nova" w:cs="Arial Nova"/>
          <w:b w:val="0"/>
          <w:bCs w:val="0"/>
          <w:i w:val="0"/>
          <w:iCs w:val="0"/>
          <w:noProof w:val="0"/>
          <w:color w:val="65503D"/>
          <w:sz w:val="24"/>
          <w:szCs w:val="24"/>
          <w:u w:val="none"/>
          <w:lang w:val="en-US"/>
        </w:rPr>
        <w:t>components</w:t>
      </w:r>
      <w:r w:rsidRPr="38F06C61" w:rsidR="068F05CF">
        <w:rPr>
          <w:rFonts w:ascii="Arial Nova" w:hAnsi="Arial Nova" w:eastAsia="Arial Nova" w:cs="Arial Nova"/>
          <w:b w:val="0"/>
          <w:bCs w:val="0"/>
          <w:i w:val="0"/>
          <w:iCs w:val="0"/>
          <w:noProof w:val="0"/>
          <w:color w:val="65503D"/>
          <w:sz w:val="24"/>
          <w:szCs w:val="24"/>
          <w:u w:val="none"/>
          <w:lang w:val="en-US"/>
        </w:rPr>
        <w:t xml:space="preserve"> spoken about today reflect the </w:t>
      </w:r>
      <w:r w:rsidRPr="38F06C61" w:rsidR="1E6F2B9B">
        <w:rPr>
          <w:rFonts w:ascii="Arial Nova" w:hAnsi="Arial Nova" w:eastAsia="Arial Nova" w:cs="Arial Nova"/>
          <w:b w:val="0"/>
          <w:bCs w:val="0"/>
          <w:i w:val="0"/>
          <w:iCs w:val="0"/>
          <w:noProof w:val="0"/>
          <w:color w:val="65503D"/>
          <w:sz w:val="24"/>
          <w:szCs w:val="24"/>
          <w:u w:val="none"/>
          <w:lang w:val="en-US"/>
        </w:rPr>
        <w:t>statutory</w:t>
      </w:r>
      <w:r w:rsidRPr="38F06C61" w:rsidR="068F05CF">
        <w:rPr>
          <w:rFonts w:ascii="Arial Nova" w:hAnsi="Arial Nova" w:eastAsia="Arial Nova" w:cs="Arial Nova"/>
          <w:b w:val="0"/>
          <w:bCs w:val="0"/>
          <w:i w:val="0"/>
          <w:iCs w:val="0"/>
          <w:noProof w:val="0"/>
          <w:color w:val="65503D"/>
          <w:sz w:val="24"/>
          <w:szCs w:val="24"/>
          <w:u w:val="none"/>
          <w:lang w:val="en-US"/>
        </w:rPr>
        <w:t xml:space="preserve"> </w:t>
      </w:r>
      <w:r w:rsidRPr="38F06C61" w:rsidR="5896E8CC">
        <w:rPr>
          <w:rFonts w:ascii="Arial Nova" w:hAnsi="Arial Nova" w:eastAsia="Arial Nova" w:cs="Arial Nova"/>
          <w:b w:val="0"/>
          <w:bCs w:val="0"/>
          <w:i w:val="0"/>
          <w:iCs w:val="0"/>
          <w:noProof w:val="0"/>
          <w:color w:val="65503D"/>
          <w:sz w:val="24"/>
          <w:szCs w:val="24"/>
          <w:u w:val="none"/>
          <w:lang w:val="en-US"/>
        </w:rPr>
        <w:t>requirement</w:t>
      </w:r>
      <w:r w:rsidRPr="38F06C61" w:rsidR="068F05CF">
        <w:rPr>
          <w:rFonts w:ascii="Arial Nova" w:hAnsi="Arial Nova" w:eastAsia="Arial Nova" w:cs="Arial Nova"/>
          <w:b w:val="0"/>
          <w:bCs w:val="0"/>
          <w:i w:val="0"/>
          <w:iCs w:val="0"/>
          <w:noProof w:val="0"/>
          <w:color w:val="65503D"/>
          <w:sz w:val="24"/>
          <w:szCs w:val="24"/>
          <w:u w:val="none"/>
          <w:lang w:val="en-US"/>
        </w:rPr>
        <w:t xml:space="preserve"> of the UNCRC's rights framework. Specifically,</w:t>
      </w:r>
    </w:p>
    <w:p xmlns:wp14="http://schemas.microsoft.com/office/word/2010/wordml" w:rsidP="38F06C61" wp14:paraId="1446F4D6" wp14:textId="247A38EE">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 xml:space="preserve"> </w:t>
      </w:r>
    </w:p>
    <w:p xmlns:wp14="http://schemas.microsoft.com/office/word/2010/wordml" w:rsidP="38F06C61" wp14:paraId="6E8E1FEE" wp14:textId="0B910977">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 xml:space="preserve">Article 29... </w:t>
      </w:r>
    </w:p>
    <w:p xmlns:wp14="http://schemas.microsoft.com/office/word/2010/wordml" w:rsidP="38F06C61" wp14:paraId="02338C39" wp14:textId="41297C6D">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 xml:space="preserve"> </w:t>
      </w:r>
    </w:p>
    <w:p xmlns:wp14="http://schemas.microsoft.com/office/word/2010/wordml" w:rsidP="38F06C61" wp14:paraId="228D4A61" wp14:textId="2B49116C">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 xml:space="preserve">and </w:t>
      </w:r>
    </w:p>
    <w:p xmlns:wp14="http://schemas.microsoft.com/office/word/2010/wordml" w:rsidP="38F06C61" wp14:paraId="365DC4A3" wp14:textId="32F41614">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 xml:space="preserve"> </w:t>
      </w:r>
    </w:p>
    <w:p xmlns:wp14="http://schemas.microsoft.com/office/word/2010/wordml" w:rsidP="38F06C61" wp14:paraId="55D2E7FA" wp14:textId="320C06C9">
      <w:pPr>
        <w:pStyle w:val="ListParagraph"/>
        <w:spacing w:before="0" w:beforeAutospacing="off" w:after="0" w:afterAutospacing="off" w:line="360" w:lineRule="auto"/>
        <w:ind w:left="720"/>
        <w:jc w:val="both"/>
      </w:pPr>
      <w:r w:rsidRPr="38F06C61" w:rsidR="068F05CF">
        <w:rPr>
          <w:rFonts w:ascii="Arial Nova" w:hAnsi="Arial Nova" w:eastAsia="Arial Nova" w:cs="Arial Nova"/>
          <w:b w:val="0"/>
          <w:bCs w:val="0"/>
          <w:i w:val="0"/>
          <w:iCs w:val="0"/>
          <w:noProof w:val="0"/>
          <w:color w:val="65503D"/>
          <w:sz w:val="24"/>
          <w:szCs w:val="24"/>
          <w:u w:val="none"/>
          <w:lang w:val="en-US"/>
        </w:rPr>
        <w:t>Article 31...</w:t>
      </w:r>
    </w:p>
    <w:p xmlns:wp14="http://schemas.microsoft.com/office/word/2010/wordml" w:rsidP="38F06C61" wp14:paraId="47B53AAD" wp14:textId="752A8CF6">
      <w:pPr>
        <w:pStyle w:val="ListParagraph"/>
        <w:spacing w:before="0" w:beforeAutospacing="off" w:after="0" w:afterAutospacing="off" w:line="360" w:lineRule="auto"/>
        <w:ind w:left="720"/>
        <w:jc w:val="both"/>
        <w:rPr>
          <w:rFonts w:ascii="Arial Nova" w:hAnsi="Arial Nova" w:eastAsia="Arial Nova" w:cs="Arial Nova"/>
          <w:b w:val="0"/>
          <w:bCs w:val="0"/>
          <w:i w:val="0"/>
          <w:iCs w:val="0"/>
          <w:noProof w:val="0"/>
          <w:color w:val="65503D"/>
          <w:sz w:val="24"/>
          <w:szCs w:val="24"/>
          <w:u w:val="none"/>
          <w:lang w:val="en-US"/>
        </w:rPr>
      </w:pPr>
    </w:p>
    <w:p xmlns:wp14="http://schemas.microsoft.com/office/word/2010/wordml" w:rsidP="38F06C61" wp14:paraId="0E332164" wp14:textId="675AE9A2">
      <w:pPr>
        <w:pStyle w:val="ListParagraph"/>
        <w:spacing w:before="0" w:beforeAutospacing="off" w:after="0" w:afterAutospacing="off" w:line="360" w:lineRule="auto"/>
        <w:ind w:left="720"/>
        <w:jc w:val="both"/>
        <w:rPr>
          <w:rFonts w:ascii="Arial Nova" w:hAnsi="Arial Nova" w:eastAsia="Arial Nova" w:cs="Arial Nova"/>
          <w:b w:val="1"/>
          <w:bCs w:val="1"/>
          <w:i w:val="0"/>
          <w:iCs w:val="0"/>
          <w:noProof w:val="0"/>
          <w:color w:val="65503D"/>
          <w:sz w:val="24"/>
          <w:szCs w:val="24"/>
          <w:u w:val="single"/>
          <w:lang w:val="en-US"/>
        </w:rPr>
      </w:pPr>
      <w:r w:rsidRPr="38F06C61" w:rsidR="05DBB623">
        <w:rPr>
          <w:rFonts w:ascii="Arial Nova" w:hAnsi="Arial Nova" w:eastAsia="Arial Nova" w:cs="Arial Nova"/>
          <w:b w:val="1"/>
          <w:bCs w:val="1"/>
          <w:i w:val="0"/>
          <w:iCs w:val="0"/>
          <w:noProof w:val="0"/>
          <w:color w:val="65503D"/>
          <w:sz w:val="24"/>
          <w:szCs w:val="24"/>
          <w:u w:val="single"/>
          <w:lang w:val="en-US"/>
        </w:rPr>
        <w:t>References</w:t>
      </w:r>
    </w:p>
    <w:p xmlns:wp14="http://schemas.microsoft.com/office/word/2010/wordml" w:rsidP="38F06C61" wp14:paraId="29FAB0ED" wp14:textId="2DF8D5DB">
      <w:pPr>
        <w:pStyle w:val="ListParagraph"/>
        <w:numPr>
          <w:ilvl w:val="0"/>
          <w:numId w:val="2"/>
        </w:numPr>
        <w:spacing w:before="0" w:beforeAutospacing="off" w:after="0" w:afterAutospacing="off" w:line="360" w:lineRule="auto"/>
        <w:jc w:val="both"/>
        <w:rPr>
          <w:rFonts w:ascii="Arial Nova" w:hAnsi="Arial Nova" w:eastAsia="Arial Nova" w:cs="Arial Nova"/>
          <w:b w:val="0"/>
          <w:bCs w:val="0"/>
          <w:i w:val="0"/>
          <w:iCs w:val="0"/>
          <w:noProof w:val="0"/>
          <w:color w:val="65503D"/>
          <w:sz w:val="24"/>
          <w:szCs w:val="24"/>
          <w:lang w:val="en-US"/>
        </w:rPr>
      </w:pPr>
      <w:r w:rsidRPr="38F06C61" w:rsidR="74B2B010">
        <w:rPr>
          <w:rFonts w:ascii="Arial Nova" w:hAnsi="Arial Nova" w:eastAsia="Arial Nova" w:cs="Arial Nova"/>
          <w:b w:val="0"/>
          <w:bCs w:val="0"/>
          <w:i w:val="0"/>
          <w:iCs w:val="0"/>
          <w:noProof w:val="0"/>
          <w:color w:val="65503D"/>
          <w:sz w:val="24"/>
          <w:szCs w:val="24"/>
          <w:lang w:val="en-US"/>
        </w:rPr>
        <w:t xml:space="preserve">Beames, S. </w:t>
      </w:r>
      <w:r w:rsidRPr="38F06C61" w:rsidR="74B2B010">
        <w:rPr>
          <w:rFonts w:ascii="Arial Nova" w:hAnsi="Arial Nova" w:eastAsia="Arial Nova" w:cs="Arial Nova"/>
          <w:b w:val="0"/>
          <w:bCs w:val="0"/>
          <w:i w:val="1"/>
          <w:iCs w:val="1"/>
          <w:noProof w:val="0"/>
          <w:color w:val="65503D"/>
          <w:sz w:val="24"/>
          <w:szCs w:val="24"/>
          <w:lang w:val="en-US"/>
        </w:rPr>
        <w:t>et al</w:t>
      </w:r>
      <w:r w:rsidRPr="38F06C61" w:rsidR="74B2B010">
        <w:rPr>
          <w:rFonts w:ascii="Arial Nova" w:hAnsi="Arial Nova" w:eastAsia="Arial Nova" w:cs="Arial Nova"/>
          <w:b w:val="0"/>
          <w:bCs w:val="0"/>
          <w:i w:val="0"/>
          <w:iCs w:val="0"/>
          <w:noProof w:val="0"/>
          <w:color w:val="65503D"/>
          <w:sz w:val="24"/>
          <w:szCs w:val="24"/>
          <w:lang w:val="en-US"/>
        </w:rPr>
        <w:t xml:space="preserve">. (2024) </w:t>
      </w:r>
      <w:r w:rsidRPr="38F06C61" w:rsidR="74B2B010">
        <w:rPr>
          <w:rFonts w:ascii="Arial Nova" w:hAnsi="Arial Nova" w:eastAsia="Arial Nova" w:cs="Arial Nova"/>
          <w:b w:val="0"/>
          <w:bCs w:val="0"/>
          <w:i w:val="1"/>
          <w:iCs w:val="1"/>
          <w:noProof w:val="0"/>
          <w:color w:val="65503D"/>
          <w:sz w:val="24"/>
          <w:szCs w:val="24"/>
          <w:lang w:val="en-US"/>
        </w:rPr>
        <w:t xml:space="preserve">Outdoor Learning Across the </w:t>
      </w:r>
      <w:r w:rsidRPr="38F06C61" w:rsidR="74B2B010">
        <w:rPr>
          <w:rFonts w:ascii="Arial Nova" w:hAnsi="Arial Nova" w:eastAsia="Arial Nova" w:cs="Arial Nova"/>
          <w:b w:val="0"/>
          <w:bCs w:val="0"/>
          <w:i w:val="1"/>
          <w:iCs w:val="1"/>
          <w:noProof w:val="0"/>
          <w:color w:val="65503D"/>
          <w:sz w:val="24"/>
          <w:szCs w:val="24"/>
          <w:lang w:val="en-US"/>
        </w:rPr>
        <w:t>Curriculum :</w:t>
      </w:r>
      <w:r w:rsidRPr="38F06C61" w:rsidR="74B2B010">
        <w:rPr>
          <w:rFonts w:ascii="Arial Nova" w:hAnsi="Arial Nova" w:eastAsia="Arial Nova" w:cs="Arial Nova"/>
          <w:b w:val="0"/>
          <w:bCs w:val="0"/>
          <w:i w:val="1"/>
          <w:iCs w:val="1"/>
          <w:noProof w:val="0"/>
          <w:color w:val="65503D"/>
          <w:sz w:val="24"/>
          <w:szCs w:val="24"/>
          <w:lang w:val="en-US"/>
        </w:rPr>
        <w:t xml:space="preserve"> Theory and Guidelines for Practice</w:t>
      </w:r>
      <w:r w:rsidRPr="38F06C61" w:rsidR="74B2B010">
        <w:rPr>
          <w:rFonts w:ascii="Arial Nova" w:hAnsi="Arial Nova" w:eastAsia="Arial Nova" w:cs="Arial Nova"/>
          <w:b w:val="0"/>
          <w:bCs w:val="0"/>
          <w:i w:val="0"/>
          <w:iCs w:val="0"/>
          <w:noProof w:val="0"/>
          <w:color w:val="65503D"/>
          <w:sz w:val="24"/>
          <w:szCs w:val="24"/>
          <w:lang w:val="en-US"/>
        </w:rPr>
        <w:t>. 2nd ed. Oxon: Routledge.</w:t>
      </w:r>
    </w:p>
    <w:p xmlns:wp14="http://schemas.microsoft.com/office/word/2010/wordml" w:rsidP="38F06C61" wp14:paraId="5B888F85" wp14:textId="101209BC">
      <w:pPr>
        <w:pStyle w:val="ListParagraph"/>
        <w:numPr>
          <w:ilvl w:val="0"/>
          <w:numId w:val="2"/>
        </w:numPr>
        <w:spacing w:before="0" w:beforeAutospacing="off" w:after="0" w:afterAutospacing="off" w:line="360" w:lineRule="auto"/>
        <w:jc w:val="both"/>
        <w:rPr>
          <w:rFonts w:ascii="Arial Nova" w:hAnsi="Arial Nova" w:eastAsia="Arial Nova" w:cs="Arial Nova"/>
          <w:b w:val="0"/>
          <w:bCs w:val="0"/>
          <w:i w:val="0"/>
          <w:iCs w:val="0"/>
          <w:noProof w:val="0"/>
          <w:color w:val="65503D"/>
          <w:sz w:val="24"/>
          <w:szCs w:val="24"/>
          <w:lang w:val="en-US"/>
        </w:rPr>
      </w:pPr>
      <w:r w:rsidRPr="38F06C61" w:rsidR="74B2B010">
        <w:rPr>
          <w:rFonts w:ascii="Arial Nova" w:hAnsi="Arial Nova" w:eastAsia="Arial Nova" w:cs="Arial Nova"/>
          <w:b w:val="0"/>
          <w:bCs w:val="0"/>
          <w:i w:val="0"/>
          <w:iCs w:val="0"/>
          <w:noProof w:val="0"/>
          <w:color w:val="65503D"/>
          <w:sz w:val="24"/>
          <w:szCs w:val="24"/>
          <w:lang w:val="en-US"/>
        </w:rPr>
        <w:t xml:space="preserve">Community Playthings UK (2013) </w:t>
      </w:r>
      <w:r w:rsidRPr="38F06C61" w:rsidR="74B2B010">
        <w:rPr>
          <w:rFonts w:ascii="Arial Nova" w:hAnsi="Arial Nova" w:eastAsia="Arial Nova" w:cs="Arial Nova"/>
          <w:b w:val="0"/>
          <w:bCs w:val="0"/>
          <w:i w:val="1"/>
          <w:iCs w:val="1"/>
          <w:noProof w:val="0"/>
          <w:color w:val="65503D"/>
          <w:sz w:val="24"/>
          <w:szCs w:val="24"/>
          <w:lang w:val="en-US"/>
        </w:rPr>
        <w:t>How to Make Perfect Chocolate. A</w:t>
      </w:r>
      <w:r w:rsidRPr="38F06C61" w:rsidR="74B2B010">
        <w:rPr>
          <w:rFonts w:ascii="Arial Nova" w:hAnsi="Arial Nova" w:eastAsia="Arial Nova" w:cs="Arial Nova"/>
          <w:b w:val="0"/>
          <w:bCs w:val="0"/>
          <w:i w:val="0"/>
          <w:iCs w:val="0"/>
          <w:noProof w:val="0"/>
          <w:color w:val="65503D"/>
          <w:sz w:val="24"/>
          <w:szCs w:val="24"/>
          <w:lang w:val="en-US"/>
        </w:rPr>
        <w:t xml:space="preserve">vailable at: UNESCO (no date) </w:t>
      </w:r>
      <w:r w:rsidRPr="38F06C61" w:rsidR="74B2B010">
        <w:rPr>
          <w:rFonts w:ascii="Arial Nova" w:hAnsi="Arial Nova" w:eastAsia="Arial Nova" w:cs="Arial Nova"/>
          <w:b w:val="0"/>
          <w:bCs w:val="0"/>
          <w:i w:val="1"/>
          <w:iCs w:val="1"/>
          <w:noProof w:val="0"/>
          <w:color w:val="65503D"/>
          <w:sz w:val="24"/>
          <w:szCs w:val="24"/>
          <w:lang w:val="en-US"/>
        </w:rPr>
        <w:t xml:space="preserve">Education for Sustainable Development. </w:t>
      </w:r>
      <w:r w:rsidRPr="38F06C61" w:rsidR="74B2B010">
        <w:rPr>
          <w:rFonts w:ascii="Arial Nova" w:hAnsi="Arial Nova" w:eastAsia="Arial Nova" w:cs="Arial Nova"/>
          <w:b w:val="0"/>
          <w:bCs w:val="0"/>
          <w:i w:val="0"/>
          <w:iCs w:val="0"/>
          <w:noProof w:val="0"/>
          <w:color w:val="65503D"/>
          <w:sz w:val="24"/>
          <w:szCs w:val="24"/>
          <w:lang w:val="en-US"/>
        </w:rPr>
        <w:t xml:space="preserve">Available at: </w:t>
      </w:r>
      <w:hyperlink r:id="R04afc83e9f074b84">
        <w:r w:rsidRPr="38F06C61" w:rsidR="74B2B010">
          <w:rPr>
            <w:rStyle w:val="Hyperlink"/>
            <w:rFonts w:ascii="Arial Nova" w:hAnsi="Arial Nova" w:eastAsia="Arial Nova" w:cs="Arial Nova"/>
            <w:b w:val="0"/>
            <w:bCs w:val="0"/>
            <w:i w:val="0"/>
            <w:iCs w:val="0"/>
            <w:noProof w:val="0"/>
            <w:sz w:val="24"/>
            <w:szCs w:val="24"/>
            <w:lang w:val="en-US"/>
          </w:rPr>
          <w:t>https://www.youtube.com/watch?v=RhZi5kYr_I4</w:t>
        </w:r>
      </w:hyperlink>
      <w:r w:rsidRPr="38F06C61" w:rsidR="74B2B010">
        <w:rPr>
          <w:rFonts w:ascii="Arial Nova" w:hAnsi="Arial Nova" w:eastAsia="Arial Nova" w:cs="Arial Nova"/>
          <w:b w:val="0"/>
          <w:bCs w:val="0"/>
          <w:i w:val="0"/>
          <w:iCs w:val="0"/>
          <w:noProof w:val="0"/>
          <w:color w:val="65503D"/>
          <w:sz w:val="24"/>
          <w:szCs w:val="24"/>
          <w:lang w:val="en-US"/>
        </w:rPr>
        <w:t xml:space="preserve"> [Accessed: 1st May 2025].</w:t>
      </w:r>
    </w:p>
    <w:p xmlns:wp14="http://schemas.microsoft.com/office/word/2010/wordml" w:rsidP="38F06C61" wp14:paraId="60705199" wp14:textId="26BF8215">
      <w:pPr>
        <w:pStyle w:val="ListParagraph"/>
        <w:numPr>
          <w:ilvl w:val="0"/>
          <w:numId w:val="2"/>
        </w:numPr>
        <w:spacing w:before="0" w:beforeAutospacing="off" w:after="0" w:afterAutospacing="off" w:line="360" w:lineRule="auto"/>
        <w:jc w:val="both"/>
        <w:rPr>
          <w:rFonts w:ascii="Arial Nova" w:hAnsi="Arial Nova" w:eastAsia="Arial Nova" w:cs="Arial Nova"/>
          <w:b w:val="0"/>
          <w:bCs w:val="0"/>
          <w:i w:val="0"/>
          <w:iCs w:val="0"/>
          <w:noProof w:val="0"/>
          <w:color w:val="65503D"/>
          <w:sz w:val="24"/>
          <w:szCs w:val="24"/>
          <w:lang w:val="en-US"/>
        </w:rPr>
      </w:pPr>
      <w:r w:rsidRPr="38F06C61" w:rsidR="74B2B010">
        <w:rPr>
          <w:rFonts w:ascii="Arial Nova" w:hAnsi="Arial Nova" w:eastAsia="Arial Nova" w:cs="Arial Nova"/>
          <w:b w:val="0"/>
          <w:bCs w:val="0"/>
          <w:i w:val="0"/>
          <w:iCs w:val="0"/>
          <w:noProof w:val="0"/>
          <w:color w:val="65503D"/>
          <w:sz w:val="24"/>
          <w:szCs w:val="24"/>
          <w:lang w:val="en-US"/>
        </w:rPr>
        <w:t xml:space="preserve">Freeman, C. and Tranter, P. (2011) </w:t>
      </w:r>
      <w:r w:rsidRPr="38F06C61" w:rsidR="74B2B010">
        <w:rPr>
          <w:rFonts w:ascii="Arial Nova" w:hAnsi="Arial Nova" w:eastAsia="Arial Nova" w:cs="Arial Nova"/>
          <w:b w:val="0"/>
          <w:bCs w:val="0"/>
          <w:i w:val="1"/>
          <w:iCs w:val="1"/>
          <w:noProof w:val="0"/>
          <w:color w:val="65503D"/>
          <w:sz w:val="24"/>
          <w:szCs w:val="24"/>
          <w:lang w:val="en-US"/>
        </w:rPr>
        <w:t xml:space="preserve">Children and Their Urban Environment: Changing Worlds. </w:t>
      </w:r>
      <w:r w:rsidRPr="38F06C61" w:rsidR="74B2B010">
        <w:rPr>
          <w:rFonts w:ascii="Arial Nova" w:hAnsi="Arial Nova" w:eastAsia="Arial Nova" w:cs="Arial Nova"/>
          <w:b w:val="0"/>
          <w:bCs w:val="0"/>
          <w:i w:val="0"/>
          <w:iCs w:val="0"/>
          <w:noProof w:val="0"/>
          <w:color w:val="65503D"/>
          <w:sz w:val="24"/>
          <w:szCs w:val="24"/>
          <w:lang w:val="en-US"/>
        </w:rPr>
        <w:t>London: Routledge.</w:t>
      </w:r>
    </w:p>
    <w:p xmlns:wp14="http://schemas.microsoft.com/office/word/2010/wordml" w:rsidP="38F06C61" wp14:paraId="71E1D43E" wp14:textId="0CEC7E4F">
      <w:pPr>
        <w:pStyle w:val="ListParagraph"/>
        <w:numPr>
          <w:ilvl w:val="0"/>
          <w:numId w:val="2"/>
        </w:numPr>
        <w:spacing w:before="0" w:beforeAutospacing="off" w:after="0" w:afterAutospacing="off" w:line="360" w:lineRule="auto"/>
        <w:jc w:val="both"/>
        <w:rPr>
          <w:rFonts w:ascii="Arial Nova" w:hAnsi="Arial Nova" w:eastAsia="Arial Nova" w:cs="Arial Nova"/>
          <w:b w:val="0"/>
          <w:bCs w:val="0"/>
          <w:i w:val="0"/>
          <w:iCs w:val="0"/>
          <w:noProof w:val="0"/>
          <w:color w:val="65503D"/>
          <w:sz w:val="24"/>
          <w:szCs w:val="24"/>
          <w:lang w:val="en-US"/>
        </w:rPr>
      </w:pPr>
      <w:r w:rsidRPr="38F06C61" w:rsidR="74B2B010">
        <w:rPr>
          <w:rFonts w:ascii="Arial Nova" w:hAnsi="Arial Nova" w:eastAsia="Arial Nova" w:cs="Arial Nova"/>
          <w:b w:val="0"/>
          <w:bCs w:val="0"/>
          <w:i w:val="0"/>
          <w:iCs w:val="0"/>
          <w:noProof w:val="0"/>
          <w:color w:val="65503D"/>
          <w:sz w:val="24"/>
          <w:szCs w:val="24"/>
          <w:lang w:val="en-US"/>
        </w:rPr>
        <w:t xml:space="preserve">Frierson, P.R. (2025) </w:t>
      </w:r>
      <w:r w:rsidRPr="38F06C61" w:rsidR="74B2B010">
        <w:rPr>
          <w:rFonts w:ascii="Arial Nova" w:hAnsi="Arial Nova" w:eastAsia="Arial Nova" w:cs="Arial Nova"/>
          <w:b w:val="0"/>
          <w:bCs w:val="0"/>
          <w:i w:val="1"/>
          <w:iCs w:val="1"/>
          <w:noProof w:val="0"/>
          <w:color w:val="65503D"/>
          <w:sz w:val="24"/>
          <w:szCs w:val="24"/>
          <w:lang w:val="en-US"/>
        </w:rPr>
        <w:t xml:space="preserve">Maria Montessori’s Philosophy: Following the Child. </w:t>
      </w:r>
      <w:r w:rsidRPr="38F06C61" w:rsidR="74B2B010">
        <w:rPr>
          <w:rFonts w:ascii="Arial Nova" w:hAnsi="Arial Nova" w:eastAsia="Arial Nova" w:cs="Arial Nova"/>
          <w:b w:val="0"/>
          <w:bCs w:val="0"/>
          <w:i w:val="0"/>
          <w:iCs w:val="0"/>
          <w:noProof w:val="0"/>
          <w:color w:val="65503D"/>
          <w:sz w:val="24"/>
          <w:szCs w:val="24"/>
          <w:lang w:val="en-US"/>
        </w:rPr>
        <w:t>Oxford: Oxford Uni</w:t>
      </w:r>
      <w:r w:rsidRPr="38F06C61" w:rsidR="797CCCA3">
        <w:rPr>
          <w:rFonts w:ascii="Arial Nova" w:hAnsi="Arial Nova" w:eastAsia="Arial Nova" w:cs="Arial Nova"/>
          <w:b w:val="0"/>
          <w:bCs w:val="0"/>
          <w:i w:val="0"/>
          <w:iCs w:val="0"/>
          <w:noProof w:val="0"/>
          <w:color w:val="65503D"/>
          <w:sz w:val="24"/>
          <w:szCs w:val="24"/>
          <w:lang w:val="en-US"/>
        </w:rPr>
        <w:t xml:space="preserve">versity Press. </w:t>
      </w:r>
      <w:r w:rsidRPr="38F06C61" w:rsidR="74B2B010">
        <w:rPr>
          <w:rFonts w:ascii="Arial Nova" w:hAnsi="Arial Nova" w:eastAsia="Arial Nova" w:cs="Arial Nova"/>
          <w:b w:val="0"/>
          <w:bCs w:val="0"/>
          <w:i w:val="0"/>
          <w:iCs w:val="0"/>
          <w:noProof w:val="0"/>
          <w:color w:val="65503D"/>
          <w:sz w:val="24"/>
          <w:szCs w:val="24"/>
          <w:lang w:val="en-US"/>
        </w:rPr>
        <w:t>Available</w:t>
      </w:r>
      <w:r w:rsidRPr="38F06C61" w:rsidR="20595A48">
        <w:rPr>
          <w:rFonts w:ascii="Arial Nova" w:hAnsi="Arial Nova" w:eastAsia="Arial Nova" w:cs="Arial Nova"/>
          <w:b w:val="0"/>
          <w:bCs w:val="0"/>
          <w:i w:val="0"/>
          <w:iCs w:val="0"/>
          <w:noProof w:val="0"/>
          <w:color w:val="65503D"/>
          <w:sz w:val="24"/>
          <w:szCs w:val="24"/>
          <w:lang w:val="en-US"/>
        </w:rPr>
        <w:t xml:space="preserve"> </w:t>
      </w:r>
      <w:r w:rsidRPr="38F06C61" w:rsidR="74B2B010">
        <w:rPr>
          <w:rFonts w:ascii="Arial Nova" w:hAnsi="Arial Nova" w:eastAsia="Arial Nova" w:cs="Arial Nova"/>
          <w:b w:val="0"/>
          <w:bCs w:val="0"/>
          <w:i w:val="0"/>
          <w:iCs w:val="0"/>
          <w:noProof w:val="0"/>
          <w:color w:val="65503D"/>
          <w:sz w:val="24"/>
          <w:szCs w:val="24"/>
          <w:lang w:val="en-US"/>
        </w:rPr>
        <w:t xml:space="preserve">at: </w:t>
      </w:r>
      <w:hyperlink r:id="R3d373d4f29b849f8">
        <w:r w:rsidRPr="38F06C61" w:rsidR="74B2B010">
          <w:rPr>
            <w:rStyle w:val="Hyperlink"/>
            <w:rFonts w:ascii="Arial Nova" w:hAnsi="Arial Nova" w:eastAsia="Arial Nova" w:cs="Arial Nova"/>
            <w:b w:val="0"/>
            <w:bCs w:val="0"/>
            <w:i w:val="0"/>
            <w:iCs w:val="0"/>
            <w:noProof w:val="0"/>
            <w:sz w:val="24"/>
            <w:szCs w:val="24"/>
            <w:lang w:val="en-US"/>
          </w:rPr>
          <w:t>https://doi.org/10.1093/9780191979668.001.0001</w:t>
        </w:r>
      </w:hyperlink>
      <w:r w:rsidRPr="38F06C61" w:rsidR="74B2B010">
        <w:rPr>
          <w:rFonts w:ascii="Arial Nova" w:hAnsi="Arial Nova" w:eastAsia="Arial Nova" w:cs="Arial Nova"/>
          <w:b w:val="0"/>
          <w:bCs w:val="0"/>
          <w:i w:val="0"/>
          <w:iCs w:val="0"/>
          <w:noProof w:val="0"/>
          <w:color w:val="65503D"/>
          <w:sz w:val="24"/>
          <w:szCs w:val="24"/>
          <w:lang w:val="en-US"/>
        </w:rPr>
        <w:t>.</w:t>
      </w:r>
    </w:p>
    <w:p xmlns:wp14="http://schemas.microsoft.com/office/word/2010/wordml" w:rsidP="38F06C61" wp14:paraId="7BCC6221" wp14:textId="1D970739">
      <w:pPr>
        <w:pStyle w:val="ListParagraph"/>
        <w:numPr>
          <w:ilvl w:val="0"/>
          <w:numId w:val="2"/>
        </w:numPr>
        <w:spacing w:before="0" w:beforeAutospacing="off" w:after="0" w:afterAutospacing="off" w:line="360" w:lineRule="auto"/>
        <w:jc w:val="both"/>
        <w:rPr>
          <w:rFonts w:ascii="Arial Nova" w:hAnsi="Arial Nova" w:eastAsia="Arial Nova" w:cs="Arial Nova"/>
          <w:b w:val="0"/>
          <w:bCs w:val="0"/>
          <w:i w:val="0"/>
          <w:iCs w:val="0"/>
          <w:noProof w:val="0"/>
          <w:color w:val="65503D"/>
          <w:sz w:val="24"/>
          <w:szCs w:val="24"/>
          <w:lang w:val="en-US"/>
        </w:rPr>
      </w:pPr>
      <w:r w:rsidRPr="38F06C61" w:rsidR="74B2B010">
        <w:rPr>
          <w:rFonts w:ascii="Arial Nova" w:hAnsi="Arial Nova" w:eastAsia="Arial Nova" w:cs="Arial Nova"/>
          <w:b w:val="0"/>
          <w:bCs w:val="0"/>
          <w:i w:val="0"/>
          <w:iCs w:val="0"/>
          <w:noProof w:val="0"/>
          <w:color w:val="65503D"/>
          <w:sz w:val="24"/>
          <w:szCs w:val="24"/>
          <w:lang w:val="en-US"/>
        </w:rPr>
        <w:t xml:space="preserve">Future Generations Commissioner for Wales (no date) </w:t>
      </w:r>
      <w:r w:rsidRPr="38F06C61" w:rsidR="74B2B010">
        <w:rPr>
          <w:rFonts w:ascii="Arial Nova" w:hAnsi="Arial Nova" w:eastAsia="Arial Nova" w:cs="Arial Nova"/>
          <w:b w:val="0"/>
          <w:bCs w:val="0"/>
          <w:i w:val="1"/>
          <w:iCs w:val="1"/>
          <w:noProof w:val="0"/>
          <w:color w:val="65503D"/>
          <w:sz w:val="24"/>
          <w:szCs w:val="24"/>
          <w:lang w:val="en-US"/>
        </w:rPr>
        <w:t>Well-being of Future Generations Act 2015. A</w:t>
      </w:r>
      <w:r w:rsidRPr="38F06C61" w:rsidR="74B2B010">
        <w:rPr>
          <w:rFonts w:ascii="Arial Nova" w:hAnsi="Arial Nova" w:eastAsia="Arial Nova" w:cs="Arial Nova"/>
          <w:b w:val="0"/>
          <w:bCs w:val="0"/>
          <w:i w:val="0"/>
          <w:iCs w:val="0"/>
          <w:noProof w:val="0"/>
          <w:color w:val="65503D"/>
          <w:sz w:val="24"/>
          <w:szCs w:val="24"/>
          <w:lang w:val="en-US"/>
        </w:rPr>
        <w:t xml:space="preserve">vailable at: </w:t>
      </w:r>
      <w:hyperlink r:id="Ra1035c0f6edd452e">
        <w:r w:rsidRPr="38F06C61" w:rsidR="74B2B010">
          <w:rPr>
            <w:rStyle w:val="Hyperlink"/>
            <w:rFonts w:ascii="Arial Nova" w:hAnsi="Arial Nova" w:eastAsia="Arial Nova" w:cs="Arial Nova"/>
            <w:b w:val="0"/>
            <w:bCs w:val="0"/>
            <w:i w:val="0"/>
            <w:iCs w:val="0"/>
            <w:noProof w:val="0"/>
            <w:sz w:val="24"/>
            <w:szCs w:val="24"/>
            <w:lang w:val="en-US"/>
          </w:rPr>
          <w:t>https://futuregenerations.wales/discover/about-future-generations-commissioner/future-generations-act-2015/</w:t>
        </w:r>
      </w:hyperlink>
      <w:r w:rsidRPr="38F06C61" w:rsidR="74B2B010">
        <w:rPr>
          <w:rFonts w:ascii="Arial Nova" w:hAnsi="Arial Nova" w:eastAsia="Arial Nova" w:cs="Arial Nova"/>
          <w:b w:val="0"/>
          <w:bCs w:val="0"/>
          <w:i w:val="0"/>
          <w:iCs w:val="0"/>
          <w:noProof w:val="0"/>
          <w:color w:val="65503D"/>
          <w:sz w:val="24"/>
          <w:szCs w:val="24"/>
          <w:lang w:val="en-US"/>
        </w:rPr>
        <w:t xml:space="preserve"> [Accessed: 5th May 2025].</w:t>
      </w:r>
    </w:p>
    <w:p xmlns:wp14="http://schemas.microsoft.com/office/word/2010/wordml" w:rsidP="38F06C61" wp14:paraId="3EBEB6DD" wp14:textId="059BF26B">
      <w:pPr>
        <w:pStyle w:val="ListParagraph"/>
        <w:numPr>
          <w:ilvl w:val="0"/>
          <w:numId w:val="2"/>
        </w:numPr>
        <w:spacing w:before="0" w:beforeAutospacing="off" w:after="0" w:afterAutospacing="off" w:line="360" w:lineRule="auto"/>
        <w:jc w:val="both"/>
        <w:rPr>
          <w:rFonts w:ascii="Arial Nova" w:hAnsi="Arial Nova" w:eastAsia="Arial Nova" w:cs="Arial Nova"/>
          <w:b w:val="0"/>
          <w:bCs w:val="0"/>
          <w:i w:val="0"/>
          <w:iCs w:val="0"/>
          <w:noProof w:val="0"/>
          <w:color w:val="65503D"/>
          <w:sz w:val="24"/>
          <w:szCs w:val="24"/>
          <w:lang w:val="en-US"/>
        </w:rPr>
      </w:pPr>
      <w:r w:rsidRPr="38F06C61" w:rsidR="74B2B010">
        <w:rPr>
          <w:rFonts w:ascii="Arial Nova" w:hAnsi="Arial Nova" w:eastAsia="Arial Nova" w:cs="Arial Nova"/>
          <w:b w:val="0"/>
          <w:bCs w:val="0"/>
          <w:i w:val="0"/>
          <w:iCs w:val="0"/>
          <w:noProof w:val="0"/>
          <w:color w:val="65503D"/>
          <w:sz w:val="24"/>
          <w:szCs w:val="24"/>
          <w:lang w:val="en-US"/>
        </w:rPr>
        <w:t xml:space="preserve">Grindheim, L.T. </w:t>
      </w:r>
      <w:r w:rsidRPr="38F06C61" w:rsidR="74B2B010">
        <w:rPr>
          <w:rFonts w:ascii="Arial Nova" w:hAnsi="Arial Nova" w:eastAsia="Arial Nova" w:cs="Arial Nova"/>
          <w:b w:val="0"/>
          <w:bCs w:val="0"/>
          <w:i w:val="1"/>
          <w:iCs w:val="1"/>
          <w:noProof w:val="0"/>
          <w:color w:val="65503D"/>
          <w:sz w:val="24"/>
          <w:szCs w:val="24"/>
          <w:lang w:val="en-US"/>
        </w:rPr>
        <w:t>et al</w:t>
      </w:r>
      <w:r w:rsidRPr="38F06C61" w:rsidR="74B2B010">
        <w:rPr>
          <w:rFonts w:ascii="Arial Nova" w:hAnsi="Arial Nova" w:eastAsia="Arial Nova" w:cs="Arial Nova"/>
          <w:b w:val="0"/>
          <w:bCs w:val="0"/>
          <w:i w:val="0"/>
          <w:iCs w:val="0"/>
          <w:noProof w:val="0"/>
          <w:color w:val="65503D"/>
          <w:sz w:val="24"/>
          <w:szCs w:val="24"/>
          <w:lang w:val="en-US"/>
        </w:rPr>
        <w:t xml:space="preserve">. (2021) </w:t>
      </w:r>
      <w:r w:rsidRPr="38F06C61" w:rsidR="74B2B010">
        <w:rPr>
          <w:rFonts w:ascii="Arial Nova" w:hAnsi="Arial Nova" w:eastAsia="Arial Nova" w:cs="Arial Nova"/>
          <w:b w:val="0"/>
          <w:bCs w:val="0"/>
          <w:i w:val="1"/>
          <w:iCs w:val="1"/>
          <w:noProof w:val="0"/>
          <w:color w:val="65503D"/>
          <w:sz w:val="24"/>
          <w:szCs w:val="24"/>
          <w:lang w:val="en-US"/>
        </w:rPr>
        <w:t xml:space="preserve">Outdoor Learning and Play: Pedagogical Practices and Children’s Cultural Formation. </w:t>
      </w:r>
      <w:r w:rsidRPr="38F06C61" w:rsidR="74B2B010">
        <w:rPr>
          <w:rFonts w:ascii="Arial Nova" w:hAnsi="Arial Nova" w:eastAsia="Arial Nova" w:cs="Arial Nova"/>
          <w:b w:val="0"/>
          <w:bCs w:val="0"/>
          <w:i w:val="0"/>
          <w:iCs w:val="0"/>
          <w:noProof w:val="0"/>
          <w:color w:val="65503D"/>
          <w:sz w:val="24"/>
          <w:szCs w:val="24"/>
          <w:lang w:val="en-US"/>
        </w:rPr>
        <w:t xml:space="preserve">1st ed. Springer Nature. Available at: </w:t>
      </w:r>
      <w:hyperlink r:id="Rd4b6868fdad44c41">
        <w:r w:rsidRPr="38F06C61" w:rsidR="74B2B010">
          <w:rPr>
            <w:rStyle w:val="Hyperlink"/>
            <w:rFonts w:ascii="Arial Nova" w:hAnsi="Arial Nova" w:eastAsia="Arial Nova" w:cs="Arial Nova"/>
            <w:b w:val="0"/>
            <w:bCs w:val="0"/>
            <w:i w:val="0"/>
            <w:iCs w:val="0"/>
            <w:noProof w:val="0"/>
            <w:sz w:val="24"/>
            <w:szCs w:val="24"/>
            <w:lang w:val="en-US"/>
          </w:rPr>
          <w:t>https://doi.org/10.1007/978-3-030-72595-2</w:t>
        </w:r>
      </w:hyperlink>
      <w:r w:rsidRPr="38F06C61" w:rsidR="74B2B010">
        <w:rPr>
          <w:rFonts w:ascii="Arial Nova" w:hAnsi="Arial Nova" w:eastAsia="Arial Nova" w:cs="Arial Nova"/>
          <w:b w:val="0"/>
          <w:bCs w:val="0"/>
          <w:i w:val="0"/>
          <w:iCs w:val="0"/>
          <w:noProof w:val="0"/>
          <w:color w:val="65503D"/>
          <w:sz w:val="24"/>
          <w:szCs w:val="24"/>
          <w:lang w:val="en-US"/>
        </w:rPr>
        <w:t>.</w:t>
      </w:r>
    </w:p>
    <w:p xmlns:wp14="http://schemas.microsoft.com/office/word/2010/wordml" w:rsidP="38F06C61" wp14:paraId="472E4CEF" wp14:textId="49C47551">
      <w:pPr>
        <w:pStyle w:val="ListParagraph"/>
        <w:numPr>
          <w:ilvl w:val="0"/>
          <w:numId w:val="2"/>
        </w:numPr>
        <w:spacing w:before="0" w:beforeAutospacing="off" w:after="0" w:afterAutospacing="off" w:line="360" w:lineRule="auto"/>
        <w:jc w:val="both"/>
        <w:rPr>
          <w:rFonts w:ascii="Arial Nova" w:hAnsi="Arial Nova" w:eastAsia="Arial Nova" w:cs="Arial Nova"/>
          <w:b w:val="0"/>
          <w:bCs w:val="0"/>
          <w:i w:val="0"/>
          <w:iCs w:val="0"/>
          <w:noProof w:val="0"/>
          <w:color w:val="65503D"/>
          <w:sz w:val="24"/>
          <w:szCs w:val="24"/>
          <w:lang w:val="en-US"/>
        </w:rPr>
      </w:pPr>
      <w:r w:rsidRPr="38F06C61" w:rsidR="74B2B010">
        <w:rPr>
          <w:rFonts w:ascii="Arial Nova" w:hAnsi="Arial Nova" w:eastAsia="Arial Nova" w:cs="Arial Nova"/>
          <w:b w:val="0"/>
          <w:bCs w:val="0"/>
          <w:i w:val="0"/>
          <w:iCs w:val="0"/>
          <w:noProof w:val="0"/>
          <w:color w:val="65503D"/>
          <w:sz w:val="24"/>
          <w:szCs w:val="24"/>
          <w:lang w:val="en-US"/>
        </w:rPr>
        <w:t xml:space="preserve">Holst, J. (2023) ‘Towards coherence on sustainability in education: a systematic review of Whole Institution Approaches’, </w:t>
      </w:r>
      <w:r w:rsidRPr="38F06C61" w:rsidR="74B2B010">
        <w:rPr>
          <w:rFonts w:ascii="Arial Nova" w:hAnsi="Arial Nova" w:eastAsia="Arial Nova" w:cs="Arial Nova"/>
          <w:b w:val="0"/>
          <w:bCs w:val="0"/>
          <w:i w:val="1"/>
          <w:iCs w:val="1"/>
          <w:noProof w:val="0"/>
          <w:color w:val="65503D"/>
          <w:sz w:val="24"/>
          <w:szCs w:val="24"/>
          <w:lang w:val="en-US"/>
        </w:rPr>
        <w:t>Sustainability science</w:t>
      </w:r>
      <w:r w:rsidRPr="38F06C61" w:rsidR="74B2B010">
        <w:rPr>
          <w:rFonts w:ascii="Arial Nova" w:hAnsi="Arial Nova" w:eastAsia="Arial Nova" w:cs="Arial Nova"/>
          <w:b w:val="0"/>
          <w:bCs w:val="0"/>
          <w:i w:val="0"/>
          <w:iCs w:val="0"/>
          <w:noProof w:val="0"/>
          <w:color w:val="65503D"/>
          <w:sz w:val="24"/>
          <w:szCs w:val="24"/>
          <w:lang w:val="en-US"/>
        </w:rPr>
        <w:t xml:space="preserve">, 18(2), pp. 1015–1030. Available at: </w:t>
      </w:r>
      <w:hyperlink r:id="R11503c88649147dd">
        <w:r w:rsidRPr="38F06C61" w:rsidR="74B2B010">
          <w:rPr>
            <w:rStyle w:val="Hyperlink"/>
            <w:rFonts w:ascii="Arial Nova" w:hAnsi="Arial Nova" w:eastAsia="Arial Nova" w:cs="Arial Nova"/>
            <w:b w:val="0"/>
            <w:bCs w:val="0"/>
            <w:i w:val="0"/>
            <w:iCs w:val="0"/>
            <w:noProof w:val="0"/>
            <w:sz w:val="24"/>
            <w:szCs w:val="24"/>
            <w:lang w:val="en-US"/>
          </w:rPr>
          <w:t>https://doi.org/10.1007/s11625-022-01226-8</w:t>
        </w:r>
      </w:hyperlink>
      <w:r w:rsidRPr="38F06C61" w:rsidR="74B2B010">
        <w:rPr>
          <w:rFonts w:ascii="Arial Nova" w:hAnsi="Arial Nova" w:eastAsia="Arial Nova" w:cs="Arial Nova"/>
          <w:b w:val="0"/>
          <w:bCs w:val="0"/>
          <w:i w:val="0"/>
          <w:iCs w:val="0"/>
          <w:noProof w:val="0"/>
          <w:color w:val="65503D"/>
          <w:sz w:val="24"/>
          <w:szCs w:val="24"/>
          <w:lang w:val="en-US"/>
        </w:rPr>
        <w:t>.</w:t>
      </w:r>
    </w:p>
    <w:p xmlns:wp14="http://schemas.microsoft.com/office/word/2010/wordml" w:rsidP="38F06C61" wp14:paraId="6F4334E6" wp14:textId="25C7733B">
      <w:pPr>
        <w:pStyle w:val="ListParagraph"/>
        <w:numPr>
          <w:ilvl w:val="0"/>
          <w:numId w:val="2"/>
        </w:numPr>
        <w:spacing w:before="0" w:beforeAutospacing="off" w:after="0" w:afterAutospacing="off" w:line="360" w:lineRule="auto"/>
        <w:jc w:val="both"/>
        <w:rPr>
          <w:rFonts w:ascii="Arial Nova" w:hAnsi="Arial Nova" w:eastAsia="Arial Nova" w:cs="Arial Nova"/>
          <w:b w:val="0"/>
          <w:bCs w:val="0"/>
          <w:i w:val="0"/>
          <w:iCs w:val="0"/>
          <w:noProof w:val="0"/>
          <w:color w:val="65503D"/>
          <w:sz w:val="24"/>
          <w:szCs w:val="24"/>
          <w:lang w:val="en-US"/>
        </w:rPr>
      </w:pPr>
      <w:r w:rsidRPr="38F06C61" w:rsidR="74B2B010">
        <w:rPr>
          <w:rFonts w:ascii="Arial Nova" w:hAnsi="Arial Nova" w:eastAsia="Arial Nova" w:cs="Arial Nova"/>
          <w:b w:val="0"/>
          <w:bCs w:val="0"/>
          <w:i w:val="0"/>
          <w:iCs w:val="0"/>
          <w:noProof w:val="0"/>
          <w:color w:val="65503D"/>
          <w:sz w:val="24"/>
          <w:szCs w:val="24"/>
          <w:lang w:val="en-US"/>
        </w:rPr>
        <w:t xml:space="preserve">Jucker, R and Au, J. V. (2022) High-Quality Outdoor </w:t>
      </w:r>
      <w:r w:rsidRPr="38F06C61" w:rsidR="74B2B010">
        <w:rPr>
          <w:rFonts w:ascii="Arial Nova" w:hAnsi="Arial Nova" w:eastAsia="Arial Nova" w:cs="Arial Nova"/>
          <w:b w:val="0"/>
          <w:bCs w:val="0"/>
          <w:i w:val="0"/>
          <w:iCs w:val="0"/>
          <w:noProof w:val="0"/>
          <w:color w:val="65503D"/>
          <w:sz w:val="24"/>
          <w:szCs w:val="24"/>
          <w:lang w:val="en-US"/>
        </w:rPr>
        <w:t>Learning :</w:t>
      </w:r>
      <w:r w:rsidRPr="38F06C61" w:rsidR="74B2B010">
        <w:rPr>
          <w:rFonts w:ascii="Arial Nova" w:hAnsi="Arial Nova" w:eastAsia="Arial Nova" w:cs="Arial Nova"/>
          <w:b w:val="0"/>
          <w:bCs w:val="0"/>
          <w:i w:val="0"/>
          <w:iCs w:val="0"/>
          <w:noProof w:val="0"/>
          <w:color w:val="65503D"/>
          <w:sz w:val="24"/>
          <w:szCs w:val="24"/>
          <w:lang w:val="en-US"/>
        </w:rPr>
        <w:t xml:space="preserve"> Evidence-based Education Outside the Classroom for Children, </w:t>
      </w:r>
      <w:r w:rsidRPr="38F06C61" w:rsidR="74B2B010">
        <w:rPr>
          <w:rFonts w:ascii="Arial Nova" w:hAnsi="Arial Nova" w:eastAsia="Arial Nova" w:cs="Arial Nova"/>
          <w:b w:val="0"/>
          <w:bCs w:val="0"/>
          <w:i w:val="1"/>
          <w:iCs w:val="1"/>
          <w:noProof w:val="0"/>
          <w:color w:val="65503D"/>
          <w:sz w:val="24"/>
          <w:szCs w:val="24"/>
          <w:lang w:val="en-US"/>
        </w:rPr>
        <w:t>Teachers</w:t>
      </w:r>
      <w:r w:rsidRPr="38F06C61" w:rsidR="74B2B010">
        <w:rPr>
          <w:rFonts w:ascii="Arial Nova" w:hAnsi="Arial Nova" w:eastAsia="Arial Nova" w:cs="Arial Nova"/>
          <w:b w:val="0"/>
          <w:bCs w:val="0"/>
          <w:i w:val="1"/>
          <w:iCs w:val="1"/>
          <w:noProof w:val="0"/>
          <w:color w:val="65503D"/>
          <w:sz w:val="24"/>
          <w:szCs w:val="24"/>
          <w:lang w:val="en-US"/>
        </w:rPr>
        <w:t xml:space="preserve"> and Society</w:t>
      </w:r>
      <w:r w:rsidRPr="38F06C61" w:rsidR="74B2B010">
        <w:rPr>
          <w:rFonts w:ascii="Arial Nova" w:hAnsi="Arial Nova" w:eastAsia="Arial Nova" w:cs="Arial Nova"/>
          <w:b w:val="0"/>
          <w:bCs w:val="0"/>
          <w:i w:val="0"/>
          <w:iCs w:val="0"/>
          <w:noProof w:val="0"/>
          <w:color w:val="65503D"/>
          <w:sz w:val="24"/>
          <w:szCs w:val="24"/>
          <w:lang w:val="en-US"/>
        </w:rPr>
        <w:t>. Cham: Springer.</w:t>
      </w:r>
    </w:p>
    <w:p xmlns:wp14="http://schemas.microsoft.com/office/word/2010/wordml" w:rsidP="38F06C61" wp14:paraId="14445821" wp14:textId="1B6DF8FF">
      <w:pPr>
        <w:pStyle w:val="ListParagraph"/>
        <w:numPr>
          <w:ilvl w:val="0"/>
          <w:numId w:val="2"/>
        </w:numPr>
        <w:spacing w:before="0" w:beforeAutospacing="off" w:after="0" w:afterAutospacing="off" w:line="360" w:lineRule="auto"/>
        <w:jc w:val="both"/>
        <w:rPr>
          <w:rFonts w:ascii="Arial Nova" w:hAnsi="Arial Nova" w:eastAsia="Arial Nova" w:cs="Arial Nova"/>
          <w:b w:val="0"/>
          <w:bCs w:val="0"/>
          <w:i w:val="0"/>
          <w:iCs w:val="0"/>
          <w:noProof w:val="0"/>
          <w:color w:val="65503D"/>
          <w:sz w:val="24"/>
          <w:szCs w:val="24"/>
          <w:lang w:val="en-US"/>
        </w:rPr>
      </w:pPr>
      <w:r w:rsidRPr="38F06C61" w:rsidR="74B2B010">
        <w:rPr>
          <w:rFonts w:ascii="Arial Nova" w:hAnsi="Arial Nova" w:eastAsia="Arial Nova" w:cs="Arial Nova"/>
          <w:b w:val="0"/>
          <w:bCs w:val="0"/>
          <w:i w:val="0"/>
          <w:iCs w:val="0"/>
          <w:noProof w:val="0"/>
          <w:color w:val="65503D"/>
          <w:sz w:val="24"/>
          <w:szCs w:val="24"/>
          <w:lang w:val="en-US"/>
        </w:rPr>
        <w:t xml:space="preserve">Laine, M. (2016) ‘Culture in Sustainability – Defining Cultural Sustainability in Education’, </w:t>
      </w:r>
      <w:r w:rsidRPr="38F06C61" w:rsidR="74B2B010">
        <w:rPr>
          <w:rFonts w:ascii="Arial Nova" w:hAnsi="Arial Nova" w:eastAsia="Arial Nova" w:cs="Arial Nova"/>
          <w:b w:val="0"/>
          <w:bCs w:val="0"/>
          <w:i w:val="1"/>
          <w:iCs w:val="1"/>
          <w:noProof w:val="0"/>
          <w:color w:val="65503D"/>
          <w:sz w:val="24"/>
          <w:szCs w:val="24"/>
          <w:lang w:val="en-US"/>
        </w:rPr>
        <w:t>Discourse and Communication for Sustainable Education</w:t>
      </w:r>
      <w:r w:rsidRPr="38F06C61" w:rsidR="74B2B010">
        <w:rPr>
          <w:rFonts w:ascii="Arial Nova" w:hAnsi="Arial Nova" w:eastAsia="Arial Nova" w:cs="Arial Nova"/>
          <w:b w:val="0"/>
          <w:bCs w:val="0"/>
          <w:i w:val="0"/>
          <w:iCs w:val="0"/>
          <w:noProof w:val="0"/>
          <w:color w:val="65503D"/>
          <w:sz w:val="24"/>
          <w:szCs w:val="24"/>
          <w:lang w:val="en-US"/>
        </w:rPr>
        <w:t xml:space="preserve">, 7(2), pp. 52–67. Available at: </w:t>
      </w:r>
      <w:hyperlink r:id="R48be9c7caf304c87">
        <w:r w:rsidRPr="38F06C61" w:rsidR="74B2B010">
          <w:rPr>
            <w:rStyle w:val="Hyperlink"/>
            <w:rFonts w:ascii="Arial Nova" w:hAnsi="Arial Nova" w:eastAsia="Arial Nova" w:cs="Arial Nova"/>
            <w:b w:val="0"/>
            <w:bCs w:val="0"/>
            <w:i w:val="0"/>
            <w:iCs w:val="0"/>
            <w:noProof w:val="0"/>
            <w:sz w:val="24"/>
            <w:szCs w:val="24"/>
            <w:lang w:val="en-US"/>
          </w:rPr>
          <w:t>https://doi.org/10.1515/dcse-2016-0016</w:t>
        </w:r>
      </w:hyperlink>
      <w:r w:rsidRPr="38F06C61" w:rsidR="74B2B010">
        <w:rPr>
          <w:rFonts w:ascii="Arial Nova" w:hAnsi="Arial Nova" w:eastAsia="Arial Nova" w:cs="Arial Nova"/>
          <w:b w:val="0"/>
          <w:bCs w:val="0"/>
          <w:i w:val="0"/>
          <w:iCs w:val="0"/>
          <w:noProof w:val="0"/>
          <w:color w:val="65503D"/>
          <w:sz w:val="24"/>
          <w:szCs w:val="24"/>
          <w:lang w:val="en-US"/>
        </w:rPr>
        <w:t>.</w:t>
      </w:r>
    </w:p>
    <w:p xmlns:wp14="http://schemas.microsoft.com/office/word/2010/wordml" w:rsidP="38F06C61" wp14:paraId="319EEBEC" wp14:textId="771FBC07">
      <w:pPr>
        <w:pStyle w:val="ListParagraph"/>
        <w:numPr>
          <w:ilvl w:val="0"/>
          <w:numId w:val="2"/>
        </w:numPr>
        <w:spacing w:before="0" w:beforeAutospacing="off" w:after="0" w:afterAutospacing="off" w:line="360" w:lineRule="auto"/>
        <w:jc w:val="both"/>
        <w:rPr>
          <w:rFonts w:ascii="Arial Nova" w:hAnsi="Arial Nova" w:eastAsia="Arial Nova" w:cs="Arial Nova"/>
          <w:b w:val="0"/>
          <w:bCs w:val="0"/>
          <w:i w:val="0"/>
          <w:iCs w:val="0"/>
          <w:noProof w:val="0"/>
          <w:color w:val="65503D"/>
          <w:sz w:val="24"/>
          <w:szCs w:val="24"/>
          <w:lang w:val="en-US"/>
        </w:rPr>
      </w:pPr>
      <w:r w:rsidRPr="38F06C61" w:rsidR="74B2B010">
        <w:rPr>
          <w:rFonts w:ascii="Arial Nova" w:hAnsi="Arial Nova" w:eastAsia="Arial Nova" w:cs="Arial Nova"/>
          <w:b w:val="0"/>
          <w:bCs w:val="0"/>
          <w:i w:val="0"/>
          <w:iCs w:val="0"/>
          <w:noProof w:val="0"/>
          <w:color w:val="65503D"/>
          <w:sz w:val="24"/>
          <w:szCs w:val="24"/>
          <w:lang w:val="en-US"/>
        </w:rPr>
        <w:t xml:space="preserve">Lilley, I. (1967). </w:t>
      </w:r>
      <w:r w:rsidRPr="38F06C61" w:rsidR="74B2B010">
        <w:rPr>
          <w:rFonts w:ascii="Arial Nova" w:hAnsi="Arial Nova" w:eastAsia="Arial Nova" w:cs="Arial Nova"/>
          <w:b w:val="0"/>
          <w:bCs w:val="0"/>
          <w:i w:val="1"/>
          <w:iCs w:val="1"/>
          <w:noProof w:val="0"/>
          <w:color w:val="65503D"/>
          <w:sz w:val="24"/>
          <w:szCs w:val="24"/>
          <w:lang w:val="en-US"/>
        </w:rPr>
        <w:t xml:space="preserve">Friedrich Froebel: A Selection </w:t>
      </w:r>
      <w:r w:rsidRPr="38F06C61" w:rsidR="74B2B010">
        <w:rPr>
          <w:rFonts w:ascii="Arial Nova" w:hAnsi="Arial Nova" w:eastAsia="Arial Nova" w:cs="Arial Nova"/>
          <w:b w:val="0"/>
          <w:bCs w:val="0"/>
          <w:i w:val="1"/>
          <w:iCs w:val="1"/>
          <w:noProof w:val="0"/>
          <w:color w:val="65503D"/>
          <w:sz w:val="24"/>
          <w:szCs w:val="24"/>
          <w:lang w:val="en-US"/>
        </w:rPr>
        <w:t>From</w:t>
      </w:r>
      <w:r w:rsidRPr="38F06C61" w:rsidR="74B2B010">
        <w:rPr>
          <w:rFonts w:ascii="Arial Nova" w:hAnsi="Arial Nova" w:eastAsia="Arial Nova" w:cs="Arial Nova"/>
          <w:b w:val="0"/>
          <w:bCs w:val="0"/>
          <w:i w:val="1"/>
          <w:iCs w:val="1"/>
          <w:noProof w:val="0"/>
          <w:color w:val="65503D"/>
          <w:sz w:val="24"/>
          <w:szCs w:val="24"/>
          <w:lang w:val="en-US"/>
        </w:rPr>
        <w:t xml:space="preserve"> His Writings</w:t>
      </w:r>
      <w:r w:rsidRPr="38F06C61" w:rsidR="74B2B010">
        <w:rPr>
          <w:rFonts w:ascii="Arial Nova" w:hAnsi="Arial Nova" w:eastAsia="Arial Nova" w:cs="Arial Nova"/>
          <w:b w:val="0"/>
          <w:bCs w:val="0"/>
          <w:i w:val="0"/>
          <w:iCs w:val="0"/>
          <w:noProof w:val="0"/>
          <w:color w:val="65503D"/>
          <w:sz w:val="24"/>
          <w:szCs w:val="24"/>
          <w:lang w:val="en-US"/>
        </w:rPr>
        <w:t>. Cambridge: Cambridge University Press.</w:t>
      </w:r>
    </w:p>
    <w:p xmlns:wp14="http://schemas.microsoft.com/office/word/2010/wordml" w:rsidP="38F06C61" wp14:paraId="4B3DE8F4" wp14:textId="38E56183">
      <w:pPr>
        <w:pStyle w:val="ListParagraph"/>
        <w:numPr>
          <w:ilvl w:val="0"/>
          <w:numId w:val="2"/>
        </w:numPr>
        <w:spacing w:before="0" w:beforeAutospacing="off" w:after="0" w:afterAutospacing="off" w:line="360" w:lineRule="auto"/>
        <w:jc w:val="both"/>
        <w:rPr>
          <w:rFonts w:ascii="Arial Nova" w:hAnsi="Arial Nova" w:eastAsia="Arial Nova" w:cs="Arial Nova"/>
          <w:b w:val="0"/>
          <w:bCs w:val="0"/>
          <w:i w:val="0"/>
          <w:iCs w:val="0"/>
          <w:noProof w:val="0"/>
          <w:color w:val="65503D"/>
          <w:sz w:val="24"/>
          <w:szCs w:val="24"/>
          <w:lang w:val="en-US"/>
        </w:rPr>
      </w:pPr>
      <w:r w:rsidRPr="38F06C61" w:rsidR="74B2B010">
        <w:rPr>
          <w:rFonts w:ascii="Arial Nova" w:hAnsi="Arial Nova" w:eastAsia="Arial Nova" w:cs="Arial Nova"/>
          <w:b w:val="0"/>
          <w:bCs w:val="0"/>
          <w:i w:val="0"/>
          <w:iCs w:val="0"/>
          <w:noProof w:val="0"/>
          <w:color w:val="65503D"/>
          <w:sz w:val="24"/>
          <w:szCs w:val="24"/>
          <w:lang w:val="en-US"/>
        </w:rPr>
        <w:t xml:space="preserve">Ministry of Education (2017) </w:t>
      </w:r>
      <w:r w:rsidRPr="38F06C61" w:rsidR="74B2B010">
        <w:rPr>
          <w:rFonts w:ascii="Arial Nova" w:hAnsi="Arial Nova" w:eastAsia="Arial Nova" w:cs="Arial Nova"/>
          <w:b w:val="0"/>
          <w:bCs w:val="0"/>
          <w:i w:val="1"/>
          <w:iCs w:val="1"/>
          <w:noProof w:val="0"/>
          <w:color w:val="65503D"/>
          <w:sz w:val="24"/>
          <w:szCs w:val="24"/>
          <w:lang w:val="en-US"/>
        </w:rPr>
        <w:t>Te</w:t>
      </w:r>
      <w:r w:rsidRPr="38F06C61" w:rsidR="74B2B010">
        <w:rPr>
          <w:rFonts w:ascii="Arial Nova" w:hAnsi="Arial Nova" w:eastAsia="Arial Nova" w:cs="Arial Nova"/>
          <w:b w:val="0"/>
          <w:bCs w:val="0"/>
          <w:i w:val="1"/>
          <w:iCs w:val="1"/>
          <w:noProof w:val="0"/>
          <w:color w:val="65503D"/>
          <w:sz w:val="24"/>
          <w:szCs w:val="24"/>
          <w:lang w:val="en-US"/>
        </w:rPr>
        <w:t xml:space="preserve"> </w:t>
      </w:r>
      <w:r w:rsidRPr="38F06C61" w:rsidR="74B2B010">
        <w:rPr>
          <w:rFonts w:ascii="Arial Nova" w:hAnsi="Arial Nova" w:eastAsia="Arial Nova" w:cs="Arial Nova"/>
          <w:b w:val="0"/>
          <w:bCs w:val="0"/>
          <w:i w:val="1"/>
          <w:iCs w:val="1"/>
          <w:noProof w:val="0"/>
          <w:color w:val="65503D"/>
          <w:sz w:val="24"/>
          <w:szCs w:val="24"/>
          <w:lang w:val="en-US"/>
        </w:rPr>
        <w:t>Whāriki</w:t>
      </w:r>
      <w:r w:rsidRPr="38F06C61" w:rsidR="74B2B010">
        <w:rPr>
          <w:rFonts w:ascii="Arial Nova" w:hAnsi="Arial Nova" w:eastAsia="Arial Nova" w:cs="Arial Nova"/>
          <w:b w:val="0"/>
          <w:bCs w:val="0"/>
          <w:i w:val="1"/>
          <w:iCs w:val="1"/>
          <w:noProof w:val="0"/>
          <w:color w:val="65503D"/>
          <w:sz w:val="24"/>
          <w:szCs w:val="24"/>
          <w:lang w:val="en-US"/>
        </w:rPr>
        <w:t>.</w:t>
      </w:r>
      <w:r w:rsidRPr="38F06C61" w:rsidR="74B2B010">
        <w:rPr>
          <w:rFonts w:ascii="Arial Nova" w:hAnsi="Arial Nova" w:eastAsia="Arial Nova" w:cs="Arial Nova"/>
          <w:b w:val="0"/>
          <w:bCs w:val="0"/>
          <w:i w:val="0"/>
          <w:iCs w:val="0"/>
          <w:noProof w:val="0"/>
          <w:color w:val="65503D"/>
          <w:sz w:val="24"/>
          <w:szCs w:val="24"/>
          <w:lang w:val="en-US"/>
        </w:rPr>
        <w:t xml:space="preserve"> New Zealand Government: New Zealand. </w:t>
      </w:r>
    </w:p>
    <w:p xmlns:wp14="http://schemas.microsoft.com/office/word/2010/wordml" w:rsidP="38F06C61" wp14:paraId="576E2F76" wp14:textId="08C7B087">
      <w:pPr>
        <w:pStyle w:val="ListParagraph"/>
        <w:numPr>
          <w:ilvl w:val="0"/>
          <w:numId w:val="2"/>
        </w:numPr>
        <w:spacing w:before="0" w:beforeAutospacing="off" w:after="0" w:afterAutospacing="off" w:line="360" w:lineRule="auto"/>
        <w:jc w:val="both"/>
        <w:rPr>
          <w:rFonts w:ascii="Arial Nova" w:hAnsi="Arial Nova" w:eastAsia="Arial Nova" w:cs="Arial Nova"/>
          <w:b w:val="0"/>
          <w:bCs w:val="0"/>
          <w:i w:val="0"/>
          <w:iCs w:val="0"/>
          <w:noProof w:val="0"/>
          <w:color w:val="65503D"/>
          <w:sz w:val="24"/>
          <w:szCs w:val="24"/>
          <w:lang w:val="en-US"/>
        </w:rPr>
      </w:pPr>
      <w:r w:rsidRPr="38F06C61" w:rsidR="74B2B010">
        <w:rPr>
          <w:rFonts w:ascii="Arial Nova" w:hAnsi="Arial Nova" w:eastAsia="Arial Nova" w:cs="Arial Nova"/>
          <w:b w:val="0"/>
          <w:bCs w:val="0"/>
          <w:i w:val="0"/>
          <w:iCs w:val="0"/>
          <w:noProof w:val="0"/>
          <w:color w:val="65503D"/>
          <w:sz w:val="24"/>
          <w:szCs w:val="24"/>
          <w:lang w:val="en-US"/>
        </w:rPr>
        <w:t xml:space="preserve">Murris, K. (2016). </w:t>
      </w:r>
      <w:r w:rsidRPr="38F06C61" w:rsidR="74B2B010">
        <w:rPr>
          <w:rFonts w:ascii="Arial Nova" w:hAnsi="Arial Nova" w:eastAsia="Arial Nova" w:cs="Arial Nova"/>
          <w:b w:val="0"/>
          <w:bCs w:val="0"/>
          <w:i w:val="1"/>
          <w:iCs w:val="1"/>
          <w:noProof w:val="0"/>
          <w:color w:val="65503D"/>
          <w:sz w:val="24"/>
          <w:szCs w:val="24"/>
          <w:lang w:val="en-US"/>
        </w:rPr>
        <w:t xml:space="preserve">The Posthuman Child: Educational Transformation Through Philosophy with </w:t>
      </w:r>
      <w:r w:rsidRPr="38F06C61" w:rsidR="74B2B010">
        <w:rPr>
          <w:rFonts w:ascii="Arial Nova" w:hAnsi="Arial Nova" w:eastAsia="Arial Nova" w:cs="Arial Nova"/>
          <w:b w:val="0"/>
          <w:bCs w:val="0"/>
          <w:i w:val="1"/>
          <w:iCs w:val="1"/>
          <w:noProof w:val="0"/>
          <w:color w:val="65503D"/>
          <w:sz w:val="24"/>
          <w:szCs w:val="24"/>
          <w:lang w:val="en-US"/>
        </w:rPr>
        <w:t>Picturebooks</w:t>
      </w:r>
      <w:r w:rsidRPr="38F06C61" w:rsidR="28E3C104">
        <w:rPr>
          <w:rFonts w:ascii="Arial Nova" w:hAnsi="Arial Nova" w:eastAsia="Arial Nova" w:cs="Arial Nova"/>
          <w:b w:val="0"/>
          <w:bCs w:val="0"/>
          <w:i w:val="1"/>
          <w:iCs w:val="1"/>
          <w:noProof w:val="0"/>
          <w:color w:val="65503D"/>
          <w:sz w:val="24"/>
          <w:szCs w:val="24"/>
          <w:lang w:val="en-US"/>
        </w:rPr>
        <w:t>.</w:t>
      </w:r>
      <w:r w:rsidRPr="38F06C61" w:rsidR="74B2B010">
        <w:rPr>
          <w:rFonts w:ascii="Arial Nova" w:hAnsi="Arial Nova" w:eastAsia="Arial Nova" w:cs="Arial Nova"/>
          <w:b w:val="0"/>
          <w:bCs w:val="0"/>
          <w:i w:val="0"/>
          <w:iCs w:val="0"/>
          <w:noProof w:val="0"/>
          <w:color w:val="65503D"/>
          <w:sz w:val="24"/>
          <w:szCs w:val="24"/>
          <w:lang w:val="en-US"/>
        </w:rPr>
        <w:t>1</w:t>
      </w:r>
      <w:r w:rsidRPr="38F06C61" w:rsidR="74B2B010">
        <w:rPr>
          <w:rFonts w:ascii="Arial Nova" w:hAnsi="Arial Nova" w:eastAsia="Arial Nova" w:cs="Arial Nova"/>
          <w:b w:val="0"/>
          <w:bCs w:val="0"/>
          <w:i w:val="0"/>
          <w:iCs w:val="0"/>
          <w:noProof w:val="0"/>
          <w:color w:val="65503D"/>
          <w:sz w:val="24"/>
          <w:szCs w:val="24"/>
          <w:vertAlign w:val="superscript"/>
          <w:lang w:val="en-US"/>
        </w:rPr>
        <w:t>st</w:t>
      </w:r>
      <w:r w:rsidRPr="38F06C61" w:rsidR="2F0A5C9A">
        <w:rPr>
          <w:rFonts w:ascii="Arial Nova" w:hAnsi="Arial Nova" w:eastAsia="Arial Nova" w:cs="Arial Nova"/>
          <w:b w:val="0"/>
          <w:bCs w:val="0"/>
          <w:i w:val="0"/>
          <w:iCs w:val="0"/>
          <w:noProof w:val="0"/>
          <w:color w:val="65503D"/>
          <w:sz w:val="24"/>
          <w:szCs w:val="24"/>
          <w:lang w:val="en-US"/>
        </w:rPr>
        <w:t xml:space="preserve"> </w:t>
      </w:r>
      <w:r w:rsidRPr="38F06C61" w:rsidR="74B2B010">
        <w:rPr>
          <w:rFonts w:ascii="Arial Nova" w:hAnsi="Arial Nova" w:eastAsia="Arial Nova" w:cs="Arial Nova"/>
          <w:b w:val="0"/>
          <w:bCs w:val="0"/>
          <w:i w:val="0"/>
          <w:iCs w:val="0"/>
          <w:noProof w:val="0"/>
          <w:color w:val="65503D"/>
          <w:sz w:val="24"/>
          <w:szCs w:val="24"/>
          <w:lang w:val="en-US"/>
        </w:rPr>
        <w:t>ed</w:t>
      </w:r>
      <w:r w:rsidRPr="38F06C61" w:rsidR="34FBD937">
        <w:rPr>
          <w:rFonts w:ascii="Arial Nova" w:hAnsi="Arial Nova" w:eastAsia="Arial Nova" w:cs="Arial Nova"/>
          <w:b w:val="0"/>
          <w:bCs w:val="0"/>
          <w:i w:val="0"/>
          <w:iCs w:val="0"/>
          <w:noProof w:val="0"/>
          <w:color w:val="65503D"/>
          <w:sz w:val="24"/>
          <w:szCs w:val="24"/>
          <w:lang w:val="en-US"/>
        </w:rPr>
        <w:t>.</w:t>
      </w:r>
      <w:r w:rsidRPr="38F06C61" w:rsidR="74B2B010">
        <w:rPr>
          <w:rFonts w:ascii="Arial Nova" w:hAnsi="Arial Nova" w:eastAsia="Arial Nova" w:cs="Arial Nova"/>
          <w:b w:val="0"/>
          <w:bCs w:val="0"/>
          <w:i w:val="0"/>
          <w:iCs w:val="0"/>
          <w:noProof w:val="0"/>
          <w:color w:val="65503D"/>
          <w:sz w:val="24"/>
          <w:szCs w:val="24"/>
          <w:lang w:val="en-US"/>
        </w:rPr>
        <w:t xml:space="preserve"> Routledge. </w:t>
      </w:r>
      <w:hyperlink r:id="R4f8f413c6df941ab">
        <w:r w:rsidRPr="38F06C61" w:rsidR="74B2B010">
          <w:rPr>
            <w:rStyle w:val="Hyperlink"/>
            <w:rFonts w:ascii="Arial Nova" w:hAnsi="Arial Nova" w:eastAsia="Arial Nova" w:cs="Arial Nova"/>
            <w:b w:val="0"/>
            <w:bCs w:val="0"/>
            <w:i w:val="0"/>
            <w:iCs w:val="0"/>
            <w:noProof w:val="0"/>
            <w:sz w:val="24"/>
            <w:szCs w:val="24"/>
            <w:lang w:val="en-US"/>
          </w:rPr>
          <w:t>https://doi.org/10.4324/9781315718002</w:t>
        </w:r>
      </w:hyperlink>
    </w:p>
    <w:p xmlns:wp14="http://schemas.microsoft.com/office/word/2010/wordml" w:rsidP="38F06C61" wp14:paraId="7F742246" wp14:textId="37926B56">
      <w:pPr>
        <w:pStyle w:val="ListParagraph"/>
        <w:numPr>
          <w:ilvl w:val="0"/>
          <w:numId w:val="2"/>
        </w:numPr>
        <w:spacing w:before="0" w:beforeAutospacing="off" w:after="0" w:afterAutospacing="off" w:line="360" w:lineRule="auto"/>
        <w:jc w:val="both"/>
        <w:rPr>
          <w:rFonts w:ascii="Arial Nova" w:hAnsi="Arial Nova" w:eastAsia="Arial Nova" w:cs="Arial Nova"/>
          <w:b w:val="0"/>
          <w:bCs w:val="0"/>
          <w:i w:val="0"/>
          <w:iCs w:val="0"/>
          <w:noProof w:val="0"/>
          <w:color w:val="65503D"/>
          <w:sz w:val="24"/>
          <w:szCs w:val="24"/>
          <w:lang w:val="en-US"/>
        </w:rPr>
      </w:pPr>
      <w:r w:rsidRPr="38F06C61" w:rsidR="74B2B010">
        <w:rPr>
          <w:rFonts w:ascii="Arial Nova" w:hAnsi="Arial Nova" w:eastAsia="Arial Nova" w:cs="Arial Nova"/>
          <w:b w:val="0"/>
          <w:bCs w:val="0"/>
          <w:i w:val="0"/>
          <w:iCs w:val="0"/>
          <w:noProof w:val="0"/>
          <w:color w:val="65503D"/>
          <w:sz w:val="24"/>
          <w:szCs w:val="24"/>
          <w:lang w:val="en-US"/>
        </w:rPr>
        <w:t xml:space="preserve">Smirnova, E. O and </w:t>
      </w:r>
      <w:r w:rsidRPr="38F06C61" w:rsidR="74B2B010">
        <w:rPr>
          <w:rFonts w:ascii="Arial Nova" w:hAnsi="Arial Nova" w:eastAsia="Arial Nova" w:cs="Arial Nova"/>
          <w:b w:val="0"/>
          <w:bCs w:val="0"/>
          <w:i w:val="0"/>
          <w:iCs w:val="0"/>
          <w:noProof w:val="0"/>
          <w:color w:val="65503D"/>
          <w:sz w:val="24"/>
          <w:szCs w:val="24"/>
          <w:lang w:val="en-US"/>
        </w:rPr>
        <w:t>Sobkin</w:t>
      </w:r>
      <w:r w:rsidRPr="38F06C61" w:rsidR="74B2B010">
        <w:rPr>
          <w:rFonts w:ascii="Arial Nova" w:hAnsi="Arial Nova" w:eastAsia="Arial Nova" w:cs="Arial Nova"/>
          <w:b w:val="0"/>
          <w:bCs w:val="0"/>
          <w:i w:val="0"/>
          <w:iCs w:val="0"/>
          <w:noProof w:val="0"/>
          <w:color w:val="65503D"/>
          <w:sz w:val="24"/>
          <w:szCs w:val="24"/>
          <w:lang w:val="en-US"/>
        </w:rPr>
        <w:t xml:space="preserve">, V. S. (2017) ‘Researching Play: Challenges and Opportunities’, </w:t>
      </w:r>
      <w:r w:rsidRPr="38F06C61" w:rsidR="74B2B010">
        <w:rPr>
          <w:rFonts w:ascii="Arial Nova" w:hAnsi="Arial Nova" w:eastAsia="Arial Nova" w:cs="Arial Nova"/>
          <w:b w:val="0"/>
          <w:bCs w:val="0"/>
          <w:i w:val="1"/>
          <w:iCs w:val="1"/>
          <w:noProof w:val="0"/>
          <w:color w:val="65503D"/>
          <w:sz w:val="24"/>
          <w:szCs w:val="24"/>
          <w:lang w:val="en-US"/>
        </w:rPr>
        <w:t>Kulʹturno-istoricheskai͡a</w:t>
      </w:r>
      <w:r w:rsidRPr="38F06C61" w:rsidR="74B2B010">
        <w:rPr>
          <w:rFonts w:ascii="Arial Nova" w:hAnsi="Arial Nova" w:eastAsia="Arial Nova" w:cs="Arial Nova"/>
          <w:b w:val="0"/>
          <w:bCs w:val="0"/>
          <w:i w:val="1"/>
          <w:iCs w:val="1"/>
          <w:noProof w:val="0"/>
          <w:color w:val="65503D"/>
          <w:sz w:val="24"/>
          <w:szCs w:val="24"/>
          <w:lang w:val="en-US"/>
        </w:rPr>
        <w:t xml:space="preserve">︡ </w:t>
      </w:r>
      <w:r w:rsidRPr="38F06C61" w:rsidR="74B2B010">
        <w:rPr>
          <w:rFonts w:ascii="Arial Nova" w:hAnsi="Arial Nova" w:eastAsia="Arial Nova" w:cs="Arial Nova"/>
          <w:b w:val="0"/>
          <w:bCs w:val="0"/>
          <w:i w:val="1"/>
          <w:iCs w:val="1"/>
          <w:noProof w:val="0"/>
          <w:color w:val="65503D"/>
          <w:sz w:val="24"/>
          <w:szCs w:val="24"/>
          <w:lang w:val="en-US"/>
        </w:rPr>
        <w:t>psikhologii͡a</w:t>
      </w:r>
      <w:r w:rsidRPr="38F06C61" w:rsidR="74B2B010">
        <w:rPr>
          <w:rFonts w:ascii="Arial Nova" w:hAnsi="Arial Nova" w:eastAsia="Arial Nova" w:cs="Arial Nova"/>
          <w:b w:val="0"/>
          <w:bCs w:val="0"/>
          <w:i w:val="1"/>
          <w:iCs w:val="1"/>
          <w:noProof w:val="0"/>
          <w:color w:val="65503D"/>
          <w:sz w:val="24"/>
          <w:szCs w:val="24"/>
          <w:lang w:val="en-US"/>
        </w:rPr>
        <w:t>,</w:t>
      </w:r>
      <w:r w:rsidRPr="38F06C61" w:rsidR="74B2B010">
        <w:rPr>
          <w:rFonts w:ascii="Arial Nova" w:hAnsi="Arial Nova" w:eastAsia="Arial Nova" w:cs="Arial Nova"/>
          <w:b w:val="0"/>
          <w:bCs w:val="0"/>
          <w:i w:val="0"/>
          <w:iCs w:val="0"/>
          <w:noProof w:val="0"/>
          <w:color w:val="65503D"/>
          <w:sz w:val="24"/>
          <w:szCs w:val="24"/>
          <w:lang w:val="en-US"/>
        </w:rPr>
        <w:t xml:space="preserve"> 13(3), pp. 83–86. Available at: </w:t>
      </w:r>
      <w:hyperlink r:id="Rc62d553415c04de4">
        <w:r w:rsidRPr="38F06C61" w:rsidR="74B2B010">
          <w:rPr>
            <w:rStyle w:val="Hyperlink"/>
            <w:rFonts w:ascii="Arial Nova" w:hAnsi="Arial Nova" w:eastAsia="Arial Nova" w:cs="Arial Nova"/>
            <w:b w:val="0"/>
            <w:bCs w:val="0"/>
            <w:i w:val="0"/>
            <w:iCs w:val="0"/>
            <w:noProof w:val="0"/>
            <w:sz w:val="24"/>
            <w:szCs w:val="24"/>
            <w:lang w:val="en-US"/>
          </w:rPr>
          <w:t>https://doi.org/10.17759/chp.2017130310</w:t>
        </w:r>
      </w:hyperlink>
      <w:r w:rsidRPr="38F06C61" w:rsidR="74B2B010">
        <w:rPr>
          <w:rFonts w:ascii="Arial Nova" w:hAnsi="Arial Nova" w:eastAsia="Arial Nova" w:cs="Arial Nova"/>
          <w:b w:val="0"/>
          <w:bCs w:val="0"/>
          <w:i w:val="0"/>
          <w:iCs w:val="0"/>
          <w:noProof w:val="0"/>
          <w:color w:val="65503D"/>
          <w:sz w:val="24"/>
          <w:szCs w:val="24"/>
          <w:lang w:val="en-US"/>
        </w:rPr>
        <w:t>.</w:t>
      </w:r>
    </w:p>
    <w:p xmlns:wp14="http://schemas.microsoft.com/office/word/2010/wordml" w:rsidP="38F06C61" wp14:paraId="6C710592" wp14:textId="2F435D57">
      <w:pPr>
        <w:pStyle w:val="ListParagraph"/>
        <w:numPr>
          <w:ilvl w:val="0"/>
          <w:numId w:val="2"/>
        </w:numPr>
        <w:spacing w:before="0" w:beforeAutospacing="off" w:after="0" w:afterAutospacing="off" w:line="360" w:lineRule="auto"/>
        <w:jc w:val="both"/>
        <w:rPr>
          <w:rFonts w:ascii="Arial Nova" w:hAnsi="Arial Nova" w:eastAsia="Arial Nova" w:cs="Arial Nova"/>
          <w:b w:val="0"/>
          <w:bCs w:val="0"/>
          <w:i w:val="0"/>
          <w:iCs w:val="0"/>
          <w:noProof w:val="0"/>
          <w:color w:val="65503D"/>
          <w:sz w:val="24"/>
          <w:szCs w:val="24"/>
          <w:lang w:val="en-US"/>
        </w:rPr>
      </w:pPr>
      <w:r w:rsidRPr="38F06C61" w:rsidR="74B2B010">
        <w:rPr>
          <w:rFonts w:ascii="Arial Nova" w:hAnsi="Arial Nova" w:eastAsia="Arial Nova" w:cs="Arial Nova"/>
          <w:b w:val="0"/>
          <w:bCs w:val="0"/>
          <w:i w:val="0"/>
          <w:iCs w:val="0"/>
          <w:noProof w:val="0"/>
          <w:color w:val="65503D"/>
          <w:sz w:val="24"/>
          <w:szCs w:val="24"/>
          <w:lang w:val="en-US"/>
        </w:rPr>
        <w:t xml:space="preserve">Tovey, H. (2017). </w:t>
      </w:r>
      <w:r w:rsidRPr="38F06C61" w:rsidR="74B2B010">
        <w:rPr>
          <w:rFonts w:ascii="Arial Nova" w:hAnsi="Arial Nova" w:eastAsia="Arial Nova" w:cs="Arial Nova"/>
          <w:b w:val="0"/>
          <w:bCs w:val="0"/>
          <w:i w:val="1"/>
          <w:iCs w:val="1"/>
          <w:noProof w:val="0"/>
          <w:color w:val="65503D"/>
          <w:sz w:val="24"/>
          <w:szCs w:val="24"/>
          <w:lang w:val="en-US"/>
        </w:rPr>
        <w:t>Bringing the Froebel Approach to your Early Years Practice.</w:t>
      </w:r>
      <w:r w:rsidRPr="38F06C61" w:rsidR="74B2B010">
        <w:rPr>
          <w:rFonts w:ascii="Arial Nova" w:hAnsi="Arial Nova" w:eastAsia="Arial Nova" w:cs="Arial Nova"/>
          <w:b w:val="0"/>
          <w:bCs w:val="0"/>
          <w:i w:val="0"/>
          <w:iCs w:val="0"/>
          <w:noProof w:val="0"/>
          <w:color w:val="65503D"/>
          <w:sz w:val="24"/>
          <w:szCs w:val="24"/>
          <w:lang w:val="en-US"/>
        </w:rPr>
        <w:t xml:space="preserve"> London: Routledge.</w:t>
      </w:r>
    </w:p>
    <w:p xmlns:wp14="http://schemas.microsoft.com/office/word/2010/wordml" w:rsidP="38F06C61" wp14:paraId="08F17224" wp14:textId="2CD7A181">
      <w:pPr>
        <w:pStyle w:val="ListParagraph"/>
        <w:numPr>
          <w:ilvl w:val="0"/>
          <w:numId w:val="2"/>
        </w:numPr>
        <w:spacing w:before="0" w:beforeAutospacing="off" w:after="0" w:afterAutospacing="off" w:line="360" w:lineRule="auto"/>
        <w:jc w:val="both"/>
        <w:rPr>
          <w:rFonts w:ascii="Arial Nova" w:hAnsi="Arial Nova" w:eastAsia="Arial Nova" w:cs="Arial Nova"/>
          <w:b w:val="0"/>
          <w:bCs w:val="0"/>
          <w:i w:val="0"/>
          <w:iCs w:val="0"/>
          <w:noProof w:val="0"/>
          <w:color w:val="65503D"/>
          <w:sz w:val="24"/>
          <w:szCs w:val="24"/>
          <w:lang w:val="en-US"/>
        </w:rPr>
      </w:pPr>
      <w:r w:rsidRPr="38F06C61" w:rsidR="74B2B010">
        <w:rPr>
          <w:rFonts w:ascii="Arial Nova" w:hAnsi="Arial Nova" w:eastAsia="Arial Nova" w:cs="Arial Nova"/>
          <w:b w:val="0"/>
          <w:bCs w:val="0"/>
          <w:i w:val="0"/>
          <w:iCs w:val="0"/>
          <w:noProof w:val="0"/>
          <w:color w:val="65503D"/>
          <w:lang w:val="en-US"/>
        </w:rPr>
        <w:t xml:space="preserve">UNESCO (no date) </w:t>
      </w:r>
      <w:r w:rsidRPr="38F06C61" w:rsidR="74B2B010">
        <w:rPr>
          <w:rFonts w:ascii="Arial Nova" w:hAnsi="Arial Nova" w:eastAsia="Arial Nova" w:cs="Arial Nova"/>
          <w:b w:val="0"/>
          <w:bCs w:val="0"/>
          <w:i w:val="1"/>
          <w:iCs w:val="1"/>
          <w:noProof w:val="0"/>
          <w:color w:val="65503D"/>
          <w:lang w:val="en-US"/>
        </w:rPr>
        <w:t>Education for Sustainable Development.</w:t>
      </w:r>
      <w:r w:rsidRPr="38F06C61" w:rsidR="74B2B010">
        <w:rPr>
          <w:rFonts w:ascii="Arial Nova" w:hAnsi="Arial Nova" w:eastAsia="Arial Nova" w:cs="Arial Nova"/>
          <w:b w:val="0"/>
          <w:bCs w:val="0"/>
          <w:i w:val="0"/>
          <w:iCs w:val="0"/>
          <w:noProof w:val="0"/>
          <w:color w:val="65503D"/>
          <w:lang w:val="en-US"/>
        </w:rPr>
        <w:t xml:space="preserve"> Available at: </w:t>
      </w:r>
      <w:hyperlink r:id="Rc892b822e7974b1d">
        <w:r w:rsidRPr="38F06C61" w:rsidR="74B2B010">
          <w:rPr>
            <w:rStyle w:val="Hyperlink"/>
            <w:rFonts w:ascii="Arial Nova" w:hAnsi="Arial Nova" w:eastAsia="Arial Nova" w:cs="Arial Nova"/>
            <w:b w:val="0"/>
            <w:bCs w:val="0"/>
            <w:i w:val="0"/>
            <w:iCs w:val="0"/>
            <w:noProof w:val="0"/>
            <w:lang w:val="en-US"/>
          </w:rPr>
          <w:t>https://www.unesco.org/en/sustainable-development/education</w:t>
        </w:r>
      </w:hyperlink>
      <w:r w:rsidRPr="38F06C61" w:rsidR="74B2B010">
        <w:rPr>
          <w:rFonts w:ascii="Arial Nova" w:hAnsi="Arial Nova" w:eastAsia="Arial Nova" w:cs="Arial Nova"/>
          <w:b w:val="0"/>
          <w:bCs w:val="0"/>
          <w:i w:val="0"/>
          <w:iCs w:val="0"/>
          <w:noProof w:val="0"/>
          <w:color w:val="65503D"/>
          <w:lang w:val="en-US"/>
        </w:rPr>
        <w:t xml:space="preserve"> [Accessed: 6th May 2025].</w:t>
      </w:r>
    </w:p>
    <w:p xmlns:wp14="http://schemas.microsoft.com/office/word/2010/wordml" w:rsidP="38F06C61" wp14:paraId="138C6098" wp14:textId="4E17B7FB">
      <w:pPr>
        <w:pStyle w:val="ListParagraph"/>
        <w:numPr>
          <w:ilvl w:val="0"/>
          <w:numId w:val="2"/>
        </w:numPr>
        <w:spacing w:before="0" w:beforeAutospacing="off" w:after="0" w:afterAutospacing="off" w:line="360" w:lineRule="auto"/>
        <w:jc w:val="both"/>
        <w:rPr>
          <w:rFonts w:ascii="Arial Nova" w:hAnsi="Arial Nova" w:eastAsia="Arial Nova" w:cs="Arial Nova"/>
          <w:b w:val="0"/>
          <w:bCs w:val="0"/>
          <w:i w:val="0"/>
          <w:iCs w:val="0"/>
          <w:noProof w:val="0"/>
          <w:color w:val="65503D"/>
          <w:sz w:val="24"/>
          <w:szCs w:val="24"/>
          <w:lang w:val="en-US"/>
        </w:rPr>
      </w:pPr>
      <w:r w:rsidRPr="38F06C61" w:rsidR="74B2B010">
        <w:rPr>
          <w:rFonts w:ascii="Arial Nova" w:hAnsi="Arial Nova" w:eastAsia="Arial Nova" w:cs="Arial Nova"/>
          <w:b w:val="0"/>
          <w:bCs w:val="0"/>
          <w:i w:val="0"/>
          <w:iCs w:val="0"/>
          <w:noProof w:val="0"/>
          <w:color w:val="65503D"/>
          <w:lang w:val="en-US"/>
        </w:rPr>
        <w:t xml:space="preserve">UNICEF (no date) </w:t>
      </w:r>
      <w:r w:rsidRPr="38F06C61" w:rsidR="74B2B010">
        <w:rPr>
          <w:rFonts w:ascii="Arial Nova" w:hAnsi="Arial Nova" w:eastAsia="Arial Nova" w:cs="Arial Nova"/>
          <w:b w:val="0"/>
          <w:bCs w:val="0"/>
          <w:i w:val="1"/>
          <w:iCs w:val="1"/>
          <w:noProof w:val="0"/>
          <w:color w:val="65503D"/>
          <w:lang w:val="en-US"/>
        </w:rPr>
        <w:t>How We Protect Children’s Rights with the UN Convention on the Rights of the Child.</w:t>
      </w:r>
      <w:r w:rsidRPr="38F06C61" w:rsidR="74B2B010">
        <w:rPr>
          <w:rFonts w:ascii="Arial Nova" w:hAnsi="Arial Nova" w:eastAsia="Arial Nova" w:cs="Arial Nova"/>
          <w:b w:val="0"/>
          <w:bCs w:val="0"/>
          <w:i w:val="0"/>
          <w:iCs w:val="0"/>
          <w:noProof w:val="0"/>
          <w:color w:val="65503D"/>
          <w:lang w:val="en-US"/>
        </w:rPr>
        <w:t xml:space="preserve"> Available at: </w:t>
      </w:r>
      <w:hyperlink r:id="Rf05308a9674f4801">
        <w:r w:rsidRPr="38F06C61" w:rsidR="74B2B010">
          <w:rPr>
            <w:rStyle w:val="Hyperlink"/>
            <w:rFonts w:ascii="Arial Nova" w:hAnsi="Arial Nova" w:eastAsia="Arial Nova" w:cs="Arial Nova"/>
            <w:b w:val="0"/>
            <w:bCs w:val="0"/>
            <w:i w:val="0"/>
            <w:iCs w:val="0"/>
            <w:noProof w:val="0"/>
            <w:lang w:val="en-US"/>
          </w:rPr>
          <w:t>https://www.unicef.org.uk/what-we-do/un-convention-child-rights/</w:t>
        </w:r>
      </w:hyperlink>
      <w:r w:rsidRPr="38F06C61" w:rsidR="74B2B010">
        <w:rPr>
          <w:rFonts w:ascii="Arial Nova" w:hAnsi="Arial Nova" w:eastAsia="Arial Nova" w:cs="Arial Nova"/>
          <w:b w:val="0"/>
          <w:bCs w:val="0"/>
          <w:i w:val="0"/>
          <w:iCs w:val="0"/>
          <w:noProof w:val="0"/>
          <w:color w:val="65503D"/>
          <w:lang w:val="en-US"/>
        </w:rPr>
        <w:t xml:space="preserve"> [Accessed: 6th May 2025].</w:t>
      </w:r>
    </w:p>
    <w:p xmlns:wp14="http://schemas.microsoft.com/office/word/2010/wordml" w:rsidP="38F06C61" wp14:paraId="4213D2C7" wp14:textId="2E4A4E18">
      <w:pPr>
        <w:pStyle w:val="ListParagraph"/>
        <w:numPr>
          <w:ilvl w:val="0"/>
          <w:numId w:val="2"/>
        </w:numPr>
        <w:spacing w:before="0" w:beforeAutospacing="off" w:after="0" w:afterAutospacing="off" w:line="360" w:lineRule="auto"/>
        <w:jc w:val="both"/>
        <w:rPr>
          <w:rFonts w:ascii="Arial Nova" w:hAnsi="Arial Nova" w:eastAsia="Arial Nova" w:cs="Arial Nova"/>
          <w:b w:val="0"/>
          <w:bCs w:val="0"/>
          <w:i w:val="0"/>
          <w:iCs w:val="0"/>
          <w:noProof w:val="0"/>
          <w:color w:val="65503D"/>
          <w:sz w:val="24"/>
          <w:szCs w:val="24"/>
          <w:lang w:val="en-US"/>
        </w:rPr>
      </w:pPr>
      <w:r w:rsidRPr="38F06C61" w:rsidR="74B2B010">
        <w:rPr>
          <w:rFonts w:ascii="Arial Nova" w:hAnsi="Arial Nova" w:eastAsia="Arial Nova" w:cs="Arial Nova"/>
          <w:b w:val="0"/>
          <w:bCs w:val="0"/>
          <w:i w:val="0"/>
          <w:iCs w:val="0"/>
          <w:noProof w:val="0"/>
          <w:color w:val="65503D"/>
          <w:lang w:val="en-US"/>
        </w:rPr>
        <w:t xml:space="preserve">Welsh Government (2022) </w:t>
      </w:r>
      <w:r w:rsidRPr="38F06C61" w:rsidR="74B2B010">
        <w:rPr>
          <w:rFonts w:ascii="Arial Nova" w:hAnsi="Arial Nova" w:eastAsia="Arial Nova" w:cs="Arial Nova"/>
          <w:b w:val="0"/>
          <w:bCs w:val="0"/>
          <w:i w:val="1"/>
          <w:iCs w:val="1"/>
          <w:noProof w:val="0"/>
          <w:color w:val="65503D"/>
          <w:lang w:val="en-US"/>
        </w:rPr>
        <w:t xml:space="preserve">Developing a Vision for Curriculum Design. </w:t>
      </w:r>
      <w:r w:rsidRPr="38F06C61" w:rsidR="74B2B010">
        <w:rPr>
          <w:rFonts w:ascii="Arial Nova" w:hAnsi="Arial Nova" w:eastAsia="Arial Nova" w:cs="Arial Nova"/>
          <w:b w:val="0"/>
          <w:bCs w:val="0"/>
          <w:i w:val="0"/>
          <w:iCs w:val="0"/>
          <w:noProof w:val="0"/>
          <w:color w:val="65503D"/>
          <w:lang w:val="en-US"/>
        </w:rPr>
        <w:t>Available at:</w:t>
      </w:r>
      <w:hyperlink w:anchor="skills-integral-to-the-four-purposes" r:id="Rdd7c56c0dd7e4656">
        <w:r w:rsidRPr="38F06C61" w:rsidR="74B2B010">
          <w:rPr>
            <w:rStyle w:val="Hyperlink"/>
            <w:rFonts w:ascii="Arial Nova" w:hAnsi="Arial Nova" w:eastAsia="Arial Nova" w:cs="Arial Nova"/>
            <w:b w:val="0"/>
            <w:bCs w:val="0"/>
            <w:i w:val="0"/>
            <w:iCs w:val="0"/>
            <w:noProof w:val="0"/>
            <w:lang w:val="en-US"/>
          </w:rPr>
          <w:t>https://hwb.gov.wales/curriculum-for-wales/designing-your-curriculum/developing-a-vision-for-curriculum-design/#skills-integral-to-the-four-purposes</w:t>
        </w:r>
      </w:hyperlink>
      <w:r w:rsidRPr="38F06C61" w:rsidR="74B2B010">
        <w:rPr>
          <w:rFonts w:ascii="Arial Nova" w:hAnsi="Arial Nova" w:eastAsia="Arial Nova" w:cs="Arial Nova"/>
          <w:b w:val="0"/>
          <w:bCs w:val="0"/>
          <w:i w:val="0"/>
          <w:iCs w:val="0"/>
          <w:noProof w:val="0"/>
          <w:color w:val="65503D"/>
          <w:lang w:val="en-US"/>
        </w:rPr>
        <w:t xml:space="preserve"> [Accessed: 5th May 2025].</w:t>
      </w:r>
    </w:p>
    <w:p xmlns:wp14="http://schemas.microsoft.com/office/word/2010/wordml" w:rsidP="38F06C61" wp14:paraId="5D350041" wp14:textId="0BB0D4E1">
      <w:pPr>
        <w:pStyle w:val="ListParagraph"/>
        <w:numPr>
          <w:ilvl w:val="0"/>
          <w:numId w:val="2"/>
        </w:numPr>
        <w:spacing w:before="0" w:beforeAutospacing="off" w:after="0" w:afterAutospacing="off" w:line="360" w:lineRule="auto"/>
        <w:jc w:val="both"/>
        <w:rPr>
          <w:rFonts w:ascii="Arial Nova" w:hAnsi="Arial Nova" w:eastAsia="Arial Nova" w:cs="Arial Nova"/>
          <w:b w:val="0"/>
          <w:bCs w:val="0"/>
          <w:i w:val="0"/>
          <w:iCs w:val="0"/>
          <w:noProof w:val="0"/>
          <w:color w:val="65503D"/>
          <w:sz w:val="24"/>
          <w:szCs w:val="24"/>
          <w:lang w:val="en-US"/>
        </w:rPr>
      </w:pPr>
      <w:r w:rsidRPr="38F06C61" w:rsidR="74B2B010">
        <w:rPr>
          <w:rFonts w:ascii="Arial Nova" w:hAnsi="Arial Nova" w:eastAsia="Arial Nova" w:cs="Arial Nova"/>
          <w:b w:val="0"/>
          <w:bCs w:val="0"/>
          <w:i w:val="0"/>
          <w:iCs w:val="0"/>
          <w:noProof w:val="0"/>
          <w:color w:val="65503D"/>
          <w:lang w:val="en-US"/>
        </w:rPr>
        <w:t xml:space="preserve">Welsh Government a (2023) </w:t>
      </w:r>
      <w:r w:rsidRPr="38F06C61" w:rsidR="74B2B010">
        <w:rPr>
          <w:rFonts w:ascii="Arial Nova" w:hAnsi="Arial Nova" w:eastAsia="Arial Nova" w:cs="Arial Nova"/>
          <w:b w:val="0"/>
          <w:bCs w:val="0"/>
          <w:i w:val="1"/>
          <w:iCs w:val="1"/>
          <w:noProof w:val="0"/>
          <w:color w:val="65503D"/>
          <w:lang w:val="en-US"/>
        </w:rPr>
        <w:t>Enabling Learning.</w:t>
      </w:r>
      <w:r w:rsidRPr="38F06C61" w:rsidR="74B2B010">
        <w:rPr>
          <w:rFonts w:ascii="Arial Nova" w:hAnsi="Arial Nova" w:eastAsia="Arial Nova" w:cs="Arial Nova"/>
          <w:b w:val="0"/>
          <w:bCs w:val="0"/>
          <w:i w:val="0"/>
          <w:iCs w:val="0"/>
          <w:noProof w:val="0"/>
          <w:color w:val="65503D"/>
          <w:lang w:val="en-US"/>
        </w:rPr>
        <w:t xml:space="preserve"> Available at: </w:t>
      </w:r>
      <w:hyperlink r:id="Ra3a16a5fcce44fcd">
        <w:r w:rsidRPr="38F06C61" w:rsidR="74B2B010">
          <w:rPr>
            <w:rStyle w:val="Hyperlink"/>
            <w:rFonts w:ascii="Arial Nova" w:hAnsi="Arial Nova" w:eastAsia="Arial Nova" w:cs="Arial Nova"/>
            <w:b w:val="0"/>
            <w:bCs w:val="0"/>
            <w:i w:val="0"/>
            <w:iCs w:val="0"/>
            <w:noProof w:val="0"/>
            <w:lang w:val="en-US"/>
          </w:rPr>
          <w:t>https://hwb.gov.wales/curriculum-for-wales/designing-your-curriculum/enabling-learning/</w:t>
        </w:r>
      </w:hyperlink>
      <w:r w:rsidRPr="38F06C61" w:rsidR="74B2B010">
        <w:rPr>
          <w:rFonts w:ascii="Arial Nova" w:hAnsi="Arial Nova" w:eastAsia="Arial Nova" w:cs="Arial Nova"/>
          <w:b w:val="0"/>
          <w:bCs w:val="0"/>
          <w:i w:val="0"/>
          <w:iCs w:val="0"/>
          <w:noProof w:val="0"/>
          <w:color w:val="65503D"/>
          <w:lang w:val="en-US"/>
        </w:rPr>
        <w:t xml:space="preserve"> [Accessed: 1st May 2025]. </w:t>
      </w:r>
    </w:p>
    <w:p xmlns:wp14="http://schemas.microsoft.com/office/word/2010/wordml" w:rsidP="38F06C61" wp14:paraId="7983504A" wp14:textId="356C253B">
      <w:pPr>
        <w:pStyle w:val="ListParagraph"/>
        <w:numPr>
          <w:ilvl w:val="0"/>
          <w:numId w:val="2"/>
        </w:numPr>
        <w:spacing w:before="0" w:beforeAutospacing="off" w:after="0" w:afterAutospacing="off" w:line="360" w:lineRule="auto"/>
        <w:jc w:val="both"/>
        <w:rPr>
          <w:rFonts w:ascii="Arial Nova" w:hAnsi="Arial Nova" w:eastAsia="Arial Nova" w:cs="Arial Nova"/>
          <w:b w:val="0"/>
          <w:bCs w:val="0"/>
          <w:i w:val="0"/>
          <w:iCs w:val="0"/>
          <w:noProof w:val="0"/>
          <w:color w:val="65503D"/>
          <w:sz w:val="24"/>
          <w:szCs w:val="24"/>
          <w:lang w:val="en-US"/>
        </w:rPr>
      </w:pPr>
      <w:r w:rsidRPr="38F06C61" w:rsidR="74B2B010">
        <w:rPr>
          <w:rFonts w:ascii="Arial Nova" w:hAnsi="Arial Nova" w:eastAsia="Arial Nova" w:cs="Arial Nova"/>
          <w:b w:val="0"/>
          <w:bCs w:val="0"/>
          <w:i w:val="0"/>
          <w:iCs w:val="0"/>
          <w:noProof w:val="0"/>
          <w:color w:val="65503D"/>
          <w:lang w:val="en-US"/>
        </w:rPr>
        <w:t xml:space="preserve">Welsh Government b (2023) </w:t>
      </w:r>
      <w:r w:rsidRPr="38F06C61" w:rsidR="74B2B010">
        <w:rPr>
          <w:rFonts w:ascii="Arial Nova" w:hAnsi="Arial Nova" w:eastAsia="Arial Nova" w:cs="Arial Nova"/>
          <w:b w:val="0"/>
          <w:bCs w:val="0"/>
          <w:i w:val="1"/>
          <w:iCs w:val="1"/>
          <w:noProof w:val="0"/>
          <w:color w:val="65503D"/>
          <w:lang w:val="en-US"/>
        </w:rPr>
        <w:t>Pedagogy.</w:t>
      </w:r>
      <w:r w:rsidRPr="38F06C61" w:rsidR="74B2B010">
        <w:rPr>
          <w:rFonts w:ascii="Arial Nova" w:hAnsi="Arial Nova" w:eastAsia="Arial Nova" w:cs="Arial Nova"/>
          <w:b w:val="0"/>
          <w:bCs w:val="0"/>
          <w:i w:val="0"/>
          <w:iCs w:val="0"/>
          <w:noProof w:val="0"/>
          <w:color w:val="65503D"/>
          <w:lang w:val="en-US"/>
        </w:rPr>
        <w:t xml:space="preserve"> Available at: </w:t>
      </w:r>
      <w:hyperlink r:id="R8eede24e4e034723">
        <w:r w:rsidRPr="38F06C61" w:rsidR="74B2B010">
          <w:rPr>
            <w:rStyle w:val="Hyperlink"/>
            <w:rFonts w:ascii="Arial Nova" w:hAnsi="Arial Nova" w:eastAsia="Arial Nova" w:cs="Arial Nova"/>
            <w:b w:val="0"/>
            <w:bCs w:val="0"/>
            <w:i w:val="0"/>
            <w:iCs w:val="0"/>
            <w:noProof w:val="0"/>
            <w:lang w:val="en-US"/>
          </w:rPr>
          <w:t>https://hwb.gov.wales/curriculum-for-wales/designing-your-curriculum/pedagogy/</w:t>
        </w:r>
      </w:hyperlink>
      <w:r w:rsidRPr="38F06C61" w:rsidR="74B2B010">
        <w:rPr>
          <w:rFonts w:ascii="Arial Nova" w:hAnsi="Arial Nova" w:eastAsia="Arial Nova" w:cs="Arial Nova"/>
          <w:b w:val="0"/>
          <w:bCs w:val="0"/>
          <w:i w:val="0"/>
          <w:iCs w:val="0"/>
          <w:noProof w:val="0"/>
          <w:color w:val="65503D"/>
          <w:lang w:val="en-US"/>
        </w:rPr>
        <w:t xml:space="preserve"> [Accessed: 2nd May 2025].</w:t>
      </w:r>
    </w:p>
    <w:p xmlns:wp14="http://schemas.microsoft.com/office/word/2010/wordml" w:rsidP="38F06C61" wp14:paraId="3031AFAF" wp14:textId="14360DED">
      <w:pPr>
        <w:pStyle w:val="ListParagraph"/>
        <w:spacing w:before="0" w:beforeAutospacing="off" w:after="0" w:afterAutospacing="off"/>
        <w:ind w:left="720"/>
        <w:rPr>
          <w:rFonts w:ascii="Aptos" w:hAnsi="Aptos" w:eastAsia="Aptos" w:cs="Aptos"/>
          <w:b w:val="0"/>
          <w:bCs w:val="0"/>
          <w:i w:val="0"/>
          <w:iCs w:val="0"/>
          <w:noProof w:val="0"/>
          <w:color w:val="65503D"/>
          <w:sz w:val="24"/>
          <w:szCs w:val="24"/>
          <w:lang w:val="en-US"/>
        </w:rPr>
      </w:pPr>
    </w:p>
    <w:p xmlns:wp14="http://schemas.microsoft.com/office/word/2010/wordml" wp14:paraId="2C078E63" wp14:textId="3239F1D7"/>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l129sLlvkmJsd" int2:id="h1GEmA2S">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b6fdc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ed704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3A86DB"/>
    <w:rsid w:val="023FA6DB"/>
    <w:rsid w:val="0281E109"/>
    <w:rsid w:val="05DBB623"/>
    <w:rsid w:val="068F05CF"/>
    <w:rsid w:val="07ECEA1C"/>
    <w:rsid w:val="0B56ADF2"/>
    <w:rsid w:val="0C6B3E32"/>
    <w:rsid w:val="139C8BD7"/>
    <w:rsid w:val="1733BA20"/>
    <w:rsid w:val="1A0D4A75"/>
    <w:rsid w:val="1A6BB9B9"/>
    <w:rsid w:val="1C5FAD66"/>
    <w:rsid w:val="1CD170AD"/>
    <w:rsid w:val="1CE11773"/>
    <w:rsid w:val="1D1B7DC2"/>
    <w:rsid w:val="1E5554B4"/>
    <w:rsid w:val="1E6F2B9B"/>
    <w:rsid w:val="1EF30DAE"/>
    <w:rsid w:val="20595A48"/>
    <w:rsid w:val="21CF332C"/>
    <w:rsid w:val="2279B32D"/>
    <w:rsid w:val="22E92B51"/>
    <w:rsid w:val="243A86DB"/>
    <w:rsid w:val="26624DFA"/>
    <w:rsid w:val="28987C23"/>
    <w:rsid w:val="28E3C104"/>
    <w:rsid w:val="2949FD49"/>
    <w:rsid w:val="2D4B69DA"/>
    <w:rsid w:val="2DFA76AA"/>
    <w:rsid w:val="2F0A5C9A"/>
    <w:rsid w:val="2F99E1C2"/>
    <w:rsid w:val="305BFD0D"/>
    <w:rsid w:val="32000763"/>
    <w:rsid w:val="32B165B7"/>
    <w:rsid w:val="342AD5F7"/>
    <w:rsid w:val="34FBD937"/>
    <w:rsid w:val="37CA989B"/>
    <w:rsid w:val="38D203C0"/>
    <w:rsid w:val="38F06C61"/>
    <w:rsid w:val="39E83147"/>
    <w:rsid w:val="3CDF2FD1"/>
    <w:rsid w:val="3D85B211"/>
    <w:rsid w:val="3FB9445A"/>
    <w:rsid w:val="42B724F6"/>
    <w:rsid w:val="42E8EF76"/>
    <w:rsid w:val="476E3537"/>
    <w:rsid w:val="47BAC6D9"/>
    <w:rsid w:val="4AD05B67"/>
    <w:rsid w:val="4BB53A6C"/>
    <w:rsid w:val="4C3CBF9E"/>
    <w:rsid w:val="51B7E9CF"/>
    <w:rsid w:val="520B0767"/>
    <w:rsid w:val="526FEC1D"/>
    <w:rsid w:val="559CCDE7"/>
    <w:rsid w:val="566FA024"/>
    <w:rsid w:val="5896E8CC"/>
    <w:rsid w:val="5AA29342"/>
    <w:rsid w:val="5BBBC67A"/>
    <w:rsid w:val="5BD3AACE"/>
    <w:rsid w:val="5C3B3F51"/>
    <w:rsid w:val="5F18EBAC"/>
    <w:rsid w:val="5F70DFE3"/>
    <w:rsid w:val="6001423F"/>
    <w:rsid w:val="60BC39DE"/>
    <w:rsid w:val="6128756A"/>
    <w:rsid w:val="612BB842"/>
    <w:rsid w:val="6188AADA"/>
    <w:rsid w:val="6340F018"/>
    <w:rsid w:val="6508091F"/>
    <w:rsid w:val="65182857"/>
    <w:rsid w:val="67F9B45A"/>
    <w:rsid w:val="681D80D9"/>
    <w:rsid w:val="715B074B"/>
    <w:rsid w:val="719E4951"/>
    <w:rsid w:val="746B430A"/>
    <w:rsid w:val="74B2B010"/>
    <w:rsid w:val="74DB891F"/>
    <w:rsid w:val="797CCC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A86DB"/>
  <w15:chartTrackingRefBased/>
  <w15:docId w15:val="{BBC89CDF-C128-415E-8818-8A7FDBF2414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8F06C61"/>
    <w:pPr>
      <w:spacing/>
      <w:ind w:left="720"/>
      <w:contextualSpacing/>
    </w:pPr>
  </w:style>
  <w:style w:type="character" w:styleId="Hyperlink">
    <w:uiPriority w:val="99"/>
    <w:name w:val="Hyperlink"/>
    <w:basedOn w:val="DefaultParagraphFont"/>
    <w:unhideWhenUsed/>
    <w:rsid w:val="38F06C6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youtube.com/watch?v=RhZi5kYr_I4" TargetMode="External" Id="R04afc83e9f074b84" /><Relationship Type="http://schemas.openxmlformats.org/officeDocument/2006/relationships/hyperlink" Target="https://doi.org/10.1093/9780191979668.001.0001" TargetMode="External" Id="R3d373d4f29b849f8" /><Relationship Type="http://schemas.openxmlformats.org/officeDocument/2006/relationships/hyperlink" Target="https://futuregenerations.wales/discover/about-future-generations-commissioner/future-generations-act-2015/" TargetMode="External" Id="Ra1035c0f6edd452e" /><Relationship Type="http://schemas.openxmlformats.org/officeDocument/2006/relationships/hyperlink" Target="https://doi.org/10.1007/978-3-030-72595-2" TargetMode="External" Id="Rd4b6868fdad44c41" /><Relationship Type="http://schemas.openxmlformats.org/officeDocument/2006/relationships/hyperlink" Target="https://doi.org/10.1007/s11625-022-01226-8" TargetMode="External" Id="R11503c88649147dd" /><Relationship Type="http://schemas.openxmlformats.org/officeDocument/2006/relationships/hyperlink" Target="https://doi.org/10.1515/dcse-2016-0016" TargetMode="External" Id="R48be9c7caf304c87" /><Relationship Type="http://schemas.openxmlformats.org/officeDocument/2006/relationships/hyperlink" Target="https://doi.org/10.4324/9781315718002" TargetMode="External" Id="R4f8f413c6df941ab" /><Relationship Type="http://schemas.openxmlformats.org/officeDocument/2006/relationships/hyperlink" Target="https://doi.org/10.17759/chp.2017130310" TargetMode="External" Id="Rc62d553415c04de4" /><Relationship Type="http://schemas.openxmlformats.org/officeDocument/2006/relationships/hyperlink" Target="https://www.unesco.org/en/sustainable-development/education" TargetMode="External" Id="Rc892b822e7974b1d" /><Relationship Type="http://schemas.openxmlformats.org/officeDocument/2006/relationships/hyperlink" Target="https://www.unicef.org.uk/what-we-do/un-convention-child-rights/" TargetMode="External" Id="Rf05308a9674f4801" /><Relationship Type="http://schemas.openxmlformats.org/officeDocument/2006/relationships/hyperlink" Target="https://hwb.gov.wales/curriculum-for-wales/designing-your-curriculum/developing-a-vision-for-curriculum-design/" TargetMode="External" Id="Rdd7c56c0dd7e4656" /><Relationship Type="http://schemas.openxmlformats.org/officeDocument/2006/relationships/hyperlink" Target="https://hwb.gov.wales/curriculum-for-wales/designing-your-curriculum/enabling-learning/" TargetMode="External" Id="Ra3a16a5fcce44fcd" /><Relationship Type="http://schemas.openxmlformats.org/officeDocument/2006/relationships/hyperlink" Target="https://hwb.gov.wales/curriculum-for-wales/designing-your-curriculum/pedagogy/" TargetMode="External" Id="R8eede24e4e034723" /><Relationship Type="http://schemas.microsoft.com/office/2020/10/relationships/intelligence" Target="intelligence2.xml" Id="Rd913169e5b2c4cac" /><Relationship Type="http://schemas.openxmlformats.org/officeDocument/2006/relationships/numbering" Target="numbering.xml" Id="R173e1d57b9eb47c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2025-05-10T10:11:50.0225618Z</dcterms:created>
  <dcterms:modified xsi:type="dcterms:W3CDTF">2025-05-10T10:40:41.8554448Z</dcterms:modified>
  <dc:creator>Chloi-Louise Uzzell (Student)</dc:creator>
  <lastModifiedBy>Chloi-Louise Uzzell (Student)</lastModifiedBy>
</coreProperties>
</file>