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806BE" w14:textId="77777777" w:rsidR="00980DED" w:rsidRPr="00EC19AE" w:rsidRDefault="00980DED" w:rsidP="00980DED">
      <w:pPr>
        <w:jc w:val="both"/>
        <w:rPr>
          <w:rFonts w:ascii="Arial" w:hAnsi="Arial" w:cs="Arial"/>
          <w:b/>
          <w:bCs/>
          <w:color w:val="000000" w:themeColor="text1"/>
          <w:lang w:val="en-US"/>
        </w:rPr>
      </w:pPr>
    </w:p>
    <w:p w14:paraId="46A7B397" w14:textId="77777777" w:rsidR="00980DED" w:rsidRPr="00EC19AE" w:rsidRDefault="00980DED" w:rsidP="00980DED">
      <w:pPr>
        <w:jc w:val="both"/>
        <w:rPr>
          <w:rFonts w:ascii="Arial" w:hAnsi="Arial" w:cs="Arial"/>
          <w:b/>
          <w:bCs/>
          <w:color w:val="000000" w:themeColor="text1"/>
          <w:lang w:val="en-US"/>
        </w:rPr>
      </w:pPr>
      <w:r w:rsidRPr="00EC19AE">
        <w:rPr>
          <w:rFonts w:ascii="Arial" w:hAnsi="Arial" w:cs="Arial"/>
          <w:noProof/>
          <w:color w:val="000000" w:themeColor="text1"/>
        </w:rPr>
        <w:drawing>
          <wp:inline distT="0" distB="0" distL="85723" distR="85723" wp14:anchorId="7D84D3D7" wp14:editId="6BBFDBA2">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2AA17868" w14:textId="77777777" w:rsidR="00980DED" w:rsidRPr="00EC19AE" w:rsidRDefault="00980DED" w:rsidP="00980DED">
      <w:pPr>
        <w:jc w:val="both"/>
        <w:rPr>
          <w:rFonts w:ascii="Arial" w:hAnsi="Arial" w:cs="Arial"/>
          <w:b/>
          <w:bCs/>
          <w:color w:val="000000" w:themeColor="text1"/>
          <w:lang w:val="en-US"/>
        </w:rPr>
      </w:pPr>
    </w:p>
    <w:p w14:paraId="0F94EB60" w14:textId="77777777" w:rsidR="00980DED" w:rsidRPr="00EC19AE" w:rsidRDefault="00980DED" w:rsidP="00980DED">
      <w:pPr>
        <w:jc w:val="both"/>
        <w:rPr>
          <w:rFonts w:ascii="Arial" w:hAnsi="Arial" w:cs="Arial"/>
          <w:b/>
          <w:bCs/>
          <w:color w:val="000000" w:themeColor="text1"/>
          <w:lang w:val="en-US"/>
        </w:rPr>
      </w:pPr>
    </w:p>
    <w:p w14:paraId="5F168130" w14:textId="77777777" w:rsidR="00980DED" w:rsidRPr="00EC19AE" w:rsidRDefault="00980DED" w:rsidP="00980DED">
      <w:pPr>
        <w:jc w:val="both"/>
        <w:rPr>
          <w:rFonts w:ascii="Arial" w:hAnsi="Arial" w:cs="Arial"/>
          <w:b/>
          <w:bCs/>
          <w:color w:val="000000" w:themeColor="text1"/>
          <w:lang w:val="en-US"/>
        </w:rPr>
      </w:pPr>
    </w:p>
    <w:p w14:paraId="7D66FAEE" w14:textId="77777777" w:rsidR="00980DED" w:rsidRPr="00EC19AE" w:rsidRDefault="00980DED" w:rsidP="00980DED">
      <w:pPr>
        <w:jc w:val="both"/>
        <w:rPr>
          <w:rFonts w:ascii="Arial" w:hAnsi="Arial" w:cs="Arial"/>
          <w:b/>
          <w:bCs/>
          <w:color w:val="000000" w:themeColor="text1"/>
          <w:lang w:val="en-US"/>
        </w:rPr>
      </w:pPr>
    </w:p>
    <w:p w14:paraId="4422A889" w14:textId="6DA201AE" w:rsidR="00980DED" w:rsidRPr="00980DED" w:rsidRDefault="00980DED" w:rsidP="00980DED">
      <w:pPr>
        <w:jc w:val="center"/>
        <w:rPr>
          <w:rFonts w:ascii="Arial" w:hAnsi="Arial" w:cs="Arial"/>
          <w:b/>
          <w:bCs/>
        </w:rPr>
      </w:pPr>
      <w:r w:rsidRPr="00980DED">
        <w:rPr>
          <w:rFonts w:ascii="Arial" w:hAnsi="Arial" w:cs="Arial"/>
          <w:b/>
          <w:bCs/>
          <w:color w:val="000000" w:themeColor="text1"/>
        </w:rPr>
        <w:t xml:space="preserve">Topic: </w:t>
      </w:r>
      <w:r w:rsidRPr="00980DED">
        <w:rPr>
          <w:rFonts w:ascii="Arial" w:hAnsi="Arial" w:cs="Arial"/>
          <w:b/>
          <w:bCs/>
        </w:rPr>
        <w:t xml:space="preserve">The Role of Social Determinants in Influencing Vaping Behaviour Among Teenagers </w:t>
      </w:r>
      <w:r w:rsidR="00E761F3">
        <w:rPr>
          <w:rFonts w:ascii="Arial" w:hAnsi="Arial" w:cs="Arial"/>
          <w:b/>
          <w:bCs/>
        </w:rPr>
        <w:t>aged 13 to 19 years in</w:t>
      </w:r>
      <w:r w:rsidRPr="00980DED">
        <w:rPr>
          <w:rFonts w:ascii="Arial" w:hAnsi="Arial" w:cs="Arial"/>
          <w:b/>
          <w:bCs/>
        </w:rPr>
        <w:t xml:space="preserve"> the UK: A Systematic Review</w:t>
      </w:r>
    </w:p>
    <w:p w14:paraId="72B57D43" w14:textId="00A86E1C" w:rsidR="00980DED" w:rsidRPr="00980DED" w:rsidRDefault="00980DED" w:rsidP="00980DED">
      <w:pPr>
        <w:jc w:val="center"/>
        <w:rPr>
          <w:rFonts w:ascii="Arial" w:hAnsi="Arial" w:cs="Arial"/>
          <w:b/>
          <w:bCs/>
          <w:color w:val="000000" w:themeColor="text1"/>
        </w:rPr>
      </w:pPr>
    </w:p>
    <w:p w14:paraId="37935679" w14:textId="77777777" w:rsidR="00980DED" w:rsidRPr="00EC19AE" w:rsidRDefault="00980DED" w:rsidP="00980DED">
      <w:pPr>
        <w:jc w:val="both"/>
        <w:rPr>
          <w:rFonts w:ascii="Arial" w:hAnsi="Arial" w:cs="Arial"/>
          <w:color w:val="000000" w:themeColor="text1"/>
        </w:rPr>
      </w:pPr>
    </w:p>
    <w:p w14:paraId="2A691F6C" w14:textId="77777777" w:rsidR="00980DED" w:rsidRPr="00EC19AE" w:rsidRDefault="00980DED" w:rsidP="00980DED">
      <w:pPr>
        <w:jc w:val="both"/>
        <w:rPr>
          <w:rFonts w:ascii="Arial" w:hAnsi="Arial" w:cs="Arial"/>
          <w:color w:val="000000" w:themeColor="text1"/>
        </w:rPr>
      </w:pPr>
    </w:p>
    <w:p w14:paraId="1DE7464E" w14:textId="77777777" w:rsidR="00980DED" w:rsidRPr="00EC19AE" w:rsidRDefault="00980DED" w:rsidP="00980DED">
      <w:pPr>
        <w:jc w:val="both"/>
        <w:rPr>
          <w:rFonts w:ascii="Arial" w:hAnsi="Arial" w:cs="Arial"/>
          <w:color w:val="000000" w:themeColor="text1"/>
        </w:rPr>
      </w:pPr>
    </w:p>
    <w:p w14:paraId="4C80F088" w14:textId="77777777" w:rsidR="00980DED" w:rsidRPr="00EC19AE" w:rsidRDefault="00980DED" w:rsidP="00980DED">
      <w:pPr>
        <w:jc w:val="both"/>
        <w:rPr>
          <w:rFonts w:ascii="Arial" w:hAnsi="Arial" w:cs="Arial"/>
          <w:color w:val="000000" w:themeColor="text1"/>
        </w:rPr>
      </w:pPr>
    </w:p>
    <w:p w14:paraId="09987537" w14:textId="77777777" w:rsidR="00980DED" w:rsidRPr="00EC19AE" w:rsidRDefault="00980DED" w:rsidP="00980DED">
      <w:pPr>
        <w:jc w:val="both"/>
        <w:rPr>
          <w:rFonts w:ascii="Arial" w:hAnsi="Arial" w:cs="Arial"/>
          <w:color w:val="000000" w:themeColor="text1"/>
        </w:rPr>
      </w:pPr>
    </w:p>
    <w:p w14:paraId="38D5705C" w14:textId="77777777"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Programme: MSc Public Health and Social Care in Practice</w:t>
      </w:r>
    </w:p>
    <w:p w14:paraId="5FCF5754" w14:textId="2AD13DF7" w:rsidR="00F22E89" w:rsidRDefault="00980DED" w:rsidP="00980DED">
      <w:pPr>
        <w:jc w:val="both"/>
        <w:rPr>
          <w:rFonts w:ascii="Arial" w:hAnsi="Arial" w:cs="Arial"/>
          <w:color w:val="000000" w:themeColor="text1"/>
        </w:rPr>
      </w:pPr>
      <w:r w:rsidRPr="00EC19AE">
        <w:rPr>
          <w:rFonts w:ascii="Arial" w:hAnsi="Arial" w:cs="Arial"/>
          <w:color w:val="000000" w:themeColor="text1"/>
        </w:rPr>
        <w:t xml:space="preserve">Module name: </w:t>
      </w:r>
      <w:r w:rsidR="00F37E2D">
        <w:rPr>
          <w:rFonts w:ascii="Arial" w:hAnsi="Arial" w:cs="Arial"/>
          <w:color w:val="000000" w:themeColor="text1"/>
        </w:rPr>
        <w:t>Practice-Based Research</w:t>
      </w:r>
    </w:p>
    <w:p w14:paraId="298336CD" w14:textId="48561DFB"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 xml:space="preserve">Module code: </w:t>
      </w:r>
      <w:r w:rsidR="00F37E2D">
        <w:rPr>
          <w:rFonts w:ascii="Arial" w:hAnsi="Arial" w:cs="Arial"/>
          <w:color w:val="000000" w:themeColor="text1"/>
        </w:rPr>
        <w:t>LCHS7008</w:t>
      </w:r>
    </w:p>
    <w:p w14:paraId="29DA1A49" w14:textId="1D4ADC4A"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 xml:space="preserve">Student name: </w:t>
      </w:r>
      <w:r w:rsidR="00F37E2D">
        <w:rPr>
          <w:rFonts w:ascii="Arial" w:hAnsi="Arial" w:cs="Arial"/>
          <w:color w:val="000000" w:themeColor="text1"/>
        </w:rPr>
        <w:t xml:space="preserve">Vidhi </w:t>
      </w:r>
      <w:proofErr w:type="spellStart"/>
      <w:r w:rsidR="00F37E2D">
        <w:rPr>
          <w:rFonts w:ascii="Arial" w:hAnsi="Arial" w:cs="Arial"/>
          <w:color w:val="000000" w:themeColor="text1"/>
        </w:rPr>
        <w:t>Chaturbhai</w:t>
      </w:r>
      <w:proofErr w:type="spellEnd"/>
      <w:r w:rsidR="00F37E2D">
        <w:rPr>
          <w:rFonts w:ascii="Arial" w:hAnsi="Arial" w:cs="Arial"/>
          <w:color w:val="000000" w:themeColor="text1"/>
        </w:rPr>
        <w:t xml:space="preserve"> </w:t>
      </w:r>
      <w:proofErr w:type="spellStart"/>
      <w:r w:rsidR="00F37E2D">
        <w:rPr>
          <w:rFonts w:ascii="Arial" w:hAnsi="Arial" w:cs="Arial"/>
          <w:color w:val="000000" w:themeColor="text1"/>
        </w:rPr>
        <w:t>Gondaliya</w:t>
      </w:r>
      <w:proofErr w:type="spellEnd"/>
    </w:p>
    <w:p w14:paraId="2F2F24C2" w14:textId="16C4AE91"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 xml:space="preserve">Student ID: </w:t>
      </w:r>
      <w:r w:rsidR="00F37E2D">
        <w:rPr>
          <w:rFonts w:ascii="Arial" w:hAnsi="Arial" w:cs="Arial"/>
          <w:color w:val="000000" w:themeColor="text1"/>
        </w:rPr>
        <w:t>2521864</w:t>
      </w:r>
    </w:p>
    <w:p w14:paraId="3EA1EFD5" w14:textId="6F3DFC9B"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Lecturer Name:</w:t>
      </w:r>
      <w:r w:rsidR="00F37E2D">
        <w:rPr>
          <w:rFonts w:ascii="Arial" w:hAnsi="Arial" w:cs="Arial"/>
          <w:color w:val="000000" w:themeColor="text1"/>
        </w:rPr>
        <w:t xml:space="preserve"> </w:t>
      </w:r>
      <w:proofErr w:type="spellStart"/>
      <w:r w:rsidR="00F37E2D">
        <w:rPr>
          <w:rFonts w:ascii="Arial" w:hAnsi="Arial" w:cs="Arial"/>
          <w:color w:val="000000" w:themeColor="text1"/>
        </w:rPr>
        <w:t>Oluwadamilola</w:t>
      </w:r>
      <w:proofErr w:type="spellEnd"/>
      <w:r w:rsidR="00F37E2D">
        <w:rPr>
          <w:rFonts w:ascii="Arial" w:hAnsi="Arial" w:cs="Arial"/>
          <w:color w:val="000000" w:themeColor="text1"/>
        </w:rPr>
        <w:t xml:space="preserve"> Tayo</w:t>
      </w:r>
    </w:p>
    <w:p w14:paraId="657A918C" w14:textId="7E732733" w:rsidR="00980DED" w:rsidRPr="00EC19AE" w:rsidRDefault="00980DED" w:rsidP="00980DED">
      <w:pPr>
        <w:jc w:val="both"/>
        <w:rPr>
          <w:rFonts w:ascii="Arial" w:hAnsi="Arial" w:cs="Arial"/>
          <w:color w:val="000000" w:themeColor="text1"/>
        </w:rPr>
      </w:pPr>
      <w:r w:rsidRPr="00EC19AE">
        <w:rPr>
          <w:rFonts w:ascii="Arial" w:hAnsi="Arial" w:cs="Arial"/>
          <w:color w:val="000000" w:themeColor="text1"/>
        </w:rPr>
        <w:t>Supervisor Name:</w:t>
      </w:r>
      <w:r w:rsidR="00F37E2D">
        <w:rPr>
          <w:rFonts w:ascii="Arial" w:hAnsi="Arial" w:cs="Arial"/>
          <w:color w:val="000000" w:themeColor="text1"/>
        </w:rPr>
        <w:t xml:space="preserve"> Christopher </w:t>
      </w:r>
      <w:proofErr w:type="spellStart"/>
      <w:r w:rsidR="00F37E2D">
        <w:rPr>
          <w:rFonts w:ascii="Arial" w:hAnsi="Arial" w:cs="Arial"/>
          <w:color w:val="000000" w:themeColor="text1"/>
        </w:rPr>
        <w:t>Mafuva</w:t>
      </w:r>
      <w:proofErr w:type="spellEnd"/>
    </w:p>
    <w:p w14:paraId="58C49893" w14:textId="22B3BBA7" w:rsidR="00980DED" w:rsidRPr="00EC19AE" w:rsidRDefault="00980DED" w:rsidP="00980DED">
      <w:pPr>
        <w:jc w:val="both"/>
        <w:rPr>
          <w:rFonts w:ascii="Arial" w:hAnsi="Arial" w:cs="Arial"/>
          <w:color w:val="000000" w:themeColor="text1"/>
        </w:rPr>
      </w:pPr>
    </w:p>
    <w:p w14:paraId="091E12A7" w14:textId="77777777" w:rsidR="00980DED" w:rsidRPr="00EC19AE" w:rsidRDefault="00980DED" w:rsidP="00980DED">
      <w:pPr>
        <w:jc w:val="both"/>
        <w:rPr>
          <w:rFonts w:ascii="Arial" w:hAnsi="Arial" w:cs="Arial"/>
          <w:b/>
          <w:bCs/>
          <w:color w:val="000000" w:themeColor="text1"/>
          <w:lang w:val="en-US"/>
        </w:rPr>
      </w:pPr>
    </w:p>
    <w:p w14:paraId="61BE3C93" w14:textId="77777777" w:rsidR="00980DED" w:rsidRPr="00EC19AE" w:rsidRDefault="00980DED" w:rsidP="00980DED">
      <w:pPr>
        <w:jc w:val="both"/>
        <w:rPr>
          <w:rFonts w:ascii="Arial" w:hAnsi="Arial" w:cs="Arial"/>
          <w:b/>
          <w:bCs/>
          <w:color w:val="000000" w:themeColor="text1"/>
          <w:lang w:val="en-US"/>
        </w:rPr>
      </w:pPr>
    </w:p>
    <w:p w14:paraId="5A26BE2D" w14:textId="77777777" w:rsidR="00980DED" w:rsidRPr="00EC19AE" w:rsidRDefault="00980DED" w:rsidP="00980DED">
      <w:pPr>
        <w:jc w:val="both"/>
        <w:rPr>
          <w:rFonts w:ascii="Arial" w:hAnsi="Arial" w:cs="Arial"/>
          <w:b/>
          <w:bCs/>
          <w:color w:val="000000" w:themeColor="text1"/>
          <w:lang w:val="en-US"/>
        </w:rPr>
      </w:pPr>
    </w:p>
    <w:p w14:paraId="1B5A97F8" w14:textId="77777777" w:rsidR="00980DED" w:rsidRDefault="00980DED" w:rsidP="00980DED">
      <w:pPr>
        <w:jc w:val="both"/>
        <w:rPr>
          <w:rFonts w:ascii="Arial" w:hAnsi="Arial" w:cs="Arial"/>
          <w:b/>
          <w:bCs/>
          <w:color w:val="000000" w:themeColor="text1"/>
          <w:lang w:val="en-US"/>
        </w:rPr>
      </w:pPr>
    </w:p>
    <w:sdt>
      <w:sdtPr>
        <w:rPr>
          <w:rFonts w:asciiTheme="minorHAnsi" w:eastAsiaTheme="minorHAnsi" w:hAnsiTheme="minorHAnsi" w:cstheme="minorBidi"/>
          <w:color w:val="auto"/>
          <w:kern w:val="2"/>
          <w:sz w:val="24"/>
          <w:szCs w:val="24"/>
          <w:lang w:val="en-GB"/>
          <w14:ligatures w14:val="standardContextual"/>
        </w:rPr>
        <w:id w:val="-1787723509"/>
        <w:docPartObj>
          <w:docPartGallery w:val="Table of Contents"/>
          <w:docPartUnique/>
        </w:docPartObj>
      </w:sdtPr>
      <w:sdtEndPr/>
      <w:sdtContent>
        <w:p w14:paraId="43664DA8" w14:textId="679E93C7" w:rsidR="00850102" w:rsidRDefault="00850102">
          <w:pPr>
            <w:pStyle w:val="TOCHeading"/>
          </w:pPr>
          <w:r>
            <w:rPr>
              <w:lang w:val="en-GB"/>
            </w:rPr>
            <w:t>Contents</w:t>
          </w:r>
        </w:p>
        <w:p w14:paraId="50EF9338" w14:textId="599DE48D" w:rsidR="00850102" w:rsidRDefault="00850102">
          <w:pPr>
            <w:pStyle w:val="TOC1"/>
            <w:tabs>
              <w:tab w:val="right" w:leader="dot" w:pos="9016"/>
            </w:tabs>
            <w:rPr>
              <w:noProof/>
            </w:rPr>
          </w:pPr>
          <w:r>
            <w:fldChar w:fldCharType="begin"/>
          </w:r>
          <w:r>
            <w:instrText xml:space="preserve"> TOC \o "1-3" \h \z \u </w:instrText>
          </w:r>
          <w:r>
            <w:fldChar w:fldCharType="separate"/>
          </w:r>
          <w:hyperlink w:anchor="_Toc236648349" w:history="1">
            <w:r w:rsidRPr="00F8563B">
              <w:rPr>
                <w:rStyle w:val="Hyperlink"/>
                <w:noProof/>
                <w:lang w:val="en-US"/>
              </w:rPr>
              <w:t>Introduction</w:t>
            </w:r>
            <w:r>
              <w:rPr>
                <w:noProof/>
                <w:webHidden/>
              </w:rPr>
              <w:tab/>
            </w:r>
            <w:r>
              <w:rPr>
                <w:rStyle w:val="Hyperlink"/>
                <w:noProof/>
              </w:rPr>
              <w:fldChar w:fldCharType="begin"/>
            </w:r>
            <w:r>
              <w:rPr>
                <w:noProof/>
                <w:webHidden/>
              </w:rPr>
              <w:instrText xml:space="preserve"> PAGEREF _Toc236648349 \h </w:instrText>
            </w:r>
            <w:r>
              <w:rPr>
                <w:rStyle w:val="Hyperlink"/>
                <w:noProof/>
              </w:rPr>
            </w:r>
            <w:r>
              <w:rPr>
                <w:rStyle w:val="Hyperlink"/>
                <w:noProof/>
              </w:rPr>
              <w:fldChar w:fldCharType="separate"/>
            </w:r>
            <w:r>
              <w:rPr>
                <w:noProof/>
                <w:webHidden/>
              </w:rPr>
              <w:t>2</w:t>
            </w:r>
            <w:r>
              <w:rPr>
                <w:rStyle w:val="Hyperlink"/>
                <w:noProof/>
              </w:rPr>
              <w:fldChar w:fldCharType="end"/>
            </w:r>
          </w:hyperlink>
        </w:p>
        <w:p w14:paraId="11EFA842" w14:textId="0CAD6236" w:rsidR="00850102" w:rsidRDefault="00544E50">
          <w:pPr>
            <w:pStyle w:val="TOC1"/>
            <w:tabs>
              <w:tab w:val="right" w:leader="dot" w:pos="9016"/>
            </w:tabs>
            <w:rPr>
              <w:noProof/>
            </w:rPr>
          </w:pPr>
          <w:hyperlink w:anchor="_Toc236648350" w:history="1">
            <w:r w:rsidR="00850102" w:rsidRPr="00F8563B">
              <w:rPr>
                <w:rStyle w:val="Hyperlink"/>
                <w:noProof/>
                <w:lang w:val="en-US"/>
              </w:rPr>
              <w:t>Prevalence of Vaping Among Teenagers in the United Kingdom</w:t>
            </w:r>
            <w:r w:rsidR="00850102">
              <w:rPr>
                <w:noProof/>
                <w:webHidden/>
              </w:rPr>
              <w:tab/>
            </w:r>
            <w:r w:rsidR="00850102">
              <w:rPr>
                <w:rStyle w:val="Hyperlink"/>
                <w:noProof/>
              </w:rPr>
              <w:fldChar w:fldCharType="begin"/>
            </w:r>
            <w:r w:rsidR="00850102">
              <w:rPr>
                <w:noProof/>
                <w:webHidden/>
              </w:rPr>
              <w:instrText xml:space="preserve"> PAGEREF _Toc236648350 \h </w:instrText>
            </w:r>
            <w:r w:rsidR="00850102">
              <w:rPr>
                <w:rStyle w:val="Hyperlink"/>
                <w:noProof/>
              </w:rPr>
            </w:r>
            <w:r w:rsidR="00850102">
              <w:rPr>
                <w:rStyle w:val="Hyperlink"/>
                <w:noProof/>
              </w:rPr>
              <w:fldChar w:fldCharType="separate"/>
            </w:r>
            <w:r w:rsidR="00850102">
              <w:rPr>
                <w:noProof/>
                <w:webHidden/>
              </w:rPr>
              <w:t>2</w:t>
            </w:r>
            <w:r w:rsidR="00850102">
              <w:rPr>
                <w:rStyle w:val="Hyperlink"/>
                <w:noProof/>
              </w:rPr>
              <w:fldChar w:fldCharType="end"/>
            </w:r>
          </w:hyperlink>
        </w:p>
        <w:p w14:paraId="3216A872" w14:textId="1BE2D3E4" w:rsidR="00850102" w:rsidRDefault="00544E50">
          <w:pPr>
            <w:pStyle w:val="TOC1"/>
            <w:tabs>
              <w:tab w:val="right" w:leader="dot" w:pos="9016"/>
            </w:tabs>
            <w:rPr>
              <w:noProof/>
            </w:rPr>
          </w:pPr>
          <w:hyperlink w:anchor="_Toc236648351" w:history="1">
            <w:r w:rsidR="00850102" w:rsidRPr="00F8563B">
              <w:rPr>
                <w:rStyle w:val="Hyperlink"/>
                <w:noProof/>
                <w:lang w:val="en-US"/>
              </w:rPr>
              <w:t>Literature-Based Background to the Study</w:t>
            </w:r>
            <w:r w:rsidR="00850102">
              <w:rPr>
                <w:noProof/>
                <w:webHidden/>
              </w:rPr>
              <w:tab/>
            </w:r>
            <w:r w:rsidR="00850102">
              <w:rPr>
                <w:rStyle w:val="Hyperlink"/>
                <w:noProof/>
              </w:rPr>
              <w:fldChar w:fldCharType="begin"/>
            </w:r>
            <w:r w:rsidR="00850102">
              <w:rPr>
                <w:noProof/>
                <w:webHidden/>
              </w:rPr>
              <w:instrText xml:space="preserve"> PAGEREF _Toc236648351 \h </w:instrText>
            </w:r>
            <w:r w:rsidR="00850102">
              <w:rPr>
                <w:rStyle w:val="Hyperlink"/>
                <w:noProof/>
              </w:rPr>
            </w:r>
            <w:r w:rsidR="00850102">
              <w:rPr>
                <w:rStyle w:val="Hyperlink"/>
                <w:noProof/>
              </w:rPr>
              <w:fldChar w:fldCharType="separate"/>
            </w:r>
            <w:r w:rsidR="00850102">
              <w:rPr>
                <w:noProof/>
                <w:webHidden/>
              </w:rPr>
              <w:t>3</w:t>
            </w:r>
            <w:r w:rsidR="00850102">
              <w:rPr>
                <w:rStyle w:val="Hyperlink"/>
                <w:noProof/>
              </w:rPr>
              <w:fldChar w:fldCharType="end"/>
            </w:r>
          </w:hyperlink>
        </w:p>
        <w:p w14:paraId="2A48E74C" w14:textId="3C4D20D4" w:rsidR="00850102" w:rsidRDefault="00544E50">
          <w:pPr>
            <w:pStyle w:val="TOC1"/>
            <w:tabs>
              <w:tab w:val="right" w:leader="dot" w:pos="9016"/>
            </w:tabs>
            <w:rPr>
              <w:noProof/>
            </w:rPr>
          </w:pPr>
          <w:hyperlink w:anchor="_Toc236648352" w:history="1">
            <w:r w:rsidR="00850102" w:rsidRPr="00F8563B">
              <w:rPr>
                <w:rStyle w:val="Hyperlink"/>
                <w:noProof/>
                <w:lang w:val="en-US"/>
              </w:rPr>
              <w:t>Rationale of the Study</w:t>
            </w:r>
            <w:r w:rsidR="00850102">
              <w:rPr>
                <w:noProof/>
                <w:webHidden/>
              </w:rPr>
              <w:tab/>
            </w:r>
            <w:r w:rsidR="00850102">
              <w:rPr>
                <w:rStyle w:val="Hyperlink"/>
                <w:noProof/>
              </w:rPr>
              <w:fldChar w:fldCharType="begin"/>
            </w:r>
            <w:r w:rsidR="00850102">
              <w:rPr>
                <w:noProof/>
                <w:webHidden/>
              </w:rPr>
              <w:instrText xml:space="preserve"> PAGEREF _Toc236648352 \h </w:instrText>
            </w:r>
            <w:r w:rsidR="00850102">
              <w:rPr>
                <w:rStyle w:val="Hyperlink"/>
                <w:noProof/>
              </w:rPr>
            </w:r>
            <w:r w:rsidR="00850102">
              <w:rPr>
                <w:rStyle w:val="Hyperlink"/>
                <w:noProof/>
              </w:rPr>
              <w:fldChar w:fldCharType="separate"/>
            </w:r>
            <w:r w:rsidR="00850102">
              <w:rPr>
                <w:noProof/>
                <w:webHidden/>
              </w:rPr>
              <w:t>4</w:t>
            </w:r>
            <w:r w:rsidR="00850102">
              <w:rPr>
                <w:rStyle w:val="Hyperlink"/>
                <w:noProof/>
              </w:rPr>
              <w:fldChar w:fldCharType="end"/>
            </w:r>
          </w:hyperlink>
        </w:p>
        <w:p w14:paraId="49DE05D5" w14:textId="44CB54CC" w:rsidR="00850102" w:rsidRDefault="00544E50">
          <w:pPr>
            <w:pStyle w:val="TOC1"/>
            <w:tabs>
              <w:tab w:val="right" w:leader="dot" w:pos="9016"/>
            </w:tabs>
            <w:rPr>
              <w:noProof/>
            </w:rPr>
          </w:pPr>
          <w:hyperlink w:anchor="_Toc236648353" w:history="1">
            <w:r w:rsidR="00850102" w:rsidRPr="00F8563B">
              <w:rPr>
                <w:rStyle w:val="Hyperlink"/>
                <w:noProof/>
                <w:lang w:val="en-US"/>
              </w:rPr>
              <w:t>Research Question</w:t>
            </w:r>
            <w:r w:rsidR="00850102">
              <w:rPr>
                <w:noProof/>
                <w:webHidden/>
              </w:rPr>
              <w:tab/>
            </w:r>
            <w:r w:rsidR="00850102">
              <w:rPr>
                <w:rStyle w:val="Hyperlink"/>
                <w:noProof/>
              </w:rPr>
              <w:fldChar w:fldCharType="begin"/>
            </w:r>
            <w:r w:rsidR="00850102">
              <w:rPr>
                <w:noProof/>
                <w:webHidden/>
              </w:rPr>
              <w:instrText xml:space="preserve"> PAGEREF _Toc236648353 \h </w:instrText>
            </w:r>
            <w:r w:rsidR="00850102">
              <w:rPr>
                <w:rStyle w:val="Hyperlink"/>
                <w:noProof/>
              </w:rPr>
            </w:r>
            <w:r w:rsidR="00850102">
              <w:rPr>
                <w:rStyle w:val="Hyperlink"/>
                <w:noProof/>
              </w:rPr>
              <w:fldChar w:fldCharType="separate"/>
            </w:r>
            <w:r w:rsidR="00850102">
              <w:rPr>
                <w:noProof/>
                <w:webHidden/>
              </w:rPr>
              <w:t>4</w:t>
            </w:r>
            <w:r w:rsidR="00850102">
              <w:rPr>
                <w:rStyle w:val="Hyperlink"/>
                <w:noProof/>
              </w:rPr>
              <w:fldChar w:fldCharType="end"/>
            </w:r>
          </w:hyperlink>
        </w:p>
        <w:p w14:paraId="65929132" w14:textId="38990DEA" w:rsidR="00850102" w:rsidRDefault="00544E50">
          <w:pPr>
            <w:pStyle w:val="TOC1"/>
            <w:tabs>
              <w:tab w:val="right" w:leader="dot" w:pos="9016"/>
            </w:tabs>
            <w:rPr>
              <w:noProof/>
            </w:rPr>
          </w:pPr>
          <w:hyperlink w:anchor="_Toc236648354" w:history="1">
            <w:r w:rsidR="00850102" w:rsidRPr="00F8563B">
              <w:rPr>
                <w:rStyle w:val="Hyperlink"/>
                <w:noProof/>
                <w:lang w:val="en-US"/>
              </w:rPr>
              <w:t>Research Aim</w:t>
            </w:r>
            <w:r w:rsidR="00850102">
              <w:rPr>
                <w:noProof/>
                <w:webHidden/>
              </w:rPr>
              <w:tab/>
            </w:r>
            <w:r w:rsidR="00850102">
              <w:rPr>
                <w:rStyle w:val="Hyperlink"/>
                <w:noProof/>
              </w:rPr>
              <w:fldChar w:fldCharType="begin"/>
            </w:r>
            <w:r w:rsidR="00850102">
              <w:rPr>
                <w:noProof/>
                <w:webHidden/>
              </w:rPr>
              <w:instrText xml:space="preserve"> PAGEREF _Toc236648354 \h </w:instrText>
            </w:r>
            <w:r w:rsidR="00850102">
              <w:rPr>
                <w:rStyle w:val="Hyperlink"/>
                <w:noProof/>
              </w:rPr>
            </w:r>
            <w:r w:rsidR="00850102">
              <w:rPr>
                <w:rStyle w:val="Hyperlink"/>
                <w:noProof/>
              </w:rPr>
              <w:fldChar w:fldCharType="separate"/>
            </w:r>
            <w:r w:rsidR="00850102">
              <w:rPr>
                <w:noProof/>
                <w:webHidden/>
              </w:rPr>
              <w:t>5</w:t>
            </w:r>
            <w:r w:rsidR="00850102">
              <w:rPr>
                <w:rStyle w:val="Hyperlink"/>
                <w:noProof/>
              </w:rPr>
              <w:fldChar w:fldCharType="end"/>
            </w:r>
          </w:hyperlink>
        </w:p>
        <w:p w14:paraId="42D91CAE" w14:textId="3AD344F8" w:rsidR="00850102" w:rsidRDefault="00544E50">
          <w:pPr>
            <w:pStyle w:val="TOC1"/>
            <w:tabs>
              <w:tab w:val="right" w:leader="dot" w:pos="9016"/>
            </w:tabs>
            <w:rPr>
              <w:noProof/>
            </w:rPr>
          </w:pPr>
          <w:hyperlink w:anchor="_Toc236648355" w:history="1">
            <w:r w:rsidR="00850102" w:rsidRPr="00F8563B">
              <w:rPr>
                <w:rStyle w:val="Hyperlink"/>
                <w:noProof/>
                <w:lang w:val="en-US"/>
              </w:rPr>
              <w:t>Research Objectives</w:t>
            </w:r>
            <w:r w:rsidR="00850102">
              <w:rPr>
                <w:noProof/>
                <w:webHidden/>
              </w:rPr>
              <w:tab/>
            </w:r>
            <w:r w:rsidR="00850102">
              <w:rPr>
                <w:rStyle w:val="Hyperlink"/>
                <w:noProof/>
              </w:rPr>
              <w:fldChar w:fldCharType="begin"/>
            </w:r>
            <w:r w:rsidR="00850102">
              <w:rPr>
                <w:noProof/>
                <w:webHidden/>
              </w:rPr>
              <w:instrText xml:space="preserve"> PAGEREF _Toc236648355 \h </w:instrText>
            </w:r>
            <w:r w:rsidR="00850102">
              <w:rPr>
                <w:rStyle w:val="Hyperlink"/>
                <w:noProof/>
              </w:rPr>
            </w:r>
            <w:r w:rsidR="00850102">
              <w:rPr>
                <w:rStyle w:val="Hyperlink"/>
                <w:noProof/>
              </w:rPr>
              <w:fldChar w:fldCharType="separate"/>
            </w:r>
            <w:r w:rsidR="00850102">
              <w:rPr>
                <w:noProof/>
                <w:webHidden/>
              </w:rPr>
              <w:t>5</w:t>
            </w:r>
            <w:r w:rsidR="00850102">
              <w:rPr>
                <w:rStyle w:val="Hyperlink"/>
                <w:noProof/>
              </w:rPr>
              <w:fldChar w:fldCharType="end"/>
            </w:r>
          </w:hyperlink>
        </w:p>
        <w:p w14:paraId="1E2E202C" w14:textId="4D4CA438" w:rsidR="00850102" w:rsidRDefault="00544E50">
          <w:pPr>
            <w:pStyle w:val="TOC1"/>
            <w:tabs>
              <w:tab w:val="right" w:leader="dot" w:pos="9016"/>
            </w:tabs>
            <w:rPr>
              <w:noProof/>
            </w:rPr>
          </w:pPr>
          <w:hyperlink w:anchor="_Toc236648356" w:history="1">
            <w:r w:rsidR="00850102" w:rsidRPr="00F8563B">
              <w:rPr>
                <w:rStyle w:val="Hyperlink"/>
                <w:noProof/>
                <w:lang w:val="en-US"/>
              </w:rPr>
              <w:t>Research Methodology</w:t>
            </w:r>
            <w:r w:rsidR="00850102">
              <w:rPr>
                <w:noProof/>
                <w:webHidden/>
              </w:rPr>
              <w:tab/>
            </w:r>
            <w:r w:rsidR="00850102">
              <w:rPr>
                <w:rStyle w:val="Hyperlink"/>
                <w:noProof/>
              </w:rPr>
              <w:fldChar w:fldCharType="begin"/>
            </w:r>
            <w:r w:rsidR="00850102">
              <w:rPr>
                <w:noProof/>
                <w:webHidden/>
              </w:rPr>
              <w:instrText xml:space="preserve"> PAGEREF _Toc236648356 \h </w:instrText>
            </w:r>
            <w:r w:rsidR="00850102">
              <w:rPr>
                <w:rStyle w:val="Hyperlink"/>
                <w:noProof/>
              </w:rPr>
            </w:r>
            <w:r w:rsidR="00850102">
              <w:rPr>
                <w:rStyle w:val="Hyperlink"/>
                <w:noProof/>
              </w:rPr>
              <w:fldChar w:fldCharType="separate"/>
            </w:r>
            <w:r w:rsidR="00850102">
              <w:rPr>
                <w:noProof/>
                <w:webHidden/>
              </w:rPr>
              <w:t>5</w:t>
            </w:r>
            <w:r w:rsidR="00850102">
              <w:rPr>
                <w:rStyle w:val="Hyperlink"/>
                <w:noProof/>
              </w:rPr>
              <w:fldChar w:fldCharType="end"/>
            </w:r>
          </w:hyperlink>
        </w:p>
        <w:p w14:paraId="6A94ED1B" w14:textId="3E8D40BA" w:rsidR="00850102" w:rsidRDefault="00544E50">
          <w:pPr>
            <w:pStyle w:val="TOC2"/>
            <w:tabs>
              <w:tab w:val="right" w:leader="dot" w:pos="9016"/>
            </w:tabs>
            <w:rPr>
              <w:noProof/>
            </w:rPr>
          </w:pPr>
          <w:hyperlink w:anchor="_Toc236648357" w:history="1">
            <w:r w:rsidR="00850102" w:rsidRPr="00F8563B">
              <w:rPr>
                <w:rStyle w:val="Hyperlink"/>
                <w:noProof/>
                <w:lang w:val="en-US"/>
              </w:rPr>
              <w:t>Research Design</w:t>
            </w:r>
            <w:r w:rsidR="00850102">
              <w:rPr>
                <w:noProof/>
                <w:webHidden/>
              </w:rPr>
              <w:tab/>
            </w:r>
            <w:r w:rsidR="00850102">
              <w:rPr>
                <w:rStyle w:val="Hyperlink"/>
                <w:noProof/>
              </w:rPr>
              <w:fldChar w:fldCharType="begin"/>
            </w:r>
            <w:r w:rsidR="00850102">
              <w:rPr>
                <w:noProof/>
                <w:webHidden/>
              </w:rPr>
              <w:instrText xml:space="preserve"> PAGEREF _Toc236648357 \h </w:instrText>
            </w:r>
            <w:r w:rsidR="00850102">
              <w:rPr>
                <w:rStyle w:val="Hyperlink"/>
                <w:noProof/>
              </w:rPr>
            </w:r>
            <w:r w:rsidR="00850102">
              <w:rPr>
                <w:rStyle w:val="Hyperlink"/>
                <w:noProof/>
              </w:rPr>
              <w:fldChar w:fldCharType="separate"/>
            </w:r>
            <w:r w:rsidR="00850102">
              <w:rPr>
                <w:noProof/>
                <w:webHidden/>
              </w:rPr>
              <w:t>6</w:t>
            </w:r>
            <w:r w:rsidR="00850102">
              <w:rPr>
                <w:rStyle w:val="Hyperlink"/>
                <w:noProof/>
              </w:rPr>
              <w:fldChar w:fldCharType="end"/>
            </w:r>
          </w:hyperlink>
        </w:p>
        <w:p w14:paraId="6E591CB1" w14:textId="261B2A22" w:rsidR="00850102" w:rsidRDefault="00544E50">
          <w:pPr>
            <w:pStyle w:val="TOC2"/>
            <w:tabs>
              <w:tab w:val="right" w:leader="dot" w:pos="9016"/>
            </w:tabs>
            <w:rPr>
              <w:noProof/>
            </w:rPr>
          </w:pPr>
          <w:hyperlink w:anchor="_Toc236648358" w:history="1">
            <w:r w:rsidR="00850102" w:rsidRPr="00F8563B">
              <w:rPr>
                <w:rStyle w:val="Hyperlink"/>
                <w:noProof/>
                <w:lang w:val="en-US"/>
              </w:rPr>
              <w:t>Inclusion Criteria</w:t>
            </w:r>
            <w:r w:rsidR="00850102">
              <w:rPr>
                <w:noProof/>
                <w:webHidden/>
              </w:rPr>
              <w:tab/>
            </w:r>
            <w:r w:rsidR="00850102">
              <w:rPr>
                <w:rStyle w:val="Hyperlink"/>
                <w:noProof/>
              </w:rPr>
              <w:fldChar w:fldCharType="begin"/>
            </w:r>
            <w:r w:rsidR="00850102">
              <w:rPr>
                <w:noProof/>
                <w:webHidden/>
              </w:rPr>
              <w:instrText xml:space="preserve"> PAGEREF _Toc236648358 \h </w:instrText>
            </w:r>
            <w:r w:rsidR="00850102">
              <w:rPr>
                <w:rStyle w:val="Hyperlink"/>
                <w:noProof/>
              </w:rPr>
            </w:r>
            <w:r w:rsidR="00850102">
              <w:rPr>
                <w:rStyle w:val="Hyperlink"/>
                <w:noProof/>
              </w:rPr>
              <w:fldChar w:fldCharType="separate"/>
            </w:r>
            <w:r w:rsidR="00850102">
              <w:rPr>
                <w:noProof/>
                <w:webHidden/>
              </w:rPr>
              <w:t>6</w:t>
            </w:r>
            <w:r w:rsidR="00850102">
              <w:rPr>
                <w:rStyle w:val="Hyperlink"/>
                <w:noProof/>
              </w:rPr>
              <w:fldChar w:fldCharType="end"/>
            </w:r>
          </w:hyperlink>
        </w:p>
        <w:p w14:paraId="6BAEA41D" w14:textId="67CFE502" w:rsidR="00850102" w:rsidRDefault="00544E50">
          <w:pPr>
            <w:pStyle w:val="TOC2"/>
            <w:tabs>
              <w:tab w:val="right" w:leader="dot" w:pos="9016"/>
            </w:tabs>
            <w:rPr>
              <w:noProof/>
            </w:rPr>
          </w:pPr>
          <w:hyperlink w:anchor="_Toc236648359" w:history="1">
            <w:r w:rsidR="00850102" w:rsidRPr="00F8563B">
              <w:rPr>
                <w:rStyle w:val="Hyperlink"/>
                <w:noProof/>
                <w:lang w:val="en-US"/>
              </w:rPr>
              <w:t>Exclusion Criteria</w:t>
            </w:r>
            <w:r w:rsidR="00850102">
              <w:rPr>
                <w:noProof/>
                <w:webHidden/>
              </w:rPr>
              <w:tab/>
            </w:r>
            <w:r w:rsidR="00850102">
              <w:rPr>
                <w:rStyle w:val="Hyperlink"/>
                <w:noProof/>
              </w:rPr>
              <w:fldChar w:fldCharType="begin"/>
            </w:r>
            <w:r w:rsidR="00850102">
              <w:rPr>
                <w:noProof/>
                <w:webHidden/>
              </w:rPr>
              <w:instrText xml:space="preserve"> PAGEREF _Toc236648359 \h </w:instrText>
            </w:r>
            <w:r w:rsidR="00850102">
              <w:rPr>
                <w:rStyle w:val="Hyperlink"/>
                <w:noProof/>
              </w:rPr>
            </w:r>
            <w:r w:rsidR="00850102">
              <w:rPr>
                <w:rStyle w:val="Hyperlink"/>
                <w:noProof/>
              </w:rPr>
              <w:fldChar w:fldCharType="separate"/>
            </w:r>
            <w:r w:rsidR="00850102">
              <w:rPr>
                <w:noProof/>
                <w:webHidden/>
              </w:rPr>
              <w:t>7</w:t>
            </w:r>
            <w:r w:rsidR="00850102">
              <w:rPr>
                <w:rStyle w:val="Hyperlink"/>
                <w:noProof/>
              </w:rPr>
              <w:fldChar w:fldCharType="end"/>
            </w:r>
          </w:hyperlink>
        </w:p>
        <w:p w14:paraId="25DAE971" w14:textId="3EF283A7" w:rsidR="00850102" w:rsidRDefault="00544E50">
          <w:pPr>
            <w:pStyle w:val="TOC1"/>
            <w:tabs>
              <w:tab w:val="right" w:leader="dot" w:pos="9016"/>
            </w:tabs>
            <w:rPr>
              <w:noProof/>
            </w:rPr>
          </w:pPr>
          <w:hyperlink w:anchor="_Toc236648360" w:history="1">
            <w:r w:rsidR="00850102" w:rsidRPr="00F8563B">
              <w:rPr>
                <w:rStyle w:val="Hyperlink"/>
                <w:noProof/>
                <w:lang w:val="en-US"/>
              </w:rPr>
              <w:t>Data Collection Procedure</w:t>
            </w:r>
            <w:r w:rsidR="00850102">
              <w:rPr>
                <w:noProof/>
                <w:webHidden/>
              </w:rPr>
              <w:tab/>
            </w:r>
            <w:r w:rsidR="00850102">
              <w:rPr>
                <w:rStyle w:val="Hyperlink"/>
                <w:noProof/>
              </w:rPr>
              <w:fldChar w:fldCharType="begin"/>
            </w:r>
            <w:r w:rsidR="00850102">
              <w:rPr>
                <w:noProof/>
                <w:webHidden/>
              </w:rPr>
              <w:instrText xml:space="preserve"> PAGEREF _Toc236648360 \h </w:instrText>
            </w:r>
            <w:r w:rsidR="00850102">
              <w:rPr>
                <w:rStyle w:val="Hyperlink"/>
                <w:noProof/>
              </w:rPr>
            </w:r>
            <w:r w:rsidR="00850102">
              <w:rPr>
                <w:rStyle w:val="Hyperlink"/>
                <w:noProof/>
              </w:rPr>
              <w:fldChar w:fldCharType="separate"/>
            </w:r>
            <w:r w:rsidR="00850102">
              <w:rPr>
                <w:noProof/>
                <w:webHidden/>
              </w:rPr>
              <w:t>7</w:t>
            </w:r>
            <w:r w:rsidR="00850102">
              <w:rPr>
                <w:rStyle w:val="Hyperlink"/>
                <w:noProof/>
              </w:rPr>
              <w:fldChar w:fldCharType="end"/>
            </w:r>
          </w:hyperlink>
        </w:p>
        <w:p w14:paraId="5A3A6619" w14:textId="4D36B165" w:rsidR="00850102" w:rsidRDefault="00544E50">
          <w:pPr>
            <w:pStyle w:val="TOC2"/>
            <w:tabs>
              <w:tab w:val="right" w:leader="dot" w:pos="9016"/>
            </w:tabs>
            <w:rPr>
              <w:noProof/>
            </w:rPr>
          </w:pPr>
          <w:hyperlink w:anchor="_Toc236648361" w:history="1">
            <w:r w:rsidR="00850102" w:rsidRPr="00F8563B">
              <w:rPr>
                <w:rStyle w:val="Hyperlink"/>
                <w:noProof/>
                <w:lang w:val="en-US"/>
              </w:rPr>
              <w:t>Selection Process</w:t>
            </w:r>
            <w:r w:rsidR="00850102">
              <w:rPr>
                <w:noProof/>
                <w:webHidden/>
              </w:rPr>
              <w:tab/>
            </w:r>
            <w:r w:rsidR="00850102">
              <w:rPr>
                <w:rStyle w:val="Hyperlink"/>
                <w:noProof/>
              </w:rPr>
              <w:fldChar w:fldCharType="begin"/>
            </w:r>
            <w:r w:rsidR="00850102">
              <w:rPr>
                <w:noProof/>
                <w:webHidden/>
              </w:rPr>
              <w:instrText xml:space="preserve"> PAGEREF _Toc236648361 \h </w:instrText>
            </w:r>
            <w:r w:rsidR="00850102">
              <w:rPr>
                <w:rStyle w:val="Hyperlink"/>
                <w:noProof/>
              </w:rPr>
            </w:r>
            <w:r w:rsidR="00850102">
              <w:rPr>
                <w:rStyle w:val="Hyperlink"/>
                <w:noProof/>
              </w:rPr>
              <w:fldChar w:fldCharType="separate"/>
            </w:r>
            <w:r w:rsidR="00850102">
              <w:rPr>
                <w:noProof/>
                <w:webHidden/>
              </w:rPr>
              <w:t>8</w:t>
            </w:r>
            <w:r w:rsidR="00850102">
              <w:rPr>
                <w:rStyle w:val="Hyperlink"/>
                <w:noProof/>
              </w:rPr>
              <w:fldChar w:fldCharType="end"/>
            </w:r>
          </w:hyperlink>
        </w:p>
        <w:p w14:paraId="0D6BA2F4" w14:textId="2D06A46C" w:rsidR="00850102" w:rsidRDefault="00544E50">
          <w:pPr>
            <w:pStyle w:val="TOC2"/>
            <w:tabs>
              <w:tab w:val="right" w:leader="dot" w:pos="9016"/>
            </w:tabs>
            <w:rPr>
              <w:noProof/>
            </w:rPr>
          </w:pPr>
          <w:hyperlink w:anchor="_Toc236648362" w:history="1">
            <w:r w:rsidR="00850102" w:rsidRPr="00F8563B">
              <w:rPr>
                <w:rStyle w:val="Hyperlink"/>
                <w:noProof/>
                <w:lang w:val="en-US"/>
              </w:rPr>
              <w:t>Data Extraction</w:t>
            </w:r>
            <w:r w:rsidR="00850102">
              <w:rPr>
                <w:noProof/>
                <w:webHidden/>
              </w:rPr>
              <w:tab/>
            </w:r>
            <w:r w:rsidR="00850102">
              <w:rPr>
                <w:rStyle w:val="Hyperlink"/>
                <w:noProof/>
              </w:rPr>
              <w:fldChar w:fldCharType="begin"/>
            </w:r>
            <w:r w:rsidR="00850102">
              <w:rPr>
                <w:noProof/>
                <w:webHidden/>
              </w:rPr>
              <w:instrText xml:space="preserve"> PAGEREF _Toc236648362 \h </w:instrText>
            </w:r>
            <w:r w:rsidR="00850102">
              <w:rPr>
                <w:rStyle w:val="Hyperlink"/>
                <w:noProof/>
              </w:rPr>
            </w:r>
            <w:r w:rsidR="00850102">
              <w:rPr>
                <w:rStyle w:val="Hyperlink"/>
                <w:noProof/>
              </w:rPr>
              <w:fldChar w:fldCharType="separate"/>
            </w:r>
            <w:r w:rsidR="00850102">
              <w:rPr>
                <w:noProof/>
                <w:webHidden/>
              </w:rPr>
              <w:t>8</w:t>
            </w:r>
            <w:r w:rsidR="00850102">
              <w:rPr>
                <w:rStyle w:val="Hyperlink"/>
                <w:noProof/>
              </w:rPr>
              <w:fldChar w:fldCharType="end"/>
            </w:r>
          </w:hyperlink>
        </w:p>
        <w:p w14:paraId="75572442" w14:textId="5F488A13" w:rsidR="00850102" w:rsidRDefault="00544E50">
          <w:pPr>
            <w:pStyle w:val="TOC1"/>
            <w:tabs>
              <w:tab w:val="right" w:leader="dot" w:pos="9016"/>
            </w:tabs>
            <w:rPr>
              <w:noProof/>
            </w:rPr>
          </w:pPr>
          <w:hyperlink w:anchor="_Toc236648363" w:history="1">
            <w:r w:rsidR="00850102" w:rsidRPr="00F8563B">
              <w:rPr>
                <w:rStyle w:val="Hyperlink"/>
                <w:noProof/>
                <w:lang w:val="en-US"/>
              </w:rPr>
              <w:t>Data Analysis</w:t>
            </w:r>
            <w:r w:rsidR="00850102">
              <w:rPr>
                <w:noProof/>
                <w:webHidden/>
              </w:rPr>
              <w:tab/>
            </w:r>
            <w:r w:rsidR="00850102">
              <w:rPr>
                <w:rStyle w:val="Hyperlink"/>
                <w:noProof/>
              </w:rPr>
              <w:fldChar w:fldCharType="begin"/>
            </w:r>
            <w:r w:rsidR="00850102">
              <w:rPr>
                <w:noProof/>
                <w:webHidden/>
              </w:rPr>
              <w:instrText xml:space="preserve"> PAGEREF _Toc236648363 \h </w:instrText>
            </w:r>
            <w:r w:rsidR="00850102">
              <w:rPr>
                <w:rStyle w:val="Hyperlink"/>
                <w:noProof/>
              </w:rPr>
            </w:r>
            <w:r w:rsidR="00850102">
              <w:rPr>
                <w:rStyle w:val="Hyperlink"/>
                <w:noProof/>
              </w:rPr>
              <w:fldChar w:fldCharType="separate"/>
            </w:r>
            <w:r w:rsidR="00850102">
              <w:rPr>
                <w:noProof/>
                <w:webHidden/>
              </w:rPr>
              <w:t>9</w:t>
            </w:r>
            <w:r w:rsidR="00850102">
              <w:rPr>
                <w:rStyle w:val="Hyperlink"/>
                <w:noProof/>
              </w:rPr>
              <w:fldChar w:fldCharType="end"/>
            </w:r>
          </w:hyperlink>
        </w:p>
        <w:p w14:paraId="2B16EBF8" w14:textId="1C07A1B1" w:rsidR="00850102" w:rsidRDefault="00544E50">
          <w:pPr>
            <w:pStyle w:val="TOC1"/>
            <w:tabs>
              <w:tab w:val="right" w:leader="dot" w:pos="9016"/>
            </w:tabs>
            <w:rPr>
              <w:noProof/>
            </w:rPr>
          </w:pPr>
          <w:hyperlink w:anchor="_Toc236648364" w:history="1">
            <w:r w:rsidR="00850102" w:rsidRPr="00F8563B">
              <w:rPr>
                <w:rStyle w:val="Hyperlink"/>
                <w:noProof/>
                <w:lang w:val="en-US"/>
              </w:rPr>
              <w:t>Ethical Considerations</w:t>
            </w:r>
            <w:r w:rsidR="00850102">
              <w:rPr>
                <w:noProof/>
                <w:webHidden/>
              </w:rPr>
              <w:tab/>
            </w:r>
            <w:r w:rsidR="00850102">
              <w:rPr>
                <w:rStyle w:val="Hyperlink"/>
                <w:noProof/>
              </w:rPr>
              <w:fldChar w:fldCharType="begin"/>
            </w:r>
            <w:r w:rsidR="00850102">
              <w:rPr>
                <w:noProof/>
                <w:webHidden/>
              </w:rPr>
              <w:instrText xml:space="preserve"> PAGEREF _Toc236648364 \h </w:instrText>
            </w:r>
            <w:r w:rsidR="00850102">
              <w:rPr>
                <w:rStyle w:val="Hyperlink"/>
                <w:noProof/>
              </w:rPr>
            </w:r>
            <w:r w:rsidR="00850102">
              <w:rPr>
                <w:rStyle w:val="Hyperlink"/>
                <w:noProof/>
              </w:rPr>
              <w:fldChar w:fldCharType="separate"/>
            </w:r>
            <w:r w:rsidR="00850102">
              <w:rPr>
                <w:noProof/>
                <w:webHidden/>
              </w:rPr>
              <w:t>9</w:t>
            </w:r>
            <w:r w:rsidR="00850102">
              <w:rPr>
                <w:rStyle w:val="Hyperlink"/>
                <w:noProof/>
              </w:rPr>
              <w:fldChar w:fldCharType="end"/>
            </w:r>
          </w:hyperlink>
        </w:p>
        <w:p w14:paraId="29674377" w14:textId="113B999E" w:rsidR="00850102" w:rsidRDefault="00544E50">
          <w:pPr>
            <w:pStyle w:val="TOC1"/>
            <w:tabs>
              <w:tab w:val="right" w:leader="dot" w:pos="9016"/>
            </w:tabs>
            <w:rPr>
              <w:noProof/>
            </w:rPr>
          </w:pPr>
          <w:hyperlink w:anchor="_Toc236648365" w:history="1">
            <w:r w:rsidR="00850102" w:rsidRPr="00F8563B">
              <w:rPr>
                <w:rStyle w:val="Hyperlink"/>
                <w:noProof/>
                <w:lang w:val="en-US"/>
              </w:rPr>
              <w:t>Implications of Research</w:t>
            </w:r>
            <w:r w:rsidR="00850102">
              <w:rPr>
                <w:noProof/>
                <w:webHidden/>
              </w:rPr>
              <w:tab/>
            </w:r>
            <w:r w:rsidR="00850102">
              <w:rPr>
                <w:rStyle w:val="Hyperlink"/>
                <w:noProof/>
              </w:rPr>
              <w:fldChar w:fldCharType="begin"/>
            </w:r>
            <w:r w:rsidR="00850102">
              <w:rPr>
                <w:noProof/>
                <w:webHidden/>
              </w:rPr>
              <w:instrText xml:space="preserve"> PAGEREF _Toc236648365 \h </w:instrText>
            </w:r>
            <w:r w:rsidR="00850102">
              <w:rPr>
                <w:rStyle w:val="Hyperlink"/>
                <w:noProof/>
              </w:rPr>
            </w:r>
            <w:r w:rsidR="00850102">
              <w:rPr>
                <w:rStyle w:val="Hyperlink"/>
                <w:noProof/>
              </w:rPr>
              <w:fldChar w:fldCharType="separate"/>
            </w:r>
            <w:r w:rsidR="00850102">
              <w:rPr>
                <w:noProof/>
                <w:webHidden/>
              </w:rPr>
              <w:t>9</w:t>
            </w:r>
            <w:r w:rsidR="00850102">
              <w:rPr>
                <w:rStyle w:val="Hyperlink"/>
                <w:noProof/>
              </w:rPr>
              <w:fldChar w:fldCharType="end"/>
            </w:r>
          </w:hyperlink>
        </w:p>
        <w:p w14:paraId="7993F2CF" w14:textId="0F22C47F" w:rsidR="00850102" w:rsidRDefault="00544E50">
          <w:pPr>
            <w:pStyle w:val="TOC1"/>
            <w:tabs>
              <w:tab w:val="right" w:leader="dot" w:pos="9016"/>
            </w:tabs>
            <w:rPr>
              <w:noProof/>
            </w:rPr>
          </w:pPr>
          <w:hyperlink w:anchor="_Toc236648366" w:history="1">
            <w:r w:rsidR="00850102" w:rsidRPr="00F8563B">
              <w:rPr>
                <w:rStyle w:val="Hyperlink"/>
                <w:noProof/>
                <w:lang w:val="en-US"/>
              </w:rPr>
              <w:t>Conclusion</w:t>
            </w:r>
            <w:r w:rsidR="00850102">
              <w:rPr>
                <w:noProof/>
                <w:webHidden/>
              </w:rPr>
              <w:tab/>
            </w:r>
            <w:r w:rsidR="00850102">
              <w:rPr>
                <w:rStyle w:val="Hyperlink"/>
                <w:noProof/>
              </w:rPr>
              <w:fldChar w:fldCharType="begin"/>
            </w:r>
            <w:r w:rsidR="00850102">
              <w:rPr>
                <w:noProof/>
                <w:webHidden/>
              </w:rPr>
              <w:instrText xml:space="preserve"> PAGEREF _Toc236648366 \h </w:instrText>
            </w:r>
            <w:r w:rsidR="00850102">
              <w:rPr>
                <w:rStyle w:val="Hyperlink"/>
                <w:noProof/>
              </w:rPr>
            </w:r>
            <w:r w:rsidR="00850102">
              <w:rPr>
                <w:rStyle w:val="Hyperlink"/>
                <w:noProof/>
              </w:rPr>
              <w:fldChar w:fldCharType="separate"/>
            </w:r>
            <w:r w:rsidR="00850102">
              <w:rPr>
                <w:noProof/>
                <w:webHidden/>
              </w:rPr>
              <w:t>10</w:t>
            </w:r>
            <w:r w:rsidR="00850102">
              <w:rPr>
                <w:rStyle w:val="Hyperlink"/>
                <w:noProof/>
              </w:rPr>
              <w:fldChar w:fldCharType="end"/>
            </w:r>
          </w:hyperlink>
        </w:p>
        <w:p w14:paraId="3BD6F373" w14:textId="73257A73" w:rsidR="00850102" w:rsidRDefault="00544E50">
          <w:pPr>
            <w:pStyle w:val="TOC1"/>
            <w:tabs>
              <w:tab w:val="right" w:leader="dot" w:pos="9016"/>
            </w:tabs>
            <w:rPr>
              <w:noProof/>
            </w:rPr>
          </w:pPr>
          <w:hyperlink w:anchor="_Toc236648367" w:history="1">
            <w:r w:rsidR="00850102" w:rsidRPr="00F8563B">
              <w:rPr>
                <w:rStyle w:val="Hyperlink"/>
                <w:noProof/>
                <w:lang w:val="en-US"/>
              </w:rPr>
              <w:t>Reference</w:t>
            </w:r>
            <w:r w:rsidR="00850102">
              <w:rPr>
                <w:noProof/>
                <w:webHidden/>
              </w:rPr>
              <w:tab/>
            </w:r>
            <w:r w:rsidR="00850102">
              <w:rPr>
                <w:rStyle w:val="Hyperlink"/>
                <w:noProof/>
              </w:rPr>
              <w:fldChar w:fldCharType="begin"/>
            </w:r>
            <w:r w:rsidR="00850102">
              <w:rPr>
                <w:noProof/>
                <w:webHidden/>
              </w:rPr>
              <w:instrText xml:space="preserve"> PAGEREF _Toc236648367 \h </w:instrText>
            </w:r>
            <w:r w:rsidR="00850102">
              <w:rPr>
                <w:rStyle w:val="Hyperlink"/>
                <w:noProof/>
              </w:rPr>
            </w:r>
            <w:r w:rsidR="00850102">
              <w:rPr>
                <w:rStyle w:val="Hyperlink"/>
                <w:noProof/>
              </w:rPr>
              <w:fldChar w:fldCharType="separate"/>
            </w:r>
            <w:r w:rsidR="00850102">
              <w:rPr>
                <w:noProof/>
                <w:webHidden/>
              </w:rPr>
              <w:t>11</w:t>
            </w:r>
            <w:r w:rsidR="00850102">
              <w:rPr>
                <w:rStyle w:val="Hyperlink"/>
                <w:noProof/>
              </w:rPr>
              <w:fldChar w:fldCharType="end"/>
            </w:r>
          </w:hyperlink>
        </w:p>
        <w:p w14:paraId="40464D2E" w14:textId="0707DAA1" w:rsidR="00850102" w:rsidRDefault="00544E50">
          <w:pPr>
            <w:pStyle w:val="TOC1"/>
            <w:tabs>
              <w:tab w:val="right" w:leader="dot" w:pos="9016"/>
            </w:tabs>
            <w:rPr>
              <w:noProof/>
            </w:rPr>
          </w:pPr>
          <w:hyperlink w:anchor="_Toc236648368" w:history="1">
            <w:r w:rsidR="00850102" w:rsidRPr="00F8563B">
              <w:rPr>
                <w:rStyle w:val="Hyperlink"/>
                <w:noProof/>
                <w:lang w:val="en-US"/>
              </w:rPr>
              <w:t>GANTT CHART</w:t>
            </w:r>
            <w:r w:rsidR="00850102">
              <w:rPr>
                <w:noProof/>
                <w:webHidden/>
              </w:rPr>
              <w:tab/>
            </w:r>
            <w:r w:rsidR="00850102">
              <w:rPr>
                <w:rStyle w:val="Hyperlink"/>
                <w:noProof/>
              </w:rPr>
              <w:fldChar w:fldCharType="begin"/>
            </w:r>
            <w:r w:rsidR="00850102">
              <w:rPr>
                <w:noProof/>
                <w:webHidden/>
              </w:rPr>
              <w:instrText xml:space="preserve"> PAGEREF _Toc236648368 \h </w:instrText>
            </w:r>
            <w:r w:rsidR="00850102">
              <w:rPr>
                <w:rStyle w:val="Hyperlink"/>
                <w:noProof/>
              </w:rPr>
            </w:r>
            <w:r w:rsidR="00850102">
              <w:rPr>
                <w:rStyle w:val="Hyperlink"/>
                <w:noProof/>
              </w:rPr>
              <w:fldChar w:fldCharType="separate"/>
            </w:r>
            <w:r w:rsidR="00850102">
              <w:rPr>
                <w:noProof/>
                <w:webHidden/>
              </w:rPr>
              <w:t>15</w:t>
            </w:r>
            <w:r w:rsidR="00850102">
              <w:rPr>
                <w:rStyle w:val="Hyperlink"/>
                <w:noProof/>
              </w:rPr>
              <w:fldChar w:fldCharType="end"/>
            </w:r>
          </w:hyperlink>
        </w:p>
        <w:p w14:paraId="46BE0F01" w14:textId="535B10C1" w:rsidR="00850102" w:rsidRDefault="00850102">
          <w:r>
            <w:rPr>
              <w:b/>
              <w:bCs/>
            </w:rPr>
            <w:fldChar w:fldCharType="end"/>
          </w:r>
        </w:p>
      </w:sdtContent>
    </w:sdt>
    <w:p w14:paraId="49128427" w14:textId="77777777" w:rsidR="00850102" w:rsidRDefault="00850102" w:rsidP="00980DED">
      <w:pPr>
        <w:jc w:val="both"/>
        <w:rPr>
          <w:rFonts w:ascii="Arial" w:hAnsi="Arial" w:cs="Arial"/>
          <w:b/>
          <w:bCs/>
          <w:color w:val="000000" w:themeColor="text1"/>
          <w:lang w:val="en-US"/>
        </w:rPr>
      </w:pPr>
    </w:p>
    <w:p w14:paraId="644A5F9A" w14:textId="77777777" w:rsidR="00850102" w:rsidRDefault="00850102" w:rsidP="00980DED">
      <w:pPr>
        <w:jc w:val="both"/>
        <w:rPr>
          <w:rFonts w:ascii="Arial" w:hAnsi="Arial" w:cs="Arial"/>
          <w:b/>
          <w:bCs/>
          <w:color w:val="000000" w:themeColor="text1"/>
          <w:lang w:val="en-US"/>
        </w:rPr>
      </w:pPr>
    </w:p>
    <w:p w14:paraId="5485F9D6" w14:textId="77777777" w:rsidR="00850102" w:rsidRDefault="00850102" w:rsidP="00980DED">
      <w:pPr>
        <w:jc w:val="both"/>
        <w:rPr>
          <w:rFonts w:ascii="Arial" w:hAnsi="Arial" w:cs="Arial"/>
          <w:b/>
          <w:bCs/>
          <w:color w:val="000000" w:themeColor="text1"/>
          <w:lang w:val="en-US"/>
        </w:rPr>
      </w:pPr>
    </w:p>
    <w:p w14:paraId="340E1246" w14:textId="77777777" w:rsidR="00850102" w:rsidRDefault="00850102" w:rsidP="00980DED">
      <w:pPr>
        <w:jc w:val="both"/>
        <w:rPr>
          <w:rFonts w:ascii="Arial" w:hAnsi="Arial" w:cs="Arial"/>
          <w:b/>
          <w:bCs/>
          <w:color w:val="000000" w:themeColor="text1"/>
          <w:lang w:val="en-US"/>
        </w:rPr>
      </w:pPr>
    </w:p>
    <w:p w14:paraId="187BD521" w14:textId="77777777" w:rsidR="00850102" w:rsidRDefault="00850102" w:rsidP="00980DED">
      <w:pPr>
        <w:jc w:val="both"/>
        <w:rPr>
          <w:rFonts w:ascii="Arial" w:hAnsi="Arial" w:cs="Arial"/>
          <w:b/>
          <w:bCs/>
          <w:color w:val="000000" w:themeColor="text1"/>
          <w:lang w:val="en-US"/>
        </w:rPr>
      </w:pPr>
    </w:p>
    <w:p w14:paraId="414F4939" w14:textId="77777777" w:rsidR="00850102" w:rsidRDefault="00850102" w:rsidP="00980DED">
      <w:pPr>
        <w:jc w:val="both"/>
        <w:rPr>
          <w:rFonts w:ascii="Arial" w:hAnsi="Arial" w:cs="Arial"/>
          <w:b/>
          <w:bCs/>
          <w:color w:val="000000" w:themeColor="text1"/>
          <w:lang w:val="en-US"/>
        </w:rPr>
      </w:pPr>
    </w:p>
    <w:p w14:paraId="649140CA" w14:textId="77777777" w:rsidR="00850102" w:rsidRPr="00EC19AE" w:rsidRDefault="00850102" w:rsidP="00980DED">
      <w:pPr>
        <w:jc w:val="both"/>
        <w:rPr>
          <w:rFonts w:ascii="Arial" w:hAnsi="Arial" w:cs="Arial"/>
          <w:b/>
          <w:bCs/>
          <w:color w:val="000000" w:themeColor="text1"/>
          <w:lang w:val="en-US"/>
        </w:rPr>
      </w:pPr>
    </w:p>
    <w:p w14:paraId="445C42D0" w14:textId="5A62D8CB" w:rsidR="009C4C4F" w:rsidRPr="002A1DC1" w:rsidRDefault="009C4C4F" w:rsidP="002A1DC1">
      <w:pPr>
        <w:pStyle w:val="Heading1"/>
        <w:rPr>
          <w:lang w:val="en-US"/>
        </w:rPr>
      </w:pPr>
      <w:bookmarkStart w:id="0" w:name="_Toc236648349"/>
      <w:r w:rsidRPr="002A1DC1">
        <w:rPr>
          <w:lang w:val="en-US"/>
        </w:rPr>
        <w:lastRenderedPageBreak/>
        <w:t>Introduction</w:t>
      </w:r>
      <w:bookmarkEnd w:id="0"/>
      <w:r w:rsidRPr="002A1DC1">
        <w:rPr>
          <w:lang w:val="en-US"/>
        </w:rPr>
        <w:t xml:space="preserve"> </w:t>
      </w:r>
    </w:p>
    <w:p w14:paraId="227BEE52" w14:textId="5D6C33D5" w:rsidR="009C4C4F" w:rsidRPr="002A1DC1" w:rsidRDefault="009C4C4F" w:rsidP="002A1DC1">
      <w:pPr>
        <w:spacing w:line="360" w:lineRule="auto"/>
        <w:jc w:val="both"/>
        <w:rPr>
          <w:rFonts w:ascii="Arial" w:hAnsi="Arial" w:cs="Arial"/>
          <w:lang w:val="en-US"/>
        </w:rPr>
      </w:pPr>
      <w:r w:rsidRPr="002A1DC1">
        <w:rPr>
          <w:rFonts w:ascii="Arial" w:hAnsi="Arial" w:cs="Arial"/>
          <w:lang w:val="en-US"/>
        </w:rPr>
        <w:t xml:space="preserve">Electronic cigarette (e-cigarette) use, commonly referred to as vaping, has become an increasing public health concern among teenagers in the United Kingdom. Although e-cigarettes were initially introduced as a smoking cessation aid for adult smokers, </w:t>
      </w:r>
      <w:r w:rsidRPr="00397872">
        <w:rPr>
          <w:rFonts w:ascii="Arial" w:hAnsi="Arial" w:cs="Arial"/>
          <w:lang w:val="en-US"/>
        </w:rPr>
        <w:t>their</w:t>
      </w:r>
      <w:r w:rsidRPr="002A1DC1">
        <w:rPr>
          <w:rFonts w:ascii="Arial" w:hAnsi="Arial" w:cs="Arial"/>
          <w:lang w:val="en-US"/>
        </w:rPr>
        <w:t xml:space="preserve"> growing popularity among adolescents has raised concerns due to the potential risks of nicotine addiction, respiratory problems, and adverse effects on brain development (</w:t>
      </w:r>
      <w:proofErr w:type="spellStart"/>
      <w:r w:rsidRPr="002A1DC1">
        <w:rPr>
          <w:rFonts w:ascii="Arial" w:hAnsi="Arial" w:cs="Arial"/>
          <w:lang w:val="en-US"/>
        </w:rPr>
        <w:t>Aladeokin</w:t>
      </w:r>
      <w:proofErr w:type="spellEnd"/>
      <w:r w:rsidRPr="002A1DC1">
        <w:rPr>
          <w:rFonts w:ascii="Arial" w:hAnsi="Arial" w:cs="Arial"/>
          <w:lang w:val="en-US"/>
        </w:rPr>
        <w:t xml:space="preserve"> and </w:t>
      </w:r>
      <w:proofErr w:type="spellStart"/>
      <w:r w:rsidRPr="002A1DC1">
        <w:rPr>
          <w:rFonts w:ascii="Arial" w:hAnsi="Arial" w:cs="Arial"/>
          <w:lang w:val="en-US"/>
        </w:rPr>
        <w:t>Haighton</w:t>
      </w:r>
      <w:proofErr w:type="spellEnd"/>
      <w:r w:rsidRPr="002A1DC1">
        <w:rPr>
          <w:rFonts w:ascii="Arial" w:hAnsi="Arial" w:cs="Arial"/>
          <w:lang w:val="en-US"/>
        </w:rPr>
        <w:t xml:space="preserve">, 2019). Recent evidence indicates that vaping </w:t>
      </w:r>
      <w:proofErr w:type="spellStart"/>
      <w:r w:rsidRPr="002A1DC1">
        <w:rPr>
          <w:rFonts w:ascii="Arial" w:hAnsi="Arial" w:cs="Arial"/>
          <w:lang w:val="en-US"/>
        </w:rPr>
        <w:t>behaviour</w:t>
      </w:r>
      <w:proofErr w:type="spellEnd"/>
      <w:r w:rsidRPr="002A1DC1">
        <w:rPr>
          <w:rFonts w:ascii="Arial" w:hAnsi="Arial" w:cs="Arial"/>
          <w:lang w:val="en-US"/>
        </w:rPr>
        <w:t xml:space="preserve"> among young people is influenced by a range of social determinants rather than individual choice alone</w:t>
      </w:r>
      <w:r w:rsidR="00AA3A84">
        <w:rPr>
          <w:rFonts w:ascii="Arial" w:hAnsi="Arial" w:cs="Arial"/>
          <w:lang w:val="en-US"/>
        </w:rPr>
        <w:t xml:space="preserve"> (</w:t>
      </w:r>
      <w:r w:rsidR="00AA3A84" w:rsidRPr="00AA3A84">
        <w:rPr>
          <w:rFonts w:ascii="Arial" w:hAnsi="Arial" w:cs="Arial"/>
        </w:rPr>
        <w:t>McCausland</w:t>
      </w:r>
      <w:r w:rsidR="00AA3A84">
        <w:rPr>
          <w:rFonts w:ascii="Arial" w:hAnsi="Arial" w:cs="Arial"/>
        </w:rPr>
        <w:t xml:space="preserve"> et al, 2024)</w:t>
      </w:r>
      <w:r w:rsidRPr="002A1DC1">
        <w:rPr>
          <w:rFonts w:ascii="Arial" w:hAnsi="Arial" w:cs="Arial"/>
          <w:lang w:val="en-US"/>
        </w:rPr>
        <w:t xml:space="preserve">. Factors such as family environment, peer influence, socioeconomic status, educational settings,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and social media exposure shape adolescents' attitudes towards vaping and their likelihood of initiating or continuing use</w:t>
      </w:r>
      <w:r w:rsidR="00F00887">
        <w:rPr>
          <w:rFonts w:ascii="Arial" w:hAnsi="Arial" w:cs="Arial"/>
          <w:lang w:val="en-US"/>
        </w:rPr>
        <w:t xml:space="preserve"> (</w:t>
      </w:r>
      <w:r w:rsidR="00F00887" w:rsidRPr="00F00887">
        <w:rPr>
          <w:rFonts w:ascii="Arial" w:hAnsi="Arial" w:cs="Arial"/>
        </w:rPr>
        <w:t>Lewis</w:t>
      </w:r>
      <w:r w:rsidR="00F00887">
        <w:rPr>
          <w:rFonts w:ascii="Arial" w:hAnsi="Arial" w:cs="Arial"/>
        </w:rPr>
        <w:t xml:space="preserve"> et al, 2026)</w:t>
      </w:r>
      <w:r w:rsidRPr="002A1DC1">
        <w:rPr>
          <w:rFonts w:ascii="Arial" w:hAnsi="Arial" w:cs="Arial"/>
          <w:lang w:val="en-US"/>
        </w:rPr>
        <w:t xml:space="preserve">. Understanding how these social determinants interact is essential for developing effective public health interventions, school-based prevention </w:t>
      </w:r>
      <w:proofErr w:type="spellStart"/>
      <w:r w:rsidRPr="002A1DC1">
        <w:rPr>
          <w:rFonts w:ascii="Arial" w:hAnsi="Arial" w:cs="Arial"/>
          <w:lang w:val="en-US"/>
        </w:rPr>
        <w:t>programmes</w:t>
      </w:r>
      <w:proofErr w:type="spellEnd"/>
      <w:r w:rsidRPr="002A1DC1">
        <w:rPr>
          <w:rFonts w:ascii="Arial" w:hAnsi="Arial" w:cs="Arial"/>
          <w:lang w:val="en-US"/>
        </w:rPr>
        <w:t>, and evidence-based policies</w:t>
      </w:r>
      <w:r w:rsidR="002D04FB">
        <w:rPr>
          <w:rFonts w:ascii="Arial" w:hAnsi="Arial" w:cs="Arial"/>
          <w:lang w:val="en-US"/>
        </w:rPr>
        <w:t xml:space="preserve"> (</w:t>
      </w:r>
      <w:r w:rsidR="002D04FB" w:rsidRPr="002D04FB">
        <w:rPr>
          <w:rFonts w:ascii="Arial" w:hAnsi="Arial" w:cs="Arial"/>
        </w:rPr>
        <w:t>Pettigrew</w:t>
      </w:r>
      <w:r w:rsidR="002D04FB">
        <w:rPr>
          <w:rFonts w:ascii="Arial" w:hAnsi="Arial" w:cs="Arial"/>
        </w:rPr>
        <w:t xml:space="preserve"> et al, 2023)</w:t>
      </w:r>
      <w:r w:rsidRPr="002A1DC1">
        <w:rPr>
          <w:rFonts w:ascii="Arial" w:hAnsi="Arial" w:cs="Arial"/>
          <w:lang w:val="en-US"/>
        </w:rPr>
        <w:t xml:space="preserve">. Therefore, this systematic review aims to </w:t>
      </w:r>
      <w:proofErr w:type="spellStart"/>
      <w:r w:rsidRPr="002A1DC1">
        <w:rPr>
          <w:rFonts w:ascii="Arial" w:hAnsi="Arial" w:cs="Arial"/>
          <w:lang w:val="en-US"/>
        </w:rPr>
        <w:t>synthesise</w:t>
      </w:r>
      <w:proofErr w:type="spellEnd"/>
      <w:r w:rsidRPr="002A1DC1">
        <w:rPr>
          <w:rFonts w:ascii="Arial" w:hAnsi="Arial" w:cs="Arial"/>
          <w:lang w:val="en-US"/>
        </w:rPr>
        <w:t xml:space="preserve"> existing UK evidence on the role of social determinants in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w:t>
      </w:r>
    </w:p>
    <w:p w14:paraId="07728194" w14:textId="77777777" w:rsidR="009C4C4F" w:rsidRPr="002A1DC1" w:rsidRDefault="009C4C4F" w:rsidP="002A1DC1">
      <w:pPr>
        <w:pStyle w:val="Heading1"/>
        <w:rPr>
          <w:lang w:val="en-US"/>
        </w:rPr>
      </w:pPr>
      <w:bookmarkStart w:id="1" w:name="_Toc236648350"/>
      <w:r w:rsidRPr="002A1DC1">
        <w:rPr>
          <w:lang w:val="en-US"/>
        </w:rPr>
        <w:t>Prevalence of Vaping Among Teenagers in the United Kingdom</w:t>
      </w:r>
      <w:bookmarkEnd w:id="1"/>
    </w:p>
    <w:p w14:paraId="4EE1D0AC" w14:textId="197AAB76" w:rsidR="009C4C4F" w:rsidRPr="002A1DC1" w:rsidRDefault="009C4C4F" w:rsidP="002A1DC1">
      <w:pPr>
        <w:spacing w:line="360" w:lineRule="auto"/>
        <w:jc w:val="both"/>
        <w:rPr>
          <w:rFonts w:ascii="Arial" w:hAnsi="Arial" w:cs="Arial"/>
          <w:lang w:val="en-US"/>
        </w:rPr>
      </w:pPr>
      <w:r w:rsidRPr="002A1DC1">
        <w:rPr>
          <w:rFonts w:ascii="Arial" w:hAnsi="Arial" w:cs="Arial"/>
          <w:lang w:val="en-US"/>
        </w:rPr>
        <w:t>Vaping among adolescents has increased considerably throughout the United Kingdom despite ongoing regulatory efforts. According to Action on Smoking and Health (ASH), approximately 18% of young people aged 11–17 years have experimented with vaping, representing nearly 980,000 adolescents across the UK (</w:t>
      </w:r>
      <w:proofErr w:type="spellStart"/>
      <w:r w:rsidRPr="002A1DC1">
        <w:rPr>
          <w:rFonts w:ascii="Arial" w:hAnsi="Arial" w:cs="Arial"/>
          <w:lang w:val="en-US"/>
        </w:rPr>
        <w:t>Isba</w:t>
      </w:r>
      <w:proofErr w:type="spellEnd"/>
      <w:r w:rsidRPr="002A1DC1">
        <w:rPr>
          <w:rFonts w:ascii="Arial" w:hAnsi="Arial" w:cs="Arial"/>
          <w:lang w:val="en-US"/>
        </w:rPr>
        <w:t xml:space="preserve"> et al., 2025). More than 7% are current users, while approximately 230,000 young people report vaping more than once each week, indicating regular use</w:t>
      </w:r>
      <w:r w:rsidR="00B372E0">
        <w:rPr>
          <w:rFonts w:ascii="Arial" w:hAnsi="Arial" w:cs="Arial"/>
          <w:lang w:val="en-US"/>
        </w:rPr>
        <w:t xml:space="preserve"> (</w:t>
      </w:r>
      <w:r w:rsidR="00B372E0" w:rsidRPr="002A1DC1">
        <w:rPr>
          <w:rFonts w:ascii="Arial" w:hAnsi="Arial" w:cs="Arial"/>
          <w:lang w:val="en-US"/>
        </w:rPr>
        <w:t>Thornton et al., 2025</w:t>
      </w:r>
      <w:r w:rsidR="00B372E0">
        <w:rPr>
          <w:rFonts w:ascii="Arial" w:hAnsi="Arial" w:cs="Arial"/>
          <w:lang w:val="en-US"/>
        </w:rPr>
        <w:t>)</w:t>
      </w:r>
      <w:r w:rsidRPr="002A1DC1">
        <w:rPr>
          <w:rFonts w:ascii="Arial" w:hAnsi="Arial" w:cs="Arial"/>
          <w:lang w:val="en-US"/>
        </w:rPr>
        <w:t>.</w:t>
      </w:r>
    </w:p>
    <w:p w14:paraId="480F4262" w14:textId="5C23A458" w:rsidR="009C4C4F" w:rsidRPr="002A1DC1" w:rsidRDefault="009C4C4F" w:rsidP="002A1DC1">
      <w:pPr>
        <w:spacing w:line="360" w:lineRule="auto"/>
        <w:jc w:val="both"/>
        <w:rPr>
          <w:rFonts w:ascii="Arial" w:hAnsi="Arial" w:cs="Arial"/>
          <w:lang w:val="en-US"/>
        </w:rPr>
      </w:pPr>
      <w:r w:rsidRPr="002A1DC1">
        <w:rPr>
          <w:rFonts w:ascii="Arial" w:hAnsi="Arial" w:cs="Arial"/>
          <w:lang w:val="en-US"/>
        </w:rPr>
        <w:t>Age is one of the strongest predictors of vaping prevalence. Older adolescents aged 15–17 years are substantially more likely to vape than younger teenagers aged 11–14 years (</w:t>
      </w:r>
      <w:proofErr w:type="spellStart"/>
      <w:r w:rsidRPr="002A1DC1">
        <w:rPr>
          <w:rFonts w:ascii="Arial" w:hAnsi="Arial" w:cs="Arial"/>
          <w:lang w:val="en-US"/>
        </w:rPr>
        <w:t>MacKintosh</w:t>
      </w:r>
      <w:proofErr w:type="spellEnd"/>
      <w:r w:rsidRPr="002A1DC1">
        <w:rPr>
          <w:rFonts w:ascii="Arial" w:hAnsi="Arial" w:cs="Arial"/>
          <w:lang w:val="en-US"/>
        </w:rPr>
        <w:t xml:space="preserve"> et al., 2025). Increased independence, greater social interaction, and higher exposure to peers who vape contribute to this increase</w:t>
      </w:r>
      <w:r w:rsidR="00236305">
        <w:rPr>
          <w:rFonts w:ascii="Arial" w:hAnsi="Arial" w:cs="Arial"/>
          <w:lang w:val="en-US"/>
        </w:rPr>
        <w:t xml:space="preserve"> (</w:t>
      </w:r>
      <w:r w:rsidR="00236305" w:rsidRPr="002A1DC1">
        <w:rPr>
          <w:rFonts w:ascii="Arial" w:hAnsi="Arial" w:cs="Arial"/>
          <w:lang w:val="en-US"/>
        </w:rPr>
        <w:t>Thornton et al., 2025</w:t>
      </w:r>
      <w:r w:rsidR="00236305">
        <w:rPr>
          <w:rFonts w:ascii="Arial" w:hAnsi="Arial" w:cs="Arial"/>
          <w:lang w:val="en-US"/>
        </w:rPr>
        <w:t>)</w:t>
      </w:r>
      <w:r w:rsidRPr="002A1DC1">
        <w:rPr>
          <w:rFonts w:ascii="Arial" w:hAnsi="Arial" w:cs="Arial"/>
          <w:lang w:val="en-US"/>
        </w:rPr>
        <w:t>.</w:t>
      </w:r>
    </w:p>
    <w:p w14:paraId="0C7272A9" w14:textId="5AED6D02" w:rsidR="009C4C4F" w:rsidRPr="002A1DC1" w:rsidRDefault="009C4C4F" w:rsidP="002A1DC1">
      <w:pPr>
        <w:spacing w:line="360" w:lineRule="auto"/>
        <w:jc w:val="both"/>
        <w:rPr>
          <w:rFonts w:ascii="Arial" w:hAnsi="Arial" w:cs="Arial"/>
          <w:lang w:val="en-US"/>
        </w:rPr>
      </w:pPr>
      <w:r w:rsidRPr="002A1DC1">
        <w:rPr>
          <w:rFonts w:ascii="Arial" w:hAnsi="Arial" w:cs="Arial"/>
          <w:lang w:val="en-US"/>
        </w:rPr>
        <w:t>Studies consistently show that teenagers whose friends or family members vape are significantly more likely to initiate vaping themselves (</w:t>
      </w:r>
      <w:proofErr w:type="spellStart"/>
      <w:r w:rsidRPr="002A1DC1">
        <w:rPr>
          <w:rFonts w:ascii="Arial" w:hAnsi="Arial" w:cs="Arial"/>
          <w:lang w:val="en-US"/>
        </w:rPr>
        <w:t>Dowrick</w:t>
      </w:r>
      <w:proofErr w:type="spellEnd"/>
      <w:r w:rsidRPr="002A1DC1">
        <w:rPr>
          <w:rFonts w:ascii="Arial" w:hAnsi="Arial" w:cs="Arial"/>
          <w:lang w:val="en-US"/>
        </w:rPr>
        <w:t xml:space="preserve"> et al., 2025). In addition, </w:t>
      </w:r>
      <w:r w:rsidRPr="002A1DC1">
        <w:rPr>
          <w:rFonts w:ascii="Arial" w:hAnsi="Arial" w:cs="Arial"/>
          <w:lang w:val="en-US"/>
        </w:rPr>
        <w:lastRenderedPageBreak/>
        <w:t xml:space="preserve">exposure to vaping-related content on social media platforms and the availability of </w:t>
      </w:r>
      <w:proofErr w:type="spellStart"/>
      <w:r w:rsidRPr="002A1DC1">
        <w:rPr>
          <w:rFonts w:ascii="Arial" w:hAnsi="Arial" w:cs="Arial"/>
          <w:lang w:val="en-US"/>
        </w:rPr>
        <w:t>flavoured</w:t>
      </w:r>
      <w:proofErr w:type="spellEnd"/>
      <w:r w:rsidRPr="002A1DC1">
        <w:rPr>
          <w:rFonts w:ascii="Arial" w:hAnsi="Arial" w:cs="Arial"/>
          <w:lang w:val="en-US"/>
        </w:rPr>
        <w:t xml:space="preserve"> disposable e-cigarettes have further increased the appeal of vaping among young people (Measham et al., 2016).</w:t>
      </w:r>
    </w:p>
    <w:p w14:paraId="1DA574B2" w14:textId="77777777" w:rsidR="009C4C4F" w:rsidRPr="002A1DC1" w:rsidRDefault="009C4C4F" w:rsidP="002A1DC1">
      <w:pPr>
        <w:pStyle w:val="Heading1"/>
        <w:rPr>
          <w:lang w:val="en-US"/>
        </w:rPr>
      </w:pPr>
      <w:bookmarkStart w:id="2" w:name="_Toc236648351"/>
      <w:r w:rsidRPr="002A1DC1">
        <w:rPr>
          <w:lang w:val="en-US"/>
        </w:rPr>
        <w:t>Literature-Based Background to the Study</w:t>
      </w:r>
      <w:bookmarkEnd w:id="2"/>
    </w:p>
    <w:p w14:paraId="78242329" w14:textId="42C3F5D9" w:rsidR="00601273" w:rsidRPr="00601273" w:rsidRDefault="00601273" w:rsidP="00601273">
      <w:pPr>
        <w:spacing w:line="360" w:lineRule="auto"/>
        <w:jc w:val="both"/>
        <w:rPr>
          <w:rFonts w:ascii="Arial" w:hAnsi="Arial" w:cs="Arial"/>
          <w:lang w:val="en-US"/>
        </w:rPr>
      </w:pPr>
      <w:r w:rsidRPr="00601273">
        <w:rPr>
          <w:rFonts w:ascii="Arial" w:hAnsi="Arial" w:cs="Arial"/>
          <w:lang w:val="en-US"/>
        </w:rPr>
        <w:t xml:space="preserve">The World Health Organization (WHO) defines social determinants of health as the conditions in which individuals are born, grow, live, learn, work, and </w:t>
      </w:r>
      <w:proofErr w:type="spellStart"/>
      <w:r w:rsidRPr="00601273">
        <w:rPr>
          <w:rFonts w:ascii="Arial" w:hAnsi="Arial" w:cs="Arial"/>
          <w:lang w:val="en-US"/>
        </w:rPr>
        <w:t>socialise</w:t>
      </w:r>
      <w:proofErr w:type="spellEnd"/>
      <w:r w:rsidRPr="00601273">
        <w:rPr>
          <w:rFonts w:ascii="Arial" w:hAnsi="Arial" w:cs="Arial"/>
          <w:lang w:val="en-US"/>
        </w:rPr>
        <w:t xml:space="preserve">, which collectively influence health outcomes and health-related </w:t>
      </w:r>
      <w:proofErr w:type="spellStart"/>
      <w:r w:rsidRPr="00601273">
        <w:rPr>
          <w:rFonts w:ascii="Arial" w:hAnsi="Arial" w:cs="Arial"/>
          <w:lang w:val="en-US"/>
        </w:rPr>
        <w:t>behaviours</w:t>
      </w:r>
      <w:proofErr w:type="spellEnd"/>
      <w:r w:rsidRPr="00601273">
        <w:rPr>
          <w:rFonts w:ascii="Arial" w:hAnsi="Arial" w:cs="Arial"/>
          <w:lang w:val="en-US"/>
        </w:rPr>
        <w:t xml:space="preserve"> (WHO, 202</w:t>
      </w:r>
      <w:r w:rsidR="00166574">
        <w:rPr>
          <w:rFonts w:ascii="Arial" w:hAnsi="Arial" w:cs="Arial"/>
          <w:lang w:val="en-US"/>
        </w:rPr>
        <w:t>5</w:t>
      </w:r>
      <w:r w:rsidRPr="00601273">
        <w:rPr>
          <w:rFonts w:ascii="Arial" w:hAnsi="Arial" w:cs="Arial"/>
          <w:lang w:val="en-US"/>
        </w:rPr>
        <w:t xml:space="preserve">). Among adolescents, these determinants play a significant role in shaping </w:t>
      </w:r>
      <w:proofErr w:type="spellStart"/>
      <w:r w:rsidRPr="00601273">
        <w:rPr>
          <w:rFonts w:ascii="Arial" w:hAnsi="Arial" w:cs="Arial"/>
          <w:lang w:val="en-US"/>
        </w:rPr>
        <w:t>behaviours</w:t>
      </w:r>
      <w:proofErr w:type="spellEnd"/>
      <w:r w:rsidRPr="00601273">
        <w:rPr>
          <w:rFonts w:ascii="Arial" w:hAnsi="Arial" w:cs="Arial"/>
          <w:lang w:val="en-US"/>
        </w:rPr>
        <w:t xml:space="preserve"> such as vaping, with evidence suggesting that e-cigarette use is influenced by multiple interconnected social and environmental factors rather than individual choice alone</w:t>
      </w:r>
      <w:r w:rsidR="00FB5376">
        <w:rPr>
          <w:rFonts w:ascii="Arial" w:hAnsi="Arial" w:cs="Arial"/>
          <w:lang w:val="en-US"/>
        </w:rPr>
        <w:t xml:space="preserve"> (</w:t>
      </w:r>
      <w:proofErr w:type="spellStart"/>
      <w:r w:rsidR="00FB5376" w:rsidRPr="00FB5376">
        <w:rPr>
          <w:rFonts w:ascii="Arial" w:hAnsi="Arial" w:cs="Arial"/>
        </w:rPr>
        <w:t>Felner</w:t>
      </w:r>
      <w:proofErr w:type="spellEnd"/>
      <w:r w:rsidR="00D4532D">
        <w:rPr>
          <w:rFonts w:ascii="Arial" w:hAnsi="Arial" w:cs="Arial"/>
        </w:rPr>
        <w:t xml:space="preserve"> </w:t>
      </w:r>
      <w:r w:rsidR="00FB5376" w:rsidRPr="00FB5376">
        <w:rPr>
          <w:rFonts w:ascii="Arial" w:hAnsi="Arial" w:cs="Arial"/>
        </w:rPr>
        <w:t xml:space="preserve">and </w:t>
      </w:r>
      <w:proofErr w:type="spellStart"/>
      <w:r w:rsidR="00FB5376" w:rsidRPr="00FB5376">
        <w:rPr>
          <w:rFonts w:ascii="Arial" w:hAnsi="Arial" w:cs="Arial"/>
        </w:rPr>
        <w:t>Calzo</w:t>
      </w:r>
      <w:proofErr w:type="spellEnd"/>
      <w:r w:rsidR="00FB5376">
        <w:rPr>
          <w:rFonts w:ascii="Arial" w:hAnsi="Arial" w:cs="Arial"/>
        </w:rPr>
        <w:t>, 2023)</w:t>
      </w:r>
      <w:r w:rsidRPr="00601273">
        <w:rPr>
          <w:rFonts w:ascii="Arial" w:hAnsi="Arial" w:cs="Arial"/>
          <w:lang w:val="en-US"/>
        </w:rPr>
        <w:t xml:space="preserve">. Peer influence is </w:t>
      </w:r>
      <w:proofErr w:type="spellStart"/>
      <w:r w:rsidRPr="00601273">
        <w:rPr>
          <w:rFonts w:ascii="Arial" w:hAnsi="Arial" w:cs="Arial"/>
          <w:lang w:val="en-US"/>
        </w:rPr>
        <w:t>recognised</w:t>
      </w:r>
      <w:proofErr w:type="spellEnd"/>
      <w:r w:rsidRPr="00601273">
        <w:rPr>
          <w:rFonts w:ascii="Arial" w:hAnsi="Arial" w:cs="Arial"/>
          <w:lang w:val="en-US"/>
        </w:rPr>
        <w:t xml:space="preserve"> as one of the strongest predictors of adolescent vaping, as teenagers are more likely to experiment with e-cigarettes when their friends vape due to peer acceptance, social belonging, and curiosity (Green et al., 2020). Similarly, family environments contribute to vaping </w:t>
      </w:r>
      <w:proofErr w:type="spellStart"/>
      <w:r w:rsidRPr="00601273">
        <w:rPr>
          <w:rFonts w:ascii="Arial" w:hAnsi="Arial" w:cs="Arial"/>
          <w:lang w:val="en-US"/>
        </w:rPr>
        <w:t>behaviour</w:t>
      </w:r>
      <w:proofErr w:type="spellEnd"/>
      <w:r w:rsidRPr="00601273">
        <w:rPr>
          <w:rFonts w:ascii="Arial" w:hAnsi="Arial" w:cs="Arial"/>
          <w:lang w:val="en-US"/>
        </w:rPr>
        <w:t xml:space="preserve"> through parental smoking or vaping habits, the level of parental monitoring, and communication regarding the health risks associated with nicotine use (Wynn et al., 2024). Socioeconomic status also plays an important role, as adolescents living in deprived communities may experience greater exposure to nicotine products, limited access to health education, and increased psychosocial stress, all of which may increase the likelihood of vaping (</w:t>
      </w:r>
      <w:proofErr w:type="spellStart"/>
      <w:r w:rsidRPr="00601273">
        <w:rPr>
          <w:rFonts w:ascii="Arial" w:hAnsi="Arial" w:cs="Arial"/>
          <w:lang w:val="en-US"/>
        </w:rPr>
        <w:t>Lyzwinski</w:t>
      </w:r>
      <w:proofErr w:type="spellEnd"/>
      <w:r w:rsidRPr="00601273">
        <w:rPr>
          <w:rFonts w:ascii="Arial" w:hAnsi="Arial" w:cs="Arial"/>
          <w:lang w:val="en-US"/>
        </w:rPr>
        <w:t xml:space="preserve"> et al., 2022).</w:t>
      </w:r>
    </w:p>
    <w:p w14:paraId="115A8BAF" w14:textId="295879AD" w:rsidR="009C4C4F" w:rsidRPr="002A1DC1" w:rsidRDefault="00601273" w:rsidP="002A1DC1">
      <w:pPr>
        <w:spacing w:line="360" w:lineRule="auto"/>
        <w:jc w:val="both"/>
        <w:rPr>
          <w:rFonts w:ascii="Arial" w:hAnsi="Arial" w:cs="Arial"/>
          <w:lang w:val="en-US"/>
        </w:rPr>
      </w:pPr>
      <w:r w:rsidRPr="00601273">
        <w:rPr>
          <w:rFonts w:ascii="Arial" w:hAnsi="Arial" w:cs="Arial"/>
          <w:lang w:val="en-US"/>
        </w:rPr>
        <w:t xml:space="preserve">In addition to family and socioeconomic influences, educational settings, </w:t>
      </w:r>
      <w:proofErr w:type="spellStart"/>
      <w:r w:rsidRPr="00601273">
        <w:rPr>
          <w:rFonts w:ascii="Arial" w:hAnsi="Arial" w:cs="Arial"/>
          <w:lang w:val="en-US"/>
        </w:rPr>
        <w:t>neighbourhood</w:t>
      </w:r>
      <w:proofErr w:type="spellEnd"/>
      <w:r w:rsidRPr="00601273">
        <w:rPr>
          <w:rFonts w:ascii="Arial" w:hAnsi="Arial" w:cs="Arial"/>
          <w:lang w:val="en-US"/>
        </w:rPr>
        <w:t xml:space="preserve"> characteristics, and digital media have become increasingly important social determinants of adolescent vaping </w:t>
      </w:r>
      <w:proofErr w:type="spellStart"/>
      <w:r w:rsidRPr="00601273">
        <w:rPr>
          <w:rFonts w:ascii="Arial" w:hAnsi="Arial" w:cs="Arial"/>
          <w:lang w:val="en-US"/>
        </w:rPr>
        <w:t>behaviour</w:t>
      </w:r>
      <w:proofErr w:type="spellEnd"/>
      <w:r w:rsidR="00934B38">
        <w:rPr>
          <w:rFonts w:ascii="Arial" w:hAnsi="Arial" w:cs="Arial"/>
          <w:lang w:val="en-US"/>
        </w:rPr>
        <w:t xml:space="preserve"> (</w:t>
      </w:r>
      <w:proofErr w:type="spellStart"/>
      <w:r w:rsidR="00934B38" w:rsidRPr="00FB5376">
        <w:rPr>
          <w:rFonts w:ascii="Arial" w:hAnsi="Arial" w:cs="Arial"/>
        </w:rPr>
        <w:t>Felner</w:t>
      </w:r>
      <w:proofErr w:type="spellEnd"/>
      <w:r w:rsidR="001C38D1">
        <w:rPr>
          <w:rFonts w:ascii="Arial" w:hAnsi="Arial" w:cs="Arial"/>
        </w:rPr>
        <w:t xml:space="preserve"> </w:t>
      </w:r>
      <w:r w:rsidR="00934B38" w:rsidRPr="00FB5376">
        <w:rPr>
          <w:rFonts w:ascii="Arial" w:hAnsi="Arial" w:cs="Arial"/>
        </w:rPr>
        <w:t xml:space="preserve">and </w:t>
      </w:r>
      <w:proofErr w:type="spellStart"/>
      <w:r w:rsidR="00934B38" w:rsidRPr="00FB5376">
        <w:rPr>
          <w:rFonts w:ascii="Arial" w:hAnsi="Arial" w:cs="Arial"/>
        </w:rPr>
        <w:t>Calzo</w:t>
      </w:r>
      <w:proofErr w:type="spellEnd"/>
      <w:r w:rsidR="00934B38">
        <w:rPr>
          <w:rFonts w:ascii="Arial" w:hAnsi="Arial" w:cs="Arial"/>
        </w:rPr>
        <w:t>, 2023)</w:t>
      </w:r>
      <w:r w:rsidRPr="00601273">
        <w:rPr>
          <w:rFonts w:ascii="Arial" w:hAnsi="Arial" w:cs="Arial"/>
          <w:lang w:val="en-US"/>
        </w:rPr>
        <w:t xml:space="preserve">. Schools can influence health </w:t>
      </w:r>
      <w:proofErr w:type="spellStart"/>
      <w:r w:rsidRPr="00601273">
        <w:rPr>
          <w:rFonts w:ascii="Arial" w:hAnsi="Arial" w:cs="Arial"/>
          <w:lang w:val="en-US"/>
        </w:rPr>
        <w:t>behaviours</w:t>
      </w:r>
      <w:proofErr w:type="spellEnd"/>
      <w:r w:rsidRPr="00601273">
        <w:rPr>
          <w:rFonts w:ascii="Arial" w:hAnsi="Arial" w:cs="Arial"/>
          <w:lang w:val="en-US"/>
        </w:rPr>
        <w:t xml:space="preserve"> through health promotion initiatives and educational </w:t>
      </w:r>
      <w:proofErr w:type="spellStart"/>
      <w:r w:rsidRPr="00601273">
        <w:rPr>
          <w:rFonts w:ascii="Arial" w:hAnsi="Arial" w:cs="Arial"/>
          <w:lang w:val="en-US"/>
        </w:rPr>
        <w:t>programmes</w:t>
      </w:r>
      <w:proofErr w:type="spellEnd"/>
      <w:r w:rsidRPr="00601273">
        <w:rPr>
          <w:rFonts w:ascii="Arial" w:hAnsi="Arial" w:cs="Arial"/>
          <w:lang w:val="en-US"/>
        </w:rPr>
        <w:t xml:space="preserve">, while </w:t>
      </w:r>
      <w:proofErr w:type="spellStart"/>
      <w:r w:rsidRPr="00601273">
        <w:rPr>
          <w:rFonts w:ascii="Arial" w:hAnsi="Arial" w:cs="Arial"/>
          <w:lang w:val="en-US"/>
        </w:rPr>
        <w:t>neighbourhood</w:t>
      </w:r>
      <w:proofErr w:type="spellEnd"/>
      <w:r w:rsidRPr="00601273">
        <w:rPr>
          <w:rFonts w:ascii="Arial" w:hAnsi="Arial" w:cs="Arial"/>
          <w:lang w:val="en-US"/>
        </w:rPr>
        <w:t xml:space="preserve"> environments affect vaping through retailer accessibility, community norms, and local socioeconomic conditions (Egan et al., 2024). Furthermore, social media platforms frequently expose adolescents to vaping advertisements, influencer promotions, and peer-generated content that portrays vaping as fashionable or socially acceptable, encouraging experimentation and shaping positive perceptions of e-cigarette use (Measham et al., 2016). Although existing research has identified several factors associated with adolescent vaping, the evidence remains fragmented because many UK studies investigate peer influence, </w:t>
      </w:r>
      <w:r w:rsidRPr="00601273">
        <w:rPr>
          <w:rFonts w:ascii="Arial" w:hAnsi="Arial" w:cs="Arial"/>
          <w:lang w:val="en-US"/>
        </w:rPr>
        <w:lastRenderedPageBreak/>
        <w:t>family environment, or socioeconomic factors independently</w:t>
      </w:r>
      <w:r w:rsidR="009178EE">
        <w:rPr>
          <w:rFonts w:ascii="Arial" w:hAnsi="Arial" w:cs="Arial"/>
          <w:lang w:val="en-US"/>
        </w:rPr>
        <w:t xml:space="preserve"> (</w:t>
      </w:r>
      <w:proofErr w:type="spellStart"/>
      <w:r w:rsidR="009178EE" w:rsidRPr="009178EE">
        <w:rPr>
          <w:rFonts w:ascii="Arial" w:hAnsi="Arial" w:cs="Arial"/>
        </w:rPr>
        <w:t>Adesiyan</w:t>
      </w:r>
      <w:proofErr w:type="spellEnd"/>
      <w:r w:rsidR="009178EE">
        <w:rPr>
          <w:rFonts w:ascii="Arial" w:hAnsi="Arial" w:cs="Arial"/>
        </w:rPr>
        <w:t xml:space="preserve"> et al, 2026)</w:t>
      </w:r>
      <w:r w:rsidRPr="00601273">
        <w:rPr>
          <w:rFonts w:ascii="Arial" w:hAnsi="Arial" w:cs="Arial"/>
          <w:lang w:val="en-US"/>
        </w:rPr>
        <w:t xml:space="preserve">. Consequently, there is limited understanding of how these determinants collectively influence vaping </w:t>
      </w:r>
      <w:proofErr w:type="spellStart"/>
      <w:r w:rsidRPr="00601273">
        <w:rPr>
          <w:rFonts w:ascii="Arial" w:hAnsi="Arial" w:cs="Arial"/>
          <w:lang w:val="en-US"/>
        </w:rPr>
        <w:t>behaviour</w:t>
      </w:r>
      <w:proofErr w:type="spellEnd"/>
      <w:r w:rsidRPr="00601273">
        <w:rPr>
          <w:rFonts w:ascii="Arial" w:hAnsi="Arial" w:cs="Arial"/>
          <w:lang w:val="en-US"/>
        </w:rPr>
        <w:t xml:space="preserve"> among UK teenagers. Therefore, a UK-focused systematic review is required to </w:t>
      </w:r>
      <w:proofErr w:type="spellStart"/>
      <w:r w:rsidRPr="00601273">
        <w:rPr>
          <w:rFonts w:ascii="Arial" w:hAnsi="Arial" w:cs="Arial"/>
          <w:lang w:val="en-US"/>
        </w:rPr>
        <w:t>synthesise</w:t>
      </w:r>
      <w:proofErr w:type="spellEnd"/>
      <w:r w:rsidRPr="00601273">
        <w:rPr>
          <w:rFonts w:ascii="Arial" w:hAnsi="Arial" w:cs="Arial"/>
          <w:lang w:val="en-US"/>
        </w:rPr>
        <w:t xml:space="preserve"> the available evidence, identify consistent patterns, and provide a comprehensive understanding of the social determinants influencing adolescent vaping</w:t>
      </w:r>
      <w:r w:rsidR="00221E19">
        <w:rPr>
          <w:rFonts w:ascii="Arial" w:hAnsi="Arial" w:cs="Arial"/>
          <w:lang w:val="en-US"/>
        </w:rPr>
        <w:t xml:space="preserve"> (</w:t>
      </w:r>
      <w:r w:rsidR="00221E19" w:rsidRPr="00221E19">
        <w:rPr>
          <w:rFonts w:ascii="Arial" w:hAnsi="Arial" w:cs="Arial"/>
        </w:rPr>
        <w:t>Groom</w:t>
      </w:r>
      <w:r w:rsidR="00221E19">
        <w:rPr>
          <w:rFonts w:ascii="Arial" w:hAnsi="Arial" w:cs="Arial"/>
        </w:rPr>
        <w:t xml:space="preserve"> et al, 2021)</w:t>
      </w:r>
      <w:r w:rsidRPr="00601273">
        <w:rPr>
          <w:rFonts w:ascii="Arial" w:hAnsi="Arial" w:cs="Arial"/>
          <w:lang w:val="en-US"/>
        </w:rPr>
        <w:t>.</w:t>
      </w:r>
    </w:p>
    <w:p w14:paraId="59AD85E6" w14:textId="77777777" w:rsidR="009C4C4F" w:rsidRPr="002A1DC1" w:rsidRDefault="009C4C4F" w:rsidP="002A1DC1">
      <w:pPr>
        <w:pStyle w:val="Heading1"/>
        <w:rPr>
          <w:lang w:val="en-US"/>
        </w:rPr>
      </w:pPr>
      <w:bookmarkStart w:id="3" w:name="_Toc236648352"/>
      <w:r w:rsidRPr="002A1DC1">
        <w:rPr>
          <w:lang w:val="en-US"/>
        </w:rPr>
        <w:t>Rationale of the Study</w:t>
      </w:r>
      <w:bookmarkEnd w:id="3"/>
    </w:p>
    <w:p w14:paraId="70060F3E" w14:textId="1F13AD19" w:rsidR="006D014E" w:rsidRPr="006D014E" w:rsidRDefault="006D014E" w:rsidP="006D014E">
      <w:pPr>
        <w:spacing w:line="360" w:lineRule="auto"/>
        <w:jc w:val="both"/>
        <w:rPr>
          <w:rFonts w:ascii="Arial" w:hAnsi="Arial" w:cs="Arial"/>
          <w:lang w:val="en-US"/>
        </w:rPr>
      </w:pPr>
      <w:r w:rsidRPr="006D014E">
        <w:rPr>
          <w:rFonts w:ascii="Arial" w:hAnsi="Arial" w:cs="Arial"/>
          <w:lang w:val="en-US"/>
        </w:rPr>
        <w:t xml:space="preserve">Rising vaping rates among UK teenagers have become an important public health concern because e-cigarette use can increase exposure to nicotine, dependence and other potential health risks (Thornton et al., 2025). Although adolescent vaping has received increasing research attention, the social determinants influencing this </w:t>
      </w:r>
      <w:proofErr w:type="spellStart"/>
      <w:r w:rsidRPr="006D014E">
        <w:rPr>
          <w:rFonts w:ascii="Arial" w:hAnsi="Arial" w:cs="Arial"/>
          <w:lang w:val="en-US"/>
        </w:rPr>
        <w:t>behaviour</w:t>
      </w:r>
      <w:proofErr w:type="spellEnd"/>
      <w:r w:rsidRPr="006D014E">
        <w:rPr>
          <w:rFonts w:ascii="Arial" w:hAnsi="Arial" w:cs="Arial"/>
          <w:lang w:val="en-US"/>
        </w:rPr>
        <w:t xml:space="preserve"> are not yet fully understood</w:t>
      </w:r>
      <w:r w:rsidR="00C83ABE">
        <w:rPr>
          <w:rFonts w:ascii="Arial" w:hAnsi="Arial" w:cs="Arial"/>
          <w:lang w:val="en-US"/>
        </w:rPr>
        <w:t xml:space="preserve"> </w:t>
      </w:r>
      <w:r w:rsidR="00C83ABE" w:rsidRPr="006D014E">
        <w:rPr>
          <w:rFonts w:ascii="Arial" w:hAnsi="Arial" w:cs="Arial"/>
          <w:lang w:val="en-US"/>
        </w:rPr>
        <w:t>(Biles et al., 2025)</w:t>
      </w:r>
      <w:r w:rsidRPr="006D014E">
        <w:rPr>
          <w:rFonts w:ascii="Arial" w:hAnsi="Arial" w:cs="Arial"/>
          <w:lang w:val="en-US"/>
        </w:rPr>
        <w:t>. Factors such as peer influence, family environment, socioeconomic circumstances and social norms may interact in complex ways, but evidence remains fragmented across different studies (</w:t>
      </w:r>
      <w:proofErr w:type="spellStart"/>
      <w:r w:rsidRPr="006D014E">
        <w:rPr>
          <w:rFonts w:ascii="Arial" w:hAnsi="Arial" w:cs="Arial"/>
          <w:lang w:val="en-US"/>
        </w:rPr>
        <w:t>Saruddin</w:t>
      </w:r>
      <w:proofErr w:type="spellEnd"/>
      <w:r w:rsidRPr="006D014E">
        <w:rPr>
          <w:rFonts w:ascii="Arial" w:hAnsi="Arial" w:cs="Arial"/>
          <w:lang w:val="en-US"/>
        </w:rPr>
        <w:t xml:space="preserve"> et al., 2025). Therefore, there is a need to bring together existing evidence to develop a clearer understanding of how social factors shape vaping </w:t>
      </w:r>
      <w:proofErr w:type="spellStart"/>
      <w:r w:rsidRPr="006D014E">
        <w:rPr>
          <w:rFonts w:ascii="Arial" w:hAnsi="Arial" w:cs="Arial"/>
          <w:lang w:val="en-US"/>
        </w:rPr>
        <w:t>behaviour</w:t>
      </w:r>
      <w:proofErr w:type="spellEnd"/>
      <w:r w:rsidRPr="006D014E">
        <w:rPr>
          <w:rFonts w:ascii="Arial" w:hAnsi="Arial" w:cs="Arial"/>
          <w:lang w:val="en-US"/>
        </w:rPr>
        <w:t xml:space="preserve"> among UK teenagers.</w:t>
      </w:r>
    </w:p>
    <w:p w14:paraId="6A75878A" w14:textId="0289DFCC" w:rsidR="009C4C4F" w:rsidRPr="002A1DC1" w:rsidRDefault="006D014E" w:rsidP="002A1DC1">
      <w:pPr>
        <w:spacing w:line="360" w:lineRule="auto"/>
        <w:jc w:val="both"/>
        <w:rPr>
          <w:rFonts w:ascii="Arial" w:hAnsi="Arial" w:cs="Arial"/>
          <w:lang w:val="en-US"/>
        </w:rPr>
      </w:pPr>
      <w:r w:rsidRPr="006D014E">
        <w:rPr>
          <w:rFonts w:ascii="Arial" w:hAnsi="Arial" w:cs="Arial"/>
          <w:lang w:val="en-US"/>
        </w:rPr>
        <w:t xml:space="preserve">A systematic review can </w:t>
      </w:r>
      <w:proofErr w:type="spellStart"/>
      <w:r w:rsidRPr="006D014E">
        <w:rPr>
          <w:rFonts w:ascii="Arial" w:hAnsi="Arial" w:cs="Arial"/>
          <w:lang w:val="en-US"/>
        </w:rPr>
        <w:t>synthesise</w:t>
      </w:r>
      <w:proofErr w:type="spellEnd"/>
      <w:r w:rsidRPr="006D014E">
        <w:rPr>
          <w:rFonts w:ascii="Arial" w:hAnsi="Arial" w:cs="Arial"/>
          <w:lang w:val="en-US"/>
        </w:rPr>
        <w:t xml:space="preserve"> findings from diverse studies and provide </w:t>
      </w:r>
      <w:r w:rsidR="00C83ABE">
        <w:rPr>
          <w:rFonts w:ascii="Arial" w:hAnsi="Arial" w:cs="Arial"/>
          <w:lang w:val="en-US"/>
        </w:rPr>
        <w:t xml:space="preserve">a </w:t>
      </w:r>
      <w:r w:rsidR="00C83ABE" w:rsidRPr="006D014E">
        <w:rPr>
          <w:rFonts w:ascii="Arial" w:hAnsi="Arial" w:cs="Arial"/>
          <w:lang w:val="en-US"/>
        </w:rPr>
        <w:t>comprehensive</w:t>
      </w:r>
      <w:r w:rsidRPr="006D014E">
        <w:rPr>
          <w:rFonts w:ascii="Arial" w:hAnsi="Arial" w:cs="Arial"/>
          <w:lang w:val="en-US"/>
        </w:rPr>
        <w:t xml:space="preserve"> evidence base on the social determinants of adolescent vaping (Biles et al., 2025). Identifying factors associated with higher vaping risk can help </w:t>
      </w:r>
      <w:proofErr w:type="spellStart"/>
      <w:r w:rsidRPr="006D014E">
        <w:rPr>
          <w:rFonts w:ascii="Arial" w:hAnsi="Arial" w:cs="Arial"/>
          <w:lang w:val="en-US"/>
        </w:rPr>
        <w:t>recognise</w:t>
      </w:r>
      <w:proofErr w:type="spellEnd"/>
      <w:r w:rsidRPr="006D014E">
        <w:rPr>
          <w:rFonts w:ascii="Arial" w:hAnsi="Arial" w:cs="Arial"/>
          <w:lang w:val="en-US"/>
        </w:rPr>
        <w:t xml:space="preserve"> vulnerable groups and support the development of targeted prevention approaches (Seshadri, 2025). The findings may also guide evidence-based health promotion </w:t>
      </w:r>
      <w:proofErr w:type="spellStart"/>
      <w:r w:rsidRPr="006D014E">
        <w:rPr>
          <w:rFonts w:ascii="Arial" w:hAnsi="Arial" w:cs="Arial"/>
          <w:lang w:val="en-US"/>
        </w:rPr>
        <w:t>programmes</w:t>
      </w:r>
      <w:proofErr w:type="spellEnd"/>
      <w:r w:rsidRPr="006D014E">
        <w:rPr>
          <w:rFonts w:ascii="Arial" w:hAnsi="Arial" w:cs="Arial"/>
          <w:lang w:val="en-US"/>
        </w:rPr>
        <w:t xml:space="preserve"> and inform public health policies designed to reduce vaping among teenagers in the UK (Egan et al., 2024).</w:t>
      </w:r>
    </w:p>
    <w:p w14:paraId="39DDBB36" w14:textId="77777777" w:rsidR="009C4C4F" w:rsidRPr="002A1DC1" w:rsidRDefault="009C4C4F" w:rsidP="002A1DC1">
      <w:pPr>
        <w:pStyle w:val="Heading1"/>
        <w:rPr>
          <w:lang w:val="en-US"/>
        </w:rPr>
      </w:pPr>
      <w:bookmarkStart w:id="4" w:name="_Toc236648353"/>
      <w:r w:rsidRPr="002A1DC1">
        <w:rPr>
          <w:lang w:val="en-US"/>
        </w:rPr>
        <w:t>Research Question</w:t>
      </w:r>
      <w:bookmarkEnd w:id="4"/>
    </w:p>
    <w:p w14:paraId="0A63C6AF" w14:textId="77777777" w:rsidR="009C4C4F" w:rsidRPr="002A1DC1" w:rsidRDefault="009C4C4F" w:rsidP="002A1DC1">
      <w:pPr>
        <w:spacing w:line="360" w:lineRule="auto"/>
        <w:jc w:val="both"/>
        <w:rPr>
          <w:rFonts w:ascii="Arial" w:hAnsi="Arial" w:cs="Arial"/>
          <w:lang w:val="en-US"/>
        </w:rPr>
      </w:pPr>
      <w:r w:rsidRPr="002A1DC1">
        <w:rPr>
          <w:rFonts w:ascii="Arial" w:hAnsi="Arial" w:cs="Arial"/>
          <w:lang w:val="en-US"/>
        </w:rPr>
        <w:t xml:space="preserve">What role do social determinants play in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in the United Kingdom?</w:t>
      </w:r>
    </w:p>
    <w:p w14:paraId="30C9E6AA" w14:textId="77777777" w:rsidR="009C4C4F" w:rsidRPr="002A1DC1" w:rsidRDefault="009C4C4F" w:rsidP="002A1DC1">
      <w:pPr>
        <w:pStyle w:val="Heading1"/>
        <w:rPr>
          <w:lang w:val="en-US"/>
        </w:rPr>
      </w:pPr>
      <w:bookmarkStart w:id="5" w:name="_Toc236648354"/>
      <w:r w:rsidRPr="002A1DC1">
        <w:rPr>
          <w:lang w:val="en-US"/>
        </w:rPr>
        <w:lastRenderedPageBreak/>
        <w:t>Research Aim</w:t>
      </w:r>
      <w:bookmarkEnd w:id="5"/>
    </w:p>
    <w:p w14:paraId="4CA2DF59" w14:textId="7F3BF44B" w:rsidR="009C4C4F" w:rsidRPr="002A1DC1" w:rsidRDefault="009C4C4F" w:rsidP="002A1DC1">
      <w:pPr>
        <w:spacing w:line="360" w:lineRule="auto"/>
        <w:jc w:val="both"/>
        <w:rPr>
          <w:rFonts w:ascii="Arial" w:hAnsi="Arial" w:cs="Arial"/>
          <w:lang w:val="en-US"/>
        </w:rPr>
      </w:pPr>
      <w:r w:rsidRPr="002A1DC1">
        <w:rPr>
          <w:rFonts w:ascii="Arial" w:hAnsi="Arial" w:cs="Arial"/>
          <w:lang w:val="en-US"/>
        </w:rPr>
        <w:t xml:space="preserve">To systematically review and </w:t>
      </w:r>
      <w:proofErr w:type="spellStart"/>
      <w:r w:rsidRPr="002A1DC1">
        <w:rPr>
          <w:rFonts w:ascii="Arial" w:hAnsi="Arial" w:cs="Arial"/>
          <w:lang w:val="en-US"/>
        </w:rPr>
        <w:t>synthesise</w:t>
      </w:r>
      <w:proofErr w:type="spellEnd"/>
      <w:r w:rsidRPr="002A1DC1">
        <w:rPr>
          <w:rFonts w:ascii="Arial" w:hAnsi="Arial" w:cs="Arial"/>
          <w:lang w:val="en-US"/>
        </w:rPr>
        <w:t xml:space="preserve"> evidence on how social determinants influence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w:t>
      </w:r>
      <w:r w:rsidR="00A6324A">
        <w:rPr>
          <w:rFonts w:ascii="Arial" w:hAnsi="Arial" w:cs="Arial"/>
          <w:lang w:val="en-US"/>
        </w:rPr>
        <w:t xml:space="preserve"> </w:t>
      </w:r>
      <w:r w:rsidR="00A6324A">
        <w:rPr>
          <w:rFonts w:ascii="Arial" w:hAnsi="Arial" w:cs="Arial"/>
        </w:rPr>
        <w:t>aged 13 to 19 years</w:t>
      </w:r>
      <w:r w:rsidRPr="002A1DC1">
        <w:rPr>
          <w:rFonts w:ascii="Arial" w:hAnsi="Arial" w:cs="Arial"/>
          <w:lang w:val="en-US"/>
        </w:rPr>
        <w:t xml:space="preserve"> living in the United Kingdom.</w:t>
      </w:r>
    </w:p>
    <w:p w14:paraId="1F5F4023" w14:textId="77777777" w:rsidR="009C4C4F" w:rsidRPr="002A1DC1" w:rsidRDefault="009C4C4F" w:rsidP="002A1DC1">
      <w:pPr>
        <w:pStyle w:val="Heading1"/>
        <w:rPr>
          <w:lang w:val="en-US"/>
        </w:rPr>
      </w:pPr>
      <w:bookmarkStart w:id="6" w:name="_Toc236648355"/>
      <w:r w:rsidRPr="002A1DC1">
        <w:rPr>
          <w:lang w:val="en-US"/>
        </w:rPr>
        <w:t>Research Objectives</w:t>
      </w:r>
      <w:bookmarkEnd w:id="6"/>
    </w:p>
    <w:p w14:paraId="646D393D" w14:textId="7316DAF3" w:rsidR="000D3F53" w:rsidRPr="000D3F53" w:rsidRDefault="000D3F53" w:rsidP="000D3F53">
      <w:pPr>
        <w:spacing w:line="360" w:lineRule="auto"/>
        <w:jc w:val="both"/>
        <w:rPr>
          <w:rFonts w:ascii="Arial" w:hAnsi="Arial" w:cs="Arial"/>
          <w:lang w:val="en-US"/>
        </w:rPr>
      </w:pPr>
      <w:r w:rsidRPr="000D3F53">
        <w:rPr>
          <w:rFonts w:ascii="Arial" w:hAnsi="Arial" w:cs="Arial"/>
        </w:rPr>
        <w:t>1. To identify key social determinants (e.g., socioeconomic status, family environment, peer influence, education, and neighbourhood factors) associated with vaping among UK teenagers</w:t>
      </w:r>
      <w:r w:rsidR="00E761F3">
        <w:rPr>
          <w:rFonts w:ascii="Arial" w:hAnsi="Arial" w:cs="Arial"/>
        </w:rPr>
        <w:t xml:space="preserve"> aged 13 to 19 years</w:t>
      </w:r>
      <w:r w:rsidRPr="000D3F53">
        <w:rPr>
          <w:rFonts w:ascii="Arial" w:hAnsi="Arial" w:cs="Arial"/>
        </w:rPr>
        <w:t xml:space="preserve">. </w:t>
      </w:r>
    </w:p>
    <w:p w14:paraId="4D39C236" w14:textId="3C5DFF1F" w:rsidR="000D3F53" w:rsidRPr="000D3F53" w:rsidRDefault="000D3F53" w:rsidP="000D3F53">
      <w:pPr>
        <w:spacing w:line="360" w:lineRule="auto"/>
        <w:jc w:val="both"/>
        <w:rPr>
          <w:rFonts w:ascii="Arial" w:hAnsi="Arial" w:cs="Arial"/>
          <w:cs/>
          <w:lang w:val="en-US"/>
        </w:rPr>
      </w:pPr>
      <w:r w:rsidRPr="000D3F53">
        <w:rPr>
          <w:rFonts w:ascii="Arial" w:hAnsi="Arial" w:cs="Arial"/>
        </w:rPr>
        <w:t>2. To examine the relationship between peer and family influences and the initiation and continuation of vaping behaviour in adolescents</w:t>
      </w:r>
      <w:r w:rsidR="00E761F3">
        <w:rPr>
          <w:rFonts w:ascii="Arial" w:hAnsi="Arial" w:cs="Arial"/>
        </w:rPr>
        <w:t xml:space="preserve"> aged 13 to 19 years</w:t>
      </w:r>
      <w:r w:rsidRPr="000D3F53">
        <w:rPr>
          <w:rFonts w:ascii="Arial" w:hAnsi="Arial" w:cs="Arial"/>
        </w:rPr>
        <w:t xml:space="preserve">. </w:t>
      </w:r>
    </w:p>
    <w:p w14:paraId="3BDC5E6B" w14:textId="26F650EB" w:rsidR="000D3F53" w:rsidRPr="000D3F53" w:rsidRDefault="000D3F53" w:rsidP="000D3F53">
      <w:pPr>
        <w:spacing w:line="360" w:lineRule="auto"/>
        <w:jc w:val="both"/>
        <w:rPr>
          <w:rFonts w:ascii="Arial" w:hAnsi="Arial" w:cs="Arial"/>
          <w:cs/>
          <w:lang w:val="en-US"/>
        </w:rPr>
      </w:pPr>
      <w:r w:rsidRPr="000D3F53">
        <w:rPr>
          <w:rFonts w:ascii="Arial" w:hAnsi="Arial" w:cs="Arial"/>
        </w:rPr>
        <w:t xml:space="preserve">3. To explore the impact of socioeconomic and environmental factors on vaping prevalence among teenagers </w:t>
      </w:r>
      <w:r w:rsidR="00E761F3">
        <w:rPr>
          <w:rFonts w:ascii="Arial" w:hAnsi="Arial" w:cs="Arial"/>
        </w:rPr>
        <w:t xml:space="preserve">aged 13 to 19 years </w:t>
      </w:r>
      <w:r w:rsidRPr="000D3F53">
        <w:rPr>
          <w:rFonts w:ascii="Arial" w:hAnsi="Arial" w:cs="Arial"/>
        </w:rPr>
        <w:t xml:space="preserve">in the United Kingdom.                                  </w:t>
      </w:r>
    </w:p>
    <w:p w14:paraId="20D55475" w14:textId="131CEABA" w:rsidR="009C4C4F" w:rsidRPr="000D3F53" w:rsidRDefault="000D3F53" w:rsidP="000D3F53">
      <w:pPr>
        <w:spacing w:line="360" w:lineRule="auto"/>
        <w:jc w:val="both"/>
        <w:rPr>
          <w:rFonts w:ascii="Arial" w:hAnsi="Arial" w:cs="Arial"/>
          <w:lang w:val="en-US"/>
        </w:rPr>
      </w:pPr>
      <w:r w:rsidRPr="000D3F53">
        <w:rPr>
          <w:rFonts w:ascii="Arial" w:hAnsi="Arial" w:cs="Arial"/>
        </w:rPr>
        <w:t xml:space="preserve">4. </w:t>
      </w:r>
      <w:r w:rsidRPr="000D3F53">
        <w:rPr>
          <w:rFonts w:ascii="Arial" w:hAnsi="Arial" w:cs="Arial"/>
          <w:lang w:val="en-US"/>
        </w:rPr>
        <w:t>To</w:t>
      </w:r>
      <w:r w:rsidRPr="000D3F53">
        <w:rPr>
          <w:rFonts w:ascii="Arial" w:hAnsi="Arial" w:cs="Arial"/>
          <w:cs/>
          <w:lang w:val="en-US"/>
        </w:rPr>
        <w:t xml:space="preserve"> </w:t>
      </w:r>
      <w:r w:rsidRPr="000D3F53">
        <w:rPr>
          <w:rFonts w:ascii="Arial" w:hAnsi="Arial" w:cs="Arial"/>
          <w:lang w:val="en-US"/>
        </w:rPr>
        <w:t>evaluate current intervention strategies and provide recommendations for</w:t>
      </w:r>
      <w:r w:rsidRPr="000D3F53">
        <w:rPr>
          <w:rFonts w:ascii="Arial" w:hAnsi="Arial" w:cs="Arial"/>
          <w:cs/>
          <w:lang w:val="en-US"/>
        </w:rPr>
        <w:t xml:space="preserve"> </w:t>
      </w:r>
      <w:r w:rsidRPr="000D3F53">
        <w:rPr>
          <w:rFonts w:ascii="Arial" w:hAnsi="Arial" w:cs="Arial"/>
          <w:lang w:val="en-US"/>
        </w:rPr>
        <w:t xml:space="preserve">reducing vaping </w:t>
      </w:r>
      <w:proofErr w:type="spellStart"/>
      <w:r w:rsidRPr="000D3F53">
        <w:rPr>
          <w:rFonts w:ascii="Arial" w:hAnsi="Arial" w:cs="Arial"/>
          <w:lang w:val="en-US"/>
        </w:rPr>
        <w:t>behaviour</w:t>
      </w:r>
      <w:proofErr w:type="spellEnd"/>
      <w:r w:rsidRPr="000D3F53">
        <w:rPr>
          <w:rFonts w:ascii="Arial" w:hAnsi="Arial" w:cs="Arial"/>
          <w:lang w:val="en-US"/>
        </w:rPr>
        <w:t xml:space="preserve"> among UK teenagers</w:t>
      </w:r>
      <w:r w:rsidR="00E761F3">
        <w:rPr>
          <w:rFonts w:ascii="Arial" w:hAnsi="Arial" w:cs="Arial"/>
        </w:rPr>
        <w:t xml:space="preserve"> aged 13 to 19 years</w:t>
      </w:r>
      <w:r w:rsidRPr="000D3F53">
        <w:rPr>
          <w:rFonts w:ascii="Arial" w:hAnsi="Arial" w:cs="Arial"/>
        </w:rPr>
        <w:t xml:space="preserve">.                </w:t>
      </w:r>
    </w:p>
    <w:p w14:paraId="05A0C723" w14:textId="77777777" w:rsidR="009C4C4F" w:rsidRPr="002A1DC1" w:rsidRDefault="009C4C4F" w:rsidP="002A1DC1">
      <w:pPr>
        <w:pStyle w:val="Heading1"/>
        <w:rPr>
          <w:lang w:val="en-US"/>
        </w:rPr>
      </w:pPr>
      <w:bookmarkStart w:id="7" w:name="_Toc236648356"/>
      <w:r w:rsidRPr="002A1DC1">
        <w:rPr>
          <w:lang w:val="en-US"/>
        </w:rPr>
        <w:t>Research Methodology</w:t>
      </w:r>
      <w:bookmarkEnd w:id="7"/>
    </w:p>
    <w:p w14:paraId="2E41E479" w14:textId="137B8C69" w:rsidR="002A1DC1" w:rsidRDefault="009C4C4F" w:rsidP="002A1DC1">
      <w:pPr>
        <w:spacing w:line="360" w:lineRule="auto"/>
        <w:jc w:val="both"/>
        <w:rPr>
          <w:rFonts w:ascii="Arial" w:hAnsi="Arial" w:cs="Arial"/>
          <w:lang w:val="en-US"/>
        </w:rPr>
      </w:pPr>
      <w:r w:rsidRPr="002A1DC1">
        <w:rPr>
          <w:rFonts w:ascii="Arial" w:hAnsi="Arial" w:cs="Arial"/>
          <w:lang w:val="en-US"/>
        </w:rPr>
        <w:t xml:space="preserve">This study will employ a systematic review methodology to identify, critically evaluate, and </w:t>
      </w:r>
      <w:proofErr w:type="spellStart"/>
      <w:r w:rsidRPr="002A1DC1">
        <w:rPr>
          <w:rFonts w:ascii="Arial" w:hAnsi="Arial" w:cs="Arial"/>
          <w:lang w:val="en-US"/>
        </w:rPr>
        <w:t>synthesise</w:t>
      </w:r>
      <w:proofErr w:type="spellEnd"/>
      <w:r w:rsidRPr="002A1DC1">
        <w:rPr>
          <w:rFonts w:ascii="Arial" w:hAnsi="Arial" w:cs="Arial"/>
          <w:lang w:val="en-US"/>
        </w:rPr>
        <w:t xml:space="preserve"> published evidence regarding the role of social determinants in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in the United Kingdom. A systematic review is considered the most appropriate methodology because it follows a structured, transparent, and reproducible process for identifying, selecting, and </w:t>
      </w:r>
      <w:proofErr w:type="spellStart"/>
      <w:r w:rsidRPr="002A1DC1">
        <w:rPr>
          <w:rFonts w:ascii="Arial" w:hAnsi="Arial" w:cs="Arial"/>
          <w:lang w:val="en-US"/>
        </w:rPr>
        <w:t>analysing</w:t>
      </w:r>
      <w:proofErr w:type="spellEnd"/>
      <w:r w:rsidRPr="002A1DC1">
        <w:rPr>
          <w:rFonts w:ascii="Arial" w:hAnsi="Arial" w:cs="Arial"/>
          <w:lang w:val="en-US"/>
        </w:rPr>
        <w:t xml:space="preserve"> relevant literature while </w:t>
      </w:r>
      <w:proofErr w:type="spellStart"/>
      <w:r w:rsidRPr="002A1DC1">
        <w:rPr>
          <w:rFonts w:ascii="Arial" w:hAnsi="Arial" w:cs="Arial"/>
          <w:lang w:val="en-US"/>
        </w:rPr>
        <w:t>minimising</w:t>
      </w:r>
      <w:proofErr w:type="spellEnd"/>
      <w:r w:rsidRPr="002A1DC1">
        <w:rPr>
          <w:rFonts w:ascii="Arial" w:hAnsi="Arial" w:cs="Arial"/>
          <w:lang w:val="en-US"/>
        </w:rPr>
        <w:t xml:space="preserve"> selection bias</w:t>
      </w:r>
      <w:r w:rsidR="00F53DD4">
        <w:rPr>
          <w:rFonts w:ascii="Arial" w:hAnsi="Arial" w:cs="Arial"/>
          <w:lang w:val="en-US"/>
        </w:rPr>
        <w:t xml:space="preserve"> (</w:t>
      </w:r>
      <w:r w:rsidR="00F53DD4" w:rsidRPr="00F53DD4">
        <w:rPr>
          <w:rFonts w:ascii="Arial" w:hAnsi="Arial" w:cs="Arial"/>
        </w:rPr>
        <w:t>Smith</w:t>
      </w:r>
      <w:r w:rsidR="00F53DD4">
        <w:rPr>
          <w:rFonts w:ascii="Arial" w:hAnsi="Arial" w:cs="Arial"/>
        </w:rPr>
        <w:t xml:space="preserve"> et al, 2011)</w:t>
      </w:r>
      <w:r w:rsidRPr="002A1DC1">
        <w:rPr>
          <w:rFonts w:ascii="Arial" w:hAnsi="Arial" w:cs="Arial"/>
          <w:lang w:val="en-US"/>
        </w:rPr>
        <w:t xml:space="preserve">. Unlike a traditional literature review, a systematic review uses predefined eligibility criteria, comprehensive search strategies, and </w:t>
      </w:r>
      <w:proofErr w:type="spellStart"/>
      <w:r w:rsidRPr="002A1DC1">
        <w:rPr>
          <w:rFonts w:ascii="Arial" w:hAnsi="Arial" w:cs="Arial"/>
          <w:lang w:val="en-US"/>
        </w:rPr>
        <w:t>standardised</w:t>
      </w:r>
      <w:proofErr w:type="spellEnd"/>
      <w:r w:rsidRPr="002A1DC1">
        <w:rPr>
          <w:rFonts w:ascii="Arial" w:hAnsi="Arial" w:cs="Arial"/>
          <w:lang w:val="en-US"/>
        </w:rPr>
        <w:t xml:space="preserve"> methods for data extraction and synthesis, thereby improving the reliability and validity of the findings</w:t>
      </w:r>
      <w:r w:rsidR="00C37C6E">
        <w:rPr>
          <w:rFonts w:ascii="Arial" w:hAnsi="Arial" w:cs="Arial"/>
          <w:lang w:val="en-US"/>
        </w:rPr>
        <w:t xml:space="preserve"> (</w:t>
      </w:r>
      <w:proofErr w:type="spellStart"/>
      <w:r w:rsidR="00C37C6E" w:rsidRPr="00C37C6E">
        <w:rPr>
          <w:rFonts w:ascii="Arial" w:hAnsi="Arial" w:cs="Arial"/>
          <w:lang w:val="en-US"/>
        </w:rPr>
        <w:t>Mancin</w:t>
      </w:r>
      <w:proofErr w:type="spellEnd"/>
      <w:r w:rsidR="00C37C6E" w:rsidRPr="00C37C6E">
        <w:rPr>
          <w:rFonts w:ascii="Arial" w:hAnsi="Arial" w:cs="Arial"/>
          <w:lang w:val="en-US"/>
        </w:rPr>
        <w:t xml:space="preserve"> </w:t>
      </w:r>
      <w:r w:rsidR="00C37C6E">
        <w:rPr>
          <w:rFonts w:ascii="Arial" w:hAnsi="Arial" w:cs="Arial"/>
          <w:lang w:val="en-US"/>
        </w:rPr>
        <w:t>et al, 2024)</w:t>
      </w:r>
      <w:r w:rsidRPr="002A1DC1">
        <w:rPr>
          <w:rFonts w:ascii="Arial" w:hAnsi="Arial" w:cs="Arial"/>
          <w:lang w:val="en-US"/>
        </w:rPr>
        <w:t xml:space="preserve">. </w:t>
      </w:r>
    </w:p>
    <w:p w14:paraId="04043494" w14:textId="19249EBA" w:rsidR="009C4C4F" w:rsidRPr="002A1DC1" w:rsidRDefault="00383F28" w:rsidP="002A1DC1">
      <w:pPr>
        <w:spacing w:line="360" w:lineRule="auto"/>
        <w:jc w:val="both"/>
        <w:rPr>
          <w:rFonts w:ascii="Arial" w:hAnsi="Arial" w:cs="Arial"/>
          <w:lang w:val="en-US"/>
        </w:rPr>
      </w:pPr>
      <w:r w:rsidRPr="00383F28">
        <w:rPr>
          <w:rFonts w:ascii="Arial" w:hAnsi="Arial" w:cs="Arial"/>
        </w:rPr>
        <w:t xml:space="preserve">This methodology is particularly appropriate because existing research on adolescent vaping includes quantitative, qualitative, and mixed-method studies conducted across public health, nursing, psychology, and education (Smith et al., 2011). Quantitative studies provide measurable evidence on the prevalence and associations between social determinants and vaping behaviour, while qualitative studies explore teenagers’ </w:t>
      </w:r>
      <w:r w:rsidRPr="00383F28">
        <w:rPr>
          <w:rFonts w:ascii="Arial" w:hAnsi="Arial" w:cs="Arial"/>
        </w:rPr>
        <w:lastRenderedPageBreak/>
        <w:t>experiences, perceptions, and social influences in greater depth. By systematically reviewing the available evidence, the study will provide a comprehensive understanding of how social determinants such as peer influence, family environment, socioeconomic status, education, neighbourhood characteristics, and social media contribute to vaping behaviour among UK teenagers. The review will be conducted in accordance with the Preferred Reporting Items for Systematic Reviews and Meta-Analyses (PRISMA 2020) guidelines to ensure transparency, rigour, and reproducibility throughout the review process (</w:t>
      </w:r>
      <w:proofErr w:type="spellStart"/>
      <w:r w:rsidRPr="00383F28">
        <w:rPr>
          <w:rFonts w:ascii="Arial" w:hAnsi="Arial" w:cs="Arial"/>
        </w:rPr>
        <w:t>Mancin</w:t>
      </w:r>
      <w:proofErr w:type="spellEnd"/>
      <w:r w:rsidRPr="00383F28">
        <w:rPr>
          <w:rFonts w:ascii="Arial" w:hAnsi="Arial" w:cs="Arial"/>
        </w:rPr>
        <w:t xml:space="preserve"> et al., 2024).</w:t>
      </w:r>
    </w:p>
    <w:p w14:paraId="3061C159" w14:textId="77777777" w:rsidR="009C4C4F" w:rsidRPr="002A1DC1" w:rsidRDefault="009C4C4F" w:rsidP="002A1DC1">
      <w:pPr>
        <w:pStyle w:val="Heading2"/>
        <w:rPr>
          <w:lang w:val="en-US"/>
        </w:rPr>
      </w:pPr>
      <w:bookmarkStart w:id="8" w:name="_Toc236648357"/>
      <w:r w:rsidRPr="002A1DC1">
        <w:rPr>
          <w:lang w:val="en-US"/>
        </w:rPr>
        <w:t>Research Design</w:t>
      </w:r>
      <w:bookmarkEnd w:id="8"/>
    </w:p>
    <w:p w14:paraId="314333EC" w14:textId="36FD2A83" w:rsidR="009C4C4F" w:rsidRPr="002A1DC1" w:rsidRDefault="008B6137" w:rsidP="002A1DC1">
      <w:pPr>
        <w:spacing w:line="360" w:lineRule="auto"/>
        <w:jc w:val="both"/>
        <w:rPr>
          <w:rFonts w:ascii="Arial" w:hAnsi="Arial" w:cs="Arial"/>
          <w:lang w:val="en-US"/>
        </w:rPr>
      </w:pPr>
      <w:r w:rsidRPr="008B6137">
        <w:rPr>
          <w:rFonts w:ascii="Arial" w:hAnsi="Arial" w:cs="Arial"/>
          <w:lang w:val="en-US"/>
        </w:rPr>
        <w:t xml:space="preserve">The study will adopt a systematic review design using narrative synthesis to integrate evidence from quantitative, qualitative, and mixed-method studies investigating the social determinants influencing vaping </w:t>
      </w:r>
      <w:proofErr w:type="spellStart"/>
      <w:r w:rsidRPr="008B6137">
        <w:rPr>
          <w:rFonts w:ascii="Arial" w:hAnsi="Arial" w:cs="Arial"/>
          <w:lang w:val="en-US"/>
        </w:rPr>
        <w:t>behaviour</w:t>
      </w:r>
      <w:proofErr w:type="spellEnd"/>
      <w:r w:rsidRPr="008B6137">
        <w:rPr>
          <w:rFonts w:ascii="Arial" w:hAnsi="Arial" w:cs="Arial"/>
          <w:lang w:val="en-US"/>
        </w:rPr>
        <w:t xml:space="preserve"> among teenagers in the United Kingdom. This design is appropriate because the existing literature includes diverse research methodologies, participant characteristics, outcome measures, and study settings. Due to this methodological heterogeneity, conducting a statistical meta-analysis would not be appropriate</w:t>
      </w:r>
      <w:r w:rsidR="001D37C8">
        <w:rPr>
          <w:rFonts w:ascii="Arial" w:hAnsi="Arial" w:cs="Arial"/>
          <w:lang w:val="en-US"/>
        </w:rPr>
        <w:t xml:space="preserve"> (</w:t>
      </w:r>
      <w:r w:rsidR="001D37C8" w:rsidRPr="001D37C8">
        <w:rPr>
          <w:rFonts w:ascii="Arial" w:hAnsi="Arial" w:cs="Arial"/>
        </w:rPr>
        <w:t>Leavy</w:t>
      </w:r>
      <w:r w:rsidR="001D37C8">
        <w:rPr>
          <w:rFonts w:ascii="Arial" w:hAnsi="Arial" w:cs="Arial"/>
        </w:rPr>
        <w:t>, 2022)</w:t>
      </w:r>
      <w:r w:rsidRPr="008B6137">
        <w:rPr>
          <w:rFonts w:ascii="Arial" w:hAnsi="Arial" w:cs="Arial"/>
          <w:lang w:val="en-US"/>
        </w:rPr>
        <w:t>. Instead, narrative synthesis provides a structured and transparent approach for combining findings from different study designs while maintaining the context of individual studies</w:t>
      </w:r>
      <w:r w:rsidR="0077192A">
        <w:rPr>
          <w:rFonts w:ascii="Arial" w:hAnsi="Arial" w:cs="Arial"/>
          <w:lang w:val="en-US"/>
        </w:rPr>
        <w:t xml:space="preserve"> (</w:t>
      </w:r>
      <w:r w:rsidR="0077192A" w:rsidRPr="0077192A">
        <w:rPr>
          <w:rFonts w:ascii="Arial" w:hAnsi="Arial" w:cs="Arial"/>
        </w:rPr>
        <w:t>Kiely</w:t>
      </w:r>
      <w:r w:rsidR="00B9635C">
        <w:rPr>
          <w:rFonts w:ascii="Arial" w:hAnsi="Arial" w:cs="Arial"/>
        </w:rPr>
        <w:t xml:space="preserve"> </w:t>
      </w:r>
      <w:r w:rsidR="0077192A" w:rsidRPr="0077192A">
        <w:rPr>
          <w:rFonts w:ascii="Arial" w:hAnsi="Arial" w:cs="Arial"/>
        </w:rPr>
        <w:t>and Hartman</w:t>
      </w:r>
      <w:r w:rsidR="0077192A">
        <w:rPr>
          <w:rFonts w:ascii="Arial" w:hAnsi="Arial" w:cs="Arial"/>
        </w:rPr>
        <w:t>, 2023)</w:t>
      </w:r>
      <w:r w:rsidRPr="008B6137">
        <w:rPr>
          <w:rFonts w:ascii="Arial" w:hAnsi="Arial" w:cs="Arial"/>
          <w:lang w:val="en-US"/>
        </w:rPr>
        <w:t>. The review will compare and interpret evidence to identify recurring patterns, similarities, and differences regarding the influence of social determinants on vaping initiation and continuation among adolescents</w:t>
      </w:r>
      <w:r w:rsidR="00B9635C">
        <w:rPr>
          <w:rFonts w:ascii="Arial" w:hAnsi="Arial" w:cs="Arial"/>
          <w:lang w:val="en-US"/>
        </w:rPr>
        <w:t xml:space="preserve"> (</w:t>
      </w:r>
      <w:r w:rsidR="00B9635C" w:rsidRPr="001D37C8">
        <w:rPr>
          <w:rFonts w:ascii="Arial" w:hAnsi="Arial" w:cs="Arial"/>
        </w:rPr>
        <w:t>Leavy</w:t>
      </w:r>
      <w:r w:rsidR="00B9635C">
        <w:rPr>
          <w:rFonts w:ascii="Arial" w:hAnsi="Arial" w:cs="Arial"/>
        </w:rPr>
        <w:t>, 2022)</w:t>
      </w:r>
      <w:r w:rsidRPr="008B6137">
        <w:rPr>
          <w:rFonts w:ascii="Arial" w:hAnsi="Arial" w:cs="Arial"/>
          <w:lang w:val="en-US"/>
        </w:rPr>
        <w:t xml:space="preserve">. This approach will also facilitate the identification of evidence gaps and provide a comprehensive understanding of the social factors influencing vaping </w:t>
      </w:r>
      <w:proofErr w:type="spellStart"/>
      <w:r w:rsidRPr="008B6137">
        <w:rPr>
          <w:rFonts w:ascii="Arial" w:hAnsi="Arial" w:cs="Arial"/>
          <w:lang w:val="en-US"/>
        </w:rPr>
        <w:t>behaviour</w:t>
      </w:r>
      <w:proofErr w:type="spellEnd"/>
      <w:r w:rsidRPr="008B6137">
        <w:rPr>
          <w:rFonts w:ascii="Arial" w:hAnsi="Arial" w:cs="Arial"/>
          <w:lang w:val="en-US"/>
        </w:rPr>
        <w:t xml:space="preserve"> within the United Kingdom</w:t>
      </w:r>
      <w:r w:rsidR="00B9635C">
        <w:rPr>
          <w:rFonts w:ascii="Arial" w:hAnsi="Arial" w:cs="Arial"/>
          <w:lang w:val="en-US"/>
        </w:rPr>
        <w:t xml:space="preserve"> (</w:t>
      </w:r>
      <w:r w:rsidR="00B9635C" w:rsidRPr="0077192A">
        <w:rPr>
          <w:rFonts w:ascii="Arial" w:hAnsi="Arial" w:cs="Arial"/>
        </w:rPr>
        <w:t>Kiely</w:t>
      </w:r>
      <w:r w:rsidR="00B9635C">
        <w:rPr>
          <w:rFonts w:ascii="Arial" w:hAnsi="Arial" w:cs="Arial"/>
        </w:rPr>
        <w:t xml:space="preserve"> </w:t>
      </w:r>
      <w:r w:rsidR="00B9635C" w:rsidRPr="0077192A">
        <w:rPr>
          <w:rFonts w:ascii="Arial" w:hAnsi="Arial" w:cs="Arial"/>
        </w:rPr>
        <w:t>and Hartman</w:t>
      </w:r>
      <w:r w:rsidR="00B9635C">
        <w:rPr>
          <w:rFonts w:ascii="Arial" w:hAnsi="Arial" w:cs="Arial"/>
        </w:rPr>
        <w:t>, 2023)</w:t>
      </w:r>
      <w:r w:rsidRPr="008B6137">
        <w:rPr>
          <w:rFonts w:ascii="Arial" w:hAnsi="Arial" w:cs="Arial"/>
          <w:lang w:val="en-US"/>
        </w:rPr>
        <w:t>.</w:t>
      </w:r>
    </w:p>
    <w:p w14:paraId="37FA506D" w14:textId="58835FF2" w:rsidR="002A1DC1" w:rsidRPr="002A1DC1" w:rsidRDefault="002A1DC1" w:rsidP="002A1DC1">
      <w:pPr>
        <w:pStyle w:val="Heading2"/>
        <w:rPr>
          <w:lang w:val="en-US"/>
        </w:rPr>
      </w:pPr>
      <w:bookmarkStart w:id="9" w:name="_Toc236648358"/>
      <w:r w:rsidRPr="002A1DC1">
        <w:rPr>
          <w:lang w:val="en-US"/>
        </w:rPr>
        <w:t>Inclusion Criteria</w:t>
      </w:r>
      <w:bookmarkEnd w:id="9"/>
    </w:p>
    <w:p w14:paraId="38C0AF14" w14:textId="77777777" w:rsidR="002A1DC1" w:rsidRPr="002A1DC1" w:rsidRDefault="002A1DC1" w:rsidP="002A1DC1">
      <w:pPr>
        <w:spacing w:line="360" w:lineRule="auto"/>
        <w:jc w:val="both"/>
        <w:rPr>
          <w:rFonts w:ascii="Arial" w:hAnsi="Arial" w:cs="Arial"/>
          <w:lang w:val="en-US"/>
        </w:rPr>
      </w:pPr>
      <w:r w:rsidRPr="002A1DC1">
        <w:rPr>
          <w:rFonts w:ascii="Arial" w:hAnsi="Arial" w:cs="Arial"/>
          <w:lang w:val="en-US"/>
        </w:rPr>
        <w:t xml:space="preserve">The review will include primary research studies involving adolescents aged 11–19 years living in the United Kingdom. Studies that examine the influence of social determinants, including peer influence, family environment, socioeconomic status, educational settings,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and social media exposure on vaping </w:t>
      </w:r>
      <w:proofErr w:type="spellStart"/>
      <w:r w:rsidRPr="002A1DC1">
        <w:rPr>
          <w:rFonts w:ascii="Arial" w:hAnsi="Arial" w:cs="Arial"/>
          <w:lang w:val="en-US"/>
        </w:rPr>
        <w:t>behaviour</w:t>
      </w:r>
      <w:proofErr w:type="spellEnd"/>
      <w:r w:rsidRPr="002A1DC1">
        <w:rPr>
          <w:rFonts w:ascii="Arial" w:hAnsi="Arial" w:cs="Arial"/>
          <w:lang w:val="en-US"/>
        </w:rPr>
        <w:t xml:space="preserve">, will be eligible for inclusion. Quantitative, qualitative, and mixed-method studies published in peer-reviewed journals between 2016 and 2026 and </w:t>
      </w:r>
      <w:r w:rsidRPr="002A1DC1">
        <w:rPr>
          <w:rFonts w:ascii="Arial" w:hAnsi="Arial" w:cs="Arial"/>
          <w:lang w:val="en-US"/>
        </w:rPr>
        <w:lastRenderedPageBreak/>
        <w:t xml:space="preserve">written in English will be included. Restricting the review to studies published within the last decade will ensure that the findings reflect current trends in adolescent vaping, recent policy developments, and changes in the social and environmental factors influencing vaping </w:t>
      </w:r>
      <w:proofErr w:type="spellStart"/>
      <w:r w:rsidRPr="002A1DC1">
        <w:rPr>
          <w:rFonts w:ascii="Arial" w:hAnsi="Arial" w:cs="Arial"/>
          <w:lang w:val="en-US"/>
        </w:rPr>
        <w:t>behaviour</w:t>
      </w:r>
      <w:proofErr w:type="spellEnd"/>
      <w:r w:rsidRPr="002A1DC1">
        <w:rPr>
          <w:rFonts w:ascii="Arial" w:hAnsi="Arial" w:cs="Arial"/>
          <w:lang w:val="en-US"/>
        </w:rPr>
        <w:t xml:space="preserve"> among UK teenagers.</w:t>
      </w:r>
    </w:p>
    <w:p w14:paraId="530960CA" w14:textId="77777777" w:rsidR="002A1DC1" w:rsidRPr="002A1DC1" w:rsidRDefault="002A1DC1" w:rsidP="002A1DC1">
      <w:pPr>
        <w:pStyle w:val="Heading2"/>
        <w:rPr>
          <w:lang w:val="en-US"/>
        </w:rPr>
      </w:pPr>
      <w:bookmarkStart w:id="10" w:name="_Toc236648359"/>
      <w:r w:rsidRPr="002A1DC1">
        <w:rPr>
          <w:lang w:val="en-US"/>
        </w:rPr>
        <w:t>Exclusion Criteria</w:t>
      </w:r>
      <w:bookmarkEnd w:id="10"/>
    </w:p>
    <w:p w14:paraId="29D30D03" w14:textId="2C0F0D71" w:rsidR="002A1DC1" w:rsidRPr="002A1DC1" w:rsidRDefault="002A1DC1" w:rsidP="002A1DC1">
      <w:pPr>
        <w:spacing w:line="360" w:lineRule="auto"/>
        <w:jc w:val="both"/>
        <w:rPr>
          <w:rFonts w:ascii="Arial" w:hAnsi="Arial" w:cs="Arial"/>
          <w:lang w:val="en-US"/>
        </w:rPr>
      </w:pPr>
      <w:r w:rsidRPr="002A1DC1">
        <w:rPr>
          <w:rFonts w:ascii="Arial" w:hAnsi="Arial" w:cs="Arial"/>
          <w:lang w:val="en-US"/>
        </w:rPr>
        <w:t xml:space="preserve">The review will exclude studies conducted outside the United Kingdom, as the focus is on understanding vaping </w:t>
      </w:r>
      <w:proofErr w:type="spellStart"/>
      <w:r w:rsidRPr="002A1DC1">
        <w:rPr>
          <w:rFonts w:ascii="Arial" w:hAnsi="Arial" w:cs="Arial"/>
          <w:lang w:val="en-US"/>
        </w:rPr>
        <w:t>behaviour</w:t>
      </w:r>
      <w:proofErr w:type="spellEnd"/>
      <w:r w:rsidRPr="002A1DC1">
        <w:rPr>
          <w:rFonts w:ascii="Arial" w:hAnsi="Arial" w:cs="Arial"/>
          <w:lang w:val="en-US"/>
        </w:rPr>
        <w:t xml:space="preserve"> within the UK social and public health context. Research involving adults aged 19 years or older or children younger than 11 years will also be excluded. Studies focusing solely on conventional tobacco smoking without reporting vaping outcomes will not be considered. In addition, conference abstracts, editorials, commentaries, dissertations, theses, book chapters, systematic reviews, literature reviews, and grey literature will be excluded, as they do not constitute primary research. Non-English publications and studies published before 2016 will also be excluded to ensure the inclusion of recent, high-quality, and relevant evidence. Applying these predefined exclusion criteria will improve the methodological </w:t>
      </w:r>
      <w:proofErr w:type="spellStart"/>
      <w:r w:rsidRPr="002A1DC1">
        <w:rPr>
          <w:rFonts w:ascii="Arial" w:hAnsi="Arial" w:cs="Arial"/>
          <w:lang w:val="en-US"/>
        </w:rPr>
        <w:t>rigour</w:t>
      </w:r>
      <w:proofErr w:type="spellEnd"/>
      <w:r w:rsidRPr="002A1DC1">
        <w:rPr>
          <w:rFonts w:ascii="Arial" w:hAnsi="Arial" w:cs="Arial"/>
          <w:lang w:val="en-US"/>
        </w:rPr>
        <w:t xml:space="preserve"> of the review and ensure that only the most appropriate studies are included for evidence synthesis.</w:t>
      </w:r>
    </w:p>
    <w:p w14:paraId="34968921" w14:textId="77777777" w:rsidR="009C4C4F" w:rsidRPr="002A1DC1" w:rsidRDefault="009C4C4F" w:rsidP="002A1DC1">
      <w:pPr>
        <w:pStyle w:val="Heading1"/>
        <w:rPr>
          <w:lang w:val="en-US"/>
        </w:rPr>
      </w:pPr>
      <w:bookmarkStart w:id="11" w:name="_Toc236648360"/>
      <w:r w:rsidRPr="002A1DC1">
        <w:rPr>
          <w:lang w:val="en-US"/>
        </w:rPr>
        <w:t>Data Collection Procedure</w:t>
      </w:r>
      <w:bookmarkEnd w:id="11"/>
    </w:p>
    <w:p w14:paraId="0E178059" w14:textId="77777777" w:rsidR="009C4C4F" w:rsidRPr="002A1DC1" w:rsidRDefault="009C4C4F" w:rsidP="002A1DC1">
      <w:pPr>
        <w:spacing w:line="360" w:lineRule="auto"/>
        <w:jc w:val="both"/>
        <w:rPr>
          <w:rFonts w:ascii="Arial" w:hAnsi="Arial" w:cs="Arial"/>
          <w:lang w:val="en-US"/>
        </w:rPr>
      </w:pPr>
      <w:r w:rsidRPr="002A1DC1">
        <w:rPr>
          <w:rFonts w:ascii="Arial" w:hAnsi="Arial" w:cs="Arial"/>
          <w:lang w:val="en-US"/>
        </w:rPr>
        <w:t>A comprehensive literature search will be undertaken using several electronic databases, including PubMed, CINAHL, Scopus, Web of Science, PsycINFO, MEDLINE, and Google Scholar. These databases were selected because they contain high-quality literature relating to public health, nursing, psychology, education, and adolescent health. A structured search strategy will be developed using appropriate keywords, Medical Subject Headings (</w:t>
      </w:r>
      <w:proofErr w:type="spellStart"/>
      <w:r w:rsidRPr="002A1DC1">
        <w:rPr>
          <w:rFonts w:ascii="Arial" w:hAnsi="Arial" w:cs="Arial"/>
          <w:lang w:val="en-US"/>
        </w:rPr>
        <w:t>MeSH</w:t>
      </w:r>
      <w:proofErr w:type="spellEnd"/>
      <w:r w:rsidRPr="002A1DC1">
        <w:rPr>
          <w:rFonts w:ascii="Arial" w:hAnsi="Arial" w:cs="Arial"/>
          <w:lang w:val="en-US"/>
        </w:rPr>
        <w:t xml:space="preserve">), Boolean operators, truncation symbols, and phrase searching to </w:t>
      </w:r>
      <w:proofErr w:type="spellStart"/>
      <w:r w:rsidRPr="002A1DC1">
        <w:rPr>
          <w:rFonts w:ascii="Arial" w:hAnsi="Arial" w:cs="Arial"/>
          <w:lang w:val="en-US"/>
        </w:rPr>
        <w:t>maximise</w:t>
      </w:r>
      <w:proofErr w:type="spellEnd"/>
      <w:r w:rsidRPr="002A1DC1">
        <w:rPr>
          <w:rFonts w:ascii="Arial" w:hAnsi="Arial" w:cs="Arial"/>
          <w:lang w:val="en-US"/>
        </w:rPr>
        <w:t xml:space="preserve"> retrieval of relevant studies. Search terms will include combinations of keywords such as "vaping", "electronic cigarettes", "e-cigarettes", "adolescents", "teenagers", "young people", "social determinants", "peer influence", "family environment", "socioeconomic status", "education", "</w:t>
      </w:r>
      <w:proofErr w:type="spellStart"/>
      <w:r w:rsidRPr="002A1DC1">
        <w:rPr>
          <w:rFonts w:ascii="Arial" w:hAnsi="Arial" w:cs="Arial"/>
          <w:lang w:val="en-US"/>
        </w:rPr>
        <w:t>neighbourhood</w:t>
      </w:r>
      <w:proofErr w:type="spellEnd"/>
      <w:r w:rsidRPr="002A1DC1">
        <w:rPr>
          <w:rFonts w:ascii="Arial" w:hAnsi="Arial" w:cs="Arial"/>
          <w:lang w:val="en-US"/>
        </w:rPr>
        <w:t xml:space="preserve">", "social media", and "United Kingdom". Reference lists of eligible studies will also be manually searched to identify additional relevant publications that may not be retrieved during the electronic database search. Conducting both </w:t>
      </w:r>
      <w:r w:rsidRPr="002A1DC1">
        <w:rPr>
          <w:rFonts w:ascii="Arial" w:hAnsi="Arial" w:cs="Arial"/>
          <w:lang w:val="en-US"/>
        </w:rPr>
        <w:lastRenderedPageBreak/>
        <w:t xml:space="preserve">electronic and manual searches will improve the comprehensiveness of the literature review and </w:t>
      </w:r>
      <w:proofErr w:type="spellStart"/>
      <w:r w:rsidRPr="002A1DC1">
        <w:rPr>
          <w:rFonts w:ascii="Arial" w:hAnsi="Arial" w:cs="Arial"/>
          <w:lang w:val="en-US"/>
        </w:rPr>
        <w:t>minimise</w:t>
      </w:r>
      <w:proofErr w:type="spellEnd"/>
      <w:r w:rsidRPr="002A1DC1">
        <w:rPr>
          <w:rFonts w:ascii="Arial" w:hAnsi="Arial" w:cs="Arial"/>
          <w:lang w:val="en-US"/>
        </w:rPr>
        <w:t xml:space="preserve"> the possibility of missing relevant evidence.</w:t>
      </w:r>
    </w:p>
    <w:p w14:paraId="36A38324" w14:textId="77777777" w:rsidR="009C4C4F" w:rsidRPr="002A1DC1" w:rsidRDefault="009C4C4F" w:rsidP="002A1DC1">
      <w:pPr>
        <w:pStyle w:val="Heading2"/>
        <w:rPr>
          <w:lang w:val="en-US"/>
        </w:rPr>
      </w:pPr>
      <w:bookmarkStart w:id="12" w:name="_Toc236648361"/>
      <w:r w:rsidRPr="002A1DC1">
        <w:rPr>
          <w:lang w:val="en-US"/>
        </w:rPr>
        <w:t>Selection Process</w:t>
      </w:r>
      <w:bookmarkEnd w:id="12"/>
    </w:p>
    <w:p w14:paraId="39EAC762" w14:textId="076AD314" w:rsidR="009C4C4F" w:rsidRPr="002A1DC1" w:rsidRDefault="009C4C4F" w:rsidP="002A1DC1">
      <w:pPr>
        <w:spacing w:line="360" w:lineRule="auto"/>
        <w:jc w:val="both"/>
        <w:rPr>
          <w:rFonts w:ascii="Arial" w:hAnsi="Arial" w:cs="Arial"/>
          <w:lang w:val="en-US"/>
        </w:rPr>
      </w:pPr>
      <w:r w:rsidRPr="002A1DC1">
        <w:rPr>
          <w:rFonts w:ascii="Arial" w:hAnsi="Arial" w:cs="Arial"/>
          <w:lang w:val="en-US"/>
        </w:rPr>
        <w:t>The study selection process will follow the PRISMA 2020 framework to ensure a transparent and systematic approach to identifying eligible studies</w:t>
      </w:r>
      <w:r w:rsidR="00542DD4">
        <w:rPr>
          <w:rFonts w:ascii="Arial" w:hAnsi="Arial" w:cs="Arial"/>
          <w:lang w:val="en-US"/>
        </w:rPr>
        <w:t xml:space="preserve"> (</w:t>
      </w:r>
      <w:proofErr w:type="spellStart"/>
      <w:r w:rsidR="00542DD4" w:rsidRPr="00542DD4">
        <w:rPr>
          <w:rFonts w:ascii="Arial" w:hAnsi="Arial" w:cs="Arial"/>
        </w:rPr>
        <w:t>Elshater</w:t>
      </w:r>
      <w:proofErr w:type="spellEnd"/>
      <w:r w:rsidR="00542DD4">
        <w:rPr>
          <w:rFonts w:ascii="Arial" w:hAnsi="Arial" w:cs="Arial"/>
        </w:rPr>
        <w:t xml:space="preserve"> and </w:t>
      </w:r>
      <w:proofErr w:type="spellStart"/>
      <w:r w:rsidR="00542DD4" w:rsidRPr="00542DD4">
        <w:rPr>
          <w:rFonts w:ascii="Arial" w:hAnsi="Arial" w:cs="Arial"/>
        </w:rPr>
        <w:t>Abusaada</w:t>
      </w:r>
      <w:proofErr w:type="spellEnd"/>
      <w:r w:rsidR="00542DD4">
        <w:rPr>
          <w:rFonts w:ascii="Arial" w:hAnsi="Arial" w:cs="Arial"/>
        </w:rPr>
        <w:t>, 2022)</w:t>
      </w:r>
      <w:r w:rsidRPr="002A1DC1">
        <w:rPr>
          <w:rFonts w:ascii="Arial" w:hAnsi="Arial" w:cs="Arial"/>
          <w:lang w:val="en-US"/>
        </w:rPr>
        <w:t>. All retrieved references will initially be exported into reference management software, where duplicate records will be identified and removed. The remaining studies will undergo title and abstract screening against the predefined inclusion and exclusion criteria</w:t>
      </w:r>
      <w:r w:rsidR="00156B19">
        <w:rPr>
          <w:rFonts w:ascii="Arial" w:hAnsi="Arial" w:cs="Arial"/>
          <w:lang w:val="en-US"/>
        </w:rPr>
        <w:t xml:space="preserve"> (</w:t>
      </w:r>
      <w:proofErr w:type="spellStart"/>
      <w:r w:rsidR="00156B19" w:rsidRPr="00542DD4">
        <w:rPr>
          <w:rFonts w:ascii="Arial" w:hAnsi="Arial" w:cs="Arial"/>
        </w:rPr>
        <w:t>Elshater</w:t>
      </w:r>
      <w:proofErr w:type="spellEnd"/>
      <w:r w:rsidR="00156B19">
        <w:rPr>
          <w:rFonts w:ascii="Arial" w:hAnsi="Arial" w:cs="Arial"/>
        </w:rPr>
        <w:t xml:space="preserve"> and </w:t>
      </w:r>
      <w:proofErr w:type="spellStart"/>
      <w:r w:rsidR="00156B19" w:rsidRPr="00542DD4">
        <w:rPr>
          <w:rFonts w:ascii="Arial" w:hAnsi="Arial" w:cs="Arial"/>
        </w:rPr>
        <w:t>Abusaada</w:t>
      </w:r>
      <w:proofErr w:type="spellEnd"/>
      <w:r w:rsidR="00156B19">
        <w:rPr>
          <w:rFonts w:ascii="Arial" w:hAnsi="Arial" w:cs="Arial"/>
        </w:rPr>
        <w:t>, 2022)</w:t>
      </w:r>
      <w:r w:rsidRPr="002A1DC1">
        <w:rPr>
          <w:rFonts w:ascii="Arial" w:hAnsi="Arial" w:cs="Arial"/>
          <w:lang w:val="en-US"/>
        </w:rPr>
        <w:t>. Studies that appear relevant will then proceed to full-text assessment to determine their eligibility for inclusion in the review</w:t>
      </w:r>
      <w:r w:rsidR="00156B19">
        <w:rPr>
          <w:rFonts w:ascii="Arial" w:hAnsi="Arial" w:cs="Arial"/>
          <w:lang w:val="en-US"/>
        </w:rPr>
        <w:t xml:space="preserve"> (</w:t>
      </w:r>
      <w:r w:rsidR="00156B19" w:rsidRPr="00156B19">
        <w:rPr>
          <w:rFonts w:ascii="Arial" w:hAnsi="Arial" w:cs="Arial"/>
        </w:rPr>
        <w:t>Ed</w:t>
      </w:r>
      <w:r w:rsidR="00156B19" w:rsidRPr="00156B19">
        <w:rPr>
          <w:rFonts w:ascii="Cambria Math" w:hAnsi="Cambria Math" w:cs="Cambria Math"/>
        </w:rPr>
        <w:t>‐</w:t>
      </w:r>
      <w:proofErr w:type="spellStart"/>
      <w:r w:rsidR="00156B19" w:rsidRPr="00156B19">
        <w:rPr>
          <w:rFonts w:ascii="Arial" w:hAnsi="Arial" w:cs="Arial"/>
        </w:rPr>
        <w:t>Dafali</w:t>
      </w:r>
      <w:proofErr w:type="spellEnd"/>
      <w:r w:rsidR="00156B19">
        <w:rPr>
          <w:rFonts w:ascii="Arial" w:hAnsi="Arial" w:cs="Arial"/>
        </w:rPr>
        <w:t xml:space="preserve"> et al, 2025)</w:t>
      </w:r>
      <w:r w:rsidRPr="002A1DC1">
        <w:rPr>
          <w:rFonts w:ascii="Arial" w:hAnsi="Arial" w:cs="Arial"/>
          <w:lang w:val="en-US"/>
        </w:rPr>
        <w:t>. During the full-text review, studies that do not meet the eligibility criteria will be excluded, and the reasons for exclusion will be documented to ensure transparency and reproducibility</w:t>
      </w:r>
      <w:r w:rsidR="007B6A39">
        <w:rPr>
          <w:rFonts w:ascii="Arial" w:hAnsi="Arial" w:cs="Arial"/>
          <w:lang w:val="en-US"/>
        </w:rPr>
        <w:t xml:space="preserve"> (</w:t>
      </w:r>
      <w:r w:rsidR="007B6A39" w:rsidRPr="00156B19">
        <w:rPr>
          <w:rFonts w:ascii="Arial" w:hAnsi="Arial" w:cs="Arial"/>
        </w:rPr>
        <w:t>Ed</w:t>
      </w:r>
      <w:r w:rsidR="007B6A39" w:rsidRPr="00156B19">
        <w:rPr>
          <w:rFonts w:ascii="Cambria Math" w:hAnsi="Cambria Math" w:cs="Cambria Math"/>
        </w:rPr>
        <w:t>‐</w:t>
      </w:r>
      <w:proofErr w:type="spellStart"/>
      <w:r w:rsidR="007B6A39" w:rsidRPr="00156B19">
        <w:rPr>
          <w:rFonts w:ascii="Arial" w:hAnsi="Arial" w:cs="Arial"/>
        </w:rPr>
        <w:t>Dafali</w:t>
      </w:r>
      <w:proofErr w:type="spellEnd"/>
      <w:r w:rsidR="007B6A39">
        <w:rPr>
          <w:rFonts w:ascii="Arial" w:hAnsi="Arial" w:cs="Arial"/>
        </w:rPr>
        <w:t xml:space="preserve"> et al, 2025)</w:t>
      </w:r>
      <w:r w:rsidRPr="002A1DC1">
        <w:rPr>
          <w:rFonts w:ascii="Arial" w:hAnsi="Arial" w:cs="Arial"/>
          <w:lang w:val="en-US"/>
        </w:rPr>
        <w:t>.</w:t>
      </w:r>
    </w:p>
    <w:p w14:paraId="7EEFC321" w14:textId="77777777" w:rsidR="009C4C4F" w:rsidRPr="002A1DC1" w:rsidRDefault="009C4C4F" w:rsidP="002A1DC1">
      <w:pPr>
        <w:pStyle w:val="Heading2"/>
        <w:rPr>
          <w:lang w:val="en-US"/>
        </w:rPr>
      </w:pPr>
      <w:bookmarkStart w:id="13" w:name="_Toc236648362"/>
      <w:r w:rsidRPr="002A1DC1">
        <w:rPr>
          <w:lang w:val="en-US"/>
        </w:rPr>
        <w:t>Data Extraction</w:t>
      </w:r>
      <w:bookmarkEnd w:id="13"/>
    </w:p>
    <w:p w14:paraId="4F1DC299" w14:textId="45534B84" w:rsidR="009C4C4F" w:rsidRPr="002A1DC1" w:rsidRDefault="00DD1812" w:rsidP="002A1DC1">
      <w:pPr>
        <w:spacing w:line="360" w:lineRule="auto"/>
        <w:jc w:val="both"/>
        <w:rPr>
          <w:rFonts w:ascii="Arial" w:hAnsi="Arial" w:cs="Arial"/>
          <w:lang w:val="en-US"/>
        </w:rPr>
      </w:pPr>
      <w:r w:rsidRPr="00DD1812">
        <w:rPr>
          <w:rFonts w:ascii="Arial" w:hAnsi="Arial" w:cs="Arial"/>
        </w:rPr>
        <w:t>Data will be extracted systematically from all eligible studies to ensure consistency and accuracy throughout the review process</w:t>
      </w:r>
      <w:r w:rsidR="000B372E">
        <w:rPr>
          <w:rFonts w:ascii="Arial" w:hAnsi="Arial" w:cs="Arial"/>
        </w:rPr>
        <w:t xml:space="preserve"> (</w:t>
      </w:r>
      <w:r w:rsidR="000B372E" w:rsidRPr="000B372E">
        <w:rPr>
          <w:rFonts w:ascii="Arial" w:hAnsi="Arial" w:cs="Arial"/>
        </w:rPr>
        <w:t>Al-</w:t>
      </w:r>
      <w:proofErr w:type="spellStart"/>
      <w:r w:rsidR="000B372E" w:rsidRPr="000B372E">
        <w:rPr>
          <w:rFonts w:ascii="Arial" w:hAnsi="Arial" w:cs="Arial"/>
        </w:rPr>
        <w:t>Jarf</w:t>
      </w:r>
      <w:proofErr w:type="spellEnd"/>
      <w:r w:rsidR="000B372E">
        <w:rPr>
          <w:rFonts w:ascii="Arial" w:hAnsi="Arial" w:cs="Arial"/>
        </w:rPr>
        <w:t>, 2026)</w:t>
      </w:r>
      <w:r w:rsidRPr="00DD1812">
        <w:rPr>
          <w:rFonts w:ascii="Arial" w:hAnsi="Arial" w:cs="Arial"/>
        </w:rPr>
        <w:t>. Relevant information, including the author and year of publication, study location, research design, sample characteristics, participant age, social determinants investigated, measures of vaping behaviour, key findings, study limitations, and quality appraisal outcomes, will be collected from each included study</w:t>
      </w:r>
      <w:r w:rsidR="00962226">
        <w:rPr>
          <w:rFonts w:ascii="Arial" w:hAnsi="Arial" w:cs="Arial"/>
        </w:rPr>
        <w:t xml:space="preserve"> (</w:t>
      </w:r>
      <w:proofErr w:type="spellStart"/>
      <w:r w:rsidR="00962226" w:rsidRPr="00962226">
        <w:rPr>
          <w:rFonts w:ascii="Arial" w:hAnsi="Arial" w:cs="Arial"/>
        </w:rPr>
        <w:t>Bednarczyk</w:t>
      </w:r>
      <w:proofErr w:type="spellEnd"/>
      <w:r w:rsidR="00962226">
        <w:rPr>
          <w:rFonts w:ascii="Arial" w:hAnsi="Arial" w:cs="Arial"/>
        </w:rPr>
        <w:t xml:space="preserve"> et al, 2025)</w:t>
      </w:r>
      <w:r w:rsidRPr="00DD1812">
        <w:rPr>
          <w:rFonts w:ascii="Arial" w:hAnsi="Arial" w:cs="Arial"/>
        </w:rPr>
        <w:t>. The extracted information will then be organised to facilitate comparison of findings across studies and support the synthesis of evidence</w:t>
      </w:r>
      <w:r w:rsidR="003D2A6F">
        <w:rPr>
          <w:rFonts w:ascii="Arial" w:hAnsi="Arial" w:cs="Arial"/>
        </w:rPr>
        <w:t xml:space="preserve"> (</w:t>
      </w:r>
      <w:r w:rsidR="003D2A6F" w:rsidRPr="000B372E">
        <w:rPr>
          <w:rFonts w:ascii="Arial" w:hAnsi="Arial" w:cs="Arial"/>
        </w:rPr>
        <w:t>Al-</w:t>
      </w:r>
      <w:proofErr w:type="spellStart"/>
      <w:r w:rsidR="003D2A6F" w:rsidRPr="000B372E">
        <w:rPr>
          <w:rFonts w:ascii="Arial" w:hAnsi="Arial" w:cs="Arial"/>
        </w:rPr>
        <w:t>Jarf</w:t>
      </w:r>
      <w:proofErr w:type="spellEnd"/>
      <w:r w:rsidR="003D2A6F">
        <w:rPr>
          <w:rFonts w:ascii="Arial" w:hAnsi="Arial" w:cs="Arial"/>
        </w:rPr>
        <w:t>, 2026)</w:t>
      </w:r>
      <w:r w:rsidRPr="00DD1812">
        <w:rPr>
          <w:rFonts w:ascii="Arial" w:hAnsi="Arial" w:cs="Arial"/>
        </w:rPr>
        <w:t xml:space="preserve">. This systematic approach will enable the identification of recurring patterns, similarities, and differences </w:t>
      </w:r>
      <w:r w:rsidR="004C5F14">
        <w:rPr>
          <w:rFonts w:ascii="Arial" w:hAnsi="Arial" w:cs="Arial"/>
        </w:rPr>
        <w:t>in the influence of social determinants on vaping behaviour among teenagers in the United Kingdom, while ensuring that all relevant evidence is considered during the review process (</w:t>
      </w:r>
      <w:proofErr w:type="spellStart"/>
      <w:r w:rsidR="004C5F14">
        <w:rPr>
          <w:rFonts w:ascii="Arial" w:hAnsi="Arial" w:cs="Arial"/>
        </w:rPr>
        <w:t>Bednarczyk</w:t>
      </w:r>
      <w:proofErr w:type="spellEnd"/>
      <w:r w:rsidR="004C5F14">
        <w:rPr>
          <w:rFonts w:ascii="Arial" w:hAnsi="Arial" w:cs="Arial"/>
        </w:rPr>
        <w:t xml:space="preserve"> et al.</w:t>
      </w:r>
      <w:r w:rsidR="003D2A6F">
        <w:rPr>
          <w:rFonts w:ascii="Arial" w:hAnsi="Arial" w:cs="Arial"/>
        </w:rPr>
        <w:t>, 2025)</w:t>
      </w:r>
      <w:r w:rsidR="009C4C4F" w:rsidRPr="002A1DC1">
        <w:rPr>
          <w:rFonts w:ascii="Arial" w:hAnsi="Arial" w:cs="Arial"/>
          <w:lang w:val="en-US"/>
        </w:rPr>
        <w:t>.</w:t>
      </w:r>
    </w:p>
    <w:p w14:paraId="43BF39EE" w14:textId="77777777" w:rsidR="009C4C4F" w:rsidRPr="002A1DC1" w:rsidRDefault="009C4C4F" w:rsidP="002A1DC1">
      <w:pPr>
        <w:pStyle w:val="Heading1"/>
        <w:rPr>
          <w:lang w:val="en-US"/>
        </w:rPr>
      </w:pPr>
      <w:bookmarkStart w:id="14" w:name="_Toc236648363"/>
      <w:r w:rsidRPr="002A1DC1">
        <w:rPr>
          <w:lang w:val="en-US"/>
        </w:rPr>
        <w:t>Data Analysis</w:t>
      </w:r>
      <w:bookmarkEnd w:id="14"/>
    </w:p>
    <w:p w14:paraId="1A1E2AD7" w14:textId="2D87A075" w:rsidR="009C4C4F" w:rsidRPr="002A1DC1" w:rsidRDefault="009C4C4F" w:rsidP="002A1DC1">
      <w:pPr>
        <w:spacing w:line="360" w:lineRule="auto"/>
        <w:jc w:val="both"/>
        <w:rPr>
          <w:rFonts w:ascii="Arial" w:hAnsi="Arial" w:cs="Arial"/>
          <w:lang w:val="en-US"/>
        </w:rPr>
      </w:pPr>
      <w:r w:rsidRPr="002A1DC1">
        <w:rPr>
          <w:rFonts w:ascii="Arial" w:hAnsi="Arial" w:cs="Arial"/>
          <w:lang w:val="en-US"/>
        </w:rPr>
        <w:t xml:space="preserve">The extracted data will be </w:t>
      </w:r>
      <w:proofErr w:type="spellStart"/>
      <w:r w:rsidRPr="002A1DC1">
        <w:rPr>
          <w:rFonts w:ascii="Arial" w:hAnsi="Arial" w:cs="Arial"/>
          <w:lang w:val="en-US"/>
        </w:rPr>
        <w:t>analysed</w:t>
      </w:r>
      <w:proofErr w:type="spellEnd"/>
      <w:r w:rsidRPr="002A1DC1">
        <w:rPr>
          <w:rFonts w:ascii="Arial" w:hAnsi="Arial" w:cs="Arial"/>
          <w:lang w:val="en-US"/>
        </w:rPr>
        <w:t xml:space="preserve"> using thematic analysis, </w:t>
      </w:r>
      <w:r w:rsidR="004C5F14">
        <w:rPr>
          <w:rFonts w:ascii="Arial" w:hAnsi="Arial" w:cs="Arial"/>
          <w:lang w:val="en-US"/>
        </w:rPr>
        <w:t xml:space="preserve">an appropriate method for </w:t>
      </w:r>
      <w:proofErr w:type="spellStart"/>
      <w:r w:rsidR="004C5F14">
        <w:rPr>
          <w:rFonts w:ascii="Arial" w:hAnsi="Arial" w:cs="Arial"/>
          <w:lang w:val="en-US"/>
        </w:rPr>
        <w:t>synthesising</w:t>
      </w:r>
      <w:proofErr w:type="spellEnd"/>
      <w:r w:rsidR="004C5F14">
        <w:rPr>
          <w:rFonts w:ascii="Arial" w:hAnsi="Arial" w:cs="Arial"/>
          <w:lang w:val="en-US"/>
        </w:rPr>
        <w:t xml:space="preserve"> findings from quantitative, qualitative, and mixed-methods</w:t>
      </w:r>
      <w:r w:rsidRPr="002A1DC1">
        <w:rPr>
          <w:rFonts w:ascii="Arial" w:hAnsi="Arial" w:cs="Arial"/>
          <w:lang w:val="en-US"/>
        </w:rPr>
        <w:t xml:space="preserve"> research. Thematic analysis allows the identification, </w:t>
      </w:r>
      <w:proofErr w:type="spellStart"/>
      <w:r w:rsidRPr="002A1DC1">
        <w:rPr>
          <w:rFonts w:ascii="Arial" w:hAnsi="Arial" w:cs="Arial"/>
          <w:lang w:val="en-US"/>
        </w:rPr>
        <w:t>organisation</w:t>
      </w:r>
      <w:proofErr w:type="spellEnd"/>
      <w:r w:rsidRPr="002A1DC1">
        <w:rPr>
          <w:rFonts w:ascii="Arial" w:hAnsi="Arial" w:cs="Arial"/>
          <w:lang w:val="en-US"/>
        </w:rPr>
        <w:t xml:space="preserve">, and interpretation of </w:t>
      </w:r>
      <w:r w:rsidRPr="002A1DC1">
        <w:rPr>
          <w:rFonts w:ascii="Arial" w:hAnsi="Arial" w:cs="Arial"/>
          <w:lang w:val="en-US"/>
        </w:rPr>
        <w:lastRenderedPageBreak/>
        <w:t>recurring patterns across diverse study designs without requiring statistical pooling of results</w:t>
      </w:r>
      <w:r w:rsidR="004C5F14">
        <w:rPr>
          <w:rFonts w:ascii="Arial" w:hAnsi="Arial" w:cs="Arial"/>
          <w:lang w:val="en-US"/>
        </w:rPr>
        <w:t xml:space="preserve"> (</w:t>
      </w:r>
      <w:r w:rsidR="004C5F14" w:rsidRPr="004C5F14">
        <w:rPr>
          <w:rFonts w:ascii="Arial" w:hAnsi="Arial" w:cs="Arial"/>
        </w:rPr>
        <w:t>Martinez</w:t>
      </w:r>
      <w:r w:rsidR="004C5F14">
        <w:rPr>
          <w:rFonts w:ascii="Arial" w:hAnsi="Arial" w:cs="Arial"/>
        </w:rPr>
        <w:t xml:space="preserve"> et al, 2025)</w:t>
      </w:r>
      <w:r w:rsidRPr="002A1DC1">
        <w:rPr>
          <w:rFonts w:ascii="Arial" w:hAnsi="Arial" w:cs="Arial"/>
          <w:lang w:val="en-US"/>
        </w:rPr>
        <w:t xml:space="preserve">. The analysis will begin with </w:t>
      </w:r>
      <w:proofErr w:type="spellStart"/>
      <w:r w:rsidRPr="002A1DC1">
        <w:rPr>
          <w:rFonts w:ascii="Arial" w:hAnsi="Arial" w:cs="Arial"/>
          <w:lang w:val="en-US"/>
        </w:rPr>
        <w:t>familiarisation</w:t>
      </w:r>
      <w:proofErr w:type="spellEnd"/>
      <w:r w:rsidRPr="002A1DC1">
        <w:rPr>
          <w:rFonts w:ascii="Arial" w:hAnsi="Arial" w:cs="Arial"/>
          <w:lang w:val="en-US"/>
        </w:rPr>
        <w:t xml:space="preserve"> </w:t>
      </w:r>
      <w:r w:rsidR="004C5F14">
        <w:rPr>
          <w:rFonts w:ascii="Arial" w:hAnsi="Arial" w:cs="Arial"/>
          <w:lang w:val="en-US"/>
        </w:rPr>
        <w:t>with</w:t>
      </w:r>
      <w:r w:rsidRPr="002A1DC1">
        <w:rPr>
          <w:rFonts w:ascii="Arial" w:hAnsi="Arial" w:cs="Arial"/>
          <w:lang w:val="en-US"/>
        </w:rPr>
        <w:t xml:space="preserve"> the extracted data, followed by systematic coding of relevant findings</w:t>
      </w:r>
      <w:r w:rsidR="00DA509A">
        <w:rPr>
          <w:rFonts w:ascii="Arial" w:hAnsi="Arial" w:cs="Arial"/>
          <w:lang w:val="en-US"/>
        </w:rPr>
        <w:t xml:space="preserve"> (</w:t>
      </w:r>
      <w:proofErr w:type="spellStart"/>
      <w:r w:rsidR="00DA509A" w:rsidRPr="00DA509A">
        <w:rPr>
          <w:rFonts w:ascii="Arial" w:hAnsi="Arial" w:cs="Arial"/>
        </w:rPr>
        <w:t>Zairul</w:t>
      </w:r>
      <w:proofErr w:type="spellEnd"/>
      <w:r w:rsidR="00DA509A">
        <w:rPr>
          <w:rFonts w:ascii="Arial" w:hAnsi="Arial" w:cs="Arial"/>
        </w:rPr>
        <w:t>, 2025)</w:t>
      </w:r>
      <w:r w:rsidRPr="002A1DC1">
        <w:rPr>
          <w:rFonts w:ascii="Arial" w:hAnsi="Arial" w:cs="Arial"/>
          <w:lang w:val="en-US"/>
        </w:rPr>
        <w:t xml:space="preserve">. Similar codes will then be grouped into broader themes representing the major social determinants associated with adolescent vaping. Themes are expected to include peer influence, family environment, socioeconomic inequalities, educational influences, </w:t>
      </w:r>
      <w:proofErr w:type="spellStart"/>
      <w:r w:rsidRPr="002A1DC1">
        <w:rPr>
          <w:rFonts w:ascii="Arial" w:hAnsi="Arial" w:cs="Arial"/>
          <w:lang w:val="en-US"/>
        </w:rPr>
        <w:t>neighbourhood</w:t>
      </w:r>
      <w:proofErr w:type="spellEnd"/>
      <w:r w:rsidRPr="002A1DC1">
        <w:rPr>
          <w:rFonts w:ascii="Arial" w:hAnsi="Arial" w:cs="Arial"/>
          <w:lang w:val="en-US"/>
        </w:rPr>
        <w:t xml:space="preserve"> characteristics, social media exposure, and protective factors that reduce vaping </w:t>
      </w:r>
      <w:proofErr w:type="spellStart"/>
      <w:r w:rsidRPr="002A1DC1">
        <w:rPr>
          <w:rFonts w:ascii="Arial" w:hAnsi="Arial" w:cs="Arial"/>
          <w:lang w:val="en-US"/>
        </w:rPr>
        <w:t>behaviour</w:t>
      </w:r>
      <w:proofErr w:type="spellEnd"/>
      <w:r w:rsidR="00182782">
        <w:rPr>
          <w:rFonts w:ascii="Arial" w:hAnsi="Arial" w:cs="Arial"/>
          <w:lang w:val="en-US"/>
        </w:rPr>
        <w:t xml:space="preserve"> (</w:t>
      </w:r>
      <w:proofErr w:type="spellStart"/>
      <w:r w:rsidR="00182782" w:rsidRPr="00DA509A">
        <w:rPr>
          <w:rFonts w:ascii="Arial" w:hAnsi="Arial" w:cs="Arial"/>
        </w:rPr>
        <w:t>Zairul</w:t>
      </w:r>
      <w:proofErr w:type="spellEnd"/>
      <w:r w:rsidR="00182782">
        <w:rPr>
          <w:rFonts w:ascii="Arial" w:hAnsi="Arial" w:cs="Arial"/>
        </w:rPr>
        <w:t>, 2025)</w:t>
      </w:r>
      <w:r w:rsidRPr="002A1DC1">
        <w:rPr>
          <w:rFonts w:ascii="Arial" w:hAnsi="Arial" w:cs="Arial"/>
          <w:lang w:val="en-US"/>
        </w:rPr>
        <w:t xml:space="preserve">. Thematic synthesis will provide a comprehensive narrative explaining how these social determinants influence vaping initiation and continuation among teenagers while identifying inconsistencies and gaps within the existing evidence </w:t>
      </w:r>
      <w:r w:rsidR="000E019D" w:rsidRPr="002A1DC1">
        <w:rPr>
          <w:rFonts w:ascii="Arial" w:hAnsi="Arial" w:cs="Arial"/>
          <w:lang w:val="en-US"/>
        </w:rPr>
        <w:t>base</w:t>
      </w:r>
      <w:r w:rsidR="000E019D">
        <w:rPr>
          <w:rFonts w:ascii="Arial" w:hAnsi="Arial" w:cs="Arial"/>
          <w:lang w:val="en-US"/>
        </w:rPr>
        <w:t xml:space="preserve"> (</w:t>
      </w:r>
      <w:r w:rsidR="00182782" w:rsidRPr="004C5F14">
        <w:rPr>
          <w:rFonts w:ascii="Arial" w:hAnsi="Arial" w:cs="Arial"/>
        </w:rPr>
        <w:t>Martinez</w:t>
      </w:r>
      <w:r w:rsidR="00182782">
        <w:rPr>
          <w:rFonts w:ascii="Arial" w:hAnsi="Arial" w:cs="Arial"/>
        </w:rPr>
        <w:t xml:space="preserve"> et al, 2025)</w:t>
      </w:r>
      <w:r w:rsidRPr="002A1DC1">
        <w:rPr>
          <w:rFonts w:ascii="Arial" w:hAnsi="Arial" w:cs="Arial"/>
          <w:lang w:val="en-US"/>
        </w:rPr>
        <w:t>.</w:t>
      </w:r>
    </w:p>
    <w:p w14:paraId="125E499C" w14:textId="77777777" w:rsidR="009C4C4F" w:rsidRPr="002A1DC1" w:rsidRDefault="009C4C4F" w:rsidP="002A1DC1">
      <w:pPr>
        <w:pStyle w:val="Heading1"/>
        <w:rPr>
          <w:lang w:val="en-US"/>
        </w:rPr>
      </w:pPr>
      <w:bookmarkStart w:id="15" w:name="_Toc236648364"/>
      <w:r w:rsidRPr="002A1DC1">
        <w:rPr>
          <w:lang w:val="en-US"/>
        </w:rPr>
        <w:t>Ethical Considerations</w:t>
      </w:r>
      <w:bookmarkEnd w:id="15"/>
    </w:p>
    <w:p w14:paraId="463A8E6F" w14:textId="4C7B3BC1" w:rsidR="009C4C4F" w:rsidRPr="002A1DC1" w:rsidRDefault="00082278" w:rsidP="002A1DC1">
      <w:pPr>
        <w:spacing w:line="360" w:lineRule="auto"/>
        <w:jc w:val="both"/>
        <w:rPr>
          <w:rFonts w:ascii="Arial" w:hAnsi="Arial" w:cs="Arial"/>
          <w:lang w:val="en-US"/>
        </w:rPr>
      </w:pPr>
      <w:r w:rsidRPr="00082278">
        <w:rPr>
          <w:rFonts w:ascii="Arial" w:hAnsi="Arial" w:cs="Arial"/>
        </w:rPr>
        <w:t>As this study is a systematic review using previously published research, ethical approval from the UWTSD Ethics Committee will be required before commencing the study, although no primary data will be collected and there will be no direct involvement of human participants</w:t>
      </w:r>
      <w:r w:rsidR="009C4C4F" w:rsidRPr="002A1DC1">
        <w:rPr>
          <w:rFonts w:ascii="Arial" w:hAnsi="Arial" w:cs="Arial"/>
          <w:lang w:val="en-US"/>
        </w:rPr>
        <w:t>. However, ethical principles will be maintained throughout the research process by ensuring honesty, transparency, and academic integrity</w:t>
      </w:r>
      <w:r w:rsidR="000E019D">
        <w:rPr>
          <w:rFonts w:ascii="Arial" w:hAnsi="Arial" w:cs="Arial"/>
          <w:lang w:val="en-US"/>
        </w:rPr>
        <w:t xml:space="preserve"> (</w:t>
      </w:r>
      <w:proofErr w:type="spellStart"/>
      <w:r w:rsidR="000E019D" w:rsidRPr="000E019D">
        <w:rPr>
          <w:rFonts w:ascii="Arial" w:hAnsi="Arial" w:cs="Arial"/>
        </w:rPr>
        <w:t>Zhaksylyk</w:t>
      </w:r>
      <w:proofErr w:type="spellEnd"/>
      <w:r w:rsidR="000E019D">
        <w:rPr>
          <w:rFonts w:ascii="Arial" w:hAnsi="Arial" w:cs="Arial"/>
        </w:rPr>
        <w:t xml:space="preserve"> et al, 2023)</w:t>
      </w:r>
      <w:r w:rsidR="009C4C4F" w:rsidRPr="002A1DC1">
        <w:rPr>
          <w:rFonts w:ascii="Arial" w:hAnsi="Arial" w:cs="Arial"/>
          <w:lang w:val="en-US"/>
        </w:rPr>
        <w:t>. Only peer-reviewed studies will be included to improve the credibility of the evidence, and all published sources will be appropriately acknowledged using the Harvard referencing system to avoid plagiarism</w:t>
      </w:r>
      <w:r w:rsidR="00F96D4E">
        <w:rPr>
          <w:rFonts w:ascii="Arial" w:hAnsi="Arial" w:cs="Arial"/>
          <w:lang w:val="en-US"/>
        </w:rPr>
        <w:t xml:space="preserve"> (</w:t>
      </w:r>
      <w:proofErr w:type="spellStart"/>
      <w:r w:rsidR="00F96D4E" w:rsidRPr="00F96D4E">
        <w:rPr>
          <w:rFonts w:ascii="Arial" w:hAnsi="Arial" w:cs="Arial"/>
        </w:rPr>
        <w:t>Taherdoost</w:t>
      </w:r>
      <w:proofErr w:type="spellEnd"/>
      <w:r w:rsidR="00F96D4E">
        <w:rPr>
          <w:rFonts w:ascii="Arial" w:hAnsi="Arial" w:cs="Arial"/>
        </w:rPr>
        <w:t>, 2026)</w:t>
      </w:r>
      <w:r w:rsidR="009C4C4F" w:rsidRPr="002A1DC1">
        <w:rPr>
          <w:rFonts w:ascii="Arial" w:hAnsi="Arial" w:cs="Arial"/>
          <w:lang w:val="en-US"/>
        </w:rPr>
        <w:t>. The review process will be conducted objectively without selective reporting or manipulation of findings, thereby ensuring that the conclusions accurately reflect the available evidence</w:t>
      </w:r>
      <w:r w:rsidR="00DB0A5F">
        <w:rPr>
          <w:rFonts w:ascii="Arial" w:hAnsi="Arial" w:cs="Arial"/>
          <w:lang w:val="en-US"/>
        </w:rPr>
        <w:t xml:space="preserve"> (</w:t>
      </w:r>
      <w:proofErr w:type="spellStart"/>
      <w:r w:rsidR="00DB0A5F" w:rsidRPr="000E019D">
        <w:rPr>
          <w:rFonts w:ascii="Arial" w:hAnsi="Arial" w:cs="Arial"/>
        </w:rPr>
        <w:t>Zhaksylyk</w:t>
      </w:r>
      <w:proofErr w:type="spellEnd"/>
      <w:r w:rsidR="00DB0A5F">
        <w:rPr>
          <w:rFonts w:ascii="Arial" w:hAnsi="Arial" w:cs="Arial"/>
        </w:rPr>
        <w:t xml:space="preserve"> et al, 2023)</w:t>
      </w:r>
      <w:r w:rsidR="009C4C4F" w:rsidRPr="002A1DC1">
        <w:rPr>
          <w:rFonts w:ascii="Arial" w:hAnsi="Arial" w:cs="Arial"/>
          <w:lang w:val="en-US"/>
        </w:rPr>
        <w:t>. Any potential limitations identified within the included studies will also be reported transparently to maintain the trustworthiness of the review</w:t>
      </w:r>
      <w:r w:rsidR="00DB0A5F">
        <w:rPr>
          <w:rFonts w:ascii="Arial" w:hAnsi="Arial" w:cs="Arial"/>
          <w:lang w:val="en-US"/>
        </w:rPr>
        <w:t xml:space="preserve"> (</w:t>
      </w:r>
      <w:proofErr w:type="spellStart"/>
      <w:r w:rsidR="00DB0A5F" w:rsidRPr="00F96D4E">
        <w:rPr>
          <w:rFonts w:ascii="Arial" w:hAnsi="Arial" w:cs="Arial"/>
        </w:rPr>
        <w:t>Taherdoost</w:t>
      </w:r>
      <w:proofErr w:type="spellEnd"/>
      <w:r w:rsidR="00DB0A5F">
        <w:rPr>
          <w:rFonts w:ascii="Arial" w:hAnsi="Arial" w:cs="Arial"/>
        </w:rPr>
        <w:t>, 2026)</w:t>
      </w:r>
      <w:r w:rsidR="009C4C4F" w:rsidRPr="002A1DC1">
        <w:rPr>
          <w:rFonts w:ascii="Arial" w:hAnsi="Arial" w:cs="Arial"/>
          <w:lang w:val="en-US"/>
        </w:rPr>
        <w:t>.</w:t>
      </w:r>
    </w:p>
    <w:p w14:paraId="4F770AF8" w14:textId="6191B9A7" w:rsidR="009C4C4F" w:rsidRPr="002A1DC1" w:rsidRDefault="009C4C4F" w:rsidP="002A1DC1">
      <w:pPr>
        <w:pStyle w:val="Heading1"/>
        <w:rPr>
          <w:lang w:val="en-US"/>
        </w:rPr>
      </w:pPr>
      <w:bookmarkStart w:id="16" w:name="_Toc236648365"/>
      <w:r w:rsidRPr="002A1DC1">
        <w:rPr>
          <w:lang w:val="en-US"/>
        </w:rPr>
        <w:t xml:space="preserve">Implications of </w:t>
      </w:r>
      <w:r w:rsidR="00F22E89" w:rsidRPr="002A1DC1">
        <w:rPr>
          <w:lang w:val="en-US"/>
        </w:rPr>
        <w:t>Research</w:t>
      </w:r>
      <w:bookmarkEnd w:id="16"/>
    </w:p>
    <w:p w14:paraId="24ECB359" w14:textId="58962AD3" w:rsidR="009C4C4F" w:rsidRPr="002A1DC1" w:rsidRDefault="009C4C4F" w:rsidP="002A1DC1">
      <w:pPr>
        <w:spacing w:line="360" w:lineRule="auto"/>
        <w:jc w:val="both"/>
        <w:rPr>
          <w:rFonts w:ascii="Arial" w:hAnsi="Arial" w:cs="Arial"/>
          <w:lang w:val="en-US"/>
        </w:rPr>
      </w:pPr>
      <w:r w:rsidRPr="002A1DC1">
        <w:rPr>
          <w:rFonts w:ascii="Arial" w:hAnsi="Arial" w:cs="Arial"/>
          <w:lang w:val="en-US"/>
        </w:rPr>
        <w:t xml:space="preserve">The findings of this systematic review will contribute to a better understanding of how social determinants influence vaping </w:t>
      </w:r>
      <w:proofErr w:type="spellStart"/>
      <w:r w:rsidRPr="002A1DC1">
        <w:rPr>
          <w:rFonts w:ascii="Arial" w:hAnsi="Arial" w:cs="Arial"/>
          <w:lang w:val="en-US"/>
        </w:rPr>
        <w:t>behaviour</w:t>
      </w:r>
      <w:proofErr w:type="spellEnd"/>
      <w:r w:rsidRPr="002A1DC1">
        <w:rPr>
          <w:rFonts w:ascii="Arial" w:hAnsi="Arial" w:cs="Arial"/>
          <w:lang w:val="en-US"/>
        </w:rPr>
        <w:t xml:space="preserve"> among teenagers in the United Kingdom. The review will identify the most significant social, environmental, and socioeconomic factors associated with vaping initiation and continuation, thereby providing valuable evidence for healthcare professionals, educators, policymakers, and public health practitioners</w:t>
      </w:r>
      <w:r w:rsidR="00257DD4">
        <w:rPr>
          <w:rFonts w:ascii="Arial" w:hAnsi="Arial" w:cs="Arial"/>
          <w:lang w:val="en-US"/>
        </w:rPr>
        <w:t xml:space="preserve"> (</w:t>
      </w:r>
      <w:r w:rsidR="00257DD4" w:rsidRPr="00A23396">
        <w:rPr>
          <w:rFonts w:ascii="Arial" w:hAnsi="Arial" w:cs="Arial"/>
        </w:rPr>
        <w:t>Rocha-Ávila</w:t>
      </w:r>
      <w:r w:rsidR="00257DD4">
        <w:rPr>
          <w:rFonts w:ascii="Arial" w:hAnsi="Arial" w:cs="Arial"/>
        </w:rPr>
        <w:t xml:space="preserve"> et al, 2025)</w:t>
      </w:r>
      <w:r w:rsidRPr="002A1DC1">
        <w:rPr>
          <w:rFonts w:ascii="Arial" w:hAnsi="Arial" w:cs="Arial"/>
          <w:lang w:val="en-US"/>
        </w:rPr>
        <w:t xml:space="preserve">. The findings may support the </w:t>
      </w:r>
      <w:r w:rsidRPr="002A1DC1">
        <w:rPr>
          <w:rFonts w:ascii="Arial" w:hAnsi="Arial" w:cs="Arial"/>
          <w:lang w:val="en-US"/>
        </w:rPr>
        <w:lastRenderedPageBreak/>
        <w:t xml:space="preserve">development of targeted school-based health education </w:t>
      </w:r>
      <w:proofErr w:type="spellStart"/>
      <w:r w:rsidRPr="002A1DC1">
        <w:rPr>
          <w:rFonts w:ascii="Arial" w:hAnsi="Arial" w:cs="Arial"/>
          <w:lang w:val="en-US"/>
        </w:rPr>
        <w:t>programmes</w:t>
      </w:r>
      <w:proofErr w:type="spellEnd"/>
      <w:r w:rsidRPr="002A1DC1">
        <w:rPr>
          <w:rFonts w:ascii="Arial" w:hAnsi="Arial" w:cs="Arial"/>
          <w:lang w:val="en-US"/>
        </w:rPr>
        <w:t>, family-</w:t>
      </w:r>
      <w:proofErr w:type="spellStart"/>
      <w:r w:rsidRPr="002A1DC1">
        <w:rPr>
          <w:rFonts w:ascii="Arial" w:hAnsi="Arial" w:cs="Arial"/>
          <w:lang w:val="en-US"/>
        </w:rPr>
        <w:t>centred</w:t>
      </w:r>
      <w:proofErr w:type="spellEnd"/>
      <w:r w:rsidRPr="002A1DC1">
        <w:rPr>
          <w:rFonts w:ascii="Arial" w:hAnsi="Arial" w:cs="Arial"/>
          <w:lang w:val="en-US"/>
        </w:rPr>
        <w:t xml:space="preserve"> interventions, and community-based prevention strategies aimed at reducing adolescent vaping</w:t>
      </w:r>
      <w:r w:rsidR="00D53525">
        <w:rPr>
          <w:rFonts w:ascii="Arial" w:hAnsi="Arial" w:cs="Arial"/>
          <w:lang w:val="en-US"/>
        </w:rPr>
        <w:t xml:space="preserve"> (</w:t>
      </w:r>
      <w:r w:rsidR="00D53525" w:rsidRPr="00D53525">
        <w:rPr>
          <w:rFonts w:ascii="Arial" w:hAnsi="Arial" w:cs="Arial"/>
        </w:rPr>
        <w:t>Luis-Rodrigo</w:t>
      </w:r>
      <w:r w:rsidR="00D53525">
        <w:rPr>
          <w:rFonts w:ascii="Arial" w:hAnsi="Arial" w:cs="Arial"/>
        </w:rPr>
        <w:t xml:space="preserve"> et al, 2025)</w:t>
      </w:r>
      <w:r w:rsidRPr="002A1DC1">
        <w:rPr>
          <w:rFonts w:ascii="Arial" w:hAnsi="Arial" w:cs="Arial"/>
          <w:lang w:val="en-US"/>
        </w:rPr>
        <w:t xml:space="preserve">. Furthermore, the evidence generated may assist policymakers in strengthening legislation relating to youth access to vaping products, marketing restrictions, </w:t>
      </w:r>
      <w:proofErr w:type="spellStart"/>
      <w:r w:rsidRPr="002A1DC1">
        <w:rPr>
          <w:rFonts w:ascii="Arial" w:hAnsi="Arial" w:cs="Arial"/>
          <w:lang w:val="en-US"/>
        </w:rPr>
        <w:t>flavour</w:t>
      </w:r>
      <w:proofErr w:type="spellEnd"/>
      <w:r w:rsidRPr="002A1DC1">
        <w:rPr>
          <w:rFonts w:ascii="Arial" w:hAnsi="Arial" w:cs="Arial"/>
          <w:lang w:val="en-US"/>
        </w:rPr>
        <w:t xml:space="preserve"> regulations, and online advertising targeting young people</w:t>
      </w:r>
      <w:r w:rsidR="00257DD4">
        <w:rPr>
          <w:rFonts w:ascii="Arial" w:hAnsi="Arial" w:cs="Arial"/>
          <w:lang w:val="en-US"/>
        </w:rPr>
        <w:t xml:space="preserve"> (</w:t>
      </w:r>
      <w:r w:rsidR="00257DD4" w:rsidRPr="00A23396">
        <w:rPr>
          <w:rFonts w:ascii="Arial" w:hAnsi="Arial" w:cs="Arial"/>
        </w:rPr>
        <w:t>Rocha-Ávila</w:t>
      </w:r>
      <w:r w:rsidR="00257DD4">
        <w:rPr>
          <w:rFonts w:ascii="Arial" w:hAnsi="Arial" w:cs="Arial"/>
        </w:rPr>
        <w:t xml:space="preserve"> et al, 2025)</w:t>
      </w:r>
      <w:r w:rsidRPr="002A1DC1">
        <w:rPr>
          <w:rFonts w:ascii="Arial" w:hAnsi="Arial" w:cs="Arial"/>
          <w:lang w:val="en-US"/>
        </w:rPr>
        <w:t xml:space="preserve">. By identifying gaps within the existing literature, the review will also provide recommendations for future research exploring the complex interaction between social determinants and adolescent vaping </w:t>
      </w:r>
      <w:proofErr w:type="spellStart"/>
      <w:r w:rsidRPr="002A1DC1">
        <w:rPr>
          <w:rFonts w:ascii="Arial" w:hAnsi="Arial" w:cs="Arial"/>
          <w:lang w:val="en-US"/>
        </w:rPr>
        <w:t>behaviour</w:t>
      </w:r>
      <w:proofErr w:type="spellEnd"/>
      <w:r w:rsidRPr="002A1DC1">
        <w:rPr>
          <w:rFonts w:ascii="Arial" w:hAnsi="Arial" w:cs="Arial"/>
          <w:lang w:val="en-US"/>
        </w:rPr>
        <w:t xml:space="preserve"> in different population groups across the United Kingdom</w:t>
      </w:r>
      <w:r w:rsidR="00257DD4">
        <w:rPr>
          <w:rFonts w:ascii="Arial" w:hAnsi="Arial" w:cs="Arial"/>
          <w:lang w:val="en-US"/>
        </w:rPr>
        <w:t xml:space="preserve"> (</w:t>
      </w:r>
      <w:r w:rsidR="00257DD4" w:rsidRPr="00D53525">
        <w:rPr>
          <w:rFonts w:ascii="Arial" w:hAnsi="Arial" w:cs="Arial"/>
        </w:rPr>
        <w:t>Luis-Rodrigo</w:t>
      </w:r>
      <w:r w:rsidR="00257DD4">
        <w:rPr>
          <w:rFonts w:ascii="Arial" w:hAnsi="Arial" w:cs="Arial"/>
        </w:rPr>
        <w:t xml:space="preserve"> et al, 2025)</w:t>
      </w:r>
      <w:r w:rsidRPr="002A1DC1">
        <w:rPr>
          <w:rFonts w:ascii="Arial" w:hAnsi="Arial" w:cs="Arial"/>
          <w:lang w:val="en-US"/>
        </w:rPr>
        <w:t>.</w:t>
      </w:r>
    </w:p>
    <w:p w14:paraId="5F7D40C0" w14:textId="77777777" w:rsidR="00C974F8" w:rsidRDefault="00C974F8" w:rsidP="002A1DC1">
      <w:pPr>
        <w:spacing w:line="360" w:lineRule="auto"/>
        <w:jc w:val="both"/>
        <w:rPr>
          <w:rFonts w:ascii="Arial" w:hAnsi="Arial" w:cs="Arial"/>
          <w:lang w:val="en-US"/>
        </w:rPr>
      </w:pPr>
    </w:p>
    <w:p w14:paraId="4723ED64" w14:textId="77777777" w:rsidR="002A1DC1" w:rsidRDefault="002A1DC1" w:rsidP="002A1DC1">
      <w:pPr>
        <w:spacing w:line="360" w:lineRule="auto"/>
        <w:jc w:val="both"/>
        <w:rPr>
          <w:rFonts w:ascii="Arial" w:hAnsi="Arial" w:cs="Arial"/>
          <w:lang w:val="en-US"/>
        </w:rPr>
      </w:pPr>
    </w:p>
    <w:p w14:paraId="4A8991A3" w14:textId="77777777" w:rsidR="002A1DC1" w:rsidRDefault="002A1DC1" w:rsidP="002A1DC1">
      <w:pPr>
        <w:spacing w:line="360" w:lineRule="auto"/>
        <w:jc w:val="both"/>
        <w:rPr>
          <w:rFonts w:ascii="Arial" w:hAnsi="Arial" w:cs="Arial"/>
          <w:lang w:val="en-US"/>
        </w:rPr>
      </w:pPr>
    </w:p>
    <w:p w14:paraId="45E5C6BD" w14:textId="77777777" w:rsidR="002A1DC1" w:rsidRDefault="002A1DC1" w:rsidP="002A1DC1">
      <w:pPr>
        <w:spacing w:line="360" w:lineRule="auto"/>
        <w:jc w:val="both"/>
        <w:rPr>
          <w:rFonts w:ascii="Arial" w:hAnsi="Arial" w:cs="Arial"/>
          <w:lang w:val="en-US"/>
        </w:rPr>
      </w:pPr>
    </w:p>
    <w:p w14:paraId="56165C72" w14:textId="77777777" w:rsidR="002A1DC1" w:rsidRDefault="002A1DC1" w:rsidP="002A1DC1">
      <w:pPr>
        <w:spacing w:line="360" w:lineRule="auto"/>
        <w:jc w:val="both"/>
        <w:rPr>
          <w:rFonts w:ascii="Arial" w:hAnsi="Arial" w:cs="Arial"/>
          <w:lang w:val="en-US"/>
        </w:rPr>
      </w:pPr>
    </w:p>
    <w:p w14:paraId="2394622B" w14:textId="77777777" w:rsidR="002A1DC1" w:rsidRDefault="002A1DC1" w:rsidP="002A1DC1">
      <w:pPr>
        <w:spacing w:line="360" w:lineRule="auto"/>
        <w:jc w:val="both"/>
        <w:rPr>
          <w:rFonts w:ascii="Arial" w:hAnsi="Arial" w:cs="Arial"/>
          <w:lang w:val="en-US"/>
        </w:rPr>
      </w:pPr>
    </w:p>
    <w:p w14:paraId="639465C9" w14:textId="77777777" w:rsidR="002A1DC1" w:rsidRDefault="002A1DC1" w:rsidP="002A1DC1">
      <w:pPr>
        <w:spacing w:line="360" w:lineRule="auto"/>
        <w:jc w:val="both"/>
        <w:rPr>
          <w:rFonts w:ascii="Arial" w:hAnsi="Arial" w:cs="Arial"/>
          <w:lang w:val="en-US"/>
        </w:rPr>
      </w:pPr>
    </w:p>
    <w:p w14:paraId="75E754FC" w14:textId="77777777" w:rsidR="002A1DC1" w:rsidRDefault="002A1DC1" w:rsidP="002A1DC1">
      <w:pPr>
        <w:spacing w:line="360" w:lineRule="auto"/>
        <w:jc w:val="both"/>
        <w:rPr>
          <w:rFonts w:ascii="Arial" w:hAnsi="Arial" w:cs="Arial"/>
          <w:lang w:val="en-US"/>
        </w:rPr>
      </w:pPr>
    </w:p>
    <w:p w14:paraId="43439AB5" w14:textId="77777777" w:rsidR="002A1DC1" w:rsidRDefault="002A1DC1" w:rsidP="002A1DC1">
      <w:pPr>
        <w:spacing w:line="360" w:lineRule="auto"/>
        <w:jc w:val="both"/>
        <w:rPr>
          <w:rFonts w:ascii="Arial" w:hAnsi="Arial" w:cs="Arial"/>
          <w:lang w:val="en-US"/>
        </w:rPr>
      </w:pPr>
    </w:p>
    <w:p w14:paraId="6D1CD82B" w14:textId="77777777" w:rsidR="00E06ABF" w:rsidRDefault="00E06ABF" w:rsidP="002A1DC1">
      <w:pPr>
        <w:spacing w:line="360" w:lineRule="auto"/>
        <w:jc w:val="both"/>
        <w:rPr>
          <w:rFonts w:ascii="Arial" w:hAnsi="Arial" w:cs="Arial"/>
          <w:lang w:val="en-US"/>
        </w:rPr>
      </w:pPr>
    </w:p>
    <w:p w14:paraId="6EEA25D2" w14:textId="77777777" w:rsidR="00E06ABF" w:rsidRDefault="00E06ABF" w:rsidP="002A1DC1">
      <w:pPr>
        <w:spacing w:line="360" w:lineRule="auto"/>
        <w:jc w:val="both"/>
        <w:rPr>
          <w:rFonts w:ascii="Arial" w:hAnsi="Arial" w:cs="Arial"/>
          <w:lang w:val="en-US"/>
        </w:rPr>
      </w:pPr>
    </w:p>
    <w:p w14:paraId="0E7DBF91" w14:textId="77777777" w:rsidR="00E06ABF" w:rsidRDefault="00E06ABF" w:rsidP="002A1DC1">
      <w:pPr>
        <w:spacing w:line="360" w:lineRule="auto"/>
        <w:jc w:val="both"/>
        <w:rPr>
          <w:rFonts w:ascii="Arial" w:hAnsi="Arial" w:cs="Arial"/>
          <w:lang w:val="en-US"/>
        </w:rPr>
      </w:pPr>
    </w:p>
    <w:p w14:paraId="29C7FF4F" w14:textId="77777777" w:rsidR="00E06ABF" w:rsidRDefault="00E06ABF" w:rsidP="002A1DC1">
      <w:pPr>
        <w:spacing w:line="360" w:lineRule="auto"/>
        <w:jc w:val="both"/>
        <w:rPr>
          <w:rFonts w:ascii="Arial" w:hAnsi="Arial" w:cs="Arial"/>
          <w:lang w:val="en-US"/>
        </w:rPr>
      </w:pPr>
    </w:p>
    <w:p w14:paraId="43BACF7D" w14:textId="77777777" w:rsidR="00E06ABF" w:rsidRDefault="00E06ABF" w:rsidP="002A1DC1">
      <w:pPr>
        <w:spacing w:line="360" w:lineRule="auto"/>
        <w:jc w:val="both"/>
        <w:rPr>
          <w:rFonts w:ascii="Arial" w:hAnsi="Arial" w:cs="Arial"/>
          <w:lang w:val="en-US"/>
        </w:rPr>
      </w:pPr>
    </w:p>
    <w:p w14:paraId="10D301A8" w14:textId="77777777" w:rsidR="00E06ABF" w:rsidRDefault="00E06ABF" w:rsidP="002A1DC1">
      <w:pPr>
        <w:spacing w:line="360" w:lineRule="auto"/>
        <w:jc w:val="both"/>
        <w:rPr>
          <w:rFonts w:ascii="Arial" w:hAnsi="Arial" w:cs="Arial"/>
          <w:lang w:val="en-US"/>
        </w:rPr>
      </w:pPr>
    </w:p>
    <w:p w14:paraId="2395CC0A" w14:textId="77777777" w:rsidR="00E06ABF" w:rsidRPr="002A1DC1" w:rsidRDefault="00E06ABF" w:rsidP="002A1DC1">
      <w:pPr>
        <w:spacing w:line="360" w:lineRule="auto"/>
        <w:jc w:val="both"/>
        <w:rPr>
          <w:rFonts w:ascii="Arial" w:hAnsi="Arial" w:cs="Arial"/>
          <w:lang w:val="en-US"/>
        </w:rPr>
      </w:pPr>
    </w:p>
    <w:p w14:paraId="371AF933" w14:textId="0086C61B" w:rsidR="002A1DC1" w:rsidRDefault="002A1DC1" w:rsidP="002A1DC1">
      <w:pPr>
        <w:pStyle w:val="Heading1"/>
        <w:spacing w:line="360" w:lineRule="auto"/>
        <w:jc w:val="both"/>
        <w:rPr>
          <w:lang w:val="en-US"/>
        </w:rPr>
      </w:pPr>
      <w:bookmarkStart w:id="17" w:name="_Toc236648367"/>
      <w:r w:rsidRPr="002A1DC1">
        <w:rPr>
          <w:lang w:val="en-US"/>
        </w:rPr>
        <w:lastRenderedPageBreak/>
        <w:t>Reference</w:t>
      </w:r>
      <w:bookmarkEnd w:id="17"/>
    </w:p>
    <w:p w14:paraId="128F189C" w14:textId="202301A8" w:rsidR="00C113EA" w:rsidRDefault="00C113EA" w:rsidP="00F22E89">
      <w:pPr>
        <w:jc w:val="both"/>
        <w:rPr>
          <w:rFonts w:ascii="Arial" w:hAnsi="Arial" w:cs="Arial"/>
        </w:rPr>
      </w:pPr>
      <w:proofErr w:type="spellStart"/>
      <w:r w:rsidRPr="00C113EA">
        <w:rPr>
          <w:rFonts w:ascii="Arial" w:hAnsi="Arial" w:cs="Arial"/>
        </w:rPr>
        <w:t>Adesiyan</w:t>
      </w:r>
      <w:proofErr w:type="spellEnd"/>
      <w:r w:rsidRPr="00C113EA">
        <w:rPr>
          <w:rFonts w:ascii="Arial" w:hAnsi="Arial" w:cs="Arial"/>
        </w:rPr>
        <w:t xml:space="preserve">, R., </w:t>
      </w:r>
      <w:proofErr w:type="spellStart"/>
      <w:r w:rsidRPr="00C113EA">
        <w:rPr>
          <w:rFonts w:ascii="Arial" w:hAnsi="Arial" w:cs="Arial"/>
        </w:rPr>
        <w:t>Omotilewa</w:t>
      </w:r>
      <w:proofErr w:type="spellEnd"/>
      <w:r w:rsidRPr="00C113EA">
        <w:rPr>
          <w:rFonts w:ascii="Arial" w:hAnsi="Arial" w:cs="Arial"/>
        </w:rPr>
        <w:t xml:space="preserve">, O., </w:t>
      </w:r>
      <w:proofErr w:type="spellStart"/>
      <w:r w:rsidRPr="00C113EA">
        <w:rPr>
          <w:rFonts w:ascii="Arial" w:hAnsi="Arial" w:cs="Arial"/>
        </w:rPr>
        <w:t>Feizy</w:t>
      </w:r>
      <w:proofErr w:type="spellEnd"/>
      <w:r w:rsidRPr="00C113EA">
        <w:rPr>
          <w:rFonts w:ascii="Arial" w:hAnsi="Arial" w:cs="Arial"/>
        </w:rPr>
        <w:t xml:space="preserve">, S. and Ickes, M., 2026. </w:t>
      </w:r>
      <w:r w:rsidR="009C61F3">
        <w:rPr>
          <w:rFonts w:ascii="Arial" w:hAnsi="Arial" w:cs="Arial"/>
        </w:rPr>
        <w:t>“</w:t>
      </w:r>
      <w:r w:rsidRPr="00C113EA">
        <w:rPr>
          <w:rFonts w:ascii="Arial" w:hAnsi="Arial" w:cs="Arial"/>
        </w:rPr>
        <w:t xml:space="preserve">Exploring the Relationships Between Social Influence, Vaping </w:t>
      </w:r>
      <w:proofErr w:type="spellStart"/>
      <w:r w:rsidRPr="00C113EA">
        <w:rPr>
          <w:rFonts w:ascii="Arial" w:hAnsi="Arial" w:cs="Arial"/>
        </w:rPr>
        <w:t>Behaviors</w:t>
      </w:r>
      <w:proofErr w:type="spellEnd"/>
      <w:r w:rsidRPr="00C113EA">
        <w:rPr>
          <w:rFonts w:ascii="Arial" w:hAnsi="Arial" w:cs="Arial"/>
        </w:rPr>
        <w:t>, and Susceptibility Across Grade Levels in Kentucky</w:t>
      </w:r>
      <w:r w:rsidR="009C61F3">
        <w:rPr>
          <w:rFonts w:ascii="Arial" w:hAnsi="Arial" w:cs="Arial"/>
        </w:rPr>
        <w:t>”</w:t>
      </w:r>
      <w:r w:rsidRPr="00C113EA">
        <w:rPr>
          <w:rFonts w:ascii="Arial" w:hAnsi="Arial" w:cs="Arial"/>
        </w:rPr>
        <w:t>. </w:t>
      </w:r>
      <w:r w:rsidRPr="00C113EA">
        <w:rPr>
          <w:rFonts w:ascii="Arial" w:hAnsi="Arial" w:cs="Arial"/>
          <w:i/>
          <w:iCs/>
        </w:rPr>
        <w:t>American Journal of Health Promotion</w:t>
      </w:r>
      <w:r w:rsidRPr="00C113EA">
        <w:rPr>
          <w:rFonts w:ascii="Arial" w:hAnsi="Arial" w:cs="Arial"/>
        </w:rPr>
        <w:t>, p.08901171251413763.</w:t>
      </w:r>
      <w:r>
        <w:rPr>
          <w:rFonts w:ascii="Arial" w:hAnsi="Arial" w:cs="Arial"/>
        </w:rPr>
        <w:t xml:space="preserve"> </w:t>
      </w:r>
      <w:hyperlink r:id="rId8" w:history="1">
        <w:r w:rsidRPr="006D4CC4">
          <w:rPr>
            <w:rStyle w:val="Hyperlink"/>
            <w:rFonts w:ascii="Arial" w:hAnsi="Arial" w:cs="Arial"/>
          </w:rPr>
          <w:t>https://journals.sagepub.com/doi/abs/10.1177/08901171251413763</w:t>
        </w:r>
      </w:hyperlink>
    </w:p>
    <w:p w14:paraId="1EAEDDE4" w14:textId="3AD7CD7A" w:rsidR="003D2A6F" w:rsidRDefault="003D2A6F" w:rsidP="00F22E89">
      <w:pPr>
        <w:jc w:val="both"/>
        <w:rPr>
          <w:rFonts w:ascii="Arial" w:hAnsi="Arial" w:cs="Arial"/>
        </w:rPr>
      </w:pPr>
      <w:r w:rsidRPr="003D2A6F">
        <w:rPr>
          <w:rFonts w:ascii="Arial" w:hAnsi="Arial" w:cs="Arial"/>
        </w:rPr>
        <w:t>Al-</w:t>
      </w:r>
      <w:proofErr w:type="spellStart"/>
      <w:r w:rsidRPr="003D2A6F">
        <w:rPr>
          <w:rFonts w:ascii="Arial" w:hAnsi="Arial" w:cs="Arial"/>
        </w:rPr>
        <w:t>Jarf</w:t>
      </w:r>
      <w:proofErr w:type="spellEnd"/>
      <w:r w:rsidRPr="003D2A6F">
        <w:rPr>
          <w:rFonts w:ascii="Arial" w:hAnsi="Arial" w:cs="Arial"/>
        </w:rPr>
        <w:t xml:space="preserve">, R., 2026. </w:t>
      </w:r>
      <w:r w:rsidR="009C61F3">
        <w:rPr>
          <w:rFonts w:ascii="Arial" w:hAnsi="Arial" w:cs="Arial"/>
        </w:rPr>
        <w:t>“</w:t>
      </w:r>
      <w:r w:rsidRPr="003D2A6F">
        <w:rPr>
          <w:rFonts w:ascii="Arial" w:hAnsi="Arial" w:cs="Arial"/>
        </w:rPr>
        <w:t>A systematic self-review of specific-skill assessment studies: Principles and practices</w:t>
      </w:r>
      <w:r w:rsidR="009C61F3">
        <w:rPr>
          <w:rFonts w:ascii="Arial" w:hAnsi="Arial" w:cs="Arial"/>
        </w:rPr>
        <w:t>”</w:t>
      </w:r>
      <w:r w:rsidRPr="003D2A6F">
        <w:rPr>
          <w:rFonts w:ascii="Arial" w:hAnsi="Arial" w:cs="Arial"/>
        </w:rPr>
        <w:t>. </w:t>
      </w:r>
      <w:r w:rsidRPr="003D2A6F">
        <w:rPr>
          <w:rFonts w:ascii="Arial" w:hAnsi="Arial" w:cs="Arial"/>
          <w:i/>
          <w:iCs/>
        </w:rPr>
        <w:t xml:space="preserve">Journal of World </w:t>
      </w:r>
      <w:proofErr w:type="spellStart"/>
      <w:r w:rsidRPr="003D2A6F">
        <w:rPr>
          <w:rFonts w:ascii="Arial" w:hAnsi="Arial" w:cs="Arial"/>
          <w:i/>
          <w:iCs/>
        </w:rPr>
        <w:t>Englishes</w:t>
      </w:r>
      <w:proofErr w:type="spellEnd"/>
      <w:r w:rsidRPr="003D2A6F">
        <w:rPr>
          <w:rFonts w:ascii="Arial" w:hAnsi="Arial" w:cs="Arial"/>
          <w:i/>
          <w:iCs/>
        </w:rPr>
        <w:t xml:space="preserve"> and Educational Practices</w:t>
      </w:r>
      <w:r w:rsidRPr="003D2A6F">
        <w:rPr>
          <w:rFonts w:ascii="Arial" w:hAnsi="Arial" w:cs="Arial"/>
        </w:rPr>
        <w:t>, </w:t>
      </w:r>
      <w:r w:rsidRPr="003D2A6F">
        <w:rPr>
          <w:rFonts w:ascii="Arial" w:hAnsi="Arial" w:cs="Arial"/>
          <w:i/>
          <w:iCs/>
        </w:rPr>
        <w:t>8</w:t>
      </w:r>
      <w:r w:rsidRPr="003D2A6F">
        <w:rPr>
          <w:rFonts w:ascii="Arial" w:hAnsi="Arial" w:cs="Arial"/>
        </w:rPr>
        <w:t>(2), pp.11-33.</w:t>
      </w:r>
      <w:r>
        <w:rPr>
          <w:rFonts w:ascii="Arial" w:hAnsi="Arial" w:cs="Arial"/>
        </w:rPr>
        <w:t xml:space="preserve"> </w:t>
      </w:r>
      <w:hyperlink r:id="rId9" w:history="1">
        <w:r w:rsidRPr="006D4CC4">
          <w:rPr>
            <w:rStyle w:val="Hyperlink"/>
            <w:rFonts w:ascii="Arial" w:hAnsi="Arial" w:cs="Arial"/>
          </w:rPr>
          <w:t>https://alkindipublisher.com/index.php/jweep/article/view/12454</w:t>
        </w:r>
      </w:hyperlink>
    </w:p>
    <w:p w14:paraId="0B9D4391" w14:textId="24F66A5B" w:rsidR="00F22E89" w:rsidRDefault="00F22E89" w:rsidP="00F22E89">
      <w:pPr>
        <w:jc w:val="both"/>
        <w:rPr>
          <w:rFonts w:ascii="Arial" w:hAnsi="Arial" w:cs="Arial"/>
        </w:rPr>
      </w:pPr>
      <w:proofErr w:type="spellStart"/>
      <w:r w:rsidRPr="00F22E89">
        <w:rPr>
          <w:rFonts w:ascii="Arial" w:hAnsi="Arial" w:cs="Arial"/>
        </w:rPr>
        <w:t>Aladeokin</w:t>
      </w:r>
      <w:proofErr w:type="spellEnd"/>
      <w:r w:rsidRPr="00F22E89">
        <w:rPr>
          <w:rFonts w:ascii="Arial" w:hAnsi="Arial" w:cs="Arial"/>
        </w:rPr>
        <w:t xml:space="preserve">, A. and </w:t>
      </w:r>
      <w:proofErr w:type="spellStart"/>
      <w:r w:rsidRPr="00F22E89">
        <w:rPr>
          <w:rFonts w:ascii="Arial" w:hAnsi="Arial" w:cs="Arial"/>
        </w:rPr>
        <w:t>Haighton</w:t>
      </w:r>
      <w:proofErr w:type="spellEnd"/>
      <w:r w:rsidRPr="00F22E89">
        <w:rPr>
          <w:rFonts w:ascii="Arial" w:hAnsi="Arial" w:cs="Arial"/>
        </w:rPr>
        <w:t xml:space="preserve">, C., (2019). </w:t>
      </w:r>
      <w:r w:rsidR="009C61F3">
        <w:rPr>
          <w:rFonts w:ascii="Arial" w:hAnsi="Arial" w:cs="Arial"/>
        </w:rPr>
        <w:t>“</w:t>
      </w:r>
      <w:r w:rsidRPr="00F22E89">
        <w:rPr>
          <w:rFonts w:ascii="Arial" w:hAnsi="Arial" w:cs="Arial"/>
        </w:rPr>
        <w:t xml:space="preserve">Is adolescent e-cigarette use associated with smoking in the United </w:t>
      </w:r>
      <w:proofErr w:type="gramStart"/>
      <w:r w:rsidRPr="00F22E89">
        <w:rPr>
          <w:rFonts w:ascii="Arial" w:hAnsi="Arial" w:cs="Arial"/>
        </w:rPr>
        <w:t>Kingdom?:</w:t>
      </w:r>
      <w:proofErr w:type="gramEnd"/>
      <w:r w:rsidRPr="00F22E89">
        <w:rPr>
          <w:rFonts w:ascii="Arial" w:hAnsi="Arial" w:cs="Arial"/>
        </w:rPr>
        <w:t xml:space="preserve"> a systematic review with meta-analysis</w:t>
      </w:r>
      <w:r w:rsidR="009C61F3">
        <w:rPr>
          <w:rFonts w:ascii="Arial" w:hAnsi="Arial" w:cs="Arial"/>
        </w:rPr>
        <w:t>”</w:t>
      </w:r>
      <w:r w:rsidRPr="00F22E89">
        <w:rPr>
          <w:rFonts w:ascii="Arial" w:hAnsi="Arial" w:cs="Arial"/>
        </w:rPr>
        <w:t>. </w:t>
      </w:r>
      <w:r w:rsidRPr="00F22E89">
        <w:rPr>
          <w:rFonts w:ascii="Arial" w:hAnsi="Arial" w:cs="Arial"/>
          <w:i/>
          <w:iCs/>
        </w:rPr>
        <w:t>Tobacco prevention &amp; cessation</w:t>
      </w:r>
      <w:r w:rsidRPr="00F22E89">
        <w:rPr>
          <w:rFonts w:ascii="Arial" w:hAnsi="Arial" w:cs="Arial"/>
        </w:rPr>
        <w:t>, </w:t>
      </w:r>
      <w:r w:rsidRPr="00F22E89">
        <w:rPr>
          <w:rFonts w:ascii="Arial" w:hAnsi="Arial" w:cs="Arial"/>
          <w:i/>
          <w:iCs/>
        </w:rPr>
        <w:t>5</w:t>
      </w:r>
      <w:r w:rsidRPr="00F22E89">
        <w:rPr>
          <w:rFonts w:ascii="Arial" w:hAnsi="Arial" w:cs="Arial"/>
        </w:rPr>
        <w:t>, p.15.</w:t>
      </w:r>
      <w:r w:rsidR="00BD2181">
        <w:rPr>
          <w:rFonts w:ascii="Arial" w:hAnsi="Arial" w:cs="Arial"/>
        </w:rPr>
        <w:t xml:space="preserve"> </w:t>
      </w:r>
      <w:hyperlink r:id="rId10" w:history="1">
        <w:r w:rsidR="00BD2181" w:rsidRPr="006D4CC4">
          <w:rPr>
            <w:rStyle w:val="Hyperlink"/>
            <w:rFonts w:ascii="Arial" w:hAnsi="Arial" w:cs="Arial"/>
          </w:rPr>
          <w:t>https://pmc.ncbi.nlm.nih.gov/articles/PMC7205081/</w:t>
        </w:r>
      </w:hyperlink>
    </w:p>
    <w:p w14:paraId="41B2771E" w14:textId="2487B325" w:rsidR="000B372E" w:rsidRDefault="000B372E" w:rsidP="00F22E89">
      <w:pPr>
        <w:jc w:val="both"/>
        <w:rPr>
          <w:rFonts w:ascii="Arial" w:hAnsi="Arial" w:cs="Arial"/>
        </w:rPr>
      </w:pPr>
      <w:proofErr w:type="spellStart"/>
      <w:r w:rsidRPr="000B372E">
        <w:rPr>
          <w:rFonts w:ascii="Arial" w:hAnsi="Arial" w:cs="Arial"/>
        </w:rPr>
        <w:t>Bednarczyk</w:t>
      </w:r>
      <w:proofErr w:type="spellEnd"/>
      <w:r w:rsidRPr="000B372E">
        <w:rPr>
          <w:rFonts w:ascii="Arial" w:hAnsi="Arial" w:cs="Arial"/>
        </w:rPr>
        <w:t xml:space="preserve">, L., </w:t>
      </w:r>
      <w:proofErr w:type="spellStart"/>
      <w:r w:rsidRPr="000B372E">
        <w:rPr>
          <w:rFonts w:ascii="Arial" w:hAnsi="Arial" w:cs="Arial"/>
        </w:rPr>
        <w:t>Reichenpfader</w:t>
      </w:r>
      <w:proofErr w:type="spellEnd"/>
      <w:r w:rsidRPr="000B372E">
        <w:rPr>
          <w:rFonts w:ascii="Arial" w:hAnsi="Arial" w:cs="Arial"/>
        </w:rPr>
        <w:t>, D., Gaudet-</w:t>
      </w:r>
      <w:proofErr w:type="spellStart"/>
      <w:r w:rsidRPr="000B372E">
        <w:rPr>
          <w:rFonts w:ascii="Arial" w:hAnsi="Arial" w:cs="Arial"/>
        </w:rPr>
        <w:t>Blavignac</w:t>
      </w:r>
      <w:proofErr w:type="spellEnd"/>
      <w:r w:rsidRPr="000B372E">
        <w:rPr>
          <w:rFonts w:ascii="Arial" w:hAnsi="Arial" w:cs="Arial"/>
        </w:rPr>
        <w:t xml:space="preserve">, C., Ette, A.K., </w:t>
      </w:r>
      <w:proofErr w:type="spellStart"/>
      <w:r w:rsidRPr="000B372E">
        <w:rPr>
          <w:rFonts w:ascii="Arial" w:hAnsi="Arial" w:cs="Arial"/>
        </w:rPr>
        <w:t>Zaghir</w:t>
      </w:r>
      <w:proofErr w:type="spellEnd"/>
      <w:r w:rsidRPr="000B372E">
        <w:rPr>
          <w:rFonts w:ascii="Arial" w:hAnsi="Arial" w:cs="Arial"/>
        </w:rPr>
        <w:t xml:space="preserve">, J., Zheng, Y., </w:t>
      </w:r>
      <w:proofErr w:type="spellStart"/>
      <w:r w:rsidRPr="000B372E">
        <w:rPr>
          <w:rFonts w:ascii="Arial" w:hAnsi="Arial" w:cs="Arial"/>
        </w:rPr>
        <w:t>Bensahla</w:t>
      </w:r>
      <w:proofErr w:type="spellEnd"/>
      <w:r w:rsidRPr="000B372E">
        <w:rPr>
          <w:rFonts w:ascii="Arial" w:hAnsi="Arial" w:cs="Arial"/>
        </w:rPr>
        <w:t xml:space="preserve">, A., </w:t>
      </w:r>
      <w:proofErr w:type="spellStart"/>
      <w:r w:rsidRPr="000B372E">
        <w:rPr>
          <w:rFonts w:ascii="Arial" w:hAnsi="Arial" w:cs="Arial"/>
        </w:rPr>
        <w:t>Bjelogrlic</w:t>
      </w:r>
      <w:proofErr w:type="spellEnd"/>
      <w:r w:rsidRPr="000B372E">
        <w:rPr>
          <w:rFonts w:ascii="Arial" w:hAnsi="Arial" w:cs="Arial"/>
        </w:rPr>
        <w:t xml:space="preserve">, M. and </w:t>
      </w:r>
      <w:proofErr w:type="spellStart"/>
      <w:r w:rsidRPr="000B372E">
        <w:rPr>
          <w:rFonts w:ascii="Arial" w:hAnsi="Arial" w:cs="Arial"/>
        </w:rPr>
        <w:t>Lovis</w:t>
      </w:r>
      <w:proofErr w:type="spellEnd"/>
      <w:r w:rsidRPr="000B372E">
        <w:rPr>
          <w:rFonts w:ascii="Arial" w:hAnsi="Arial" w:cs="Arial"/>
        </w:rPr>
        <w:t xml:space="preserve">, C., 2025. </w:t>
      </w:r>
      <w:r w:rsidR="009C61F3">
        <w:rPr>
          <w:rFonts w:ascii="Arial" w:hAnsi="Arial" w:cs="Arial"/>
        </w:rPr>
        <w:t>“</w:t>
      </w:r>
      <w:r w:rsidRPr="000B372E">
        <w:rPr>
          <w:rFonts w:ascii="Arial" w:hAnsi="Arial" w:cs="Arial"/>
        </w:rPr>
        <w:t>Scientific evidence for clinical text summarization using large language models: scoping review</w:t>
      </w:r>
      <w:r w:rsidR="009C61F3">
        <w:rPr>
          <w:rFonts w:ascii="Arial" w:hAnsi="Arial" w:cs="Arial"/>
        </w:rPr>
        <w:t>”</w:t>
      </w:r>
      <w:r w:rsidRPr="000B372E">
        <w:rPr>
          <w:rFonts w:ascii="Arial" w:hAnsi="Arial" w:cs="Arial"/>
        </w:rPr>
        <w:t>. </w:t>
      </w:r>
      <w:r w:rsidRPr="000B372E">
        <w:rPr>
          <w:rFonts w:ascii="Arial" w:hAnsi="Arial" w:cs="Arial"/>
          <w:i/>
          <w:iCs/>
        </w:rPr>
        <w:t>Journal of Medical Internet Research</w:t>
      </w:r>
      <w:r w:rsidRPr="000B372E">
        <w:rPr>
          <w:rFonts w:ascii="Arial" w:hAnsi="Arial" w:cs="Arial"/>
        </w:rPr>
        <w:t>, </w:t>
      </w:r>
      <w:r w:rsidRPr="000B372E">
        <w:rPr>
          <w:rFonts w:ascii="Arial" w:hAnsi="Arial" w:cs="Arial"/>
          <w:i/>
          <w:iCs/>
        </w:rPr>
        <w:t>27</w:t>
      </w:r>
      <w:r w:rsidRPr="000B372E">
        <w:rPr>
          <w:rFonts w:ascii="Arial" w:hAnsi="Arial" w:cs="Arial"/>
        </w:rPr>
        <w:t>, p.e68998.</w:t>
      </w:r>
      <w:r>
        <w:rPr>
          <w:rFonts w:ascii="Arial" w:hAnsi="Arial" w:cs="Arial"/>
        </w:rPr>
        <w:t xml:space="preserve"> </w:t>
      </w:r>
      <w:hyperlink r:id="rId11" w:history="1">
        <w:r w:rsidRPr="006D4CC4">
          <w:rPr>
            <w:rStyle w:val="Hyperlink"/>
            <w:rFonts w:ascii="Arial" w:hAnsi="Arial" w:cs="Arial"/>
          </w:rPr>
          <w:t>https://www.jmir.org/2025/1/e68998/</w:t>
        </w:r>
      </w:hyperlink>
    </w:p>
    <w:p w14:paraId="2B35DBC8" w14:textId="2697AED0" w:rsidR="00F22E89" w:rsidRDefault="00F22E89" w:rsidP="00F22E89">
      <w:pPr>
        <w:jc w:val="both"/>
        <w:rPr>
          <w:rFonts w:ascii="Arial" w:hAnsi="Arial" w:cs="Arial"/>
        </w:rPr>
      </w:pPr>
      <w:r w:rsidRPr="00F22E89">
        <w:rPr>
          <w:rFonts w:ascii="Arial" w:hAnsi="Arial" w:cs="Arial"/>
        </w:rPr>
        <w:t xml:space="preserve">Biles, J., </w:t>
      </w:r>
      <w:proofErr w:type="spellStart"/>
      <w:r w:rsidRPr="00F22E89">
        <w:rPr>
          <w:rFonts w:ascii="Arial" w:hAnsi="Arial" w:cs="Arial"/>
        </w:rPr>
        <w:t>Kornhaber</w:t>
      </w:r>
      <w:proofErr w:type="spellEnd"/>
      <w:r w:rsidRPr="00F22E89">
        <w:rPr>
          <w:rFonts w:ascii="Arial" w:hAnsi="Arial" w:cs="Arial"/>
        </w:rPr>
        <w:t xml:space="preserve">, R., Irwin, P., </w:t>
      </w:r>
      <w:proofErr w:type="spellStart"/>
      <w:r w:rsidRPr="00F22E89">
        <w:rPr>
          <w:rFonts w:ascii="Arial" w:hAnsi="Arial" w:cs="Arial"/>
        </w:rPr>
        <w:t>Schineanu</w:t>
      </w:r>
      <w:proofErr w:type="spellEnd"/>
      <w:r w:rsidRPr="00F22E89">
        <w:rPr>
          <w:rFonts w:ascii="Arial" w:hAnsi="Arial" w:cs="Arial"/>
        </w:rPr>
        <w:t xml:space="preserve">, A., </w:t>
      </w:r>
      <w:proofErr w:type="spellStart"/>
      <w:r w:rsidRPr="00F22E89">
        <w:rPr>
          <w:rFonts w:ascii="Arial" w:hAnsi="Arial" w:cs="Arial"/>
        </w:rPr>
        <w:t>Kavisha</w:t>
      </w:r>
      <w:proofErr w:type="spellEnd"/>
      <w:r w:rsidRPr="00F22E89">
        <w:rPr>
          <w:rFonts w:ascii="Arial" w:hAnsi="Arial" w:cs="Arial"/>
        </w:rPr>
        <w:t xml:space="preserve"> </w:t>
      </w:r>
      <w:proofErr w:type="spellStart"/>
      <w:r w:rsidRPr="00F22E89">
        <w:rPr>
          <w:rFonts w:ascii="Arial" w:hAnsi="Arial" w:cs="Arial"/>
        </w:rPr>
        <w:t>Sookraj</w:t>
      </w:r>
      <w:proofErr w:type="spellEnd"/>
      <w:r w:rsidRPr="00F22E89">
        <w:rPr>
          <w:rFonts w:ascii="Arial" w:hAnsi="Arial" w:cs="Arial"/>
        </w:rPr>
        <w:t xml:space="preserve">-Baran, M. and Cleary, M., (2025). </w:t>
      </w:r>
      <w:r w:rsidR="009C61F3">
        <w:rPr>
          <w:rFonts w:ascii="Arial" w:hAnsi="Arial" w:cs="Arial"/>
        </w:rPr>
        <w:t>“</w:t>
      </w:r>
      <w:r w:rsidRPr="00F22E89">
        <w:rPr>
          <w:rFonts w:ascii="Arial" w:hAnsi="Arial" w:cs="Arial"/>
        </w:rPr>
        <w:t>Perspectives, motivations, and experiences of adolescents and young adults using nicotine vapes: a qualitative review</w:t>
      </w:r>
      <w:r w:rsidR="009C61F3">
        <w:rPr>
          <w:rFonts w:ascii="Arial" w:hAnsi="Arial" w:cs="Arial"/>
        </w:rPr>
        <w:t>”</w:t>
      </w:r>
      <w:r w:rsidRPr="00F22E89">
        <w:rPr>
          <w:rFonts w:ascii="Arial" w:hAnsi="Arial" w:cs="Arial"/>
        </w:rPr>
        <w:t>. </w:t>
      </w:r>
      <w:r w:rsidRPr="00F22E89">
        <w:rPr>
          <w:rFonts w:ascii="Arial" w:hAnsi="Arial" w:cs="Arial"/>
          <w:i/>
          <w:iCs/>
        </w:rPr>
        <w:t>Health Promotion International</w:t>
      </w:r>
      <w:r w:rsidRPr="00F22E89">
        <w:rPr>
          <w:rFonts w:ascii="Arial" w:hAnsi="Arial" w:cs="Arial"/>
        </w:rPr>
        <w:t>, </w:t>
      </w:r>
      <w:r w:rsidRPr="00F22E89">
        <w:rPr>
          <w:rFonts w:ascii="Arial" w:hAnsi="Arial" w:cs="Arial"/>
          <w:i/>
          <w:iCs/>
        </w:rPr>
        <w:t>40</w:t>
      </w:r>
      <w:r w:rsidRPr="00F22E89">
        <w:rPr>
          <w:rFonts w:ascii="Arial" w:hAnsi="Arial" w:cs="Arial"/>
        </w:rPr>
        <w:t xml:space="preserve">(2), </w:t>
      </w:r>
      <w:proofErr w:type="gramStart"/>
      <w:r w:rsidRPr="00F22E89">
        <w:rPr>
          <w:rFonts w:ascii="Arial" w:hAnsi="Arial" w:cs="Arial"/>
        </w:rPr>
        <w:t>p.daaf</w:t>
      </w:r>
      <w:proofErr w:type="gramEnd"/>
      <w:r w:rsidRPr="00F22E89">
        <w:rPr>
          <w:rFonts w:ascii="Arial" w:hAnsi="Arial" w:cs="Arial"/>
        </w:rPr>
        <w:t>007.</w:t>
      </w:r>
      <w:r w:rsidR="00BD2181">
        <w:rPr>
          <w:rFonts w:ascii="Arial" w:hAnsi="Arial" w:cs="Arial"/>
        </w:rPr>
        <w:t xml:space="preserve"> </w:t>
      </w:r>
      <w:hyperlink r:id="rId12" w:history="1">
        <w:r w:rsidR="00BD2181" w:rsidRPr="006D4CC4">
          <w:rPr>
            <w:rStyle w:val="Hyperlink"/>
            <w:rFonts w:ascii="Arial" w:hAnsi="Arial" w:cs="Arial"/>
          </w:rPr>
          <w:t>https://academic.oup.com/heapro/article-abstract/40/2/daaf007/8086853</w:t>
        </w:r>
      </w:hyperlink>
    </w:p>
    <w:p w14:paraId="4C3D53C8" w14:textId="19A720F5" w:rsidR="00F22E89" w:rsidRDefault="00F22E89" w:rsidP="00F22E89">
      <w:pPr>
        <w:jc w:val="both"/>
        <w:rPr>
          <w:rFonts w:ascii="Arial" w:hAnsi="Arial" w:cs="Arial"/>
        </w:rPr>
      </w:pPr>
      <w:proofErr w:type="spellStart"/>
      <w:r w:rsidRPr="00F22E89">
        <w:rPr>
          <w:rFonts w:ascii="Arial" w:hAnsi="Arial" w:cs="Arial"/>
        </w:rPr>
        <w:t>Dowrick</w:t>
      </w:r>
      <w:proofErr w:type="spellEnd"/>
      <w:r w:rsidRPr="00F22E89">
        <w:rPr>
          <w:rFonts w:ascii="Arial" w:hAnsi="Arial" w:cs="Arial"/>
        </w:rPr>
        <w:t>, L., Shackleton, V., Nazir-</w:t>
      </w:r>
      <w:proofErr w:type="spellStart"/>
      <w:r w:rsidRPr="00F22E89">
        <w:rPr>
          <w:rFonts w:ascii="Arial" w:hAnsi="Arial" w:cs="Arial"/>
        </w:rPr>
        <w:t>Desforges</w:t>
      </w:r>
      <w:proofErr w:type="spellEnd"/>
      <w:r w:rsidRPr="00F22E89">
        <w:rPr>
          <w:rFonts w:ascii="Arial" w:hAnsi="Arial" w:cs="Arial"/>
        </w:rPr>
        <w:t xml:space="preserve">, S., </w:t>
      </w:r>
      <w:proofErr w:type="spellStart"/>
      <w:r w:rsidRPr="00F22E89">
        <w:rPr>
          <w:rFonts w:ascii="Arial" w:hAnsi="Arial" w:cs="Arial"/>
        </w:rPr>
        <w:t>Gettings</w:t>
      </w:r>
      <w:proofErr w:type="spellEnd"/>
      <w:r w:rsidRPr="00F22E89">
        <w:rPr>
          <w:rFonts w:ascii="Arial" w:hAnsi="Arial" w:cs="Arial"/>
        </w:rPr>
        <w:t xml:space="preserve">, R., Holding, E., Rogerson, M., Homer, C. and Williams, C., (2025). </w:t>
      </w:r>
      <w:r w:rsidR="009C61F3">
        <w:rPr>
          <w:rFonts w:ascii="Arial" w:hAnsi="Arial" w:cs="Arial"/>
        </w:rPr>
        <w:t>“</w:t>
      </w:r>
      <w:r w:rsidRPr="00F22E89">
        <w:rPr>
          <w:rFonts w:ascii="Arial" w:hAnsi="Arial" w:cs="Arial"/>
        </w:rPr>
        <w:t>Young people’s experiences of vaping in their community: a co-created study between embedded researchers and local authority public health practitioners</w:t>
      </w:r>
      <w:r w:rsidR="009C61F3">
        <w:rPr>
          <w:rFonts w:ascii="Arial" w:hAnsi="Arial" w:cs="Arial"/>
        </w:rPr>
        <w:t>”</w:t>
      </w:r>
      <w:r w:rsidRPr="00F22E89">
        <w:rPr>
          <w:rFonts w:ascii="Arial" w:hAnsi="Arial" w:cs="Arial"/>
        </w:rPr>
        <w:t>. </w:t>
      </w:r>
      <w:r w:rsidRPr="00F22E89">
        <w:rPr>
          <w:rFonts w:ascii="Arial" w:hAnsi="Arial" w:cs="Arial"/>
          <w:i/>
          <w:iCs/>
        </w:rPr>
        <w:t>Perspectives in Public Health</w:t>
      </w:r>
      <w:r w:rsidRPr="00F22E89">
        <w:rPr>
          <w:rFonts w:ascii="Arial" w:hAnsi="Arial" w:cs="Arial"/>
        </w:rPr>
        <w:t>, </w:t>
      </w:r>
      <w:r w:rsidRPr="00F22E89">
        <w:rPr>
          <w:rFonts w:ascii="Arial" w:hAnsi="Arial" w:cs="Arial"/>
          <w:i/>
          <w:iCs/>
        </w:rPr>
        <w:t>145</w:t>
      </w:r>
      <w:r w:rsidRPr="00F22E89">
        <w:rPr>
          <w:rFonts w:ascii="Arial" w:hAnsi="Arial" w:cs="Arial"/>
        </w:rPr>
        <w:t>(2), pp.113-119.</w:t>
      </w:r>
      <w:r w:rsidR="00BD2181">
        <w:rPr>
          <w:rFonts w:ascii="Arial" w:hAnsi="Arial" w:cs="Arial"/>
        </w:rPr>
        <w:t xml:space="preserve"> </w:t>
      </w:r>
      <w:hyperlink r:id="rId13" w:history="1">
        <w:r w:rsidR="00BD2181" w:rsidRPr="006D4CC4">
          <w:rPr>
            <w:rStyle w:val="Hyperlink"/>
            <w:rFonts w:ascii="Arial" w:hAnsi="Arial" w:cs="Arial"/>
          </w:rPr>
          <w:t>https://journals.sagepub.com/doi/abs/10.1177/17579139251325156</w:t>
        </w:r>
      </w:hyperlink>
    </w:p>
    <w:p w14:paraId="09638C73" w14:textId="06F74267" w:rsidR="007B6A39" w:rsidRDefault="007B6A39" w:rsidP="00F22E89">
      <w:pPr>
        <w:jc w:val="both"/>
        <w:rPr>
          <w:rFonts w:ascii="Arial" w:hAnsi="Arial" w:cs="Arial"/>
        </w:rPr>
      </w:pPr>
      <w:r w:rsidRPr="007B6A39">
        <w:rPr>
          <w:rFonts w:ascii="Arial" w:hAnsi="Arial" w:cs="Arial"/>
        </w:rPr>
        <w:t>Ed</w:t>
      </w:r>
      <w:r w:rsidRPr="007B6A39">
        <w:rPr>
          <w:rFonts w:ascii="Cambria Math" w:hAnsi="Cambria Math" w:cs="Cambria Math"/>
        </w:rPr>
        <w:t>‐</w:t>
      </w:r>
      <w:proofErr w:type="spellStart"/>
      <w:r w:rsidRPr="007B6A39">
        <w:rPr>
          <w:rFonts w:ascii="Arial" w:hAnsi="Arial" w:cs="Arial"/>
        </w:rPr>
        <w:t>Dafali</w:t>
      </w:r>
      <w:proofErr w:type="spellEnd"/>
      <w:r w:rsidRPr="007B6A39">
        <w:rPr>
          <w:rFonts w:ascii="Arial" w:hAnsi="Arial" w:cs="Arial"/>
        </w:rPr>
        <w:t xml:space="preserve">, S., </w:t>
      </w:r>
      <w:proofErr w:type="spellStart"/>
      <w:r w:rsidRPr="007B6A39">
        <w:rPr>
          <w:rFonts w:ascii="Arial" w:hAnsi="Arial" w:cs="Arial"/>
        </w:rPr>
        <w:t>Adardour</w:t>
      </w:r>
      <w:proofErr w:type="spellEnd"/>
      <w:r w:rsidRPr="007B6A39">
        <w:rPr>
          <w:rFonts w:ascii="Arial" w:hAnsi="Arial" w:cs="Arial"/>
        </w:rPr>
        <w:t xml:space="preserve">, Z., </w:t>
      </w:r>
      <w:proofErr w:type="spellStart"/>
      <w:r w:rsidRPr="007B6A39">
        <w:rPr>
          <w:rFonts w:ascii="Arial" w:hAnsi="Arial" w:cs="Arial"/>
        </w:rPr>
        <w:t>Derj</w:t>
      </w:r>
      <w:proofErr w:type="spellEnd"/>
      <w:r w:rsidRPr="007B6A39">
        <w:rPr>
          <w:rFonts w:ascii="Arial" w:hAnsi="Arial" w:cs="Arial"/>
        </w:rPr>
        <w:t xml:space="preserve">, A., </w:t>
      </w:r>
      <w:proofErr w:type="spellStart"/>
      <w:r w:rsidRPr="007B6A39">
        <w:rPr>
          <w:rFonts w:ascii="Arial" w:hAnsi="Arial" w:cs="Arial"/>
        </w:rPr>
        <w:t>Bami</w:t>
      </w:r>
      <w:proofErr w:type="spellEnd"/>
      <w:r w:rsidRPr="007B6A39">
        <w:rPr>
          <w:rFonts w:ascii="Arial" w:hAnsi="Arial" w:cs="Arial"/>
        </w:rPr>
        <w:t xml:space="preserve">, A. and </w:t>
      </w:r>
      <w:proofErr w:type="spellStart"/>
      <w:r w:rsidRPr="007B6A39">
        <w:rPr>
          <w:rFonts w:ascii="Arial" w:hAnsi="Arial" w:cs="Arial"/>
        </w:rPr>
        <w:t>Hussainey</w:t>
      </w:r>
      <w:proofErr w:type="spellEnd"/>
      <w:r w:rsidRPr="007B6A39">
        <w:rPr>
          <w:rFonts w:ascii="Arial" w:hAnsi="Arial" w:cs="Arial"/>
        </w:rPr>
        <w:t xml:space="preserve">, K., 2025. </w:t>
      </w:r>
      <w:r w:rsidR="009C61F3">
        <w:rPr>
          <w:rFonts w:ascii="Arial" w:hAnsi="Arial" w:cs="Arial"/>
        </w:rPr>
        <w:t>“</w:t>
      </w:r>
      <w:r w:rsidRPr="007B6A39">
        <w:rPr>
          <w:rFonts w:ascii="Arial" w:hAnsi="Arial" w:cs="Arial"/>
        </w:rPr>
        <w:t>A PRISMA</w:t>
      </w:r>
      <w:r w:rsidRPr="007B6A39">
        <w:rPr>
          <w:rFonts w:ascii="Cambria Math" w:hAnsi="Cambria Math" w:cs="Cambria Math"/>
        </w:rPr>
        <w:t>‐</w:t>
      </w:r>
      <w:r w:rsidRPr="007B6A39">
        <w:rPr>
          <w:rFonts w:ascii="Arial" w:hAnsi="Arial" w:cs="Arial"/>
        </w:rPr>
        <w:t>based systematic review on economic, social, and governance practices: insights and research agenda</w:t>
      </w:r>
      <w:r w:rsidR="009C61F3">
        <w:rPr>
          <w:rFonts w:ascii="Arial" w:hAnsi="Arial" w:cs="Arial"/>
        </w:rPr>
        <w:t>”</w:t>
      </w:r>
      <w:r w:rsidRPr="007B6A39">
        <w:rPr>
          <w:rFonts w:ascii="Arial" w:hAnsi="Arial" w:cs="Arial"/>
        </w:rPr>
        <w:t>. </w:t>
      </w:r>
      <w:r w:rsidRPr="007B6A39">
        <w:rPr>
          <w:rFonts w:ascii="Arial" w:hAnsi="Arial" w:cs="Arial"/>
          <w:i/>
          <w:iCs/>
        </w:rPr>
        <w:t>Business strategy and the environment</w:t>
      </w:r>
      <w:r w:rsidRPr="007B6A39">
        <w:rPr>
          <w:rFonts w:ascii="Arial" w:hAnsi="Arial" w:cs="Arial"/>
        </w:rPr>
        <w:t>, </w:t>
      </w:r>
      <w:r w:rsidRPr="007B6A39">
        <w:rPr>
          <w:rFonts w:ascii="Arial" w:hAnsi="Arial" w:cs="Arial"/>
          <w:i/>
          <w:iCs/>
        </w:rPr>
        <w:t>34</w:t>
      </w:r>
      <w:r w:rsidRPr="007B6A39">
        <w:rPr>
          <w:rFonts w:ascii="Arial" w:hAnsi="Arial" w:cs="Arial"/>
        </w:rPr>
        <w:t>(2), pp.1896-1916.</w:t>
      </w:r>
      <w:r>
        <w:rPr>
          <w:rFonts w:ascii="Arial" w:hAnsi="Arial" w:cs="Arial"/>
        </w:rPr>
        <w:t xml:space="preserve"> </w:t>
      </w:r>
      <w:hyperlink r:id="rId14" w:history="1">
        <w:r w:rsidRPr="006D4CC4">
          <w:rPr>
            <w:rStyle w:val="Hyperlink"/>
            <w:rFonts w:ascii="Arial" w:hAnsi="Arial" w:cs="Arial"/>
          </w:rPr>
          <w:t>https://onlinelibrary.wiley.com/doi/abs/10.1002/bse.4069</w:t>
        </w:r>
      </w:hyperlink>
    </w:p>
    <w:p w14:paraId="67C40E79" w14:textId="1425E18E" w:rsidR="00F22E89" w:rsidRDefault="00F22E89" w:rsidP="00F22E89">
      <w:pPr>
        <w:jc w:val="both"/>
        <w:rPr>
          <w:rFonts w:ascii="Arial" w:hAnsi="Arial" w:cs="Arial"/>
        </w:rPr>
      </w:pPr>
      <w:r w:rsidRPr="00F22E89">
        <w:rPr>
          <w:rFonts w:ascii="Arial" w:hAnsi="Arial" w:cs="Arial"/>
        </w:rPr>
        <w:t xml:space="preserve">Egan, L., Gardner, L.A., Newton, N. and Champion, K., (2024). </w:t>
      </w:r>
      <w:r w:rsidR="009C61F3">
        <w:rPr>
          <w:rFonts w:ascii="Arial" w:hAnsi="Arial" w:cs="Arial"/>
        </w:rPr>
        <w:t>“</w:t>
      </w:r>
      <w:r w:rsidRPr="00F22E89">
        <w:rPr>
          <w:rFonts w:ascii="Arial" w:hAnsi="Arial" w:cs="Arial"/>
        </w:rPr>
        <w:t>A systematic review of eHealth interventions among adolescents of low socioeconomic and geographically remote backgrounds in preventing poor diet, alcohol use, tobacco smoking and vaping</w:t>
      </w:r>
      <w:r w:rsidR="009C61F3">
        <w:rPr>
          <w:rFonts w:ascii="Arial" w:hAnsi="Arial" w:cs="Arial"/>
        </w:rPr>
        <w:t>”</w:t>
      </w:r>
      <w:r w:rsidRPr="00F22E89">
        <w:rPr>
          <w:rFonts w:ascii="Arial" w:hAnsi="Arial" w:cs="Arial"/>
        </w:rPr>
        <w:t>. </w:t>
      </w:r>
      <w:r w:rsidRPr="00F22E89">
        <w:rPr>
          <w:rFonts w:ascii="Arial" w:hAnsi="Arial" w:cs="Arial"/>
          <w:i/>
          <w:iCs/>
        </w:rPr>
        <w:t>Adolescent Research Review</w:t>
      </w:r>
      <w:r w:rsidRPr="00F22E89">
        <w:rPr>
          <w:rFonts w:ascii="Arial" w:hAnsi="Arial" w:cs="Arial"/>
        </w:rPr>
        <w:t>, </w:t>
      </w:r>
      <w:r w:rsidRPr="00F22E89">
        <w:rPr>
          <w:rFonts w:ascii="Arial" w:hAnsi="Arial" w:cs="Arial"/>
          <w:i/>
          <w:iCs/>
        </w:rPr>
        <w:t>9</w:t>
      </w:r>
      <w:r w:rsidRPr="00F22E89">
        <w:rPr>
          <w:rFonts w:ascii="Arial" w:hAnsi="Arial" w:cs="Arial"/>
        </w:rPr>
        <w:t>(1), pp.1-32.</w:t>
      </w:r>
      <w:r w:rsidR="00BD2181">
        <w:rPr>
          <w:rFonts w:ascii="Arial" w:hAnsi="Arial" w:cs="Arial"/>
        </w:rPr>
        <w:t xml:space="preserve"> </w:t>
      </w:r>
      <w:hyperlink r:id="rId15" w:history="1">
        <w:r w:rsidR="00BD2181" w:rsidRPr="006D4CC4">
          <w:rPr>
            <w:rStyle w:val="Hyperlink"/>
            <w:rFonts w:ascii="Arial" w:hAnsi="Arial" w:cs="Arial"/>
          </w:rPr>
          <w:t>https://link.springer.com/article/10.1007/s40894-023-00210-2</w:t>
        </w:r>
      </w:hyperlink>
    </w:p>
    <w:p w14:paraId="51CE9B77" w14:textId="31D787C4" w:rsidR="000A653F" w:rsidRDefault="000A653F" w:rsidP="00F22E89">
      <w:pPr>
        <w:jc w:val="both"/>
        <w:rPr>
          <w:rFonts w:ascii="Arial" w:hAnsi="Arial" w:cs="Arial"/>
        </w:rPr>
      </w:pPr>
      <w:proofErr w:type="spellStart"/>
      <w:r w:rsidRPr="000A653F">
        <w:rPr>
          <w:rFonts w:ascii="Arial" w:hAnsi="Arial" w:cs="Arial"/>
        </w:rPr>
        <w:t>Elshater</w:t>
      </w:r>
      <w:proofErr w:type="spellEnd"/>
      <w:r w:rsidRPr="000A653F">
        <w:rPr>
          <w:rFonts w:ascii="Arial" w:hAnsi="Arial" w:cs="Arial"/>
        </w:rPr>
        <w:t xml:space="preserve">, A. and </w:t>
      </w:r>
      <w:proofErr w:type="spellStart"/>
      <w:r w:rsidRPr="000A653F">
        <w:rPr>
          <w:rFonts w:ascii="Arial" w:hAnsi="Arial" w:cs="Arial"/>
        </w:rPr>
        <w:t>Abusaada</w:t>
      </w:r>
      <w:proofErr w:type="spellEnd"/>
      <w:r w:rsidRPr="000A653F">
        <w:rPr>
          <w:rFonts w:ascii="Arial" w:hAnsi="Arial" w:cs="Arial"/>
        </w:rPr>
        <w:t xml:space="preserve">, H., 2022. </w:t>
      </w:r>
      <w:r w:rsidR="009C61F3">
        <w:rPr>
          <w:rFonts w:ascii="Arial" w:hAnsi="Arial" w:cs="Arial"/>
        </w:rPr>
        <w:t>“</w:t>
      </w:r>
      <w:r w:rsidRPr="000A653F">
        <w:rPr>
          <w:rFonts w:ascii="Arial" w:hAnsi="Arial" w:cs="Arial"/>
        </w:rPr>
        <w:t>Developing process for selecting research techniques in urban planning and urban design with a PRISMA-compliant review</w:t>
      </w:r>
      <w:r w:rsidR="009C61F3">
        <w:rPr>
          <w:rFonts w:ascii="Arial" w:hAnsi="Arial" w:cs="Arial"/>
        </w:rPr>
        <w:t>”</w:t>
      </w:r>
      <w:r w:rsidRPr="000A653F">
        <w:rPr>
          <w:rFonts w:ascii="Arial" w:hAnsi="Arial" w:cs="Arial"/>
        </w:rPr>
        <w:t>. </w:t>
      </w:r>
      <w:r w:rsidRPr="000A653F">
        <w:rPr>
          <w:rFonts w:ascii="Arial" w:hAnsi="Arial" w:cs="Arial"/>
          <w:i/>
          <w:iCs/>
        </w:rPr>
        <w:t>Social Sciences</w:t>
      </w:r>
      <w:r w:rsidRPr="000A653F">
        <w:rPr>
          <w:rFonts w:ascii="Arial" w:hAnsi="Arial" w:cs="Arial"/>
        </w:rPr>
        <w:t>, </w:t>
      </w:r>
      <w:r w:rsidRPr="000A653F">
        <w:rPr>
          <w:rFonts w:ascii="Arial" w:hAnsi="Arial" w:cs="Arial"/>
          <w:i/>
          <w:iCs/>
        </w:rPr>
        <w:t>11</w:t>
      </w:r>
      <w:r w:rsidRPr="000A653F">
        <w:rPr>
          <w:rFonts w:ascii="Arial" w:hAnsi="Arial" w:cs="Arial"/>
        </w:rPr>
        <w:t>(10), p.471.</w:t>
      </w:r>
      <w:r>
        <w:rPr>
          <w:rFonts w:ascii="Arial" w:hAnsi="Arial" w:cs="Arial"/>
        </w:rPr>
        <w:t xml:space="preserve"> </w:t>
      </w:r>
      <w:hyperlink r:id="rId16" w:history="1">
        <w:r w:rsidRPr="006D4CC4">
          <w:rPr>
            <w:rStyle w:val="Hyperlink"/>
            <w:rFonts w:ascii="Arial" w:hAnsi="Arial" w:cs="Arial"/>
          </w:rPr>
          <w:t>https://www.mdpi.com/2076-0760/11/10/471</w:t>
        </w:r>
      </w:hyperlink>
    </w:p>
    <w:p w14:paraId="0BD7B8A3" w14:textId="104F136B" w:rsidR="00FB5376" w:rsidRDefault="00FB5376" w:rsidP="00F22E89">
      <w:pPr>
        <w:jc w:val="both"/>
        <w:rPr>
          <w:rFonts w:ascii="Arial" w:hAnsi="Arial" w:cs="Arial"/>
        </w:rPr>
      </w:pPr>
      <w:proofErr w:type="spellStart"/>
      <w:r w:rsidRPr="00FB5376">
        <w:rPr>
          <w:rFonts w:ascii="Arial" w:hAnsi="Arial" w:cs="Arial"/>
        </w:rPr>
        <w:lastRenderedPageBreak/>
        <w:t>Felner</w:t>
      </w:r>
      <w:proofErr w:type="spellEnd"/>
      <w:r w:rsidRPr="00FB5376">
        <w:rPr>
          <w:rFonts w:ascii="Arial" w:hAnsi="Arial" w:cs="Arial"/>
        </w:rPr>
        <w:t xml:space="preserve">, J.K. and </w:t>
      </w:r>
      <w:proofErr w:type="spellStart"/>
      <w:r w:rsidRPr="00FB5376">
        <w:rPr>
          <w:rFonts w:ascii="Arial" w:hAnsi="Arial" w:cs="Arial"/>
        </w:rPr>
        <w:t>Calzo</w:t>
      </w:r>
      <w:proofErr w:type="spellEnd"/>
      <w:r w:rsidRPr="00FB5376">
        <w:rPr>
          <w:rFonts w:ascii="Arial" w:hAnsi="Arial" w:cs="Arial"/>
        </w:rPr>
        <w:t xml:space="preserve">, J.P., 2023. </w:t>
      </w:r>
      <w:r w:rsidR="009C61F3">
        <w:rPr>
          <w:rFonts w:ascii="Arial" w:hAnsi="Arial" w:cs="Arial"/>
        </w:rPr>
        <w:t>“</w:t>
      </w:r>
      <w:r w:rsidRPr="00FB5376">
        <w:rPr>
          <w:rFonts w:ascii="Arial" w:hAnsi="Arial" w:cs="Arial"/>
        </w:rPr>
        <w:t>Housing status as a social determinant of disparities in adolescent smoking, vaping, and dual use of cigarettes and e-cigarettes</w:t>
      </w:r>
      <w:r w:rsidR="009C61F3">
        <w:rPr>
          <w:rFonts w:ascii="Arial" w:hAnsi="Arial" w:cs="Arial"/>
        </w:rPr>
        <w:t>”</w:t>
      </w:r>
      <w:r w:rsidRPr="00FB5376">
        <w:rPr>
          <w:rFonts w:ascii="Arial" w:hAnsi="Arial" w:cs="Arial"/>
        </w:rPr>
        <w:t>. </w:t>
      </w:r>
      <w:r w:rsidRPr="00FB5376">
        <w:rPr>
          <w:rFonts w:ascii="Arial" w:hAnsi="Arial" w:cs="Arial"/>
          <w:i/>
          <w:iCs/>
        </w:rPr>
        <w:t xml:space="preserve">Addictive </w:t>
      </w:r>
      <w:proofErr w:type="spellStart"/>
      <w:r w:rsidRPr="00FB5376">
        <w:rPr>
          <w:rFonts w:ascii="Arial" w:hAnsi="Arial" w:cs="Arial"/>
          <w:i/>
          <w:iCs/>
        </w:rPr>
        <w:t>behaviors</w:t>
      </w:r>
      <w:proofErr w:type="spellEnd"/>
      <w:r w:rsidRPr="00FB5376">
        <w:rPr>
          <w:rFonts w:ascii="Arial" w:hAnsi="Arial" w:cs="Arial"/>
        </w:rPr>
        <w:t>, </w:t>
      </w:r>
      <w:r w:rsidRPr="00FB5376">
        <w:rPr>
          <w:rFonts w:ascii="Arial" w:hAnsi="Arial" w:cs="Arial"/>
          <w:i/>
          <w:iCs/>
        </w:rPr>
        <w:t>141</w:t>
      </w:r>
      <w:r w:rsidRPr="00FB5376">
        <w:rPr>
          <w:rFonts w:ascii="Arial" w:hAnsi="Arial" w:cs="Arial"/>
        </w:rPr>
        <w:t>, p.107631.</w:t>
      </w:r>
      <w:r>
        <w:rPr>
          <w:rFonts w:ascii="Arial" w:hAnsi="Arial" w:cs="Arial"/>
        </w:rPr>
        <w:t xml:space="preserve"> </w:t>
      </w:r>
      <w:hyperlink r:id="rId17" w:history="1">
        <w:r w:rsidRPr="006D4CC4">
          <w:rPr>
            <w:rStyle w:val="Hyperlink"/>
            <w:rFonts w:ascii="Arial" w:hAnsi="Arial" w:cs="Arial"/>
          </w:rPr>
          <w:t>https://www.sciencedirect.com/science/article/pii/S0306460323000266</w:t>
        </w:r>
      </w:hyperlink>
    </w:p>
    <w:p w14:paraId="5148C597" w14:textId="44F9A1E2" w:rsidR="00F25F76" w:rsidRDefault="00F25F76" w:rsidP="00F22E89">
      <w:pPr>
        <w:jc w:val="both"/>
        <w:rPr>
          <w:rFonts w:ascii="Arial" w:hAnsi="Arial" w:cs="Arial"/>
        </w:rPr>
      </w:pPr>
      <w:r w:rsidRPr="00F25F76">
        <w:rPr>
          <w:rFonts w:ascii="Arial" w:hAnsi="Arial" w:cs="Arial"/>
        </w:rPr>
        <w:t xml:space="preserve">Groom, A.L., Vu, T.H.T., Landry, R.L., Kesh, A., Hart, J.L., Walker, K.L., Wood, L.A., Robertson, R.M. and Payne, T.J., 2021. </w:t>
      </w:r>
      <w:r w:rsidR="009C61F3">
        <w:rPr>
          <w:rFonts w:ascii="Arial" w:hAnsi="Arial" w:cs="Arial"/>
        </w:rPr>
        <w:t>“</w:t>
      </w:r>
      <w:r w:rsidRPr="00F25F76">
        <w:rPr>
          <w:rFonts w:ascii="Arial" w:hAnsi="Arial" w:cs="Arial"/>
        </w:rPr>
        <w:t>The influence of friends on teen vaping: a mixed-methods approach</w:t>
      </w:r>
      <w:r w:rsidR="009C61F3">
        <w:rPr>
          <w:rFonts w:ascii="Arial" w:hAnsi="Arial" w:cs="Arial"/>
        </w:rPr>
        <w:t>”</w:t>
      </w:r>
      <w:r w:rsidRPr="00F25F76">
        <w:rPr>
          <w:rFonts w:ascii="Arial" w:hAnsi="Arial" w:cs="Arial"/>
        </w:rPr>
        <w:t>. </w:t>
      </w:r>
      <w:r w:rsidRPr="00F25F76">
        <w:rPr>
          <w:rFonts w:ascii="Arial" w:hAnsi="Arial" w:cs="Arial"/>
          <w:i/>
          <w:iCs/>
        </w:rPr>
        <w:t>International journal of environmental research and public health</w:t>
      </w:r>
      <w:r w:rsidRPr="00F25F76">
        <w:rPr>
          <w:rFonts w:ascii="Arial" w:hAnsi="Arial" w:cs="Arial"/>
        </w:rPr>
        <w:t>, </w:t>
      </w:r>
      <w:r w:rsidRPr="00F25F76">
        <w:rPr>
          <w:rFonts w:ascii="Arial" w:hAnsi="Arial" w:cs="Arial"/>
          <w:i/>
          <w:iCs/>
        </w:rPr>
        <w:t>18</w:t>
      </w:r>
      <w:r w:rsidRPr="00F25F76">
        <w:rPr>
          <w:rFonts w:ascii="Arial" w:hAnsi="Arial" w:cs="Arial"/>
        </w:rPr>
        <w:t>(13), p.6784.</w:t>
      </w:r>
      <w:r>
        <w:rPr>
          <w:rFonts w:ascii="Arial" w:hAnsi="Arial" w:cs="Arial"/>
        </w:rPr>
        <w:t xml:space="preserve"> </w:t>
      </w:r>
      <w:hyperlink r:id="rId18" w:history="1">
        <w:r w:rsidRPr="006D4CC4">
          <w:rPr>
            <w:rStyle w:val="Hyperlink"/>
            <w:rFonts w:ascii="Arial" w:hAnsi="Arial" w:cs="Arial"/>
          </w:rPr>
          <w:t>https://www.mdpi.com/1660-4601/18/13/6784</w:t>
        </w:r>
      </w:hyperlink>
    </w:p>
    <w:p w14:paraId="676C2A98" w14:textId="58AF7ADF" w:rsidR="00F22E89" w:rsidRDefault="00F22E89" w:rsidP="00F22E89">
      <w:pPr>
        <w:jc w:val="both"/>
        <w:rPr>
          <w:rFonts w:ascii="Arial" w:hAnsi="Arial" w:cs="Arial"/>
        </w:rPr>
      </w:pPr>
      <w:r w:rsidRPr="00F22E89">
        <w:rPr>
          <w:rFonts w:ascii="Arial" w:hAnsi="Arial" w:cs="Arial"/>
        </w:rPr>
        <w:t xml:space="preserve">Green, M.J., Gray, L., Sweeting, H. and </w:t>
      </w:r>
      <w:proofErr w:type="spellStart"/>
      <w:r w:rsidRPr="00F22E89">
        <w:rPr>
          <w:rFonts w:ascii="Arial" w:hAnsi="Arial" w:cs="Arial"/>
        </w:rPr>
        <w:t>Benzeval</w:t>
      </w:r>
      <w:proofErr w:type="spellEnd"/>
      <w:r w:rsidRPr="00F22E89">
        <w:rPr>
          <w:rFonts w:ascii="Arial" w:hAnsi="Arial" w:cs="Arial"/>
        </w:rPr>
        <w:t xml:space="preserve">, M., (2020). </w:t>
      </w:r>
      <w:r w:rsidR="009C61F3">
        <w:rPr>
          <w:rFonts w:ascii="Arial" w:hAnsi="Arial" w:cs="Arial"/>
        </w:rPr>
        <w:t>2</w:t>
      </w:r>
      <w:r w:rsidRPr="00F22E89">
        <w:rPr>
          <w:rFonts w:ascii="Arial" w:hAnsi="Arial" w:cs="Arial"/>
        </w:rPr>
        <w:t>Socioeconomic patterning of vaping by smoking status among UK adults and youth</w:t>
      </w:r>
      <w:r w:rsidR="009C61F3">
        <w:rPr>
          <w:rFonts w:ascii="Arial" w:hAnsi="Arial" w:cs="Arial"/>
        </w:rPr>
        <w:t>”</w:t>
      </w:r>
      <w:r w:rsidRPr="00F22E89">
        <w:rPr>
          <w:rFonts w:ascii="Arial" w:hAnsi="Arial" w:cs="Arial"/>
        </w:rPr>
        <w:t>. </w:t>
      </w:r>
      <w:r w:rsidRPr="00F22E89">
        <w:rPr>
          <w:rFonts w:ascii="Arial" w:hAnsi="Arial" w:cs="Arial"/>
          <w:i/>
          <w:iCs/>
        </w:rPr>
        <w:t>BMC Public Health</w:t>
      </w:r>
      <w:r w:rsidRPr="00F22E89">
        <w:rPr>
          <w:rFonts w:ascii="Arial" w:hAnsi="Arial" w:cs="Arial"/>
        </w:rPr>
        <w:t>, </w:t>
      </w:r>
      <w:r w:rsidRPr="00F22E89">
        <w:rPr>
          <w:rFonts w:ascii="Arial" w:hAnsi="Arial" w:cs="Arial"/>
          <w:i/>
          <w:iCs/>
        </w:rPr>
        <w:t>20</w:t>
      </w:r>
      <w:r w:rsidRPr="00F22E89">
        <w:rPr>
          <w:rFonts w:ascii="Arial" w:hAnsi="Arial" w:cs="Arial"/>
        </w:rPr>
        <w:t>(1), p.183.</w:t>
      </w:r>
      <w:r w:rsidR="00BD2181">
        <w:rPr>
          <w:rFonts w:ascii="Arial" w:hAnsi="Arial" w:cs="Arial"/>
        </w:rPr>
        <w:t xml:space="preserve"> </w:t>
      </w:r>
      <w:hyperlink r:id="rId19" w:history="1">
        <w:r w:rsidR="00BD2181" w:rsidRPr="006D4CC4">
          <w:rPr>
            <w:rStyle w:val="Hyperlink"/>
            <w:rFonts w:ascii="Arial" w:hAnsi="Arial" w:cs="Arial"/>
          </w:rPr>
          <w:t>https://link.springer.com/article/10.1186/s12889-020-8270-3</w:t>
        </w:r>
      </w:hyperlink>
    </w:p>
    <w:p w14:paraId="3BAB05FA" w14:textId="0ADA9154" w:rsidR="00F22E89" w:rsidRDefault="00F22E89" w:rsidP="00F22E89">
      <w:pPr>
        <w:jc w:val="both"/>
        <w:rPr>
          <w:rFonts w:ascii="Arial" w:hAnsi="Arial" w:cs="Arial"/>
        </w:rPr>
      </w:pPr>
      <w:proofErr w:type="spellStart"/>
      <w:r w:rsidRPr="00257DD4">
        <w:rPr>
          <w:rFonts w:ascii="Arial" w:hAnsi="Arial" w:cs="Arial"/>
          <w:lang w:val="en-US"/>
        </w:rPr>
        <w:t>Isba</w:t>
      </w:r>
      <w:proofErr w:type="spellEnd"/>
      <w:r w:rsidRPr="00257DD4">
        <w:rPr>
          <w:rFonts w:ascii="Arial" w:hAnsi="Arial" w:cs="Arial"/>
          <w:lang w:val="en-US"/>
        </w:rPr>
        <w:t xml:space="preserve">, R., Lunn, J., Brennan, L. and Brewster, L., (2025). </w:t>
      </w:r>
      <w:r w:rsidR="009C61F3">
        <w:rPr>
          <w:rFonts w:ascii="Arial" w:hAnsi="Arial" w:cs="Arial"/>
          <w:lang w:val="en-US"/>
        </w:rPr>
        <w:t>“</w:t>
      </w:r>
      <w:r w:rsidRPr="00F22E89">
        <w:rPr>
          <w:rFonts w:ascii="Arial" w:hAnsi="Arial" w:cs="Arial"/>
        </w:rPr>
        <w:t>Vaping-associated nicotine dependence amongst children and young people in the UK–time to act</w:t>
      </w:r>
      <w:r w:rsidR="009C61F3">
        <w:rPr>
          <w:rFonts w:ascii="Arial" w:hAnsi="Arial" w:cs="Arial"/>
        </w:rPr>
        <w:t>”</w:t>
      </w:r>
      <w:r w:rsidRPr="00F22E89">
        <w:rPr>
          <w:rFonts w:ascii="Arial" w:hAnsi="Arial" w:cs="Arial"/>
        </w:rPr>
        <w:t>. </w:t>
      </w:r>
      <w:r w:rsidRPr="00F22E89">
        <w:rPr>
          <w:rFonts w:ascii="Arial" w:hAnsi="Arial" w:cs="Arial"/>
          <w:i/>
          <w:iCs/>
        </w:rPr>
        <w:t>Perspectives in public health</w:t>
      </w:r>
      <w:r w:rsidRPr="00F22E89">
        <w:rPr>
          <w:rFonts w:ascii="Arial" w:hAnsi="Arial" w:cs="Arial"/>
        </w:rPr>
        <w:t>.</w:t>
      </w:r>
      <w:r w:rsidR="00BD2181">
        <w:rPr>
          <w:rFonts w:ascii="Arial" w:hAnsi="Arial" w:cs="Arial"/>
        </w:rPr>
        <w:t xml:space="preserve"> </w:t>
      </w:r>
      <w:hyperlink r:id="rId20" w:history="1">
        <w:r w:rsidR="00BD2181" w:rsidRPr="006D4CC4">
          <w:rPr>
            <w:rStyle w:val="Hyperlink"/>
            <w:rFonts w:ascii="Arial" w:hAnsi="Arial" w:cs="Arial"/>
          </w:rPr>
          <w:t>https://journals.sagepub.com/doi/abs/10.1177/17579139251317835</w:t>
        </w:r>
      </w:hyperlink>
    </w:p>
    <w:p w14:paraId="2BCF29B6" w14:textId="00B24B2C" w:rsidR="0077192A" w:rsidRDefault="0077192A" w:rsidP="00F22E89">
      <w:pPr>
        <w:jc w:val="both"/>
        <w:rPr>
          <w:rFonts w:ascii="Arial" w:hAnsi="Arial" w:cs="Arial"/>
        </w:rPr>
      </w:pPr>
      <w:r w:rsidRPr="0077192A">
        <w:rPr>
          <w:rFonts w:ascii="Arial" w:hAnsi="Arial" w:cs="Arial"/>
        </w:rPr>
        <w:t xml:space="preserve">Kiely, R. and Hartman, E., 2023. </w:t>
      </w:r>
      <w:r w:rsidR="009C61F3">
        <w:rPr>
          <w:rFonts w:ascii="Arial" w:hAnsi="Arial" w:cs="Arial"/>
        </w:rPr>
        <w:t>“</w:t>
      </w:r>
      <w:r w:rsidRPr="0077192A">
        <w:rPr>
          <w:rFonts w:ascii="Arial" w:hAnsi="Arial" w:cs="Arial"/>
        </w:rPr>
        <w:t>Qualitative research methodology and international service learning: Concepts, characteristics, methods, approaches, and best practices</w:t>
      </w:r>
      <w:r w:rsidR="009C61F3">
        <w:rPr>
          <w:rFonts w:ascii="Arial" w:hAnsi="Arial" w:cs="Arial"/>
        </w:rPr>
        <w:t>”</w:t>
      </w:r>
      <w:r w:rsidRPr="0077192A">
        <w:rPr>
          <w:rFonts w:ascii="Arial" w:hAnsi="Arial" w:cs="Arial"/>
        </w:rPr>
        <w:t>. In </w:t>
      </w:r>
      <w:r w:rsidRPr="0077192A">
        <w:rPr>
          <w:rFonts w:ascii="Arial" w:hAnsi="Arial" w:cs="Arial"/>
          <w:i/>
          <w:iCs/>
        </w:rPr>
        <w:t>International service learning</w:t>
      </w:r>
      <w:r w:rsidRPr="0077192A">
        <w:rPr>
          <w:rFonts w:ascii="Arial" w:hAnsi="Arial" w:cs="Arial"/>
        </w:rPr>
        <w:t> (pp. 291-317). Routledge.</w:t>
      </w:r>
      <w:r>
        <w:rPr>
          <w:rFonts w:ascii="Arial" w:hAnsi="Arial" w:cs="Arial"/>
        </w:rPr>
        <w:t xml:space="preserve"> </w:t>
      </w:r>
      <w:hyperlink r:id="rId21" w:history="1">
        <w:r w:rsidRPr="006D4CC4">
          <w:rPr>
            <w:rStyle w:val="Hyperlink"/>
            <w:rFonts w:ascii="Arial" w:hAnsi="Arial" w:cs="Arial"/>
          </w:rPr>
          <w:t>https://api.taylorfrancis.com/content/chapters/edit/download?identifierName=doi&amp;identifierValue=10.4324/9781003445371-16&amp;type=chapterpdf</w:t>
        </w:r>
      </w:hyperlink>
    </w:p>
    <w:p w14:paraId="0CB76963" w14:textId="070B4CF2" w:rsidR="002D04FB" w:rsidRPr="00236305" w:rsidRDefault="002D04FB" w:rsidP="00F22E89">
      <w:pPr>
        <w:jc w:val="both"/>
        <w:rPr>
          <w:rFonts w:ascii="Arial" w:hAnsi="Arial" w:cs="Arial"/>
          <w:lang w:val="en-US"/>
        </w:rPr>
      </w:pPr>
      <w:r w:rsidRPr="002D04FB">
        <w:rPr>
          <w:rFonts w:ascii="Arial" w:hAnsi="Arial" w:cs="Arial"/>
        </w:rPr>
        <w:t xml:space="preserve">Lewis, C., Gallagher, C., Fairbrother, H. and Gillespie, D., 2026. </w:t>
      </w:r>
      <w:r w:rsidR="009C61F3">
        <w:rPr>
          <w:rFonts w:ascii="Arial" w:hAnsi="Arial" w:cs="Arial"/>
        </w:rPr>
        <w:t>“</w:t>
      </w:r>
      <w:r w:rsidRPr="002D04FB">
        <w:rPr>
          <w:rFonts w:ascii="Arial" w:hAnsi="Arial" w:cs="Arial"/>
        </w:rPr>
        <w:t>Access-related factors and e-cigarette use among 11–17-year-olds: a thematic synthesis of European studies using the five dimensions of access</w:t>
      </w:r>
      <w:r w:rsidR="009C61F3">
        <w:rPr>
          <w:rFonts w:ascii="Arial" w:hAnsi="Arial" w:cs="Arial"/>
        </w:rPr>
        <w:t>”</w:t>
      </w:r>
      <w:r w:rsidRPr="002D04FB">
        <w:rPr>
          <w:rFonts w:ascii="Arial" w:hAnsi="Arial" w:cs="Arial"/>
        </w:rPr>
        <w:t>. </w:t>
      </w:r>
      <w:r w:rsidRPr="002D04FB">
        <w:rPr>
          <w:rFonts w:ascii="Arial" w:hAnsi="Arial" w:cs="Arial"/>
          <w:i/>
          <w:iCs/>
        </w:rPr>
        <w:t>BMC Public Health</w:t>
      </w:r>
      <w:r w:rsidRPr="002D04FB">
        <w:rPr>
          <w:rFonts w:ascii="Arial" w:hAnsi="Arial" w:cs="Arial"/>
        </w:rPr>
        <w:t>, </w:t>
      </w:r>
      <w:r w:rsidRPr="002D04FB">
        <w:rPr>
          <w:rFonts w:ascii="Arial" w:hAnsi="Arial" w:cs="Arial"/>
          <w:i/>
          <w:iCs/>
        </w:rPr>
        <w:t>26</w:t>
      </w:r>
      <w:r w:rsidRPr="002D04FB">
        <w:rPr>
          <w:rFonts w:ascii="Arial" w:hAnsi="Arial" w:cs="Arial"/>
        </w:rPr>
        <w:t>(1), p.978.</w:t>
      </w:r>
      <w:r>
        <w:rPr>
          <w:rFonts w:ascii="Arial" w:hAnsi="Arial" w:cs="Arial"/>
        </w:rPr>
        <w:t xml:space="preserve"> </w:t>
      </w:r>
      <w:hyperlink r:id="rId22" w:history="1">
        <w:r w:rsidRPr="00236305">
          <w:rPr>
            <w:rStyle w:val="Hyperlink"/>
            <w:rFonts w:ascii="Arial" w:hAnsi="Arial" w:cs="Arial"/>
            <w:lang w:val="en-US"/>
          </w:rPr>
          <w:t>https://link.springer.com/article/10.1186/s12889-026-26692-y</w:t>
        </w:r>
      </w:hyperlink>
    </w:p>
    <w:p w14:paraId="263663A9" w14:textId="66C0E120" w:rsidR="0077192A" w:rsidRDefault="0077192A" w:rsidP="00F22E89">
      <w:pPr>
        <w:jc w:val="both"/>
        <w:rPr>
          <w:rFonts w:ascii="Arial" w:hAnsi="Arial" w:cs="Arial"/>
          <w:lang w:val="en-US"/>
        </w:rPr>
      </w:pPr>
      <w:r w:rsidRPr="0077192A">
        <w:rPr>
          <w:rFonts w:ascii="Arial" w:hAnsi="Arial" w:cs="Arial"/>
        </w:rPr>
        <w:t>Leavy, P., 2022. </w:t>
      </w:r>
      <w:r w:rsidR="009C61F3">
        <w:rPr>
          <w:rFonts w:ascii="Arial" w:hAnsi="Arial" w:cs="Arial"/>
        </w:rPr>
        <w:t>“</w:t>
      </w:r>
      <w:r w:rsidRPr="0077192A">
        <w:rPr>
          <w:rFonts w:ascii="Arial" w:hAnsi="Arial" w:cs="Arial"/>
          <w:i/>
          <w:iCs/>
        </w:rPr>
        <w:t>Research design: Quantitative, qualitative, mixed methods, arts-based, and community-based participatory research approaches</w:t>
      </w:r>
      <w:r w:rsidR="009C61F3">
        <w:rPr>
          <w:rFonts w:ascii="Arial" w:hAnsi="Arial" w:cs="Arial"/>
          <w:i/>
          <w:iCs/>
        </w:rPr>
        <w:t>”</w:t>
      </w:r>
      <w:r w:rsidRPr="0077192A">
        <w:rPr>
          <w:rFonts w:ascii="Arial" w:hAnsi="Arial" w:cs="Arial"/>
        </w:rPr>
        <w:t>. Guilford publications.</w:t>
      </w:r>
      <w:r>
        <w:rPr>
          <w:rFonts w:ascii="Arial" w:hAnsi="Arial" w:cs="Arial"/>
          <w:lang w:val="en-US"/>
        </w:rPr>
        <w:t xml:space="preserve"> </w:t>
      </w:r>
      <w:hyperlink r:id="rId23" w:history="1">
        <w:r w:rsidRPr="006D4CC4">
          <w:rPr>
            <w:rStyle w:val="Hyperlink"/>
            <w:rFonts w:ascii="Arial" w:hAnsi="Arial" w:cs="Arial"/>
            <w:lang w:val="en-US"/>
          </w:rPr>
          <w:t>https://books.google.com/books?hl=en&amp;lr=&amp;id=qUiKEAAAQBAJ&amp;oi=fnd&amp;pg=PP1&amp;dq=design+is+appropriate+because+the+existing+literature+includes+diverse+research+methodologies,+participant+characteristics,+outcome+measures,+and+study+setting&amp;ots=RxRfKmGp9M&amp;sig=M0s4yfqW9V2Kdzblj-7DItGTeNo</w:t>
        </w:r>
      </w:hyperlink>
    </w:p>
    <w:p w14:paraId="766A9256" w14:textId="3DCC5791" w:rsidR="00D53525" w:rsidRPr="00D53525" w:rsidRDefault="00D53525" w:rsidP="00D53525">
      <w:pPr>
        <w:jc w:val="both"/>
        <w:rPr>
          <w:rFonts w:ascii="Arial" w:hAnsi="Arial" w:cs="Arial"/>
          <w:lang w:val="en-US"/>
        </w:rPr>
      </w:pPr>
      <w:r w:rsidRPr="00D53525">
        <w:rPr>
          <w:rFonts w:ascii="Arial" w:hAnsi="Arial" w:cs="Arial"/>
        </w:rPr>
        <w:t>Luis-Rodrigo, R.Á., María-</w:t>
      </w:r>
      <w:proofErr w:type="spellStart"/>
      <w:r w:rsidRPr="00D53525">
        <w:rPr>
          <w:rFonts w:ascii="Arial" w:hAnsi="Arial" w:cs="Arial"/>
        </w:rPr>
        <w:t>Ángeles</w:t>
      </w:r>
      <w:proofErr w:type="spellEnd"/>
      <w:r w:rsidRPr="00D53525">
        <w:rPr>
          <w:rFonts w:ascii="Arial" w:hAnsi="Arial" w:cs="Arial"/>
        </w:rPr>
        <w:t xml:space="preserve">, N.B. and González-López, J.R., 2025. </w:t>
      </w:r>
      <w:r w:rsidR="009C61F3">
        <w:rPr>
          <w:rFonts w:ascii="Arial" w:hAnsi="Arial" w:cs="Arial"/>
        </w:rPr>
        <w:t>“</w:t>
      </w:r>
      <w:r w:rsidRPr="00D53525">
        <w:rPr>
          <w:rFonts w:ascii="Arial" w:hAnsi="Arial" w:cs="Arial"/>
        </w:rPr>
        <w:t xml:space="preserve">E-Cigarette Use Among University Students: A Structured Literature Review of Health Risks, </w:t>
      </w:r>
      <w:proofErr w:type="spellStart"/>
      <w:r w:rsidRPr="00D53525">
        <w:rPr>
          <w:rFonts w:ascii="Arial" w:hAnsi="Arial" w:cs="Arial"/>
        </w:rPr>
        <w:t>Behavioral</w:t>
      </w:r>
      <w:proofErr w:type="spellEnd"/>
      <w:r w:rsidRPr="00D53525">
        <w:rPr>
          <w:rFonts w:ascii="Arial" w:hAnsi="Arial" w:cs="Arial"/>
        </w:rPr>
        <w:t xml:space="preserve"> and Social Determinants, and Nursing Implications</w:t>
      </w:r>
      <w:r w:rsidR="009C61F3">
        <w:rPr>
          <w:rFonts w:ascii="Arial" w:hAnsi="Arial" w:cs="Arial"/>
        </w:rPr>
        <w:t>”</w:t>
      </w:r>
      <w:r w:rsidRPr="00D53525">
        <w:rPr>
          <w:rFonts w:ascii="Arial" w:hAnsi="Arial" w:cs="Arial"/>
        </w:rPr>
        <w:t>. In </w:t>
      </w:r>
      <w:r w:rsidRPr="00D53525">
        <w:rPr>
          <w:rFonts w:ascii="Arial" w:hAnsi="Arial" w:cs="Arial"/>
          <w:i/>
          <w:iCs/>
        </w:rPr>
        <w:t>Healthcare</w:t>
      </w:r>
      <w:r w:rsidRPr="00D53525">
        <w:rPr>
          <w:rFonts w:ascii="Arial" w:hAnsi="Arial" w:cs="Arial"/>
        </w:rPr>
        <w:t xml:space="preserve"> (Vol. 13, No. 17, p. 2150). </w:t>
      </w:r>
      <w:r w:rsidRPr="00D53525">
        <w:rPr>
          <w:rFonts w:ascii="Arial" w:hAnsi="Arial" w:cs="Arial"/>
          <w:lang w:val="en-US"/>
        </w:rPr>
        <w:t xml:space="preserve">MDPI AG. </w:t>
      </w:r>
      <w:hyperlink r:id="rId24" w:history="1">
        <w:r w:rsidRPr="00D53525">
          <w:rPr>
            <w:rStyle w:val="Hyperlink"/>
            <w:rFonts w:ascii="Arial" w:hAnsi="Arial" w:cs="Arial"/>
            <w:lang w:val="en-US"/>
          </w:rPr>
          <w:t>https://search.proquest.com/openview/0ee3513a3acd915f6da23b1052177b6a/1?pq-origsite=gscholar&amp;cbl=2032390</w:t>
        </w:r>
      </w:hyperlink>
    </w:p>
    <w:p w14:paraId="58A25DB7" w14:textId="65074B12" w:rsidR="00D53525" w:rsidRDefault="00F22E89" w:rsidP="00F22E89">
      <w:pPr>
        <w:jc w:val="both"/>
        <w:rPr>
          <w:rFonts w:ascii="Arial" w:hAnsi="Arial" w:cs="Arial"/>
        </w:rPr>
      </w:pPr>
      <w:proofErr w:type="spellStart"/>
      <w:r w:rsidRPr="00236305">
        <w:rPr>
          <w:rFonts w:ascii="Arial" w:hAnsi="Arial" w:cs="Arial"/>
          <w:lang w:val="en-US"/>
        </w:rPr>
        <w:t>Lyzwinski</w:t>
      </w:r>
      <w:proofErr w:type="spellEnd"/>
      <w:r w:rsidRPr="00236305">
        <w:rPr>
          <w:rFonts w:ascii="Arial" w:hAnsi="Arial" w:cs="Arial"/>
          <w:lang w:val="en-US"/>
        </w:rPr>
        <w:t xml:space="preserve">, L.N., </w:t>
      </w:r>
      <w:proofErr w:type="spellStart"/>
      <w:r w:rsidRPr="00236305">
        <w:rPr>
          <w:rFonts w:ascii="Arial" w:hAnsi="Arial" w:cs="Arial"/>
          <w:lang w:val="en-US"/>
        </w:rPr>
        <w:t>Naslund</w:t>
      </w:r>
      <w:proofErr w:type="spellEnd"/>
      <w:r w:rsidRPr="00236305">
        <w:rPr>
          <w:rFonts w:ascii="Arial" w:hAnsi="Arial" w:cs="Arial"/>
          <w:lang w:val="en-US"/>
        </w:rPr>
        <w:t xml:space="preserve">, J.A., Miller, C.J. and Eisenberg, M.J., (2022). </w:t>
      </w:r>
      <w:r w:rsidR="009C61F3">
        <w:rPr>
          <w:rFonts w:ascii="Arial" w:hAnsi="Arial" w:cs="Arial"/>
          <w:lang w:val="en-US"/>
        </w:rPr>
        <w:t>“</w:t>
      </w:r>
      <w:r w:rsidRPr="00F22E89">
        <w:rPr>
          <w:rFonts w:ascii="Arial" w:hAnsi="Arial" w:cs="Arial"/>
        </w:rPr>
        <w:t>Global youth vaping and respiratory health: epidemiology, interventions, and policies</w:t>
      </w:r>
      <w:r w:rsidR="009C61F3">
        <w:rPr>
          <w:rFonts w:ascii="Arial" w:hAnsi="Arial" w:cs="Arial"/>
        </w:rPr>
        <w:t>”</w:t>
      </w:r>
      <w:r w:rsidRPr="00F22E89">
        <w:rPr>
          <w:rFonts w:ascii="Arial" w:hAnsi="Arial" w:cs="Arial"/>
        </w:rPr>
        <w:t>. </w:t>
      </w:r>
      <w:r w:rsidRPr="00F22E89">
        <w:rPr>
          <w:rFonts w:ascii="Arial" w:hAnsi="Arial" w:cs="Arial"/>
          <w:i/>
          <w:iCs/>
        </w:rPr>
        <w:t xml:space="preserve">NPJ Primary </w:t>
      </w:r>
      <w:r w:rsidRPr="00F22E89">
        <w:rPr>
          <w:rFonts w:ascii="Arial" w:hAnsi="Arial" w:cs="Arial"/>
          <w:i/>
          <w:iCs/>
        </w:rPr>
        <w:lastRenderedPageBreak/>
        <w:t>Care Respiratory Medicine</w:t>
      </w:r>
      <w:r w:rsidRPr="00F22E89">
        <w:rPr>
          <w:rFonts w:ascii="Arial" w:hAnsi="Arial" w:cs="Arial"/>
        </w:rPr>
        <w:t>, </w:t>
      </w:r>
      <w:r w:rsidRPr="00F22E89">
        <w:rPr>
          <w:rFonts w:ascii="Arial" w:hAnsi="Arial" w:cs="Arial"/>
          <w:i/>
          <w:iCs/>
        </w:rPr>
        <w:t>32</w:t>
      </w:r>
      <w:r w:rsidRPr="00F22E89">
        <w:rPr>
          <w:rFonts w:ascii="Arial" w:hAnsi="Arial" w:cs="Arial"/>
        </w:rPr>
        <w:t>(1), p.14.</w:t>
      </w:r>
      <w:r w:rsidR="00BD2181">
        <w:rPr>
          <w:rFonts w:ascii="Arial" w:hAnsi="Arial" w:cs="Arial"/>
        </w:rPr>
        <w:t xml:space="preserve"> </w:t>
      </w:r>
      <w:hyperlink r:id="rId25" w:history="1">
        <w:r w:rsidR="00BD2181" w:rsidRPr="006D4CC4">
          <w:rPr>
            <w:rStyle w:val="Hyperlink"/>
            <w:rFonts w:ascii="Arial" w:hAnsi="Arial" w:cs="Arial"/>
          </w:rPr>
          <w:t>https://www.nature.com/articles/s41533-022-00277-9</w:t>
        </w:r>
      </w:hyperlink>
    </w:p>
    <w:p w14:paraId="2B011C51" w14:textId="7551A8A2" w:rsidR="00DA509A" w:rsidRDefault="00DA509A" w:rsidP="00F22E89">
      <w:pPr>
        <w:jc w:val="both"/>
        <w:rPr>
          <w:rFonts w:ascii="Arial" w:hAnsi="Arial" w:cs="Arial"/>
        </w:rPr>
      </w:pPr>
      <w:r w:rsidRPr="00DA509A">
        <w:rPr>
          <w:rFonts w:ascii="Arial" w:hAnsi="Arial" w:cs="Arial"/>
        </w:rPr>
        <w:t xml:space="preserve">Martinez, E.C., </w:t>
      </w:r>
      <w:proofErr w:type="spellStart"/>
      <w:r w:rsidRPr="00DA509A">
        <w:rPr>
          <w:rFonts w:ascii="Arial" w:hAnsi="Arial" w:cs="Arial"/>
        </w:rPr>
        <w:t>Hasbun</w:t>
      </w:r>
      <w:proofErr w:type="spellEnd"/>
      <w:r w:rsidRPr="00DA509A">
        <w:rPr>
          <w:rFonts w:ascii="Arial" w:hAnsi="Arial" w:cs="Arial"/>
        </w:rPr>
        <w:t xml:space="preserve">, P.E.G., Vargas, V.P.S., García-González, O.Y., Madera, M.D.F., </w:t>
      </w:r>
      <w:proofErr w:type="spellStart"/>
      <w:r w:rsidRPr="00DA509A">
        <w:rPr>
          <w:rFonts w:ascii="Arial" w:hAnsi="Arial" w:cs="Arial"/>
        </w:rPr>
        <w:t>Capistrán</w:t>
      </w:r>
      <w:proofErr w:type="spellEnd"/>
      <w:r w:rsidRPr="00DA509A">
        <w:rPr>
          <w:rFonts w:ascii="Arial" w:hAnsi="Arial" w:cs="Arial"/>
        </w:rPr>
        <w:t xml:space="preserve">, D.E.R., Carmona, T.C., Cruz, C.S. and Hooper, C.T., 2025. </w:t>
      </w:r>
      <w:r w:rsidR="009C61F3">
        <w:rPr>
          <w:rFonts w:ascii="Arial" w:hAnsi="Arial" w:cs="Arial"/>
        </w:rPr>
        <w:t>“</w:t>
      </w:r>
      <w:r w:rsidRPr="00DA509A">
        <w:rPr>
          <w:rFonts w:ascii="Arial" w:hAnsi="Arial" w:cs="Arial"/>
        </w:rPr>
        <w:t>A comprehensive guide to conduct a systematic review and meta-analysis in medical research</w:t>
      </w:r>
      <w:r w:rsidR="009C61F3">
        <w:rPr>
          <w:rFonts w:ascii="Arial" w:hAnsi="Arial" w:cs="Arial"/>
        </w:rPr>
        <w:t>”</w:t>
      </w:r>
      <w:r w:rsidRPr="00DA509A">
        <w:rPr>
          <w:rFonts w:ascii="Arial" w:hAnsi="Arial" w:cs="Arial"/>
        </w:rPr>
        <w:t>. </w:t>
      </w:r>
      <w:r w:rsidRPr="00DA509A">
        <w:rPr>
          <w:rFonts w:ascii="Arial" w:hAnsi="Arial" w:cs="Arial"/>
          <w:i/>
          <w:iCs/>
        </w:rPr>
        <w:t>Medicine</w:t>
      </w:r>
      <w:r w:rsidRPr="00DA509A">
        <w:rPr>
          <w:rFonts w:ascii="Arial" w:hAnsi="Arial" w:cs="Arial"/>
        </w:rPr>
        <w:t>, </w:t>
      </w:r>
      <w:r w:rsidRPr="00DA509A">
        <w:rPr>
          <w:rFonts w:ascii="Arial" w:hAnsi="Arial" w:cs="Arial"/>
          <w:i/>
          <w:iCs/>
        </w:rPr>
        <w:t>104</w:t>
      </w:r>
      <w:r w:rsidRPr="00DA509A">
        <w:rPr>
          <w:rFonts w:ascii="Arial" w:hAnsi="Arial" w:cs="Arial"/>
        </w:rPr>
        <w:t>(33), p.e41868.</w:t>
      </w:r>
      <w:r>
        <w:rPr>
          <w:rFonts w:ascii="Arial" w:hAnsi="Arial" w:cs="Arial"/>
        </w:rPr>
        <w:t xml:space="preserve"> </w:t>
      </w:r>
      <w:hyperlink r:id="rId26" w:history="1">
        <w:r w:rsidRPr="006D4CC4">
          <w:rPr>
            <w:rStyle w:val="Hyperlink"/>
            <w:rFonts w:ascii="Arial" w:hAnsi="Arial" w:cs="Arial"/>
          </w:rPr>
          <w:t>https://pmc.ncbi.nlm.nih.gov/articles/PMC12366998/</w:t>
        </w:r>
      </w:hyperlink>
    </w:p>
    <w:p w14:paraId="3F238612" w14:textId="1976653E" w:rsidR="00FB5376" w:rsidRDefault="00FB5376" w:rsidP="00F22E89">
      <w:pPr>
        <w:jc w:val="both"/>
        <w:rPr>
          <w:rFonts w:ascii="Arial" w:hAnsi="Arial" w:cs="Arial"/>
        </w:rPr>
      </w:pPr>
      <w:r w:rsidRPr="00FB5376">
        <w:rPr>
          <w:rFonts w:ascii="Arial" w:hAnsi="Arial" w:cs="Arial"/>
        </w:rPr>
        <w:t xml:space="preserve">McCausland, K., Booth, S., </w:t>
      </w:r>
      <w:proofErr w:type="spellStart"/>
      <w:r w:rsidRPr="00FB5376">
        <w:rPr>
          <w:rFonts w:ascii="Arial" w:hAnsi="Arial" w:cs="Arial"/>
        </w:rPr>
        <w:t>Leaversuch</w:t>
      </w:r>
      <w:proofErr w:type="spellEnd"/>
      <w:r w:rsidRPr="00FB5376">
        <w:rPr>
          <w:rFonts w:ascii="Arial" w:hAnsi="Arial" w:cs="Arial"/>
        </w:rPr>
        <w:t xml:space="preserve">, F., Freeman, B., Wolf, K., Leaver, T. and </w:t>
      </w:r>
      <w:proofErr w:type="spellStart"/>
      <w:r w:rsidRPr="00FB5376">
        <w:rPr>
          <w:rFonts w:ascii="Arial" w:hAnsi="Arial" w:cs="Arial"/>
        </w:rPr>
        <w:t>Jancey</w:t>
      </w:r>
      <w:proofErr w:type="spellEnd"/>
      <w:r w:rsidRPr="00FB5376">
        <w:rPr>
          <w:rFonts w:ascii="Arial" w:hAnsi="Arial" w:cs="Arial"/>
        </w:rPr>
        <w:t xml:space="preserve">, J., 2024. </w:t>
      </w:r>
      <w:r w:rsidR="009C61F3">
        <w:rPr>
          <w:rFonts w:ascii="Arial" w:hAnsi="Arial" w:cs="Arial"/>
        </w:rPr>
        <w:t>“</w:t>
      </w:r>
      <w:r w:rsidRPr="00FB5376">
        <w:rPr>
          <w:rFonts w:ascii="Arial" w:hAnsi="Arial" w:cs="Arial"/>
        </w:rPr>
        <w:t>Socio-ecological factors that influence youth vaping: perspectives from Western Australian school professionals, parents and young people</w:t>
      </w:r>
      <w:r w:rsidR="009C61F3">
        <w:rPr>
          <w:rFonts w:ascii="Arial" w:hAnsi="Arial" w:cs="Arial"/>
        </w:rPr>
        <w:t>”</w:t>
      </w:r>
      <w:r w:rsidRPr="00FB5376">
        <w:rPr>
          <w:rFonts w:ascii="Arial" w:hAnsi="Arial" w:cs="Arial"/>
        </w:rPr>
        <w:t>. </w:t>
      </w:r>
      <w:r w:rsidRPr="00FB5376">
        <w:rPr>
          <w:rFonts w:ascii="Arial" w:hAnsi="Arial" w:cs="Arial"/>
          <w:i/>
          <w:iCs/>
        </w:rPr>
        <w:t>International Journal of Qualitative Studies on Health and well-being</w:t>
      </w:r>
      <w:r w:rsidRPr="00FB5376">
        <w:rPr>
          <w:rFonts w:ascii="Arial" w:hAnsi="Arial" w:cs="Arial"/>
        </w:rPr>
        <w:t>, </w:t>
      </w:r>
      <w:r w:rsidRPr="00FB5376">
        <w:rPr>
          <w:rFonts w:ascii="Arial" w:hAnsi="Arial" w:cs="Arial"/>
          <w:i/>
          <w:iCs/>
        </w:rPr>
        <w:t>19</w:t>
      </w:r>
      <w:r w:rsidRPr="00FB5376">
        <w:rPr>
          <w:rFonts w:ascii="Arial" w:hAnsi="Arial" w:cs="Arial"/>
        </w:rPr>
        <w:t>(1), p.2322753.</w:t>
      </w:r>
      <w:r>
        <w:rPr>
          <w:rFonts w:ascii="Arial" w:hAnsi="Arial" w:cs="Arial"/>
        </w:rPr>
        <w:t xml:space="preserve"> </w:t>
      </w:r>
      <w:hyperlink r:id="rId27" w:history="1">
        <w:r w:rsidRPr="006D4CC4">
          <w:rPr>
            <w:rStyle w:val="Hyperlink"/>
            <w:rFonts w:ascii="Arial" w:hAnsi="Arial" w:cs="Arial"/>
          </w:rPr>
          <w:t>https://www.tandfonline.com/doi/abs/10.1080/17482631.2024.2322753</w:t>
        </w:r>
      </w:hyperlink>
    </w:p>
    <w:p w14:paraId="4800A7B3" w14:textId="38C9B4B7" w:rsidR="00F22E89" w:rsidRDefault="00F22E89" w:rsidP="00F22E89">
      <w:pPr>
        <w:jc w:val="both"/>
        <w:rPr>
          <w:rFonts w:ascii="Arial" w:hAnsi="Arial" w:cs="Arial"/>
        </w:rPr>
      </w:pPr>
      <w:proofErr w:type="spellStart"/>
      <w:r w:rsidRPr="00F22E89">
        <w:rPr>
          <w:rFonts w:ascii="Arial" w:hAnsi="Arial" w:cs="Arial"/>
        </w:rPr>
        <w:t>MacKintosh</w:t>
      </w:r>
      <w:proofErr w:type="spellEnd"/>
      <w:r w:rsidRPr="00F22E89">
        <w:rPr>
          <w:rFonts w:ascii="Arial" w:hAnsi="Arial" w:cs="Arial"/>
        </w:rPr>
        <w:t xml:space="preserve">, A.M., Mitchell, D., Hilton, S., Smith, M. and Ford, A., (2025). </w:t>
      </w:r>
      <w:r w:rsidR="009C61F3">
        <w:rPr>
          <w:rFonts w:ascii="Arial" w:hAnsi="Arial" w:cs="Arial"/>
        </w:rPr>
        <w:t>“</w:t>
      </w:r>
      <w:r w:rsidRPr="00F22E89">
        <w:rPr>
          <w:rFonts w:ascii="Arial" w:hAnsi="Arial" w:cs="Arial"/>
        </w:rPr>
        <w:t>Young people’s smoking and vaping behaviour, and comparative perceptions of appeal, imagery and harm, across different vape devices and a tobacco cigarette: findings from UK cross-sectional surveys in 2020 and 2023</w:t>
      </w:r>
      <w:r w:rsidR="009C61F3">
        <w:rPr>
          <w:rFonts w:ascii="Arial" w:hAnsi="Arial" w:cs="Arial"/>
        </w:rPr>
        <w:t>”</w:t>
      </w:r>
      <w:r w:rsidRPr="00F22E89">
        <w:rPr>
          <w:rFonts w:ascii="Arial" w:hAnsi="Arial" w:cs="Arial"/>
        </w:rPr>
        <w:t>. </w:t>
      </w:r>
      <w:r w:rsidRPr="00F22E89">
        <w:rPr>
          <w:rFonts w:ascii="Arial" w:hAnsi="Arial" w:cs="Arial"/>
          <w:i/>
          <w:iCs/>
        </w:rPr>
        <w:t>Frontiers in Public Health</w:t>
      </w:r>
      <w:r w:rsidRPr="00F22E89">
        <w:rPr>
          <w:rFonts w:ascii="Arial" w:hAnsi="Arial" w:cs="Arial"/>
        </w:rPr>
        <w:t>, </w:t>
      </w:r>
      <w:r w:rsidRPr="00F22E89">
        <w:rPr>
          <w:rFonts w:ascii="Arial" w:hAnsi="Arial" w:cs="Arial"/>
          <w:i/>
          <w:iCs/>
        </w:rPr>
        <w:t>13</w:t>
      </w:r>
      <w:r w:rsidRPr="00F22E89">
        <w:rPr>
          <w:rFonts w:ascii="Arial" w:hAnsi="Arial" w:cs="Arial"/>
        </w:rPr>
        <w:t>, p.1689766.</w:t>
      </w:r>
      <w:r w:rsidR="00BD2181">
        <w:rPr>
          <w:rFonts w:ascii="Arial" w:hAnsi="Arial" w:cs="Arial"/>
        </w:rPr>
        <w:t xml:space="preserve"> </w:t>
      </w:r>
      <w:hyperlink r:id="rId28" w:history="1">
        <w:r w:rsidR="00BD2181" w:rsidRPr="006D4CC4">
          <w:rPr>
            <w:rStyle w:val="Hyperlink"/>
            <w:rFonts w:ascii="Arial" w:hAnsi="Arial" w:cs="Arial"/>
          </w:rPr>
          <w:t>https://www.frontiersin.org/journals/public-health/articles/10.3389/fpubh.2025.1689766/full</w:t>
        </w:r>
      </w:hyperlink>
    </w:p>
    <w:p w14:paraId="6144A5F5" w14:textId="082E8BDD" w:rsidR="00C37C6E" w:rsidRDefault="00C37C6E" w:rsidP="00F22E89">
      <w:pPr>
        <w:jc w:val="both"/>
        <w:rPr>
          <w:rFonts w:ascii="Arial" w:hAnsi="Arial" w:cs="Arial"/>
        </w:rPr>
      </w:pPr>
      <w:r w:rsidRPr="00C37C6E">
        <w:rPr>
          <w:rFonts w:ascii="Arial" w:hAnsi="Arial" w:cs="Arial"/>
          <w:lang w:val="sv-SE"/>
        </w:rPr>
        <w:t xml:space="preserve">Mancin, S., Sguanci, M., Andreoli, D., Soekeland, F., Anastasi, G., Piredda, M. and De Marinis, M.G., 2024. </w:t>
      </w:r>
      <w:r w:rsidRPr="00C37C6E">
        <w:rPr>
          <w:rFonts w:ascii="Arial" w:hAnsi="Arial" w:cs="Arial"/>
        </w:rPr>
        <w:t>Systematic review of clinical practice guidelines and systematic reviews: a method for conducting comprehensive analysis. </w:t>
      </w:r>
      <w:proofErr w:type="spellStart"/>
      <w:r w:rsidRPr="00C37C6E">
        <w:rPr>
          <w:rFonts w:ascii="Arial" w:hAnsi="Arial" w:cs="Arial"/>
          <w:i/>
          <w:iCs/>
        </w:rPr>
        <w:t>MethodsX</w:t>
      </w:r>
      <w:proofErr w:type="spellEnd"/>
      <w:r w:rsidRPr="00C37C6E">
        <w:rPr>
          <w:rFonts w:ascii="Arial" w:hAnsi="Arial" w:cs="Arial"/>
        </w:rPr>
        <w:t>, </w:t>
      </w:r>
      <w:r w:rsidRPr="00C37C6E">
        <w:rPr>
          <w:rFonts w:ascii="Arial" w:hAnsi="Arial" w:cs="Arial"/>
          <w:i/>
          <w:iCs/>
        </w:rPr>
        <w:t>12</w:t>
      </w:r>
      <w:r w:rsidRPr="00C37C6E">
        <w:rPr>
          <w:rFonts w:ascii="Arial" w:hAnsi="Arial" w:cs="Arial"/>
        </w:rPr>
        <w:t>, p.102532.</w:t>
      </w:r>
      <w:r>
        <w:rPr>
          <w:rFonts w:ascii="Arial" w:hAnsi="Arial" w:cs="Arial"/>
        </w:rPr>
        <w:t xml:space="preserve"> </w:t>
      </w:r>
      <w:hyperlink r:id="rId29" w:history="1">
        <w:r w:rsidRPr="006D4CC4">
          <w:rPr>
            <w:rStyle w:val="Hyperlink"/>
            <w:rFonts w:ascii="Arial" w:hAnsi="Arial" w:cs="Arial"/>
          </w:rPr>
          <w:t>https://www.sciencedirect.com/science/article/pii/S2215016123005289</w:t>
        </w:r>
      </w:hyperlink>
    </w:p>
    <w:p w14:paraId="5C2E6162" w14:textId="5B2A0DB3" w:rsidR="00F22E89" w:rsidRDefault="00F22E89" w:rsidP="00F22E89">
      <w:pPr>
        <w:jc w:val="both"/>
        <w:rPr>
          <w:rFonts w:ascii="Arial" w:hAnsi="Arial" w:cs="Arial"/>
        </w:rPr>
      </w:pPr>
      <w:r w:rsidRPr="00F22E89">
        <w:rPr>
          <w:rFonts w:ascii="Arial" w:hAnsi="Arial" w:cs="Arial"/>
        </w:rPr>
        <w:t>Measham, F., O’Brien, K. and Turnbull, G., (2016). “Skittles &amp; Red Bull is my favourite flavour”: e-cigarettes, smoking, vaping and the changing landscape of nicotine consumption amongst British teenagers–implications for the normalisation debate. </w:t>
      </w:r>
      <w:r w:rsidRPr="00F22E89">
        <w:rPr>
          <w:rFonts w:ascii="Arial" w:hAnsi="Arial" w:cs="Arial"/>
          <w:i/>
          <w:iCs/>
        </w:rPr>
        <w:t>Drugs: Education, Prevention and Policy</w:t>
      </w:r>
      <w:r w:rsidRPr="00F22E89">
        <w:rPr>
          <w:rFonts w:ascii="Arial" w:hAnsi="Arial" w:cs="Arial"/>
        </w:rPr>
        <w:t>, </w:t>
      </w:r>
      <w:r w:rsidRPr="00F22E89">
        <w:rPr>
          <w:rFonts w:ascii="Arial" w:hAnsi="Arial" w:cs="Arial"/>
          <w:i/>
          <w:iCs/>
        </w:rPr>
        <w:t>23</w:t>
      </w:r>
      <w:r w:rsidRPr="00F22E89">
        <w:rPr>
          <w:rFonts w:ascii="Arial" w:hAnsi="Arial" w:cs="Arial"/>
        </w:rPr>
        <w:t>(3), pp.224-237.</w:t>
      </w:r>
      <w:r w:rsidR="00BD2181">
        <w:rPr>
          <w:rFonts w:ascii="Arial" w:hAnsi="Arial" w:cs="Arial"/>
        </w:rPr>
        <w:t xml:space="preserve"> </w:t>
      </w:r>
      <w:hyperlink r:id="rId30" w:history="1">
        <w:r w:rsidR="00BD2181" w:rsidRPr="006D4CC4">
          <w:rPr>
            <w:rStyle w:val="Hyperlink"/>
            <w:rFonts w:ascii="Arial" w:hAnsi="Arial" w:cs="Arial"/>
          </w:rPr>
          <w:t>https://www.tandfonline.com/doi/abs/10.1080/09687637.2016.1178708</w:t>
        </w:r>
      </w:hyperlink>
    </w:p>
    <w:p w14:paraId="27B66BEE" w14:textId="5B1CB2C9" w:rsidR="002D04FB" w:rsidRDefault="002D04FB" w:rsidP="00F22E89">
      <w:pPr>
        <w:jc w:val="both"/>
        <w:rPr>
          <w:rFonts w:ascii="Arial" w:hAnsi="Arial" w:cs="Arial"/>
        </w:rPr>
      </w:pPr>
      <w:r w:rsidRPr="002D04FB">
        <w:rPr>
          <w:rFonts w:ascii="Arial" w:hAnsi="Arial" w:cs="Arial"/>
        </w:rPr>
        <w:t xml:space="preserve">Pettigrew, S., Santos, J.A., Li, Y., Jun, M., Anderson, C. and Jones, A., 2023. </w:t>
      </w:r>
      <w:r w:rsidR="009C61F3">
        <w:rPr>
          <w:rFonts w:ascii="Arial" w:hAnsi="Arial" w:cs="Arial"/>
        </w:rPr>
        <w:t>“</w:t>
      </w:r>
      <w:r w:rsidRPr="002D04FB">
        <w:rPr>
          <w:rFonts w:ascii="Arial" w:hAnsi="Arial" w:cs="Arial"/>
        </w:rPr>
        <w:t>Factors contributing to young people’s susceptibility to e-cigarettes in four countries</w:t>
      </w:r>
      <w:r w:rsidR="009C61F3">
        <w:rPr>
          <w:rFonts w:ascii="Arial" w:hAnsi="Arial" w:cs="Arial"/>
        </w:rPr>
        <w:t>”</w:t>
      </w:r>
      <w:r w:rsidRPr="002D04FB">
        <w:rPr>
          <w:rFonts w:ascii="Arial" w:hAnsi="Arial" w:cs="Arial"/>
        </w:rPr>
        <w:t>. </w:t>
      </w:r>
      <w:r w:rsidRPr="002D04FB">
        <w:rPr>
          <w:rFonts w:ascii="Arial" w:hAnsi="Arial" w:cs="Arial"/>
          <w:i/>
          <w:iCs/>
        </w:rPr>
        <w:t>Drug and alcohol dependence</w:t>
      </w:r>
      <w:r w:rsidRPr="002D04FB">
        <w:rPr>
          <w:rFonts w:ascii="Arial" w:hAnsi="Arial" w:cs="Arial"/>
        </w:rPr>
        <w:t>, </w:t>
      </w:r>
      <w:r w:rsidRPr="002D04FB">
        <w:rPr>
          <w:rFonts w:ascii="Arial" w:hAnsi="Arial" w:cs="Arial"/>
          <w:i/>
          <w:iCs/>
        </w:rPr>
        <w:t>250</w:t>
      </w:r>
      <w:r w:rsidRPr="002D04FB">
        <w:rPr>
          <w:rFonts w:ascii="Arial" w:hAnsi="Arial" w:cs="Arial"/>
        </w:rPr>
        <w:t>, p.109944.</w:t>
      </w:r>
      <w:r>
        <w:rPr>
          <w:rFonts w:ascii="Arial" w:hAnsi="Arial" w:cs="Arial"/>
        </w:rPr>
        <w:t xml:space="preserve"> </w:t>
      </w:r>
      <w:hyperlink r:id="rId31" w:history="1">
        <w:r w:rsidRPr="00A5442C">
          <w:rPr>
            <w:rStyle w:val="Hyperlink"/>
            <w:rFonts w:ascii="Arial" w:hAnsi="Arial" w:cs="Arial"/>
          </w:rPr>
          <w:t>https://www.sciencedirect.com/science/article/pii/S0376871623001825</w:t>
        </w:r>
      </w:hyperlink>
    </w:p>
    <w:p w14:paraId="2DB70C6A" w14:textId="7C7911D3" w:rsidR="00D53525" w:rsidRDefault="00D53525" w:rsidP="00F22E89">
      <w:pPr>
        <w:jc w:val="both"/>
        <w:rPr>
          <w:rFonts w:ascii="Arial" w:hAnsi="Arial" w:cs="Arial"/>
        </w:rPr>
      </w:pPr>
      <w:r w:rsidRPr="00D53525">
        <w:rPr>
          <w:rFonts w:ascii="Arial" w:hAnsi="Arial" w:cs="Arial"/>
        </w:rPr>
        <w:t xml:space="preserve">Rocha-Ávila, L.R., </w:t>
      </w:r>
      <w:proofErr w:type="spellStart"/>
      <w:r w:rsidRPr="00D53525">
        <w:rPr>
          <w:rFonts w:ascii="Arial" w:hAnsi="Arial" w:cs="Arial"/>
        </w:rPr>
        <w:t>Núñez-Baila</w:t>
      </w:r>
      <w:proofErr w:type="spellEnd"/>
      <w:r w:rsidRPr="00D53525">
        <w:rPr>
          <w:rFonts w:ascii="Arial" w:hAnsi="Arial" w:cs="Arial"/>
        </w:rPr>
        <w:t xml:space="preserve">, M.Á. and González-López, J.R., 2025, August. </w:t>
      </w:r>
      <w:r w:rsidR="009C61F3">
        <w:rPr>
          <w:rFonts w:ascii="Arial" w:hAnsi="Arial" w:cs="Arial"/>
        </w:rPr>
        <w:t>“</w:t>
      </w:r>
      <w:r w:rsidRPr="00D53525">
        <w:rPr>
          <w:rFonts w:ascii="Arial" w:hAnsi="Arial" w:cs="Arial"/>
        </w:rPr>
        <w:t xml:space="preserve">E-cigarette use among university students: a structured literature review of health risks, </w:t>
      </w:r>
      <w:proofErr w:type="spellStart"/>
      <w:r w:rsidRPr="00D53525">
        <w:rPr>
          <w:rFonts w:ascii="Arial" w:hAnsi="Arial" w:cs="Arial"/>
        </w:rPr>
        <w:t>behavioral</w:t>
      </w:r>
      <w:proofErr w:type="spellEnd"/>
      <w:r w:rsidRPr="00D53525">
        <w:rPr>
          <w:rFonts w:ascii="Arial" w:hAnsi="Arial" w:cs="Arial"/>
        </w:rPr>
        <w:t xml:space="preserve"> and social determinants, and nursing implications</w:t>
      </w:r>
      <w:r w:rsidR="009C61F3">
        <w:rPr>
          <w:rFonts w:ascii="Arial" w:hAnsi="Arial" w:cs="Arial"/>
        </w:rPr>
        <w:t>”</w:t>
      </w:r>
      <w:r w:rsidRPr="00D53525">
        <w:rPr>
          <w:rFonts w:ascii="Arial" w:hAnsi="Arial" w:cs="Arial"/>
        </w:rPr>
        <w:t>. In </w:t>
      </w:r>
      <w:r w:rsidRPr="00D53525">
        <w:rPr>
          <w:rFonts w:ascii="Arial" w:hAnsi="Arial" w:cs="Arial"/>
          <w:i/>
          <w:iCs/>
        </w:rPr>
        <w:t>Healthcare</w:t>
      </w:r>
      <w:r w:rsidRPr="00D53525">
        <w:rPr>
          <w:rFonts w:ascii="Arial" w:hAnsi="Arial" w:cs="Arial"/>
        </w:rPr>
        <w:t> (Vol. 13, No. 17, p. 2150). MDPI.</w:t>
      </w:r>
      <w:r>
        <w:rPr>
          <w:rFonts w:ascii="Arial" w:hAnsi="Arial" w:cs="Arial"/>
        </w:rPr>
        <w:t xml:space="preserve"> </w:t>
      </w:r>
      <w:hyperlink r:id="rId32" w:history="1">
        <w:r w:rsidRPr="006D4CC4">
          <w:rPr>
            <w:rStyle w:val="Hyperlink"/>
            <w:rFonts w:ascii="Arial" w:hAnsi="Arial" w:cs="Arial"/>
          </w:rPr>
          <w:t>https://www.mdpi.com/2227-9032/13/17/2150</w:t>
        </w:r>
      </w:hyperlink>
    </w:p>
    <w:p w14:paraId="731B3C9F" w14:textId="0547A363" w:rsidR="00FB5376" w:rsidRPr="00F22E89" w:rsidRDefault="00F22E89" w:rsidP="00F22E89">
      <w:pPr>
        <w:jc w:val="both"/>
        <w:rPr>
          <w:rFonts w:ascii="Arial" w:hAnsi="Arial" w:cs="Arial"/>
        </w:rPr>
      </w:pPr>
      <w:proofErr w:type="spellStart"/>
      <w:r w:rsidRPr="00F22E89">
        <w:rPr>
          <w:rFonts w:ascii="Arial" w:hAnsi="Arial" w:cs="Arial"/>
        </w:rPr>
        <w:t>Saruddin</w:t>
      </w:r>
      <w:proofErr w:type="spellEnd"/>
      <w:r w:rsidRPr="00F22E89">
        <w:rPr>
          <w:rFonts w:ascii="Arial" w:hAnsi="Arial" w:cs="Arial"/>
        </w:rPr>
        <w:t xml:space="preserve">, M.Z., Abdul </w:t>
      </w:r>
      <w:proofErr w:type="spellStart"/>
      <w:r w:rsidRPr="00F22E89">
        <w:rPr>
          <w:rFonts w:ascii="Arial" w:hAnsi="Arial" w:cs="Arial"/>
        </w:rPr>
        <w:t>Manaf</w:t>
      </w:r>
      <w:proofErr w:type="spellEnd"/>
      <w:r w:rsidRPr="00F22E89">
        <w:rPr>
          <w:rFonts w:ascii="Arial" w:hAnsi="Arial" w:cs="Arial"/>
        </w:rPr>
        <w:t xml:space="preserve">, R., Hamzah, K.Q.A. and Ahmad </w:t>
      </w:r>
      <w:proofErr w:type="spellStart"/>
      <w:r w:rsidRPr="00F22E89">
        <w:rPr>
          <w:rFonts w:ascii="Arial" w:hAnsi="Arial" w:cs="Arial"/>
        </w:rPr>
        <w:t>Khusairi</w:t>
      </w:r>
      <w:proofErr w:type="spellEnd"/>
      <w:r w:rsidRPr="00F22E89">
        <w:rPr>
          <w:rFonts w:ascii="Arial" w:hAnsi="Arial" w:cs="Arial"/>
        </w:rPr>
        <w:t xml:space="preserve">, A.A., (2025). </w:t>
      </w:r>
      <w:r w:rsidR="009C61F3">
        <w:rPr>
          <w:rFonts w:ascii="Arial" w:hAnsi="Arial" w:cs="Arial"/>
        </w:rPr>
        <w:t>“</w:t>
      </w:r>
      <w:r w:rsidRPr="00F22E89">
        <w:rPr>
          <w:rFonts w:ascii="Arial" w:hAnsi="Arial" w:cs="Arial"/>
        </w:rPr>
        <w:t>Predictors of vaping intention among adolescents: a systematic review</w:t>
      </w:r>
      <w:r w:rsidR="009C61F3">
        <w:rPr>
          <w:rFonts w:ascii="Arial" w:hAnsi="Arial" w:cs="Arial"/>
        </w:rPr>
        <w:t>”</w:t>
      </w:r>
      <w:r w:rsidRPr="00F22E89">
        <w:rPr>
          <w:rFonts w:ascii="Arial" w:hAnsi="Arial" w:cs="Arial"/>
        </w:rPr>
        <w:t>. </w:t>
      </w:r>
      <w:r w:rsidRPr="00F22E89">
        <w:rPr>
          <w:rFonts w:ascii="Arial" w:hAnsi="Arial" w:cs="Arial"/>
          <w:i/>
          <w:iCs/>
        </w:rPr>
        <w:t>BMC Public Health</w:t>
      </w:r>
      <w:r w:rsidRPr="00F22E89">
        <w:rPr>
          <w:rFonts w:ascii="Arial" w:hAnsi="Arial" w:cs="Arial"/>
        </w:rPr>
        <w:t>, </w:t>
      </w:r>
      <w:r w:rsidRPr="00F22E89">
        <w:rPr>
          <w:rFonts w:ascii="Arial" w:hAnsi="Arial" w:cs="Arial"/>
          <w:i/>
          <w:iCs/>
        </w:rPr>
        <w:t>25</w:t>
      </w:r>
      <w:r w:rsidRPr="00F22E89">
        <w:rPr>
          <w:rFonts w:ascii="Arial" w:hAnsi="Arial" w:cs="Arial"/>
        </w:rPr>
        <w:t>(1), p.3438.</w:t>
      </w:r>
      <w:r w:rsidR="00FB5376">
        <w:rPr>
          <w:rFonts w:ascii="Arial" w:hAnsi="Arial" w:cs="Arial"/>
        </w:rPr>
        <w:t xml:space="preserve"> </w:t>
      </w:r>
      <w:hyperlink r:id="rId33" w:history="1">
        <w:r w:rsidR="00FB5376" w:rsidRPr="006D4CC4">
          <w:rPr>
            <w:rStyle w:val="Hyperlink"/>
            <w:rFonts w:ascii="Arial" w:hAnsi="Arial" w:cs="Arial"/>
          </w:rPr>
          <w:t>https://link.springer.com/article/10.1186/s12889-025-24518-x</w:t>
        </w:r>
      </w:hyperlink>
    </w:p>
    <w:p w14:paraId="0C0F34CE" w14:textId="308E6B73" w:rsidR="00F22E89" w:rsidRDefault="00F22E89" w:rsidP="00F22E89">
      <w:pPr>
        <w:jc w:val="both"/>
        <w:rPr>
          <w:rFonts w:ascii="Arial" w:hAnsi="Arial" w:cs="Arial"/>
        </w:rPr>
      </w:pPr>
      <w:r w:rsidRPr="00F22E89">
        <w:rPr>
          <w:rFonts w:ascii="Arial" w:hAnsi="Arial" w:cs="Arial"/>
        </w:rPr>
        <w:lastRenderedPageBreak/>
        <w:t xml:space="preserve">Seshadri, A., (2025). </w:t>
      </w:r>
      <w:r w:rsidR="009C61F3">
        <w:rPr>
          <w:rFonts w:ascii="Arial" w:hAnsi="Arial" w:cs="Arial"/>
        </w:rPr>
        <w:t>“</w:t>
      </w:r>
      <w:r w:rsidRPr="00F22E89">
        <w:rPr>
          <w:rFonts w:ascii="Arial" w:hAnsi="Arial" w:cs="Arial"/>
        </w:rPr>
        <w:t>The Epidemiology and Social Determinants of Vaping in US Adolescents: Two Decades After the E-Cigarette Invention</w:t>
      </w:r>
      <w:r w:rsidR="009C61F3">
        <w:rPr>
          <w:rFonts w:ascii="Arial" w:hAnsi="Arial" w:cs="Arial"/>
        </w:rPr>
        <w:t>”</w:t>
      </w:r>
      <w:r w:rsidRPr="00F22E89">
        <w:rPr>
          <w:rFonts w:ascii="Arial" w:hAnsi="Arial" w:cs="Arial"/>
        </w:rPr>
        <w:t>. </w:t>
      </w:r>
      <w:r w:rsidRPr="00F22E89">
        <w:rPr>
          <w:rFonts w:ascii="Arial" w:hAnsi="Arial" w:cs="Arial"/>
          <w:i/>
          <w:iCs/>
        </w:rPr>
        <w:t>International Journal of High School Research</w:t>
      </w:r>
      <w:r w:rsidRPr="00F22E89">
        <w:rPr>
          <w:rFonts w:ascii="Arial" w:hAnsi="Arial" w:cs="Arial"/>
        </w:rPr>
        <w:t>, </w:t>
      </w:r>
      <w:r w:rsidRPr="00F22E89">
        <w:rPr>
          <w:rFonts w:ascii="Arial" w:hAnsi="Arial" w:cs="Arial"/>
          <w:i/>
          <w:iCs/>
        </w:rPr>
        <w:t>7</w:t>
      </w:r>
      <w:r w:rsidRPr="00F22E89">
        <w:rPr>
          <w:rFonts w:ascii="Arial" w:hAnsi="Arial" w:cs="Arial"/>
        </w:rPr>
        <w:t>(9).</w:t>
      </w:r>
      <w:r w:rsidR="00FB5376">
        <w:rPr>
          <w:rFonts w:ascii="Arial" w:hAnsi="Arial" w:cs="Arial"/>
        </w:rPr>
        <w:t xml:space="preserve"> </w:t>
      </w:r>
      <w:hyperlink r:id="rId34" w:history="1">
        <w:r w:rsidR="00FB5376" w:rsidRPr="006D4CC4">
          <w:rPr>
            <w:rStyle w:val="Hyperlink"/>
            <w:rFonts w:ascii="Arial" w:hAnsi="Arial" w:cs="Arial"/>
          </w:rPr>
          <w:t>https://terra-docs.s3.us-east-2.amazonaws.com/IJHSR/Articles/volume7-issue9/IJHSR_2025_79_21.pdf</w:t>
        </w:r>
      </w:hyperlink>
    </w:p>
    <w:p w14:paraId="69A9A824" w14:textId="3A1CE4B0" w:rsidR="00C37C6E" w:rsidRDefault="00C37C6E" w:rsidP="00F22E89">
      <w:pPr>
        <w:jc w:val="both"/>
        <w:rPr>
          <w:rFonts w:ascii="Arial" w:hAnsi="Arial" w:cs="Arial"/>
        </w:rPr>
      </w:pPr>
      <w:r w:rsidRPr="00C37C6E">
        <w:rPr>
          <w:rFonts w:ascii="Arial" w:hAnsi="Arial" w:cs="Arial"/>
        </w:rPr>
        <w:t xml:space="preserve">Smith, V., </w:t>
      </w:r>
      <w:proofErr w:type="spellStart"/>
      <w:r w:rsidRPr="00C37C6E">
        <w:rPr>
          <w:rFonts w:ascii="Arial" w:hAnsi="Arial" w:cs="Arial"/>
        </w:rPr>
        <w:t>Devane</w:t>
      </w:r>
      <w:proofErr w:type="spellEnd"/>
      <w:r w:rsidRPr="00C37C6E">
        <w:rPr>
          <w:rFonts w:ascii="Arial" w:hAnsi="Arial" w:cs="Arial"/>
        </w:rPr>
        <w:t xml:space="preserve">, D., Begley, C.M. and Clarke, M., 2011. </w:t>
      </w:r>
      <w:r w:rsidR="009C61F3">
        <w:rPr>
          <w:rFonts w:ascii="Arial" w:hAnsi="Arial" w:cs="Arial"/>
        </w:rPr>
        <w:t>“</w:t>
      </w:r>
      <w:r w:rsidRPr="00C37C6E">
        <w:rPr>
          <w:rFonts w:ascii="Arial" w:hAnsi="Arial" w:cs="Arial"/>
        </w:rPr>
        <w:t>Methodology in conducting a systematic review of systematic reviews of healthcare interventions</w:t>
      </w:r>
      <w:r w:rsidR="009C61F3">
        <w:rPr>
          <w:rFonts w:ascii="Arial" w:hAnsi="Arial" w:cs="Arial"/>
        </w:rPr>
        <w:t>”</w:t>
      </w:r>
      <w:r w:rsidRPr="00C37C6E">
        <w:rPr>
          <w:rFonts w:ascii="Arial" w:hAnsi="Arial" w:cs="Arial"/>
        </w:rPr>
        <w:t>. </w:t>
      </w:r>
      <w:r w:rsidRPr="00C37C6E">
        <w:rPr>
          <w:rFonts w:ascii="Arial" w:hAnsi="Arial" w:cs="Arial"/>
          <w:i/>
          <w:iCs/>
        </w:rPr>
        <w:t>BMC medical research methodology</w:t>
      </w:r>
      <w:r w:rsidRPr="00C37C6E">
        <w:rPr>
          <w:rFonts w:ascii="Arial" w:hAnsi="Arial" w:cs="Arial"/>
        </w:rPr>
        <w:t>, </w:t>
      </w:r>
      <w:r w:rsidRPr="00C37C6E">
        <w:rPr>
          <w:rFonts w:ascii="Arial" w:hAnsi="Arial" w:cs="Arial"/>
          <w:i/>
          <w:iCs/>
        </w:rPr>
        <w:t>11</w:t>
      </w:r>
      <w:r w:rsidRPr="00C37C6E">
        <w:rPr>
          <w:rFonts w:ascii="Arial" w:hAnsi="Arial" w:cs="Arial"/>
        </w:rPr>
        <w:t>(1), p.15.</w:t>
      </w:r>
      <w:r>
        <w:rPr>
          <w:rFonts w:ascii="Arial" w:hAnsi="Arial" w:cs="Arial"/>
        </w:rPr>
        <w:t xml:space="preserve"> </w:t>
      </w:r>
      <w:hyperlink r:id="rId35" w:history="1">
        <w:r w:rsidRPr="006D4CC4">
          <w:rPr>
            <w:rStyle w:val="Hyperlink"/>
            <w:rFonts w:ascii="Arial" w:hAnsi="Arial" w:cs="Arial"/>
          </w:rPr>
          <w:t>https://link.springer.com/article/10.1186/1471-2288-11-15</w:t>
        </w:r>
      </w:hyperlink>
    </w:p>
    <w:p w14:paraId="538FED22" w14:textId="184FF7DB" w:rsidR="00F96D4E" w:rsidRDefault="00F96D4E" w:rsidP="00F22E89">
      <w:pPr>
        <w:jc w:val="both"/>
        <w:rPr>
          <w:rFonts w:ascii="Arial" w:hAnsi="Arial" w:cs="Arial"/>
        </w:rPr>
      </w:pPr>
      <w:proofErr w:type="spellStart"/>
      <w:r w:rsidRPr="00F96D4E">
        <w:rPr>
          <w:rFonts w:ascii="Arial" w:hAnsi="Arial" w:cs="Arial"/>
        </w:rPr>
        <w:t>Taherdoost</w:t>
      </w:r>
      <w:proofErr w:type="spellEnd"/>
      <w:r w:rsidRPr="00F96D4E">
        <w:rPr>
          <w:rFonts w:ascii="Arial" w:hAnsi="Arial" w:cs="Arial"/>
        </w:rPr>
        <w:t>, H., 2026. </w:t>
      </w:r>
      <w:r w:rsidR="009C61F3">
        <w:rPr>
          <w:rFonts w:ascii="Arial" w:hAnsi="Arial" w:cs="Arial"/>
        </w:rPr>
        <w:t>“</w:t>
      </w:r>
      <w:r w:rsidRPr="00F96D4E">
        <w:rPr>
          <w:rFonts w:ascii="Arial" w:hAnsi="Arial" w:cs="Arial"/>
          <w:i/>
          <w:iCs/>
        </w:rPr>
        <w:t>Ethical Considerations and Academic Integrity in Research</w:t>
      </w:r>
      <w:r w:rsidR="009C61F3">
        <w:rPr>
          <w:rFonts w:ascii="Arial" w:hAnsi="Arial" w:cs="Arial"/>
          <w:i/>
          <w:iCs/>
        </w:rPr>
        <w:t>”</w:t>
      </w:r>
      <w:r w:rsidRPr="00F96D4E">
        <w:rPr>
          <w:rFonts w:ascii="Arial" w:hAnsi="Arial" w:cs="Arial"/>
        </w:rPr>
        <w:t>. Taylor &amp; Francis.</w:t>
      </w:r>
      <w:r>
        <w:rPr>
          <w:rFonts w:ascii="Arial" w:hAnsi="Arial" w:cs="Arial"/>
        </w:rPr>
        <w:t xml:space="preserve"> </w:t>
      </w:r>
      <w:hyperlink r:id="rId36" w:history="1">
        <w:r w:rsidRPr="006D4CC4">
          <w:rPr>
            <w:rStyle w:val="Hyperlink"/>
            <w:rFonts w:ascii="Arial" w:hAnsi="Arial" w:cs="Arial"/>
          </w:rPr>
          <w:t>https://books.google.com/books?hl=en&amp;lr=&amp;id=tf_NEQAAQBAJ&amp;oi=fnd&amp;pg=PT11&amp;dq=ethical+principles+will+be+maintained+throughout+the+research+process+by+ensuring+honesty,+transparency,+and+academic+integrity&amp;ots=PyPYfYHkt6&amp;sig=u7m6iFlD0r-6pkNZoTTRLg_xhyM</w:t>
        </w:r>
      </w:hyperlink>
    </w:p>
    <w:p w14:paraId="3E6986A5" w14:textId="28CE7667" w:rsidR="00F22E89" w:rsidRDefault="00F22E89" w:rsidP="00F22E89">
      <w:pPr>
        <w:jc w:val="both"/>
        <w:rPr>
          <w:rFonts w:ascii="Arial" w:hAnsi="Arial" w:cs="Arial"/>
        </w:rPr>
      </w:pPr>
      <w:r w:rsidRPr="00F22E89">
        <w:rPr>
          <w:rFonts w:ascii="Arial" w:hAnsi="Arial" w:cs="Arial"/>
        </w:rPr>
        <w:t xml:space="preserve">Thornton, E., Mills-Webb, K., </w:t>
      </w:r>
      <w:proofErr w:type="spellStart"/>
      <w:r w:rsidRPr="00F22E89">
        <w:rPr>
          <w:rFonts w:ascii="Arial" w:hAnsi="Arial" w:cs="Arial"/>
        </w:rPr>
        <w:t>Irizar</w:t>
      </w:r>
      <w:proofErr w:type="spellEnd"/>
      <w:r w:rsidRPr="00F22E89">
        <w:rPr>
          <w:rFonts w:ascii="Arial" w:hAnsi="Arial" w:cs="Arial"/>
        </w:rPr>
        <w:t xml:space="preserve">, P., Knowles, C., Marquez, J. and Humphrey, N., (2025). </w:t>
      </w:r>
      <w:r w:rsidR="009C61F3">
        <w:rPr>
          <w:rFonts w:ascii="Arial" w:hAnsi="Arial" w:cs="Arial"/>
        </w:rPr>
        <w:t>“</w:t>
      </w:r>
      <w:r w:rsidRPr="00F22E89">
        <w:rPr>
          <w:rFonts w:ascii="Arial" w:hAnsi="Arial" w:cs="Arial"/>
        </w:rPr>
        <w:t>Substance-general and substance-specific influences on adolescent vaping, smoking, alcohol consumption, and illicit drug use: context, inequalities, and determinants</w:t>
      </w:r>
      <w:r w:rsidR="009C61F3">
        <w:rPr>
          <w:rFonts w:ascii="Arial" w:hAnsi="Arial" w:cs="Arial"/>
        </w:rPr>
        <w:t>”</w:t>
      </w:r>
      <w:r w:rsidRPr="00F22E89">
        <w:rPr>
          <w:rFonts w:ascii="Arial" w:hAnsi="Arial" w:cs="Arial"/>
        </w:rPr>
        <w:t>.</w:t>
      </w:r>
      <w:r w:rsidR="00BD2181">
        <w:rPr>
          <w:rFonts w:ascii="Arial" w:hAnsi="Arial" w:cs="Arial"/>
        </w:rPr>
        <w:t xml:space="preserve"> </w:t>
      </w:r>
      <w:hyperlink r:id="rId37" w:history="1">
        <w:r w:rsidR="00BD2181" w:rsidRPr="006D4CC4">
          <w:rPr>
            <w:rStyle w:val="Hyperlink"/>
            <w:rFonts w:ascii="Arial" w:hAnsi="Arial" w:cs="Arial"/>
          </w:rPr>
          <w:t>https://www.sciencedirect.com/science/article/pii/S0955395926001246</w:t>
        </w:r>
      </w:hyperlink>
    </w:p>
    <w:p w14:paraId="64E59AC4" w14:textId="35C3E402" w:rsidR="00166574" w:rsidRDefault="00166574" w:rsidP="00F22E89">
      <w:pPr>
        <w:jc w:val="both"/>
        <w:rPr>
          <w:rFonts w:ascii="Arial" w:hAnsi="Arial" w:cs="Arial"/>
        </w:rPr>
      </w:pPr>
      <w:r>
        <w:rPr>
          <w:rFonts w:ascii="Arial" w:hAnsi="Arial" w:cs="Arial"/>
        </w:rPr>
        <w:t>WHO (2025</w:t>
      </w:r>
      <w:proofErr w:type="gramStart"/>
      <w:r>
        <w:rPr>
          <w:rFonts w:ascii="Arial" w:hAnsi="Arial" w:cs="Arial"/>
        </w:rPr>
        <w:t>),</w:t>
      </w:r>
      <w:proofErr w:type="gramEnd"/>
      <w:r>
        <w:rPr>
          <w:rFonts w:ascii="Arial" w:hAnsi="Arial" w:cs="Arial"/>
        </w:rPr>
        <w:t xml:space="preserve"> </w:t>
      </w:r>
      <w:hyperlink r:id="rId38" w:history="1">
        <w:r w:rsidRPr="006D4CC4">
          <w:rPr>
            <w:rStyle w:val="Hyperlink"/>
            <w:rFonts w:ascii="Arial" w:hAnsi="Arial" w:cs="Arial"/>
          </w:rPr>
          <w:t>https://www.who.int/news-room/fact-sheets/detail/social-determinants-of-health</w:t>
        </w:r>
      </w:hyperlink>
    </w:p>
    <w:p w14:paraId="715F508A" w14:textId="5021DCD3" w:rsidR="00F22E89" w:rsidRDefault="00F22E89" w:rsidP="00F22E89">
      <w:pPr>
        <w:jc w:val="both"/>
        <w:rPr>
          <w:rFonts w:ascii="Arial" w:hAnsi="Arial" w:cs="Arial"/>
        </w:rPr>
      </w:pPr>
      <w:r w:rsidRPr="00F22E89">
        <w:rPr>
          <w:rFonts w:ascii="Arial" w:hAnsi="Arial" w:cs="Arial"/>
        </w:rPr>
        <w:t xml:space="preserve">Wynn, L.L., Barron, C. and Lea, T., (2024). </w:t>
      </w:r>
      <w:r w:rsidR="009C61F3">
        <w:rPr>
          <w:rFonts w:ascii="Arial" w:hAnsi="Arial" w:cs="Arial"/>
        </w:rPr>
        <w:t>“</w:t>
      </w:r>
      <w:r w:rsidRPr="00F22E89">
        <w:rPr>
          <w:rFonts w:ascii="Arial" w:hAnsi="Arial" w:cs="Arial"/>
        </w:rPr>
        <w:t>Beyond “pressure”: peer influences on e-cigarette use in young Australian narratives of vaping</w:t>
      </w:r>
      <w:r w:rsidR="009C61F3">
        <w:rPr>
          <w:rFonts w:ascii="Arial" w:hAnsi="Arial" w:cs="Arial"/>
        </w:rPr>
        <w:t>”</w:t>
      </w:r>
      <w:r w:rsidRPr="00F22E89">
        <w:rPr>
          <w:rFonts w:ascii="Arial" w:hAnsi="Arial" w:cs="Arial"/>
        </w:rPr>
        <w:t>. </w:t>
      </w:r>
      <w:r w:rsidRPr="00F22E89">
        <w:rPr>
          <w:rFonts w:ascii="Arial" w:hAnsi="Arial" w:cs="Arial"/>
          <w:i/>
          <w:iCs/>
        </w:rPr>
        <w:t>Contemporary Drug Problems</w:t>
      </w:r>
      <w:r w:rsidRPr="00F22E89">
        <w:rPr>
          <w:rFonts w:ascii="Arial" w:hAnsi="Arial" w:cs="Arial"/>
        </w:rPr>
        <w:t>, </w:t>
      </w:r>
      <w:r w:rsidRPr="00F22E89">
        <w:rPr>
          <w:rFonts w:ascii="Arial" w:hAnsi="Arial" w:cs="Arial"/>
          <w:i/>
          <w:iCs/>
        </w:rPr>
        <w:t>51</w:t>
      </w:r>
      <w:r w:rsidRPr="00F22E89">
        <w:rPr>
          <w:rFonts w:ascii="Arial" w:hAnsi="Arial" w:cs="Arial"/>
        </w:rPr>
        <w:t>(4), pp.280-298.</w:t>
      </w:r>
      <w:r w:rsidR="00BD2181">
        <w:rPr>
          <w:rFonts w:ascii="Arial" w:hAnsi="Arial" w:cs="Arial"/>
        </w:rPr>
        <w:t xml:space="preserve"> </w:t>
      </w:r>
      <w:hyperlink r:id="rId39" w:history="1">
        <w:r w:rsidR="00BD2181" w:rsidRPr="006D4CC4">
          <w:rPr>
            <w:rStyle w:val="Hyperlink"/>
            <w:rFonts w:ascii="Arial" w:hAnsi="Arial" w:cs="Arial"/>
          </w:rPr>
          <w:t>https://journals.sagepub.com/doi/abs/10.1177/00914509241280118</w:t>
        </w:r>
      </w:hyperlink>
    </w:p>
    <w:p w14:paraId="73B8CCE6" w14:textId="6C024DB0" w:rsidR="00182782" w:rsidRDefault="00182782" w:rsidP="00F22E89">
      <w:pPr>
        <w:jc w:val="both"/>
        <w:rPr>
          <w:rFonts w:ascii="Arial" w:hAnsi="Arial" w:cs="Arial"/>
        </w:rPr>
      </w:pPr>
      <w:proofErr w:type="spellStart"/>
      <w:r w:rsidRPr="00182782">
        <w:rPr>
          <w:rFonts w:ascii="Arial" w:hAnsi="Arial" w:cs="Arial"/>
        </w:rPr>
        <w:t>Zairul</w:t>
      </w:r>
      <w:proofErr w:type="spellEnd"/>
      <w:r w:rsidRPr="00182782">
        <w:rPr>
          <w:rFonts w:ascii="Arial" w:hAnsi="Arial" w:cs="Arial"/>
        </w:rPr>
        <w:t xml:space="preserve">, M., 2025. </w:t>
      </w:r>
      <w:r w:rsidR="009C61F3">
        <w:rPr>
          <w:rFonts w:ascii="Arial" w:hAnsi="Arial" w:cs="Arial"/>
        </w:rPr>
        <w:t>“</w:t>
      </w:r>
      <w:r w:rsidRPr="00182782">
        <w:rPr>
          <w:rFonts w:ascii="Arial" w:hAnsi="Arial" w:cs="Arial"/>
        </w:rPr>
        <w:t xml:space="preserve">Mastering thematic analysis: A step-by-step guide for beginners with tips for systematic analysis using ATLAS. </w:t>
      </w:r>
      <w:proofErr w:type="spellStart"/>
      <w:r w:rsidRPr="00182782">
        <w:rPr>
          <w:rFonts w:ascii="Arial" w:hAnsi="Arial" w:cs="Arial"/>
        </w:rPr>
        <w:t>ti</w:t>
      </w:r>
      <w:proofErr w:type="spellEnd"/>
      <w:r w:rsidRPr="00182782">
        <w:rPr>
          <w:rFonts w:ascii="Arial" w:hAnsi="Arial" w:cs="Arial"/>
        </w:rPr>
        <w:t xml:space="preserve"> 25</w:t>
      </w:r>
      <w:r w:rsidR="009C61F3">
        <w:rPr>
          <w:rFonts w:ascii="Arial" w:hAnsi="Arial" w:cs="Arial"/>
        </w:rPr>
        <w:t>”</w:t>
      </w:r>
      <w:r w:rsidRPr="00182782">
        <w:rPr>
          <w:rFonts w:ascii="Arial" w:hAnsi="Arial" w:cs="Arial"/>
        </w:rPr>
        <w:t>. </w:t>
      </w:r>
      <w:r w:rsidRPr="00182782">
        <w:rPr>
          <w:rFonts w:ascii="Arial" w:hAnsi="Arial" w:cs="Arial"/>
          <w:i/>
          <w:iCs/>
        </w:rPr>
        <w:t>International Journal of Qualitative Methods</w:t>
      </w:r>
      <w:r w:rsidRPr="00182782">
        <w:rPr>
          <w:rFonts w:ascii="Arial" w:hAnsi="Arial" w:cs="Arial"/>
        </w:rPr>
        <w:t>, </w:t>
      </w:r>
      <w:r w:rsidRPr="00182782">
        <w:rPr>
          <w:rFonts w:ascii="Arial" w:hAnsi="Arial" w:cs="Arial"/>
          <w:i/>
          <w:iCs/>
        </w:rPr>
        <w:t>24</w:t>
      </w:r>
      <w:r w:rsidRPr="00182782">
        <w:rPr>
          <w:rFonts w:ascii="Arial" w:hAnsi="Arial" w:cs="Arial"/>
        </w:rPr>
        <w:t>, p.16094069251384401.</w:t>
      </w:r>
      <w:r>
        <w:rPr>
          <w:rFonts w:ascii="Arial" w:hAnsi="Arial" w:cs="Arial"/>
        </w:rPr>
        <w:t xml:space="preserve"> </w:t>
      </w:r>
      <w:hyperlink r:id="rId40" w:history="1">
        <w:r w:rsidRPr="006D4CC4">
          <w:rPr>
            <w:rStyle w:val="Hyperlink"/>
            <w:rFonts w:ascii="Arial" w:hAnsi="Arial" w:cs="Arial"/>
          </w:rPr>
          <w:t>https://journals.sagepub.com/doi/abs/10.1177/16094069251384401</w:t>
        </w:r>
      </w:hyperlink>
    </w:p>
    <w:p w14:paraId="354E78F1" w14:textId="32B35DE9" w:rsidR="00F96D4E" w:rsidRDefault="00F96D4E" w:rsidP="00F22E89">
      <w:pPr>
        <w:jc w:val="both"/>
        <w:rPr>
          <w:rFonts w:ascii="Arial" w:hAnsi="Arial" w:cs="Arial"/>
        </w:rPr>
      </w:pPr>
      <w:proofErr w:type="spellStart"/>
      <w:r w:rsidRPr="00F96D4E">
        <w:rPr>
          <w:rFonts w:ascii="Arial" w:hAnsi="Arial" w:cs="Arial"/>
        </w:rPr>
        <w:t>Zhaksylyk</w:t>
      </w:r>
      <w:proofErr w:type="spellEnd"/>
      <w:r w:rsidRPr="00F96D4E">
        <w:rPr>
          <w:rFonts w:ascii="Arial" w:hAnsi="Arial" w:cs="Arial"/>
        </w:rPr>
        <w:t xml:space="preserve">, A., Zimba, O., </w:t>
      </w:r>
      <w:proofErr w:type="spellStart"/>
      <w:r w:rsidRPr="00F96D4E">
        <w:rPr>
          <w:rFonts w:ascii="Arial" w:hAnsi="Arial" w:cs="Arial"/>
        </w:rPr>
        <w:t>Yessirkepov</w:t>
      </w:r>
      <w:proofErr w:type="spellEnd"/>
      <w:r w:rsidRPr="00F96D4E">
        <w:rPr>
          <w:rFonts w:ascii="Arial" w:hAnsi="Arial" w:cs="Arial"/>
        </w:rPr>
        <w:t xml:space="preserve">, M. and </w:t>
      </w:r>
      <w:proofErr w:type="spellStart"/>
      <w:r w:rsidRPr="00F96D4E">
        <w:rPr>
          <w:rFonts w:ascii="Arial" w:hAnsi="Arial" w:cs="Arial"/>
        </w:rPr>
        <w:t>Kocyigit</w:t>
      </w:r>
      <w:proofErr w:type="spellEnd"/>
      <w:r w:rsidRPr="00F96D4E">
        <w:rPr>
          <w:rFonts w:ascii="Arial" w:hAnsi="Arial" w:cs="Arial"/>
        </w:rPr>
        <w:t xml:space="preserve">, B.F., 2023. </w:t>
      </w:r>
      <w:r w:rsidR="009C61F3">
        <w:rPr>
          <w:rFonts w:ascii="Arial" w:hAnsi="Arial" w:cs="Arial"/>
        </w:rPr>
        <w:t>“</w:t>
      </w:r>
      <w:r w:rsidRPr="00F96D4E">
        <w:rPr>
          <w:rFonts w:ascii="Arial" w:hAnsi="Arial" w:cs="Arial"/>
        </w:rPr>
        <w:t>Research integrity: where we are and where we are heading</w:t>
      </w:r>
      <w:r w:rsidR="009C61F3">
        <w:rPr>
          <w:rFonts w:ascii="Arial" w:hAnsi="Arial" w:cs="Arial"/>
        </w:rPr>
        <w:t>”</w:t>
      </w:r>
      <w:r w:rsidRPr="00F96D4E">
        <w:rPr>
          <w:rFonts w:ascii="Arial" w:hAnsi="Arial" w:cs="Arial"/>
        </w:rPr>
        <w:t>. </w:t>
      </w:r>
      <w:r w:rsidRPr="00F96D4E">
        <w:rPr>
          <w:rFonts w:ascii="Arial" w:hAnsi="Arial" w:cs="Arial"/>
          <w:i/>
          <w:iCs/>
        </w:rPr>
        <w:t>Journal of Korean medical science</w:t>
      </w:r>
      <w:r w:rsidRPr="00F96D4E">
        <w:rPr>
          <w:rFonts w:ascii="Arial" w:hAnsi="Arial" w:cs="Arial"/>
        </w:rPr>
        <w:t>, </w:t>
      </w:r>
      <w:r w:rsidRPr="00F96D4E">
        <w:rPr>
          <w:rFonts w:ascii="Arial" w:hAnsi="Arial" w:cs="Arial"/>
          <w:i/>
          <w:iCs/>
        </w:rPr>
        <w:t>38</w:t>
      </w:r>
      <w:r w:rsidRPr="00F96D4E">
        <w:rPr>
          <w:rFonts w:ascii="Arial" w:hAnsi="Arial" w:cs="Arial"/>
        </w:rPr>
        <w:t>(47).</w:t>
      </w:r>
      <w:r>
        <w:rPr>
          <w:rFonts w:ascii="Arial" w:hAnsi="Arial" w:cs="Arial"/>
        </w:rPr>
        <w:t xml:space="preserve"> </w:t>
      </w:r>
      <w:hyperlink r:id="rId41" w:history="1">
        <w:r w:rsidRPr="006D4CC4">
          <w:rPr>
            <w:rStyle w:val="Hyperlink"/>
            <w:rFonts w:ascii="Arial" w:hAnsi="Arial" w:cs="Arial"/>
          </w:rPr>
          <w:t>https://synapse.koreamed.org/articles/1516084955</w:t>
        </w:r>
      </w:hyperlink>
    </w:p>
    <w:p w14:paraId="0B75003F" w14:textId="77777777" w:rsidR="00F96D4E" w:rsidRDefault="00F96D4E" w:rsidP="00F22E89">
      <w:pPr>
        <w:jc w:val="both"/>
        <w:rPr>
          <w:rFonts w:ascii="Arial" w:hAnsi="Arial" w:cs="Arial"/>
        </w:rPr>
      </w:pPr>
    </w:p>
    <w:p w14:paraId="679F38EF" w14:textId="77777777" w:rsidR="00182782" w:rsidRPr="00F22E89" w:rsidRDefault="00182782" w:rsidP="00F22E89">
      <w:pPr>
        <w:jc w:val="both"/>
        <w:rPr>
          <w:rFonts w:ascii="Arial" w:hAnsi="Arial" w:cs="Arial"/>
        </w:rPr>
      </w:pPr>
    </w:p>
    <w:p w14:paraId="4068B2B9" w14:textId="77777777" w:rsidR="00F22E89" w:rsidRDefault="00F22E89" w:rsidP="00F22E89">
      <w:pPr>
        <w:jc w:val="both"/>
        <w:rPr>
          <w:rFonts w:ascii="Arial" w:hAnsi="Arial" w:cs="Arial"/>
          <w:lang w:val="en-US"/>
        </w:rPr>
      </w:pPr>
    </w:p>
    <w:p w14:paraId="1FAAE88E" w14:textId="77777777" w:rsidR="00DB128C" w:rsidRDefault="00DB128C" w:rsidP="00F22E89">
      <w:pPr>
        <w:jc w:val="both"/>
        <w:rPr>
          <w:rFonts w:ascii="Arial" w:hAnsi="Arial" w:cs="Arial"/>
          <w:lang w:val="en-US"/>
        </w:rPr>
      </w:pPr>
    </w:p>
    <w:p w14:paraId="32941CDB" w14:textId="77777777" w:rsidR="003D2945" w:rsidRDefault="003D2945" w:rsidP="00F22E89">
      <w:pPr>
        <w:jc w:val="both"/>
        <w:rPr>
          <w:rFonts w:ascii="Arial" w:hAnsi="Arial" w:cs="Arial"/>
          <w:lang w:val="en-US"/>
        </w:rPr>
      </w:pPr>
    </w:p>
    <w:p w14:paraId="35D74C8C" w14:textId="77777777" w:rsidR="003D2945" w:rsidRDefault="003D2945" w:rsidP="00F22E89">
      <w:pPr>
        <w:jc w:val="both"/>
        <w:rPr>
          <w:rFonts w:ascii="Arial" w:hAnsi="Arial" w:cs="Arial"/>
          <w:lang w:val="en-US"/>
        </w:rPr>
      </w:pPr>
    </w:p>
    <w:p w14:paraId="65673EDC" w14:textId="75B2E7DD" w:rsidR="003D2945" w:rsidRDefault="003D2945" w:rsidP="003D2945">
      <w:pPr>
        <w:pStyle w:val="Heading1"/>
        <w:rPr>
          <w:lang w:val="en-US"/>
        </w:rPr>
      </w:pPr>
      <w:bookmarkStart w:id="18" w:name="_Toc236648368"/>
      <w:r>
        <w:rPr>
          <w:lang w:val="en-US"/>
        </w:rPr>
        <w:t>GANTT CHART</w:t>
      </w:r>
      <w:bookmarkEnd w:id="18"/>
    </w:p>
    <w:p w14:paraId="60B624FE" w14:textId="77777777" w:rsidR="003D2945" w:rsidRDefault="003D2945" w:rsidP="00F22E89">
      <w:pPr>
        <w:jc w:val="both"/>
        <w:rPr>
          <w:rFonts w:ascii="Arial" w:hAnsi="Arial" w:cs="Arial"/>
          <w:lang w:val="en-US"/>
        </w:rPr>
      </w:pPr>
    </w:p>
    <w:p w14:paraId="52188B38" w14:textId="77777777" w:rsidR="003D2945" w:rsidRDefault="003D2945" w:rsidP="00F22E89">
      <w:pPr>
        <w:jc w:val="both"/>
        <w:rPr>
          <w:rFonts w:ascii="Arial" w:hAnsi="Arial" w:cs="Arial"/>
          <w:lang w:val="en-US"/>
        </w:rPr>
      </w:pPr>
    </w:p>
    <w:p w14:paraId="6950F012" w14:textId="77777777" w:rsidR="003D2945" w:rsidRDefault="003D2945" w:rsidP="00F22E89">
      <w:pPr>
        <w:jc w:val="both"/>
        <w:rPr>
          <w:rFonts w:ascii="Arial" w:hAnsi="Arial" w:cs="Arial"/>
          <w:lang w:val="en-US"/>
        </w:rPr>
      </w:pPr>
    </w:p>
    <w:p w14:paraId="45674BCF" w14:textId="77777777" w:rsidR="003D2945" w:rsidRDefault="003D2945" w:rsidP="00F22E89">
      <w:pPr>
        <w:jc w:val="both"/>
        <w:rPr>
          <w:rFonts w:ascii="Arial" w:hAnsi="Arial" w:cs="Arial"/>
          <w:lang w:val="en-US"/>
        </w:rPr>
      </w:pPr>
    </w:p>
    <w:tbl>
      <w:tblPr>
        <w:tblStyle w:val="GridTable6Colorful-Accent5"/>
        <w:tblpPr w:leftFromText="180" w:rightFromText="180" w:vertAnchor="page" w:horzAnchor="margin" w:tblpXSpec="center" w:tblpY="4064"/>
        <w:tblW w:w="10773" w:type="dxa"/>
        <w:tblLook w:val="04A0" w:firstRow="1" w:lastRow="0" w:firstColumn="1" w:lastColumn="0" w:noHBand="0" w:noVBand="1"/>
      </w:tblPr>
      <w:tblGrid>
        <w:gridCol w:w="2801"/>
        <w:gridCol w:w="423"/>
        <w:gridCol w:w="424"/>
        <w:gridCol w:w="423"/>
        <w:gridCol w:w="562"/>
        <w:gridCol w:w="423"/>
        <w:gridCol w:w="447"/>
        <w:gridCol w:w="425"/>
        <w:gridCol w:w="564"/>
        <w:gridCol w:w="424"/>
        <w:gridCol w:w="566"/>
        <w:gridCol w:w="566"/>
        <w:gridCol w:w="566"/>
        <w:gridCol w:w="461"/>
        <w:gridCol w:w="566"/>
        <w:gridCol w:w="566"/>
        <w:gridCol w:w="566"/>
      </w:tblGrid>
      <w:tr w:rsidR="001F50C9" w:rsidRPr="00EC19AE" w14:paraId="39B7E838" w14:textId="77777777" w:rsidTr="001F50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vMerge w:val="restart"/>
          </w:tcPr>
          <w:p w14:paraId="6D453C35"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color w:val="000000" w:themeColor="text1"/>
              </w:rPr>
              <w:t xml:space="preserve">ACTIVITIES                        </w:t>
            </w:r>
          </w:p>
        </w:tc>
        <w:tc>
          <w:tcPr>
            <w:tcW w:w="7972" w:type="dxa"/>
            <w:gridSpan w:val="16"/>
          </w:tcPr>
          <w:p w14:paraId="1423BA89" w14:textId="77777777" w:rsidR="001F50C9" w:rsidRPr="00EC19AE" w:rsidRDefault="001F50C9" w:rsidP="001F50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WEEKS</w:t>
            </w:r>
          </w:p>
        </w:tc>
      </w:tr>
      <w:tr w:rsidR="001F50C9" w:rsidRPr="00EC19AE" w14:paraId="2C935645"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vMerge/>
          </w:tcPr>
          <w:p w14:paraId="5F548D00" w14:textId="77777777" w:rsidR="001F50C9" w:rsidRPr="00EC19AE" w:rsidRDefault="001F50C9" w:rsidP="001F50C9">
            <w:pPr>
              <w:spacing w:line="360" w:lineRule="auto"/>
              <w:jc w:val="both"/>
              <w:rPr>
                <w:rFonts w:ascii="Arial" w:hAnsi="Arial" w:cs="Arial"/>
                <w:b w:val="0"/>
                <w:bCs w:val="0"/>
                <w:color w:val="000000" w:themeColor="text1"/>
              </w:rPr>
            </w:pPr>
          </w:p>
        </w:tc>
        <w:tc>
          <w:tcPr>
            <w:tcW w:w="423" w:type="dxa"/>
          </w:tcPr>
          <w:p w14:paraId="49B21EFA"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w:t>
            </w:r>
          </w:p>
        </w:tc>
        <w:tc>
          <w:tcPr>
            <w:tcW w:w="424" w:type="dxa"/>
          </w:tcPr>
          <w:p w14:paraId="515B3ED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2</w:t>
            </w:r>
          </w:p>
        </w:tc>
        <w:tc>
          <w:tcPr>
            <w:tcW w:w="423" w:type="dxa"/>
          </w:tcPr>
          <w:p w14:paraId="348614F9"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3</w:t>
            </w:r>
          </w:p>
        </w:tc>
        <w:tc>
          <w:tcPr>
            <w:tcW w:w="562" w:type="dxa"/>
          </w:tcPr>
          <w:p w14:paraId="16DF52A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4</w:t>
            </w:r>
          </w:p>
        </w:tc>
        <w:tc>
          <w:tcPr>
            <w:tcW w:w="423" w:type="dxa"/>
          </w:tcPr>
          <w:p w14:paraId="10727B01"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5</w:t>
            </w:r>
          </w:p>
        </w:tc>
        <w:tc>
          <w:tcPr>
            <w:tcW w:w="447" w:type="dxa"/>
          </w:tcPr>
          <w:p w14:paraId="12E5A0E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6</w:t>
            </w:r>
          </w:p>
        </w:tc>
        <w:tc>
          <w:tcPr>
            <w:tcW w:w="425" w:type="dxa"/>
          </w:tcPr>
          <w:p w14:paraId="0E5A284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7</w:t>
            </w:r>
          </w:p>
        </w:tc>
        <w:tc>
          <w:tcPr>
            <w:tcW w:w="564" w:type="dxa"/>
          </w:tcPr>
          <w:p w14:paraId="33C77F9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8</w:t>
            </w:r>
          </w:p>
        </w:tc>
        <w:tc>
          <w:tcPr>
            <w:tcW w:w="424" w:type="dxa"/>
          </w:tcPr>
          <w:p w14:paraId="077670E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9</w:t>
            </w:r>
          </w:p>
        </w:tc>
        <w:tc>
          <w:tcPr>
            <w:tcW w:w="566" w:type="dxa"/>
          </w:tcPr>
          <w:p w14:paraId="65D594A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10</w:t>
            </w:r>
          </w:p>
        </w:tc>
        <w:tc>
          <w:tcPr>
            <w:tcW w:w="566" w:type="dxa"/>
          </w:tcPr>
          <w:p w14:paraId="4DB56D0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11</w:t>
            </w:r>
          </w:p>
        </w:tc>
        <w:tc>
          <w:tcPr>
            <w:tcW w:w="566" w:type="dxa"/>
          </w:tcPr>
          <w:p w14:paraId="442406D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12</w:t>
            </w:r>
          </w:p>
        </w:tc>
        <w:tc>
          <w:tcPr>
            <w:tcW w:w="461" w:type="dxa"/>
          </w:tcPr>
          <w:p w14:paraId="3526945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13</w:t>
            </w:r>
          </w:p>
        </w:tc>
        <w:tc>
          <w:tcPr>
            <w:tcW w:w="566" w:type="dxa"/>
          </w:tcPr>
          <w:p w14:paraId="241660B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14</w:t>
            </w:r>
          </w:p>
        </w:tc>
        <w:tc>
          <w:tcPr>
            <w:tcW w:w="566" w:type="dxa"/>
          </w:tcPr>
          <w:p w14:paraId="098A324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15</w:t>
            </w:r>
          </w:p>
        </w:tc>
        <w:tc>
          <w:tcPr>
            <w:tcW w:w="566" w:type="dxa"/>
          </w:tcPr>
          <w:p w14:paraId="15B71AF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C19AE">
              <w:rPr>
                <w:rFonts w:ascii="Arial" w:hAnsi="Arial" w:cs="Arial"/>
                <w:color w:val="000000" w:themeColor="text1"/>
              </w:rPr>
              <w:t>16</w:t>
            </w:r>
          </w:p>
        </w:tc>
      </w:tr>
      <w:tr w:rsidR="001F50C9" w:rsidRPr="00EC19AE" w14:paraId="614D62F2"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2B61604C"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Ethical Approval by the University Ethics Committee</w:t>
            </w:r>
          </w:p>
        </w:tc>
        <w:tc>
          <w:tcPr>
            <w:tcW w:w="423" w:type="dxa"/>
            <w:shd w:val="clear" w:color="auto" w:fill="E97132" w:themeFill="accent2"/>
          </w:tcPr>
          <w:p w14:paraId="51B8052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1BAB405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13D08E9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tcPr>
          <w:p w14:paraId="42FB252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37CD0B0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502CFEC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6937266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tcPr>
          <w:p w14:paraId="03CA39C2"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00167B42"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798333CB"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966E20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AF990E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tcPr>
          <w:p w14:paraId="133841B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703DB682"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0A8F9FCD"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42F237A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1F50C9" w:rsidRPr="00EC19AE" w14:paraId="37A51C66"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tcPr>
          <w:p w14:paraId="70D9CBFB"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Conduct Database searches</w:t>
            </w:r>
          </w:p>
        </w:tc>
        <w:tc>
          <w:tcPr>
            <w:tcW w:w="423" w:type="dxa"/>
          </w:tcPr>
          <w:p w14:paraId="6E7355DD"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shd w:val="clear" w:color="auto" w:fill="FF0000"/>
          </w:tcPr>
          <w:p w14:paraId="59B1FEE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shd w:val="clear" w:color="auto" w:fill="FF0000"/>
          </w:tcPr>
          <w:p w14:paraId="1C8C313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2" w:type="dxa"/>
          </w:tcPr>
          <w:p w14:paraId="4947FFC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6A2BC94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47" w:type="dxa"/>
          </w:tcPr>
          <w:p w14:paraId="2CD6C400"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5" w:type="dxa"/>
          </w:tcPr>
          <w:p w14:paraId="462A07D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4" w:type="dxa"/>
          </w:tcPr>
          <w:p w14:paraId="557BCD1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09790E6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042B689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1057CEB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13A1C089"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61" w:type="dxa"/>
          </w:tcPr>
          <w:p w14:paraId="3F6405E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B429F31"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45E210D0"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0CABD8B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1F50C9" w:rsidRPr="00EC19AE" w14:paraId="105F2C50"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543F58EF" w14:textId="4AB6EA5F" w:rsidR="001F50C9" w:rsidRPr="00EC19AE" w:rsidRDefault="00BE4ED8" w:rsidP="001F50C9">
            <w:pPr>
              <w:spacing w:line="360" w:lineRule="auto"/>
              <w:jc w:val="both"/>
              <w:rPr>
                <w:rFonts w:ascii="Arial" w:hAnsi="Arial" w:cs="Arial"/>
                <w:b w:val="0"/>
                <w:bCs w:val="0"/>
                <w:color w:val="000000" w:themeColor="text1"/>
              </w:rPr>
            </w:pPr>
            <w:r>
              <w:rPr>
                <w:rFonts w:ascii="Arial" w:hAnsi="Arial" w:cs="Arial"/>
                <w:b w:val="0"/>
                <w:bCs w:val="0"/>
                <w:color w:val="000000" w:themeColor="text1"/>
                <w:lang w:val="en-US"/>
              </w:rPr>
              <w:t>L</w:t>
            </w:r>
            <w:r w:rsidR="001F50C9" w:rsidRPr="00EC19AE">
              <w:rPr>
                <w:rFonts w:ascii="Arial" w:hAnsi="Arial" w:cs="Arial"/>
                <w:b w:val="0"/>
                <w:bCs w:val="0"/>
                <w:color w:val="000000" w:themeColor="text1"/>
                <w:lang w:val="en-US"/>
              </w:rPr>
              <w:t>iterature review</w:t>
            </w:r>
          </w:p>
        </w:tc>
        <w:tc>
          <w:tcPr>
            <w:tcW w:w="423" w:type="dxa"/>
          </w:tcPr>
          <w:p w14:paraId="1D43A789"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477EFD0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6DBDA93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shd w:val="clear" w:color="auto" w:fill="B3E5A1" w:themeFill="accent6" w:themeFillTint="66"/>
          </w:tcPr>
          <w:p w14:paraId="2012961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shd w:val="clear" w:color="auto" w:fill="B3E5A1" w:themeFill="accent6" w:themeFillTint="66"/>
          </w:tcPr>
          <w:p w14:paraId="0415308D"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3BF4412D"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24753EC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tcPr>
          <w:p w14:paraId="40F6338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4024B191"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5ABCDF7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1AD6BA1F"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AAEE67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tcPr>
          <w:p w14:paraId="62CC4DB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52CDD08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CC49DB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5DE409F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1F50C9" w:rsidRPr="00EC19AE" w14:paraId="7EC21E2D"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tcPr>
          <w:p w14:paraId="2E33BBE6" w14:textId="77777777" w:rsidR="001F50C9" w:rsidRPr="00EC19AE" w:rsidRDefault="001F50C9" w:rsidP="001F50C9">
            <w:pPr>
              <w:spacing w:line="360" w:lineRule="auto"/>
              <w:jc w:val="both"/>
              <w:rPr>
                <w:rFonts w:ascii="Arial" w:hAnsi="Arial" w:cs="Arial"/>
                <w:b w:val="0"/>
                <w:bCs w:val="0"/>
                <w:color w:val="000000" w:themeColor="text1"/>
                <w:lang w:val="en-US"/>
              </w:rPr>
            </w:pPr>
            <w:r w:rsidRPr="00EC19AE">
              <w:rPr>
                <w:rFonts w:ascii="Arial" w:hAnsi="Arial" w:cs="Arial"/>
                <w:b w:val="0"/>
                <w:bCs w:val="0"/>
                <w:color w:val="000000" w:themeColor="text1"/>
                <w:lang w:val="en-US"/>
              </w:rPr>
              <w:t>Articles selection</w:t>
            </w:r>
          </w:p>
        </w:tc>
        <w:tc>
          <w:tcPr>
            <w:tcW w:w="423" w:type="dxa"/>
          </w:tcPr>
          <w:p w14:paraId="11BC414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7E21B2C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6DD5A3D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2" w:type="dxa"/>
            <w:shd w:val="clear" w:color="auto" w:fill="C1E4F5" w:themeFill="accent1" w:themeFillTint="33"/>
          </w:tcPr>
          <w:p w14:paraId="37FC281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shd w:val="clear" w:color="auto" w:fill="C1E4F5" w:themeFill="accent1" w:themeFillTint="33"/>
          </w:tcPr>
          <w:p w14:paraId="5F9A7C87"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47" w:type="dxa"/>
            <w:shd w:val="clear" w:color="auto" w:fill="A02B93" w:themeFill="accent5"/>
          </w:tcPr>
          <w:p w14:paraId="44A82B2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5" w:type="dxa"/>
            <w:shd w:val="clear" w:color="auto" w:fill="A02B93" w:themeFill="accent5"/>
          </w:tcPr>
          <w:p w14:paraId="028C1E0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4" w:type="dxa"/>
          </w:tcPr>
          <w:p w14:paraId="5469E357"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7D435BCB"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1C256DC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62F0A4C9"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44EE8FC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61" w:type="dxa"/>
          </w:tcPr>
          <w:p w14:paraId="0F0EC08E"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43FDB35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6D613CD"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0DC2A1B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1F50C9" w:rsidRPr="00EC19AE" w14:paraId="00697AD6"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780C8F7E"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Writing Chapters 1 and 2</w:t>
            </w:r>
          </w:p>
        </w:tc>
        <w:tc>
          <w:tcPr>
            <w:tcW w:w="423" w:type="dxa"/>
          </w:tcPr>
          <w:p w14:paraId="14E9CB63"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682C5D1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08FD450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tcPr>
          <w:p w14:paraId="774E046B"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070C65C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01A91BC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4F9C23C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shd w:val="clear" w:color="auto" w:fill="95DCF7" w:themeFill="accent4" w:themeFillTint="66"/>
          </w:tcPr>
          <w:p w14:paraId="341615E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shd w:val="clear" w:color="auto" w:fill="95DCF7" w:themeFill="accent4" w:themeFillTint="66"/>
          </w:tcPr>
          <w:p w14:paraId="4E5377E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732C37E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0269885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25A028FB"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tcPr>
          <w:p w14:paraId="0C50E195"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15EAC4AF"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6A881FD9"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033AC37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1F50C9" w:rsidRPr="00EC19AE" w14:paraId="06943225"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tcPr>
          <w:p w14:paraId="699A059C"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Thematic Analysis</w:t>
            </w:r>
          </w:p>
        </w:tc>
        <w:tc>
          <w:tcPr>
            <w:tcW w:w="423" w:type="dxa"/>
          </w:tcPr>
          <w:p w14:paraId="54D62667"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368C2D3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3AAF4AC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2" w:type="dxa"/>
          </w:tcPr>
          <w:p w14:paraId="71D3BBA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62D30B4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47" w:type="dxa"/>
          </w:tcPr>
          <w:p w14:paraId="556558C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5" w:type="dxa"/>
          </w:tcPr>
          <w:p w14:paraId="2C0B6891"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4" w:type="dxa"/>
            <w:shd w:val="clear" w:color="auto" w:fill="C1E4F5" w:themeFill="accent1" w:themeFillTint="33"/>
          </w:tcPr>
          <w:p w14:paraId="4CB744D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shd w:val="clear" w:color="auto" w:fill="FFFF00"/>
          </w:tcPr>
          <w:p w14:paraId="2DD8AE7E"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FFFF00"/>
          </w:tcPr>
          <w:p w14:paraId="6CAAEF10"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4A22A1A"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0C3619DD"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61" w:type="dxa"/>
          </w:tcPr>
          <w:p w14:paraId="128AF4DA"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7E0003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6774766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9EFFB9A"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1F50C9" w:rsidRPr="00EC19AE" w14:paraId="35C0B01F"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7E5457D4"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Writing chapters 3 and 6</w:t>
            </w:r>
          </w:p>
        </w:tc>
        <w:tc>
          <w:tcPr>
            <w:tcW w:w="423" w:type="dxa"/>
          </w:tcPr>
          <w:p w14:paraId="04BA6E8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7F2F1D7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4D8A31B3"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tcPr>
          <w:p w14:paraId="49A1875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54D2740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28BA968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192C717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tcPr>
          <w:p w14:paraId="59088D5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3823DAB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shd w:val="clear" w:color="auto" w:fill="975CCB"/>
          </w:tcPr>
          <w:p w14:paraId="52896AB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shd w:val="clear" w:color="auto" w:fill="975CCB"/>
          </w:tcPr>
          <w:p w14:paraId="7CD044C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5CEB4CA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tcPr>
          <w:p w14:paraId="49E86BB9"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747975DD"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72ABA16F"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D5D0CC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1F50C9" w:rsidRPr="00EC19AE" w14:paraId="6AE17822"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tcPr>
          <w:p w14:paraId="3C317013"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Draft submission</w:t>
            </w:r>
          </w:p>
        </w:tc>
        <w:tc>
          <w:tcPr>
            <w:tcW w:w="423" w:type="dxa"/>
          </w:tcPr>
          <w:p w14:paraId="4FA5686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17A45AD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173EC9B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2" w:type="dxa"/>
          </w:tcPr>
          <w:p w14:paraId="5ECE68B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2F944DD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47" w:type="dxa"/>
          </w:tcPr>
          <w:p w14:paraId="677BC3CA"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5" w:type="dxa"/>
          </w:tcPr>
          <w:p w14:paraId="1213188B"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4" w:type="dxa"/>
          </w:tcPr>
          <w:p w14:paraId="01A13F27"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2200668E"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C1E4F5" w:themeFill="accent1" w:themeFillTint="33"/>
          </w:tcPr>
          <w:p w14:paraId="046B0F9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83CAEB" w:themeFill="accent1" w:themeFillTint="66"/>
          </w:tcPr>
          <w:p w14:paraId="1A419CBD"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3A7C22" w:themeFill="accent6" w:themeFillShade="BF"/>
          </w:tcPr>
          <w:p w14:paraId="6226B31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61" w:type="dxa"/>
          </w:tcPr>
          <w:p w14:paraId="01B0A8C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1476D0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5C2E68C1"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B75A254"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1F50C9" w:rsidRPr="00EC19AE" w14:paraId="09B8A8ED"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66CAA7DC"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Meeting with supervisor</w:t>
            </w:r>
          </w:p>
        </w:tc>
        <w:tc>
          <w:tcPr>
            <w:tcW w:w="423" w:type="dxa"/>
          </w:tcPr>
          <w:p w14:paraId="0796985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375EE6EC"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4ECDB0B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tcPr>
          <w:p w14:paraId="44024E0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277836B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49D6D71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5206E021"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tcPr>
          <w:p w14:paraId="6CD12A1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2F4918AA"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2243F6EB"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246461F3"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A0E732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shd w:val="clear" w:color="auto" w:fill="A02B93" w:themeFill="accent5"/>
          </w:tcPr>
          <w:p w14:paraId="576585A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6CC423C3"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3B9CEB79"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0E024FB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F37E2D" w:rsidRPr="00EC19AE" w14:paraId="6D621A6C" w14:textId="77777777" w:rsidTr="001F50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1" w:type="dxa"/>
          </w:tcPr>
          <w:p w14:paraId="0C353B3B"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Revision or Rechecking</w:t>
            </w:r>
          </w:p>
        </w:tc>
        <w:tc>
          <w:tcPr>
            <w:tcW w:w="423" w:type="dxa"/>
          </w:tcPr>
          <w:p w14:paraId="712E039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0D4C00A3"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37C125C9"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2" w:type="dxa"/>
          </w:tcPr>
          <w:p w14:paraId="07D36F2F"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3" w:type="dxa"/>
          </w:tcPr>
          <w:p w14:paraId="555D0569"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47" w:type="dxa"/>
          </w:tcPr>
          <w:p w14:paraId="6CA574D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5" w:type="dxa"/>
          </w:tcPr>
          <w:p w14:paraId="22806B4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4" w:type="dxa"/>
          </w:tcPr>
          <w:p w14:paraId="33A0FA95"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24" w:type="dxa"/>
          </w:tcPr>
          <w:p w14:paraId="41B9F3E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15CED397"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C1E4F5" w:themeFill="accent1" w:themeFillTint="33"/>
          </w:tcPr>
          <w:p w14:paraId="3A98063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5328ACC"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461" w:type="dxa"/>
            <w:shd w:val="clear" w:color="auto" w:fill="C1E4F5" w:themeFill="accent1" w:themeFillTint="33"/>
          </w:tcPr>
          <w:p w14:paraId="2F039DC2"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124F1A" w:themeFill="accent3" w:themeFillShade="BF"/>
          </w:tcPr>
          <w:p w14:paraId="38C7F9D0"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shd w:val="clear" w:color="auto" w:fill="124F1A" w:themeFill="accent3" w:themeFillShade="BF"/>
          </w:tcPr>
          <w:p w14:paraId="6AC76E56"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566" w:type="dxa"/>
          </w:tcPr>
          <w:p w14:paraId="7FE0C7E8" w14:textId="77777777" w:rsidR="001F50C9" w:rsidRPr="00EC19AE" w:rsidRDefault="001F50C9" w:rsidP="001F50C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1F50C9" w:rsidRPr="00EC19AE" w14:paraId="05AEA3DC" w14:textId="77777777" w:rsidTr="001F50C9">
        <w:tc>
          <w:tcPr>
            <w:cnfStyle w:val="001000000000" w:firstRow="0" w:lastRow="0" w:firstColumn="1" w:lastColumn="0" w:oddVBand="0" w:evenVBand="0" w:oddHBand="0" w:evenHBand="0" w:firstRowFirstColumn="0" w:firstRowLastColumn="0" w:lastRowFirstColumn="0" w:lastRowLastColumn="0"/>
            <w:tcW w:w="2801" w:type="dxa"/>
          </w:tcPr>
          <w:p w14:paraId="679C86E9" w14:textId="77777777" w:rsidR="001F50C9" w:rsidRPr="00EC19AE" w:rsidRDefault="001F50C9" w:rsidP="001F50C9">
            <w:pPr>
              <w:spacing w:line="360" w:lineRule="auto"/>
              <w:jc w:val="both"/>
              <w:rPr>
                <w:rFonts w:ascii="Arial" w:hAnsi="Arial" w:cs="Arial"/>
                <w:b w:val="0"/>
                <w:bCs w:val="0"/>
                <w:color w:val="000000" w:themeColor="text1"/>
              </w:rPr>
            </w:pPr>
            <w:r w:rsidRPr="00EC19AE">
              <w:rPr>
                <w:rFonts w:ascii="Arial" w:hAnsi="Arial" w:cs="Arial"/>
                <w:b w:val="0"/>
                <w:bCs w:val="0"/>
                <w:color w:val="000000" w:themeColor="text1"/>
              </w:rPr>
              <w:t>Final submission of Dissertation</w:t>
            </w:r>
          </w:p>
        </w:tc>
        <w:tc>
          <w:tcPr>
            <w:tcW w:w="423" w:type="dxa"/>
          </w:tcPr>
          <w:p w14:paraId="7AF0853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78337062"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686B64E6"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2" w:type="dxa"/>
          </w:tcPr>
          <w:p w14:paraId="7B0AAAC9"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3" w:type="dxa"/>
          </w:tcPr>
          <w:p w14:paraId="6346DC0D"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47" w:type="dxa"/>
          </w:tcPr>
          <w:p w14:paraId="3074C27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5" w:type="dxa"/>
          </w:tcPr>
          <w:p w14:paraId="0A54ACEB"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4" w:type="dxa"/>
          </w:tcPr>
          <w:p w14:paraId="6D7A5F80"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24" w:type="dxa"/>
          </w:tcPr>
          <w:p w14:paraId="0AAEB12E"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6ACFF8F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478F11F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56B122D8"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461" w:type="dxa"/>
          </w:tcPr>
          <w:p w14:paraId="6492AACF"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69AFA814"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tcPr>
          <w:p w14:paraId="12D00227"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566" w:type="dxa"/>
            <w:shd w:val="clear" w:color="auto" w:fill="FF0000"/>
          </w:tcPr>
          <w:p w14:paraId="50EF4172" w14:textId="77777777" w:rsidR="001F50C9" w:rsidRPr="00EC19AE" w:rsidRDefault="001F50C9" w:rsidP="001F50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bl>
    <w:p w14:paraId="31F8DE29" w14:textId="77777777" w:rsidR="003D2945" w:rsidRDefault="003D2945" w:rsidP="00F22E89">
      <w:pPr>
        <w:jc w:val="both"/>
        <w:rPr>
          <w:rFonts w:ascii="Arial" w:hAnsi="Arial" w:cs="Arial"/>
          <w:lang w:val="en-US"/>
        </w:rPr>
      </w:pPr>
    </w:p>
    <w:p w14:paraId="5B3B070C" w14:textId="77777777" w:rsidR="003D2945" w:rsidRDefault="003D2945" w:rsidP="00F22E89">
      <w:pPr>
        <w:jc w:val="both"/>
        <w:rPr>
          <w:rFonts w:ascii="Arial" w:hAnsi="Arial" w:cs="Arial"/>
          <w:lang w:val="en-US"/>
        </w:rPr>
      </w:pPr>
    </w:p>
    <w:p w14:paraId="0D6B4239" w14:textId="77777777" w:rsidR="003D2945" w:rsidRDefault="003D2945" w:rsidP="00F22E89">
      <w:pPr>
        <w:jc w:val="both"/>
        <w:rPr>
          <w:rFonts w:ascii="Arial" w:hAnsi="Arial" w:cs="Arial"/>
          <w:lang w:val="en-US"/>
        </w:rPr>
      </w:pPr>
    </w:p>
    <w:p w14:paraId="257D5ED6" w14:textId="77777777" w:rsidR="00DB128C" w:rsidRDefault="00DB128C" w:rsidP="00F22E89">
      <w:pPr>
        <w:jc w:val="both"/>
        <w:rPr>
          <w:rFonts w:ascii="Arial" w:hAnsi="Arial" w:cs="Arial"/>
          <w:lang w:val="en-US"/>
        </w:rPr>
      </w:pPr>
    </w:p>
    <w:p w14:paraId="451FD351" w14:textId="77777777" w:rsidR="00DB128C" w:rsidRDefault="00DB128C" w:rsidP="00F22E89">
      <w:pPr>
        <w:jc w:val="both"/>
        <w:rPr>
          <w:rFonts w:ascii="Arial" w:hAnsi="Arial" w:cs="Arial"/>
          <w:lang w:val="en-US"/>
        </w:rPr>
      </w:pPr>
    </w:p>
    <w:p w14:paraId="5CE3BAB3" w14:textId="77777777" w:rsidR="00DB128C" w:rsidRDefault="00DB128C" w:rsidP="00F22E89">
      <w:pPr>
        <w:jc w:val="both"/>
        <w:rPr>
          <w:rFonts w:ascii="Arial" w:hAnsi="Arial" w:cs="Arial"/>
          <w:lang w:val="en-US"/>
        </w:rPr>
      </w:pPr>
    </w:p>
    <w:p w14:paraId="313E9C52" w14:textId="77777777" w:rsidR="00DB128C" w:rsidRDefault="00DB128C" w:rsidP="00F22E89">
      <w:pPr>
        <w:jc w:val="both"/>
        <w:rPr>
          <w:rFonts w:ascii="Arial" w:hAnsi="Arial" w:cs="Arial"/>
          <w:lang w:val="en-US"/>
        </w:rPr>
      </w:pPr>
    </w:p>
    <w:p w14:paraId="2A90AF47" w14:textId="77777777" w:rsidR="00FB5376" w:rsidRDefault="00FB5376" w:rsidP="00F22E89">
      <w:pPr>
        <w:jc w:val="both"/>
        <w:rPr>
          <w:rFonts w:ascii="Arial" w:hAnsi="Arial" w:cs="Arial"/>
          <w:lang w:val="en-US"/>
        </w:rPr>
      </w:pPr>
    </w:p>
    <w:p w14:paraId="38F19799" w14:textId="77777777" w:rsidR="00FB5376" w:rsidRDefault="00FB5376" w:rsidP="00F22E89">
      <w:pPr>
        <w:jc w:val="both"/>
        <w:rPr>
          <w:rFonts w:ascii="Arial" w:hAnsi="Arial" w:cs="Arial"/>
          <w:lang w:val="en-US"/>
        </w:rPr>
      </w:pPr>
    </w:p>
    <w:p w14:paraId="025514F6" w14:textId="77777777" w:rsidR="00FB5376" w:rsidRDefault="00FB5376" w:rsidP="00F22E89">
      <w:pPr>
        <w:jc w:val="both"/>
        <w:rPr>
          <w:rFonts w:ascii="Arial" w:hAnsi="Arial" w:cs="Arial"/>
          <w:lang w:val="en-US"/>
        </w:rPr>
      </w:pPr>
    </w:p>
    <w:p w14:paraId="04076979" w14:textId="77777777" w:rsidR="003D2945" w:rsidRPr="003D2945" w:rsidRDefault="003D2945" w:rsidP="003D2945">
      <w:pPr>
        <w:rPr>
          <w:lang w:val="en-US"/>
        </w:rPr>
      </w:pPr>
    </w:p>
    <w:p w14:paraId="5F3E03C3" w14:textId="77777777" w:rsidR="00FB5376" w:rsidRPr="00F22E89" w:rsidRDefault="00FB5376" w:rsidP="00F22E89">
      <w:pPr>
        <w:jc w:val="both"/>
        <w:rPr>
          <w:rFonts w:ascii="Arial" w:hAnsi="Arial" w:cs="Arial"/>
          <w:lang w:val="en-US"/>
        </w:rPr>
      </w:pPr>
    </w:p>
    <w:sectPr w:rsidR="00FB5376" w:rsidRPr="00F22E89" w:rsidSect="00BE4ED8">
      <w:footerReference w:type="defaul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25E50" w14:textId="77777777" w:rsidR="00544E50" w:rsidRDefault="00544E50" w:rsidP="00BE4ED8">
      <w:pPr>
        <w:spacing w:after="0" w:line="240" w:lineRule="auto"/>
      </w:pPr>
      <w:r>
        <w:separator/>
      </w:r>
    </w:p>
  </w:endnote>
  <w:endnote w:type="continuationSeparator" w:id="0">
    <w:p w14:paraId="3FD54C67" w14:textId="77777777" w:rsidR="00544E50" w:rsidRDefault="00544E50" w:rsidP="00BE4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312417"/>
      <w:docPartObj>
        <w:docPartGallery w:val="Page Numbers (Bottom of Page)"/>
        <w:docPartUnique/>
      </w:docPartObj>
    </w:sdtPr>
    <w:sdtEndPr/>
    <w:sdtContent>
      <w:p w14:paraId="6045A169" w14:textId="3DB657BD" w:rsidR="00BE4ED8" w:rsidRDefault="00BE4ED8">
        <w:pPr>
          <w:pStyle w:val="Footer"/>
          <w:jc w:val="right"/>
        </w:pPr>
        <w:r>
          <w:fldChar w:fldCharType="begin"/>
        </w:r>
        <w:r>
          <w:instrText>PAGE   \* MERGEFORMAT</w:instrText>
        </w:r>
        <w:r>
          <w:fldChar w:fldCharType="separate"/>
        </w:r>
        <w:r>
          <w:t>2</w:t>
        </w:r>
        <w:r>
          <w:fldChar w:fldCharType="end"/>
        </w:r>
      </w:p>
    </w:sdtContent>
  </w:sdt>
  <w:p w14:paraId="42560046" w14:textId="77777777" w:rsidR="00BE4ED8" w:rsidRDefault="00BE4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90817" w14:textId="77777777" w:rsidR="00544E50" w:rsidRDefault="00544E50" w:rsidP="00BE4ED8">
      <w:pPr>
        <w:spacing w:after="0" w:line="240" w:lineRule="auto"/>
      </w:pPr>
      <w:r>
        <w:separator/>
      </w:r>
    </w:p>
  </w:footnote>
  <w:footnote w:type="continuationSeparator" w:id="0">
    <w:p w14:paraId="028169B2" w14:textId="77777777" w:rsidR="00544E50" w:rsidRDefault="00544E50" w:rsidP="00BE4E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7B09"/>
    <w:multiLevelType w:val="hybridMultilevel"/>
    <w:tmpl w:val="AE50E8C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7F7"/>
    <w:rsid w:val="0002060D"/>
    <w:rsid w:val="00082278"/>
    <w:rsid w:val="000A653F"/>
    <w:rsid w:val="000A7CA8"/>
    <w:rsid w:val="000B372E"/>
    <w:rsid w:val="000D3F53"/>
    <w:rsid w:val="000E019D"/>
    <w:rsid w:val="00156B19"/>
    <w:rsid w:val="00166574"/>
    <w:rsid w:val="001767D3"/>
    <w:rsid w:val="00182782"/>
    <w:rsid w:val="00186F51"/>
    <w:rsid w:val="001B406D"/>
    <w:rsid w:val="001C38D1"/>
    <w:rsid w:val="001D37C8"/>
    <w:rsid w:val="001F50C9"/>
    <w:rsid w:val="00221E19"/>
    <w:rsid w:val="00236305"/>
    <w:rsid w:val="00257DD4"/>
    <w:rsid w:val="002957F7"/>
    <w:rsid w:val="002A1DC1"/>
    <w:rsid w:val="002D04FB"/>
    <w:rsid w:val="002F098C"/>
    <w:rsid w:val="003460E5"/>
    <w:rsid w:val="00373E27"/>
    <w:rsid w:val="00383F28"/>
    <w:rsid w:val="00397872"/>
    <w:rsid w:val="003D2945"/>
    <w:rsid w:val="003D2A6F"/>
    <w:rsid w:val="004413CA"/>
    <w:rsid w:val="0044393D"/>
    <w:rsid w:val="004C5F14"/>
    <w:rsid w:val="004D2559"/>
    <w:rsid w:val="004F6D67"/>
    <w:rsid w:val="00504A66"/>
    <w:rsid w:val="00542DD4"/>
    <w:rsid w:val="00544E50"/>
    <w:rsid w:val="00601273"/>
    <w:rsid w:val="00606CE2"/>
    <w:rsid w:val="00692408"/>
    <w:rsid w:val="006B045E"/>
    <w:rsid w:val="006C0B7A"/>
    <w:rsid w:val="006D014E"/>
    <w:rsid w:val="0071476B"/>
    <w:rsid w:val="00720933"/>
    <w:rsid w:val="0077192A"/>
    <w:rsid w:val="007A7E41"/>
    <w:rsid w:val="007B6A39"/>
    <w:rsid w:val="00814898"/>
    <w:rsid w:val="00850102"/>
    <w:rsid w:val="008A4756"/>
    <w:rsid w:val="008B6137"/>
    <w:rsid w:val="009178EE"/>
    <w:rsid w:val="00934B38"/>
    <w:rsid w:val="00962226"/>
    <w:rsid w:val="00980DED"/>
    <w:rsid w:val="009C4C4F"/>
    <w:rsid w:val="009C61F3"/>
    <w:rsid w:val="00A23396"/>
    <w:rsid w:val="00A6324A"/>
    <w:rsid w:val="00AA3A84"/>
    <w:rsid w:val="00B372E0"/>
    <w:rsid w:val="00B9635C"/>
    <w:rsid w:val="00BD2181"/>
    <w:rsid w:val="00BE4ED8"/>
    <w:rsid w:val="00C113EA"/>
    <w:rsid w:val="00C36F6E"/>
    <w:rsid w:val="00C37B17"/>
    <w:rsid w:val="00C37C6E"/>
    <w:rsid w:val="00C83ABE"/>
    <w:rsid w:val="00C974F8"/>
    <w:rsid w:val="00CC5543"/>
    <w:rsid w:val="00CF192E"/>
    <w:rsid w:val="00D4532D"/>
    <w:rsid w:val="00D53525"/>
    <w:rsid w:val="00DA509A"/>
    <w:rsid w:val="00DB0A5F"/>
    <w:rsid w:val="00DB128C"/>
    <w:rsid w:val="00DD1812"/>
    <w:rsid w:val="00DF1152"/>
    <w:rsid w:val="00E06ABF"/>
    <w:rsid w:val="00E761F3"/>
    <w:rsid w:val="00EF06BF"/>
    <w:rsid w:val="00EF1E56"/>
    <w:rsid w:val="00F00887"/>
    <w:rsid w:val="00F112B1"/>
    <w:rsid w:val="00F22E89"/>
    <w:rsid w:val="00F25F76"/>
    <w:rsid w:val="00F37E2D"/>
    <w:rsid w:val="00F53DD4"/>
    <w:rsid w:val="00F84C55"/>
    <w:rsid w:val="00F96D4E"/>
    <w:rsid w:val="00FB3982"/>
    <w:rsid w:val="00FB537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4B416"/>
  <w15:chartTrackingRefBased/>
  <w15:docId w15:val="{4EC1EE6E-745F-4BB5-B91B-FB636411E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295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2957F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957F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957F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957F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957F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957F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95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7F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95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7F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957F7"/>
    <w:pPr>
      <w:spacing w:before="160"/>
      <w:jc w:val="center"/>
    </w:pPr>
    <w:rPr>
      <w:i/>
      <w:iCs/>
      <w:color w:val="404040" w:themeColor="text1" w:themeTint="BF"/>
    </w:rPr>
  </w:style>
  <w:style w:type="character" w:customStyle="1" w:styleId="QuoteChar">
    <w:name w:val="Quote Char"/>
    <w:basedOn w:val="DefaultParagraphFont"/>
    <w:link w:val="Quote"/>
    <w:uiPriority w:val="29"/>
    <w:rsid w:val="002957F7"/>
    <w:rPr>
      <w:i/>
      <w:iCs/>
      <w:color w:val="404040" w:themeColor="text1" w:themeTint="BF"/>
      <w:lang w:val="en-GB"/>
    </w:rPr>
  </w:style>
  <w:style w:type="paragraph" w:styleId="ListParagraph">
    <w:name w:val="List Paragraph"/>
    <w:basedOn w:val="Normal"/>
    <w:uiPriority w:val="34"/>
    <w:qFormat/>
    <w:rsid w:val="002957F7"/>
    <w:pPr>
      <w:ind w:left="720"/>
      <w:contextualSpacing/>
    </w:pPr>
  </w:style>
  <w:style w:type="character" w:styleId="IntenseEmphasis">
    <w:name w:val="Intense Emphasis"/>
    <w:basedOn w:val="DefaultParagraphFont"/>
    <w:uiPriority w:val="21"/>
    <w:qFormat/>
    <w:rsid w:val="002957F7"/>
    <w:rPr>
      <w:i/>
      <w:iCs/>
      <w:color w:val="0F4761" w:themeColor="accent1" w:themeShade="BF"/>
    </w:rPr>
  </w:style>
  <w:style w:type="paragraph" w:styleId="IntenseQuote">
    <w:name w:val="Intense Quote"/>
    <w:basedOn w:val="Normal"/>
    <w:next w:val="Normal"/>
    <w:link w:val="IntenseQuoteChar"/>
    <w:uiPriority w:val="30"/>
    <w:qFormat/>
    <w:rsid w:val="00295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7F7"/>
    <w:rPr>
      <w:i/>
      <w:iCs/>
      <w:color w:val="0F4761" w:themeColor="accent1" w:themeShade="BF"/>
      <w:lang w:val="en-GB"/>
    </w:rPr>
  </w:style>
  <w:style w:type="character" w:styleId="IntenseReference">
    <w:name w:val="Intense Reference"/>
    <w:basedOn w:val="DefaultParagraphFont"/>
    <w:uiPriority w:val="32"/>
    <w:qFormat/>
    <w:rsid w:val="002957F7"/>
    <w:rPr>
      <w:b/>
      <w:bCs/>
      <w:smallCaps/>
      <w:color w:val="0F4761" w:themeColor="accent1" w:themeShade="BF"/>
      <w:spacing w:val="5"/>
    </w:rPr>
  </w:style>
  <w:style w:type="character" w:styleId="Hyperlink">
    <w:name w:val="Hyperlink"/>
    <w:basedOn w:val="DefaultParagraphFont"/>
    <w:uiPriority w:val="99"/>
    <w:unhideWhenUsed/>
    <w:rsid w:val="002D04FB"/>
    <w:rPr>
      <w:color w:val="467886" w:themeColor="hyperlink"/>
      <w:u w:val="single"/>
    </w:rPr>
  </w:style>
  <w:style w:type="character" w:styleId="UnresolvedMention">
    <w:name w:val="Unresolved Mention"/>
    <w:basedOn w:val="DefaultParagraphFont"/>
    <w:uiPriority w:val="99"/>
    <w:semiHidden/>
    <w:unhideWhenUsed/>
    <w:rsid w:val="002D04FB"/>
    <w:rPr>
      <w:color w:val="605E5C"/>
      <w:shd w:val="clear" w:color="auto" w:fill="E1DFDD"/>
    </w:rPr>
  </w:style>
  <w:style w:type="table" w:styleId="GridTable6Colorful-Accent5">
    <w:name w:val="Grid Table 6 Colorful Accent 5"/>
    <w:basedOn w:val="TableNormal"/>
    <w:uiPriority w:val="51"/>
    <w:rsid w:val="00DB128C"/>
    <w:pPr>
      <w:spacing w:after="0" w:line="240" w:lineRule="auto"/>
    </w:pPr>
    <w:rPr>
      <w:rFonts w:cs="Shruti"/>
      <w:color w:val="77206D" w:themeColor="accent5" w:themeShade="BF"/>
      <w:sz w:val="22"/>
      <w:szCs w:val="22"/>
      <w:lang w:val="en-GB"/>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NormalWeb">
    <w:name w:val="Normal (Web)"/>
    <w:basedOn w:val="Normal"/>
    <w:uiPriority w:val="99"/>
    <w:semiHidden/>
    <w:unhideWhenUsed/>
    <w:rsid w:val="0044393D"/>
    <w:rPr>
      <w:rFonts w:ascii="Times New Roman" w:hAnsi="Times New Roman" w:cs="Times New Roman"/>
    </w:rPr>
  </w:style>
  <w:style w:type="paragraph" w:styleId="TOCHeading">
    <w:name w:val="TOC Heading"/>
    <w:basedOn w:val="Heading1"/>
    <w:next w:val="Normal"/>
    <w:uiPriority w:val="39"/>
    <w:unhideWhenUsed/>
    <w:qFormat/>
    <w:rsid w:val="00850102"/>
    <w:pPr>
      <w:spacing w:before="240" w:after="0" w:line="259" w:lineRule="auto"/>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50102"/>
    <w:pPr>
      <w:spacing w:after="100"/>
    </w:pPr>
  </w:style>
  <w:style w:type="paragraph" w:styleId="TOC2">
    <w:name w:val="toc 2"/>
    <w:basedOn w:val="Normal"/>
    <w:next w:val="Normal"/>
    <w:autoRedefine/>
    <w:uiPriority w:val="39"/>
    <w:unhideWhenUsed/>
    <w:rsid w:val="00850102"/>
    <w:pPr>
      <w:spacing w:after="100"/>
      <w:ind w:left="240"/>
    </w:pPr>
  </w:style>
  <w:style w:type="paragraph" w:styleId="Header">
    <w:name w:val="header"/>
    <w:basedOn w:val="Normal"/>
    <w:link w:val="HeaderChar"/>
    <w:uiPriority w:val="99"/>
    <w:unhideWhenUsed/>
    <w:rsid w:val="00BE4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ED8"/>
    <w:rPr>
      <w:lang w:val="en-GB"/>
    </w:rPr>
  </w:style>
  <w:style w:type="paragraph" w:styleId="Footer">
    <w:name w:val="footer"/>
    <w:basedOn w:val="Normal"/>
    <w:link w:val="FooterChar"/>
    <w:uiPriority w:val="99"/>
    <w:unhideWhenUsed/>
    <w:rsid w:val="00BE4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ED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17579139251325156" TargetMode="External"/><Relationship Id="rId18" Type="http://schemas.openxmlformats.org/officeDocument/2006/relationships/hyperlink" Target="https://www.mdpi.com/1660-4601/18/13/6784" TargetMode="External"/><Relationship Id="rId26" Type="http://schemas.openxmlformats.org/officeDocument/2006/relationships/hyperlink" Target="https://pmc.ncbi.nlm.nih.gov/articles/PMC12366998/" TargetMode="External"/><Relationship Id="rId39" Type="http://schemas.openxmlformats.org/officeDocument/2006/relationships/hyperlink" Target="https://journals.sagepub.com/doi/abs/10.1177/00914509241280118" TargetMode="External"/><Relationship Id="rId21" Type="http://schemas.openxmlformats.org/officeDocument/2006/relationships/hyperlink" Target="https://api.taylorfrancis.com/content/chapters/edit/download?identifierName=doi&amp;identifierValue=10.4324/9781003445371-16&amp;type=chapterpdf" TargetMode="External"/><Relationship Id="rId34" Type="http://schemas.openxmlformats.org/officeDocument/2006/relationships/hyperlink" Target="https://terra-docs.s3.us-east-2.amazonaws.com/IJHSR/Articles/volume7-issue9/IJHSR_2025_79_21.pdf"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6-0760/11/10/471" TargetMode="External"/><Relationship Id="rId20" Type="http://schemas.openxmlformats.org/officeDocument/2006/relationships/hyperlink" Target="https://journals.sagepub.com/doi/abs/10.1177/17579139251317835" TargetMode="External"/><Relationship Id="rId29" Type="http://schemas.openxmlformats.org/officeDocument/2006/relationships/hyperlink" Target="https://www.sciencedirect.com/science/article/pii/S2215016123005289" TargetMode="External"/><Relationship Id="rId41" Type="http://schemas.openxmlformats.org/officeDocument/2006/relationships/hyperlink" Target="https://synapse.koreamed.org/articles/15160849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mir.org/2025/1/e68998/" TargetMode="External"/><Relationship Id="rId24" Type="http://schemas.openxmlformats.org/officeDocument/2006/relationships/hyperlink" Target="https://search.proquest.com/openview/0ee3513a3acd915f6da23b1052177b6a/1?pq-origsite=gscholar&amp;cbl=2032390" TargetMode="External"/><Relationship Id="rId32" Type="http://schemas.openxmlformats.org/officeDocument/2006/relationships/hyperlink" Target="https://www.mdpi.com/2227-9032/13/17/2150" TargetMode="External"/><Relationship Id="rId37" Type="http://schemas.openxmlformats.org/officeDocument/2006/relationships/hyperlink" Target="https://www.sciencedirect.com/science/article/pii/S0955395926001246" TargetMode="External"/><Relationship Id="rId40" Type="http://schemas.openxmlformats.org/officeDocument/2006/relationships/hyperlink" Target="https://journals.sagepub.com/doi/abs/10.1177/16094069251384401" TargetMode="External"/><Relationship Id="rId5" Type="http://schemas.openxmlformats.org/officeDocument/2006/relationships/footnotes" Target="footnotes.xml"/><Relationship Id="rId15" Type="http://schemas.openxmlformats.org/officeDocument/2006/relationships/hyperlink" Target="https://link.springer.com/article/10.1007/s40894-023-00210-2" TargetMode="External"/><Relationship Id="rId23" Type="http://schemas.openxmlformats.org/officeDocument/2006/relationships/hyperlink" Target="https://books.google.com/books?hl=en&amp;lr=&amp;id=qUiKEAAAQBAJ&amp;oi=fnd&amp;pg=PP1&amp;dq=design+is+appropriate+because+the+existing+literature+includes+diverse+research+methodologies,+participant+characteristics,+outcome+measures,+and+study+setting&amp;ots=RxRfKmGp9M&amp;sig=M0s4yfqW9V2Kdzblj-7DItGTeNo" TargetMode="External"/><Relationship Id="rId28" Type="http://schemas.openxmlformats.org/officeDocument/2006/relationships/hyperlink" Target="https://www.frontiersin.org/journals/public-health/articles/10.3389/fpubh.2025.1689766/full" TargetMode="External"/><Relationship Id="rId36" Type="http://schemas.openxmlformats.org/officeDocument/2006/relationships/hyperlink" Target="https://books.google.com/books?hl=en&amp;lr=&amp;id=tf_NEQAAQBAJ&amp;oi=fnd&amp;pg=PT11&amp;dq=ethical+principles+will+be+maintained+throughout+the+research+process+by+ensuring+honesty,+transparency,+and+academic+integrity&amp;ots=PyPYfYHkt6&amp;sig=u7m6iFlD0r-6pkNZoTTRLg_xhyM" TargetMode="External"/><Relationship Id="rId10" Type="http://schemas.openxmlformats.org/officeDocument/2006/relationships/hyperlink" Target="https://pmc.ncbi.nlm.nih.gov/articles/PMC7205081/" TargetMode="External"/><Relationship Id="rId19" Type="http://schemas.openxmlformats.org/officeDocument/2006/relationships/hyperlink" Target="https://link.springer.com/article/10.1186/s12889-020-8270-3" TargetMode="External"/><Relationship Id="rId31" Type="http://schemas.openxmlformats.org/officeDocument/2006/relationships/hyperlink" Target="https://www.sciencedirect.com/science/article/pii/S0376871623001825"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lkindipublisher.com/index.php/jweep/article/view/12454" TargetMode="External"/><Relationship Id="rId14" Type="http://schemas.openxmlformats.org/officeDocument/2006/relationships/hyperlink" Target="https://onlinelibrary.wiley.com/doi/abs/10.1002/bse.4069" TargetMode="External"/><Relationship Id="rId22" Type="http://schemas.openxmlformats.org/officeDocument/2006/relationships/hyperlink" Target="https://link.springer.com/article/10.1186/s12889-026-26692-y" TargetMode="External"/><Relationship Id="rId27" Type="http://schemas.openxmlformats.org/officeDocument/2006/relationships/hyperlink" Target="https://www.tandfonline.com/doi/abs/10.1080/17482631.2024.2322753" TargetMode="External"/><Relationship Id="rId30" Type="http://schemas.openxmlformats.org/officeDocument/2006/relationships/hyperlink" Target="https://www.tandfonline.com/doi/abs/10.1080/09687637.2016.1178708" TargetMode="External"/><Relationship Id="rId35" Type="http://schemas.openxmlformats.org/officeDocument/2006/relationships/hyperlink" Target="https://link.springer.com/article/10.1186/1471-2288-11-15" TargetMode="External"/><Relationship Id="rId43" Type="http://schemas.openxmlformats.org/officeDocument/2006/relationships/fontTable" Target="fontTable.xml"/><Relationship Id="rId8" Type="http://schemas.openxmlformats.org/officeDocument/2006/relationships/hyperlink" Target="https://journals.sagepub.com/doi/abs/10.1177/08901171251413763" TargetMode="External"/><Relationship Id="rId3" Type="http://schemas.openxmlformats.org/officeDocument/2006/relationships/settings" Target="settings.xml"/><Relationship Id="rId12" Type="http://schemas.openxmlformats.org/officeDocument/2006/relationships/hyperlink" Target="https://academic.oup.com/heapro/article-abstract/40/2/daaf007/8086853" TargetMode="External"/><Relationship Id="rId17" Type="http://schemas.openxmlformats.org/officeDocument/2006/relationships/hyperlink" Target="https://www.sciencedirect.com/science/article/pii/S0306460323000266" TargetMode="External"/><Relationship Id="rId25" Type="http://schemas.openxmlformats.org/officeDocument/2006/relationships/hyperlink" Target="https://www.nature.com/articles/s41533-022-00277-9" TargetMode="External"/><Relationship Id="rId33" Type="http://schemas.openxmlformats.org/officeDocument/2006/relationships/hyperlink" Target="https://link.springer.com/article/10.1186/s12889-025-24518-x" TargetMode="External"/><Relationship Id="rId38" Type="http://schemas.openxmlformats.org/officeDocument/2006/relationships/hyperlink" Target="https://www.who.int/news-room/fact-sheets/detail/social-determinants-of-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5283</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kamlesh nakum</dc:creator>
  <cp:keywords/>
  <dc:description/>
  <cp:lastModifiedBy>Admin</cp:lastModifiedBy>
  <cp:revision>2</cp:revision>
  <dcterms:created xsi:type="dcterms:W3CDTF">2026-08-12T10:37:00Z</dcterms:created>
  <dcterms:modified xsi:type="dcterms:W3CDTF">2026-08-12T10:37:00Z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fa6dfd9a-8bd4-4ebb-a128-d6e60e1d2977</vt:lpwstr>
  </property>
</Properties>
</file>