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EDEDCD" w14:textId="77777777" w:rsidR="00103F90" w:rsidRDefault="00103F90">
      <w:pPr>
        <w:rPr>
          <w:rFonts w:ascii="Arial Nova" w:hAnsi="Arial Nova"/>
        </w:rPr>
      </w:pPr>
    </w:p>
    <w:p w14:paraId="21F63DD4" w14:textId="77777777" w:rsidR="00292A51" w:rsidRPr="00292A51" w:rsidRDefault="00292A51" w:rsidP="00292A51">
      <w:pPr>
        <w:jc w:val="center"/>
        <w:rPr>
          <w:rFonts w:ascii="Arial Nova" w:hAnsi="Arial Nova"/>
          <w:i/>
          <w:iCs/>
        </w:rPr>
      </w:pPr>
      <w:r w:rsidRPr="00292A51">
        <w:rPr>
          <w:rFonts w:ascii="Arial Nova" w:hAnsi="Arial Nova"/>
          <w:i/>
          <w:iCs/>
        </w:rPr>
        <w:t xml:space="preserve">The man of God, </w:t>
      </w:r>
      <w:proofErr w:type="spellStart"/>
      <w:r w:rsidRPr="00292A51">
        <w:rPr>
          <w:rFonts w:ascii="Arial Nova" w:hAnsi="Arial Nova"/>
          <w:i/>
          <w:iCs/>
        </w:rPr>
        <w:t>Alberic</w:t>
      </w:r>
      <w:proofErr w:type="spellEnd"/>
      <w:r w:rsidRPr="00292A51">
        <w:rPr>
          <w:rFonts w:ascii="Arial Nova" w:hAnsi="Arial Nova"/>
          <w:i/>
          <w:iCs/>
        </w:rPr>
        <w:t xml:space="preserve">, however, after he had practised fruitfully regular discipline in the school of Christ for nine and a half years, went home to the Lord, full of glory in his faith and virtues, and therefore deserved to be rewarded by God with eternal life. His successor was a certain brother by the name of Stephen, an English man by nationality, who had also come to that place from </w:t>
      </w:r>
      <w:proofErr w:type="spellStart"/>
      <w:r w:rsidRPr="00292A51">
        <w:rPr>
          <w:rFonts w:ascii="Arial Nova" w:hAnsi="Arial Nova"/>
          <w:i/>
          <w:iCs/>
        </w:rPr>
        <w:t>Molesme</w:t>
      </w:r>
      <w:proofErr w:type="spellEnd"/>
      <w:r w:rsidRPr="00292A51">
        <w:rPr>
          <w:rFonts w:ascii="Arial Nova" w:hAnsi="Arial Nova"/>
          <w:i/>
          <w:iCs/>
        </w:rPr>
        <w:t xml:space="preserve">, a lover of the Rule and of the place. During his time, the brethren and this abbot prohibited the duke of that land or any other lord from keeping his court at any time in that monastery, as they used in times past to do </w:t>
      </w:r>
      <w:proofErr w:type="gramStart"/>
      <w:r w:rsidRPr="00292A51">
        <w:rPr>
          <w:rFonts w:ascii="Arial Nova" w:hAnsi="Arial Nova"/>
          <w:i/>
          <w:iCs/>
        </w:rPr>
        <w:t>on the occasion of</w:t>
      </w:r>
      <w:proofErr w:type="gramEnd"/>
      <w:r w:rsidRPr="00292A51">
        <w:rPr>
          <w:rFonts w:ascii="Arial Nova" w:hAnsi="Arial Nova"/>
          <w:i/>
          <w:iCs/>
        </w:rPr>
        <w:t xml:space="preserve"> great feasts. Furthermore, lest anything remain in the house of God – where it was their wish to serve God devoutly day and night – that savoured of pride and superfluity or that would ever corrupt poverty, the safeguard of poverty, that they had chosen of their own free will, they resolved to keep no crosses of gold or silver …</w:t>
      </w:r>
    </w:p>
    <w:p w14:paraId="7EAEB8DE" w14:textId="1CFCD4B5" w:rsidR="00292A51" w:rsidRPr="00292A51" w:rsidRDefault="00292A51" w:rsidP="00292A51">
      <w:pPr>
        <w:jc w:val="center"/>
        <w:rPr>
          <w:rFonts w:ascii="Arial Nova" w:hAnsi="Arial Nova"/>
          <w:i/>
          <w:iCs/>
        </w:rPr>
      </w:pPr>
      <w:r w:rsidRPr="00292A51">
        <w:rPr>
          <w:rFonts w:ascii="Arial Nova" w:hAnsi="Arial Nova"/>
          <w:i/>
          <w:iCs/>
        </w:rPr>
        <w:t>(Exordium Parvum)</w:t>
      </w:r>
    </w:p>
    <w:p w14:paraId="2035BF76" w14:textId="77777777" w:rsidR="0064551D" w:rsidRDefault="0064551D">
      <w:pPr>
        <w:rPr>
          <w:rFonts w:ascii="Arial Nova" w:hAnsi="Arial Nova"/>
        </w:rPr>
      </w:pPr>
    </w:p>
    <w:p w14:paraId="35D6F86C" w14:textId="77777777" w:rsidR="0064551D" w:rsidRDefault="0064551D">
      <w:pPr>
        <w:rPr>
          <w:rFonts w:ascii="Arial Nova" w:hAnsi="Arial Nova"/>
        </w:rPr>
      </w:pPr>
    </w:p>
    <w:p w14:paraId="5156E55A" w14:textId="289BC8F0" w:rsidR="00B004C4" w:rsidRDefault="0064551D" w:rsidP="005C10C0">
      <w:pPr>
        <w:spacing w:line="360" w:lineRule="auto"/>
        <w:rPr>
          <w:rFonts w:ascii="Arial Nova" w:hAnsi="Arial Nova"/>
        </w:rPr>
      </w:pPr>
      <w:r>
        <w:rPr>
          <w:rFonts w:ascii="Arial Nova" w:hAnsi="Arial Nova"/>
        </w:rPr>
        <w:t xml:space="preserve">In this commentary, I will discuss an extract from the </w:t>
      </w:r>
      <w:r>
        <w:rPr>
          <w:rFonts w:ascii="Arial Nova" w:hAnsi="Arial Nova"/>
          <w:i/>
          <w:iCs/>
        </w:rPr>
        <w:t>Exordium Parv</w:t>
      </w:r>
      <w:r w:rsidR="00695D09">
        <w:rPr>
          <w:rFonts w:ascii="Arial Nova" w:hAnsi="Arial Nova"/>
          <w:i/>
          <w:iCs/>
        </w:rPr>
        <w:t>u</w:t>
      </w:r>
      <w:r>
        <w:rPr>
          <w:rFonts w:ascii="Arial Nova" w:hAnsi="Arial Nova"/>
          <w:i/>
          <w:iCs/>
        </w:rPr>
        <w:t>m</w:t>
      </w:r>
      <w:r>
        <w:rPr>
          <w:rFonts w:ascii="Arial Nova" w:hAnsi="Arial Nova"/>
        </w:rPr>
        <w:t>, a twelfth</w:t>
      </w:r>
      <w:r w:rsidR="007107B0">
        <w:rPr>
          <w:rFonts w:ascii="Arial Nova" w:hAnsi="Arial Nova"/>
        </w:rPr>
        <w:t xml:space="preserve"> </w:t>
      </w:r>
      <w:r>
        <w:rPr>
          <w:rFonts w:ascii="Arial Nova" w:hAnsi="Arial Nova"/>
        </w:rPr>
        <w:t>century</w:t>
      </w:r>
      <w:r w:rsidR="00860229">
        <w:rPr>
          <w:rFonts w:ascii="Arial Nova" w:hAnsi="Arial Nova"/>
        </w:rPr>
        <w:t xml:space="preserve"> document</w:t>
      </w:r>
      <w:r>
        <w:rPr>
          <w:rFonts w:ascii="Arial Nova" w:hAnsi="Arial Nova"/>
        </w:rPr>
        <w:t xml:space="preserve"> </w:t>
      </w:r>
      <w:r w:rsidR="00860229">
        <w:rPr>
          <w:rFonts w:ascii="Arial Nova" w:hAnsi="Arial Nova"/>
        </w:rPr>
        <w:t>describing</w:t>
      </w:r>
      <w:r>
        <w:rPr>
          <w:rFonts w:ascii="Arial Nova" w:hAnsi="Arial Nova"/>
        </w:rPr>
        <w:t xml:space="preserve"> the establishment of the Cistercian Abbey of Citeaux.</w:t>
      </w:r>
      <w:r>
        <w:rPr>
          <w:rStyle w:val="FootnoteReference"/>
          <w:rFonts w:ascii="Arial Nova" w:hAnsi="Arial Nova"/>
        </w:rPr>
        <w:footnoteReference w:id="1"/>
      </w:r>
      <w:r w:rsidR="00D0235A" w:rsidRPr="00D0235A">
        <w:rPr>
          <w:rFonts w:ascii="Arial Nova" w:hAnsi="Arial Nova"/>
        </w:rPr>
        <w:t xml:space="preserve"> </w:t>
      </w:r>
      <w:r w:rsidR="003C2330">
        <w:rPr>
          <w:rFonts w:ascii="Arial Nova" w:hAnsi="Arial Nova"/>
        </w:rPr>
        <w:t>The Latin ‘exordium’ meaning ‘beginning’, and ‘parvum’ meaning ‘new’</w:t>
      </w:r>
      <w:r w:rsidR="00B004C4">
        <w:rPr>
          <w:rFonts w:ascii="Arial Nova" w:hAnsi="Arial Nova"/>
        </w:rPr>
        <w:t xml:space="preserve"> </w:t>
      </w:r>
      <w:r w:rsidR="00D43254">
        <w:rPr>
          <w:rFonts w:ascii="Arial Nova" w:hAnsi="Arial Nova"/>
        </w:rPr>
        <w:t>suggests that</w:t>
      </w:r>
      <w:r w:rsidR="00B004C4">
        <w:rPr>
          <w:rFonts w:ascii="Arial Nova" w:hAnsi="Arial Nova"/>
        </w:rPr>
        <w:t xml:space="preserve"> the establishment </w:t>
      </w:r>
      <w:r w:rsidR="00D43254">
        <w:rPr>
          <w:rFonts w:ascii="Arial Nova" w:hAnsi="Arial Nova"/>
        </w:rPr>
        <w:t xml:space="preserve">of the </w:t>
      </w:r>
      <w:r w:rsidR="00727F38">
        <w:rPr>
          <w:rFonts w:ascii="Arial Nova" w:hAnsi="Arial Nova"/>
        </w:rPr>
        <w:t>a</w:t>
      </w:r>
      <w:r w:rsidR="00D43254">
        <w:rPr>
          <w:rFonts w:ascii="Arial Nova" w:hAnsi="Arial Nova"/>
        </w:rPr>
        <w:t xml:space="preserve">bbey </w:t>
      </w:r>
      <w:r w:rsidR="00B004C4">
        <w:rPr>
          <w:rFonts w:ascii="Arial Nova" w:hAnsi="Arial Nova"/>
        </w:rPr>
        <w:t xml:space="preserve">was the first step in the revival </w:t>
      </w:r>
      <w:r w:rsidR="003E224F" w:rsidRPr="003E224F">
        <w:rPr>
          <w:rFonts w:ascii="Arial Nova" w:hAnsi="Arial Nova"/>
        </w:rPr>
        <w:t>of Cistercian identity</w:t>
      </w:r>
      <w:r w:rsidR="00D43254">
        <w:rPr>
          <w:rFonts w:ascii="Arial Nova" w:hAnsi="Arial Nova"/>
        </w:rPr>
        <w:t xml:space="preserve">. Indeed, </w:t>
      </w:r>
      <w:r w:rsidR="00B004C4">
        <w:rPr>
          <w:rFonts w:ascii="Arial Nova" w:hAnsi="Arial Nova"/>
        </w:rPr>
        <w:t xml:space="preserve">the </w:t>
      </w:r>
      <w:r w:rsidR="00B004C4">
        <w:rPr>
          <w:rFonts w:ascii="Arial Nova" w:hAnsi="Arial Nova"/>
          <w:i/>
          <w:iCs/>
        </w:rPr>
        <w:t>Exordium Parvum</w:t>
      </w:r>
      <w:r w:rsidR="00B004C4" w:rsidRPr="00B004C4">
        <w:rPr>
          <w:rFonts w:ascii="Arial Nova" w:hAnsi="Arial Nova"/>
        </w:rPr>
        <w:t xml:space="preserve"> was</w:t>
      </w:r>
      <w:r w:rsidR="00B004C4">
        <w:rPr>
          <w:rFonts w:ascii="Arial Nova" w:hAnsi="Arial Nova"/>
        </w:rPr>
        <w:t xml:space="preserve"> a f</w:t>
      </w:r>
      <w:r w:rsidR="00B004C4" w:rsidRPr="00B004C4">
        <w:rPr>
          <w:rFonts w:ascii="Arial Nova" w:hAnsi="Arial Nova"/>
        </w:rPr>
        <w:t>oundation</w:t>
      </w:r>
      <w:r w:rsidR="00B004C4">
        <w:rPr>
          <w:rFonts w:ascii="Arial Nova" w:hAnsi="Arial Nova"/>
        </w:rPr>
        <w:t xml:space="preserve"> text</w:t>
      </w:r>
      <w:r w:rsidR="00B004C4" w:rsidRPr="00B004C4">
        <w:rPr>
          <w:rFonts w:ascii="Arial Nova" w:hAnsi="Arial Nova"/>
        </w:rPr>
        <w:t xml:space="preserve"> </w:t>
      </w:r>
      <w:r w:rsidR="00B004C4">
        <w:rPr>
          <w:rFonts w:ascii="Arial Nova" w:hAnsi="Arial Nova"/>
        </w:rPr>
        <w:t xml:space="preserve">for </w:t>
      </w:r>
      <w:r w:rsidR="00B004C4" w:rsidRPr="00B004C4">
        <w:rPr>
          <w:rFonts w:ascii="Arial Nova" w:hAnsi="Arial Nova"/>
        </w:rPr>
        <w:t xml:space="preserve">later Cistercian narratives, </w:t>
      </w:r>
      <w:r w:rsidR="00B004C4">
        <w:rPr>
          <w:rFonts w:ascii="Arial Nova" w:hAnsi="Arial Nova"/>
        </w:rPr>
        <w:t xml:space="preserve">including documents </w:t>
      </w:r>
      <w:r w:rsidR="00D43254">
        <w:rPr>
          <w:rFonts w:ascii="Arial Nova" w:hAnsi="Arial Nova"/>
        </w:rPr>
        <w:t>such as the</w:t>
      </w:r>
      <w:r w:rsidR="00B004C4" w:rsidRPr="00B004C4">
        <w:rPr>
          <w:rFonts w:ascii="Arial Nova" w:hAnsi="Arial Nova"/>
        </w:rPr>
        <w:t xml:space="preserve"> </w:t>
      </w:r>
      <w:r w:rsidR="00B004C4" w:rsidRPr="00B004C4">
        <w:rPr>
          <w:rFonts w:ascii="Arial Nova" w:hAnsi="Arial Nova"/>
          <w:i/>
          <w:iCs/>
        </w:rPr>
        <w:t xml:space="preserve">Parvum </w:t>
      </w:r>
      <w:proofErr w:type="spellStart"/>
      <w:r w:rsidR="00B004C4" w:rsidRPr="00B004C4">
        <w:rPr>
          <w:rFonts w:ascii="Arial Nova" w:hAnsi="Arial Nova"/>
          <w:i/>
          <w:iCs/>
        </w:rPr>
        <w:t>Cistercii</w:t>
      </w:r>
      <w:proofErr w:type="spellEnd"/>
      <w:r w:rsidR="00D43254">
        <w:rPr>
          <w:rFonts w:ascii="Arial Nova" w:hAnsi="Arial Nova"/>
        </w:rPr>
        <w:t>, indicating its importance to the medieval monastic sphere</w:t>
      </w:r>
      <w:r w:rsidR="00B004C4" w:rsidRPr="00B004C4">
        <w:rPr>
          <w:rFonts w:ascii="Arial Nova" w:hAnsi="Arial Nova"/>
        </w:rPr>
        <w:t>.</w:t>
      </w:r>
      <w:r w:rsidR="00B004C4" w:rsidRPr="00B004C4">
        <w:rPr>
          <w:rFonts w:ascii="Arial Nova" w:hAnsi="Arial Nova"/>
          <w:vertAlign w:val="superscript"/>
        </w:rPr>
        <w:footnoteReference w:id="2"/>
      </w:r>
    </w:p>
    <w:p w14:paraId="7215B870" w14:textId="77777777" w:rsidR="00E52ABF" w:rsidRDefault="0013299B" w:rsidP="005C10C0">
      <w:pPr>
        <w:spacing w:line="360" w:lineRule="auto"/>
        <w:ind w:firstLine="720"/>
        <w:rPr>
          <w:rFonts w:ascii="Arial Nova" w:hAnsi="Arial Nova"/>
        </w:rPr>
      </w:pPr>
      <w:r>
        <w:rPr>
          <w:rFonts w:ascii="Arial Nova" w:hAnsi="Arial Nova"/>
        </w:rPr>
        <w:t xml:space="preserve">The source mentions two figures – </w:t>
      </w:r>
      <w:proofErr w:type="spellStart"/>
      <w:r>
        <w:rPr>
          <w:rFonts w:ascii="Arial Nova" w:hAnsi="Arial Nova"/>
        </w:rPr>
        <w:t>Alberic</w:t>
      </w:r>
      <w:proofErr w:type="spellEnd"/>
      <w:r>
        <w:rPr>
          <w:rFonts w:ascii="Arial Nova" w:hAnsi="Arial Nova"/>
        </w:rPr>
        <w:t xml:space="preserve"> and Stephen, both of whom were abbots at Citeaux. </w:t>
      </w:r>
      <w:r w:rsidR="00A9074E">
        <w:rPr>
          <w:rFonts w:ascii="Arial Nova" w:hAnsi="Arial Nova"/>
        </w:rPr>
        <w:t>Arguably, the source</w:t>
      </w:r>
      <w:r w:rsidR="0013073C">
        <w:rPr>
          <w:rFonts w:ascii="Arial Nova" w:hAnsi="Arial Nova"/>
        </w:rPr>
        <w:t xml:space="preserve">’s </w:t>
      </w:r>
      <w:r w:rsidR="00A9074E">
        <w:rPr>
          <w:rFonts w:ascii="Arial Nova" w:hAnsi="Arial Nova"/>
        </w:rPr>
        <w:t>celebratory tone towards these figures</w:t>
      </w:r>
      <w:r w:rsidR="0013073C">
        <w:rPr>
          <w:rFonts w:ascii="Arial Nova" w:hAnsi="Arial Nova"/>
        </w:rPr>
        <w:t xml:space="preserve"> credits</w:t>
      </w:r>
      <w:r w:rsidR="00A9074E">
        <w:rPr>
          <w:rFonts w:ascii="Arial Nova" w:hAnsi="Arial Nova"/>
        </w:rPr>
        <w:t xml:space="preserve"> them with the maintaining of Cistercian principles at Citeaux following the</w:t>
      </w:r>
      <w:r w:rsidR="00910F66">
        <w:rPr>
          <w:rFonts w:ascii="Arial Nova" w:hAnsi="Arial Nova"/>
        </w:rPr>
        <w:t>ir leav</w:t>
      </w:r>
      <w:r w:rsidR="001B28DF">
        <w:rPr>
          <w:rFonts w:ascii="Arial Nova" w:hAnsi="Arial Nova"/>
        </w:rPr>
        <w:t xml:space="preserve">e </w:t>
      </w:r>
      <w:r w:rsidR="00910F66">
        <w:rPr>
          <w:rFonts w:ascii="Arial Nova" w:hAnsi="Arial Nova"/>
        </w:rPr>
        <w:t xml:space="preserve">of </w:t>
      </w:r>
      <w:proofErr w:type="spellStart"/>
      <w:r w:rsidR="00910F66">
        <w:rPr>
          <w:rFonts w:ascii="Arial Nova" w:hAnsi="Arial Nova"/>
        </w:rPr>
        <w:t>Molesme</w:t>
      </w:r>
      <w:proofErr w:type="spellEnd"/>
      <w:r w:rsidR="00A9074E">
        <w:rPr>
          <w:rFonts w:ascii="Arial Nova" w:hAnsi="Arial Nova"/>
        </w:rPr>
        <w:t xml:space="preserve">. </w:t>
      </w:r>
      <w:r w:rsidR="007B03D8">
        <w:rPr>
          <w:rFonts w:ascii="Arial Nova" w:hAnsi="Arial Nova"/>
        </w:rPr>
        <w:t xml:space="preserve">That the source mentions them suggests that they were regarding highly </w:t>
      </w:r>
      <w:r w:rsidR="00EB3B32">
        <w:rPr>
          <w:rFonts w:ascii="Arial Nova" w:hAnsi="Arial Nova"/>
        </w:rPr>
        <w:t>by those at Citeaux</w:t>
      </w:r>
      <w:r w:rsidR="001B28DF">
        <w:rPr>
          <w:rFonts w:ascii="Arial Nova" w:hAnsi="Arial Nova"/>
        </w:rPr>
        <w:t xml:space="preserve"> and </w:t>
      </w:r>
      <w:r w:rsidR="00553D29">
        <w:rPr>
          <w:rFonts w:ascii="Arial Nova" w:hAnsi="Arial Nova"/>
        </w:rPr>
        <w:t xml:space="preserve">that they </w:t>
      </w:r>
      <w:r w:rsidR="001B28DF">
        <w:rPr>
          <w:rFonts w:ascii="Arial Nova" w:hAnsi="Arial Nova"/>
        </w:rPr>
        <w:t xml:space="preserve">were </w:t>
      </w:r>
      <w:r w:rsidR="00962741">
        <w:rPr>
          <w:rFonts w:ascii="Arial Nova" w:hAnsi="Arial Nova"/>
        </w:rPr>
        <w:t>successful</w:t>
      </w:r>
      <w:r w:rsidR="001B28DF">
        <w:rPr>
          <w:rFonts w:ascii="Arial Nova" w:hAnsi="Arial Nova"/>
        </w:rPr>
        <w:t xml:space="preserve"> in their control of the abbey</w:t>
      </w:r>
      <w:r w:rsidR="00EB3B32">
        <w:rPr>
          <w:rFonts w:ascii="Arial Nova" w:hAnsi="Arial Nova"/>
        </w:rPr>
        <w:t xml:space="preserve">. </w:t>
      </w:r>
      <w:r w:rsidR="00387F7A">
        <w:rPr>
          <w:rFonts w:ascii="Arial Nova" w:hAnsi="Arial Nova"/>
        </w:rPr>
        <w:t>Indeed, t</w:t>
      </w:r>
      <w:r w:rsidR="009E20F8" w:rsidRPr="00167F30">
        <w:rPr>
          <w:rFonts w:ascii="Arial Nova" w:hAnsi="Arial Nova"/>
        </w:rPr>
        <w:t xml:space="preserve">he </w:t>
      </w:r>
      <w:r w:rsidR="009E20F8">
        <w:rPr>
          <w:rFonts w:ascii="Arial Nova" w:hAnsi="Arial Nova"/>
        </w:rPr>
        <w:t xml:space="preserve">source tells us that </w:t>
      </w:r>
      <w:proofErr w:type="spellStart"/>
      <w:r w:rsidR="009E20F8">
        <w:rPr>
          <w:rFonts w:ascii="Arial Nova" w:hAnsi="Arial Nova"/>
        </w:rPr>
        <w:t>Alberic</w:t>
      </w:r>
      <w:proofErr w:type="spellEnd"/>
      <w:r w:rsidR="009E20F8" w:rsidRPr="00167F30">
        <w:rPr>
          <w:rFonts w:ascii="Arial Nova" w:hAnsi="Arial Nova"/>
        </w:rPr>
        <w:t xml:space="preserve"> had “</w:t>
      </w:r>
      <w:r w:rsidR="00982B87" w:rsidRPr="00167F30">
        <w:rPr>
          <w:rFonts w:ascii="Arial Nova" w:hAnsi="Arial Nova"/>
        </w:rPr>
        <w:t>practiced</w:t>
      </w:r>
      <w:r w:rsidR="009E20F8" w:rsidRPr="00167F30">
        <w:rPr>
          <w:rFonts w:ascii="Arial Nova" w:hAnsi="Arial Nova"/>
        </w:rPr>
        <w:t xml:space="preserve"> fruitfully regular discipline in the school of Christ”</w:t>
      </w:r>
      <w:r w:rsidR="009E20F8">
        <w:rPr>
          <w:rFonts w:ascii="Arial Nova" w:hAnsi="Arial Nova"/>
        </w:rPr>
        <w:t xml:space="preserve">, </w:t>
      </w:r>
      <w:r w:rsidR="00553D29">
        <w:rPr>
          <w:rFonts w:ascii="Arial Nova" w:hAnsi="Arial Nova"/>
        </w:rPr>
        <w:t>heralding him as an exemplar Cistercian.</w:t>
      </w:r>
      <w:r w:rsidR="00A87818">
        <w:rPr>
          <w:rStyle w:val="FootnoteReference"/>
          <w:rFonts w:ascii="Arial Nova" w:hAnsi="Arial Nova"/>
        </w:rPr>
        <w:footnoteReference w:id="3"/>
      </w:r>
      <w:r w:rsidR="00553D29">
        <w:rPr>
          <w:rFonts w:ascii="Arial Nova" w:hAnsi="Arial Nova"/>
        </w:rPr>
        <w:t xml:space="preserve"> </w:t>
      </w:r>
      <w:r w:rsidR="0007550E">
        <w:rPr>
          <w:rFonts w:ascii="Arial Nova" w:hAnsi="Arial Nova"/>
        </w:rPr>
        <w:t xml:space="preserve">This quote could also be interpreted </w:t>
      </w:r>
      <w:r w:rsidR="00935A4F">
        <w:rPr>
          <w:rFonts w:ascii="Arial Nova" w:hAnsi="Arial Nova"/>
        </w:rPr>
        <w:t>that discipline and</w:t>
      </w:r>
      <w:r w:rsidR="00124849">
        <w:rPr>
          <w:rFonts w:ascii="Arial Nova" w:hAnsi="Arial Nova"/>
        </w:rPr>
        <w:t xml:space="preserve"> the</w:t>
      </w:r>
      <w:r w:rsidR="00935A4F">
        <w:rPr>
          <w:rFonts w:ascii="Arial Nova" w:hAnsi="Arial Nova"/>
        </w:rPr>
        <w:t xml:space="preserve"> </w:t>
      </w:r>
      <w:r w:rsidR="00935A4F">
        <w:rPr>
          <w:rFonts w:ascii="Arial Nova" w:hAnsi="Arial Nova"/>
          <w:i/>
          <w:iCs/>
        </w:rPr>
        <w:t>Rule of St Benedict</w:t>
      </w:r>
      <w:r w:rsidR="00935A4F">
        <w:rPr>
          <w:rFonts w:ascii="Arial Nova" w:hAnsi="Arial Nova"/>
        </w:rPr>
        <w:t xml:space="preserve"> was more regularly enforced at Citeaux than</w:t>
      </w:r>
      <w:r w:rsidR="00976039">
        <w:rPr>
          <w:rFonts w:ascii="Arial Nova" w:hAnsi="Arial Nova"/>
        </w:rPr>
        <w:t xml:space="preserve"> perhaps</w:t>
      </w:r>
      <w:r w:rsidR="00935A4F">
        <w:rPr>
          <w:rFonts w:ascii="Arial Nova" w:hAnsi="Arial Nova"/>
        </w:rPr>
        <w:t xml:space="preserve"> it had been at </w:t>
      </w:r>
      <w:proofErr w:type="spellStart"/>
      <w:r w:rsidR="00935A4F">
        <w:rPr>
          <w:rFonts w:ascii="Arial Nova" w:hAnsi="Arial Nova"/>
        </w:rPr>
        <w:t>Molesme</w:t>
      </w:r>
      <w:proofErr w:type="spellEnd"/>
      <w:r w:rsidR="00935A4F">
        <w:rPr>
          <w:rFonts w:ascii="Arial Nova" w:hAnsi="Arial Nova"/>
        </w:rPr>
        <w:t>.</w:t>
      </w:r>
      <w:r w:rsidR="00143179">
        <w:rPr>
          <w:rFonts w:ascii="Arial Nova" w:hAnsi="Arial Nova"/>
        </w:rPr>
        <w:t xml:space="preserve"> </w:t>
      </w:r>
    </w:p>
    <w:p w14:paraId="0C6A2E09" w14:textId="5ED2A08E" w:rsidR="007566CF" w:rsidRDefault="00D9324D" w:rsidP="005C10C0">
      <w:pPr>
        <w:spacing w:line="360" w:lineRule="auto"/>
        <w:ind w:firstLine="720"/>
        <w:rPr>
          <w:rFonts w:ascii="Arial Nova" w:hAnsi="Arial Nova"/>
        </w:rPr>
      </w:pPr>
      <w:r>
        <w:rPr>
          <w:rFonts w:ascii="Arial Nova" w:hAnsi="Arial Nova"/>
        </w:rPr>
        <w:t>The source mentions that Stephen was</w:t>
      </w:r>
      <w:r w:rsidRPr="00D9324D">
        <w:rPr>
          <w:rFonts w:ascii="Arial Nova" w:hAnsi="Arial Nova"/>
        </w:rPr>
        <w:t xml:space="preserve"> “an Englishman by nationality” suggest</w:t>
      </w:r>
      <w:r>
        <w:rPr>
          <w:rFonts w:ascii="Arial Nova" w:hAnsi="Arial Nova"/>
        </w:rPr>
        <w:t>ing</w:t>
      </w:r>
      <w:r w:rsidRPr="00D9324D">
        <w:rPr>
          <w:rFonts w:ascii="Arial Nova" w:hAnsi="Arial Nova"/>
        </w:rPr>
        <w:t xml:space="preserve"> that the extent </w:t>
      </w:r>
      <w:r w:rsidR="00DB52CC">
        <w:rPr>
          <w:rFonts w:ascii="Arial Nova" w:hAnsi="Arial Nova"/>
        </w:rPr>
        <w:t xml:space="preserve">and popularity </w:t>
      </w:r>
      <w:r>
        <w:rPr>
          <w:rFonts w:ascii="Arial Nova" w:hAnsi="Arial Nova"/>
        </w:rPr>
        <w:t>of the</w:t>
      </w:r>
      <w:r w:rsidRPr="00D9324D">
        <w:rPr>
          <w:rFonts w:ascii="Arial Nova" w:hAnsi="Arial Nova"/>
        </w:rPr>
        <w:t xml:space="preserve"> Cistercian order in </w:t>
      </w:r>
      <w:proofErr w:type="spellStart"/>
      <w:r w:rsidR="004953FA">
        <w:rPr>
          <w:rFonts w:ascii="Arial Nova" w:hAnsi="Arial Nova"/>
        </w:rPr>
        <w:t>Molesme</w:t>
      </w:r>
      <w:proofErr w:type="spellEnd"/>
      <w:r w:rsidRPr="00D9324D">
        <w:rPr>
          <w:rFonts w:ascii="Arial Nova" w:hAnsi="Arial Nova"/>
        </w:rPr>
        <w:t xml:space="preserve"> was being received </w:t>
      </w:r>
      <w:r w:rsidRPr="00D9324D">
        <w:rPr>
          <w:rFonts w:ascii="Arial Nova" w:hAnsi="Arial Nova"/>
        </w:rPr>
        <w:lastRenderedPageBreak/>
        <w:t>overseas.</w:t>
      </w:r>
      <w:r w:rsidRPr="00D9324D">
        <w:rPr>
          <w:rFonts w:ascii="Arial Nova" w:hAnsi="Arial Nova"/>
          <w:vertAlign w:val="superscript"/>
        </w:rPr>
        <w:footnoteReference w:id="4"/>
      </w:r>
      <w:r w:rsidR="004953FA">
        <w:rPr>
          <w:rFonts w:ascii="Arial Nova" w:hAnsi="Arial Nova"/>
        </w:rPr>
        <w:t xml:space="preserve"> </w:t>
      </w:r>
      <w:r w:rsidR="00271C2C">
        <w:rPr>
          <w:rFonts w:ascii="Arial Nova" w:hAnsi="Arial Nova"/>
        </w:rPr>
        <w:t xml:space="preserve">What the source </w:t>
      </w:r>
      <w:r w:rsidR="00DB52CC">
        <w:rPr>
          <w:rFonts w:ascii="Arial Nova" w:hAnsi="Arial Nova"/>
        </w:rPr>
        <w:t>does not</w:t>
      </w:r>
      <w:r w:rsidR="00271C2C">
        <w:rPr>
          <w:rFonts w:ascii="Arial Nova" w:hAnsi="Arial Nova"/>
        </w:rPr>
        <w:t xml:space="preserve"> tell us</w:t>
      </w:r>
      <w:r w:rsidR="00DB52CC">
        <w:rPr>
          <w:rFonts w:ascii="Arial Nova" w:hAnsi="Arial Nova"/>
        </w:rPr>
        <w:t>, however</w:t>
      </w:r>
      <w:r w:rsidR="00271C2C">
        <w:rPr>
          <w:rFonts w:ascii="Arial Nova" w:hAnsi="Arial Nova"/>
        </w:rPr>
        <w:t>, is that Stephen</w:t>
      </w:r>
      <w:r w:rsidR="00AB58EB">
        <w:rPr>
          <w:rFonts w:ascii="Arial Nova" w:hAnsi="Arial Nova"/>
        </w:rPr>
        <w:t>, who is described as a “lover of the Rule and of the place”,</w:t>
      </w:r>
      <w:r w:rsidR="004A2AC1">
        <w:rPr>
          <w:rFonts w:ascii="Arial Nova" w:hAnsi="Arial Nova"/>
        </w:rPr>
        <w:t xml:space="preserve"> is</w:t>
      </w:r>
      <w:r w:rsidR="00271C2C">
        <w:rPr>
          <w:rFonts w:ascii="Arial Nova" w:hAnsi="Arial Nova"/>
        </w:rPr>
        <w:t xml:space="preserve"> attributed to the </w:t>
      </w:r>
      <w:r w:rsidR="00271C2C">
        <w:rPr>
          <w:rFonts w:ascii="Arial Nova" w:hAnsi="Arial Nova"/>
          <w:i/>
          <w:iCs/>
        </w:rPr>
        <w:t xml:space="preserve">Carta </w:t>
      </w:r>
      <w:proofErr w:type="spellStart"/>
      <w:r w:rsidR="00271C2C">
        <w:rPr>
          <w:rFonts w:ascii="Arial Nova" w:hAnsi="Arial Nova"/>
          <w:i/>
          <w:iCs/>
        </w:rPr>
        <w:t>Caritatis</w:t>
      </w:r>
      <w:proofErr w:type="spellEnd"/>
      <w:r w:rsidR="00271C2C">
        <w:rPr>
          <w:rFonts w:ascii="Arial Nova" w:hAnsi="Arial Nova"/>
        </w:rPr>
        <w:t xml:space="preserve">, </w:t>
      </w:r>
      <w:r w:rsidR="004A2AC1">
        <w:rPr>
          <w:rFonts w:ascii="Arial Nova" w:hAnsi="Arial Nova"/>
        </w:rPr>
        <w:t xml:space="preserve">a Cistercian document </w:t>
      </w:r>
      <w:r w:rsidR="00271C2C">
        <w:rPr>
          <w:rFonts w:ascii="Arial Nova" w:hAnsi="Arial Nova"/>
        </w:rPr>
        <w:t xml:space="preserve">which </w:t>
      </w:r>
      <w:r w:rsidR="004A2AC1">
        <w:rPr>
          <w:rFonts w:ascii="Arial Nova" w:hAnsi="Arial Nova"/>
        </w:rPr>
        <w:t>re</w:t>
      </w:r>
      <w:r w:rsidR="00982B87">
        <w:rPr>
          <w:rFonts w:ascii="Arial Nova" w:hAnsi="Arial Nova"/>
        </w:rPr>
        <w:t>formed</w:t>
      </w:r>
      <w:r w:rsidR="00521853">
        <w:rPr>
          <w:rFonts w:ascii="Arial Nova" w:hAnsi="Arial Nova"/>
        </w:rPr>
        <w:t xml:space="preserve"> parts of</w:t>
      </w:r>
      <w:r w:rsidR="004A2AC1">
        <w:rPr>
          <w:rFonts w:ascii="Arial Nova" w:hAnsi="Arial Nova"/>
        </w:rPr>
        <w:t xml:space="preserve"> the </w:t>
      </w:r>
      <w:r w:rsidR="007B4CC0" w:rsidRPr="00521853">
        <w:rPr>
          <w:rFonts w:ascii="Arial Nova" w:hAnsi="Arial Nova"/>
          <w:i/>
          <w:iCs/>
        </w:rPr>
        <w:t>Rule</w:t>
      </w:r>
      <w:r w:rsidR="00271C2C">
        <w:rPr>
          <w:rFonts w:ascii="Arial Nova" w:hAnsi="Arial Nova"/>
        </w:rPr>
        <w:t>.</w:t>
      </w:r>
      <w:r w:rsidR="001B0393">
        <w:rPr>
          <w:rStyle w:val="FootnoteReference"/>
          <w:rFonts w:ascii="Arial Nova" w:hAnsi="Arial Nova"/>
        </w:rPr>
        <w:footnoteReference w:id="5"/>
      </w:r>
      <w:r w:rsidR="00271C2C">
        <w:rPr>
          <w:rFonts w:ascii="Arial Nova" w:hAnsi="Arial Nova"/>
        </w:rPr>
        <w:t xml:space="preserve"> </w:t>
      </w:r>
      <w:r w:rsidR="00F61A2D">
        <w:rPr>
          <w:rFonts w:ascii="Arial Nova" w:hAnsi="Arial Nova"/>
        </w:rPr>
        <w:t>The</w:t>
      </w:r>
      <w:r w:rsidR="00271C2C">
        <w:rPr>
          <w:rFonts w:ascii="Arial Nova" w:hAnsi="Arial Nova"/>
        </w:rPr>
        <w:t xml:space="preserve"> </w:t>
      </w:r>
      <w:proofErr w:type="spellStart"/>
      <w:r w:rsidR="00271C2C">
        <w:rPr>
          <w:rFonts w:ascii="Arial Nova" w:hAnsi="Arial Nova"/>
          <w:i/>
          <w:iCs/>
        </w:rPr>
        <w:t>Caritatis</w:t>
      </w:r>
      <w:proofErr w:type="spellEnd"/>
      <w:r w:rsidR="00F61A2D">
        <w:rPr>
          <w:rFonts w:ascii="Arial Nova" w:hAnsi="Arial Nova"/>
        </w:rPr>
        <w:t xml:space="preserve"> states </w:t>
      </w:r>
      <w:r w:rsidR="004913B0">
        <w:rPr>
          <w:rFonts w:ascii="Arial Nova" w:hAnsi="Arial Nova"/>
        </w:rPr>
        <w:t xml:space="preserve">for example, </w:t>
      </w:r>
      <w:r w:rsidR="00F61A2D">
        <w:rPr>
          <w:rFonts w:ascii="Arial Nova" w:hAnsi="Arial Nova"/>
        </w:rPr>
        <w:t>that</w:t>
      </w:r>
      <w:r w:rsidR="00271C2C">
        <w:rPr>
          <w:rFonts w:ascii="Arial Nova" w:hAnsi="Arial Nova"/>
        </w:rPr>
        <w:t xml:space="preserve"> during the establishment of a new monastery,</w:t>
      </w:r>
      <w:r w:rsidR="00F61A2D">
        <w:rPr>
          <w:rFonts w:ascii="Arial Nova" w:hAnsi="Arial Nova"/>
        </w:rPr>
        <w:t xml:space="preserve"> it shall not</w:t>
      </w:r>
      <w:r w:rsidR="00271C2C">
        <w:rPr>
          <w:rFonts w:ascii="Arial Nova" w:hAnsi="Arial Nova"/>
        </w:rPr>
        <w:t xml:space="preserve"> “be constructed within cities”, </w:t>
      </w:r>
      <w:r w:rsidR="00A10600">
        <w:rPr>
          <w:rFonts w:ascii="Arial Nova" w:hAnsi="Arial Nova"/>
        </w:rPr>
        <w:t>emphasising the Cistercian principles</w:t>
      </w:r>
      <w:r w:rsidR="00271C2C">
        <w:rPr>
          <w:rFonts w:ascii="Arial Nova" w:hAnsi="Arial Nova"/>
        </w:rPr>
        <w:t xml:space="preserve"> </w:t>
      </w:r>
      <w:r w:rsidR="004913B0">
        <w:rPr>
          <w:rFonts w:ascii="Arial Nova" w:hAnsi="Arial Nova"/>
        </w:rPr>
        <w:t>of self-sufficiency and limited</w:t>
      </w:r>
      <w:r w:rsidR="00271C2C">
        <w:rPr>
          <w:rFonts w:ascii="Arial Nova" w:hAnsi="Arial Nova"/>
        </w:rPr>
        <w:t xml:space="preserve"> interaction with the secular worl</w:t>
      </w:r>
      <w:r w:rsidR="004913B0">
        <w:rPr>
          <w:rFonts w:ascii="Arial Nova" w:hAnsi="Arial Nova"/>
        </w:rPr>
        <w:t>d</w:t>
      </w:r>
      <w:r w:rsidR="00271C2C">
        <w:rPr>
          <w:rFonts w:ascii="Arial Nova" w:hAnsi="Arial Nova"/>
        </w:rPr>
        <w:t>.</w:t>
      </w:r>
      <w:r w:rsidR="00635D8F">
        <w:rPr>
          <w:rStyle w:val="FootnoteReference"/>
          <w:rFonts w:ascii="Arial Nova" w:hAnsi="Arial Nova"/>
        </w:rPr>
        <w:footnoteReference w:id="6"/>
      </w:r>
      <w:r w:rsidR="00271C2C">
        <w:rPr>
          <w:rFonts w:ascii="Arial Nova" w:hAnsi="Arial Nova"/>
        </w:rPr>
        <w:t xml:space="preserve"> </w:t>
      </w:r>
      <w:r w:rsidR="00327D4D">
        <w:rPr>
          <w:rFonts w:ascii="Arial Nova" w:hAnsi="Arial Nova"/>
        </w:rPr>
        <w:t xml:space="preserve">More importantly, the </w:t>
      </w:r>
      <w:proofErr w:type="spellStart"/>
      <w:r w:rsidR="00327D4D">
        <w:rPr>
          <w:rFonts w:ascii="Arial Nova" w:hAnsi="Arial Nova"/>
          <w:i/>
          <w:iCs/>
        </w:rPr>
        <w:t>Caritatis</w:t>
      </w:r>
      <w:proofErr w:type="spellEnd"/>
      <w:r w:rsidR="00327D4D">
        <w:rPr>
          <w:rFonts w:ascii="Arial Nova" w:hAnsi="Arial Nova"/>
        </w:rPr>
        <w:t xml:space="preserve"> also states that,</w:t>
      </w:r>
      <w:r w:rsidR="00271C2C">
        <w:rPr>
          <w:rFonts w:ascii="Arial Nova" w:hAnsi="Arial Nova"/>
        </w:rPr>
        <w:t xml:space="preserve"> “no abbot shall be sent to a new place without at least twelve monks”</w:t>
      </w:r>
      <w:r w:rsidR="00327D4D">
        <w:rPr>
          <w:rFonts w:ascii="Arial Nova" w:hAnsi="Arial Nova"/>
        </w:rPr>
        <w:t xml:space="preserve">, </w:t>
      </w:r>
      <w:r w:rsidR="00271C2C">
        <w:rPr>
          <w:rFonts w:ascii="Arial Nova" w:hAnsi="Arial Nova"/>
        </w:rPr>
        <w:t>linking to the apostolic number, as well as referenc</w:t>
      </w:r>
      <w:r w:rsidR="004A70CB">
        <w:rPr>
          <w:rFonts w:ascii="Arial Nova" w:hAnsi="Arial Nova"/>
        </w:rPr>
        <w:t>ing</w:t>
      </w:r>
      <w:r w:rsidR="00271C2C">
        <w:rPr>
          <w:rFonts w:ascii="Arial Nova" w:hAnsi="Arial Nova"/>
        </w:rPr>
        <w:t xml:space="preserve"> the twelve monks who founded Cite</w:t>
      </w:r>
      <w:r w:rsidR="004A70CB">
        <w:rPr>
          <w:rFonts w:ascii="Arial Nova" w:hAnsi="Arial Nova"/>
        </w:rPr>
        <w:t>au</w:t>
      </w:r>
      <w:r w:rsidR="00271C2C">
        <w:rPr>
          <w:rFonts w:ascii="Arial Nova" w:hAnsi="Arial Nova"/>
        </w:rPr>
        <w:t>x.</w:t>
      </w:r>
      <w:r w:rsidR="00635D8F">
        <w:rPr>
          <w:rStyle w:val="FootnoteReference"/>
          <w:rFonts w:ascii="Arial Nova" w:hAnsi="Arial Nova"/>
        </w:rPr>
        <w:footnoteReference w:id="7"/>
      </w:r>
      <w:r w:rsidR="007566CF">
        <w:rPr>
          <w:rFonts w:ascii="Arial Nova" w:hAnsi="Arial Nova"/>
        </w:rPr>
        <w:t xml:space="preserve"> </w:t>
      </w:r>
    </w:p>
    <w:p w14:paraId="57013B68" w14:textId="54B52C3A" w:rsidR="00F52EAC" w:rsidRPr="007566CF" w:rsidRDefault="00F52EAC" w:rsidP="005C10C0">
      <w:pPr>
        <w:spacing w:line="360" w:lineRule="auto"/>
        <w:ind w:firstLine="720"/>
        <w:rPr>
          <w:rFonts w:ascii="Arial Nova" w:hAnsi="Arial Nova"/>
        </w:rPr>
      </w:pPr>
      <w:r w:rsidRPr="00F52EAC">
        <w:rPr>
          <w:rFonts w:ascii="Arial Nova" w:hAnsi="Arial Nova"/>
        </w:rPr>
        <w:t xml:space="preserve">The </w:t>
      </w:r>
      <w:r w:rsidRPr="00F52EAC">
        <w:rPr>
          <w:rFonts w:ascii="Arial Nova" w:hAnsi="Arial Nova"/>
          <w:i/>
          <w:iCs/>
        </w:rPr>
        <w:t xml:space="preserve">Ecclesiastical History of </w:t>
      </w:r>
      <w:proofErr w:type="spellStart"/>
      <w:r w:rsidRPr="00F52EAC">
        <w:rPr>
          <w:rFonts w:ascii="Arial Nova" w:hAnsi="Arial Nova"/>
          <w:i/>
          <w:iCs/>
        </w:rPr>
        <w:t>Orderic</w:t>
      </w:r>
      <w:proofErr w:type="spellEnd"/>
      <w:r w:rsidRPr="00F52EAC">
        <w:rPr>
          <w:rFonts w:ascii="Arial Nova" w:hAnsi="Arial Nova"/>
          <w:i/>
          <w:iCs/>
        </w:rPr>
        <w:t xml:space="preserve"> Vitalis</w:t>
      </w:r>
      <w:r w:rsidRPr="00F52EAC">
        <w:rPr>
          <w:rFonts w:ascii="Arial Nova" w:hAnsi="Arial Nova"/>
        </w:rPr>
        <w:t xml:space="preserve"> </w:t>
      </w:r>
      <w:r>
        <w:rPr>
          <w:rFonts w:ascii="Arial Nova" w:hAnsi="Arial Nova"/>
        </w:rPr>
        <w:t>suggests</w:t>
      </w:r>
      <w:r w:rsidRPr="00F52EAC">
        <w:rPr>
          <w:rFonts w:ascii="Arial Nova" w:hAnsi="Arial Nova"/>
        </w:rPr>
        <w:t xml:space="preserve"> that the Cistercian Order was perhaps one of the biggest growing </w:t>
      </w:r>
      <w:r w:rsidRPr="00F52EAC">
        <w:rPr>
          <w:rFonts w:ascii="Arial Nova" w:hAnsi="Arial Nova"/>
        </w:rPr>
        <w:t>phenomenon</w:t>
      </w:r>
      <w:r w:rsidRPr="00F52EAC">
        <w:rPr>
          <w:rFonts w:ascii="Arial Nova" w:hAnsi="Arial Nova"/>
        </w:rPr>
        <w:t xml:space="preserve"> </w:t>
      </w:r>
      <w:r>
        <w:rPr>
          <w:rFonts w:ascii="Arial Nova" w:hAnsi="Arial Nova"/>
        </w:rPr>
        <w:t xml:space="preserve">during the Twelfth Century Renaissance, and that it was legislation such as the </w:t>
      </w:r>
      <w:r>
        <w:rPr>
          <w:rFonts w:ascii="Arial Nova" w:hAnsi="Arial Nova"/>
          <w:i/>
          <w:iCs/>
        </w:rPr>
        <w:t xml:space="preserve">Parvum </w:t>
      </w:r>
      <w:r>
        <w:rPr>
          <w:rFonts w:ascii="Arial Nova" w:hAnsi="Arial Nova"/>
        </w:rPr>
        <w:t xml:space="preserve">as well as Bernard of Clairvaux’s </w:t>
      </w:r>
      <w:r>
        <w:rPr>
          <w:rFonts w:ascii="Arial Nova" w:hAnsi="Arial Nova"/>
          <w:i/>
          <w:iCs/>
        </w:rPr>
        <w:t>Apologia</w:t>
      </w:r>
      <w:r>
        <w:rPr>
          <w:rFonts w:ascii="Arial Nova" w:hAnsi="Arial Nova"/>
        </w:rPr>
        <w:t xml:space="preserve"> that led to its growth and </w:t>
      </w:r>
      <w:r w:rsidRPr="00F52EAC">
        <w:rPr>
          <w:rFonts w:ascii="Arial Nova" w:hAnsi="Arial Nova"/>
        </w:rPr>
        <w:t>“ecclesiastical cultural evolution”.</w:t>
      </w:r>
      <w:r w:rsidRPr="00F52EAC">
        <w:rPr>
          <w:rFonts w:ascii="Arial Nova" w:hAnsi="Arial Nova"/>
          <w:vertAlign w:val="superscript"/>
        </w:rPr>
        <w:footnoteReference w:id="8"/>
      </w:r>
      <w:r w:rsidRPr="00F52EAC">
        <w:rPr>
          <w:rFonts w:ascii="Arial Nova" w:hAnsi="Arial Nova"/>
        </w:rPr>
        <w:t xml:space="preserve">  </w:t>
      </w:r>
      <w:r w:rsidR="0046681B">
        <w:rPr>
          <w:rFonts w:ascii="Arial Nova" w:hAnsi="Arial Nova"/>
        </w:rPr>
        <w:t>As well as this, t</w:t>
      </w:r>
      <w:r w:rsidRPr="00F52EAC">
        <w:rPr>
          <w:rFonts w:ascii="Arial Nova" w:hAnsi="Arial Nova"/>
        </w:rPr>
        <w:t xml:space="preserve">he </w:t>
      </w:r>
      <w:r w:rsidRPr="00F52EAC">
        <w:rPr>
          <w:rFonts w:ascii="Arial Nova" w:hAnsi="Arial Nova"/>
          <w:i/>
          <w:iCs/>
        </w:rPr>
        <w:t>Ecclesiastical History</w:t>
      </w:r>
      <w:r w:rsidRPr="00F52EAC">
        <w:rPr>
          <w:rFonts w:ascii="Arial Nova" w:hAnsi="Arial Nova"/>
        </w:rPr>
        <w:t xml:space="preserve"> </w:t>
      </w:r>
      <w:r w:rsidR="0046681B">
        <w:rPr>
          <w:rFonts w:ascii="Arial Nova" w:hAnsi="Arial Nova"/>
        </w:rPr>
        <w:t xml:space="preserve">points out a number of flaws in the Cistercian order, including </w:t>
      </w:r>
      <w:r w:rsidR="008E593E">
        <w:rPr>
          <w:rFonts w:ascii="Arial Nova" w:hAnsi="Arial Nova"/>
        </w:rPr>
        <w:t xml:space="preserve">a </w:t>
      </w:r>
      <w:r w:rsidRPr="00F52EAC">
        <w:rPr>
          <w:rFonts w:ascii="Arial Nova" w:hAnsi="Arial Nova"/>
        </w:rPr>
        <w:t>quot</w:t>
      </w:r>
      <w:r w:rsidR="008E593E">
        <w:rPr>
          <w:rFonts w:ascii="Arial Nova" w:hAnsi="Arial Nova"/>
        </w:rPr>
        <w:t>ation from</w:t>
      </w:r>
      <w:r w:rsidRPr="00F52EAC">
        <w:rPr>
          <w:rFonts w:ascii="Arial Nova" w:hAnsi="Arial Nova"/>
        </w:rPr>
        <w:t xml:space="preserve"> the Bishop of </w:t>
      </w:r>
      <w:proofErr w:type="spellStart"/>
      <w:r w:rsidRPr="00F52EAC">
        <w:rPr>
          <w:rFonts w:ascii="Arial Nova" w:hAnsi="Arial Nova"/>
        </w:rPr>
        <w:t>Langres</w:t>
      </w:r>
      <w:proofErr w:type="spellEnd"/>
      <w:r w:rsidR="008E593E">
        <w:rPr>
          <w:rFonts w:ascii="Arial Nova" w:hAnsi="Arial Nova"/>
        </w:rPr>
        <w:t>, who said,</w:t>
      </w:r>
      <w:r w:rsidRPr="00F52EAC">
        <w:rPr>
          <w:rFonts w:ascii="Arial Nova" w:hAnsi="Arial Nova"/>
        </w:rPr>
        <w:t xml:space="preserve"> “we carelessly overlook</w:t>
      </w:r>
      <w:r w:rsidR="00CA0617">
        <w:rPr>
          <w:rFonts w:ascii="Arial Nova" w:hAnsi="Arial Nova"/>
        </w:rPr>
        <w:t>[ed]</w:t>
      </w:r>
      <w:r w:rsidRPr="00F52EAC">
        <w:rPr>
          <w:rFonts w:ascii="Arial Nova" w:hAnsi="Arial Nova"/>
        </w:rPr>
        <w:t xml:space="preserve"> a number of </w:t>
      </w:r>
      <w:proofErr w:type="spellStart"/>
      <w:r w:rsidRPr="00F52EAC">
        <w:rPr>
          <w:rFonts w:ascii="Arial Nova" w:hAnsi="Arial Nova"/>
        </w:rPr>
        <w:t>it’s</w:t>
      </w:r>
      <w:proofErr w:type="spellEnd"/>
      <w:r w:rsidRPr="00F52EAC">
        <w:rPr>
          <w:rFonts w:ascii="Arial Nova" w:hAnsi="Arial Nova"/>
        </w:rPr>
        <w:t xml:space="preserve"> precepts”, </w:t>
      </w:r>
      <w:r w:rsidR="008E593E">
        <w:rPr>
          <w:rFonts w:ascii="Arial Nova" w:hAnsi="Arial Nova"/>
        </w:rPr>
        <w:t>referenc</w:t>
      </w:r>
      <w:r w:rsidR="00CA0617">
        <w:rPr>
          <w:rFonts w:ascii="Arial Nova" w:hAnsi="Arial Nova"/>
        </w:rPr>
        <w:t>ing</w:t>
      </w:r>
      <w:r w:rsidR="008E593E">
        <w:rPr>
          <w:rFonts w:ascii="Arial Nova" w:hAnsi="Arial Nova"/>
        </w:rPr>
        <w:t xml:space="preserve"> </w:t>
      </w:r>
      <w:r w:rsidR="00F21052">
        <w:rPr>
          <w:rFonts w:ascii="Arial Nova" w:hAnsi="Arial Nova"/>
        </w:rPr>
        <w:t xml:space="preserve">places </w:t>
      </w:r>
      <w:r w:rsidR="00FF54F5">
        <w:rPr>
          <w:rFonts w:ascii="Arial Nova" w:hAnsi="Arial Nova"/>
        </w:rPr>
        <w:t xml:space="preserve">such as </w:t>
      </w:r>
      <w:proofErr w:type="spellStart"/>
      <w:r w:rsidR="00F21052">
        <w:rPr>
          <w:rFonts w:ascii="Arial Nova" w:hAnsi="Arial Nova"/>
        </w:rPr>
        <w:t>Molesme</w:t>
      </w:r>
      <w:proofErr w:type="spellEnd"/>
      <w:r w:rsidR="00FF54F5">
        <w:rPr>
          <w:rFonts w:ascii="Arial Nova" w:hAnsi="Arial Nova"/>
        </w:rPr>
        <w:t xml:space="preserve"> that failed</w:t>
      </w:r>
      <w:r w:rsidR="00F21052">
        <w:rPr>
          <w:rFonts w:ascii="Arial Nova" w:hAnsi="Arial Nova"/>
        </w:rPr>
        <w:t xml:space="preserve"> to follow the </w:t>
      </w:r>
      <w:r w:rsidR="00F21052">
        <w:rPr>
          <w:rFonts w:ascii="Arial Nova" w:hAnsi="Arial Nova"/>
          <w:i/>
          <w:iCs/>
        </w:rPr>
        <w:t xml:space="preserve">Rule </w:t>
      </w:r>
      <w:r w:rsidR="00F21052">
        <w:rPr>
          <w:rFonts w:ascii="Arial Nova" w:hAnsi="Arial Nova"/>
        </w:rPr>
        <w:t>closely</w:t>
      </w:r>
      <w:r w:rsidRPr="00F52EAC">
        <w:rPr>
          <w:rFonts w:ascii="Arial Nova" w:hAnsi="Arial Nova"/>
        </w:rPr>
        <w:t>.</w:t>
      </w:r>
      <w:r w:rsidRPr="00F52EAC">
        <w:rPr>
          <w:rFonts w:ascii="Arial Nova" w:hAnsi="Arial Nova"/>
          <w:vertAlign w:val="superscript"/>
        </w:rPr>
        <w:footnoteReference w:id="9"/>
      </w:r>
      <w:r w:rsidRPr="00F52EAC">
        <w:rPr>
          <w:rFonts w:ascii="Arial Nova" w:hAnsi="Arial Nova"/>
        </w:rPr>
        <w:t xml:space="preserve"> Interestingly, the </w:t>
      </w:r>
      <w:r w:rsidRPr="00F52EAC">
        <w:rPr>
          <w:rFonts w:ascii="Arial Nova" w:hAnsi="Arial Nova"/>
          <w:i/>
          <w:iCs/>
        </w:rPr>
        <w:t>Ecclesiastical History</w:t>
      </w:r>
      <w:r w:rsidRPr="00F52EAC">
        <w:rPr>
          <w:rFonts w:ascii="Arial Nova" w:hAnsi="Arial Nova"/>
        </w:rPr>
        <w:t xml:space="preserve"> seems to suggest that </w:t>
      </w:r>
      <w:proofErr w:type="spellStart"/>
      <w:r w:rsidRPr="00F52EAC">
        <w:rPr>
          <w:rFonts w:ascii="Arial Nova" w:hAnsi="Arial Nova"/>
        </w:rPr>
        <w:t>Molesme</w:t>
      </w:r>
      <w:proofErr w:type="spellEnd"/>
      <w:r w:rsidRPr="00F52EAC">
        <w:rPr>
          <w:rFonts w:ascii="Arial Nova" w:hAnsi="Arial Nova"/>
        </w:rPr>
        <w:t xml:space="preserve"> was once the centre of “true piety” </w:t>
      </w:r>
      <w:r w:rsidR="008606B7">
        <w:rPr>
          <w:rFonts w:ascii="Arial Nova" w:hAnsi="Arial Nova"/>
        </w:rPr>
        <w:t>but</w:t>
      </w:r>
      <w:r w:rsidRPr="00F52EAC">
        <w:rPr>
          <w:rFonts w:ascii="Arial Nova" w:hAnsi="Arial Nova"/>
        </w:rPr>
        <w:t xml:space="preserve"> after many years its founding</w:t>
      </w:r>
      <w:r w:rsidR="008606B7">
        <w:rPr>
          <w:rFonts w:ascii="Arial Nova" w:hAnsi="Arial Nova"/>
        </w:rPr>
        <w:t xml:space="preserve"> a</w:t>
      </w:r>
      <w:r w:rsidRPr="00F52EAC">
        <w:rPr>
          <w:rFonts w:ascii="Arial Nova" w:hAnsi="Arial Nova"/>
        </w:rPr>
        <w:t>bbot Robert realised that, “it seems to me that we have not observed it in every point”.</w:t>
      </w:r>
      <w:r w:rsidRPr="00F52EAC">
        <w:rPr>
          <w:rFonts w:ascii="Arial Nova" w:hAnsi="Arial Nova"/>
          <w:vertAlign w:val="superscript"/>
        </w:rPr>
        <w:footnoteReference w:id="10"/>
      </w:r>
      <w:r w:rsidRPr="00F52EAC">
        <w:rPr>
          <w:rFonts w:ascii="Arial Nova" w:hAnsi="Arial Nova"/>
        </w:rPr>
        <w:t xml:space="preserve"> It is here, therefore, that we have what seems to </w:t>
      </w:r>
      <w:r w:rsidR="00A65B7F">
        <w:rPr>
          <w:rFonts w:ascii="Arial Nova" w:hAnsi="Arial Nova"/>
        </w:rPr>
        <w:t>be</w:t>
      </w:r>
      <w:r w:rsidRPr="00F52EAC">
        <w:rPr>
          <w:rFonts w:ascii="Arial Nova" w:hAnsi="Arial Nova"/>
        </w:rPr>
        <w:t xml:space="preserve"> the motivation behind the establishment of </w:t>
      </w:r>
      <w:r w:rsidR="004A4105">
        <w:rPr>
          <w:rFonts w:ascii="Arial Nova" w:hAnsi="Arial Nova"/>
        </w:rPr>
        <w:t xml:space="preserve">Citeaux as a </w:t>
      </w:r>
      <w:r w:rsidRPr="00F52EAC">
        <w:rPr>
          <w:rFonts w:ascii="Arial Nova" w:hAnsi="Arial Nova"/>
        </w:rPr>
        <w:t xml:space="preserve">stricter Cistercian </w:t>
      </w:r>
      <w:r w:rsidR="004A4105">
        <w:rPr>
          <w:rFonts w:ascii="Arial Nova" w:hAnsi="Arial Nova"/>
        </w:rPr>
        <w:t>a</w:t>
      </w:r>
      <w:r w:rsidRPr="00F52EAC">
        <w:rPr>
          <w:rFonts w:ascii="Arial Nova" w:hAnsi="Arial Nova"/>
        </w:rPr>
        <w:t>bbey</w:t>
      </w:r>
      <w:r w:rsidR="00674B6A">
        <w:rPr>
          <w:rFonts w:ascii="Arial Nova" w:hAnsi="Arial Nova"/>
        </w:rPr>
        <w:t>, as well as</w:t>
      </w:r>
      <w:r w:rsidR="00CA0617">
        <w:rPr>
          <w:rFonts w:ascii="Arial Nova" w:hAnsi="Arial Nova"/>
        </w:rPr>
        <w:t xml:space="preserve"> the production of</w:t>
      </w:r>
      <w:r w:rsidR="00674B6A">
        <w:rPr>
          <w:rFonts w:ascii="Arial Nova" w:hAnsi="Arial Nova"/>
        </w:rPr>
        <w:t xml:space="preserve"> reformed texts such as the </w:t>
      </w:r>
      <w:proofErr w:type="spellStart"/>
      <w:r w:rsidR="00674B6A">
        <w:rPr>
          <w:rFonts w:ascii="Arial Nova" w:hAnsi="Arial Nova"/>
          <w:i/>
          <w:iCs/>
        </w:rPr>
        <w:t>Caritatis</w:t>
      </w:r>
      <w:proofErr w:type="spellEnd"/>
      <w:r w:rsidR="00CA0617">
        <w:rPr>
          <w:rFonts w:ascii="Arial Nova" w:hAnsi="Arial Nova"/>
          <w:i/>
          <w:iCs/>
        </w:rPr>
        <w:t xml:space="preserve"> </w:t>
      </w:r>
      <w:r w:rsidR="00CA0617">
        <w:rPr>
          <w:rFonts w:ascii="Arial Nova" w:hAnsi="Arial Nova"/>
        </w:rPr>
        <w:t xml:space="preserve">and the </w:t>
      </w:r>
      <w:r w:rsidR="00CA0617">
        <w:rPr>
          <w:rFonts w:ascii="Arial Nova" w:hAnsi="Arial Nova"/>
          <w:i/>
          <w:iCs/>
        </w:rPr>
        <w:t>Apologia</w:t>
      </w:r>
      <w:r w:rsidR="004A4105">
        <w:rPr>
          <w:rFonts w:ascii="Arial Nova" w:hAnsi="Arial Nova"/>
        </w:rPr>
        <w:t xml:space="preserve">. </w:t>
      </w:r>
    </w:p>
    <w:p w14:paraId="763E9CD3" w14:textId="1F6479CB" w:rsidR="00390FBB" w:rsidRPr="00390FBB" w:rsidRDefault="00C74813" w:rsidP="005C10C0">
      <w:pPr>
        <w:spacing w:line="360" w:lineRule="auto"/>
        <w:ind w:firstLine="720"/>
        <w:rPr>
          <w:rFonts w:ascii="Arial Nova" w:hAnsi="Arial Nova"/>
        </w:rPr>
      </w:pPr>
      <w:r w:rsidRPr="00F70B1B">
        <w:rPr>
          <w:rFonts w:ascii="Arial Nova" w:hAnsi="Arial Nova"/>
        </w:rPr>
        <w:t>The</w:t>
      </w:r>
      <w:r>
        <w:rPr>
          <w:rFonts w:ascii="Arial Nova" w:hAnsi="Arial Nova"/>
        </w:rPr>
        <w:t xml:space="preserve"> </w:t>
      </w:r>
      <w:r w:rsidR="004E1631">
        <w:rPr>
          <w:rFonts w:ascii="Arial Nova" w:hAnsi="Arial Nova"/>
          <w:i/>
          <w:iCs/>
        </w:rPr>
        <w:t xml:space="preserve">Parvum, </w:t>
      </w:r>
      <w:r w:rsidR="004E1631">
        <w:rPr>
          <w:rFonts w:ascii="Arial Nova" w:hAnsi="Arial Nova"/>
        </w:rPr>
        <w:t xml:space="preserve">similarly to the </w:t>
      </w:r>
      <w:proofErr w:type="spellStart"/>
      <w:r w:rsidR="004E1631" w:rsidRPr="004E1631">
        <w:rPr>
          <w:rFonts w:ascii="Arial Nova" w:hAnsi="Arial Nova"/>
          <w:i/>
          <w:iCs/>
        </w:rPr>
        <w:t>Caritatis</w:t>
      </w:r>
      <w:proofErr w:type="spellEnd"/>
      <w:r w:rsidR="004E1631">
        <w:rPr>
          <w:rFonts w:ascii="Arial Nova" w:hAnsi="Arial Nova"/>
        </w:rPr>
        <w:t>, outlines a number of significant rules expected to be maintained at Citeaux</w:t>
      </w:r>
      <w:r w:rsidR="00602CA2">
        <w:rPr>
          <w:rFonts w:ascii="Arial Nova" w:hAnsi="Arial Nova"/>
        </w:rPr>
        <w:t>, including the prohibition for dukes to hold court in the monastery, as well as detailing the items allowed at Citeaux.</w:t>
      </w:r>
      <w:r w:rsidR="00602CA2">
        <w:rPr>
          <w:rStyle w:val="FootnoteReference"/>
          <w:rFonts w:ascii="Arial Nova" w:hAnsi="Arial Nova"/>
        </w:rPr>
        <w:footnoteReference w:id="11"/>
      </w:r>
      <w:r w:rsidR="00681691">
        <w:rPr>
          <w:rFonts w:ascii="Arial Nova" w:hAnsi="Arial Nova"/>
        </w:rPr>
        <w:t xml:space="preserve"> These items include</w:t>
      </w:r>
      <w:r w:rsidR="00390FBB" w:rsidRPr="00390FBB">
        <w:rPr>
          <w:rFonts w:ascii="Arial Nova" w:hAnsi="Arial Nova"/>
        </w:rPr>
        <w:t xml:space="preserve"> “only painted wooden” crosses, as well as “fustian or linen” chasubles, and linen “</w:t>
      </w:r>
      <w:proofErr w:type="spellStart"/>
      <w:r w:rsidR="00390FBB" w:rsidRPr="00390FBB">
        <w:rPr>
          <w:rFonts w:ascii="Arial Nova" w:hAnsi="Arial Nova"/>
        </w:rPr>
        <w:t>albs</w:t>
      </w:r>
      <w:proofErr w:type="spellEnd"/>
      <w:r w:rsidR="00390FBB" w:rsidRPr="00390FBB">
        <w:rPr>
          <w:rFonts w:ascii="Arial Nova" w:hAnsi="Arial Nova"/>
        </w:rPr>
        <w:t xml:space="preserve"> or amices”.</w:t>
      </w:r>
      <w:r w:rsidR="00390FBB" w:rsidRPr="00390FBB">
        <w:rPr>
          <w:rFonts w:ascii="Arial Nova" w:hAnsi="Arial Nova"/>
          <w:vertAlign w:val="superscript"/>
        </w:rPr>
        <w:footnoteReference w:id="12"/>
      </w:r>
      <w:r w:rsidR="00CC2ED5">
        <w:rPr>
          <w:rFonts w:ascii="Arial Nova" w:hAnsi="Arial Nova"/>
        </w:rPr>
        <w:t xml:space="preserve"> </w:t>
      </w:r>
      <w:r w:rsidR="005348E1">
        <w:rPr>
          <w:rFonts w:ascii="Arial Nova" w:hAnsi="Arial Nova"/>
        </w:rPr>
        <w:t>The</w:t>
      </w:r>
      <w:r w:rsidR="00367041">
        <w:rPr>
          <w:rFonts w:ascii="Arial Nova" w:hAnsi="Arial Nova"/>
        </w:rPr>
        <w:t>se</w:t>
      </w:r>
      <w:r w:rsidR="005348E1">
        <w:rPr>
          <w:rFonts w:ascii="Arial Nova" w:hAnsi="Arial Nova"/>
        </w:rPr>
        <w:t xml:space="preserve"> </w:t>
      </w:r>
      <w:r w:rsidR="00E24E6F">
        <w:rPr>
          <w:rFonts w:ascii="Arial Nova" w:hAnsi="Arial Nova"/>
        </w:rPr>
        <w:t>simple</w:t>
      </w:r>
      <w:r w:rsidR="00390FBB" w:rsidRPr="00390FBB">
        <w:rPr>
          <w:rFonts w:ascii="Arial Nova" w:hAnsi="Arial Nova"/>
        </w:rPr>
        <w:t xml:space="preserve"> materials</w:t>
      </w:r>
      <w:r w:rsidR="00367041">
        <w:rPr>
          <w:rFonts w:ascii="Arial Nova" w:hAnsi="Arial Nova"/>
        </w:rPr>
        <w:t xml:space="preserve"> would have</w:t>
      </w:r>
      <w:r w:rsidR="00390FBB" w:rsidRPr="00390FBB">
        <w:rPr>
          <w:rFonts w:ascii="Arial Nova" w:hAnsi="Arial Nova"/>
        </w:rPr>
        <w:t xml:space="preserve"> maintain</w:t>
      </w:r>
      <w:r w:rsidR="00367041">
        <w:rPr>
          <w:rFonts w:ascii="Arial Nova" w:hAnsi="Arial Nova"/>
        </w:rPr>
        <w:t>ed</w:t>
      </w:r>
      <w:r w:rsidR="00390FBB" w:rsidRPr="00390FBB">
        <w:rPr>
          <w:rFonts w:ascii="Arial Nova" w:hAnsi="Arial Nova"/>
        </w:rPr>
        <w:t xml:space="preserve"> a degree of uniformity </w:t>
      </w:r>
      <w:r w:rsidR="00CA1D7B">
        <w:rPr>
          <w:rFonts w:ascii="Arial Nova" w:hAnsi="Arial Nova"/>
        </w:rPr>
        <w:t xml:space="preserve">between </w:t>
      </w:r>
      <w:r w:rsidR="00CA1D7B">
        <w:rPr>
          <w:rFonts w:ascii="Arial Nova" w:hAnsi="Arial Nova"/>
        </w:rPr>
        <w:lastRenderedPageBreak/>
        <w:t>the monks at Citeaux</w:t>
      </w:r>
      <w:r w:rsidR="002E1861">
        <w:rPr>
          <w:rFonts w:ascii="Arial Nova" w:hAnsi="Arial Nova"/>
        </w:rPr>
        <w:t>, as well as the “safeguard of poverty”, one of the fundamental principles of the Cistercian Order</w:t>
      </w:r>
      <w:r w:rsidR="00E24E6F">
        <w:rPr>
          <w:rFonts w:ascii="Arial Nova" w:hAnsi="Arial Nova"/>
        </w:rPr>
        <w:t>.</w:t>
      </w:r>
      <w:r w:rsidR="002E1861">
        <w:rPr>
          <w:rStyle w:val="FootnoteReference"/>
          <w:rFonts w:ascii="Arial Nova" w:hAnsi="Arial Nova"/>
        </w:rPr>
        <w:footnoteReference w:id="13"/>
      </w:r>
      <w:r w:rsidR="00E24E6F">
        <w:rPr>
          <w:rFonts w:ascii="Arial Nova" w:hAnsi="Arial Nova"/>
        </w:rPr>
        <w:t xml:space="preserve"> </w:t>
      </w:r>
      <w:r w:rsidR="00813B10">
        <w:rPr>
          <w:rFonts w:ascii="Arial Nova" w:hAnsi="Arial Nova"/>
        </w:rPr>
        <w:t>The</w:t>
      </w:r>
      <w:r w:rsidR="00E24E6F">
        <w:rPr>
          <w:rFonts w:ascii="Arial Nova" w:hAnsi="Arial Nova"/>
        </w:rPr>
        <w:t xml:space="preserve"> materials would </w:t>
      </w:r>
      <w:r w:rsidR="00813B10">
        <w:rPr>
          <w:rFonts w:ascii="Arial Nova" w:hAnsi="Arial Nova"/>
        </w:rPr>
        <w:t xml:space="preserve">also </w:t>
      </w:r>
      <w:r w:rsidR="00E24E6F">
        <w:rPr>
          <w:rFonts w:ascii="Arial Nova" w:hAnsi="Arial Nova"/>
        </w:rPr>
        <w:t>have been easy and cheap to obtain, and possibly produced by the monks themselves. Therefore,</w:t>
      </w:r>
      <w:r w:rsidR="00390FBB" w:rsidRPr="00390FBB">
        <w:rPr>
          <w:rFonts w:ascii="Arial Nova" w:hAnsi="Arial Nova"/>
        </w:rPr>
        <w:t xml:space="preserve"> </w:t>
      </w:r>
      <w:r w:rsidR="00E24E6F">
        <w:rPr>
          <w:rFonts w:ascii="Arial Nova" w:hAnsi="Arial Nova"/>
        </w:rPr>
        <w:t>it appears that</w:t>
      </w:r>
      <w:r w:rsidR="00390FBB" w:rsidRPr="00390FBB">
        <w:rPr>
          <w:rFonts w:ascii="Arial Nova" w:hAnsi="Arial Nova"/>
        </w:rPr>
        <w:t xml:space="preserve"> the monks were self-sufficient in their production </w:t>
      </w:r>
      <w:r w:rsidR="00E24E6F">
        <w:rPr>
          <w:rFonts w:ascii="Arial Nova" w:hAnsi="Arial Nova"/>
        </w:rPr>
        <w:t>of materials</w:t>
      </w:r>
      <w:r w:rsidR="00544A53">
        <w:rPr>
          <w:rFonts w:ascii="Arial Nova" w:hAnsi="Arial Nova"/>
        </w:rPr>
        <w:t xml:space="preserve"> at Citeaux</w:t>
      </w:r>
      <w:r w:rsidR="00E24E6F">
        <w:rPr>
          <w:rFonts w:ascii="Arial Nova" w:hAnsi="Arial Nova"/>
        </w:rPr>
        <w:t>, and that they did</w:t>
      </w:r>
      <w:r w:rsidR="00544A53">
        <w:rPr>
          <w:rFonts w:ascii="Arial Nova" w:hAnsi="Arial Nova"/>
        </w:rPr>
        <w:t xml:space="preserve"> not</w:t>
      </w:r>
      <w:r w:rsidR="00E24E6F">
        <w:rPr>
          <w:rFonts w:ascii="Arial Nova" w:hAnsi="Arial Nova"/>
        </w:rPr>
        <w:t xml:space="preserve"> </w:t>
      </w:r>
      <w:r w:rsidR="00390FBB" w:rsidRPr="00390FBB">
        <w:rPr>
          <w:rFonts w:ascii="Arial Nova" w:hAnsi="Arial Nova"/>
        </w:rPr>
        <w:t xml:space="preserve">rely on </w:t>
      </w:r>
      <w:r w:rsidR="00E24E6F">
        <w:rPr>
          <w:rFonts w:ascii="Arial Nova" w:hAnsi="Arial Nova"/>
        </w:rPr>
        <w:t>the secular world to</w:t>
      </w:r>
      <w:r w:rsidR="00390FBB" w:rsidRPr="00390FBB">
        <w:rPr>
          <w:rFonts w:ascii="Arial Nova" w:hAnsi="Arial Nova"/>
        </w:rPr>
        <w:t xml:space="preserve"> </w:t>
      </w:r>
      <w:r w:rsidR="00E24E6F">
        <w:rPr>
          <w:rFonts w:ascii="Arial Nova" w:hAnsi="Arial Nova"/>
        </w:rPr>
        <w:t>support themselves</w:t>
      </w:r>
      <w:r w:rsidR="00390FBB" w:rsidRPr="00390FBB">
        <w:rPr>
          <w:rFonts w:ascii="Arial Nova" w:hAnsi="Arial Nova"/>
        </w:rPr>
        <w:t xml:space="preserve">, thus fitting </w:t>
      </w:r>
      <w:r w:rsidR="00E24E6F">
        <w:rPr>
          <w:rFonts w:ascii="Arial Nova" w:hAnsi="Arial Nova"/>
        </w:rPr>
        <w:t xml:space="preserve">the Cistercian principles of </w:t>
      </w:r>
      <w:r w:rsidR="00390FBB" w:rsidRPr="00390FBB">
        <w:rPr>
          <w:rFonts w:ascii="Arial Nova" w:hAnsi="Arial Nova"/>
        </w:rPr>
        <w:t xml:space="preserve">solitude and self-sufficiency. </w:t>
      </w:r>
    </w:p>
    <w:p w14:paraId="580E63C0" w14:textId="13FFE7A8" w:rsidR="00F52EAC" w:rsidRDefault="000627F2" w:rsidP="005C10C0">
      <w:pPr>
        <w:spacing w:line="360" w:lineRule="auto"/>
        <w:ind w:firstLine="720"/>
        <w:rPr>
          <w:rFonts w:ascii="Arial Nova" w:hAnsi="Arial Nova"/>
        </w:rPr>
      </w:pPr>
      <w:r>
        <w:rPr>
          <w:rFonts w:ascii="Arial Nova" w:hAnsi="Arial Nova"/>
        </w:rPr>
        <w:t>Despite this</w:t>
      </w:r>
      <w:r w:rsidR="00BD3B4D">
        <w:rPr>
          <w:rFonts w:ascii="Arial Nova" w:hAnsi="Arial Nova"/>
        </w:rPr>
        <w:t xml:space="preserve">, Berman argues that the Cistercians </w:t>
      </w:r>
      <w:r w:rsidR="009C5DAF">
        <w:rPr>
          <w:rFonts w:ascii="Arial Nova" w:hAnsi="Arial Nova"/>
        </w:rPr>
        <w:t xml:space="preserve">thrived due to their reliance on the </w:t>
      </w:r>
      <w:r w:rsidR="005F62A9">
        <w:rPr>
          <w:rFonts w:ascii="Arial Nova" w:hAnsi="Arial Nova"/>
        </w:rPr>
        <w:t>laity</w:t>
      </w:r>
      <w:r w:rsidR="009C5DAF">
        <w:rPr>
          <w:rFonts w:ascii="Arial Nova" w:hAnsi="Arial Nova"/>
        </w:rPr>
        <w:t>,</w:t>
      </w:r>
      <w:r w:rsidR="00BD3B4D">
        <w:rPr>
          <w:rFonts w:ascii="Arial Nova" w:hAnsi="Arial Nova"/>
        </w:rPr>
        <w:t xml:space="preserve"> </w:t>
      </w:r>
      <w:r w:rsidR="009C5DAF">
        <w:rPr>
          <w:rFonts w:ascii="Arial Nova" w:hAnsi="Arial Nova"/>
        </w:rPr>
        <w:t>and</w:t>
      </w:r>
      <w:r w:rsidR="004B3194">
        <w:rPr>
          <w:rFonts w:ascii="Arial Nova" w:hAnsi="Arial Nova"/>
        </w:rPr>
        <w:t xml:space="preserve"> </w:t>
      </w:r>
      <w:r w:rsidR="00D64260">
        <w:rPr>
          <w:rFonts w:ascii="Arial Nova" w:hAnsi="Arial Nova"/>
        </w:rPr>
        <w:t xml:space="preserve">that French peasants </w:t>
      </w:r>
      <w:r w:rsidR="009C5DAF">
        <w:rPr>
          <w:rFonts w:ascii="Arial Nova" w:hAnsi="Arial Nova"/>
        </w:rPr>
        <w:t>who were attracted to Citeaux</w:t>
      </w:r>
      <w:r w:rsidR="00D64260">
        <w:rPr>
          <w:rFonts w:ascii="Arial Nova" w:hAnsi="Arial Nova"/>
        </w:rPr>
        <w:t xml:space="preserve"> by the idea of </w:t>
      </w:r>
      <w:proofErr w:type="spellStart"/>
      <w:r w:rsidR="00D64260">
        <w:rPr>
          <w:rFonts w:ascii="Arial Nova" w:hAnsi="Arial Nova"/>
          <w:i/>
          <w:iCs/>
        </w:rPr>
        <w:t>conversi</w:t>
      </w:r>
      <w:proofErr w:type="spellEnd"/>
      <w:r w:rsidR="002940AD">
        <w:rPr>
          <w:rFonts w:ascii="Arial Nova" w:hAnsi="Arial Nova"/>
        </w:rPr>
        <w:t xml:space="preserve">, </w:t>
      </w:r>
      <w:r w:rsidR="009C5DAF">
        <w:rPr>
          <w:rFonts w:ascii="Arial Nova" w:hAnsi="Arial Nova"/>
        </w:rPr>
        <w:t>led to the success of Citeaux</w:t>
      </w:r>
      <w:r w:rsidR="002940AD">
        <w:rPr>
          <w:rFonts w:ascii="Arial Nova" w:hAnsi="Arial Nova"/>
        </w:rPr>
        <w:t>.</w:t>
      </w:r>
      <w:r w:rsidR="002940AD">
        <w:rPr>
          <w:rStyle w:val="FootnoteReference"/>
          <w:rFonts w:ascii="Arial Nova" w:hAnsi="Arial Nova"/>
        </w:rPr>
        <w:footnoteReference w:id="14"/>
      </w:r>
      <w:r w:rsidR="002940AD">
        <w:rPr>
          <w:rFonts w:ascii="Arial Nova" w:hAnsi="Arial Nova"/>
        </w:rPr>
        <w:t xml:space="preserve"> </w:t>
      </w:r>
      <w:r w:rsidR="00460A45">
        <w:rPr>
          <w:rFonts w:ascii="Arial Nova" w:hAnsi="Arial Nova"/>
        </w:rPr>
        <w:t>Indeed, although it went against their principles, p</w:t>
      </w:r>
      <w:r w:rsidR="006A2641">
        <w:rPr>
          <w:rFonts w:ascii="Arial Nova" w:hAnsi="Arial Nova"/>
        </w:rPr>
        <w:t xml:space="preserve">erhaps </w:t>
      </w:r>
      <w:r w:rsidR="00460A45">
        <w:rPr>
          <w:rFonts w:ascii="Arial Nova" w:hAnsi="Arial Nova"/>
        </w:rPr>
        <w:t xml:space="preserve">the founders of Citeaux were motivated to establish the abbey in the heart of France rather than in complete isolation, </w:t>
      </w:r>
      <w:r w:rsidR="006A2641">
        <w:rPr>
          <w:rFonts w:ascii="Arial Nova" w:hAnsi="Arial Nova"/>
        </w:rPr>
        <w:t>as, in the words of Berman, it was monasteries founded within “settled agricultural populace” that thrived more than those established in the wilderness.</w:t>
      </w:r>
      <w:r w:rsidR="006A2641">
        <w:rPr>
          <w:rStyle w:val="FootnoteReference"/>
          <w:rFonts w:ascii="Arial Nova" w:hAnsi="Arial Nova"/>
        </w:rPr>
        <w:footnoteReference w:id="15"/>
      </w:r>
      <w:r w:rsidR="006A2641">
        <w:rPr>
          <w:rFonts w:ascii="Arial Nova" w:hAnsi="Arial Nova"/>
        </w:rPr>
        <w:t xml:space="preserve"> </w:t>
      </w:r>
    </w:p>
    <w:p w14:paraId="6B84603F" w14:textId="6AB4D453" w:rsidR="00A80B25" w:rsidRPr="009433D0" w:rsidRDefault="00E022F5" w:rsidP="005C10C0">
      <w:pPr>
        <w:spacing w:line="360" w:lineRule="auto"/>
        <w:rPr>
          <w:rFonts w:ascii="Arial Nova" w:hAnsi="Arial Nova"/>
        </w:rPr>
      </w:pPr>
      <w:r>
        <w:rPr>
          <w:rFonts w:ascii="Arial Nova" w:hAnsi="Arial Nova"/>
        </w:rPr>
        <w:tab/>
      </w:r>
      <w:r w:rsidR="00B11F07">
        <w:rPr>
          <w:rFonts w:ascii="Arial Nova" w:hAnsi="Arial Nova"/>
        </w:rPr>
        <w:t xml:space="preserve">Although the authorship of the </w:t>
      </w:r>
      <w:r w:rsidR="00B11F07">
        <w:rPr>
          <w:rFonts w:ascii="Arial Nova" w:hAnsi="Arial Nova"/>
          <w:i/>
          <w:iCs/>
        </w:rPr>
        <w:t xml:space="preserve">Exordium Parvum </w:t>
      </w:r>
      <w:r w:rsidR="00B11F07">
        <w:rPr>
          <w:rFonts w:ascii="Arial Nova" w:hAnsi="Arial Nova"/>
        </w:rPr>
        <w:t>remains unknown, it widely believed that it was written by monks at Citeaux</w:t>
      </w:r>
      <w:r w:rsidR="008F51F9">
        <w:rPr>
          <w:rFonts w:ascii="Arial Nova" w:hAnsi="Arial Nova"/>
        </w:rPr>
        <w:t>,</w:t>
      </w:r>
      <w:r w:rsidR="00B11F07">
        <w:rPr>
          <w:rFonts w:ascii="Arial Nova" w:hAnsi="Arial Nova"/>
        </w:rPr>
        <w:t xml:space="preserve"> potentially even during the lifetime of </w:t>
      </w:r>
      <w:r w:rsidR="008F51F9">
        <w:rPr>
          <w:rFonts w:ascii="Arial Nova" w:hAnsi="Arial Nova"/>
        </w:rPr>
        <w:t xml:space="preserve">abbot </w:t>
      </w:r>
      <w:r w:rsidR="00B11F07">
        <w:rPr>
          <w:rFonts w:ascii="Arial Nova" w:hAnsi="Arial Nova"/>
        </w:rPr>
        <w:t>Stephen Harding.</w:t>
      </w:r>
      <w:r w:rsidR="00B11F07">
        <w:rPr>
          <w:rStyle w:val="FootnoteReference"/>
          <w:rFonts w:ascii="Arial Nova" w:hAnsi="Arial Nova"/>
        </w:rPr>
        <w:footnoteReference w:id="16"/>
      </w:r>
      <w:r w:rsidR="000370FA">
        <w:rPr>
          <w:rFonts w:ascii="Arial Nova" w:hAnsi="Arial Nova"/>
        </w:rPr>
        <w:t xml:space="preserve"> </w:t>
      </w:r>
      <w:r w:rsidR="005919FC">
        <w:rPr>
          <w:rFonts w:ascii="Arial Nova" w:hAnsi="Arial Nova"/>
        </w:rPr>
        <w:t xml:space="preserve">Stephen’s interrelationship with </w:t>
      </w:r>
      <w:proofErr w:type="gramStart"/>
      <w:r w:rsidR="005919FC">
        <w:rPr>
          <w:rFonts w:ascii="Arial Nova" w:hAnsi="Arial Nova"/>
        </w:rPr>
        <w:t>a number of</w:t>
      </w:r>
      <w:proofErr w:type="gramEnd"/>
      <w:r w:rsidR="005919FC">
        <w:rPr>
          <w:rFonts w:ascii="Arial Nova" w:hAnsi="Arial Nova"/>
        </w:rPr>
        <w:t xml:space="preserve"> key Cistercian narratives emphasises his importance to Citeaux. His relationship with Bernard of Clairvaux is interesting, as according to Berman, the</w:t>
      </w:r>
      <w:r w:rsidR="000370FA">
        <w:rPr>
          <w:rFonts w:ascii="Arial Nova" w:hAnsi="Arial Nova"/>
          <w:i/>
          <w:iCs/>
        </w:rPr>
        <w:t xml:space="preserve"> Parvum</w:t>
      </w:r>
      <w:r w:rsidR="000370FA">
        <w:rPr>
          <w:rFonts w:ascii="Arial Nova" w:hAnsi="Arial Nova"/>
        </w:rPr>
        <w:t xml:space="preserve"> fails to mention Bernard</w:t>
      </w:r>
      <w:r w:rsidR="005919FC">
        <w:rPr>
          <w:rFonts w:ascii="Arial Nova" w:hAnsi="Arial Nova"/>
        </w:rPr>
        <w:t xml:space="preserve"> in the text</w:t>
      </w:r>
      <w:r w:rsidR="000370FA">
        <w:rPr>
          <w:rFonts w:ascii="Arial Nova" w:hAnsi="Arial Nova"/>
        </w:rPr>
        <w:t xml:space="preserve"> </w:t>
      </w:r>
      <w:r w:rsidR="005919FC">
        <w:rPr>
          <w:rFonts w:ascii="Arial Nova" w:hAnsi="Arial Nova"/>
        </w:rPr>
        <w:t>due to</w:t>
      </w:r>
      <w:r w:rsidR="000370FA">
        <w:rPr>
          <w:rFonts w:ascii="Arial Nova" w:hAnsi="Arial Nova"/>
        </w:rPr>
        <w:t xml:space="preserve"> a criti</w:t>
      </w:r>
      <w:r w:rsidR="006375B8">
        <w:rPr>
          <w:rFonts w:ascii="Arial Nova" w:hAnsi="Arial Nova"/>
        </w:rPr>
        <w:t>que</w:t>
      </w:r>
      <w:r w:rsidR="000370FA">
        <w:rPr>
          <w:rFonts w:ascii="Arial Nova" w:hAnsi="Arial Nova"/>
        </w:rPr>
        <w:t xml:space="preserve"> of his “failure to maintain monastic stability” as well as his “duties as abbot of Clairvaux”.</w:t>
      </w:r>
      <w:r w:rsidR="000370FA">
        <w:rPr>
          <w:rStyle w:val="FootnoteReference"/>
          <w:rFonts w:ascii="Arial Nova" w:hAnsi="Arial Nova"/>
        </w:rPr>
        <w:footnoteReference w:id="17"/>
      </w:r>
      <w:r w:rsidR="007941D1">
        <w:rPr>
          <w:rFonts w:ascii="Arial Nova" w:hAnsi="Arial Nova"/>
        </w:rPr>
        <w:t xml:space="preserve"> </w:t>
      </w:r>
      <w:r w:rsidR="00704E3D">
        <w:rPr>
          <w:rFonts w:ascii="Arial Nova" w:hAnsi="Arial Nova"/>
        </w:rPr>
        <w:t xml:space="preserve">On the other hand, </w:t>
      </w:r>
      <w:proofErr w:type="spellStart"/>
      <w:r w:rsidR="007941D1">
        <w:rPr>
          <w:rFonts w:ascii="Arial Nova" w:hAnsi="Arial Nova"/>
        </w:rPr>
        <w:t>Bredero</w:t>
      </w:r>
      <w:proofErr w:type="spellEnd"/>
      <w:r w:rsidR="007941D1">
        <w:rPr>
          <w:rFonts w:ascii="Arial Nova" w:hAnsi="Arial Nova"/>
        </w:rPr>
        <w:t xml:space="preserve"> argues that the reason Bernard was not mentioned in the </w:t>
      </w:r>
      <w:r w:rsidR="007941D1">
        <w:rPr>
          <w:rFonts w:ascii="Arial Nova" w:hAnsi="Arial Nova"/>
          <w:i/>
          <w:iCs/>
        </w:rPr>
        <w:t>Parvum</w:t>
      </w:r>
      <w:r w:rsidR="007941D1">
        <w:rPr>
          <w:rFonts w:ascii="Arial Nova" w:hAnsi="Arial Nova"/>
        </w:rPr>
        <w:t xml:space="preserve">, was because his “influence on the policies of Citeaux was still limited” due to “differences in opinion between abbots”, </w:t>
      </w:r>
      <w:r w:rsidR="00D825EB">
        <w:rPr>
          <w:rFonts w:ascii="Arial Nova" w:hAnsi="Arial Nova"/>
        </w:rPr>
        <w:t>with the ‘abbots’ in question believed to be Bernard and Stephen</w:t>
      </w:r>
      <w:r w:rsidR="00AA0B68">
        <w:rPr>
          <w:rFonts w:ascii="Arial Nova" w:hAnsi="Arial Nova"/>
        </w:rPr>
        <w:t>.</w:t>
      </w:r>
      <w:r w:rsidR="00AA0B68">
        <w:rPr>
          <w:rStyle w:val="FootnoteReference"/>
          <w:rFonts w:ascii="Arial Nova" w:hAnsi="Arial Nova"/>
        </w:rPr>
        <w:footnoteReference w:id="18"/>
      </w:r>
      <w:r w:rsidR="00D825EB">
        <w:rPr>
          <w:rFonts w:ascii="Arial Nova" w:hAnsi="Arial Nova"/>
        </w:rPr>
        <w:t xml:space="preserve"> </w:t>
      </w:r>
      <w:r w:rsidR="00A80B25">
        <w:rPr>
          <w:rFonts w:ascii="Arial Nova" w:hAnsi="Arial Nova"/>
        </w:rPr>
        <w:t>To conclude</w:t>
      </w:r>
      <w:r w:rsidR="00D825EB">
        <w:rPr>
          <w:rFonts w:ascii="Arial Nova" w:hAnsi="Arial Nova"/>
        </w:rPr>
        <w:t xml:space="preserve"> therefore</w:t>
      </w:r>
      <w:r w:rsidR="00A80B25">
        <w:rPr>
          <w:rFonts w:ascii="Arial Nova" w:hAnsi="Arial Nova"/>
        </w:rPr>
        <w:t xml:space="preserve">, </w:t>
      </w:r>
      <w:r w:rsidR="009433D0">
        <w:rPr>
          <w:rFonts w:ascii="Arial Nova" w:hAnsi="Arial Nova"/>
        </w:rPr>
        <w:t xml:space="preserve">this extract from the </w:t>
      </w:r>
      <w:r w:rsidR="009433D0">
        <w:rPr>
          <w:rFonts w:ascii="Arial Nova" w:hAnsi="Arial Nova"/>
          <w:i/>
          <w:iCs/>
        </w:rPr>
        <w:t>Exordium Parvum</w:t>
      </w:r>
      <w:r w:rsidR="009433D0">
        <w:rPr>
          <w:rFonts w:ascii="Arial Nova" w:hAnsi="Arial Nova"/>
        </w:rPr>
        <w:t xml:space="preserve"> is valuable in that we can interweave it with other Cistercian texts from this period, many of which</w:t>
      </w:r>
      <w:r w:rsidR="00D825EB">
        <w:rPr>
          <w:rFonts w:ascii="Arial Nova" w:hAnsi="Arial Nova"/>
        </w:rPr>
        <w:t xml:space="preserve"> link</w:t>
      </w:r>
      <w:r w:rsidR="009433D0">
        <w:rPr>
          <w:rFonts w:ascii="Arial Nova" w:hAnsi="Arial Nova"/>
        </w:rPr>
        <w:t xml:space="preserve"> </w:t>
      </w:r>
      <w:r w:rsidR="00D825EB">
        <w:rPr>
          <w:rFonts w:ascii="Arial Nova" w:hAnsi="Arial Nova"/>
        </w:rPr>
        <w:t xml:space="preserve">to </w:t>
      </w:r>
      <w:r w:rsidR="009433D0">
        <w:rPr>
          <w:rFonts w:ascii="Arial Nova" w:hAnsi="Arial Nova"/>
        </w:rPr>
        <w:t>Stephen</w:t>
      </w:r>
      <w:r w:rsidR="00D825EB">
        <w:rPr>
          <w:rFonts w:ascii="Arial Nova" w:hAnsi="Arial Nova"/>
        </w:rPr>
        <w:t xml:space="preserve"> in some way</w:t>
      </w:r>
      <w:r w:rsidR="009433D0">
        <w:rPr>
          <w:rFonts w:ascii="Arial Nova" w:hAnsi="Arial Nova"/>
        </w:rPr>
        <w:t>. Additionally, the sourc</w:t>
      </w:r>
      <w:r w:rsidR="00D825EB">
        <w:rPr>
          <w:rFonts w:ascii="Arial Nova" w:hAnsi="Arial Nova"/>
        </w:rPr>
        <w:t xml:space="preserve">e </w:t>
      </w:r>
      <w:r w:rsidR="009433D0">
        <w:rPr>
          <w:rFonts w:ascii="Arial Nova" w:hAnsi="Arial Nova"/>
        </w:rPr>
        <w:t xml:space="preserve">is useful in determining how Cistercian </w:t>
      </w:r>
      <w:r w:rsidR="009433D0">
        <w:rPr>
          <w:rFonts w:ascii="Arial Nova" w:hAnsi="Arial Nova"/>
        </w:rPr>
        <w:lastRenderedPageBreak/>
        <w:t>Abbeys during this period operated</w:t>
      </w:r>
      <w:r w:rsidR="00966027">
        <w:rPr>
          <w:rFonts w:ascii="Arial Nova" w:hAnsi="Arial Nova"/>
        </w:rPr>
        <w:t>,</w:t>
      </w:r>
      <w:r w:rsidR="009433D0">
        <w:rPr>
          <w:rFonts w:ascii="Arial Nova" w:hAnsi="Arial Nova"/>
        </w:rPr>
        <w:t xml:space="preserve"> through providing </w:t>
      </w:r>
      <w:proofErr w:type="gramStart"/>
      <w:r w:rsidR="009433D0">
        <w:rPr>
          <w:rFonts w:ascii="Arial Nova" w:hAnsi="Arial Nova"/>
        </w:rPr>
        <w:t>a number of</w:t>
      </w:r>
      <w:proofErr w:type="gramEnd"/>
      <w:r w:rsidR="009433D0">
        <w:rPr>
          <w:rFonts w:ascii="Arial Nova" w:hAnsi="Arial Nova"/>
        </w:rPr>
        <w:t xml:space="preserve"> rules by which the</w:t>
      </w:r>
      <w:r w:rsidR="00966027">
        <w:rPr>
          <w:rFonts w:ascii="Arial Nova" w:hAnsi="Arial Nova"/>
        </w:rPr>
        <w:t xml:space="preserve"> Cistercians</w:t>
      </w:r>
      <w:r w:rsidR="009433D0">
        <w:rPr>
          <w:rFonts w:ascii="Arial Nova" w:hAnsi="Arial Nova"/>
        </w:rPr>
        <w:t xml:space="preserve"> would have abided. </w:t>
      </w:r>
    </w:p>
    <w:p w14:paraId="04446503" w14:textId="10C5884E" w:rsidR="0064551D" w:rsidRDefault="0064551D">
      <w:pPr>
        <w:rPr>
          <w:rFonts w:ascii="Arial Nova" w:hAnsi="Arial Nova"/>
        </w:rPr>
      </w:pPr>
    </w:p>
    <w:p w14:paraId="050ACD9D" w14:textId="77777777" w:rsidR="0057481D" w:rsidRDefault="0057481D">
      <w:pPr>
        <w:rPr>
          <w:rFonts w:ascii="Arial Nova" w:hAnsi="Arial Nova"/>
        </w:rPr>
      </w:pPr>
    </w:p>
    <w:p w14:paraId="2BE26E5F" w14:textId="14E36AD1" w:rsidR="0057481D" w:rsidRDefault="0057481D">
      <w:pPr>
        <w:rPr>
          <w:rFonts w:ascii="Arial Nova" w:hAnsi="Arial Nova"/>
        </w:rPr>
      </w:pPr>
      <w:r>
        <w:rPr>
          <w:rFonts w:ascii="Arial Nova" w:hAnsi="Arial Nova"/>
        </w:rPr>
        <w:t xml:space="preserve">Wordcount: 920 </w:t>
      </w:r>
    </w:p>
    <w:p w14:paraId="1B57C4D4" w14:textId="0F369C68" w:rsidR="0064551D" w:rsidRDefault="0064551D">
      <w:pPr>
        <w:rPr>
          <w:rFonts w:ascii="Arial Nova" w:hAnsi="Arial Nova"/>
        </w:rPr>
      </w:pPr>
    </w:p>
    <w:p w14:paraId="3D1B0212" w14:textId="502B4088" w:rsidR="00D444CE" w:rsidRDefault="00D444CE">
      <w:pPr>
        <w:rPr>
          <w:rFonts w:ascii="Arial Nova" w:hAnsi="Arial Nova"/>
        </w:rPr>
      </w:pPr>
    </w:p>
    <w:p w14:paraId="26579300" w14:textId="08AF2891" w:rsidR="00D444CE" w:rsidRDefault="00D444CE">
      <w:pPr>
        <w:rPr>
          <w:rFonts w:ascii="Arial Nova" w:hAnsi="Arial Nova"/>
        </w:rPr>
      </w:pPr>
    </w:p>
    <w:p w14:paraId="42B3F3AE" w14:textId="0C982C1C" w:rsidR="00D444CE" w:rsidRDefault="00D444CE">
      <w:pPr>
        <w:rPr>
          <w:rFonts w:ascii="Arial Nova" w:hAnsi="Arial Nova"/>
        </w:rPr>
      </w:pPr>
    </w:p>
    <w:p w14:paraId="44E0F61A" w14:textId="054E2BAD" w:rsidR="00D444CE" w:rsidRDefault="00D444CE">
      <w:pPr>
        <w:rPr>
          <w:rFonts w:ascii="Arial Nova" w:hAnsi="Arial Nova"/>
        </w:rPr>
      </w:pPr>
    </w:p>
    <w:p w14:paraId="22EE325D" w14:textId="270EDB33" w:rsidR="00D444CE" w:rsidRDefault="00D444CE">
      <w:pPr>
        <w:rPr>
          <w:rFonts w:ascii="Arial Nova" w:hAnsi="Arial Nova"/>
        </w:rPr>
      </w:pPr>
    </w:p>
    <w:p w14:paraId="7FFBFCF4" w14:textId="01241D26" w:rsidR="00D444CE" w:rsidRDefault="00D444CE">
      <w:pPr>
        <w:rPr>
          <w:rFonts w:ascii="Arial Nova" w:hAnsi="Arial Nova"/>
        </w:rPr>
      </w:pPr>
    </w:p>
    <w:p w14:paraId="617EDBB2" w14:textId="5ABF31E7" w:rsidR="00D444CE" w:rsidRDefault="00D444CE">
      <w:pPr>
        <w:rPr>
          <w:rFonts w:ascii="Arial Nova" w:hAnsi="Arial Nova"/>
        </w:rPr>
      </w:pPr>
    </w:p>
    <w:p w14:paraId="73EA41FB" w14:textId="7CF23CEE" w:rsidR="00D444CE" w:rsidRDefault="00D444CE">
      <w:pPr>
        <w:rPr>
          <w:rFonts w:ascii="Arial Nova" w:hAnsi="Arial Nova"/>
        </w:rPr>
      </w:pPr>
    </w:p>
    <w:p w14:paraId="74187550" w14:textId="69596BD5" w:rsidR="00D444CE" w:rsidRDefault="00D444CE">
      <w:pPr>
        <w:rPr>
          <w:rFonts w:ascii="Arial Nova" w:hAnsi="Arial Nova"/>
        </w:rPr>
      </w:pPr>
    </w:p>
    <w:p w14:paraId="268AA844" w14:textId="15EC773F" w:rsidR="00D444CE" w:rsidRDefault="00D444CE">
      <w:pPr>
        <w:rPr>
          <w:rFonts w:ascii="Arial Nova" w:hAnsi="Arial Nova"/>
        </w:rPr>
      </w:pPr>
    </w:p>
    <w:p w14:paraId="2BA76432" w14:textId="4FBBAC1D" w:rsidR="005C10C0" w:rsidRDefault="005C10C0">
      <w:pPr>
        <w:rPr>
          <w:rFonts w:ascii="Arial Nova" w:hAnsi="Arial Nova"/>
        </w:rPr>
      </w:pPr>
    </w:p>
    <w:p w14:paraId="6DC6C3D7" w14:textId="7D53F574" w:rsidR="005C10C0" w:rsidRDefault="005C10C0">
      <w:pPr>
        <w:rPr>
          <w:rFonts w:ascii="Arial Nova" w:hAnsi="Arial Nova"/>
        </w:rPr>
      </w:pPr>
    </w:p>
    <w:p w14:paraId="18FC6824" w14:textId="2633F071" w:rsidR="005C10C0" w:rsidRDefault="005C10C0">
      <w:pPr>
        <w:rPr>
          <w:rFonts w:ascii="Arial Nova" w:hAnsi="Arial Nova"/>
        </w:rPr>
      </w:pPr>
    </w:p>
    <w:p w14:paraId="319BDDD8" w14:textId="439A6330" w:rsidR="005C10C0" w:rsidRDefault="005C10C0">
      <w:pPr>
        <w:rPr>
          <w:rFonts w:ascii="Arial Nova" w:hAnsi="Arial Nova"/>
        </w:rPr>
      </w:pPr>
    </w:p>
    <w:p w14:paraId="14DBF95D" w14:textId="55FA1EDB" w:rsidR="005C10C0" w:rsidRDefault="005C10C0">
      <w:pPr>
        <w:rPr>
          <w:rFonts w:ascii="Arial Nova" w:hAnsi="Arial Nova"/>
        </w:rPr>
      </w:pPr>
    </w:p>
    <w:p w14:paraId="777E88A1" w14:textId="4C4C76DB" w:rsidR="005C10C0" w:rsidRDefault="005C10C0">
      <w:pPr>
        <w:rPr>
          <w:rFonts w:ascii="Arial Nova" w:hAnsi="Arial Nova"/>
        </w:rPr>
      </w:pPr>
    </w:p>
    <w:p w14:paraId="2C789ED4" w14:textId="2A71FABE" w:rsidR="005C10C0" w:rsidRDefault="005C10C0">
      <w:pPr>
        <w:rPr>
          <w:rFonts w:ascii="Arial Nova" w:hAnsi="Arial Nova"/>
        </w:rPr>
      </w:pPr>
    </w:p>
    <w:p w14:paraId="71AD08B0" w14:textId="16333496" w:rsidR="005C10C0" w:rsidRDefault="005C10C0">
      <w:pPr>
        <w:rPr>
          <w:rFonts w:ascii="Arial Nova" w:hAnsi="Arial Nova"/>
        </w:rPr>
      </w:pPr>
    </w:p>
    <w:p w14:paraId="457520A7" w14:textId="39728F6B" w:rsidR="005C10C0" w:rsidRDefault="005C10C0">
      <w:pPr>
        <w:rPr>
          <w:rFonts w:ascii="Arial Nova" w:hAnsi="Arial Nova"/>
        </w:rPr>
      </w:pPr>
    </w:p>
    <w:p w14:paraId="7AF4D329" w14:textId="1D55BD30" w:rsidR="005C10C0" w:rsidRDefault="005C10C0">
      <w:pPr>
        <w:rPr>
          <w:rFonts w:ascii="Arial Nova" w:hAnsi="Arial Nova"/>
        </w:rPr>
      </w:pPr>
    </w:p>
    <w:p w14:paraId="7D47A67C" w14:textId="40CAF143" w:rsidR="005C10C0" w:rsidRDefault="005C10C0">
      <w:pPr>
        <w:rPr>
          <w:rFonts w:ascii="Arial Nova" w:hAnsi="Arial Nova"/>
        </w:rPr>
      </w:pPr>
    </w:p>
    <w:p w14:paraId="449667E3" w14:textId="591C536B" w:rsidR="005C10C0" w:rsidRDefault="005C10C0">
      <w:pPr>
        <w:rPr>
          <w:rFonts w:ascii="Arial Nova" w:hAnsi="Arial Nova"/>
        </w:rPr>
      </w:pPr>
    </w:p>
    <w:p w14:paraId="2EB9158D" w14:textId="0D7C885C" w:rsidR="005C10C0" w:rsidRDefault="005C10C0">
      <w:pPr>
        <w:rPr>
          <w:rFonts w:ascii="Arial Nova" w:hAnsi="Arial Nova"/>
        </w:rPr>
      </w:pPr>
    </w:p>
    <w:p w14:paraId="7D87E57E" w14:textId="617C1C31" w:rsidR="005C10C0" w:rsidRDefault="005C10C0">
      <w:pPr>
        <w:rPr>
          <w:rFonts w:ascii="Arial Nova" w:hAnsi="Arial Nova"/>
        </w:rPr>
      </w:pPr>
    </w:p>
    <w:p w14:paraId="4E05D200" w14:textId="77777777" w:rsidR="005C10C0" w:rsidRDefault="005C10C0">
      <w:pPr>
        <w:rPr>
          <w:rFonts w:ascii="Arial Nova" w:hAnsi="Arial Nova"/>
        </w:rPr>
      </w:pPr>
      <w:bookmarkStart w:id="4" w:name="_GoBack"/>
      <w:bookmarkEnd w:id="4"/>
    </w:p>
    <w:p w14:paraId="0765407B" w14:textId="77777777" w:rsidR="00D444CE" w:rsidRDefault="00D444CE">
      <w:pPr>
        <w:rPr>
          <w:rFonts w:ascii="Arial Nova" w:hAnsi="Arial Nova"/>
        </w:rPr>
      </w:pPr>
    </w:p>
    <w:p w14:paraId="472FC2A6" w14:textId="2A78E791" w:rsidR="00F2755C" w:rsidRDefault="00103F90">
      <w:pPr>
        <w:rPr>
          <w:rFonts w:ascii="Arial Nova" w:hAnsi="Arial Nova"/>
          <w:b/>
          <w:bCs/>
        </w:rPr>
      </w:pPr>
      <w:r w:rsidRPr="00D444CE">
        <w:rPr>
          <w:rFonts w:ascii="Arial Nova" w:hAnsi="Arial Nova"/>
          <w:b/>
          <w:bCs/>
        </w:rPr>
        <w:t>Bibliography</w:t>
      </w:r>
    </w:p>
    <w:p w14:paraId="7B5867E9" w14:textId="77777777" w:rsidR="00292A51" w:rsidRPr="00D444CE" w:rsidRDefault="00292A51">
      <w:pPr>
        <w:rPr>
          <w:rFonts w:ascii="Arial Nova" w:hAnsi="Arial Nova"/>
          <w:b/>
          <w:bCs/>
        </w:rPr>
      </w:pPr>
    </w:p>
    <w:p w14:paraId="502316F5" w14:textId="77777777" w:rsidR="00D444CE" w:rsidRPr="00D444CE" w:rsidRDefault="00D444CE" w:rsidP="00D444CE">
      <w:pPr>
        <w:rPr>
          <w:rFonts w:ascii="Arial Nova" w:hAnsi="Arial Nova"/>
          <w:u w:val="single"/>
        </w:rPr>
      </w:pPr>
      <w:r w:rsidRPr="00D444CE">
        <w:rPr>
          <w:rFonts w:ascii="Arial Nova" w:hAnsi="Arial Nova"/>
          <w:u w:val="single"/>
        </w:rPr>
        <w:t>Primary Sources</w:t>
      </w:r>
    </w:p>
    <w:p w14:paraId="6D34A073" w14:textId="77777777" w:rsidR="00D444CE" w:rsidRPr="00D444CE" w:rsidRDefault="00D444CE" w:rsidP="00D444CE">
      <w:pPr>
        <w:rPr>
          <w:rFonts w:ascii="Arial Nova" w:hAnsi="Arial Nova"/>
        </w:rPr>
      </w:pPr>
    </w:p>
    <w:p w14:paraId="16FC47C0" w14:textId="77777777" w:rsidR="00D444CE" w:rsidRPr="00D444CE" w:rsidRDefault="00D444CE" w:rsidP="00D444CE">
      <w:pPr>
        <w:rPr>
          <w:rFonts w:ascii="Arial Nova" w:hAnsi="Arial Nova"/>
        </w:rPr>
      </w:pPr>
      <w:r w:rsidRPr="00D444CE">
        <w:rPr>
          <w:rFonts w:ascii="Arial Nova" w:hAnsi="Arial Nova"/>
        </w:rPr>
        <w:t>Bernard of Clairvaux</w:t>
      </w:r>
      <w:r w:rsidRPr="00D444CE">
        <w:rPr>
          <w:rFonts w:ascii="Arial Nova" w:hAnsi="Arial Nova"/>
          <w:i/>
          <w:iCs/>
        </w:rPr>
        <w:t>, An Apologia to Abbot William</w:t>
      </w:r>
      <w:r w:rsidRPr="00D444CE">
        <w:rPr>
          <w:rFonts w:ascii="Arial Nova" w:hAnsi="Arial Nova"/>
        </w:rPr>
        <w:t xml:space="preserve">. Available online at: </w:t>
      </w:r>
      <w:hyperlink r:id="rId7" w:history="1">
        <w:r w:rsidRPr="00D444CE">
          <w:rPr>
            <w:rStyle w:val="Hyperlink"/>
            <w:rFonts w:ascii="Arial Nova" w:hAnsi="Arial Nova"/>
          </w:rPr>
          <w:t>https://moodle.uwtsd.ac.uk/pluginfile.php/343625/mod_resource/content/0/Cistercian%20Sources%202.pdf</w:t>
        </w:r>
      </w:hyperlink>
      <w:r w:rsidRPr="00D444CE">
        <w:rPr>
          <w:rFonts w:ascii="Arial Nova" w:hAnsi="Arial Nova"/>
        </w:rPr>
        <w:t xml:space="preserve"> [accessed 22 February 2020], p. 12.</w:t>
      </w:r>
    </w:p>
    <w:p w14:paraId="675960D9" w14:textId="77777777" w:rsidR="00D444CE" w:rsidRPr="00D444CE" w:rsidRDefault="00D444CE" w:rsidP="00D444CE">
      <w:pPr>
        <w:rPr>
          <w:rFonts w:ascii="Arial Nova" w:hAnsi="Arial Nova"/>
        </w:rPr>
      </w:pPr>
      <w:proofErr w:type="spellStart"/>
      <w:r w:rsidRPr="00D444CE">
        <w:rPr>
          <w:rFonts w:ascii="Arial Nova" w:hAnsi="Arial Nova"/>
        </w:rPr>
        <w:t>Orderic</w:t>
      </w:r>
      <w:proofErr w:type="spellEnd"/>
      <w:r w:rsidRPr="00D444CE">
        <w:rPr>
          <w:rFonts w:ascii="Arial Nova" w:hAnsi="Arial Nova"/>
        </w:rPr>
        <w:t xml:space="preserve"> Vitalis, </w:t>
      </w:r>
      <w:r w:rsidRPr="00D444CE">
        <w:rPr>
          <w:rFonts w:ascii="Arial Nova" w:hAnsi="Arial Nova"/>
          <w:i/>
          <w:iCs/>
        </w:rPr>
        <w:t xml:space="preserve">The Ecclesiastical History of </w:t>
      </w:r>
      <w:proofErr w:type="spellStart"/>
      <w:r w:rsidRPr="00D444CE">
        <w:rPr>
          <w:rFonts w:ascii="Arial Nova" w:hAnsi="Arial Nova"/>
          <w:i/>
          <w:iCs/>
        </w:rPr>
        <w:t>Orderic</w:t>
      </w:r>
      <w:proofErr w:type="spellEnd"/>
      <w:r w:rsidRPr="00D444CE">
        <w:rPr>
          <w:rFonts w:ascii="Arial Nova" w:hAnsi="Arial Nova"/>
          <w:i/>
          <w:iCs/>
        </w:rPr>
        <w:t xml:space="preserve"> Vitalis</w:t>
      </w:r>
      <w:r w:rsidRPr="00D444CE">
        <w:rPr>
          <w:rFonts w:ascii="Arial Nova" w:hAnsi="Arial Nova"/>
        </w:rPr>
        <w:t xml:space="preserve">. Available online at: </w:t>
      </w:r>
      <w:hyperlink r:id="rId8" w:history="1">
        <w:r w:rsidRPr="00D444CE">
          <w:rPr>
            <w:rStyle w:val="Hyperlink"/>
            <w:rFonts w:ascii="Arial Nova" w:hAnsi="Arial Nova"/>
          </w:rPr>
          <w:t>https://moodle.uwtsd.ac.uk/pluginfile.php/343625/mod_resource/content/0/Cistercian%20Sources%202.pdf</w:t>
        </w:r>
      </w:hyperlink>
      <w:r w:rsidRPr="00D444CE">
        <w:rPr>
          <w:rFonts w:ascii="Arial Nova" w:hAnsi="Arial Nova"/>
        </w:rPr>
        <w:t xml:space="preserve"> [accessed 22 February 2020], p. 1.</w:t>
      </w:r>
    </w:p>
    <w:p w14:paraId="6AE54556" w14:textId="77777777" w:rsidR="00D444CE" w:rsidRPr="00D444CE" w:rsidRDefault="00D444CE" w:rsidP="00D444CE">
      <w:pPr>
        <w:rPr>
          <w:rFonts w:ascii="Arial Nova" w:hAnsi="Arial Nova"/>
        </w:rPr>
      </w:pPr>
      <w:r w:rsidRPr="00D444CE">
        <w:rPr>
          <w:rFonts w:ascii="Arial Nova" w:hAnsi="Arial Nova"/>
        </w:rPr>
        <w:t>O.S.C.O., ‘</w:t>
      </w:r>
      <w:r w:rsidRPr="00D444CE">
        <w:rPr>
          <w:rFonts w:ascii="Arial Nova" w:hAnsi="Arial Nova"/>
          <w:i/>
          <w:iCs/>
        </w:rPr>
        <w:t xml:space="preserve">Exordium </w:t>
      </w:r>
      <w:proofErr w:type="spellStart"/>
      <w:r w:rsidRPr="00D444CE">
        <w:rPr>
          <w:rFonts w:ascii="Arial Nova" w:hAnsi="Arial Nova"/>
          <w:i/>
          <w:iCs/>
        </w:rPr>
        <w:t>Cistercii</w:t>
      </w:r>
      <w:proofErr w:type="spellEnd"/>
      <w:r w:rsidRPr="00D444CE">
        <w:rPr>
          <w:rFonts w:ascii="Arial Nova" w:hAnsi="Arial Nova"/>
          <w:i/>
          <w:iCs/>
        </w:rPr>
        <w:t>’</w:t>
      </w:r>
      <w:r w:rsidRPr="00D444CE">
        <w:rPr>
          <w:rFonts w:ascii="Arial Nova" w:hAnsi="Arial Nova"/>
        </w:rPr>
        <w:t xml:space="preserve">, Order of Cistercians of the Strictest Observance, May 2016. Available online at: </w:t>
      </w:r>
      <w:hyperlink r:id="rId9" w:history="1">
        <w:r w:rsidRPr="00D444CE">
          <w:rPr>
            <w:rStyle w:val="Hyperlink"/>
            <w:rFonts w:ascii="Arial Nova" w:hAnsi="Arial Nova"/>
          </w:rPr>
          <w:t>https://www.ocso.org/resources/foundational-text/exordium-cistercii/</w:t>
        </w:r>
      </w:hyperlink>
      <w:r w:rsidRPr="00D444CE">
        <w:rPr>
          <w:rFonts w:ascii="Arial Nova" w:hAnsi="Arial Nova"/>
        </w:rPr>
        <w:t xml:space="preserve"> [accessed 21 February 2020].</w:t>
      </w:r>
    </w:p>
    <w:p w14:paraId="78A1F2A5" w14:textId="77777777" w:rsidR="00D444CE" w:rsidRPr="00D444CE" w:rsidRDefault="00D444CE" w:rsidP="00D444CE">
      <w:pPr>
        <w:rPr>
          <w:rFonts w:ascii="Arial Nova" w:hAnsi="Arial Nova"/>
        </w:rPr>
      </w:pPr>
      <w:r w:rsidRPr="00D444CE">
        <w:rPr>
          <w:rFonts w:ascii="Arial Nova" w:hAnsi="Arial Nova"/>
        </w:rPr>
        <w:t xml:space="preserve">O.S.C.O., </w:t>
      </w:r>
      <w:r w:rsidRPr="00D444CE">
        <w:rPr>
          <w:rFonts w:ascii="Arial Nova" w:hAnsi="Arial Nova"/>
          <w:i/>
          <w:iCs/>
        </w:rPr>
        <w:t>‘Exordium Parvum</w:t>
      </w:r>
      <w:r w:rsidRPr="00D444CE">
        <w:rPr>
          <w:rFonts w:ascii="Arial Nova" w:hAnsi="Arial Nova"/>
        </w:rPr>
        <w:t xml:space="preserve">’, Order of Cistercians of the Strictest Observance, May 2016. Available online at: </w:t>
      </w:r>
      <w:hyperlink r:id="rId10" w:history="1">
        <w:r w:rsidRPr="00D444CE">
          <w:rPr>
            <w:rStyle w:val="Hyperlink"/>
            <w:rFonts w:ascii="Arial Nova" w:hAnsi="Arial Nova"/>
          </w:rPr>
          <w:t>https://www.ocso.org/resources/foundational-text/exordium-parvum/</w:t>
        </w:r>
      </w:hyperlink>
      <w:r w:rsidRPr="00D444CE">
        <w:rPr>
          <w:rFonts w:ascii="Arial Nova" w:hAnsi="Arial Nova"/>
        </w:rPr>
        <w:t xml:space="preserve"> [accessed 21 February 2020].</w:t>
      </w:r>
    </w:p>
    <w:p w14:paraId="77E68E43" w14:textId="77777777" w:rsidR="00D444CE" w:rsidRPr="00D444CE" w:rsidRDefault="00D444CE" w:rsidP="00D444CE">
      <w:pPr>
        <w:rPr>
          <w:rFonts w:ascii="Arial Nova" w:hAnsi="Arial Nova"/>
        </w:rPr>
      </w:pPr>
      <w:r w:rsidRPr="00D444CE">
        <w:rPr>
          <w:rFonts w:ascii="Arial Nova" w:hAnsi="Arial Nova"/>
        </w:rPr>
        <w:t xml:space="preserve">St. Benedict, </w:t>
      </w:r>
      <w:r w:rsidRPr="00D444CE">
        <w:rPr>
          <w:rFonts w:ascii="Arial Nova" w:hAnsi="Arial Nova"/>
          <w:i/>
          <w:iCs/>
        </w:rPr>
        <w:t>The Rule of St Benedict</w:t>
      </w:r>
      <w:r w:rsidRPr="00D444CE">
        <w:rPr>
          <w:rFonts w:ascii="Arial Nova" w:hAnsi="Arial Nova"/>
        </w:rPr>
        <w:t xml:space="preserve">, trans. by Cardinal Gasquet. (New York: Dover Publications, 2012). </w:t>
      </w:r>
    </w:p>
    <w:p w14:paraId="62EC96F3" w14:textId="77777777" w:rsidR="00D444CE" w:rsidRPr="00D444CE" w:rsidRDefault="00D444CE" w:rsidP="00D444CE">
      <w:pPr>
        <w:rPr>
          <w:rFonts w:ascii="Arial Nova" w:hAnsi="Arial Nova"/>
        </w:rPr>
      </w:pPr>
      <w:r w:rsidRPr="00D444CE">
        <w:rPr>
          <w:rFonts w:ascii="Arial Nova" w:hAnsi="Arial Nova"/>
        </w:rPr>
        <w:t xml:space="preserve">Stephen Harding, </w:t>
      </w:r>
      <w:r w:rsidRPr="00D444CE">
        <w:rPr>
          <w:rFonts w:ascii="Arial Nova" w:hAnsi="Arial Nova"/>
          <w:i/>
          <w:iCs/>
        </w:rPr>
        <w:t xml:space="preserve">Carta </w:t>
      </w:r>
      <w:proofErr w:type="spellStart"/>
      <w:r w:rsidRPr="00D444CE">
        <w:rPr>
          <w:rFonts w:ascii="Arial Nova" w:hAnsi="Arial Nova"/>
          <w:i/>
          <w:iCs/>
        </w:rPr>
        <w:t>Caritatis</w:t>
      </w:r>
      <w:proofErr w:type="spellEnd"/>
      <w:r w:rsidRPr="00D444CE">
        <w:rPr>
          <w:rFonts w:ascii="Arial Nova" w:hAnsi="Arial Nova"/>
        </w:rPr>
        <w:t xml:space="preserve">. Available online at: </w:t>
      </w:r>
      <w:hyperlink r:id="rId11" w:history="1">
        <w:r w:rsidRPr="00D444CE">
          <w:rPr>
            <w:rStyle w:val="Hyperlink"/>
            <w:rFonts w:ascii="Arial Nova" w:hAnsi="Arial Nova"/>
          </w:rPr>
          <w:t>https://moodle.uwtsd.ac.uk/pluginfile.php/343627/mod_resource/content/0/Cistercian%20sources%201.pdf</w:t>
        </w:r>
      </w:hyperlink>
      <w:r w:rsidRPr="00D444CE">
        <w:rPr>
          <w:rFonts w:ascii="Arial Nova" w:hAnsi="Arial Nova"/>
        </w:rPr>
        <w:t xml:space="preserve"> [accessed 22 February 2020], p. 35.</w:t>
      </w:r>
    </w:p>
    <w:p w14:paraId="2967D6CC" w14:textId="77777777" w:rsidR="00D444CE" w:rsidRPr="00D444CE" w:rsidRDefault="00D444CE" w:rsidP="00D444CE">
      <w:pPr>
        <w:rPr>
          <w:rFonts w:ascii="Arial Nova" w:hAnsi="Arial Nova"/>
        </w:rPr>
      </w:pPr>
    </w:p>
    <w:p w14:paraId="0FA826E1" w14:textId="77777777" w:rsidR="00D444CE" w:rsidRPr="00D444CE" w:rsidRDefault="00D444CE" w:rsidP="00D444CE">
      <w:pPr>
        <w:rPr>
          <w:rFonts w:ascii="Arial Nova" w:hAnsi="Arial Nova"/>
        </w:rPr>
      </w:pPr>
    </w:p>
    <w:p w14:paraId="40E84640" w14:textId="77777777" w:rsidR="00D444CE" w:rsidRPr="00D444CE" w:rsidRDefault="00D444CE" w:rsidP="00D444CE">
      <w:pPr>
        <w:rPr>
          <w:rFonts w:ascii="Arial Nova" w:hAnsi="Arial Nova"/>
          <w:u w:val="single"/>
        </w:rPr>
      </w:pPr>
      <w:r w:rsidRPr="00D444CE">
        <w:rPr>
          <w:rFonts w:ascii="Arial Nova" w:hAnsi="Arial Nova"/>
          <w:u w:val="single"/>
        </w:rPr>
        <w:t>Secondary Sources</w:t>
      </w:r>
    </w:p>
    <w:p w14:paraId="29DBEE27" w14:textId="77777777" w:rsidR="00D444CE" w:rsidRPr="00D444CE" w:rsidRDefault="00D444CE" w:rsidP="00D444CE">
      <w:pPr>
        <w:rPr>
          <w:rFonts w:ascii="Arial Nova" w:hAnsi="Arial Nova"/>
        </w:rPr>
      </w:pPr>
    </w:p>
    <w:p w14:paraId="754C0D08" w14:textId="77777777" w:rsidR="00D444CE" w:rsidRPr="00D444CE" w:rsidRDefault="00D444CE" w:rsidP="00D444CE">
      <w:pPr>
        <w:rPr>
          <w:rFonts w:ascii="Arial Nova" w:hAnsi="Arial Nova"/>
        </w:rPr>
      </w:pPr>
      <w:r w:rsidRPr="00D444CE">
        <w:rPr>
          <w:rFonts w:ascii="Arial Nova" w:hAnsi="Arial Nova"/>
        </w:rPr>
        <w:t xml:space="preserve">Abbey of </w:t>
      </w:r>
      <w:proofErr w:type="spellStart"/>
      <w:r w:rsidRPr="00D444CE">
        <w:rPr>
          <w:rFonts w:ascii="Arial Nova" w:hAnsi="Arial Nova"/>
        </w:rPr>
        <w:t>Scourmont</w:t>
      </w:r>
      <w:proofErr w:type="spellEnd"/>
      <w:r w:rsidRPr="00D444CE">
        <w:rPr>
          <w:rFonts w:ascii="Arial Nova" w:hAnsi="Arial Nova"/>
        </w:rPr>
        <w:t xml:space="preserve">, ‘The ‘Exordium </w:t>
      </w:r>
      <w:proofErr w:type="spellStart"/>
      <w:r w:rsidRPr="00D444CE">
        <w:rPr>
          <w:rFonts w:ascii="Arial Nova" w:hAnsi="Arial Nova"/>
        </w:rPr>
        <w:t>Cistercii</w:t>
      </w:r>
      <w:proofErr w:type="spellEnd"/>
      <w:r w:rsidRPr="00D444CE">
        <w:rPr>
          <w:rFonts w:ascii="Arial Nova" w:hAnsi="Arial Nova"/>
        </w:rPr>
        <w:t xml:space="preserve">’ and the ‘Summa Carta </w:t>
      </w:r>
      <w:proofErr w:type="spellStart"/>
      <w:r w:rsidRPr="00D444CE">
        <w:rPr>
          <w:rFonts w:ascii="Arial Nova" w:hAnsi="Arial Nova"/>
        </w:rPr>
        <w:t>Caritatis</w:t>
      </w:r>
      <w:proofErr w:type="spellEnd"/>
      <w:r w:rsidRPr="00D444CE">
        <w:rPr>
          <w:rFonts w:ascii="Arial Nova" w:hAnsi="Arial Nova"/>
        </w:rPr>
        <w:t xml:space="preserve">’: A Discussion Continued”, in Cistercian Ideals and Reality, (1978), p.45. Available online at: </w:t>
      </w:r>
      <w:hyperlink r:id="rId12" w:history="1">
        <w:r w:rsidRPr="00D444CE">
          <w:rPr>
            <w:rStyle w:val="Hyperlink"/>
            <w:rFonts w:ascii="Arial Nova" w:hAnsi="Arial Nova"/>
          </w:rPr>
          <w:t>http://www.scourmont.be/exordium/unit4.pdf</w:t>
        </w:r>
      </w:hyperlink>
      <w:r w:rsidRPr="00D444CE">
        <w:rPr>
          <w:rFonts w:ascii="Arial Nova" w:hAnsi="Arial Nova"/>
        </w:rPr>
        <w:t xml:space="preserve"> [accessed 22 February 2020]. </w:t>
      </w:r>
    </w:p>
    <w:p w14:paraId="019CD4F6" w14:textId="77777777" w:rsidR="00D444CE" w:rsidRPr="00D444CE" w:rsidRDefault="00D444CE" w:rsidP="00D444CE">
      <w:pPr>
        <w:rPr>
          <w:rFonts w:ascii="Arial Nova" w:hAnsi="Arial Nova"/>
        </w:rPr>
      </w:pPr>
      <w:bookmarkStart w:id="5" w:name="_Hlk33360890"/>
      <w:r w:rsidRPr="00D444CE">
        <w:rPr>
          <w:rFonts w:ascii="Arial Nova" w:hAnsi="Arial Nova"/>
        </w:rPr>
        <w:t xml:space="preserve">Berman, C. H., </w:t>
      </w:r>
      <w:r w:rsidRPr="00D444CE">
        <w:rPr>
          <w:rFonts w:ascii="Arial Nova" w:hAnsi="Arial Nova"/>
          <w:i/>
          <w:iCs/>
        </w:rPr>
        <w:t>Medieval Agriculture, the Southern French Countryside, and the Early Cistercians: A Study of Forty-three Monasteries</w:t>
      </w:r>
      <w:r w:rsidRPr="00D444CE">
        <w:rPr>
          <w:rFonts w:ascii="Arial Nova" w:hAnsi="Arial Nova"/>
        </w:rPr>
        <w:t xml:space="preserve">. (American Philosophical Society: 2007). </w:t>
      </w:r>
    </w:p>
    <w:p w14:paraId="78A287F4" w14:textId="77777777" w:rsidR="00D444CE" w:rsidRPr="00D444CE" w:rsidRDefault="00D444CE" w:rsidP="00D444CE">
      <w:pPr>
        <w:rPr>
          <w:rFonts w:ascii="Arial Nova" w:hAnsi="Arial Nova"/>
        </w:rPr>
      </w:pPr>
      <w:bookmarkStart w:id="6" w:name="_Hlk33359448"/>
      <w:bookmarkEnd w:id="5"/>
      <w:r w:rsidRPr="00D444CE">
        <w:rPr>
          <w:rFonts w:ascii="Arial Nova" w:hAnsi="Arial Nova"/>
        </w:rPr>
        <w:t xml:space="preserve">Berman, C. H., </w:t>
      </w:r>
      <w:r w:rsidRPr="00D444CE">
        <w:rPr>
          <w:rFonts w:ascii="Arial Nova" w:hAnsi="Arial Nova"/>
          <w:i/>
          <w:iCs/>
        </w:rPr>
        <w:t>The Cistercian Evolution: The Invention of a Religious Order in Twelfth-century Europe</w:t>
      </w:r>
      <w:r w:rsidRPr="00D444CE">
        <w:rPr>
          <w:rFonts w:ascii="Arial Nova" w:hAnsi="Arial Nova"/>
        </w:rPr>
        <w:t xml:space="preserve">. (Pennsylvania: University of Pennsylvania Press, 2000). </w:t>
      </w:r>
    </w:p>
    <w:p w14:paraId="0E468A64" w14:textId="77777777" w:rsidR="00D444CE" w:rsidRPr="00D444CE" w:rsidRDefault="00D444CE" w:rsidP="00D444CE">
      <w:pPr>
        <w:rPr>
          <w:rFonts w:ascii="Arial Nova" w:hAnsi="Arial Nova"/>
        </w:rPr>
      </w:pPr>
      <w:proofErr w:type="spellStart"/>
      <w:r w:rsidRPr="00D444CE">
        <w:rPr>
          <w:rFonts w:ascii="Arial Nova" w:hAnsi="Arial Nova"/>
        </w:rPr>
        <w:t>Bredero</w:t>
      </w:r>
      <w:proofErr w:type="spellEnd"/>
      <w:r w:rsidRPr="00D444CE">
        <w:rPr>
          <w:rFonts w:ascii="Arial Nova" w:hAnsi="Arial Nova"/>
        </w:rPr>
        <w:t xml:space="preserve">, A. H., </w:t>
      </w:r>
      <w:r w:rsidRPr="00D444CE">
        <w:rPr>
          <w:rFonts w:ascii="Arial Nova" w:hAnsi="Arial Nova"/>
          <w:i/>
          <w:iCs/>
        </w:rPr>
        <w:t>Bernard of Clairvaux</w:t>
      </w:r>
      <w:r w:rsidRPr="00D444CE">
        <w:rPr>
          <w:rFonts w:ascii="Arial Nova" w:hAnsi="Arial Nova"/>
        </w:rPr>
        <w:t>. (London: A&amp;C Black, 2004).</w:t>
      </w:r>
    </w:p>
    <w:p w14:paraId="4337C8D0" w14:textId="77777777" w:rsidR="00D444CE" w:rsidRPr="00D444CE" w:rsidRDefault="00D444CE" w:rsidP="00D444CE">
      <w:pPr>
        <w:rPr>
          <w:rFonts w:ascii="Arial Nova" w:hAnsi="Arial Nova"/>
        </w:rPr>
      </w:pPr>
      <w:bookmarkStart w:id="7" w:name="_Hlk33361627"/>
      <w:bookmarkEnd w:id="6"/>
      <w:r w:rsidRPr="00D444CE">
        <w:rPr>
          <w:rFonts w:ascii="Arial Nova" w:hAnsi="Arial Nova"/>
        </w:rPr>
        <w:t xml:space="preserve">Swanson, R. N., </w:t>
      </w:r>
      <w:r w:rsidRPr="00D444CE">
        <w:rPr>
          <w:rFonts w:ascii="Arial Nova" w:hAnsi="Arial Nova"/>
          <w:i/>
          <w:iCs/>
        </w:rPr>
        <w:t>The Twelfth Century Renaissance</w:t>
      </w:r>
      <w:r w:rsidRPr="00D444CE">
        <w:rPr>
          <w:rFonts w:ascii="Arial Nova" w:hAnsi="Arial Nova"/>
        </w:rPr>
        <w:t xml:space="preserve">. (Manchester: Manchester University Press, 1999). </w:t>
      </w:r>
    </w:p>
    <w:bookmarkEnd w:id="7"/>
    <w:p w14:paraId="6ACE813E" w14:textId="0997455E" w:rsidR="00103F90" w:rsidRPr="00103F90" w:rsidRDefault="00D444CE">
      <w:pPr>
        <w:rPr>
          <w:rFonts w:ascii="Arial Nova" w:hAnsi="Arial Nova"/>
        </w:rPr>
      </w:pPr>
      <w:r w:rsidRPr="00D444CE">
        <w:rPr>
          <w:rFonts w:ascii="Arial Nova" w:hAnsi="Arial Nova"/>
        </w:rPr>
        <w:t xml:space="preserve"> </w:t>
      </w:r>
    </w:p>
    <w:sectPr w:rsidR="00103F90" w:rsidRPr="00103F90">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C28717" w14:textId="77777777" w:rsidR="00000087" w:rsidRDefault="00000087" w:rsidP="00103F90">
      <w:pPr>
        <w:spacing w:after="0" w:line="240" w:lineRule="auto"/>
      </w:pPr>
      <w:r>
        <w:separator/>
      </w:r>
    </w:p>
  </w:endnote>
  <w:endnote w:type="continuationSeparator" w:id="0">
    <w:p w14:paraId="2FEA6E92" w14:textId="77777777" w:rsidR="00000087" w:rsidRDefault="00000087" w:rsidP="00103F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8380BC" w14:textId="77777777" w:rsidR="00000087" w:rsidRDefault="00000087" w:rsidP="00103F90">
      <w:pPr>
        <w:spacing w:after="0" w:line="240" w:lineRule="auto"/>
      </w:pPr>
      <w:r>
        <w:separator/>
      </w:r>
    </w:p>
  </w:footnote>
  <w:footnote w:type="continuationSeparator" w:id="0">
    <w:p w14:paraId="5D2920FB" w14:textId="77777777" w:rsidR="00000087" w:rsidRDefault="00000087" w:rsidP="00103F90">
      <w:pPr>
        <w:spacing w:after="0" w:line="240" w:lineRule="auto"/>
      </w:pPr>
      <w:r>
        <w:continuationSeparator/>
      </w:r>
    </w:p>
  </w:footnote>
  <w:footnote w:id="1">
    <w:p w14:paraId="6D069AC6" w14:textId="7781C340" w:rsidR="0064551D" w:rsidRPr="001B0393" w:rsidRDefault="0064551D">
      <w:pPr>
        <w:pStyle w:val="FootnoteText"/>
        <w:rPr>
          <w:rFonts w:ascii="Arial Nova" w:hAnsi="Arial Nova"/>
        </w:rPr>
      </w:pPr>
      <w:bookmarkStart w:id="0" w:name="_Hlk33371178"/>
      <w:r w:rsidRPr="00695D09">
        <w:rPr>
          <w:rStyle w:val="FootnoteReference"/>
          <w:rFonts w:ascii="Arial Nova" w:hAnsi="Arial Nova"/>
        </w:rPr>
        <w:footnoteRef/>
      </w:r>
      <w:r w:rsidRPr="00695D09">
        <w:rPr>
          <w:rFonts w:ascii="Arial Nova" w:hAnsi="Arial Nova"/>
        </w:rPr>
        <w:t xml:space="preserve"> </w:t>
      </w:r>
      <w:bookmarkStart w:id="1" w:name="_Hlk33355450"/>
      <w:bookmarkStart w:id="2" w:name="_Hlk33355642"/>
      <w:r w:rsidR="00695D09" w:rsidRPr="004F0263">
        <w:rPr>
          <w:rFonts w:ascii="Arial Nova" w:hAnsi="Arial Nova"/>
        </w:rPr>
        <w:t>O.S.C.O</w:t>
      </w:r>
      <w:r w:rsidR="00695D09" w:rsidRPr="00695D09">
        <w:rPr>
          <w:rFonts w:ascii="Arial Nova" w:hAnsi="Arial Nova"/>
        </w:rPr>
        <w:t>.</w:t>
      </w:r>
      <w:r w:rsidR="00695D09" w:rsidRPr="004F0263">
        <w:rPr>
          <w:rFonts w:ascii="Arial Nova" w:hAnsi="Arial Nova"/>
        </w:rPr>
        <w:t xml:space="preserve">, </w:t>
      </w:r>
      <w:r w:rsidR="00695D09" w:rsidRPr="004F0263">
        <w:rPr>
          <w:rFonts w:ascii="Arial Nova" w:hAnsi="Arial Nova"/>
          <w:i/>
          <w:iCs/>
        </w:rPr>
        <w:t>‘Exordium Parvum</w:t>
      </w:r>
      <w:r w:rsidR="00695D09" w:rsidRPr="004F0263">
        <w:rPr>
          <w:rFonts w:ascii="Arial Nova" w:hAnsi="Arial Nova"/>
        </w:rPr>
        <w:t xml:space="preserve">’, Order of Cistercians of the Strictest Observance, May 2016. Available online at: </w:t>
      </w:r>
      <w:hyperlink r:id="rId1" w:history="1">
        <w:r w:rsidR="00695D09" w:rsidRPr="004F0263">
          <w:rPr>
            <w:rStyle w:val="Hyperlink"/>
            <w:rFonts w:ascii="Arial Nova" w:hAnsi="Arial Nova"/>
          </w:rPr>
          <w:t>https://www.ocso.org/resources/foundational-text/exordium-parvum/</w:t>
        </w:r>
      </w:hyperlink>
      <w:r w:rsidR="00695D09" w:rsidRPr="004F0263">
        <w:rPr>
          <w:rFonts w:ascii="Arial Nova" w:hAnsi="Arial Nova"/>
        </w:rPr>
        <w:t xml:space="preserve"> </w:t>
      </w:r>
      <w:r w:rsidR="00695D09" w:rsidRPr="00695D09">
        <w:rPr>
          <w:rFonts w:ascii="Arial Nova" w:hAnsi="Arial Nova"/>
        </w:rPr>
        <w:t>[accessed 21 February 2020].</w:t>
      </w:r>
      <w:bookmarkEnd w:id="0"/>
      <w:bookmarkEnd w:id="1"/>
    </w:p>
    <w:bookmarkEnd w:id="2"/>
  </w:footnote>
  <w:footnote w:id="2">
    <w:p w14:paraId="3728CA20" w14:textId="77777777" w:rsidR="00B004C4" w:rsidRPr="001B0393" w:rsidRDefault="00B004C4" w:rsidP="00B004C4">
      <w:pPr>
        <w:pStyle w:val="FootnoteText"/>
        <w:rPr>
          <w:rFonts w:ascii="Arial Nova" w:hAnsi="Arial Nova"/>
        </w:rPr>
      </w:pPr>
      <w:r w:rsidRPr="001B0393">
        <w:rPr>
          <w:rStyle w:val="FootnoteReference"/>
          <w:rFonts w:ascii="Arial Nova" w:hAnsi="Arial Nova"/>
        </w:rPr>
        <w:footnoteRef/>
      </w:r>
      <w:r w:rsidRPr="001B0393">
        <w:rPr>
          <w:rFonts w:ascii="Arial Nova" w:hAnsi="Arial Nova"/>
        </w:rPr>
        <w:t xml:space="preserve"> O.S.C.O., ‘</w:t>
      </w:r>
      <w:r w:rsidRPr="001B0393">
        <w:rPr>
          <w:rFonts w:ascii="Arial Nova" w:hAnsi="Arial Nova"/>
          <w:i/>
          <w:iCs/>
        </w:rPr>
        <w:t xml:space="preserve">Exordium </w:t>
      </w:r>
      <w:proofErr w:type="spellStart"/>
      <w:r w:rsidRPr="001B0393">
        <w:rPr>
          <w:rFonts w:ascii="Arial Nova" w:hAnsi="Arial Nova"/>
          <w:i/>
          <w:iCs/>
        </w:rPr>
        <w:t>Cistercii</w:t>
      </w:r>
      <w:proofErr w:type="spellEnd"/>
      <w:r w:rsidRPr="001B0393">
        <w:rPr>
          <w:rFonts w:ascii="Arial Nova" w:hAnsi="Arial Nova"/>
          <w:i/>
          <w:iCs/>
        </w:rPr>
        <w:t>’</w:t>
      </w:r>
      <w:r w:rsidRPr="001B0393">
        <w:rPr>
          <w:rFonts w:ascii="Arial Nova" w:hAnsi="Arial Nova"/>
        </w:rPr>
        <w:t xml:space="preserve">, Order of Cistercians of the Strictest Observance, May 2016. Available online at: </w:t>
      </w:r>
      <w:hyperlink r:id="rId2" w:history="1">
        <w:r w:rsidRPr="001B0393">
          <w:rPr>
            <w:rStyle w:val="Hyperlink"/>
            <w:rFonts w:ascii="Arial Nova" w:hAnsi="Arial Nova"/>
          </w:rPr>
          <w:t>https://www.ocso.org/resources/foundational-text/exordium-cistercii/</w:t>
        </w:r>
      </w:hyperlink>
      <w:r w:rsidRPr="001B0393">
        <w:rPr>
          <w:rFonts w:ascii="Arial Nova" w:hAnsi="Arial Nova"/>
        </w:rPr>
        <w:t xml:space="preserve"> [accessed 21 February 2020].</w:t>
      </w:r>
    </w:p>
  </w:footnote>
  <w:footnote w:id="3">
    <w:p w14:paraId="7F72FC9A" w14:textId="6853971F" w:rsidR="00A87818" w:rsidRPr="00A87818" w:rsidRDefault="00A87818">
      <w:pPr>
        <w:pStyle w:val="FootnoteText"/>
        <w:rPr>
          <w:rFonts w:ascii="Arial Nova" w:hAnsi="Arial Nova"/>
        </w:rPr>
      </w:pPr>
      <w:r w:rsidRPr="00A87818">
        <w:rPr>
          <w:rStyle w:val="FootnoteReference"/>
          <w:rFonts w:ascii="Arial Nova" w:hAnsi="Arial Nova"/>
        </w:rPr>
        <w:footnoteRef/>
      </w:r>
      <w:r w:rsidRPr="00A87818">
        <w:rPr>
          <w:rFonts w:ascii="Arial Nova" w:hAnsi="Arial Nova"/>
        </w:rPr>
        <w:t xml:space="preserve"> </w:t>
      </w:r>
      <w:bookmarkStart w:id="3" w:name="_Hlk33369811"/>
      <w:r w:rsidRPr="00A87818">
        <w:rPr>
          <w:rFonts w:ascii="Arial Nova" w:hAnsi="Arial Nova"/>
        </w:rPr>
        <w:t xml:space="preserve">O.S.C.O., </w:t>
      </w:r>
      <w:r w:rsidRPr="00A87818">
        <w:rPr>
          <w:rFonts w:ascii="Arial Nova" w:hAnsi="Arial Nova"/>
          <w:i/>
          <w:iCs/>
        </w:rPr>
        <w:t>‘Exordium Parvum</w:t>
      </w:r>
      <w:r w:rsidRPr="00A87818">
        <w:rPr>
          <w:rFonts w:ascii="Arial Nova" w:hAnsi="Arial Nova"/>
        </w:rPr>
        <w:t>’</w:t>
      </w:r>
      <w:bookmarkEnd w:id="3"/>
      <w:r w:rsidR="0059197B">
        <w:rPr>
          <w:rFonts w:ascii="Arial Nova" w:hAnsi="Arial Nova"/>
        </w:rPr>
        <w:t xml:space="preserve">. </w:t>
      </w:r>
    </w:p>
  </w:footnote>
  <w:footnote w:id="4">
    <w:p w14:paraId="6A72F86F" w14:textId="4B57CDE9" w:rsidR="00D9324D" w:rsidRDefault="00D9324D" w:rsidP="00D9324D">
      <w:pPr>
        <w:pStyle w:val="FootnoteText"/>
      </w:pPr>
      <w:r w:rsidRPr="00635D8F">
        <w:rPr>
          <w:rStyle w:val="FootnoteReference"/>
          <w:rFonts w:ascii="Arial Nova" w:hAnsi="Arial Nova"/>
        </w:rPr>
        <w:footnoteRef/>
      </w:r>
      <w:r>
        <w:t xml:space="preserve"> </w:t>
      </w:r>
      <w:r w:rsidR="0059197B">
        <w:rPr>
          <w:rFonts w:ascii="Arial Nova" w:hAnsi="Arial Nova"/>
        </w:rPr>
        <w:t xml:space="preserve">Ibid. </w:t>
      </w:r>
    </w:p>
  </w:footnote>
  <w:footnote w:id="5">
    <w:p w14:paraId="33D9CFB3" w14:textId="5CB089FA" w:rsidR="001B0393" w:rsidRPr="00635D8F" w:rsidRDefault="001B0393">
      <w:pPr>
        <w:pStyle w:val="FootnoteText"/>
        <w:rPr>
          <w:rFonts w:ascii="Arial Nova" w:hAnsi="Arial Nova"/>
        </w:rPr>
      </w:pPr>
      <w:r w:rsidRPr="001B0393">
        <w:rPr>
          <w:rStyle w:val="FootnoteReference"/>
          <w:rFonts w:ascii="Arial Nova" w:hAnsi="Arial Nova"/>
        </w:rPr>
        <w:footnoteRef/>
      </w:r>
      <w:r w:rsidRPr="001B0393">
        <w:rPr>
          <w:rFonts w:ascii="Arial Nova" w:hAnsi="Arial Nova"/>
        </w:rPr>
        <w:t xml:space="preserve"> </w:t>
      </w:r>
      <w:r w:rsidRPr="001B0393">
        <w:rPr>
          <w:rFonts w:ascii="Arial Nova" w:hAnsi="Arial Nova"/>
        </w:rPr>
        <w:t xml:space="preserve">Stephen Harding, </w:t>
      </w:r>
      <w:r w:rsidRPr="001B0393">
        <w:rPr>
          <w:rFonts w:ascii="Arial Nova" w:hAnsi="Arial Nova"/>
          <w:i/>
          <w:iCs/>
        </w:rPr>
        <w:t xml:space="preserve">Carta </w:t>
      </w:r>
      <w:proofErr w:type="spellStart"/>
      <w:r w:rsidRPr="001B0393">
        <w:rPr>
          <w:rFonts w:ascii="Arial Nova" w:hAnsi="Arial Nova"/>
          <w:i/>
          <w:iCs/>
        </w:rPr>
        <w:t>Caritatis</w:t>
      </w:r>
      <w:proofErr w:type="spellEnd"/>
      <w:r w:rsidRPr="001B0393">
        <w:rPr>
          <w:rFonts w:ascii="Arial Nova" w:hAnsi="Arial Nova"/>
        </w:rPr>
        <w:t xml:space="preserve">. Available online at: </w:t>
      </w:r>
      <w:hyperlink r:id="rId3" w:history="1">
        <w:r w:rsidRPr="001B0393">
          <w:rPr>
            <w:rStyle w:val="Hyperlink"/>
            <w:rFonts w:ascii="Arial Nova" w:hAnsi="Arial Nova"/>
          </w:rPr>
          <w:t>https://moodle.uwtsd.ac.uk/pluginfile.php/343627/mod_resource/content/0/Cistercian%20sources%201.pdf</w:t>
        </w:r>
      </w:hyperlink>
      <w:r w:rsidRPr="001B0393">
        <w:rPr>
          <w:rFonts w:ascii="Arial Nova" w:hAnsi="Arial Nova"/>
        </w:rPr>
        <w:t xml:space="preserve"> [accessed 22 February 2020], p. 35.</w:t>
      </w:r>
      <w:r w:rsidR="00D9324D">
        <w:rPr>
          <w:rFonts w:ascii="Arial Nova" w:hAnsi="Arial Nova"/>
        </w:rPr>
        <w:t xml:space="preserve"> The “place” is </w:t>
      </w:r>
      <w:proofErr w:type="spellStart"/>
      <w:r w:rsidR="00D9324D">
        <w:rPr>
          <w:rFonts w:ascii="Arial Nova" w:hAnsi="Arial Nova"/>
        </w:rPr>
        <w:t>Molesme</w:t>
      </w:r>
      <w:proofErr w:type="spellEnd"/>
      <w:r w:rsidR="00D9324D">
        <w:rPr>
          <w:rFonts w:ascii="Arial Nova" w:hAnsi="Arial Nova"/>
        </w:rPr>
        <w:t>.</w:t>
      </w:r>
    </w:p>
  </w:footnote>
  <w:footnote w:id="6">
    <w:p w14:paraId="114372B1" w14:textId="640E5070" w:rsidR="00635D8F" w:rsidRPr="00635D8F" w:rsidRDefault="00635D8F">
      <w:pPr>
        <w:pStyle w:val="FootnoteText"/>
        <w:rPr>
          <w:rFonts w:ascii="Arial Nova" w:hAnsi="Arial Nova"/>
        </w:rPr>
      </w:pPr>
      <w:r w:rsidRPr="00635D8F">
        <w:rPr>
          <w:rStyle w:val="FootnoteReference"/>
          <w:rFonts w:ascii="Arial Nova" w:hAnsi="Arial Nova"/>
        </w:rPr>
        <w:footnoteRef/>
      </w:r>
      <w:r w:rsidRPr="00635D8F">
        <w:rPr>
          <w:rFonts w:ascii="Arial Nova" w:hAnsi="Arial Nova"/>
        </w:rPr>
        <w:t xml:space="preserve"> </w:t>
      </w:r>
      <w:r w:rsidR="007C1CDF">
        <w:rPr>
          <w:rFonts w:ascii="Arial Nova" w:hAnsi="Arial Nova"/>
        </w:rPr>
        <w:t>Ibid., p. 35.</w:t>
      </w:r>
    </w:p>
  </w:footnote>
  <w:footnote w:id="7">
    <w:p w14:paraId="36E6DD06" w14:textId="2B6BDD1C" w:rsidR="00635D8F" w:rsidRPr="004E1631" w:rsidRDefault="00635D8F">
      <w:pPr>
        <w:pStyle w:val="FootnoteText"/>
        <w:rPr>
          <w:rFonts w:ascii="Arial Nova" w:hAnsi="Arial Nova"/>
        </w:rPr>
      </w:pPr>
      <w:r w:rsidRPr="00635D8F">
        <w:rPr>
          <w:rStyle w:val="FootnoteReference"/>
          <w:rFonts w:ascii="Arial Nova" w:hAnsi="Arial Nova"/>
        </w:rPr>
        <w:footnoteRef/>
      </w:r>
      <w:r w:rsidRPr="00635D8F">
        <w:rPr>
          <w:rFonts w:ascii="Arial Nova" w:hAnsi="Arial Nova"/>
        </w:rPr>
        <w:t xml:space="preserve"> </w:t>
      </w:r>
      <w:r w:rsidR="007C1CDF">
        <w:rPr>
          <w:rFonts w:ascii="Arial Nova" w:hAnsi="Arial Nova"/>
        </w:rPr>
        <w:t>Ibid.,</w:t>
      </w:r>
      <w:r w:rsidRPr="004E1631">
        <w:rPr>
          <w:rFonts w:ascii="Arial Nova" w:hAnsi="Arial Nova"/>
        </w:rPr>
        <w:t xml:space="preserve"> p. 35.</w:t>
      </w:r>
    </w:p>
  </w:footnote>
  <w:footnote w:id="8">
    <w:p w14:paraId="5C91238C" w14:textId="77777777" w:rsidR="00F52EAC" w:rsidRPr="007007AF" w:rsidRDefault="00F52EAC" w:rsidP="00F52EAC">
      <w:pPr>
        <w:pStyle w:val="FootnoteText"/>
        <w:rPr>
          <w:rFonts w:ascii="Arial Nova" w:hAnsi="Arial Nova"/>
        </w:rPr>
      </w:pPr>
      <w:r w:rsidRPr="007007AF">
        <w:rPr>
          <w:rStyle w:val="FootnoteReference"/>
          <w:rFonts w:ascii="Arial Nova" w:hAnsi="Arial Nova"/>
        </w:rPr>
        <w:footnoteRef/>
      </w:r>
      <w:r w:rsidRPr="007007AF">
        <w:rPr>
          <w:rFonts w:ascii="Arial Nova" w:hAnsi="Arial Nova"/>
        </w:rPr>
        <w:t xml:space="preserve"> R. N</w:t>
      </w:r>
      <w:r>
        <w:rPr>
          <w:rFonts w:ascii="Arial Nova" w:hAnsi="Arial Nova"/>
        </w:rPr>
        <w:t xml:space="preserve"> Swanson</w:t>
      </w:r>
      <w:r w:rsidRPr="007007AF">
        <w:rPr>
          <w:rFonts w:ascii="Arial Nova" w:hAnsi="Arial Nova"/>
        </w:rPr>
        <w:t xml:space="preserve">., </w:t>
      </w:r>
      <w:r w:rsidRPr="007007AF">
        <w:rPr>
          <w:rFonts w:ascii="Arial Nova" w:hAnsi="Arial Nova"/>
          <w:i/>
          <w:iCs/>
        </w:rPr>
        <w:t>The Twelfth Century Renaissance</w:t>
      </w:r>
      <w:r w:rsidRPr="007007AF">
        <w:rPr>
          <w:rFonts w:ascii="Arial Nova" w:hAnsi="Arial Nova"/>
        </w:rPr>
        <w:t>. (Manchester: Manchester University Press, 1999)</w:t>
      </w:r>
      <w:r>
        <w:rPr>
          <w:rFonts w:ascii="Arial Nova" w:hAnsi="Arial Nova"/>
        </w:rPr>
        <w:t>, p. 154.</w:t>
      </w:r>
    </w:p>
  </w:footnote>
  <w:footnote w:id="9">
    <w:p w14:paraId="758CDBCF" w14:textId="6169C7C4" w:rsidR="005D1D75" w:rsidRPr="005D1D75" w:rsidRDefault="00F52EAC" w:rsidP="00F52EAC">
      <w:pPr>
        <w:pStyle w:val="FootnoteText"/>
        <w:rPr>
          <w:rFonts w:ascii="Arial Nova" w:hAnsi="Arial Nova"/>
        </w:rPr>
      </w:pPr>
      <w:r w:rsidRPr="00635D8F">
        <w:rPr>
          <w:rStyle w:val="FootnoteReference"/>
          <w:rFonts w:ascii="Arial Nova" w:hAnsi="Arial Nova"/>
        </w:rPr>
        <w:footnoteRef/>
      </w:r>
      <w:r>
        <w:t xml:space="preserve"> </w:t>
      </w:r>
      <w:proofErr w:type="spellStart"/>
      <w:r w:rsidRPr="00635D8F">
        <w:rPr>
          <w:rFonts w:ascii="Arial Nova" w:hAnsi="Arial Nova"/>
        </w:rPr>
        <w:t>Orderic</w:t>
      </w:r>
      <w:proofErr w:type="spellEnd"/>
      <w:r w:rsidRPr="00635D8F">
        <w:rPr>
          <w:rFonts w:ascii="Arial Nova" w:hAnsi="Arial Nova"/>
        </w:rPr>
        <w:t xml:space="preserve"> Vitalis, </w:t>
      </w:r>
      <w:r w:rsidRPr="00635D8F">
        <w:rPr>
          <w:rFonts w:ascii="Arial Nova" w:hAnsi="Arial Nova"/>
          <w:i/>
          <w:iCs/>
        </w:rPr>
        <w:t xml:space="preserve">The Ecclesiastical History of </w:t>
      </w:r>
      <w:proofErr w:type="spellStart"/>
      <w:r w:rsidRPr="00635D8F">
        <w:rPr>
          <w:rFonts w:ascii="Arial Nova" w:hAnsi="Arial Nova"/>
          <w:i/>
          <w:iCs/>
        </w:rPr>
        <w:t>Orderic</w:t>
      </w:r>
      <w:proofErr w:type="spellEnd"/>
      <w:r w:rsidRPr="00635D8F">
        <w:rPr>
          <w:rFonts w:ascii="Arial Nova" w:hAnsi="Arial Nova"/>
          <w:i/>
          <w:iCs/>
        </w:rPr>
        <w:t xml:space="preserve"> Vitalis</w:t>
      </w:r>
      <w:r w:rsidRPr="00635D8F">
        <w:rPr>
          <w:rFonts w:ascii="Arial Nova" w:hAnsi="Arial Nova"/>
        </w:rPr>
        <w:t xml:space="preserve">. Available online at: </w:t>
      </w:r>
      <w:hyperlink r:id="rId4" w:history="1">
        <w:r w:rsidRPr="00635D8F">
          <w:rPr>
            <w:rStyle w:val="Hyperlink"/>
            <w:rFonts w:ascii="Arial Nova" w:hAnsi="Arial Nova"/>
          </w:rPr>
          <w:t>https://moodle.uwtsd.ac.uk/pluginfile.php/343625/mod_resource/content/0/Cistercian%20Sources%202.pdf</w:t>
        </w:r>
      </w:hyperlink>
      <w:r w:rsidRPr="00635D8F">
        <w:rPr>
          <w:rFonts w:ascii="Arial Nova" w:hAnsi="Arial Nova"/>
        </w:rPr>
        <w:t xml:space="preserve"> [accessed 22 February 2020], p. 1.</w:t>
      </w:r>
      <w:r w:rsidR="005D1D75">
        <w:rPr>
          <w:rFonts w:ascii="Arial Nova" w:hAnsi="Arial Nova"/>
        </w:rPr>
        <w:t xml:space="preserve"> “it’s” refers to the </w:t>
      </w:r>
      <w:r w:rsidR="005D1D75">
        <w:rPr>
          <w:rFonts w:ascii="Arial Nova" w:hAnsi="Arial Nova"/>
          <w:i/>
          <w:iCs/>
        </w:rPr>
        <w:t>Rule of St Benedict</w:t>
      </w:r>
      <w:r w:rsidR="005D1D75">
        <w:rPr>
          <w:rFonts w:ascii="Arial Nova" w:hAnsi="Arial Nova"/>
        </w:rPr>
        <w:t>.</w:t>
      </w:r>
    </w:p>
  </w:footnote>
  <w:footnote w:id="10">
    <w:p w14:paraId="6D84515C" w14:textId="6C3BCA11" w:rsidR="00F52EAC" w:rsidRPr="00635D8F" w:rsidRDefault="00F52EAC" w:rsidP="00F52EAC">
      <w:pPr>
        <w:pStyle w:val="FootnoteText"/>
        <w:rPr>
          <w:rFonts w:ascii="Arial Nova" w:hAnsi="Arial Nova"/>
        </w:rPr>
      </w:pPr>
      <w:r w:rsidRPr="00635D8F">
        <w:rPr>
          <w:rStyle w:val="FootnoteReference"/>
          <w:rFonts w:ascii="Arial Nova" w:hAnsi="Arial Nova"/>
        </w:rPr>
        <w:footnoteRef/>
      </w:r>
      <w:r w:rsidRPr="00635D8F">
        <w:rPr>
          <w:rFonts w:ascii="Arial Nova" w:hAnsi="Arial Nova"/>
        </w:rPr>
        <w:t xml:space="preserve"> </w:t>
      </w:r>
      <w:r w:rsidR="00CA0617">
        <w:rPr>
          <w:rFonts w:ascii="Arial Nova" w:hAnsi="Arial Nova"/>
        </w:rPr>
        <w:t>Ibid., p. 1.</w:t>
      </w:r>
    </w:p>
  </w:footnote>
  <w:footnote w:id="11">
    <w:p w14:paraId="708ED701" w14:textId="79B452AF" w:rsidR="00602CA2" w:rsidRPr="00602CA2" w:rsidRDefault="00602CA2">
      <w:pPr>
        <w:pStyle w:val="FootnoteText"/>
        <w:rPr>
          <w:rFonts w:ascii="Arial Nova" w:hAnsi="Arial Nova"/>
        </w:rPr>
      </w:pPr>
      <w:r w:rsidRPr="00602CA2">
        <w:rPr>
          <w:rStyle w:val="FootnoteReference"/>
          <w:rFonts w:ascii="Arial Nova" w:hAnsi="Arial Nova"/>
        </w:rPr>
        <w:footnoteRef/>
      </w:r>
      <w:r w:rsidRPr="00602CA2">
        <w:rPr>
          <w:rFonts w:ascii="Arial Nova" w:hAnsi="Arial Nova"/>
        </w:rPr>
        <w:t xml:space="preserve"> </w:t>
      </w:r>
      <w:r w:rsidRPr="00602CA2">
        <w:rPr>
          <w:rFonts w:ascii="Arial Nova" w:hAnsi="Arial Nova"/>
        </w:rPr>
        <w:t xml:space="preserve">O.S.C.O., </w:t>
      </w:r>
      <w:r w:rsidRPr="00602CA2">
        <w:rPr>
          <w:rFonts w:ascii="Arial Nova" w:hAnsi="Arial Nova"/>
          <w:i/>
          <w:iCs/>
        </w:rPr>
        <w:t>‘Exordium Parvum</w:t>
      </w:r>
      <w:r w:rsidRPr="00602CA2">
        <w:rPr>
          <w:rFonts w:ascii="Arial Nova" w:hAnsi="Arial Nova"/>
        </w:rPr>
        <w:t>’</w:t>
      </w:r>
      <w:r w:rsidR="00CA0617">
        <w:rPr>
          <w:rFonts w:ascii="Arial Nova" w:hAnsi="Arial Nova"/>
        </w:rPr>
        <w:t>.</w:t>
      </w:r>
    </w:p>
  </w:footnote>
  <w:footnote w:id="12">
    <w:p w14:paraId="5B134CF4" w14:textId="26190879" w:rsidR="00390FBB" w:rsidRPr="007941D1" w:rsidRDefault="00390FBB" w:rsidP="00390FBB">
      <w:pPr>
        <w:pStyle w:val="FootnoteText"/>
        <w:rPr>
          <w:rFonts w:ascii="Arial Nova" w:hAnsi="Arial Nova"/>
        </w:rPr>
      </w:pPr>
      <w:r w:rsidRPr="00635D8F">
        <w:rPr>
          <w:rStyle w:val="FootnoteReference"/>
          <w:rFonts w:ascii="Arial Nova" w:hAnsi="Arial Nova"/>
        </w:rPr>
        <w:footnoteRef/>
      </w:r>
      <w:r w:rsidRPr="00635D8F">
        <w:rPr>
          <w:rFonts w:ascii="Arial Nova" w:hAnsi="Arial Nova"/>
        </w:rPr>
        <w:t xml:space="preserve"> </w:t>
      </w:r>
      <w:r w:rsidR="00165F0D">
        <w:rPr>
          <w:rFonts w:ascii="Arial Nova" w:hAnsi="Arial Nova"/>
        </w:rPr>
        <w:t>Ibid.</w:t>
      </w:r>
    </w:p>
  </w:footnote>
  <w:footnote w:id="13">
    <w:p w14:paraId="58740DAF" w14:textId="57124033" w:rsidR="002E1861" w:rsidRPr="002E1861" w:rsidRDefault="002E1861">
      <w:pPr>
        <w:pStyle w:val="FootnoteText"/>
        <w:rPr>
          <w:rFonts w:ascii="Arial Nova" w:hAnsi="Arial Nova"/>
        </w:rPr>
      </w:pPr>
      <w:r w:rsidRPr="002E1861">
        <w:rPr>
          <w:rStyle w:val="FootnoteReference"/>
          <w:rFonts w:ascii="Arial Nova" w:hAnsi="Arial Nova"/>
        </w:rPr>
        <w:footnoteRef/>
      </w:r>
      <w:r w:rsidRPr="002E1861">
        <w:rPr>
          <w:rFonts w:ascii="Arial Nova" w:hAnsi="Arial Nova"/>
        </w:rPr>
        <w:t xml:space="preserve"> </w:t>
      </w:r>
      <w:r w:rsidR="00165F0D">
        <w:rPr>
          <w:rFonts w:ascii="Arial Nova" w:hAnsi="Arial Nova"/>
        </w:rPr>
        <w:t>Ibid.</w:t>
      </w:r>
    </w:p>
  </w:footnote>
  <w:footnote w:id="14">
    <w:p w14:paraId="09418F4B" w14:textId="7CB736B0" w:rsidR="002940AD" w:rsidRPr="002940AD" w:rsidRDefault="002940AD">
      <w:pPr>
        <w:pStyle w:val="FootnoteText"/>
        <w:rPr>
          <w:rFonts w:ascii="Arial Nova" w:hAnsi="Arial Nova"/>
        </w:rPr>
      </w:pPr>
      <w:r w:rsidRPr="002940AD">
        <w:rPr>
          <w:rStyle w:val="FootnoteReference"/>
          <w:rFonts w:ascii="Arial Nova" w:hAnsi="Arial Nova"/>
        </w:rPr>
        <w:footnoteRef/>
      </w:r>
      <w:r w:rsidRPr="002940AD">
        <w:rPr>
          <w:rFonts w:ascii="Arial Nova" w:hAnsi="Arial Nova"/>
        </w:rPr>
        <w:t xml:space="preserve"> </w:t>
      </w:r>
      <w:r w:rsidRPr="002940AD">
        <w:rPr>
          <w:rFonts w:ascii="Arial Nova" w:hAnsi="Arial Nova"/>
        </w:rPr>
        <w:t>C. H.</w:t>
      </w:r>
      <w:r w:rsidR="003F5F89">
        <w:rPr>
          <w:rFonts w:ascii="Arial Nova" w:hAnsi="Arial Nova"/>
        </w:rPr>
        <w:t xml:space="preserve"> Berman</w:t>
      </w:r>
      <w:r w:rsidRPr="002940AD">
        <w:rPr>
          <w:rFonts w:ascii="Arial Nova" w:hAnsi="Arial Nova"/>
        </w:rPr>
        <w:t xml:space="preserve">, </w:t>
      </w:r>
      <w:r w:rsidRPr="002940AD">
        <w:rPr>
          <w:rFonts w:ascii="Arial Nova" w:hAnsi="Arial Nova"/>
          <w:i/>
          <w:iCs/>
        </w:rPr>
        <w:t>Medieval Agriculture, the Southern French Countryside, and the Early Cistercians: A Study of Forty-three Monasteries</w:t>
      </w:r>
      <w:r w:rsidRPr="002940AD">
        <w:rPr>
          <w:rFonts w:ascii="Arial Nova" w:hAnsi="Arial Nova"/>
        </w:rPr>
        <w:t>. (American Philosophical Society: 2007)</w:t>
      </w:r>
      <w:r>
        <w:rPr>
          <w:rFonts w:ascii="Arial Nova" w:hAnsi="Arial Nova"/>
        </w:rPr>
        <w:t>, p. 56</w:t>
      </w:r>
      <w:r w:rsidRPr="002940AD">
        <w:rPr>
          <w:rFonts w:ascii="Arial Nova" w:hAnsi="Arial Nova"/>
        </w:rPr>
        <w:t xml:space="preserve">. </w:t>
      </w:r>
    </w:p>
  </w:footnote>
  <w:footnote w:id="15">
    <w:p w14:paraId="17949330" w14:textId="743FC622" w:rsidR="006A2641" w:rsidRPr="006A2641" w:rsidRDefault="006A2641">
      <w:pPr>
        <w:pStyle w:val="FootnoteText"/>
        <w:rPr>
          <w:rFonts w:ascii="Arial Nova" w:hAnsi="Arial Nova"/>
        </w:rPr>
      </w:pPr>
      <w:r w:rsidRPr="006A2641">
        <w:rPr>
          <w:rStyle w:val="FootnoteReference"/>
          <w:rFonts w:ascii="Arial Nova" w:hAnsi="Arial Nova"/>
        </w:rPr>
        <w:footnoteRef/>
      </w:r>
      <w:r w:rsidRPr="006A2641">
        <w:rPr>
          <w:rFonts w:ascii="Arial Nova" w:hAnsi="Arial Nova"/>
        </w:rPr>
        <w:t xml:space="preserve"> </w:t>
      </w:r>
      <w:r w:rsidR="005F62A9">
        <w:rPr>
          <w:rFonts w:ascii="Arial Nova" w:hAnsi="Arial Nova"/>
        </w:rPr>
        <w:t>Ibid., p. 56.</w:t>
      </w:r>
    </w:p>
  </w:footnote>
  <w:footnote w:id="16">
    <w:p w14:paraId="63570ADD" w14:textId="381C514B" w:rsidR="00B11F07" w:rsidRPr="00AB62AC" w:rsidRDefault="00B11F07">
      <w:pPr>
        <w:pStyle w:val="FootnoteText"/>
        <w:rPr>
          <w:rFonts w:ascii="Arial Nova" w:hAnsi="Arial Nova"/>
        </w:rPr>
      </w:pPr>
      <w:r w:rsidRPr="00AB62AC">
        <w:rPr>
          <w:rStyle w:val="FootnoteReference"/>
          <w:rFonts w:ascii="Arial Nova" w:hAnsi="Arial Nova"/>
        </w:rPr>
        <w:footnoteRef/>
      </w:r>
      <w:r w:rsidRPr="00AB62AC">
        <w:rPr>
          <w:rFonts w:ascii="Arial Nova" w:hAnsi="Arial Nova"/>
        </w:rPr>
        <w:t xml:space="preserve"> </w:t>
      </w:r>
      <w:r w:rsidR="00AB62AC" w:rsidRPr="00AB62AC">
        <w:rPr>
          <w:rFonts w:ascii="Arial Nova" w:hAnsi="Arial Nova"/>
        </w:rPr>
        <w:t xml:space="preserve">Abbey of </w:t>
      </w:r>
      <w:proofErr w:type="spellStart"/>
      <w:r w:rsidR="00AB62AC" w:rsidRPr="00AB62AC">
        <w:rPr>
          <w:rFonts w:ascii="Arial Nova" w:hAnsi="Arial Nova"/>
        </w:rPr>
        <w:t>Scourmont</w:t>
      </w:r>
      <w:proofErr w:type="spellEnd"/>
      <w:r w:rsidR="00AB62AC" w:rsidRPr="00AB62AC">
        <w:rPr>
          <w:rFonts w:ascii="Arial Nova" w:hAnsi="Arial Nova"/>
        </w:rPr>
        <w:t xml:space="preserve">, ‘The ‘Exordium </w:t>
      </w:r>
      <w:proofErr w:type="spellStart"/>
      <w:r w:rsidR="00AB62AC" w:rsidRPr="00AB62AC">
        <w:rPr>
          <w:rFonts w:ascii="Arial Nova" w:hAnsi="Arial Nova"/>
        </w:rPr>
        <w:t>Cistercii</w:t>
      </w:r>
      <w:proofErr w:type="spellEnd"/>
      <w:r w:rsidR="00AB62AC" w:rsidRPr="00AB62AC">
        <w:rPr>
          <w:rFonts w:ascii="Arial Nova" w:hAnsi="Arial Nova"/>
        </w:rPr>
        <w:t xml:space="preserve">’ and the ‘Summa Carta </w:t>
      </w:r>
      <w:proofErr w:type="spellStart"/>
      <w:r w:rsidR="00AB62AC" w:rsidRPr="00AB62AC">
        <w:rPr>
          <w:rFonts w:ascii="Arial Nova" w:hAnsi="Arial Nova"/>
        </w:rPr>
        <w:t>Caritatis</w:t>
      </w:r>
      <w:proofErr w:type="spellEnd"/>
      <w:r w:rsidR="00AB62AC" w:rsidRPr="00AB62AC">
        <w:rPr>
          <w:rFonts w:ascii="Arial Nova" w:hAnsi="Arial Nova"/>
        </w:rPr>
        <w:t xml:space="preserve">’: A Discussion Continued”, in Cistercian Ideals and Reality, (1978), p.45. Available online at: </w:t>
      </w:r>
      <w:hyperlink r:id="rId5" w:history="1">
        <w:r w:rsidR="00AB62AC" w:rsidRPr="00AB62AC">
          <w:rPr>
            <w:rStyle w:val="Hyperlink"/>
            <w:rFonts w:ascii="Arial Nova" w:hAnsi="Arial Nova"/>
          </w:rPr>
          <w:t>http://www.scourmont.be/exordium/unit4.pdf</w:t>
        </w:r>
      </w:hyperlink>
      <w:r w:rsidR="00AB62AC" w:rsidRPr="00AB62AC">
        <w:rPr>
          <w:rFonts w:ascii="Arial Nova" w:hAnsi="Arial Nova"/>
        </w:rPr>
        <w:t xml:space="preserve"> [accessed 22 February 2020]. </w:t>
      </w:r>
      <w:r w:rsidRPr="00AB62AC">
        <w:rPr>
          <w:rFonts w:ascii="Arial Nova" w:hAnsi="Arial Nova"/>
        </w:rPr>
        <w:t xml:space="preserve">It is estimated that the </w:t>
      </w:r>
      <w:r w:rsidRPr="00AB62AC">
        <w:rPr>
          <w:rFonts w:ascii="Arial Nova" w:hAnsi="Arial Nova"/>
          <w:i/>
          <w:iCs/>
        </w:rPr>
        <w:t xml:space="preserve">Exordium Parvum </w:t>
      </w:r>
      <w:r w:rsidRPr="00AB62AC">
        <w:rPr>
          <w:rFonts w:ascii="Arial Nova" w:hAnsi="Arial Nova"/>
        </w:rPr>
        <w:t>was written anywhere between 111</w:t>
      </w:r>
      <w:r w:rsidR="00AB62AC">
        <w:rPr>
          <w:rFonts w:ascii="Arial Nova" w:hAnsi="Arial Nova"/>
        </w:rPr>
        <w:t>2</w:t>
      </w:r>
      <w:r w:rsidRPr="00AB62AC">
        <w:rPr>
          <w:rFonts w:ascii="Arial Nova" w:hAnsi="Arial Nova"/>
        </w:rPr>
        <w:t>-1170</w:t>
      </w:r>
      <w:r w:rsidR="00AB62AC">
        <w:rPr>
          <w:rFonts w:ascii="Arial Nova" w:hAnsi="Arial Nova"/>
        </w:rPr>
        <w:t xml:space="preserve">. </w:t>
      </w:r>
      <w:r w:rsidRPr="00AB62AC">
        <w:rPr>
          <w:rFonts w:ascii="Arial Nova" w:hAnsi="Arial Nova"/>
        </w:rPr>
        <w:t xml:space="preserve">Stephen Harding’s death </w:t>
      </w:r>
      <w:r w:rsidR="00D21FC5">
        <w:rPr>
          <w:rFonts w:ascii="Arial Nova" w:hAnsi="Arial Nova"/>
        </w:rPr>
        <w:t>occurred</w:t>
      </w:r>
      <w:r w:rsidRPr="00AB62AC">
        <w:rPr>
          <w:rFonts w:ascii="Arial Nova" w:hAnsi="Arial Nova"/>
        </w:rPr>
        <w:t xml:space="preserve"> in 1134.</w:t>
      </w:r>
      <w:r>
        <w:t xml:space="preserve"> </w:t>
      </w:r>
    </w:p>
  </w:footnote>
  <w:footnote w:id="17">
    <w:p w14:paraId="00DF549F" w14:textId="3AE37FA8" w:rsidR="000370FA" w:rsidRPr="000370FA" w:rsidRDefault="000370FA">
      <w:pPr>
        <w:pStyle w:val="FootnoteText"/>
        <w:rPr>
          <w:rFonts w:ascii="Arial Nova" w:hAnsi="Arial Nova"/>
        </w:rPr>
      </w:pPr>
      <w:r w:rsidRPr="000370FA">
        <w:rPr>
          <w:rStyle w:val="FootnoteReference"/>
          <w:rFonts w:ascii="Arial Nova" w:hAnsi="Arial Nova"/>
        </w:rPr>
        <w:footnoteRef/>
      </w:r>
      <w:r w:rsidRPr="000370FA">
        <w:rPr>
          <w:rFonts w:ascii="Arial Nova" w:hAnsi="Arial Nova"/>
        </w:rPr>
        <w:t xml:space="preserve"> </w:t>
      </w:r>
      <w:r w:rsidRPr="000370FA">
        <w:rPr>
          <w:rFonts w:ascii="Arial Nova" w:hAnsi="Arial Nova"/>
        </w:rPr>
        <w:t>C. H.</w:t>
      </w:r>
      <w:r w:rsidR="003F5F89">
        <w:rPr>
          <w:rFonts w:ascii="Arial Nova" w:hAnsi="Arial Nova"/>
        </w:rPr>
        <w:t xml:space="preserve"> Berman</w:t>
      </w:r>
      <w:r w:rsidRPr="000370FA">
        <w:rPr>
          <w:rFonts w:ascii="Arial Nova" w:hAnsi="Arial Nova"/>
        </w:rPr>
        <w:t xml:space="preserve">, </w:t>
      </w:r>
      <w:r w:rsidRPr="000370FA">
        <w:rPr>
          <w:rFonts w:ascii="Arial Nova" w:hAnsi="Arial Nova"/>
          <w:i/>
          <w:iCs/>
        </w:rPr>
        <w:t>The Cistercian Evolution: The Invention of a Religious Order in Twelfth-century Europe</w:t>
      </w:r>
      <w:r w:rsidRPr="000370FA">
        <w:rPr>
          <w:rFonts w:ascii="Arial Nova" w:hAnsi="Arial Nova"/>
        </w:rPr>
        <w:t>. (Pennsylvania: University of Pennsylvania Press, 2000)</w:t>
      </w:r>
      <w:r w:rsidR="00AA0B68">
        <w:rPr>
          <w:rFonts w:ascii="Arial Nova" w:hAnsi="Arial Nova"/>
        </w:rPr>
        <w:t>, p. 14</w:t>
      </w:r>
      <w:r w:rsidRPr="000370FA">
        <w:rPr>
          <w:rFonts w:ascii="Arial Nova" w:hAnsi="Arial Nova"/>
        </w:rPr>
        <w:t xml:space="preserve">. </w:t>
      </w:r>
    </w:p>
  </w:footnote>
  <w:footnote w:id="18">
    <w:p w14:paraId="5356746A" w14:textId="7D43A0BC" w:rsidR="00AA0B68" w:rsidRPr="00AA0B68" w:rsidRDefault="00AA0B68">
      <w:pPr>
        <w:pStyle w:val="FootnoteText"/>
        <w:rPr>
          <w:rFonts w:ascii="Arial Nova" w:hAnsi="Arial Nova"/>
        </w:rPr>
      </w:pPr>
      <w:r w:rsidRPr="00AA0B68">
        <w:rPr>
          <w:rStyle w:val="FootnoteReference"/>
          <w:rFonts w:ascii="Arial Nova" w:hAnsi="Arial Nova"/>
        </w:rPr>
        <w:footnoteRef/>
      </w:r>
      <w:r w:rsidRPr="00AA0B68">
        <w:rPr>
          <w:rFonts w:ascii="Arial Nova" w:hAnsi="Arial Nova"/>
        </w:rPr>
        <w:t xml:space="preserve"> </w:t>
      </w:r>
      <w:r w:rsidRPr="00AA0B68">
        <w:rPr>
          <w:rFonts w:ascii="Arial Nova" w:hAnsi="Arial Nova"/>
        </w:rPr>
        <w:t>A. H</w:t>
      </w:r>
      <w:r w:rsidR="003F5F89">
        <w:rPr>
          <w:rFonts w:ascii="Arial Nova" w:hAnsi="Arial Nova"/>
        </w:rPr>
        <w:t xml:space="preserve">. </w:t>
      </w:r>
      <w:proofErr w:type="spellStart"/>
      <w:r w:rsidR="003F5F89">
        <w:rPr>
          <w:rFonts w:ascii="Arial Nova" w:hAnsi="Arial Nova"/>
        </w:rPr>
        <w:t>Bredero</w:t>
      </w:r>
      <w:proofErr w:type="spellEnd"/>
      <w:r w:rsidRPr="00AA0B68">
        <w:rPr>
          <w:rFonts w:ascii="Arial Nova" w:hAnsi="Arial Nova"/>
        </w:rPr>
        <w:t xml:space="preserve">., </w:t>
      </w:r>
      <w:r w:rsidRPr="00AA0B68">
        <w:rPr>
          <w:rFonts w:ascii="Arial Nova" w:hAnsi="Arial Nova"/>
          <w:i/>
          <w:iCs/>
        </w:rPr>
        <w:t>Bernard of Clairvaux</w:t>
      </w:r>
      <w:r w:rsidRPr="00AA0B68">
        <w:rPr>
          <w:rFonts w:ascii="Arial Nova" w:hAnsi="Arial Nova"/>
        </w:rPr>
        <w:t>. (London: A&amp;C Black, 2004)</w:t>
      </w:r>
      <w:r>
        <w:rPr>
          <w:rFonts w:ascii="Arial Nova" w:hAnsi="Arial Nova"/>
        </w:rPr>
        <w:t>, pp. 214 - 215</w:t>
      </w:r>
      <w:r w:rsidRPr="00AA0B68">
        <w:rPr>
          <w:rFonts w:ascii="Arial Nova" w:hAnsi="Arial Nova"/>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5A4F97" w14:textId="0A33C973" w:rsidR="00103F90" w:rsidRPr="0064551D" w:rsidRDefault="00103F90">
    <w:pPr>
      <w:pStyle w:val="Header"/>
      <w:rPr>
        <w:rFonts w:ascii="Arial Nova" w:hAnsi="Arial Nova"/>
      </w:rPr>
    </w:pPr>
    <w:r w:rsidRPr="0064551D">
      <w:rPr>
        <w:rFonts w:ascii="Arial Nova" w:hAnsi="Arial Nova"/>
      </w:rPr>
      <w:t>Bethan Watts - 1700966</w:t>
    </w:r>
    <w:r w:rsidRPr="0064551D">
      <w:rPr>
        <w:rFonts w:ascii="Arial Nova" w:hAnsi="Arial Nova"/>
      </w:rPr>
      <w:tab/>
    </w:r>
    <w:r w:rsidRPr="0064551D">
      <w:rPr>
        <w:rFonts w:ascii="Arial Nova" w:hAnsi="Arial Nova"/>
      </w:rPr>
      <w:tab/>
      <w:t>Portfolio Commentary 2</w:t>
    </w:r>
  </w:p>
  <w:p w14:paraId="16FD2A63" w14:textId="77777777" w:rsidR="00103F90" w:rsidRPr="0064551D" w:rsidRDefault="00103F90">
    <w:pPr>
      <w:pStyle w:val="Header"/>
      <w:rPr>
        <w:rFonts w:ascii="Arial Nova" w:hAnsi="Arial Nova"/>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F90"/>
    <w:rsid w:val="00000087"/>
    <w:rsid w:val="00026984"/>
    <w:rsid w:val="000370FA"/>
    <w:rsid w:val="000627F2"/>
    <w:rsid w:val="00062F1B"/>
    <w:rsid w:val="0006354B"/>
    <w:rsid w:val="0007550E"/>
    <w:rsid w:val="000A6C24"/>
    <w:rsid w:val="000E4190"/>
    <w:rsid w:val="00103F90"/>
    <w:rsid w:val="00103FA3"/>
    <w:rsid w:val="00110390"/>
    <w:rsid w:val="00124849"/>
    <w:rsid w:val="0013073C"/>
    <w:rsid w:val="0013299B"/>
    <w:rsid w:val="00143179"/>
    <w:rsid w:val="00165F0D"/>
    <w:rsid w:val="00167F30"/>
    <w:rsid w:val="001B0393"/>
    <w:rsid w:val="001B28DF"/>
    <w:rsid w:val="002268B3"/>
    <w:rsid w:val="00271C2C"/>
    <w:rsid w:val="00292A51"/>
    <w:rsid w:val="002940AD"/>
    <w:rsid w:val="002D0C9A"/>
    <w:rsid w:val="002E1861"/>
    <w:rsid w:val="002E4EEE"/>
    <w:rsid w:val="00327D4D"/>
    <w:rsid w:val="003324F5"/>
    <w:rsid w:val="0034459C"/>
    <w:rsid w:val="00353DFB"/>
    <w:rsid w:val="00356D99"/>
    <w:rsid w:val="00367041"/>
    <w:rsid w:val="0037176A"/>
    <w:rsid w:val="00376B3C"/>
    <w:rsid w:val="00387F7A"/>
    <w:rsid w:val="00390FBB"/>
    <w:rsid w:val="003A0203"/>
    <w:rsid w:val="003C2330"/>
    <w:rsid w:val="003C5AD1"/>
    <w:rsid w:val="003D292A"/>
    <w:rsid w:val="003D44E1"/>
    <w:rsid w:val="003E224F"/>
    <w:rsid w:val="003F5F89"/>
    <w:rsid w:val="00460A45"/>
    <w:rsid w:val="0046681B"/>
    <w:rsid w:val="004704A9"/>
    <w:rsid w:val="004841AD"/>
    <w:rsid w:val="004913B0"/>
    <w:rsid w:val="004953FA"/>
    <w:rsid w:val="004A2AC1"/>
    <w:rsid w:val="004A4105"/>
    <w:rsid w:val="004A70CB"/>
    <w:rsid w:val="004B3194"/>
    <w:rsid w:val="004E1631"/>
    <w:rsid w:val="004F1710"/>
    <w:rsid w:val="00521853"/>
    <w:rsid w:val="00530C75"/>
    <w:rsid w:val="005348E1"/>
    <w:rsid w:val="00543A72"/>
    <w:rsid w:val="00544A53"/>
    <w:rsid w:val="00553D29"/>
    <w:rsid w:val="005650C3"/>
    <w:rsid w:val="0057481D"/>
    <w:rsid w:val="00591150"/>
    <w:rsid w:val="0059197B"/>
    <w:rsid w:val="005919FC"/>
    <w:rsid w:val="005C10C0"/>
    <w:rsid w:val="005D1D75"/>
    <w:rsid w:val="005E1939"/>
    <w:rsid w:val="005F62A9"/>
    <w:rsid w:val="00602CA2"/>
    <w:rsid w:val="00635D8F"/>
    <w:rsid w:val="006375B8"/>
    <w:rsid w:val="00642CB0"/>
    <w:rsid w:val="0064551D"/>
    <w:rsid w:val="00665E9C"/>
    <w:rsid w:val="00674B6A"/>
    <w:rsid w:val="00681691"/>
    <w:rsid w:val="006853DB"/>
    <w:rsid w:val="00690DC3"/>
    <w:rsid w:val="00692051"/>
    <w:rsid w:val="00695D09"/>
    <w:rsid w:val="006971FE"/>
    <w:rsid w:val="006A2641"/>
    <w:rsid w:val="006F1450"/>
    <w:rsid w:val="007007AF"/>
    <w:rsid w:val="00704E3D"/>
    <w:rsid w:val="007107B0"/>
    <w:rsid w:val="00727F38"/>
    <w:rsid w:val="007566CF"/>
    <w:rsid w:val="007941D1"/>
    <w:rsid w:val="007B03D8"/>
    <w:rsid w:val="007B4CC0"/>
    <w:rsid w:val="007C1CDF"/>
    <w:rsid w:val="00812B4E"/>
    <w:rsid w:val="00813B10"/>
    <w:rsid w:val="00846C44"/>
    <w:rsid w:val="00860229"/>
    <w:rsid w:val="008606B7"/>
    <w:rsid w:val="008E593E"/>
    <w:rsid w:val="008F1288"/>
    <w:rsid w:val="008F51F9"/>
    <w:rsid w:val="00910F66"/>
    <w:rsid w:val="0092249D"/>
    <w:rsid w:val="00935A4F"/>
    <w:rsid w:val="009433D0"/>
    <w:rsid w:val="00962741"/>
    <w:rsid w:val="00966027"/>
    <w:rsid w:val="00976039"/>
    <w:rsid w:val="00982B87"/>
    <w:rsid w:val="009C5DAF"/>
    <w:rsid w:val="009E20F8"/>
    <w:rsid w:val="009E304A"/>
    <w:rsid w:val="009F0CDB"/>
    <w:rsid w:val="00A10600"/>
    <w:rsid w:val="00A276A8"/>
    <w:rsid w:val="00A65B7F"/>
    <w:rsid w:val="00A80B25"/>
    <w:rsid w:val="00A87818"/>
    <w:rsid w:val="00A9074E"/>
    <w:rsid w:val="00A96A87"/>
    <w:rsid w:val="00AA0B68"/>
    <w:rsid w:val="00AA7F22"/>
    <w:rsid w:val="00AB58EB"/>
    <w:rsid w:val="00AB62AC"/>
    <w:rsid w:val="00AB7BFE"/>
    <w:rsid w:val="00B004C4"/>
    <w:rsid w:val="00B0413E"/>
    <w:rsid w:val="00B11F07"/>
    <w:rsid w:val="00BD3B4D"/>
    <w:rsid w:val="00C44490"/>
    <w:rsid w:val="00C712DF"/>
    <w:rsid w:val="00C74813"/>
    <w:rsid w:val="00CA0617"/>
    <w:rsid w:val="00CA1D7B"/>
    <w:rsid w:val="00CB18CC"/>
    <w:rsid w:val="00CC2ED5"/>
    <w:rsid w:val="00D0235A"/>
    <w:rsid w:val="00D15DB4"/>
    <w:rsid w:val="00D21FC5"/>
    <w:rsid w:val="00D43254"/>
    <w:rsid w:val="00D444CE"/>
    <w:rsid w:val="00D64260"/>
    <w:rsid w:val="00D825EB"/>
    <w:rsid w:val="00D9324D"/>
    <w:rsid w:val="00DB52CC"/>
    <w:rsid w:val="00DC354A"/>
    <w:rsid w:val="00E022F5"/>
    <w:rsid w:val="00E24E6F"/>
    <w:rsid w:val="00E52ABF"/>
    <w:rsid w:val="00EB3B32"/>
    <w:rsid w:val="00EF6D69"/>
    <w:rsid w:val="00F21052"/>
    <w:rsid w:val="00F42135"/>
    <w:rsid w:val="00F52EAC"/>
    <w:rsid w:val="00F61A2D"/>
    <w:rsid w:val="00F70B1B"/>
    <w:rsid w:val="00F73B5B"/>
    <w:rsid w:val="00FA0162"/>
    <w:rsid w:val="00FD42E6"/>
    <w:rsid w:val="00FF54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89252D"/>
  <w15:chartTrackingRefBased/>
  <w15:docId w15:val="{7F98AC12-9FCF-4CA9-88E7-46A1BD4AA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3F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3F90"/>
  </w:style>
  <w:style w:type="paragraph" w:styleId="Footer">
    <w:name w:val="footer"/>
    <w:basedOn w:val="Normal"/>
    <w:link w:val="FooterChar"/>
    <w:uiPriority w:val="99"/>
    <w:unhideWhenUsed/>
    <w:rsid w:val="00103F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3F90"/>
  </w:style>
  <w:style w:type="paragraph" w:styleId="FootnoteText">
    <w:name w:val="footnote text"/>
    <w:basedOn w:val="Normal"/>
    <w:link w:val="FootnoteTextChar"/>
    <w:uiPriority w:val="99"/>
    <w:semiHidden/>
    <w:unhideWhenUsed/>
    <w:rsid w:val="0064551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4551D"/>
    <w:rPr>
      <w:sz w:val="20"/>
      <w:szCs w:val="20"/>
    </w:rPr>
  </w:style>
  <w:style w:type="character" w:styleId="FootnoteReference">
    <w:name w:val="footnote reference"/>
    <w:basedOn w:val="DefaultParagraphFont"/>
    <w:uiPriority w:val="99"/>
    <w:semiHidden/>
    <w:unhideWhenUsed/>
    <w:rsid w:val="0064551D"/>
    <w:rPr>
      <w:vertAlign w:val="superscript"/>
    </w:rPr>
  </w:style>
  <w:style w:type="character" w:styleId="Hyperlink">
    <w:name w:val="Hyperlink"/>
    <w:basedOn w:val="DefaultParagraphFont"/>
    <w:uiPriority w:val="99"/>
    <w:unhideWhenUsed/>
    <w:rsid w:val="00695D09"/>
    <w:rPr>
      <w:color w:val="0563C1" w:themeColor="hyperlink"/>
      <w:u w:val="single"/>
    </w:rPr>
  </w:style>
  <w:style w:type="character" w:styleId="UnresolvedMention">
    <w:name w:val="Unresolved Mention"/>
    <w:basedOn w:val="DefaultParagraphFont"/>
    <w:uiPriority w:val="99"/>
    <w:semiHidden/>
    <w:unhideWhenUsed/>
    <w:rsid w:val="00695D09"/>
    <w:rPr>
      <w:color w:val="605E5C"/>
      <w:shd w:val="clear" w:color="auto" w:fill="E1DFDD"/>
    </w:rPr>
  </w:style>
  <w:style w:type="paragraph" w:styleId="CommentText">
    <w:name w:val="annotation text"/>
    <w:basedOn w:val="Normal"/>
    <w:link w:val="CommentTextChar"/>
    <w:uiPriority w:val="99"/>
    <w:semiHidden/>
    <w:unhideWhenUsed/>
    <w:rsid w:val="007566CF"/>
    <w:pPr>
      <w:spacing w:line="240" w:lineRule="auto"/>
    </w:pPr>
    <w:rPr>
      <w:sz w:val="20"/>
      <w:szCs w:val="20"/>
    </w:rPr>
  </w:style>
  <w:style w:type="character" w:customStyle="1" w:styleId="CommentTextChar">
    <w:name w:val="Comment Text Char"/>
    <w:basedOn w:val="DefaultParagraphFont"/>
    <w:link w:val="CommentText"/>
    <w:uiPriority w:val="99"/>
    <w:semiHidden/>
    <w:rsid w:val="007566CF"/>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1797208">
      <w:bodyDiv w:val="1"/>
      <w:marLeft w:val="0"/>
      <w:marRight w:val="0"/>
      <w:marTop w:val="0"/>
      <w:marBottom w:val="0"/>
      <w:divBdr>
        <w:top w:val="none" w:sz="0" w:space="0" w:color="auto"/>
        <w:left w:val="none" w:sz="0" w:space="0" w:color="auto"/>
        <w:bottom w:val="none" w:sz="0" w:space="0" w:color="auto"/>
        <w:right w:val="none" w:sz="0" w:space="0" w:color="auto"/>
      </w:divBdr>
    </w:div>
    <w:div w:id="283388296">
      <w:bodyDiv w:val="1"/>
      <w:marLeft w:val="0"/>
      <w:marRight w:val="0"/>
      <w:marTop w:val="0"/>
      <w:marBottom w:val="0"/>
      <w:divBdr>
        <w:top w:val="none" w:sz="0" w:space="0" w:color="auto"/>
        <w:left w:val="none" w:sz="0" w:space="0" w:color="auto"/>
        <w:bottom w:val="none" w:sz="0" w:space="0" w:color="auto"/>
        <w:right w:val="none" w:sz="0" w:space="0" w:color="auto"/>
      </w:divBdr>
    </w:div>
    <w:div w:id="528684860">
      <w:bodyDiv w:val="1"/>
      <w:marLeft w:val="0"/>
      <w:marRight w:val="0"/>
      <w:marTop w:val="0"/>
      <w:marBottom w:val="0"/>
      <w:divBdr>
        <w:top w:val="none" w:sz="0" w:space="0" w:color="auto"/>
        <w:left w:val="none" w:sz="0" w:space="0" w:color="auto"/>
        <w:bottom w:val="none" w:sz="0" w:space="0" w:color="auto"/>
        <w:right w:val="none" w:sz="0" w:space="0" w:color="auto"/>
      </w:divBdr>
    </w:div>
    <w:div w:id="616566916">
      <w:bodyDiv w:val="1"/>
      <w:marLeft w:val="0"/>
      <w:marRight w:val="0"/>
      <w:marTop w:val="0"/>
      <w:marBottom w:val="0"/>
      <w:divBdr>
        <w:top w:val="none" w:sz="0" w:space="0" w:color="auto"/>
        <w:left w:val="none" w:sz="0" w:space="0" w:color="auto"/>
        <w:bottom w:val="none" w:sz="0" w:space="0" w:color="auto"/>
        <w:right w:val="none" w:sz="0" w:space="0" w:color="auto"/>
      </w:divBdr>
    </w:div>
    <w:div w:id="723068630">
      <w:bodyDiv w:val="1"/>
      <w:marLeft w:val="0"/>
      <w:marRight w:val="0"/>
      <w:marTop w:val="0"/>
      <w:marBottom w:val="0"/>
      <w:divBdr>
        <w:top w:val="none" w:sz="0" w:space="0" w:color="auto"/>
        <w:left w:val="none" w:sz="0" w:space="0" w:color="auto"/>
        <w:bottom w:val="none" w:sz="0" w:space="0" w:color="auto"/>
        <w:right w:val="none" w:sz="0" w:space="0" w:color="auto"/>
      </w:divBdr>
    </w:div>
    <w:div w:id="739713229">
      <w:bodyDiv w:val="1"/>
      <w:marLeft w:val="0"/>
      <w:marRight w:val="0"/>
      <w:marTop w:val="0"/>
      <w:marBottom w:val="0"/>
      <w:divBdr>
        <w:top w:val="none" w:sz="0" w:space="0" w:color="auto"/>
        <w:left w:val="none" w:sz="0" w:space="0" w:color="auto"/>
        <w:bottom w:val="none" w:sz="0" w:space="0" w:color="auto"/>
        <w:right w:val="none" w:sz="0" w:space="0" w:color="auto"/>
      </w:divBdr>
    </w:div>
    <w:div w:id="878858584">
      <w:bodyDiv w:val="1"/>
      <w:marLeft w:val="0"/>
      <w:marRight w:val="0"/>
      <w:marTop w:val="0"/>
      <w:marBottom w:val="0"/>
      <w:divBdr>
        <w:top w:val="none" w:sz="0" w:space="0" w:color="auto"/>
        <w:left w:val="none" w:sz="0" w:space="0" w:color="auto"/>
        <w:bottom w:val="none" w:sz="0" w:space="0" w:color="auto"/>
        <w:right w:val="none" w:sz="0" w:space="0" w:color="auto"/>
      </w:divBdr>
    </w:div>
    <w:div w:id="1036853399">
      <w:bodyDiv w:val="1"/>
      <w:marLeft w:val="0"/>
      <w:marRight w:val="0"/>
      <w:marTop w:val="0"/>
      <w:marBottom w:val="0"/>
      <w:divBdr>
        <w:top w:val="none" w:sz="0" w:space="0" w:color="auto"/>
        <w:left w:val="none" w:sz="0" w:space="0" w:color="auto"/>
        <w:bottom w:val="none" w:sz="0" w:space="0" w:color="auto"/>
        <w:right w:val="none" w:sz="0" w:space="0" w:color="auto"/>
      </w:divBdr>
    </w:div>
    <w:div w:id="1197695769">
      <w:bodyDiv w:val="1"/>
      <w:marLeft w:val="0"/>
      <w:marRight w:val="0"/>
      <w:marTop w:val="0"/>
      <w:marBottom w:val="0"/>
      <w:divBdr>
        <w:top w:val="none" w:sz="0" w:space="0" w:color="auto"/>
        <w:left w:val="none" w:sz="0" w:space="0" w:color="auto"/>
        <w:bottom w:val="none" w:sz="0" w:space="0" w:color="auto"/>
        <w:right w:val="none" w:sz="0" w:space="0" w:color="auto"/>
      </w:divBdr>
    </w:div>
    <w:div w:id="1400134540">
      <w:bodyDiv w:val="1"/>
      <w:marLeft w:val="0"/>
      <w:marRight w:val="0"/>
      <w:marTop w:val="0"/>
      <w:marBottom w:val="0"/>
      <w:divBdr>
        <w:top w:val="none" w:sz="0" w:space="0" w:color="auto"/>
        <w:left w:val="none" w:sz="0" w:space="0" w:color="auto"/>
        <w:bottom w:val="none" w:sz="0" w:space="0" w:color="auto"/>
        <w:right w:val="none" w:sz="0" w:space="0" w:color="auto"/>
      </w:divBdr>
    </w:div>
    <w:div w:id="1482963731">
      <w:bodyDiv w:val="1"/>
      <w:marLeft w:val="0"/>
      <w:marRight w:val="0"/>
      <w:marTop w:val="0"/>
      <w:marBottom w:val="0"/>
      <w:divBdr>
        <w:top w:val="none" w:sz="0" w:space="0" w:color="auto"/>
        <w:left w:val="none" w:sz="0" w:space="0" w:color="auto"/>
        <w:bottom w:val="none" w:sz="0" w:space="0" w:color="auto"/>
        <w:right w:val="none" w:sz="0" w:space="0" w:color="auto"/>
      </w:divBdr>
    </w:div>
    <w:div w:id="1739327179">
      <w:bodyDiv w:val="1"/>
      <w:marLeft w:val="0"/>
      <w:marRight w:val="0"/>
      <w:marTop w:val="0"/>
      <w:marBottom w:val="0"/>
      <w:divBdr>
        <w:top w:val="none" w:sz="0" w:space="0" w:color="auto"/>
        <w:left w:val="none" w:sz="0" w:space="0" w:color="auto"/>
        <w:bottom w:val="none" w:sz="0" w:space="0" w:color="auto"/>
        <w:right w:val="none" w:sz="0" w:space="0" w:color="auto"/>
      </w:divBdr>
    </w:div>
    <w:div w:id="1757631680">
      <w:bodyDiv w:val="1"/>
      <w:marLeft w:val="0"/>
      <w:marRight w:val="0"/>
      <w:marTop w:val="0"/>
      <w:marBottom w:val="0"/>
      <w:divBdr>
        <w:top w:val="none" w:sz="0" w:space="0" w:color="auto"/>
        <w:left w:val="none" w:sz="0" w:space="0" w:color="auto"/>
        <w:bottom w:val="none" w:sz="0" w:space="0" w:color="auto"/>
        <w:right w:val="none" w:sz="0" w:space="0" w:color="auto"/>
      </w:divBdr>
    </w:div>
    <w:div w:id="1761875728">
      <w:bodyDiv w:val="1"/>
      <w:marLeft w:val="0"/>
      <w:marRight w:val="0"/>
      <w:marTop w:val="0"/>
      <w:marBottom w:val="0"/>
      <w:divBdr>
        <w:top w:val="none" w:sz="0" w:space="0" w:color="auto"/>
        <w:left w:val="none" w:sz="0" w:space="0" w:color="auto"/>
        <w:bottom w:val="none" w:sz="0" w:space="0" w:color="auto"/>
        <w:right w:val="none" w:sz="0" w:space="0" w:color="auto"/>
      </w:divBdr>
    </w:div>
    <w:div w:id="1871674850">
      <w:bodyDiv w:val="1"/>
      <w:marLeft w:val="0"/>
      <w:marRight w:val="0"/>
      <w:marTop w:val="0"/>
      <w:marBottom w:val="0"/>
      <w:divBdr>
        <w:top w:val="none" w:sz="0" w:space="0" w:color="auto"/>
        <w:left w:val="none" w:sz="0" w:space="0" w:color="auto"/>
        <w:bottom w:val="none" w:sz="0" w:space="0" w:color="auto"/>
        <w:right w:val="none" w:sz="0" w:space="0" w:color="auto"/>
      </w:divBdr>
    </w:div>
    <w:div w:id="2023705391">
      <w:bodyDiv w:val="1"/>
      <w:marLeft w:val="0"/>
      <w:marRight w:val="0"/>
      <w:marTop w:val="0"/>
      <w:marBottom w:val="0"/>
      <w:divBdr>
        <w:top w:val="none" w:sz="0" w:space="0" w:color="auto"/>
        <w:left w:val="none" w:sz="0" w:space="0" w:color="auto"/>
        <w:bottom w:val="none" w:sz="0" w:space="0" w:color="auto"/>
        <w:right w:val="none" w:sz="0" w:space="0" w:color="auto"/>
      </w:divBdr>
    </w:div>
    <w:div w:id="2110152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343625/mod_resource/content/0/Cistercian%20Sources%202.pdf"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moodle.uwtsd.ac.uk/pluginfile.php/343625/mod_resource/content/0/Cistercian%20Sources%202.pdf" TargetMode="External"/><Relationship Id="rId12" Type="http://schemas.openxmlformats.org/officeDocument/2006/relationships/hyperlink" Target="http://www.scourmont.be/exordium/unit4.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moodle.uwtsd.ac.uk/pluginfile.php/343627/mod_resource/content/0/Cistercian%20sources%201.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ocso.org/resources/foundational-text/exordium-parvum/" TargetMode="External"/><Relationship Id="rId4" Type="http://schemas.openxmlformats.org/officeDocument/2006/relationships/webSettings" Target="webSettings.xml"/><Relationship Id="rId9" Type="http://schemas.openxmlformats.org/officeDocument/2006/relationships/hyperlink" Target="https://www.ocso.org/resources/foundational-text/exordium-cistercii/"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moodle.uwtsd.ac.uk/pluginfile.php/343627/mod_resource/content/0/Cistercian%20sources%201.pdf" TargetMode="External"/><Relationship Id="rId2" Type="http://schemas.openxmlformats.org/officeDocument/2006/relationships/hyperlink" Target="https://www.ocso.org/resources/foundational-text/exordium-cistercii/" TargetMode="External"/><Relationship Id="rId1" Type="http://schemas.openxmlformats.org/officeDocument/2006/relationships/hyperlink" Target="https://www.ocso.org/resources/foundational-text/exordium-parvum/" TargetMode="External"/><Relationship Id="rId5" Type="http://schemas.openxmlformats.org/officeDocument/2006/relationships/hyperlink" Target="http://www.scourmont.be/exordium/unit4.pdf" TargetMode="External"/><Relationship Id="rId4" Type="http://schemas.openxmlformats.org/officeDocument/2006/relationships/hyperlink" Target="https://moodle.uwtsd.ac.uk/pluginfile.php/343625/mod_resource/content/0/Cistercian%20Sources%20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F841CF-9533-4488-B5B1-1F82002752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431</TotalTime>
  <Pages>5</Pages>
  <Words>1511</Words>
  <Characters>7860</Characters>
  <Application>Microsoft Office Word</Application>
  <DocSecurity>0</DocSecurity>
  <Lines>124</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Watts</dc:creator>
  <cp:keywords/>
  <dc:description/>
  <cp:lastModifiedBy>Bethan Watts</cp:lastModifiedBy>
  <cp:revision>331</cp:revision>
  <dcterms:created xsi:type="dcterms:W3CDTF">2020-02-03T15:04:00Z</dcterms:created>
  <dcterms:modified xsi:type="dcterms:W3CDTF">2020-02-23T18:45:00Z</dcterms:modified>
</cp:coreProperties>
</file>