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A2FFA" w14:textId="70156253" w:rsidR="009275E7" w:rsidRPr="0036652C" w:rsidRDefault="009275E7" w:rsidP="009275E7">
      <w:pPr>
        <w:pStyle w:val="ListParagraph"/>
        <w:numPr>
          <w:ilvl w:val="0"/>
          <w:numId w:val="4"/>
        </w:numPr>
        <w:shd w:val="clear" w:color="auto" w:fill="EFEFEF"/>
        <w:spacing w:before="240" w:after="120" w:line="240" w:lineRule="auto"/>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t>Janine just graduated college, she’s ready to head out on her own and get that first job, and she’s through her first interviews. She receives an offer of a $28,000 salary, including benefits from COLLEGE CORP, from an entry-level marketing position that seems like a perfect fit. She is thrown off by the salary they are offering and knows that it is lower than what she was hoping for. Instead of panicking, she takes the advice of her mentor and does a little research to know what the market range for the salary is for her area. She feels better after doing this, knowing that she was correct and the offer is low compared to the market rate. After understanding more about the offer and the rates, she goes back to the HR representative and asks for her preferred rate of $32,500, knowing the minimum that she would accept is $30,000. Instead of going in for her lowest amount, she started higher to be open to negotiations with the company. She also sent a note regarding her expertise that warranted why she asked for that salary. To her happy surprise, the company counter offered at $31,000—and she accepted.</w:t>
      </w:r>
    </w:p>
    <w:p w14:paraId="6C6F50C6" w14:textId="77777777" w:rsidR="009275E7" w:rsidRPr="0036652C" w:rsidRDefault="009275E7" w:rsidP="009275E7">
      <w:pPr>
        <w:shd w:val="clear" w:color="auto" w:fill="EFEFEF"/>
        <w:spacing w:before="240" w:after="120" w:line="240" w:lineRule="auto"/>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b/>
          <w:bCs/>
          <w:color w:val="000000"/>
          <w:sz w:val="27"/>
          <w:szCs w:val="27"/>
          <w:lang w:eastAsia="en-GB"/>
        </w:rPr>
        <w:t>Questions:</w:t>
      </w:r>
    </w:p>
    <w:p w14:paraId="057ABCA9" w14:textId="77777777" w:rsidR="009275E7" w:rsidRPr="0036652C" w:rsidRDefault="009275E7" w:rsidP="009275E7">
      <w:pPr>
        <w:numPr>
          <w:ilvl w:val="0"/>
          <w:numId w:val="1"/>
        </w:numPr>
        <w:shd w:val="clear" w:color="auto" w:fill="EFEFEF"/>
        <w:spacing w:before="100" w:beforeAutospacing="1" w:after="100" w:afterAutospacing="1" w:line="240" w:lineRule="auto"/>
        <w:ind w:left="900"/>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t>What key points of Janice’s negotiation led to her success?</w:t>
      </w:r>
    </w:p>
    <w:p w14:paraId="50A45544" w14:textId="77777777" w:rsidR="009275E7" w:rsidRPr="0036652C" w:rsidRDefault="009275E7" w:rsidP="009275E7">
      <w:pPr>
        <w:numPr>
          <w:ilvl w:val="0"/>
          <w:numId w:val="1"/>
        </w:numPr>
        <w:shd w:val="clear" w:color="auto" w:fill="EFEFEF"/>
        <w:spacing w:after="100" w:afterAutospacing="1" w:line="240" w:lineRule="auto"/>
        <w:ind w:left="900"/>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t>What could have Janice done better to get a better outcome for her salary?</w:t>
      </w:r>
    </w:p>
    <w:p w14:paraId="3C8B9FE4" w14:textId="33AA34D6" w:rsidR="00EA4411" w:rsidRPr="0036652C" w:rsidRDefault="00EA4411">
      <w:pPr>
        <w:rPr>
          <w:rFonts w:asciiTheme="majorBidi" w:hAnsiTheme="majorBidi" w:cstheme="majorBidi"/>
        </w:rPr>
      </w:pPr>
    </w:p>
    <w:p w14:paraId="23B9D221" w14:textId="2ABF1468" w:rsidR="009275E7" w:rsidRPr="0036652C" w:rsidRDefault="009275E7">
      <w:pPr>
        <w:rPr>
          <w:rFonts w:asciiTheme="majorBidi" w:hAnsiTheme="majorBidi" w:cstheme="majorBidi"/>
        </w:rPr>
      </w:pPr>
    </w:p>
    <w:p w14:paraId="7F7E9A24" w14:textId="36EC5868" w:rsidR="009275E7" w:rsidRPr="0036652C" w:rsidRDefault="009275E7">
      <w:pPr>
        <w:rPr>
          <w:rFonts w:asciiTheme="majorBidi" w:hAnsiTheme="majorBidi" w:cstheme="majorBidi"/>
        </w:rPr>
      </w:pPr>
    </w:p>
    <w:p w14:paraId="2408550A" w14:textId="6EB33081" w:rsidR="009275E7" w:rsidRPr="0036652C" w:rsidRDefault="009275E7">
      <w:pPr>
        <w:rPr>
          <w:rFonts w:asciiTheme="majorBidi" w:hAnsiTheme="majorBidi" w:cstheme="majorBidi"/>
        </w:rPr>
      </w:pPr>
    </w:p>
    <w:p w14:paraId="6B58B6D4" w14:textId="456AC77F" w:rsidR="009275E7" w:rsidRPr="0036652C" w:rsidRDefault="009275E7">
      <w:pPr>
        <w:rPr>
          <w:rFonts w:asciiTheme="majorBidi" w:hAnsiTheme="majorBidi" w:cstheme="majorBidi"/>
        </w:rPr>
      </w:pPr>
    </w:p>
    <w:p w14:paraId="2C741CF1" w14:textId="7D87202A" w:rsidR="009275E7" w:rsidRPr="0036652C" w:rsidRDefault="009275E7">
      <w:pPr>
        <w:rPr>
          <w:rFonts w:asciiTheme="majorBidi" w:hAnsiTheme="majorBidi" w:cstheme="majorBidi"/>
        </w:rPr>
      </w:pPr>
    </w:p>
    <w:p w14:paraId="43E9EA90" w14:textId="7FD8612A" w:rsidR="009275E7" w:rsidRPr="0036652C" w:rsidRDefault="009275E7">
      <w:pPr>
        <w:rPr>
          <w:rFonts w:asciiTheme="majorBidi" w:hAnsiTheme="majorBidi" w:cstheme="majorBidi"/>
        </w:rPr>
      </w:pPr>
    </w:p>
    <w:p w14:paraId="2B1473B5" w14:textId="4AA7AC83" w:rsidR="009275E7" w:rsidRPr="0036652C" w:rsidRDefault="009275E7">
      <w:pPr>
        <w:rPr>
          <w:rFonts w:asciiTheme="majorBidi" w:hAnsiTheme="majorBidi" w:cstheme="majorBidi"/>
        </w:rPr>
      </w:pPr>
    </w:p>
    <w:p w14:paraId="1D91FB8D" w14:textId="046C2186" w:rsidR="009275E7" w:rsidRPr="0036652C" w:rsidRDefault="009275E7">
      <w:pPr>
        <w:rPr>
          <w:rFonts w:asciiTheme="majorBidi" w:hAnsiTheme="majorBidi" w:cstheme="majorBidi"/>
        </w:rPr>
      </w:pPr>
    </w:p>
    <w:p w14:paraId="44B005DD" w14:textId="34817C44" w:rsidR="009275E7" w:rsidRPr="0036652C" w:rsidRDefault="0036652C" w:rsidP="0036652C">
      <w:pPr>
        <w:shd w:val="clear" w:color="auto" w:fill="EFEFEF"/>
        <w:spacing w:before="240" w:after="120" w:line="240" w:lineRule="auto"/>
        <w:rPr>
          <w:rFonts w:asciiTheme="majorBidi" w:eastAsia="Times New Roman" w:hAnsiTheme="majorBidi" w:cstheme="majorBidi"/>
          <w:color w:val="000000"/>
          <w:sz w:val="27"/>
          <w:szCs w:val="27"/>
          <w:lang w:eastAsia="en-GB"/>
        </w:rPr>
      </w:pPr>
      <w:r>
        <w:rPr>
          <w:rFonts w:asciiTheme="majorBidi" w:eastAsia="Times New Roman" w:hAnsiTheme="majorBidi" w:cstheme="majorBidi"/>
          <w:color w:val="000000"/>
          <w:sz w:val="27"/>
          <w:szCs w:val="27"/>
          <w:lang w:eastAsia="en-GB"/>
        </w:rPr>
        <w:t>2.</w:t>
      </w:r>
      <w:r w:rsidR="009275E7" w:rsidRPr="0036652C">
        <w:rPr>
          <w:rFonts w:asciiTheme="majorBidi" w:eastAsia="Times New Roman" w:hAnsiTheme="majorBidi" w:cstheme="majorBidi"/>
          <w:color w:val="000000"/>
          <w:sz w:val="27"/>
          <w:szCs w:val="27"/>
          <w:lang w:eastAsia="en-GB"/>
        </w:rPr>
        <w:t>At OE</w:t>
      </w:r>
      <w:r>
        <w:rPr>
          <w:rFonts w:asciiTheme="majorBidi" w:eastAsia="Times New Roman" w:hAnsiTheme="majorBidi" w:cstheme="majorBidi"/>
          <w:color w:val="000000"/>
          <w:sz w:val="27"/>
          <w:szCs w:val="27"/>
          <w:lang w:eastAsia="en-GB"/>
        </w:rPr>
        <w:t xml:space="preserve"> </w:t>
      </w:r>
      <w:r w:rsidR="009275E7" w:rsidRPr="0036652C">
        <w:rPr>
          <w:rFonts w:asciiTheme="majorBidi" w:eastAsia="Times New Roman" w:hAnsiTheme="majorBidi" w:cstheme="majorBidi"/>
          <w:color w:val="000000"/>
          <w:sz w:val="27"/>
          <w:szCs w:val="27"/>
          <w:lang w:eastAsia="en-GB"/>
        </w:rPr>
        <w:t>Collaboration, a technology company that develops virtual collaboration software for new companies, Mike Jones is a new manager. One of the biggest challenges he has faced is that the team that he is managing is well established and because he is an outsider, the team members haven’t yet developed trust in him.</w:t>
      </w:r>
    </w:p>
    <w:p w14:paraId="2FDDDA49" w14:textId="77777777" w:rsidR="009275E7" w:rsidRPr="0036652C" w:rsidRDefault="009275E7" w:rsidP="009275E7">
      <w:pPr>
        <w:shd w:val="clear" w:color="auto" w:fill="EFEFEF"/>
        <w:spacing w:before="240" w:after="120" w:line="240" w:lineRule="auto"/>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t>Two weeks into his new employment, Mike held a meeting and discussed all of the changes to the remote work agreements as well as implementing new meeting requirements for each employee to have a biweekly meeting scheduled with him to discuss their projects. The team was outraged, they were not excited, and the following days he wasn’t greeted in a friendly way; in addition, his team seemed less engaged when asked to participate in team functions.</w:t>
      </w:r>
    </w:p>
    <w:p w14:paraId="6D0BE4AE" w14:textId="77777777" w:rsidR="009275E7" w:rsidRPr="0036652C" w:rsidRDefault="009275E7" w:rsidP="009275E7">
      <w:pPr>
        <w:shd w:val="clear" w:color="auto" w:fill="EFEFEF"/>
        <w:spacing w:before="240" w:after="120" w:line="240" w:lineRule="auto"/>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lastRenderedPageBreak/>
        <w:t>Tracy James is also a new manager at OECollaboration who started at the same time as Mike, in a similar situation where she is a new manager of an existing team. Tracy was able to hold a meeting the first day on the job to listen to her team and get to know them. During this meeting she also told the team about herself and her past experiences. Additionally, she held one-on-one meetings to listen to each of her team members to discuss what they were working on and their career goals. After observation and discussion with upper management, she aligned her own team goals closely with the skills and experiences of her new team. She met with the whole team to make changes to a few policies, explaining why they were being changed, and set the strategy for the team moving forward.</w:t>
      </w:r>
    </w:p>
    <w:p w14:paraId="7C50CFF5" w14:textId="77777777" w:rsidR="009275E7" w:rsidRPr="0036652C" w:rsidRDefault="009275E7" w:rsidP="009275E7">
      <w:pPr>
        <w:shd w:val="clear" w:color="auto" w:fill="EFEFEF"/>
        <w:spacing w:before="240" w:after="120" w:line="240" w:lineRule="auto"/>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t>Because she got her team involved and learned about them before implementing her new strategy, this was well received. Her team still had questions and concerns, but they felt like they could trust her and that they were included in the changes that were being made.</w:t>
      </w:r>
    </w:p>
    <w:p w14:paraId="4346E7CF" w14:textId="77777777" w:rsidR="009275E7" w:rsidRPr="0036652C" w:rsidRDefault="009275E7" w:rsidP="009275E7">
      <w:pPr>
        <w:shd w:val="clear" w:color="auto" w:fill="EFEFEF"/>
        <w:spacing w:before="240" w:after="120" w:line="240" w:lineRule="auto"/>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b/>
          <w:bCs/>
          <w:color w:val="000000"/>
          <w:sz w:val="27"/>
          <w:szCs w:val="27"/>
          <w:lang w:eastAsia="en-GB"/>
        </w:rPr>
        <w:t>Questions</w:t>
      </w:r>
    </w:p>
    <w:p w14:paraId="1237C924" w14:textId="77777777" w:rsidR="009275E7" w:rsidRPr="0036652C" w:rsidRDefault="009275E7" w:rsidP="009275E7">
      <w:pPr>
        <w:numPr>
          <w:ilvl w:val="0"/>
          <w:numId w:val="2"/>
        </w:numPr>
        <w:shd w:val="clear" w:color="auto" w:fill="EFEFEF"/>
        <w:spacing w:before="100" w:beforeAutospacing="1" w:after="100" w:afterAutospacing="1" w:line="240" w:lineRule="auto"/>
        <w:ind w:left="900"/>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t>What challenges can a new manager encounter when starting to manage an existing team?</w:t>
      </w:r>
    </w:p>
    <w:p w14:paraId="012C34DC" w14:textId="77777777" w:rsidR="009275E7" w:rsidRPr="0036652C" w:rsidRDefault="009275E7" w:rsidP="009275E7">
      <w:pPr>
        <w:numPr>
          <w:ilvl w:val="0"/>
          <w:numId w:val="2"/>
        </w:numPr>
        <w:shd w:val="clear" w:color="auto" w:fill="EFEFEF"/>
        <w:spacing w:after="100" w:afterAutospacing="1" w:line="240" w:lineRule="auto"/>
        <w:ind w:left="900"/>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t>What strategies can a new manager implement to ensure that their new team is engaged with them and open to change and growth?</w:t>
      </w:r>
    </w:p>
    <w:p w14:paraId="434EC83A" w14:textId="37A78FED" w:rsidR="009275E7" w:rsidRPr="0036652C" w:rsidRDefault="009275E7">
      <w:pPr>
        <w:rPr>
          <w:rFonts w:asciiTheme="majorBidi" w:eastAsia="Times New Roman" w:hAnsiTheme="majorBidi" w:cstheme="majorBidi"/>
          <w:color w:val="373D3F"/>
          <w:sz w:val="34"/>
          <w:szCs w:val="34"/>
          <w:lang w:eastAsia="en-GB"/>
        </w:rPr>
      </w:pPr>
    </w:p>
    <w:p w14:paraId="32495176" w14:textId="41C6F7F4" w:rsidR="009275E7" w:rsidRPr="0036652C" w:rsidRDefault="009275E7">
      <w:pPr>
        <w:rPr>
          <w:rFonts w:asciiTheme="majorBidi" w:eastAsia="Times New Roman" w:hAnsiTheme="majorBidi" w:cstheme="majorBidi"/>
          <w:color w:val="373D3F"/>
          <w:sz w:val="34"/>
          <w:szCs w:val="34"/>
          <w:lang w:eastAsia="en-GB"/>
        </w:rPr>
      </w:pPr>
    </w:p>
    <w:p w14:paraId="09232E8D" w14:textId="25BD81B5" w:rsidR="009275E7" w:rsidRPr="0036652C" w:rsidRDefault="009275E7">
      <w:pPr>
        <w:rPr>
          <w:rFonts w:asciiTheme="majorBidi" w:eastAsia="Times New Roman" w:hAnsiTheme="majorBidi" w:cstheme="majorBidi"/>
          <w:color w:val="373D3F"/>
          <w:sz w:val="34"/>
          <w:szCs w:val="34"/>
          <w:lang w:eastAsia="en-GB"/>
        </w:rPr>
      </w:pPr>
    </w:p>
    <w:p w14:paraId="7225D637" w14:textId="3097F78A" w:rsidR="009275E7" w:rsidRPr="0036652C" w:rsidRDefault="009275E7">
      <w:pPr>
        <w:rPr>
          <w:rFonts w:asciiTheme="majorBidi" w:eastAsia="Times New Roman" w:hAnsiTheme="majorBidi" w:cstheme="majorBidi"/>
          <w:color w:val="373D3F"/>
          <w:sz w:val="34"/>
          <w:szCs w:val="34"/>
          <w:lang w:eastAsia="en-GB"/>
        </w:rPr>
      </w:pPr>
    </w:p>
    <w:p w14:paraId="510030D7" w14:textId="0F5E7B6E" w:rsidR="009275E7" w:rsidRPr="0036652C" w:rsidRDefault="009275E7">
      <w:pPr>
        <w:rPr>
          <w:rFonts w:asciiTheme="majorBidi" w:eastAsia="Times New Roman" w:hAnsiTheme="majorBidi" w:cstheme="majorBidi"/>
          <w:color w:val="373D3F"/>
          <w:sz w:val="34"/>
          <w:szCs w:val="34"/>
          <w:lang w:eastAsia="en-GB"/>
        </w:rPr>
      </w:pPr>
    </w:p>
    <w:p w14:paraId="36B1DDD7" w14:textId="60984164" w:rsidR="009275E7" w:rsidRPr="0036652C" w:rsidRDefault="009275E7">
      <w:pPr>
        <w:rPr>
          <w:rFonts w:asciiTheme="majorBidi" w:eastAsia="Times New Roman" w:hAnsiTheme="majorBidi" w:cstheme="majorBidi"/>
          <w:color w:val="373D3F"/>
          <w:sz w:val="34"/>
          <w:szCs w:val="34"/>
          <w:lang w:eastAsia="en-GB"/>
        </w:rPr>
      </w:pPr>
    </w:p>
    <w:p w14:paraId="4C1193B0" w14:textId="595B922A" w:rsidR="009275E7" w:rsidRPr="0036652C" w:rsidRDefault="009275E7">
      <w:pPr>
        <w:rPr>
          <w:rFonts w:asciiTheme="majorBidi" w:eastAsia="Times New Roman" w:hAnsiTheme="majorBidi" w:cstheme="majorBidi"/>
          <w:color w:val="373D3F"/>
          <w:sz w:val="34"/>
          <w:szCs w:val="34"/>
          <w:lang w:eastAsia="en-GB"/>
        </w:rPr>
      </w:pPr>
    </w:p>
    <w:p w14:paraId="29033D2F" w14:textId="668918F0" w:rsidR="009275E7" w:rsidRDefault="009275E7">
      <w:pPr>
        <w:rPr>
          <w:rFonts w:asciiTheme="majorBidi" w:eastAsia="Times New Roman" w:hAnsiTheme="majorBidi" w:cstheme="majorBidi"/>
          <w:color w:val="373D3F"/>
          <w:sz w:val="34"/>
          <w:szCs w:val="34"/>
          <w:lang w:eastAsia="en-GB"/>
        </w:rPr>
      </w:pPr>
    </w:p>
    <w:p w14:paraId="348EA008" w14:textId="5E9E1B83" w:rsidR="0036652C" w:rsidRDefault="0036652C">
      <w:pPr>
        <w:rPr>
          <w:rFonts w:asciiTheme="majorBidi" w:eastAsia="Times New Roman" w:hAnsiTheme="majorBidi" w:cstheme="majorBidi"/>
          <w:color w:val="373D3F"/>
          <w:sz w:val="34"/>
          <w:szCs w:val="34"/>
          <w:lang w:eastAsia="en-GB"/>
        </w:rPr>
      </w:pPr>
    </w:p>
    <w:p w14:paraId="72924ACD" w14:textId="714C8EFC" w:rsidR="0036652C" w:rsidRDefault="0036652C">
      <w:pPr>
        <w:rPr>
          <w:rFonts w:asciiTheme="majorBidi" w:eastAsia="Times New Roman" w:hAnsiTheme="majorBidi" w:cstheme="majorBidi"/>
          <w:color w:val="373D3F"/>
          <w:sz w:val="34"/>
          <w:szCs w:val="34"/>
          <w:lang w:eastAsia="en-GB"/>
        </w:rPr>
      </w:pPr>
    </w:p>
    <w:p w14:paraId="211644C5" w14:textId="77777777" w:rsidR="0036652C" w:rsidRPr="0036652C" w:rsidRDefault="0036652C">
      <w:pPr>
        <w:rPr>
          <w:rFonts w:asciiTheme="majorBidi" w:eastAsia="Times New Roman" w:hAnsiTheme="majorBidi" w:cstheme="majorBidi"/>
          <w:color w:val="373D3F"/>
          <w:sz w:val="34"/>
          <w:szCs w:val="34"/>
          <w:lang w:eastAsia="en-GB"/>
        </w:rPr>
      </w:pPr>
    </w:p>
    <w:p w14:paraId="7F76BFF2" w14:textId="09AE9549" w:rsidR="009275E7" w:rsidRPr="0036652C" w:rsidRDefault="009275E7">
      <w:pPr>
        <w:rPr>
          <w:rFonts w:asciiTheme="majorBidi" w:eastAsia="Times New Roman" w:hAnsiTheme="majorBidi" w:cstheme="majorBidi"/>
          <w:color w:val="373D3F"/>
          <w:sz w:val="34"/>
          <w:szCs w:val="34"/>
          <w:lang w:eastAsia="en-GB"/>
        </w:rPr>
      </w:pPr>
    </w:p>
    <w:p w14:paraId="7F531D0A" w14:textId="113FA4D5" w:rsidR="009275E7" w:rsidRPr="0036652C" w:rsidRDefault="009275E7" w:rsidP="009275E7">
      <w:pPr>
        <w:pStyle w:val="ListParagraph"/>
        <w:numPr>
          <w:ilvl w:val="0"/>
          <w:numId w:val="2"/>
        </w:numPr>
        <w:shd w:val="clear" w:color="auto" w:fill="EFEFEF"/>
        <w:spacing w:before="240" w:after="120" w:line="240" w:lineRule="auto"/>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lastRenderedPageBreak/>
        <w:t>Uber revolutionized the taxi industry and the way people commute. With the simple mission “to bring transportation—for everyone, everywhere,” today Uber has reached a valuation of around $70 billion and claimed a market share high of almost 90% in 2015. However, in June 2017 Uber experienced a series of bad press regarding an alleged culture of sexual harassment, which is what most experts believe caused their market share to fall to 75%.</w:t>
      </w:r>
    </w:p>
    <w:p w14:paraId="328E119A" w14:textId="77777777" w:rsidR="009275E7" w:rsidRPr="0036652C" w:rsidRDefault="009275E7" w:rsidP="009275E7">
      <w:pPr>
        <w:shd w:val="clear" w:color="auto" w:fill="EFEFEF"/>
        <w:spacing w:before="240" w:after="120" w:line="240" w:lineRule="auto"/>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t>In February of 2017 a former software engineer, Susan Fowler, wrote a lengthy post on her website regarding her experience of being harassed by a manager who was not disciplined by human resources for his behavior. In her post, Fowler wrote that Uber’s HR department and members of upper management told her that because it was the man’s first offense, they would only give him a warning. During her meeting with HR about the incident, Fowler was also advised that she should transfer to another department within the organization. According to Fowler, she was ultimately left no choice but to transfer to another department, despite having specific expertise in the department in which she had originally been working.</w:t>
      </w:r>
    </w:p>
    <w:p w14:paraId="0F461C49" w14:textId="77777777" w:rsidR="009275E7" w:rsidRPr="0036652C" w:rsidRDefault="009275E7" w:rsidP="009275E7">
      <w:pPr>
        <w:shd w:val="clear" w:color="auto" w:fill="EFEFEF"/>
        <w:spacing w:before="240" w:after="120" w:line="240" w:lineRule="auto"/>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t>As her time at the company went on, she began meeting other women who worked for the company who relayed their own stories of harassment. To her surprise, many of the women reported being harassed by the same person who had harassed her. As she noted in her blog, “It became obvious that both HR and management had been lying about this being his ‘first offense.’” Fowler also reported a number of other instances that she identified as sexist and inappropriate within the organization and claims that she was disciplined severely for continuing to speak out. Fowler eventually left Uber after about two years of working for the company, noting that during her time at Uber the percentage of women working there had dropped to 6% of the workforce, down from 25% when she first started.</w:t>
      </w:r>
    </w:p>
    <w:p w14:paraId="0FB7E01C" w14:textId="77777777" w:rsidR="009275E7" w:rsidRPr="0036652C" w:rsidRDefault="009275E7" w:rsidP="009275E7">
      <w:pPr>
        <w:shd w:val="clear" w:color="auto" w:fill="EFEFEF"/>
        <w:spacing w:before="240" w:after="120" w:line="240" w:lineRule="auto"/>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t>Following the fallout from Fowler’s lengthy description of the workplace on her website, Uber’s chief executive Travis Kalanick publicly condemned the behavior described by Fowler, calling it “abhorrent and against everything Uber stands for and believes in.” But later in March, Uber board member Arianna Huffington claimed that she believed “sexual harassment was not a systemic problem at the company.” Amid pressure from bad media attention and the company’s falling market share, Uber made some changes after an independent investigation resulted in 215 complaints. As a result, 20 employees were fired for reasons ranging from sexual harassment to bullying to retaliation to discrimination, and Kalanick announced that he would hire a chief operating officer to help manage the company. In an effort to provide the leadership team with more diversity, two senior female executives were hired to fill the positions of chief brand officer and senior vice president for leadership and strategy.</w:t>
      </w:r>
    </w:p>
    <w:p w14:paraId="1C1D3F82" w14:textId="6E5910B5" w:rsidR="009275E7" w:rsidRPr="0036652C" w:rsidRDefault="009275E7" w:rsidP="009275E7">
      <w:pPr>
        <w:shd w:val="clear" w:color="auto" w:fill="EFEFEF"/>
        <w:spacing w:before="240" w:after="120" w:line="240" w:lineRule="auto"/>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b/>
          <w:bCs/>
          <w:color w:val="000000"/>
          <w:sz w:val="27"/>
          <w:szCs w:val="27"/>
          <w:lang w:eastAsia="en-GB"/>
        </w:rPr>
        <w:t>Questions</w:t>
      </w:r>
    </w:p>
    <w:p w14:paraId="291A0D95" w14:textId="77777777" w:rsidR="009275E7" w:rsidRPr="0036652C" w:rsidRDefault="009275E7" w:rsidP="009275E7">
      <w:pPr>
        <w:numPr>
          <w:ilvl w:val="0"/>
          <w:numId w:val="3"/>
        </w:numPr>
        <w:shd w:val="clear" w:color="auto" w:fill="EFEFEF"/>
        <w:spacing w:before="100" w:beforeAutospacing="1" w:after="100" w:afterAutospacing="1" w:line="240" w:lineRule="auto"/>
        <w:ind w:left="900"/>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lastRenderedPageBreak/>
        <w:t>Based on Cox’s business case for diversity, what are some positive outcomes that may result in changes to Uber’s leadership team?</w:t>
      </w:r>
    </w:p>
    <w:p w14:paraId="6787DF2C" w14:textId="77777777" w:rsidR="009275E7" w:rsidRPr="0036652C" w:rsidRDefault="009275E7" w:rsidP="009275E7">
      <w:pPr>
        <w:numPr>
          <w:ilvl w:val="0"/>
          <w:numId w:val="3"/>
        </w:numPr>
        <w:shd w:val="clear" w:color="auto" w:fill="EFEFEF"/>
        <w:spacing w:after="100" w:afterAutospacing="1" w:line="240" w:lineRule="auto"/>
        <w:ind w:left="900"/>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t>If the case had occurred in Canada, what forms of legislation would have protected Fowler?</w:t>
      </w:r>
    </w:p>
    <w:p w14:paraId="62899737" w14:textId="77777777" w:rsidR="009275E7" w:rsidRPr="0036652C" w:rsidRDefault="009275E7" w:rsidP="009275E7">
      <w:pPr>
        <w:numPr>
          <w:ilvl w:val="0"/>
          <w:numId w:val="3"/>
        </w:numPr>
        <w:shd w:val="clear" w:color="auto" w:fill="EFEFEF"/>
        <w:spacing w:after="100" w:afterAutospacing="1" w:line="240" w:lineRule="auto"/>
        <w:ind w:left="900"/>
        <w:rPr>
          <w:rFonts w:asciiTheme="majorBidi" w:eastAsia="Times New Roman" w:hAnsiTheme="majorBidi" w:cstheme="majorBidi"/>
          <w:color w:val="000000"/>
          <w:sz w:val="27"/>
          <w:szCs w:val="27"/>
          <w:lang w:eastAsia="en-GB"/>
        </w:rPr>
      </w:pPr>
      <w:r w:rsidRPr="0036652C">
        <w:rPr>
          <w:rFonts w:asciiTheme="majorBidi" w:eastAsia="Times New Roman" w:hAnsiTheme="majorBidi" w:cstheme="majorBidi"/>
          <w:color w:val="000000"/>
          <w:sz w:val="27"/>
          <w:szCs w:val="27"/>
          <w:lang w:eastAsia="en-GB"/>
        </w:rPr>
        <w:t>What strategies should have been put in place to help prevent sexual harassment incidents like this from happening in the first place?</w:t>
      </w:r>
    </w:p>
    <w:p w14:paraId="09A1DA6E" w14:textId="77777777" w:rsidR="009275E7" w:rsidRPr="0036652C" w:rsidRDefault="009275E7">
      <w:pPr>
        <w:rPr>
          <w:rFonts w:asciiTheme="majorBidi" w:hAnsiTheme="majorBidi" w:cstheme="majorBidi"/>
        </w:rPr>
      </w:pPr>
    </w:p>
    <w:sectPr w:rsidR="009275E7" w:rsidRPr="003665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E4DB8"/>
    <w:multiLevelType w:val="multilevel"/>
    <w:tmpl w:val="8F448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824373"/>
    <w:multiLevelType w:val="hybridMultilevel"/>
    <w:tmpl w:val="B5B42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522350"/>
    <w:multiLevelType w:val="multilevel"/>
    <w:tmpl w:val="B3881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AB02B9"/>
    <w:multiLevelType w:val="multilevel"/>
    <w:tmpl w:val="36C0E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2551671">
    <w:abstractNumId w:val="2"/>
  </w:num>
  <w:num w:numId="2" w16cid:durableId="53313347">
    <w:abstractNumId w:val="0"/>
  </w:num>
  <w:num w:numId="3" w16cid:durableId="2003191499">
    <w:abstractNumId w:val="3"/>
  </w:num>
  <w:num w:numId="4" w16cid:durableId="1719695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5E7"/>
    <w:rsid w:val="0036652C"/>
    <w:rsid w:val="009275E7"/>
    <w:rsid w:val="00973989"/>
    <w:rsid w:val="00B80E4A"/>
    <w:rsid w:val="00EA441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C2ED4"/>
  <w15:chartTrackingRefBased/>
  <w15:docId w15:val="{B8916AED-B66F-4574-BA1C-32EBB9477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275E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275E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9275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275E7"/>
    <w:rPr>
      <w:b/>
      <w:bCs/>
    </w:rPr>
  </w:style>
  <w:style w:type="paragraph" w:styleId="ListParagraph">
    <w:name w:val="List Paragraph"/>
    <w:basedOn w:val="Normal"/>
    <w:uiPriority w:val="34"/>
    <w:qFormat/>
    <w:rsid w:val="009275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149256">
      <w:bodyDiv w:val="1"/>
      <w:marLeft w:val="0"/>
      <w:marRight w:val="0"/>
      <w:marTop w:val="0"/>
      <w:marBottom w:val="0"/>
      <w:divBdr>
        <w:top w:val="none" w:sz="0" w:space="0" w:color="auto"/>
        <w:left w:val="none" w:sz="0" w:space="0" w:color="auto"/>
        <w:bottom w:val="none" w:sz="0" w:space="0" w:color="auto"/>
        <w:right w:val="none" w:sz="0" w:space="0" w:color="auto"/>
      </w:divBdr>
    </w:div>
    <w:div w:id="1259750069">
      <w:bodyDiv w:val="1"/>
      <w:marLeft w:val="0"/>
      <w:marRight w:val="0"/>
      <w:marTop w:val="0"/>
      <w:marBottom w:val="0"/>
      <w:divBdr>
        <w:top w:val="none" w:sz="0" w:space="0" w:color="auto"/>
        <w:left w:val="none" w:sz="0" w:space="0" w:color="auto"/>
        <w:bottom w:val="none" w:sz="0" w:space="0" w:color="auto"/>
        <w:right w:val="none" w:sz="0" w:space="0" w:color="auto"/>
      </w:divBdr>
    </w:div>
    <w:div w:id="130122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992</Words>
  <Characters>5655</Characters>
  <Application>Microsoft Office Word</Application>
  <DocSecurity>0</DocSecurity>
  <Lines>47</Lines>
  <Paragraphs>13</Paragraphs>
  <ScaleCrop>false</ScaleCrop>
  <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Mohammadnazari</dc:creator>
  <cp:keywords/>
  <dc:description/>
  <cp:lastModifiedBy>Zahra Mohammadnazari</cp:lastModifiedBy>
  <cp:revision>2</cp:revision>
  <dcterms:created xsi:type="dcterms:W3CDTF">2023-02-26T16:58:00Z</dcterms:created>
  <dcterms:modified xsi:type="dcterms:W3CDTF">2023-02-27T14:20:00Z</dcterms:modified>
</cp:coreProperties>
</file>