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2F48E7" w14:textId="0C986472" w:rsidR="00A96956" w:rsidRPr="001E744C" w:rsidRDefault="00C55BA2" w:rsidP="001E744C">
      <w:pPr>
        <w:pStyle w:val="Heading1"/>
      </w:pPr>
      <w:r w:rsidRPr="001E744C">
        <w:t>Reflective Assignment</w:t>
      </w:r>
    </w:p>
    <w:p w14:paraId="1E4F63FB" w14:textId="66BB5811" w:rsidR="004A75A9" w:rsidRDefault="004A75A9">
      <w:pPr>
        <w:rPr>
          <w:rFonts w:cstheme="minorHAnsi"/>
          <w:b/>
          <w:bCs/>
          <w:sz w:val="22"/>
          <w:szCs w:val="22"/>
        </w:rPr>
      </w:pPr>
    </w:p>
    <w:p w14:paraId="4EE07579" w14:textId="77777777" w:rsidR="00C55BA2" w:rsidRDefault="00C55BA2">
      <w:pPr>
        <w:rPr>
          <w:rFonts w:cstheme="minorHAnsi"/>
          <w:b/>
          <w:bCs/>
          <w:sz w:val="22"/>
          <w:szCs w:val="22"/>
        </w:rPr>
      </w:pPr>
    </w:p>
    <w:p w14:paraId="0D7F3C38" w14:textId="77623AFA" w:rsidR="00C55BA2" w:rsidRPr="00596C7A" w:rsidRDefault="00C55BA2" w:rsidP="001E744C">
      <w:pPr>
        <w:pStyle w:val="Heading2"/>
        <w:rPr>
          <w:sz w:val="18"/>
          <w:szCs w:val="18"/>
        </w:rPr>
      </w:pPr>
      <w:r w:rsidRPr="00596C7A">
        <w:t>Placement Briefing Paper</w:t>
      </w:r>
    </w:p>
    <w:p w14:paraId="6535E4DE" w14:textId="6038DB15" w:rsidR="00C55BA2" w:rsidRDefault="00C55BA2" w:rsidP="00C55BA2">
      <w:pPr>
        <w:spacing w:after="160" w:line="259" w:lineRule="auto"/>
        <w:rPr>
          <w:rFonts w:ascii="Verdana" w:hAnsi="Verdana"/>
          <w:b/>
          <w:caps/>
          <w:sz w:val="18"/>
          <w:szCs w:val="18"/>
        </w:rPr>
      </w:pPr>
    </w:p>
    <w:p w14:paraId="5F99FF26" w14:textId="3811FB74" w:rsidR="00C55BA2" w:rsidRDefault="00C55BA2" w:rsidP="00C55BA2">
      <w:pPr>
        <w:spacing w:after="160" w:line="259" w:lineRule="auto"/>
        <w:rPr>
          <w:rFonts w:ascii="Verdana" w:hAnsi="Verdana"/>
          <w:b/>
          <w:caps/>
          <w:sz w:val="18"/>
          <w:szCs w:val="18"/>
        </w:rPr>
      </w:pPr>
      <w:bookmarkStart w:id="0" w:name="_GoBack"/>
      <w:bookmarkEnd w:id="0"/>
      <w:r>
        <w:rPr>
          <w:noProof/>
          <w:lang w:eastAsia="en-GB"/>
        </w:rPr>
        <w:drawing>
          <wp:anchor distT="0" distB="0" distL="114300" distR="114300" simplePos="0" relativeHeight="251659264" behindDoc="0" locked="0" layoutInCell="1" allowOverlap="1" wp14:anchorId="783E70F1" wp14:editId="0151C866">
            <wp:simplePos x="0" y="0"/>
            <wp:positionH relativeFrom="column">
              <wp:posOffset>914400</wp:posOffset>
            </wp:positionH>
            <wp:positionV relativeFrom="paragraph">
              <wp:align>top</wp:align>
            </wp:positionV>
            <wp:extent cx="2860040" cy="3172460"/>
            <wp:effectExtent l="0" t="0" r="0" b="8890"/>
            <wp:wrapSquare wrapText="bothSides"/>
            <wp:docPr id="1" name="Picture 1"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anchor>
        </w:drawing>
      </w:r>
      <w:r>
        <w:rPr>
          <w:rFonts w:ascii="Verdana" w:hAnsi="Verdana"/>
          <w:b/>
          <w:caps/>
          <w:sz w:val="18"/>
          <w:szCs w:val="18"/>
        </w:rPr>
        <w:br w:type="textWrapping" w:clear="all"/>
      </w:r>
    </w:p>
    <w:p w14:paraId="31DE413A" w14:textId="77777777" w:rsidR="00C55BA2" w:rsidRDefault="00C55BA2" w:rsidP="00C55BA2">
      <w:pPr>
        <w:spacing w:after="160" w:line="259" w:lineRule="auto"/>
        <w:rPr>
          <w:rFonts w:ascii="Verdana" w:hAnsi="Verdana"/>
          <w:b/>
          <w:caps/>
          <w:sz w:val="18"/>
          <w:szCs w:val="18"/>
        </w:rPr>
      </w:pPr>
    </w:p>
    <w:p w14:paraId="3679218B" w14:textId="79231E3F" w:rsidR="00C55BA2" w:rsidRPr="00947AF8" w:rsidRDefault="00C55BA2" w:rsidP="00C55BA2">
      <w:pPr>
        <w:spacing w:after="160" w:line="259" w:lineRule="auto"/>
        <w:jc w:val="center"/>
        <w:rPr>
          <w:rFonts w:ascii="Verdana" w:hAnsi="Verdana"/>
          <w:b/>
          <w:color w:val="DF2E28" w:themeColor="accent1"/>
          <w:sz w:val="44"/>
        </w:rPr>
      </w:pPr>
      <w:r>
        <w:rPr>
          <w:rFonts w:ascii="Verdana" w:hAnsi="Verdana"/>
          <w:b/>
          <w:color w:val="DF2E28" w:themeColor="accent1"/>
          <w:sz w:val="44"/>
        </w:rPr>
        <w:t>May 2020</w:t>
      </w:r>
    </w:p>
    <w:p w14:paraId="6008924F" w14:textId="77777777" w:rsidR="00C55BA2" w:rsidRDefault="00C55BA2" w:rsidP="00C55BA2">
      <w:pPr>
        <w:spacing w:after="160" w:line="259" w:lineRule="auto"/>
        <w:rPr>
          <w:rFonts w:ascii="Verdana" w:hAnsi="Verdana"/>
          <w:b/>
          <w:caps/>
          <w:sz w:val="18"/>
          <w:szCs w:val="18"/>
        </w:rPr>
      </w:pPr>
    </w:p>
    <w:p w14:paraId="43E1BF1C" w14:textId="724CBDF0" w:rsidR="00C55BA2" w:rsidRDefault="00C55BA2" w:rsidP="00C55BA2">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ascii="Verdana" w:hAnsi="Verdana"/>
          <w:b/>
          <w:caps/>
          <w:color w:val="DF2E28" w:themeColor="accent1"/>
          <w:sz w:val="18"/>
          <w:szCs w:val="18"/>
        </w:rPr>
        <w:t>Internship</w:t>
      </w:r>
      <w:r w:rsidR="00B26E92">
        <w:rPr>
          <w:rFonts w:ascii="Verdana" w:hAnsi="Verdana"/>
          <w:b/>
          <w:caps/>
          <w:color w:val="DF2E28" w:themeColor="accent1"/>
          <w:sz w:val="18"/>
          <w:szCs w:val="18"/>
        </w:rPr>
        <w:t xml:space="preserve"> - M3x9089</w:t>
      </w:r>
    </w:p>
    <w:p w14:paraId="466D69EA" w14:textId="77777777" w:rsidR="00C55BA2" w:rsidRPr="00947AF8" w:rsidRDefault="00C55BA2" w:rsidP="00C55BA2">
      <w:pPr>
        <w:spacing w:after="160" w:line="259" w:lineRule="auto"/>
        <w:rPr>
          <w:rFonts w:ascii="Verdana" w:hAnsi="Verdana"/>
          <w:b/>
          <w:caps/>
          <w:color w:val="DF2E28" w:themeColor="accent1"/>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Pr="00947AF8">
        <w:rPr>
          <w:rFonts w:ascii="Verdana" w:hAnsi="Verdana"/>
          <w:b/>
          <w:caps/>
          <w:color w:val="DF2E28" w:themeColor="accent1"/>
          <w:sz w:val="18"/>
          <w:szCs w:val="18"/>
        </w:rPr>
        <w:t>Syed Azan Ali Shah</w:t>
      </w:r>
    </w:p>
    <w:p w14:paraId="6E85208E" w14:textId="77777777" w:rsidR="00C55BA2" w:rsidRDefault="00C55BA2" w:rsidP="00C55BA2">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Pr="00947AF8">
        <w:rPr>
          <w:rFonts w:ascii="Verdana" w:hAnsi="Verdana"/>
          <w:b/>
          <w:caps/>
          <w:color w:val="DF2E28" w:themeColor="accent1"/>
          <w:sz w:val="18"/>
          <w:szCs w:val="18"/>
        </w:rPr>
        <w:t>1706936</w:t>
      </w:r>
    </w:p>
    <w:p w14:paraId="043ECCAB" w14:textId="65FE47E2" w:rsidR="00C55BA2" w:rsidRDefault="00C55BA2" w:rsidP="00C55BA2">
      <w:pPr>
        <w:spacing w:after="160" w:line="259" w:lineRule="auto"/>
        <w:rPr>
          <w:rFonts w:ascii="Verdana" w:hAnsi="Verdana"/>
          <w:b/>
          <w:caps/>
          <w:sz w:val="18"/>
          <w:szCs w:val="18"/>
        </w:rPr>
      </w:pPr>
      <w:r>
        <w:rPr>
          <w:rFonts w:ascii="Verdana" w:hAnsi="Verdana"/>
          <w:b/>
          <w:caps/>
          <w:sz w:val="18"/>
          <w:szCs w:val="18"/>
        </w:rPr>
        <w:br w:type="page"/>
      </w:r>
    </w:p>
    <w:p w14:paraId="44B82471" w14:textId="77777777" w:rsidR="00C55BA2" w:rsidRDefault="00C55BA2">
      <w:pPr>
        <w:rPr>
          <w:rFonts w:cstheme="minorHAnsi"/>
          <w:b/>
          <w:bCs/>
          <w:sz w:val="22"/>
          <w:szCs w:val="22"/>
        </w:rPr>
      </w:pPr>
    </w:p>
    <w:p w14:paraId="291A4E44" w14:textId="77777777" w:rsidR="00C55BA2" w:rsidRPr="00A41AE8" w:rsidRDefault="00C55BA2">
      <w:pPr>
        <w:rPr>
          <w:rFonts w:cstheme="minorHAnsi"/>
          <w:b/>
          <w:bCs/>
          <w:sz w:val="22"/>
          <w:szCs w:val="22"/>
        </w:rPr>
      </w:pPr>
    </w:p>
    <w:p w14:paraId="4D2C856C" w14:textId="77777777" w:rsidR="00431CB4" w:rsidRDefault="00431CB4">
      <w:pPr>
        <w:rPr>
          <w:rFonts w:cstheme="minorHAnsi"/>
          <w:b/>
          <w:bCs/>
        </w:rPr>
      </w:pPr>
      <w:r>
        <w:rPr>
          <w:rFonts w:cstheme="minorHAnsi"/>
          <w:b/>
          <w:bCs/>
        </w:rPr>
        <w:t>TABLE OF CONTENTS</w:t>
      </w:r>
    </w:p>
    <w:p w14:paraId="0F1A73A2" w14:textId="77777777" w:rsidR="00C55BA2" w:rsidRDefault="00C55BA2" w:rsidP="00C55BA2">
      <w:pPr>
        <w:pStyle w:val="TOC2"/>
        <w:tabs>
          <w:tab w:val="right" w:leader="dot" w:pos="9016"/>
        </w:tabs>
        <w:ind w:left="0"/>
        <w:rPr>
          <w:rFonts w:cstheme="minorHAnsi"/>
          <w:bCs/>
        </w:rPr>
      </w:pPr>
    </w:p>
    <w:p w14:paraId="45313402" w14:textId="42150455" w:rsidR="00C55BA2" w:rsidRDefault="00C55BA2">
      <w:pPr>
        <w:pStyle w:val="TOC2"/>
        <w:tabs>
          <w:tab w:val="right" w:leader="dot" w:pos="9016"/>
        </w:tabs>
        <w:rPr>
          <w:rFonts w:cstheme="minorHAnsi"/>
          <w:bCs/>
        </w:rPr>
      </w:pPr>
      <w:r>
        <w:rPr>
          <w:rFonts w:cstheme="minorHAnsi"/>
          <w:bCs/>
        </w:rPr>
        <w:t>Executive Summary………………………………………………………………………………………..2</w:t>
      </w:r>
    </w:p>
    <w:p w14:paraId="27C712F1" w14:textId="47096C8C" w:rsidR="00D76A22" w:rsidRPr="00D76A22" w:rsidRDefault="00D76A22">
      <w:pPr>
        <w:pStyle w:val="TOC2"/>
        <w:tabs>
          <w:tab w:val="right" w:leader="dot" w:pos="9016"/>
        </w:tabs>
        <w:rPr>
          <w:rFonts w:cstheme="minorHAnsi"/>
          <w:bCs/>
        </w:rPr>
      </w:pPr>
      <w:r w:rsidRPr="00D76A22">
        <w:rPr>
          <w:rFonts w:cstheme="minorHAnsi"/>
          <w:bCs/>
        </w:rPr>
        <w:t>Abstract</w:t>
      </w:r>
      <w:r>
        <w:rPr>
          <w:rFonts w:cstheme="minorHAnsi"/>
          <w:bCs/>
        </w:rPr>
        <w:t>……………………………………………………………………………………………………....2</w:t>
      </w:r>
    </w:p>
    <w:p w14:paraId="04D2D483" w14:textId="29E0D627" w:rsidR="00C55BA2" w:rsidRPr="00C55BA2" w:rsidRDefault="00C55BA2">
      <w:pPr>
        <w:pStyle w:val="TOC2"/>
        <w:tabs>
          <w:tab w:val="right" w:leader="dot" w:pos="9016"/>
        </w:tabs>
        <w:rPr>
          <w:rFonts w:cstheme="minorHAnsi"/>
          <w:bCs/>
        </w:rPr>
      </w:pPr>
      <w:r w:rsidRPr="00C55BA2">
        <w:rPr>
          <w:rFonts w:cstheme="minorHAnsi"/>
          <w:bCs/>
        </w:rPr>
        <w:t>Plan A</w:t>
      </w:r>
    </w:p>
    <w:p w14:paraId="31844EBD" w14:textId="6CE9806D" w:rsidR="00C55BA2" w:rsidRPr="00C55BA2" w:rsidRDefault="00C55BA2" w:rsidP="00C55BA2">
      <w:r w:rsidRPr="00C55BA2">
        <w:t xml:space="preserve">    Blog 1…………………………………………………………………………………………………………2</w:t>
      </w:r>
    </w:p>
    <w:p w14:paraId="5CDA01AB" w14:textId="36DD0AEC" w:rsidR="00C55BA2" w:rsidRPr="00C55BA2" w:rsidRDefault="00C55BA2" w:rsidP="00C55BA2">
      <w:r w:rsidRPr="00C55BA2">
        <w:t xml:space="preserve">    Blog 2…………………………………………………………………………………………………………2</w:t>
      </w:r>
    </w:p>
    <w:p w14:paraId="14090552" w14:textId="2559B036" w:rsidR="00C55BA2" w:rsidRPr="00C55BA2" w:rsidRDefault="00C55BA2" w:rsidP="00C55BA2">
      <w:r w:rsidRPr="00C55BA2">
        <w:t xml:space="preserve">    Plan B</w:t>
      </w:r>
    </w:p>
    <w:p w14:paraId="44D253B9" w14:textId="0ECD35AE" w:rsidR="00431CB4" w:rsidRDefault="00431CB4">
      <w:pPr>
        <w:pStyle w:val="TOC2"/>
        <w:tabs>
          <w:tab w:val="right" w:leader="dot" w:pos="9016"/>
        </w:tabs>
        <w:rPr>
          <w:noProof/>
        </w:rPr>
      </w:pPr>
      <w:r>
        <w:rPr>
          <w:rFonts w:cstheme="minorHAnsi"/>
          <w:b/>
          <w:bCs/>
        </w:rPr>
        <w:fldChar w:fldCharType="begin"/>
      </w:r>
      <w:r>
        <w:rPr>
          <w:rFonts w:cstheme="minorHAnsi"/>
          <w:b/>
          <w:bCs/>
        </w:rPr>
        <w:instrText xml:space="preserve"> TOC \o "1-3" \h \z \u </w:instrText>
      </w:r>
      <w:r>
        <w:rPr>
          <w:rFonts w:cstheme="minorHAnsi"/>
          <w:b/>
          <w:bCs/>
        </w:rPr>
        <w:fldChar w:fldCharType="separate"/>
      </w:r>
      <w:hyperlink w:anchor="_Toc39744035" w:history="1">
        <w:r w:rsidRPr="00D552B2">
          <w:rPr>
            <w:rStyle w:val="Hyperlink"/>
            <w:noProof/>
          </w:rPr>
          <w:t>Introduction</w:t>
        </w:r>
        <w:r>
          <w:rPr>
            <w:noProof/>
            <w:webHidden/>
          </w:rPr>
          <w:tab/>
        </w:r>
        <w:r>
          <w:rPr>
            <w:noProof/>
            <w:webHidden/>
          </w:rPr>
          <w:fldChar w:fldCharType="begin"/>
        </w:r>
        <w:r>
          <w:rPr>
            <w:noProof/>
            <w:webHidden/>
          </w:rPr>
          <w:instrText xml:space="preserve"> PAGEREF _Toc39744035 \h </w:instrText>
        </w:r>
        <w:r>
          <w:rPr>
            <w:noProof/>
            <w:webHidden/>
          </w:rPr>
        </w:r>
        <w:r>
          <w:rPr>
            <w:noProof/>
            <w:webHidden/>
          </w:rPr>
          <w:fldChar w:fldCharType="separate"/>
        </w:r>
        <w:r>
          <w:rPr>
            <w:noProof/>
            <w:webHidden/>
          </w:rPr>
          <w:t>2</w:t>
        </w:r>
        <w:r>
          <w:rPr>
            <w:noProof/>
            <w:webHidden/>
          </w:rPr>
          <w:fldChar w:fldCharType="end"/>
        </w:r>
      </w:hyperlink>
    </w:p>
    <w:p w14:paraId="53E2BAA5" w14:textId="37E4A724" w:rsidR="00431CB4" w:rsidRDefault="0049332E">
      <w:pPr>
        <w:pStyle w:val="TOC3"/>
        <w:tabs>
          <w:tab w:val="right" w:leader="dot" w:pos="9016"/>
        </w:tabs>
        <w:rPr>
          <w:noProof/>
        </w:rPr>
      </w:pPr>
      <w:hyperlink w:anchor="_Toc39744036" w:history="1">
        <w:r w:rsidR="00431CB4" w:rsidRPr="00D552B2">
          <w:rPr>
            <w:rStyle w:val="Hyperlink"/>
            <w:noProof/>
          </w:rPr>
          <w:t>Reflective Framework</w:t>
        </w:r>
        <w:r w:rsidR="00431CB4">
          <w:rPr>
            <w:noProof/>
            <w:webHidden/>
          </w:rPr>
          <w:tab/>
        </w:r>
        <w:r w:rsidR="00431CB4">
          <w:rPr>
            <w:noProof/>
            <w:webHidden/>
          </w:rPr>
          <w:fldChar w:fldCharType="begin"/>
        </w:r>
        <w:r w:rsidR="00431CB4">
          <w:rPr>
            <w:noProof/>
            <w:webHidden/>
          </w:rPr>
          <w:instrText xml:space="preserve"> PAGEREF _Toc39744036 \h </w:instrText>
        </w:r>
        <w:r w:rsidR="00431CB4">
          <w:rPr>
            <w:noProof/>
            <w:webHidden/>
          </w:rPr>
        </w:r>
        <w:r w:rsidR="00431CB4">
          <w:rPr>
            <w:noProof/>
            <w:webHidden/>
          </w:rPr>
          <w:fldChar w:fldCharType="separate"/>
        </w:r>
        <w:r w:rsidR="00431CB4">
          <w:rPr>
            <w:noProof/>
            <w:webHidden/>
          </w:rPr>
          <w:t>2</w:t>
        </w:r>
        <w:r w:rsidR="00431CB4">
          <w:rPr>
            <w:noProof/>
            <w:webHidden/>
          </w:rPr>
          <w:fldChar w:fldCharType="end"/>
        </w:r>
      </w:hyperlink>
    </w:p>
    <w:p w14:paraId="3C1F2EFF" w14:textId="1C29B2FE" w:rsidR="00431CB4" w:rsidRDefault="0049332E">
      <w:pPr>
        <w:pStyle w:val="TOC2"/>
        <w:tabs>
          <w:tab w:val="right" w:leader="dot" w:pos="9016"/>
        </w:tabs>
        <w:rPr>
          <w:noProof/>
        </w:rPr>
      </w:pPr>
      <w:hyperlink w:anchor="_Toc39744037" w:history="1">
        <w:r w:rsidR="00431CB4" w:rsidRPr="00D552B2">
          <w:rPr>
            <w:rStyle w:val="Hyperlink"/>
            <w:noProof/>
          </w:rPr>
          <w:t>Main Findings</w:t>
        </w:r>
        <w:r w:rsidR="00431CB4">
          <w:rPr>
            <w:noProof/>
            <w:webHidden/>
          </w:rPr>
          <w:tab/>
        </w:r>
        <w:r w:rsidR="00431CB4">
          <w:rPr>
            <w:noProof/>
            <w:webHidden/>
          </w:rPr>
          <w:fldChar w:fldCharType="begin"/>
        </w:r>
        <w:r w:rsidR="00431CB4">
          <w:rPr>
            <w:noProof/>
            <w:webHidden/>
          </w:rPr>
          <w:instrText xml:space="preserve"> PAGEREF _Toc39744037 \h </w:instrText>
        </w:r>
        <w:r w:rsidR="00431CB4">
          <w:rPr>
            <w:noProof/>
            <w:webHidden/>
          </w:rPr>
        </w:r>
        <w:r w:rsidR="00431CB4">
          <w:rPr>
            <w:noProof/>
            <w:webHidden/>
          </w:rPr>
          <w:fldChar w:fldCharType="separate"/>
        </w:r>
        <w:r w:rsidR="00431CB4">
          <w:rPr>
            <w:noProof/>
            <w:webHidden/>
          </w:rPr>
          <w:t>2</w:t>
        </w:r>
        <w:r w:rsidR="00431CB4">
          <w:rPr>
            <w:noProof/>
            <w:webHidden/>
          </w:rPr>
          <w:fldChar w:fldCharType="end"/>
        </w:r>
      </w:hyperlink>
    </w:p>
    <w:p w14:paraId="135ACB6D" w14:textId="5F4D81EF" w:rsidR="00431CB4" w:rsidRDefault="0049332E">
      <w:pPr>
        <w:pStyle w:val="TOC3"/>
        <w:tabs>
          <w:tab w:val="right" w:leader="dot" w:pos="9016"/>
        </w:tabs>
        <w:rPr>
          <w:noProof/>
        </w:rPr>
      </w:pPr>
      <w:hyperlink w:anchor="_Toc39744038" w:history="1">
        <w:r w:rsidR="00431CB4" w:rsidRPr="00D552B2">
          <w:rPr>
            <w:rStyle w:val="Hyperlink"/>
            <w:noProof/>
          </w:rPr>
          <w:t>Description</w:t>
        </w:r>
        <w:r w:rsidR="00431CB4">
          <w:rPr>
            <w:noProof/>
            <w:webHidden/>
          </w:rPr>
          <w:tab/>
        </w:r>
        <w:r w:rsidR="00431CB4">
          <w:rPr>
            <w:noProof/>
            <w:webHidden/>
          </w:rPr>
          <w:fldChar w:fldCharType="begin"/>
        </w:r>
        <w:r w:rsidR="00431CB4">
          <w:rPr>
            <w:noProof/>
            <w:webHidden/>
          </w:rPr>
          <w:instrText xml:space="preserve"> PAGEREF _Toc39744038 \h </w:instrText>
        </w:r>
        <w:r w:rsidR="00431CB4">
          <w:rPr>
            <w:noProof/>
            <w:webHidden/>
          </w:rPr>
        </w:r>
        <w:r w:rsidR="00431CB4">
          <w:rPr>
            <w:noProof/>
            <w:webHidden/>
          </w:rPr>
          <w:fldChar w:fldCharType="separate"/>
        </w:r>
        <w:r w:rsidR="00431CB4">
          <w:rPr>
            <w:noProof/>
            <w:webHidden/>
          </w:rPr>
          <w:t>2</w:t>
        </w:r>
        <w:r w:rsidR="00431CB4">
          <w:rPr>
            <w:noProof/>
            <w:webHidden/>
          </w:rPr>
          <w:fldChar w:fldCharType="end"/>
        </w:r>
      </w:hyperlink>
    </w:p>
    <w:p w14:paraId="1D3ABF76" w14:textId="1D31615E" w:rsidR="00431CB4" w:rsidRDefault="0049332E">
      <w:pPr>
        <w:pStyle w:val="TOC3"/>
        <w:tabs>
          <w:tab w:val="right" w:leader="dot" w:pos="9016"/>
        </w:tabs>
        <w:rPr>
          <w:noProof/>
        </w:rPr>
      </w:pPr>
      <w:hyperlink w:anchor="_Toc39744039" w:history="1">
        <w:r w:rsidR="00431CB4" w:rsidRPr="00D552B2">
          <w:rPr>
            <w:rStyle w:val="Hyperlink"/>
            <w:noProof/>
          </w:rPr>
          <w:t>Feelings</w:t>
        </w:r>
        <w:r w:rsidR="00431CB4">
          <w:rPr>
            <w:noProof/>
            <w:webHidden/>
          </w:rPr>
          <w:tab/>
        </w:r>
        <w:r w:rsidR="00431CB4">
          <w:rPr>
            <w:noProof/>
            <w:webHidden/>
          </w:rPr>
          <w:fldChar w:fldCharType="begin"/>
        </w:r>
        <w:r w:rsidR="00431CB4">
          <w:rPr>
            <w:noProof/>
            <w:webHidden/>
          </w:rPr>
          <w:instrText xml:space="preserve"> PAGEREF _Toc39744039 \h </w:instrText>
        </w:r>
        <w:r w:rsidR="00431CB4">
          <w:rPr>
            <w:noProof/>
            <w:webHidden/>
          </w:rPr>
        </w:r>
        <w:r w:rsidR="00431CB4">
          <w:rPr>
            <w:noProof/>
            <w:webHidden/>
          </w:rPr>
          <w:fldChar w:fldCharType="separate"/>
        </w:r>
        <w:r w:rsidR="00431CB4">
          <w:rPr>
            <w:noProof/>
            <w:webHidden/>
          </w:rPr>
          <w:t>3</w:t>
        </w:r>
        <w:r w:rsidR="00431CB4">
          <w:rPr>
            <w:noProof/>
            <w:webHidden/>
          </w:rPr>
          <w:fldChar w:fldCharType="end"/>
        </w:r>
      </w:hyperlink>
    </w:p>
    <w:p w14:paraId="71CFC172" w14:textId="0F3E5C60" w:rsidR="00431CB4" w:rsidRDefault="0049332E">
      <w:pPr>
        <w:pStyle w:val="TOC3"/>
        <w:tabs>
          <w:tab w:val="right" w:leader="dot" w:pos="9016"/>
        </w:tabs>
        <w:rPr>
          <w:noProof/>
        </w:rPr>
      </w:pPr>
      <w:hyperlink w:anchor="_Toc39744040" w:history="1">
        <w:r w:rsidR="00431CB4" w:rsidRPr="00D552B2">
          <w:rPr>
            <w:rStyle w:val="Hyperlink"/>
            <w:noProof/>
          </w:rPr>
          <w:t>Evaluation</w:t>
        </w:r>
        <w:r w:rsidR="00431CB4">
          <w:rPr>
            <w:noProof/>
            <w:webHidden/>
          </w:rPr>
          <w:tab/>
        </w:r>
        <w:r w:rsidR="00431CB4">
          <w:rPr>
            <w:noProof/>
            <w:webHidden/>
          </w:rPr>
          <w:fldChar w:fldCharType="begin"/>
        </w:r>
        <w:r w:rsidR="00431CB4">
          <w:rPr>
            <w:noProof/>
            <w:webHidden/>
          </w:rPr>
          <w:instrText xml:space="preserve"> PAGEREF _Toc39744040 \h </w:instrText>
        </w:r>
        <w:r w:rsidR="00431CB4">
          <w:rPr>
            <w:noProof/>
            <w:webHidden/>
          </w:rPr>
        </w:r>
        <w:r w:rsidR="00431CB4">
          <w:rPr>
            <w:noProof/>
            <w:webHidden/>
          </w:rPr>
          <w:fldChar w:fldCharType="separate"/>
        </w:r>
        <w:r w:rsidR="00431CB4">
          <w:rPr>
            <w:noProof/>
            <w:webHidden/>
          </w:rPr>
          <w:t>3</w:t>
        </w:r>
        <w:r w:rsidR="00431CB4">
          <w:rPr>
            <w:noProof/>
            <w:webHidden/>
          </w:rPr>
          <w:fldChar w:fldCharType="end"/>
        </w:r>
      </w:hyperlink>
    </w:p>
    <w:p w14:paraId="4A3D195E" w14:textId="253F2D00" w:rsidR="00431CB4" w:rsidRDefault="0049332E">
      <w:pPr>
        <w:pStyle w:val="TOC3"/>
        <w:tabs>
          <w:tab w:val="right" w:leader="dot" w:pos="9016"/>
        </w:tabs>
        <w:rPr>
          <w:noProof/>
        </w:rPr>
      </w:pPr>
      <w:hyperlink w:anchor="_Toc39744041" w:history="1">
        <w:r w:rsidR="00431CB4" w:rsidRPr="00D552B2">
          <w:rPr>
            <w:rStyle w:val="Hyperlink"/>
            <w:noProof/>
          </w:rPr>
          <w:t>Analysis</w:t>
        </w:r>
        <w:r w:rsidR="00431CB4">
          <w:rPr>
            <w:noProof/>
            <w:webHidden/>
          </w:rPr>
          <w:tab/>
        </w:r>
        <w:r w:rsidR="00431CB4">
          <w:rPr>
            <w:noProof/>
            <w:webHidden/>
          </w:rPr>
          <w:fldChar w:fldCharType="begin"/>
        </w:r>
        <w:r w:rsidR="00431CB4">
          <w:rPr>
            <w:noProof/>
            <w:webHidden/>
          </w:rPr>
          <w:instrText xml:space="preserve"> PAGEREF _Toc39744041 \h </w:instrText>
        </w:r>
        <w:r w:rsidR="00431CB4">
          <w:rPr>
            <w:noProof/>
            <w:webHidden/>
          </w:rPr>
        </w:r>
        <w:r w:rsidR="00431CB4">
          <w:rPr>
            <w:noProof/>
            <w:webHidden/>
          </w:rPr>
          <w:fldChar w:fldCharType="separate"/>
        </w:r>
        <w:r w:rsidR="00431CB4">
          <w:rPr>
            <w:noProof/>
            <w:webHidden/>
          </w:rPr>
          <w:t>4</w:t>
        </w:r>
        <w:r w:rsidR="00431CB4">
          <w:rPr>
            <w:noProof/>
            <w:webHidden/>
          </w:rPr>
          <w:fldChar w:fldCharType="end"/>
        </w:r>
      </w:hyperlink>
    </w:p>
    <w:p w14:paraId="2502F4CE" w14:textId="358E0EEF" w:rsidR="00431CB4" w:rsidRDefault="0049332E">
      <w:pPr>
        <w:pStyle w:val="TOC3"/>
        <w:tabs>
          <w:tab w:val="right" w:leader="dot" w:pos="9016"/>
        </w:tabs>
        <w:rPr>
          <w:noProof/>
        </w:rPr>
      </w:pPr>
      <w:hyperlink w:anchor="_Toc39744042" w:history="1">
        <w:r w:rsidR="00431CB4" w:rsidRPr="00D552B2">
          <w:rPr>
            <w:rStyle w:val="Hyperlink"/>
            <w:noProof/>
          </w:rPr>
          <w:t>Conclusion</w:t>
        </w:r>
        <w:r w:rsidR="00431CB4">
          <w:rPr>
            <w:noProof/>
            <w:webHidden/>
          </w:rPr>
          <w:tab/>
        </w:r>
        <w:r w:rsidR="00431CB4">
          <w:rPr>
            <w:noProof/>
            <w:webHidden/>
          </w:rPr>
          <w:fldChar w:fldCharType="begin"/>
        </w:r>
        <w:r w:rsidR="00431CB4">
          <w:rPr>
            <w:noProof/>
            <w:webHidden/>
          </w:rPr>
          <w:instrText xml:space="preserve"> PAGEREF _Toc39744042 \h </w:instrText>
        </w:r>
        <w:r w:rsidR="00431CB4">
          <w:rPr>
            <w:noProof/>
            <w:webHidden/>
          </w:rPr>
        </w:r>
        <w:r w:rsidR="00431CB4">
          <w:rPr>
            <w:noProof/>
            <w:webHidden/>
          </w:rPr>
          <w:fldChar w:fldCharType="separate"/>
        </w:r>
        <w:r w:rsidR="00431CB4">
          <w:rPr>
            <w:noProof/>
            <w:webHidden/>
          </w:rPr>
          <w:t>4</w:t>
        </w:r>
        <w:r w:rsidR="00431CB4">
          <w:rPr>
            <w:noProof/>
            <w:webHidden/>
          </w:rPr>
          <w:fldChar w:fldCharType="end"/>
        </w:r>
      </w:hyperlink>
    </w:p>
    <w:p w14:paraId="7D764B83" w14:textId="6DF36CAC" w:rsidR="00431CB4" w:rsidRDefault="0049332E">
      <w:pPr>
        <w:pStyle w:val="TOC3"/>
        <w:tabs>
          <w:tab w:val="right" w:leader="dot" w:pos="9016"/>
        </w:tabs>
        <w:rPr>
          <w:noProof/>
        </w:rPr>
      </w:pPr>
      <w:hyperlink w:anchor="_Toc39744043" w:history="1">
        <w:r w:rsidR="00431CB4" w:rsidRPr="00D552B2">
          <w:rPr>
            <w:rStyle w:val="Hyperlink"/>
            <w:noProof/>
          </w:rPr>
          <w:t>Action Plan</w:t>
        </w:r>
        <w:r w:rsidR="00431CB4">
          <w:rPr>
            <w:noProof/>
            <w:webHidden/>
          </w:rPr>
          <w:tab/>
        </w:r>
        <w:r w:rsidR="00431CB4">
          <w:rPr>
            <w:noProof/>
            <w:webHidden/>
          </w:rPr>
          <w:fldChar w:fldCharType="begin"/>
        </w:r>
        <w:r w:rsidR="00431CB4">
          <w:rPr>
            <w:noProof/>
            <w:webHidden/>
          </w:rPr>
          <w:instrText xml:space="preserve"> PAGEREF _Toc39744043 \h </w:instrText>
        </w:r>
        <w:r w:rsidR="00431CB4">
          <w:rPr>
            <w:noProof/>
            <w:webHidden/>
          </w:rPr>
        </w:r>
        <w:r w:rsidR="00431CB4">
          <w:rPr>
            <w:noProof/>
            <w:webHidden/>
          </w:rPr>
          <w:fldChar w:fldCharType="separate"/>
        </w:r>
        <w:r w:rsidR="00431CB4">
          <w:rPr>
            <w:noProof/>
            <w:webHidden/>
          </w:rPr>
          <w:t>4</w:t>
        </w:r>
        <w:r w:rsidR="00431CB4">
          <w:rPr>
            <w:noProof/>
            <w:webHidden/>
          </w:rPr>
          <w:fldChar w:fldCharType="end"/>
        </w:r>
      </w:hyperlink>
    </w:p>
    <w:p w14:paraId="3E3BE823" w14:textId="41F5D3C8" w:rsidR="00431CB4" w:rsidRDefault="0049332E">
      <w:pPr>
        <w:pStyle w:val="TOC2"/>
        <w:tabs>
          <w:tab w:val="right" w:leader="dot" w:pos="9016"/>
        </w:tabs>
        <w:rPr>
          <w:noProof/>
        </w:rPr>
      </w:pPr>
      <w:hyperlink w:anchor="_Toc39744044" w:history="1">
        <w:r w:rsidR="00431CB4" w:rsidRPr="00D552B2">
          <w:rPr>
            <w:rStyle w:val="Hyperlink"/>
            <w:noProof/>
          </w:rPr>
          <w:t>Conclusions</w:t>
        </w:r>
        <w:r w:rsidR="00431CB4">
          <w:rPr>
            <w:noProof/>
            <w:webHidden/>
          </w:rPr>
          <w:tab/>
        </w:r>
        <w:r w:rsidR="00431CB4">
          <w:rPr>
            <w:noProof/>
            <w:webHidden/>
          </w:rPr>
          <w:fldChar w:fldCharType="begin"/>
        </w:r>
        <w:r w:rsidR="00431CB4">
          <w:rPr>
            <w:noProof/>
            <w:webHidden/>
          </w:rPr>
          <w:instrText xml:space="preserve"> PAGEREF _Toc39744044 \h </w:instrText>
        </w:r>
        <w:r w:rsidR="00431CB4">
          <w:rPr>
            <w:noProof/>
            <w:webHidden/>
          </w:rPr>
        </w:r>
        <w:r w:rsidR="00431CB4">
          <w:rPr>
            <w:noProof/>
            <w:webHidden/>
          </w:rPr>
          <w:fldChar w:fldCharType="separate"/>
        </w:r>
        <w:r w:rsidR="00431CB4">
          <w:rPr>
            <w:noProof/>
            <w:webHidden/>
          </w:rPr>
          <w:t>5</w:t>
        </w:r>
        <w:r w:rsidR="00431CB4">
          <w:rPr>
            <w:noProof/>
            <w:webHidden/>
          </w:rPr>
          <w:fldChar w:fldCharType="end"/>
        </w:r>
      </w:hyperlink>
    </w:p>
    <w:p w14:paraId="1B4550D2" w14:textId="4A5C0E0A" w:rsidR="00431CB4" w:rsidRDefault="0049332E">
      <w:pPr>
        <w:pStyle w:val="TOC2"/>
        <w:tabs>
          <w:tab w:val="right" w:leader="dot" w:pos="9016"/>
        </w:tabs>
        <w:rPr>
          <w:noProof/>
        </w:rPr>
      </w:pPr>
      <w:hyperlink w:anchor="_Toc39744045" w:history="1">
        <w:r w:rsidR="00431CB4" w:rsidRPr="00D552B2">
          <w:rPr>
            <w:rStyle w:val="Hyperlink"/>
            <w:noProof/>
          </w:rPr>
          <w:t>References</w:t>
        </w:r>
        <w:r w:rsidR="00431CB4">
          <w:rPr>
            <w:noProof/>
            <w:webHidden/>
          </w:rPr>
          <w:tab/>
        </w:r>
        <w:r w:rsidR="00431CB4">
          <w:rPr>
            <w:noProof/>
            <w:webHidden/>
          </w:rPr>
          <w:fldChar w:fldCharType="begin"/>
        </w:r>
        <w:r w:rsidR="00431CB4">
          <w:rPr>
            <w:noProof/>
            <w:webHidden/>
          </w:rPr>
          <w:instrText xml:space="preserve"> PAGEREF _Toc39744045 \h </w:instrText>
        </w:r>
        <w:r w:rsidR="00431CB4">
          <w:rPr>
            <w:noProof/>
            <w:webHidden/>
          </w:rPr>
        </w:r>
        <w:r w:rsidR="00431CB4">
          <w:rPr>
            <w:noProof/>
            <w:webHidden/>
          </w:rPr>
          <w:fldChar w:fldCharType="separate"/>
        </w:r>
        <w:r w:rsidR="00431CB4">
          <w:rPr>
            <w:noProof/>
            <w:webHidden/>
          </w:rPr>
          <w:t>6</w:t>
        </w:r>
        <w:r w:rsidR="00431CB4">
          <w:rPr>
            <w:noProof/>
            <w:webHidden/>
          </w:rPr>
          <w:fldChar w:fldCharType="end"/>
        </w:r>
      </w:hyperlink>
    </w:p>
    <w:p w14:paraId="48FC9097" w14:textId="77777777" w:rsidR="00D76A22" w:rsidRDefault="00431CB4" w:rsidP="00D76A22">
      <w:pPr>
        <w:rPr>
          <w:rFonts w:cstheme="minorHAnsi"/>
          <w:b/>
          <w:bCs/>
        </w:rPr>
      </w:pPr>
      <w:r>
        <w:rPr>
          <w:rFonts w:cstheme="minorHAnsi"/>
          <w:b/>
          <w:bCs/>
        </w:rPr>
        <w:fldChar w:fldCharType="end"/>
      </w:r>
      <w:r w:rsidR="00A41AE8">
        <w:rPr>
          <w:rFonts w:cstheme="minorHAnsi"/>
          <w:b/>
          <w:bCs/>
        </w:rPr>
        <w:br w:type="page"/>
      </w:r>
    </w:p>
    <w:p w14:paraId="3684CE3A" w14:textId="1FE85AB1" w:rsidR="00C55BA2" w:rsidRDefault="00C55BA2" w:rsidP="00D76A22">
      <w:pPr>
        <w:rPr>
          <w:b/>
          <w:sz w:val="24"/>
          <w:u w:val="single"/>
        </w:rPr>
      </w:pPr>
      <w:r>
        <w:rPr>
          <w:b/>
          <w:sz w:val="24"/>
          <w:u w:val="single"/>
        </w:rPr>
        <w:lastRenderedPageBreak/>
        <w:t>Executive Summary</w:t>
      </w:r>
    </w:p>
    <w:p w14:paraId="0F2762C9" w14:textId="4EFC9553" w:rsidR="00D76A22" w:rsidRDefault="00D76A22" w:rsidP="00D76A22">
      <w:pPr>
        <w:rPr>
          <w:b/>
          <w:sz w:val="24"/>
          <w:u w:val="single"/>
        </w:rPr>
      </w:pPr>
      <w:r>
        <w:rPr>
          <w:b/>
          <w:sz w:val="24"/>
          <w:u w:val="single"/>
        </w:rPr>
        <w:t>Abstract</w:t>
      </w:r>
    </w:p>
    <w:p w14:paraId="1D956E6B" w14:textId="5CF20ACC" w:rsidR="00D76A22" w:rsidRPr="00D76A22" w:rsidRDefault="00D76A22" w:rsidP="00D76A22">
      <w:pPr>
        <w:rPr>
          <w:b/>
          <w:sz w:val="22"/>
          <w:u w:val="single"/>
        </w:rPr>
      </w:pPr>
      <w:r w:rsidRPr="00D76A22">
        <w:rPr>
          <w:b/>
          <w:sz w:val="22"/>
          <w:u w:val="single"/>
        </w:rPr>
        <w:t xml:space="preserve">Personal Development Plan </w:t>
      </w:r>
    </w:p>
    <w:tbl>
      <w:tblPr>
        <w:tblStyle w:val="TableGrid"/>
        <w:tblW w:w="0" w:type="auto"/>
        <w:tblLook w:val="04A0" w:firstRow="1" w:lastRow="0" w:firstColumn="1" w:lastColumn="0" w:noHBand="0" w:noVBand="1"/>
      </w:tblPr>
      <w:tblGrid>
        <w:gridCol w:w="2254"/>
        <w:gridCol w:w="2254"/>
        <w:gridCol w:w="2254"/>
        <w:gridCol w:w="2254"/>
      </w:tblGrid>
      <w:tr w:rsidR="00D76A22" w:rsidRPr="00D76A22" w14:paraId="1E21532C" w14:textId="77777777" w:rsidTr="008A3813">
        <w:tc>
          <w:tcPr>
            <w:tcW w:w="2254" w:type="dxa"/>
          </w:tcPr>
          <w:p w14:paraId="08B9BB0B" w14:textId="77777777" w:rsidR="00D76A22" w:rsidRPr="00D76A22" w:rsidRDefault="00D76A22" w:rsidP="008A3813">
            <w:pPr>
              <w:rPr>
                <w:b/>
                <w:bCs/>
                <w:szCs w:val="24"/>
              </w:rPr>
            </w:pPr>
            <w:r w:rsidRPr="00D76A22">
              <w:rPr>
                <w:b/>
                <w:bCs/>
                <w:szCs w:val="24"/>
              </w:rPr>
              <w:t xml:space="preserve">Objectives </w:t>
            </w:r>
          </w:p>
          <w:p w14:paraId="58494300" w14:textId="77777777" w:rsidR="00D76A22" w:rsidRPr="00D76A22" w:rsidRDefault="00D76A22" w:rsidP="008A3813">
            <w:pPr>
              <w:rPr>
                <w:sz w:val="18"/>
                <w:szCs w:val="20"/>
              </w:rPr>
            </w:pPr>
            <w:r w:rsidRPr="00D76A22">
              <w:rPr>
                <w:sz w:val="18"/>
                <w:szCs w:val="20"/>
              </w:rPr>
              <w:t>What do I want to be able to do or do better?</w:t>
            </w:r>
          </w:p>
        </w:tc>
        <w:tc>
          <w:tcPr>
            <w:tcW w:w="2254" w:type="dxa"/>
          </w:tcPr>
          <w:p w14:paraId="0D9C4513" w14:textId="77777777" w:rsidR="00D76A22" w:rsidRPr="00D76A22" w:rsidRDefault="00D76A22" w:rsidP="008A3813">
            <w:pPr>
              <w:rPr>
                <w:b/>
                <w:bCs/>
                <w:szCs w:val="24"/>
              </w:rPr>
            </w:pPr>
            <w:r w:rsidRPr="00D76A22">
              <w:rPr>
                <w:b/>
                <w:bCs/>
                <w:szCs w:val="24"/>
              </w:rPr>
              <w:t>Success criteria</w:t>
            </w:r>
          </w:p>
          <w:p w14:paraId="3F1296DC" w14:textId="77777777" w:rsidR="00D76A22" w:rsidRPr="00D76A22" w:rsidRDefault="00D76A22" w:rsidP="008A3813">
            <w:pPr>
              <w:rPr>
                <w:sz w:val="18"/>
                <w:szCs w:val="20"/>
              </w:rPr>
            </w:pPr>
            <w:r w:rsidRPr="00D76A22">
              <w:rPr>
                <w:sz w:val="18"/>
                <w:szCs w:val="20"/>
              </w:rPr>
              <w:t>How will I recognise success?</w:t>
            </w:r>
          </w:p>
          <w:p w14:paraId="47324F29" w14:textId="77777777" w:rsidR="00D76A22" w:rsidRPr="00D76A22" w:rsidRDefault="00D76A22" w:rsidP="008A3813">
            <w:pPr>
              <w:rPr>
                <w:sz w:val="18"/>
                <w:szCs w:val="20"/>
              </w:rPr>
            </w:pPr>
            <w:r w:rsidRPr="00D76A22">
              <w:rPr>
                <w:sz w:val="18"/>
                <w:szCs w:val="20"/>
              </w:rPr>
              <w:t xml:space="preserve">How will I review and measure my improvement </w:t>
            </w:r>
          </w:p>
        </w:tc>
        <w:tc>
          <w:tcPr>
            <w:tcW w:w="2254" w:type="dxa"/>
          </w:tcPr>
          <w:p w14:paraId="7013BE8B" w14:textId="77777777" w:rsidR="00D76A22" w:rsidRPr="00D76A22" w:rsidRDefault="00D76A22" w:rsidP="008A3813">
            <w:pPr>
              <w:rPr>
                <w:b/>
                <w:bCs/>
                <w:szCs w:val="24"/>
              </w:rPr>
            </w:pPr>
            <w:r w:rsidRPr="00D76A22">
              <w:rPr>
                <w:b/>
                <w:bCs/>
                <w:szCs w:val="24"/>
              </w:rPr>
              <w:t>Actions</w:t>
            </w:r>
          </w:p>
          <w:p w14:paraId="4081D4DB" w14:textId="77777777" w:rsidR="00D76A22" w:rsidRPr="00D76A22" w:rsidRDefault="00D76A22" w:rsidP="008A3813">
            <w:pPr>
              <w:rPr>
                <w:sz w:val="18"/>
                <w:szCs w:val="20"/>
              </w:rPr>
            </w:pPr>
            <w:r w:rsidRPr="00D76A22">
              <w:rPr>
                <w:sz w:val="18"/>
                <w:szCs w:val="20"/>
              </w:rPr>
              <w:t>What methods will I use to achieve my learning objectives?</w:t>
            </w:r>
          </w:p>
        </w:tc>
        <w:tc>
          <w:tcPr>
            <w:tcW w:w="2254" w:type="dxa"/>
          </w:tcPr>
          <w:p w14:paraId="4FCFA0DC" w14:textId="77777777" w:rsidR="00D76A22" w:rsidRPr="00D76A22" w:rsidRDefault="00D76A22" w:rsidP="008A3813">
            <w:pPr>
              <w:rPr>
                <w:b/>
                <w:bCs/>
                <w:szCs w:val="24"/>
              </w:rPr>
            </w:pPr>
            <w:r w:rsidRPr="00D76A22">
              <w:rPr>
                <w:b/>
                <w:bCs/>
                <w:szCs w:val="24"/>
              </w:rPr>
              <w:t>Implementation</w:t>
            </w:r>
          </w:p>
          <w:p w14:paraId="6B5B06D0" w14:textId="77777777" w:rsidR="00D76A22" w:rsidRPr="00D76A22" w:rsidRDefault="00D76A22" w:rsidP="008A3813">
            <w:pPr>
              <w:rPr>
                <w:sz w:val="18"/>
                <w:szCs w:val="20"/>
              </w:rPr>
            </w:pPr>
            <w:r w:rsidRPr="00D76A22">
              <w:rPr>
                <w:sz w:val="18"/>
                <w:szCs w:val="20"/>
              </w:rPr>
              <w:t>How will I practice and apply what I learn?</w:t>
            </w:r>
          </w:p>
        </w:tc>
      </w:tr>
      <w:tr w:rsidR="00D76A22" w:rsidRPr="00D76A22" w14:paraId="56FA79FD" w14:textId="77777777" w:rsidTr="008A3813">
        <w:tc>
          <w:tcPr>
            <w:tcW w:w="2254" w:type="dxa"/>
          </w:tcPr>
          <w:p w14:paraId="7F809154" w14:textId="77777777" w:rsidR="00D76A22" w:rsidRPr="00D76A22" w:rsidRDefault="00D76A22" w:rsidP="008A3813">
            <w:pPr>
              <w:rPr>
                <w:color w:val="92D050"/>
                <w:sz w:val="18"/>
                <w:szCs w:val="20"/>
              </w:rPr>
            </w:pPr>
            <w:r w:rsidRPr="00D76A22">
              <w:rPr>
                <w:color w:val="92D050"/>
                <w:sz w:val="18"/>
                <w:szCs w:val="20"/>
              </w:rPr>
              <w:t>Enhance development of employer valued skills such as team work and communication.</w:t>
            </w:r>
          </w:p>
        </w:tc>
        <w:tc>
          <w:tcPr>
            <w:tcW w:w="2254" w:type="dxa"/>
          </w:tcPr>
          <w:p w14:paraId="02543543" w14:textId="77777777" w:rsidR="00D76A22" w:rsidRPr="00D76A22" w:rsidRDefault="00D76A22" w:rsidP="008A3813">
            <w:pPr>
              <w:rPr>
                <w:color w:val="92D050"/>
                <w:sz w:val="18"/>
                <w:szCs w:val="20"/>
              </w:rPr>
            </w:pPr>
            <w:r w:rsidRPr="00D76A22">
              <w:rPr>
                <w:color w:val="92D050"/>
                <w:sz w:val="18"/>
                <w:szCs w:val="20"/>
              </w:rPr>
              <w:t>Feeling a strong sense of group commitment.</w:t>
            </w:r>
          </w:p>
          <w:p w14:paraId="738BF479" w14:textId="77777777" w:rsidR="00D76A22" w:rsidRPr="00D76A22" w:rsidRDefault="00D76A22" w:rsidP="008A3813">
            <w:pPr>
              <w:rPr>
                <w:color w:val="92D050"/>
                <w:sz w:val="18"/>
                <w:szCs w:val="20"/>
              </w:rPr>
            </w:pPr>
            <w:r w:rsidRPr="00D76A22">
              <w:rPr>
                <w:color w:val="92D050"/>
                <w:sz w:val="18"/>
                <w:szCs w:val="20"/>
              </w:rPr>
              <w:t>Sentiment of being a team member.</w:t>
            </w:r>
          </w:p>
          <w:p w14:paraId="5B2EBB72" w14:textId="77777777" w:rsidR="00D76A22" w:rsidRPr="00D76A22" w:rsidRDefault="00D76A22" w:rsidP="008A3813">
            <w:pPr>
              <w:rPr>
                <w:sz w:val="18"/>
                <w:szCs w:val="20"/>
              </w:rPr>
            </w:pPr>
          </w:p>
        </w:tc>
        <w:tc>
          <w:tcPr>
            <w:tcW w:w="2254" w:type="dxa"/>
          </w:tcPr>
          <w:p w14:paraId="2AD9EDFD" w14:textId="77777777" w:rsidR="00D76A22" w:rsidRPr="00D76A22" w:rsidRDefault="00D76A22" w:rsidP="008A3813">
            <w:pPr>
              <w:rPr>
                <w:color w:val="92D050"/>
                <w:sz w:val="18"/>
                <w:szCs w:val="20"/>
              </w:rPr>
            </w:pPr>
            <w:r w:rsidRPr="00D76A22">
              <w:rPr>
                <w:color w:val="92D050"/>
                <w:sz w:val="18"/>
                <w:szCs w:val="20"/>
              </w:rPr>
              <w:t>Openly discuss any issues that may be hindering my progress in areas of team work and communication with my supervisor.</w:t>
            </w:r>
          </w:p>
          <w:p w14:paraId="058BDA21" w14:textId="77777777" w:rsidR="00D76A22" w:rsidRPr="00D76A22" w:rsidRDefault="00D76A22" w:rsidP="008A3813">
            <w:pPr>
              <w:rPr>
                <w:color w:val="92D050"/>
                <w:sz w:val="18"/>
                <w:szCs w:val="20"/>
              </w:rPr>
            </w:pPr>
            <w:r w:rsidRPr="00D76A22">
              <w:rPr>
                <w:color w:val="92D050"/>
                <w:sz w:val="18"/>
                <w:szCs w:val="20"/>
              </w:rPr>
              <w:t>Understanding that I am part of a bigger team.</w:t>
            </w:r>
          </w:p>
          <w:p w14:paraId="613BE7F2" w14:textId="77777777" w:rsidR="00D76A22" w:rsidRPr="00D76A22" w:rsidRDefault="00D76A22" w:rsidP="008A3813">
            <w:pPr>
              <w:rPr>
                <w:color w:val="92D050"/>
                <w:sz w:val="18"/>
                <w:szCs w:val="20"/>
              </w:rPr>
            </w:pPr>
            <w:r w:rsidRPr="00D76A22">
              <w:rPr>
                <w:color w:val="92D050"/>
                <w:sz w:val="18"/>
                <w:szCs w:val="20"/>
              </w:rPr>
              <w:t xml:space="preserve">Ask mentor for feedback. </w:t>
            </w:r>
          </w:p>
          <w:p w14:paraId="523E2573" w14:textId="77777777" w:rsidR="00D76A22" w:rsidRPr="00D76A22" w:rsidRDefault="00D76A22" w:rsidP="008A3813">
            <w:pPr>
              <w:rPr>
                <w:color w:val="92D050"/>
                <w:sz w:val="18"/>
                <w:szCs w:val="20"/>
              </w:rPr>
            </w:pPr>
            <w:r w:rsidRPr="00D76A22">
              <w:rPr>
                <w:color w:val="92D050"/>
                <w:sz w:val="18"/>
                <w:szCs w:val="20"/>
              </w:rPr>
              <w:t>Mimic others with strong team work skills.</w:t>
            </w:r>
          </w:p>
          <w:p w14:paraId="352F9441" w14:textId="77777777" w:rsidR="00D76A22" w:rsidRPr="00D76A22" w:rsidRDefault="00D76A22" w:rsidP="008A3813">
            <w:pPr>
              <w:rPr>
                <w:color w:val="92D050"/>
                <w:sz w:val="18"/>
                <w:szCs w:val="20"/>
              </w:rPr>
            </w:pPr>
          </w:p>
        </w:tc>
        <w:tc>
          <w:tcPr>
            <w:tcW w:w="2254" w:type="dxa"/>
          </w:tcPr>
          <w:p w14:paraId="7D575588" w14:textId="77777777" w:rsidR="00D76A22" w:rsidRPr="00D76A22" w:rsidRDefault="00D76A22" w:rsidP="008A3813">
            <w:pPr>
              <w:rPr>
                <w:color w:val="92D050"/>
                <w:sz w:val="18"/>
                <w:szCs w:val="20"/>
              </w:rPr>
            </w:pPr>
            <w:r w:rsidRPr="00D76A22">
              <w:rPr>
                <w:color w:val="92D050"/>
                <w:sz w:val="18"/>
                <w:szCs w:val="20"/>
              </w:rPr>
              <w:t>Take what skills I have learnt and apply them to the classroom.</w:t>
            </w:r>
          </w:p>
          <w:p w14:paraId="1A792D08" w14:textId="77777777" w:rsidR="00D76A22" w:rsidRPr="00D76A22" w:rsidRDefault="00D76A22" w:rsidP="008A3813">
            <w:pPr>
              <w:rPr>
                <w:color w:val="92D050"/>
                <w:sz w:val="18"/>
                <w:szCs w:val="20"/>
              </w:rPr>
            </w:pPr>
            <w:r w:rsidRPr="00D76A22">
              <w:rPr>
                <w:color w:val="92D050"/>
                <w:sz w:val="18"/>
                <w:szCs w:val="20"/>
              </w:rPr>
              <w:t>Take time for reflection.</w:t>
            </w:r>
          </w:p>
          <w:p w14:paraId="35C151AA" w14:textId="77777777" w:rsidR="00D76A22" w:rsidRPr="00D76A22" w:rsidRDefault="00D76A22" w:rsidP="008A3813">
            <w:pPr>
              <w:rPr>
                <w:color w:val="92D050"/>
                <w:sz w:val="18"/>
                <w:szCs w:val="20"/>
              </w:rPr>
            </w:pPr>
            <w:r w:rsidRPr="00D76A22">
              <w:rPr>
                <w:color w:val="92D050"/>
                <w:sz w:val="18"/>
                <w:szCs w:val="20"/>
              </w:rPr>
              <w:t>Establish trust.</w:t>
            </w:r>
          </w:p>
          <w:p w14:paraId="5466C4B8" w14:textId="77777777" w:rsidR="00D76A22" w:rsidRPr="00D76A22" w:rsidRDefault="00D76A22" w:rsidP="008A3813">
            <w:pPr>
              <w:rPr>
                <w:color w:val="92D050"/>
                <w:sz w:val="18"/>
                <w:szCs w:val="20"/>
              </w:rPr>
            </w:pPr>
            <w:r w:rsidRPr="00D76A22">
              <w:rPr>
                <w:color w:val="92D050"/>
                <w:sz w:val="18"/>
                <w:szCs w:val="20"/>
              </w:rPr>
              <w:t>Understand others.</w:t>
            </w:r>
          </w:p>
          <w:p w14:paraId="05959825" w14:textId="77777777" w:rsidR="00D76A22" w:rsidRPr="00D76A22" w:rsidRDefault="00D76A22" w:rsidP="008A3813">
            <w:pPr>
              <w:rPr>
                <w:color w:val="FF0000"/>
                <w:sz w:val="18"/>
                <w:szCs w:val="20"/>
              </w:rPr>
            </w:pPr>
            <w:r w:rsidRPr="00D76A22">
              <w:rPr>
                <w:color w:val="92D050"/>
                <w:sz w:val="18"/>
                <w:szCs w:val="20"/>
              </w:rPr>
              <w:t>Understand myself.</w:t>
            </w:r>
          </w:p>
        </w:tc>
      </w:tr>
      <w:tr w:rsidR="00D76A22" w:rsidRPr="00D76A22" w14:paraId="614FFB24" w14:textId="77777777" w:rsidTr="008A3813">
        <w:tc>
          <w:tcPr>
            <w:tcW w:w="2254" w:type="dxa"/>
          </w:tcPr>
          <w:p w14:paraId="6226C1BD" w14:textId="77777777" w:rsidR="00D76A22" w:rsidRPr="00D76A22" w:rsidRDefault="00D76A22" w:rsidP="008A3813">
            <w:pPr>
              <w:rPr>
                <w:color w:val="FF0000"/>
                <w:sz w:val="18"/>
                <w:szCs w:val="20"/>
              </w:rPr>
            </w:pPr>
            <w:r w:rsidRPr="00D76A22">
              <w:rPr>
                <w:color w:val="FF0000"/>
                <w:sz w:val="18"/>
                <w:szCs w:val="20"/>
              </w:rPr>
              <w:t>Develop a solid work ethic and professional demeanour.</w:t>
            </w:r>
          </w:p>
        </w:tc>
        <w:tc>
          <w:tcPr>
            <w:tcW w:w="2254" w:type="dxa"/>
          </w:tcPr>
          <w:p w14:paraId="03E35FE8" w14:textId="77777777" w:rsidR="00D76A22" w:rsidRPr="00D76A22" w:rsidRDefault="00D76A22" w:rsidP="008A3813">
            <w:pPr>
              <w:rPr>
                <w:color w:val="FF0000"/>
                <w:sz w:val="18"/>
                <w:szCs w:val="20"/>
              </w:rPr>
            </w:pPr>
            <w:r w:rsidRPr="00D76A22">
              <w:rPr>
                <w:color w:val="FF0000"/>
                <w:sz w:val="18"/>
                <w:szCs w:val="20"/>
              </w:rPr>
              <w:t>Scrutinize my reliability and dedication to the organisation.</w:t>
            </w:r>
          </w:p>
          <w:p w14:paraId="44E2FE81" w14:textId="77777777" w:rsidR="00D76A22" w:rsidRPr="00D76A22" w:rsidRDefault="00D76A22" w:rsidP="008A3813">
            <w:pPr>
              <w:rPr>
                <w:color w:val="FF0000"/>
                <w:sz w:val="18"/>
                <w:szCs w:val="20"/>
              </w:rPr>
            </w:pPr>
            <w:r w:rsidRPr="00D76A22">
              <w:rPr>
                <w:color w:val="FF0000"/>
                <w:sz w:val="18"/>
                <w:szCs w:val="20"/>
              </w:rPr>
              <w:t>Produce consistent and high quality work.</w:t>
            </w:r>
          </w:p>
          <w:p w14:paraId="534A6FAE" w14:textId="77777777" w:rsidR="00D76A22" w:rsidRPr="00D76A22" w:rsidRDefault="00D76A22" w:rsidP="008A3813">
            <w:pPr>
              <w:rPr>
                <w:color w:val="FF0000"/>
                <w:sz w:val="18"/>
                <w:szCs w:val="20"/>
              </w:rPr>
            </w:pPr>
            <w:r w:rsidRPr="00D76A22">
              <w:rPr>
                <w:color w:val="FF0000"/>
                <w:sz w:val="18"/>
                <w:szCs w:val="20"/>
              </w:rPr>
              <w:t>Put the company first.</w:t>
            </w:r>
          </w:p>
          <w:p w14:paraId="69AB57BA" w14:textId="77777777" w:rsidR="00D76A22" w:rsidRPr="00D76A22" w:rsidRDefault="00D76A22" w:rsidP="008A3813">
            <w:pPr>
              <w:rPr>
                <w:color w:val="FF0000"/>
                <w:sz w:val="18"/>
                <w:szCs w:val="20"/>
              </w:rPr>
            </w:pPr>
            <w:r w:rsidRPr="00D76A22">
              <w:rPr>
                <w:color w:val="FF0000"/>
                <w:sz w:val="18"/>
                <w:szCs w:val="20"/>
              </w:rPr>
              <w:t>Always show respect.</w:t>
            </w:r>
          </w:p>
        </w:tc>
        <w:tc>
          <w:tcPr>
            <w:tcW w:w="2254" w:type="dxa"/>
          </w:tcPr>
          <w:p w14:paraId="6D515B86" w14:textId="77777777" w:rsidR="00D76A22" w:rsidRPr="00D76A22" w:rsidRDefault="00D76A22" w:rsidP="008A3813">
            <w:pPr>
              <w:rPr>
                <w:color w:val="FF0000"/>
                <w:sz w:val="18"/>
                <w:szCs w:val="20"/>
              </w:rPr>
            </w:pPr>
            <w:r w:rsidRPr="00D76A22">
              <w:rPr>
                <w:color w:val="FF0000"/>
                <w:sz w:val="18"/>
                <w:szCs w:val="20"/>
              </w:rPr>
              <w:t>Engage in continuous improvement.</w:t>
            </w:r>
          </w:p>
          <w:p w14:paraId="65312587" w14:textId="77777777" w:rsidR="00D76A22" w:rsidRPr="00D76A22" w:rsidRDefault="00D76A22" w:rsidP="008A3813">
            <w:pPr>
              <w:rPr>
                <w:color w:val="FF0000"/>
                <w:sz w:val="18"/>
                <w:szCs w:val="20"/>
              </w:rPr>
            </w:pPr>
            <w:r w:rsidRPr="00D76A22">
              <w:rPr>
                <w:color w:val="FF0000"/>
                <w:sz w:val="18"/>
                <w:szCs w:val="20"/>
              </w:rPr>
              <w:t>Develop professionalism.</w:t>
            </w:r>
          </w:p>
          <w:p w14:paraId="2979A401" w14:textId="77777777" w:rsidR="00D76A22" w:rsidRPr="00D76A22" w:rsidRDefault="00D76A22" w:rsidP="008A3813">
            <w:pPr>
              <w:rPr>
                <w:color w:val="FF0000"/>
                <w:sz w:val="18"/>
                <w:szCs w:val="20"/>
              </w:rPr>
            </w:pPr>
            <w:r w:rsidRPr="00D76A22">
              <w:rPr>
                <w:color w:val="FF0000"/>
                <w:sz w:val="18"/>
                <w:szCs w:val="20"/>
              </w:rPr>
              <w:t>Practise punctuality.</w:t>
            </w:r>
          </w:p>
          <w:p w14:paraId="3A958CC9" w14:textId="77777777" w:rsidR="00D76A22" w:rsidRPr="00D76A22" w:rsidRDefault="00D76A22" w:rsidP="008A3813">
            <w:pPr>
              <w:rPr>
                <w:color w:val="FF0000"/>
                <w:sz w:val="18"/>
                <w:szCs w:val="20"/>
              </w:rPr>
            </w:pPr>
            <w:r w:rsidRPr="00D76A22">
              <w:rPr>
                <w:color w:val="FF0000"/>
                <w:sz w:val="18"/>
                <w:szCs w:val="20"/>
              </w:rPr>
              <w:t>Set reminders on electronic devices to remind myself tasks are required to be completed.</w:t>
            </w:r>
          </w:p>
          <w:p w14:paraId="1646CD5E" w14:textId="77777777" w:rsidR="00D76A22" w:rsidRPr="00D76A22" w:rsidRDefault="00D76A22" w:rsidP="008A3813">
            <w:pPr>
              <w:rPr>
                <w:color w:val="FF0000"/>
                <w:sz w:val="18"/>
                <w:szCs w:val="20"/>
              </w:rPr>
            </w:pPr>
          </w:p>
          <w:p w14:paraId="35415A87" w14:textId="77777777" w:rsidR="00D76A22" w:rsidRPr="00D76A22" w:rsidRDefault="00D76A22" w:rsidP="008A3813">
            <w:pPr>
              <w:rPr>
                <w:color w:val="FF0000"/>
                <w:sz w:val="18"/>
                <w:szCs w:val="20"/>
              </w:rPr>
            </w:pPr>
          </w:p>
        </w:tc>
        <w:tc>
          <w:tcPr>
            <w:tcW w:w="2254" w:type="dxa"/>
          </w:tcPr>
          <w:p w14:paraId="273ABC8B" w14:textId="77777777" w:rsidR="00D76A22" w:rsidRPr="00D76A22" w:rsidRDefault="00D76A22" w:rsidP="008A3813">
            <w:pPr>
              <w:rPr>
                <w:color w:val="FF0000"/>
                <w:sz w:val="18"/>
                <w:szCs w:val="20"/>
              </w:rPr>
            </w:pPr>
            <w:r w:rsidRPr="00D76A22">
              <w:rPr>
                <w:color w:val="FF0000"/>
                <w:sz w:val="18"/>
                <w:szCs w:val="20"/>
              </w:rPr>
              <w:t>Stay balanced.</w:t>
            </w:r>
          </w:p>
          <w:p w14:paraId="135FEFA0" w14:textId="77777777" w:rsidR="00D76A22" w:rsidRPr="00D76A22" w:rsidRDefault="00D76A22" w:rsidP="008A3813">
            <w:pPr>
              <w:rPr>
                <w:color w:val="FF0000"/>
                <w:sz w:val="18"/>
                <w:szCs w:val="20"/>
              </w:rPr>
            </w:pPr>
            <w:r w:rsidRPr="00D76A22">
              <w:rPr>
                <w:color w:val="FF0000"/>
                <w:sz w:val="18"/>
                <w:szCs w:val="20"/>
              </w:rPr>
              <w:t>Use time wisely.</w:t>
            </w:r>
          </w:p>
          <w:p w14:paraId="62787968" w14:textId="77777777" w:rsidR="00D76A22" w:rsidRPr="00D76A22" w:rsidRDefault="00D76A22" w:rsidP="008A3813">
            <w:pPr>
              <w:rPr>
                <w:color w:val="FF0000"/>
                <w:sz w:val="18"/>
                <w:szCs w:val="20"/>
              </w:rPr>
            </w:pPr>
            <w:r w:rsidRPr="00D76A22">
              <w:rPr>
                <w:color w:val="FF0000"/>
                <w:sz w:val="18"/>
                <w:szCs w:val="20"/>
              </w:rPr>
              <w:t>Set alarms to wake up.</w:t>
            </w:r>
          </w:p>
          <w:p w14:paraId="42D67208" w14:textId="77777777" w:rsidR="00D76A22" w:rsidRPr="00D76A22" w:rsidRDefault="00D76A22" w:rsidP="008A3813">
            <w:pPr>
              <w:rPr>
                <w:color w:val="FF0000"/>
                <w:sz w:val="18"/>
                <w:szCs w:val="20"/>
              </w:rPr>
            </w:pPr>
            <w:r w:rsidRPr="00D76A22">
              <w:rPr>
                <w:color w:val="FF0000"/>
                <w:sz w:val="18"/>
                <w:szCs w:val="20"/>
              </w:rPr>
              <w:t>Set reminders for daily activities.</w:t>
            </w:r>
          </w:p>
          <w:p w14:paraId="37E18249" w14:textId="77777777" w:rsidR="00D76A22" w:rsidRPr="00D76A22" w:rsidRDefault="00D76A22" w:rsidP="008A3813">
            <w:pPr>
              <w:rPr>
                <w:color w:val="FF0000"/>
                <w:sz w:val="18"/>
                <w:szCs w:val="20"/>
              </w:rPr>
            </w:pPr>
            <w:r w:rsidRPr="00D76A22">
              <w:rPr>
                <w:color w:val="FF0000"/>
                <w:sz w:val="18"/>
                <w:szCs w:val="20"/>
              </w:rPr>
              <w:t>Cultivate self-discipline.</w:t>
            </w:r>
          </w:p>
        </w:tc>
      </w:tr>
      <w:tr w:rsidR="00D76A22" w:rsidRPr="00D76A22" w14:paraId="5A01F99B" w14:textId="77777777" w:rsidTr="008A3813">
        <w:tc>
          <w:tcPr>
            <w:tcW w:w="2254" w:type="dxa"/>
          </w:tcPr>
          <w:p w14:paraId="54627F00" w14:textId="77777777" w:rsidR="00D76A22" w:rsidRPr="00D76A22" w:rsidRDefault="00D76A22" w:rsidP="008A3813">
            <w:pPr>
              <w:rPr>
                <w:color w:val="0070C0"/>
                <w:sz w:val="18"/>
                <w:szCs w:val="20"/>
              </w:rPr>
            </w:pPr>
            <w:r w:rsidRPr="00D76A22">
              <w:rPr>
                <w:color w:val="0070C0"/>
                <w:sz w:val="18"/>
                <w:szCs w:val="20"/>
              </w:rPr>
              <w:t>Apply academic accountancy knowledge in the workplace.</w:t>
            </w:r>
          </w:p>
        </w:tc>
        <w:tc>
          <w:tcPr>
            <w:tcW w:w="2254" w:type="dxa"/>
          </w:tcPr>
          <w:p w14:paraId="61AF048E" w14:textId="77777777" w:rsidR="00D76A22" w:rsidRPr="00D76A22" w:rsidRDefault="00D76A22" w:rsidP="008A3813">
            <w:pPr>
              <w:rPr>
                <w:color w:val="DF2E28" w:themeColor="accent1"/>
                <w:sz w:val="18"/>
                <w:szCs w:val="20"/>
              </w:rPr>
            </w:pPr>
            <w:r w:rsidRPr="00D76A22">
              <w:rPr>
                <w:color w:val="DF2E28" w:themeColor="accent1"/>
                <w:sz w:val="18"/>
                <w:szCs w:val="20"/>
              </w:rPr>
              <w:t xml:space="preserve">Complete tasks such as stock counting. </w:t>
            </w:r>
          </w:p>
          <w:p w14:paraId="124EA876" w14:textId="77777777" w:rsidR="00D76A22" w:rsidRPr="00D76A22" w:rsidRDefault="00D76A22" w:rsidP="008A3813">
            <w:pPr>
              <w:rPr>
                <w:color w:val="DF2E28" w:themeColor="accent1"/>
                <w:sz w:val="18"/>
                <w:szCs w:val="20"/>
              </w:rPr>
            </w:pPr>
            <w:r w:rsidRPr="00D76A22">
              <w:rPr>
                <w:color w:val="DF2E28" w:themeColor="accent1"/>
                <w:sz w:val="18"/>
                <w:szCs w:val="20"/>
              </w:rPr>
              <w:t>Being able to review and reconcile transactions.</w:t>
            </w:r>
          </w:p>
          <w:p w14:paraId="6EA1676B" w14:textId="77777777" w:rsidR="00D76A22" w:rsidRPr="00D76A22" w:rsidRDefault="00D76A22" w:rsidP="008A3813">
            <w:pPr>
              <w:rPr>
                <w:color w:val="DF2E28" w:themeColor="accent1"/>
                <w:sz w:val="18"/>
                <w:szCs w:val="20"/>
              </w:rPr>
            </w:pPr>
            <w:r w:rsidRPr="00D76A22">
              <w:rPr>
                <w:color w:val="DF2E28" w:themeColor="accent1"/>
                <w:sz w:val="18"/>
                <w:szCs w:val="20"/>
              </w:rPr>
              <w:t>Invoicing clients.</w:t>
            </w:r>
          </w:p>
          <w:p w14:paraId="410968AF" w14:textId="77777777" w:rsidR="00D76A22" w:rsidRPr="00D76A22" w:rsidRDefault="00D76A22" w:rsidP="008A3813">
            <w:pPr>
              <w:rPr>
                <w:color w:val="DF2E28" w:themeColor="accent1"/>
                <w:sz w:val="18"/>
                <w:szCs w:val="20"/>
              </w:rPr>
            </w:pPr>
          </w:p>
        </w:tc>
        <w:tc>
          <w:tcPr>
            <w:tcW w:w="2254" w:type="dxa"/>
          </w:tcPr>
          <w:p w14:paraId="2101E24F" w14:textId="77777777" w:rsidR="00D76A22" w:rsidRPr="00D76A22" w:rsidRDefault="00D76A22" w:rsidP="008A3813">
            <w:pPr>
              <w:rPr>
                <w:color w:val="DF2E28" w:themeColor="accent1"/>
                <w:sz w:val="18"/>
                <w:szCs w:val="20"/>
              </w:rPr>
            </w:pPr>
            <w:r w:rsidRPr="00D76A22">
              <w:rPr>
                <w:color w:val="DF2E28" w:themeColor="accent1"/>
                <w:sz w:val="18"/>
                <w:szCs w:val="20"/>
              </w:rPr>
              <w:t>Shadow mentor completing day to day tasks.</w:t>
            </w:r>
          </w:p>
          <w:p w14:paraId="6053B748" w14:textId="77777777" w:rsidR="00D76A22" w:rsidRPr="00D76A22" w:rsidRDefault="00D76A22" w:rsidP="008A3813">
            <w:pPr>
              <w:rPr>
                <w:color w:val="DF2E28" w:themeColor="accent1"/>
                <w:sz w:val="18"/>
                <w:szCs w:val="20"/>
              </w:rPr>
            </w:pPr>
            <w:r w:rsidRPr="00D76A22">
              <w:rPr>
                <w:color w:val="DF2E28" w:themeColor="accent1"/>
                <w:sz w:val="18"/>
                <w:szCs w:val="20"/>
              </w:rPr>
              <w:t>Ask mentor for guidance.</w:t>
            </w:r>
          </w:p>
          <w:p w14:paraId="06AB230C" w14:textId="77777777" w:rsidR="00D76A22" w:rsidRPr="00D76A22" w:rsidRDefault="00D76A22" w:rsidP="008A3813">
            <w:pPr>
              <w:rPr>
                <w:color w:val="DF2E28" w:themeColor="accent1"/>
                <w:sz w:val="18"/>
                <w:szCs w:val="20"/>
              </w:rPr>
            </w:pPr>
            <w:r w:rsidRPr="00D76A22">
              <w:rPr>
                <w:color w:val="DF2E28" w:themeColor="accent1"/>
                <w:sz w:val="18"/>
                <w:szCs w:val="20"/>
              </w:rPr>
              <w:t>Apply a hands-on approach.</w:t>
            </w:r>
          </w:p>
        </w:tc>
        <w:tc>
          <w:tcPr>
            <w:tcW w:w="2254" w:type="dxa"/>
          </w:tcPr>
          <w:p w14:paraId="6E6C2753" w14:textId="77777777" w:rsidR="00D76A22" w:rsidRPr="00D76A22" w:rsidRDefault="00D76A22" w:rsidP="008A3813">
            <w:pPr>
              <w:rPr>
                <w:color w:val="DF2E28" w:themeColor="accent1"/>
                <w:sz w:val="18"/>
                <w:szCs w:val="20"/>
              </w:rPr>
            </w:pPr>
            <w:r w:rsidRPr="00D76A22">
              <w:rPr>
                <w:color w:val="DF2E28" w:themeColor="accent1"/>
                <w:sz w:val="18"/>
                <w:szCs w:val="20"/>
              </w:rPr>
              <w:t>Reconcile cash against receipts to identify any errors in my monthly expenses.</w:t>
            </w:r>
          </w:p>
          <w:p w14:paraId="462D7C2F" w14:textId="77777777" w:rsidR="00D76A22" w:rsidRPr="00D76A22" w:rsidRDefault="00D76A22" w:rsidP="008A3813">
            <w:pPr>
              <w:rPr>
                <w:color w:val="DF2E28" w:themeColor="accent1"/>
                <w:sz w:val="18"/>
                <w:szCs w:val="20"/>
              </w:rPr>
            </w:pPr>
            <w:r w:rsidRPr="00D76A22">
              <w:rPr>
                <w:color w:val="DF2E28" w:themeColor="accent1"/>
                <w:sz w:val="18"/>
                <w:szCs w:val="20"/>
              </w:rPr>
              <w:t>Apply what I have learned to my personal finances, e.g. monthly statements.</w:t>
            </w:r>
          </w:p>
        </w:tc>
      </w:tr>
      <w:tr w:rsidR="00D76A22" w:rsidRPr="00D76A22" w14:paraId="5AAF3BF9" w14:textId="77777777" w:rsidTr="008A3813">
        <w:tc>
          <w:tcPr>
            <w:tcW w:w="2254" w:type="dxa"/>
          </w:tcPr>
          <w:p w14:paraId="18D183AE" w14:textId="77777777" w:rsidR="00D76A22" w:rsidRPr="00D76A22" w:rsidRDefault="00D76A22" w:rsidP="008A3813">
            <w:pPr>
              <w:rPr>
                <w:color w:val="FFC000"/>
                <w:sz w:val="18"/>
                <w:szCs w:val="20"/>
              </w:rPr>
            </w:pPr>
            <w:r w:rsidRPr="00D76A22">
              <w:rPr>
                <w:color w:val="FFC000"/>
                <w:sz w:val="18"/>
                <w:szCs w:val="20"/>
              </w:rPr>
              <w:t>Further the use of accountancy software that has previously been used such as sage.</w:t>
            </w:r>
          </w:p>
        </w:tc>
        <w:tc>
          <w:tcPr>
            <w:tcW w:w="2254" w:type="dxa"/>
          </w:tcPr>
          <w:p w14:paraId="38B571EB" w14:textId="77777777" w:rsidR="00D76A22" w:rsidRPr="00D76A22" w:rsidRDefault="00D76A22" w:rsidP="008A3813">
            <w:pPr>
              <w:rPr>
                <w:color w:val="FFC000"/>
                <w:sz w:val="18"/>
                <w:szCs w:val="20"/>
              </w:rPr>
            </w:pPr>
            <w:r w:rsidRPr="00D76A22">
              <w:rPr>
                <w:color w:val="FFC000"/>
                <w:sz w:val="18"/>
                <w:szCs w:val="20"/>
              </w:rPr>
              <w:t>Being able to complete accountancy tasks using sage.</w:t>
            </w:r>
          </w:p>
          <w:p w14:paraId="23E017B2" w14:textId="77777777" w:rsidR="00D76A22" w:rsidRPr="00D76A22" w:rsidRDefault="00D76A22" w:rsidP="008A3813">
            <w:pPr>
              <w:rPr>
                <w:color w:val="FFC000"/>
                <w:sz w:val="18"/>
                <w:szCs w:val="20"/>
              </w:rPr>
            </w:pPr>
            <w:r w:rsidRPr="00D76A22">
              <w:rPr>
                <w:color w:val="FFC000"/>
                <w:sz w:val="18"/>
                <w:szCs w:val="20"/>
              </w:rPr>
              <w:t>Ask mentor for feedback.</w:t>
            </w:r>
          </w:p>
          <w:p w14:paraId="66F9BA8A" w14:textId="77777777" w:rsidR="00D76A22" w:rsidRPr="00D76A22" w:rsidRDefault="00D76A22" w:rsidP="008A3813">
            <w:pPr>
              <w:rPr>
                <w:color w:val="DF2E28" w:themeColor="accent1"/>
                <w:sz w:val="18"/>
                <w:szCs w:val="20"/>
              </w:rPr>
            </w:pPr>
            <w:r w:rsidRPr="00D76A22">
              <w:rPr>
                <w:color w:val="FFC000"/>
                <w:sz w:val="18"/>
                <w:szCs w:val="20"/>
              </w:rPr>
              <w:t>Discuss feedback with mentor.</w:t>
            </w:r>
          </w:p>
        </w:tc>
        <w:tc>
          <w:tcPr>
            <w:tcW w:w="2254" w:type="dxa"/>
          </w:tcPr>
          <w:p w14:paraId="157626CA" w14:textId="77777777" w:rsidR="00D76A22" w:rsidRPr="00D76A22" w:rsidRDefault="00D76A22" w:rsidP="008A3813">
            <w:pPr>
              <w:rPr>
                <w:color w:val="FFC000"/>
                <w:sz w:val="18"/>
                <w:szCs w:val="20"/>
              </w:rPr>
            </w:pPr>
            <w:r w:rsidRPr="00D76A22">
              <w:rPr>
                <w:color w:val="FFC000"/>
                <w:sz w:val="18"/>
                <w:szCs w:val="20"/>
              </w:rPr>
              <w:t>Take up any opportunity that involves using sage to complete any tasks.</w:t>
            </w:r>
          </w:p>
          <w:p w14:paraId="70BAC103" w14:textId="77777777" w:rsidR="00D76A22" w:rsidRPr="00D76A22" w:rsidRDefault="00D76A22" w:rsidP="008A3813">
            <w:pPr>
              <w:rPr>
                <w:color w:val="FFC000"/>
                <w:sz w:val="18"/>
                <w:szCs w:val="20"/>
              </w:rPr>
            </w:pPr>
            <w:r w:rsidRPr="00D76A22">
              <w:rPr>
                <w:color w:val="FFC000"/>
                <w:sz w:val="18"/>
                <w:szCs w:val="20"/>
              </w:rPr>
              <w:t>Ask mentor for assistance on any tasks that I cannot complete.</w:t>
            </w:r>
          </w:p>
          <w:p w14:paraId="478B81AE" w14:textId="77777777" w:rsidR="00D76A22" w:rsidRPr="00D76A22" w:rsidRDefault="00D76A22" w:rsidP="008A3813">
            <w:pPr>
              <w:rPr>
                <w:color w:val="DF2E28" w:themeColor="accent1"/>
                <w:sz w:val="18"/>
                <w:szCs w:val="20"/>
              </w:rPr>
            </w:pPr>
            <w:r w:rsidRPr="00D76A22">
              <w:rPr>
                <w:color w:val="FFC000"/>
                <w:sz w:val="18"/>
                <w:szCs w:val="20"/>
              </w:rPr>
              <w:t>Watch mentor complete tasks with sage.</w:t>
            </w:r>
          </w:p>
        </w:tc>
        <w:tc>
          <w:tcPr>
            <w:tcW w:w="2254" w:type="dxa"/>
          </w:tcPr>
          <w:p w14:paraId="4DFAD823" w14:textId="77777777" w:rsidR="00D76A22" w:rsidRPr="00D76A22" w:rsidRDefault="00D76A22" w:rsidP="008A3813">
            <w:pPr>
              <w:rPr>
                <w:color w:val="FFC000"/>
                <w:sz w:val="18"/>
                <w:szCs w:val="20"/>
              </w:rPr>
            </w:pPr>
            <w:r w:rsidRPr="00D76A22">
              <w:rPr>
                <w:color w:val="FFC000"/>
                <w:sz w:val="18"/>
                <w:szCs w:val="20"/>
              </w:rPr>
              <w:t>Continue to use software out of work and university hours. Look back at previous accountancy software module and reattempt examples.</w:t>
            </w:r>
          </w:p>
          <w:p w14:paraId="2B428E15" w14:textId="77777777" w:rsidR="00D76A22" w:rsidRPr="00D76A22" w:rsidRDefault="00D76A22" w:rsidP="008A3813">
            <w:pPr>
              <w:rPr>
                <w:color w:val="FFC000"/>
                <w:sz w:val="18"/>
                <w:szCs w:val="20"/>
              </w:rPr>
            </w:pPr>
            <w:r w:rsidRPr="00D76A22">
              <w:rPr>
                <w:color w:val="FFC000"/>
                <w:sz w:val="18"/>
                <w:szCs w:val="20"/>
              </w:rPr>
              <w:t>Attempt for advanced tasks.</w:t>
            </w:r>
          </w:p>
          <w:p w14:paraId="33518D87" w14:textId="77777777" w:rsidR="00D76A22" w:rsidRPr="00D76A22" w:rsidRDefault="00D76A22" w:rsidP="008A3813">
            <w:pPr>
              <w:rPr>
                <w:color w:val="DF2E28" w:themeColor="accent1"/>
                <w:sz w:val="18"/>
                <w:szCs w:val="20"/>
              </w:rPr>
            </w:pPr>
          </w:p>
        </w:tc>
      </w:tr>
    </w:tbl>
    <w:p w14:paraId="669734DA" w14:textId="4D3A546A" w:rsidR="00A41AE8" w:rsidRDefault="00A41AE8">
      <w:pPr>
        <w:rPr>
          <w:rFonts w:cstheme="minorHAnsi"/>
          <w:b/>
          <w:bCs/>
        </w:rPr>
      </w:pPr>
    </w:p>
    <w:p w14:paraId="0F9CA7B0" w14:textId="77777777" w:rsidR="00D76A22" w:rsidRDefault="00D76A22">
      <w:pPr>
        <w:rPr>
          <w:rFonts w:cstheme="minorHAnsi"/>
          <w:b/>
          <w:bCs/>
        </w:rPr>
      </w:pPr>
    </w:p>
    <w:p w14:paraId="07D9B174" w14:textId="29D66B31" w:rsidR="00D76A22" w:rsidRDefault="00596C7A">
      <w:pPr>
        <w:rPr>
          <w:rFonts w:cstheme="minorHAnsi"/>
          <w:b/>
          <w:bCs/>
        </w:rPr>
      </w:pPr>
      <w:r>
        <w:rPr>
          <w:noProof/>
          <w:lang w:eastAsia="en-GB"/>
        </w:rPr>
        <w:lastRenderedPageBreak/>
        <w:drawing>
          <wp:anchor distT="0" distB="0" distL="114300" distR="114300" simplePos="0" relativeHeight="251661312" behindDoc="0" locked="0" layoutInCell="1" allowOverlap="1" wp14:anchorId="12188708" wp14:editId="3D5A95D0">
            <wp:simplePos x="0" y="0"/>
            <wp:positionH relativeFrom="column">
              <wp:posOffset>4754880</wp:posOffset>
            </wp:positionH>
            <wp:positionV relativeFrom="paragraph">
              <wp:posOffset>111125</wp:posOffset>
            </wp:positionV>
            <wp:extent cx="1594485" cy="563245"/>
            <wp:effectExtent l="0" t="0" r="5715" b="8255"/>
            <wp:wrapSquare wrapText="bothSides"/>
            <wp:docPr id="3" name="Picture 3" descr="RUNTECH LIMITED company key information - UK.GlobalDatabas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UNTECH LIMITED company key information - UK.GlobalDatabase.com"/>
                    <pic:cNvPicPr>
                      <a:picLocks noChangeAspect="1" noChangeArrowheads="1"/>
                    </pic:cNvPicPr>
                  </pic:nvPicPr>
                  <pic:blipFill rotWithShape="1">
                    <a:blip r:embed="rId10">
                      <a:extLst>
                        <a:ext uri="{28A0092B-C50C-407E-A947-70E740481C1C}">
                          <a14:useLocalDpi xmlns:a14="http://schemas.microsoft.com/office/drawing/2010/main" val="0"/>
                        </a:ext>
                      </a:extLst>
                    </a:blip>
                    <a:srcRect l="19457" t="38462" r="12665" b="37556"/>
                    <a:stretch/>
                  </pic:blipFill>
                  <pic:spPr bwMode="auto">
                    <a:xfrm>
                      <a:off x="0" y="0"/>
                      <a:ext cx="1594485" cy="563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DC919C" w14:textId="122829C0" w:rsidR="008A5863" w:rsidRPr="00C55BA2" w:rsidRDefault="008A5863">
      <w:pPr>
        <w:rPr>
          <w:rFonts w:cstheme="minorHAnsi"/>
          <w:b/>
          <w:bCs/>
          <w:sz w:val="24"/>
          <w:u w:val="single"/>
        </w:rPr>
      </w:pPr>
      <w:r w:rsidRPr="00C55BA2">
        <w:rPr>
          <w:rFonts w:cstheme="minorHAnsi"/>
          <w:b/>
          <w:bCs/>
          <w:sz w:val="24"/>
          <w:u w:val="single"/>
        </w:rPr>
        <w:t>Task A</w:t>
      </w:r>
    </w:p>
    <w:p w14:paraId="42806293" w14:textId="77777777" w:rsidR="00805658" w:rsidRPr="00805658" w:rsidRDefault="00805658" w:rsidP="00805658">
      <w:pPr>
        <w:spacing w:line="240" w:lineRule="auto"/>
        <w:rPr>
          <w:b/>
          <w:sz w:val="22"/>
          <w:u w:val="single"/>
        </w:rPr>
      </w:pPr>
      <w:r w:rsidRPr="00805658">
        <w:rPr>
          <w:b/>
          <w:sz w:val="22"/>
          <w:u w:val="single"/>
        </w:rPr>
        <w:t>Blogs 1</w:t>
      </w:r>
    </w:p>
    <w:p w14:paraId="52526955" w14:textId="77777777" w:rsidR="00805658" w:rsidRPr="00805658" w:rsidRDefault="00805658" w:rsidP="00805658">
      <w:pPr>
        <w:spacing w:line="240" w:lineRule="auto"/>
        <w:rPr>
          <w:sz w:val="22"/>
        </w:rPr>
      </w:pPr>
      <w:r w:rsidRPr="00805658">
        <w:rPr>
          <w:sz w:val="22"/>
        </w:rPr>
        <w:t>My name is Syed Azan Ali Shah, In the course of my final year at university, where I am studying accounting. I have decided to undertake the Internship module framework as part of my studies over other modules that were available.  The rationale behind taking an internship was that I believe it is the correct opportunity to take too, gain real valuable work experience in a professional job setting, which would be appealing to future employers later on. (……..) KPMG, one of the big four accounting firms have also detailed that they recruit “an astounding ninety one percent of its new employees from its intern pool”; (……..) Data as such broadened my reason for undertaken the internship.</w:t>
      </w:r>
    </w:p>
    <w:p w14:paraId="3E9FCA1B" w14:textId="77777777" w:rsidR="00805658" w:rsidRPr="00805658" w:rsidRDefault="00805658" w:rsidP="00805658">
      <w:pPr>
        <w:spacing w:line="240" w:lineRule="auto"/>
        <w:rPr>
          <w:sz w:val="22"/>
        </w:rPr>
      </w:pPr>
      <w:r w:rsidRPr="00805658">
        <w:rPr>
          <w:sz w:val="22"/>
        </w:rPr>
        <w:t xml:space="preserve">Part of the module requirement, made it mandatory for the Internship to be taken in an accountancy firm or the accounts department of an organisation. Two hundred hours of work experience minimum were required to be completed over the course of eight weeks. </w:t>
      </w:r>
    </w:p>
    <w:p w14:paraId="13193AB0" w14:textId="77777777" w:rsidR="00805658" w:rsidRPr="00805658" w:rsidRDefault="00805658" w:rsidP="00805658">
      <w:pPr>
        <w:spacing w:line="240" w:lineRule="auto"/>
        <w:rPr>
          <w:sz w:val="22"/>
        </w:rPr>
      </w:pPr>
      <w:r w:rsidRPr="00805658">
        <w:rPr>
          <w:sz w:val="22"/>
        </w:rPr>
        <w:t xml:space="preserve">The organisation that I decided to do my Internship with was Runtech/Planguard, who are one of most recognised o in Port Talbot. (……..) </w:t>
      </w:r>
    </w:p>
    <w:p w14:paraId="49ED335A" w14:textId="77777777" w:rsidR="00805658" w:rsidRPr="00805658" w:rsidRDefault="00805658" w:rsidP="00805658">
      <w:pPr>
        <w:spacing w:line="240" w:lineRule="auto"/>
        <w:rPr>
          <w:sz w:val="22"/>
        </w:rPr>
      </w:pPr>
      <w:r w:rsidRPr="00805658">
        <w:rPr>
          <w:sz w:val="22"/>
        </w:rPr>
        <w:t>Preparatory to the internship I had created a personal development plan, alongside a career action plan which Intend to achieve by the end of the internship. (……..) These were created as a means of measuring my personal growth, development in skill by the end of the Internship. (……..)</w:t>
      </w:r>
    </w:p>
    <w:p w14:paraId="2BD7CD20" w14:textId="219FEA80" w:rsidR="00805658" w:rsidRPr="00805658" w:rsidRDefault="00805658" w:rsidP="00805658">
      <w:pPr>
        <w:spacing w:line="240" w:lineRule="auto"/>
        <w:rPr>
          <w:sz w:val="22"/>
        </w:rPr>
      </w:pPr>
      <w:r w:rsidRPr="00805658">
        <w:rPr>
          <w:sz w:val="22"/>
        </w:rPr>
        <w:t xml:space="preserve">The first week of the Internship I had found challenging yet electrifying. The first day of the internship involved an induction to colleagues. My mentor was introduced to me so if I had any queries I knew who to speak to.  Health and safety protocol was also run through. The second day of the internship involved being assigned to tail colleagues and observes the daily accounting processes that were ran through in the organisation. The key tasks that were shadowed were internal auditing procedures, reconciliation, producing invoices and cost plus pricing. This provided me with an insight of what the first half of the internship was going to involve. </w:t>
      </w:r>
      <w:r w:rsidR="00822785" w:rsidRPr="00805658">
        <w:rPr>
          <w:sz w:val="22"/>
        </w:rPr>
        <w:t>(……..)</w:t>
      </w:r>
    </w:p>
    <w:p w14:paraId="10E51EC4" w14:textId="77777777" w:rsidR="00805658" w:rsidRPr="00805658" w:rsidRDefault="00805658" w:rsidP="00805658">
      <w:pPr>
        <w:spacing w:line="240" w:lineRule="auto"/>
        <w:rPr>
          <w:sz w:val="22"/>
        </w:rPr>
      </w:pPr>
      <w:r w:rsidRPr="00805658">
        <w:rPr>
          <w:sz w:val="22"/>
        </w:rPr>
        <w:t>It was exciting to comprehend where the academic theory and knowledge that I have been taught at university would apply in the practical workplace regarding accountancy, as in university I had studied auditing, and done tasks consisting reconciliation and had basic knowledge considering invoices from academic theory.</w:t>
      </w:r>
    </w:p>
    <w:p w14:paraId="40DA0C63" w14:textId="0EF3FC2E" w:rsidR="00805658" w:rsidRPr="00805658" w:rsidRDefault="00805658" w:rsidP="00805658">
      <w:pPr>
        <w:spacing w:line="240" w:lineRule="auto"/>
        <w:rPr>
          <w:sz w:val="22"/>
        </w:rPr>
      </w:pPr>
      <w:r w:rsidRPr="00805658">
        <w:rPr>
          <w:sz w:val="22"/>
        </w:rPr>
        <w:t xml:space="preserve">The first tasks that were set required in learning how to produce an invoice independently and accurately to customers together with cost plus pricing. This was followed by completing the internal audit of the stock count alongside with reconciliation of invoices. It was stated that once these tasks were able to be achieved self-reliantly and successfully without any supervision, more advanced tasks would be assigned. </w:t>
      </w:r>
      <w:r w:rsidR="00822785" w:rsidRPr="00805658">
        <w:rPr>
          <w:sz w:val="22"/>
        </w:rPr>
        <w:t>(……..)</w:t>
      </w:r>
    </w:p>
    <w:p w14:paraId="0819FAE0" w14:textId="77777777" w:rsidR="00805658" w:rsidRPr="00805658" w:rsidRDefault="00805658" w:rsidP="00805658">
      <w:pPr>
        <w:spacing w:line="240" w:lineRule="auto"/>
        <w:rPr>
          <w:sz w:val="22"/>
        </w:rPr>
      </w:pPr>
      <w:r w:rsidRPr="00805658">
        <w:rPr>
          <w:sz w:val="22"/>
        </w:rPr>
        <w:t xml:space="preserve">Working on these tasks allowed me to explore various topics and specializations, the first half of the internship allowed to identify what my strengths and weaknesses were </w:t>
      </w:r>
      <w:r w:rsidRPr="00805658">
        <w:rPr>
          <w:sz w:val="22"/>
        </w:rPr>
        <w:lastRenderedPageBreak/>
        <w:t>at work, and what I needed to achieve that skill gap to be successful in future occupation.</w:t>
      </w:r>
    </w:p>
    <w:p w14:paraId="67BA0CBC" w14:textId="77777777" w:rsidR="00805658" w:rsidRPr="00805658" w:rsidRDefault="00805658" w:rsidP="00805658">
      <w:pPr>
        <w:spacing w:line="240" w:lineRule="auto"/>
        <w:jc w:val="both"/>
        <w:rPr>
          <w:sz w:val="22"/>
        </w:rPr>
      </w:pPr>
      <w:r w:rsidRPr="00805658">
        <w:rPr>
          <w:sz w:val="22"/>
        </w:rPr>
        <w:t>The second blog will discuss.</w:t>
      </w:r>
    </w:p>
    <w:p w14:paraId="67876C53" w14:textId="77777777" w:rsidR="00805658" w:rsidRPr="00805658" w:rsidRDefault="00805658" w:rsidP="00805658">
      <w:pPr>
        <w:pStyle w:val="ListParagraph"/>
        <w:numPr>
          <w:ilvl w:val="0"/>
          <w:numId w:val="1"/>
        </w:numPr>
        <w:spacing w:before="0" w:after="160" w:line="240" w:lineRule="auto"/>
        <w:jc w:val="both"/>
        <w:rPr>
          <w:sz w:val="22"/>
        </w:rPr>
      </w:pPr>
      <w:r w:rsidRPr="00805658">
        <w:rPr>
          <w:sz w:val="22"/>
        </w:rPr>
        <w:t>Were the initial tasks set out in the first half achieved?</w:t>
      </w:r>
    </w:p>
    <w:p w14:paraId="515398CC" w14:textId="77777777" w:rsidR="00805658" w:rsidRPr="00805658" w:rsidRDefault="00805658" w:rsidP="00805658">
      <w:pPr>
        <w:pStyle w:val="ListParagraph"/>
        <w:numPr>
          <w:ilvl w:val="0"/>
          <w:numId w:val="1"/>
        </w:numPr>
        <w:spacing w:before="0" w:after="160" w:line="240" w:lineRule="auto"/>
        <w:jc w:val="both"/>
        <w:rPr>
          <w:sz w:val="22"/>
        </w:rPr>
      </w:pPr>
      <w:r w:rsidRPr="00805658">
        <w:rPr>
          <w:sz w:val="22"/>
        </w:rPr>
        <w:t>Challenges that were faced.</w:t>
      </w:r>
    </w:p>
    <w:p w14:paraId="103D9E90" w14:textId="4DEB700C" w:rsidR="00805658" w:rsidRDefault="00805658" w:rsidP="00805658">
      <w:pPr>
        <w:pStyle w:val="ListParagraph"/>
        <w:numPr>
          <w:ilvl w:val="0"/>
          <w:numId w:val="1"/>
        </w:numPr>
        <w:spacing w:before="0" w:after="160" w:line="240" w:lineRule="auto"/>
        <w:jc w:val="both"/>
        <w:rPr>
          <w:sz w:val="22"/>
        </w:rPr>
      </w:pPr>
      <w:r w:rsidRPr="00805658">
        <w:rPr>
          <w:sz w:val="22"/>
        </w:rPr>
        <w:t>Did I achieve what I set out to do in my personal developm</w:t>
      </w:r>
      <w:r>
        <w:rPr>
          <w:sz w:val="22"/>
        </w:rPr>
        <w:t>ent plan and career action plan?</w:t>
      </w:r>
    </w:p>
    <w:p w14:paraId="289163FD" w14:textId="77777777" w:rsidR="00805658" w:rsidRPr="00805658" w:rsidRDefault="00805658" w:rsidP="00805658">
      <w:pPr>
        <w:pStyle w:val="ListParagraph"/>
        <w:numPr>
          <w:ilvl w:val="0"/>
          <w:numId w:val="1"/>
        </w:numPr>
        <w:spacing w:before="0" w:after="160" w:line="240" w:lineRule="auto"/>
        <w:jc w:val="both"/>
        <w:rPr>
          <w:sz w:val="22"/>
        </w:rPr>
      </w:pPr>
    </w:p>
    <w:p w14:paraId="26F8A5B3" w14:textId="77777777" w:rsidR="00805658" w:rsidRPr="00805658" w:rsidRDefault="00805658" w:rsidP="00805658">
      <w:pPr>
        <w:spacing w:line="240" w:lineRule="auto"/>
        <w:jc w:val="both"/>
        <w:rPr>
          <w:b/>
          <w:sz w:val="22"/>
          <w:u w:val="single"/>
        </w:rPr>
      </w:pPr>
      <w:r w:rsidRPr="00805658">
        <w:rPr>
          <w:b/>
          <w:sz w:val="22"/>
          <w:u w:val="single"/>
        </w:rPr>
        <w:t>Blog 2</w:t>
      </w:r>
    </w:p>
    <w:p w14:paraId="2BF97E06" w14:textId="77777777" w:rsidR="00805658" w:rsidRPr="00805658" w:rsidRDefault="00805658" w:rsidP="00805658">
      <w:pPr>
        <w:spacing w:line="240" w:lineRule="auto"/>
        <w:jc w:val="both"/>
        <w:rPr>
          <w:sz w:val="22"/>
          <w:u w:val="single"/>
        </w:rPr>
      </w:pPr>
    </w:p>
    <w:p w14:paraId="1D647649" w14:textId="77777777" w:rsidR="00805658" w:rsidRPr="00805658" w:rsidRDefault="00805658" w:rsidP="00805658">
      <w:pPr>
        <w:spacing w:line="240" w:lineRule="auto"/>
        <w:jc w:val="both"/>
        <w:rPr>
          <w:sz w:val="22"/>
        </w:rPr>
      </w:pPr>
      <w:r w:rsidRPr="00805658">
        <w:rPr>
          <w:sz w:val="22"/>
        </w:rPr>
        <w:t>On the 16</w:t>
      </w:r>
      <w:r w:rsidRPr="00805658">
        <w:rPr>
          <w:sz w:val="22"/>
          <w:vertAlign w:val="superscript"/>
        </w:rPr>
        <w:t>th</w:t>
      </w:r>
      <w:r w:rsidRPr="00805658">
        <w:rPr>
          <w:sz w:val="22"/>
        </w:rPr>
        <w:t xml:space="preserve"> of March I had unfortunately cut my internship experience short by five weeks due to my placement provider having to cut us from the program due to health and safety reasons concerning the Covid-19 outbreak. A week later the prime minister presented restrictions on movement for the entire country, on the twenty third of march the country went into lockdown. (……..)</w:t>
      </w:r>
    </w:p>
    <w:p w14:paraId="321A9AA6" w14:textId="77777777" w:rsidR="00805658" w:rsidRPr="00805658" w:rsidRDefault="00805658" w:rsidP="00805658">
      <w:pPr>
        <w:spacing w:line="240" w:lineRule="auto"/>
        <w:jc w:val="both"/>
        <w:rPr>
          <w:sz w:val="22"/>
        </w:rPr>
      </w:pPr>
      <w:r w:rsidRPr="00805658">
        <w:rPr>
          <w:sz w:val="22"/>
        </w:rPr>
        <w:t>As a result of time being cut short, the last week and a half that took place in work consisted of me continuing to shadow colleagues on the initial tasks that were set out. Throughout my time on placement I completed the internal audit of the stock count independently, at first I did encounter problems due to the skill gap in my I.T skills, but my skills got stronger the more they were exhausted. (……..)</w:t>
      </w:r>
    </w:p>
    <w:p w14:paraId="41AB9AC3" w14:textId="77777777" w:rsidR="00805658" w:rsidRPr="00805658" w:rsidRDefault="00805658" w:rsidP="00805658">
      <w:pPr>
        <w:spacing w:line="240" w:lineRule="auto"/>
        <w:jc w:val="both"/>
        <w:rPr>
          <w:sz w:val="22"/>
        </w:rPr>
      </w:pPr>
    </w:p>
    <w:p w14:paraId="6F5CF71D" w14:textId="77777777" w:rsidR="00805658" w:rsidRPr="00805658" w:rsidRDefault="00805658" w:rsidP="00805658">
      <w:pPr>
        <w:spacing w:line="240" w:lineRule="auto"/>
        <w:jc w:val="both"/>
        <w:rPr>
          <w:sz w:val="22"/>
        </w:rPr>
      </w:pPr>
      <w:r w:rsidRPr="00805658">
        <w:rPr>
          <w:sz w:val="22"/>
        </w:rPr>
        <w:t>Cost plus pricing tasks involved myself tailing a colleague to gain a understand of what the task requires, this task deemed to be the most interactive task as due to the organisations dealings I had to speak to other colleagues in the office to complete tasks efficiently. As a result, personal growth and confidence in conjunction with communication skills were enhanced. (……..) Once this task was completed, I would be permitted to go onto invoicing and invoice reconciliation tasks.</w:t>
      </w:r>
    </w:p>
    <w:p w14:paraId="5C81104A" w14:textId="77777777" w:rsidR="00805658" w:rsidRPr="00805658" w:rsidRDefault="00805658" w:rsidP="00805658">
      <w:pPr>
        <w:spacing w:line="240" w:lineRule="auto"/>
        <w:jc w:val="both"/>
        <w:rPr>
          <w:sz w:val="22"/>
        </w:rPr>
      </w:pPr>
    </w:p>
    <w:p w14:paraId="5E5AD15B" w14:textId="77777777" w:rsidR="00805658" w:rsidRPr="00805658" w:rsidRDefault="00805658" w:rsidP="00805658">
      <w:pPr>
        <w:spacing w:line="240" w:lineRule="auto"/>
        <w:jc w:val="both"/>
        <w:rPr>
          <w:sz w:val="22"/>
        </w:rPr>
      </w:pPr>
      <w:r w:rsidRPr="00805658">
        <w:rPr>
          <w:sz w:val="22"/>
        </w:rPr>
        <w:t>Reconciliation of invoices and creating invoices tasks were to be done together. Unfortunately, due to the experience being cut short, I was incapable of being able to execute these tasks, and other areas of accounting which I would have explored if given the opportunity. Addition to these tasks I would have liked to have gained more involvement concerning the use of accounting software’s such as Sage and Xero, as accounting software is recent years is thriving across the accountancy industry. (……..) Having these skills would make me more employable in the future.</w:t>
      </w:r>
    </w:p>
    <w:p w14:paraId="5D1E6E2B" w14:textId="77777777" w:rsidR="00805658" w:rsidRPr="00805658" w:rsidRDefault="00805658" w:rsidP="00805658">
      <w:pPr>
        <w:spacing w:line="240" w:lineRule="auto"/>
        <w:jc w:val="both"/>
        <w:rPr>
          <w:sz w:val="22"/>
        </w:rPr>
      </w:pPr>
      <w:r w:rsidRPr="00805658">
        <w:rPr>
          <w:sz w:val="22"/>
        </w:rPr>
        <w:t>Internships involving engaging in substantive work which require problem solving, communicating with clients and project management, majority of time spent as an intern involved being engaged in professional activities. (……..) My time on the internship made me recognise that these in these areas I required growth which I feel was achieved. Research has shown that companies look for recruits with good communication and problem solving skills, as they display potential of one’s capability. (……..)</w:t>
      </w:r>
    </w:p>
    <w:p w14:paraId="737546DA" w14:textId="3EFFB8D9" w:rsidR="00805658" w:rsidRPr="00805658" w:rsidRDefault="00805658" w:rsidP="00805658">
      <w:pPr>
        <w:spacing w:line="240" w:lineRule="auto"/>
        <w:jc w:val="both"/>
        <w:rPr>
          <w:sz w:val="22"/>
        </w:rPr>
      </w:pPr>
      <w:r w:rsidRPr="00805658">
        <w:rPr>
          <w:sz w:val="22"/>
        </w:rPr>
        <w:lastRenderedPageBreak/>
        <w:t>To end with, even though the time was cut short due to unforeseen circumstances, the three weeks that were spent on work placement gave me an invaluable insight and opportunity for personal growth. I have established transferable skills during my period there, such development of practical skills where professional criticism given was immediate and constructive. I was able to learn the practicality of accounting, in link with the academic theory I have learnt.  Through feedback and interaction I was able to identify my strengths and weaknesses. On placement, I believe I met my boss’s requirements to pave myself a potential employment opportunity and contacts during my three weeks on placement. I believe doing research prior to the internship encouraged by my lecturer motivated me to try and gain the most out of the experience.</w:t>
      </w:r>
      <w:r w:rsidR="00822785">
        <w:rPr>
          <w:sz w:val="22"/>
        </w:rPr>
        <w:t xml:space="preserve"> </w:t>
      </w:r>
      <w:r w:rsidR="00822785" w:rsidRPr="00805658">
        <w:rPr>
          <w:sz w:val="22"/>
        </w:rPr>
        <w:t>(……..)</w:t>
      </w:r>
    </w:p>
    <w:p w14:paraId="5246D9A9" w14:textId="77777777" w:rsidR="00805658" w:rsidRDefault="00805658">
      <w:pPr>
        <w:rPr>
          <w:rFonts w:cstheme="minorHAnsi"/>
          <w:b/>
          <w:bCs/>
        </w:rPr>
      </w:pPr>
    </w:p>
    <w:p w14:paraId="5EDFC104" w14:textId="21715692" w:rsidR="00D76A22" w:rsidRPr="00C55BA2" w:rsidRDefault="008A5863">
      <w:pPr>
        <w:rPr>
          <w:rFonts w:cstheme="minorHAnsi"/>
          <w:b/>
          <w:bCs/>
          <w:sz w:val="24"/>
          <w:u w:val="single"/>
        </w:rPr>
      </w:pPr>
      <w:r w:rsidRPr="00C55BA2">
        <w:rPr>
          <w:rFonts w:cstheme="minorHAnsi"/>
          <w:b/>
          <w:bCs/>
          <w:sz w:val="24"/>
          <w:u w:val="single"/>
        </w:rPr>
        <w:t>Task B</w:t>
      </w:r>
    </w:p>
    <w:p w14:paraId="3C2E73BF" w14:textId="16697416" w:rsidR="004A75A9" w:rsidRPr="00A41AE8" w:rsidRDefault="004A75A9" w:rsidP="00431CB4">
      <w:pPr>
        <w:pStyle w:val="Heading2"/>
        <w:rPr>
          <w:b/>
        </w:rPr>
      </w:pPr>
      <w:bookmarkStart w:id="1" w:name="_Toc39744035"/>
      <w:r w:rsidRPr="00A41AE8">
        <w:rPr>
          <w:b/>
        </w:rPr>
        <w:t>Introduction</w:t>
      </w:r>
      <w:bookmarkEnd w:id="1"/>
    </w:p>
    <w:p w14:paraId="72E5C5D4" w14:textId="52CF0C99" w:rsidR="004A75A9" w:rsidRPr="00A41AE8" w:rsidRDefault="004A75A9" w:rsidP="00E059D8">
      <w:pPr>
        <w:jc w:val="both"/>
        <w:rPr>
          <w:rFonts w:cstheme="minorHAnsi"/>
          <w:sz w:val="22"/>
          <w:szCs w:val="22"/>
        </w:rPr>
      </w:pPr>
      <w:r w:rsidRPr="00A41AE8">
        <w:rPr>
          <w:rFonts w:cstheme="minorHAnsi"/>
          <w:sz w:val="22"/>
          <w:szCs w:val="22"/>
        </w:rPr>
        <w:t>In this assignment, I reflect on my experiences as an accountancy intern at Runtech</w:t>
      </w:r>
      <w:r w:rsidR="00FC65A7" w:rsidRPr="00A41AE8">
        <w:rPr>
          <w:rFonts w:cstheme="minorHAnsi"/>
          <w:sz w:val="22"/>
          <w:szCs w:val="22"/>
        </w:rPr>
        <w:t xml:space="preserve"> (2020)</w:t>
      </w:r>
      <w:r w:rsidRPr="00A41AE8">
        <w:rPr>
          <w:rFonts w:cstheme="minorHAnsi"/>
          <w:sz w:val="22"/>
          <w:szCs w:val="22"/>
        </w:rPr>
        <w:t>, a vehicle hire company based in Port Talbot</w:t>
      </w:r>
      <w:r w:rsidR="00FC65A7" w:rsidRPr="00A41AE8">
        <w:rPr>
          <w:rFonts w:cstheme="minorHAnsi"/>
          <w:sz w:val="22"/>
          <w:szCs w:val="22"/>
        </w:rPr>
        <w:t>,</w:t>
      </w:r>
      <w:r w:rsidRPr="00A41AE8">
        <w:rPr>
          <w:rFonts w:cstheme="minorHAnsi"/>
          <w:sz w:val="22"/>
          <w:szCs w:val="22"/>
        </w:rPr>
        <w:t xml:space="preserve"> South Wales. During the internship, I had the opportunity to put into practice some of the skills which I have acquired as part of my degree. Although my internship was unfortunately cut short to the unprecedented event </w:t>
      </w:r>
      <w:r w:rsidR="00FC65A7" w:rsidRPr="00A41AE8">
        <w:rPr>
          <w:rFonts w:cstheme="minorHAnsi"/>
          <w:sz w:val="22"/>
          <w:szCs w:val="22"/>
        </w:rPr>
        <w:t>of</w:t>
      </w:r>
      <w:r w:rsidRPr="00A41AE8">
        <w:rPr>
          <w:rFonts w:cstheme="minorHAnsi"/>
          <w:sz w:val="22"/>
          <w:szCs w:val="22"/>
        </w:rPr>
        <w:t xml:space="preserve"> the Covid</w:t>
      </w:r>
      <w:r w:rsidR="00FC65A7" w:rsidRPr="00A41AE8">
        <w:rPr>
          <w:rFonts w:cstheme="minorHAnsi"/>
          <w:sz w:val="22"/>
          <w:szCs w:val="22"/>
        </w:rPr>
        <w:t>-</w:t>
      </w:r>
      <w:r w:rsidRPr="00A41AE8">
        <w:rPr>
          <w:rFonts w:cstheme="minorHAnsi"/>
          <w:sz w:val="22"/>
          <w:szCs w:val="22"/>
        </w:rPr>
        <w:t>19 pandemic, I still learned a number of valuable lessons</w:t>
      </w:r>
      <w:r w:rsidR="00FC65A7" w:rsidRPr="00A41AE8">
        <w:rPr>
          <w:rFonts w:cstheme="minorHAnsi"/>
          <w:sz w:val="22"/>
          <w:szCs w:val="22"/>
        </w:rPr>
        <w:t>. I</w:t>
      </w:r>
      <w:r w:rsidRPr="00A41AE8">
        <w:rPr>
          <w:rFonts w:cstheme="minorHAnsi"/>
          <w:sz w:val="22"/>
          <w:szCs w:val="22"/>
        </w:rPr>
        <w:t>n this assignment I utilise Gibbs</w:t>
      </w:r>
      <w:r w:rsidR="00FC65A7" w:rsidRPr="00A41AE8">
        <w:rPr>
          <w:rFonts w:cstheme="minorHAnsi"/>
          <w:sz w:val="22"/>
          <w:szCs w:val="22"/>
        </w:rPr>
        <w:t>’ (1988)</w:t>
      </w:r>
      <w:r w:rsidRPr="00A41AE8">
        <w:rPr>
          <w:rFonts w:cstheme="minorHAnsi"/>
          <w:sz w:val="22"/>
          <w:szCs w:val="22"/>
        </w:rPr>
        <w:t xml:space="preserve"> cycle of reflective practice to think reflectively and reflexively over what I have learned as part of the internship relative </w:t>
      </w:r>
      <w:r w:rsidR="00FC65A7" w:rsidRPr="00A41AE8">
        <w:rPr>
          <w:rFonts w:cstheme="minorHAnsi"/>
          <w:sz w:val="22"/>
          <w:szCs w:val="22"/>
        </w:rPr>
        <w:t>to</w:t>
      </w:r>
      <w:r w:rsidRPr="00A41AE8">
        <w:rPr>
          <w:rFonts w:cstheme="minorHAnsi"/>
          <w:sz w:val="22"/>
          <w:szCs w:val="22"/>
        </w:rPr>
        <w:t xml:space="preserve"> my degree, and what I can do to improve </w:t>
      </w:r>
      <w:r w:rsidR="004F7F2B">
        <w:rPr>
          <w:rFonts w:cstheme="minorHAnsi"/>
          <w:sz w:val="22"/>
          <w:szCs w:val="22"/>
        </w:rPr>
        <w:t xml:space="preserve">my employability prospects </w:t>
      </w:r>
      <w:r w:rsidRPr="00A41AE8">
        <w:rPr>
          <w:rFonts w:cstheme="minorHAnsi"/>
          <w:sz w:val="22"/>
          <w:szCs w:val="22"/>
        </w:rPr>
        <w:t>in the future.</w:t>
      </w:r>
    </w:p>
    <w:p w14:paraId="7ABE89A7" w14:textId="77777777" w:rsidR="004A75A9" w:rsidRPr="00A41AE8" w:rsidRDefault="004A75A9" w:rsidP="00E059D8">
      <w:pPr>
        <w:jc w:val="both"/>
        <w:rPr>
          <w:rFonts w:cstheme="minorHAnsi"/>
          <w:sz w:val="22"/>
          <w:szCs w:val="22"/>
        </w:rPr>
      </w:pPr>
    </w:p>
    <w:p w14:paraId="250B5532" w14:textId="7AB3C3C6" w:rsidR="004A75A9" w:rsidRPr="00A41AE8" w:rsidRDefault="004A75A9" w:rsidP="00431CB4">
      <w:pPr>
        <w:pStyle w:val="Heading3"/>
        <w:rPr>
          <w:i/>
        </w:rPr>
      </w:pPr>
      <w:bookmarkStart w:id="2" w:name="_Toc39744036"/>
      <w:r w:rsidRPr="00A41AE8">
        <w:rPr>
          <w:i/>
        </w:rPr>
        <w:t>Reflective Framework</w:t>
      </w:r>
      <w:bookmarkEnd w:id="2"/>
    </w:p>
    <w:p w14:paraId="5D6A89B9" w14:textId="0648965F" w:rsidR="004A75A9" w:rsidRPr="00A41AE8" w:rsidRDefault="004A75A9" w:rsidP="00E059D8">
      <w:pPr>
        <w:jc w:val="both"/>
        <w:rPr>
          <w:rFonts w:cstheme="minorHAnsi"/>
          <w:sz w:val="22"/>
          <w:szCs w:val="22"/>
        </w:rPr>
      </w:pPr>
      <w:r w:rsidRPr="00A41AE8">
        <w:rPr>
          <w:rFonts w:cstheme="minorHAnsi"/>
          <w:sz w:val="22"/>
          <w:szCs w:val="22"/>
        </w:rPr>
        <w:t>I chose to use the Gibbs</w:t>
      </w:r>
      <w:r w:rsidR="00FC65A7" w:rsidRPr="00A41AE8">
        <w:rPr>
          <w:rFonts w:cstheme="minorHAnsi"/>
          <w:sz w:val="22"/>
          <w:szCs w:val="22"/>
        </w:rPr>
        <w:t>’ (1988)</w:t>
      </w:r>
      <w:r w:rsidRPr="00A41AE8">
        <w:rPr>
          <w:rFonts w:cstheme="minorHAnsi"/>
          <w:sz w:val="22"/>
          <w:szCs w:val="22"/>
        </w:rPr>
        <w:t xml:space="preserve"> cycle of reflective practice (</w:t>
      </w:r>
      <w:r w:rsidRPr="00A41AE8">
        <w:rPr>
          <w:rFonts w:cstheme="minorHAnsi"/>
          <w:b/>
          <w:bCs/>
          <w:i/>
          <w:iCs/>
          <w:sz w:val="22"/>
          <w:szCs w:val="22"/>
        </w:rPr>
        <w:t>Fig. 1</w:t>
      </w:r>
      <w:r w:rsidRPr="00A41AE8">
        <w:rPr>
          <w:rFonts w:cstheme="minorHAnsi"/>
          <w:sz w:val="22"/>
          <w:szCs w:val="22"/>
        </w:rPr>
        <w:t>) because I found the cycle fitted closely with my learning experiences. Although there are some criticisms of this framework because it can be overly introspective, and usually only focuse</w:t>
      </w:r>
      <w:r w:rsidR="004F7F2B">
        <w:rPr>
          <w:rFonts w:cstheme="minorHAnsi"/>
          <w:sz w:val="22"/>
          <w:szCs w:val="22"/>
        </w:rPr>
        <w:t>s</w:t>
      </w:r>
      <w:r w:rsidRPr="00A41AE8">
        <w:rPr>
          <w:rFonts w:cstheme="minorHAnsi"/>
          <w:sz w:val="22"/>
          <w:szCs w:val="22"/>
        </w:rPr>
        <w:t xml:space="preserve"> on a single event (Bolton, 2010), Cottrell (2015) counter</w:t>
      </w:r>
      <w:r w:rsidR="008A5863">
        <w:rPr>
          <w:rFonts w:cstheme="minorHAnsi"/>
          <w:sz w:val="22"/>
          <w:szCs w:val="22"/>
        </w:rPr>
        <w:t xml:space="preserve"> </w:t>
      </w:r>
      <w:r w:rsidRPr="00A41AE8">
        <w:rPr>
          <w:rFonts w:cstheme="minorHAnsi"/>
          <w:sz w:val="22"/>
          <w:szCs w:val="22"/>
        </w:rPr>
        <w:t xml:space="preserve">argues that the more comprehensive nature of Gibbs cycle as compared to simplified models is more powerful in assisting with future learning. On a personal level I found this cycle relatively easy to use and remember and the main findings of this assignment </w:t>
      </w:r>
      <w:r w:rsidR="004F7F2B">
        <w:rPr>
          <w:rFonts w:cstheme="minorHAnsi"/>
          <w:sz w:val="22"/>
          <w:szCs w:val="22"/>
        </w:rPr>
        <w:t xml:space="preserve">are </w:t>
      </w:r>
      <w:r w:rsidRPr="00A41AE8">
        <w:rPr>
          <w:rFonts w:cstheme="minorHAnsi"/>
          <w:sz w:val="22"/>
          <w:szCs w:val="22"/>
        </w:rPr>
        <w:t>structured according to this framework.</w:t>
      </w:r>
    </w:p>
    <w:p w14:paraId="514AD986" w14:textId="6D968FED" w:rsidR="004A75A9" w:rsidRPr="00A41AE8" w:rsidRDefault="004A75A9" w:rsidP="00FC65A7">
      <w:pPr>
        <w:jc w:val="center"/>
        <w:rPr>
          <w:rFonts w:cstheme="minorHAnsi"/>
          <w:b/>
          <w:bCs/>
          <w:sz w:val="22"/>
          <w:szCs w:val="22"/>
        </w:rPr>
      </w:pPr>
      <w:r w:rsidRPr="00A41AE8">
        <w:rPr>
          <w:rFonts w:cstheme="minorHAnsi"/>
          <w:noProof/>
          <w:sz w:val="22"/>
          <w:szCs w:val="22"/>
          <w:lang w:eastAsia="en-GB"/>
        </w:rPr>
        <w:lastRenderedPageBreak/>
        <w:drawing>
          <wp:inline distT="0" distB="0" distL="0" distR="0" wp14:anchorId="0E3F946D" wp14:editId="382DE0DB">
            <wp:extent cx="4286250" cy="3448050"/>
            <wp:effectExtent l="0" t="0" r="0" b="0"/>
            <wp:docPr id="7" name="Content Placeholder 6" descr="gibbs.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gibbs.gif"/>
                    <pic:cNvPicPr>
                      <a:picLocks noGrp="1" noChangeAspect="1"/>
                    </pic:cNvPicPr>
                  </pic:nvPicPr>
                  <pic:blipFill>
                    <a:blip r:embed="rId11" cstate="print"/>
                    <a:stretch>
                      <a:fillRect/>
                    </a:stretch>
                  </pic:blipFill>
                  <pic:spPr>
                    <a:xfrm>
                      <a:off x="0" y="0"/>
                      <a:ext cx="4286250" cy="3448050"/>
                    </a:xfrm>
                    <a:prstGeom prst="rect">
                      <a:avLst/>
                    </a:prstGeom>
                  </pic:spPr>
                </pic:pic>
              </a:graphicData>
            </a:graphic>
          </wp:inline>
        </w:drawing>
      </w:r>
    </w:p>
    <w:p w14:paraId="441C622C" w14:textId="2C70F64A" w:rsidR="004A75A9" w:rsidRPr="00A41AE8" w:rsidRDefault="004A75A9" w:rsidP="00FC65A7">
      <w:pPr>
        <w:jc w:val="center"/>
        <w:rPr>
          <w:rFonts w:cstheme="minorHAnsi"/>
          <w:b/>
          <w:bCs/>
          <w:i/>
          <w:iCs/>
          <w:sz w:val="22"/>
          <w:szCs w:val="22"/>
        </w:rPr>
      </w:pPr>
      <w:r w:rsidRPr="00A41AE8">
        <w:rPr>
          <w:rFonts w:cstheme="minorHAnsi"/>
          <w:b/>
          <w:bCs/>
          <w:i/>
          <w:iCs/>
          <w:sz w:val="22"/>
          <w:szCs w:val="22"/>
        </w:rPr>
        <w:t xml:space="preserve">Fig. 1: </w:t>
      </w:r>
      <w:r w:rsidRPr="00A41AE8">
        <w:rPr>
          <w:rFonts w:cstheme="minorHAnsi"/>
          <w:i/>
          <w:iCs/>
          <w:sz w:val="22"/>
          <w:szCs w:val="22"/>
        </w:rPr>
        <w:t>Gibbs’ Cycle of Reflective Practice</w:t>
      </w:r>
    </w:p>
    <w:p w14:paraId="1918BF50" w14:textId="77777777" w:rsidR="004A75A9" w:rsidRPr="00A41AE8" w:rsidRDefault="004A75A9" w:rsidP="00E059D8">
      <w:pPr>
        <w:jc w:val="both"/>
        <w:rPr>
          <w:rFonts w:cstheme="minorHAnsi"/>
          <w:b/>
          <w:bCs/>
          <w:sz w:val="22"/>
          <w:szCs w:val="22"/>
        </w:rPr>
      </w:pPr>
    </w:p>
    <w:p w14:paraId="72FF590E" w14:textId="50EC6CDA" w:rsidR="004A75A9" w:rsidRPr="00A41AE8" w:rsidRDefault="004A75A9" w:rsidP="00431CB4">
      <w:pPr>
        <w:pStyle w:val="Heading2"/>
        <w:rPr>
          <w:b/>
        </w:rPr>
      </w:pPr>
      <w:bookmarkStart w:id="3" w:name="_Toc39744037"/>
      <w:r w:rsidRPr="00A41AE8">
        <w:rPr>
          <w:b/>
        </w:rPr>
        <w:t>Main Findings</w:t>
      </w:r>
      <w:bookmarkEnd w:id="3"/>
    </w:p>
    <w:p w14:paraId="6B5394CE" w14:textId="6E0640B3" w:rsidR="004A75A9" w:rsidRPr="00A41AE8" w:rsidRDefault="004A75A9" w:rsidP="00431CB4">
      <w:pPr>
        <w:pStyle w:val="Heading3"/>
        <w:rPr>
          <w:i/>
        </w:rPr>
      </w:pPr>
      <w:bookmarkStart w:id="4" w:name="_Toc39744038"/>
      <w:r w:rsidRPr="00A41AE8">
        <w:rPr>
          <w:i/>
        </w:rPr>
        <w:t>Description</w:t>
      </w:r>
      <w:bookmarkEnd w:id="4"/>
    </w:p>
    <w:p w14:paraId="00ED0B84" w14:textId="541016A2" w:rsidR="004A75A9" w:rsidRPr="00A41AE8" w:rsidRDefault="00FC65A7" w:rsidP="00E059D8">
      <w:pPr>
        <w:jc w:val="both"/>
        <w:rPr>
          <w:rFonts w:cstheme="minorHAnsi"/>
          <w:sz w:val="22"/>
          <w:szCs w:val="22"/>
        </w:rPr>
      </w:pPr>
      <w:r w:rsidRPr="00A41AE8">
        <w:rPr>
          <w:rFonts w:cstheme="minorHAnsi"/>
          <w:sz w:val="22"/>
          <w:szCs w:val="22"/>
        </w:rPr>
        <w:t>E</w:t>
      </w:r>
      <w:r w:rsidR="004A75A9" w:rsidRPr="00A41AE8">
        <w:rPr>
          <w:rFonts w:cstheme="minorHAnsi"/>
          <w:sz w:val="22"/>
          <w:szCs w:val="22"/>
        </w:rPr>
        <w:t xml:space="preserve">arly in 2020 I began my internship at Runtech, a large vehicle hire company based in </w:t>
      </w:r>
      <w:r w:rsidRPr="00A41AE8">
        <w:rPr>
          <w:rFonts w:cstheme="minorHAnsi"/>
          <w:sz w:val="22"/>
          <w:szCs w:val="22"/>
        </w:rPr>
        <w:t>S</w:t>
      </w:r>
      <w:r w:rsidR="007B1B06">
        <w:rPr>
          <w:rFonts w:cstheme="minorHAnsi"/>
          <w:sz w:val="22"/>
          <w:szCs w:val="22"/>
        </w:rPr>
        <w:t>outh</w:t>
      </w:r>
      <w:r w:rsidR="004A75A9" w:rsidRPr="00A41AE8">
        <w:rPr>
          <w:rFonts w:cstheme="minorHAnsi"/>
          <w:sz w:val="22"/>
          <w:szCs w:val="22"/>
        </w:rPr>
        <w:t xml:space="preserve"> Wales. Following an initial induction to the company, I was quickly given tasks to complete which </w:t>
      </w:r>
      <w:r w:rsidR="00EE4C77" w:rsidRPr="00A41AE8">
        <w:rPr>
          <w:rFonts w:cstheme="minorHAnsi"/>
          <w:sz w:val="22"/>
          <w:szCs w:val="22"/>
        </w:rPr>
        <w:t xml:space="preserve">allowed me to utilise my accountancy skills. These tasks included internal auditing, reconciliation, generating invoicing and </w:t>
      </w:r>
      <w:r w:rsidR="00121E91" w:rsidRPr="00A41AE8">
        <w:rPr>
          <w:rFonts w:cstheme="minorHAnsi"/>
          <w:sz w:val="22"/>
          <w:szCs w:val="22"/>
        </w:rPr>
        <w:t>cost-plus</w:t>
      </w:r>
      <w:r w:rsidR="00EE4C77" w:rsidRPr="00A41AE8">
        <w:rPr>
          <w:rFonts w:cstheme="minorHAnsi"/>
          <w:sz w:val="22"/>
          <w:szCs w:val="22"/>
        </w:rPr>
        <w:t xml:space="preserve"> pricing. Having </w:t>
      </w:r>
      <w:r w:rsidR="004F7F2B">
        <w:rPr>
          <w:rFonts w:cstheme="minorHAnsi"/>
          <w:sz w:val="22"/>
          <w:szCs w:val="22"/>
        </w:rPr>
        <w:t xml:space="preserve">initially </w:t>
      </w:r>
      <w:r w:rsidR="00EE4C77" w:rsidRPr="00A41AE8">
        <w:rPr>
          <w:rFonts w:cstheme="minorHAnsi"/>
          <w:sz w:val="22"/>
          <w:szCs w:val="22"/>
        </w:rPr>
        <w:t>shadowed experienced colleagues within the organisation to understand how these tasks are completed within Runtech, I was then encouraged to undertake the tasks for myself in order to gain practical experience and embed learning. I was also advised that if I was able to complete the task</w:t>
      </w:r>
      <w:r w:rsidR="004F7F2B">
        <w:rPr>
          <w:rFonts w:cstheme="minorHAnsi"/>
          <w:sz w:val="22"/>
          <w:szCs w:val="22"/>
        </w:rPr>
        <w:t>s</w:t>
      </w:r>
      <w:r w:rsidR="00EE4C77" w:rsidRPr="00A41AE8">
        <w:rPr>
          <w:rFonts w:cstheme="minorHAnsi"/>
          <w:sz w:val="22"/>
          <w:szCs w:val="22"/>
        </w:rPr>
        <w:t xml:space="preserve"> successfully without supervision, more advanced and challenging tasks would be given.</w:t>
      </w:r>
    </w:p>
    <w:p w14:paraId="22ECD773" w14:textId="5081FAB6" w:rsidR="00EE4C77" w:rsidRPr="00A41AE8" w:rsidRDefault="00EE4C77" w:rsidP="00E059D8">
      <w:pPr>
        <w:jc w:val="both"/>
        <w:rPr>
          <w:rFonts w:cstheme="minorHAnsi"/>
          <w:sz w:val="22"/>
          <w:szCs w:val="22"/>
        </w:rPr>
      </w:pPr>
      <w:r w:rsidRPr="00A41AE8">
        <w:rPr>
          <w:rFonts w:cstheme="minorHAnsi"/>
          <w:sz w:val="22"/>
          <w:szCs w:val="22"/>
        </w:rPr>
        <w:t xml:space="preserve">Admittedly, I did struggle a little initially with the auditing and reconciliation processes, although I found generating invoices and </w:t>
      </w:r>
      <w:r w:rsidR="00121E91" w:rsidRPr="00A41AE8">
        <w:rPr>
          <w:rFonts w:cstheme="minorHAnsi"/>
          <w:sz w:val="22"/>
          <w:szCs w:val="22"/>
        </w:rPr>
        <w:t>cost-plus</w:t>
      </w:r>
      <w:r w:rsidRPr="00A41AE8">
        <w:rPr>
          <w:rFonts w:cstheme="minorHAnsi"/>
          <w:sz w:val="22"/>
          <w:szCs w:val="22"/>
        </w:rPr>
        <w:t xml:space="preserve"> pricing more straightforward. The challenges I experienced </w:t>
      </w:r>
      <w:r w:rsidR="00FC65A7" w:rsidRPr="00A41AE8">
        <w:rPr>
          <w:rFonts w:cstheme="minorHAnsi"/>
          <w:sz w:val="22"/>
          <w:szCs w:val="22"/>
        </w:rPr>
        <w:t>were directly</w:t>
      </w:r>
      <w:r w:rsidRPr="00A41AE8">
        <w:rPr>
          <w:rFonts w:cstheme="minorHAnsi"/>
          <w:sz w:val="22"/>
          <w:szCs w:val="22"/>
        </w:rPr>
        <w:t xml:space="preserve"> related to difficulties in navigating the internal IT systems effectively, even though these were established accountancy packages. This revealed a shortcoming in my IT skill set, although I was able to eventually work out what I needed to do and complete the task. </w:t>
      </w:r>
    </w:p>
    <w:p w14:paraId="3DF17037" w14:textId="0A28CFC5" w:rsidR="00EE4C77" w:rsidRPr="00A41AE8" w:rsidRDefault="00EE4C77" w:rsidP="00E059D8">
      <w:pPr>
        <w:jc w:val="both"/>
        <w:rPr>
          <w:rFonts w:cstheme="minorHAnsi"/>
          <w:sz w:val="22"/>
          <w:szCs w:val="22"/>
        </w:rPr>
      </w:pPr>
      <w:r w:rsidRPr="00A41AE8">
        <w:rPr>
          <w:rFonts w:cstheme="minorHAnsi"/>
          <w:sz w:val="22"/>
          <w:szCs w:val="22"/>
        </w:rPr>
        <w:t xml:space="preserve">Unfortunately, the fact that my internship was cut short due to reasons entirely beyond my control meant that I was not able to accomplish everything I had hoped as part of my learning experience. For example, I had wanted to try and understand </w:t>
      </w:r>
      <w:r w:rsidRPr="00A41AE8">
        <w:rPr>
          <w:rFonts w:cstheme="minorHAnsi"/>
          <w:sz w:val="22"/>
          <w:szCs w:val="22"/>
        </w:rPr>
        <w:lastRenderedPageBreak/>
        <w:t>about communication with wider groups of stakeholders, and spend more time learning to navigate software systems such as Sage and Xero. In spite of these limitations I felt that I was able to build on my transferable skills</w:t>
      </w:r>
      <w:r w:rsidR="004F7F2B">
        <w:rPr>
          <w:rFonts w:cstheme="minorHAnsi"/>
          <w:sz w:val="22"/>
          <w:szCs w:val="22"/>
        </w:rPr>
        <w:t>,</w:t>
      </w:r>
      <w:r w:rsidRPr="00A41AE8">
        <w:rPr>
          <w:rFonts w:cstheme="minorHAnsi"/>
          <w:sz w:val="22"/>
          <w:szCs w:val="22"/>
        </w:rPr>
        <w:t xml:space="preserve"> and the feedback which I received when I was completing tasks was prompt and constructive</w:t>
      </w:r>
      <w:r w:rsidR="004F7F2B">
        <w:rPr>
          <w:rFonts w:cstheme="minorHAnsi"/>
          <w:sz w:val="22"/>
          <w:szCs w:val="22"/>
        </w:rPr>
        <w:t>,</w:t>
      </w:r>
      <w:r w:rsidRPr="00A41AE8">
        <w:rPr>
          <w:rFonts w:cstheme="minorHAnsi"/>
          <w:sz w:val="22"/>
          <w:szCs w:val="22"/>
        </w:rPr>
        <w:t xml:space="preserve"> enabling me to improve.</w:t>
      </w:r>
    </w:p>
    <w:p w14:paraId="723CB200" w14:textId="77777777" w:rsidR="00EE4C77" w:rsidRPr="00A41AE8" w:rsidRDefault="00EE4C77" w:rsidP="00E059D8">
      <w:pPr>
        <w:jc w:val="both"/>
        <w:rPr>
          <w:rFonts w:cstheme="minorHAnsi"/>
          <w:sz w:val="22"/>
          <w:szCs w:val="22"/>
        </w:rPr>
      </w:pPr>
    </w:p>
    <w:p w14:paraId="534BB971" w14:textId="07410945" w:rsidR="004A75A9" w:rsidRPr="00A41AE8" w:rsidRDefault="004A75A9" w:rsidP="00431CB4">
      <w:pPr>
        <w:pStyle w:val="Heading3"/>
        <w:rPr>
          <w:i/>
        </w:rPr>
      </w:pPr>
      <w:bookmarkStart w:id="5" w:name="_Toc39744039"/>
      <w:r w:rsidRPr="00A41AE8">
        <w:rPr>
          <w:i/>
        </w:rPr>
        <w:t>Feelings</w:t>
      </w:r>
      <w:bookmarkEnd w:id="5"/>
    </w:p>
    <w:p w14:paraId="650D43A0" w14:textId="728497DD" w:rsidR="00EE4C77" w:rsidRPr="00A41AE8" w:rsidRDefault="00EE4C77" w:rsidP="00E059D8">
      <w:pPr>
        <w:jc w:val="both"/>
        <w:rPr>
          <w:rFonts w:cstheme="minorHAnsi"/>
          <w:sz w:val="22"/>
          <w:szCs w:val="22"/>
        </w:rPr>
      </w:pPr>
      <w:r w:rsidRPr="00A41AE8">
        <w:rPr>
          <w:rFonts w:cstheme="minorHAnsi"/>
          <w:sz w:val="22"/>
          <w:szCs w:val="22"/>
        </w:rPr>
        <w:t>It is fair to say that in my first week of the internship I was both excited and daunted by the prospect, because I had a sense that although I had studied the theory of accounting in depth, its practical application would be quite different. As I quickly discovered in trying to undertake quite simple accountancy tasks in the real world, there can be a number of unforeseen problems. Incorrect or incomplete information can make it difficult to prepare invoices, and I was initially a little over confident in using IT which led to personal frustration as I struggled to complete certain tasks. However, I showed resilience in overcoming this frustration and by seeking help which was given very promptly and constructively I was able to complete tasks to the satisfaction of my supervisor which made me feel more confident in myself</w:t>
      </w:r>
      <w:r w:rsidR="00FC65A7" w:rsidRPr="00A41AE8">
        <w:rPr>
          <w:rFonts w:cstheme="minorHAnsi"/>
          <w:sz w:val="22"/>
          <w:szCs w:val="22"/>
        </w:rPr>
        <w:t xml:space="preserve"> (</w:t>
      </w:r>
      <w:r w:rsidR="00FC65A7" w:rsidRPr="00A41AE8">
        <w:rPr>
          <w:rFonts w:cstheme="minorHAnsi"/>
          <w:sz w:val="22"/>
          <w:szCs w:val="22"/>
          <w:shd w:val="clear" w:color="auto" w:fill="FFFFFF"/>
        </w:rPr>
        <w:t>Pidgeon and Coast, 2014)</w:t>
      </w:r>
      <w:r w:rsidRPr="00A41AE8">
        <w:rPr>
          <w:rFonts w:cstheme="minorHAnsi"/>
          <w:sz w:val="22"/>
          <w:szCs w:val="22"/>
        </w:rPr>
        <w:t>.</w:t>
      </w:r>
    </w:p>
    <w:p w14:paraId="34B17D91" w14:textId="0B346011" w:rsidR="00EE4C77" w:rsidRPr="00A41AE8" w:rsidRDefault="00EE4C77" w:rsidP="00E059D8">
      <w:pPr>
        <w:jc w:val="both"/>
        <w:rPr>
          <w:rFonts w:cstheme="minorHAnsi"/>
          <w:sz w:val="22"/>
          <w:szCs w:val="22"/>
        </w:rPr>
      </w:pPr>
      <w:r w:rsidRPr="00A41AE8">
        <w:rPr>
          <w:rFonts w:cstheme="minorHAnsi"/>
          <w:sz w:val="22"/>
          <w:szCs w:val="22"/>
        </w:rPr>
        <w:t>I was disappointed that I was unable to complete the second half of my internship, although I fully understand that the reasons for this were entirely beyond my control. On reflection I felt that I had just begun to gain confidence in the practical application of my theoretical skills, and I would have benefited from further weeks of applying this knowledge in order to fully embed my learning experience and use this opportunity to acquire skills in the use of specific accountancy packages. Technology is becoming increasingly prevalent in accountancy</w:t>
      </w:r>
      <w:r w:rsidR="00FC65A7" w:rsidRPr="00A41AE8">
        <w:rPr>
          <w:rFonts w:cstheme="minorHAnsi"/>
          <w:sz w:val="22"/>
          <w:szCs w:val="22"/>
        </w:rPr>
        <w:t xml:space="preserve"> (</w:t>
      </w:r>
      <w:r w:rsidR="00A41AE8" w:rsidRPr="00A41AE8">
        <w:rPr>
          <w:rFonts w:cstheme="minorHAnsi"/>
          <w:sz w:val="22"/>
          <w:szCs w:val="22"/>
          <w:shd w:val="clear" w:color="auto" w:fill="FFFFFF"/>
        </w:rPr>
        <w:t>Senik and Broad</w:t>
      </w:r>
      <w:r w:rsidR="00A41AE8">
        <w:rPr>
          <w:rFonts w:cstheme="minorHAnsi"/>
          <w:shd w:val="clear" w:color="auto" w:fill="FFFFFF"/>
        </w:rPr>
        <w:t xml:space="preserve">, 2011; </w:t>
      </w:r>
      <w:r w:rsidR="00FC65A7" w:rsidRPr="00A41AE8">
        <w:rPr>
          <w:rFonts w:cstheme="minorHAnsi"/>
          <w:sz w:val="22"/>
          <w:szCs w:val="22"/>
          <w:shd w:val="clear" w:color="auto" w:fill="FFFFFF"/>
        </w:rPr>
        <w:t>Pan and Seow, 2016)</w:t>
      </w:r>
      <w:r w:rsidRPr="00A41AE8">
        <w:rPr>
          <w:rFonts w:cstheme="minorHAnsi"/>
          <w:sz w:val="22"/>
          <w:szCs w:val="22"/>
        </w:rPr>
        <w:t>, and rightly so, but until the internship I had not had the opportunity to use these types of software and so I was saddened that I did not have the chance to build on this knowledge further.</w:t>
      </w:r>
    </w:p>
    <w:p w14:paraId="1B597C9F" w14:textId="77777777" w:rsidR="00EE4C77" w:rsidRPr="00A41AE8" w:rsidRDefault="00EE4C77" w:rsidP="00E059D8">
      <w:pPr>
        <w:jc w:val="both"/>
        <w:rPr>
          <w:rFonts w:cstheme="minorHAnsi"/>
          <w:sz w:val="22"/>
          <w:szCs w:val="22"/>
        </w:rPr>
      </w:pPr>
    </w:p>
    <w:p w14:paraId="452F9202" w14:textId="530EAF1C" w:rsidR="004A75A9" w:rsidRPr="00A41AE8" w:rsidRDefault="004A75A9" w:rsidP="00431CB4">
      <w:pPr>
        <w:pStyle w:val="Heading3"/>
        <w:rPr>
          <w:i/>
        </w:rPr>
      </w:pPr>
      <w:bookmarkStart w:id="6" w:name="_Toc39744040"/>
      <w:r w:rsidRPr="00A41AE8">
        <w:rPr>
          <w:i/>
        </w:rPr>
        <w:t>Evaluation</w:t>
      </w:r>
      <w:bookmarkEnd w:id="6"/>
    </w:p>
    <w:p w14:paraId="39C55773" w14:textId="410D00F3" w:rsidR="00431CB4" w:rsidRDefault="00FC65A7" w:rsidP="00E059D8">
      <w:pPr>
        <w:jc w:val="both"/>
        <w:rPr>
          <w:rFonts w:cstheme="minorHAnsi"/>
          <w:sz w:val="22"/>
          <w:szCs w:val="22"/>
        </w:rPr>
      </w:pPr>
      <w:r w:rsidRPr="00A41AE8">
        <w:rPr>
          <w:rFonts w:cstheme="minorHAnsi"/>
          <w:sz w:val="22"/>
          <w:szCs w:val="22"/>
        </w:rPr>
        <w:t>R</w:t>
      </w:r>
      <w:r w:rsidR="00EE4C77" w:rsidRPr="00A41AE8">
        <w:rPr>
          <w:rFonts w:cstheme="minorHAnsi"/>
          <w:sz w:val="22"/>
          <w:szCs w:val="22"/>
        </w:rPr>
        <w:t>eflecting on my internship, there w</w:t>
      </w:r>
      <w:r w:rsidR="004F7F2B">
        <w:rPr>
          <w:rFonts w:cstheme="minorHAnsi"/>
          <w:sz w:val="22"/>
          <w:szCs w:val="22"/>
        </w:rPr>
        <w:t>ere</w:t>
      </w:r>
      <w:r w:rsidR="00EE4C77" w:rsidRPr="00A41AE8">
        <w:rPr>
          <w:rFonts w:cstheme="minorHAnsi"/>
          <w:sz w:val="22"/>
          <w:szCs w:val="22"/>
        </w:rPr>
        <w:t xml:space="preserve"> certainly some very good aspects, and also some areas where I could have improved. I have no criticism of the way in which the internship was managed, because as I mentioned previously, the feedback that I had from my immediate supervisor was very helpful and constructive. I received praise for work completed well, and guidance where I needed assistance</w:t>
      </w:r>
      <w:r w:rsidR="00121E91" w:rsidRPr="00A41AE8">
        <w:rPr>
          <w:rFonts w:cstheme="minorHAnsi"/>
          <w:sz w:val="22"/>
          <w:szCs w:val="22"/>
        </w:rPr>
        <w:t>. I very much enjoyed the work that I did complete, and it was useful for me to learn about the realities of accounting in practice. I had not previously given a great deal of consideration to the fact that real-world information might be incomplete or incorrect</w:t>
      </w:r>
      <w:r w:rsidR="004F7F2B">
        <w:rPr>
          <w:rFonts w:cstheme="minorHAnsi"/>
          <w:sz w:val="22"/>
          <w:szCs w:val="22"/>
        </w:rPr>
        <w:t>,</w:t>
      </w:r>
      <w:r w:rsidR="00121E91" w:rsidRPr="00A41AE8">
        <w:rPr>
          <w:rFonts w:cstheme="minorHAnsi"/>
          <w:sz w:val="22"/>
          <w:szCs w:val="22"/>
        </w:rPr>
        <w:t xml:space="preserve"> and this would affect the ability to complete tasks efficiently</w:t>
      </w:r>
      <w:r w:rsidR="00A41AE8" w:rsidRPr="00A41AE8">
        <w:rPr>
          <w:rFonts w:cstheme="minorHAnsi"/>
          <w:sz w:val="22"/>
          <w:szCs w:val="22"/>
        </w:rPr>
        <w:t xml:space="preserve"> – something Wells et al., (2009, p.403) refer to as the “</w:t>
      </w:r>
      <w:r w:rsidR="00A41AE8" w:rsidRPr="00A41AE8">
        <w:rPr>
          <w:rFonts w:cstheme="minorHAnsi"/>
          <w:i/>
          <w:iCs/>
          <w:sz w:val="22"/>
          <w:szCs w:val="22"/>
        </w:rPr>
        <w:t>expectation gap</w:t>
      </w:r>
      <w:r w:rsidR="00A41AE8" w:rsidRPr="00A41AE8">
        <w:rPr>
          <w:rFonts w:cstheme="minorHAnsi"/>
          <w:sz w:val="22"/>
          <w:szCs w:val="22"/>
        </w:rPr>
        <w:t>” amongst graduates</w:t>
      </w:r>
      <w:r w:rsidR="00121E91" w:rsidRPr="00A41AE8">
        <w:rPr>
          <w:rFonts w:cstheme="minorHAnsi"/>
          <w:sz w:val="22"/>
          <w:szCs w:val="22"/>
        </w:rPr>
        <w:t xml:space="preserve">. </w:t>
      </w:r>
    </w:p>
    <w:p w14:paraId="7560ACB8" w14:textId="31A6C498" w:rsidR="00EE4C77" w:rsidRPr="00A41AE8" w:rsidRDefault="00121E91" w:rsidP="00E059D8">
      <w:pPr>
        <w:jc w:val="both"/>
        <w:rPr>
          <w:rFonts w:cstheme="minorHAnsi"/>
          <w:sz w:val="22"/>
          <w:szCs w:val="22"/>
        </w:rPr>
      </w:pPr>
      <w:r w:rsidRPr="00A41AE8">
        <w:rPr>
          <w:rFonts w:cstheme="minorHAnsi"/>
          <w:sz w:val="22"/>
          <w:szCs w:val="22"/>
        </w:rPr>
        <w:lastRenderedPageBreak/>
        <w:t xml:space="preserve">In a university environment, there is no reason to believe that we will be deliberately given false information, but as I came to understand </w:t>
      </w:r>
      <w:r w:rsidR="004F7F2B">
        <w:rPr>
          <w:rFonts w:cstheme="minorHAnsi"/>
          <w:sz w:val="22"/>
          <w:szCs w:val="22"/>
        </w:rPr>
        <w:t xml:space="preserve">as </w:t>
      </w:r>
      <w:r w:rsidRPr="00A41AE8">
        <w:rPr>
          <w:rFonts w:cstheme="minorHAnsi"/>
          <w:sz w:val="22"/>
          <w:szCs w:val="22"/>
        </w:rPr>
        <w:t>part of the internship, information can be incorrect for a variety of unintentional reasons. Therefore, one of the skills I acquired was beginning to understand where I should look to obtain more information if I needed it, or how to evaluate whether there could be a problem with the information which would prevent proper completion of accounting tasks.</w:t>
      </w:r>
    </w:p>
    <w:p w14:paraId="099F3E23" w14:textId="65D0C35F" w:rsidR="00121E91" w:rsidRPr="00A41AE8" w:rsidRDefault="00121E91" w:rsidP="00E059D8">
      <w:pPr>
        <w:jc w:val="both"/>
        <w:rPr>
          <w:rFonts w:cstheme="minorHAnsi"/>
          <w:sz w:val="22"/>
          <w:szCs w:val="22"/>
        </w:rPr>
      </w:pPr>
      <w:r w:rsidRPr="00A41AE8">
        <w:rPr>
          <w:rFonts w:cstheme="minorHAnsi"/>
          <w:sz w:val="22"/>
          <w:szCs w:val="22"/>
        </w:rPr>
        <w:t>In the course of this process I also significantly improve</w:t>
      </w:r>
      <w:r w:rsidR="004F7F2B">
        <w:rPr>
          <w:rFonts w:cstheme="minorHAnsi"/>
          <w:sz w:val="22"/>
          <w:szCs w:val="22"/>
        </w:rPr>
        <w:t>d</w:t>
      </w:r>
      <w:r w:rsidRPr="00A41AE8">
        <w:rPr>
          <w:rFonts w:cstheme="minorHAnsi"/>
          <w:sz w:val="22"/>
          <w:szCs w:val="22"/>
        </w:rPr>
        <w:t xml:space="preserve"> my communication skills,</w:t>
      </w:r>
      <w:r w:rsidR="00A41AE8" w:rsidRPr="00A41AE8">
        <w:rPr>
          <w:rFonts w:cstheme="minorHAnsi"/>
          <w:sz w:val="22"/>
          <w:szCs w:val="22"/>
        </w:rPr>
        <w:t xml:space="preserve"> something </w:t>
      </w:r>
      <w:r w:rsidR="00A41AE8" w:rsidRPr="00A41AE8">
        <w:rPr>
          <w:rFonts w:cstheme="minorHAnsi"/>
          <w:sz w:val="22"/>
          <w:szCs w:val="22"/>
          <w:shd w:val="clear" w:color="auto" w:fill="FFFFFF"/>
        </w:rPr>
        <w:t>Gray and Murray (2011) describe as being a distinguishing characteristic of stronger accounting graduates.</w:t>
      </w:r>
      <w:r w:rsidRPr="00A41AE8">
        <w:rPr>
          <w:rFonts w:cstheme="minorHAnsi"/>
          <w:sz w:val="22"/>
          <w:szCs w:val="22"/>
        </w:rPr>
        <w:t xml:space="preserve"> </w:t>
      </w:r>
      <w:r w:rsidR="00A41AE8" w:rsidRPr="00A41AE8">
        <w:rPr>
          <w:rFonts w:cstheme="minorHAnsi"/>
          <w:sz w:val="22"/>
          <w:szCs w:val="22"/>
        </w:rPr>
        <w:t>F</w:t>
      </w:r>
      <w:r w:rsidRPr="00A41AE8">
        <w:rPr>
          <w:rFonts w:cstheme="minorHAnsi"/>
          <w:sz w:val="22"/>
          <w:szCs w:val="22"/>
        </w:rPr>
        <w:t>or example</w:t>
      </w:r>
      <w:r w:rsidR="00A41AE8" w:rsidRPr="00A41AE8">
        <w:rPr>
          <w:rFonts w:cstheme="minorHAnsi"/>
          <w:sz w:val="22"/>
          <w:szCs w:val="22"/>
        </w:rPr>
        <w:t>,</w:t>
      </w:r>
      <w:r w:rsidRPr="00A41AE8">
        <w:rPr>
          <w:rFonts w:cstheme="minorHAnsi"/>
          <w:sz w:val="22"/>
          <w:szCs w:val="22"/>
        </w:rPr>
        <w:t xml:space="preserve"> as part of the internal auditing and reconciliation it was necessary to talk to a number of colleagues to try and understand how problems had occurred and could be resolved. Unfortunately, I did not get a great deal of opportunity to do this, as the internship was cut short but I do feel that my skills were strengthened as part of this experience, and communication skills are certainly valuable and transferable as an accountant.</w:t>
      </w:r>
    </w:p>
    <w:p w14:paraId="7F7D66D5" w14:textId="77777777" w:rsidR="00121E91" w:rsidRPr="00A41AE8" w:rsidRDefault="00121E91" w:rsidP="00E059D8">
      <w:pPr>
        <w:jc w:val="both"/>
        <w:rPr>
          <w:rFonts w:cstheme="minorHAnsi"/>
          <w:sz w:val="22"/>
          <w:szCs w:val="22"/>
        </w:rPr>
      </w:pPr>
    </w:p>
    <w:p w14:paraId="36309E69" w14:textId="24C5DD24" w:rsidR="004A75A9" w:rsidRPr="00A41AE8" w:rsidRDefault="004A75A9" w:rsidP="00431CB4">
      <w:pPr>
        <w:pStyle w:val="Heading3"/>
        <w:rPr>
          <w:i/>
        </w:rPr>
      </w:pPr>
      <w:bookmarkStart w:id="7" w:name="_Toc39744041"/>
      <w:r w:rsidRPr="00A41AE8">
        <w:rPr>
          <w:i/>
        </w:rPr>
        <w:t>Analysis</w:t>
      </w:r>
      <w:bookmarkEnd w:id="7"/>
    </w:p>
    <w:p w14:paraId="55C168F9" w14:textId="63D9E846" w:rsidR="00121E91" w:rsidRPr="00A41AE8" w:rsidRDefault="00121E91" w:rsidP="00E059D8">
      <w:pPr>
        <w:jc w:val="both"/>
        <w:rPr>
          <w:rFonts w:cstheme="minorHAnsi"/>
          <w:sz w:val="22"/>
          <w:szCs w:val="22"/>
        </w:rPr>
      </w:pPr>
      <w:r w:rsidRPr="00A41AE8">
        <w:rPr>
          <w:rFonts w:cstheme="minorHAnsi"/>
          <w:sz w:val="22"/>
          <w:szCs w:val="22"/>
        </w:rPr>
        <w:t xml:space="preserve">In terms of sense making from my experience, after the first week in which </w:t>
      </w:r>
      <w:r w:rsidR="004F7F2B">
        <w:rPr>
          <w:rFonts w:cstheme="minorHAnsi"/>
          <w:sz w:val="22"/>
          <w:szCs w:val="22"/>
        </w:rPr>
        <w:t xml:space="preserve">I was </w:t>
      </w:r>
      <w:r w:rsidRPr="00A41AE8">
        <w:rPr>
          <w:rFonts w:cstheme="minorHAnsi"/>
          <w:sz w:val="22"/>
          <w:szCs w:val="22"/>
        </w:rPr>
        <w:t>quite overwhelmed, by the second week I had obtain</w:t>
      </w:r>
      <w:r w:rsidR="004F7F2B">
        <w:rPr>
          <w:rFonts w:cstheme="minorHAnsi"/>
          <w:sz w:val="22"/>
          <w:szCs w:val="22"/>
        </w:rPr>
        <w:t>ed</w:t>
      </w:r>
      <w:r w:rsidRPr="00A41AE8">
        <w:rPr>
          <w:rFonts w:cstheme="minorHAnsi"/>
          <w:sz w:val="22"/>
          <w:szCs w:val="22"/>
        </w:rPr>
        <w:t xml:space="preserve"> more confidence in my ability to think critically about my own knowledge relative to the experiences that I was now engaged in.</w:t>
      </w:r>
      <w:r w:rsidR="00A41AE8" w:rsidRPr="00A41AE8">
        <w:rPr>
          <w:rFonts w:cstheme="minorHAnsi"/>
          <w:sz w:val="22"/>
          <w:szCs w:val="22"/>
        </w:rPr>
        <w:t xml:space="preserve"> </w:t>
      </w:r>
      <w:r w:rsidR="00A41AE8" w:rsidRPr="00A41AE8">
        <w:rPr>
          <w:rFonts w:cstheme="minorHAnsi"/>
          <w:sz w:val="22"/>
          <w:szCs w:val="22"/>
          <w:shd w:val="clear" w:color="auto" w:fill="FFFFFF"/>
        </w:rPr>
        <w:t xml:space="preserve">Van Akkeren et al., (2013) </w:t>
      </w:r>
      <w:r w:rsidR="00A41AE8">
        <w:rPr>
          <w:rFonts w:cstheme="minorHAnsi"/>
          <w:shd w:val="clear" w:color="auto" w:fill="FFFFFF"/>
        </w:rPr>
        <w:t>and</w:t>
      </w:r>
      <w:r w:rsidR="004F7F2B">
        <w:rPr>
          <w:rFonts w:cstheme="minorHAnsi"/>
          <w:shd w:val="clear" w:color="auto" w:fill="FFFFFF"/>
        </w:rPr>
        <w:t xml:space="preserve"> also</w:t>
      </w:r>
      <w:r w:rsidR="00A41AE8">
        <w:rPr>
          <w:rFonts w:cstheme="minorHAnsi"/>
          <w:shd w:val="clear" w:color="auto" w:fill="FFFFFF"/>
        </w:rPr>
        <w:t xml:space="preserve"> Howcroft (2017) </w:t>
      </w:r>
      <w:r w:rsidR="00A41AE8" w:rsidRPr="00A41AE8">
        <w:rPr>
          <w:rFonts w:cstheme="minorHAnsi"/>
          <w:sz w:val="22"/>
          <w:szCs w:val="22"/>
          <w:shd w:val="clear" w:color="auto" w:fill="FFFFFF"/>
        </w:rPr>
        <w:t>contend that critical thinking will be one of the most important skills for accounting graduates in the future.</w:t>
      </w:r>
      <w:r w:rsidRPr="00A41AE8">
        <w:rPr>
          <w:rFonts w:cstheme="minorHAnsi"/>
          <w:sz w:val="22"/>
          <w:szCs w:val="22"/>
        </w:rPr>
        <w:t xml:space="preserve"> Thi</w:t>
      </w:r>
      <w:r w:rsidR="00A41AE8" w:rsidRPr="00A41AE8">
        <w:rPr>
          <w:rFonts w:cstheme="minorHAnsi"/>
          <w:sz w:val="22"/>
          <w:szCs w:val="22"/>
        </w:rPr>
        <w:t>nking critically about my own knowledge</w:t>
      </w:r>
      <w:r w:rsidRPr="00A41AE8">
        <w:rPr>
          <w:rFonts w:cstheme="minorHAnsi"/>
          <w:sz w:val="22"/>
          <w:szCs w:val="22"/>
        </w:rPr>
        <w:t xml:space="preserve"> helped me to understand where I could apply and build on my existing strengths, such as analytical ability, but also improve some of my development areas, for example exposure to more software packages, problem-solving, and improve communication. Matching these back to my development plan, I do feel that I improved quite considerably</w:t>
      </w:r>
      <w:r w:rsidR="004F7F2B">
        <w:rPr>
          <w:rFonts w:cstheme="minorHAnsi"/>
          <w:sz w:val="22"/>
          <w:szCs w:val="22"/>
        </w:rPr>
        <w:t xml:space="preserve"> and</w:t>
      </w:r>
      <w:r w:rsidRPr="00A41AE8">
        <w:rPr>
          <w:rFonts w:cstheme="minorHAnsi"/>
          <w:sz w:val="22"/>
          <w:szCs w:val="22"/>
        </w:rPr>
        <w:t xml:space="preserve"> benefited very much from being in a real-world working environment because this gave me an opportunity to understand theoretical constructs in practice. I found this to be a very effective way of learning, and one which I would actively seek out in the future if I had the opportunity.</w:t>
      </w:r>
    </w:p>
    <w:p w14:paraId="71BAAB0F" w14:textId="77777777" w:rsidR="00121E91" w:rsidRPr="00A41AE8" w:rsidRDefault="00121E91" w:rsidP="00E059D8">
      <w:pPr>
        <w:jc w:val="both"/>
        <w:rPr>
          <w:rFonts w:cstheme="minorHAnsi"/>
          <w:sz w:val="22"/>
          <w:szCs w:val="22"/>
        </w:rPr>
      </w:pPr>
    </w:p>
    <w:p w14:paraId="585C35E1" w14:textId="1596F3D2" w:rsidR="004A75A9" w:rsidRPr="00A41AE8" w:rsidRDefault="004A75A9" w:rsidP="00431CB4">
      <w:pPr>
        <w:pStyle w:val="Heading3"/>
        <w:rPr>
          <w:i/>
        </w:rPr>
      </w:pPr>
      <w:bookmarkStart w:id="8" w:name="_Toc39744042"/>
      <w:r w:rsidRPr="00A41AE8">
        <w:rPr>
          <w:i/>
        </w:rPr>
        <w:t>Conclusion</w:t>
      </w:r>
      <w:bookmarkEnd w:id="8"/>
    </w:p>
    <w:p w14:paraId="5B14795B" w14:textId="748D31E0" w:rsidR="00121E91" w:rsidRPr="00A41AE8" w:rsidRDefault="00121E91" w:rsidP="00E059D8">
      <w:pPr>
        <w:jc w:val="both"/>
        <w:rPr>
          <w:rFonts w:cstheme="minorHAnsi"/>
          <w:sz w:val="22"/>
          <w:szCs w:val="22"/>
        </w:rPr>
      </w:pPr>
      <w:r w:rsidRPr="00A41AE8">
        <w:rPr>
          <w:rFonts w:cstheme="minorHAnsi"/>
          <w:sz w:val="22"/>
          <w:szCs w:val="22"/>
        </w:rPr>
        <w:t>Given that my internship was cut short I believe that I did as much as I possibly could in the time I had available. It would have been preferable</w:t>
      </w:r>
      <w:r w:rsidR="00A41AE8" w:rsidRPr="00A41AE8">
        <w:rPr>
          <w:rFonts w:cstheme="minorHAnsi"/>
          <w:sz w:val="22"/>
          <w:szCs w:val="22"/>
        </w:rPr>
        <w:t>,</w:t>
      </w:r>
      <w:r w:rsidRPr="00A41AE8">
        <w:rPr>
          <w:rFonts w:cstheme="minorHAnsi"/>
          <w:sz w:val="22"/>
          <w:szCs w:val="22"/>
        </w:rPr>
        <w:t xml:space="preserve"> as I noted above</w:t>
      </w:r>
      <w:r w:rsidR="00A41AE8" w:rsidRPr="00A41AE8">
        <w:rPr>
          <w:rFonts w:cstheme="minorHAnsi"/>
          <w:sz w:val="22"/>
          <w:szCs w:val="22"/>
        </w:rPr>
        <w:t>,</w:t>
      </w:r>
      <w:r w:rsidRPr="00A41AE8">
        <w:rPr>
          <w:rFonts w:cstheme="minorHAnsi"/>
          <w:sz w:val="22"/>
          <w:szCs w:val="22"/>
        </w:rPr>
        <w:t xml:space="preserve"> to spend more time building on my technology skills and improving my communication skills and also problem-solving skills which are highly valued in the workplace. If I were to go back now and start my internship again, with the knowledge that I have I might have been more proactive in asking for opportunities to see particular processes or spend more time completing other tasks to gain greater confidence in these practical skills.</w:t>
      </w:r>
    </w:p>
    <w:p w14:paraId="6A66AA09" w14:textId="77777777" w:rsidR="00121E91" w:rsidRPr="00A41AE8" w:rsidRDefault="00121E91" w:rsidP="00E059D8">
      <w:pPr>
        <w:jc w:val="both"/>
        <w:rPr>
          <w:rFonts w:cstheme="minorHAnsi"/>
          <w:sz w:val="22"/>
          <w:szCs w:val="22"/>
        </w:rPr>
      </w:pPr>
    </w:p>
    <w:p w14:paraId="54CB0F92" w14:textId="77777777" w:rsidR="004A75A9" w:rsidRPr="00A41AE8" w:rsidRDefault="004A75A9" w:rsidP="00431CB4">
      <w:pPr>
        <w:pStyle w:val="Heading3"/>
        <w:rPr>
          <w:i/>
        </w:rPr>
      </w:pPr>
      <w:bookmarkStart w:id="9" w:name="_Toc39744043"/>
      <w:r w:rsidRPr="00A41AE8">
        <w:rPr>
          <w:i/>
        </w:rPr>
        <w:t>Action Plan</w:t>
      </w:r>
      <w:bookmarkEnd w:id="9"/>
    </w:p>
    <w:p w14:paraId="005F3C88" w14:textId="39B0C495" w:rsidR="004A75A9" w:rsidRPr="00A41AE8" w:rsidRDefault="00121E91" w:rsidP="00E059D8">
      <w:pPr>
        <w:jc w:val="both"/>
        <w:rPr>
          <w:rFonts w:cstheme="minorHAnsi"/>
          <w:sz w:val="22"/>
          <w:szCs w:val="22"/>
        </w:rPr>
      </w:pPr>
      <w:r w:rsidRPr="00A41AE8">
        <w:rPr>
          <w:rFonts w:cstheme="minorHAnsi"/>
          <w:sz w:val="22"/>
          <w:szCs w:val="22"/>
        </w:rPr>
        <w:t>On the basis of the learning experience as part of my internship, my three planned actions for the immediate term future are</w:t>
      </w:r>
      <w:r w:rsidR="004F7F2B">
        <w:rPr>
          <w:rFonts w:cstheme="minorHAnsi"/>
          <w:sz w:val="22"/>
          <w:szCs w:val="22"/>
        </w:rPr>
        <w:t>:</w:t>
      </w:r>
      <w:r w:rsidRPr="00A41AE8">
        <w:rPr>
          <w:rFonts w:cstheme="minorHAnsi"/>
          <w:sz w:val="22"/>
          <w:szCs w:val="22"/>
        </w:rPr>
        <w:t xml:space="preserve"> (1) to try and gain greater exposure to accountancy software packages to improve my technical skills and strengthen my IT skills; (2) to actively improve my problem-solving skills, as a particular learning point for me was understanding the likelihood of their being incomplete information which requires problem-solving; and (3) improving my communication skills by talking to a wider range of people and beginning to establish a professional network of contacts who might be able to help me in the future</w:t>
      </w:r>
      <w:r w:rsidR="00A41AE8" w:rsidRPr="00A41AE8">
        <w:rPr>
          <w:rFonts w:cstheme="minorHAnsi"/>
          <w:sz w:val="22"/>
          <w:szCs w:val="22"/>
        </w:rPr>
        <w:t xml:space="preserve"> (</w:t>
      </w:r>
      <w:r w:rsidR="00A41AE8" w:rsidRPr="004F7F2B">
        <w:rPr>
          <w:rFonts w:cstheme="minorHAnsi"/>
          <w:sz w:val="22"/>
          <w:szCs w:val="22"/>
        </w:rPr>
        <w:t>Vollmer, 2016;</w:t>
      </w:r>
      <w:r w:rsidR="00A41AE8">
        <w:rPr>
          <w:rFonts w:cstheme="minorHAnsi"/>
        </w:rPr>
        <w:t xml:space="preserve"> </w:t>
      </w:r>
      <w:r w:rsidR="00A41AE8" w:rsidRPr="00A41AE8">
        <w:rPr>
          <w:rFonts w:cstheme="minorHAnsi"/>
          <w:sz w:val="22"/>
          <w:szCs w:val="22"/>
          <w:shd w:val="clear" w:color="auto" w:fill="FFFFFF"/>
        </w:rPr>
        <w:t>Bridgstock, 2017)</w:t>
      </w:r>
      <w:r w:rsidRPr="00A41AE8">
        <w:rPr>
          <w:rFonts w:cstheme="minorHAnsi"/>
          <w:sz w:val="22"/>
          <w:szCs w:val="22"/>
        </w:rPr>
        <w:t>.</w:t>
      </w:r>
    </w:p>
    <w:p w14:paraId="59EB5900" w14:textId="77777777" w:rsidR="00121E91" w:rsidRPr="00A41AE8" w:rsidRDefault="00121E91" w:rsidP="00E059D8">
      <w:pPr>
        <w:jc w:val="both"/>
        <w:rPr>
          <w:rFonts w:cstheme="minorHAnsi"/>
          <w:sz w:val="22"/>
          <w:szCs w:val="22"/>
        </w:rPr>
      </w:pPr>
    </w:p>
    <w:p w14:paraId="61187285" w14:textId="4898E5DE" w:rsidR="004A75A9" w:rsidRPr="00A41AE8" w:rsidRDefault="004A75A9" w:rsidP="00431CB4">
      <w:pPr>
        <w:pStyle w:val="Heading2"/>
        <w:rPr>
          <w:b/>
        </w:rPr>
      </w:pPr>
      <w:bookmarkStart w:id="10" w:name="_Toc39744044"/>
      <w:r w:rsidRPr="00A41AE8">
        <w:rPr>
          <w:b/>
        </w:rPr>
        <w:t>Conclusions</w:t>
      </w:r>
      <w:bookmarkEnd w:id="10"/>
    </w:p>
    <w:p w14:paraId="0664D678" w14:textId="0C9719CF" w:rsidR="00A41AE8" w:rsidRPr="00A41AE8" w:rsidRDefault="00A41AE8" w:rsidP="00E059D8">
      <w:pPr>
        <w:jc w:val="both"/>
        <w:rPr>
          <w:rFonts w:cstheme="minorHAnsi"/>
          <w:sz w:val="22"/>
          <w:szCs w:val="22"/>
        </w:rPr>
      </w:pPr>
      <w:r w:rsidRPr="00A41AE8">
        <w:rPr>
          <w:rFonts w:cstheme="minorHAnsi"/>
          <w:sz w:val="22"/>
          <w:szCs w:val="22"/>
        </w:rPr>
        <w:t>T</w:t>
      </w:r>
      <w:r w:rsidR="00121E91" w:rsidRPr="00A41AE8">
        <w:rPr>
          <w:rFonts w:cstheme="minorHAnsi"/>
          <w:sz w:val="22"/>
          <w:szCs w:val="22"/>
        </w:rPr>
        <w:t xml:space="preserve">his reflective assignment has been a valuable opportunity to think back over my internship, identify the skills that I acquired, both hard technical skills and also transferable softer skills, and also consider what I can do in the future to build upon the skills and make myself more employable. </w:t>
      </w:r>
      <w:r w:rsidR="00E059D8" w:rsidRPr="00A41AE8">
        <w:rPr>
          <w:rFonts w:cstheme="minorHAnsi"/>
          <w:sz w:val="22"/>
          <w:szCs w:val="22"/>
        </w:rPr>
        <w:t>Accountancy is a profession which is likely to have a long and established future, but it is important to ensure that as a professional I continue to update and refresh my skills - particularly in terms of IT, communication and problem-solving as I believe that these will be the most valuable transferable skills in the future.</w:t>
      </w:r>
    </w:p>
    <w:p w14:paraId="1BC5D35F" w14:textId="77777777" w:rsidR="00A41AE8" w:rsidRPr="00A41AE8" w:rsidRDefault="00A41AE8">
      <w:pPr>
        <w:rPr>
          <w:rFonts w:cstheme="minorHAnsi"/>
          <w:sz w:val="22"/>
          <w:szCs w:val="22"/>
        </w:rPr>
      </w:pPr>
      <w:r w:rsidRPr="00A41AE8">
        <w:rPr>
          <w:rFonts w:cstheme="minorHAnsi"/>
          <w:sz w:val="22"/>
          <w:szCs w:val="22"/>
        </w:rPr>
        <w:br w:type="page"/>
      </w:r>
    </w:p>
    <w:p w14:paraId="7299AD37" w14:textId="44D5024E" w:rsidR="004A75A9" w:rsidRPr="00A41AE8" w:rsidRDefault="00A41AE8" w:rsidP="00431CB4">
      <w:pPr>
        <w:pStyle w:val="Heading2"/>
        <w:rPr>
          <w:b/>
        </w:rPr>
      </w:pPr>
      <w:bookmarkStart w:id="11" w:name="_Toc39744045"/>
      <w:r w:rsidRPr="00A41AE8">
        <w:rPr>
          <w:b/>
        </w:rPr>
        <w:lastRenderedPageBreak/>
        <w:t>References</w:t>
      </w:r>
      <w:bookmarkEnd w:id="11"/>
    </w:p>
    <w:p w14:paraId="6C40173B" w14:textId="77777777" w:rsidR="00A41AE8" w:rsidRPr="00A41AE8" w:rsidRDefault="00A41AE8" w:rsidP="00A41AE8">
      <w:pPr>
        <w:pStyle w:val="Default"/>
        <w:rPr>
          <w:rFonts w:asciiTheme="minorHAnsi" w:hAnsiTheme="minorHAnsi" w:cstheme="minorHAnsi"/>
          <w:color w:val="auto"/>
          <w:sz w:val="22"/>
          <w:szCs w:val="22"/>
        </w:rPr>
      </w:pPr>
    </w:p>
    <w:p w14:paraId="71C82286" w14:textId="13FEA5E0" w:rsidR="00A41AE8" w:rsidRPr="00A41AE8" w:rsidRDefault="00A41AE8" w:rsidP="00A41AE8">
      <w:pPr>
        <w:rPr>
          <w:rFonts w:cstheme="minorHAnsi"/>
          <w:sz w:val="22"/>
          <w:szCs w:val="22"/>
        </w:rPr>
      </w:pPr>
      <w:r w:rsidRPr="00A41AE8">
        <w:rPr>
          <w:rFonts w:cstheme="minorHAnsi"/>
          <w:sz w:val="22"/>
          <w:szCs w:val="22"/>
          <w:shd w:val="clear" w:color="auto" w:fill="FFFFFF"/>
        </w:rPr>
        <w:t>Bolton, G., 2010.</w:t>
      </w:r>
      <w:r w:rsidRPr="00A41AE8">
        <w:rPr>
          <w:rStyle w:val="apple-converted-space"/>
          <w:rFonts w:cstheme="minorHAnsi"/>
          <w:sz w:val="22"/>
          <w:szCs w:val="22"/>
          <w:shd w:val="clear" w:color="auto" w:fill="FFFFFF"/>
        </w:rPr>
        <w:t> </w:t>
      </w:r>
      <w:r w:rsidRPr="00A41AE8">
        <w:rPr>
          <w:rFonts w:cstheme="minorHAnsi"/>
          <w:i/>
          <w:iCs/>
          <w:sz w:val="22"/>
          <w:szCs w:val="22"/>
          <w:shd w:val="clear" w:color="auto" w:fill="FFFFFF"/>
        </w:rPr>
        <w:t>Reflective practice: Writing and professional development</w:t>
      </w:r>
      <w:r w:rsidRPr="00A41AE8">
        <w:rPr>
          <w:rFonts w:cstheme="minorHAnsi"/>
          <w:sz w:val="22"/>
          <w:szCs w:val="22"/>
          <w:shd w:val="clear" w:color="auto" w:fill="FFFFFF"/>
        </w:rPr>
        <w:t>. London: Sage publications.</w:t>
      </w:r>
    </w:p>
    <w:p w14:paraId="25E164B2" w14:textId="3B96F892" w:rsidR="00A41AE8" w:rsidRPr="00A41AE8" w:rsidRDefault="00A41AE8" w:rsidP="00A41AE8">
      <w:pPr>
        <w:rPr>
          <w:rFonts w:cstheme="minorHAnsi"/>
          <w:sz w:val="22"/>
          <w:szCs w:val="22"/>
          <w:shd w:val="clear" w:color="auto" w:fill="FFFFFF"/>
        </w:rPr>
      </w:pPr>
      <w:bookmarkStart w:id="12" w:name="_Hlk39743657"/>
      <w:r w:rsidRPr="00A41AE8">
        <w:rPr>
          <w:rFonts w:cstheme="minorHAnsi"/>
          <w:sz w:val="22"/>
          <w:szCs w:val="22"/>
          <w:shd w:val="clear" w:color="auto" w:fill="FFFFFF"/>
        </w:rPr>
        <w:t>Bridgstock</w:t>
      </w:r>
      <w:bookmarkEnd w:id="12"/>
      <w:r w:rsidRPr="00A41AE8">
        <w:rPr>
          <w:rFonts w:cstheme="minorHAnsi"/>
          <w:sz w:val="22"/>
          <w:szCs w:val="22"/>
          <w:shd w:val="clear" w:color="auto" w:fill="FFFFFF"/>
        </w:rPr>
        <w:t>, R., 2017. The university and the knowledge network: A new educational model for twenty-first century learning and employability. In </w:t>
      </w:r>
      <w:r w:rsidRPr="00A41AE8">
        <w:rPr>
          <w:rFonts w:cstheme="minorHAnsi"/>
          <w:i/>
          <w:iCs/>
          <w:sz w:val="22"/>
          <w:szCs w:val="22"/>
          <w:shd w:val="clear" w:color="auto" w:fill="FFFFFF"/>
        </w:rPr>
        <w:t>Graduate employability in context</w:t>
      </w:r>
      <w:r w:rsidRPr="00A41AE8">
        <w:rPr>
          <w:rFonts w:cstheme="minorHAnsi"/>
          <w:sz w:val="22"/>
          <w:szCs w:val="22"/>
          <w:shd w:val="clear" w:color="auto" w:fill="FFFFFF"/>
        </w:rPr>
        <w:t xml:space="preserve"> (pp. 339-358). London: Palgrave Macmillan. </w:t>
      </w:r>
    </w:p>
    <w:p w14:paraId="52E0B770" w14:textId="77777777" w:rsidR="00A41AE8" w:rsidRPr="00A41AE8" w:rsidRDefault="00A41AE8" w:rsidP="00A41AE8">
      <w:pPr>
        <w:rPr>
          <w:rFonts w:cstheme="minorHAnsi"/>
          <w:sz w:val="22"/>
          <w:szCs w:val="22"/>
          <w:shd w:val="clear" w:color="auto" w:fill="FFFFFF"/>
        </w:rPr>
      </w:pPr>
      <w:r w:rsidRPr="00A41AE8">
        <w:rPr>
          <w:rFonts w:cstheme="minorHAnsi"/>
          <w:sz w:val="22"/>
          <w:szCs w:val="22"/>
          <w:shd w:val="clear" w:color="auto" w:fill="FFFFFF"/>
        </w:rPr>
        <w:t>Cottrell, S., 2015.</w:t>
      </w:r>
      <w:r w:rsidRPr="00A41AE8">
        <w:rPr>
          <w:rStyle w:val="apple-converted-space"/>
          <w:rFonts w:cstheme="minorHAnsi"/>
          <w:sz w:val="22"/>
          <w:szCs w:val="22"/>
          <w:shd w:val="clear" w:color="auto" w:fill="FFFFFF"/>
        </w:rPr>
        <w:t> </w:t>
      </w:r>
      <w:r w:rsidRPr="00A41AE8">
        <w:rPr>
          <w:rFonts w:cstheme="minorHAnsi"/>
          <w:i/>
          <w:iCs/>
          <w:sz w:val="22"/>
          <w:szCs w:val="22"/>
          <w:shd w:val="clear" w:color="auto" w:fill="FFFFFF"/>
        </w:rPr>
        <w:t>Skills for success: The personal development planning handbook</w:t>
      </w:r>
      <w:r w:rsidRPr="00A41AE8">
        <w:rPr>
          <w:rFonts w:cstheme="minorHAnsi"/>
          <w:sz w:val="22"/>
          <w:szCs w:val="22"/>
          <w:shd w:val="clear" w:color="auto" w:fill="FFFFFF"/>
        </w:rPr>
        <w:t>.  (3</w:t>
      </w:r>
      <w:r w:rsidRPr="00A41AE8">
        <w:rPr>
          <w:rFonts w:cstheme="minorHAnsi"/>
          <w:sz w:val="22"/>
          <w:szCs w:val="22"/>
          <w:shd w:val="clear" w:color="auto" w:fill="FFFFFF"/>
          <w:vertAlign w:val="superscript"/>
        </w:rPr>
        <w:t>rd</w:t>
      </w:r>
      <w:r w:rsidRPr="00A41AE8">
        <w:rPr>
          <w:rFonts w:cstheme="minorHAnsi"/>
          <w:sz w:val="22"/>
          <w:szCs w:val="22"/>
          <w:shd w:val="clear" w:color="auto" w:fill="FFFFFF"/>
        </w:rPr>
        <w:t xml:space="preserve"> Ed.) London: Palgrave Macmillan.</w:t>
      </w:r>
    </w:p>
    <w:p w14:paraId="11EA1510" w14:textId="35EEB040" w:rsidR="00A41AE8" w:rsidRPr="00A41AE8" w:rsidRDefault="00A41AE8" w:rsidP="00A41AE8">
      <w:pPr>
        <w:pStyle w:val="Default"/>
        <w:rPr>
          <w:rFonts w:asciiTheme="minorHAnsi" w:hAnsiTheme="minorHAnsi" w:cstheme="minorHAnsi"/>
          <w:color w:val="auto"/>
          <w:sz w:val="22"/>
          <w:szCs w:val="22"/>
        </w:rPr>
      </w:pPr>
      <w:r w:rsidRPr="00A41AE8">
        <w:rPr>
          <w:rFonts w:asciiTheme="minorHAnsi" w:hAnsiTheme="minorHAnsi" w:cstheme="minorHAnsi"/>
          <w:bCs/>
          <w:color w:val="auto"/>
          <w:sz w:val="22"/>
          <w:szCs w:val="22"/>
        </w:rPr>
        <w:t>Gibbs, G., 1988.</w:t>
      </w:r>
      <w:r w:rsidRPr="00A41AE8">
        <w:rPr>
          <w:rFonts w:asciiTheme="minorHAnsi" w:hAnsiTheme="minorHAnsi" w:cstheme="minorHAnsi"/>
          <w:b/>
          <w:bCs/>
          <w:color w:val="auto"/>
          <w:sz w:val="22"/>
          <w:szCs w:val="22"/>
        </w:rPr>
        <w:t xml:space="preserve"> </w:t>
      </w:r>
      <w:r w:rsidRPr="00A41AE8">
        <w:rPr>
          <w:rFonts w:asciiTheme="minorHAnsi" w:hAnsiTheme="minorHAnsi" w:cstheme="minorHAnsi"/>
          <w:i/>
          <w:iCs/>
          <w:color w:val="auto"/>
          <w:sz w:val="22"/>
          <w:szCs w:val="22"/>
        </w:rPr>
        <w:t>Learning by doing: A guide to teaching and learning methods</w:t>
      </w:r>
      <w:r w:rsidRPr="00A41AE8">
        <w:rPr>
          <w:rFonts w:asciiTheme="minorHAnsi" w:hAnsiTheme="minorHAnsi" w:cstheme="minorHAnsi"/>
          <w:color w:val="auto"/>
          <w:sz w:val="22"/>
          <w:szCs w:val="22"/>
        </w:rPr>
        <w:t>. Oxford: Oxford Further Education Unit.</w:t>
      </w:r>
    </w:p>
    <w:p w14:paraId="20EC5CAC" w14:textId="77777777" w:rsidR="00A41AE8" w:rsidRPr="00A41AE8" w:rsidRDefault="00A41AE8" w:rsidP="00A41AE8">
      <w:pPr>
        <w:pStyle w:val="Default"/>
        <w:rPr>
          <w:rFonts w:asciiTheme="minorHAnsi" w:hAnsiTheme="minorHAnsi" w:cstheme="minorHAnsi"/>
          <w:color w:val="auto"/>
          <w:sz w:val="22"/>
          <w:szCs w:val="22"/>
        </w:rPr>
      </w:pPr>
    </w:p>
    <w:p w14:paraId="5C36C454" w14:textId="14CE822F" w:rsidR="00A41AE8" w:rsidRDefault="00A41AE8" w:rsidP="00A41AE8">
      <w:pPr>
        <w:rPr>
          <w:rFonts w:cstheme="minorHAnsi"/>
          <w:shd w:val="clear" w:color="auto" w:fill="FFFFFF"/>
        </w:rPr>
      </w:pPr>
      <w:bookmarkStart w:id="13" w:name="_Hlk39743449"/>
      <w:r w:rsidRPr="00A41AE8">
        <w:rPr>
          <w:rFonts w:cstheme="minorHAnsi"/>
          <w:sz w:val="22"/>
          <w:szCs w:val="22"/>
          <w:shd w:val="clear" w:color="auto" w:fill="FFFFFF"/>
        </w:rPr>
        <w:t xml:space="preserve">Gray, F.E. and Murray, </w:t>
      </w:r>
      <w:bookmarkEnd w:id="13"/>
      <w:r w:rsidRPr="00A41AE8">
        <w:rPr>
          <w:rFonts w:cstheme="minorHAnsi"/>
          <w:sz w:val="22"/>
          <w:szCs w:val="22"/>
          <w:shd w:val="clear" w:color="auto" w:fill="FFFFFF"/>
        </w:rPr>
        <w:t>N., 2011. ‘A distinguishing factor’: oral communication skills in new accountancy graduates. </w:t>
      </w:r>
      <w:r w:rsidRPr="00A41AE8">
        <w:rPr>
          <w:rFonts w:cstheme="minorHAnsi"/>
          <w:i/>
          <w:iCs/>
          <w:sz w:val="22"/>
          <w:szCs w:val="22"/>
          <w:shd w:val="clear" w:color="auto" w:fill="FFFFFF"/>
        </w:rPr>
        <w:t>Accounting Education</w:t>
      </w:r>
      <w:r w:rsidRPr="00A41AE8">
        <w:rPr>
          <w:rFonts w:cstheme="minorHAnsi"/>
          <w:sz w:val="22"/>
          <w:szCs w:val="22"/>
          <w:shd w:val="clear" w:color="auto" w:fill="FFFFFF"/>
        </w:rPr>
        <w:t>, </w:t>
      </w:r>
      <w:r w:rsidRPr="00A41AE8">
        <w:rPr>
          <w:rFonts w:cstheme="minorHAnsi"/>
          <w:i/>
          <w:iCs/>
          <w:sz w:val="22"/>
          <w:szCs w:val="22"/>
          <w:shd w:val="clear" w:color="auto" w:fill="FFFFFF"/>
        </w:rPr>
        <w:t>20</w:t>
      </w:r>
      <w:r w:rsidRPr="00A41AE8">
        <w:rPr>
          <w:rFonts w:cstheme="minorHAnsi"/>
          <w:sz w:val="22"/>
          <w:szCs w:val="22"/>
          <w:shd w:val="clear" w:color="auto" w:fill="FFFFFF"/>
        </w:rPr>
        <w:t>(3), pp.275-294.</w:t>
      </w:r>
    </w:p>
    <w:p w14:paraId="51650AD5" w14:textId="75ACE392" w:rsidR="00A41AE8" w:rsidRPr="00A41AE8" w:rsidRDefault="00A41AE8" w:rsidP="00A41AE8">
      <w:pPr>
        <w:rPr>
          <w:rFonts w:cstheme="minorHAnsi"/>
          <w:sz w:val="22"/>
          <w:szCs w:val="22"/>
          <w:shd w:val="clear" w:color="auto" w:fill="FFFFFF"/>
        </w:rPr>
      </w:pPr>
      <w:r w:rsidRPr="00A41AE8">
        <w:rPr>
          <w:rFonts w:cstheme="minorHAnsi"/>
          <w:sz w:val="22"/>
          <w:szCs w:val="22"/>
          <w:shd w:val="clear" w:color="auto" w:fill="FFFFFF"/>
        </w:rPr>
        <w:t>Howcroft, D., 2017. Graduates’ vocational skills for the management accountancy profession: exploring the accounting education expectation-performance gap. </w:t>
      </w:r>
      <w:r w:rsidRPr="00A41AE8">
        <w:rPr>
          <w:rFonts w:cstheme="minorHAnsi"/>
          <w:i/>
          <w:iCs/>
          <w:sz w:val="22"/>
          <w:szCs w:val="22"/>
          <w:shd w:val="clear" w:color="auto" w:fill="FFFFFF"/>
        </w:rPr>
        <w:t>Accounting Education</w:t>
      </w:r>
      <w:r w:rsidRPr="00A41AE8">
        <w:rPr>
          <w:rFonts w:cstheme="minorHAnsi"/>
          <w:sz w:val="22"/>
          <w:szCs w:val="22"/>
          <w:shd w:val="clear" w:color="auto" w:fill="FFFFFF"/>
        </w:rPr>
        <w:t>, </w:t>
      </w:r>
      <w:r w:rsidRPr="00A41AE8">
        <w:rPr>
          <w:rFonts w:cstheme="minorHAnsi"/>
          <w:i/>
          <w:iCs/>
          <w:sz w:val="22"/>
          <w:szCs w:val="22"/>
          <w:shd w:val="clear" w:color="auto" w:fill="FFFFFF"/>
        </w:rPr>
        <w:t>26</w:t>
      </w:r>
      <w:r w:rsidRPr="00A41AE8">
        <w:rPr>
          <w:rFonts w:cstheme="minorHAnsi"/>
          <w:sz w:val="22"/>
          <w:szCs w:val="22"/>
          <w:shd w:val="clear" w:color="auto" w:fill="FFFFFF"/>
        </w:rPr>
        <w:t>(5-6), pp.459-481.</w:t>
      </w:r>
    </w:p>
    <w:p w14:paraId="3C16A93A" w14:textId="0A6F5254" w:rsidR="00A41AE8" w:rsidRPr="00A41AE8" w:rsidRDefault="00A41AE8" w:rsidP="00A41AE8">
      <w:pPr>
        <w:rPr>
          <w:rFonts w:cstheme="minorHAnsi"/>
          <w:sz w:val="22"/>
          <w:szCs w:val="22"/>
          <w:shd w:val="clear" w:color="auto" w:fill="FFFFFF"/>
        </w:rPr>
      </w:pPr>
      <w:bookmarkStart w:id="14" w:name="_Hlk39743359"/>
      <w:r w:rsidRPr="00A41AE8">
        <w:rPr>
          <w:rFonts w:cstheme="minorHAnsi"/>
          <w:sz w:val="22"/>
          <w:szCs w:val="22"/>
          <w:shd w:val="clear" w:color="auto" w:fill="FFFFFF"/>
        </w:rPr>
        <w:t>Pan, G. and Seow</w:t>
      </w:r>
      <w:bookmarkEnd w:id="14"/>
      <w:r w:rsidRPr="00A41AE8">
        <w:rPr>
          <w:rFonts w:cstheme="minorHAnsi"/>
          <w:sz w:val="22"/>
          <w:szCs w:val="22"/>
          <w:shd w:val="clear" w:color="auto" w:fill="FFFFFF"/>
        </w:rPr>
        <w:t>, P.S., 2016. Preparing accounting graduates for digital revolution: A critical review of information technology competencies and skills development. </w:t>
      </w:r>
      <w:r w:rsidRPr="00A41AE8">
        <w:rPr>
          <w:rFonts w:cstheme="minorHAnsi"/>
          <w:i/>
          <w:iCs/>
          <w:sz w:val="22"/>
          <w:szCs w:val="22"/>
          <w:shd w:val="clear" w:color="auto" w:fill="FFFFFF"/>
        </w:rPr>
        <w:t>Journal of Education for Business</w:t>
      </w:r>
      <w:r w:rsidRPr="00A41AE8">
        <w:rPr>
          <w:rFonts w:cstheme="minorHAnsi"/>
          <w:sz w:val="22"/>
          <w:szCs w:val="22"/>
          <w:shd w:val="clear" w:color="auto" w:fill="FFFFFF"/>
        </w:rPr>
        <w:t>, </w:t>
      </w:r>
      <w:r w:rsidRPr="00A41AE8">
        <w:rPr>
          <w:rFonts w:cstheme="minorHAnsi"/>
          <w:i/>
          <w:iCs/>
          <w:sz w:val="22"/>
          <w:szCs w:val="22"/>
          <w:shd w:val="clear" w:color="auto" w:fill="FFFFFF"/>
        </w:rPr>
        <w:t>91</w:t>
      </w:r>
      <w:r w:rsidRPr="00A41AE8">
        <w:rPr>
          <w:rFonts w:cstheme="minorHAnsi"/>
          <w:sz w:val="22"/>
          <w:szCs w:val="22"/>
          <w:shd w:val="clear" w:color="auto" w:fill="FFFFFF"/>
        </w:rPr>
        <w:t>(3), pp.166-175.</w:t>
      </w:r>
    </w:p>
    <w:p w14:paraId="4C66E053" w14:textId="7E322FDF" w:rsidR="00A41AE8" w:rsidRPr="00A41AE8" w:rsidRDefault="00A41AE8" w:rsidP="00A41AE8">
      <w:pPr>
        <w:rPr>
          <w:rFonts w:cstheme="minorHAnsi"/>
          <w:sz w:val="22"/>
          <w:szCs w:val="22"/>
          <w:shd w:val="clear" w:color="auto" w:fill="FFFFFF"/>
        </w:rPr>
      </w:pPr>
      <w:bookmarkStart w:id="15" w:name="_Hlk39743289"/>
      <w:r w:rsidRPr="00A41AE8">
        <w:rPr>
          <w:rFonts w:cstheme="minorHAnsi"/>
          <w:sz w:val="22"/>
          <w:szCs w:val="22"/>
          <w:shd w:val="clear" w:color="auto" w:fill="FFFFFF"/>
        </w:rPr>
        <w:t>Pidgeon, A.M., and Coast, G</w:t>
      </w:r>
      <w:bookmarkEnd w:id="15"/>
      <w:r w:rsidRPr="00A41AE8">
        <w:rPr>
          <w:rFonts w:cstheme="minorHAnsi"/>
          <w:sz w:val="22"/>
          <w:szCs w:val="22"/>
          <w:shd w:val="clear" w:color="auto" w:fill="FFFFFF"/>
        </w:rPr>
        <w:t>., 2014. Examining characteristics of resilience among university students: An international study. </w:t>
      </w:r>
      <w:r w:rsidRPr="00A41AE8">
        <w:rPr>
          <w:rFonts w:cstheme="minorHAnsi"/>
          <w:i/>
          <w:iCs/>
          <w:sz w:val="22"/>
          <w:szCs w:val="22"/>
          <w:shd w:val="clear" w:color="auto" w:fill="FFFFFF"/>
        </w:rPr>
        <w:t>Open Journal of Social Sciences</w:t>
      </w:r>
      <w:r w:rsidRPr="00A41AE8">
        <w:rPr>
          <w:rFonts w:cstheme="minorHAnsi"/>
          <w:sz w:val="22"/>
          <w:szCs w:val="22"/>
          <w:shd w:val="clear" w:color="auto" w:fill="FFFFFF"/>
        </w:rPr>
        <w:t>, </w:t>
      </w:r>
      <w:r w:rsidRPr="00A41AE8">
        <w:rPr>
          <w:rFonts w:cstheme="minorHAnsi"/>
          <w:i/>
          <w:iCs/>
          <w:sz w:val="22"/>
          <w:szCs w:val="22"/>
          <w:shd w:val="clear" w:color="auto" w:fill="FFFFFF"/>
        </w:rPr>
        <w:t>2</w:t>
      </w:r>
      <w:r w:rsidRPr="00A41AE8">
        <w:rPr>
          <w:rFonts w:cstheme="minorHAnsi"/>
          <w:sz w:val="22"/>
          <w:szCs w:val="22"/>
          <w:shd w:val="clear" w:color="auto" w:fill="FFFFFF"/>
        </w:rPr>
        <w:t>(11), p.14.</w:t>
      </w:r>
    </w:p>
    <w:p w14:paraId="21B8AA38" w14:textId="3528E74B" w:rsidR="00A41AE8" w:rsidRPr="00A41AE8" w:rsidRDefault="00A41AE8" w:rsidP="00A41AE8">
      <w:pPr>
        <w:rPr>
          <w:rFonts w:cstheme="minorHAnsi"/>
          <w:sz w:val="22"/>
          <w:szCs w:val="22"/>
        </w:rPr>
      </w:pPr>
      <w:r w:rsidRPr="00A41AE8">
        <w:rPr>
          <w:rFonts w:cstheme="minorHAnsi"/>
          <w:sz w:val="22"/>
          <w:szCs w:val="22"/>
          <w:shd w:val="clear" w:color="auto" w:fill="FFFFFF"/>
        </w:rPr>
        <w:t xml:space="preserve">Runtech. 2020. Home. [online] </w:t>
      </w:r>
      <w:r w:rsidRPr="00A41AE8">
        <w:rPr>
          <w:rFonts w:cstheme="minorHAnsi"/>
          <w:b/>
          <w:bCs/>
          <w:sz w:val="22"/>
          <w:szCs w:val="22"/>
        </w:rPr>
        <w:t>[</w:t>
      </w:r>
      <w:hyperlink r:id="rId12" w:history="1">
        <w:r w:rsidRPr="00A41AE8">
          <w:rPr>
            <w:rStyle w:val="Hyperlink"/>
            <w:rFonts w:cstheme="minorHAnsi"/>
            <w:color w:val="auto"/>
            <w:sz w:val="22"/>
            <w:szCs w:val="22"/>
          </w:rPr>
          <w:t>https://www.runtech.ltd.uk/</w:t>
        </w:r>
      </w:hyperlink>
      <w:r w:rsidRPr="00A41AE8">
        <w:rPr>
          <w:rFonts w:cstheme="minorHAnsi"/>
          <w:b/>
          <w:bCs/>
          <w:sz w:val="22"/>
          <w:szCs w:val="22"/>
        </w:rPr>
        <w:t xml:space="preserve">] </w:t>
      </w:r>
      <w:r w:rsidRPr="00A41AE8">
        <w:rPr>
          <w:rFonts w:cstheme="minorHAnsi"/>
          <w:sz w:val="22"/>
          <w:szCs w:val="22"/>
        </w:rPr>
        <w:t>accessed 7</w:t>
      </w:r>
      <w:r w:rsidRPr="00A41AE8">
        <w:rPr>
          <w:rFonts w:cstheme="minorHAnsi"/>
          <w:sz w:val="22"/>
          <w:szCs w:val="22"/>
          <w:vertAlign w:val="superscript"/>
        </w:rPr>
        <w:t>th</w:t>
      </w:r>
      <w:r w:rsidRPr="00A41AE8">
        <w:rPr>
          <w:rFonts w:cstheme="minorHAnsi"/>
          <w:sz w:val="22"/>
          <w:szCs w:val="22"/>
        </w:rPr>
        <w:t xml:space="preserve"> May 2020.</w:t>
      </w:r>
    </w:p>
    <w:p w14:paraId="7D3DED54" w14:textId="64210A28" w:rsidR="00A41AE8" w:rsidRPr="00A41AE8" w:rsidRDefault="00A41AE8" w:rsidP="00A41AE8">
      <w:pPr>
        <w:rPr>
          <w:rFonts w:cstheme="minorHAnsi"/>
          <w:b/>
          <w:bCs/>
          <w:sz w:val="22"/>
          <w:szCs w:val="22"/>
        </w:rPr>
      </w:pPr>
      <w:r w:rsidRPr="00A41AE8">
        <w:rPr>
          <w:rFonts w:cstheme="minorHAnsi"/>
          <w:sz w:val="22"/>
          <w:szCs w:val="22"/>
          <w:shd w:val="clear" w:color="auto" w:fill="FFFFFF"/>
        </w:rPr>
        <w:t>Senik, R. and Broad, M., 2011. Information technology skills development for accounting graduates: Intervening conditions. </w:t>
      </w:r>
      <w:r w:rsidRPr="00A41AE8">
        <w:rPr>
          <w:rFonts w:cstheme="minorHAnsi"/>
          <w:i/>
          <w:iCs/>
          <w:sz w:val="22"/>
          <w:szCs w:val="22"/>
          <w:shd w:val="clear" w:color="auto" w:fill="FFFFFF"/>
        </w:rPr>
        <w:t>International Education Studies</w:t>
      </w:r>
      <w:r w:rsidRPr="00A41AE8">
        <w:rPr>
          <w:rFonts w:cstheme="minorHAnsi"/>
          <w:sz w:val="22"/>
          <w:szCs w:val="22"/>
          <w:shd w:val="clear" w:color="auto" w:fill="FFFFFF"/>
        </w:rPr>
        <w:t>, </w:t>
      </w:r>
      <w:r w:rsidRPr="00A41AE8">
        <w:rPr>
          <w:rFonts w:cstheme="minorHAnsi"/>
          <w:i/>
          <w:iCs/>
          <w:sz w:val="22"/>
          <w:szCs w:val="22"/>
          <w:shd w:val="clear" w:color="auto" w:fill="FFFFFF"/>
        </w:rPr>
        <w:t>4</w:t>
      </w:r>
      <w:r w:rsidRPr="00A41AE8">
        <w:rPr>
          <w:rFonts w:cstheme="minorHAnsi"/>
          <w:sz w:val="22"/>
          <w:szCs w:val="22"/>
          <w:shd w:val="clear" w:color="auto" w:fill="FFFFFF"/>
        </w:rPr>
        <w:t>(2), pp.105-110.</w:t>
      </w:r>
    </w:p>
    <w:p w14:paraId="4466E68F" w14:textId="4A15B236" w:rsidR="00A41AE8" w:rsidRPr="00A41AE8" w:rsidRDefault="00A41AE8" w:rsidP="00A41AE8">
      <w:pPr>
        <w:rPr>
          <w:rFonts w:cstheme="minorHAnsi"/>
          <w:sz w:val="22"/>
          <w:szCs w:val="22"/>
        </w:rPr>
      </w:pPr>
      <w:bookmarkStart w:id="16" w:name="_Hlk39743556"/>
      <w:r w:rsidRPr="00A41AE8">
        <w:rPr>
          <w:rFonts w:cstheme="minorHAnsi"/>
          <w:sz w:val="22"/>
          <w:szCs w:val="22"/>
          <w:shd w:val="clear" w:color="auto" w:fill="FFFFFF"/>
        </w:rPr>
        <w:t>Van Akkeren</w:t>
      </w:r>
      <w:bookmarkEnd w:id="16"/>
      <w:r w:rsidRPr="00A41AE8">
        <w:rPr>
          <w:rFonts w:cstheme="minorHAnsi"/>
          <w:sz w:val="22"/>
          <w:szCs w:val="22"/>
          <w:shd w:val="clear" w:color="auto" w:fill="FFFFFF"/>
        </w:rPr>
        <w:t>, J., Buckby, S. and MacKenzie, K., 2013. A metamorphosis of the traditional accountant. </w:t>
      </w:r>
      <w:r w:rsidRPr="00A41AE8">
        <w:rPr>
          <w:rFonts w:cstheme="minorHAnsi"/>
          <w:i/>
          <w:iCs/>
          <w:sz w:val="22"/>
          <w:szCs w:val="22"/>
          <w:shd w:val="clear" w:color="auto" w:fill="FFFFFF"/>
        </w:rPr>
        <w:t>Pacific Accounting Review</w:t>
      </w:r>
      <w:r w:rsidRPr="00A41AE8">
        <w:rPr>
          <w:rFonts w:cstheme="minorHAnsi"/>
          <w:sz w:val="22"/>
          <w:szCs w:val="22"/>
          <w:shd w:val="clear" w:color="auto" w:fill="FFFFFF"/>
        </w:rPr>
        <w:t xml:space="preserve">. </w:t>
      </w:r>
      <w:r w:rsidRPr="00A41AE8">
        <w:rPr>
          <w:rFonts w:cstheme="minorHAnsi"/>
          <w:sz w:val="22"/>
          <w:szCs w:val="22"/>
        </w:rPr>
        <w:t>25(2), pp. 188-216.</w:t>
      </w:r>
    </w:p>
    <w:p w14:paraId="69E233D1" w14:textId="2B239208" w:rsidR="00A41AE8" w:rsidRPr="00A41AE8" w:rsidRDefault="00A41AE8" w:rsidP="00A41AE8">
      <w:pPr>
        <w:rPr>
          <w:rFonts w:cstheme="minorHAnsi"/>
          <w:sz w:val="22"/>
          <w:szCs w:val="22"/>
        </w:rPr>
      </w:pPr>
      <w:r w:rsidRPr="00A41AE8">
        <w:rPr>
          <w:rFonts w:cstheme="minorHAnsi"/>
          <w:sz w:val="22"/>
          <w:szCs w:val="22"/>
          <w:shd w:val="clear" w:color="auto" w:fill="FFFFFF"/>
        </w:rPr>
        <w:t>Vollmer, S., 2016. Turning a classic networking tactic into a job lead. </w:t>
      </w:r>
      <w:r w:rsidRPr="00A41AE8">
        <w:rPr>
          <w:rFonts w:cstheme="minorHAnsi"/>
          <w:i/>
          <w:iCs/>
          <w:sz w:val="22"/>
          <w:szCs w:val="22"/>
          <w:shd w:val="clear" w:color="auto" w:fill="FFFFFF"/>
        </w:rPr>
        <w:t>Journal of Accountancy</w:t>
      </w:r>
      <w:r w:rsidRPr="00A41AE8">
        <w:rPr>
          <w:rFonts w:cstheme="minorHAnsi"/>
          <w:sz w:val="22"/>
          <w:szCs w:val="22"/>
          <w:shd w:val="clear" w:color="auto" w:fill="FFFFFF"/>
        </w:rPr>
        <w:t>, </w:t>
      </w:r>
      <w:r w:rsidRPr="00A41AE8">
        <w:rPr>
          <w:rFonts w:cstheme="minorHAnsi"/>
          <w:i/>
          <w:iCs/>
          <w:sz w:val="22"/>
          <w:szCs w:val="22"/>
          <w:shd w:val="clear" w:color="auto" w:fill="FFFFFF"/>
        </w:rPr>
        <w:t>222</w:t>
      </w:r>
      <w:r w:rsidRPr="00A41AE8">
        <w:rPr>
          <w:rFonts w:cstheme="minorHAnsi"/>
          <w:sz w:val="22"/>
          <w:szCs w:val="22"/>
          <w:shd w:val="clear" w:color="auto" w:fill="FFFFFF"/>
        </w:rPr>
        <w:t>(4), p.40.</w:t>
      </w:r>
    </w:p>
    <w:p w14:paraId="3AA7C8FA" w14:textId="54430F00" w:rsidR="00A41AE8" w:rsidRPr="00A41AE8" w:rsidRDefault="00A41AE8" w:rsidP="00A41AE8">
      <w:pPr>
        <w:rPr>
          <w:rFonts w:cstheme="minorHAnsi"/>
          <w:sz w:val="22"/>
          <w:szCs w:val="22"/>
          <w:shd w:val="clear" w:color="auto" w:fill="FFFFFF"/>
        </w:rPr>
      </w:pPr>
      <w:r w:rsidRPr="00A41AE8">
        <w:rPr>
          <w:rFonts w:cstheme="minorHAnsi"/>
          <w:sz w:val="22"/>
          <w:szCs w:val="22"/>
          <w:shd w:val="clear" w:color="auto" w:fill="FFFFFF"/>
        </w:rPr>
        <w:t>Wells, P., Gerbic, P., Kranenburg, I. and Bygrave, J., 2009. Professional skills and capabilities of accounting graduates: the New Zealand expectation gap?. </w:t>
      </w:r>
      <w:r w:rsidRPr="00A41AE8">
        <w:rPr>
          <w:rFonts w:cstheme="minorHAnsi"/>
          <w:i/>
          <w:iCs/>
          <w:sz w:val="22"/>
          <w:szCs w:val="22"/>
          <w:shd w:val="clear" w:color="auto" w:fill="FFFFFF"/>
        </w:rPr>
        <w:t>Accounting Education: An International Journal</w:t>
      </w:r>
      <w:r w:rsidRPr="00A41AE8">
        <w:rPr>
          <w:rFonts w:cstheme="minorHAnsi"/>
          <w:sz w:val="22"/>
          <w:szCs w:val="22"/>
          <w:shd w:val="clear" w:color="auto" w:fill="FFFFFF"/>
        </w:rPr>
        <w:t>, </w:t>
      </w:r>
      <w:r w:rsidRPr="00A41AE8">
        <w:rPr>
          <w:rFonts w:cstheme="minorHAnsi"/>
          <w:i/>
          <w:iCs/>
          <w:sz w:val="22"/>
          <w:szCs w:val="22"/>
          <w:shd w:val="clear" w:color="auto" w:fill="FFFFFF"/>
        </w:rPr>
        <w:t>18</w:t>
      </w:r>
      <w:r w:rsidRPr="00A41AE8">
        <w:rPr>
          <w:rFonts w:cstheme="minorHAnsi"/>
          <w:sz w:val="22"/>
          <w:szCs w:val="22"/>
          <w:shd w:val="clear" w:color="auto" w:fill="FFFFFF"/>
        </w:rPr>
        <w:t>(4-5), pp.403-420.</w:t>
      </w:r>
    </w:p>
    <w:p w14:paraId="3AC63617" w14:textId="77777777" w:rsidR="00A41AE8" w:rsidRPr="00A41AE8" w:rsidRDefault="00A41AE8" w:rsidP="00E059D8">
      <w:pPr>
        <w:jc w:val="both"/>
        <w:rPr>
          <w:rFonts w:cstheme="minorHAnsi"/>
          <w:sz w:val="22"/>
          <w:szCs w:val="22"/>
        </w:rPr>
      </w:pPr>
    </w:p>
    <w:sectPr w:rsidR="00A41AE8" w:rsidRPr="00A41AE8" w:rsidSect="00B86B82">
      <w:headerReference w:type="default" r:id="rId13"/>
      <w:footerReference w:type="default" r:id="rId1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B01DD1" w14:textId="77777777" w:rsidR="0049332E" w:rsidRDefault="0049332E" w:rsidP="001C2EC5">
      <w:pPr>
        <w:spacing w:before="0" w:after="0" w:line="240" w:lineRule="auto"/>
      </w:pPr>
      <w:r>
        <w:separator/>
      </w:r>
    </w:p>
  </w:endnote>
  <w:endnote w:type="continuationSeparator" w:id="0">
    <w:p w14:paraId="55A7A12D" w14:textId="77777777" w:rsidR="0049332E" w:rsidRDefault="0049332E" w:rsidP="001C2EC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9405309"/>
      <w:docPartObj>
        <w:docPartGallery w:val="Page Numbers (Bottom of Page)"/>
        <w:docPartUnique/>
      </w:docPartObj>
    </w:sdtPr>
    <w:sdtEndPr/>
    <w:sdtContent>
      <w:sdt>
        <w:sdtPr>
          <w:id w:val="-1769616900"/>
          <w:docPartObj>
            <w:docPartGallery w:val="Page Numbers (Top of Page)"/>
            <w:docPartUnique/>
          </w:docPartObj>
        </w:sdtPr>
        <w:sdtEndPr/>
        <w:sdtContent>
          <w:p w14:paraId="4EE3688F" w14:textId="78A313E1" w:rsidR="001C2EC5" w:rsidRDefault="001C2EC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1E744C">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E744C">
              <w:rPr>
                <w:b/>
                <w:bCs/>
                <w:noProof/>
              </w:rPr>
              <w:t>2</w:t>
            </w:r>
            <w:r>
              <w:rPr>
                <w:b/>
                <w:bCs/>
                <w:sz w:val="24"/>
                <w:szCs w:val="24"/>
              </w:rPr>
              <w:fldChar w:fldCharType="end"/>
            </w:r>
          </w:p>
        </w:sdtContent>
      </w:sdt>
    </w:sdtContent>
  </w:sdt>
  <w:p w14:paraId="0FE1B78E" w14:textId="77777777" w:rsidR="001C2EC5" w:rsidRDefault="001C2E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280305" w14:textId="77777777" w:rsidR="0049332E" w:rsidRDefault="0049332E" w:rsidP="001C2EC5">
      <w:pPr>
        <w:spacing w:before="0" w:after="0" w:line="240" w:lineRule="auto"/>
      </w:pPr>
      <w:r>
        <w:separator/>
      </w:r>
    </w:p>
  </w:footnote>
  <w:footnote w:type="continuationSeparator" w:id="0">
    <w:p w14:paraId="1AB64E01" w14:textId="77777777" w:rsidR="0049332E" w:rsidRDefault="0049332E" w:rsidP="001C2EC5">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354477" w14:textId="4585592E" w:rsidR="00D76A22" w:rsidRDefault="006B6D1F">
    <w:pPr>
      <w:pStyle w:val="Header"/>
    </w:pPr>
    <w:r>
      <w:t>M3X9080 – Internship – Syed Azan Ali Shah        - Lecturer: Marie Pitson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672AF8"/>
    <w:multiLevelType w:val="hybridMultilevel"/>
    <w:tmpl w:val="37588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EC5"/>
    <w:rsid w:val="00121E91"/>
    <w:rsid w:val="001A0C8D"/>
    <w:rsid w:val="001C2EC5"/>
    <w:rsid w:val="001D4CCC"/>
    <w:rsid w:val="001E744C"/>
    <w:rsid w:val="00431CB4"/>
    <w:rsid w:val="00433A1D"/>
    <w:rsid w:val="0049332E"/>
    <w:rsid w:val="004A75A9"/>
    <w:rsid w:val="004F7F2B"/>
    <w:rsid w:val="00571904"/>
    <w:rsid w:val="00596C7A"/>
    <w:rsid w:val="005C40CB"/>
    <w:rsid w:val="006210AF"/>
    <w:rsid w:val="006B6A45"/>
    <w:rsid w:val="006B6D1F"/>
    <w:rsid w:val="006B7EBD"/>
    <w:rsid w:val="006C57EC"/>
    <w:rsid w:val="00765C09"/>
    <w:rsid w:val="007A37EA"/>
    <w:rsid w:val="007B1B06"/>
    <w:rsid w:val="007F44D7"/>
    <w:rsid w:val="00805658"/>
    <w:rsid w:val="00822785"/>
    <w:rsid w:val="00853F46"/>
    <w:rsid w:val="008A5863"/>
    <w:rsid w:val="00907F02"/>
    <w:rsid w:val="00A0005A"/>
    <w:rsid w:val="00A41AE8"/>
    <w:rsid w:val="00A96956"/>
    <w:rsid w:val="00AC2271"/>
    <w:rsid w:val="00B26E92"/>
    <w:rsid w:val="00B53686"/>
    <w:rsid w:val="00B638C2"/>
    <w:rsid w:val="00B86B82"/>
    <w:rsid w:val="00C55BA2"/>
    <w:rsid w:val="00CC3630"/>
    <w:rsid w:val="00D0104A"/>
    <w:rsid w:val="00D76A22"/>
    <w:rsid w:val="00DD3994"/>
    <w:rsid w:val="00E059D8"/>
    <w:rsid w:val="00EE4C77"/>
    <w:rsid w:val="00FC6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40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CB4"/>
  </w:style>
  <w:style w:type="paragraph" w:styleId="Heading1">
    <w:name w:val="heading 1"/>
    <w:basedOn w:val="Normal"/>
    <w:next w:val="Normal"/>
    <w:link w:val="Heading1Char"/>
    <w:uiPriority w:val="9"/>
    <w:qFormat/>
    <w:rsid w:val="00431CB4"/>
    <w:pPr>
      <w:pBdr>
        <w:top w:val="single" w:sz="24" w:space="0" w:color="DF2E28" w:themeColor="accent1"/>
        <w:left w:val="single" w:sz="24" w:space="0" w:color="DF2E28" w:themeColor="accent1"/>
        <w:bottom w:val="single" w:sz="24" w:space="0" w:color="DF2E28" w:themeColor="accent1"/>
        <w:right w:val="single" w:sz="24" w:space="0" w:color="DF2E28" w:themeColor="accent1"/>
      </w:pBdr>
      <w:shd w:val="clear" w:color="auto" w:fill="DF2E28"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431CB4"/>
    <w:pPr>
      <w:pBdr>
        <w:top w:val="single" w:sz="24" w:space="0" w:color="F8D4D3" w:themeColor="accent1" w:themeTint="33"/>
        <w:left w:val="single" w:sz="24" w:space="0" w:color="F8D4D3" w:themeColor="accent1" w:themeTint="33"/>
        <w:bottom w:val="single" w:sz="24" w:space="0" w:color="F8D4D3" w:themeColor="accent1" w:themeTint="33"/>
        <w:right w:val="single" w:sz="24" w:space="0" w:color="F8D4D3" w:themeColor="accent1" w:themeTint="33"/>
      </w:pBdr>
      <w:shd w:val="clear" w:color="auto" w:fill="F8D4D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431CB4"/>
    <w:pPr>
      <w:pBdr>
        <w:top w:val="single" w:sz="6" w:space="2" w:color="DF2E28" w:themeColor="accent1"/>
      </w:pBdr>
      <w:spacing w:before="300" w:after="0"/>
      <w:outlineLvl w:val="2"/>
    </w:pPr>
    <w:rPr>
      <w:caps/>
      <w:color w:val="711411" w:themeColor="accent1" w:themeShade="7F"/>
      <w:spacing w:val="15"/>
    </w:rPr>
  </w:style>
  <w:style w:type="paragraph" w:styleId="Heading4">
    <w:name w:val="heading 4"/>
    <w:basedOn w:val="Normal"/>
    <w:next w:val="Normal"/>
    <w:link w:val="Heading4Char"/>
    <w:uiPriority w:val="9"/>
    <w:semiHidden/>
    <w:unhideWhenUsed/>
    <w:qFormat/>
    <w:rsid w:val="00431CB4"/>
    <w:pPr>
      <w:pBdr>
        <w:top w:val="dotted" w:sz="6" w:space="2" w:color="DF2E28" w:themeColor="accent1"/>
      </w:pBdr>
      <w:spacing w:before="200" w:after="0"/>
      <w:outlineLvl w:val="3"/>
    </w:pPr>
    <w:rPr>
      <w:caps/>
      <w:color w:val="AB1E19" w:themeColor="accent1" w:themeShade="BF"/>
      <w:spacing w:val="10"/>
    </w:rPr>
  </w:style>
  <w:style w:type="paragraph" w:styleId="Heading5">
    <w:name w:val="heading 5"/>
    <w:basedOn w:val="Normal"/>
    <w:next w:val="Normal"/>
    <w:link w:val="Heading5Char"/>
    <w:uiPriority w:val="9"/>
    <w:semiHidden/>
    <w:unhideWhenUsed/>
    <w:qFormat/>
    <w:rsid w:val="00431CB4"/>
    <w:pPr>
      <w:pBdr>
        <w:bottom w:val="single" w:sz="6" w:space="1" w:color="DF2E28" w:themeColor="accent1"/>
      </w:pBdr>
      <w:spacing w:before="200" w:after="0"/>
      <w:outlineLvl w:val="4"/>
    </w:pPr>
    <w:rPr>
      <w:caps/>
      <w:color w:val="AB1E19" w:themeColor="accent1" w:themeShade="BF"/>
      <w:spacing w:val="10"/>
    </w:rPr>
  </w:style>
  <w:style w:type="paragraph" w:styleId="Heading6">
    <w:name w:val="heading 6"/>
    <w:basedOn w:val="Normal"/>
    <w:next w:val="Normal"/>
    <w:link w:val="Heading6Char"/>
    <w:uiPriority w:val="9"/>
    <w:semiHidden/>
    <w:unhideWhenUsed/>
    <w:qFormat/>
    <w:rsid w:val="00431CB4"/>
    <w:pPr>
      <w:pBdr>
        <w:bottom w:val="dotted" w:sz="6" w:space="1" w:color="DF2E28" w:themeColor="accent1"/>
      </w:pBdr>
      <w:spacing w:before="200" w:after="0"/>
      <w:outlineLvl w:val="5"/>
    </w:pPr>
    <w:rPr>
      <w:caps/>
      <w:color w:val="AB1E19" w:themeColor="accent1" w:themeShade="BF"/>
      <w:spacing w:val="10"/>
    </w:rPr>
  </w:style>
  <w:style w:type="paragraph" w:styleId="Heading7">
    <w:name w:val="heading 7"/>
    <w:basedOn w:val="Normal"/>
    <w:next w:val="Normal"/>
    <w:link w:val="Heading7Char"/>
    <w:uiPriority w:val="9"/>
    <w:semiHidden/>
    <w:unhideWhenUsed/>
    <w:qFormat/>
    <w:rsid w:val="00431CB4"/>
    <w:pPr>
      <w:spacing w:before="200" w:after="0"/>
      <w:outlineLvl w:val="6"/>
    </w:pPr>
    <w:rPr>
      <w:caps/>
      <w:color w:val="AB1E19" w:themeColor="accent1" w:themeShade="BF"/>
      <w:spacing w:val="10"/>
    </w:rPr>
  </w:style>
  <w:style w:type="paragraph" w:styleId="Heading8">
    <w:name w:val="heading 8"/>
    <w:basedOn w:val="Normal"/>
    <w:next w:val="Normal"/>
    <w:link w:val="Heading8Char"/>
    <w:uiPriority w:val="9"/>
    <w:semiHidden/>
    <w:unhideWhenUsed/>
    <w:qFormat/>
    <w:rsid w:val="00431CB4"/>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31CB4"/>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3">
    <w:name w:val="Style3"/>
    <w:basedOn w:val="Normal"/>
    <w:link w:val="Style3Char"/>
    <w:rsid w:val="001D4CCC"/>
    <w:pPr>
      <w:jc w:val="both"/>
    </w:pPr>
    <w:rPr>
      <w:rFonts w:cstheme="minorHAnsi"/>
      <w:i/>
    </w:rPr>
  </w:style>
  <w:style w:type="character" w:customStyle="1" w:styleId="Style3Char">
    <w:name w:val="Style3 Char"/>
    <w:basedOn w:val="DefaultParagraphFont"/>
    <w:link w:val="Style3"/>
    <w:rsid w:val="001D4CCC"/>
    <w:rPr>
      <w:rFonts w:cstheme="minorHAnsi"/>
      <w:i/>
    </w:rPr>
  </w:style>
  <w:style w:type="paragraph" w:customStyle="1" w:styleId="StyleA">
    <w:name w:val="StyleA"/>
    <w:basedOn w:val="Normal"/>
    <w:link w:val="StyleAChar"/>
    <w:rsid w:val="007F44D7"/>
    <w:rPr>
      <w:rFonts w:cstheme="minorHAnsi"/>
      <w:b/>
    </w:rPr>
  </w:style>
  <w:style w:type="character" w:customStyle="1" w:styleId="StyleAChar">
    <w:name w:val="StyleA Char"/>
    <w:basedOn w:val="DefaultParagraphFont"/>
    <w:link w:val="StyleA"/>
    <w:rsid w:val="007F44D7"/>
    <w:rPr>
      <w:rFonts w:cstheme="minorHAnsi"/>
      <w:b/>
    </w:rPr>
  </w:style>
  <w:style w:type="paragraph" w:customStyle="1" w:styleId="Style2">
    <w:name w:val="Style2"/>
    <w:basedOn w:val="StyleA"/>
    <w:link w:val="Style2Char"/>
    <w:rsid w:val="007F44D7"/>
    <w:rPr>
      <w:sz w:val="28"/>
    </w:rPr>
  </w:style>
  <w:style w:type="character" w:customStyle="1" w:styleId="Style2Char">
    <w:name w:val="Style2 Char"/>
    <w:basedOn w:val="StyleAChar"/>
    <w:link w:val="Style2"/>
    <w:rsid w:val="007F44D7"/>
    <w:rPr>
      <w:rFonts w:cstheme="minorHAnsi"/>
      <w:b/>
      <w:sz w:val="28"/>
    </w:rPr>
  </w:style>
  <w:style w:type="paragraph" w:customStyle="1" w:styleId="Heading20">
    <w:name w:val="Heading2"/>
    <w:basedOn w:val="Normal"/>
    <w:link w:val="Heading2Char0"/>
    <w:rsid w:val="00853F46"/>
    <w:pPr>
      <w:jc w:val="both"/>
    </w:pPr>
    <w:rPr>
      <w:rFonts w:cstheme="minorHAnsi"/>
      <w:b/>
      <w:sz w:val="24"/>
    </w:rPr>
  </w:style>
  <w:style w:type="character" w:customStyle="1" w:styleId="Heading2Char0">
    <w:name w:val="Heading2 Char"/>
    <w:basedOn w:val="DefaultParagraphFont"/>
    <w:link w:val="Heading20"/>
    <w:rsid w:val="00853F46"/>
    <w:rPr>
      <w:rFonts w:cstheme="minorHAnsi"/>
      <w:b/>
      <w:sz w:val="24"/>
    </w:rPr>
  </w:style>
  <w:style w:type="paragraph" w:customStyle="1" w:styleId="Heading10">
    <w:name w:val="Heading1"/>
    <w:basedOn w:val="Heading20"/>
    <w:link w:val="Heading1Char0"/>
    <w:rsid w:val="006C57EC"/>
    <w:rPr>
      <w:sz w:val="28"/>
    </w:rPr>
  </w:style>
  <w:style w:type="character" w:customStyle="1" w:styleId="Heading1Char0">
    <w:name w:val="Heading1 Char"/>
    <w:basedOn w:val="Heading2Char0"/>
    <w:link w:val="Heading10"/>
    <w:rsid w:val="006C57EC"/>
    <w:rPr>
      <w:rFonts w:cstheme="minorHAnsi"/>
      <w:b/>
      <w:sz w:val="28"/>
    </w:rPr>
  </w:style>
  <w:style w:type="paragraph" w:customStyle="1" w:styleId="Heading30">
    <w:name w:val="Heading3"/>
    <w:basedOn w:val="Heading10"/>
    <w:link w:val="Heading3Char0"/>
    <w:rsid w:val="00DD3994"/>
    <w:rPr>
      <w:b w:val="0"/>
      <w:i/>
    </w:rPr>
  </w:style>
  <w:style w:type="character" w:customStyle="1" w:styleId="Heading3Char0">
    <w:name w:val="Heading3 Char"/>
    <w:basedOn w:val="Heading1Char0"/>
    <w:link w:val="Heading30"/>
    <w:rsid w:val="00DD3994"/>
    <w:rPr>
      <w:rFonts w:cstheme="minorHAnsi"/>
      <w:b w:val="0"/>
      <w:i/>
      <w:sz w:val="28"/>
    </w:rPr>
  </w:style>
  <w:style w:type="paragraph" w:customStyle="1" w:styleId="Style1">
    <w:name w:val="Style 1"/>
    <w:basedOn w:val="Heading20"/>
    <w:link w:val="Style1Char"/>
    <w:rsid w:val="00853F46"/>
    <w:rPr>
      <w:sz w:val="28"/>
    </w:rPr>
  </w:style>
  <w:style w:type="character" w:customStyle="1" w:styleId="Style1Char">
    <w:name w:val="Style 1 Char"/>
    <w:basedOn w:val="Heading2Char0"/>
    <w:link w:val="Style1"/>
    <w:rsid w:val="00853F46"/>
    <w:rPr>
      <w:rFonts w:cstheme="minorHAnsi"/>
      <w:b/>
      <w:sz w:val="28"/>
    </w:rPr>
  </w:style>
  <w:style w:type="character" w:customStyle="1" w:styleId="Heading2Char">
    <w:name w:val="Heading 2 Char"/>
    <w:basedOn w:val="DefaultParagraphFont"/>
    <w:link w:val="Heading2"/>
    <w:uiPriority w:val="9"/>
    <w:rsid w:val="00431CB4"/>
    <w:rPr>
      <w:caps/>
      <w:spacing w:val="15"/>
      <w:shd w:val="clear" w:color="auto" w:fill="F8D4D3" w:themeFill="accent1" w:themeFillTint="33"/>
    </w:rPr>
  </w:style>
  <w:style w:type="character" w:customStyle="1" w:styleId="Heading1Char">
    <w:name w:val="Heading 1 Char"/>
    <w:basedOn w:val="DefaultParagraphFont"/>
    <w:link w:val="Heading1"/>
    <w:uiPriority w:val="9"/>
    <w:rsid w:val="00431CB4"/>
    <w:rPr>
      <w:caps/>
      <w:color w:val="FFFFFF" w:themeColor="background1"/>
      <w:spacing w:val="15"/>
      <w:sz w:val="22"/>
      <w:szCs w:val="22"/>
      <w:shd w:val="clear" w:color="auto" w:fill="DF2E28" w:themeFill="accent1"/>
    </w:rPr>
  </w:style>
  <w:style w:type="character" w:customStyle="1" w:styleId="Heading3Char">
    <w:name w:val="Heading 3 Char"/>
    <w:basedOn w:val="DefaultParagraphFont"/>
    <w:link w:val="Heading3"/>
    <w:uiPriority w:val="9"/>
    <w:rsid w:val="00431CB4"/>
    <w:rPr>
      <w:caps/>
      <w:color w:val="711411" w:themeColor="accent1" w:themeShade="7F"/>
      <w:spacing w:val="15"/>
    </w:rPr>
  </w:style>
  <w:style w:type="character" w:customStyle="1" w:styleId="Heading4Char">
    <w:name w:val="Heading 4 Char"/>
    <w:basedOn w:val="DefaultParagraphFont"/>
    <w:link w:val="Heading4"/>
    <w:uiPriority w:val="9"/>
    <w:semiHidden/>
    <w:rsid w:val="00431CB4"/>
    <w:rPr>
      <w:caps/>
      <w:color w:val="AB1E19" w:themeColor="accent1" w:themeShade="BF"/>
      <w:spacing w:val="10"/>
    </w:rPr>
  </w:style>
  <w:style w:type="paragraph" w:styleId="Header">
    <w:name w:val="header"/>
    <w:basedOn w:val="Normal"/>
    <w:link w:val="HeaderChar"/>
    <w:uiPriority w:val="99"/>
    <w:unhideWhenUsed/>
    <w:rsid w:val="001C2E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EC5"/>
  </w:style>
  <w:style w:type="paragraph" w:styleId="Footer">
    <w:name w:val="footer"/>
    <w:basedOn w:val="Normal"/>
    <w:link w:val="FooterChar"/>
    <w:uiPriority w:val="99"/>
    <w:unhideWhenUsed/>
    <w:rsid w:val="001C2E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EC5"/>
  </w:style>
  <w:style w:type="character" w:styleId="Hyperlink">
    <w:name w:val="Hyperlink"/>
    <w:basedOn w:val="DefaultParagraphFont"/>
    <w:uiPriority w:val="99"/>
    <w:unhideWhenUsed/>
    <w:rsid w:val="00121E91"/>
    <w:rPr>
      <w:color w:val="0000FF"/>
      <w:u w:val="single"/>
    </w:rPr>
  </w:style>
  <w:style w:type="paragraph" w:customStyle="1" w:styleId="Default">
    <w:name w:val="Default"/>
    <w:rsid w:val="00A41AE8"/>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A41AE8"/>
  </w:style>
  <w:style w:type="paragraph" w:styleId="ListParagraph">
    <w:name w:val="List Paragraph"/>
    <w:basedOn w:val="Normal"/>
    <w:uiPriority w:val="34"/>
    <w:qFormat/>
    <w:rsid w:val="00A41AE8"/>
    <w:pPr>
      <w:ind w:left="720"/>
      <w:contextualSpacing/>
    </w:pPr>
  </w:style>
  <w:style w:type="paragraph" w:styleId="TOC2">
    <w:name w:val="toc 2"/>
    <w:basedOn w:val="Normal"/>
    <w:next w:val="Normal"/>
    <w:autoRedefine/>
    <w:uiPriority w:val="39"/>
    <w:unhideWhenUsed/>
    <w:rsid w:val="00431CB4"/>
    <w:pPr>
      <w:spacing w:after="100"/>
      <w:ind w:left="220"/>
    </w:pPr>
  </w:style>
  <w:style w:type="paragraph" w:styleId="TOC3">
    <w:name w:val="toc 3"/>
    <w:basedOn w:val="Normal"/>
    <w:next w:val="Normal"/>
    <w:autoRedefine/>
    <w:uiPriority w:val="39"/>
    <w:unhideWhenUsed/>
    <w:rsid w:val="00431CB4"/>
    <w:pPr>
      <w:spacing w:after="100"/>
      <w:ind w:left="440"/>
    </w:pPr>
  </w:style>
  <w:style w:type="character" w:customStyle="1" w:styleId="Heading5Char">
    <w:name w:val="Heading 5 Char"/>
    <w:basedOn w:val="DefaultParagraphFont"/>
    <w:link w:val="Heading5"/>
    <w:uiPriority w:val="9"/>
    <w:semiHidden/>
    <w:rsid w:val="00431CB4"/>
    <w:rPr>
      <w:caps/>
      <w:color w:val="AB1E19" w:themeColor="accent1" w:themeShade="BF"/>
      <w:spacing w:val="10"/>
    </w:rPr>
  </w:style>
  <w:style w:type="character" w:customStyle="1" w:styleId="Heading6Char">
    <w:name w:val="Heading 6 Char"/>
    <w:basedOn w:val="DefaultParagraphFont"/>
    <w:link w:val="Heading6"/>
    <w:uiPriority w:val="9"/>
    <w:semiHidden/>
    <w:rsid w:val="00431CB4"/>
    <w:rPr>
      <w:caps/>
      <w:color w:val="AB1E19" w:themeColor="accent1" w:themeShade="BF"/>
      <w:spacing w:val="10"/>
    </w:rPr>
  </w:style>
  <w:style w:type="character" w:customStyle="1" w:styleId="Heading7Char">
    <w:name w:val="Heading 7 Char"/>
    <w:basedOn w:val="DefaultParagraphFont"/>
    <w:link w:val="Heading7"/>
    <w:uiPriority w:val="9"/>
    <w:semiHidden/>
    <w:rsid w:val="00431CB4"/>
    <w:rPr>
      <w:caps/>
      <w:color w:val="AB1E19" w:themeColor="accent1" w:themeShade="BF"/>
      <w:spacing w:val="10"/>
    </w:rPr>
  </w:style>
  <w:style w:type="character" w:customStyle="1" w:styleId="Heading8Char">
    <w:name w:val="Heading 8 Char"/>
    <w:basedOn w:val="DefaultParagraphFont"/>
    <w:link w:val="Heading8"/>
    <w:uiPriority w:val="9"/>
    <w:semiHidden/>
    <w:rsid w:val="00431CB4"/>
    <w:rPr>
      <w:caps/>
      <w:spacing w:val="10"/>
      <w:sz w:val="18"/>
      <w:szCs w:val="18"/>
    </w:rPr>
  </w:style>
  <w:style w:type="character" w:customStyle="1" w:styleId="Heading9Char">
    <w:name w:val="Heading 9 Char"/>
    <w:basedOn w:val="DefaultParagraphFont"/>
    <w:link w:val="Heading9"/>
    <w:uiPriority w:val="9"/>
    <w:semiHidden/>
    <w:rsid w:val="00431CB4"/>
    <w:rPr>
      <w:i/>
      <w:iCs/>
      <w:caps/>
      <w:spacing w:val="10"/>
      <w:sz w:val="18"/>
      <w:szCs w:val="18"/>
    </w:rPr>
  </w:style>
  <w:style w:type="paragraph" w:styleId="Caption">
    <w:name w:val="caption"/>
    <w:basedOn w:val="Normal"/>
    <w:next w:val="Normal"/>
    <w:uiPriority w:val="35"/>
    <w:semiHidden/>
    <w:unhideWhenUsed/>
    <w:qFormat/>
    <w:rsid w:val="00431CB4"/>
    <w:rPr>
      <w:b/>
      <w:bCs/>
      <w:color w:val="AB1E19" w:themeColor="accent1" w:themeShade="BF"/>
      <w:sz w:val="16"/>
      <w:szCs w:val="16"/>
    </w:rPr>
  </w:style>
  <w:style w:type="paragraph" w:styleId="Title">
    <w:name w:val="Title"/>
    <w:basedOn w:val="Normal"/>
    <w:next w:val="Normal"/>
    <w:link w:val="TitleChar"/>
    <w:uiPriority w:val="10"/>
    <w:qFormat/>
    <w:rsid w:val="00431CB4"/>
    <w:pPr>
      <w:spacing w:before="0" w:after="0"/>
    </w:pPr>
    <w:rPr>
      <w:rFonts w:asciiTheme="majorHAnsi" w:eastAsiaTheme="majorEastAsia" w:hAnsiTheme="majorHAnsi" w:cstheme="majorBidi"/>
      <w:caps/>
      <w:color w:val="DF2E28" w:themeColor="accent1"/>
      <w:spacing w:val="10"/>
      <w:sz w:val="52"/>
      <w:szCs w:val="52"/>
    </w:rPr>
  </w:style>
  <w:style w:type="character" w:customStyle="1" w:styleId="TitleChar">
    <w:name w:val="Title Char"/>
    <w:basedOn w:val="DefaultParagraphFont"/>
    <w:link w:val="Title"/>
    <w:uiPriority w:val="10"/>
    <w:rsid w:val="00431CB4"/>
    <w:rPr>
      <w:rFonts w:asciiTheme="majorHAnsi" w:eastAsiaTheme="majorEastAsia" w:hAnsiTheme="majorHAnsi" w:cstheme="majorBidi"/>
      <w:caps/>
      <w:color w:val="DF2E28" w:themeColor="accent1"/>
      <w:spacing w:val="10"/>
      <w:sz w:val="52"/>
      <w:szCs w:val="52"/>
    </w:rPr>
  </w:style>
  <w:style w:type="paragraph" w:styleId="Subtitle">
    <w:name w:val="Subtitle"/>
    <w:basedOn w:val="Normal"/>
    <w:next w:val="Normal"/>
    <w:link w:val="SubtitleChar"/>
    <w:uiPriority w:val="11"/>
    <w:qFormat/>
    <w:rsid w:val="00431CB4"/>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31CB4"/>
    <w:rPr>
      <w:caps/>
      <w:color w:val="595959" w:themeColor="text1" w:themeTint="A6"/>
      <w:spacing w:val="10"/>
      <w:sz w:val="21"/>
      <w:szCs w:val="21"/>
    </w:rPr>
  </w:style>
  <w:style w:type="character" w:styleId="Strong">
    <w:name w:val="Strong"/>
    <w:uiPriority w:val="22"/>
    <w:qFormat/>
    <w:rsid w:val="00431CB4"/>
    <w:rPr>
      <w:b/>
      <w:bCs/>
    </w:rPr>
  </w:style>
  <w:style w:type="character" w:styleId="Emphasis">
    <w:name w:val="Emphasis"/>
    <w:uiPriority w:val="20"/>
    <w:qFormat/>
    <w:rsid w:val="00431CB4"/>
    <w:rPr>
      <w:caps/>
      <w:color w:val="711411" w:themeColor="accent1" w:themeShade="7F"/>
      <w:spacing w:val="5"/>
    </w:rPr>
  </w:style>
  <w:style w:type="paragraph" w:styleId="NoSpacing">
    <w:name w:val="No Spacing"/>
    <w:uiPriority w:val="1"/>
    <w:qFormat/>
    <w:rsid w:val="00431CB4"/>
    <w:pPr>
      <w:spacing w:after="0" w:line="240" w:lineRule="auto"/>
    </w:pPr>
  </w:style>
  <w:style w:type="paragraph" w:styleId="Quote">
    <w:name w:val="Quote"/>
    <w:basedOn w:val="Normal"/>
    <w:next w:val="Normal"/>
    <w:link w:val="QuoteChar"/>
    <w:uiPriority w:val="29"/>
    <w:qFormat/>
    <w:rsid w:val="00431CB4"/>
    <w:rPr>
      <w:i/>
      <w:iCs/>
      <w:sz w:val="24"/>
      <w:szCs w:val="24"/>
    </w:rPr>
  </w:style>
  <w:style w:type="character" w:customStyle="1" w:styleId="QuoteChar">
    <w:name w:val="Quote Char"/>
    <w:basedOn w:val="DefaultParagraphFont"/>
    <w:link w:val="Quote"/>
    <w:uiPriority w:val="29"/>
    <w:rsid w:val="00431CB4"/>
    <w:rPr>
      <w:i/>
      <w:iCs/>
      <w:sz w:val="24"/>
      <w:szCs w:val="24"/>
    </w:rPr>
  </w:style>
  <w:style w:type="paragraph" w:styleId="IntenseQuote">
    <w:name w:val="Intense Quote"/>
    <w:basedOn w:val="Normal"/>
    <w:next w:val="Normal"/>
    <w:link w:val="IntenseQuoteChar"/>
    <w:uiPriority w:val="30"/>
    <w:qFormat/>
    <w:rsid w:val="00431CB4"/>
    <w:pPr>
      <w:spacing w:before="240" w:after="240" w:line="240" w:lineRule="auto"/>
      <w:ind w:left="1080" w:right="1080"/>
      <w:jc w:val="center"/>
    </w:pPr>
    <w:rPr>
      <w:color w:val="DF2E28" w:themeColor="accent1"/>
      <w:sz w:val="24"/>
      <w:szCs w:val="24"/>
    </w:rPr>
  </w:style>
  <w:style w:type="character" w:customStyle="1" w:styleId="IntenseQuoteChar">
    <w:name w:val="Intense Quote Char"/>
    <w:basedOn w:val="DefaultParagraphFont"/>
    <w:link w:val="IntenseQuote"/>
    <w:uiPriority w:val="30"/>
    <w:rsid w:val="00431CB4"/>
    <w:rPr>
      <w:color w:val="DF2E28" w:themeColor="accent1"/>
      <w:sz w:val="24"/>
      <w:szCs w:val="24"/>
    </w:rPr>
  </w:style>
  <w:style w:type="character" w:styleId="SubtleEmphasis">
    <w:name w:val="Subtle Emphasis"/>
    <w:uiPriority w:val="19"/>
    <w:qFormat/>
    <w:rsid w:val="00431CB4"/>
    <w:rPr>
      <w:i/>
      <w:iCs/>
      <w:color w:val="711411" w:themeColor="accent1" w:themeShade="7F"/>
    </w:rPr>
  </w:style>
  <w:style w:type="character" w:styleId="IntenseEmphasis">
    <w:name w:val="Intense Emphasis"/>
    <w:uiPriority w:val="21"/>
    <w:qFormat/>
    <w:rsid w:val="00431CB4"/>
    <w:rPr>
      <w:b/>
      <w:bCs/>
      <w:caps/>
      <w:color w:val="711411" w:themeColor="accent1" w:themeShade="7F"/>
      <w:spacing w:val="10"/>
    </w:rPr>
  </w:style>
  <w:style w:type="character" w:styleId="SubtleReference">
    <w:name w:val="Subtle Reference"/>
    <w:uiPriority w:val="31"/>
    <w:qFormat/>
    <w:rsid w:val="00431CB4"/>
    <w:rPr>
      <w:b/>
      <w:bCs/>
      <w:color w:val="DF2E28" w:themeColor="accent1"/>
    </w:rPr>
  </w:style>
  <w:style w:type="character" w:styleId="IntenseReference">
    <w:name w:val="Intense Reference"/>
    <w:uiPriority w:val="32"/>
    <w:qFormat/>
    <w:rsid w:val="00431CB4"/>
    <w:rPr>
      <w:b/>
      <w:bCs/>
      <w:i/>
      <w:iCs/>
      <w:caps/>
      <w:color w:val="DF2E28" w:themeColor="accent1"/>
    </w:rPr>
  </w:style>
  <w:style w:type="character" w:styleId="BookTitle">
    <w:name w:val="Book Title"/>
    <w:uiPriority w:val="33"/>
    <w:qFormat/>
    <w:rsid w:val="00431CB4"/>
    <w:rPr>
      <w:b/>
      <w:bCs/>
      <w:i/>
      <w:iCs/>
      <w:spacing w:val="0"/>
    </w:rPr>
  </w:style>
  <w:style w:type="paragraph" w:styleId="TOCHeading">
    <w:name w:val="TOC Heading"/>
    <w:basedOn w:val="Heading1"/>
    <w:next w:val="Normal"/>
    <w:uiPriority w:val="39"/>
    <w:semiHidden/>
    <w:unhideWhenUsed/>
    <w:qFormat/>
    <w:rsid w:val="00431CB4"/>
    <w:pPr>
      <w:outlineLvl w:val="9"/>
    </w:pPr>
  </w:style>
  <w:style w:type="character" w:styleId="CommentReference">
    <w:name w:val="annotation reference"/>
    <w:basedOn w:val="DefaultParagraphFont"/>
    <w:uiPriority w:val="99"/>
    <w:semiHidden/>
    <w:unhideWhenUsed/>
    <w:rsid w:val="00B53686"/>
    <w:rPr>
      <w:sz w:val="16"/>
      <w:szCs w:val="16"/>
    </w:rPr>
  </w:style>
  <w:style w:type="paragraph" w:styleId="CommentText">
    <w:name w:val="annotation text"/>
    <w:basedOn w:val="Normal"/>
    <w:link w:val="CommentTextChar"/>
    <w:uiPriority w:val="99"/>
    <w:semiHidden/>
    <w:unhideWhenUsed/>
    <w:rsid w:val="00B53686"/>
    <w:pPr>
      <w:spacing w:line="240" w:lineRule="auto"/>
    </w:pPr>
  </w:style>
  <w:style w:type="character" w:customStyle="1" w:styleId="CommentTextChar">
    <w:name w:val="Comment Text Char"/>
    <w:basedOn w:val="DefaultParagraphFont"/>
    <w:link w:val="CommentText"/>
    <w:uiPriority w:val="99"/>
    <w:semiHidden/>
    <w:rsid w:val="00B53686"/>
  </w:style>
  <w:style w:type="paragraph" w:styleId="CommentSubject">
    <w:name w:val="annotation subject"/>
    <w:basedOn w:val="CommentText"/>
    <w:next w:val="CommentText"/>
    <w:link w:val="CommentSubjectChar"/>
    <w:uiPriority w:val="99"/>
    <w:semiHidden/>
    <w:unhideWhenUsed/>
    <w:rsid w:val="00B53686"/>
    <w:rPr>
      <w:b/>
      <w:bCs/>
    </w:rPr>
  </w:style>
  <w:style w:type="character" w:customStyle="1" w:styleId="CommentSubjectChar">
    <w:name w:val="Comment Subject Char"/>
    <w:basedOn w:val="CommentTextChar"/>
    <w:link w:val="CommentSubject"/>
    <w:uiPriority w:val="99"/>
    <w:semiHidden/>
    <w:rsid w:val="00B53686"/>
    <w:rPr>
      <w:b/>
      <w:bCs/>
    </w:rPr>
  </w:style>
  <w:style w:type="paragraph" w:styleId="BalloonText">
    <w:name w:val="Balloon Text"/>
    <w:basedOn w:val="Normal"/>
    <w:link w:val="BalloonTextChar"/>
    <w:uiPriority w:val="99"/>
    <w:semiHidden/>
    <w:unhideWhenUsed/>
    <w:rsid w:val="00B5368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686"/>
    <w:rPr>
      <w:rFonts w:ascii="Segoe UI" w:hAnsi="Segoe UI" w:cs="Segoe UI"/>
      <w:sz w:val="18"/>
      <w:szCs w:val="18"/>
    </w:rPr>
  </w:style>
  <w:style w:type="table" w:styleId="TableGrid">
    <w:name w:val="Table Grid"/>
    <w:basedOn w:val="TableNormal"/>
    <w:uiPriority w:val="39"/>
    <w:rsid w:val="00D76A22"/>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CB4"/>
  </w:style>
  <w:style w:type="paragraph" w:styleId="Heading1">
    <w:name w:val="heading 1"/>
    <w:basedOn w:val="Normal"/>
    <w:next w:val="Normal"/>
    <w:link w:val="Heading1Char"/>
    <w:uiPriority w:val="9"/>
    <w:qFormat/>
    <w:rsid w:val="00431CB4"/>
    <w:pPr>
      <w:pBdr>
        <w:top w:val="single" w:sz="24" w:space="0" w:color="DF2E28" w:themeColor="accent1"/>
        <w:left w:val="single" w:sz="24" w:space="0" w:color="DF2E28" w:themeColor="accent1"/>
        <w:bottom w:val="single" w:sz="24" w:space="0" w:color="DF2E28" w:themeColor="accent1"/>
        <w:right w:val="single" w:sz="24" w:space="0" w:color="DF2E28" w:themeColor="accent1"/>
      </w:pBdr>
      <w:shd w:val="clear" w:color="auto" w:fill="DF2E28"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431CB4"/>
    <w:pPr>
      <w:pBdr>
        <w:top w:val="single" w:sz="24" w:space="0" w:color="F8D4D3" w:themeColor="accent1" w:themeTint="33"/>
        <w:left w:val="single" w:sz="24" w:space="0" w:color="F8D4D3" w:themeColor="accent1" w:themeTint="33"/>
        <w:bottom w:val="single" w:sz="24" w:space="0" w:color="F8D4D3" w:themeColor="accent1" w:themeTint="33"/>
        <w:right w:val="single" w:sz="24" w:space="0" w:color="F8D4D3" w:themeColor="accent1" w:themeTint="33"/>
      </w:pBdr>
      <w:shd w:val="clear" w:color="auto" w:fill="F8D4D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431CB4"/>
    <w:pPr>
      <w:pBdr>
        <w:top w:val="single" w:sz="6" w:space="2" w:color="DF2E28" w:themeColor="accent1"/>
      </w:pBdr>
      <w:spacing w:before="300" w:after="0"/>
      <w:outlineLvl w:val="2"/>
    </w:pPr>
    <w:rPr>
      <w:caps/>
      <w:color w:val="711411" w:themeColor="accent1" w:themeShade="7F"/>
      <w:spacing w:val="15"/>
    </w:rPr>
  </w:style>
  <w:style w:type="paragraph" w:styleId="Heading4">
    <w:name w:val="heading 4"/>
    <w:basedOn w:val="Normal"/>
    <w:next w:val="Normal"/>
    <w:link w:val="Heading4Char"/>
    <w:uiPriority w:val="9"/>
    <w:semiHidden/>
    <w:unhideWhenUsed/>
    <w:qFormat/>
    <w:rsid w:val="00431CB4"/>
    <w:pPr>
      <w:pBdr>
        <w:top w:val="dotted" w:sz="6" w:space="2" w:color="DF2E28" w:themeColor="accent1"/>
      </w:pBdr>
      <w:spacing w:before="200" w:after="0"/>
      <w:outlineLvl w:val="3"/>
    </w:pPr>
    <w:rPr>
      <w:caps/>
      <w:color w:val="AB1E19" w:themeColor="accent1" w:themeShade="BF"/>
      <w:spacing w:val="10"/>
    </w:rPr>
  </w:style>
  <w:style w:type="paragraph" w:styleId="Heading5">
    <w:name w:val="heading 5"/>
    <w:basedOn w:val="Normal"/>
    <w:next w:val="Normal"/>
    <w:link w:val="Heading5Char"/>
    <w:uiPriority w:val="9"/>
    <w:semiHidden/>
    <w:unhideWhenUsed/>
    <w:qFormat/>
    <w:rsid w:val="00431CB4"/>
    <w:pPr>
      <w:pBdr>
        <w:bottom w:val="single" w:sz="6" w:space="1" w:color="DF2E28" w:themeColor="accent1"/>
      </w:pBdr>
      <w:spacing w:before="200" w:after="0"/>
      <w:outlineLvl w:val="4"/>
    </w:pPr>
    <w:rPr>
      <w:caps/>
      <w:color w:val="AB1E19" w:themeColor="accent1" w:themeShade="BF"/>
      <w:spacing w:val="10"/>
    </w:rPr>
  </w:style>
  <w:style w:type="paragraph" w:styleId="Heading6">
    <w:name w:val="heading 6"/>
    <w:basedOn w:val="Normal"/>
    <w:next w:val="Normal"/>
    <w:link w:val="Heading6Char"/>
    <w:uiPriority w:val="9"/>
    <w:semiHidden/>
    <w:unhideWhenUsed/>
    <w:qFormat/>
    <w:rsid w:val="00431CB4"/>
    <w:pPr>
      <w:pBdr>
        <w:bottom w:val="dotted" w:sz="6" w:space="1" w:color="DF2E28" w:themeColor="accent1"/>
      </w:pBdr>
      <w:spacing w:before="200" w:after="0"/>
      <w:outlineLvl w:val="5"/>
    </w:pPr>
    <w:rPr>
      <w:caps/>
      <w:color w:val="AB1E19" w:themeColor="accent1" w:themeShade="BF"/>
      <w:spacing w:val="10"/>
    </w:rPr>
  </w:style>
  <w:style w:type="paragraph" w:styleId="Heading7">
    <w:name w:val="heading 7"/>
    <w:basedOn w:val="Normal"/>
    <w:next w:val="Normal"/>
    <w:link w:val="Heading7Char"/>
    <w:uiPriority w:val="9"/>
    <w:semiHidden/>
    <w:unhideWhenUsed/>
    <w:qFormat/>
    <w:rsid w:val="00431CB4"/>
    <w:pPr>
      <w:spacing w:before="200" w:after="0"/>
      <w:outlineLvl w:val="6"/>
    </w:pPr>
    <w:rPr>
      <w:caps/>
      <w:color w:val="AB1E19" w:themeColor="accent1" w:themeShade="BF"/>
      <w:spacing w:val="10"/>
    </w:rPr>
  </w:style>
  <w:style w:type="paragraph" w:styleId="Heading8">
    <w:name w:val="heading 8"/>
    <w:basedOn w:val="Normal"/>
    <w:next w:val="Normal"/>
    <w:link w:val="Heading8Char"/>
    <w:uiPriority w:val="9"/>
    <w:semiHidden/>
    <w:unhideWhenUsed/>
    <w:qFormat/>
    <w:rsid w:val="00431CB4"/>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31CB4"/>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3">
    <w:name w:val="Style3"/>
    <w:basedOn w:val="Normal"/>
    <w:link w:val="Style3Char"/>
    <w:rsid w:val="001D4CCC"/>
    <w:pPr>
      <w:jc w:val="both"/>
    </w:pPr>
    <w:rPr>
      <w:rFonts w:cstheme="minorHAnsi"/>
      <w:i/>
    </w:rPr>
  </w:style>
  <w:style w:type="character" w:customStyle="1" w:styleId="Style3Char">
    <w:name w:val="Style3 Char"/>
    <w:basedOn w:val="DefaultParagraphFont"/>
    <w:link w:val="Style3"/>
    <w:rsid w:val="001D4CCC"/>
    <w:rPr>
      <w:rFonts w:cstheme="minorHAnsi"/>
      <w:i/>
    </w:rPr>
  </w:style>
  <w:style w:type="paragraph" w:customStyle="1" w:styleId="StyleA">
    <w:name w:val="StyleA"/>
    <w:basedOn w:val="Normal"/>
    <w:link w:val="StyleAChar"/>
    <w:rsid w:val="007F44D7"/>
    <w:rPr>
      <w:rFonts w:cstheme="minorHAnsi"/>
      <w:b/>
    </w:rPr>
  </w:style>
  <w:style w:type="character" w:customStyle="1" w:styleId="StyleAChar">
    <w:name w:val="StyleA Char"/>
    <w:basedOn w:val="DefaultParagraphFont"/>
    <w:link w:val="StyleA"/>
    <w:rsid w:val="007F44D7"/>
    <w:rPr>
      <w:rFonts w:cstheme="minorHAnsi"/>
      <w:b/>
    </w:rPr>
  </w:style>
  <w:style w:type="paragraph" w:customStyle="1" w:styleId="Style2">
    <w:name w:val="Style2"/>
    <w:basedOn w:val="StyleA"/>
    <w:link w:val="Style2Char"/>
    <w:rsid w:val="007F44D7"/>
    <w:rPr>
      <w:sz w:val="28"/>
    </w:rPr>
  </w:style>
  <w:style w:type="character" w:customStyle="1" w:styleId="Style2Char">
    <w:name w:val="Style2 Char"/>
    <w:basedOn w:val="StyleAChar"/>
    <w:link w:val="Style2"/>
    <w:rsid w:val="007F44D7"/>
    <w:rPr>
      <w:rFonts w:cstheme="minorHAnsi"/>
      <w:b/>
      <w:sz w:val="28"/>
    </w:rPr>
  </w:style>
  <w:style w:type="paragraph" w:customStyle="1" w:styleId="Heading20">
    <w:name w:val="Heading2"/>
    <w:basedOn w:val="Normal"/>
    <w:link w:val="Heading2Char0"/>
    <w:rsid w:val="00853F46"/>
    <w:pPr>
      <w:jc w:val="both"/>
    </w:pPr>
    <w:rPr>
      <w:rFonts w:cstheme="minorHAnsi"/>
      <w:b/>
      <w:sz w:val="24"/>
    </w:rPr>
  </w:style>
  <w:style w:type="character" w:customStyle="1" w:styleId="Heading2Char0">
    <w:name w:val="Heading2 Char"/>
    <w:basedOn w:val="DefaultParagraphFont"/>
    <w:link w:val="Heading20"/>
    <w:rsid w:val="00853F46"/>
    <w:rPr>
      <w:rFonts w:cstheme="minorHAnsi"/>
      <w:b/>
      <w:sz w:val="24"/>
    </w:rPr>
  </w:style>
  <w:style w:type="paragraph" w:customStyle="1" w:styleId="Heading10">
    <w:name w:val="Heading1"/>
    <w:basedOn w:val="Heading20"/>
    <w:link w:val="Heading1Char0"/>
    <w:rsid w:val="006C57EC"/>
    <w:rPr>
      <w:sz w:val="28"/>
    </w:rPr>
  </w:style>
  <w:style w:type="character" w:customStyle="1" w:styleId="Heading1Char0">
    <w:name w:val="Heading1 Char"/>
    <w:basedOn w:val="Heading2Char0"/>
    <w:link w:val="Heading10"/>
    <w:rsid w:val="006C57EC"/>
    <w:rPr>
      <w:rFonts w:cstheme="minorHAnsi"/>
      <w:b/>
      <w:sz w:val="28"/>
    </w:rPr>
  </w:style>
  <w:style w:type="paragraph" w:customStyle="1" w:styleId="Heading30">
    <w:name w:val="Heading3"/>
    <w:basedOn w:val="Heading10"/>
    <w:link w:val="Heading3Char0"/>
    <w:rsid w:val="00DD3994"/>
    <w:rPr>
      <w:b w:val="0"/>
      <w:i/>
    </w:rPr>
  </w:style>
  <w:style w:type="character" w:customStyle="1" w:styleId="Heading3Char0">
    <w:name w:val="Heading3 Char"/>
    <w:basedOn w:val="Heading1Char0"/>
    <w:link w:val="Heading30"/>
    <w:rsid w:val="00DD3994"/>
    <w:rPr>
      <w:rFonts w:cstheme="minorHAnsi"/>
      <w:b w:val="0"/>
      <w:i/>
      <w:sz w:val="28"/>
    </w:rPr>
  </w:style>
  <w:style w:type="paragraph" w:customStyle="1" w:styleId="Style1">
    <w:name w:val="Style 1"/>
    <w:basedOn w:val="Heading20"/>
    <w:link w:val="Style1Char"/>
    <w:rsid w:val="00853F46"/>
    <w:rPr>
      <w:sz w:val="28"/>
    </w:rPr>
  </w:style>
  <w:style w:type="character" w:customStyle="1" w:styleId="Style1Char">
    <w:name w:val="Style 1 Char"/>
    <w:basedOn w:val="Heading2Char0"/>
    <w:link w:val="Style1"/>
    <w:rsid w:val="00853F46"/>
    <w:rPr>
      <w:rFonts w:cstheme="minorHAnsi"/>
      <w:b/>
      <w:sz w:val="28"/>
    </w:rPr>
  </w:style>
  <w:style w:type="character" w:customStyle="1" w:styleId="Heading2Char">
    <w:name w:val="Heading 2 Char"/>
    <w:basedOn w:val="DefaultParagraphFont"/>
    <w:link w:val="Heading2"/>
    <w:uiPriority w:val="9"/>
    <w:rsid w:val="00431CB4"/>
    <w:rPr>
      <w:caps/>
      <w:spacing w:val="15"/>
      <w:shd w:val="clear" w:color="auto" w:fill="F8D4D3" w:themeFill="accent1" w:themeFillTint="33"/>
    </w:rPr>
  </w:style>
  <w:style w:type="character" w:customStyle="1" w:styleId="Heading1Char">
    <w:name w:val="Heading 1 Char"/>
    <w:basedOn w:val="DefaultParagraphFont"/>
    <w:link w:val="Heading1"/>
    <w:uiPriority w:val="9"/>
    <w:rsid w:val="00431CB4"/>
    <w:rPr>
      <w:caps/>
      <w:color w:val="FFFFFF" w:themeColor="background1"/>
      <w:spacing w:val="15"/>
      <w:sz w:val="22"/>
      <w:szCs w:val="22"/>
      <w:shd w:val="clear" w:color="auto" w:fill="DF2E28" w:themeFill="accent1"/>
    </w:rPr>
  </w:style>
  <w:style w:type="character" w:customStyle="1" w:styleId="Heading3Char">
    <w:name w:val="Heading 3 Char"/>
    <w:basedOn w:val="DefaultParagraphFont"/>
    <w:link w:val="Heading3"/>
    <w:uiPriority w:val="9"/>
    <w:rsid w:val="00431CB4"/>
    <w:rPr>
      <w:caps/>
      <w:color w:val="711411" w:themeColor="accent1" w:themeShade="7F"/>
      <w:spacing w:val="15"/>
    </w:rPr>
  </w:style>
  <w:style w:type="character" w:customStyle="1" w:styleId="Heading4Char">
    <w:name w:val="Heading 4 Char"/>
    <w:basedOn w:val="DefaultParagraphFont"/>
    <w:link w:val="Heading4"/>
    <w:uiPriority w:val="9"/>
    <w:semiHidden/>
    <w:rsid w:val="00431CB4"/>
    <w:rPr>
      <w:caps/>
      <w:color w:val="AB1E19" w:themeColor="accent1" w:themeShade="BF"/>
      <w:spacing w:val="10"/>
    </w:rPr>
  </w:style>
  <w:style w:type="paragraph" w:styleId="Header">
    <w:name w:val="header"/>
    <w:basedOn w:val="Normal"/>
    <w:link w:val="HeaderChar"/>
    <w:uiPriority w:val="99"/>
    <w:unhideWhenUsed/>
    <w:rsid w:val="001C2E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EC5"/>
  </w:style>
  <w:style w:type="paragraph" w:styleId="Footer">
    <w:name w:val="footer"/>
    <w:basedOn w:val="Normal"/>
    <w:link w:val="FooterChar"/>
    <w:uiPriority w:val="99"/>
    <w:unhideWhenUsed/>
    <w:rsid w:val="001C2E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EC5"/>
  </w:style>
  <w:style w:type="character" w:styleId="Hyperlink">
    <w:name w:val="Hyperlink"/>
    <w:basedOn w:val="DefaultParagraphFont"/>
    <w:uiPriority w:val="99"/>
    <w:unhideWhenUsed/>
    <w:rsid w:val="00121E91"/>
    <w:rPr>
      <w:color w:val="0000FF"/>
      <w:u w:val="single"/>
    </w:rPr>
  </w:style>
  <w:style w:type="paragraph" w:customStyle="1" w:styleId="Default">
    <w:name w:val="Default"/>
    <w:rsid w:val="00A41AE8"/>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A41AE8"/>
  </w:style>
  <w:style w:type="paragraph" w:styleId="ListParagraph">
    <w:name w:val="List Paragraph"/>
    <w:basedOn w:val="Normal"/>
    <w:uiPriority w:val="34"/>
    <w:qFormat/>
    <w:rsid w:val="00A41AE8"/>
    <w:pPr>
      <w:ind w:left="720"/>
      <w:contextualSpacing/>
    </w:pPr>
  </w:style>
  <w:style w:type="paragraph" w:styleId="TOC2">
    <w:name w:val="toc 2"/>
    <w:basedOn w:val="Normal"/>
    <w:next w:val="Normal"/>
    <w:autoRedefine/>
    <w:uiPriority w:val="39"/>
    <w:unhideWhenUsed/>
    <w:rsid w:val="00431CB4"/>
    <w:pPr>
      <w:spacing w:after="100"/>
      <w:ind w:left="220"/>
    </w:pPr>
  </w:style>
  <w:style w:type="paragraph" w:styleId="TOC3">
    <w:name w:val="toc 3"/>
    <w:basedOn w:val="Normal"/>
    <w:next w:val="Normal"/>
    <w:autoRedefine/>
    <w:uiPriority w:val="39"/>
    <w:unhideWhenUsed/>
    <w:rsid w:val="00431CB4"/>
    <w:pPr>
      <w:spacing w:after="100"/>
      <w:ind w:left="440"/>
    </w:pPr>
  </w:style>
  <w:style w:type="character" w:customStyle="1" w:styleId="Heading5Char">
    <w:name w:val="Heading 5 Char"/>
    <w:basedOn w:val="DefaultParagraphFont"/>
    <w:link w:val="Heading5"/>
    <w:uiPriority w:val="9"/>
    <w:semiHidden/>
    <w:rsid w:val="00431CB4"/>
    <w:rPr>
      <w:caps/>
      <w:color w:val="AB1E19" w:themeColor="accent1" w:themeShade="BF"/>
      <w:spacing w:val="10"/>
    </w:rPr>
  </w:style>
  <w:style w:type="character" w:customStyle="1" w:styleId="Heading6Char">
    <w:name w:val="Heading 6 Char"/>
    <w:basedOn w:val="DefaultParagraphFont"/>
    <w:link w:val="Heading6"/>
    <w:uiPriority w:val="9"/>
    <w:semiHidden/>
    <w:rsid w:val="00431CB4"/>
    <w:rPr>
      <w:caps/>
      <w:color w:val="AB1E19" w:themeColor="accent1" w:themeShade="BF"/>
      <w:spacing w:val="10"/>
    </w:rPr>
  </w:style>
  <w:style w:type="character" w:customStyle="1" w:styleId="Heading7Char">
    <w:name w:val="Heading 7 Char"/>
    <w:basedOn w:val="DefaultParagraphFont"/>
    <w:link w:val="Heading7"/>
    <w:uiPriority w:val="9"/>
    <w:semiHidden/>
    <w:rsid w:val="00431CB4"/>
    <w:rPr>
      <w:caps/>
      <w:color w:val="AB1E19" w:themeColor="accent1" w:themeShade="BF"/>
      <w:spacing w:val="10"/>
    </w:rPr>
  </w:style>
  <w:style w:type="character" w:customStyle="1" w:styleId="Heading8Char">
    <w:name w:val="Heading 8 Char"/>
    <w:basedOn w:val="DefaultParagraphFont"/>
    <w:link w:val="Heading8"/>
    <w:uiPriority w:val="9"/>
    <w:semiHidden/>
    <w:rsid w:val="00431CB4"/>
    <w:rPr>
      <w:caps/>
      <w:spacing w:val="10"/>
      <w:sz w:val="18"/>
      <w:szCs w:val="18"/>
    </w:rPr>
  </w:style>
  <w:style w:type="character" w:customStyle="1" w:styleId="Heading9Char">
    <w:name w:val="Heading 9 Char"/>
    <w:basedOn w:val="DefaultParagraphFont"/>
    <w:link w:val="Heading9"/>
    <w:uiPriority w:val="9"/>
    <w:semiHidden/>
    <w:rsid w:val="00431CB4"/>
    <w:rPr>
      <w:i/>
      <w:iCs/>
      <w:caps/>
      <w:spacing w:val="10"/>
      <w:sz w:val="18"/>
      <w:szCs w:val="18"/>
    </w:rPr>
  </w:style>
  <w:style w:type="paragraph" w:styleId="Caption">
    <w:name w:val="caption"/>
    <w:basedOn w:val="Normal"/>
    <w:next w:val="Normal"/>
    <w:uiPriority w:val="35"/>
    <w:semiHidden/>
    <w:unhideWhenUsed/>
    <w:qFormat/>
    <w:rsid w:val="00431CB4"/>
    <w:rPr>
      <w:b/>
      <w:bCs/>
      <w:color w:val="AB1E19" w:themeColor="accent1" w:themeShade="BF"/>
      <w:sz w:val="16"/>
      <w:szCs w:val="16"/>
    </w:rPr>
  </w:style>
  <w:style w:type="paragraph" w:styleId="Title">
    <w:name w:val="Title"/>
    <w:basedOn w:val="Normal"/>
    <w:next w:val="Normal"/>
    <w:link w:val="TitleChar"/>
    <w:uiPriority w:val="10"/>
    <w:qFormat/>
    <w:rsid w:val="00431CB4"/>
    <w:pPr>
      <w:spacing w:before="0" w:after="0"/>
    </w:pPr>
    <w:rPr>
      <w:rFonts w:asciiTheme="majorHAnsi" w:eastAsiaTheme="majorEastAsia" w:hAnsiTheme="majorHAnsi" w:cstheme="majorBidi"/>
      <w:caps/>
      <w:color w:val="DF2E28" w:themeColor="accent1"/>
      <w:spacing w:val="10"/>
      <w:sz w:val="52"/>
      <w:szCs w:val="52"/>
    </w:rPr>
  </w:style>
  <w:style w:type="character" w:customStyle="1" w:styleId="TitleChar">
    <w:name w:val="Title Char"/>
    <w:basedOn w:val="DefaultParagraphFont"/>
    <w:link w:val="Title"/>
    <w:uiPriority w:val="10"/>
    <w:rsid w:val="00431CB4"/>
    <w:rPr>
      <w:rFonts w:asciiTheme="majorHAnsi" w:eastAsiaTheme="majorEastAsia" w:hAnsiTheme="majorHAnsi" w:cstheme="majorBidi"/>
      <w:caps/>
      <w:color w:val="DF2E28" w:themeColor="accent1"/>
      <w:spacing w:val="10"/>
      <w:sz w:val="52"/>
      <w:szCs w:val="52"/>
    </w:rPr>
  </w:style>
  <w:style w:type="paragraph" w:styleId="Subtitle">
    <w:name w:val="Subtitle"/>
    <w:basedOn w:val="Normal"/>
    <w:next w:val="Normal"/>
    <w:link w:val="SubtitleChar"/>
    <w:uiPriority w:val="11"/>
    <w:qFormat/>
    <w:rsid w:val="00431CB4"/>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31CB4"/>
    <w:rPr>
      <w:caps/>
      <w:color w:val="595959" w:themeColor="text1" w:themeTint="A6"/>
      <w:spacing w:val="10"/>
      <w:sz w:val="21"/>
      <w:szCs w:val="21"/>
    </w:rPr>
  </w:style>
  <w:style w:type="character" w:styleId="Strong">
    <w:name w:val="Strong"/>
    <w:uiPriority w:val="22"/>
    <w:qFormat/>
    <w:rsid w:val="00431CB4"/>
    <w:rPr>
      <w:b/>
      <w:bCs/>
    </w:rPr>
  </w:style>
  <w:style w:type="character" w:styleId="Emphasis">
    <w:name w:val="Emphasis"/>
    <w:uiPriority w:val="20"/>
    <w:qFormat/>
    <w:rsid w:val="00431CB4"/>
    <w:rPr>
      <w:caps/>
      <w:color w:val="711411" w:themeColor="accent1" w:themeShade="7F"/>
      <w:spacing w:val="5"/>
    </w:rPr>
  </w:style>
  <w:style w:type="paragraph" w:styleId="NoSpacing">
    <w:name w:val="No Spacing"/>
    <w:uiPriority w:val="1"/>
    <w:qFormat/>
    <w:rsid w:val="00431CB4"/>
    <w:pPr>
      <w:spacing w:after="0" w:line="240" w:lineRule="auto"/>
    </w:pPr>
  </w:style>
  <w:style w:type="paragraph" w:styleId="Quote">
    <w:name w:val="Quote"/>
    <w:basedOn w:val="Normal"/>
    <w:next w:val="Normal"/>
    <w:link w:val="QuoteChar"/>
    <w:uiPriority w:val="29"/>
    <w:qFormat/>
    <w:rsid w:val="00431CB4"/>
    <w:rPr>
      <w:i/>
      <w:iCs/>
      <w:sz w:val="24"/>
      <w:szCs w:val="24"/>
    </w:rPr>
  </w:style>
  <w:style w:type="character" w:customStyle="1" w:styleId="QuoteChar">
    <w:name w:val="Quote Char"/>
    <w:basedOn w:val="DefaultParagraphFont"/>
    <w:link w:val="Quote"/>
    <w:uiPriority w:val="29"/>
    <w:rsid w:val="00431CB4"/>
    <w:rPr>
      <w:i/>
      <w:iCs/>
      <w:sz w:val="24"/>
      <w:szCs w:val="24"/>
    </w:rPr>
  </w:style>
  <w:style w:type="paragraph" w:styleId="IntenseQuote">
    <w:name w:val="Intense Quote"/>
    <w:basedOn w:val="Normal"/>
    <w:next w:val="Normal"/>
    <w:link w:val="IntenseQuoteChar"/>
    <w:uiPriority w:val="30"/>
    <w:qFormat/>
    <w:rsid w:val="00431CB4"/>
    <w:pPr>
      <w:spacing w:before="240" w:after="240" w:line="240" w:lineRule="auto"/>
      <w:ind w:left="1080" w:right="1080"/>
      <w:jc w:val="center"/>
    </w:pPr>
    <w:rPr>
      <w:color w:val="DF2E28" w:themeColor="accent1"/>
      <w:sz w:val="24"/>
      <w:szCs w:val="24"/>
    </w:rPr>
  </w:style>
  <w:style w:type="character" w:customStyle="1" w:styleId="IntenseQuoteChar">
    <w:name w:val="Intense Quote Char"/>
    <w:basedOn w:val="DefaultParagraphFont"/>
    <w:link w:val="IntenseQuote"/>
    <w:uiPriority w:val="30"/>
    <w:rsid w:val="00431CB4"/>
    <w:rPr>
      <w:color w:val="DF2E28" w:themeColor="accent1"/>
      <w:sz w:val="24"/>
      <w:szCs w:val="24"/>
    </w:rPr>
  </w:style>
  <w:style w:type="character" w:styleId="SubtleEmphasis">
    <w:name w:val="Subtle Emphasis"/>
    <w:uiPriority w:val="19"/>
    <w:qFormat/>
    <w:rsid w:val="00431CB4"/>
    <w:rPr>
      <w:i/>
      <w:iCs/>
      <w:color w:val="711411" w:themeColor="accent1" w:themeShade="7F"/>
    </w:rPr>
  </w:style>
  <w:style w:type="character" w:styleId="IntenseEmphasis">
    <w:name w:val="Intense Emphasis"/>
    <w:uiPriority w:val="21"/>
    <w:qFormat/>
    <w:rsid w:val="00431CB4"/>
    <w:rPr>
      <w:b/>
      <w:bCs/>
      <w:caps/>
      <w:color w:val="711411" w:themeColor="accent1" w:themeShade="7F"/>
      <w:spacing w:val="10"/>
    </w:rPr>
  </w:style>
  <w:style w:type="character" w:styleId="SubtleReference">
    <w:name w:val="Subtle Reference"/>
    <w:uiPriority w:val="31"/>
    <w:qFormat/>
    <w:rsid w:val="00431CB4"/>
    <w:rPr>
      <w:b/>
      <w:bCs/>
      <w:color w:val="DF2E28" w:themeColor="accent1"/>
    </w:rPr>
  </w:style>
  <w:style w:type="character" w:styleId="IntenseReference">
    <w:name w:val="Intense Reference"/>
    <w:uiPriority w:val="32"/>
    <w:qFormat/>
    <w:rsid w:val="00431CB4"/>
    <w:rPr>
      <w:b/>
      <w:bCs/>
      <w:i/>
      <w:iCs/>
      <w:caps/>
      <w:color w:val="DF2E28" w:themeColor="accent1"/>
    </w:rPr>
  </w:style>
  <w:style w:type="character" w:styleId="BookTitle">
    <w:name w:val="Book Title"/>
    <w:uiPriority w:val="33"/>
    <w:qFormat/>
    <w:rsid w:val="00431CB4"/>
    <w:rPr>
      <w:b/>
      <w:bCs/>
      <w:i/>
      <w:iCs/>
      <w:spacing w:val="0"/>
    </w:rPr>
  </w:style>
  <w:style w:type="paragraph" w:styleId="TOCHeading">
    <w:name w:val="TOC Heading"/>
    <w:basedOn w:val="Heading1"/>
    <w:next w:val="Normal"/>
    <w:uiPriority w:val="39"/>
    <w:semiHidden/>
    <w:unhideWhenUsed/>
    <w:qFormat/>
    <w:rsid w:val="00431CB4"/>
    <w:pPr>
      <w:outlineLvl w:val="9"/>
    </w:pPr>
  </w:style>
  <w:style w:type="character" w:styleId="CommentReference">
    <w:name w:val="annotation reference"/>
    <w:basedOn w:val="DefaultParagraphFont"/>
    <w:uiPriority w:val="99"/>
    <w:semiHidden/>
    <w:unhideWhenUsed/>
    <w:rsid w:val="00B53686"/>
    <w:rPr>
      <w:sz w:val="16"/>
      <w:szCs w:val="16"/>
    </w:rPr>
  </w:style>
  <w:style w:type="paragraph" w:styleId="CommentText">
    <w:name w:val="annotation text"/>
    <w:basedOn w:val="Normal"/>
    <w:link w:val="CommentTextChar"/>
    <w:uiPriority w:val="99"/>
    <w:semiHidden/>
    <w:unhideWhenUsed/>
    <w:rsid w:val="00B53686"/>
    <w:pPr>
      <w:spacing w:line="240" w:lineRule="auto"/>
    </w:pPr>
  </w:style>
  <w:style w:type="character" w:customStyle="1" w:styleId="CommentTextChar">
    <w:name w:val="Comment Text Char"/>
    <w:basedOn w:val="DefaultParagraphFont"/>
    <w:link w:val="CommentText"/>
    <w:uiPriority w:val="99"/>
    <w:semiHidden/>
    <w:rsid w:val="00B53686"/>
  </w:style>
  <w:style w:type="paragraph" w:styleId="CommentSubject">
    <w:name w:val="annotation subject"/>
    <w:basedOn w:val="CommentText"/>
    <w:next w:val="CommentText"/>
    <w:link w:val="CommentSubjectChar"/>
    <w:uiPriority w:val="99"/>
    <w:semiHidden/>
    <w:unhideWhenUsed/>
    <w:rsid w:val="00B53686"/>
    <w:rPr>
      <w:b/>
      <w:bCs/>
    </w:rPr>
  </w:style>
  <w:style w:type="character" w:customStyle="1" w:styleId="CommentSubjectChar">
    <w:name w:val="Comment Subject Char"/>
    <w:basedOn w:val="CommentTextChar"/>
    <w:link w:val="CommentSubject"/>
    <w:uiPriority w:val="99"/>
    <w:semiHidden/>
    <w:rsid w:val="00B53686"/>
    <w:rPr>
      <w:b/>
      <w:bCs/>
    </w:rPr>
  </w:style>
  <w:style w:type="paragraph" w:styleId="BalloonText">
    <w:name w:val="Balloon Text"/>
    <w:basedOn w:val="Normal"/>
    <w:link w:val="BalloonTextChar"/>
    <w:uiPriority w:val="99"/>
    <w:semiHidden/>
    <w:unhideWhenUsed/>
    <w:rsid w:val="00B5368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686"/>
    <w:rPr>
      <w:rFonts w:ascii="Segoe UI" w:hAnsi="Segoe UI" w:cs="Segoe UI"/>
      <w:sz w:val="18"/>
      <w:szCs w:val="18"/>
    </w:rPr>
  </w:style>
  <w:style w:type="table" w:styleId="TableGrid">
    <w:name w:val="Table Grid"/>
    <w:basedOn w:val="TableNormal"/>
    <w:uiPriority w:val="39"/>
    <w:rsid w:val="00D76A22"/>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runtech.ltd.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A60EB-53D3-4E33-9E3B-EA4390C11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3294</Words>
  <Characters>18776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2020-05-13T11:01:00Z</dcterms:created>
  <dcterms:modified xsi:type="dcterms:W3CDTF">2020-05-15T04:05:00Z</dcterms:modified>
</cp:coreProperties>
</file>