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5820978D"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381A41">
              <w:rPr>
                <w:rFonts w:ascii="Times New Roman" w:hAnsi="Times New Roman" w:cs="Times New Roman"/>
                <w:b/>
                <w:color w:val="auto"/>
                <w:sz w:val="48"/>
              </w:rPr>
              <w:t>Debbie Piercy</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1F7DE522"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381A41">
              <w:rPr>
                <w:rFonts w:ascii="Times New Roman" w:hAnsi="Times New Roman" w:cs="Times New Roman"/>
                <w:b/>
                <w:color w:val="auto"/>
                <w:sz w:val="48"/>
              </w:rPr>
              <w:t>2421171@student.uwtsd.ac.uk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7717A196" w14:textId="77777777" w:rsidR="00072D93"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072D93">
              <w:rPr>
                <w:rFonts w:ascii="Times New Roman" w:hAnsi="Times New Roman" w:cs="Times New Roman"/>
                <w:b/>
                <w:color w:val="auto"/>
                <w:sz w:val="48"/>
              </w:rPr>
              <w:t xml:space="preserve"> </w:t>
            </w:r>
          </w:p>
          <w:p w14:paraId="0DE696B2" w14:textId="6C8CF81F" w:rsidR="00F927A1" w:rsidRPr="005D3F07" w:rsidRDefault="00072D9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2421171</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5DD758DC"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512AB1">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5E10188F" w14:textId="77777777" w:rsidR="002A1A44" w:rsidRPr="008B28E7"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2A8B0B2E" w14:textId="77777777" w:rsidR="00EB695F" w:rsidRDefault="00EB695F" w:rsidP="00FF7EBB">
      <w:pPr>
        <w:jc w:val="both"/>
        <w:rPr>
          <w:sz w:val="24"/>
          <w:szCs w:val="24"/>
        </w:rPr>
      </w:pPr>
    </w:p>
    <w:p w14:paraId="52C4C583" w14:textId="77777777" w:rsidR="00B830DA" w:rsidRPr="00A404E4" w:rsidRDefault="00B830DA" w:rsidP="00B830DA">
      <w:pPr>
        <w:spacing w:after="160" w:line="278" w:lineRule="auto"/>
      </w:pPr>
      <w:r w:rsidRPr="00A404E4">
        <w:t xml:space="preserve">39 Essex Chambers (2025) </w:t>
      </w:r>
      <w:r w:rsidRPr="00A404E4">
        <w:rPr>
          <w:i/>
          <w:iCs/>
        </w:rPr>
        <w:t>Mental Capacity Guidance Note</w:t>
      </w:r>
      <w:r w:rsidRPr="00A404E4">
        <w:t>. London: 39 Essex Chambers.</w:t>
      </w:r>
    </w:p>
    <w:p w14:paraId="61DA14F8" w14:textId="77777777" w:rsidR="00B830DA" w:rsidRPr="00A404E4" w:rsidRDefault="00B830DA" w:rsidP="00B830DA">
      <w:pPr>
        <w:spacing w:after="160" w:line="278" w:lineRule="auto"/>
      </w:pPr>
      <w:r w:rsidRPr="00A404E4">
        <w:t xml:space="preserve">Adams, R., Dominelli, L. and Payne, M. (2009) </w:t>
      </w:r>
      <w:r w:rsidRPr="00A404E4">
        <w:rPr>
          <w:i/>
          <w:iCs/>
        </w:rPr>
        <w:t>Social Work Futures: Crossing Boundaries, Transforming Practice</w:t>
      </w:r>
      <w:r w:rsidRPr="00A404E4">
        <w:t>. Basingstoke: Palgrave Macmillan.</w:t>
      </w:r>
    </w:p>
    <w:p w14:paraId="06635AE5" w14:textId="77777777" w:rsidR="00B830DA" w:rsidRPr="00A404E4" w:rsidRDefault="00B830DA" w:rsidP="00B830DA">
      <w:pPr>
        <w:spacing w:after="160" w:line="278" w:lineRule="auto"/>
      </w:pPr>
      <w:r w:rsidRPr="00A404E4">
        <w:t xml:space="preserve">Adams, R., Dominelli, L. and Payne, M. (2017) </w:t>
      </w:r>
      <w:r w:rsidRPr="00A404E4">
        <w:rPr>
          <w:i/>
          <w:iCs/>
        </w:rPr>
        <w:t>Social Work: Themes, Issues and Critical Debates</w:t>
      </w:r>
      <w:r w:rsidRPr="00A404E4">
        <w:t>. Basingstoke: Palgrave.</w:t>
      </w:r>
    </w:p>
    <w:p w14:paraId="2CA2ACC7" w14:textId="77777777" w:rsidR="00B830DA" w:rsidRPr="00A404E4" w:rsidRDefault="00B830DA" w:rsidP="00B830DA">
      <w:pPr>
        <w:spacing w:after="160" w:line="278" w:lineRule="auto"/>
      </w:pPr>
      <w:r w:rsidRPr="00A404E4">
        <w:t xml:space="preserve">Bassot, B. (2016) </w:t>
      </w:r>
      <w:r w:rsidRPr="00A404E4">
        <w:rPr>
          <w:i/>
          <w:iCs/>
        </w:rPr>
        <w:t>The Reflective Journal</w:t>
      </w:r>
      <w:r w:rsidRPr="00A404E4">
        <w:t xml:space="preserve">. 2nd </w:t>
      </w:r>
      <w:proofErr w:type="spellStart"/>
      <w:r w:rsidRPr="00A404E4">
        <w:t>edn</w:t>
      </w:r>
      <w:proofErr w:type="spellEnd"/>
      <w:r w:rsidRPr="00A404E4">
        <w:t>. Basingstoke: Palgrave.</w:t>
      </w:r>
    </w:p>
    <w:p w14:paraId="77CB20DC" w14:textId="77777777" w:rsidR="00B830DA" w:rsidRPr="00A404E4" w:rsidRDefault="00B830DA" w:rsidP="00B830DA">
      <w:pPr>
        <w:spacing w:after="160" w:line="278" w:lineRule="auto"/>
      </w:pPr>
      <w:r w:rsidRPr="00A404E4">
        <w:t xml:space="preserve">Children Act 1989 (c.41). Available at: </w:t>
      </w:r>
      <w:hyperlink r:id="rId11" w:history="1">
        <w:r w:rsidRPr="00A404E4">
          <w:rPr>
            <w:rStyle w:val="Hyperlink"/>
          </w:rPr>
          <w:t>https://www.legislation.gov.uk/ukpga/1989/41/section/31</w:t>
        </w:r>
      </w:hyperlink>
      <w:r w:rsidRPr="00A404E4">
        <w:t xml:space="preserve"> (Accessed: 9 September 2026).</w:t>
      </w:r>
    </w:p>
    <w:p w14:paraId="46B89E91" w14:textId="77777777" w:rsidR="00B830DA" w:rsidRPr="00A404E4" w:rsidRDefault="00B830DA" w:rsidP="00B830DA">
      <w:pPr>
        <w:spacing w:after="160" w:line="278" w:lineRule="auto"/>
      </w:pPr>
      <w:r w:rsidRPr="00A404E4">
        <w:t xml:space="preserve">Children Act 2004. Available at: </w:t>
      </w:r>
      <w:hyperlink r:id="rId12" w:history="1">
        <w:r w:rsidRPr="00A404E4">
          <w:rPr>
            <w:rStyle w:val="Hyperlink"/>
          </w:rPr>
          <w:t>https://www.legislation.gov.uk/ukpga/2004/31/contents</w:t>
        </w:r>
      </w:hyperlink>
      <w:r w:rsidRPr="00A404E4">
        <w:t xml:space="preserve"> (Accessed: 9 September 2026).</w:t>
      </w:r>
    </w:p>
    <w:p w14:paraId="33A80A40" w14:textId="77777777" w:rsidR="00B830DA" w:rsidRPr="00A404E4" w:rsidRDefault="00B830DA" w:rsidP="00B830DA">
      <w:pPr>
        <w:spacing w:after="160" w:line="278" w:lineRule="auto"/>
      </w:pPr>
      <w:r w:rsidRPr="00A404E4">
        <w:t xml:space="preserve">Clance, P.R. and Imes, S.A. (1978) ‘The imposter phenomenon in high achieving women: Dynamics and therapeutic intervention’, </w:t>
      </w:r>
      <w:r w:rsidRPr="00A404E4">
        <w:rPr>
          <w:i/>
          <w:iCs/>
        </w:rPr>
        <w:t>Psychotherapy: Theory, Research &amp; Practice</w:t>
      </w:r>
      <w:r w:rsidRPr="00A404E4">
        <w:t>, 15(3), pp. 241–247.</w:t>
      </w:r>
    </w:p>
    <w:p w14:paraId="509E1077" w14:textId="77777777" w:rsidR="00B830DA" w:rsidRPr="00A404E4" w:rsidRDefault="00B830DA" w:rsidP="00B830DA">
      <w:pPr>
        <w:spacing w:after="160" w:line="278" w:lineRule="auto"/>
      </w:pPr>
      <w:r w:rsidRPr="00A404E4">
        <w:t xml:space="preserve">Davies, L. and Duckett, N. (2016) </w:t>
      </w:r>
      <w:r w:rsidRPr="00A404E4">
        <w:rPr>
          <w:i/>
          <w:iCs/>
        </w:rPr>
        <w:t>Proactive Child Protection and Social Work</w:t>
      </w:r>
      <w:r w:rsidRPr="00A404E4">
        <w:t xml:space="preserve">. 2nd </w:t>
      </w:r>
      <w:proofErr w:type="spellStart"/>
      <w:r w:rsidRPr="00A404E4">
        <w:t>edn</w:t>
      </w:r>
      <w:proofErr w:type="spellEnd"/>
      <w:r w:rsidRPr="00A404E4">
        <w:t>. London: Learning Matters.</w:t>
      </w:r>
    </w:p>
    <w:p w14:paraId="5AEA8F8D" w14:textId="77777777" w:rsidR="00B830DA" w:rsidRPr="00A404E4" w:rsidRDefault="00B830DA" w:rsidP="00B830DA">
      <w:pPr>
        <w:spacing w:after="160" w:line="278" w:lineRule="auto"/>
      </w:pPr>
      <w:r w:rsidRPr="00A404E4">
        <w:t xml:space="preserve">Dominelli, L. (2002) </w:t>
      </w:r>
      <w:r w:rsidRPr="00A404E4">
        <w:rPr>
          <w:i/>
          <w:iCs/>
        </w:rPr>
        <w:t>Anti-Oppressive Social Work Theory and Practice</w:t>
      </w:r>
      <w:r w:rsidRPr="00A404E4">
        <w:t>. Basingstoke: Palgrave Macmillan.</w:t>
      </w:r>
    </w:p>
    <w:p w14:paraId="73920AC2" w14:textId="77777777" w:rsidR="00B830DA" w:rsidRPr="00A404E4" w:rsidRDefault="00B830DA" w:rsidP="00B830DA">
      <w:pPr>
        <w:spacing w:after="160" w:line="278" w:lineRule="auto"/>
      </w:pPr>
      <w:r w:rsidRPr="00A404E4">
        <w:t xml:space="preserve">Equality Act 2010. Available at: </w:t>
      </w:r>
      <w:hyperlink r:id="rId13" w:history="1">
        <w:r w:rsidRPr="00A404E4">
          <w:rPr>
            <w:rStyle w:val="Hyperlink"/>
          </w:rPr>
          <w:t>https://www.legislation.gov.uk/ukpga/2010/15</w:t>
        </w:r>
      </w:hyperlink>
      <w:r w:rsidRPr="00A404E4">
        <w:t xml:space="preserve"> (Accessed: 9 September 2026).</w:t>
      </w:r>
    </w:p>
    <w:p w14:paraId="44B39BF4" w14:textId="77777777" w:rsidR="00B830DA" w:rsidRPr="00A404E4" w:rsidRDefault="00B830DA" w:rsidP="00B830DA">
      <w:pPr>
        <w:spacing w:after="160" w:line="278" w:lineRule="auto"/>
      </w:pPr>
      <w:r w:rsidRPr="00A404E4">
        <w:t xml:space="preserve">Gibbs, G. (1988) </w:t>
      </w:r>
      <w:r w:rsidRPr="00A404E4">
        <w:rPr>
          <w:i/>
          <w:iCs/>
        </w:rPr>
        <w:t>Learning by Doing: A Guide to Teaching and Learning Methods</w:t>
      </w:r>
      <w:r w:rsidRPr="00A404E4">
        <w:t>. Oxford: Oxford Polytechnic.</w:t>
      </w:r>
    </w:p>
    <w:p w14:paraId="3972B3A3" w14:textId="77777777" w:rsidR="00B830DA" w:rsidRPr="00A404E4" w:rsidRDefault="00B830DA" w:rsidP="00B830DA">
      <w:pPr>
        <w:spacing w:after="160" w:line="278" w:lineRule="auto"/>
      </w:pPr>
      <w:r w:rsidRPr="00A404E4">
        <w:t>Gillick v West Norfolk and Wisbech Area Health Authority [1986] AC 112.</w:t>
      </w:r>
    </w:p>
    <w:p w14:paraId="00623F72" w14:textId="77777777" w:rsidR="00B830DA" w:rsidRPr="00A404E4" w:rsidRDefault="00B830DA" w:rsidP="00B830DA">
      <w:pPr>
        <w:spacing w:after="160" w:line="278" w:lineRule="auto"/>
      </w:pPr>
      <w:r w:rsidRPr="00A404E4">
        <w:t xml:space="preserve">Human Rights Act 1998. Available at: </w:t>
      </w:r>
      <w:hyperlink r:id="rId14" w:history="1">
        <w:r w:rsidRPr="00A404E4">
          <w:rPr>
            <w:rStyle w:val="Hyperlink"/>
          </w:rPr>
          <w:t>https://www.legislation.gov.uk/ukpga/1998/42/contents</w:t>
        </w:r>
      </w:hyperlink>
      <w:r w:rsidRPr="00A404E4">
        <w:t xml:space="preserve"> (Accessed: 9 September 2026).</w:t>
      </w:r>
    </w:p>
    <w:p w14:paraId="5428B9FA" w14:textId="77777777" w:rsidR="00B830DA" w:rsidRPr="00A404E4" w:rsidRDefault="00B830DA" w:rsidP="00B830DA">
      <w:pPr>
        <w:spacing w:after="160" w:line="278" w:lineRule="auto"/>
      </w:pPr>
      <w:r w:rsidRPr="00A404E4">
        <w:t xml:space="preserve">Johns, R. (2005) </w:t>
      </w:r>
      <w:r w:rsidRPr="00A404E4">
        <w:rPr>
          <w:i/>
          <w:iCs/>
        </w:rPr>
        <w:t>Using the Law in Social Work</w:t>
      </w:r>
      <w:r w:rsidRPr="00A404E4">
        <w:t>. Exeter: Learning Matters.</w:t>
      </w:r>
    </w:p>
    <w:p w14:paraId="39738330" w14:textId="77777777" w:rsidR="00B830DA" w:rsidRPr="00A404E4" w:rsidRDefault="00B830DA" w:rsidP="00B830DA">
      <w:pPr>
        <w:spacing w:after="160" w:line="278" w:lineRule="auto"/>
      </w:pPr>
      <w:proofErr w:type="spellStart"/>
      <w:r w:rsidRPr="00A404E4">
        <w:t>Kemshall</w:t>
      </w:r>
      <w:proofErr w:type="spellEnd"/>
      <w:r w:rsidRPr="00A404E4">
        <w:t xml:space="preserve">, H. and Pritchard, J. (eds.) (1996) </w:t>
      </w:r>
      <w:r w:rsidRPr="00A404E4">
        <w:rPr>
          <w:i/>
          <w:iCs/>
        </w:rPr>
        <w:t>Good Practice in Risk Assessment and Risk Management</w:t>
      </w:r>
      <w:r w:rsidRPr="00A404E4">
        <w:t>. London: Jessica Kingsley Publishers.</w:t>
      </w:r>
    </w:p>
    <w:p w14:paraId="1F7CA8B9" w14:textId="77777777" w:rsidR="00B830DA" w:rsidRPr="00A404E4" w:rsidRDefault="00B830DA" w:rsidP="00B830DA">
      <w:pPr>
        <w:spacing w:after="160" w:line="278" w:lineRule="auto"/>
      </w:pPr>
      <w:r w:rsidRPr="00A404E4">
        <w:t xml:space="preserve">Koprowska, J. (2010) </w:t>
      </w:r>
      <w:r w:rsidRPr="00A404E4">
        <w:rPr>
          <w:i/>
          <w:iCs/>
        </w:rPr>
        <w:t>Communication and Interpersonal Skills in Social Work</w:t>
      </w:r>
      <w:r w:rsidRPr="00A404E4">
        <w:t xml:space="preserve">. 4th </w:t>
      </w:r>
      <w:proofErr w:type="spellStart"/>
      <w:r w:rsidRPr="00A404E4">
        <w:t>edn</w:t>
      </w:r>
      <w:proofErr w:type="spellEnd"/>
      <w:r w:rsidRPr="00A404E4">
        <w:t>. Exeter: Learning Matters.</w:t>
      </w:r>
    </w:p>
    <w:p w14:paraId="0C618459" w14:textId="77777777" w:rsidR="00B830DA" w:rsidRPr="00A404E4" w:rsidRDefault="00B830DA" w:rsidP="00B830DA">
      <w:pPr>
        <w:spacing w:after="160" w:line="278" w:lineRule="auto"/>
      </w:pPr>
      <w:r w:rsidRPr="00A404E4">
        <w:t xml:space="preserve">Maclean, S. (2016) ‘A new model for social work reflection: Whatever the weather’. Available at: </w:t>
      </w:r>
      <w:hyperlink r:id="rId15" w:history="1">
        <w:r w:rsidRPr="00A404E4">
          <w:rPr>
            <w:rStyle w:val="Hyperlink"/>
          </w:rPr>
          <w:t>https://www.bvsc.org/cd-the-weather-model</w:t>
        </w:r>
      </w:hyperlink>
      <w:r w:rsidRPr="00A404E4">
        <w:t xml:space="preserve"> (Accessed: 5 October 2025).</w:t>
      </w:r>
    </w:p>
    <w:p w14:paraId="141EF438" w14:textId="77777777" w:rsidR="00B830DA" w:rsidRPr="00A404E4" w:rsidRDefault="00B830DA" w:rsidP="00B830DA">
      <w:pPr>
        <w:spacing w:after="160" w:line="278" w:lineRule="auto"/>
      </w:pPr>
      <w:r w:rsidRPr="00A404E4">
        <w:t xml:space="preserve">Maclean, S., Finch, J. and Tedam, P. (2018) </w:t>
      </w:r>
      <w:r w:rsidRPr="00A404E4">
        <w:rPr>
          <w:i/>
          <w:iCs/>
        </w:rPr>
        <w:t>SHARE: A New Model for Social Work Reflection</w:t>
      </w:r>
      <w:r w:rsidRPr="00A404E4">
        <w:t>. Lichfield: Kirwin Maclean Associates.</w:t>
      </w:r>
    </w:p>
    <w:p w14:paraId="028BD06E" w14:textId="77777777" w:rsidR="00B830DA" w:rsidRPr="00A404E4" w:rsidRDefault="00B830DA" w:rsidP="00B830DA">
      <w:pPr>
        <w:spacing w:after="160" w:line="278" w:lineRule="auto"/>
      </w:pPr>
      <w:r w:rsidRPr="00A404E4">
        <w:t xml:space="preserve">Mental Capacity Act 2005. Available at: </w:t>
      </w:r>
      <w:hyperlink r:id="rId16" w:history="1">
        <w:r w:rsidRPr="00A404E4">
          <w:rPr>
            <w:rStyle w:val="Hyperlink"/>
          </w:rPr>
          <w:t>https://www.legislation.gov.uk/ukpga/2005/9/contents</w:t>
        </w:r>
      </w:hyperlink>
      <w:r w:rsidRPr="00A404E4">
        <w:t xml:space="preserve"> (Accessed: 7 August 2026).</w:t>
      </w:r>
    </w:p>
    <w:p w14:paraId="48C7B565" w14:textId="77777777" w:rsidR="00B830DA" w:rsidRPr="00A404E4" w:rsidRDefault="00B830DA" w:rsidP="00B830DA">
      <w:pPr>
        <w:spacing w:after="160" w:line="278" w:lineRule="auto"/>
      </w:pPr>
      <w:r w:rsidRPr="00A404E4">
        <w:rPr>
          <w:i/>
          <w:iCs/>
        </w:rPr>
        <w:lastRenderedPageBreak/>
        <w:t>Mental Capacity Act 2005 Code of Practice</w:t>
      </w:r>
      <w:r w:rsidRPr="00A404E4">
        <w:t xml:space="preserve">. Available at: </w:t>
      </w:r>
      <w:hyperlink r:id="rId17" w:history="1">
        <w:r w:rsidRPr="00A404E4">
          <w:rPr>
            <w:rStyle w:val="Hyperlink"/>
          </w:rPr>
          <w:t>https://www.gov.uk/government/publications/mental-capacity-act-code-of-practice</w:t>
        </w:r>
      </w:hyperlink>
      <w:r w:rsidRPr="00A404E4">
        <w:t xml:space="preserve"> (Accessed: 9 September 2026).</w:t>
      </w:r>
    </w:p>
    <w:p w14:paraId="3086CEB1" w14:textId="77777777" w:rsidR="00B830DA" w:rsidRPr="00A404E4" w:rsidRDefault="00B830DA" w:rsidP="00B830DA">
      <w:pPr>
        <w:spacing w:after="160" w:line="278" w:lineRule="auto"/>
      </w:pPr>
      <w:r w:rsidRPr="00A404E4">
        <w:t xml:space="preserve">Parker, J., Bradley, J. and Bradley, G. (2017) </w:t>
      </w:r>
      <w:r w:rsidRPr="00A404E4">
        <w:rPr>
          <w:i/>
          <w:iCs/>
        </w:rPr>
        <w:t>Social Work Practice: Assessment, Planning, Intervention and Review</w:t>
      </w:r>
      <w:r w:rsidRPr="00A404E4">
        <w:t xml:space="preserve">. 5th </w:t>
      </w:r>
      <w:proofErr w:type="spellStart"/>
      <w:r w:rsidRPr="00A404E4">
        <w:t>edn</w:t>
      </w:r>
      <w:proofErr w:type="spellEnd"/>
      <w:r w:rsidRPr="00A404E4">
        <w:t>. Exeter: Learning Matters.</w:t>
      </w:r>
    </w:p>
    <w:p w14:paraId="3EB43577" w14:textId="77777777" w:rsidR="00B830DA" w:rsidRPr="00A404E4" w:rsidRDefault="00B830DA" w:rsidP="00B830DA">
      <w:pPr>
        <w:spacing w:after="160" w:line="278" w:lineRule="auto"/>
      </w:pPr>
      <w:r w:rsidRPr="00A404E4">
        <w:t xml:space="preserve">Rutter, L. and Brown, K. (2015) </w:t>
      </w:r>
      <w:r w:rsidRPr="00A404E4">
        <w:rPr>
          <w:i/>
          <w:iCs/>
        </w:rPr>
        <w:t>Critical Thinking and Professional Judgement for Social Work</w:t>
      </w:r>
      <w:r w:rsidRPr="00A404E4">
        <w:t xml:space="preserve">. 4th </w:t>
      </w:r>
      <w:proofErr w:type="spellStart"/>
      <w:r w:rsidRPr="00A404E4">
        <w:t>edn</w:t>
      </w:r>
      <w:proofErr w:type="spellEnd"/>
      <w:r w:rsidRPr="00A404E4">
        <w:t>. Exeter: Learning Matters.</w:t>
      </w:r>
    </w:p>
    <w:p w14:paraId="2273F5EB" w14:textId="77777777" w:rsidR="00B830DA" w:rsidRDefault="00B830DA" w:rsidP="00B830DA">
      <w:r w:rsidRPr="00A404E4">
        <w:t xml:space="preserve">Schön, D.A. (1983) </w:t>
      </w:r>
      <w:r w:rsidRPr="00A404E4">
        <w:rPr>
          <w:i/>
          <w:iCs/>
        </w:rPr>
        <w:t>The Reflective Practitioner: How Professionals Think in Action</w:t>
      </w:r>
      <w:r w:rsidRPr="00A404E4">
        <w:t>. New York: Basic Books.</w:t>
      </w:r>
    </w:p>
    <w:p w14:paraId="38B1AF84" w14:textId="77777777" w:rsidR="0082751B" w:rsidRDefault="0082751B" w:rsidP="00B830DA"/>
    <w:p w14:paraId="55ADEA1F" w14:textId="77777777" w:rsidR="00B830DA" w:rsidRPr="00A404E4" w:rsidRDefault="00B830DA" w:rsidP="00B830DA">
      <w:pPr>
        <w:spacing w:after="160" w:line="278" w:lineRule="auto"/>
      </w:pPr>
      <w:r w:rsidRPr="00A404E4">
        <w:t xml:space="preserve">Social Care Wales (2026) </w:t>
      </w:r>
      <w:r w:rsidRPr="00A404E4">
        <w:rPr>
          <w:i/>
          <w:iCs/>
        </w:rPr>
        <w:t>Code of Professional Practice for Social Care Workers</w:t>
      </w:r>
      <w:r w:rsidRPr="00A404E4">
        <w:t xml:space="preserve">. Available at: </w:t>
      </w:r>
      <w:hyperlink r:id="rId18" w:tgtFrame="_new" w:history="1">
        <w:r w:rsidRPr="00A404E4">
          <w:rPr>
            <w:rStyle w:val="Hyperlink"/>
          </w:rPr>
          <w:t>https://socialcare.wales/codes-of-practice-and-guidance/code-of-professional-practice-for-social-care-workers</w:t>
        </w:r>
      </w:hyperlink>
      <w:r w:rsidRPr="00A404E4">
        <w:t xml:space="preserve"> (Accessed: 9 September 2026).</w:t>
      </w:r>
    </w:p>
    <w:p w14:paraId="0BFB987B" w14:textId="77777777" w:rsidR="00B830DA" w:rsidRPr="00A404E4" w:rsidRDefault="00B830DA" w:rsidP="00B830DA">
      <w:pPr>
        <w:spacing w:after="160" w:line="278" w:lineRule="auto"/>
      </w:pPr>
      <w:r w:rsidRPr="00A404E4">
        <w:t xml:space="preserve">Teater, B. (2014) </w:t>
      </w:r>
      <w:r w:rsidRPr="00A404E4">
        <w:rPr>
          <w:i/>
          <w:iCs/>
        </w:rPr>
        <w:t>An Introduction to Applying Social Work Theories and Methods</w:t>
      </w:r>
      <w:r w:rsidRPr="00A404E4">
        <w:t xml:space="preserve">. 2nd </w:t>
      </w:r>
      <w:proofErr w:type="spellStart"/>
      <w:r w:rsidRPr="00A404E4">
        <w:t>edn</w:t>
      </w:r>
      <w:proofErr w:type="spellEnd"/>
      <w:r w:rsidRPr="00A404E4">
        <w:t>. Maidenhead: Open University Press.</w:t>
      </w:r>
    </w:p>
    <w:p w14:paraId="4E156BC4" w14:textId="77777777" w:rsidR="00B830DA" w:rsidRPr="00A404E4" w:rsidRDefault="00B830DA" w:rsidP="00B830DA">
      <w:pPr>
        <w:spacing w:after="160" w:line="278" w:lineRule="auto"/>
      </w:pPr>
      <w:r w:rsidRPr="00A404E4">
        <w:t xml:space="preserve">Tedam, P. (2021) </w:t>
      </w:r>
      <w:r w:rsidRPr="00A404E4">
        <w:rPr>
          <w:i/>
          <w:iCs/>
        </w:rPr>
        <w:t>Anti-Oppressive Social Work Practice: Putting Theory into Practice</w:t>
      </w:r>
      <w:r w:rsidRPr="00A404E4">
        <w:t>. London: SAGE.</w:t>
      </w:r>
    </w:p>
    <w:p w14:paraId="26D42A2D" w14:textId="77777777" w:rsidR="00B830DA" w:rsidRPr="00A404E4" w:rsidRDefault="00B830DA" w:rsidP="00B830DA">
      <w:pPr>
        <w:spacing w:after="160" w:line="278" w:lineRule="auto"/>
      </w:pPr>
      <w:r w:rsidRPr="00A404E4">
        <w:t xml:space="preserve">Thompson, N. and Thompson, S. (2023) </w:t>
      </w:r>
      <w:r w:rsidRPr="00A404E4">
        <w:rPr>
          <w:i/>
          <w:iCs/>
        </w:rPr>
        <w:t>The Critically Reflective Practitioner</w:t>
      </w:r>
      <w:r w:rsidRPr="00A404E4">
        <w:t xml:space="preserve">. 3rd </w:t>
      </w:r>
      <w:proofErr w:type="spellStart"/>
      <w:r w:rsidRPr="00A404E4">
        <w:t>edn</w:t>
      </w:r>
      <w:proofErr w:type="spellEnd"/>
      <w:r w:rsidRPr="00A404E4">
        <w:t>. London: Bloomsbury.</w:t>
      </w:r>
    </w:p>
    <w:p w14:paraId="3462D05F" w14:textId="77777777" w:rsidR="00B830DA" w:rsidRPr="00A404E4" w:rsidRDefault="00B830DA" w:rsidP="00B830DA">
      <w:pPr>
        <w:spacing w:after="160" w:line="278" w:lineRule="auto"/>
      </w:pPr>
      <w:r w:rsidRPr="00A404E4">
        <w:t xml:space="preserve">United Nations (1989) </w:t>
      </w:r>
      <w:r w:rsidRPr="00A404E4">
        <w:rPr>
          <w:i/>
          <w:iCs/>
        </w:rPr>
        <w:t>Convention on the Rights of the Child</w:t>
      </w:r>
      <w:r w:rsidRPr="00A404E4">
        <w:t>. New York: United Nations.</w:t>
      </w:r>
    </w:p>
    <w:p w14:paraId="4DE0A60D" w14:textId="77777777" w:rsidR="00B830DA" w:rsidRPr="00A404E4" w:rsidRDefault="00B830DA" w:rsidP="00B830DA">
      <w:pPr>
        <w:spacing w:after="160" w:line="278" w:lineRule="auto"/>
      </w:pPr>
      <w:r w:rsidRPr="00A404E4">
        <w:t xml:space="preserve">Wales Safeguarding Procedures (2019) </w:t>
      </w:r>
      <w:r w:rsidRPr="00A404E4">
        <w:rPr>
          <w:i/>
          <w:iCs/>
        </w:rPr>
        <w:t>All Wales Safeguarding Procedures</w:t>
      </w:r>
      <w:r w:rsidRPr="00A404E4">
        <w:t>. Cardiff: Wales Safeguarding Procedures.</w:t>
      </w:r>
    </w:p>
    <w:p w14:paraId="3E4F1CE3" w14:textId="77777777" w:rsidR="00B830DA" w:rsidRPr="00A404E4" w:rsidRDefault="00B830DA" w:rsidP="00B830DA">
      <w:pPr>
        <w:spacing w:after="160" w:line="278" w:lineRule="auto"/>
      </w:pPr>
      <w:r w:rsidRPr="00A404E4">
        <w:t xml:space="preserve">Warren, J. (2003) </w:t>
      </w:r>
      <w:r w:rsidRPr="00A404E4">
        <w:rPr>
          <w:i/>
          <w:iCs/>
        </w:rPr>
        <w:t>Service User and Carer Participation in Social Work</w:t>
      </w:r>
      <w:r w:rsidRPr="00A404E4">
        <w:t>. Buckingham: Open University Press.</w:t>
      </w:r>
    </w:p>
    <w:p w14:paraId="7C13F3F9" w14:textId="77777777" w:rsidR="00B830DA" w:rsidRPr="00A404E4" w:rsidRDefault="00B830DA" w:rsidP="00B830DA">
      <w:pPr>
        <w:spacing w:after="160" w:line="278" w:lineRule="auto"/>
      </w:pPr>
      <w:r w:rsidRPr="00A404E4">
        <w:t xml:space="preserve">Watson, D. and West, J. (2006) </w:t>
      </w:r>
      <w:r w:rsidRPr="00A404E4">
        <w:rPr>
          <w:i/>
          <w:iCs/>
        </w:rPr>
        <w:t>Social Work Process and Practice</w:t>
      </w:r>
      <w:r w:rsidRPr="00A404E4">
        <w:t>. Basingstoke: Palgrave Macmillan.</w:t>
      </w:r>
    </w:p>
    <w:p w14:paraId="24838A8D" w14:textId="77777777" w:rsidR="00B830DA" w:rsidRPr="00A404E4" w:rsidRDefault="00B830DA" w:rsidP="00B830DA">
      <w:pPr>
        <w:spacing w:after="160" w:line="278" w:lineRule="auto"/>
      </w:pPr>
      <w:r w:rsidRPr="00A404E4">
        <w:t xml:space="preserve">Well-being of Future Generations (Wales) Act 2015. Available at: </w:t>
      </w:r>
      <w:hyperlink r:id="rId19" w:history="1">
        <w:r w:rsidRPr="00A404E4">
          <w:rPr>
            <w:rStyle w:val="Hyperlink"/>
          </w:rPr>
          <w:t>https://www.legislation.gov.uk/anaw/2015/2/contents</w:t>
        </w:r>
      </w:hyperlink>
      <w:r w:rsidRPr="00A404E4">
        <w:t xml:space="preserve"> (Accessed: 9 September 2026).</w:t>
      </w:r>
    </w:p>
    <w:p w14:paraId="6566F6B2" w14:textId="77777777" w:rsidR="00B830DA" w:rsidRPr="00A404E4" w:rsidRDefault="00B830DA" w:rsidP="00B830DA">
      <w:pPr>
        <w:spacing w:after="160" w:line="278" w:lineRule="auto"/>
      </w:pPr>
      <w:r w:rsidRPr="00A404E4">
        <w:t xml:space="preserve">Welsh Government (2014) </w:t>
      </w:r>
      <w:r w:rsidRPr="00A404E4">
        <w:rPr>
          <w:i/>
          <w:iCs/>
        </w:rPr>
        <w:t>Social Services and Well-being (Wales) Act 2014</w:t>
      </w:r>
      <w:r w:rsidRPr="00A404E4">
        <w:t xml:space="preserve">. Available at: </w:t>
      </w:r>
      <w:hyperlink r:id="rId20" w:history="1">
        <w:r w:rsidRPr="00A404E4">
          <w:rPr>
            <w:rStyle w:val="Hyperlink"/>
          </w:rPr>
          <w:t>https://www.legislation.gov.uk/anaw/2014/4/contents</w:t>
        </w:r>
      </w:hyperlink>
      <w:r w:rsidRPr="00A404E4">
        <w:t xml:space="preserve"> (Accessed: 9 September 2026).</w:t>
      </w:r>
    </w:p>
    <w:p w14:paraId="3A1302B3" w14:textId="2A237990" w:rsidR="00B830DA" w:rsidRPr="00A404E4" w:rsidRDefault="00B830DA" w:rsidP="00B830DA">
      <w:pPr>
        <w:spacing w:after="160" w:line="278" w:lineRule="auto"/>
      </w:pPr>
      <w:r w:rsidRPr="00A404E4">
        <w:t>Welsh Government (201</w:t>
      </w:r>
      <w:r w:rsidR="0082751B">
        <w:t>4</w:t>
      </w:r>
      <w:r w:rsidRPr="00A404E4">
        <w:t xml:space="preserve">) </w:t>
      </w:r>
      <w:r w:rsidRPr="00A404E4">
        <w:rPr>
          <w:i/>
          <w:iCs/>
        </w:rPr>
        <w:t>Social Services and Well-being (Wales) Act 2014, Part 3 Code of Practice (assessing the needs of individuals)</w:t>
      </w:r>
      <w:r w:rsidRPr="00A404E4">
        <w:t xml:space="preserve">. Available at: </w:t>
      </w:r>
      <w:hyperlink r:id="rId21" w:history="1">
        <w:r w:rsidRPr="00A404E4">
          <w:rPr>
            <w:rStyle w:val="Hyperlink"/>
          </w:rPr>
          <w:t>https://www.gov.wales/sites/default/files/publications/2019-05/part-3-code-of-practice-assessing-the-needs-of-individuals.pdf</w:t>
        </w:r>
      </w:hyperlink>
      <w:r w:rsidRPr="00A404E4">
        <w:t xml:space="preserve"> (Accessed: 9 September 2026).</w:t>
      </w:r>
    </w:p>
    <w:p w14:paraId="065B666C" w14:textId="77777777" w:rsidR="00B830DA" w:rsidRPr="00A404E4" w:rsidRDefault="00B830DA" w:rsidP="00B830DA">
      <w:pPr>
        <w:spacing w:after="160" w:line="278" w:lineRule="auto"/>
      </w:pPr>
      <w:r w:rsidRPr="00A404E4">
        <w:t xml:space="preserve">Welsh Government (2019) </w:t>
      </w:r>
      <w:r w:rsidRPr="00A404E4">
        <w:rPr>
          <w:i/>
          <w:iCs/>
        </w:rPr>
        <w:t>Working Together to Safeguard People: Volume 5 – Handling Individual Cases to Protect Children at Risk</w:t>
      </w:r>
      <w:r w:rsidRPr="00A404E4">
        <w:t>. Cardiff: Welsh Government.</w:t>
      </w:r>
    </w:p>
    <w:p w14:paraId="7B74E518" w14:textId="77777777" w:rsidR="00B830DA" w:rsidRPr="00A404E4" w:rsidRDefault="00B830DA" w:rsidP="00B830DA">
      <w:pPr>
        <w:spacing w:after="160" w:line="278" w:lineRule="auto"/>
      </w:pPr>
      <w:r w:rsidRPr="00A404E4">
        <w:t xml:space="preserve">Welsh Government (2019) </w:t>
      </w:r>
      <w:r w:rsidRPr="00A404E4">
        <w:rPr>
          <w:i/>
          <w:iCs/>
        </w:rPr>
        <w:t>Working Together to Safeguard People: Volume 6 – Handling Individual Cases to Protect Adults at Risk</w:t>
      </w:r>
      <w:r w:rsidRPr="00A404E4">
        <w:t>. Cardiff: Welsh Government.</w:t>
      </w:r>
    </w:p>
    <w:p w14:paraId="4E85BBD5" w14:textId="77777777" w:rsidR="00B830DA" w:rsidRPr="00A404E4" w:rsidRDefault="00B830DA" w:rsidP="00B830DA">
      <w:pPr>
        <w:spacing w:after="160" w:line="278" w:lineRule="auto"/>
      </w:pPr>
      <w:r w:rsidRPr="00A404E4">
        <w:t xml:space="preserve">Welsh Government (2022) </w:t>
      </w:r>
      <w:r w:rsidRPr="00A404E4">
        <w:rPr>
          <w:i/>
          <w:iCs/>
        </w:rPr>
        <w:t>More than just words: Welsh language plan in health and social care 2022–2027</w:t>
      </w:r>
      <w:r w:rsidRPr="00A404E4">
        <w:t>. Cardiff: Welsh Government.</w:t>
      </w:r>
    </w:p>
    <w:p w14:paraId="7B83CCCB" w14:textId="77777777" w:rsidR="00B830DA" w:rsidRPr="00A404E4" w:rsidRDefault="00B830DA" w:rsidP="00B830DA">
      <w:pPr>
        <w:spacing w:after="160" w:line="278" w:lineRule="auto"/>
      </w:pPr>
      <w:r w:rsidRPr="00A404E4">
        <w:t xml:space="preserve">Welsh Language (Wales) Measure 2011. Available at: </w:t>
      </w:r>
      <w:hyperlink r:id="rId22" w:history="1">
        <w:r w:rsidRPr="00A404E4">
          <w:rPr>
            <w:rStyle w:val="Hyperlink"/>
          </w:rPr>
          <w:t>https://www.legislation.gov.uk/mwa/2011/1/contents</w:t>
        </w:r>
      </w:hyperlink>
      <w:r w:rsidRPr="00A404E4">
        <w:t xml:space="preserve"> (Accessed: 9 September 2026).</w:t>
      </w:r>
    </w:p>
    <w:p w14:paraId="0A546F9A" w14:textId="77777777" w:rsidR="00B830DA" w:rsidRPr="00A404E4" w:rsidRDefault="00B830DA" w:rsidP="00B830DA">
      <w:pPr>
        <w:spacing w:after="160" w:line="278" w:lineRule="auto"/>
      </w:pPr>
      <w:r w:rsidRPr="00A404E4">
        <w:t xml:space="preserve">XXXX Local Authority (2020) </w:t>
      </w:r>
      <w:r w:rsidRPr="00A404E4">
        <w:rPr>
          <w:i/>
          <w:iCs/>
        </w:rPr>
        <w:t>Adult Protection Policy</w:t>
      </w:r>
      <w:r w:rsidRPr="00A404E4">
        <w:t>. XXXX Local Authority.</w:t>
      </w:r>
    </w:p>
    <w:p w14:paraId="3338A666" w14:textId="644A1121" w:rsidR="00EB695F" w:rsidRDefault="00B830DA" w:rsidP="00B830DA">
      <w:pPr>
        <w:jc w:val="both"/>
        <w:rPr>
          <w:sz w:val="24"/>
          <w:szCs w:val="24"/>
        </w:rPr>
      </w:pPr>
      <w:r w:rsidRPr="00A404E4">
        <w:t xml:space="preserve">XXXX Local Authority (2024) </w:t>
      </w:r>
      <w:r w:rsidRPr="00A404E4">
        <w:rPr>
          <w:i/>
          <w:iCs/>
        </w:rPr>
        <w:t>Corporate Safeguarding Policy</w:t>
      </w:r>
      <w:r w:rsidRPr="00A404E4">
        <w:t>. XXXX Local Authority</w:t>
      </w:r>
    </w:p>
    <w:p w14:paraId="1F5463DC" w14:textId="77777777" w:rsidR="00EB695F" w:rsidRDefault="00EB695F" w:rsidP="00FF7EBB">
      <w:pPr>
        <w:jc w:val="both"/>
        <w:rPr>
          <w:sz w:val="24"/>
          <w:szCs w:val="24"/>
        </w:rPr>
      </w:pPr>
    </w:p>
    <w:p w14:paraId="7FE4F4F9" w14:textId="77777777" w:rsidR="002A1A44" w:rsidRDefault="002A1A44" w:rsidP="00E559CE">
      <w:pPr>
        <w:jc w:val="both"/>
        <w:rPr>
          <w:sz w:val="24"/>
          <w:szCs w:val="24"/>
        </w:rPr>
      </w:pPr>
    </w:p>
    <w:p w14:paraId="0D970299" w14:textId="77777777" w:rsidR="002A1A44" w:rsidRDefault="002A1A44" w:rsidP="00E559CE">
      <w:pPr>
        <w:jc w:val="both"/>
        <w:rPr>
          <w:sz w:val="24"/>
          <w:szCs w:val="24"/>
        </w:rPr>
      </w:pPr>
    </w:p>
    <w:p w14:paraId="754B7115" w14:textId="77777777" w:rsidR="002A1A44" w:rsidRDefault="002A1A44" w:rsidP="00E559CE">
      <w:pPr>
        <w:jc w:val="both"/>
        <w:rPr>
          <w:sz w:val="24"/>
          <w:szCs w:val="24"/>
        </w:rPr>
      </w:pPr>
    </w:p>
    <w:p w14:paraId="7047BA81" w14:textId="77777777" w:rsidR="002A1A44" w:rsidRPr="00EE5BC3" w:rsidRDefault="002A1A44" w:rsidP="008054DC">
      <w:pPr>
        <w:jc w:val="cente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3BCC1807" w:rsidR="00E559CE" w:rsidRPr="00B17FA0" w:rsidRDefault="00E559CE" w:rsidP="00B94443">
            <w:pPr>
              <w:jc w:val="both"/>
              <w:rPr>
                <w:sz w:val="24"/>
                <w:szCs w:val="24"/>
              </w:rPr>
            </w:pPr>
            <w:r w:rsidRPr="00B17FA0">
              <w:rPr>
                <w:sz w:val="24"/>
                <w:szCs w:val="24"/>
              </w:rPr>
              <w:t>1</w:t>
            </w:r>
            <w:r w:rsidR="00381A41">
              <w:rPr>
                <w:sz w:val="24"/>
                <w:szCs w:val="24"/>
              </w:rPr>
              <w:t xml:space="preserve"> </w:t>
            </w:r>
          </w:p>
        </w:tc>
        <w:tc>
          <w:tcPr>
            <w:tcW w:w="5094" w:type="dxa"/>
          </w:tcPr>
          <w:p w14:paraId="4504991A" w14:textId="2E4AF0F4" w:rsidR="00E559CE" w:rsidRPr="00B17FA0" w:rsidRDefault="00381A41" w:rsidP="00B94443">
            <w:pPr>
              <w:jc w:val="both"/>
              <w:rPr>
                <w:sz w:val="24"/>
                <w:szCs w:val="24"/>
              </w:rPr>
            </w:pPr>
            <w:r>
              <w:rPr>
                <w:sz w:val="24"/>
                <w:szCs w:val="24"/>
              </w:rPr>
              <w:t>17/10/2024</w:t>
            </w: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2331E092" w:rsidR="00E559CE" w:rsidRPr="00B17FA0" w:rsidRDefault="00381A41" w:rsidP="00B94443">
            <w:pPr>
              <w:jc w:val="both"/>
              <w:rPr>
                <w:sz w:val="24"/>
                <w:szCs w:val="24"/>
              </w:rPr>
            </w:pPr>
            <w:r>
              <w:rPr>
                <w:sz w:val="24"/>
                <w:szCs w:val="24"/>
              </w:rPr>
              <w:t>12/02/2025</w:t>
            </w: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02DBC16A" w:rsidR="00E559CE" w:rsidRPr="00B17FA0" w:rsidRDefault="00381A41" w:rsidP="00B94443">
            <w:pPr>
              <w:jc w:val="both"/>
              <w:rPr>
                <w:sz w:val="24"/>
                <w:szCs w:val="24"/>
              </w:rPr>
            </w:pPr>
            <w:r>
              <w:rPr>
                <w:sz w:val="24"/>
                <w:szCs w:val="24"/>
              </w:rPr>
              <w:t>10/06/2025</w:t>
            </w: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5D40416D" w:rsidR="00E559CE" w:rsidRPr="00B17FA0" w:rsidRDefault="00381A41" w:rsidP="00B94443">
            <w:pPr>
              <w:jc w:val="both"/>
              <w:rPr>
                <w:sz w:val="24"/>
                <w:szCs w:val="24"/>
              </w:rPr>
            </w:pPr>
            <w:r>
              <w:rPr>
                <w:sz w:val="24"/>
                <w:szCs w:val="24"/>
              </w:rPr>
              <w:t>06/08/2025</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proofErr w:type="spellStart"/>
            <w:r w:rsidRPr="00706BB5">
              <w:rPr>
                <w:sz w:val="24"/>
                <w:szCs w:val="24"/>
              </w:rPr>
              <w:t>carers</w:t>
            </w:r>
            <w:proofErr w:type="spellEnd"/>
            <w:r w:rsidRPr="00706BB5">
              <w:rPr>
                <w:color w:val="auto"/>
                <w:sz w:val="24"/>
                <w:szCs w:val="24"/>
              </w:rPr>
              <w:t xml:space="preserve"> with whom the learner has worked, you are encouraged to comment on this with regard to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5C1972F4" w14:textId="77777777" w:rsidR="00FC0334" w:rsidRDefault="00FC0334" w:rsidP="005D4F72">
            <w:pPr>
              <w:jc w:val="both"/>
              <w:rPr>
                <w:color w:val="auto"/>
                <w:sz w:val="24"/>
                <w:szCs w:val="24"/>
              </w:rPr>
            </w:pPr>
          </w:p>
          <w:p w14:paraId="3586A7F2" w14:textId="22158E8E" w:rsidR="000D74D6" w:rsidRDefault="000D74D6" w:rsidP="005D4F72">
            <w:pPr>
              <w:jc w:val="both"/>
              <w:rPr>
                <w:color w:val="auto"/>
                <w:sz w:val="24"/>
                <w:szCs w:val="24"/>
              </w:rPr>
            </w:pPr>
            <w:r>
              <w:rPr>
                <w:color w:val="auto"/>
                <w:sz w:val="24"/>
                <w:szCs w:val="24"/>
              </w:rPr>
              <w:t xml:space="preserve">I, Gaynor, have been the direct line manager for Debbie throughout the period of her completing her CPEL and beforehand. I will provide comments on </w:t>
            </w:r>
            <w:r w:rsidR="00917BE4">
              <w:rPr>
                <w:color w:val="auto"/>
                <w:sz w:val="24"/>
                <w:szCs w:val="24"/>
              </w:rPr>
              <w:t xml:space="preserve">Debbie’s development through the duration of this programme. </w:t>
            </w:r>
          </w:p>
          <w:p w14:paraId="22297071" w14:textId="77777777" w:rsidR="00917BE4" w:rsidRDefault="00917BE4" w:rsidP="005D4F72">
            <w:pPr>
              <w:jc w:val="both"/>
              <w:rPr>
                <w:color w:val="auto"/>
                <w:sz w:val="24"/>
                <w:szCs w:val="24"/>
              </w:rPr>
            </w:pPr>
          </w:p>
          <w:p w14:paraId="571B2057" w14:textId="548FEA2D" w:rsidR="00917BE4" w:rsidRDefault="00917BE4" w:rsidP="005D4F72">
            <w:pPr>
              <w:jc w:val="both"/>
              <w:rPr>
                <w:color w:val="auto"/>
                <w:sz w:val="24"/>
                <w:szCs w:val="24"/>
              </w:rPr>
            </w:pPr>
            <w:r>
              <w:rPr>
                <w:color w:val="auto"/>
                <w:sz w:val="24"/>
                <w:szCs w:val="24"/>
              </w:rPr>
              <w:t xml:space="preserve">Throughout the completion of this course, it is clear to see that Debbie has developed </w:t>
            </w:r>
            <w:r w:rsidR="002A4C94">
              <w:rPr>
                <w:color w:val="auto"/>
                <w:sz w:val="24"/>
                <w:szCs w:val="24"/>
              </w:rPr>
              <w:t>her knowledge and confidence. Debbie’s skills have developed and her ability to work through complex situations, drawing on her knowledge to solve problems. Debbie has had up to seventeen children allocated to her</w:t>
            </w:r>
            <w:r w:rsidR="0006305B">
              <w:rPr>
                <w:color w:val="auto"/>
                <w:sz w:val="24"/>
                <w:szCs w:val="24"/>
              </w:rPr>
              <w:t xml:space="preserve"> throughout this time</w:t>
            </w:r>
            <w:r w:rsidR="002A4C94">
              <w:rPr>
                <w:color w:val="auto"/>
                <w:sz w:val="24"/>
                <w:szCs w:val="24"/>
              </w:rPr>
              <w:t xml:space="preserve">. Her casework has varied in </w:t>
            </w:r>
            <w:proofErr w:type="gramStart"/>
            <w:r w:rsidR="002A4C94">
              <w:rPr>
                <w:color w:val="auto"/>
                <w:sz w:val="24"/>
                <w:szCs w:val="24"/>
              </w:rPr>
              <w:t>complexity</w:t>
            </w:r>
            <w:proofErr w:type="gramEnd"/>
            <w:r w:rsidR="002A4C94">
              <w:rPr>
                <w:color w:val="auto"/>
                <w:sz w:val="24"/>
                <w:szCs w:val="24"/>
              </w:rPr>
              <w:t xml:space="preserve"> </w:t>
            </w:r>
            <w:r w:rsidR="0006305B">
              <w:rPr>
                <w:color w:val="auto"/>
                <w:sz w:val="24"/>
                <w:szCs w:val="24"/>
              </w:rPr>
              <w:t>and this</w:t>
            </w:r>
            <w:r w:rsidR="002A4C94">
              <w:rPr>
                <w:color w:val="auto"/>
                <w:sz w:val="24"/>
                <w:szCs w:val="24"/>
              </w:rPr>
              <w:t xml:space="preserve"> has given Debbie opportunities to develop her knowledge and skills. This has included </w:t>
            </w:r>
            <w:r w:rsidR="0064545F">
              <w:rPr>
                <w:color w:val="auto"/>
                <w:sz w:val="24"/>
                <w:szCs w:val="24"/>
              </w:rPr>
              <w:t xml:space="preserve">completing court work, attending court and developing her skills in analytical writing. </w:t>
            </w:r>
          </w:p>
          <w:p w14:paraId="0DC1EC22" w14:textId="77777777" w:rsidR="00A60AD2" w:rsidRDefault="00A60AD2" w:rsidP="005D4F72">
            <w:pPr>
              <w:jc w:val="both"/>
              <w:rPr>
                <w:color w:val="auto"/>
                <w:sz w:val="24"/>
                <w:szCs w:val="24"/>
              </w:rPr>
            </w:pPr>
          </w:p>
          <w:p w14:paraId="23C784B8" w14:textId="19164268" w:rsidR="00A60AD2" w:rsidRDefault="00A60AD2" w:rsidP="005D4F72">
            <w:pPr>
              <w:jc w:val="both"/>
              <w:rPr>
                <w:color w:val="auto"/>
                <w:sz w:val="24"/>
                <w:szCs w:val="24"/>
              </w:rPr>
            </w:pPr>
            <w:r>
              <w:rPr>
                <w:color w:val="auto"/>
                <w:sz w:val="24"/>
                <w:szCs w:val="24"/>
              </w:rPr>
              <w:t xml:space="preserve">Throughout the completion of this programme Debbie and I have completed regular supervision sessions. In addition to this we have had planning meetings </w:t>
            </w:r>
            <w:proofErr w:type="gramStart"/>
            <w:r>
              <w:rPr>
                <w:color w:val="auto"/>
                <w:sz w:val="24"/>
                <w:szCs w:val="24"/>
              </w:rPr>
              <w:t>in regards to</w:t>
            </w:r>
            <w:proofErr w:type="gramEnd"/>
            <w:r>
              <w:rPr>
                <w:color w:val="auto"/>
                <w:sz w:val="24"/>
                <w:szCs w:val="24"/>
              </w:rPr>
              <w:t xml:space="preserve"> the CPEL to ensure tasks were completed when required. Debbie has utilised these sessions appropriately. Debbie has contributed and reflected throughout. One key topic in these supervision sessions has been regarding Debbie’s professional development. Debbie strives </w:t>
            </w:r>
            <w:r>
              <w:rPr>
                <w:color w:val="auto"/>
                <w:sz w:val="24"/>
                <w:szCs w:val="24"/>
              </w:rPr>
              <w:lastRenderedPageBreak/>
              <w:t>to ensure she is developing her practice and is always open to suggestions in doing this. An appropriate example of this would be the allocation of court proceedings to Debbie after a lengthy discussion around the development</w:t>
            </w:r>
            <w:r w:rsidR="0006305B">
              <w:rPr>
                <w:color w:val="auto"/>
                <w:sz w:val="24"/>
                <w:szCs w:val="24"/>
              </w:rPr>
              <w:t>al</w:t>
            </w:r>
            <w:r>
              <w:rPr>
                <w:color w:val="auto"/>
                <w:sz w:val="24"/>
                <w:szCs w:val="24"/>
              </w:rPr>
              <w:t xml:space="preserve"> opportunities this would provide. Although </w:t>
            </w:r>
            <w:r w:rsidR="0006305B">
              <w:rPr>
                <w:color w:val="auto"/>
                <w:sz w:val="24"/>
                <w:szCs w:val="24"/>
              </w:rPr>
              <w:t xml:space="preserve">branching out into new pieces of work can be at times daunting, Debbie embraced this opportunity to develop and broaden her skills. </w:t>
            </w:r>
            <w:r>
              <w:rPr>
                <w:color w:val="auto"/>
                <w:sz w:val="24"/>
                <w:szCs w:val="24"/>
              </w:rPr>
              <w:t xml:space="preserve"> </w:t>
            </w:r>
          </w:p>
          <w:p w14:paraId="20D9E264" w14:textId="77777777" w:rsidR="00A60AD2" w:rsidRDefault="00A60AD2" w:rsidP="005D4F72">
            <w:pPr>
              <w:jc w:val="both"/>
              <w:rPr>
                <w:color w:val="auto"/>
                <w:sz w:val="24"/>
                <w:szCs w:val="24"/>
              </w:rPr>
            </w:pPr>
          </w:p>
          <w:p w14:paraId="55A4EF8F" w14:textId="79E1FD02" w:rsidR="00A60AD2" w:rsidRDefault="0006305B" w:rsidP="005D4F72">
            <w:pPr>
              <w:jc w:val="both"/>
              <w:rPr>
                <w:color w:val="auto"/>
                <w:sz w:val="24"/>
                <w:szCs w:val="24"/>
              </w:rPr>
            </w:pPr>
            <w:r>
              <w:rPr>
                <w:color w:val="auto"/>
                <w:sz w:val="24"/>
                <w:szCs w:val="24"/>
              </w:rPr>
              <w:t xml:space="preserve">Debbie has continued to develop her skills in building relationships with children, families and carers that have been allocated to her. Over time, Debbie has developed trusting relationships with the children open to her and has used her skills to ensure the children feel comfortable talking to her and most importantly listened to. Debbie has demonstrated excellent advocacy skills for the children and has spoken up on their behalf when needed, sometimes in difficult situations. I completed a direct observation of Debbie on a visit to a young person allocated to her. It was evident from this visit that Debbie had managed to develop a positive, appropriate relationship with the young person, where they were able to speak to her and feel listened to. Debbie actively uses reflection to look at her practice and identify where improvements can be made. In addition to this, Debbie continues to build networks with professionals working alongside her. Debbie will ensure she is in regular communication with key professionals to better achieve the outcomes of the children allocated to her.  </w:t>
            </w:r>
          </w:p>
          <w:p w14:paraId="616085F3" w14:textId="77777777" w:rsidR="00A60AD2" w:rsidRDefault="00A60AD2" w:rsidP="005D4F72">
            <w:pPr>
              <w:jc w:val="both"/>
              <w:rPr>
                <w:color w:val="auto"/>
                <w:sz w:val="24"/>
                <w:szCs w:val="24"/>
              </w:rPr>
            </w:pPr>
          </w:p>
          <w:p w14:paraId="4064166A" w14:textId="15B5E9E7" w:rsidR="00A60AD2" w:rsidRDefault="00DC0A4E" w:rsidP="005D4F72">
            <w:pPr>
              <w:jc w:val="both"/>
              <w:rPr>
                <w:color w:val="auto"/>
                <w:sz w:val="24"/>
                <w:szCs w:val="24"/>
              </w:rPr>
            </w:pPr>
            <w:r>
              <w:rPr>
                <w:color w:val="auto"/>
                <w:sz w:val="24"/>
                <w:szCs w:val="24"/>
              </w:rPr>
              <w:t xml:space="preserve">I will continue to be the line manager for Debbie where we will continuously explore her professional development and how this can be built upon further. Debbie will continue to build upon her existing skills and knowledge, in particular in the court area of Social Work. </w:t>
            </w:r>
          </w:p>
          <w:p w14:paraId="11FE5FC5" w14:textId="77777777" w:rsidR="00A60AD2" w:rsidRDefault="00A60AD2" w:rsidP="005D4F72">
            <w:pPr>
              <w:jc w:val="both"/>
              <w:rPr>
                <w:color w:val="auto"/>
                <w:sz w:val="24"/>
                <w:szCs w:val="24"/>
              </w:rPr>
            </w:pPr>
          </w:p>
          <w:p w14:paraId="737A80A5" w14:textId="77777777" w:rsidR="00FC0334" w:rsidRPr="008B28E7" w:rsidRDefault="00FC0334" w:rsidP="00DC0A4E">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7BF62DBC"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381A41">
        <w:rPr>
          <w:b/>
          <w:sz w:val="24"/>
          <w:szCs w:val="24"/>
        </w:rPr>
        <w:t>Debbie Piercy</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29A268E8"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lastRenderedPageBreak/>
        <w:t>2. Learner’s University Number:</w:t>
      </w:r>
      <w:r w:rsidR="00381A41">
        <w:rPr>
          <w:b/>
          <w:sz w:val="24"/>
          <w:szCs w:val="24"/>
        </w:rPr>
        <w:t xml:space="preserve"> 2421171</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7EB40611"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r w:rsidR="00381A41">
        <w:rPr>
          <w:b/>
          <w:sz w:val="24"/>
          <w:szCs w:val="24"/>
        </w:rPr>
        <w:t xml:space="preserve"> 6 Ainsdale Grove, Borras, Wrexham. LL12 7TJ</w:t>
      </w:r>
    </w:p>
    <w:p w14:paraId="77A72D3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37D8F2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2E8FF9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08CFDFCB"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381A41">
        <w:rPr>
          <w:b/>
          <w:sz w:val="24"/>
          <w:szCs w:val="24"/>
        </w:rPr>
        <w:t xml:space="preserve"> 07732840830</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7A2F5BA1"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381A41">
        <w:rPr>
          <w:b/>
          <w:sz w:val="24"/>
          <w:szCs w:val="24"/>
        </w:rPr>
        <w:t xml:space="preserve"> debbiepiercy123@btinternet.com</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7357D271"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381A41">
        <w:rPr>
          <w:b/>
          <w:sz w:val="24"/>
          <w:szCs w:val="24"/>
        </w:rPr>
        <w:t>31</w:t>
      </w:r>
      <w:r w:rsidR="00381A41" w:rsidRPr="00381A41">
        <w:rPr>
          <w:b/>
          <w:sz w:val="24"/>
          <w:szCs w:val="24"/>
          <w:vertAlign w:val="superscript"/>
        </w:rPr>
        <w:t>st</w:t>
      </w:r>
      <w:r w:rsidR="00381A41">
        <w:rPr>
          <w:b/>
          <w:sz w:val="24"/>
          <w:szCs w:val="24"/>
        </w:rPr>
        <w:t xml:space="preserve"> October 2023</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2FC7A596"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5738B8">
        <w:rPr>
          <w:b/>
          <w:sz w:val="24"/>
          <w:szCs w:val="24"/>
        </w:rPr>
        <w:t>30/11/2023</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21D005D0"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5738B8">
        <w:rPr>
          <w:b/>
          <w:sz w:val="24"/>
          <w:szCs w:val="24"/>
        </w:rPr>
        <w:t xml:space="preserve"> Wrexham County Borough Council</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7C5F2571"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5738B8">
        <w:rPr>
          <w:b/>
          <w:sz w:val="24"/>
          <w:szCs w:val="24"/>
        </w:rPr>
        <w:t xml:space="preserve"> Jodie Murphy/Workforce Development</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058DF9" w14:textId="52AE9C25"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r w:rsidR="005738B8">
        <w:rPr>
          <w:b/>
          <w:sz w:val="24"/>
          <w:szCs w:val="24"/>
        </w:rPr>
        <w:t xml:space="preserve"> Guildhall, Wrexham</w:t>
      </w:r>
    </w:p>
    <w:p w14:paraId="442472B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55251A4"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746AC2B0"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5738B8" w:rsidRPr="005738B8">
        <w:rPr>
          <w:b/>
          <w:sz w:val="24"/>
          <w:szCs w:val="24"/>
        </w:rPr>
        <w:t xml:space="preserve"> </w:t>
      </w:r>
      <w:r w:rsidR="005738B8">
        <w:rPr>
          <w:b/>
          <w:sz w:val="24"/>
          <w:szCs w:val="24"/>
        </w:rPr>
        <w:t>01978295341</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5477A215"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hyperlink r:id="rId23" w:history="1">
        <w:r w:rsidR="005738B8" w:rsidRPr="00BA3AD6">
          <w:rPr>
            <w:rStyle w:val="Hyperlink"/>
            <w:b/>
            <w:sz w:val="24"/>
            <w:szCs w:val="24"/>
          </w:rPr>
          <w:t>Jodie.murphy@wrexham.gov.uk</w:t>
        </w:r>
      </w:hyperlink>
      <w:r w:rsidR="005738B8">
        <w:rPr>
          <w:b/>
          <w:sz w:val="24"/>
          <w:szCs w:val="24"/>
        </w:rPr>
        <w:t xml:space="preserve"> </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3E7F6DE5"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005738B8">
        <w:rPr>
          <w:b/>
          <w:sz w:val="24"/>
          <w:szCs w:val="24"/>
        </w:rPr>
        <w:t>×</w:t>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04C65D0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5738B8">
        <w:rPr>
          <w:b/>
          <w:sz w:val="24"/>
          <w:szCs w:val="24"/>
        </w:rPr>
        <w:t xml:space="preserve"> Gaynor Garrett</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1937AE3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5738B8">
        <w:rPr>
          <w:b/>
          <w:sz w:val="24"/>
          <w:szCs w:val="24"/>
        </w:rPr>
        <w:t xml:space="preserve"> </w:t>
      </w:r>
      <w:r w:rsidR="005738B8" w:rsidRPr="00521788">
        <w:rPr>
          <w:b/>
          <w:bCs/>
          <w:sz w:val="24"/>
          <w:szCs w:val="24"/>
        </w:rPr>
        <w:t>Crown Buildings</w:t>
      </w:r>
      <w:r w:rsidR="005738B8">
        <w:rPr>
          <w:b/>
          <w:bCs/>
          <w:sz w:val="24"/>
          <w:szCs w:val="24"/>
        </w:rPr>
        <w:t xml:space="preserve">, </w:t>
      </w:r>
      <w:r w:rsidR="005738B8" w:rsidRPr="00521788">
        <w:rPr>
          <w:b/>
          <w:bCs/>
          <w:sz w:val="24"/>
          <w:szCs w:val="24"/>
        </w:rPr>
        <w:t>31 Chester St, Wrexham LL13 8BG</w:t>
      </w:r>
    </w:p>
    <w:p w14:paraId="7FECFA3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148F16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662681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125D4773"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5738B8">
        <w:rPr>
          <w:b/>
          <w:sz w:val="24"/>
          <w:szCs w:val="24"/>
        </w:rPr>
        <w:t xml:space="preserve"> 01978295341</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4ACF2F41"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5738B8">
        <w:rPr>
          <w:b/>
          <w:sz w:val="24"/>
          <w:szCs w:val="24"/>
        </w:rPr>
        <w:t xml:space="preserve"> </w:t>
      </w:r>
      <w:hyperlink r:id="rId24" w:history="1">
        <w:r w:rsidR="005738B8" w:rsidRPr="00BA3AD6">
          <w:rPr>
            <w:rStyle w:val="Hyperlink"/>
            <w:b/>
            <w:sz w:val="24"/>
            <w:szCs w:val="24"/>
          </w:rPr>
          <w:t>Gaynor.garrett@wrexham.gov.uk</w:t>
        </w:r>
      </w:hyperlink>
      <w:r w:rsidR="005738B8">
        <w:rPr>
          <w:b/>
          <w:sz w:val="24"/>
          <w:szCs w:val="24"/>
        </w:rPr>
        <w:t xml:space="preserve"> </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4F1CFBC4" w:rsidR="004923DA" w:rsidRDefault="004923DA" w:rsidP="00FF7EBB">
            <w:pPr>
              <w:jc w:val="both"/>
              <w:rPr>
                <w:b/>
                <w:sz w:val="24"/>
                <w:szCs w:val="24"/>
              </w:rPr>
            </w:pPr>
            <w:r w:rsidRPr="008B28E7">
              <w:rPr>
                <w:b/>
                <w:sz w:val="24"/>
                <w:szCs w:val="24"/>
              </w:rPr>
              <w:t>Name:</w:t>
            </w:r>
            <w:r w:rsidR="005738B8">
              <w:rPr>
                <w:b/>
                <w:sz w:val="24"/>
                <w:szCs w:val="24"/>
              </w:rPr>
              <w:t xml:space="preserve"> Gaynor Garrett</w:t>
            </w:r>
          </w:p>
          <w:p w14:paraId="4EF4A770" w14:textId="77777777" w:rsidR="004923DA" w:rsidRPr="008B28E7" w:rsidRDefault="004923DA" w:rsidP="00FF7EBB">
            <w:pPr>
              <w:jc w:val="both"/>
              <w:rPr>
                <w:b/>
                <w:sz w:val="24"/>
                <w:szCs w:val="24"/>
              </w:rPr>
            </w:pPr>
          </w:p>
          <w:p w14:paraId="1AC8522D" w14:textId="580518FC" w:rsidR="004923DA" w:rsidRDefault="004923DA" w:rsidP="00FF7EBB">
            <w:pPr>
              <w:jc w:val="both"/>
              <w:rPr>
                <w:b/>
                <w:sz w:val="24"/>
                <w:szCs w:val="24"/>
              </w:rPr>
            </w:pPr>
            <w:r w:rsidRPr="008B28E7">
              <w:rPr>
                <w:b/>
                <w:sz w:val="24"/>
                <w:szCs w:val="24"/>
              </w:rPr>
              <w:t xml:space="preserve">Work Address: </w:t>
            </w:r>
            <w:r w:rsidR="005738B8" w:rsidRPr="00521788">
              <w:rPr>
                <w:b/>
                <w:bCs/>
                <w:sz w:val="24"/>
                <w:szCs w:val="24"/>
              </w:rPr>
              <w:t>Crown Buildings</w:t>
            </w:r>
            <w:r w:rsidR="005738B8">
              <w:rPr>
                <w:b/>
                <w:bCs/>
                <w:sz w:val="24"/>
                <w:szCs w:val="24"/>
              </w:rPr>
              <w:t xml:space="preserve">, </w:t>
            </w:r>
            <w:r w:rsidR="005738B8" w:rsidRPr="00521788">
              <w:rPr>
                <w:b/>
                <w:bCs/>
                <w:sz w:val="24"/>
                <w:szCs w:val="24"/>
              </w:rPr>
              <w:t>31 Chester St, Wrexham LL13 8BG</w:t>
            </w:r>
          </w:p>
          <w:p w14:paraId="42BF3097" w14:textId="251E12CC" w:rsidR="009D59C2" w:rsidRDefault="009D59C2" w:rsidP="00FF7EBB">
            <w:pPr>
              <w:jc w:val="both"/>
              <w:rPr>
                <w:b/>
                <w:sz w:val="24"/>
                <w:szCs w:val="24"/>
              </w:rPr>
            </w:pPr>
          </w:p>
          <w:p w14:paraId="0DC3E2EC" w14:textId="77777777" w:rsidR="009D59C2" w:rsidRDefault="009D59C2" w:rsidP="00FF7EBB">
            <w:pPr>
              <w:jc w:val="both"/>
              <w:rPr>
                <w:b/>
                <w:sz w:val="24"/>
                <w:szCs w:val="24"/>
              </w:rPr>
            </w:pPr>
          </w:p>
          <w:p w14:paraId="12053DB3" w14:textId="77777777" w:rsidR="004923DA" w:rsidRPr="008B28E7" w:rsidRDefault="004923DA" w:rsidP="00FF7EBB">
            <w:pPr>
              <w:jc w:val="both"/>
              <w:rPr>
                <w:b/>
                <w:sz w:val="24"/>
                <w:szCs w:val="24"/>
              </w:rPr>
            </w:pPr>
          </w:p>
          <w:p w14:paraId="6E1CBC17" w14:textId="77777777" w:rsidR="004923DA" w:rsidRPr="008B28E7" w:rsidRDefault="004923DA" w:rsidP="00FF7EBB">
            <w:pPr>
              <w:jc w:val="both"/>
              <w:rPr>
                <w:b/>
                <w:sz w:val="24"/>
                <w:szCs w:val="24"/>
              </w:rPr>
            </w:pPr>
            <w:r w:rsidRPr="008B28E7">
              <w:rPr>
                <w:b/>
                <w:sz w:val="24"/>
                <w:szCs w:val="24"/>
              </w:rPr>
              <w:t>Professional Qualification and date of qualification:</w:t>
            </w:r>
          </w:p>
          <w:p w14:paraId="5F68A3CF" w14:textId="3B9FAE43" w:rsidR="004923DA" w:rsidRDefault="007E304F" w:rsidP="00FF7EBB">
            <w:pPr>
              <w:jc w:val="both"/>
              <w:rPr>
                <w:b/>
                <w:sz w:val="24"/>
                <w:szCs w:val="24"/>
              </w:rPr>
            </w:pPr>
            <w:r w:rsidRPr="003A0AC4">
              <w:rPr>
                <w:b/>
                <w:sz w:val="24"/>
                <w:szCs w:val="24"/>
              </w:rPr>
              <w:t>BA (Hons) in Social Work</w:t>
            </w:r>
            <w:r>
              <w:rPr>
                <w:b/>
                <w:sz w:val="24"/>
                <w:szCs w:val="24"/>
              </w:rPr>
              <w:t xml:space="preserve"> </w:t>
            </w:r>
            <w:r w:rsidR="000C1F12">
              <w:rPr>
                <w:b/>
                <w:sz w:val="24"/>
                <w:szCs w:val="24"/>
              </w:rPr>
              <w:t xml:space="preserve">- </w:t>
            </w:r>
            <w:r w:rsidR="000C1F12" w:rsidRPr="000C1F12">
              <w:rPr>
                <w:b/>
                <w:sz w:val="24"/>
                <w:szCs w:val="24"/>
              </w:rPr>
              <w:t>02.11.2017</w:t>
            </w:r>
          </w:p>
          <w:p w14:paraId="5CBAAC15" w14:textId="77777777" w:rsidR="007E304F" w:rsidRDefault="007E304F" w:rsidP="00FF7EBB">
            <w:pPr>
              <w:jc w:val="both"/>
              <w:rPr>
                <w:b/>
                <w:sz w:val="24"/>
                <w:szCs w:val="24"/>
              </w:rPr>
            </w:pPr>
          </w:p>
          <w:p w14:paraId="4C6113F1" w14:textId="3C5AB741" w:rsidR="004923DA" w:rsidRDefault="009D59C2" w:rsidP="00FF7EBB">
            <w:pPr>
              <w:jc w:val="both"/>
              <w:rPr>
                <w:b/>
                <w:sz w:val="24"/>
                <w:szCs w:val="24"/>
              </w:rPr>
            </w:pPr>
            <w:r>
              <w:rPr>
                <w:b/>
                <w:sz w:val="24"/>
                <w:szCs w:val="24"/>
              </w:rPr>
              <w:t>T</w:t>
            </w:r>
            <w:r w:rsidR="004923DA" w:rsidRPr="008B28E7">
              <w:rPr>
                <w:b/>
                <w:sz w:val="24"/>
                <w:szCs w:val="24"/>
              </w:rPr>
              <w:t>elephone number:</w:t>
            </w:r>
            <w:r w:rsidR="005738B8">
              <w:rPr>
                <w:b/>
                <w:sz w:val="24"/>
                <w:szCs w:val="24"/>
              </w:rPr>
              <w:t xml:space="preserve"> 01978295341</w:t>
            </w:r>
          </w:p>
          <w:p w14:paraId="0BB87919" w14:textId="548A11EF" w:rsidR="009D59C2" w:rsidRDefault="009D59C2" w:rsidP="00FF7EBB">
            <w:pPr>
              <w:jc w:val="both"/>
              <w:rPr>
                <w:b/>
                <w:sz w:val="24"/>
                <w:szCs w:val="24"/>
              </w:rPr>
            </w:pPr>
          </w:p>
          <w:p w14:paraId="4FDEE73F" w14:textId="5E90D72A" w:rsidR="009D59C2" w:rsidRPr="008B28E7" w:rsidRDefault="009D59C2" w:rsidP="00FF7EBB">
            <w:pPr>
              <w:jc w:val="both"/>
              <w:rPr>
                <w:b/>
                <w:sz w:val="24"/>
                <w:szCs w:val="24"/>
              </w:rPr>
            </w:pPr>
            <w:r>
              <w:rPr>
                <w:b/>
                <w:sz w:val="24"/>
                <w:szCs w:val="24"/>
              </w:rPr>
              <w:t>Email address:</w:t>
            </w:r>
            <w:r w:rsidR="005738B8">
              <w:rPr>
                <w:b/>
                <w:sz w:val="24"/>
                <w:szCs w:val="24"/>
              </w:rPr>
              <w:t xml:space="preserve"> </w:t>
            </w:r>
            <w:hyperlink r:id="rId25" w:history="1">
              <w:r w:rsidR="005738B8" w:rsidRPr="00BA3AD6">
                <w:rPr>
                  <w:rStyle w:val="Hyperlink"/>
                  <w:b/>
                  <w:sz w:val="24"/>
                  <w:szCs w:val="24"/>
                </w:rPr>
                <w:t>Gaynor.garrett@wrexham.gov.uk</w:t>
              </w:r>
            </w:hyperlink>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10D22DD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_ </w:t>
      </w:r>
      <w:r w:rsidR="005738B8" w:rsidRPr="00837826">
        <w:rPr>
          <w:rFonts w:ascii="Bradley Hand ITC" w:hAnsi="Bradley Hand ITC"/>
          <w:noProof/>
        </w:rPr>
        <w:drawing>
          <wp:inline distT="0" distB="0" distL="0" distR="0" wp14:anchorId="6A353DB0" wp14:editId="178C65B4">
            <wp:extent cx="1117600" cy="406400"/>
            <wp:effectExtent l="0" t="0" r="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117600" cy="406400"/>
                    </a:xfrm>
                    <a:prstGeom prst="rect">
                      <a:avLst/>
                    </a:prstGeom>
                    <a:noFill/>
                    <a:ln>
                      <a:noFill/>
                    </a:ln>
                  </pic:spPr>
                </pic:pic>
              </a:graphicData>
            </a:graphic>
          </wp:inline>
        </w:drawing>
      </w:r>
      <w:r>
        <w:rPr>
          <w:sz w:val="24"/>
          <w:szCs w:val="24"/>
        </w:rPr>
        <w:t xml:space="preserve">_ _ _ _ _ _ _ _ _ _ _ _ _ _  </w:t>
      </w:r>
      <w:r w:rsidR="009D59C2">
        <w:rPr>
          <w:sz w:val="24"/>
          <w:szCs w:val="24"/>
        </w:rPr>
        <w:t xml:space="preserve"> </w:t>
      </w:r>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049B2ACA"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 xml:space="preserve">_ _ </w:t>
      </w:r>
      <w:r w:rsidR="005738B8">
        <w:rPr>
          <w:sz w:val="24"/>
          <w:szCs w:val="24"/>
        </w:rPr>
        <w:t>05/10/2026</w:t>
      </w:r>
      <w:r>
        <w:rPr>
          <w:sz w:val="24"/>
          <w:szCs w:val="24"/>
        </w:rPr>
        <w:t>_ _ _ _ _ _ _ _</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proofErr w:type="spellStart"/>
      <w:r w:rsidR="004F4E33">
        <w:rPr>
          <w:sz w:val="24"/>
          <w:szCs w:val="24"/>
        </w:rPr>
        <w:t>carers</w:t>
      </w:r>
      <w:proofErr w:type="spellEnd"/>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098D8AC7"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Pr="008B28E7">
        <w:rPr>
          <w:sz w:val="24"/>
          <w:szCs w:val="24"/>
        </w:rPr>
        <w:t xml:space="preserve"> </w:t>
      </w:r>
      <w:r w:rsidR="00DC0A4E">
        <w:rPr>
          <w:noProof/>
        </w:rPr>
        <w:drawing>
          <wp:inline distT="0" distB="0" distL="0" distR="0" wp14:anchorId="1E4CF8E2" wp14:editId="09F4A5E9">
            <wp:extent cx="1371600" cy="685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371600" cy="685800"/>
                    </a:xfrm>
                    <a:prstGeom prst="rect">
                      <a:avLst/>
                    </a:prstGeom>
                    <a:noFill/>
                    <a:ln>
                      <a:noFill/>
                    </a:ln>
                  </pic:spPr>
                </pic:pic>
              </a:graphicData>
            </a:graphic>
          </wp:inline>
        </w:drawing>
      </w:r>
      <w:r w:rsidR="00DC0A4E" w:rsidRPr="008B28E7">
        <w:rPr>
          <w:sz w:val="24"/>
          <w:szCs w:val="24"/>
        </w:rPr>
        <w:t xml:space="preserve"> </w:t>
      </w:r>
      <w:r w:rsidRPr="008B28E7">
        <w:rPr>
          <w:sz w:val="24"/>
          <w:szCs w:val="24"/>
        </w:rPr>
        <w:t>(</w:t>
      </w:r>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2392840D"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DC0A4E">
        <w:rPr>
          <w:sz w:val="24"/>
          <w:szCs w:val="24"/>
        </w:rPr>
        <w:t>06/10/2026</w:t>
      </w:r>
      <w:r>
        <w:rPr>
          <w:sz w:val="24"/>
          <w:szCs w:val="24"/>
        </w:rPr>
        <w:t xml:space="preserve"> </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31AAE6A6" w:rsidR="00335C41" w:rsidRPr="00D3203C" w:rsidRDefault="00335C41" w:rsidP="00335C41">
            <w:pPr>
              <w:ind w:right="180"/>
              <w:jc w:val="both"/>
              <w:rPr>
                <w:sz w:val="24"/>
                <w:szCs w:val="24"/>
              </w:rPr>
            </w:pPr>
            <w:r w:rsidRPr="00D3203C">
              <w:rPr>
                <w:sz w:val="24"/>
                <w:szCs w:val="24"/>
              </w:rPr>
              <w:t>Signed</w:t>
            </w:r>
            <w:r w:rsidR="00DC0A4E">
              <w:rPr>
                <w:noProof/>
              </w:rPr>
              <w:drawing>
                <wp:inline distT="0" distB="0" distL="0" distR="0" wp14:anchorId="045F3C9C" wp14:editId="54A4D907">
                  <wp:extent cx="1371600" cy="685800"/>
                  <wp:effectExtent l="0" t="0" r="0" b="0"/>
                  <wp:docPr id="1249303251" name="Picture 1249303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371600" cy="685800"/>
                          </a:xfrm>
                          <a:prstGeom prst="rect">
                            <a:avLst/>
                          </a:prstGeom>
                          <a:noFill/>
                          <a:ln>
                            <a:noFill/>
                          </a:ln>
                        </pic:spPr>
                      </pic:pic>
                    </a:graphicData>
                  </a:graphic>
                </wp:inline>
              </w:drawing>
            </w:r>
            <w:r w:rsidRPr="00D3203C">
              <w:rPr>
                <w:sz w:val="24"/>
                <w:szCs w:val="24"/>
              </w:rPr>
              <w:t xml:space="preserve"> (Mentor)</w:t>
            </w:r>
          </w:p>
          <w:p w14:paraId="5D3F0767" w14:textId="77777777" w:rsidR="00335C41" w:rsidRPr="00D3203C" w:rsidRDefault="00335C41" w:rsidP="00335C41">
            <w:pPr>
              <w:ind w:right="180"/>
              <w:jc w:val="both"/>
              <w:rPr>
                <w:sz w:val="24"/>
                <w:szCs w:val="24"/>
              </w:rPr>
            </w:pPr>
          </w:p>
          <w:p w14:paraId="24E1B8A5" w14:textId="6C3330D7" w:rsidR="00335C41" w:rsidRPr="00D3203C" w:rsidRDefault="00335C41" w:rsidP="00335C41">
            <w:pPr>
              <w:ind w:right="180"/>
              <w:jc w:val="both"/>
              <w:rPr>
                <w:sz w:val="24"/>
                <w:szCs w:val="24"/>
              </w:rPr>
            </w:pPr>
            <w:r w:rsidRPr="00D3203C">
              <w:rPr>
                <w:sz w:val="24"/>
                <w:szCs w:val="24"/>
              </w:rPr>
              <w:t xml:space="preserve">Date </w:t>
            </w:r>
            <w:r w:rsidR="00DC0A4E">
              <w:rPr>
                <w:sz w:val="24"/>
                <w:szCs w:val="24"/>
              </w:rPr>
              <w:t>06/10/2026</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lastRenderedPageBreak/>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learning and development undertaken</w:t>
      </w:r>
      <w:r w:rsidR="009D59C2">
        <w:rPr>
          <w:color w:val="auto"/>
          <w:sz w:val="24"/>
          <w:szCs w:val="24"/>
        </w:rPr>
        <w:t>;</w:t>
      </w:r>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3C9E5598" w14:textId="77777777" w:rsidR="009C7342" w:rsidRDefault="009C7342" w:rsidP="00FF7EBB">
      <w:pPr>
        <w:overflowPunct/>
        <w:autoSpaceDE/>
        <w:autoSpaceDN/>
        <w:adjustRightInd/>
        <w:jc w:val="both"/>
        <w:textAlignment w:val="auto"/>
        <w:rPr>
          <w:color w:val="auto"/>
          <w:sz w:val="24"/>
          <w:szCs w:val="24"/>
        </w:rPr>
      </w:pPr>
    </w:p>
    <w:p w14:paraId="6B042EDE" w14:textId="77777777" w:rsidR="009C7342" w:rsidRDefault="009C7342" w:rsidP="00FF7EBB">
      <w:pPr>
        <w:overflowPunct/>
        <w:autoSpaceDE/>
        <w:autoSpaceDN/>
        <w:adjustRightInd/>
        <w:jc w:val="both"/>
        <w:textAlignment w:val="auto"/>
        <w:rPr>
          <w:color w:val="auto"/>
          <w:sz w:val="24"/>
          <w:szCs w:val="24"/>
        </w:rPr>
      </w:pPr>
    </w:p>
    <w:p w14:paraId="6083A9BB" w14:textId="77777777" w:rsidR="009C7342" w:rsidRDefault="009C7342" w:rsidP="00FF7EBB">
      <w:pPr>
        <w:overflowPunct/>
        <w:autoSpaceDE/>
        <w:autoSpaceDN/>
        <w:adjustRightInd/>
        <w:jc w:val="both"/>
        <w:textAlignment w:val="auto"/>
        <w:rPr>
          <w:color w:val="auto"/>
          <w:sz w:val="24"/>
          <w:szCs w:val="24"/>
        </w:rPr>
      </w:pPr>
    </w:p>
    <w:p w14:paraId="6B16A286" w14:textId="77777777" w:rsidR="009C7342" w:rsidRDefault="009C7342" w:rsidP="00FF7EBB">
      <w:pPr>
        <w:overflowPunct/>
        <w:autoSpaceDE/>
        <w:autoSpaceDN/>
        <w:adjustRightInd/>
        <w:jc w:val="both"/>
        <w:textAlignment w:val="auto"/>
        <w:rPr>
          <w:color w:val="auto"/>
          <w:sz w:val="24"/>
          <w:szCs w:val="24"/>
        </w:rPr>
      </w:pPr>
    </w:p>
    <w:p w14:paraId="087DB4D9" w14:textId="77777777" w:rsidR="009C7342" w:rsidRDefault="009C7342" w:rsidP="00FF7EBB">
      <w:pPr>
        <w:overflowPunct/>
        <w:autoSpaceDE/>
        <w:autoSpaceDN/>
        <w:adjustRightInd/>
        <w:jc w:val="both"/>
        <w:textAlignment w:val="auto"/>
        <w:rPr>
          <w:color w:val="auto"/>
          <w:sz w:val="24"/>
          <w:szCs w:val="24"/>
        </w:rPr>
      </w:pPr>
    </w:p>
    <w:p w14:paraId="408185D9" w14:textId="77777777" w:rsidR="009C7342" w:rsidRDefault="009C7342" w:rsidP="00FF7EBB">
      <w:pPr>
        <w:overflowPunct/>
        <w:autoSpaceDE/>
        <w:autoSpaceDN/>
        <w:adjustRightInd/>
        <w:jc w:val="both"/>
        <w:textAlignment w:val="auto"/>
        <w:rPr>
          <w:color w:val="auto"/>
          <w:sz w:val="24"/>
          <w:szCs w:val="24"/>
        </w:rPr>
      </w:pPr>
    </w:p>
    <w:p w14:paraId="06CAFE44" w14:textId="77777777" w:rsidR="009C7342" w:rsidRDefault="009C7342" w:rsidP="00FF7EBB">
      <w:pPr>
        <w:overflowPunct/>
        <w:autoSpaceDE/>
        <w:autoSpaceDN/>
        <w:adjustRightInd/>
        <w:jc w:val="both"/>
        <w:textAlignment w:val="auto"/>
        <w:rPr>
          <w:color w:val="auto"/>
          <w:sz w:val="24"/>
          <w:szCs w:val="24"/>
        </w:rPr>
      </w:pPr>
    </w:p>
    <w:p w14:paraId="044FCDA4" w14:textId="77777777" w:rsidR="009C7342" w:rsidRDefault="009C7342" w:rsidP="00FF7EBB">
      <w:pPr>
        <w:overflowPunct/>
        <w:autoSpaceDE/>
        <w:autoSpaceDN/>
        <w:adjustRightInd/>
        <w:jc w:val="both"/>
        <w:textAlignment w:val="auto"/>
        <w:rPr>
          <w:color w:val="auto"/>
          <w:sz w:val="24"/>
          <w:szCs w:val="24"/>
        </w:rPr>
      </w:pPr>
    </w:p>
    <w:p w14:paraId="70F5DB8A" w14:textId="77777777" w:rsidR="009C7342" w:rsidRDefault="009C7342" w:rsidP="00FF7EBB">
      <w:pPr>
        <w:overflowPunct/>
        <w:autoSpaceDE/>
        <w:autoSpaceDN/>
        <w:adjustRightInd/>
        <w:jc w:val="both"/>
        <w:textAlignment w:val="auto"/>
        <w:rPr>
          <w:color w:val="auto"/>
          <w:sz w:val="24"/>
          <w:szCs w:val="24"/>
        </w:rPr>
      </w:pPr>
    </w:p>
    <w:p w14:paraId="7EDA6934" w14:textId="77777777" w:rsidR="00706BB5" w:rsidRDefault="00706BB5" w:rsidP="00FF7EBB">
      <w:pPr>
        <w:overflowPunct/>
        <w:autoSpaceDE/>
        <w:autoSpaceDN/>
        <w:adjustRightInd/>
        <w:jc w:val="both"/>
        <w:textAlignment w:val="auto"/>
        <w:rPr>
          <w:color w:val="auto"/>
          <w:sz w:val="24"/>
          <w:szCs w:val="24"/>
        </w:rPr>
      </w:pPr>
    </w:p>
    <w:p w14:paraId="525248BF" w14:textId="77777777" w:rsidR="00706BB5" w:rsidRDefault="00706BB5" w:rsidP="00FF7EBB">
      <w:pPr>
        <w:overflowPunct/>
        <w:autoSpaceDE/>
        <w:autoSpaceDN/>
        <w:adjustRightInd/>
        <w:jc w:val="both"/>
        <w:textAlignment w:val="auto"/>
        <w:rPr>
          <w:color w:val="auto"/>
          <w:sz w:val="24"/>
          <w:szCs w:val="24"/>
        </w:rPr>
      </w:pPr>
    </w:p>
    <w:p w14:paraId="2C1B7FC0" w14:textId="77777777" w:rsidR="00706BB5" w:rsidRDefault="00706BB5" w:rsidP="00FF7EBB">
      <w:pPr>
        <w:overflowPunct/>
        <w:autoSpaceDE/>
        <w:autoSpaceDN/>
        <w:adjustRightInd/>
        <w:jc w:val="both"/>
        <w:textAlignment w:val="auto"/>
        <w:rPr>
          <w:color w:val="auto"/>
          <w:sz w:val="24"/>
          <w:szCs w:val="24"/>
        </w:rPr>
      </w:pPr>
    </w:p>
    <w:p w14:paraId="324062C2" w14:textId="7777777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407A7053"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DC0A4E">
        <w:rPr>
          <w:caps/>
          <w:sz w:val="24"/>
          <w:szCs w:val="24"/>
        </w:rPr>
        <w:t>Gaynor Garrett</w:t>
      </w:r>
    </w:p>
    <w:p w14:paraId="31F20A14" w14:textId="77777777" w:rsidR="00DC0A4E" w:rsidRDefault="004923DA" w:rsidP="00B577D3">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DC0A4E">
        <w:rPr>
          <w:noProof/>
        </w:rPr>
        <w:drawing>
          <wp:inline distT="0" distB="0" distL="0" distR="0" wp14:anchorId="28E8932D" wp14:editId="7D62FEF5">
            <wp:extent cx="1371600" cy="685800"/>
            <wp:effectExtent l="0" t="0" r="0" b="0"/>
            <wp:docPr id="2083808623" name="Picture 2083808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371600" cy="685800"/>
                    </a:xfrm>
                    <a:prstGeom prst="rect">
                      <a:avLst/>
                    </a:prstGeom>
                    <a:noFill/>
                    <a:ln>
                      <a:noFill/>
                    </a:ln>
                  </pic:spPr>
                </pic:pic>
              </a:graphicData>
            </a:graphic>
          </wp:inline>
        </w:drawing>
      </w:r>
    </w:p>
    <w:p w14:paraId="57B2A00A" w14:textId="228A4BAD"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DC0A4E">
        <w:rPr>
          <w:sz w:val="24"/>
          <w:szCs w:val="24"/>
        </w:rPr>
        <w:t>06/10/2026</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654485E9"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14:paraId="4903E782" w14:textId="45BFAC5F"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_ </w:t>
      </w:r>
      <w:r w:rsidRPr="00B436BF">
        <w:rPr>
          <w:sz w:val="24"/>
          <w:szCs w:val="24"/>
        </w:rPr>
        <w:t xml:space="preserve"> _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_ </w:t>
      </w:r>
      <w:r w:rsidRPr="00B436BF">
        <w:rPr>
          <w:sz w:val="24"/>
          <w:szCs w:val="24"/>
        </w:rPr>
        <w:t xml:space="preserve"> _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78EB0A0" w14:textId="77777777" w:rsidR="00D05A5D" w:rsidRPr="00C368FA" w:rsidRDefault="00BB6638" w:rsidP="00D05A5D">
      <w:pPr>
        <w:tabs>
          <w:tab w:val="left" w:pos="1590"/>
        </w:tabs>
        <w:jc w:val="center"/>
        <w:rPr>
          <w:b/>
          <w:sz w:val="28"/>
          <w:szCs w:val="28"/>
        </w:rPr>
      </w:pPr>
      <w:r>
        <w:rPr>
          <w:b/>
          <w:color w:val="auto"/>
          <w:sz w:val="24"/>
          <w:szCs w:val="24"/>
        </w:rPr>
        <w:br w:type="page"/>
      </w:r>
      <w:r w:rsidR="00D05A5D" w:rsidRPr="00C368FA">
        <w:rPr>
          <w:b/>
          <w:color w:val="auto"/>
          <w:sz w:val="28"/>
          <w:szCs w:val="28"/>
        </w:rPr>
        <w:lastRenderedPageBreak/>
        <w:t xml:space="preserve">Learning Agreement </w:t>
      </w:r>
    </w:p>
    <w:p w14:paraId="481AC337" w14:textId="77777777" w:rsidR="00D05A5D" w:rsidRPr="00DA5682" w:rsidRDefault="00D05A5D" w:rsidP="00D05A5D">
      <w:pPr>
        <w:tabs>
          <w:tab w:val="left" w:pos="1590"/>
        </w:tabs>
        <w:jc w:val="both"/>
        <w:rPr>
          <w:b/>
          <w:sz w:val="24"/>
          <w:szCs w:val="24"/>
        </w:rPr>
      </w:pPr>
    </w:p>
    <w:p w14:paraId="45BFEDB2" w14:textId="77777777" w:rsidR="00D05A5D" w:rsidRPr="00DA5682" w:rsidRDefault="00D05A5D" w:rsidP="00D05A5D">
      <w:pPr>
        <w:overflowPunct/>
        <w:autoSpaceDE/>
        <w:autoSpaceDN/>
        <w:adjustRightInd/>
        <w:textAlignment w:val="auto"/>
        <w:rPr>
          <w:color w:val="auto"/>
          <w:sz w:val="24"/>
          <w:szCs w:val="24"/>
        </w:rPr>
      </w:pPr>
    </w:p>
    <w:p w14:paraId="6F0EA1E6" w14:textId="77777777" w:rsidR="00D05A5D" w:rsidRPr="00DA5682" w:rsidRDefault="00D05A5D" w:rsidP="00D05A5D">
      <w:pPr>
        <w:ind w:right="72"/>
        <w:jc w:val="center"/>
        <w:rPr>
          <w:b/>
          <w:bCs/>
          <w:sz w:val="24"/>
          <w:szCs w:val="24"/>
        </w:rPr>
      </w:pPr>
      <w:r w:rsidRPr="00DA5682">
        <w:rPr>
          <w:b/>
          <w:bCs/>
          <w:sz w:val="24"/>
          <w:szCs w:val="24"/>
        </w:rPr>
        <w:t xml:space="preserve">PORTH AGORED </w:t>
      </w:r>
      <w:r w:rsidRPr="00EC3A85">
        <w:rPr>
          <w:b/>
          <w:bCs/>
          <w:sz w:val="24"/>
          <w:szCs w:val="24"/>
        </w:rPr>
        <w:t xml:space="preserve">AND </w:t>
      </w:r>
      <w:r w:rsidRPr="00DA5682">
        <w:rPr>
          <w:b/>
          <w:bCs/>
          <w:sz w:val="24"/>
          <w:szCs w:val="24"/>
        </w:rPr>
        <w:t>UNIVERSITY OF WALES TRINITY SAINT DAVID</w:t>
      </w:r>
    </w:p>
    <w:p w14:paraId="1F65E566" w14:textId="77777777" w:rsidR="00D05A5D" w:rsidRPr="00DA5682" w:rsidRDefault="00D05A5D" w:rsidP="00D05A5D">
      <w:pPr>
        <w:ind w:right="72"/>
        <w:rPr>
          <w:b/>
          <w:bCs/>
          <w:sz w:val="24"/>
          <w:szCs w:val="24"/>
        </w:rPr>
      </w:pPr>
    </w:p>
    <w:p w14:paraId="231E42D0" w14:textId="77777777" w:rsidR="00D05A5D" w:rsidRPr="00DA5682" w:rsidRDefault="00D05A5D" w:rsidP="00D05A5D">
      <w:pPr>
        <w:ind w:right="72"/>
        <w:jc w:val="center"/>
        <w:rPr>
          <w:b/>
          <w:bCs/>
          <w:sz w:val="24"/>
          <w:szCs w:val="24"/>
        </w:rPr>
      </w:pPr>
      <w:r w:rsidRPr="00DA5682">
        <w:rPr>
          <w:b/>
          <w:bCs/>
          <w:sz w:val="24"/>
          <w:szCs w:val="24"/>
        </w:rPr>
        <w:t>GRADUATE CERTIFICATE IN CONSOLIDATION OF SOCIAL WORK PRACTICE</w:t>
      </w:r>
    </w:p>
    <w:p w14:paraId="5AF5E759" w14:textId="77777777" w:rsidR="00D05A5D" w:rsidRPr="00DA5682" w:rsidRDefault="00D05A5D" w:rsidP="00D05A5D">
      <w:pPr>
        <w:ind w:right="72"/>
        <w:jc w:val="center"/>
        <w:rPr>
          <w:b/>
          <w:bCs/>
          <w:sz w:val="24"/>
          <w:szCs w:val="24"/>
        </w:rPr>
      </w:pPr>
    </w:p>
    <w:p w14:paraId="26B92D9B" w14:textId="77777777" w:rsidR="00D05A5D" w:rsidRPr="00DA5682" w:rsidRDefault="00D05A5D" w:rsidP="00D05A5D">
      <w:pPr>
        <w:ind w:right="72"/>
        <w:jc w:val="center"/>
        <w:rPr>
          <w:b/>
          <w:bCs/>
          <w:sz w:val="24"/>
          <w:szCs w:val="24"/>
        </w:rPr>
      </w:pPr>
      <w:r w:rsidRPr="00DA5682">
        <w:rPr>
          <w:b/>
          <w:bCs/>
          <w:sz w:val="24"/>
          <w:szCs w:val="24"/>
        </w:rPr>
        <w:t xml:space="preserve">LEARNER AND EMPLOYER’S LEARNING AGREEMENT </w:t>
      </w:r>
    </w:p>
    <w:p w14:paraId="291758D8" w14:textId="77777777" w:rsidR="00D05A5D" w:rsidRPr="00DA5682" w:rsidRDefault="00D05A5D" w:rsidP="00D05A5D">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D05A5D" w:rsidRPr="00DA5682" w14:paraId="5CE07777" w14:textId="77777777" w:rsidTr="00CC14B6">
        <w:tc>
          <w:tcPr>
            <w:tcW w:w="2808" w:type="dxa"/>
            <w:tcBorders>
              <w:top w:val="single" w:sz="4" w:space="0" w:color="auto"/>
              <w:left w:val="single" w:sz="4" w:space="0" w:color="auto"/>
              <w:bottom w:val="single" w:sz="4" w:space="0" w:color="auto"/>
              <w:right w:val="single" w:sz="4" w:space="0" w:color="auto"/>
            </w:tcBorders>
          </w:tcPr>
          <w:p w14:paraId="7FB81F85" w14:textId="77777777" w:rsidR="00D05A5D" w:rsidRPr="00DA5682" w:rsidRDefault="00D05A5D" w:rsidP="00CC14B6">
            <w:pPr>
              <w:rPr>
                <w:sz w:val="24"/>
                <w:szCs w:val="24"/>
              </w:rPr>
            </w:pPr>
          </w:p>
          <w:p w14:paraId="559E3557" w14:textId="77777777" w:rsidR="00D05A5D" w:rsidRPr="00DA5682" w:rsidRDefault="00D05A5D" w:rsidP="00CC14B6">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3171268B" w14:textId="7F6B04A1" w:rsidR="00D05A5D" w:rsidRPr="00DA5682" w:rsidRDefault="005738B8" w:rsidP="00CC14B6">
            <w:pPr>
              <w:rPr>
                <w:sz w:val="24"/>
                <w:szCs w:val="24"/>
              </w:rPr>
            </w:pPr>
            <w:r>
              <w:rPr>
                <w:sz w:val="24"/>
                <w:szCs w:val="24"/>
              </w:rPr>
              <w:t>Debbie Piercy</w:t>
            </w:r>
          </w:p>
        </w:tc>
      </w:tr>
      <w:tr w:rsidR="00D05A5D" w:rsidRPr="00DA5682" w14:paraId="5C89BBFF" w14:textId="77777777" w:rsidTr="00CC14B6">
        <w:tc>
          <w:tcPr>
            <w:tcW w:w="2808" w:type="dxa"/>
            <w:tcBorders>
              <w:top w:val="single" w:sz="4" w:space="0" w:color="auto"/>
              <w:left w:val="single" w:sz="4" w:space="0" w:color="auto"/>
              <w:bottom w:val="single" w:sz="4" w:space="0" w:color="auto"/>
              <w:right w:val="single" w:sz="4" w:space="0" w:color="auto"/>
            </w:tcBorders>
          </w:tcPr>
          <w:p w14:paraId="2A53E952" w14:textId="77777777" w:rsidR="00D05A5D" w:rsidRPr="00DA5682" w:rsidRDefault="00D05A5D" w:rsidP="00CC14B6">
            <w:pPr>
              <w:rPr>
                <w:sz w:val="24"/>
                <w:szCs w:val="24"/>
              </w:rPr>
            </w:pPr>
          </w:p>
          <w:p w14:paraId="702AC780" w14:textId="77777777" w:rsidR="00D05A5D" w:rsidRPr="00DA5682" w:rsidRDefault="00D05A5D" w:rsidP="00CC14B6">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34347C1A" w14:textId="0BAA52FA" w:rsidR="00D05A5D" w:rsidRPr="00DA5682" w:rsidRDefault="005738B8" w:rsidP="00CC14B6">
            <w:pPr>
              <w:rPr>
                <w:sz w:val="24"/>
                <w:szCs w:val="24"/>
              </w:rPr>
            </w:pPr>
            <w:r>
              <w:rPr>
                <w:sz w:val="24"/>
                <w:szCs w:val="24"/>
              </w:rPr>
              <w:t>WCBC – LAC Team</w:t>
            </w:r>
          </w:p>
        </w:tc>
      </w:tr>
      <w:tr w:rsidR="00D05A5D" w:rsidRPr="00DA5682" w14:paraId="3B120505" w14:textId="77777777" w:rsidTr="00CC14B6">
        <w:tc>
          <w:tcPr>
            <w:tcW w:w="2808" w:type="dxa"/>
            <w:tcBorders>
              <w:top w:val="single" w:sz="4" w:space="0" w:color="auto"/>
              <w:left w:val="single" w:sz="4" w:space="0" w:color="auto"/>
              <w:bottom w:val="single" w:sz="4" w:space="0" w:color="auto"/>
              <w:right w:val="single" w:sz="4" w:space="0" w:color="auto"/>
            </w:tcBorders>
          </w:tcPr>
          <w:p w14:paraId="2AFE1B93" w14:textId="77777777" w:rsidR="00D05A5D" w:rsidRPr="00DA5682" w:rsidRDefault="00D05A5D" w:rsidP="00CC14B6">
            <w:pPr>
              <w:rPr>
                <w:sz w:val="24"/>
                <w:szCs w:val="24"/>
              </w:rPr>
            </w:pPr>
          </w:p>
          <w:p w14:paraId="7174AC7E" w14:textId="77777777" w:rsidR="00D05A5D" w:rsidRPr="00DA5682" w:rsidRDefault="00D05A5D" w:rsidP="00CC14B6">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240A52AA" w14:textId="784861B7" w:rsidR="00D05A5D" w:rsidRPr="00DA5682" w:rsidRDefault="005738B8" w:rsidP="00CC14B6">
            <w:pPr>
              <w:rPr>
                <w:sz w:val="24"/>
                <w:szCs w:val="24"/>
              </w:rPr>
            </w:pPr>
            <w:r>
              <w:rPr>
                <w:sz w:val="24"/>
                <w:szCs w:val="24"/>
              </w:rPr>
              <w:t>Gaynor Garrett</w:t>
            </w:r>
          </w:p>
        </w:tc>
      </w:tr>
      <w:tr w:rsidR="00D05A5D" w:rsidRPr="00DA5682" w14:paraId="7D931693" w14:textId="77777777" w:rsidTr="00CC14B6">
        <w:tc>
          <w:tcPr>
            <w:tcW w:w="2808" w:type="dxa"/>
            <w:tcBorders>
              <w:top w:val="single" w:sz="4" w:space="0" w:color="auto"/>
              <w:left w:val="single" w:sz="4" w:space="0" w:color="auto"/>
              <w:bottom w:val="single" w:sz="4" w:space="0" w:color="auto"/>
              <w:right w:val="single" w:sz="4" w:space="0" w:color="auto"/>
            </w:tcBorders>
          </w:tcPr>
          <w:p w14:paraId="3D5772AC" w14:textId="77777777" w:rsidR="00D05A5D" w:rsidRPr="00DA5682" w:rsidRDefault="00D05A5D" w:rsidP="00CC14B6">
            <w:pPr>
              <w:rPr>
                <w:sz w:val="24"/>
                <w:szCs w:val="24"/>
              </w:rPr>
            </w:pPr>
          </w:p>
          <w:p w14:paraId="5ED712DD" w14:textId="77777777" w:rsidR="00D05A5D" w:rsidRPr="00DA5682" w:rsidRDefault="00D05A5D" w:rsidP="00CC14B6">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7BFB9514" w14:textId="1696D66D" w:rsidR="00D05A5D" w:rsidRPr="00DA5682" w:rsidRDefault="005738B8" w:rsidP="00CC14B6">
            <w:pPr>
              <w:rPr>
                <w:sz w:val="24"/>
                <w:szCs w:val="24"/>
              </w:rPr>
            </w:pPr>
            <w:r>
              <w:rPr>
                <w:sz w:val="24"/>
                <w:szCs w:val="24"/>
              </w:rPr>
              <w:t>Gaynor Garrett</w:t>
            </w:r>
          </w:p>
        </w:tc>
      </w:tr>
    </w:tbl>
    <w:p w14:paraId="0ED5FE6A" w14:textId="77777777" w:rsidR="00D05A5D" w:rsidRPr="00DA5682" w:rsidRDefault="00D05A5D" w:rsidP="00D05A5D">
      <w:pPr>
        <w:rPr>
          <w:sz w:val="24"/>
          <w:szCs w:val="24"/>
        </w:rPr>
      </w:pPr>
    </w:p>
    <w:p w14:paraId="428DE979" w14:textId="77777777" w:rsidR="00D05A5D" w:rsidRPr="00DA5682" w:rsidRDefault="00D05A5D" w:rsidP="00D05A5D">
      <w:pPr>
        <w:rPr>
          <w:sz w:val="24"/>
          <w:szCs w:val="24"/>
        </w:rPr>
      </w:pPr>
      <w:r w:rsidRPr="00DA5682">
        <w:rPr>
          <w:b/>
          <w:sz w:val="24"/>
          <w:szCs w:val="24"/>
        </w:rPr>
        <w:t>Study Duty</w:t>
      </w:r>
    </w:p>
    <w:p w14:paraId="59428CF0" w14:textId="77777777" w:rsidR="00D05A5D" w:rsidRPr="00DA5682" w:rsidRDefault="00D05A5D" w:rsidP="00D05A5D">
      <w:pPr>
        <w:rPr>
          <w:sz w:val="24"/>
          <w:szCs w:val="24"/>
        </w:rPr>
      </w:pPr>
    </w:p>
    <w:p w14:paraId="6925C60D" w14:textId="77777777" w:rsidR="00D05A5D" w:rsidRPr="00DA5682" w:rsidRDefault="00D05A5D" w:rsidP="00D05A5D">
      <w:pPr>
        <w:jc w:val="both"/>
        <w:rPr>
          <w:sz w:val="24"/>
          <w:szCs w:val="24"/>
        </w:rPr>
      </w:pPr>
      <w:r w:rsidRPr="00DA5682">
        <w:rPr>
          <w:sz w:val="24"/>
          <w:szCs w:val="24"/>
        </w:rPr>
        <w:t xml:space="preserve">The learner will undertake all elements of the Graduate Certificate programme diligently, including mandatory attendance at induction, </w:t>
      </w:r>
      <w:r>
        <w:rPr>
          <w:sz w:val="24"/>
          <w:szCs w:val="24"/>
        </w:rPr>
        <w:t>four</w:t>
      </w:r>
      <w:r w:rsidRPr="00DA5682">
        <w:rPr>
          <w:sz w:val="24"/>
          <w:szCs w:val="24"/>
        </w:rPr>
        <w:t xml:space="preserve"> Consolidation </w:t>
      </w:r>
      <w:r>
        <w:rPr>
          <w:sz w:val="24"/>
          <w:szCs w:val="24"/>
        </w:rPr>
        <w:t>W</w:t>
      </w:r>
      <w:r w:rsidRPr="00DA5682">
        <w:rPr>
          <w:sz w:val="24"/>
          <w:szCs w:val="24"/>
        </w:rPr>
        <w:t xml:space="preserve">orkshops, and participation in an evaluation survey or focus group on completion of the programme. </w:t>
      </w:r>
    </w:p>
    <w:p w14:paraId="692BCC05" w14:textId="77777777" w:rsidR="00D05A5D" w:rsidRPr="00DA5682" w:rsidRDefault="00D05A5D" w:rsidP="00D05A5D">
      <w:pPr>
        <w:pStyle w:val="Title"/>
        <w:ind w:right="-1"/>
        <w:rPr>
          <w:rFonts w:cs="Arial"/>
          <w:b w:val="0"/>
          <w:szCs w:val="24"/>
        </w:rPr>
      </w:pPr>
    </w:p>
    <w:p w14:paraId="503EB9DA" w14:textId="77777777" w:rsidR="00D05A5D" w:rsidRPr="00EC3A85" w:rsidRDefault="00D05A5D" w:rsidP="00D05A5D">
      <w:pPr>
        <w:jc w:val="both"/>
        <w:rPr>
          <w:b/>
          <w:i/>
          <w:sz w:val="24"/>
          <w:szCs w:val="24"/>
        </w:rPr>
      </w:pPr>
      <w:r w:rsidRPr="00DA5682">
        <w:rPr>
          <w:b/>
          <w:i/>
          <w:sz w:val="24"/>
          <w:szCs w:val="24"/>
        </w:rPr>
        <w:t>The learner’s full and effective participation on the Graduate Certificate is mandatory given that Social Care Wales has made completion of the programme a requirement within the first (three</w:t>
      </w:r>
      <w:r>
        <w:rPr>
          <w:b/>
          <w:i/>
          <w:sz w:val="24"/>
          <w:szCs w:val="24"/>
        </w:rPr>
        <w:t>-</w:t>
      </w:r>
      <w:r w:rsidRPr="00DA5682">
        <w:rPr>
          <w:b/>
          <w:i/>
          <w:sz w:val="24"/>
          <w:szCs w:val="24"/>
        </w:rPr>
        <w:t>year) period of registration as a Social Worker</w:t>
      </w:r>
      <w:r>
        <w:rPr>
          <w:b/>
          <w:sz w:val="24"/>
          <w:szCs w:val="24"/>
        </w:rPr>
        <w:t xml:space="preserve">. </w:t>
      </w:r>
      <w:r w:rsidRPr="00EC3A85">
        <w:rPr>
          <w:b/>
          <w:i/>
          <w:sz w:val="24"/>
          <w:szCs w:val="24"/>
        </w:rPr>
        <w:t>This applies to social workers who qualified after April 2016.</w:t>
      </w:r>
    </w:p>
    <w:p w14:paraId="116CB877" w14:textId="77777777" w:rsidR="00D05A5D" w:rsidRPr="00377884" w:rsidRDefault="00D05A5D" w:rsidP="00D05A5D">
      <w:pPr>
        <w:rPr>
          <w:sz w:val="24"/>
          <w:szCs w:val="24"/>
        </w:rPr>
      </w:pPr>
    </w:p>
    <w:p w14:paraId="12ED5FA9" w14:textId="77777777" w:rsidR="00D05A5D" w:rsidRPr="00DA5682" w:rsidRDefault="00D05A5D" w:rsidP="00D05A5D">
      <w:pPr>
        <w:rPr>
          <w:b/>
          <w:sz w:val="24"/>
          <w:szCs w:val="24"/>
        </w:rPr>
      </w:pPr>
      <w:r w:rsidRPr="00BC4ED3">
        <w:rPr>
          <w:b/>
          <w:sz w:val="24"/>
          <w:szCs w:val="24"/>
        </w:rPr>
        <w:t>Study Leave</w:t>
      </w:r>
      <w:r w:rsidRPr="00DA5682">
        <w:rPr>
          <w:b/>
          <w:sz w:val="24"/>
          <w:szCs w:val="24"/>
        </w:rPr>
        <w:t xml:space="preserve"> </w:t>
      </w:r>
    </w:p>
    <w:p w14:paraId="377B933D" w14:textId="77777777" w:rsidR="00D05A5D" w:rsidRPr="00DA5682" w:rsidRDefault="00D05A5D" w:rsidP="00D05A5D">
      <w:pPr>
        <w:rPr>
          <w:sz w:val="24"/>
          <w:szCs w:val="24"/>
        </w:rPr>
      </w:pPr>
    </w:p>
    <w:p w14:paraId="1ACC5185" w14:textId="77777777" w:rsidR="00D05A5D" w:rsidRDefault="00D05A5D" w:rsidP="00D05A5D">
      <w:pPr>
        <w:jc w:val="both"/>
        <w:rPr>
          <w:sz w:val="24"/>
          <w:szCs w:val="24"/>
        </w:rPr>
      </w:pPr>
      <w:r w:rsidRPr="00DA5682">
        <w:rPr>
          <w:sz w:val="24"/>
          <w:szCs w:val="24"/>
        </w:rPr>
        <w:t xml:space="preserve">The employer undertakes to support the learner by providing </w:t>
      </w:r>
      <w:r>
        <w:rPr>
          <w:sz w:val="24"/>
          <w:szCs w:val="24"/>
        </w:rPr>
        <w:t xml:space="preserve">time within their normal contract of employment to attend all agreed mandatory elements of the programme which include; induction day and </w:t>
      </w:r>
      <w:r w:rsidRPr="00DA5682">
        <w:rPr>
          <w:sz w:val="24"/>
          <w:szCs w:val="24"/>
        </w:rPr>
        <w:t>four</w:t>
      </w:r>
      <w:r>
        <w:rPr>
          <w:sz w:val="24"/>
          <w:szCs w:val="24"/>
        </w:rPr>
        <w:t xml:space="preserve"> </w:t>
      </w:r>
      <w:r w:rsidRPr="00DA5682">
        <w:rPr>
          <w:sz w:val="24"/>
          <w:szCs w:val="24"/>
        </w:rPr>
        <w:t>Consolidation Workshops</w:t>
      </w:r>
      <w:r>
        <w:rPr>
          <w:sz w:val="24"/>
          <w:szCs w:val="24"/>
        </w:rPr>
        <w:t xml:space="preserve">. Additional time may be provided for </w:t>
      </w:r>
      <w:r w:rsidRPr="00DA5682">
        <w:rPr>
          <w:sz w:val="24"/>
          <w:szCs w:val="24"/>
        </w:rPr>
        <w:t>programme evaluation meetings</w:t>
      </w:r>
      <w:r>
        <w:rPr>
          <w:sz w:val="24"/>
          <w:szCs w:val="24"/>
        </w:rPr>
        <w:t xml:space="preserve"> and any training</w:t>
      </w:r>
      <w:r w:rsidRPr="00DA5682">
        <w:rPr>
          <w:sz w:val="24"/>
          <w:szCs w:val="24"/>
        </w:rPr>
        <w:t xml:space="preserve"> agreed as </w:t>
      </w:r>
      <w:r>
        <w:rPr>
          <w:sz w:val="24"/>
          <w:szCs w:val="24"/>
        </w:rPr>
        <w:t xml:space="preserve">a </w:t>
      </w:r>
      <w:r w:rsidRPr="00DA5682">
        <w:rPr>
          <w:sz w:val="24"/>
          <w:szCs w:val="24"/>
        </w:rPr>
        <w:t>require</w:t>
      </w:r>
      <w:r>
        <w:rPr>
          <w:sz w:val="24"/>
          <w:szCs w:val="24"/>
        </w:rPr>
        <w:t xml:space="preserve">ment of the </w:t>
      </w:r>
      <w:r w:rsidRPr="00DA5682">
        <w:rPr>
          <w:sz w:val="24"/>
          <w:szCs w:val="24"/>
        </w:rPr>
        <w:t>programme</w:t>
      </w:r>
      <w:r>
        <w:rPr>
          <w:sz w:val="24"/>
          <w:szCs w:val="24"/>
        </w:rPr>
        <w:t xml:space="preserve">. </w:t>
      </w:r>
    </w:p>
    <w:p w14:paraId="2B60244C" w14:textId="77777777" w:rsidR="00D05A5D" w:rsidRPr="00DA5682" w:rsidRDefault="00D05A5D" w:rsidP="00D05A5D">
      <w:pPr>
        <w:jc w:val="both"/>
        <w:rPr>
          <w:sz w:val="24"/>
          <w:szCs w:val="24"/>
        </w:rPr>
      </w:pPr>
      <w:r>
        <w:rPr>
          <w:sz w:val="24"/>
          <w:szCs w:val="24"/>
        </w:rPr>
        <w:t>Three further study days will be provided by the employer</w:t>
      </w:r>
      <w:r w:rsidRPr="00DA5682">
        <w:rPr>
          <w:sz w:val="24"/>
          <w:szCs w:val="24"/>
        </w:rPr>
        <w:t xml:space="preserve"> as a contribution towards the time involved in personal research and developing the portfolio for submission.  The study days can be taken on any week</w:t>
      </w:r>
      <w:r>
        <w:rPr>
          <w:sz w:val="24"/>
          <w:szCs w:val="24"/>
        </w:rPr>
        <w:t>-</w:t>
      </w:r>
      <w:r w:rsidRPr="00DA5682">
        <w:rPr>
          <w:sz w:val="24"/>
          <w:szCs w:val="24"/>
        </w:rPr>
        <w:t>day (or combination of days) as long this is (</w:t>
      </w:r>
      <w:proofErr w:type="spellStart"/>
      <w:r w:rsidRPr="00DA5682">
        <w:rPr>
          <w:sz w:val="24"/>
          <w:szCs w:val="24"/>
        </w:rPr>
        <w:t>i</w:t>
      </w:r>
      <w:proofErr w:type="spellEnd"/>
      <w:r w:rsidRPr="00DA5682">
        <w:rPr>
          <w:sz w:val="24"/>
          <w:szCs w:val="24"/>
        </w:rPr>
        <w:t xml:space="preserve">) appropriate to the stage of portfolio preparation at the time, and (ii) agreed with the Team Manager who will </w:t>
      </w:r>
      <w:proofErr w:type="gramStart"/>
      <w:r w:rsidRPr="00DA5682">
        <w:rPr>
          <w:sz w:val="24"/>
          <w:szCs w:val="24"/>
        </w:rPr>
        <w:t>take into account</w:t>
      </w:r>
      <w:proofErr w:type="gramEnd"/>
      <w:r w:rsidRPr="00DA5682">
        <w:rPr>
          <w:sz w:val="24"/>
          <w:szCs w:val="24"/>
        </w:rPr>
        <w:t xml:space="preserve"> team and service needs. Where the learner works less than 37 hours a week, </w:t>
      </w:r>
      <w:r>
        <w:rPr>
          <w:sz w:val="24"/>
          <w:szCs w:val="24"/>
        </w:rPr>
        <w:t>mandatory days and study leave</w:t>
      </w:r>
      <w:r w:rsidRPr="00DA5682">
        <w:rPr>
          <w:sz w:val="24"/>
          <w:szCs w:val="24"/>
        </w:rPr>
        <w:t xml:space="preserve"> will be approved in accordance with the employer’s local policies.</w:t>
      </w:r>
      <w:r w:rsidRPr="00DA5682">
        <w:rPr>
          <w:b/>
          <w:sz w:val="24"/>
          <w:szCs w:val="24"/>
        </w:rPr>
        <w:t xml:space="preserve"> </w:t>
      </w:r>
    </w:p>
    <w:p w14:paraId="225D4E4E" w14:textId="77777777" w:rsidR="00D05A5D" w:rsidRPr="00DA5682" w:rsidRDefault="00D05A5D" w:rsidP="00D05A5D">
      <w:pPr>
        <w:rPr>
          <w:sz w:val="24"/>
          <w:szCs w:val="24"/>
        </w:rPr>
      </w:pPr>
    </w:p>
    <w:p w14:paraId="7091BFE1" w14:textId="77777777" w:rsidR="00D05A5D" w:rsidRDefault="00D05A5D" w:rsidP="00D05A5D">
      <w:pPr>
        <w:rPr>
          <w:b/>
          <w:sz w:val="24"/>
          <w:szCs w:val="24"/>
        </w:rPr>
      </w:pPr>
    </w:p>
    <w:p w14:paraId="227B07C3" w14:textId="77777777" w:rsidR="00D05A5D" w:rsidRDefault="00D05A5D" w:rsidP="00D05A5D">
      <w:pPr>
        <w:rPr>
          <w:b/>
          <w:sz w:val="24"/>
          <w:szCs w:val="24"/>
        </w:rPr>
      </w:pPr>
    </w:p>
    <w:p w14:paraId="64E58267" w14:textId="77777777" w:rsidR="00D05A5D" w:rsidRDefault="00D05A5D" w:rsidP="00D05A5D">
      <w:pPr>
        <w:rPr>
          <w:b/>
          <w:sz w:val="24"/>
          <w:szCs w:val="24"/>
        </w:rPr>
      </w:pPr>
    </w:p>
    <w:p w14:paraId="53C89CF5" w14:textId="77777777" w:rsidR="00D05A5D" w:rsidRDefault="00D05A5D" w:rsidP="00D05A5D">
      <w:pPr>
        <w:rPr>
          <w:b/>
          <w:sz w:val="24"/>
          <w:szCs w:val="24"/>
        </w:rPr>
      </w:pPr>
    </w:p>
    <w:p w14:paraId="523A404A" w14:textId="77777777" w:rsidR="00D05A5D" w:rsidRPr="00DA5682" w:rsidRDefault="00D05A5D" w:rsidP="00D05A5D">
      <w:pPr>
        <w:rPr>
          <w:b/>
          <w:sz w:val="24"/>
          <w:szCs w:val="24"/>
        </w:rPr>
      </w:pPr>
      <w:r w:rsidRPr="00DA5682">
        <w:rPr>
          <w:b/>
          <w:sz w:val="24"/>
          <w:szCs w:val="24"/>
        </w:rPr>
        <w:lastRenderedPageBreak/>
        <w:t xml:space="preserve">Resources </w:t>
      </w:r>
    </w:p>
    <w:p w14:paraId="1FC13632" w14:textId="77777777" w:rsidR="00D05A5D" w:rsidRPr="00DA5682" w:rsidRDefault="00D05A5D" w:rsidP="00D05A5D">
      <w:pPr>
        <w:rPr>
          <w:sz w:val="24"/>
          <w:szCs w:val="24"/>
        </w:rPr>
      </w:pPr>
    </w:p>
    <w:p w14:paraId="5248D170" w14:textId="77777777" w:rsidR="00D05A5D" w:rsidRPr="00DA5682" w:rsidRDefault="00D05A5D" w:rsidP="00D05A5D">
      <w:pPr>
        <w:jc w:val="both"/>
        <w:rPr>
          <w:sz w:val="24"/>
          <w:szCs w:val="24"/>
        </w:rPr>
      </w:pPr>
      <w:r w:rsidRPr="00DA5682">
        <w:rPr>
          <w:sz w:val="24"/>
          <w:szCs w:val="24"/>
        </w:rPr>
        <w:t>Learners are able to access learning and library materials from their employer’s existing resources or as described in the Programme Handbook</w:t>
      </w:r>
      <w:r>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Pr>
          <w:sz w:val="24"/>
          <w:szCs w:val="24"/>
        </w:rPr>
        <w:t>T</w:t>
      </w:r>
      <w:r w:rsidRPr="00DA5682">
        <w:rPr>
          <w:sz w:val="24"/>
          <w:szCs w:val="24"/>
        </w:rPr>
        <w:t xml:space="preserve">here is also an expectation that as </w:t>
      </w:r>
      <w:r w:rsidRPr="00EC3A85">
        <w:rPr>
          <w:sz w:val="24"/>
          <w:szCs w:val="24"/>
        </w:rPr>
        <w:t>it is</w:t>
      </w:r>
      <w:r>
        <w:rPr>
          <w:b/>
          <w:i/>
          <w:sz w:val="24"/>
          <w:szCs w:val="24"/>
        </w:rPr>
        <w:t xml:space="preserve"> </w:t>
      </w:r>
      <w:r w:rsidRPr="00DA5682">
        <w:rPr>
          <w:sz w:val="24"/>
          <w:szCs w:val="24"/>
        </w:rPr>
        <w:t xml:space="preserve">a professional development programme, </w:t>
      </w:r>
      <w:r w:rsidRPr="00BB3B56">
        <w:rPr>
          <w:sz w:val="24"/>
          <w:szCs w:val="24"/>
        </w:rPr>
        <w:t xml:space="preserve">learners </w:t>
      </w:r>
      <w:r>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4E979525" w14:textId="77777777" w:rsidR="00D05A5D" w:rsidRPr="00DA5682" w:rsidRDefault="00D05A5D" w:rsidP="00D05A5D">
      <w:pPr>
        <w:rPr>
          <w:sz w:val="24"/>
          <w:szCs w:val="24"/>
        </w:rPr>
      </w:pPr>
    </w:p>
    <w:p w14:paraId="28419604" w14:textId="77777777" w:rsidR="00D05A5D" w:rsidRPr="00DA5682" w:rsidRDefault="00D05A5D" w:rsidP="00D05A5D">
      <w:pPr>
        <w:rPr>
          <w:sz w:val="24"/>
          <w:szCs w:val="24"/>
        </w:rPr>
      </w:pPr>
    </w:p>
    <w:p w14:paraId="7724EEAB" w14:textId="77777777" w:rsidR="00D05A5D" w:rsidRDefault="00D05A5D" w:rsidP="00D05A5D">
      <w:pPr>
        <w:rPr>
          <w:b/>
          <w:sz w:val="24"/>
          <w:szCs w:val="24"/>
        </w:rPr>
      </w:pPr>
      <w:r w:rsidRPr="00DA5682">
        <w:rPr>
          <w:b/>
          <w:sz w:val="24"/>
          <w:szCs w:val="24"/>
        </w:rPr>
        <w:t xml:space="preserve">The employer’s training department agrees to: </w:t>
      </w:r>
    </w:p>
    <w:p w14:paraId="5EE50071" w14:textId="77777777" w:rsidR="00D05A5D" w:rsidRPr="00466C2B" w:rsidRDefault="00D05A5D" w:rsidP="00D05A5D">
      <w:pPr>
        <w:rPr>
          <w:b/>
          <w:color w:val="auto"/>
          <w:sz w:val="24"/>
          <w:szCs w:val="24"/>
        </w:rPr>
      </w:pPr>
    </w:p>
    <w:p w14:paraId="124EE5AA" w14:textId="77777777" w:rsidR="00D05A5D" w:rsidRPr="00466C2B" w:rsidRDefault="00D05A5D" w:rsidP="00D05A5D">
      <w:pPr>
        <w:numPr>
          <w:ilvl w:val="0"/>
          <w:numId w:val="46"/>
        </w:numPr>
        <w:overflowPunct/>
        <w:autoSpaceDE/>
        <w:adjustRightInd/>
        <w:textAlignment w:val="auto"/>
        <w:rPr>
          <w:color w:val="auto"/>
          <w:sz w:val="24"/>
          <w:szCs w:val="24"/>
        </w:rPr>
      </w:pPr>
      <w:r w:rsidRPr="00466C2B">
        <w:rPr>
          <w:color w:val="auto"/>
          <w:sz w:val="24"/>
          <w:szCs w:val="24"/>
        </w:rPr>
        <w:t xml:space="preserve">Collect, process, store, analyse or disclose personal data in accordance with </w:t>
      </w:r>
      <w:proofErr w:type="spellStart"/>
      <w:proofErr w:type="gramStart"/>
      <w:r w:rsidRPr="00466C2B">
        <w:rPr>
          <w:color w:val="auto"/>
          <w:sz w:val="24"/>
          <w:szCs w:val="24"/>
        </w:rPr>
        <w:t>it’s</w:t>
      </w:r>
      <w:proofErr w:type="spellEnd"/>
      <w:proofErr w:type="gramEnd"/>
      <w:r w:rsidRPr="00466C2B">
        <w:rPr>
          <w:color w:val="auto"/>
          <w:sz w:val="24"/>
          <w:szCs w:val="24"/>
        </w:rPr>
        <w:t xml:space="preserve"> obligations under the UK GDPR and Data Protection Act 2018.</w:t>
      </w:r>
    </w:p>
    <w:p w14:paraId="77CD72D6" w14:textId="77777777" w:rsidR="00D05A5D" w:rsidRPr="00DA5682" w:rsidRDefault="00D05A5D" w:rsidP="00D05A5D">
      <w:pPr>
        <w:numPr>
          <w:ilvl w:val="0"/>
          <w:numId w:val="46"/>
        </w:numPr>
        <w:overflowPunct/>
        <w:autoSpaceDE/>
        <w:autoSpaceDN/>
        <w:adjustRightInd/>
        <w:textAlignment w:val="auto"/>
        <w:rPr>
          <w:sz w:val="24"/>
          <w:szCs w:val="24"/>
        </w:rPr>
      </w:pPr>
      <w:r>
        <w:rPr>
          <w:sz w:val="24"/>
          <w:szCs w:val="24"/>
        </w:rPr>
        <w:t>a</w:t>
      </w:r>
      <w:r w:rsidRPr="00DA5682">
        <w:rPr>
          <w:sz w:val="24"/>
          <w:szCs w:val="24"/>
        </w:rPr>
        <w:t>rrange for eligible staff to join the programme</w:t>
      </w:r>
      <w:r>
        <w:rPr>
          <w:sz w:val="24"/>
          <w:szCs w:val="24"/>
        </w:rPr>
        <w:t>;</w:t>
      </w:r>
      <w:r w:rsidRPr="00DA5682">
        <w:rPr>
          <w:sz w:val="24"/>
          <w:szCs w:val="24"/>
        </w:rPr>
        <w:t xml:space="preserve"> </w:t>
      </w:r>
    </w:p>
    <w:p w14:paraId="1FBB71E8" w14:textId="77777777" w:rsidR="00D05A5D" w:rsidRDefault="00D05A5D" w:rsidP="00D05A5D">
      <w:pPr>
        <w:numPr>
          <w:ilvl w:val="0"/>
          <w:numId w:val="46"/>
        </w:numPr>
        <w:overflowPunct/>
        <w:autoSpaceDE/>
        <w:autoSpaceDN/>
        <w:adjustRightInd/>
        <w:textAlignment w:val="auto"/>
        <w:rPr>
          <w:sz w:val="24"/>
          <w:szCs w:val="24"/>
        </w:rPr>
      </w:pPr>
      <w:r w:rsidRPr="00DA5682">
        <w:rPr>
          <w:sz w:val="24"/>
          <w:szCs w:val="24"/>
        </w:rPr>
        <w:t>pay course fees directly to the University</w:t>
      </w:r>
      <w:r>
        <w:rPr>
          <w:sz w:val="24"/>
          <w:szCs w:val="24"/>
        </w:rPr>
        <w:t>;</w:t>
      </w:r>
      <w:r w:rsidRPr="00DA5682">
        <w:rPr>
          <w:sz w:val="24"/>
          <w:szCs w:val="24"/>
        </w:rPr>
        <w:t xml:space="preserve">  </w:t>
      </w:r>
    </w:p>
    <w:p w14:paraId="750D95FD" w14:textId="77777777" w:rsidR="00D05A5D" w:rsidRPr="002A2C54" w:rsidRDefault="00D05A5D" w:rsidP="00D05A5D">
      <w:pPr>
        <w:numPr>
          <w:ilvl w:val="0"/>
          <w:numId w:val="46"/>
        </w:numPr>
        <w:overflowPunct/>
        <w:autoSpaceDE/>
        <w:autoSpaceDN/>
        <w:adjustRightInd/>
        <w:textAlignment w:val="auto"/>
        <w:rPr>
          <w:sz w:val="24"/>
          <w:szCs w:val="24"/>
        </w:rPr>
      </w:pPr>
      <w:r>
        <w:rPr>
          <w:sz w:val="24"/>
          <w:szCs w:val="24"/>
        </w:rPr>
        <w:t>pay Porth Agored partnership fees for each learner;</w:t>
      </w:r>
    </w:p>
    <w:p w14:paraId="253FFA68" w14:textId="77777777" w:rsidR="00D05A5D" w:rsidRPr="00DA5682" w:rsidRDefault="00D05A5D" w:rsidP="00D05A5D">
      <w:pPr>
        <w:numPr>
          <w:ilvl w:val="0"/>
          <w:numId w:val="46"/>
        </w:numPr>
        <w:overflowPunct/>
        <w:autoSpaceDE/>
        <w:autoSpaceDN/>
        <w:adjustRightInd/>
        <w:textAlignment w:val="auto"/>
        <w:rPr>
          <w:sz w:val="24"/>
          <w:szCs w:val="24"/>
        </w:rPr>
      </w:pPr>
      <w:r w:rsidRPr="00DA5682">
        <w:rPr>
          <w:sz w:val="24"/>
          <w:szCs w:val="24"/>
        </w:rPr>
        <w:t>provide additional guidance and support by:</w:t>
      </w:r>
    </w:p>
    <w:p w14:paraId="2276260C" w14:textId="77777777" w:rsidR="00D05A5D" w:rsidRPr="00DA5682" w:rsidRDefault="00D05A5D" w:rsidP="00D05A5D">
      <w:pPr>
        <w:rPr>
          <w:sz w:val="24"/>
          <w:szCs w:val="24"/>
        </w:rPr>
      </w:pPr>
    </w:p>
    <w:p w14:paraId="299E720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Pr>
          <w:sz w:val="24"/>
          <w:szCs w:val="24"/>
        </w:rPr>
        <w:t>;</w:t>
      </w:r>
    </w:p>
    <w:p w14:paraId="3E893DF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Pr>
          <w:sz w:val="24"/>
          <w:szCs w:val="24"/>
        </w:rPr>
        <w:t>;</w:t>
      </w:r>
    </w:p>
    <w:p w14:paraId="321A711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Pr>
          <w:sz w:val="24"/>
          <w:szCs w:val="24"/>
        </w:rPr>
        <w:t>;</w:t>
      </w:r>
      <w:r w:rsidRPr="00DA5682">
        <w:rPr>
          <w:sz w:val="24"/>
          <w:szCs w:val="24"/>
        </w:rPr>
        <w:t xml:space="preserve"> </w:t>
      </w:r>
    </w:p>
    <w:p w14:paraId="3B7142B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learners with guidance and support about programme requirements and portfolio completion</w:t>
      </w:r>
      <w:r>
        <w:rPr>
          <w:sz w:val="24"/>
          <w:szCs w:val="24"/>
        </w:rPr>
        <w:t>;</w:t>
      </w:r>
    </w:p>
    <w:p w14:paraId="03194BA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Pr>
          <w:sz w:val="24"/>
          <w:szCs w:val="24"/>
        </w:rPr>
        <w:t>.</w:t>
      </w:r>
      <w:r w:rsidRPr="00DA5682">
        <w:rPr>
          <w:sz w:val="24"/>
          <w:szCs w:val="24"/>
        </w:rPr>
        <w:t xml:space="preserve"> </w:t>
      </w:r>
    </w:p>
    <w:p w14:paraId="7C7767EE" w14:textId="77777777" w:rsidR="00D05A5D" w:rsidRPr="00DA5682" w:rsidRDefault="00D05A5D" w:rsidP="00D05A5D">
      <w:pPr>
        <w:tabs>
          <w:tab w:val="left" w:pos="360"/>
        </w:tabs>
        <w:rPr>
          <w:sz w:val="24"/>
          <w:szCs w:val="24"/>
        </w:rPr>
      </w:pPr>
    </w:p>
    <w:p w14:paraId="0BDB0CC1" w14:textId="77777777" w:rsidR="00D05A5D" w:rsidRPr="00DA5682" w:rsidRDefault="00D05A5D" w:rsidP="00D05A5D">
      <w:pPr>
        <w:rPr>
          <w:b/>
          <w:sz w:val="24"/>
          <w:szCs w:val="24"/>
        </w:rPr>
      </w:pPr>
      <w:r w:rsidRPr="00DA5682">
        <w:rPr>
          <w:b/>
          <w:sz w:val="24"/>
          <w:szCs w:val="24"/>
        </w:rPr>
        <w:t xml:space="preserve">The learner agrees to: </w:t>
      </w:r>
    </w:p>
    <w:p w14:paraId="6D84F2E5" w14:textId="77777777" w:rsidR="00D05A5D" w:rsidRPr="00DA5682" w:rsidRDefault="00D05A5D" w:rsidP="00D05A5D">
      <w:pPr>
        <w:rPr>
          <w:sz w:val="24"/>
          <w:szCs w:val="24"/>
        </w:rPr>
      </w:pPr>
    </w:p>
    <w:p w14:paraId="20673088"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Pr>
          <w:sz w:val="24"/>
          <w:szCs w:val="24"/>
        </w:rPr>
        <w:t>;</w:t>
      </w:r>
    </w:p>
    <w:p w14:paraId="31BD9644" w14:textId="77777777" w:rsidR="00D05A5D" w:rsidRPr="00D05A5D" w:rsidRDefault="00D05A5D" w:rsidP="00D05A5D">
      <w:pPr>
        <w:pStyle w:val="Title"/>
        <w:numPr>
          <w:ilvl w:val="0"/>
          <w:numId w:val="49"/>
        </w:numPr>
        <w:ind w:right="-1"/>
        <w:jc w:val="left"/>
        <w:rPr>
          <w:rFonts w:cs="Arial"/>
          <w:b w:val="0"/>
          <w:bCs/>
          <w:szCs w:val="24"/>
        </w:rPr>
      </w:pPr>
      <w:r w:rsidRPr="00D05A5D">
        <w:rPr>
          <w:rFonts w:cs="Arial"/>
          <w:b w:val="0"/>
          <w:bCs/>
          <w:szCs w:val="24"/>
        </w:rPr>
        <w:t>identify with manager/mentor appropriate internal training and arrange to attend these courses;</w:t>
      </w:r>
    </w:p>
    <w:p w14:paraId="513A85C5" w14:textId="77777777" w:rsidR="00D05A5D" w:rsidRPr="00466C2B" w:rsidRDefault="00D05A5D" w:rsidP="00D05A5D">
      <w:pPr>
        <w:pStyle w:val="pf0"/>
        <w:numPr>
          <w:ilvl w:val="0"/>
          <w:numId w:val="49"/>
        </w:numPr>
        <w:rPr>
          <w:rFonts w:ascii="Arial" w:hAnsi="Arial" w:cs="Arial"/>
          <w:lang w:eastAsia="en-GB"/>
        </w:rPr>
      </w:pPr>
      <w:r w:rsidRPr="00466C2B">
        <w:rPr>
          <w:rFonts w:ascii="Arial" w:hAnsi="Arial" w:cs="Arial"/>
          <w:lang w:eastAsia="en-GB"/>
        </w:rPr>
        <w:t>seek support from UWTSD Student Services when appropriate in relation to matters of learning support.</w:t>
      </w:r>
    </w:p>
    <w:p w14:paraId="4D2AB2F4" w14:textId="77777777" w:rsidR="00D05A5D" w:rsidRPr="00DA5682" w:rsidRDefault="00D05A5D" w:rsidP="00D05A5D">
      <w:pPr>
        <w:numPr>
          <w:ilvl w:val="0"/>
          <w:numId w:val="49"/>
        </w:numPr>
        <w:overflowPunct/>
        <w:autoSpaceDE/>
        <w:autoSpaceDN/>
        <w:adjustRightInd/>
        <w:textAlignment w:val="auto"/>
        <w:rPr>
          <w:sz w:val="24"/>
          <w:szCs w:val="24"/>
        </w:rPr>
      </w:pPr>
      <w:r w:rsidRPr="00466C2B">
        <w:rPr>
          <w:color w:val="auto"/>
          <w:sz w:val="24"/>
          <w:szCs w:val="24"/>
        </w:rPr>
        <w:t xml:space="preserve">attend induction and four Consolidation </w:t>
      </w:r>
      <w:r w:rsidRPr="00DA5682">
        <w:rPr>
          <w:sz w:val="24"/>
          <w:szCs w:val="24"/>
        </w:rPr>
        <w:t>Workshops. These are mandatory components of the programme</w:t>
      </w:r>
      <w:r>
        <w:rPr>
          <w:sz w:val="24"/>
          <w:szCs w:val="24"/>
        </w:rPr>
        <w:t>;</w:t>
      </w:r>
      <w:r w:rsidRPr="00DA5682">
        <w:rPr>
          <w:sz w:val="24"/>
          <w:szCs w:val="24"/>
        </w:rPr>
        <w:t xml:space="preserve"> </w:t>
      </w:r>
    </w:p>
    <w:p w14:paraId="7A20130E"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Pr>
          <w:sz w:val="24"/>
          <w:szCs w:val="24"/>
        </w:rPr>
        <w:t>;</w:t>
      </w:r>
      <w:r w:rsidRPr="00DA5682">
        <w:rPr>
          <w:sz w:val="24"/>
          <w:szCs w:val="24"/>
        </w:rPr>
        <w:t xml:space="preserve"> </w:t>
      </w:r>
    </w:p>
    <w:p w14:paraId="3B87E6D0"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Pr>
          <w:sz w:val="24"/>
          <w:szCs w:val="24"/>
        </w:rPr>
        <w:t>;</w:t>
      </w:r>
    </w:p>
    <w:p w14:paraId="67AE9499"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Pr>
          <w:sz w:val="24"/>
          <w:szCs w:val="24"/>
        </w:rPr>
        <w:t>;</w:t>
      </w:r>
    </w:p>
    <w:p w14:paraId="2F87A606" w14:textId="77777777" w:rsidR="00D05A5D" w:rsidRPr="002A2C54" w:rsidRDefault="00D05A5D" w:rsidP="00D05A5D">
      <w:pPr>
        <w:numPr>
          <w:ilvl w:val="0"/>
          <w:numId w:val="49"/>
        </w:numPr>
        <w:overflowPunct/>
        <w:autoSpaceDE/>
        <w:autoSpaceDN/>
        <w:adjustRightInd/>
        <w:textAlignment w:val="auto"/>
        <w:rPr>
          <w:sz w:val="24"/>
          <w:szCs w:val="24"/>
        </w:rPr>
      </w:pPr>
      <w:r w:rsidRPr="00DA5682">
        <w:rPr>
          <w:sz w:val="24"/>
          <w:szCs w:val="24"/>
        </w:rPr>
        <w:t xml:space="preserve">inform mentor/line manager and training department immediately of any problems or changes in circumstances while undertaking the programme, especially where this may </w:t>
      </w:r>
      <w:r w:rsidRPr="00DA5682">
        <w:rPr>
          <w:sz w:val="24"/>
          <w:szCs w:val="24"/>
        </w:rPr>
        <w:lastRenderedPageBreak/>
        <w:t>affect completion of the programme by the agreed deadline or ability to attend a mandatory workshop</w:t>
      </w:r>
      <w:r>
        <w:rPr>
          <w:sz w:val="24"/>
          <w:szCs w:val="24"/>
        </w:rPr>
        <w:t>;</w:t>
      </w:r>
    </w:p>
    <w:p w14:paraId="01F8F200"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liaise with their line manager/mentor to confirm study days and use their own time </w:t>
      </w:r>
      <w:r w:rsidRPr="00BB3B56">
        <w:rPr>
          <w:sz w:val="24"/>
          <w:szCs w:val="24"/>
        </w:rPr>
        <w:t>in addition</w:t>
      </w:r>
      <w:r>
        <w:rPr>
          <w:b/>
          <w:i/>
          <w:sz w:val="24"/>
          <w:szCs w:val="24"/>
        </w:rPr>
        <w:t xml:space="preserve"> </w:t>
      </w:r>
      <w:r w:rsidRPr="00DA5682">
        <w:rPr>
          <w:sz w:val="24"/>
          <w:szCs w:val="24"/>
        </w:rPr>
        <w:t>for self</w:t>
      </w:r>
      <w:r>
        <w:rPr>
          <w:sz w:val="24"/>
          <w:szCs w:val="24"/>
        </w:rPr>
        <w:t xml:space="preserve">-directed </w:t>
      </w:r>
      <w:r w:rsidRPr="00DA5682">
        <w:rPr>
          <w:sz w:val="24"/>
          <w:szCs w:val="24"/>
        </w:rPr>
        <w:t>study, research and portfolio preparation</w:t>
      </w:r>
      <w:r>
        <w:rPr>
          <w:sz w:val="24"/>
          <w:szCs w:val="24"/>
        </w:rPr>
        <w:t>;</w:t>
      </w:r>
    </w:p>
    <w:p w14:paraId="466897DB"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Pr>
          <w:sz w:val="24"/>
          <w:szCs w:val="24"/>
        </w:rPr>
        <w:t>;</w:t>
      </w:r>
    </w:p>
    <w:p w14:paraId="35968CB2"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Pr>
          <w:sz w:val="24"/>
          <w:szCs w:val="24"/>
        </w:rPr>
        <w:t xml:space="preserve">Professional Practice </w:t>
      </w:r>
      <w:r w:rsidRPr="00BB3B56">
        <w:rPr>
          <w:sz w:val="24"/>
          <w:szCs w:val="24"/>
        </w:rPr>
        <w:t xml:space="preserve">and </w:t>
      </w:r>
      <w:r w:rsidRPr="00DA5682">
        <w:rPr>
          <w:sz w:val="24"/>
          <w:szCs w:val="24"/>
        </w:rPr>
        <w:t>the employer’s and University’s policies, procedures and processes</w:t>
      </w:r>
      <w:r>
        <w:rPr>
          <w:sz w:val="24"/>
          <w:szCs w:val="24"/>
        </w:rPr>
        <w:t>;</w:t>
      </w:r>
    </w:p>
    <w:p w14:paraId="6BA054DD" w14:textId="77777777" w:rsidR="00D05A5D" w:rsidRDefault="00D05A5D" w:rsidP="00D05A5D">
      <w:pPr>
        <w:numPr>
          <w:ilvl w:val="0"/>
          <w:numId w:val="49"/>
        </w:numPr>
        <w:overflowPunct/>
        <w:autoSpaceDE/>
        <w:autoSpaceDN/>
        <w:adjustRightInd/>
        <w:textAlignment w:val="auto"/>
        <w:rPr>
          <w:sz w:val="24"/>
          <w:szCs w:val="24"/>
        </w:rPr>
      </w:pPr>
      <w:r w:rsidRPr="00DA5682">
        <w:rPr>
          <w:sz w:val="24"/>
          <w:szCs w:val="24"/>
        </w:rPr>
        <w:t xml:space="preserve">ensure </w:t>
      </w:r>
      <w:r w:rsidRPr="00BB3B56">
        <w:rPr>
          <w:sz w:val="24"/>
          <w:szCs w:val="24"/>
        </w:rPr>
        <w:t>that</w:t>
      </w:r>
      <w:r>
        <w:rPr>
          <w:b/>
          <w:i/>
          <w:sz w:val="24"/>
          <w:szCs w:val="24"/>
        </w:rPr>
        <w:t xml:space="preserve"> </w:t>
      </w:r>
      <w:r w:rsidRPr="00DA5682">
        <w:rPr>
          <w:sz w:val="24"/>
          <w:szCs w:val="24"/>
        </w:rPr>
        <w:t>they understand the need to complete the programme within the first (three year) period of registration with Social Care Wales</w:t>
      </w:r>
      <w:r>
        <w:rPr>
          <w:sz w:val="24"/>
          <w:szCs w:val="24"/>
        </w:rPr>
        <w:t>.</w:t>
      </w:r>
      <w:r w:rsidRPr="00DA5682">
        <w:rPr>
          <w:sz w:val="24"/>
          <w:szCs w:val="24"/>
        </w:rPr>
        <w:t xml:space="preserve"> (Qualifying after April 2016)</w:t>
      </w:r>
      <w:r>
        <w:rPr>
          <w:sz w:val="24"/>
          <w:szCs w:val="24"/>
        </w:rPr>
        <w:t>.</w:t>
      </w:r>
    </w:p>
    <w:p w14:paraId="00E49814" w14:textId="77777777" w:rsidR="00D05A5D" w:rsidRPr="00310B64" w:rsidRDefault="00D05A5D" w:rsidP="00D05A5D">
      <w:pPr>
        <w:numPr>
          <w:ilvl w:val="0"/>
          <w:numId w:val="49"/>
        </w:numPr>
        <w:overflowPunct/>
        <w:autoSpaceDE/>
        <w:autoSpaceDN/>
        <w:adjustRightInd/>
        <w:jc w:val="both"/>
        <w:textAlignment w:val="auto"/>
        <w:rPr>
          <w:bCs/>
          <w:sz w:val="24"/>
          <w:szCs w:val="24"/>
        </w:rPr>
      </w:pPr>
      <w:r w:rsidRPr="00310B64">
        <w:rPr>
          <w:bCs/>
          <w:sz w:val="24"/>
          <w:szCs w:val="24"/>
        </w:rPr>
        <w:t xml:space="preserve">allow their employer and Porth Agored (or any of their commissioned providers), the University of Wales, Trinity St David and Social Care Wales (or any of their commissioned providers) to share with each other, </w:t>
      </w:r>
      <w:r w:rsidRPr="00466C2B">
        <w:rPr>
          <w:bCs/>
          <w:color w:val="auto"/>
          <w:sz w:val="24"/>
          <w:szCs w:val="24"/>
        </w:rPr>
        <w:t xml:space="preserve">any and all information that comprises the application form or any other data provided as and when appropriate, including, but not limited to, information about progress on the programme, results or comments about the portfolio. Such data </w:t>
      </w:r>
      <w:r w:rsidRPr="00310B64">
        <w:rPr>
          <w:bCs/>
          <w:sz w:val="24"/>
          <w:szCs w:val="24"/>
        </w:rPr>
        <w:t>may be processed, stored, shared, analysed and reported for administration, monitoring, review and quality assurance of the Graduate Certificate programme or ongoing professional registration purposes.</w:t>
      </w:r>
    </w:p>
    <w:p w14:paraId="5CAAD90F" w14:textId="77777777" w:rsidR="00D05A5D" w:rsidRDefault="00D05A5D" w:rsidP="00D05A5D">
      <w:pPr>
        <w:jc w:val="both"/>
        <w:rPr>
          <w:bCs/>
          <w:sz w:val="24"/>
          <w:szCs w:val="24"/>
        </w:rPr>
      </w:pPr>
    </w:p>
    <w:p w14:paraId="2155EB38" w14:textId="77777777" w:rsidR="00D05A5D" w:rsidRPr="00E216C4" w:rsidRDefault="00D05A5D" w:rsidP="00D05A5D">
      <w:pPr>
        <w:jc w:val="both"/>
        <w:rPr>
          <w:i/>
          <w:sz w:val="24"/>
          <w:szCs w:val="24"/>
        </w:rPr>
      </w:pPr>
      <w:r w:rsidRPr="00E216C4">
        <w:rPr>
          <w:bCs/>
          <w:sz w:val="24"/>
          <w:szCs w:val="24"/>
        </w:rPr>
        <w:t>NB. Data Protection</w:t>
      </w:r>
      <w:r w:rsidRPr="00466C2B">
        <w:rPr>
          <w:color w:val="auto"/>
          <w:sz w:val="24"/>
          <w:szCs w:val="24"/>
        </w:rPr>
        <w:t xml:space="preserve">: </w:t>
      </w:r>
      <w:r w:rsidRPr="00466C2B">
        <w:rPr>
          <w:iCs/>
          <w:color w:val="auto"/>
          <w:sz w:val="24"/>
          <w:szCs w:val="24"/>
          <w:lang w:val="en-US" w:eastAsia="en-US"/>
        </w:rPr>
        <w:t>We need to process your personal data because gaining this qualification is a mandatory part of maintaining your registration with Social Care Wales. E</w:t>
      </w:r>
      <w:r w:rsidRPr="00466C2B">
        <w:rPr>
          <w:color w:val="auto"/>
          <w:sz w:val="24"/>
          <w:szCs w:val="24"/>
          <w:lang w:val="en-US" w:eastAsia="en-US"/>
        </w:rPr>
        <w:t xml:space="preserve">mployers have linked this to your contract of employment. </w:t>
      </w:r>
      <w:r w:rsidRPr="00466C2B">
        <w:rPr>
          <w:iCs/>
          <w:color w:val="auto"/>
          <w:sz w:val="24"/>
          <w:szCs w:val="24"/>
          <w:lang w:val="en-US" w:eastAsia="en-US"/>
        </w:rPr>
        <w:t xml:space="preserve">Using and sharing your data between your employer, Porth </w:t>
      </w:r>
      <w:proofErr w:type="gramStart"/>
      <w:r w:rsidRPr="00466C2B">
        <w:rPr>
          <w:iCs/>
          <w:color w:val="auto"/>
          <w:sz w:val="24"/>
          <w:szCs w:val="24"/>
          <w:lang w:val="en-US" w:eastAsia="en-US"/>
        </w:rPr>
        <w:t>Agored</w:t>
      </w:r>
      <w:proofErr w:type="gramEnd"/>
      <w:r w:rsidRPr="00466C2B">
        <w:rPr>
          <w:iCs/>
          <w:color w:val="auto"/>
          <w:sz w:val="24"/>
          <w:szCs w:val="24"/>
          <w:lang w:val="en-US" w:eastAsia="en-US"/>
        </w:rPr>
        <w:t xml:space="preserve"> and the University of Wales Trinity Saint </w:t>
      </w:r>
      <w:proofErr w:type="gramStart"/>
      <w:r w:rsidRPr="00466C2B">
        <w:rPr>
          <w:iCs/>
          <w:color w:val="auto"/>
          <w:sz w:val="24"/>
          <w:szCs w:val="24"/>
          <w:lang w:val="en-US" w:eastAsia="en-US"/>
        </w:rPr>
        <w:t>David</w:t>
      </w:r>
      <w:proofErr w:type="gramEnd"/>
      <w:r w:rsidRPr="00466C2B">
        <w:rPr>
          <w:iCs/>
          <w:color w:val="auto"/>
          <w:sz w:val="24"/>
          <w:szCs w:val="24"/>
          <w:lang w:val="en-US" w:eastAsia="en-US"/>
        </w:rPr>
        <w:t xml:space="preserve"> is therefore necessary for performance of the contract between you and your employer. We will not disclose your data to any other organisation other than those mentioned above without your permission, unless we are required by law, or Social Care Wales </w:t>
      </w:r>
      <w:proofErr w:type="gramStart"/>
      <w:r w:rsidRPr="00466C2B">
        <w:rPr>
          <w:iCs/>
          <w:color w:val="auto"/>
          <w:sz w:val="24"/>
          <w:szCs w:val="24"/>
          <w:lang w:val="en-US" w:eastAsia="en-US"/>
        </w:rPr>
        <w:t>regulations</w:t>
      </w:r>
      <w:proofErr w:type="gramEnd"/>
      <w:r w:rsidRPr="00466C2B">
        <w:rPr>
          <w:iCs/>
          <w:color w:val="auto"/>
          <w:sz w:val="24"/>
          <w:szCs w:val="24"/>
          <w:lang w:val="en-US" w:eastAsia="en-US"/>
        </w:rPr>
        <w:t xml:space="preserve"> to do so. We will tell you if this happens, unless we are legally prevented from doing so. </w:t>
      </w:r>
      <w:r w:rsidRPr="00466C2B">
        <w:rPr>
          <w:color w:val="auto"/>
          <w:sz w:val="24"/>
          <w:szCs w:val="24"/>
          <w:lang w:val="en-US" w:eastAsia="en-US"/>
        </w:rPr>
        <w:t xml:space="preserve">We will ensure that our collection, processing and storage of data is as transparent as possible and in accordance with Data Protection principles. We produce </w:t>
      </w:r>
      <w:r w:rsidRPr="00E216C4">
        <w:rPr>
          <w:sz w:val="24"/>
          <w:szCs w:val="24"/>
          <w:lang w:val="en-US" w:eastAsia="en-US"/>
        </w:rPr>
        <w:t>a comprehensive Privacy Statement which will be made available to all learners on Moodle.</w:t>
      </w:r>
    </w:p>
    <w:p w14:paraId="782D8F51" w14:textId="77777777" w:rsidR="00D05A5D" w:rsidRPr="00DA5682" w:rsidRDefault="00D05A5D" w:rsidP="00D05A5D">
      <w:pPr>
        <w:overflowPunct/>
        <w:autoSpaceDE/>
        <w:autoSpaceDN/>
        <w:adjustRightInd/>
        <w:ind w:left="720"/>
        <w:textAlignment w:val="auto"/>
        <w:rPr>
          <w:sz w:val="24"/>
          <w:szCs w:val="24"/>
        </w:rPr>
      </w:pPr>
    </w:p>
    <w:p w14:paraId="06E01DAD" w14:textId="77777777" w:rsidR="00D05A5D" w:rsidRPr="00DA5682" w:rsidRDefault="00D05A5D" w:rsidP="00D05A5D">
      <w:pPr>
        <w:rPr>
          <w:sz w:val="24"/>
          <w:szCs w:val="24"/>
        </w:rPr>
      </w:pPr>
    </w:p>
    <w:p w14:paraId="5EDF2414" w14:textId="77777777" w:rsidR="00D05A5D" w:rsidRPr="00DA5682" w:rsidRDefault="00D05A5D" w:rsidP="00D05A5D">
      <w:pPr>
        <w:rPr>
          <w:b/>
          <w:sz w:val="24"/>
          <w:szCs w:val="24"/>
        </w:rPr>
      </w:pPr>
    </w:p>
    <w:p w14:paraId="3177EFE1" w14:textId="77777777" w:rsidR="00D05A5D" w:rsidRPr="00DA5682" w:rsidRDefault="00D05A5D" w:rsidP="00D05A5D">
      <w:pPr>
        <w:rPr>
          <w:b/>
          <w:sz w:val="24"/>
          <w:szCs w:val="24"/>
        </w:rPr>
      </w:pPr>
    </w:p>
    <w:p w14:paraId="613A51B2" w14:textId="77777777" w:rsidR="00D05A5D" w:rsidRDefault="00D05A5D" w:rsidP="00D05A5D">
      <w:pPr>
        <w:rPr>
          <w:b/>
          <w:sz w:val="24"/>
          <w:szCs w:val="24"/>
        </w:rPr>
      </w:pPr>
      <w:r w:rsidRPr="00B436BF">
        <w:rPr>
          <w:b/>
          <w:sz w:val="24"/>
          <w:szCs w:val="24"/>
        </w:rPr>
        <w:t xml:space="preserve">Line Manager/Mentor agrees to: </w:t>
      </w:r>
    </w:p>
    <w:p w14:paraId="155CF408" w14:textId="77777777" w:rsidR="00D05A5D" w:rsidRPr="00B436BF" w:rsidRDefault="00D05A5D" w:rsidP="00D05A5D">
      <w:pPr>
        <w:rPr>
          <w:b/>
          <w:sz w:val="24"/>
          <w:szCs w:val="24"/>
        </w:rPr>
      </w:pPr>
    </w:p>
    <w:p w14:paraId="2A0A8CA2" w14:textId="77777777" w:rsidR="00D05A5D" w:rsidRPr="00EE5BC3" w:rsidRDefault="00D05A5D" w:rsidP="00D05A5D">
      <w:pPr>
        <w:rPr>
          <w:sz w:val="24"/>
          <w:szCs w:val="24"/>
        </w:rPr>
      </w:pPr>
      <w:r w:rsidRPr="00B436BF">
        <w:rPr>
          <w:sz w:val="24"/>
          <w:szCs w:val="24"/>
        </w:rPr>
        <w:t xml:space="preserve">Line-manager/mentor can be one in the same </w:t>
      </w:r>
      <w:proofErr w:type="gramStart"/>
      <w:r w:rsidRPr="00B436BF">
        <w:rPr>
          <w:sz w:val="24"/>
          <w:szCs w:val="24"/>
        </w:rPr>
        <w:t>person</w:t>
      </w:r>
      <w:proofErr w:type="gramEnd"/>
      <w:r w:rsidRPr="00B436BF">
        <w:rPr>
          <w:sz w:val="24"/>
          <w:szCs w:val="24"/>
        </w:rPr>
        <w:t xml:space="preserve"> or the role can be undertaken by two separate people</w:t>
      </w:r>
      <w:r>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be a registered SW with a minimum of 3 years post qualifying experience</w:t>
      </w:r>
      <w:r>
        <w:t>.</w:t>
      </w:r>
      <w:r w:rsidRPr="00BB3B56">
        <w:rPr>
          <w:sz w:val="24"/>
          <w:szCs w:val="24"/>
        </w:rPr>
        <w:t xml:space="preserve"> </w:t>
      </w:r>
    </w:p>
    <w:p w14:paraId="71C1DF64" w14:textId="77777777" w:rsidR="00D05A5D" w:rsidRPr="00DA5682" w:rsidRDefault="00D05A5D" w:rsidP="00D05A5D">
      <w:pPr>
        <w:rPr>
          <w:sz w:val="24"/>
          <w:szCs w:val="24"/>
        </w:rPr>
      </w:pPr>
    </w:p>
    <w:p w14:paraId="35A3F68A"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Pr>
          <w:sz w:val="24"/>
          <w:szCs w:val="24"/>
        </w:rPr>
        <w:t>;</w:t>
      </w:r>
    </w:p>
    <w:p w14:paraId="6E35E5AB"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provide or arrange to provide sufficient assessment opportunities in order for the learner to evidence competency and undertake required observations. Where opportunities may not be immediately available within the team arrange to provide these elsewhere within the Service</w:t>
      </w:r>
      <w:r>
        <w:rPr>
          <w:sz w:val="24"/>
          <w:szCs w:val="24"/>
        </w:rPr>
        <w:t>;</w:t>
      </w:r>
    </w:p>
    <w:p w14:paraId="24B8D3A6"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lastRenderedPageBreak/>
        <w:t>guide and support the learner for the duration of the programme</w:t>
      </w:r>
      <w:r>
        <w:rPr>
          <w:sz w:val="24"/>
          <w:szCs w:val="24"/>
        </w:rPr>
        <w:t>;</w:t>
      </w:r>
    </w:p>
    <w:p w14:paraId="619C4AF7"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release the learner for </w:t>
      </w:r>
      <w:r>
        <w:rPr>
          <w:sz w:val="24"/>
          <w:szCs w:val="24"/>
        </w:rPr>
        <w:t xml:space="preserve">the </w:t>
      </w:r>
      <w:r w:rsidRPr="00DA5682">
        <w:rPr>
          <w:sz w:val="24"/>
          <w:szCs w:val="24"/>
        </w:rPr>
        <w:t>programme induction and</w:t>
      </w:r>
      <w:r>
        <w:rPr>
          <w:sz w:val="24"/>
          <w:szCs w:val="24"/>
        </w:rPr>
        <w:t xml:space="preserve"> the four</w:t>
      </w:r>
      <w:r w:rsidRPr="00DA5682">
        <w:rPr>
          <w:sz w:val="24"/>
          <w:szCs w:val="24"/>
        </w:rPr>
        <w:t xml:space="preserve"> Consolidation Workshops, and any internal training courses agreed as being appropriate to </w:t>
      </w:r>
      <w:r>
        <w:rPr>
          <w:sz w:val="24"/>
          <w:szCs w:val="24"/>
        </w:rPr>
        <w:t xml:space="preserve">meet </w:t>
      </w:r>
      <w:r w:rsidRPr="00DA5682">
        <w:rPr>
          <w:sz w:val="24"/>
          <w:szCs w:val="24"/>
        </w:rPr>
        <w:t>agreed learning needs</w:t>
      </w:r>
      <w:r>
        <w:rPr>
          <w:sz w:val="24"/>
          <w:szCs w:val="24"/>
        </w:rPr>
        <w:t>;</w:t>
      </w:r>
    </w:p>
    <w:p w14:paraId="43F4C065"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Pr>
          <w:sz w:val="24"/>
          <w:szCs w:val="24"/>
        </w:rPr>
        <w:t>study days over</w:t>
      </w:r>
      <w:r w:rsidRPr="00DA5682">
        <w:rPr>
          <w:sz w:val="24"/>
          <w:szCs w:val="24"/>
        </w:rPr>
        <w:t xml:space="preserve"> the whole duration of the programme, as a</w:t>
      </w:r>
      <w:r>
        <w:rPr>
          <w:sz w:val="24"/>
          <w:szCs w:val="24"/>
        </w:rPr>
        <w:t>n</w:t>
      </w:r>
      <w:r w:rsidRPr="00DA5682">
        <w:rPr>
          <w:sz w:val="24"/>
          <w:szCs w:val="24"/>
        </w:rPr>
        <w:t xml:space="preserve"> </w:t>
      </w:r>
      <w:r>
        <w:rPr>
          <w:sz w:val="24"/>
          <w:szCs w:val="24"/>
        </w:rPr>
        <w:t xml:space="preserve">employer </w:t>
      </w:r>
      <w:r w:rsidRPr="00DA5682">
        <w:rPr>
          <w:sz w:val="24"/>
          <w:szCs w:val="24"/>
        </w:rPr>
        <w:t>contribution towards time needed for personal study, research or portfolio development</w:t>
      </w:r>
      <w:r>
        <w:rPr>
          <w:sz w:val="24"/>
          <w:szCs w:val="24"/>
        </w:rPr>
        <w:t>;</w:t>
      </w:r>
    </w:p>
    <w:p w14:paraId="1F85B44A" w14:textId="77777777" w:rsidR="00D05A5D" w:rsidRPr="00B436BF" w:rsidRDefault="00D05A5D" w:rsidP="00D05A5D">
      <w:pPr>
        <w:numPr>
          <w:ilvl w:val="0"/>
          <w:numId w:val="50"/>
        </w:numPr>
        <w:overflowPunct/>
        <w:autoSpaceDE/>
        <w:autoSpaceDN/>
        <w:adjustRightInd/>
        <w:textAlignment w:val="auto"/>
        <w:rPr>
          <w:sz w:val="24"/>
          <w:szCs w:val="24"/>
        </w:rPr>
      </w:pPr>
      <w:r>
        <w:rPr>
          <w:sz w:val="24"/>
          <w:szCs w:val="24"/>
        </w:rPr>
        <w:t>e</w:t>
      </w:r>
      <w:r w:rsidRPr="00B436BF">
        <w:rPr>
          <w:sz w:val="24"/>
          <w:szCs w:val="24"/>
        </w:rPr>
        <w:t xml:space="preserve">nsure that regular formal supervision is provided </w:t>
      </w:r>
      <w:r>
        <w:rPr>
          <w:sz w:val="24"/>
          <w:szCs w:val="24"/>
        </w:rPr>
        <w:t>to</w:t>
      </w:r>
      <w:r w:rsidRPr="00B436BF">
        <w:rPr>
          <w:sz w:val="24"/>
          <w:szCs w:val="24"/>
        </w:rPr>
        <w:t xml:space="preserve"> the learner </w:t>
      </w:r>
      <w:r w:rsidRPr="00BB3B56">
        <w:rPr>
          <w:sz w:val="24"/>
          <w:szCs w:val="24"/>
        </w:rPr>
        <w:t>by their line manager</w:t>
      </w:r>
      <w:r>
        <w:rPr>
          <w:b/>
          <w:i/>
          <w:sz w:val="24"/>
          <w:szCs w:val="24"/>
        </w:rPr>
        <w:t xml:space="preserve"> </w:t>
      </w:r>
      <w:r w:rsidRPr="00B436BF">
        <w:rPr>
          <w:sz w:val="24"/>
          <w:szCs w:val="24"/>
        </w:rPr>
        <w:t>in line with organisational policy (line-manager)</w:t>
      </w:r>
      <w:r>
        <w:rPr>
          <w:sz w:val="24"/>
          <w:szCs w:val="24"/>
        </w:rPr>
        <w:t>;</w:t>
      </w:r>
    </w:p>
    <w:p w14:paraId="67624D4D" w14:textId="77777777" w:rsidR="00D05A5D" w:rsidRPr="00B436BF" w:rsidRDefault="00D05A5D" w:rsidP="00D05A5D">
      <w:pPr>
        <w:numPr>
          <w:ilvl w:val="0"/>
          <w:numId w:val="50"/>
        </w:numPr>
        <w:overflowPunct/>
        <w:autoSpaceDE/>
        <w:autoSpaceDN/>
        <w:adjustRightInd/>
        <w:textAlignment w:val="auto"/>
        <w:rPr>
          <w:b/>
          <w:sz w:val="24"/>
          <w:szCs w:val="24"/>
        </w:rPr>
      </w:pPr>
      <w:r>
        <w:rPr>
          <w:sz w:val="24"/>
          <w:szCs w:val="24"/>
        </w:rPr>
        <w:t>e</w:t>
      </w:r>
      <w:r w:rsidRPr="00B436BF">
        <w:rPr>
          <w:sz w:val="24"/>
          <w:szCs w:val="24"/>
        </w:rPr>
        <w:t>nsure that mentoring session</w:t>
      </w:r>
      <w:r>
        <w:rPr>
          <w:sz w:val="24"/>
          <w:szCs w:val="24"/>
        </w:rPr>
        <w:t>s</w:t>
      </w:r>
      <w:r w:rsidRPr="00B436BF">
        <w:rPr>
          <w:sz w:val="24"/>
          <w:szCs w:val="24"/>
        </w:rPr>
        <w:t xml:space="preserve"> are provided in line with Social Care Wales First 3</w:t>
      </w:r>
      <w:r>
        <w:rPr>
          <w:sz w:val="24"/>
          <w:szCs w:val="24"/>
        </w:rPr>
        <w:t xml:space="preserve"> </w:t>
      </w:r>
      <w:r w:rsidRPr="00BB3B56">
        <w:rPr>
          <w:sz w:val="24"/>
          <w:szCs w:val="24"/>
        </w:rPr>
        <w:t xml:space="preserve">Three </w:t>
      </w:r>
      <w:r w:rsidRPr="00B436BF">
        <w:rPr>
          <w:sz w:val="24"/>
          <w:szCs w:val="24"/>
        </w:rPr>
        <w:t>Years in Practice guidelines. Mentoring sessions</w:t>
      </w:r>
      <w:r>
        <w:rPr>
          <w:sz w:val="24"/>
          <w:szCs w:val="24"/>
        </w:rPr>
        <w:t>,</w:t>
      </w:r>
      <w:r w:rsidRPr="00B436BF">
        <w:rPr>
          <w:sz w:val="24"/>
          <w:szCs w:val="24"/>
        </w:rPr>
        <w:t xml:space="preserve"> where possible</w:t>
      </w:r>
      <w:r>
        <w:rPr>
          <w:sz w:val="24"/>
          <w:szCs w:val="24"/>
        </w:rPr>
        <w:t>,</w:t>
      </w:r>
      <w:r w:rsidRPr="00B436BF">
        <w:rPr>
          <w:sz w:val="24"/>
          <w:szCs w:val="24"/>
        </w:rPr>
        <w:t xml:space="preserve"> should be arranged as a separate event from supervision. A full record of when mentoring sessions are undertaken must be kept. </w:t>
      </w:r>
    </w:p>
    <w:p w14:paraId="413C7BAF" w14:textId="77777777" w:rsidR="00D05A5D" w:rsidRDefault="00D05A5D" w:rsidP="00D05A5D"/>
    <w:p w14:paraId="4861B3F4" w14:textId="77777777" w:rsidR="00D05A5D" w:rsidRPr="00DA5682" w:rsidRDefault="00D05A5D" w:rsidP="00D05A5D">
      <w:pPr>
        <w:rPr>
          <w:b/>
          <w:sz w:val="24"/>
          <w:szCs w:val="24"/>
        </w:rPr>
      </w:pPr>
      <w:r w:rsidRPr="00DA5682">
        <w:rPr>
          <w:b/>
          <w:sz w:val="24"/>
          <w:szCs w:val="24"/>
        </w:rPr>
        <w:t>Completion and submission of portfolio</w:t>
      </w:r>
    </w:p>
    <w:p w14:paraId="67416723" w14:textId="77777777" w:rsidR="00D05A5D" w:rsidRPr="00DA5682" w:rsidRDefault="00D05A5D" w:rsidP="00D05A5D">
      <w:pPr>
        <w:rPr>
          <w:b/>
          <w:sz w:val="24"/>
          <w:szCs w:val="24"/>
        </w:rPr>
      </w:pPr>
    </w:p>
    <w:p w14:paraId="531E9F34" w14:textId="77777777" w:rsidR="00D05A5D" w:rsidRPr="00DA5682" w:rsidRDefault="00D05A5D" w:rsidP="00D05A5D">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Pr="00BB3B56">
        <w:rPr>
          <w:sz w:val="24"/>
          <w:szCs w:val="24"/>
        </w:rPr>
        <w:t>l</w:t>
      </w:r>
      <w:r w:rsidRPr="00DA5682">
        <w:rPr>
          <w:sz w:val="24"/>
          <w:szCs w:val="24"/>
        </w:rPr>
        <w:t>earner anticipating any difficulty in meeting this requirement should immediately discuss the matter with their Training Manager/Co-</w:t>
      </w:r>
      <w:r>
        <w:rPr>
          <w:sz w:val="24"/>
          <w:szCs w:val="24"/>
        </w:rPr>
        <w:t>o</w:t>
      </w:r>
      <w:r w:rsidRPr="00DA5682">
        <w:rPr>
          <w:sz w:val="24"/>
          <w:szCs w:val="24"/>
        </w:rPr>
        <w:t xml:space="preserve">rdinator. It is the learner’s responsibility to inform the university if they are not going to meet the submission deadlines. </w:t>
      </w:r>
    </w:p>
    <w:p w14:paraId="58CE6089" w14:textId="77777777" w:rsidR="00D05A5D" w:rsidRPr="00DA5682" w:rsidRDefault="00D05A5D" w:rsidP="00D05A5D">
      <w:pPr>
        <w:rPr>
          <w:sz w:val="24"/>
          <w:szCs w:val="24"/>
        </w:rPr>
      </w:pPr>
    </w:p>
    <w:p w14:paraId="005A4F06" w14:textId="77777777" w:rsidR="00D05A5D" w:rsidRPr="00DA5682" w:rsidRDefault="00D05A5D" w:rsidP="00D05A5D">
      <w:pPr>
        <w:rPr>
          <w:sz w:val="24"/>
          <w:szCs w:val="24"/>
        </w:rPr>
      </w:pPr>
      <w:r w:rsidRPr="00DA5682">
        <w:rPr>
          <w:sz w:val="24"/>
          <w:szCs w:val="24"/>
        </w:rPr>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23965832" w14:textId="77777777" w:rsidR="00D05A5D" w:rsidRPr="00DA5682" w:rsidRDefault="00D05A5D" w:rsidP="00D05A5D">
      <w:pPr>
        <w:ind w:right="72"/>
        <w:rPr>
          <w:sz w:val="24"/>
          <w:szCs w:val="24"/>
        </w:rPr>
      </w:pPr>
    </w:p>
    <w:p w14:paraId="59C246CA" w14:textId="77777777" w:rsidR="00D05A5D" w:rsidRPr="00DA5682" w:rsidRDefault="00D05A5D" w:rsidP="00D05A5D">
      <w:pPr>
        <w:rPr>
          <w:sz w:val="24"/>
          <w:szCs w:val="24"/>
        </w:rPr>
      </w:pPr>
      <w:r w:rsidRPr="00DA5682">
        <w:rPr>
          <w:b/>
          <w:sz w:val="24"/>
          <w:szCs w:val="24"/>
        </w:rPr>
        <w:t>Pressure of work is not regarded as a reason for non-attendance at any Consolidation Workshop</w:t>
      </w:r>
      <w:r w:rsidRPr="00DA5682">
        <w:rPr>
          <w:sz w:val="24"/>
          <w:szCs w:val="24"/>
        </w:rPr>
        <w:t>.</w:t>
      </w:r>
    </w:p>
    <w:p w14:paraId="0D228655" w14:textId="77777777" w:rsidR="00D05A5D" w:rsidRPr="00DA5682" w:rsidRDefault="00D05A5D" w:rsidP="00D05A5D">
      <w:pPr>
        <w:rPr>
          <w:sz w:val="24"/>
          <w:szCs w:val="24"/>
        </w:rPr>
      </w:pPr>
    </w:p>
    <w:p w14:paraId="00882148" w14:textId="77777777" w:rsidR="00D05A5D" w:rsidRPr="00DA5682" w:rsidRDefault="00D05A5D" w:rsidP="00D05A5D">
      <w:pPr>
        <w:rPr>
          <w:sz w:val="24"/>
          <w:szCs w:val="24"/>
        </w:rPr>
      </w:pPr>
      <w:r w:rsidRPr="00DA5682">
        <w:rPr>
          <w:sz w:val="24"/>
          <w:szCs w:val="24"/>
        </w:rPr>
        <w:t>I understand and accept the terms and conditions of this learning agreement as stated above.</w:t>
      </w:r>
    </w:p>
    <w:p w14:paraId="017175B1" w14:textId="77777777" w:rsidR="00D05A5D" w:rsidRPr="00DA5682" w:rsidRDefault="00D05A5D" w:rsidP="00D05A5D">
      <w:pPr>
        <w:rPr>
          <w:sz w:val="24"/>
          <w:szCs w:val="24"/>
        </w:rPr>
      </w:pPr>
    </w:p>
    <w:p w14:paraId="78BCB30F" w14:textId="26EC960F" w:rsidR="00D05A5D" w:rsidRPr="00DA5682" w:rsidRDefault="00D05A5D" w:rsidP="00D05A5D">
      <w:pPr>
        <w:rPr>
          <w:sz w:val="24"/>
          <w:szCs w:val="24"/>
        </w:rPr>
      </w:pPr>
      <w:proofErr w:type="gramStart"/>
      <w:r w:rsidRPr="00DA5682">
        <w:rPr>
          <w:sz w:val="24"/>
          <w:szCs w:val="24"/>
        </w:rPr>
        <w:t>Signed:…</w:t>
      </w:r>
      <w:proofErr w:type="gramEnd"/>
      <w:r w:rsidR="00B72637" w:rsidRPr="00B72637">
        <w:rPr>
          <w:rFonts w:ascii="Bradley Hand ITC" w:hAnsi="Bradley Hand ITC"/>
          <w:noProof/>
        </w:rPr>
        <w:t xml:space="preserve"> </w:t>
      </w:r>
      <w:r w:rsidR="00B72637" w:rsidRPr="00837826">
        <w:rPr>
          <w:rFonts w:ascii="Bradley Hand ITC" w:hAnsi="Bradley Hand ITC"/>
          <w:noProof/>
        </w:rPr>
        <w:drawing>
          <wp:inline distT="0" distB="0" distL="0" distR="0" wp14:anchorId="012278B4" wp14:editId="227D301D">
            <wp:extent cx="1117600" cy="406400"/>
            <wp:effectExtent l="0" t="0" r="0" b="0"/>
            <wp:docPr id="129197182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117600" cy="406400"/>
                    </a:xfrm>
                    <a:prstGeom prst="rect">
                      <a:avLst/>
                    </a:prstGeom>
                    <a:noFill/>
                    <a:ln>
                      <a:noFill/>
                    </a:ln>
                  </pic:spPr>
                </pic:pic>
              </a:graphicData>
            </a:graphic>
          </wp:inline>
        </w:drawing>
      </w:r>
      <w:r w:rsidRPr="00DA5682">
        <w:rPr>
          <w:sz w:val="24"/>
          <w:szCs w:val="24"/>
        </w:rPr>
        <w:t>. Print Name:</w:t>
      </w:r>
      <w:r w:rsidR="005738B8">
        <w:rPr>
          <w:sz w:val="24"/>
          <w:szCs w:val="24"/>
        </w:rPr>
        <w:t xml:space="preserve"> D Piercy</w:t>
      </w:r>
      <w:r w:rsidRPr="00DA5682">
        <w:rPr>
          <w:sz w:val="24"/>
          <w:szCs w:val="24"/>
        </w:rPr>
        <w:t>………… Date:</w:t>
      </w:r>
      <w:r w:rsidR="005738B8">
        <w:rPr>
          <w:sz w:val="24"/>
          <w:szCs w:val="24"/>
        </w:rPr>
        <w:t>05/10/2025</w:t>
      </w:r>
      <w:r w:rsidRPr="00DA5682">
        <w:rPr>
          <w:sz w:val="24"/>
          <w:szCs w:val="24"/>
        </w:rPr>
        <w:t xml:space="preserve">………. </w:t>
      </w:r>
    </w:p>
    <w:p w14:paraId="7A2E2EC8" w14:textId="77777777" w:rsidR="00D05A5D" w:rsidRPr="00DA5682" w:rsidRDefault="00D05A5D" w:rsidP="00D05A5D">
      <w:pPr>
        <w:rPr>
          <w:sz w:val="24"/>
          <w:szCs w:val="24"/>
        </w:rPr>
      </w:pPr>
      <w:r w:rsidRPr="00DA5682">
        <w:rPr>
          <w:sz w:val="24"/>
          <w:szCs w:val="24"/>
        </w:rPr>
        <w:t>(Learner)</w:t>
      </w:r>
    </w:p>
    <w:p w14:paraId="58C5A890" w14:textId="77777777" w:rsidR="00D05A5D" w:rsidRPr="00DA5682" w:rsidRDefault="00D05A5D" w:rsidP="00D05A5D">
      <w:pPr>
        <w:rPr>
          <w:sz w:val="24"/>
          <w:szCs w:val="24"/>
        </w:rPr>
      </w:pPr>
    </w:p>
    <w:p w14:paraId="31E08A88" w14:textId="70956831" w:rsidR="00D05A5D" w:rsidRPr="00DA5682" w:rsidRDefault="00D05A5D" w:rsidP="00D05A5D">
      <w:pPr>
        <w:rPr>
          <w:sz w:val="24"/>
          <w:szCs w:val="24"/>
        </w:rPr>
      </w:pPr>
      <w:r w:rsidRPr="00DA5682">
        <w:rPr>
          <w:sz w:val="24"/>
          <w:szCs w:val="24"/>
        </w:rPr>
        <w:t>Signed:</w:t>
      </w:r>
      <w:r w:rsidR="00DC0A4E">
        <w:rPr>
          <w:noProof/>
        </w:rPr>
        <w:drawing>
          <wp:inline distT="0" distB="0" distL="0" distR="0" wp14:anchorId="6555F0F6" wp14:editId="2D0A0A33">
            <wp:extent cx="1371600" cy="685800"/>
            <wp:effectExtent l="0" t="0" r="0" b="0"/>
            <wp:docPr id="1304870033" name="Picture 1304870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371600" cy="685800"/>
                    </a:xfrm>
                    <a:prstGeom prst="rect">
                      <a:avLst/>
                    </a:prstGeom>
                    <a:noFill/>
                    <a:ln>
                      <a:noFill/>
                    </a:ln>
                  </pic:spPr>
                </pic:pic>
              </a:graphicData>
            </a:graphic>
          </wp:inline>
        </w:drawing>
      </w:r>
      <w:r w:rsidRPr="00DA5682">
        <w:rPr>
          <w:sz w:val="24"/>
          <w:szCs w:val="24"/>
        </w:rPr>
        <w:t xml:space="preserve"> Print Name</w:t>
      </w:r>
      <w:r w:rsidR="005738B8">
        <w:rPr>
          <w:sz w:val="24"/>
          <w:szCs w:val="24"/>
        </w:rPr>
        <w:t xml:space="preserve"> G. Garrett</w:t>
      </w:r>
      <w:r w:rsidRPr="00DA5682">
        <w:rPr>
          <w:sz w:val="24"/>
          <w:szCs w:val="24"/>
        </w:rPr>
        <w:t>…………….Date:</w:t>
      </w:r>
      <w:r w:rsidR="00DC0A4E">
        <w:rPr>
          <w:sz w:val="24"/>
          <w:szCs w:val="24"/>
        </w:rPr>
        <w:t xml:space="preserve"> 05/10/2025</w:t>
      </w:r>
    </w:p>
    <w:p w14:paraId="0E2F64AB" w14:textId="77777777" w:rsidR="00D05A5D" w:rsidRPr="00DA5682" w:rsidRDefault="00D05A5D" w:rsidP="00D05A5D">
      <w:pPr>
        <w:rPr>
          <w:sz w:val="24"/>
          <w:szCs w:val="24"/>
        </w:rPr>
      </w:pPr>
      <w:r w:rsidRPr="00DA5682">
        <w:rPr>
          <w:sz w:val="24"/>
          <w:szCs w:val="24"/>
        </w:rPr>
        <w:t>(Line Manager/Mentor)</w:t>
      </w:r>
    </w:p>
    <w:p w14:paraId="4B359EC1" w14:textId="77777777" w:rsidR="00D05A5D" w:rsidRPr="00DA5682" w:rsidRDefault="00D05A5D" w:rsidP="00D05A5D">
      <w:pPr>
        <w:rPr>
          <w:sz w:val="24"/>
          <w:szCs w:val="24"/>
        </w:rPr>
      </w:pPr>
    </w:p>
    <w:p w14:paraId="63183983" w14:textId="77777777" w:rsidR="00D05A5D" w:rsidRPr="00DA5682" w:rsidRDefault="00D05A5D" w:rsidP="00D05A5D">
      <w:pPr>
        <w:rPr>
          <w:sz w:val="24"/>
          <w:szCs w:val="24"/>
        </w:rPr>
      </w:pPr>
      <w:proofErr w:type="gramStart"/>
      <w:r w:rsidRPr="00DA5682">
        <w:rPr>
          <w:sz w:val="24"/>
          <w:szCs w:val="24"/>
        </w:rPr>
        <w:t>Signed:…</w:t>
      </w:r>
      <w:proofErr w:type="gramEnd"/>
      <w:r w:rsidRPr="00DA5682">
        <w:rPr>
          <w:sz w:val="24"/>
          <w:szCs w:val="24"/>
        </w:rPr>
        <w:t>…………………</w:t>
      </w:r>
      <w:proofErr w:type="gramStart"/>
      <w:r w:rsidRPr="00DA5682">
        <w:rPr>
          <w:sz w:val="24"/>
          <w:szCs w:val="24"/>
        </w:rPr>
        <w:t>…..</w:t>
      </w:r>
      <w:proofErr w:type="gramEnd"/>
      <w:r w:rsidRPr="00DA5682">
        <w:rPr>
          <w:sz w:val="24"/>
          <w:szCs w:val="24"/>
        </w:rPr>
        <w:t xml:space="preserve"> Print </w:t>
      </w:r>
      <w:proofErr w:type="gramStart"/>
      <w:r w:rsidRPr="00DA5682">
        <w:rPr>
          <w:sz w:val="24"/>
          <w:szCs w:val="24"/>
        </w:rPr>
        <w:t>Name:…</w:t>
      </w:r>
      <w:proofErr w:type="gramEnd"/>
      <w:r w:rsidRPr="00DA5682">
        <w:rPr>
          <w:sz w:val="24"/>
          <w:szCs w:val="24"/>
        </w:rPr>
        <w:t>……………………….</w:t>
      </w:r>
      <w:proofErr w:type="gramStart"/>
      <w:r w:rsidRPr="00DA5682">
        <w:rPr>
          <w:sz w:val="24"/>
          <w:szCs w:val="24"/>
        </w:rPr>
        <w:t>Date:…</w:t>
      </w:r>
      <w:proofErr w:type="gramEnd"/>
      <w:r w:rsidRPr="00DA5682">
        <w:rPr>
          <w:sz w:val="24"/>
          <w:szCs w:val="24"/>
        </w:rPr>
        <w:t>…….</w:t>
      </w:r>
    </w:p>
    <w:p w14:paraId="336349E8" w14:textId="77777777" w:rsidR="00D05A5D" w:rsidRPr="00DA5682" w:rsidRDefault="00D05A5D" w:rsidP="00D05A5D">
      <w:pPr>
        <w:rPr>
          <w:sz w:val="24"/>
          <w:szCs w:val="24"/>
        </w:rPr>
      </w:pPr>
      <w:r w:rsidRPr="00DA5682">
        <w:rPr>
          <w:sz w:val="24"/>
          <w:szCs w:val="24"/>
        </w:rPr>
        <w:t>(Mentor, if different to above)</w:t>
      </w:r>
    </w:p>
    <w:p w14:paraId="031711AB" w14:textId="77777777" w:rsidR="00D05A5D" w:rsidRPr="00DA5682" w:rsidRDefault="00D05A5D" w:rsidP="00D05A5D">
      <w:pPr>
        <w:rPr>
          <w:sz w:val="24"/>
          <w:szCs w:val="24"/>
        </w:rPr>
      </w:pPr>
    </w:p>
    <w:p w14:paraId="270D6C11" w14:textId="77777777" w:rsidR="00D05A5D" w:rsidRPr="00DA5682" w:rsidRDefault="00D05A5D" w:rsidP="00D05A5D">
      <w:pPr>
        <w:rPr>
          <w:sz w:val="24"/>
          <w:szCs w:val="24"/>
        </w:rPr>
      </w:pPr>
    </w:p>
    <w:p w14:paraId="46110204" w14:textId="00F2DA31" w:rsidR="00BB6638" w:rsidRPr="00C368FA" w:rsidRDefault="00D05A5D" w:rsidP="00D05A5D">
      <w:pPr>
        <w:rPr>
          <w:b/>
          <w:sz w:val="28"/>
          <w:szCs w:val="28"/>
        </w:rPr>
      </w:pPr>
      <w:r w:rsidRPr="00466C2B">
        <w:rPr>
          <w:b/>
          <w:color w:val="auto"/>
          <w:sz w:val="24"/>
          <w:szCs w:val="24"/>
        </w:rPr>
        <w:lastRenderedPageBreak/>
        <w:t>PLEASE FORWARD A SIGNED COPY OF THIS LEARNING AGREEMENT TO YOUR TRAINING COORDINATOR WITHIN ONE MONTH OF YOUR INDUCTION.</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28"/>
      <w:footerReference w:type="default" r:id="rId29"/>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F6EAD9" w14:textId="77777777" w:rsidR="00AD40B4" w:rsidRDefault="00AD40B4">
      <w:r>
        <w:separator/>
      </w:r>
    </w:p>
  </w:endnote>
  <w:endnote w:type="continuationSeparator" w:id="0">
    <w:p w14:paraId="4FE784A1" w14:textId="77777777" w:rsidR="00AD40B4" w:rsidRDefault="00AD40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radley Hand ITC">
    <w:panose1 w:val="03070402050302030203"/>
    <w:charset w:val="00"/>
    <w:family w:val="script"/>
    <w:pitch w:val="variable"/>
    <w:sig w:usb0="00000003" w:usb1="00000000" w:usb2="00000000" w:usb3="00000000" w:csb0="00000001"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9DE3D9" w14:textId="77777777" w:rsidR="00AD40B4" w:rsidRDefault="00AD40B4">
      <w:r>
        <w:separator/>
      </w:r>
    </w:p>
  </w:footnote>
  <w:footnote w:type="continuationSeparator" w:id="0">
    <w:p w14:paraId="71D52C26" w14:textId="77777777" w:rsidR="00AD40B4" w:rsidRDefault="00AD40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3E298CC5" w:rsidR="00A5656A" w:rsidRDefault="00A5656A">
    <w:pPr>
      <w:pStyle w:val="Header"/>
    </w:pPr>
    <w:r>
      <w:t xml:space="preserve">Version </w:t>
    </w:r>
    <w:r w:rsidR="00DC2924">
      <w:t>1_Cohort 15</w:t>
    </w:r>
    <w:r>
      <w:t xml:space="preserve"> </w:t>
    </w:r>
    <w:r w:rsidR="00D05A5D">
      <w:t xml:space="preserve">and </w:t>
    </w:r>
    <w:proofErr w:type="spellStart"/>
    <w:r w:rsidR="00D05A5D">
      <w:t>above_updated</w:t>
    </w:r>
    <w:proofErr w:type="spellEnd"/>
    <w:r w:rsidR="00D05A5D">
      <w:t xml:space="preserve"> September 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1FD2"/>
    <w:rsid w:val="00002C7A"/>
    <w:rsid w:val="000045B8"/>
    <w:rsid w:val="00011F6E"/>
    <w:rsid w:val="00012B16"/>
    <w:rsid w:val="00020EEC"/>
    <w:rsid w:val="0002440E"/>
    <w:rsid w:val="000244CD"/>
    <w:rsid w:val="0002759A"/>
    <w:rsid w:val="00027B1F"/>
    <w:rsid w:val="0003088B"/>
    <w:rsid w:val="000325D9"/>
    <w:rsid w:val="000372B2"/>
    <w:rsid w:val="0004079F"/>
    <w:rsid w:val="00043543"/>
    <w:rsid w:val="00045B87"/>
    <w:rsid w:val="00045C07"/>
    <w:rsid w:val="00045C40"/>
    <w:rsid w:val="00046861"/>
    <w:rsid w:val="00054A07"/>
    <w:rsid w:val="0005504D"/>
    <w:rsid w:val="00055D43"/>
    <w:rsid w:val="00056FAC"/>
    <w:rsid w:val="00057751"/>
    <w:rsid w:val="00062E39"/>
    <w:rsid w:val="0006305B"/>
    <w:rsid w:val="00064063"/>
    <w:rsid w:val="0006581A"/>
    <w:rsid w:val="00072D93"/>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1F12"/>
    <w:rsid w:val="000C378F"/>
    <w:rsid w:val="000C6892"/>
    <w:rsid w:val="000C6FFE"/>
    <w:rsid w:val="000D0BB6"/>
    <w:rsid w:val="000D2ED2"/>
    <w:rsid w:val="000D6653"/>
    <w:rsid w:val="000D74D6"/>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C9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1A41"/>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2EB6"/>
    <w:rsid w:val="00473153"/>
    <w:rsid w:val="0047350F"/>
    <w:rsid w:val="004743AF"/>
    <w:rsid w:val="00482C17"/>
    <w:rsid w:val="00484CE3"/>
    <w:rsid w:val="004911B4"/>
    <w:rsid w:val="0049196A"/>
    <w:rsid w:val="004923DA"/>
    <w:rsid w:val="00492EEB"/>
    <w:rsid w:val="00493434"/>
    <w:rsid w:val="004968E2"/>
    <w:rsid w:val="004A2A49"/>
    <w:rsid w:val="004A5A64"/>
    <w:rsid w:val="004A6B8E"/>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2AB1"/>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38B8"/>
    <w:rsid w:val="00574A0C"/>
    <w:rsid w:val="0057780F"/>
    <w:rsid w:val="00581E0A"/>
    <w:rsid w:val="005841E5"/>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1C4D"/>
    <w:rsid w:val="006447DE"/>
    <w:rsid w:val="00644889"/>
    <w:rsid w:val="0064545F"/>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0A29"/>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74DD6"/>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E304F"/>
    <w:rsid w:val="007F10BD"/>
    <w:rsid w:val="007F312E"/>
    <w:rsid w:val="007F3F7E"/>
    <w:rsid w:val="007F4BA4"/>
    <w:rsid w:val="008054DC"/>
    <w:rsid w:val="00813CEC"/>
    <w:rsid w:val="0081534C"/>
    <w:rsid w:val="00816CE7"/>
    <w:rsid w:val="008171E4"/>
    <w:rsid w:val="008208EA"/>
    <w:rsid w:val="00822B44"/>
    <w:rsid w:val="00824E67"/>
    <w:rsid w:val="00825A64"/>
    <w:rsid w:val="00826F48"/>
    <w:rsid w:val="0082751B"/>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56C0"/>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8F6879"/>
    <w:rsid w:val="00902A65"/>
    <w:rsid w:val="00903932"/>
    <w:rsid w:val="009079BD"/>
    <w:rsid w:val="00912BD9"/>
    <w:rsid w:val="00916FB2"/>
    <w:rsid w:val="00917BE4"/>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0AD2"/>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D40B4"/>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2637"/>
    <w:rsid w:val="00B7502A"/>
    <w:rsid w:val="00B77305"/>
    <w:rsid w:val="00B774BD"/>
    <w:rsid w:val="00B82CC2"/>
    <w:rsid w:val="00B830DA"/>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7B6"/>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5A5D"/>
    <w:rsid w:val="00D07026"/>
    <w:rsid w:val="00D07FCD"/>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0A4E"/>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customStyle="1" w:styleId="pf0">
    <w:name w:val="pf0"/>
    <w:basedOn w:val="Normal"/>
    <w:rsid w:val="00D05A5D"/>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CN"/>
    </w:rPr>
  </w:style>
  <w:style w:type="character" w:styleId="UnresolvedMention">
    <w:name w:val="Unresolved Mention"/>
    <w:basedOn w:val="DefaultParagraphFont"/>
    <w:uiPriority w:val="99"/>
    <w:semiHidden/>
    <w:unhideWhenUsed/>
    <w:rsid w:val="005738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legislation.gov.uk/ukpga/2010/15" TargetMode="External"/><Relationship Id="rId18" Type="http://schemas.openxmlformats.org/officeDocument/2006/relationships/hyperlink" Target="https://socialcare.wales/codes-of-practice-and-guidance/code-of-professional-practice-for-social-care-workers?utm_source=chatgpt.com" TargetMode="External"/><Relationship Id="rId26" Type="http://schemas.openxmlformats.org/officeDocument/2006/relationships/image" Target="media/image2.emf"/><Relationship Id="rId3" Type="http://schemas.openxmlformats.org/officeDocument/2006/relationships/customXml" Target="../customXml/item3.xml"/><Relationship Id="rId21" Type="http://schemas.openxmlformats.org/officeDocument/2006/relationships/hyperlink" Target="https://www.gov.wales/sites/default/files/publications/2019-05/part-3-code-of-practice-assessing-the-needs-of-individuals.pdf" TargetMode="External"/><Relationship Id="rId7" Type="http://schemas.openxmlformats.org/officeDocument/2006/relationships/webSettings" Target="webSettings.xml"/><Relationship Id="rId12" Type="http://schemas.openxmlformats.org/officeDocument/2006/relationships/hyperlink" Target="https://www.legislation.gov.uk/ukpga/2004/31/contents" TargetMode="External"/><Relationship Id="rId17" Type="http://schemas.openxmlformats.org/officeDocument/2006/relationships/hyperlink" Target="https://www.gov.uk/government/publications/mental-capacity-act-code-of-practice" TargetMode="External"/><Relationship Id="rId25" Type="http://schemas.openxmlformats.org/officeDocument/2006/relationships/hyperlink" Target="mailto:Gaynor.garrett@wrexham.gov.uk" TargetMode="External"/><Relationship Id="rId2" Type="http://schemas.openxmlformats.org/officeDocument/2006/relationships/customXml" Target="../customXml/item2.xml"/><Relationship Id="rId16" Type="http://schemas.openxmlformats.org/officeDocument/2006/relationships/hyperlink" Target="https://www.legislation.gov.uk/ukpga/2005/9/contents" TargetMode="External"/><Relationship Id="rId20" Type="http://schemas.openxmlformats.org/officeDocument/2006/relationships/hyperlink" Target="https://www.legislation.gov.uk/anaw/2014/4/contents"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legislation.gov.uk/ukpga/1989/41/section/31" TargetMode="External"/><Relationship Id="rId24" Type="http://schemas.openxmlformats.org/officeDocument/2006/relationships/hyperlink" Target="mailto:Gaynor.garrett@wrexham.gov.uk" TargetMode="External"/><Relationship Id="rId5" Type="http://schemas.openxmlformats.org/officeDocument/2006/relationships/styles" Target="styles.xml"/><Relationship Id="rId15" Type="http://schemas.openxmlformats.org/officeDocument/2006/relationships/hyperlink" Target="https://www.bvsc.org/cd-the-weather-model" TargetMode="External"/><Relationship Id="rId23" Type="http://schemas.openxmlformats.org/officeDocument/2006/relationships/hyperlink" Target="mailto:Jodie.murphy@wrexham.gov.uk" TargetMode="External"/><Relationship Id="rId28" Type="http://schemas.openxmlformats.org/officeDocument/2006/relationships/header" Target="header1.xml"/><Relationship Id="rId10" Type="http://schemas.openxmlformats.org/officeDocument/2006/relationships/image" Target="media/image1.png"/><Relationship Id="rId19" Type="http://schemas.openxmlformats.org/officeDocument/2006/relationships/hyperlink" Target="https://www.legislation.gov.uk/anaw/2015/2/contents" TargetMode="External"/><Relationship Id="rId3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legislation.gov.uk/ukpga/1998/42/contents" TargetMode="External"/><Relationship Id="rId22" Type="http://schemas.openxmlformats.org/officeDocument/2006/relationships/hyperlink" Target="https://www.legislation.gov.uk/mwa/2011/1/contents" TargetMode="External"/><Relationship Id="rId27" Type="http://schemas.openxmlformats.org/officeDocument/2006/relationships/image" Target="media/image3.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3771</Words>
  <Characters>21501</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25222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Debbie1 Piercy</cp:lastModifiedBy>
  <cp:revision>2</cp:revision>
  <cp:lastPrinted>2020-02-11T19:20:00Z</cp:lastPrinted>
  <dcterms:created xsi:type="dcterms:W3CDTF">2026-10-06T12:46:00Z</dcterms:created>
  <dcterms:modified xsi:type="dcterms:W3CDTF">2026-10-06T12:46:00Z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