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7CC4D47">
      <w:r w:rsidR="6C258F36">
        <w:rPr/>
        <w:t>INTRODUCTION</w:t>
      </w:r>
    </w:p>
    <w:p w:rsidR="2F80BA4D" w:rsidP="75AB8710" w:rsidRDefault="2F80BA4D" w14:paraId="24DF4DD5" w14:textId="2402EBA4">
      <w:pPr>
        <w:pStyle w:val="Heading2"/>
        <w:keepNext w:val="1"/>
        <w:keepLines w:val="1"/>
        <w:spacing w:before="30" w:beforeAutospacing="off" w:after="30" w:afterAutospacing="off"/>
      </w:pPr>
      <w:r w:rsidRPr="7569FE64" w:rsidR="56AFD8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Analysing the Role of Occupational Therapy in Supporting Children with Autism Spectrum Disorder in the UK School System.</w:t>
      </w:r>
    </w:p>
    <w:p w:rsidR="7569FE64" w:rsidP="7569FE64" w:rsidRDefault="7569FE64" w14:paraId="5FBDCB70" w14:textId="31EDD7A5">
      <w:pPr>
        <w:pStyle w:val="Normal"/>
        <w:keepNext w:val="1"/>
        <w:keepLines w:val="1"/>
        <w:rPr>
          <w:noProof w:val="0"/>
          <w:lang w:val="en-GB"/>
        </w:rPr>
      </w:pPr>
    </w:p>
    <w:p w:rsidR="2B7B87A2" w:rsidP="6F016FC4" w:rsidRDefault="2B7B87A2" w14:paraId="2220CD6B" w14:textId="36A46245">
      <w:pPr>
        <w:pStyle w:val="Normal"/>
        <w:keepNext w:val="1"/>
        <w:keepLines w:val="1"/>
        <w:rPr>
          <w:rFonts w:ascii="Arial" w:hAnsi="Arial" w:eastAsia="Arial" w:cs="Arial" w:asciiTheme="minorAscii" w:hAnsiTheme="minorAscii" w:eastAsiaTheme="minorAscii" w:cstheme="minorAscii"/>
          <w:noProof w:val="0"/>
          <w:sz w:val="24"/>
          <w:szCs w:val="24"/>
          <w:lang w:val="en-GB"/>
        </w:rPr>
      </w:pPr>
      <w:r w:rsidRPr="6F016FC4" w:rsidR="2B7B87A2">
        <w:rPr>
          <w:rFonts w:ascii="Arial" w:hAnsi="Arial" w:eastAsia="Arial" w:cs="Arial" w:asciiTheme="minorAscii" w:hAnsiTheme="minorAscii" w:eastAsiaTheme="minorAscii" w:cstheme="minorAscii"/>
          <w:noProof w:val="0"/>
          <w:sz w:val="24"/>
          <w:szCs w:val="24"/>
          <w:lang w:val="en-GB"/>
        </w:rPr>
        <w:t xml:space="preserve">Autistic children account for an estimated </w:t>
      </w:r>
      <w:r w:rsidRPr="6F016FC4" w:rsidR="2B7B87A2">
        <w:rPr>
          <w:rFonts w:ascii="Arial" w:hAnsi="Arial" w:eastAsia="Arial" w:cs="Arial" w:asciiTheme="minorAscii" w:hAnsiTheme="minorAscii" w:eastAsiaTheme="minorAscii" w:cstheme="minorAscii"/>
          <w:b w:val="1"/>
          <w:bCs w:val="1"/>
          <w:noProof w:val="0"/>
          <w:sz w:val="24"/>
          <w:szCs w:val="24"/>
          <w:lang w:val="en-GB"/>
        </w:rPr>
        <w:t>1.76–3% of UK pupils</w:t>
      </w:r>
      <w:r w:rsidRPr="6F016FC4" w:rsidR="2B7B87A2">
        <w:rPr>
          <w:rFonts w:ascii="Arial" w:hAnsi="Arial" w:eastAsia="Arial" w:cs="Arial" w:asciiTheme="minorAscii" w:hAnsiTheme="minorAscii" w:eastAsiaTheme="minorAscii" w:cstheme="minorAscii"/>
          <w:noProof w:val="0"/>
          <w:sz w:val="24"/>
          <w:szCs w:val="24"/>
          <w:lang w:val="en-GB"/>
        </w:rPr>
        <w:t>, making them an increasingly important group within mainstream education. Many autistic pupils report feeling unsupported at school, contributing to higher levels of anxiety, poorer academic achievement, and increased school exclusion (Hasson, L. et al., 2022). They are also less likely to achieve GCSE-level qualifications than their peers. Research highlights the importance of pupil-centred approaches to improve educational outcomes, while national policies, including SEND reforms and Department for Education inclusion programmes, continue to be shaped by the lived experiences of autistic students (Department for Education, 2009).</w:t>
      </w:r>
    </w:p>
    <w:p w:rsidR="54FF0BFE" w:rsidP="6F016FC4" w:rsidRDefault="54FF0BFE" w14:paraId="302CDE74" w14:textId="5316E65C">
      <w:pPr>
        <w:spacing w:before="240" w:beforeAutospacing="off" w:after="240" w:afterAutospacing="off"/>
      </w:pPr>
      <w:r w:rsidRPr="6F016FC4" w:rsidR="54FF0BFE">
        <w:rPr>
          <w:rFonts w:ascii="Arial" w:hAnsi="Arial" w:eastAsia="Arial" w:cs="Arial" w:asciiTheme="minorAscii" w:hAnsiTheme="minorAscii" w:eastAsiaTheme="minorAscii" w:cstheme="minorAscii"/>
          <w:noProof w:val="0"/>
          <w:sz w:val="24"/>
          <w:szCs w:val="24"/>
          <w:lang w:val="en-GB"/>
        </w:rPr>
        <w:t xml:space="preserve">This research </w:t>
      </w:r>
      <w:r w:rsidRPr="6F016FC4" w:rsidR="10D31306">
        <w:rPr>
          <w:rFonts w:ascii="Arial" w:hAnsi="Arial" w:eastAsia="Arial" w:cs="Arial" w:asciiTheme="minorAscii" w:hAnsiTheme="minorAscii" w:eastAsiaTheme="minorAscii" w:cstheme="minorAscii"/>
          <w:noProof w:val="0"/>
          <w:sz w:val="24"/>
          <w:szCs w:val="24"/>
          <w:lang w:val="en-GB"/>
        </w:rPr>
        <w:t>is going</w:t>
      </w:r>
      <w:r w:rsidRPr="6F016FC4" w:rsidR="54FF0BFE">
        <w:rPr>
          <w:rFonts w:ascii="Arial" w:hAnsi="Arial" w:eastAsia="Arial" w:cs="Arial" w:asciiTheme="minorAscii" w:hAnsiTheme="minorAscii" w:eastAsiaTheme="minorAscii" w:cstheme="minorAscii"/>
          <w:noProof w:val="0"/>
          <w:sz w:val="24"/>
          <w:szCs w:val="24"/>
          <w:lang w:val="en-GB"/>
        </w:rPr>
        <w:t xml:space="preserve"> to </w:t>
      </w:r>
      <w:r w:rsidRPr="6F016FC4" w:rsidR="6AA608A7">
        <w:rPr>
          <w:rFonts w:ascii="Arial" w:hAnsi="Arial" w:eastAsia="Arial" w:cs="Arial" w:asciiTheme="minorAscii" w:hAnsiTheme="minorAscii" w:eastAsiaTheme="minorAscii" w:cstheme="minorAscii"/>
          <w:noProof w:val="0"/>
          <w:sz w:val="24"/>
          <w:szCs w:val="24"/>
          <w:lang w:val="en-GB"/>
        </w:rPr>
        <w:t xml:space="preserve">be </w:t>
      </w:r>
      <w:r w:rsidRPr="6F016FC4" w:rsidR="54FF0BFE">
        <w:rPr>
          <w:rFonts w:ascii="Arial" w:hAnsi="Arial" w:eastAsia="Arial" w:cs="Arial" w:asciiTheme="minorAscii" w:hAnsiTheme="minorAscii" w:eastAsiaTheme="minorAscii" w:cstheme="minorAscii"/>
          <w:noProof w:val="0"/>
          <w:sz w:val="24"/>
          <w:szCs w:val="24"/>
          <w:lang w:val="en-GB"/>
        </w:rPr>
        <w:t xml:space="preserve">about how </w:t>
      </w:r>
      <w:r w:rsidRPr="6F016FC4" w:rsidR="622D62A1">
        <w:rPr>
          <w:rFonts w:ascii="Arial" w:hAnsi="Arial" w:eastAsia="Arial" w:cs="Arial" w:asciiTheme="minorAscii" w:hAnsiTheme="minorAscii" w:eastAsiaTheme="minorAscii" w:cstheme="minorAscii"/>
          <w:noProof w:val="0"/>
          <w:sz w:val="24"/>
          <w:szCs w:val="24"/>
          <w:lang w:val="en-GB"/>
        </w:rPr>
        <w:t>occupational</w:t>
      </w:r>
      <w:r w:rsidRPr="6F016FC4" w:rsidR="77ED80CF">
        <w:rPr>
          <w:rFonts w:ascii="Arial" w:hAnsi="Arial" w:eastAsia="Arial" w:cs="Arial" w:asciiTheme="minorAscii" w:hAnsiTheme="minorAscii" w:eastAsiaTheme="minorAscii" w:cstheme="minorAscii"/>
          <w:noProof w:val="0"/>
          <w:sz w:val="24"/>
          <w:szCs w:val="24"/>
          <w:lang w:val="en-GB"/>
        </w:rPr>
        <w:t xml:space="preserve"> therapists help autistic children develop the skills needed for success at school and in daily life, including self-care, emotional regulation, classroom participation, handwriting, and social skills. By assessing sensory processing alongside fine motor and daily living skills, they reduce barriers to learning and improve focus, participation, and independence (Laurie, C., 2022).</w:t>
      </w:r>
    </w:p>
    <w:p w:rsidR="00557B8B" w:rsidP="6F016FC4" w:rsidRDefault="00557B8B" w14:paraId="22A5910C" w14:textId="7C2FBAB3">
      <w:pPr>
        <w:pStyle w:val="Normal"/>
        <w:spacing w:before="240" w:beforeAutospacing="off" w:after="240" w:afterAutospacing="off"/>
      </w:pPr>
      <w:r w:rsidRPr="6F016FC4" w:rsidR="00557B8B">
        <w:rPr>
          <w:rFonts w:ascii="Arial" w:hAnsi="Arial" w:eastAsia="Arial" w:cs="Arial"/>
          <w:noProof w:val="0"/>
          <w:sz w:val="24"/>
          <w:szCs w:val="24"/>
          <w:lang w:val="en-GB"/>
        </w:rPr>
        <w:t>Under the UK SEND Code of Practice, schools must make reasonable adjustments for autistic and neurodivergent pupils. Occupational therapists support schools by promoting inclusive strategies, including sensory breaks and adapted teaching, to improve participation and social inclusion</w:t>
      </w:r>
      <w:r w:rsidRPr="6F016FC4" w:rsidR="7C6BE78B">
        <w:rPr>
          <w:rFonts w:ascii="Arial" w:hAnsi="Arial" w:eastAsia="Arial" w:cs="Arial"/>
          <w:noProof w:val="0"/>
          <w:sz w:val="24"/>
          <w:szCs w:val="24"/>
          <w:lang w:val="en-GB"/>
        </w:rPr>
        <w:t xml:space="preserve"> </w:t>
      </w:r>
      <w:r w:rsidRPr="6F016FC4" w:rsidR="5084D816">
        <w:rPr>
          <w:rFonts w:ascii="Arial" w:hAnsi="Arial" w:eastAsia="Arial" w:cs="Arial"/>
          <w:noProof w:val="0"/>
          <w:sz w:val="24"/>
          <w:szCs w:val="24"/>
          <w:lang w:val="en-GB"/>
        </w:rPr>
        <w:t xml:space="preserve">by </w:t>
      </w:r>
      <w:r w:rsidRPr="6F016FC4" w:rsidR="7B8C106F">
        <w:rPr>
          <w:rFonts w:ascii="Arial" w:hAnsi="Arial" w:eastAsia="Arial" w:cs="Arial"/>
          <w:noProof w:val="0"/>
          <w:sz w:val="24"/>
          <w:szCs w:val="24"/>
          <w:lang w:val="en-GB"/>
        </w:rPr>
        <w:t>Rajotte, E et al</w:t>
      </w:r>
      <w:r w:rsidRPr="6F016FC4" w:rsidR="4BB89F97">
        <w:rPr>
          <w:rFonts w:ascii="Arial" w:hAnsi="Arial" w:eastAsia="Arial" w:cs="Arial"/>
          <w:noProof w:val="0"/>
          <w:sz w:val="24"/>
          <w:szCs w:val="24"/>
          <w:lang w:val="en-GB"/>
        </w:rPr>
        <w:t>2023</w:t>
      </w:r>
      <w:r w:rsidRPr="6F016FC4" w:rsidR="49FF32A8">
        <w:rPr>
          <w:rFonts w:ascii="Arial" w:hAnsi="Arial" w:eastAsia="Arial" w:cs="Arial"/>
          <w:noProof w:val="0"/>
          <w:sz w:val="24"/>
          <w:szCs w:val="24"/>
          <w:lang w:val="en-GB"/>
        </w:rPr>
        <w:t>.</w:t>
      </w:r>
    </w:p>
    <w:p w:rsidR="15D02D81" w:rsidP="6F016FC4" w:rsidRDefault="15D02D81" w14:paraId="36971F4D" w14:textId="10F20B70">
      <w:pPr>
        <w:spacing w:before="240" w:beforeAutospacing="off" w:after="240" w:afterAutospacing="off"/>
      </w:pPr>
      <w:r w:rsidRPr="6F016FC4" w:rsidR="15D02D81">
        <w:rPr>
          <w:rFonts w:ascii="Arial" w:hAnsi="Arial" w:eastAsia="Arial" w:cs="Arial" w:asciiTheme="minorAscii" w:hAnsiTheme="minorAscii" w:eastAsiaTheme="minorAscii" w:cstheme="minorAscii"/>
          <w:b w:val="0"/>
          <w:bCs w:val="0"/>
          <w:noProof w:val="0"/>
          <w:sz w:val="24"/>
          <w:szCs w:val="24"/>
          <w:lang w:val="en-GB"/>
        </w:rPr>
        <w:t>despite</w:t>
      </w:r>
      <w:r w:rsidRPr="6F016FC4" w:rsidR="15D02D81">
        <w:rPr>
          <w:rFonts w:ascii="Arial" w:hAnsi="Arial" w:eastAsia="Arial" w:cs="Arial" w:asciiTheme="minorAscii" w:hAnsiTheme="minorAscii" w:eastAsiaTheme="minorAscii" w:cstheme="minorAscii"/>
          <w:b w:val="0"/>
          <w:bCs w:val="0"/>
          <w:noProof w:val="0"/>
          <w:sz w:val="24"/>
          <w:szCs w:val="24"/>
          <w:lang w:val="en-GB"/>
        </w:rPr>
        <w:t xml:space="preserve"> effective interventions, many parents </w:t>
      </w:r>
      <w:r w:rsidRPr="6F016FC4" w:rsidR="15D02D81">
        <w:rPr>
          <w:rFonts w:ascii="Arial" w:hAnsi="Arial" w:eastAsia="Arial" w:cs="Arial" w:asciiTheme="minorAscii" w:hAnsiTheme="minorAscii" w:eastAsiaTheme="minorAscii" w:cstheme="minorAscii"/>
          <w:b w:val="0"/>
          <w:bCs w:val="0"/>
          <w:noProof w:val="0"/>
          <w:sz w:val="24"/>
          <w:szCs w:val="24"/>
          <w:lang w:val="en-GB"/>
        </w:rPr>
        <w:t>remain</w:t>
      </w:r>
      <w:r w:rsidRPr="6F016FC4" w:rsidR="15D02D81">
        <w:rPr>
          <w:rFonts w:ascii="Arial" w:hAnsi="Arial" w:eastAsia="Arial" w:cs="Arial" w:asciiTheme="minorAscii" w:hAnsiTheme="minorAscii" w:eastAsiaTheme="minorAscii" w:cstheme="minorAscii"/>
          <w:b w:val="0"/>
          <w:bCs w:val="0"/>
          <w:noProof w:val="0"/>
          <w:sz w:val="24"/>
          <w:szCs w:val="24"/>
          <w:lang w:val="en-GB"/>
        </w:rPr>
        <w:t xml:space="preserve"> dissatisfied with school support due to funding, staffing, and implementation challenges. This dissertation will recommend measures to improve UK government support for autistic children in education.</w:t>
      </w:r>
    </w:p>
    <w:p w:rsidR="1D95D21E" w:rsidP="06EF5CC5" w:rsidRDefault="1D95D21E" w14:paraId="5D2D8207" w14:textId="31C7882C">
      <w:pPr>
        <w:pStyle w:val="Normal"/>
        <w:spacing w:before="240" w:beforeAutospacing="off" w:after="240" w:afterAutospacing="off"/>
      </w:pPr>
      <w:r w:rsidRPr="06EF5CC5" w:rsidR="302286BF">
        <w:rPr>
          <w:rFonts w:ascii="Arial" w:hAnsi="Arial" w:eastAsia="Arial" w:cs="Arial" w:asciiTheme="minorAscii" w:hAnsiTheme="minorAscii" w:eastAsiaTheme="minorAscii" w:cstheme="minorAscii"/>
          <w:b w:val="0"/>
          <w:bCs w:val="0"/>
          <w:noProof w:val="0"/>
          <w:sz w:val="24"/>
          <w:szCs w:val="24"/>
          <w:lang w:val="en-GB"/>
        </w:rPr>
        <w:t>KEY DEFINITIONS</w:t>
      </w:r>
      <w:r w:rsidRPr="06EF5CC5" w:rsidR="3E5FB63B">
        <w:rPr>
          <w:rFonts w:ascii="Arial" w:hAnsi="Arial" w:eastAsia="Arial" w:cs="Arial" w:asciiTheme="minorAscii" w:hAnsiTheme="minorAscii" w:eastAsiaTheme="minorAscii" w:cstheme="minorAscii"/>
          <w:b w:val="0"/>
          <w:bCs w:val="0"/>
          <w:noProof w:val="0"/>
          <w:sz w:val="24"/>
          <w:szCs w:val="24"/>
          <w:lang w:val="en-GB"/>
        </w:rPr>
        <w:t xml:space="preserve"> </w:t>
      </w:r>
      <w:r w:rsidRPr="06EF5CC5" w:rsidR="3E5FB6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Autism, children, school, occupational therapist</w:t>
      </w:r>
    </w:p>
    <w:p w:rsidR="7569FE64" w:rsidP="06EF5CC5" w:rsidRDefault="7569FE64" w14:paraId="30120D1B" w14:textId="2CDA7996">
      <w:pPr>
        <w:spacing w:before="0" w:beforeAutospacing="off" w:after="0" w:afterAutospacing="off"/>
      </w:pPr>
      <w:r w:rsidRPr="06EF5CC5" w:rsidR="61541945">
        <w:rPr>
          <w:rFonts w:ascii="Arial" w:hAnsi="Arial" w:eastAsia="Arial" w:cs="Arial"/>
          <w:noProof w:val="0"/>
          <w:sz w:val="24"/>
          <w:szCs w:val="24"/>
          <w:lang w:val="en-GB"/>
        </w:rPr>
        <w:t xml:space="preserve">Autism Spectrum Disorder: This is a neurological and developmental disorder that affects a person's communication, interactions, behaviour, and worldview. The word "spectrum" refers to the vast range of difficulties and assets that every person encounters, from needing substantial daily </w:t>
      </w:r>
      <w:r w:rsidRPr="06EF5CC5" w:rsidR="61541945">
        <w:rPr>
          <w:rFonts w:ascii="Arial" w:hAnsi="Arial" w:eastAsia="Arial" w:cs="Arial"/>
          <w:noProof w:val="0"/>
          <w:sz w:val="24"/>
          <w:szCs w:val="24"/>
          <w:lang w:val="en-GB"/>
        </w:rPr>
        <w:t>assistance</w:t>
      </w:r>
      <w:r w:rsidRPr="06EF5CC5" w:rsidR="61541945">
        <w:rPr>
          <w:rFonts w:ascii="Arial" w:hAnsi="Arial" w:eastAsia="Arial" w:cs="Arial"/>
          <w:noProof w:val="0"/>
          <w:sz w:val="24"/>
          <w:szCs w:val="24"/>
          <w:lang w:val="en-GB"/>
        </w:rPr>
        <w:t xml:space="preserve"> to being completely self-sufficient. symptoms typically manifest in the first two years of life, even though it can be diagnosed at any age, (NIMH 2024). The National Institute of Mental Health (NIMH) research autism to improve understanding of its characteristics and develop earlier screening, better treatments, and more effective support for autistic individuals. </w:t>
      </w:r>
    </w:p>
    <w:p w:rsidR="7569FE64" w:rsidP="06EF5CC5" w:rsidRDefault="7569FE64" w14:paraId="100E2047" w14:textId="6F1293D5">
      <w:pPr>
        <w:spacing w:before="0" w:beforeAutospacing="off" w:after="0" w:afterAutospacing="off"/>
        <w:rPr>
          <w:rFonts w:ascii="Arial" w:hAnsi="Arial" w:eastAsia="Arial" w:cs="Arial"/>
          <w:noProof w:val="0"/>
          <w:sz w:val="24"/>
          <w:szCs w:val="24"/>
          <w:lang w:val="en-GB"/>
        </w:rPr>
      </w:pPr>
    </w:p>
    <w:p w:rsidR="7569FE64" w:rsidP="06EF5CC5" w:rsidRDefault="7569FE64" w14:paraId="4A525303" w14:textId="280F3733">
      <w:pPr>
        <w:spacing w:before="0" w:beforeAutospacing="off" w:after="0" w:afterAutospacing="off"/>
      </w:pPr>
      <w:r w:rsidRPr="06EF5CC5" w:rsidR="61541945">
        <w:rPr>
          <w:rFonts w:ascii="Arial" w:hAnsi="Arial" w:eastAsia="Arial" w:cs="Arial"/>
          <w:noProof w:val="0"/>
          <w:sz w:val="24"/>
          <w:szCs w:val="24"/>
          <w:lang w:val="en-GB"/>
        </w:rPr>
        <w:t xml:space="preserve">Occupational Therapist: Occupational therapists (OTs) help people of all ages overcome physical, mental, and sensory challenges to </w:t>
      </w:r>
      <w:r w:rsidRPr="06EF5CC5" w:rsidR="61541945">
        <w:rPr>
          <w:rFonts w:ascii="Arial" w:hAnsi="Arial" w:eastAsia="Arial" w:cs="Arial"/>
          <w:noProof w:val="0"/>
          <w:sz w:val="24"/>
          <w:szCs w:val="24"/>
          <w:lang w:val="en-GB"/>
        </w:rPr>
        <w:t>participate</w:t>
      </w:r>
      <w:r w:rsidRPr="06EF5CC5" w:rsidR="61541945">
        <w:rPr>
          <w:rFonts w:ascii="Arial" w:hAnsi="Arial" w:eastAsia="Arial" w:cs="Arial"/>
          <w:noProof w:val="0"/>
          <w:sz w:val="24"/>
          <w:szCs w:val="24"/>
          <w:lang w:val="en-GB"/>
        </w:rPr>
        <w:t xml:space="preserve"> in meaningful daily activities, or "occupations," such as self-care, education, work, and play. These activities promote health, wellbeing, independence, and social participation (Royal College of Occupational Therapists) </w:t>
      </w:r>
    </w:p>
    <w:p w:rsidR="7569FE64" w:rsidP="06EF5CC5" w:rsidRDefault="7569FE64" w14:paraId="54363B1E" w14:textId="53E659F1">
      <w:pPr>
        <w:spacing w:before="0" w:beforeAutospacing="off" w:after="0" w:afterAutospacing="off"/>
        <w:rPr>
          <w:rFonts w:ascii="Arial" w:hAnsi="Arial" w:eastAsia="Arial" w:cs="Arial"/>
          <w:noProof w:val="0"/>
          <w:sz w:val="24"/>
          <w:szCs w:val="24"/>
          <w:lang w:val="en-GB"/>
        </w:rPr>
      </w:pPr>
    </w:p>
    <w:p w:rsidR="7569FE64" w:rsidP="06EF5CC5" w:rsidRDefault="7569FE64" w14:paraId="6DD30527" w14:textId="42797A76">
      <w:pPr>
        <w:spacing w:before="0" w:beforeAutospacing="off" w:after="0" w:afterAutospacing="off"/>
      </w:pPr>
      <w:r w:rsidRPr="06EF5CC5" w:rsidR="61541945">
        <w:rPr>
          <w:rFonts w:ascii="Arial" w:hAnsi="Arial" w:eastAsia="Arial" w:cs="Arial"/>
          <w:noProof w:val="0"/>
          <w:sz w:val="24"/>
          <w:szCs w:val="24"/>
          <w:lang w:val="en-GB"/>
        </w:rPr>
        <w:t xml:space="preserve"> Children: A child means every huma</w:t>
      </w:r>
      <w:r w:rsidRPr="06EF5CC5" w:rsidR="61541945">
        <w:rPr>
          <w:rFonts w:ascii="Arial" w:hAnsi="Arial" w:eastAsia="Arial" w:cs="Arial"/>
          <w:noProof w:val="0"/>
          <w:sz w:val="24"/>
          <w:szCs w:val="24"/>
          <w:lang w:val="en-GB"/>
        </w:rPr>
        <w:t xml:space="preserve">n being below the age of eighteen years unless, under the law applicable to the child, majority is </w:t>
      </w:r>
      <w:r w:rsidRPr="06EF5CC5" w:rsidR="61541945">
        <w:rPr>
          <w:rFonts w:ascii="Arial" w:hAnsi="Arial" w:eastAsia="Arial" w:cs="Arial"/>
          <w:noProof w:val="0"/>
          <w:sz w:val="24"/>
          <w:szCs w:val="24"/>
          <w:lang w:val="en-GB"/>
        </w:rPr>
        <w:t>attained</w:t>
      </w:r>
      <w:r w:rsidRPr="06EF5CC5" w:rsidR="61541945">
        <w:rPr>
          <w:rFonts w:ascii="Arial" w:hAnsi="Arial" w:eastAsia="Arial" w:cs="Arial"/>
          <w:noProof w:val="0"/>
          <w:sz w:val="24"/>
          <w:szCs w:val="24"/>
          <w:lang w:val="en-GB"/>
        </w:rPr>
        <w:t xml:space="preserve"> earlier," according to the United Nations Convention on the Rights of the Child (UN</w:t>
      </w:r>
      <w:r w:rsidRPr="06EF5CC5" w:rsidR="684CC0A8">
        <w:rPr>
          <w:rFonts w:ascii="Arial" w:hAnsi="Arial" w:eastAsia="Arial" w:cs="Arial"/>
          <w:noProof w:val="0"/>
          <w:sz w:val="24"/>
          <w:szCs w:val="24"/>
          <w:lang w:val="en-GB"/>
        </w:rPr>
        <w:t>ICEF 2020</w:t>
      </w:r>
      <w:r w:rsidRPr="06EF5CC5" w:rsidR="61541945">
        <w:rPr>
          <w:rFonts w:ascii="Arial" w:hAnsi="Arial" w:eastAsia="Arial" w:cs="Arial"/>
          <w:noProof w:val="0"/>
          <w:sz w:val="24"/>
          <w:szCs w:val="24"/>
          <w:lang w:val="en-GB"/>
        </w:rPr>
        <w:t xml:space="preserve">). This allows the different nations to set the age at which a person is considered a child. A minor (or child) is </w:t>
      </w:r>
      <w:r w:rsidRPr="06EF5CC5" w:rsidR="61541945">
        <w:rPr>
          <w:rFonts w:ascii="Arial" w:hAnsi="Arial" w:eastAsia="Arial" w:cs="Arial"/>
          <w:noProof w:val="0"/>
          <w:sz w:val="24"/>
          <w:szCs w:val="24"/>
          <w:lang w:val="en-GB"/>
        </w:rPr>
        <w:t>generally defined</w:t>
      </w:r>
      <w:r w:rsidRPr="06EF5CC5" w:rsidR="61541945">
        <w:rPr>
          <w:rFonts w:ascii="Arial" w:hAnsi="Arial" w:eastAsia="Arial" w:cs="Arial"/>
          <w:noProof w:val="0"/>
          <w:sz w:val="24"/>
          <w:szCs w:val="24"/>
          <w:lang w:val="en-GB"/>
        </w:rPr>
        <w:t xml:space="preserve"> as anyone under the age of 18 in the UK and most other regions. They </w:t>
      </w:r>
      <w:r w:rsidRPr="06EF5CC5" w:rsidR="61541945">
        <w:rPr>
          <w:rFonts w:ascii="Arial" w:hAnsi="Arial" w:eastAsia="Arial" w:cs="Arial"/>
          <w:noProof w:val="0"/>
          <w:sz w:val="24"/>
          <w:szCs w:val="24"/>
          <w:lang w:val="en-GB"/>
        </w:rPr>
        <w:t>acquire</w:t>
      </w:r>
      <w:r w:rsidRPr="06EF5CC5" w:rsidR="61541945">
        <w:rPr>
          <w:rFonts w:ascii="Arial" w:hAnsi="Arial" w:eastAsia="Arial" w:cs="Arial"/>
          <w:noProof w:val="0"/>
          <w:sz w:val="24"/>
          <w:szCs w:val="24"/>
          <w:lang w:val="en-GB"/>
        </w:rPr>
        <w:t xml:space="preserve"> legal rights and adult duties at this age by General medical Council. It describes the time between infancy and the start of puberty in terms of medicine or development. A child (plural: children) is a person who is either biologically younger than puberty or, at least in English-speaking nations</w:t>
      </w:r>
      <w:r w:rsidRPr="06EF5CC5" w:rsidR="0991BB31">
        <w:rPr>
          <w:rFonts w:ascii="Arial" w:hAnsi="Arial" w:eastAsia="Arial" w:cs="Arial"/>
          <w:noProof w:val="0"/>
          <w:sz w:val="24"/>
          <w:szCs w:val="24"/>
          <w:lang w:val="en-GB"/>
        </w:rPr>
        <w:t>.</w:t>
      </w:r>
    </w:p>
    <w:p w:rsidR="7569FE64" w:rsidP="06EF5CC5" w:rsidRDefault="7569FE64" w14:paraId="66C5AFD6" w14:textId="0A74B3D4">
      <w:pPr>
        <w:spacing w:before="0" w:beforeAutospacing="off" w:after="0" w:afterAutospacing="off"/>
        <w:rPr>
          <w:rFonts w:ascii="Arial" w:hAnsi="Arial" w:eastAsia="Arial" w:cs="Arial"/>
          <w:noProof w:val="0"/>
          <w:sz w:val="24"/>
          <w:szCs w:val="24"/>
          <w:lang w:val="en-GB"/>
        </w:rPr>
      </w:pPr>
    </w:p>
    <w:p w:rsidR="7569FE64" w:rsidP="06EF5CC5" w:rsidRDefault="7569FE64" w14:paraId="199739E8" w14:textId="5EF501B1">
      <w:pPr>
        <w:pStyle w:val="Normal"/>
        <w:spacing w:before="0" w:beforeAutospacing="off" w:after="0" w:afterAutospacing="off"/>
      </w:pPr>
      <w:r w:rsidRPr="06EF5CC5" w:rsidR="27A1E1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BACKGROUND AND CURRENT </w:t>
      </w:r>
      <w:r w:rsidRPr="06EF5CC5" w:rsidR="02CF4863">
        <w:rPr>
          <w:rFonts w:ascii="Arial" w:hAnsi="Arial" w:eastAsia="Arial" w:cs="Arial"/>
          <w:b w:val="0"/>
          <w:bCs w:val="0"/>
          <w:i w:val="0"/>
          <w:iCs w:val="0"/>
          <w:strike w:val="0"/>
          <w:dstrike w:val="0"/>
          <w:noProof w:val="0"/>
          <w:color w:val="000000" w:themeColor="text1" w:themeTint="FF" w:themeShade="FF"/>
          <w:sz w:val="24"/>
          <w:szCs w:val="24"/>
          <w:u w:val="none"/>
          <w:lang w:val="en-GB"/>
        </w:rPr>
        <w:t>CONTEX</w:t>
      </w:r>
      <w:r w:rsidRPr="06EF5CC5" w:rsidR="5222EDE9">
        <w:rPr>
          <w:rFonts w:ascii="Arial" w:hAnsi="Arial" w:eastAsia="Arial" w:cs="Arial"/>
          <w:b w:val="0"/>
          <w:bCs w:val="0"/>
          <w:i w:val="0"/>
          <w:iCs w:val="0"/>
          <w:strike w:val="0"/>
          <w:dstrike w:val="0"/>
          <w:noProof w:val="0"/>
          <w:color w:val="000000" w:themeColor="text1" w:themeTint="FF" w:themeShade="FF"/>
          <w:sz w:val="24"/>
          <w:szCs w:val="24"/>
          <w:u w:val="none"/>
          <w:lang w:val="en-GB"/>
        </w:rPr>
        <w:t>T</w:t>
      </w:r>
    </w:p>
    <w:p w:rsidR="7569FE64" w:rsidP="06EF5CC5" w:rsidRDefault="7569FE64" w14:paraId="2C154B13" w14:textId="2F0AF50D">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06EF5CC5" w:rsidR="5222EDE9">
        <w:rPr>
          <w:rFonts w:ascii="Arial" w:hAnsi="Arial" w:eastAsia="Arial" w:cs="Arial"/>
          <w:b w:val="1"/>
          <w:bCs w:val="1"/>
          <w:i w:val="0"/>
          <w:iCs w:val="0"/>
          <w:strike w:val="0"/>
          <w:dstrike w:val="0"/>
          <w:noProof w:val="0"/>
          <w:color w:val="000000" w:themeColor="text1" w:themeTint="FF" w:themeShade="FF"/>
          <w:sz w:val="24"/>
          <w:szCs w:val="24"/>
          <w:u w:val="none"/>
          <w:lang w:val="en-GB"/>
        </w:rPr>
        <w:t>Background</w:t>
      </w:r>
    </w:p>
    <w:p w:rsidR="7569FE64" w:rsidP="06EF5CC5" w:rsidRDefault="7569FE64" w14:paraId="1541EFFD" w14:textId="6378F3DA">
      <w:pPr>
        <w:pStyle w:val="Normal"/>
        <w:spacing w:before="0" w:beforeAutospacing="off" w:after="0" w:afterAutospacing="off"/>
      </w:pPr>
      <w:r w:rsidRPr="06EF5CC5" w:rsidR="38F1666B">
        <w:rPr>
          <w:rFonts w:ascii="Arial" w:hAnsi="Arial" w:eastAsia="Arial" w:cs="Arial"/>
          <w:noProof w:val="0"/>
          <w:sz w:val="24"/>
          <w:szCs w:val="24"/>
          <w:lang w:val="en-GB"/>
        </w:rPr>
        <w:t xml:space="preserve">In 1979, Lorna Wing and Judith Gould transformed understanding of autism in the UK by </w:t>
      </w:r>
      <w:r w:rsidRPr="06EF5CC5" w:rsidR="38F1666B">
        <w:rPr>
          <w:rFonts w:ascii="Arial" w:hAnsi="Arial" w:eastAsia="Arial" w:cs="Arial"/>
          <w:noProof w:val="0"/>
          <w:sz w:val="24"/>
          <w:szCs w:val="24"/>
          <w:lang w:val="en-GB"/>
        </w:rPr>
        <w:t>identifying</w:t>
      </w:r>
      <w:r w:rsidRPr="06EF5CC5" w:rsidR="38F1666B">
        <w:rPr>
          <w:rFonts w:ascii="Arial" w:hAnsi="Arial" w:eastAsia="Arial" w:cs="Arial"/>
          <w:noProof w:val="0"/>
          <w:sz w:val="24"/>
          <w:szCs w:val="24"/>
          <w:lang w:val="en-GB"/>
        </w:rPr>
        <w:t xml:space="preserve"> the </w:t>
      </w:r>
      <w:r w:rsidRPr="06EF5CC5" w:rsidR="38F1666B">
        <w:rPr>
          <w:rFonts w:ascii="Arial" w:hAnsi="Arial" w:eastAsia="Arial" w:cs="Arial"/>
          <w:b w:val="1"/>
          <w:bCs w:val="1"/>
          <w:noProof w:val="0"/>
          <w:sz w:val="24"/>
          <w:szCs w:val="24"/>
          <w:lang w:val="en-GB"/>
        </w:rPr>
        <w:t>triad of impairments</w:t>
      </w:r>
      <w:r w:rsidRPr="06EF5CC5" w:rsidR="42E51B59">
        <w:rPr>
          <w:rFonts w:ascii="Arial" w:hAnsi="Arial" w:eastAsia="Arial" w:cs="Arial"/>
          <w:b w:val="1"/>
          <w:bCs w:val="1"/>
          <w:noProof w:val="0"/>
          <w:sz w:val="24"/>
          <w:szCs w:val="24"/>
          <w:lang w:val="en-GB"/>
        </w:rPr>
        <w:t xml:space="preserve"> </w:t>
      </w:r>
      <w:r w:rsidRPr="06EF5CC5" w:rsidR="38F1666B">
        <w:rPr>
          <w:rFonts w:ascii="Arial" w:hAnsi="Arial" w:eastAsia="Arial" w:cs="Arial"/>
          <w:noProof w:val="0"/>
          <w:sz w:val="24"/>
          <w:szCs w:val="24"/>
          <w:lang w:val="en-GB"/>
        </w:rPr>
        <w:t xml:space="preserve">difficulties in social interaction, </w:t>
      </w:r>
      <w:r w:rsidRPr="06EF5CC5" w:rsidR="753CFD88">
        <w:rPr>
          <w:rFonts w:ascii="Arial" w:hAnsi="Arial" w:eastAsia="Arial" w:cs="Arial"/>
          <w:noProof w:val="0"/>
          <w:sz w:val="24"/>
          <w:szCs w:val="24"/>
          <w:lang w:val="en-GB"/>
        </w:rPr>
        <w:t xml:space="preserve">findings helped shape the </w:t>
      </w:r>
      <w:r w:rsidRPr="06EF5CC5" w:rsidR="753CFD88">
        <w:rPr>
          <w:rFonts w:ascii="Arial" w:hAnsi="Arial" w:eastAsia="Arial" w:cs="Arial"/>
          <w:b w:val="1"/>
          <w:bCs w:val="1"/>
          <w:noProof w:val="0"/>
          <w:sz w:val="24"/>
          <w:szCs w:val="24"/>
          <w:lang w:val="en-GB"/>
        </w:rPr>
        <w:t>Autism Act 2009</w:t>
      </w:r>
      <w:r w:rsidRPr="06EF5CC5" w:rsidR="753CFD88">
        <w:rPr>
          <w:rFonts w:ascii="Arial" w:hAnsi="Arial" w:eastAsia="Arial" w:cs="Arial"/>
          <w:noProof w:val="0"/>
          <w:sz w:val="24"/>
          <w:szCs w:val="24"/>
          <w:lang w:val="en-GB"/>
        </w:rPr>
        <w:t xml:space="preserve">, the first and only UK law dedicated to improving support for autistic people. </w:t>
      </w:r>
    </w:p>
    <w:p w:rsidR="7569FE64" w:rsidP="06EF5CC5" w:rsidRDefault="7569FE64" w14:paraId="17E93AA4" w14:textId="5F0F1246">
      <w:pPr>
        <w:pStyle w:val="Normal"/>
        <w:spacing w:before="0" w:beforeAutospacing="off" w:after="0" w:afterAutospacing="off"/>
      </w:pPr>
      <w:r w:rsidRPr="06EF5CC5" w:rsidR="753CFD88">
        <w:rPr>
          <w:rFonts w:ascii="Arial" w:hAnsi="Arial" w:eastAsia="Arial" w:cs="Arial"/>
          <w:noProof w:val="0"/>
          <w:sz w:val="24"/>
          <w:szCs w:val="24"/>
          <w:lang w:val="en-GB"/>
        </w:rPr>
        <w:t>The UK government’s autism policy aims to reduce diagnosis waiting times, improve community support, minimise unnecessary hospital admissions, and strengthen mandatory autism training for public-facing staff by UK parliament 2025.</w:t>
      </w:r>
    </w:p>
    <w:p w:rsidR="7569FE64" w:rsidP="06EF5CC5" w:rsidRDefault="7569FE64" w14:paraId="54F13BE8" w14:textId="7CDBBD4D">
      <w:pPr>
        <w:pStyle w:val="Normal"/>
        <w:spacing w:before="240" w:beforeAutospacing="off" w:after="240" w:afterAutospacing="off"/>
      </w:pPr>
      <w:r w:rsidRPr="06EF5CC5" w:rsidR="753CFD88">
        <w:rPr>
          <w:rFonts w:ascii="Arial" w:hAnsi="Arial" w:eastAsia="Arial" w:cs="Arial"/>
          <w:noProof w:val="0"/>
          <w:sz w:val="24"/>
          <w:szCs w:val="24"/>
          <w:lang w:val="en-GB"/>
        </w:rPr>
        <w:t xml:space="preserve">The </w:t>
      </w:r>
      <w:r w:rsidRPr="06EF5CC5" w:rsidR="753CFD88">
        <w:rPr>
          <w:rFonts w:ascii="Arial" w:hAnsi="Arial" w:eastAsia="Arial" w:cs="Arial"/>
          <w:b w:val="1"/>
          <w:bCs w:val="1"/>
          <w:noProof w:val="0"/>
          <w:sz w:val="24"/>
          <w:szCs w:val="24"/>
          <w:lang w:val="en-GB"/>
        </w:rPr>
        <w:t>Equality Act 2010</w:t>
      </w:r>
      <w:r w:rsidRPr="06EF5CC5" w:rsidR="753CFD88">
        <w:rPr>
          <w:rFonts w:ascii="Arial" w:hAnsi="Arial" w:eastAsia="Arial" w:cs="Arial"/>
          <w:noProof w:val="0"/>
          <w:sz w:val="24"/>
          <w:szCs w:val="24"/>
          <w:lang w:val="en-GB"/>
        </w:rPr>
        <w:t xml:space="preserve"> protects autistic individuals from discrimination and requires employers and service providers to make reasonable adjustments to support their needs. The </w:t>
      </w:r>
      <w:r w:rsidRPr="06EF5CC5" w:rsidR="753CFD88">
        <w:rPr>
          <w:rFonts w:ascii="Arial" w:hAnsi="Arial" w:eastAsia="Arial" w:cs="Arial"/>
          <w:b w:val="1"/>
          <w:bCs w:val="1"/>
          <w:noProof w:val="0"/>
          <w:sz w:val="24"/>
          <w:szCs w:val="24"/>
          <w:lang w:val="en-GB"/>
        </w:rPr>
        <w:t>Care Act 2014</w:t>
      </w:r>
      <w:r w:rsidRPr="06EF5CC5" w:rsidR="753CFD88">
        <w:rPr>
          <w:rFonts w:ascii="Arial" w:hAnsi="Arial" w:eastAsia="Arial" w:cs="Arial"/>
          <w:noProof w:val="0"/>
          <w:sz w:val="24"/>
          <w:szCs w:val="24"/>
          <w:lang w:val="en-GB"/>
        </w:rPr>
        <w:t xml:space="preserve"> requires local authorities to assess adults’ care needs and ensure staff conducting these assessments receive appropriate autism training.</w:t>
      </w:r>
    </w:p>
    <w:p w:rsidR="7569FE64" w:rsidP="06EF5CC5" w:rsidRDefault="7569FE64" w14:paraId="02125576" w14:textId="325C6AD9">
      <w:pPr>
        <w:pStyle w:val="Normal"/>
        <w:spacing w:before="240" w:beforeAutospacing="off" w:after="240" w:afterAutospacing="off"/>
      </w:pPr>
      <w:r w:rsidRPr="06EF5CC5" w:rsidR="753CFD88">
        <w:rPr>
          <w:rFonts w:ascii="Arial" w:hAnsi="Arial" w:eastAsia="Arial" w:cs="Arial"/>
          <w:b w:val="1"/>
          <w:bCs w:val="1"/>
          <w:noProof w:val="0"/>
          <w:sz w:val="24"/>
          <w:szCs w:val="24"/>
          <w:lang w:val="en-GB"/>
        </w:rPr>
        <w:t>Current Context</w:t>
      </w:r>
    </w:p>
    <w:p w:rsidR="7569FE64" w:rsidP="06EF5CC5" w:rsidRDefault="7569FE64" w14:paraId="373FD4B2" w14:textId="0FD2D1EB">
      <w:pPr>
        <w:pStyle w:val="Normal"/>
        <w:spacing w:before="240" w:beforeAutospacing="off" w:after="240" w:afterAutospacing="off"/>
      </w:pPr>
      <w:r w:rsidRPr="06EF5CC5" w:rsidR="753CFD88">
        <w:rPr>
          <w:rFonts w:ascii="Arial" w:hAnsi="Arial" w:eastAsia="Arial" w:cs="Arial"/>
          <w:b w:val="0"/>
          <w:bCs w:val="0"/>
          <w:noProof w:val="0"/>
          <w:sz w:val="24"/>
          <w:szCs w:val="24"/>
          <w:lang w:val="en-GB"/>
        </w:rPr>
        <w:t xml:space="preserve">Growing Numbers: Since 2022, the number of autistic students attending state-funded elementary schools has increased by 23%, according to official figures. (Made for mums 2022) </w:t>
      </w:r>
    </w:p>
    <w:p w:rsidR="7569FE64" w:rsidP="06EF5CC5" w:rsidRDefault="7569FE64" w14:paraId="1E54A683" w14:textId="165B8078">
      <w:pPr>
        <w:pStyle w:val="Normal"/>
        <w:spacing w:before="240" w:beforeAutospacing="off" w:after="240" w:afterAutospacing="off"/>
      </w:pPr>
      <w:r w:rsidRPr="06EF5CC5" w:rsidR="753CFD88">
        <w:rPr>
          <w:rFonts w:ascii="Arial" w:hAnsi="Arial" w:eastAsia="Arial" w:cs="Arial"/>
          <w:b w:val="0"/>
          <w:bCs w:val="0"/>
          <w:noProof w:val="0"/>
          <w:sz w:val="24"/>
          <w:szCs w:val="24"/>
          <w:lang w:val="en-GB"/>
        </w:rPr>
        <w:t>Prevalence: Nearly 1 in 5 students in England currently receive some kind of Special Educational Needs (SEN) support, and autism diagnosis rates are still rising by BBC News 2025.</w:t>
      </w:r>
    </w:p>
    <w:p w:rsidR="7569FE64" w:rsidP="06EF5CC5" w:rsidRDefault="7569FE64" w14:paraId="098242AB" w14:textId="1335A97C">
      <w:pPr>
        <w:pStyle w:val="Normal"/>
        <w:spacing w:before="240" w:beforeAutospacing="off" w:after="240" w:afterAutospacing="off"/>
      </w:pPr>
      <w:r w:rsidRPr="06EF5CC5" w:rsidR="753CFD88">
        <w:rPr>
          <w:rFonts w:ascii="Arial" w:hAnsi="Arial" w:eastAsia="Arial" w:cs="Arial"/>
          <w:b w:val="0"/>
          <w:bCs w:val="0"/>
          <w:noProof w:val="0"/>
          <w:sz w:val="24"/>
          <w:szCs w:val="24"/>
          <w:lang w:val="en-GB"/>
        </w:rPr>
        <w:t>Government investments in teacher development are a result of the drive to keep autistic children in mainstream classrooms, which puts instructors under growing pressure to complete neurodiversity training.</w:t>
      </w:r>
    </w:p>
    <w:p w:rsidR="7569FE64" w:rsidP="06EF5CC5" w:rsidRDefault="7569FE64" w14:paraId="1533013F" w14:textId="23604C2D">
      <w:pPr>
        <w:pStyle w:val="Normal"/>
        <w:spacing w:before="240" w:beforeAutospacing="off" w:after="240" w:afterAutospacing="off"/>
      </w:pPr>
      <w:r w:rsidRPr="06EF5CC5" w:rsidR="753CFD88">
        <w:rPr>
          <w:rFonts w:ascii="Arial" w:hAnsi="Arial" w:eastAsia="Arial" w:cs="Arial"/>
          <w:b w:val="0"/>
          <w:bCs w:val="0"/>
          <w:noProof w:val="0"/>
          <w:sz w:val="24"/>
          <w:szCs w:val="24"/>
          <w:lang w:val="en-GB"/>
        </w:rPr>
        <w:t>The magnitude of the rise has put tremendous financial strain on local governments, prompting a significant government emphasis on early intervention and classroom support. (National Autistics Society 2025).</w:t>
      </w:r>
      <w:r w:rsidRPr="06EF5CC5" w:rsidR="753CFD88">
        <w:rPr>
          <w:rFonts w:ascii="Arial" w:hAnsi="Arial" w:eastAsia="Arial" w:cs="Arial"/>
          <w:noProof w:val="0"/>
          <w:sz w:val="24"/>
          <w:szCs w:val="24"/>
          <w:lang w:val="en-GB"/>
        </w:rPr>
        <w:t xml:space="preserve"> </w:t>
      </w:r>
    </w:p>
    <w:p w:rsidR="7569FE64" w:rsidP="06EF5CC5" w:rsidRDefault="7569FE64" w14:paraId="242342D7" w14:textId="20BE72EA">
      <w:pPr>
        <w:pStyle w:val="Normal"/>
        <w:spacing w:before="0" w:beforeAutospacing="off" w:after="0" w:afterAutospacing="off"/>
        <w:rPr>
          <w:rFonts w:ascii="Arial" w:hAnsi="Arial" w:eastAsia="Arial" w:cs="Arial"/>
          <w:noProof w:val="0"/>
          <w:sz w:val="24"/>
          <w:szCs w:val="24"/>
          <w:lang w:val="en-GB"/>
        </w:rPr>
      </w:pPr>
      <w:r w:rsidRPr="06EF5CC5" w:rsidR="38F1666B">
        <w:rPr>
          <w:rFonts w:ascii="Arial" w:hAnsi="Arial" w:eastAsia="Arial" w:cs="Arial"/>
          <w:noProof w:val="0"/>
          <w:sz w:val="24"/>
          <w:szCs w:val="24"/>
          <w:lang w:val="en-GB"/>
        </w:rPr>
        <w:t>communication, and imagination</w:t>
      </w:r>
      <w:r w:rsidRPr="06EF5CC5" w:rsidR="5FCEB379">
        <w:rPr>
          <w:rFonts w:ascii="Arial" w:hAnsi="Arial" w:eastAsia="Arial" w:cs="Arial"/>
          <w:noProof w:val="0"/>
          <w:sz w:val="24"/>
          <w:szCs w:val="24"/>
          <w:lang w:val="en-GB"/>
        </w:rPr>
        <w:t xml:space="preserve"> </w:t>
      </w:r>
      <w:r w:rsidRPr="06EF5CC5" w:rsidR="38F1666B">
        <w:rPr>
          <w:rFonts w:ascii="Arial" w:hAnsi="Arial" w:eastAsia="Arial" w:cs="Arial"/>
          <w:noProof w:val="0"/>
          <w:sz w:val="24"/>
          <w:szCs w:val="24"/>
          <w:lang w:val="en-GB"/>
        </w:rPr>
        <w:t xml:space="preserve">helping </w:t>
      </w:r>
      <w:r w:rsidRPr="06EF5CC5" w:rsidR="38F1666B">
        <w:rPr>
          <w:rFonts w:ascii="Arial" w:hAnsi="Arial" w:eastAsia="Arial" w:cs="Arial"/>
          <w:noProof w:val="0"/>
          <w:sz w:val="24"/>
          <w:szCs w:val="24"/>
          <w:lang w:val="en-GB"/>
        </w:rPr>
        <w:t>establish</w:t>
      </w:r>
      <w:r w:rsidRPr="06EF5CC5" w:rsidR="38F1666B">
        <w:rPr>
          <w:rFonts w:ascii="Arial" w:hAnsi="Arial" w:eastAsia="Arial" w:cs="Arial"/>
          <w:noProof w:val="0"/>
          <w:sz w:val="24"/>
          <w:szCs w:val="24"/>
          <w:lang w:val="en-GB"/>
        </w:rPr>
        <w:t xml:space="preserve"> the concept of the autism spectrum. National autistic society </w:t>
      </w:r>
      <w:r w:rsidRPr="06EF5CC5" w:rsidR="1C30C61D">
        <w:rPr>
          <w:rFonts w:ascii="Arial" w:hAnsi="Arial" w:eastAsia="Arial" w:cs="Arial"/>
          <w:noProof w:val="0"/>
          <w:sz w:val="24"/>
          <w:szCs w:val="24"/>
          <w:lang w:val="en-GB"/>
        </w:rPr>
        <w:t>(2021)</w:t>
      </w:r>
      <w:r w:rsidRPr="06EF5CC5" w:rsidR="697722FC">
        <w:rPr>
          <w:rFonts w:ascii="Arial" w:hAnsi="Arial" w:eastAsia="Arial" w:cs="Arial"/>
          <w:noProof w:val="0"/>
          <w:sz w:val="24"/>
          <w:szCs w:val="24"/>
          <w:lang w:val="en-GB"/>
        </w:rPr>
        <w:t xml:space="preserve">. By the 1990s, research in UK mainstream schools showed that autism was more common than previously recognised. These </w:t>
      </w:r>
      <w:r w:rsidRPr="06EF5CC5" w:rsidR="0DD18248">
        <w:rPr>
          <w:rFonts w:ascii="Arial" w:hAnsi="Arial" w:eastAsia="Arial" w:cs="Arial"/>
          <w:noProof w:val="0"/>
          <w:sz w:val="24"/>
          <w:szCs w:val="24"/>
          <w:lang w:val="en-GB"/>
        </w:rPr>
        <w:t xml:space="preserve">discoveries mean that </w:t>
      </w:r>
      <w:r w:rsidRPr="06EF5CC5" w:rsidR="173E8E86">
        <w:rPr>
          <w:rFonts w:ascii="Arial" w:hAnsi="Arial" w:eastAsia="Arial" w:cs="Arial"/>
          <w:noProof w:val="0"/>
          <w:sz w:val="24"/>
          <w:szCs w:val="24"/>
          <w:lang w:val="en-GB"/>
        </w:rPr>
        <w:t>autism is likey to be detected earlier.</w:t>
      </w:r>
    </w:p>
    <w:p w:rsidR="7569FE64" w:rsidP="06EF5CC5" w:rsidRDefault="7569FE64" w14:paraId="5F039281" w14:textId="12DFC5C5">
      <w:pPr>
        <w:pStyle w:val="Normal"/>
        <w:spacing w:before="240" w:beforeAutospacing="off" w:after="240" w:afterAutospacing="off"/>
      </w:pPr>
      <w:r w:rsidRPr="06EF5CC5" w:rsidR="1F17E654">
        <w:rPr>
          <w:rFonts w:ascii="Arial" w:hAnsi="Arial" w:eastAsia="Arial" w:cs="Arial"/>
          <w:b w:val="0"/>
          <w:bCs w:val="0"/>
          <w:i w:val="0"/>
          <w:iCs w:val="0"/>
          <w:strike w:val="0"/>
          <w:dstrike w:val="0"/>
          <w:noProof w:val="0"/>
          <w:color w:val="000000" w:themeColor="text1" w:themeTint="FF" w:themeShade="FF"/>
          <w:sz w:val="24"/>
          <w:szCs w:val="24"/>
          <w:u w:val="none"/>
          <w:lang w:val="en-GB"/>
        </w:rPr>
        <w:t>RATIONAL FOR RESEARC</w:t>
      </w:r>
      <w:r w:rsidRPr="06EF5CC5" w:rsidR="2C110DAC">
        <w:rPr>
          <w:rFonts w:ascii="Arial" w:hAnsi="Arial" w:eastAsia="Arial" w:cs="Arial"/>
          <w:b w:val="0"/>
          <w:bCs w:val="0"/>
          <w:i w:val="0"/>
          <w:iCs w:val="0"/>
          <w:strike w:val="0"/>
          <w:dstrike w:val="0"/>
          <w:noProof w:val="0"/>
          <w:color w:val="000000" w:themeColor="text1" w:themeTint="FF" w:themeShade="FF"/>
          <w:sz w:val="24"/>
          <w:szCs w:val="24"/>
          <w:u w:val="none"/>
          <w:lang w:val="en-GB"/>
        </w:rPr>
        <w:t>H:</w:t>
      </w:r>
    </w:p>
    <w:p w:rsidR="7569FE64" w:rsidP="06EF5CC5" w:rsidRDefault="7569FE64" w14:paraId="7B4FCA07" w14:textId="088F91E1">
      <w:pPr>
        <w:pStyle w:val="Normal"/>
        <w:spacing w:before="240" w:beforeAutospacing="off" w:after="240" w:afterAutospacing="off"/>
      </w:pPr>
      <w:r w:rsidRPr="06EF5CC5" w:rsidR="4414CA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Because it directly addresses the crucial, unmet needs for executive functioning, sensory processing support, and school integration for autistic students, this study is essential. By assessing these solutions, the UK education system can better </w:t>
      </w:r>
      <w:r w:rsidRPr="06EF5CC5" w:rsidR="4414CAD8">
        <w:rPr>
          <w:rFonts w:ascii="Arial" w:hAnsi="Arial" w:eastAsia="Arial" w:cs="Arial"/>
          <w:b w:val="0"/>
          <w:bCs w:val="0"/>
          <w:i w:val="0"/>
          <w:iCs w:val="0"/>
          <w:strike w:val="0"/>
          <w:dstrike w:val="0"/>
          <w:noProof w:val="0"/>
          <w:color w:val="000000" w:themeColor="text1" w:themeTint="FF" w:themeShade="FF"/>
          <w:sz w:val="24"/>
          <w:szCs w:val="24"/>
          <w:u w:val="none"/>
          <w:lang w:val="en-GB"/>
        </w:rPr>
        <w:t>allocate</w:t>
      </w:r>
      <w:r w:rsidRPr="06EF5CC5" w:rsidR="4414CA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resources, lessen teacher stress, and improve these kids' academic and independent living outcomes National Autistics Society </w:t>
      </w:r>
      <w:r w:rsidRPr="06EF5CC5" w:rsidR="1253CD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(2025). </w:t>
      </w:r>
    </w:p>
    <w:p w:rsidR="7569FE64" w:rsidP="06EF5CC5" w:rsidRDefault="7569FE64" w14:paraId="7432DC02" w14:textId="648F1420">
      <w:pPr>
        <w:pStyle w:val="Normal"/>
        <w:spacing w:before="240" w:beforeAutospacing="off" w:after="240" w:afterAutospacing="off"/>
      </w:pP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Eliminating</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Barriers: Occupational therapists (OTs) </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creating customised sensory diets that </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child's nervous system in balance, hence improving their concentration and capacity to interact with the cur</w:t>
      </w:r>
      <w:r w:rsidRPr="06EF5CC5" w:rsidR="7CF2BDDA">
        <w:rPr>
          <w:rFonts w:ascii="Arial" w:hAnsi="Arial" w:eastAsia="Arial" w:cs="Arial"/>
          <w:b w:val="0"/>
          <w:bCs w:val="0"/>
          <w:i w:val="0"/>
          <w:iCs w:val="0"/>
          <w:strike w:val="0"/>
          <w:dstrike w:val="0"/>
          <w:noProof w:val="0"/>
          <w:color w:val="000000" w:themeColor="text1" w:themeTint="FF" w:themeShade="FF"/>
          <w:sz w:val="24"/>
          <w:szCs w:val="24"/>
          <w:u w:val="none"/>
          <w:lang w:val="en-GB"/>
        </w:rPr>
        <w:t>r</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iculum. Getting Around the UK System: The study </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occupational therapists help close the gap between education and healthcare. OTs are essential in the UK for putting into practice the practical recommendations made in a child's Education, Health and Care (EHC) </w:t>
      </w:r>
      <w:r w:rsidRPr="06EF5CC5" w:rsidR="0DCD26C8">
        <w:rPr>
          <w:rFonts w:ascii="Arial" w:hAnsi="Arial" w:eastAsia="Arial" w:cs="Arial"/>
          <w:b w:val="0"/>
          <w:bCs w:val="0"/>
          <w:i w:val="0"/>
          <w:iCs w:val="0"/>
          <w:strike w:val="0"/>
          <w:dstrike w:val="0"/>
          <w:noProof w:val="0"/>
          <w:color w:val="000000" w:themeColor="text1" w:themeTint="FF" w:themeShade="FF"/>
          <w:sz w:val="24"/>
          <w:szCs w:val="24"/>
          <w:u w:val="none"/>
          <w:lang w:val="en-GB"/>
        </w:rPr>
        <w:t>plan by</w:t>
      </w:r>
      <w:r w:rsidRPr="06EF5CC5" w:rsidR="6C2A440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Hebert, M L </w:t>
      </w:r>
      <w:r w:rsidRPr="06EF5CC5" w:rsidR="65038769">
        <w:rPr>
          <w:rFonts w:ascii="Arial" w:hAnsi="Arial" w:eastAsia="Arial" w:cs="Arial"/>
          <w:b w:val="0"/>
          <w:bCs w:val="0"/>
          <w:i w:val="0"/>
          <w:iCs w:val="0"/>
          <w:strike w:val="0"/>
          <w:dstrike w:val="0"/>
          <w:noProof w:val="0"/>
          <w:color w:val="000000" w:themeColor="text1" w:themeTint="FF" w:themeShade="FF"/>
          <w:sz w:val="24"/>
          <w:szCs w:val="24"/>
          <w:u w:val="none"/>
          <w:lang w:val="en-GB"/>
        </w:rPr>
        <w:t>J et</w:t>
      </w:r>
      <w:r w:rsidRPr="06EF5CC5" w:rsidR="6C2A440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w:t>
      </w:r>
      <w:r w:rsidRPr="06EF5CC5" w:rsidR="54FA72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6EF5CC5" w:rsidR="0C9E1373">
        <w:rPr>
          <w:rFonts w:ascii="Arial" w:hAnsi="Arial" w:eastAsia="Arial" w:cs="Arial"/>
          <w:b w:val="0"/>
          <w:bCs w:val="0"/>
          <w:i w:val="0"/>
          <w:iCs w:val="0"/>
          <w:strike w:val="0"/>
          <w:dstrike w:val="0"/>
          <w:noProof w:val="0"/>
          <w:color w:val="000000" w:themeColor="text1" w:themeTint="FF" w:themeShade="FF"/>
          <w:sz w:val="24"/>
          <w:szCs w:val="24"/>
          <w:u w:val="none"/>
          <w:lang w:val="en-GB"/>
        </w:rPr>
        <w:t>2014</w:t>
      </w:r>
      <w:r w:rsidRPr="06EF5CC5" w:rsidR="40B6A724">
        <w:rPr>
          <w:rFonts w:ascii="Arial" w:hAnsi="Arial" w:eastAsia="Arial" w:cs="Arial"/>
          <w:b w:val="0"/>
          <w:bCs w:val="0"/>
          <w:i w:val="0"/>
          <w:iCs w:val="0"/>
          <w:strike w:val="0"/>
          <w:dstrike w:val="0"/>
          <w:noProof w:val="0"/>
          <w:color w:val="000000" w:themeColor="text1" w:themeTint="FF" w:themeShade="FF"/>
          <w:sz w:val="24"/>
          <w:szCs w:val="24"/>
          <w:u w:val="none"/>
          <w:lang w:val="en-GB"/>
        </w:rPr>
        <w:t>). This</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 will only focus on secondary </w:t>
      </w:r>
      <w:r w:rsidRPr="06EF5CC5" w:rsidR="01FB6C63">
        <w:rPr>
          <w:rFonts w:ascii="Arial" w:hAnsi="Arial" w:eastAsia="Arial" w:cs="Arial"/>
          <w:b w:val="0"/>
          <w:bCs w:val="0"/>
          <w:i w:val="0"/>
          <w:iCs w:val="0"/>
          <w:strike w:val="0"/>
          <w:dstrike w:val="0"/>
          <w:noProof w:val="0"/>
          <w:color w:val="000000" w:themeColor="text1" w:themeTint="FF" w:themeShade="FF"/>
          <w:sz w:val="24"/>
          <w:szCs w:val="24"/>
          <w:u w:val="none"/>
          <w:lang w:val="en-GB"/>
        </w:rPr>
        <w:t>data</w:t>
      </w:r>
      <w:r w:rsidRPr="06EF5CC5" w:rsidR="0E2A5422">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7569FE64" w:rsidP="06EF5CC5" w:rsidRDefault="7569FE64" w14:paraId="183AA718" w14:textId="26A0CBD8">
      <w:pPr>
        <w:pStyle w:val="Normal"/>
        <w:spacing w:before="240" w:beforeAutospacing="off" w:after="240" w:afterAutospacing="off"/>
      </w:pPr>
      <w:r w:rsidRPr="06EF5CC5" w:rsidR="7C6C2B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Supplying School Employees: Assessing OT responsibilities </w:t>
      </w:r>
      <w:r w:rsidRPr="06EF5CC5" w:rsidR="7C6C2BC3">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06EF5CC5" w:rsidR="7C6C2B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therapists train instructors and support workers in addition to providing one-on-one therapy. This cooperative strategy lessens staff burnout and fosters inclusive learning environments. Well-being and Life Skills: Beyond the classroom, occupational therapists (OTs) concentrate on everyday living skills like eating and dressing as well as fine motor skills like handwriting to promote independence and lower anxiety</w:t>
      </w:r>
      <w:r w:rsidRPr="06EF5CC5" w:rsidR="0909FA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w:t>
      </w:r>
      <w:r w:rsidRPr="06EF5CC5" w:rsidR="0909FAF4">
        <w:rPr>
          <w:rFonts w:ascii="Arial" w:hAnsi="Arial" w:eastAsia="Arial" w:cs="Arial"/>
          <w:b w:val="0"/>
          <w:bCs w:val="0"/>
          <w:i w:val="0"/>
          <w:iCs w:val="0"/>
          <w:strike w:val="0"/>
          <w:dstrike w:val="0"/>
          <w:noProof w:val="0"/>
          <w:color w:val="000000" w:themeColor="text1" w:themeTint="FF" w:themeShade="FF"/>
          <w:sz w:val="24"/>
          <w:szCs w:val="24"/>
          <w:u w:val="none"/>
          <w:lang w:val="en-GB"/>
        </w:rPr>
        <w:t>(Department</w:t>
      </w:r>
      <w:r w:rsidRPr="06EF5CC5" w:rsidR="0909FA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Education 2025).</w:t>
      </w:r>
    </w:p>
    <w:p w:rsidR="7569FE64" w:rsidP="06EF5CC5" w:rsidRDefault="7569FE64" w14:paraId="5064C016" w14:textId="592C5BF8">
      <w:pPr>
        <w:pStyle w:val="Normal"/>
        <w:spacing w:before="240" w:beforeAutospacing="off" w:after="240" w:afterAutospacing="off"/>
      </w:pPr>
      <w:r w:rsidRPr="06EF5CC5" w:rsidR="7273EAA6">
        <w:rPr>
          <w:rFonts w:ascii="Arial" w:hAnsi="Arial" w:eastAsia="Arial" w:cs="Arial"/>
          <w:b w:val="0"/>
          <w:bCs w:val="0"/>
          <w:i w:val="0"/>
          <w:iCs w:val="0"/>
          <w:strike w:val="0"/>
          <w:dstrike w:val="0"/>
          <w:noProof w:val="0"/>
          <w:color w:val="000000" w:themeColor="text1" w:themeTint="FF" w:themeShade="FF"/>
          <w:sz w:val="24"/>
          <w:szCs w:val="24"/>
          <w:u w:val="none"/>
          <w:lang w:val="en-GB"/>
        </w:rPr>
        <w:t>AIMS AND OBJEECTIVES;</w:t>
      </w:r>
    </w:p>
    <w:p w:rsidR="7569FE64" w:rsidP="06EF5CC5" w:rsidRDefault="7569FE64" w14:paraId="7AEFE8DC" w14:textId="590EE4E1">
      <w:pPr>
        <w:pStyle w:val="Normal"/>
        <w:spacing w:before="30" w:beforeAutospacing="off" w:after="3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6EF5CC5" w:rsidR="731BAE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Aim: Removing obstacles to learning and fostering independence are the goals of occupational therapy (OT) for autistic children in UK schools. Without pressuring children to hide their neurodivergent characteristics, therapists support these children in controlling their sensory requirements, learning everyday skills like eating and writing, and succeeding in school stated by (Carinna Laurie 2022).  According to the Royal college of occupational therapies (2025) the objective is to provide a welcoming, inclusive, and accessible learning environment rather than to "cure" autism.</w:t>
      </w:r>
    </w:p>
    <w:p w:rsidR="7569FE64" w:rsidP="06EF5CC5" w:rsidRDefault="7569FE64" w14:paraId="3CA50318" w14:textId="60C86469">
      <w:pPr>
        <w:pStyle w:val="Normal"/>
        <w:spacing w:before="30" w:beforeAutospacing="off" w:after="3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69FE64" w:rsidP="06EF5CC5" w:rsidRDefault="7569FE64" w14:paraId="3980A35F" w14:textId="04317338">
      <w:pPr>
        <w:pStyle w:val="Normal"/>
        <w:spacing w:before="30" w:beforeAutospacing="off" w:after="30" w:afterAutospacing="off"/>
      </w:pPr>
      <w:r w:rsidRPr="06EF5CC5" w:rsidR="731BAE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Objectives:</w:t>
      </w:r>
      <w:r w:rsidRPr="06EF5CC5" w:rsidR="731BAE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UK schools, socio-economic barriers refer to the ways that an autistic child's access to diagnosis, essential educational resources, and customised learning settings is restricted by a family's income, parental education levels, and geographic location. These obstacles often lead to disproportionate rates of school exclusion, poor school support, and missed diagnosis. (UK parliament 2026).</w:t>
      </w:r>
    </w:p>
    <w:p w:rsidR="7569FE64" w:rsidP="06EF5CC5" w:rsidRDefault="7569FE64" w14:paraId="73BCC0FF" w14:textId="5EAE5F9F">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EF5CC5" w:rsidR="42BDBB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Autistic students are currently more than three times more likely than ordinary students to miss significant amounts of school. Since 2019, the overall proportion of autistic students who are severely absent has more than doubled, reaching 5.71% in 2024–2025.</w:t>
      </w:r>
    </w:p>
    <w:p w:rsidR="7569FE64" w:rsidP="06EF5CC5" w:rsidRDefault="7569FE64" w14:paraId="397A3688" w14:textId="2DC09C5A">
      <w:pPr>
        <w:spacing w:before="30" w:beforeAutospacing="off" w:after="3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6EF5CC5" w:rsidR="42BDBB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6EF5CC5" w:rsidR="42BDBBF4">
        <w:rPr>
          <w:rFonts w:ascii="Arial" w:hAnsi="Arial" w:eastAsia="Arial" w:cs="Arial"/>
          <w:b w:val="0"/>
          <w:bCs w:val="0"/>
          <w:i w:val="0"/>
          <w:iCs w:val="0"/>
          <w:caps w:val="0"/>
          <w:smallCaps w:val="0"/>
          <w:noProof w:val="0"/>
          <w:color w:val="000000" w:themeColor="text1" w:themeTint="FF" w:themeShade="FF"/>
          <w:sz w:val="24"/>
          <w:szCs w:val="24"/>
          <w:lang w:val="en-GB"/>
        </w:rPr>
        <w:t>Current UK autism policies and therapies often fail to meet children's needs because of funding, staffing, and implementation challenges, leaving many parents dissatisfied with school support despite the availability of effective interventions. (Antalek, C et all 2025).</w:t>
      </w:r>
    </w:p>
    <w:p w:rsidR="7569FE64" w:rsidP="06EF5CC5" w:rsidRDefault="7569FE64" w14:paraId="042FE665" w14:textId="50F676E6">
      <w:pPr>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7569FE64" w:rsidP="06EF5CC5" w:rsidRDefault="7569FE64" w14:paraId="40630E59" w14:textId="0B675F0C">
      <w:pPr>
        <w:spacing w:before="30" w:beforeAutospacing="off" w:after="3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6EF5CC5" w:rsidR="42BDBBF4">
        <w:rPr>
          <w:rFonts w:ascii="Arial" w:hAnsi="Arial" w:eastAsia="Arial" w:cs="Arial"/>
          <w:b w:val="0"/>
          <w:bCs w:val="0"/>
          <w:i w:val="0"/>
          <w:iCs w:val="0"/>
          <w:caps w:val="0"/>
          <w:smallCaps w:val="0"/>
          <w:noProof w:val="0"/>
          <w:color w:val="000000" w:themeColor="text1" w:themeTint="FF" w:themeShade="FF"/>
          <w:sz w:val="24"/>
          <w:szCs w:val="24"/>
          <w:lang w:val="en-GB"/>
        </w:rPr>
        <w:t>The Autism Alliance UK report A New Path Ahead calls for systemic change to better support autistic people and their families. Developed with input from autistic young people, families, and professionals, it highlights ongoing issues such as stigma, poor accountability, and inadequate funding, and recommends actions for UK governments. Autism Alliance UK</w:t>
      </w:r>
    </w:p>
    <w:p w:rsidR="7569FE64" w:rsidP="06EF5CC5" w:rsidRDefault="7569FE64" w14:paraId="26C86E0A" w14:textId="42D7714B">
      <w:pPr>
        <w:pStyle w:val="Normal"/>
        <w:spacing w:before="30" w:beforeAutospacing="off" w:after="3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69FE64" w:rsidP="06EF5CC5" w:rsidRDefault="7569FE64" w14:paraId="4932C9C1" w14:textId="489F915F">
      <w:pPr>
        <w:pStyle w:val="Normal"/>
        <w:spacing w:before="30" w:beforeAutospacing="off" w:after="3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69FE64" w:rsidP="06EF5CC5" w:rsidRDefault="7569FE64" w14:paraId="534A09F7" w14:textId="042B5DF9">
      <w:pPr>
        <w:pStyle w:val="Normal"/>
        <w:spacing w:before="30" w:beforeAutospacing="off" w:after="30" w:afterAutospacing="off"/>
      </w:pPr>
      <w:r w:rsidRPr="06EF5CC5" w:rsidR="5ECA71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CONCLUSION:</w:t>
      </w:r>
    </w:p>
    <w:p w:rsidR="7569FE64" w:rsidP="06EF5CC5" w:rsidRDefault="7569FE64" w14:paraId="54775625" w14:textId="38A2827C">
      <w:pPr>
        <w:pStyle w:val="Normal"/>
        <w:keepNext w:val="1"/>
        <w:keepLines w:val="1"/>
        <w:spacing w:before="30" w:beforeAutospacing="off" w:after="30" w:afterAutospacing="off"/>
        <w:rPr>
          <w:rFonts w:ascii="Arial" w:hAnsi="Arial" w:eastAsia="Arial" w:cs="Arial"/>
          <w:noProof w:val="0"/>
          <w:sz w:val="24"/>
          <w:szCs w:val="24"/>
          <w:lang w:val="en-GB"/>
        </w:rPr>
      </w:pP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significance of autism UK communities has been discussed in this chapter. The research </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attempts</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important insights for both academic and practical applications by pointing out gaps in the body of existing knowledge and providing a convincing justification. The predetermined goals offer a methodical way to </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accomplish</w:t>
      </w:r>
      <w:r w:rsidRPr="06EF5CC5" w:rsidR="19E1DB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goal. The next chapter will give background information and an analysis of the subject, examining local, national, and worldwide viewpoints in addition to pertinent philosophy, policy, laws, and recent data. </w:t>
      </w:r>
      <w:r w:rsidRPr="06EF5CC5" w:rsidR="5ECA71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6EF5CC5" w:rsidR="5ECA71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Analysing the Role of Occupational Therapy in Supporting Children with Autism Spectrum Disorder in the UK School System)</w:t>
      </w:r>
      <w:r w:rsidRPr="06EF5CC5" w:rsidR="59BE8B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569FE64" w:rsidP="06EF5CC5" w:rsidRDefault="7569FE64" w14:paraId="75CCB658" w14:textId="18B05EF5">
      <w:pPr>
        <w:pStyle w:val="Normal"/>
        <w:spacing w:before="30" w:beforeAutospacing="off" w:after="3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69FE64" w:rsidP="06EF5CC5" w:rsidRDefault="7569FE64" w14:paraId="43DBFF9A" w14:textId="41858D11">
      <w:pPr>
        <w:pStyle w:val="Normal"/>
        <w:spacing w:before="30" w:beforeAutospacing="off" w:after="3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69FE64" w:rsidP="06EF5CC5" w:rsidRDefault="7569FE64" w14:paraId="49B339C6" w14:textId="0595821E">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569FE64" w:rsidP="06EF5CC5" w:rsidRDefault="7569FE64" w14:paraId="745AE204" w14:textId="1B7D0C71">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569FE64" w:rsidP="06EF5CC5" w:rsidRDefault="7569FE64" w14:paraId="37546693" w14:textId="7D47FC65">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569FE64" w:rsidP="06EF5CC5" w:rsidRDefault="7569FE64" w14:paraId="7148BC85" w14:textId="4D466650">
      <w:pPr>
        <w:spacing w:before="240" w:beforeAutospacing="off" w:after="240" w:afterAutospacing="off"/>
        <w:rPr>
          <w:rFonts w:ascii="Arial" w:hAnsi="Arial" w:eastAsia="Arial" w:cs="Arial"/>
          <w:noProof w:val="0"/>
          <w:sz w:val="24"/>
          <w:szCs w:val="24"/>
          <w:lang w:val="en-GB"/>
        </w:rPr>
      </w:pPr>
    </w:p>
    <w:p w:rsidR="7569FE64" w:rsidP="06EF5CC5" w:rsidRDefault="7569FE64" w14:paraId="192A4B83" w14:textId="4A524118">
      <w:pPr>
        <w:spacing w:before="240" w:beforeAutospacing="off" w:after="240" w:afterAutospacing="off"/>
        <w:rPr>
          <w:rFonts w:ascii="Arial" w:hAnsi="Arial" w:eastAsia="Arial" w:cs="Arial"/>
          <w:noProof w:val="0"/>
          <w:sz w:val="24"/>
          <w:szCs w:val="24"/>
          <w:lang w:val="en-GB"/>
        </w:rPr>
      </w:pPr>
    </w:p>
    <w:p w:rsidR="7569FE64" w:rsidP="06EF5CC5" w:rsidRDefault="7569FE64" w14:paraId="0A556B08" w14:textId="4608850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4"/>
          <w:szCs w:val="24"/>
          <w:lang w:val="en-GB"/>
        </w:rPr>
      </w:pPr>
    </w:p>
    <w:p w:rsidR="7569FE64" w:rsidRDefault="7569FE64" w14:paraId="13C4800F" w14:textId="1004FDF0"/>
    <w:p w:rsidR="0ED263B3" w:rsidP="6F016FC4" w:rsidRDefault="0ED263B3" w14:paraId="5017BD13" w14:textId="5731AA01">
      <w:pPr/>
      <w:r w:rsidRPr="06EF5CC5" w:rsidR="2080C402">
        <w:rPr>
          <w:rFonts w:ascii="Arial" w:hAnsi="Arial" w:eastAsia="Arial" w:cs="Arial" w:asciiTheme="minorAscii" w:hAnsiTheme="minorAscii" w:eastAsiaTheme="minorAscii" w:cstheme="minorAscii"/>
        </w:rPr>
        <w:t>Ref</w:t>
      </w:r>
    </w:p>
    <w:p w:rsidR="4501422E" w:rsidRDefault="4501422E" w14:paraId="573E60B7" w14:textId="3D3A234F">
      <w:r w:rsidRPr="06EF5CC5" w:rsidR="4501422E">
        <w:rPr>
          <w:rFonts w:ascii="Arial" w:hAnsi="Arial" w:eastAsia="Arial" w:cs="Arial" w:asciiTheme="minorAscii" w:hAnsiTheme="minorAscii" w:eastAsiaTheme="minorAscii" w:cstheme="minorAscii"/>
        </w:rPr>
        <w:t>Autism Act (2009)</w:t>
      </w:r>
      <w:r w:rsidRPr="06EF5CC5" w:rsidR="343DA28F">
        <w:rPr>
          <w:rFonts w:ascii="Arial" w:hAnsi="Arial" w:eastAsia="Arial" w:cs="Arial" w:asciiTheme="minorAscii" w:hAnsiTheme="minorAscii" w:eastAsiaTheme="minorAscii" w:cstheme="minorAscii"/>
        </w:rPr>
        <w:t xml:space="preserve"> Available at; </w:t>
      </w:r>
      <w:hyperlink r:id="R504e1273f5484ca0">
        <w:r w:rsidRPr="06EF5CC5" w:rsidR="343DA28F">
          <w:rPr>
            <w:rStyle w:val="Hyperlink"/>
          </w:rPr>
          <w:t>https://www.legislation.gov.uk/ukpga/2009/15/contents</w:t>
        </w:r>
      </w:hyperlink>
      <w:r w:rsidRPr="06EF5CC5" w:rsidR="343DA28F">
        <w:rPr>
          <w:rFonts w:ascii="Arial" w:hAnsi="Arial" w:eastAsia="Arial" w:cs="Arial" w:asciiTheme="minorAscii" w:hAnsiTheme="minorAscii" w:eastAsiaTheme="minorAscii" w:cstheme="minorAscii"/>
        </w:rPr>
        <w:t>. (Accessed on 18 July 2026).</w:t>
      </w:r>
    </w:p>
    <w:p w:rsidR="06EF5CC5" w:rsidP="06EF5CC5" w:rsidRDefault="06EF5CC5" w14:paraId="5E516107" w14:textId="36C54DD0">
      <w:pPr>
        <w:rPr>
          <w:rFonts w:ascii="Arial" w:hAnsi="Arial" w:eastAsia="Arial" w:cs="Arial" w:asciiTheme="minorAscii" w:hAnsiTheme="minorAscii" w:eastAsiaTheme="minorAscii" w:cstheme="minorAscii"/>
        </w:rPr>
      </w:pPr>
    </w:p>
    <w:p w:rsidR="75962A56" w:rsidP="06EF5CC5" w:rsidRDefault="75962A56" w14:paraId="7A28E7EF" w14:textId="174785FD">
      <w:pPr>
        <w:shd w:val="clear" w:color="auto" w:fill="F8F8F8"/>
        <w:spacing w:before="0" w:beforeAutospacing="off" w:after="0" w:afterAutospacing="off"/>
      </w:pPr>
      <w:r w:rsidRPr="6AFB0E9C" w:rsidR="303D30CB">
        <w:rPr>
          <w:rFonts w:ascii="Arial" w:hAnsi="Arial" w:eastAsia="Arial" w:cs="Arial" w:asciiTheme="minorAscii" w:hAnsiTheme="minorAscii" w:eastAsiaTheme="minorAscii" w:cstheme="minorAscii"/>
        </w:rPr>
        <w:t xml:space="preserve">BBC NEWS (2025) </w:t>
      </w:r>
      <w:r w:rsidRPr="6AFB0E9C" w:rsidR="303D30CB">
        <w:rPr>
          <w:rFonts w:ascii="Helvetica" w:hAnsi="Helvetica" w:eastAsia="Helvetica" w:cs="Helvetica"/>
          <w:b w:val="0"/>
          <w:bCs w:val="0"/>
          <w:i w:val="0"/>
          <w:iCs w:val="0"/>
          <w:caps w:val="0"/>
          <w:smallCaps w:val="0"/>
          <w:noProof w:val="0"/>
          <w:color w:val="181818"/>
          <w:sz w:val="24"/>
          <w:szCs w:val="24"/>
          <w:lang w:val="en-GB"/>
        </w:rPr>
        <w:t>Record 1 in 5 pupils in England getting special education needs support</w:t>
      </w:r>
      <w:r w:rsidRPr="6AFB0E9C" w:rsidR="46CE4C37">
        <w:rPr>
          <w:rFonts w:ascii="Helvetica" w:hAnsi="Helvetica" w:eastAsia="Helvetica" w:cs="Helvetica"/>
          <w:b w:val="0"/>
          <w:bCs w:val="0"/>
          <w:i w:val="0"/>
          <w:iCs w:val="0"/>
          <w:caps w:val="0"/>
          <w:smallCaps w:val="0"/>
          <w:noProof w:val="0"/>
          <w:color w:val="181818"/>
          <w:sz w:val="24"/>
          <w:szCs w:val="24"/>
          <w:lang w:val="en-GB"/>
        </w:rPr>
        <w:t>. Available at bbc.co.uk. (Accessed on !8 July 2026)</w:t>
      </w:r>
    </w:p>
    <w:p w:rsidR="6AFB0E9C" w:rsidP="6AFB0E9C" w:rsidRDefault="6AFB0E9C" w14:paraId="46225500" w14:textId="0641A3D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9BA14EA" w:rsidP="2F7D351B" w:rsidRDefault="09BA14EA" w14:paraId="409255CC" w14:textId="1129D66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F7D351B" w:rsidR="0CB7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Care Ac</w:t>
      </w:r>
      <w:r w:rsidRPr="2F7D351B" w:rsidR="0CB79FD8">
        <w:rPr>
          <w:rFonts w:ascii="Arial" w:hAnsi="Arial" w:eastAsia="Arial" w:cs="Arial"/>
          <w:b w:val="0"/>
          <w:bCs w:val="0"/>
          <w:i w:val="0"/>
          <w:iCs w:val="0"/>
          <w:caps w:val="0"/>
          <w:smallCaps w:val="0"/>
          <w:noProof w:val="0"/>
          <w:color w:val="000000" w:themeColor="text1" w:themeTint="FF" w:themeShade="FF"/>
          <w:sz w:val="24"/>
          <w:szCs w:val="24"/>
          <w:lang w:val="en-GB"/>
        </w:rPr>
        <w:t>t</w:t>
      </w:r>
      <w:r w:rsidRPr="2F7D351B" w:rsidR="0CB7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(2014) Available </w:t>
      </w:r>
      <w:r w:rsidRPr="2F7D351B" w:rsidR="1171F8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 https</w:t>
      </w:r>
      <w:r w:rsidRPr="2F7D351B" w:rsidR="1D4129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://www.legislation.gov.uk/ukpga/2014/23/contents</w:t>
      </w:r>
      <w:r w:rsidRPr="2F7D351B" w:rsidR="0CB7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w:t>
      </w:r>
      <w:r w:rsidRPr="2F7D351B" w:rsidR="0158AF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0 </w:t>
      </w:r>
      <w:r w:rsidRPr="2F7D351B" w:rsidR="0CB7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Ju</w:t>
      </w:r>
      <w:r w:rsidRPr="2F7D351B" w:rsidR="51B71F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ly</w:t>
      </w:r>
      <w:r w:rsidRPr="2F7D351B" w:rsidR="5A4D04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F7D351B" w:rsidR="5A4D04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2026)</w:t>
      </w:r>
      <w:r w:rsidRPr="2F7D351B" w:rsidR="0CB7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1DC5F62" w:rsidP="06EF5CC5" w:rsidRDefault="01DC5F62" w14:paraId="62A25BF4" w14:textId="07CE7142">
      <w:pPr>
        <w:pStyle w:val="Normal"/>
      </w:pPr>
      <w:r w:rsidRPr="06EF5CC5" w:rsidR="01DC5F62">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 xml:space="preserve">Department of Education (2009) </w:t>
      </w:r>
      <w:r w:rsidRPr="06EF5CC5" w:rsidR="01DC5F62">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Inclusion development programme: supporting pupils on the autism spectrum. Available at </w:t>
      </w:r>
      <w:hyperlink r:id="Rd4e1d129f0844ff4">
        <w:r w:rsidRPr="06EF5CC5" w:rsidR="01DC5F62">
          <w:rPr>
            <w:rStyle w:val="Hyperlink"/>
            <w:rFonts w:ascii="Arial" w:hAnsi="Arial" w:eastAsia="Arial" w:cs="Arial" w:asciiTheme="minorAscii" w:hAnsiTheme="minorAscii" w:eastAsiaTheme="minorAscii" w:cstheme="minorAscii"/>
            <w:b w:val="1"/>
            <w:bCs w:val="1"/>
            <w:i w:val="0"/>
            <w:iCs w:val="0"/>
            <w:caps w:val="0"/>
            <w:smallCaps w:val="0"/>
            <w:noProof w:val="0"/>
            <w:lang w:val="en-GB"/>
          </w:rPr>
          <w:t>https://www.gov.uk/</w:t>
        </w:r>
      </w:hyperlink>
      <w:r w:rsidRPr="06EF5CC5" w:rsidR="01DC5F62">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 (Accessed on 16 July 2026)</w:t>
      </w:r>
    </w:p>
    <w:p w:rsidR="3139D86A" w:rsidP="06EF5CC5" w:rsidRDefault="3139D86A" w14:paraId="67DE9803" w14:textId="3A07010C">
      <w:pPr>
        <w:pStyle w:val="Normal"/>
        <w:rPr>
          <w:noProof w:val="0"/>
          <w:lang w:val="en-GB"/>
        </w:rPr>
      </w:pPr>
      <w:r w:rsidRPr="06EF5CC5" w:rsidR="3139D86A">
        <w:rPr>
          <w:rFonts w:ascii="Arial" w:hAnsi="Arial" w:eastAsia="Arial" w:cs="Arial" w:asciiTheme="minorAscii" w:hAnsiTheme="minorAscii" w:eastAsiaTheme="minorAscii" w:cstheme="minorAscii"/>
          <w:color w:val="auto"/>
        </w:rPr>
        <w:t xml:space="preserve">National Autistic Society </w:t>
      </w:r>
      <w:r w:rsidRPr="06EF5CC5" w:rsidR="1961DB3A">
        <w:rPr>
          <w:rFonts w:ascii="Arial" w:hAnsi="Arial" w:eastAsia="Arial" w:cs="Arial" w:asciiTheme="minorAscii" w:hAnsiTheme="minorAscii" w:eastAsiaTheme="minorAscii" w:cstheme="minorAscii"/>
          <w:color w:val="auto"/>
        </w:rPr>
        <w:t>(2021</w:t>
      </w:r>
      <w:r w:rsidRPr="06EF5CC5" w:rsidR="3139D86A">
        <w:rPr>
          <w:rFonts w:ascii="Arial" w:hAnsi="Arial" w:eastAsia="Arial" w:cs="Arial" w:asciiTheme="minorAscii" w:hAnsiTheme="minorAscii" w:eastAsiaTheme="minorAscii" w:cstheme="minorAscii"/>
          <w:color w:val="auto"/>
        </w:rPr>
        <w:t>)</w:t>
      </w:r>
      <w:r w:rsidRPr="06EF5CC5" w:rsidR="477FB458">
        <w:rPr>
          <w:rFonts w:ascii="Arial" w:hAnsi="Arial" w:eastAsia="Arial" w:cs="Arial" w:asciiTheme="minorAscii" w:hAnsiTheme="minorAscii" w:eastAsiaTheme="minorAscii" w:cstheme="minorAscii"/>
          <w:color w:val="auto"/>
        </w:rPr>
        <w:t xml:space="preserve"> </w:t>
      </w:r>
      <w:r w:rsidRPr="06EF5CC5" w:rsidR="477FB458">
        <w:rPr>
          <w:rFonts w:ascii="Segoe UI" w:hAnsi="Segoe UI" w:eastAsia="Segoe UI" w:cs="Segoe UI"/>
          <w:b w:val="1"/>
          <w:bCs w:val="1"/>
          <w:i w:val="0"/>
          <w:iCs w:val="0"/>
          <w:caps w:val="0"/>
          <w:smallCaps w:val="0"/>
          <w:noProof w:val="0"/>
          <w:color w:val="auto"/>
          <w:sz w:val="24"/>
          <w:szCs w:val="24"/>
          <w:lang w:val="en-GB"/>
        </w:rPr>
        <w:t xml:space="preserve">An extraordinary 60 years... </w:t>
      </w:r>
      <w:r w:rsidRPr="06EF5CC5" w:rsidR="477FB458">
        <w:rPr>
          <w:rFonts w:ascii="Segoe UI" w:hAnsi="Segoe UI" w:eastAsia="Segoe UI" w:cs="Segoe UI"/>
          <w:b w:val="1"/>
          <w:bCs w:val="1"/>
          <w:i w:val="0"/>
          <w:iCs w:val="0"/>
          <w:caps w:val="0"/>
          <w:smallCaps w:val="0"/>
          <w:noProof w:val="0"/>
          <w:color w:val="auto"/>
          <w:sz w:val="24"/>
          <w:szCs w:val="24"/>
          <w:lang w:val="en-GB"/>
        </w:rPr>
        <w:t>let's</w:t>
      </w:r>
      <w:r w:rsidRPr="06EF5CC5" w:rsidR="477FB458">
        <w:rPr>
          <w:rFonts w:ascii="Segoe UI" w:hAnsi="Segoe UI" w:eastAsia="Segoe UI" w:cs="Segoe UI"/>
          <w:b w:val="1"/>
          <w:bCs w:val="1"/>
          <w:i w:val="0"/>
          <w:iCs w:val="0"/>
          <w:caps w:val="0"/>
          <w:smallCaps w:val="0"/>
          <w:noProof w:val="0"/>
          <w:color w:val="auto"/>
          <w:sz w:val="24"/>
          <w:szCs w:val="24"/>
          <w:lang w:val="en-GB"/>
        </w:rPr>
        <w:t xml:space="preserve"> make the next 60 </w:t>
      </w:r>
      <w:r w:rsidRPr="06EF5CC5" w:rsidR="2F34DB9C">
        <w:rPr>
          <w:rFonts w:ascii="Segoe UI" w:hAnsi="Segoe UI" w:eastAsia="Segoe UI" w:cs="Segoe UI"/>
          <w:b w:val="1"/>
          <w:bCs w:val="1"/>
          <w:i w:val="0"/>
          <w:iCs w:val="0"/>
          <w:caps w:val="0"/>
          <w:smallCaps w:val="0"/>
          <w:noProof w:val="0"/>
          <w:color w:val="auto"/>
          <w:sz w:val="24"/>
          <w:szCs w:val="24"/>
          <w:lang w:val="en-GB"/>
        </w:rPr>
        <w:t>count!</w:t>
      </w:r>
      <w:r w:rsidRPr="06EF5CC5" w:rsidR="7671E4C3">
        <w:rPr>
          <w:rFonts w:ascii="Segoe UI" w:hAnsi="Segoe UI" w:eastAsia="Segoe UI" w:cs="Segoe UI"/>
          <w:b w:val="1"/>
          <w:bCs w:val="1"/>
          <w:i w:val="0"/>
          <w:iCs w:val="0"/>
          <w:caps w:val="0"/>
          <w:smallCaps w:val="0"/>
          <w:noProof w:val="0"/>
          <w:color w:val="auto"/>
          <w:sz w:val="24"/>
          <w:szCs w:val="24"/>
          <w:lang w:val="en-GB"/>
        </w:rPr>
        <w:t xml:space="preserve"> </w:t>
      </w:r>
      <w:r w:rsidRPr="06EF5CC5" w:rsidR="792EFBC6">
        <w:rPr>
          <w:rFonts w:ascii="Segoe UI" w:hAnsi="Segoe UI" w:eastAsia="Segoe UI" w:cs="Segoe UI"/>
          <w:b w:val="1"/>
          <w:bCs w:val="1"/>
          <w:i w:val="0"/>
          <w:iCs w:val="0"/>
          <w:caps w:val="0"/>
          <w:smallCaps w:val="0"/>
          <w:noProof w:val="0"/>
          <w:color w:val="auto"/>
          <w:sz w:val="24"/>
          <w:szCs w:val="24"/>
          <w:lang w:val="en-GB"/>
        </w:rPr>
        <w:t xml:space="preserve"> </w:t>
      </w:r>
      <w:r w:rsidRPr="06EF5CC5" w:rsidR="7671E4C3">
        <w:rPr>
          <w:rFonts w:ascii="Segoe UI" w:hAnsi="Segoe UI" w:eastAsia="Segoe UI" w:cs="Segoe UI"/>
          <w:b w:val="1"/>
          <w:bCs w:val="1"/>
          <w:i w:val="0"/>
          <w:iCs w:val="0"/>
          <w:caps w:val="0"/>
          <w:smallCaps w:val="0"/>
          <w:noProof w:val="0"/>
          <w:color w:val="auto"/>
          <w:sz w:val="24"/>
          <w:szCs w:val="24"/>
          <w:lang w:val="en-GB"/>
        </w:rPr>
        <w:t xml:space="preserve">Available at: </w:t>
      </w:r>
      <w:hyperlink r:id="Rb8c3e9cd6ea34ed5">
        <w:r w:rsidRPr="06EF5CC5" w:rsidR="7671E4C3">
          <w:rPr>
            <w:rStyle w:val="Hyperlink"/>
            <w:b w:val="1"/>
            <w:bCs w:val="1"/>
            <w:i w:val="0"/>
            <w:iCs w:val="0"/>
            <w:caps w:val="0"/>
            <w:smallCaps w:val="0"/>
            <w:noProof w:val="0"/>
            <w:color w:val="auto"/>
            <w:lang w:val="en-GB"/>
          </w:rPr>
          <w:t>https://www.autism.org.uk/what-we-do/who-we-are/our-history</w:t>
        </w:r>
      </w:hyperlink>
      <w:r w:rsidRPr="06EF5CC5" w:rsidR="7671E4C3">
        <w:rPr>
          <w:rFonts w:ascii="Segoe UI" w:hAnsi="Segoe UI" w:eastAsia="Segoe UI" w:cs="Segoe UI"/>
          <w:b w:val="1"/>
          <w:bCs w:val="1"/>
          <w:i w:val="0"/>
          <w:iCs w:val="0"/>
          <w:caps w:val="0"/>
          <w:smallCaps w:val="0"/>
          <w:noProof w:val="0"/>
          <w:color w:val="auto"/>
          <w:sz w:val="24"/>
          <w:szCs w:val="24"/>
          <w:lang w:val="en-GB"/>
        </w:rPr>
        <w:t xml:space="preserve">.( Accessed </w:t>
      </w:r>
      <w:r w:rsidRPr="06EF5CC5" w:rsidR="3305234A">
        <w:rPr>
          <w:rFonts w:ascii="Segoe UI" w:hAnsi="Segoe UI" w:eastAsia="Segoe UI" w:cs="Segoe UI"/>
          <w:b w:val="1"/>
          <w:bCs w:val="1"/>
          <w:i w:val="0"/>
          <w:iCs w:val="0"/>
          <w:caps w:val="0"/>
          <w:smallCaps w:val="0"/>
          <w:noProof w:val="0"/>
          <w:color w:val="auto"/>
          <w:sz w:val="24"/>
          <w:szCs w:val="24"/>
          <w:lang w:val="en-GB"/>
        </w:rPr>
        <w:t>in</w:t>
      </w:r>
      <w:r w:rsidRPr="06EF5CC5" w:rsidR="7671E4C3">
        <w:rPr>
          <w:rFonts w:ascii="Segoe UI" w:hAnsi="Segoe UI" w:eastAsia="Segoe UI" w:cs="Segoe UI"/>
          <w:b w:val="1"/>
          <w:bCs w:val="1"/>
          <w:i w:val="0"/>
          <w:iCs w:val="0"/>
          <w:caps w:val="0"/>
          <w:smallCaps w:val="0"/>
          <w:noProof w:val="0"/>
          <w:color w:val="auto"/>
          <w:sz w:val="24"/>
          <w:szCs w:val="24"/>
          <w:lang w:val="en-GB"/>
        </w:rPr>
        <w:t xml:space="preserve"> July 2026)</w:t>
      </w:r>
      <w:r w:rsidRPr="06EF5CC5" w:rsidR="487B8D20">
        <w:rPr>
          <w:rFonts w:ascii="Segoe UI" w:hAnsi="Segoe UI" w:eastAsia="Segoe UI" w:cs="Segoe UI"/>
          <w:b w:val="1"/>
          <w:bCs w:val="1"/>
          <w:i w:val="0"/>
          <w:iCs w:val="0"/>
          <w:caps w:val="0"/>
          <w:smallCaps w:val="0"/>
          <w:noProof w:val="0"/>
          <w:color w:val="auto"/>
          <w:sz w:val="24"/>
          <w:szCs w:val="24"/>
          <w:lang w:val="en-GB"/>
        </w:rPr>
        <w:t>.</w:t>
      </w:r>
    </w:p>
    <w:p w:rsidR="0ED263B3" w:rsidP="6F016FC4" w:rsidRDefault="0ED263B3" w14:paraId="2501674E" w14:textId="035B507D">
      <w:pPr>
        <w:pStyle w:val="Normal"/>
        <w:spacing w:before="0" w:beforeAutospacing="off" w:after="0" w:afterAutospacing="off" w:line="360" w:lineRule="auto"/>
        <w:ind w:left="0" w:right="240"/>
        <w:jc w:val="left"/>
      </w:pPr>
      <w:r w:rsidRPr="06EF5CC5" w:rsidR="2080C402">
        <w:rPr>
          <w:rFonts w:ascii="Arial" w:hAnsi="Arial" w:eastAsia="Arial" w:cs="Arial" w:asciiTheme="minorAscii" w:hAnsiTheme="minorAscii" w:eastAsiaTheme="minorAscii" w:cstheme="minorAscii"/>
          <w:sz w:val="24"/>
          <w:szCs w:val="24"/>
        </w:rPr>
        <w:t xml:space="preserve">Hasson, L et al (2022) </w:t>
      </w:r>
      <w:r w:rsidRPr="06EF5CC5" w:rsidR="2080C402">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 xml:space="preserve">Inclusivity in education for autism spectrum disorders: Experiences of support from the perspective of parent/carers, school teaching staff and young people on the autism </w:t>
      </w:r>
      <w:r w:rsidRPr="06EF5CC5" w:rsidR="1CB79FB3">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spectrum,</w:t>
      </w:r>
      <w:r w:rsidRPr="06EF5CC5" w:rsidR="1CB79FB3">
        <w:rPr>
          <w:rFonts w:ascii="Arial" w:hAnsi="Arial" w:eastAsia="Arial" w:cs="Arial" w:asciiTheme="minorAscii" w:hAnsiTheme="minorAscii" w:eastAsiaTheme="minorAscii" w:cstheme="minorAscii"/>
          <w:b w:val="1"/>
          <w:bCs w:val="1"/>
          <w:i w:val="1"/>
          <w:iCs w:val="1"/>
          <w:caps w:val="0"/>
          <w:smallCaps w:val="0"/>
          <w:noProof w:val="0"/>
          <w:color w:val="333333"/>
          <w:sz w:val="24"/>
          <w:szCs w:val="24"/>
          <w:lang w:val="en-GB"/>
        </w:rPr>
        <w:t xml:space="preserve"> International</w:t>
      </w:r>
      <w:r w:rsidRPr="06EF5CC5" w:rsidR="1CB79FB3">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 xml:space="preserve"> </w:t>
      </w:r>
      <w:r w:rsidRPr="06EF5CC5" w:rsidR="1CB79FB3">
        <w:rPr>
          <w:rFonts w:ascii="Arial" w:hAnsi="Arial" w:eastAsia="Arial" w:cs="Arial" w:asciiTheme="minorAscii" w:hAnsiTheme="minorAscii" w:eastAsiaTheme="minorAscii" w:cstheme="minorAscii"/>
          <w:b w:val="1"/>
          <w:bCs w:val="1"/>
          <w:i w:val="1"/>
          <w:iCs w:val="1"/>
          <w:caps w:val="0"/>
          <w:smallCaps w:val="0"/>
          <w:noProof w:val="0"/>
          <w:color w:val="333333"/>
          <w:sz w:val="24"/>
          <w:szCs w:val="24"/>
          <w:lang w:val="en-GB"/>
        </w:rPr>
        <w:t>Journal</w:t>
      </w:r>
      <w:r w:rsidRPr="06EF5CC5" w:rsidR="189F1D7F">
        <w:rPr>
          <w:rFonts w:ascii="Arial" w:hAnsi="Arial" w:eastAsia="Arial" w:cs="Arial" w:asciiTheme="minorAscii" w:hAnsiTheme="minorAscii" w:eastAsiaTheme="minorAscii" w:cstheme="minorAscii"/>
          <w:b w:val="1"/>
          <w:bCs w:val="1"/>
          <w:i w:val="1"/>
          <w:iCs w:val="1"/>
          <w:caps w:val="0"/>
          <w:smallCaps w:val="0"/>
          <w:noProof w:val="0"/>
          <w:color w:val="333333"/>
          <w:sz w:val="24"/>
          <w:szCs w:val="24"/>
          <w:lang w:val="en-GB"/>
        </w:rPr>
        <w:t xml:space="preserve"> of Developmental Disabilities</w:t>
      </w:r>
      <w:r w:rsidRPr="06EF5CC5" w:rsidR="189F1D7F">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w:t>
      </w:r>
      <w:r w:rsidRPr="06EF5CC5" w:rsidR="7D7D6AE1">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 xml:space="preserve"> v 70(2) pp</w:t>
      </w:r>
      <w:r w:rsidRPr="06EF5CC5" w:rsidR="75C9FC9A">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201-212. Available at:</w:t>
      </w:r>
      <w:hyperlink r:id="R30094564bb134cd7">
        <w:r w:rsidRPr="06EF5CC5" w:rsidR="06360AB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6DB4"/>
            <w:u w:val="none"/>
            <w:lang w:val="en-GB"/>
          </w:rPr>
          <w:t>https://doi.org/10.1080/20473869.2022.2070418</w:t>
        </w:r>
      </w:hyperlink>
    </w:p>
    <w:p w:rsidR="7569FE64" w:rsidP="06EF5CC5" w:rsidRDefault="7569FE64" w14:paraId="0228A231" w14:textId="23CC7D59">
      <w:pPr>
        <w:pStyle w:val="Normal"/>
        <w:spacing w:before="0" w:beforeAutospacing="off" w:after="0" w:afterAutospacing="off" w:line="360" w:lineRule="auto"/>
        <w:ind w:left="0" w:right="24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6DB4"/>
          <w:u w:val="none"/>
          <w:lang w:val="en-GB"/>
        </w:rPr>
      </w:pPr>
    </w:p>
    <w:p w:rsidR="7569FE64" w:rsidP="06EF5CC5" w:rsidRDefault="7569FE64" w14:paraId="5292898C" w14:textId="3514E291">
      <w:pPr>
        <w:pStyle w:val="Normal"/>
        <w:shd w:val="clear" w:color="auto" w:fill="FFFFFF" w:themeFill="background1"/>
        <w:spacing w:before="0" w:beforeAutospacing="off" w:after="0" w:afterAutospacing="off"/>
        <w:jc w:val="left"/>
      </w:pPr>
      <w:r w:rsidRPr="06EF5CC5" w:rsidR="0A24E6AB">
        <w:rPr>
          <w:rFonts w:ascii="Arial" w:hAnsi="Arial" w:eastAsia="Arial" w:cs="Arial"/>
          <w:b w:val="0"/>
          <w:bCs w:val="0"/>
          <w:i w:val="0"/>
          <w:iCs w:val="0"/>
          <w:caps w:val="0"/>
          <w:smallCaps w:val="0"/>
          <w:noProof w:val="0"/>
          <w:color w:val="373151"/>
          <w:sz w:val="24"/>
          <w:szCs w:val="24"/>
          <w:lang w:val="en-GB"/>
        </w:rPr>
        <w:t xml:space="preserve">Hebert M L J et al (2014) </w:t>
      </w:r>
      <w:r w:rsidRPr="06EF5CC5" w:rsidR="0A24E6AB">
        <w:rPr>
          <w:rFonts w:ascii="Roboto" w:hAnsi="Roboto" w:eastAsia="Roboto" w:cs="Roboto"/>
          <w:b w:val="0"/>
          <w:bCs w:val="0"/>
          <w:i w:val="0"/>
          <w:iCs w:val="0"/>
          <w:caps w:val="0"/>
          <w:smallCaps w:val="0"/>
          <w:noProof w:val="0"/>
          <w:color w:val="111111"/>
          <w:sz w:val="24"/>
          <w:szCs w:val="24"/>
          <w:lang w:val="en-GB"/>
        </w:rPr>
        <w:t xml:space="preserve">Does occupational therapy play a role for communication in children with autism spectrum disorders? </w:t>
      </w:r>
      <w:r w:rsidRPr="06EF5CC5" w:rsidR="0A24E6AB">
        <w:rPr>
          <w:rFonts w:ascii="Roboto" w:hAnsi="Roboto" w:eastAsia="Roboto" w:cs="Roboto"/>
          <w:b w:val="0"/>
          <w:bCs w:val="0"/>
          <w:i w:val="1"/>
          <w:iCs w:val="1"/>
          <w:caps w:val="0"/>
          <w:smallCaps w:val="0"/>
          <w:noProof w:val="0"/>
          <w:color w:val="111111"/>
          <w:sz w:val="24"/>
          <w:szCs w:val="24"/>
          <w:lang w:val="en-GB"/>
        </w:rPr>
        <w:t>International Journal of Speech and Language Pathology</w:t>
      </w:r>
      <w:r w:rsidRPr="06EF5CC5" w:rsidR="0A24E6AB">
        <w:rPr>
          <w:rFonts w:ascii="Roboto" w:hAnsi="Roboto" w:eastAsia="Roboto" w:cs="Roboto"/>
          <w:b w:val="0"/>
          <w:bCs w:val="0"/>
          <w:i w:val="0"/>
          <w:iCs w:val="0"/>
          <w:caps w:val="0"/>
          <w:smallCaps w:val="0"/>
          <w:noProof w:val="0"/>
          <w:color w:val="111111"/>
          <w:sz w:val="24"/>
          <w:szCs w:val="24"/>
          <w:lang w:val="en-GB"/>
        </w:rPr>
        <w:t xml:space="preserve">, v 16(6) pp. Available at: </w:t>
      </w:r>
      <w:r w:rsidRPr="06EF5CC5" w:rsidR="0A24E6AB">
        <w:rPr>
          <w:rFonts w:ascii="Roboto" w:hAnsi="Roboto" w:eastAsia="Roboto" w:cs="Roboto"/>
          <w:b w:val="0"/>
          <w:bCs w:val="0"/>
          <w:i w:val="0"/>
          <w:iCs w:val="0"/>
          <w:caps w:val="0"/>
          <w:smallCaps w:val="0"/>
          <w:noProof w:val="0"/>
          <w:color w:val="555555"/>
          <w:sz w:val="21"/>
          <w:szCs w:val="21"/>
          <w:lang w:val="en-GB"/>
        </w:rPr>
        <w:t>DOI:</w:t>
      </w:r>
      <w:hyperlink r:id="R1e735e18f3ec430a">
        <w:r w:rsidRPr="06EF5CC5" w:rsidR="0A24E6AB">
          <w:rPr>
            <w:rStyle w:val="Hyperlink"/>
            <w:b w:val="0"/>
            <w:bCs w:val="0"/>
            <w:i w:val="0"/>
            <w:iCs w:val="0"/>
            <w:caps w:val="0"/>
            <w:smallCaps w:val="0"/>
            <w:strike w:val="0"/>
            <w:dstrike w:val="0"/>
            <w:noProof w:val="0"/>
            <w:u w:val="single"/>
            <w:lang w:val="en-GB"/>
          </w:rPr>
          <w:t>10.3109/17549507.2013.876665</w:t>
        </w:r>
      </w:hyperlink>
    </w:p>
    <w:p w:rsidR="7569FE64" w:rsidP="06EF5CC5" w:rsidRDefault="7569FE64" w14:paraId="0D01FEE7" w14:textId="69902D44">
      <w:pPr>
        <w:pStyle w:val="Normal"/>
        <w:shd w:val="clear" w:color="auto" w:fill="FFFFFF" w:themeFill="background1"/>
        <w:spacing w:before="0" w:beforeAutospacing="off" w:after="0" w:afterAutospacing="off"/>
        <w:jc w:val="left"/>
        <w:rPr>
          <w:b w:val="0"/>
          <w:bCs w:val="0"/>
          <w:i w:val="0"/>
          <w:iCs w:val="0"/>
          <w:caps w:val="0"/>
          <w:smallCaps w:val="0"/>
          <w:strike w:val="0"/>
          <w:dstrike w:val="0"/>
          <w:noProof w:val="0"/>
          <w:u w:val="single"/>
          <w:lang w:val="en-GB"/>
        </w:rPr>
      </w:pPr>
    </w:p>
    <w:p w:rsidR="7569FE64" w:rsidP="06EF5CC5" w:rsidRDefault="7569FE64" w14:paraId="2911B2E5" w14:textId="776DD199">
      <w:pPr>
        <w:pStyle w:val="Normal"/>
        <w:shd w:val="clear" w:color="auto" w:fill="FFFFFF" w:themeFill="background1"/>
        <w:spacing w:before="0" w:beforeAutospacing="off" w:after="0" w:afterAutospacing="off"/>
        <w:jc w:val="left"/>
      </w:pPr>
      <w:r w:rsidRPr="06EF5CC5" w:rsidR="0A24E6AB">
        <w:rPr>
          <w:rFonts w:ascii="Arial" w:hAnsi="Arial" w:eastAsia="Arial" w:cs="Arial" w:asciiTheme="minorAscii" w:hAnsiTheme="minorAscii" w:eastAsiaTheme="minorAscii" w:cstheme="minorAscii"/>
          <w:b w:val="0"/>
          <w:bCs w:val="0"/>
          <w:i w:val="0"/>
          <w:iCs w:val="0"/>
          <w:caps w:val="0"/>
          <w:smallCaps w:val="0"/>
          <w:noProof w:val="0"/>
          <w:color w:val="0B0C0C"/>
          <w:sz w:val="24"/>
          <w:szCs w:val="24"/>
          <w:lang w:val="en-GB"/>
        </w:rPr>
        <w:t xml:space="preserve">Made for mums (2022) </w:t>
      </w:r>
      <w:r w:rsidRPr="06EF5CC5" w:rsidR="0A24E6AB">
        <w:rPr>
          <w:rFonts w:ascii="Arial" w:hAnsi="Arial" w:eastAsia="Arial" w:cs="Arial" w:asciiTheme="minorAscii" w:hAnsiTheme="minorAscii" w:eastAsiaTheme="minorAscii" w:cstheme="minorAscii"/>
          <w:b w:val="0"/>
          <w:bCs w:val="0"/>
          <w:i w:val="0"/>
          <w:iCs w:val="0"/>
          <w:caps w:val="0"/>
          <w:smallCaps w:val="0"/>
          <w:noProof w:val="0"/>
          <w:color w:val="142136"/>
          <w:sz w:val="24"/>
          <w:szCs w:val="24"/>
          <w:lang w:val="en-GB"/>
        </w:rPr>
        <w:t>Number of autistic children in state schools rises by over 20% in three years, new data shows. Available at: madeformums.com. (Accessed on 18 July 2026)</w:t>
      </w:r>
      <w:r w:rsidRPr="06EF5CC5" w:rsidR="3760A4D4">
        <w:rPr>
          <w:rFonts w:ascii="Arial" w:hAnsi="Arial" w:eastAsia="Arial" w:cs="Arial" w:asciiTheme="minorAscii" w:hAnsiTheme="minorAscii" w:eastAsiaTheme="minorAscii" w:cstheme="minorAscii"/>
          <w:b w:val="0"/>
          <w:bCs w:val="0"/>
          <w:i w:val="0"/>
          <w:iCs w:val="0"/>
          <w:caps w:val="0"/>
          <w:smallCaps w:val="0"/>
          <w:noProof w:val="0"/>
          <w:color w:val="142136"/>
          <w:sz w:val="24"/>
          <w:szCs w:val="24"/>
          <w:lang w:val="en-GB"/>
        </w:rPr>
        <w:t>.</w:t>
      </w:r>
    </w:p>
    <w:p w:rsidR="7569FE64" w:rsidP="06EF5CC5" w:rsidRDefault="7569FE64" w14:paraId="63EEC5BD" w14:textId="2E6F2313">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142136"/>
          <w:sz w:val="24"/>
          <w:szCs w:val="24"/>
          <w:lang w:val="en-GB"/>
        </w:rPr>
      </w:pPr>
    </w:p>
    <w:p w:rsidR="7569FE64" w:rsidP="6F016FC4" w:rsidRDefault="7569FE64" w14:paraId="632A43E7" w14:textId="55AE3959">
      <w:pPr>
        <w:pStyle w:val="Normal"/>
      </w:pPr>
      <w:r w:rsidRPr="06EF5CC5" w:rsidR="0A24E6AB">
        <w:rPr>
          <w:rFonts w:ascii="Arial Nova" w:hAnsi="Arial Nova" w:eastAsia="Arial Nova" w:cs="Arial Nova"/>
          <w:b w:val="0"/>
          <w:bCs w:val="0"/>
          <w:i w:val="0"/>
          <w:iCs w:val="0"/>
          <w:caps w:val="0"/>
          <w:smallCaps w:val="0"/>
          <w:noProof w:val="0"/>
          <w:color w:val="111111"/>
          <w:sz w:val="24"/>
          <w:szCs w:val="24"/>
          <w:lang w:val="en-GB"/>
        </w:rPr>
        <w:t xml:space="preserve">National Autistics Society (2025) National Autistics Society Education Report. Available at: </w:t>
      </w:r>
      <w:hyperlink r:id="Re80b0c5df0104ec4">
        <w:r w:rsidRPr="06EF5CC5" w:rsidR="0A24E6AB">
          <w:rPr>
            <w:rStyle w:val="Hyperlink"/>
            <w:b w:val="0"/>
            <w:bCs w:val="0"/>
            <w:i w:val="0"/>
            <w:iCs w:val="0"/>
            <w:caps w:val="0"/>
            <w:smallCaps w:val="0"/>
            <w:noProof w:val="0"/>
            <w:lang w:val="en-GB"/>
          </w:rPr>
          <w:t>https://www.en.org.uk/resource</w:t>
        </w:r>
      </w:hyperlink>
      <w:r w:rsidRPr="06EF5CC5" w:rsidR="0A24E6AB">
        <w:rPr>
          <w:rFonts w:ascii="Arial Nova" w:hAnsi="Arial Nova" w:eastAsia="Arial Nova" w:cs="Arial Nova"/>
          <w:b w:val="0"/>
          <w:bCs w:val="0"/>
          <w:i w:val="0"/>
          <w:iCs w:val="0"/>
          <w:caps w:val="0"/>
          <w:smallCaps w:val="0"/>
          <w:noProof w:val="0"/>
          <w:color w:val="111111"/>
          <w:sz w:val="24"/>
          <w:szCs w:val="24"/>
          <w:lang w:val="en-GB"/>
        </w:rPr>
        <w:t>.( Accessed on 19 July 2026)</w:t>
      </w:r>
    </w:p>
    <w:p w:rsidR="0A24E6AB" w:rsidP="06EF5CC5" w:rsidRDefault="0A24E6AB" w14:paraId="37C0232D" w14:textId="07A56521">
      <w:pPr>
        <w:pStyle w:val="Normal"/>
        <w:shd w:val="clear" w:color="auto" w:fill="FFFFFF" w:themeFill="background1"/>
        <w:spacing w:before="0" w:beforeAutospacing="off" w:after="390" w:afterAutospacing="off"/>
        <w:jc w:val="left"/>
      </w:pPr>
      <w:r w:rsidRPr="06EF5CC5" w:rsidR="0A24E6AB">
        <w:rPr>
          <w:rFonts w:ascii="Arial" w:hAnsi="Arial" w:eastAsia="Arial" w:cs="Arial" w:asciiTheme="minorAscii" w:hAnsiTheme="minorAscii" w:eastAsiaTheme="minorAscii" w:cstheme="minorAscii"/>
          <w:b w:val="0"/>
          <w:bCs w:val="0"/>
          <w:i w:val="0"/>
          <w:iCs w:val="0"/>
          <w:caps w:val="0"/>
          <w:smallCaps w:val="0"/>
          <w:noProof w:val="0"/>
          <w:color w:val="0B0C0C"/>
          <w:sz w:val="24"/>
          <w:szCs w:val="24"/>
          <w:lang w:val="en-GB"/>
        </w:rPr>
        <w:t>NIMH (2024) autism spectrum disorder. Available at nimh.nih.gov. (Accessed on 17 July 2026).</w:t>
      </w:r>
    </w:p>
    <w:p w:rsidR="0A24E6AB" w:rsidP="06EF5CC5" w:rsidRDefault="0A24E6AB" w14:paraId="08465AD7" w14:textId="64C43438">
      <w:pPr>
        <w:spacing w:before="0" w:beforeAutospacing="off" w:after="0" w:afterAutospacing="off" w:line="360" w:lineRule="auto"/>
        <w:ind w:left="0" w:right="240"/>
        <w:jc w:val="left"/>
      </w:pPr>
      <w:r w:rsidRPr="06EF5CC5" w:rsidR="0A24E6AB">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t>Rajotte, E et al (2023) Inclusion of autistic students: promising modalities for supporting a school team, Journal of Disability and Rehabilitation, v45 (7), pp1258-1268. Available at:</w:t>
      </w:r>
      <w:hyperlink r:id="R0d269ba6ac3644d6">
        <w:r w:rsidRPr="06EF5CC5" w:rsidR="0A24E6A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6DB4"/>
            <w:u w:val="none"/>
            <w:lang w:val="en-GB"/>
          </w:rPr>
          <w:t>https://doi.org/10.1080/09638288.2022.2057598</w:t>
        </w:r>
      </w:hyperlink>
    </w:p>
    <w:p w:rsidR="06EF5CC5" w:rsidP="06EF5CC5" w:rsidRDefault="06EF5CC5" w14:paraId="134FE994" w14:textId="7C1B3C09">
      <w:pPr>
        <w:spacing w:before="0" w:beforeAutospacing="off" w:after="0" w:afterAutospacing="off" w:line="360" w:lineRule="auto"/>
        <w:ind w:left="0" w:right="24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6DB4"/>
          <w:u w:val="none"/>
          <w:lang w:val="en-GB"/>
        </w:rPr>
      </w:pPr>
    </w:p>
    <w:p w:rsidR="0A24E6AB" w:rsidP="06EF5CC5" w:rsidRDefault="0A24E6AB" w14:paraId="65BB4943" w14:textId="4CE11B7B">
      <w:pPr>
        <w:pStyle w:val="Normal"/>
        <w:shd w:val="clear" w:color="auto" w:fill="FFFFFF" w:themeFill="background1"/>
        <w:spacing w:before="0" w:beforeAutospacing="off" w:after="390" w:afterAutospacing="off"/>
        <w:jc w:val="left"/>
      </w:pPr>
      <w:r w:rsidRPr="06EF5CC5" w:rsidR="0A24E6AB">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The Royal College of Occupational Therapists, Available at </w:t>
      </w:r>
      <w:hyperlink r:id="Rfa49adc4ddd64bb4">
        <w:r w:rsidRPr="06EF5CC5" w:rsidR="0A24E6AB">
          <w:rPr>
            <w:rStyle w:val="Hyperlink"/>
            <w:b w:val="1"/>
            <w:bCs w:val="1"/>
            <w:i w:val="0"/>
            <w:iCs w:val="0"/>
            <w:caps w:val="0"/>
            <w:smallCaps w:val="0"/>
            <w:noProof w:val="0"/>
            <w:lang w:val="en-GB"/>
          </w:rPr>
          <w:t>https://www.rcot.co.uk/learn-about-occupational-therapy/what-occupational-therapy</w:t>
        </w:r>
      </w:hyperlink>
      <w:r w:rsidRPr="06EF5CC5" w:rsidR="0A24E6AB">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(Accessed on 17 July 202</w:t>
      </w:r>
      <w:r w:rsidRPr="06EF5CC5" w:rsidR="653C5C91">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w:t>
      </w:r>
    </w:p>
    <w:p w:rsidR="19AFB460" w:rsidP="06EF5CC5" w:rsidRDefault="19AFB460" w14:paraId="48C6A9AC" w14:textId="00C912B6">
      <w:pPr>
        <w:pStyle w:val="Normal"/>
        <w:shd w:val="clear" w:color="auto" w:fill="FFFFFF" w:themeFill="background1"/>
        <w:spacing w:before="0" w:beforeAutospacing="off" w:after="390" w:afterAutospacing="off"/>
        <w:jc w:val="left"/>
      </w:pPr>
      <w:r w:rsidRPr="06EF5CC5" w:rsidR="19AFB460">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UK </w:t>
      </w:r>
      <w:r w:rsidRPr="06EF5CC5" w:rsidR="19AFB460">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Parliament(</w:t>
      </w:r>
      <w:r w:rsidRPr="06EF5CC5" w:rsidR="19AFB460">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2025) </w:t>
      </w:r>
      <w:r w:rsidRPr="06EF5CC5" w:rsidR="19AFB460">
        <w:rPr>
          <w:rFonts w:ascii="Arial" w:hAnsi="Arial" w:eastAsia="Arial" w:cs="Arial"/>
          <w:b w:val="0"/>
          <w:bCs w:val="0"/>
          <w:i w:val="0"/>
          <w:iCs w:val="0"/>
          <w:caps w:val="0"/>
          <w:smallCaps w:val="0"/>
          <w:noProof w:val="0"/>
          <w:color w:val="373151"/>
          <w:sz w:val="24"/>
          <w:szCs w:val="24"/>
          <w:lang w:val="en-GB"/>
        </w:rPr>
        <w:t>New autism strategy must deliver change for autistic people. Available at;</w:t>
      </w:r>
      <w:r w:rsidRPr="06EF5CC5" w:rsidR="7A50FEEC">
        <w:rPr>
          <w:rFonts w:ascii="Arial" w:hAnsi="Arial" w:eastAsia="Arial" w:cs="Arial"/>
          <w:b w:val="0"/>
          <w:bCs w:val="0"/>
          <w:i w:val="0"/>
          <w:iCs w:val="0"/>
          <w:caps w:val="0"/>
          <w:smallCaps w:val="0"/>
          <w:noProof w:val="0"/>
          <w:color w:val="373151"/>
          <w:sz w:val="24"/>
          <w:szCs w:val="24"/>
          <w:lang w:val="en-GB"/>
        </w:rPr>
        <w:t xml:space="preserve"> </w:t>
      </w:r>
      <w:hyperlink r:id="Rdff44a9226944f07">
        <w:r w:rsidRPr="06EF5CC5" w:rsidR="7A50FEEC">
          <w:rPr>
            <w:rStyle w:val="Hyperlink"/>
            <w:b w:val="0"/>
            <w:bCs w:val="0"/>
            <w:i w:val="0"/>
            <w:iCs w:val="0"/>
            <w:caps w:val="0"/>
            <w:smallCaps w:val="0"/>
            <w:noProof w:val="0"/>
            <w:lang w:val="en-GB"/>
          </w:rPr>
          <w:t>https://www.parliament.uk/</w:t>
        </w:r>
      </w:hyperlink>
      <w:r w:rsidRPr="06EF5CC5" w:rsidR="7A50FEEC">
        <w:rPr>
          <w:rFonts w:ascii="Arial" w:hAnsi="Arial" w:eastAsia="Arial" w:cs="Arial"/>
          <w:b w:val="0"/>
          <w:bCs w:val="0"/>
          <w:i w:val="0"/>
          <w:iCs w:val="0"/>
          <w:caps w:val="0"/>
          <w:smallCaps w:val="0"/>
          <w:noProof w:val="0"/>
          <w:color w:val="373151"/>
          <w:sz w:val="24"/>
          <w:szCs w:val="24"/>
          <w:lang w:val="en-GB"/>
        </w:rPr>
        <w:t>. (Accessed in July 2026)</w:t>
      </w:r>
      <w:r w:rsidRPr="06EF5CC5" w:rsidR="2889B419">
        <w:rPr>
          <w:rFonts w:ascii="Arial" w:hAnsi="Arial" w:eastAsia="Arial" w:cs="Arial"/>
          <w:b w:val="0"/>
          <w:bCs w:val="0"/>
          <w:i w:val="0"/>
          <w:iCs w:val="0"/>
          <w:caps w:val="0"/>
          <w:smallCaps w:val="0"/>
          <w:noProof w:val="0"/>
          <w:color w:val="373151"/>
          <w:sz w:val="24"/>
          <w:szCs w:val="24"/>
          <w:lang w:val="en-GB"/>
        </w:rPr>
        <w:t>.</w:t>
      </w:r>
    </w:p>
    <w:p w:rsidR="042810F9" w:rsidP="06EF5CC5" w:rsidRDefault="042810F9" w14:paraId="35CE18E6" w14:textId="143A9E5C">
      <w:pPr>
        <w:pStyle w:val="Normal"/>
        <w:shd w:val="clear" w:color="auto" w:fill="FFFFFF" w:themeFill="background1"/>
        <w:spacing w:before="0" w:beforeAutospacing="off" w:after="0" w:afterAutospacing="off"/>
        <w:jc w:val="left"/>
      </w:pPr>
      <w:r w:rsidRPr="06EF5CC5" w:rsidR="042810F9">
        <w:rPr>
          <w:rFonts w:ascii="Arial" w:hAnsi="Arial" w:eastAsia="Arial" w:cs="Arial" w:asciiTheme="minorAscii" w:hAnsiTheme="minorAscii" w:eastAsiaTheme="minorAscii" w:cstheme="minorAscii"/>
          <w:b w:val="1"/>
          <w:bCs w:val="1"/>
          <w:i w:val="0"/>
          <w:iCs w:val="0"/>
          <w:caps w:val="0"/>
          <w:smallCaps w:val="0"/>
          <w:noProof w:val="0"/>
          <w:color w:val="0B0C0C"/>
          <w:sz w:val="24"/>
          <w:szCs w:val="24"/>
          <w:lang w:val="en-GB"/>
        </w:rPr>
        <w:t xml:space="preserve">UNICEF (2020) </w:t>
      </w:r>
      <w:r w:rsidRPr="06EF5CC5" w:rsidR="042810F9">
        <w:rPr>
          <w:rFonts w:ascii="Noto Sans" w:hAnsi="Noto Sans" w:eastAsia="Noto Sans" w:cs="Noto Sans"/>
          <w:b w:val="1"/>
          <w:bCs w:val="1"/>
          <w:i w:val="0"/>
          <w:iCs w:val="0"/>
          <w:caps w:val="0"/>
          <w:smallCaps w:val="0"/>
          <w:noProof w:val="0"/>
          <w:color w:val="111111"/>
          <w:sz w:val="24"/>
          <w:szCs w:val="24"/>
          <w:lang w:val="en-GB"/>
        </w:rPr>
        <w:t xml:space="preserve">Children’s version of the Convention on the Rights of the Child. Available at: </w:t>
      </w:r>
      <w:hyperlink r:id="Re4521ee6f5204beb">
        <w:r w:rsidRPr="06EF5CC5" w:rsidR="042810F9">
          <w:rPr>
            <w:rStyle w:val="Hyperlink"/>
            <w:b w:val="1"/>
            <w:bCs w:val="1"/>
            <w:i w:val="0"/>
            <w:iCs w:val="0"/>
            <w:caps w:val="0"/>
            <w:smallCaps w:val="0"/>
            <w:noProof w:val="0"/>
            <w:lang w:val="en-GB"/>
          </w:rPr>
          <w:t>https://www.unicef.org/child-rights-</w:t>
        </w:r>
      </w:hyperlink>
      <w:r w:rsidRPr="06EF5CC5" w:rsidR="042810F9">
        <w:rPr>
          <w:rStyle w:val="Hyperlink"/>
          <w:b w:val="1"/>
          <w:bCs w:val="1"/>
          <w:i w:val="0"/>
          <w:iCs w:val="0"/>
          <w:caps w:val="0"/>
          <w:smallCaps w:val="0"/>
          <w:noProof w:val="0"/>
          <w:lang w:val="en-GB"/>
        </w:rPr>
        <w:t>convention/convention-text-childrens-</w:t>
      </w:r>
      <w:r w:rsidRPr="06EF5CC5" w:rsidR="042810F9">
        <w:rPr>
          <w:rStyle w:val="Hyperlink"/>
          <w:b w:val="1"/>
          <w:bCs w:val="1"/>
          <w:i w:val="0"/>
          <w:iCs w:val="0"/>
          <w:caps w:val="0"/>
          <w:smallCaps w:val="0"/>
          <w:noProof w:val="0"/>
          <w:lang w:val="en-GB"/>
        </w:rPr>
        <w:t>version</w:t>
      </w:r>
      <w:r w:rsidRPr="06EF5CC5" w:rsidR="042810F9">
        <w:rPr>
          <w:rFonts w:ascii="Noto Sans" w:hAnsi="Noto Sans" w:eastAsia="Noto Sans" w:cs="Noto Sans"/>
          <w:b w:val="1"/>
          <w:bCs w:val="1"/>
          <w:i w:val="0"/>
          <w:iCs w:val="0"/>
          <w:caps w:val="0"/>
          <w:smallCaps w:val="0"/>
          <w:noProof w:val="0"/>
          <w:color w:val="111111"/>
          <w:sz w:val="24"/>
          <w:szCs w:val="24"/>
          <w:lang w:val="en-GB"/>
        </w:rPr>
        <w:t>.(</w:t>
      </w:r>
      <w:r w:rsidRPr="06EF5CC5" w:rsidR="042810F9">
        <w:rPr>
          <w:rFonts w:ascii="Noto Sans" w:hAnsi="Noto Sans" w:eastAsia="Noto Sans" w:cs="Noto Sans"/>
          <w:b w:val="1"/>
          <w:bCs w:val="1"/>
          <w:i w:val="0"/>
          <w:iCs w:val="0"/>
          <w:caps w:val="0"/>
          <w:smallCaps w:val="0"/>
          <w:noProof w:val="0"/>
          <w:color w:val="111111"/>
          <w:sz w:val="24"/>
          <w:szCs w:val="24"/>
          <w:lang w:val="en-GB"/>
        </w:rPr>
        <w:t xml:space="preserve"> Accessed on 17 July 2026)</w:t>
      </w:r>
    </w:p>
    <w:p w:rsidR="06EF5CC5" w:rsidP="06EF5CC5" w:rsidRDefault="06EF5CC5" w14:paraId="52813431" w14:textId="27E1883B">
      <w:pPr>
        <w:pStyle w:val="Normal"/>
        <w:shd w:val="clear" w:color="auto" w:fill="FFFFFF" w:themeFill="background1"/>
        <w:spacing w:before="0" w:beforeAutospacing="off" w:after="0" w:afterAutospacing="off"/>
        <w:jc w:val="left"/>
        <w:rPr>
          <w:rFonts w:ascii="Noto Sans" w:hAnsi="Noto Sans" w:eastAsia="Noto Sans" w:cs="Noto Sans"/>
          <w:b w:val="1"/>
          <w:bCs w:val="1"/>
          <w:i w:val="0"/>
          <w:iCs w:val="0"/>
          <w:caps w:val="0"/>
          <w:smallCaps w:val="0"/>
          <w:noProof w:val="0"/>
          <w:color w:val="111111"/>
          <w:sz w:val="24"/>
          <w:szCs w:val="24"/>
          <w:lang w:val="en-GB"/>
        </w:rPr>
      </w:pPr>
    </w:p>
    <w:p w:rsidR="042810F9" w:rsidP="06EF5CC5" w:rsidRDefault="042810F9" w14:paraId="4799C4DF" w14:textId="59E99893">
      <w:pPr>
        <w:pStyle w:val="Normal"/>
        <w:shd w:val="clear" w:color="auto" w:fill="FFFFFF" w:themeFill="background1"/>
        <w:spacing w:before="0" w:beforeAutospacing="off" w:after="0" w:afterAutospacing="off"/>
        <w:jc w:val="left"/>
      </w:pPr>
      <w:r w:rsidRPr="2F7D351B" w:rsidR="5A56D0B9">
        <w:rPr>
          <w:rFonts w:ascii="Noto Sans" w:hAnsi="Noto Sans" w:eastAsia="Noto Sans" w:cs="Noto Sans"/>
          <w:b w:val="1"/>
          <w:bCs w:val="1"/>
          <w:i w:val="0"/>
          <w:iCs w:val="0"/>
          <w:caps w:val="0"/>
          <w:smallCaps w:val="0"/>
          <w:noProof w:val="0"/>
          <w:color w:val="111111"/>
          <w:sz w:val="24"/>
          <w:szCs w:val="24"/>
          <w:lang w:val="en-GB"/>
        </w:rPr>
        <w:t xml:space="preserve"> Equality Act 2010 Ava</w:t>
      </w:r>
      <w:r w:rsidRPr="2F7D351B" w:rsidR="3DC02119">
        <w:rPr>
          <w:rFonts w:ascii="Noto Sans" w:hAnsi="Noto Sans" w:eastAsia="Noto Sans" w:cs="Noto Sans"/>
          <w:b w:val="1"/>
          <w:bCs w:val="1"/>
          <w:i w:val="0"/>
          <w:iCs w:val="0"/>
          <w:caps w:val="0"/>
          <w:smallCaps w:val="0"/>
          <w:noProof w:val="0"/>
          <w:color w:val="111111"/>
          <w:sz w:val="24"/>
          <w:szCs w:val="24"/>
          <w:lang w:val="en-GB"/>
        </w:rPr>
        <w:t xml:space="preserve"> Care Act (2014)</w:t>
      </w:r>
      <w:r w:rsidRPr="2F7D351B" w:rsidR="297572DA">
        <w:rPr>
          <w:rFonts w:ascii="Noto Sans" w:hAnsi="Noto Sans" w:eastAsia="Noto Sans" w:cs="Noto Sans"/>
          <w:b w:val="1"/>
          <w:bCs w:val="1"/>
          <w:i w:val="0"/>
          <w:iCs w:val="0"/>
          <w:caps w:val="0"/>
          <w:smallCaps w:val="0"/>
          <w:noProof w:val="0"/>
          <w:color w:val="111111"/>
          <w:sz w:val="24"/>
          <w:szCs w:val="24"/>
          <w:lang w:val="en-GB"/>
        </w:rPr>
        <w:t xml:space="preserve"> Available at:</w:t>
      </w:r>
      <w:r w:rsidRPr="2F7D351B" w:rsidR="536141FE">
        <w:rPr>
          <w:rFonts w:ascii="Noto Sans" w:hAnsi="Noto Sans" w:eastAsia="Noto Sans" w:cs="Noto Sans"/>
          <w:b w:val="1"/>
          <w:bCs w:val="1"/>
          <w:i w:val="0"/>
          <w:iCs w:val="0"/>
          <w:caps w:val="0"/>
          <w:smallCaps w:val="0"/>
          <w:noProof w:val="0"/>
          <w:color w:val="111111"/>
          <w:sz w:val="24"/>
          <w:szCs w:val="24"/>
          <w:lang w:val="en-GB"/>
        </w:rPr>
        <w:t xml:space="preserve"> </w:t>
      </w:r>
      <w:hyperlink r:id="R0b108a87e17849ac">
        <w:r w:rsidRPr="2F7D351B" w:rsidR="536141FE">
          <w:rPr>
            <w:rStyle w:val="Hyperlink"/>
            <w:b w:val="1"/>
            <w:bCs w:val="1"/>
            <w:i w:val="0"/>
            <w:iCs w:val="0"/>
            <w:caps w:val="0"/>
            <w:smallCaps w:val="0"/>
            <w:noProof w:val="0"/>
            <w:lang w:val="en-GB"/>
          </w:rPr>
          <w:t>https://www.legislation.gov.uk/ukpga/2010/15/contents</w:t>
        </w:r>
      </w:hyperlink>
      <w:r w:rsidRPr="2F7D351B" w:rsidR="536141FE">
        <w:rPr>
          <w:rFonts w:ascii="Noto Sans" w:hAnsi="Noto Sans" w:eastAsia="Noto Sans" w:cs="Noto Sans"/>
          <w:b w:val="1"/>
          <w:bCs w:val="1"/>
          <w:i w:val="0"/>
          <w:iCs w:val="0"/>
          <w:caps w:val="0"/>
          <w:smallCaps w:val="0"/>
          <w:noProof w:val="0"/>
          <w:color w:val="111111"/>
          <w:sz w:val="24"/>
          <w:szCs w:val="24"/>
          <w:lang w:val="en-GB"/>
        </w:rPr>
        <w:t>.( Accessed on 20 July 2026).</w:t>
      </w:r>
    </w:p>
    <w:p w:rsidR="6F016FC4" w:rsidP="6F016FC4" w:rsidRDefault="6F016FC4" w14:paraId="7B0B2724" w14:textId="30F71407">
      <w:pPr>
        <w:pStyle w:val="Normal"/>
        <w:rPr>
          <w:rFonts w:ascii="Arial" w:hAnsi="Arial" w:eastAsia="Arial" w:cs="Arial"/>
          <w:b w:val="1"/>
          <w:bCs w:val="1"/>
          <w:i w:val="0"/>
          <w:iCs w:val="0"/>
          <w:caps w:val="0"/>
          <w:smallCaps w:val="0"/>
          <w:noProof w:val="0"/>
          <w:color w:val="0B0C0C"/>
          <w:sz w:val="24"/>
          <w:szCs w:val="24"/>
          <w:lang w:val="en-GB"/>
        </w:rPr>
      </w:pPr>
    </w:p>
    <w:p w:rsidR="7569FE64" w:rsidP="7569FE64" w:rsidRDefault="7569FE64" w14:paraId="05FF57BE" w14:textId="177152FB">
      <w:pPr>
        <w:pStyle w:val="Normal"/>
        <w:rPr>
          <w:rFonts w:ascii="Arial" w:hAnsi="Arial" w:eastAsia="Arial" w:cs="Arial" w:asciiTheme="minorAscii" w:hAnsiTheme="minorAscii" w:eastAsiaTheme="minorAscii" w:cstheme="minorAscii"/>
          <w:b w:val="1"/>
          <w:bCs w:val="1"/>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c7be10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108468"/>
    <w:rsid w:val="0045D59A"/>
    <w:rsid w:val="00557B8B"/>
    <w:rsid w:val="0082B86F"/>
    <w:rsid w:val="00C46D9F"/>
    <w:rsid w:val="010743BB"/>
    <w:rsid w:val="010919D9"/>
    <w:rsid w:val="0158AF4B"/>
    <w:rsid w:val="01DC5F62"/>
    <w:rsid w:val="01FB6C63"/>
    <w:rsid w:val="0208DC9E"/>
    <w:rsid w:val="021F41D9"/>
    <w:rsid w:val="02B17CAA"/>
    <w:rsid w:val="02B7950B"/>
    <w:rsid w:val="02CD6631"/>
    <w:rsid w:val="02CF4863"/>
    <w:rsid w:val="02F834DA"/>
    <w:rsid w:val="030D5CBA"/>
    <w:rsid w:val="040E1FB8"/>
    <w:rsid w:val="042810F9"/>
    <w:rsid w:val="0489C4FC"/>
    <w:rsid w:val="048CC1A4"/>
    <w:rsid w:val="04D54128"/>
    <w:rsid w:val="06360ABF"/>
    <w:rsid w:val="06952D30"/>
    <w:rsid w:val="06A57375"/>
    <w:rsid w:val="06BCE568"/>
    <w:rsid w:val="06EF5CC5"/>
    <w:rsid w:val="0735BDF8"/>
    <w:rsid w:val="0767534F"/>
    <w:rsid w:val="0812B78F"/>
    <w:rsid w:val="08300E50"/>
    <w:rsid w:val="085DA152"/>
    <w:rsid w:val="08668F43"/>
    <w:rsid w:val="089F8EF4"/>
    <w:rsid w:val="0909FAF4"/>
    <w:rsid w:val="0991BB31"/>
    <w:rsid w:val="09BA14EA"/>
    <w:rsid w:val="0A084FE3"/>
    <w:rsid w:val="0A24E6AB"/>
    <w:rsid w:val="0A76A235"/>
    <w:rsid w:val="0ABA71D0"/>
    <w:rsid w:val="0B1A84B2"/>
    <w:rsid w:val="0B460656"/>
    <w:rsid w:val="0B8E05B7"/>
    <w:rsid w:val="0B9D70C3"/>
    <w:rsid w:val="0C0967BB"/>
    <w:rsid w:val="0C4AAED1"/>
    <w:rsid w:val="0C9E1373"/>
    <w:rsid w:val="0CB79FD8"/>
    <w:rsid w:val="0CBF8062"/>
    <w:rsid w:val="0DCD26C8"/>
    <w:rsid w:val="0DD18248"/>
    <w:rsid w:val="0E2A5422"/>
    <w:rsid w:val="0ED263B3"/>
    <w:rsid w:val="0FA45C30"/>
    <w:rsid w:val="0FB13B46"/>
    <w:rsid w:val="108E505F"/>
    <w:rsid w:val="10D31306"/>
    <w:rsid w:val="1171F8EA"/>
    <w:rsid w:val="11A02674"/>
    <w:rsid w:val="11A33A92"/>
    <w:rsid w:val="11ECEA9D"/>
    <w:rsid w:val="1253CDC4"/>
    <w:rsid w:val="126477D2"/>
    <w:rsid w:val="12C3A231"/>
    <w:rsid w:val="12E798C3"/>
    <w:rsid w:val="1364F420"/>
    <w:rsid w:val="142DA2A5"/>
    <w:rsid w:val="144E2C22"/>
    <w:rsid w:val="14E03D43"/>
    <w:rsid w:val="15059899"/>
    <w:rsid w:val="15091E35"/>
    <w:rsid w:val="150A4E24"/>
    <w:rsid w:val="152EC896"/>
    <w:rsid w:val="155EF861"/>
    <w:rsid w:val="15D02D81"/>
    <w:rsid w:val="15F8CA48"/>
    <w:rsid w:val="1677F635"/>
    <w:rsid w:val="1687A9DD"/>
    <w:rsid w:val="1689C863"/>
    <w:rsid w:val="17080395"/>
    <w:rsid w:val="173E8E86"/>
    <w:rsid w:val="183784CB"/>
    <w:rsid w:val="18678294"/>
    <w:rsid w:val="18767CA4"/>
    <w:rsid w:val="189F1D7F"/>
    <w:rsid w:val="1961DB3A"/>
    <w:rsid w:val="1976BBB0"/>
    <w:rsid w:val="199652EA"/>
    <w:rsid w:val="19AFB460"/>
    <w:rsid w:val="19E1DBC1"/>
    <w:rsid w:val="1A02AB58"/>
    <w:rsid w:val="1B5473F9"/>
    <w:rsid w:val="1C022DF7"/>
    <w:rsid w:val="1C30C61D"/>
    <w:rsid w:val="1CB79FB3"/>
    <w:rsid w:val="1D0A5086"/>
    <w:rsid w:val="1D4129D9"/>
    <w:rsid w:val="1D95D21E"/>
    <w:rsid w:val="1DD29DC5"/>
    <w:rsid w:val="1E50D509"/>
    <w:rsid w:val="1ED31558"/>
    <w:rsid w:val="1EDD2CF3"/>
    <w:rsid w:val="1F17E654"/>
    <w:rsid w:val="1F4AB652"/>
    <w:rsid w:val="1F9D54C7"/>
    <w:rsid w:val="1FC68431"/>
    <w:rsid w:val="2080C402"/>
    <w:rsid w:val="2114E864"/>
    <w:rsid w:val="211A4BA3"/>
    <w:rsid w:val="2149E787"/>
    <w:rsid w:val="217FD7BB"/>
    <w:rsid w:val="21D43E7E"/>
    <w:rsid w:val="2212C5E2"/>
    <w:rsid w:val="222F41F1"/>
    <w:rsid w:val="224E2BBF"/>
    <w:rsid w:val="22F5764D"/>
    <w:rsid w:val="23057CC6"/>
    <w:rsid w:val="23761E8A"/>
    <w:rsid w:val="23F8C650"/>
    <w:rsid w:val="248441D1"/>
    <w:rsid w:val="24C68726"/>
    <w:rsid w:val="250227E7"/>
    <w:rsid w:val="25E7A737"/>
    <w:rsid w:val="25FEB821"/>
    <w:rsid w:val="26A81747"/>
    <w:rsid w:val="26BEFE29"/>
    <w:rsid w:val="26DEC675"/>
    <w:rsid w:val="27A1E14C"/>
    <w:rsid w:val="286F516F"/>
    <w:rsid w:val="288299F6"/>
    <w:rsid w:val="2889B419"/>
    <w:rsid w:val="28AD6FBC"/>
    <w:rsid w:val="28EDA185"/>
    <w:rsid w:val="2900E5B8"/>
    <w:rsid w:val="293A4706"/>
    <w:rsid w:val="297572DA"/>
    <w:rsid w:val="2978EA12"/>
    <w:rsid w:val="2A0946E7"/>
    <w:rsid w:val="2A2CCA28"/>
    <w:rsid w:val="2A319758"/>
    <w:rsid w:val="2A80DFA9"/>
    <w:rsid w:val="2AE3680E"/>
    <w:rsid w:val="2B044B0D"/>
    <w:rsid w:val="2B2372E3"/>
    <w:rsid w:val="2B347983"/>
    <w:rsid w:val="2B7B87A2"/>
    <w:rsid w:val="2C110DAC"/>
    <w:rsid w:val="2DCAC014"/>
    <w:rsid w:val="2E37DF2A"/>
    <w:rsid w:val="2F34DB9C"/>
    <w:rsid w:val="2F7D351B"/>
    <w:rsid w:val="2F80BA4D"/>
    <w:rsid w:val="2F86E272"/>
    <w:rsid w:val="2FC6EE04"/>
    <w:rsid w:val="302286BF"/>
    <w:rsid w:val="303D30CB"/>
    <w:rsid w:val="30CEFD6A"/>
    <w:rsid w:val="30D5DCDC"/>
    <w:rsid w:val="30F5CF9A"/>
    <w:rsid w:val="31108468"/>
    <w:rsid w:val="3139D86A"/>
    <w:rsid w:val="3208B489"/>
    <w:rsid w:val="32FEE58B"/>
    <w:rsid w:val="3305234A"/>
    <w:rsid w:val="332F5D89"/>
    <w:rsid w:val="33308D85"/>
    <w:rsid w:val="33AAD461"/>
    <w:rsid w:val="33C946AB"/>
    <w:rsid w:val="33FB6E0C"/>
    <w:rsid w:val="343DA28F"/>
    <w:rsid w:val="35DBA27B"/>
    <w:rsid w:val="36703787"/>
    <w:rsid w:val="368B8F31"/>
    <w:rsid w:val="36DAE3C1"/>
    <w:rsid w:val="36DEF8E7"/>
    <w:rsid w:val="3760A4D4"/>
    <w:rsid w:val="3775D15C"/>
    <w:rsid w:val="377F5E70"/>
    <w:rsid w:val="3782B30F"/>
    <w:rsid w:val="37E18379"/>
    <w:rsid w:val="387057B2"/>
    <w:rsid w:val="38E99094"/>
    <w:rsid w:val="38EE612C"/>
    <w:rsid w:val="38F1666B"/>
    <w:rsid w:val="39B89E3E"/>
    <w:rsid w:val="3B88D2BB"/>
    <w:rsid w:val="3BFB5592"/>
    <w:rsid w:val="3C395935"/>
    <w:rsid w:val="3C629C9A"/>
    <w:rsid w:val="3C7E4390"/>
    <w:rsid w:val="3CD8C8E2"/>
    <w:rsid w:val="3CFB2173"/>
    <w:rsid w:val="3D273100"/>
    <w:rsid w:val="3D73E090"/>
    <w:rsid w:val="3D8D4BF0"/>
    <w:rsid w:val="3DAA71CB"/>
    <w:rsid w:val="3DC02119"/>
    <w:rsid w:val="3E31B291"/>
    <w:rsid w:val="3E5FB63B"/>
    <w:rsid w:val="3E6C8251"/>
    <w:rsid w:val="40B6A724"/>
    <w:rsid w:val="4106F8A6"/>
    <w:rsid w:val="41DEF21B"/>
    <w:rsid w:val="424C818D"/>
    <w:rsid w:val="42BDBBF4"/>
    <w:rsid w:val="42E51B59"/>
    <w:rsid w:val="435E3D7A"/>
    <w:rsid w:val="43B1E8AF"/>
    <w:rsid w:val="4414CAD8"/>
    <w:rsid w:val="447517CC"/>
    <w:rsid w:val="44C9663F"/>
    <w:rsid w:val="44D4375D"/>
    <w:rsid w:val="44FB8A10"/>
    <w:rsid w:val="4501422E"/>
    <w:rsid w:val="457CD45C"/>
    <w:rsid w:val="45C5C92A"/>
    <w:rsid w:val="46C208BC"/>
    <w:rsid w:val="46CE4C37"/>
    <w:rsid w:val="46EFEF43"/>
    <w:rsid w:val="477FB458"/>
    <w:rsid w:val="47C182C0"/>
    <w:rsid w:val="47C1B806"/>
    <w:rsid w:val="487B8D20"/>
    <w:rsid w:val="489965EB"/>
    <w:rsid w:val="49047A44"/>
    <w:rsid w:val="491D46D9"/>
    <w:rsid w:val="4971BCC5"/>
    <w:rsid w:val="49FF32A8"/>
    <w:rsid w:val="4AA203D0"/>
    <w:rsid w:val="4ACC603D"/>
    <w:rsid w:val="4BA9ADA1"/>
    <w:rsid w:val="4BB89F97"/>
    <w:rsid w:val="4C519948"/>
    <w:rsid w:val="4CC3F2B1"/>
    <w:rsid w:val="4D73613A"/>
    <w:rsid w:val="4DDEDCB8"/>
    <w:rsid w:val="4E3F40F4"/>
    <w:rsid w:val="4E405554"/>
    <w:rsid w:val="4EE13810"/>
    <w:rsid w:val="4F0CD0CB"/>
    <w:rsid w:val="4F358D29"/>
    <w:rsid w:val="4F5FF294"/>
    <w:rsid w:val="4FBD6D79"/>
    <w:rsid w:val="500C4A7A"/>
    <w:rsid w:val="502E2B6C"/>
    <w:rsid w:val="5084D816"/>
    <w:rsid w:val="50D823DE"/>
    <w:rsid w:val="50F20814"/>
    <w:rsid w:val="51B71FBC"/>
    <w:rsid w:val="51C974E7"/>
    <w:rsid w:val="5222EDE9"/>
    <w:rsid w:val="525118C3"/>
    <w:rsid w:val="53511ED8"/>
    <w:rsid w:val="536141FE"/>
    <w:rsid w:val="5394A2B5"/>
    <w:rsid w:val="54556551"/>
    <w:rsid w:val="548D18FC"/>
    <w:rsid w:val="54C32F0B"/>
    <w:rsid w:val="54FA727D"/>
    <w:rsid w:val="54FF0BFE"/>
    <w:rsid w:val="5570A539"/>
    <w:rsid w:val="55827DBB"/>
    <w:rsid w:val="56801A18"/>
    <w:rsid w:val="56816A75"/>
    <w:rsid w:val="56AFD84A"/>
    <w:rsid w:val="56CF7DCF"/>
    <w:rsid w:val="5745B397"/>
    <w:rsid w:val="57908F77"/>
    <w:rsid w:val="5813A74B"/>
    <w:rsid w:val="59055C82"/>
    <w:rsid w:val="593E450B"/>
    <w:rsid w:val="59BE8BC9"/>
    <w:rsid w:val="59CBC704"/>
    <w:rsid w:val="5A4D0457"/>
    <w:rsid w:val="5A56D0B9"/>
    <w:rsid w:val="5A6B40C9"/>
    <w:rsid w:val="5B0A5EDB"/>
    <w:rsid w:val="5B195098"/>
    <w:rsid w:val="5B5F1549"/>
    <w:rsid w:val="5B7D753F"/>
    <w:rsid w:val="5BCB3BB1"/>
    <w:rsid w:val="5BFD1C81"/>
    <w:rsid w:val="5C194190"/>
    <w:rsid w:val="5CF3FE6B"/>
    <w:rsid w:val="5D037878"/>
    <w:rsid w:val="5D1DA291"/>
    <w:rsid w:val="5E7B3AB8"/>
    <w:rsid w:val="5ECA714E"/>
    <w:rsid w:val="5FCEB379"/>
    <w:rsid w:val="5FD10AF3"/>
    <w:rsid w:val="6017549A"/>
    <w:rsid w:val="612E477D"/>
    <w:rsid w:val="61541945"/>
    <w:rsid w:val="61566296"/>
    <w:rsid w:val="6161336C"/>
    <w:rsid w:val="622D62A1"/>
    <w:rsid w:val="6269D895"/>
    <w:rsid w:val="62BE3132"/>
    <w:rsid w:val="63154C64"/>
    <w:rsid w:val="632B513B"/>
    <w:rsid w:val="63BCB9C0"/>
    <w:rsid w:val="63F593C8"/>
    <w:rsid w:val="648C252D"/>
    <w:rsid w:val="64B46FB5"/>
    <w:rsid w:val="65038769"/>
    <w:rsid w:val="653C5C91"/>
    <w:rsid w:val="65AE13C3"/>
    <w:rsid w:val="66454573"/>
    <w:rsid w:val="672A02EC"/>
    <w:rsid w:val="67946386"/>
    <w:rsid w:val="67D08D65"/>
    <w:rsid w:val="684CC0A8"/>
    <w:rsid w:val="68C7D22D"/>
    <w:rsid w:val="68D83409"/>
    <w:rsid w:val="6919472D"/>
    <w:rsid w:val="697722FC"/>
    <w:rsid w:val="6A259A22"/>
    <w:rsid w:val="6A5DFCE7"/>
    <w:rsid w:val="6AA608A7"/>
    <w:rsid w:val="6AFB0E9C"/>
    <w:rsid w:val="6AFC49A5"/>
    <w:rsid w:val="6B41418B"/>
    <w:rsid w:val="6C258F36"/>
    <w:rsid w:val="6C2A4405"/>
    <w:rsid w:val="6C35E53C"/>
    <w:rsid w:val="6C522932"/>
    <w:rsid w:val="6C59C3A4"/>
    <w:rsid w:val="6CD56850"/>
    <w:rsid w:val="6D323062"/>
    <w:rsid w:val="6D7BCF55"/>
    <w:rsid w:val="6DCA0F88"/>
    <w:rsid w:val="6DD5B427"/>
    <w:rsid w:val="6E5A2D9E"/>
    <w:rsid w:val="6E98AFB3"/>
    <w:rsid w:val="6ED3E97F"/>
    <w:rsid w:val="6F016FC4"/>
    <w:rsid w:val="6F024E31"/>
    <w:rsid w:val="6F3A7C49"/>
    <w:rsid w:val="70B00F25"/>
    <w:rsid w:val="71520192"/>
    <w:rsid w:val="715FCC9D"/>
    <w:rsid w:val="71696130"/>
    <w:rsid w:val="71AA705B"/>
    <w:rsid w:val="72710073"/>
    <w:rsid w:val="7273EAA6"/>
    <w:rsid w:val="728D82C0"/>
    <w:rsid w:val="731BAE8B"/>
    <w:rsid w:val="731C604A"/>
    <w:rsid w:val="734A47BA"/>
    <w:rsid w:val="736CCDBB"/>
    <w:rsid w:val="73859DE0"/>
    <w:rsid w:val="7392FAC0"/>
    <w:rsid w:val="742E5F7D"/>
    <w:rsid w:val="7444404C"/>
    <w:rsid w:val="74533E6B"/>
    <w:rsid w:val="74A29F85"/>
    <w:rsid w:val="74F5B88F"/>
    <w:rsid w:val="7535F94C"/>
    <w:rsid w:val="753CFD88"/>
    <w:rsid w:val="75427903"/>
    <w:rsid w:val="7569FE64"/>
    <w:rsid w:val="75962A56"/>
    <w:rsid w:val="75AB8710"/>
    <w:rsid w:val="75C9FC9A"/>
    <w:rsid w:val="75E0A576"/>
    <w:rsid w:val="7671E4C3"/>
    <w:rsid w:val="770FFF5D"/>
    <w:rsid w:val="774C4961"/>
    <w:rsid w:val="77ED80CF"/>
    <w:rsid w:val="781CAB04"/>
    <w:rsid w:val="7923ABA6"/>
    <w:rsid w:val="792EFBC6"/>
    <w:rsid w:val="79384999"/>
    <w:rsid w:val="7946252E"/>
    <w:rsid w:val="7A03DC7C"/>
    <w:rsid w:val="7A50FEEC"/>
    <w:rsid w:val="7ABA6DEE"/>
    <w:rsid w:val="7ACB1F07"/>
    <w:rsid w:val="7B03459E"/>
    <w:rsid w:val="7B0E73C2"/>
    <w:rsid w:val="7B8C106F"/>
    <w:rsid w:val="7C6BE78B"/>
    <w:rsid w:val="7C6C2BC3"/>
    <w:rsid w:val="7C923763"/>
    <w:rsid w:val="7CF2BDDA"/>
    <w:rsid w:val="7D5F08CA"/>
    <w:rsid w:val="7D61328B"/>
    <w:rsid w:val="7D7D6AE1"/>
    <w:rsid w:val="7EED1E63"/>
    <w:rsid w:val="7F09C14E"/>
    <w:rsid w:val="7F5AA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C281"/>
  <w15:chartTrackingRefBased/>
  <w15:docId w15:val="{7B91D3CC-EA1D-4C1F-B4D5-FEEB4965A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5AB87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569FE64"/>
    <w:rPr>
      <w:color w:val="467886"/>
      <w:u w:val="single"/>
    </w:rPr>
  </w:style>
  <w:style w:type="paragraph" w:styleId="Heading1">
    <w:uiPriority w:val="9"/>
    <w:name w:val="heading 1"/>
    <w:basedOn w:val="Normal"/>
    <w:next w:val="Normal"/>
    <w:qFormat/>
    <w:rsid w:val="7569FE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6EF5CC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09/15/contents" TargetMode="External" Id="R504e1273f5484ca0" /><Relationship Type="http://schemas.openxmlformats.org/officeDocument/2006/relationships/hyperlink" Target="https://www.gov.uk/" TargetMode="External" Id="Rd4e1d129f0844ff4" /><Relationship Type="http://schemas.openxmlformats.org/officeDocument/2006/relationships/hyperlink" Target="https://www.autism.org.uk/what-we-do/who-we-are/our-history" TargetMode="External" Id="Rb8c3e9cd6ea34ed5" /><Relationship Type="http://schemas.openxmlformats.org/officeDocument/2006/relationships/hyperlink" Target="https://doi.org/10.1080/20473869.2022.2070418" TargetMode="External" Id="R30094564bb134cd7" /><Relationship Type="http://schemas.openxmlformats.org/officeDocument/2006/relationships/hyperlink" Target="https://doi.org/10.3109/17549507.2013.876665" TargetMode="External" Id="R1e735e18f3ec430a" /><Relationship Type="http://schemas.openxmlformats.org/officeDocument/2006/relationships/hyperlink" Target="https://www.nen.org.uk/resource" TargetMode="External" Id="Re80b0c5df0104ec4" /><Relationship Type="http://schemas.openxmlformats.org/officeDocument/2006/relationships/hyperlink" Target="https://doi.org/10.1080/09638288.2022.2057598" TargetMode="External" Id="R0d269ba6ac3644d6" /><Relationship Type="http://schemas.openxmlformats.org/officeDocument/2006/relationships/hyperlink" Target="https://www.rcot.co.uk/learn-about-occupational-therapy/what-occupational-therapy" TargetMode="External" Id="Rfa49adc4ddd64bb4" /><Relationship Type="http://schemas.openxmlformats.org/officeDocument/2006/relationships/hyperlink" Target="https://www.parliament.uk/" TargetMode="External" Id="Rdff44a9226944f07" /><Relationship Type="http://schemas.openxmlformats.org/officeDocument/2006/relationships/hyperlink" Target="https://www.unicef.org/child-rights" TargetMode="External" Id="Re4521ee6f5204beb" /><Relationship Type="http://schemas.openxmlformats.org/officeDocument/2006/relationships/numbering" Target="/word/numbering.xml" Id="R0efed1c4c7644747" /><Relationship Type="http://schemas.openxmlformats.org/officeDocument/2006/relationships/hyperlink" Target="https://www.legislation.gov.uk/ukpga/2010/15/contents" TargetMode="External" Id="R0b108a87e17849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Mariam Abubakar (2229649)</dc:creator>
  <keywords/>
  <dc:description/>
  <lastModifiedBy>Mariam Abubakar (2229649)</lastModifiedBy>
  <revision>8</revision>
  <dcterms:created xsi:type="dcterms:W3CDTF">2026-07-16T19:16:25.8680000Z</dcterms:created>
  <dcterms:modified xsi:type="dcterms:W3CDTF">2026-07-20T21:52:10.7400187Z</dcterms:modified>
</coreProperties>
</file>