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682198993"/>
        <w:docPartObj>
          <w:docPartGallery w:val="Cover Pages"/>
          <w:docPartUnique/>
        </w:docPartObj>
      </w:sdtPr>
      <w:sdtContent>
        <w:p w14:paraId="429B668E" w14:textId="77777777" w:rsidR="00926066" w:rsidRDefault="00926066" w:rsidP="00926066">
          <w:r w:rsidRPr="00C36CE7">
            <w:rPr>
              <w:noProof/>
            </w:rPr>
            <w:drawing>
              <wp:inline distT="0" distB="0" distL="0" distR="0" wp14:anchorId="1528951F" wp14:editId="4CE02325">
                <wp:extent cx="2181225" cy="1053400"/>
                <wp:effectExtent l="0" t="0" r="0" b="0"/>
                <wp:docPr id="1265400538" name="Picture 1" descr="A logo with text and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400538" name="Picture 1" descr="A logo with text and black text&#10;&#10;AI-generated content may be incorrect."/>
                        <pic:cNvPicPr/>
                      </pic:nvPicPr>
                      <pic:blipFill>
                        <a:blip r:embed="rId4"/>
                        <a:stretch>
                          <a:fillRect/>
                        </a:stretch>
                      </pic:blipFill>
                      <pic:spPr>
                        <a:xfrm>
                          <a:off x="0" y="0"/>
                          <a:ext cx="2186402" cy="1055900"/>
                        </a:xfrm>
                        <a:prstGeom prst="rect">
                          <a:avLst/>
                        </a:prstGeom>
                      </pic:spPr>
                    </pic:pic>
                  </a:graphicData>
                </a:graphic>
              </wp:inline>
            </w:drawing>
          </w:r>
        </w:p>
        <w:p w14:paraId="5EBA2861" w14:textId="77777777" w:rsidR="00926066" w:rsidRDefault="00926066" w:rsidP="00926066"/>
        <w:p w14:paraId="26AC066E" w14:textId="77777777" w:rsidR="00926066" w:rsidRDefault="00926066" w:rsidP="00926066"/>
        <w:p w14:paraId="307F60BC" w14:textId="77777777" w:rsidR="00926066" w:rsidRPr="002D0D3E" w:rsidRDefault="00926066" w:rsidP="00926066"/>
        <w:p w14:paraId="21AEDDAC" w14:textId="77777777" w:rsidR="00926066" w:rsidRDefault="00926066" w:rsidP="00926066">
          <w:pPr>
            <w:jc w:val="center"/>
          </w:pPr>
          <w:r w:rsidRPr="004A104A">
            <w:rPr>
              <w:b/>
              <w:bCs/>
              <w:sz w:val="32"/>
              <w:szCs w:val="32"/>
            </w:rPr>
            <w:t>BMIH6002 Managing Food and Beverage Operations Learning Log</w:t>
          </w:r>
        </w:p>
        <w:p w14:paraId="4C7ACD00" w14:textId="77777777" w:rsidR="00926066" w:rsidRDefault="00926066" w:rsidP="00926066">
          <w:pPr>
            <w:jc w:val="center"/>
          </w:pPr>
        </w:p>
        <w:p w14:paraId="1E1757B6" w14:textId="77777777" w:rsidR="00926066" w:rsidRPr="00C36CE7" w:rsidRDefault="00926066" w:rsidP="00926066">
          <w:pPr>
            <w:jc w:val="center"/>
            <w:rPr>
              <w:sz w:val="32"/>
              <w:szCs w:val="32"/>
            </w:rPr>
          </w:pPr>
          <w:r w:rsidRPr="00C36CE7">
            <w:rPr>
              <w:sz w:val="32"/>
              <w:szCs w:val="32"/>
            </w:rPr>
            <w:t>Student name: Diana Gabriela Grecu</w:t>
          </w:r>
        </w:p>
        <w:p w14:paraId="008CAB60" w14:textId="77777777" w:rsidR="00926066" w:rsidRPr="00C36CE7" w:rsidRDefault="00926066" w:rsidP="00926066">
          <w:pPr>
            <w:jc w:val="center"/>
            <w:rPr>
              <w:sz w:val="32"/>
              <w:szCs w:val="32"/>
            </w:rPr>
          </w:pPr>
          <w:r w:rsidRPr="00C36CE7">
            <w:rPr>
              <w:sz w:val="32"/>
              <w:szCs w:val="32"/>
            </w:rPr>
            <w:t>Student ID: 2232653</w:t>
          </w:r>
        </w:p>
        <w:p w14:paraId="2F973594" w14:textId="77777777" w:rsidR="00926066" w:rsidRDefault="00926066" w:rsidP="00926066">
          <w:pPr>
            <w:jc w:val="center"/>
          </w:pPr>
        </w:p>
        <w:p w14:paraId="56EF2EFB" w14:textId="77777777" w:rsidR="00926066" w:rsidRDefault="00926066" w:rsidP="00926066">
          <w:r>
            <w:br w:type="page"/>
          </w:r>
        </w:p>
      </w:sdtContent>
    </w:sdt>
    <w:sdt>
      <w:sdtPr>
        <w:rPr>
          <w:rFonts w:ascii="Times New Roman" w:eastAsiaTheme="minorHAnsi" w:hAnsi="Times New Roman" w:cs="Times New Roman"/>
          <w:b w:val="0"/>
          <w:bCs w:val="0"/>
          <w:caps w:val="0"/>
          <w:spacing w:val="0"/>
          <w:sz w:val="24"/>
          <w:szCs w:val="24"/>
          <w14:ligatures w14:val="standardContextual"/>
        </w:rPr>
        <w:id w:val="-1756738855"/>
        <w:docPartObj>
          <w:docPartGallery w:val="Table of Contents"/>
          <w:docPartUnique/>
        </w:docPartObj>
      </w:sdtPr>
      <w:sdtEndPr>
        <w:rPr>
          <w:rFonts w:ascii="Arial" w:eastAsiaTheme="minorEastAsia" w:hAnsi="Arial" w:cs="Arial"/>
          <w14:ligatures w14:val="none"/>
        </w:rPr>
      </w:sdtEndPr>
      <w:sdtContent>
        <w:p w14:paraId="30EA2BB6" w14:textId="77777777" w:rsidR="00926066" w:rsidRPr="00827E7C" w:rsidRDefault="00926066" w:rsidP="00926066">
          <w:pPr>
            <w:pStyle w:val="TOCHeading"/>
          </w:pPr>
          <w:r w:rsidRPr="00827E7C">
            <w:t>Table of Contents</w:t>
          </w:r>
        </w:p>
        <w:p w14:paraId="229BC328" w14:textId="77777777" w:rsidR="00926066" w:rsidRDefault="00926066" w:rsidP="00926066">
          <w:pPr>
            <w:pStyle w:val="TOC1"/>
            <w:tabs>
              <w:tab w:val="right" w:leader="dot" w:pos="9016"/>
            </w:tabs>
            <w:rPr>
              <w:rFonts w:asciiTheme="minorHAnsi" w:hAnsiTheme="minorHAnsi" w:cstheme="minorBidi"/>
              <w:noProof/>
              <w:kern w:val="2"/>
              <w:szCs w:val="30"/>
              <w:lang w:eastAsia="en-GB" w:bidi="bn-IN"/>
              <w14:ligatures w14:val="standardContextual"/>
            </w:rPr>
          </w:pPr>
          <w:r>
            <w:fldChar w:fldCharType="begin"/>
          </w:r>
          <w:r>
            <w:instrText xml:space="preserve"> TOC \o "1-3" \h \z \u </w:instrText>
          </w:r>
          <w:r>
            <w:fldChar w:fldCharType="separate"/>
          </w:r>
          <w:hyperlink w:anchor="_Toc223104702" w:history="1">
            <w:r w:rsidRPr="00B95D58">
              <w:rPr>
                <w:rStyle w:val="Hyperlink"/>
                <w:noProof/>
              </w:rPr>
              <w:t>1.0 Introduction</w:t>
            </w:r>
            <w:r>
              <w:rPr>
                <w:noProof/>
                <w:webHidden/>
              </w:rPr>
              <w:tab/>
            </w:r>
            <w:r>
              <w:rPr>
                <w:noProof/>
                <w:webHidden/>
              </w:rPr>
              <w:fldChar w:fldCharType="begin"/>
            </w:r>
            <w:r>
              <w:rPr>
                <w:noProof/>
                <w:webHidden/>
              </w:rPr>
              <w:instrText xml:space="preserve"> PAGEREF _Toc223104702 \h </w:instrText>
            </w:r>
            <w:r>
              <w:rPr>
                <w:noProof/>
                <w:webHidden/>
              </w:rPr>
            </w:r>
            <w:r>
              <w:rPr>
                <w:noProof/>
                <w:webHidden/>
              </w:rPr>
              <w:fldChar w:fldCharType="separate"/>
            </w:r>
            <w:r>
              <w:rPr>
                <w:noProof/>
                <w:webHidden/>
              </w:rPr>
              <w:t>1</w:t>
            </w:r>
            <w:r>
              <w:rPr>
                <w:noProof/>
                <w:webHidden/>
              </w:rPr>
              <w:fldChar w:fldCharType="end"/>
            </w:r>
          </w:hyperlink>
        </w:p>
        <w:p w14:paraId="4C9A876F" w14:textId="77777777" w:rsidR="00926066" w:rsidRDefault="00926066" w:rsidP="00926066">
          <w:pPr>
            <w:pStyle w:val="TOC1"/>
            <w:tabs>
              <w:tab w:val="right" w:leader="dot" w:pos="9016"/>
            </w:tabs>
            <w:rPr>
              <w:rFonts w:asciiTheme="minorHAnsi" w:hAnsiTheme="minorHAnsi" w:cstheme="minorBidi"/>
              <w:noProof/>
              <w:kern w:val="2"/>
              <w:szCs w:val="30"/>
              <w:lang w:eastAsia="en-GB" w:bidi="bn-IN"/>
              <w14:ligatures w14:val="standardContextual"/>
            </w:rPr>
          </w:pPr>
          <w:hyperlink w:anchor="_Toc223104703" w:history="1">
            <w:r w:rsidRPr="00B95D58">
              <w:rPr>
                <w:rStyle w:val="Hyperlink"/>
                <w:noProof/>
              </w:rPr>
              <w:t>2.0 Departmental Reflection: Level 4 vs. Level 6</w:t>
            </w:r>
            <w:r>
              <w:rPr>
                <w:noProof/>
                <w:webHidden/>
              </w:rPr>
              <w:tab/>
            </w:r>
            <w:r>
              <w:rPr>
                <w:noProof/>
                <w:webHidden/>
              </w:rPr>
              <w:fldChar w:fldCharType="begin"/>
            </w:r>
            <w:r>
              <w:rPr>
                <w:noProof/>
                <w:webHidden/>
              </w:rPr>
              <w:instrText xml:space="preserve"> PAGEREF _Toc223104703 \h </w:instrText>
            </w:r>
            <w:r>
              <w:rPr>
                <w:noProof/>
                <w:webHidden/>
              </w:rPr>
            </w:r>
            <w:r>
              <w:rPr>
                <w:noProof/>
                <w:webHidden/>
              </w:rPr>
              <w:fldChar w:fldCharType="separate"/>
            </w:r>
            <w:r>
              <w:rPr>
                <w:noProof/>
                <w:webHidden/>
              </w:rPr>
              <w:t>1</w:t>
            </w:r>
            <w:r>
              <w:rPr>
                <w:noProof/>
                <w:webHidden/>
              </w:rPr>
              <w:fldChar w:fldCharType="end"/>
            </w:r>
          </w:hyperlink>
        </w:p>
        <w:p w14:paraId="5F4A861D" w14:textId="77777777" w:rsidR="00926066" w:rsidRDefault="00926066" w:rsidP="00926066">
          <w:pPr>
            <w:pStyle w:val="TOC1"/>
            <w:tabs>
              <w:tab w:val="right" w:leader="dot" w:pos="9016"/>
            </w:tabs>
            <w:rPr>
              <w:rFonts w:asciiTheme="minorHAnsi" w:hAnsiTheme="minorHAnsi" w:cstheme="minorBidi"/>
              <w:noProof/>
              <w:kern w:val="2"/>
              <w:szCs w:val="30"/>
              <w:lang w:eastAsia="en-GB" w:bidi="bn-IN"/>
              <w14:ligatures w14:val="standardContextual"/>
            </w:rPr>
          </w:pPr>
          <w:hyperlink w:anchor="_Toc223104704" w:history="1">
            <w:r w:rsidRPr="00B95D58">
              <w:rPr>
                <w:rStyle w:val="Hyperlink"/>
                <w:noProof/>
              </w:rPr>
              <w:t>3.0 Academic Application: Managing Large Groups and Sustainability</w:t>
            </w:r>
            <w:r>
              <w:rPr>
                <w:noProof/>
                <w:webHidden/>
              </w:rPr>
              <w:tab/>
            </w:r>
            <w:r>
              <w:rPr>
                <w:noProof/>
                <w:webHidden/>
              </w:rPr>
              <w:fldChar w:fldCharType="begin"/>
            </w:r>
            <w:r>
              <w:rPr>
                <w:noProof/>
                <w:webHidden/>
              </w:rPr>
              <w:instrText xml:space="preserve"> PAGEREF _Toc223104704 \h </w:instrText>
            </w:r>
            <w:r>
              <w:rPr>
                <w:noProof/>
                <w:webHidden/>
              </w:rPr>
            </w:r>
            <w:r>
              <w:rPr>
                <w:noProof/>
                <w:webHidden/>
              </w:rPr>
              <w:fldChar w:fldCharType="separate"/>
            </w:r>
            <w:r>
              <w:rPr>
                <w:noProof/>
                <w:webHidden/>
              </w:rPr>
              <w:t>2</w:t>
            </w:r>
            <w:r>
              <w:rPr>
                <w:noProof/>
                <w:webHidden/>
              </w:rPr>
              <w:fldChar w:fldCharType="end"/>
            </w:r>
          </w:hyperlink>
        </w:p>
        <w:p w14:paraId="4907E9BD" w14:textId="77777777" w:rsidR="00926066" w:rsidRDefault="00926066" w:rsidP="00926066">
          <w:pPr>
            <w:pStyle w:val="TOC1"/>
            <w:tabs>
              <w:tab w:val="right" w:leader="dot" w:pos="9016"/>
            </w:tabs>
            <w:rPr>
              <w:rFonts w:asciiTheme="minorHAnsi" w:hAnsiTheme="minorHAnsi" w:cstheme="minorBidi"/>
              <w:noProof/>
              <w:kern w:val="2"/>
              <w:szCs w:val="30"/>
              <w:lang w:eastAsia="en-GB" w:bidi="bn-IN"/>
              <w14:ligatures w14:val="standardContextual"/>
            </w:rPr>
          </w:pPr>
          <w:hyperlink w:anchor="_Toc223104705" w:history="1">
            <w:r w:rsidRPr="00B95D58">
              <w:rPr>
                <w:rStyle w:val="Hyperlink"/>
                <w:noProof/>
              </w:rPr>
              <w:t>4.0 Conclusion and Future Development</w:t>
            </w:r>
            <w:r>
              <w:rPr>
                <w:noProof/>
                <w:webHidden/>
              </w:rPr>
              <w:tab/>
            </w:r>
            <w:r>
              <w:rPr>
                <w:noProof/>
                <w:webHidden/>
              </w:rPr>
              <w:fldChar w:fldCharType="begin"/>
            </w:r>
            <w:r>
              <w:rPr>
                <w:noProof/>
                <w:webHidden/>
              </w:rPr>
              <w:instrText xml:space="preserve"> PAGEREF _Toc223104705 \h </w:instrText>
            </w:r>
            <w:r>
              <w:rPr>
                <w:noProof/>
                <w:webHidden/>
              </w:rPr>
            </w:r>
            <w:r>
              <w:rPr>
                <w:noProof/>
                <w:webHidden/>
              </w:rPr>
              <w:fldChar w:fldCharType="separate"/>
            </w:r>
            <w:r>
              <w:rPr>
                <w:noProof/>
                <w:webHidden/>
              </w:rPr>
              <w:t>4</w:t>
            </w:r>
            <w:r>
              <w:rPr>
                <w:noProof/>
                <w:webHidden/>
              </w:rPr>
              <w:fldChar w:fldCharType="end"/>
            </w:r>
          </w:hyperlink>
        </w:p>
        <w:p w14:paraId="4F9EE461" w14:textId="77777777" w:rsidR="00926066" w:rsidRDefault="00926066" w:rsidP="00926066">
          <w:pPr>
            <w:pStyle w:val="TOC1"/>
            <w:tabs>
              <w:tab w:val="right" w:leader="dot" w:pos="9016"/>
            </w:tabs>
            <w:rPr>
              <w:rFonts w:asciiTheme="minorHAnsi" w:hAnsiTheme="minorHAnsi" w:cstheme="minorBidi"/>
              <w:noProof/>
              <w:kern w:val="2"/>
              <w:szCs w:val="30"/>
              <w:lang w:eastAsia="en-GB" w:bidi="bn-IN"/>
              <w14:ligatures w14:val="standardContextual"/>
            </w:rPr>
          </w:pPr>
          <w:hyperlink w:anchor="_Toc223104706" w:history="1">
            <w:r w:rsidRPr="00B95D58">
              <w:rPr>
                <w:rStyle w:val="Hyperlink"/>
                <w:noProof/>
              </w:rPr>
              <w:t>References</w:t>
            </w:r>
            <w:r>
              <w:rPr>
                <w:noProof/>
                <w:webHidden/>
              </w:rPr>
              <w:tab/>
            </w:r>
            <w:r>
              <w:rPr>
                <w:noProof/>
                <w:webHidden/>
              </w:rPr>
              <w:fldChar w:fldCharType="begin"/>
            </w:r>
            <w:r>
              <w:rPr>
                <w:noProof/>
                <w:webHidden/>
              </w:rPr>
              <w:instrText xml:space="preserve"> PAGEREF _Toc223104706 \h </w:instrText>
            </w:r>
            <w:r>
              <w:rPr>
                <w:noProof/>
                <w:webHidden/>
              </w:rPr>
            </w:r>
            <w:r>
              <w:rPr>
                <w:noProof/>
                <w:webHidden/>
              </w:rPr>
              <w:fldChar w:fldCharType="separate"/>
            </w:r>
            <w:r>
              <w:rPr>
                <w:noProof/>
                <w:webHidden/>
              </w:rPr>
              <w:t>5</w:t>
            </w:r>
            <w:r>
              <w:rPr>
                <w:noProof/>
                <w:webHidden/>
              </w:rPr>
              <w:fldChar w:fldCharType="end"/>
            </w:r>
          </w:hyperlink>
        </w:p>
        <w:p w14:paraId="1DAC4C96" w14:textId="77777777" w:rsidR="00926066" w:rsidRDefault="00926066" w:rsidP="00926066">
          <w:r>
            <w:rPr>
              <w:noProof/>
            </w:rPr>
            <w:fldChar w:fldCharType="end"/>
          </w:r>
        </w:p>
      </w:sdtContent>
    </w:sdt>
    <w:p w14:paraId="7602C6D1" w14:textId="77777777" w:rsidR="00926066" w:rsidRDefault="00926066" w:rsidP="00926066">
      <w:r>
        <w:br w:type="page"/>
      </w:r>
    </w:p>
    <w:p w14:paraId="63924632" w14:textId="77777777" w:rsidR="00926066" w:rsidRDefault="00926066" w:rsidP="00926066">
      <w:pPr>
        <w:sectPr w:rsidR="00926066" w:rsidSect="00926066">
          <w:footerReference w:type="default" r:id="rId5"/>
          <w:footerReference w:type="first" r:id="rId6"/>
          <w:pgSz w:w="11906" w:h="16838" w:code="9"/>
          <w:pgMar w:top="1440" w:right="1440" w:bottom="1440" w:left="1440" w:header="720" w:footer="720" w:gutter="0"/>
          <w:pgNumType w:fmt="lowerRoman" w:start="0"/>
          <w:cols w:space="720"/>
          <w:titlePg/>
          <w:docGrid w:linePitch="360"/>
        </w:sectPr>
      </w:pPr>
    </w:p>
    <w:p w14:paraId="7D9BD92E" w14:textId="77777777" w:rsidR="00926066" w:rsidRPr="009B5B8B" w:rsidRDefault="00926066" w:rsidP="00926066">
      <w:pPr>
        <w:pStyle w:val="Heading1"/>
      </w:pPr>
      <w:bookmarkStart w:id="0" w:name="_Toc223104702"/>
      <w:r w:rsidRPr="009B5B8B">
        <w:lastRenderedPageBreak/>
        <w:t>1.0 Introduction</w:t>
      </w:r>
      <w:bookmarkEnd w:id="0"/>
    </w:p>
    <w:p w14:paraId="5EE7C4ED" w14:textId="77777777" w:rsidR="00926066" w:rsidRPr="009B5B8B" w:rsidRDefault="00926066" w:rsidP="00926066">
      <w:r w:rsidRPr="009B5B8B">
        <w:t xml:space="preserve">Hospitality is based on the practical experience to fill a gap between the theory that is taught in the classroom and the practice. This reflective report is dedicated to the Level 6 placement in the Food and Beverage department of the Best Western Abbots Barton Hotel in Canterbury. The academic placements are structured settings where students </w:t>
      </w:r>
      <w:proofErr w:type="gramStart"/>
      <w:r w:rsidRPr="009B5B8B">
        <w:t>are able to</w:t>
      </w:r>
      <w:proofErr w:type="gramEnd"/>
      <w:r w:rsidRPr="009B5B8B">
        <w:t xml:space="preserve"> put to test their theoretical knowledge in practical operational environments (Anon, 2010). Moreover, Hagg (2013) also argues that work-based learning is a mandatory process in the development of professional competence and confidence prior to graduating. The main task of this report is to assess my progress through the comparison of my current experiences with my Level 4 placement in the same property. I will critically analyse the growth of the food and beverage operations of the hotel and examine a particular operational issue of sustainability and group management. With this reflection, I will show how I came out of being a passive </w:t>
      </w:r>
      <w:proofErr w:type="gramStart"/>
      <w:r w:rsidRPr="009B5B8B">
        <w:t>learner, and</w:t>
      </w:r>
      <w:proofErr w:type="gramEnd"/>
      <w:r w:rsidRPr="009B5B8B">
        <w:t xml:space="preserve"> became my own practitioner in a busy hospitality set up.</w:t>
      </w:r>
    </w:p>
    <w:p w14:paraId="7C7AA4AA" w14:textId="77777777" w:rsidR="00926066" w:rsidRPr="009B5B8B" w:rsidRDefault="00926066" w:rsidP="00926066">
      <w:pPr>
        <w:pStyle w:val="Heading1"/>
      </w:pPr>
      <w:bookmarkStart w:id="1" w:name="_Toc223104703"/>
      <w:r w:rsidRPr="009B5B8B">
        <w:t>2.0 Departmental Reflection: Level 4 vs. Level 6</w:t>
      </w:r>
      <w:bookmarkEnd w:id="1"/>
    </w:p>
    <w:p w14:paraId="080C1588" w14:textId="77777777" w:rsidR="00926066" w:rsidRDefault="00926066" w:rsidP="00926066">
      <w:r w:rsidRPr="009B5B8B">
        <w:t xml:space="preserve">Going back to the Best Western Abbots Barton Hotel as my Level 6 placement was a rare experience where notable changes in operations were witnessed. In the Level 4 placement, the house was being heavily renovated. As a result, the building was </w:t>
      </w:r>
      <w:proofErr w:type="gramStart"/>
      <w:r w:rsidRPr="009B5B8B">
        <w:t>closed down</w:t>
      </w:r>
      <w:proofErr w:type="gramEnd"/>
      <w:r w:rsidRPr="009B5B8B">
        <w:t xml:space="preserve"> by approximately three-quarters. </w:t>
      </w:r>
      <w:r>
        <w:t>Food and beverage were also cut, and the restaurant only served breakfast with the bar closed. At the time, I was mostly observational and rarely provided complex services. My Level 6 internship saw the hotel at full capacity and with many guests.</w:t>
      </w:r>
    </w:p>
    <w:p w14:paraId="52A2BAFA" w14:textId="77777777" w:rsidR="00926066" w:rsidRPr="009B5B8B" w:rsidRDefault="00926066" w:rsidP="00926066">
      <w:r>
        <w:t xml:space="preserve">Different food and beverage requirements are highlighted than positions. According to Cousins and Weekes (2020), well running hotel restaurants require great coordination at numerous service points. At the Best Western, the head chef now prepares a full evening menu, bar snacks and light lunches including pizzas and sandwiches. I was expected to adapt quickly and operate alone in the bar, restaurant and reception. Managing these zones simultaneously required multitasking and clear service standards. According to Walker (2021), cross-departmental flexibility is one of the most sought-after talents of modern hospitality professionals since it helps hotels maintain service quality during unexpected shifts. </w:t>
      </w:r>
      <w:r w:rsidRPr="009B5B8B">
        <w:t xml:space="preserve">In my new job, there was a </w:t>
      </w:r>
      <w:r w:rsidRPr="009B5B8B">
        <w:lastRenderedPageBreak/>
        <w:t xml:space="preserve">considerable amount of work with TEAL ordering and payment system. My working in this system alone required me to take orders and handle payments and communication to make sure that everything between the bar, the kitchen and the management team was accurate. According to Rutherford and O'Fallon (2007), when a limited-service setting is substituted with an entire operational hotel, the staff members usually feel pressurised by the faster and more sophisticated communication. I </w:t>
      </w:r>
      <w:proofErr w:type="gramStart"/>
      <w:r w:rsidRPr="009B5B8B">
        <w:t>definitely experienced</w:t>
      </w:r>
      <w:proofErr w:type="gramEnd"/>
      <w:r w:rsidRPr="009B5B8B">
        <w:t xml:space="preserve"> this pressure in the first place. Nevertheless, when I started using the theoretical knowledge of the communication </w:t>
      </w:r>
      <w:proofErr w:type="gramStart"/>
      <w:r w:rsidRPr="009B5B8B">
        <w:t>flows</w:t>
      </w:r>
      <w:proofErr w:type="gramEnd"/>
      <w:r w:rsidRPr="009B5B8B">
        <w:t xml:space="preserve"> I acquired during my previous studies, I soon gained skills to cope with the situation without necessarily having to rely on my co-workers to assist me.</w:t>
      </w:r>
    </w:p>
    <w:p w14:paraId="47EBE7FB" w14:textId="77777777" w:rsidR="00926066" w:rsidRPr="009B5B8B" w:rsidRDefault="00926066" w:rsidP="00926066">
      <w:r w:rsidRPr="009B5B8B">
        <w:t>A summary of my operational responsibilities during the two periods of placement is presented in the table below.</w:t>
      </w:r>
    </w:p>
    <w:tbl>
      <w:tblPr>
        <w:tblStyle w:val="PlainTable5"/>
        <w:tblW w:w="0" w:type="auto"/>
        <w:tblLook w:val="04A0" w:firstRow="1" w:lastRow="0" w:firstColumn="1" w:lastColumn="0" w:noHBand="0" w:noVBand="1"/>
      </w:tblPr>
      <w:tblGrid>
        <w:gridCol w:w="1774"/>
        <w:gridCol w:w="1513"/>
        <w:gridCol w:w="2197"/>
        <w:gridCol w:w="3542"/>
      </w:tblGrid>
      <w:tr w:rsidR="00926066" w14:paraId="396E55B1" w14:textId="77777777" w:rsidTr="0063085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402F55E2" w14:textId="77777777" w:rsidR="00926066" w:rsidRPr="009B5B8B" w:rsidRDefault="00926066" w:rsidP="00630852">
            <w:pPr>
              <w:jc w:val="center"/>
              <w:rPr>
                <w:b/>
                <w:bCs/>
              </w:rPr>
            </w:pPr>
            <w:r w:rsidRPr="009B5B8B">
              <w:rPr>
                <w:b/>
                <w:bCs/>
              </w:rPr>
              <w:t>Placement Level</w:t>
            </w:r>
          </w:p>
        </w:tc>
        <w:tc>
          <w:tcPr>
            <w:tcW w:w="0" w:type="auto"/>
            <w:hideMark/>
          </w:tcPr>
          <w:p w14:paraId="72FEA6CD" w14:textId="77777777" w:rsidR="00926066" w:rsidRPr="009B5B8B" w:rsidRDefault="00926066" w:rsidP="00630852">
            <w:pPr>
              <w:jc w:val="center"/>
              <w:cnfStyle w:val="100000000000" w:firstRow="1" w:lastRow="0" w:firstColumn="0" w:lastColumn="0" w:oddVBand="0" w:evenVBand="0" w:oddHBand="0" w:evenHBand="0" w:firstRowFirstColumn="0" w:firstRowLastColumn="0" w:lastRowFirstColumn="0" w:lastRowLastColumn="0"/>
              <w:rPr>
                <w:b/>
                <w:bCs/>
              </w:rPr>
            </w:pPr>
            <w:r w:rsidRPr="009B5B8B">
              <w:rPr>
                <w:b/>
                <w:bCs/>
              </w:rPr>
              <w:t>Hotel Status</w:t>
            </w:r>
          </w:p>
        </w:tc>
        <w:tc>
          <w:tcPr>
            <w:tcW w:w="0" w:type="auto"/>
            <w:hideMark/>
          </w:tcPr>
          <w:p w14:paraId="2E51EF4C" w14:textId="77777777" w:rsidR="00926066" w:rsidRPr="009B5B8B" w:rsidRDefault="00926066" w:rsidP="00630852">
            <w:pPr>
              <w:jc w:val="center"/>
              <w:cnfStyle w:val="100000000000" w:firstRow="1" w:lastRow="0" w:firstColumn="0" w:lastColumn="0" w:oddVBand="0" w:evenVBand="0" w:oddHBand="0" w:evenHBand="0" w:firstRowFirstColumn="0" w:firstRowLastColumn="0" w:lastRowFirstColumn="0" w:lastRowLastColumn="0"/>
              <w:rPr>
                <w:b/>
                <w:bCs/>
              </w:rPr>
            </w:pPr>
            <w:r w:rsidRPr="009B5B8B">
              <w:rPr>
                <w:b/>
                <w:bCs/>
              </w:rPr>
              <w:t>Food and Beverage Offering</w:t>
            </w:r>
          </w:p>
        </w:tc>
        <w:tc>
          <w:tcPr>
            <w:tcW w:w="0" w:type="auto"/>
            <w:hideMark/>
          </w:tcPr>
          <w:p w14:paraId="185614F2" w14:textId="77777777" w:rsidR="00926066" w:rsidRPr="009B5B8B" w:rsidRDefault="00926066" w:rsidP="00630852">
            <w:pPr>
              <w:jc w:val="center"/>
              <w:cnfStyle w:val="100000000000" w:firstRow="1" w:lastRow="0" w:firstColumn="0" w:lastColumn="0" w:oddVBand="0" w:evenVBand="0" w:oddHBand="0" w:evenHBand="0" w:firstRowFirstColumn="0" w:firstRowLastColumn="0" w:lastRowFirstColumn="0" w:lastRowLastColumn="0"/>
              <w:rPr>
                <w:b/>
                <w:bCs/>
              </w:rPr>
            </w:pPr>
            <w:r w:rsidRPr="009B5B8B">
              <w:rPr>
                <w:b/>
                <w:bCs/>
              </w:rPr>
              <w:t>My Operational Role</w:t>
            </w:r>
          </w:p>
        </w:tc>
      </w:tr>
      <w:tr w:rsidR="00926066" w14:paraId="02341CBF" w14:textId="77777777" w:rsidTr="006308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DA2F9B" w14:textId="77777777" w:rsidR="00926066" w:rsidRPr="009B5B8B" w:rsidRDefault="00926066" w:rsidP="00630852">
            <w:r w:rsidRPr="009B5B8B">
              <w:t>Level 4</w:t>
            </w:r>
          </w:p>
        </w:tc>
        <w:tc>
          <w:tcPr>
            <w:tcW w:w="0" w:type="auto"/>
            <w:hideMark/>
          </w:tcPr>
          <w:p w14:paraId="45613203" w14:textId="77777777" w:rsidR="00926066" w:rsidRPr="009B5B8B" w:rsidRDefault="00926066" w:rsidP="00630852">
            <w:pPr>
              <w:cnfStyle w:val="000000100000" w:firstRow="0" w:lastRow="0" w:firstColumn="0" w:lastColumn="0" w:oddVBand="0" w:evenVBand="0" w:oddHBand="1" w:evenHBand="0" w:firstRowFirstColumn="0" w:firstRowLastColumn="0" w:lastRowFirstColumn="0" w:lastRowLastColumn="0"/>
            </w:pPr>
            <w:r w:rsidRPr="009B5B8B">
              <w:t>Under Renovation</w:t>
            </w:r>
          </w:p>
        </w:tc>
        <w:tc>
          <w:tcPr>
            <w:tcW w:w="0" w:type="auto"/>
            <w:hideMark/>
          </w:tcPr>
          <w:p w14:paraId="3CC87BBA" w14:textId="77777777" w:rsidR="00926066" w:rsidRPr="009B5B8B" w:rsidRDefault="00926066" w:rsidP="00630852">
            <w:pPr>
              <w:cnfStyle w:val="000000100000" w:firstRow="0" w:lastRow="0" w:firstColumn="0" w:lastColumn="0" w:oddVBand="0" w:evenVBand="0" w:oddHBand="1" w:evenHBand="0" w:firstRowFirstColumn="0" w:firstRowLastColumn="0" w:lastRowFirstColumn="0" w:lastRowLastColumn="0"/>
            </w:pPr>
            <w:r w:rsidRPr="009B5B8B">
              <w:t>Breakfast service only</w:t>
            </w:r>
          </w:p>
        </w:tc>
        <w:tc>
          <w:tcPr>
            <w:tcW w:w="0" w:type="auto"/>
            <w:hideMark/>
          </w:tcPr>
          <w:p w14:paraId="723F51DA" w14:textId="77777777" w:rsidR="00926066" w:rsidRPr="009B5B8B" w:rsidRDefault="00926066" w:rsidP="00630852">
            <w:pPr>
              <w:cnfStyle w:val="000000100000" w:firstRow="0" w:lastRow="0" w:firstColumn="0" w:lastColumn="0" w:oddVBand="0" w:evenVBand="0" w:oddHBand="1" w:evenHBand="0" w:firstRowFirstColumn="0" w:firstRowLastColumn="0" w:lastRowFirstColumn="0" w:lastRowLastColumn="0"/>
            </w:pPr>
            <w:r w:rsidRPr="009B5B8B">
              <w:t>Nearly all observational, minimal contact with guests.</w:t>
            </w:r>
          </w:p>
        </w:tc>
      </w:tr>
      <w:tr w:rsidR="00926066" w14:paraId="51126FCF" w14:textId="77777777" w:rsidTr="00630852">
        <w:tc>
          <w:tcPr>
            <w:cnfStyle w:val="001000000000" w:firstRow="0" w:lastRow="0" w:firstColumn="1" w:lastColumn="0" w:oddVBand="0" w:evenVBand="0" w:oddHBand="0" w:evenHBand="0" w:firstRowFirstColumn="0" w:firstRowLastColumn="0" w:lastRowFirstColumn="0" w:lastRowLastColumn="0"/>
            <w:tcW w:w="0" w:type="auto"/>
            <w:hideMark/>
          </w:tcPr>
          <w:p w14:paraId="243F8B4D" w14:textId="77777777" w:rsidR="00926066" w:rsidRPr="009B5B8B" w:rsidRDefault="00926066" w:rsidP="00630852">
            <w:r w:rsidRPr="009B5B8B">
              <w:t>Level 6</w:t>
            </w:r>
          </w:p>
        </w:tc>
        <w:tc>
          <w:tcPr>
            <w:tcW w:w="0" w:type="auto"/>
            <w:hideMark/>
          </w:tcPr>
          <w:p w14:paraId="34CFE07E" w14:textId="77777777" w:rsidR="00926066" w:rsidRPr="009B5B8B" w:rsidRDefault="00926066" w:rsidP="00630852">
            <w:pPr>
              <w:cnfStyle w:val="000000000000" w:firstRow="0" w:lastRow="0" w:firstColumn="0" w:lastColumn="0" w:oddVBand="0" w:evenVBand="0" w:oddHBand="0" w:evenHBand="0" w:firstRowFirstColumn="0" w:firstRowLastColumn="0" w:lastRowFirstColumn="0" w:lastRowLastColumn="0"/>
            </w:pPr>
            <w:r w:rsidRPr="009B5B8B">
              <w:t>Fully Operational</w:t>
            </w:r>
          </w:p>
        </w:tc>
        <w:tc>
          <w:tcPr>
            <w:tcW w:w="0" w:type="auto"/>
            <w:hideMark/>
          </w:tcPr>
          <w:p w14:paraId="25E41240" w14:textId="77777777" w:rsidR="00926066" w:rsidRPr="009B5B8B" w:rsidRDefault="00926066" w:rsidP="00630852">
            <w:pPr>
              <w:cnfStyle w:val="000000000000" w:firstRow="0" w:lastRow="0" w:firstColumn="0" w:lastColumn="0" w:oddVBand="0" w:evenVBand="0" w:oddHBand="0" w:evenHBand="0" w:firstRowFirstColumn="0" w:firstRowLastColumn="0" w:lastRowFirstColumn="0" w:lastRowLastColumn="0"/>
            </w:pPr>
            <w:r w:rsidRPr="009B5B8B">
              <w:t xml:space="preserve">Breakfast, bar snacks, all day </w:t>
            </w:r>
            <w:proofErr w:type="gramStart"/>
            <w:r w:rsidRPr="009B5B8B">
              <w:t>menu</w:t>
            </w:r>
            <w:proofErr w:type="gramEnd"/>
            <w:r w:rsidRPr="009B5B8B">
              <w:t>.</w:t>
            </w:r>
          </w:p>
        </w:tc>
        <w:tc>
          <w:tcPr>
            <w:tcW w:w="0" w:type="auto"/>
            <w:hideMark/>
          </w:tcPr>
          <w:p w14:paraId="399CD7E0" w14:textId="77777777" w:rsidR="00926066" w:rsidRPr="009B5B8B" w:rsidRDefault="00926066" w:rsidP="00630852">
            <w:pPr>
              <w:cnfStyle w:val="000000000000" w:firstRow="0" w:lastRow="0" w:firstColumn="0" w:lastColumn="0" w:oddVBand="0" w:evenVBand="0" w:oddHBand="0" w:evenHBand="0" w:firstRowFirstColumn="0" w:firstRowLastColumn="0" w:lastRowFirstColumn="0" w:lastRowLastColumn="0"/>
            </w:pPr>
            <w:r w:rsidRPr="009B5B8B">
              <w:t>Self-service, operation of TEAL system, interdepartmental assistance.</w:t>
            </w:r>
          </w:p>
        </w:tc>
      </w:tr>
    </w:tbl>
    <w:p w14:paraId="4B584452" w14:textId="77777777" w:rsidR="00926066" w:rsidRPr="009B5B8B" w:rsidRDefault="00926066" w:rsidP="00926066">
      <w:r w:rsidRPr="009B5B8B">
        <w:t>This contrast reveals the definite development of my practical skills. I shifted between the position of being aware of simple breakfast operations to being able to participate in intricate service interactions in an environment that is tough. This development shows the importance of going back to a familiar property having acquired more academic knowledge.</w:t>
      </w:r>
    </w:p>
    <w:p w14:paraId="1441DBC1" w14:textId="77777777" w:rsidR="00926066" w:rsidRPr="009B5B8B" w:rsidRDefault="00926066" w:rsidP="00926066">
      <w:pPr>
        <w:pStyle w:val="Heading1"/>
      </w:pPr>
      <w:bookmarkStart w:id="2" w:name="_Toc223104704"/>
      <w:r w:rsidRPr="009B5B8B">
        <w:t>3.0 Academic Application: Managing Large Groups and Sustainability</w:t>
      </w:r>
      <w:bookmarkEnd w:id="2"/>
    </w:p>
    <w:p w14:paraId="3D98260C" w14:textId="77777777" w:rsidR="00926066" w:rsidRDefault="00926066" w:rsidP="00926066">
      <w:r w:rsidRPr="009B5B8B">
        <w:t xml:space="preserve">One of the biggest operational issues of this placement was the food and beverage services of large tourist and business groups. These huge numbers of people at once often involved the hotel in such </w:t>
      </w:r>
      <w:proofErr w:type="gramStart"/>
      <w:r w:rsidRPr="009B5B8B">
        <w:t>large scale</w:t>
      </w:r>
      <w:proofErr w:type="gramEnd"/>
      <w:r w:rsidRPr="009B5B8B">
        <w:t xml:space="preserve"> party, which put significant strain on the kitchen and front-of-house staff. The high number of guests being handled needs to </w:t>
      </w:r>
      <w:r w:rsidRPr="009B5B8B">
        <w:lastRenderedPageBreak/>
        <w:t xml:space="preserve">be planned so that the speed of the service does not interfere with the quality. According to Johnston, Clark and </w:t>
      </w:r>
      <w:proofErr w:type="spellStart"/>
      <w:r w:rsidRPr="009B5B8B">
        <w:t>Shulver</w:t>
      </w:r>
      <w:proofErr w:type="spellEnd"/>
      <w:r w:rsidRPr="009B5B8B">
        <w:t xml:space="preserve"> (2012), service operations should be effective and satisfying to consumers particularly where the demand is subject to sudden changes. </w:t>
      </w:r>
      <w:proofErr w:type="gramStart"/>
      <w:r w:rsidRPr="009B5B8B">
        <w:t>In order to</w:t>
      </w:r>
      <w:proofErr w:type="gramEnd"/>
      <w:r w:rsidRPr="009B5B8B">
        <w:t xml:space="preserve"> do this, the food and beverage department was forced to be extremely in contact with the kitchen to determine the precise quantity of raw materials required every day.</w:t>
      </w:r>
    </w:p>
    <w:p w14:paraId="10F87746" w14:textId="77777777" w:rsidR="00926066" w:rsidRDefault="00926066" w:rsidP="00926066">
      <w:pPr>
        <w:keepNext/>
        <w:jc w:val="center"/>
      </w:pPr>
      <w:r w:rsidRPr="00433C85">
        <w:rPr>
          <w:noProof/>
        </w:rPr>
        <w:drawing>
          <wp:inline distT="0" distB="0" distL="0" distR="0" wp14:anchorId="44581752" wp14:editId="4DB11383">
            <wp:extent cx="5731510" cy="1144905"/>
            <wp:effectExtent l="0" t="0" r="2540" b="0"/>
            <wp:docPr id="77925103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251033" name="Picture 1" descr="A screenshot of a computer&#10;&#10;AI-generated content may be incorrect."/>
                    <pic:cNvPicPr/>
                  </pic:nvPicPr>
                  <pic:blipFill>
                    <a:blip r:embed="rId7"/>
                    <a:stretch>
                      <a:fillRect/>
                    </a:stretch>
                  </pic:blipFill>
                  <pic:spPr>
                    <a:xfrm>
                      <a:off x="0" y="0"/>
                      <a:ext cx="5731510" cy="1144905"/>
                    </a:xfrm>
                    <a:prstGeom prst="rect">
                      <a:avLst/>
                    </a:prstGeom>
                  </pic:spPr>
                </pic:pic>
              </a:graphicData>
            </a:graphic>
          </wp:inline>
        </w:drawing>
      </w:r>
    </w:p>
    <w:p w14:paraId="270474E6" w14:textId="77777777" w:rsidR="00926066" w:rsidRPr="009B5B8B" w:rsidRDefault="00926066" w:rsidP="00926066">
      <w:pPr>
        <w:pStyle w:val="Caption"/>
        <w:jc w:val="center"/>
      </w:pPr>
      <w:r>
        <w:t xml:space="preserve">Figure </w:t>
      </w:r>
      <w:r>
        <w:fldChar w:fldCharType="begin"/>
      </w:r>
      <w:r>
        <w:instrText xml:space="preserve"> SEQ Figure \* ARABIC </w:instrText>
      </w:r>
      <w:r>
        <w:fldChar w:fldCharType="separate"/>
      </w:r>
      <w:r>
        <w:rPr>
          <w:noProof/>
        </w:rPr>
        <w:t>1</w:t>
      </w:r>
      <w:r>
        <w:rPr>
          <w:noProof/>
        </w:rPr>
        <w:fldChar w:fldCharType="end"/>
      </w:r>
      <w:r>
        <w:rPr>
          <w:lang w:val="en-US"/>
        </w:rPr>
        <w:t xml:space="preserve"> </w:t>
      </w:r>
      <w:r w:rsidRPr="001C1DB0">
        <w:rPr>
          <w:lang w:val="en-US"/>
        </w:rPr>
        <w:t>The Sustainable Service Cycle</w:t>
      </w:r>
      <w:r>
        <w:rPr>
          <w:lang w:val="en-US"/>
        </w:rPr>
        <w:t xml:space="preserve"> (Designed by Author)</w:t>
      </w:r>
    </w:p>
    <w:p w14:paraId="7105656E" w14:textId="77777777" w:rsidR="00926066" w:rsidRPr="009B5B8B" w:rsidRDefault="00926066" w:rsidP="00926066">
      <w:r w:rsidRPr="009B5B8B">
        <w:t xml:space="preserve">This problem is related to my Sustainability in the Hospitality Industry module, which taught about the environmental and financial effects of food waste in mass catering. According to Dias (2024), sustainability in tourism is strongly related to the quality of management of the hotels regarding the supply chains and waste per day. I was able to observe the action of these theories in real life by observing the kitchen staff at the Best Western. The head chef was an active monitor of group numbers based on TEAL system to make changes in preparing the food daily. This exact figure was required </w:t>
      </w:r>
      <w:proofErr w:type="gramStart"/>
      <w:r w:rsidRPr="009B5B8B">
        <w:t>in order to</w:t>
      </w:r>
      <w:proofErr w:type="gramEnd"/>
      <w:r w:rsidRPr="009B5B8B">
        <w:t xml:space="preserve"> minimise food waste at the conclusion of the evening service. It was an entirely new level of operation than my Level 4 placement where predictable nature of a breakfast only service meant that there was not much </w:t>
      </w:r>
      <w:proofErr w:type="gramStart"/>
      <w:r w:rsidRPr="009B5B8B">
        <w:t>waste</w:t>
      </w:r>
      <w:proofErr w:type="gramEnd"/>
      <w:r w:rsidRPr="009B5B8B">
        <w:t xml:space="preserve"> and it was easy to contain.</w:t>
      </w:r>
    </w:p>
    <w:p w14:paraId="771130E8" w14:textId="77777777" w:rsidR="00926066" w:rsidRPr="009B5B8B" w:rsidRDefault="00926066" w:rsidP="00926066">
      <w:r w:rsidRPr="009B5B8B">
        <w:t>Moreover, it is important to maintain high standards of health hygiene in the feeding of large groups in time pressure. As mentioned by Andersen et al. (2023), the management of food safety is much harder where the kitchen staff are in a hurry to provide services to a significant number of people simultaneously. I observed that even as the number of orders was high, the kitchen was very strict when it came to hygiene in the preparation of the dinner menu. Working as a server, I needed to make sure that information about the dietary needs was correctly relayed to the kitchen by the guest via the TEAL system. Wood (2013) observes that the best method of averting the failures of service provision is by having a clear communication channel.</w:t>
      </w:r>
    </w:p>
    <w:p w14:paraId="698E2F89" w14:textId="77777777" w:rsidR="00926066" w:rsidRPr="009B5B8B" w:rsidRDefault="00926066" w:rsidP="00926066">
      <w:r w:rsidRPr="009B5B8B">
        <w:lastRenderedPageBreak/>
        <w:t>I might be able to critically assess the performance of the hotel by using my academic knowledge of sustainability and service operations. The crew managed to reduce the waste by employing technology and good internal communication to ensure the safety of serving the high numbers of people. This fieldwork reinforced my knowledge on the practical implementation of theoretical concepts of sustainability in the busy commercial kitchens. The awareness of waste management in my daily activities has been made much easier by seeing the financial and environmental benefits of accurate forecasting. I have realised that sustainable practices are the subject of constant work and accurate data of all personnel that can take part in the service circle.</w:t>
      </w:r>
    </w:p>
    <w:p w14:paraId="0EC29355" w14:textId="77777777" w:rsidR="00926066" w:rsidRPr="009B5B8B" w:rsidRDefault="00926066" w:rsidP="00926066">
      <w:pPr>
        <w:pStyle w:val="Heading1"/>
      </w:pPr>
      <w:bookmarkStart w:id="3" w:name="_Toc223104705"/>
      <w:r w:rsidRPr="009B5B8B">
        <w:t>4.0 Conclusion and Future Development</w:t>
      </w:r>
      <w:bookmarkEnd w:id="3"/>
    </w:p>
    <w:p w14:paraId="599AE152" w14:textId="77777777" w:rsidR="00926066" w:rsidRDefault="00926066" w:rsidP="00926066">
      <w:r w:rsidRPr="009B5B8B">
        <w:t xml:space="preserve">Finally, my Level 6 placement with the Best Western Abbots Barton Hotel went a long way to enhance my professional skills. When comparing this fully working period with the limited time of renovation when I was in Level 4 placement, I can easily see my own growth. I am no longer a passive viewer but an independent practitioner who is capable of effectively handling the TEAL ordering system and providing quality service despite the stress. According to </w:t>
      </w:r>
      <w:proofErr w:type="spellStart"/>
      <w:r w:rsidRPr="009B5B8B">
        <w:t>Fanthorne</w:t>
      </w:r>
      <w:proofErr w:type="spellEnd"/>
      <w:r w:rsidRPr="009B5B8B">
        <w:t xml:space="preserve"> (2004), effective work placements provide graduates with survival skills that are required in a </w:t>
      </w:r>
      <w:proofErr w:type="gramStart"/>
      <w:r w:rsidRPr="009B5B8B">
        <w:t>long term</w:t>
      </w:r>
      <w:proofErr w:type="gramEnd"/>
      <w:r w:rsidRPr="009B5B8B">
        <w:t xml:space="preserve"> career in hospitality. This position has </w:t>
      </w:r>
      <w:proofErr w:type="gramStart"/>
      <w:r w:rsidRPr="009B5B8B">
        <w:t>definitely done</w:t>
      </w:r>
      <w:proofErr w:type="gramEnd"/>
      <w:r w:rsidRPr="009B5B8B">
        <w:t xml:space="preserve"> so to me. </w:t>
      </w:r>
      <w:r w:rsidRPr="005B2A14">
        <w:t>Dealing with a large group and seeing sustainable waste management in the kitchen helped me bridge my academic and hotel management careers. I'll use this experience for my career. I will also improve my cross-departmental communication and stay committed to sustainable operations. I'm more prepared to supervise in a complex food and beverage scenario. My final year of studies and nearing graduation are strengthened by this real-life exposure.</w:t>
      </w:r>
    </w:p>
    <w:p w14:paraId="25C2DE88" w14:textId="77777777" w:rsidR="00926066" w:rsidRPr="009B5B8B" w:rsidRDefault="00926066" w:rsidP="00926066">
      <w:pPr>
        <w:spacing w:line="312" w:lineRule="auto"/>
        <w:jc w:val="left"/>
      </w:pPr>
      <w:r>
        <w:br w:type="page"/>
      </w:r>
    </w:p>
    <w:p w14:paraId="3FDFD5C8" w14:textId="77777777" w:rsidR="00926066" w:rsidRPr="009B5B8B" w:rsidRDefault="00926066" w:rsidP="00926066">
      <w:pPr>
        <w:pStyle w:val="Heading1"/>
      </w:pPr>
      <w:bookmarkStart w:id="4" w:name="_Toc223104706"/>
      <w:r w:rsidRPr="009B5B8B">
        <w:lastRenderedPageBreak/>
        <w:t>Reference</w:t>
      </w:r>
      <w:r>
        <w:t>s</w:t>
      </w:r>
      <w:bookmarkEnd w:id="4"/>
    </w:p>
    <w:p w14:paraId="09193359" w14:textId="77777777" w:rsidR="00926066" w:rsidRPr="009B5B8B" w:rsidRDefault="00926066" w:rsidP="00926066">
      <w:r w:rsidRPr="009B5B8B">
        <w:t xml:space="preserve">Andersen, V., </w:t>
      </w:r>
      <w:proofErr w:type="spellStart"/>
      <w:r w:rsidRPr="009B5B8B">
        <w:t>Lelieveld</w:t>
      </w:r>
      <w:proofErr w:type="spellEnd"/>
      <w:r w:rsidRPr="009B5B8B">
        <w:t xml:space="preserve">, H.L.M. and </w:t>
      </w:r>
      <w:proofErr w:type="spellStart"/>
      <w:r w:rsidRPr="009B5B8B">
        <w:t>Motarjemi</w:t>
      </w:r>
      <w:proofErr w:type="spellEnd"/>
      <w:r w:rsidRPr="009B5B8B">
        <w:t xml:space="preserve">, Y. (eds) (2023) </w:t>
      </w:r>
      <w:r w:rsidRPr="009B5B8B">
        <w:rPr>
          <w:i/>
          <w:iCs/>
        </w:rPr>
        <w:t>Food safety management: a practical guide for the food industry</w:t>
      </w:r>
      <w:r w:rsidRPr="009B5B8B">
        <w:t>. 2nd Ed. London: Academic Press.</w:t>
      </w:r>
    </w:p>
    <w:p w14:paraId="26D3A112" w14:textId="77777777" w:rsidR="00926066" w:rsidRPr="009B5B8B" w:rsidRDefault="00926066" w:rsidP="00926066">
      <w:r w:rsidRPr="009B5B8B">
        <w:t xml:space="preserve">Anon (2010) 'A Good Practice Guide for Placement and Other Work-based Learning Opportunities in Higher Education - Good Practice for Placements Guides - Volume 2', </w:t>
      </w:r>
      <w:r w:rsidRPr="009B5B8B">
        <w:rPr>
          <w:i/>
          <w:iCs/>
        </w:rPr>
        <w:t>Education + Training</w:t>
      </w:r>
      <w:r w:rsidRPr="009B5B8B">
        <w:t xml:space="preserve">, 52(4). </w:t>
      </w:r>
      <w:proofErr w:type="gramStart"/>
      <w:r w:rsidRPr="009B5B8B">
        <w:t>doi:10.1108/et.2010.00452dab</w:t>
      </w:r>
      <w:proofErr w:type="gramEnd"/>
      <w:r w:rsidRPr="009B5B8B">
        <w:t>.013.</w:t>
      </w:r>
    </w:p>
    <w:p w14:paraId="1FD6EACF" w14:textId="77777777" w:rsidR="00926066" w:rsidRPr="009B5B8B" w:rsidRDefault="00926066" w:rsidP="00926066">
      <w:r w:rsidRPr="009B5B8B">
        <w:t xml:space="preserve">Cousins, J. and Weekes, S. (2020) </w:t>
      </w:r>
      <w:r w:rsidRPr="009B5B8B">
        <w:rPr>
          <w:i/>
          <w:iCs/>
        </w:rPr>
        <w:t>Food and Beverage Service</w:t>
      </w:r>
      <w:r w:rsidRPr="009B5B8B">
        <w:t>. 10th Ed. London: Hodder Education.</w:t>
      </w:r>
    </w:p>
    <w:p w14:paraId="12FAD4AE" w14:textId="77777777" w:rsidR="00926066" w:rsidRPr="009B5B8B" w:rsidRDefault="00926066" w:rsidP="00926066">
      <w:r w:rsidRPr="009B5B8B">
        <w:t xml:space="preserve">Dias, A.L. (2024) </w:t>
      </w:r>
      <w:r w:rsidRPr="009B5B8B">
        <w:rPr>
          <w:i/>
          <w:iCs/>
        </w:rPr>
        <w:t>Cases on Innovation and Sustainability in Tourism</w:t>
      </w:r>
      <w:r w:rsidRPr="009B5B8B">
        <w:t>. 1st Ed. Hershey: IGI Global.</w:t>
      </w:r>
    </w:p>
    <w:p w14:paraId="3BBDC3A5" w14:textId="77777777" w:rsidR="00926066" w:rsidRPr="009B5B8B" w:rsidRDefault="00926066" w:rsidP="00926066">
      <w:proofErr w:type="spellStart"/>
      <w:r w:rsidRPr="009B5B8B">
        <w:t>Fanthorne</w:t>
      </w:r>
      <w:proofErr w:type="spellEnd"/>
      <w:r w:rsidRPr="009B5B8B">
        <w:t xml:space="preserve">, C. (2004) </w:t>
      </w:r>
      <w:r w:rsidRPr="009B5B8B">
        <w:rPr>
          <w:i/>
          <w:iCs/>
        </w:rPr>
        <w:t>Work Placements - Survival Guide for Students</w:t>
      </w:r>
      <w:r w:rsidRPr="009B5B8B">
        <w:t>. Basingstoke: Macmillan.</w:t>
      </w:r>
    </w:p>
    <w:p w14:paraId="7A075FC3" w14:textId="77777777" w:rsidR="00926066" w:rsidRPr="009B5B8B" w:rsidRDefault="00926066" w:rsidP="00926066">
      <w:r w:rsidRPr="009B5B8B">
        <w:t xml:space="preserve">Hagg, E. (2013) </w:t>
      </w:r>
      <w:r w:rsidRPr="009B5B8B">
        <w:rPr>
          <w:i/>
          <w:iCs/>
        </w:rPr>
        <w:t>Internship Guide: Work Placements Step by Step</w:t>
      </w:r>
      <w:r w:rsidRPr="009B5B8B">
        <w:t>. 5th Ed. The Hague: Eleven International Publishing.</w:t>
      </w:r>
    </w:p>
    <w:p w14:paraId="07F1BF58" w14:textId="77777777" w:rsidR="00926066" w:rsidRPr="009B5B8B" w:rsidRDefault="00926066" w:rsidP="00926066">
      <w:r w:rsidRPr="009B5B8B">
        <w:t xml:space="preserve">Johnston, R., Clark, G. and </w:t>
      </w:r>
      <w:proofErr w:type="spellStart"/>
      <w:r w:rsidRPr="009B5B8B">
        <w:t>Shulver</w:t>
      </w:r>
      <w:proofErr w:type="spellEnd"/>
      <w:r w:rsidRPr="009B5B8B">
        <w:t xml:space="preserve">, M. (2012) </w:t>
      </w:r>
      <w:r w:rsidRPr="009B5B8B">
        <w:rPr>
          <w:i/>
          <w:iCs/>
        </w:rPr>
        <w:t>Service Operations Management: Improving Service Delivery</w:t>
      </w:r>
      <w:r w:rsidRPr="009B5B8B">
        <w:t>. 5th Ed. London: Pearson.</w:t>
      </w:r>
    </w:p>
    <w:p w14:paraId="60463E0D" w14:textId="77777777" w:rsidR="00926066" w:rsidRPr="009B5B8B" w:rsidRDefault="00926066" w:rsidP="00926066">
      <w:r w:rsidRPr="009B5B8B">
        <w:t xml:space="preserve">Rutherford, D. G. and O'Fallon, M. J. (eds.) (2007) </w:t>
      </w:r>
      <w:r w:rsidRPr="009B5B8B">
        <w:rPr>
          <w:i/>
          <w:iCs/>
        </w:rPr>
        <w:t>Hotel management and operations</w:t>
      </w:r>
      <w:r w:rsidRPr="009B5B8B">
        <w:t>. 4th Ed. Hoboken, N.J: John Wiley.</w:t>
      </w:r>
    </w:p>
    <w:p w14:paraId="01C76393" w14:textId="77777777" w:rsidR="00926066" w:rsidRPr="009B5B8B" w:rsidRDefault="00926066" w:rsidP="00926066">
      <w:r w:rsidRPr="009B5B8B">
        <w:t xml:space="preserve">Walker, J.C. (2021) </w:t>
      </w:r>
      <w:r w:rsidRPr="009B5B8B">
        <w:rPr>
          <w:i/>
          <w:iCs/>
        </w:rPr>
        <w:t>Introduction to Hospitality</w:t>
      </w:r>
      <w:r w:rsidRPr="009B5B8B">
        <w:t>. 8th Ed. Harlow: Pearson Education Limited.</w:t>
      </w:r>
    </w:p>
    <w:p w14:paraId="5943B2A0" w14:textId="77777777" w:rsidR="00926066" w:rsidRPr="00084295" w:rsidRDefault="00926066" w:rsidP="00926066">
      <w:r w:rsidRPr="009B5B8B">
        <w:t xml:space="preserve">Wood, R.C. (2013) </w:t>
      </w:r>
      <w:r w:rsidRPr="009B5B8B">
        <w:rPr>
          <w:i/>
          <w:iCs/>
        </w:rPr>
        <w:t>Key Concepts in Hospitality Management</w:t>
      </w:r>
      <w:r w:rsidRPr="009B5B8B">
        <w:t>. London: SAGE Publications Ltd.</w:t>
      </w:r>
    </w:p>
    <w:p w14:paraId="5FF2E7BA" w14:textId="77777777" w:rsidR="0002648A" w:rsidRDefault="0002648A"/>
    <w:sectPr w:rsidR="0002648A" w:rsidSect="00926066">
      <w:pgSz w:w="11906" w:h="16838" w:code="9"/>
      <w:pgMar w:top="1440" w:right="1440" w:bottom="1440" w:left="1440" w:header="720" w:footer="720" w:gutter="0"/>
      <w:pgNumType w:start="1"/>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8528198"/>
      <w:docPartObj>
        <w:docPartGallery w:val="Page Numbers (Bottom of Page)"/>
        <w:docPartUnique/>
      </w:docPartObj>
    </w:sdtPr>
    <w:sdtEndPr>
      <w:rPr>
        <w:color w:val="7F7F7F" w:themeColor="background1" w:themeShade="7F"/>
        <w:spacing w:val="60"/>
      </w:rPr>
    </w:sdtEndPr>
    <w:sdtContent>
      <w:p w14:paraId="0819A99F" w14:textId="77777777" w:rsidR="00000000" w:rsidRDefault="00000000">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5B8CFF0C" w14:textId="77777777" w:rsidR="00000000" w:rsidRDefault="00000000" w:rsidP="00F57A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7203363"/>
      <w:docPartObj>
        <w:docPartGallery w:val="Page Numbers (Bottom of Page)"/>
        <w:docPartUnique/>
      </w:docPartObj>
    </w:sdtPr>
    <w:sdtEndPr>
      <w:rPr>
        <w:color w:val="7F7F7F" w:themeColor="background1" w:themeShade="7F"/>
        <w:spacing w:val="60"/>
      </w:rPr>
    </w:sdtEndPr>
    <w:sdtContent>
      <w:p w14:paraId="56E2009C" w14:textId="77777777" w:rsidR="00000000" w:rsidRDefault="00000000">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373E3EEF" w14:textId="77777777" w:rsidR="00000000" w:rsidRDefault="00000000">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066"/>
    <w:rsid w:val="0002648A"/>
    <w:rsid w:val="001D187F"/>
    <w:rsid w:val="00267DF3"/>
    <w:rsid w:val="00894C41"/>
    <w:rsid w:val="00926066"/>
    <w:rsid w:val="00C212EA"/>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decimalSymbol w:val=","/>
  <w:listSeparator w:val=","/>
  <w14:docId w14:val="16D5E5E9"/>
  <w15:chartTrackingRefBased/>
  <w15:docId w15:val="{C521C7D1-455D-C44E-8872-14A1475D0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R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6066"/>
    <w:pPr>
      <w:spacing w:after="160" w:line="360" w:lineRule="auto"/>
      <w:jc w:val="both"/>
    </w:pPr>
    <w:rPr>
      <w:rFonts w:ascii="Arial" w:eastAsiaTheme="minorEastAsia" w:hAnsi="Arial" w:cs="Arial"/>
      <w:kern w:val="0"/>
      <w:lang w:val="en-GB"/>
      <w14:ligatures w14:val="none"/>
    </w:rPr>
  </w:style>
  <w:style w:type="paragraph" w:styleId="Heading1">
    <w:name w:val="heading 1"/>
    <w:basedOn w:val="Normal"/>
    <w:next w:val="Normal"/>
    <w:link w:val="Heading1Char"/>
    <w:uiPriority w:val="9"/>
    <w:qFormat/>
    <w:rsid w:val="00926066"/>
    <w:pPr>
      <w:keepNext/>
      <w:keepLines/>
      <w:spacing w:before="360" w:after="80" w:line="240" w:lineRule="auto"/>
      <w:jc w:val="left"/>
      <w:outlineLvl w:val="0"/>
    </w:pPr>
    <w:rPr>
      <w:rFonts w:asciiTheme="majorHAnsi" w:eastAsiaTheme="majorEastAsia" w:hAnsiTheme="majorHAnsi" w:cstheme="majorBidi"/>
      <w:color w:val="0F4761" w:themeColor="accent1" w:themeShade="BF"/>
      <w:kern w:val="2"/>
      <w:sz w:val="40"/>
      <w:szCs w:val="40"/>
      <w:lang w:val="en-RO"/>
      <w14:ligatures w14:val="standardContextual"/>
    </w:rPr>
  </w:style>
  <w:style w:type="paragraph" w:styleId="Heading2">
    <w:name w:val="heading 2"/>
    <w:basedOn w:val="Normal"/>
    <w:next w:val="Normal"/>
    <w:link w:val="Heading2Char"/>
    <w:uiPriority w:val="9"/>
    <w:semiHidden/>
    <w:unhideWhenUsed/>
    <w:qFormat/>
    <w:rsid w:val="00926066"/>
    <w:pPr>
      <w:keepNext/>
      <w:keepLines/>
      <w:spacing w:before="160" w:after="80" w:line="240" w:lineRule="auto"/>
      <w:jc w:val="left"/>
      <w:outlineLvl w:val="1"/>
    </w:pPr>
    <w:rPr>
      <w:rFonts w:asciiTheme="majorHAnsi" w:eastAsiaTheme="majorEastAsia" w:hAnsiTheme="majorHAnsi" w:cstheme="majorBidi"/>
      <w:color w:val="0F4761" w:themeColor="accent1" w:themeShade="BF"/>
      <w:kern w:val="2"/>
      <w:sz w:val="32"/>
      <w:szCs w:val="32"/>
      <w:lang w:val="en-RO"/>
      <w14:ligatures w14:val="standardContextual"/>
    </w:rPr>
  </w:style>
  <w:style w:type="paragraph" w:styleId="Heading3">
    <w:name w:val="heading 3"/>
    <w:basedOn w:val="Normal"/>
    <w:next w:val="Normal"/>
    <w:link w:val="Heading3Char"/>
    <w:uiPriority w:val="9"/>
    <w:semiHidden/>
    <w:unhideWhenUsed/>
    <w:qFormat/>
    <w:rsid w:val="00926066"/>
    <w:pPr>
      <w:keepNext/>
      <w:keepLines/>
      <w:spacing w:before="160" w:after="80" w:line="240" w:lineRule="auto"/>
      <w:jc w:val="left"/>
      <w:outlineLvl w:val="2"/>
    </w:pPr>
    <w:rPr>
      <w:rFonts w:asciiTheme="minorHAnsi" w:eastAsiaTheme="majorEastAsia" w:hAnsiTheme="minorHAnsi" w:cstheme="majorBidi"/>
      <w:color w:val="0F4761" w:themeColor="accent1" w:themeShade="BF"/>
      <w:kern w:val="2"/>
      <w:sz w:val="28"/>
      <w:szCs w:val="28"/>
      <w:lang w:val="en-RO"/>
      <w14:ligatures w14:val="standardContextual"/>
    </w:rPr>
  </w:style>
  <w:style w:type="paragraph" w:styleId="Heading4">
    <w:name w:val="heading 4"/>
    <w:basedOn w:val="Normal"/>
    <w:next w:val="Normal"/>
    <w:link w:val="Heading4Char"/>
    <w:uiPriority w:val="9"/>
    <w:semiHidden/>
    <w:unhideWhenUsed/>
    <w:qFormat/>
    <w:rsid w:val="00926066"/>
    <w:pPr>
      <w:keepNext/>
      <w:keepLines/>
      <w:spacing w:before="80" w:after="40" w:line="240" w:lineRule="auto"/>
      <w:jc w:val="left"/>
      <w:outlineLvl w:val="3"/>
    </w:pPr>
    <w:rPr>
      <w:rFonts w:asciiTheme="minorHAnsi" w:eastAsiaTheme="majorEastAsia" w:hAnsiTheme="minorHAnsi" w:cstheme="majorBidi"/>
      <w:i/>
      <w:iCs/>
      <w:color w:val="0F4761" w:themeColor="accent1" w:themeShade="BF"/>
      <w:kern w:val="2"/>
      <w:lang w:val="en-RO"/>
      <w14:ligatures w14:val="standardContextual"/>
    </w:rPr>
  </w:style>
  <w:style w:type="paragraph" w:styleId="Heading5">
    <w:name w:val="heading 5"/>
    <w:basedOn w:val="Normal"/>
    <w:next w:val="Normal"/>
    <w:link w:val="Heading5Char"/>
    <w:uiPriority w:val="9"/>
    <w:semiHidden/>
    <w:unhideWhenUsed/>
    <w:qFormat/>
    <w:rsid w:val="00926066"/>
    <w:pPr>
      <w:keepNext/>
      <w:keepLines/>
      <w:spacing w:before="80" w:after="40" w:line="240" w:lineRule="auto"/>
      <w:jc w:val="left"/>
      <w:outlineLvl w:val="4"/>
    </w:pPr>
    <w:rPr>
      <w:rFonts w:asciiTheme="minorHAnsi" w:eastAsiaTheme="majorEastAsia" w:hAnsiTheme="minorHAnsi" w:cstheme="majorBidi"/>
      <w:color w:val="0F4761" w:themeColor="accent1" w:themeShade="BF"/>
      <w:kern w:val="2"/>
      <w:lang w:val="en-RO"/>
      <w14:ligatures w14:val="standardContextual"/>
    </w:rPr>
  </w:style>
  <w:style w:type="paragraph" w:styleId="Heading6">
    <w:name w:val="heading 6"/>
    <w:basedOn w:val="Normal"/>
    <w:next w:val="Normal"/>
    <w:link w:val="Heading6Char"/>
    <w:uiPriority w:val="9"/>
    <w:semiHidden/>
    <w:unhideWhenUsed/>
    <w:qFormat/>
    <w:rsid w:val="00926066"/>
    <w:pPr>
      <w:keepNext/>
      <w:keepLines/>
      <w:spacing w:before="40" w:after="0" w:line="240" w:lineRule="auto"/>
      <w:jc w:val="left"/>
      <w:outlineLvl w:val="5"/>
    </w:pPr>
    <w:rPr>
      <w:rFonts w:asciiTheme="minorHAnsi" w:eastAsiaTheme="majorEastAsia" w:hAnsiTheme="minorHAnsi" w:cstheme="majorBidi"/>
      <w:i/>
      <w:iCs/>
      <w:color w:val="595959" w:themeColor="text1" w:themeTint="A6"/>
      <w:kern w:val="2"/>
      <w:lang w:val="en-RO"/>
      <w14:ligatures w14:val="standardContextual"/>
    </w:rPr>
  </w:style>
  <w:style w:type="paragraph" w:styleId="Heading7">
    <w:name w:val="heading 7"/>
    <w:basedOn w:val="Normal"/>
    <w:next w:val="Normal"/>
    <w:link w:val="Heading7Char"/>
    <w:uiPriority w:val="9"/>
    <w:semiHidden/>
    <w:unhideWhenUsed/>
    <w:qFormat/>
    <w:rsid w:val="00926066"/>
    <w:pPr>
      <w:keepNext/>
      <w:keepLines/>
      <w:spacing w:before="40" w:after="0" w:line="240" w:lineRule="auto"/>
      <w:jc w:val="left"/>
      <w:outlineLvl w:val="6"/>
    </w:pPr>
    <w:rPr>
      <w:rFonts w:asciiTheme="minorHAnsi" w:eastAsiaTheme="majorEastAsia" w:hAnsiTheme="minorHAnsi" w:cstheme="majorBidi"/>
      <w:color w:val="595959" w:themeColor="text1" w:themeTint="A6"/>
      <w:kern w:val="2"/>
      <w:lang w:val="en-RO"/>
      <w14:ligatures w14:val="standardContextual"/>
    </w:rPr>
  </w:style>
  <w:style w:type="paragraph" w:styleId="Heading8">
    <w:name w:val="heading 8"/>
    <w:basedOn w:val="Normal"/>
    <w:next w:val="Normal"/>
    <w:link w:val="Heading8Char"/>
    <w:uiPriority w:val="9"/>
    <w:semiHidden/>
    <w:unhideWhenUsed/>
    <w:qFormat/>
    <w:rsid w:val="00926066"/>
    <w:pPr>
      <w:keepNext/>
      <w:keepLines/>
      <w:spacing w:after="0" w:line="240" w:lineRule="auto"/>
      <w:jc w:val="left"/>
      <w:outlineLvl w:val="7"/>
    </w:pPr>
    <w:rPr>
      <w:rFonts w:asciiTheme="minorHAnsi" w:eastAsiaTheme="majorEastAsia" w:hAnsiTheme="minorHAnsi" w:cstheme="majorBidi"/>
      <w:i/>
      <w:iCs/>
      <w:color w:val="272727" w:themeColor="text1" w:themeTint="D8"/>
      <w:kern w:val="2"/>
      <w:lang w:val="en-RO"/>
      <w14:ligatures w14:val="standardContextual"/>
    </w:rPr>
  </w:style>
  <w:style w:type="paragraph" w:styleId="Heading9">
    <w:name w:val="heading 9"/>
    <w:basedOn w:val="Normal"/>
    <w:next w:val="Normal"/>
    <w:link w:val="Heading9Char"/>
    <w:uiPriority w:val="9"/>
    <w:semiHidden/>
    <w:unhideWhenUsed/>
    <w:qFormat/>
    <w:rsid w:val="00926066"/>
    <w:pPr>
      <w:keepNext/>
      <w:keepLines/>
      <w:spacing w:after="0" w:line="240" w:lineRule="auto"/>
      <w:jc w:val="left"/>
      <w:outlineLvl w:val="8"/>
    </w:pPr>
    <w:rPr>
      <w:rFonts w:asciiTheme="minorHAnsi" w:eastAsiaTheme="majorEastAsia" w:hAnsiTheme="minorHAnsi" w:cstheme="majorBidi"/>
      <w:color w:val="272727" w:themeColor="text1" w:themeTint="D8"/>
      <w:kern w:val="2"/>
      <w:lang w:val="en-RO"/>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606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606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606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606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606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60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60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60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6066"/>
    <w:rPr>
      <w:rFonts w:eastAsiaTheme="majorEastAsia" w:cstheme="majorBidi"/>
      <w:color w:val="272727" w:themeColor="text1" w:themeTint="D8"/>
    </w:rPr>
  </w:style>
  <w:style w:type="paragraph" w:styleId="Title">
    <w:name w:val="Title"/>
    <w:basedOn w:val="Normal"/>
    <w:next w:val="Normal"/>
    <w:link w:val="TitleChar"/>
    <w:uiPriority w:val="10"/>
    <w:qFormat/>
    <w:rsid w:val="00926066"/>
    <w:pPr>
      <w:spacing w:after="80" w:line="240" w:lineRule="auto"/>
      <w:contextualSpacing/>
      <w:jc w:val="left"/>
    </w:pPr>
    <w:rPr>
      <w:rFonts w:asciiTheme="majorHAnsi" w:eastAsiaTheme="majorEastAsia" w:hAnsiTheme="majorHAnsi" w:cstheme="majorBidi"/>
      <w:spacing w:val="-10"/>
      <w:kern w:val="28"/>
      <w:sz w:val="56"/>
      <w:szCs w:val="56"/>
      <w:lang w:val="en-RO"/>
      <w14:ligatures w14:val="standardContextual"/>
    </w:rPr>
  </w:style>
  <w:style w:type="character" w:customStyle="1" w:styleId="TitleChar">
    <w:name w:val="Title Char"/>
    <w:basedOn w:val="DefaultParagraphFont"/>
    <w:link w:val="Title"/>
    <w:uiPriority w:val="10"/>
    <w:rsid w:val="009260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6066"/>
    <w:pPr>
      <w:numPr>
        <w:ilvl w:val="1"/>
      </w:numPr>
      <w:spacing w:line="240" w:lineRule="auto"/>
      <w:jc w:val="left"/>
    </w:pPr>
    <w:rPr>
      <w:rFonts w:asciiTheme="minorHAnsi" w:eastAsiaTheme="majorEastAsia" w:hAnsiTheme="minorHAnsi" w:cstheme="majorBidi"/>
      <w:color w:val="595959" w:themeColor="text1" w:themeTint="A6"/>
      <w:spacing w:val="15"/>
      <w:kern w:val="2"/>
      <w:sz w:val="28"/>
      <w:szCs w:val="28"/>
      <w:lang w:val="en-RO"/>
      <w14:ligatures w14:val="standardContextual"/>
    </w:rPr>
  </w:style>
  <w:style w:type="character" w:customStyle="1" w:styleId="SubtitleChar">
    <w:name w:val="Subtitle Char"/>
    <w:basedOn w:val="DefaultParagraphFont"/>
    <w:link w:val="Subtitle"/>
    <w:uiPriority w:val="11"/>
    <w:rsid w:val="009260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6066"/>
    <w:pPr>
      <w:spacing w:before="160" w:line="240" w:lineRule="auto"/>
      <w:jc w:val="center"/>
    </w:pPr>
    <w:rPr>
      <w:rFonts w:asciiTheme="minorHAnsi" w:eastAsiaTheme="minorHAnsi" w:hAnsiTheme="minorHAnsi" w:cstheme="minorBidi"/>
      <w:i/>
      <w:iCs/>
      <w:color w:val="404040" w:themeColor="text1" w:themeTint="BF"/>
      <w:kern w:val="2"/>
      <w:lang w:val="en-RO"/>
      <w14:ligatures w14:val="standardContextual"/>
    </w:rPr>
  </w:style>
  <w:style w:type="character" w:customStyle="1" w:styleId="QuoteChar">
    <w:name w:val="Quote Char"/>
    <w:basedOn w:val="DefaultParagraphFont"/>
    <w:link w:val="Quote"/>
    <w:uiPriority w:val="29"/>
    <w:rsid w:val="00926066"/>
    <w:rPr>
      <w:i/>
      <w:iCs/>
      <w:color w:val="404040" w:themeColor="text1" w:themeTint="BF"/>
    </w:rPr>
  </w:style>
  <w:style w:type="paragraph" w:styleId="ListParagraph">
    <w:name w:val="List Paragraph"/>
    <w:basedOn w:val="Normal"/>
    <w:uiPriority w:val="34"/>
    <w:qFormat/>
    <w:rsid w:val="00926066"/>
    <w:pPr>
      <w:spacing w:after="0" w:line="240" w:lineRule="auto"/>
      <w:ind w:left="720"/>
      <w:contextualSpacing/>
      <w:jc w:val="left"/>
    </w:pPr>
    <w:rPr>
      <w:rFonts w:asciiTheme="minorHAnsi" w:eastAsiaTheme="minorHAnsi" w:hAnsiTheme="minorHAnsi" w:cstheme="minorBidi"/>
      <w:kern w:val="2"/>
      <w:lang w:val="en-RO"/>
      <w14:ligatures w14:val="standardContextual"/>
    </w:rPr>
  </w:style>
  <w:style w:type="character" w:styleId="IntenseEmphasis">
    <w:name w:val="Intense Emphasis"/>
    <w:basedOn w:val="DefaultParagraphFont"/>
    <w:uiPriority w:val="21"/>
    <w:qFormat/>
    <w:rsid w:val="00926066"/>
    <w:rPr>
      <w:i/>
      <w:iCs/>
      <w:color w:val="0F4761" w:themeColor="accent1" w:themeShade="BF"/>
    </w:rPr>
  </w:style>
  <w:style w:type="paragraph" w:styleId="IntenseQuote">
    <w:name w:val="Intense Quote"/>
    <w:basedOn w:val="Normal"/>
    <w:next w:val="Normal"/>
    <w:link w:val="IntenseQuoteChar"/>
    <w:uiPriority w:val="30"/>
    <w:qFormat/>
    <w:rsid w:val="00926066"/>
    <w:pPr>
      <w:pBdr>
        <w:top w:val="single" w:sz="4" w:space="10" w:color="0F4761" w:themeColor="accent1" w:themeShade="BF"/>
        <w:bottom w:val="single" w:sz="4" w:space="10" w:color="0F4761" w:themeColor="accent1" w:themeShade="BF"/>
      </w:pBdr>
      <w:spacing w:before="360" w:after="360" w:line="240" w:lineRule="auto"/>
      <w:ind w:left="864" w:right="864"/>
      <w:jc w:val="center"/>
    </w:pPr>
    <w:rPr>
      <w:rFonts w:asciiTheme="minorHAnsi" w:eastAsiaTheme="minorHAnsi" w:hAnsiTheme="minorHAnsi" w:cstheme="minorBidi"/>
      <w:i/>
      <w:iCs/>
      <w:color w:val="0F4761" w:themeColor="accent1" w:themeShade="BF"/>
      <w:kern w:val="2"/>
      <w:lang w:val="en-RO"/>
      <w14:ligatures w14:val="standardContextual"/>
    </w:rPr>
  </w:style>
  <w:style w:type="character" w:customStyle="1" w:styleId="IntenseQuoteChar">
    <w:name w:val="Intense Quote Char"/>
    <w:basedOn w:val="DefaultParagraphFont"/>
    <w:link w:val="IntenseQuote"/>
    <w:uiPriority w:val="30"/>
    <w:rsid w:val="00926066"/>
    <w:rPr>
      <w:i/>
      <w:iCs/>
      <w:color w:val="0F4761" w:themeColor="accent1" w:themeShade="BF"/>
    </w:rPr>
  </w:style>
  <w:style w:type="character" w:styleId="IntenseReference">
    <w:name w:val="Intense Reference"/>
    <w:basedOn w:val="DefaultParagraphFont"/>
    <w:uiPriority w:val="32"/>
    <w:qFormat/>
    <w:rsid w:val="00926066"/>
    <w:rPr>
      <w:b/>
      <w:bCs/>
      <w:smallCaps/>
      <w:color w:val="0F4761" w:themeColor="accent1" w:themeShade="BF"/>
      <w:spacing w:val="5"/>
    </w:rPr>
  </w:style>
  <w:style w:type="paragraph" w:styleId="Footer">
    <w:name w:val="footer"/>
    <w:basedOn w:val="Normal"/>
    <w:link w:val="FooterChar"/>
    <w:uiPriority w:val="99"/>
    <w:unhideWhenUsed/>
    <w:rsid w:val="009260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6066"/>
    <w:rPr>
      <w:rFonts w:ascii="Arial" w:eastAsiaTheme="minorEastAsia" w:hAnsi="Arial" w:cs="Arial"/>
      <w:kern w:val="0"/>
      <w:lang w:val="en-GB"/>
      <w14:ligatures w14:val="none"/>
    </w:rPr>
  </w:style>
  <w:style w:type="paragraph" w:styleId="TOCHeading">
    <w:name w:val="TOC Heading"/>
    <w:basedOn w:val="Heading1"/>
    <w:next w:val="Normal"/>
    <w:uiPriority w:val="39"/>
    <w:unhideWhenUsed/>
    <w:qFormat/>
    <w:rsid w:val="00926066"/>
    <w:pPr>
      <w:pBdr>
        <w:left w:val="single" w:sz="12" w:space="12" w:color="E97132" w:themeColor="accent2"/>
      </w:pBdr>
      <w:spacing w:before="80" w:line="360" w:lineRule="auto"/>
      <w:jc w:val="both"/>
      <w:outlineLvl w:val="9"/>
    </w:pPr>
    <w:rPr>
      <w:rFonts w:ascii="Arial" w:hAnsi="Arial" w:cs="Arial"/>
      <w:b/>
      <w:bCs/>
      <w:caps/>
      <w:color w:val="auto"/>
      <w:spacing w:val="10"/>
      <w:kern w:val="0"/>
      <w:sz w:val="36"/>
      <w:szCs w:val="36"/>
      <w:lang w:val="en-GB"/>
      <w14:ligatures w14:val="none"/>
    </w:rPr>
  </w:style>
  <w:style w:type="paragraph" w:styleId="TOC1">
    <w:name w:val="toc 1"/>
    <w:basedOn w:val="Normal"/>
    <w:next w:val="Normal"/>
    <w:autoRedefine/>
    <w:uiPriority w:val="39"/>
    <w:unhideWhenUsed/>
    <w:rsid w:val="00926066"/>
    <w:pPr>
      <w:spacing w:after="100"/>
    </w:pPr>
  </w:style>
  <w:style w:type="character" w:styleId="Hyperlink">
    <w:name w:val="Hyperlink"/>
    <w:basedOn w:val="DefaultParagraphFont"/>
    <w:uiPriority w:val="99"/>
    <w:unhideWhenUsed/>
    <w:rsid w:val="00926066"/>
    <w:rPr>
      <w:color w:val="467886" w:themeColor="hyperlink"/>
      <w:u w:val="single"/>
    </w:rPr>
  </w:style>
  <w:style w:type="paragraph" w:styleId="Caption">
    <w:name w:val="caption"/>
    <w:basedOn w:val="Normal"/>
    <w:next w:val="Normal"/>
    <w:uiPriority w:val="35"/>
    <w:unhideWhenUsed/>
    <w:qFormat/>
    <w:rsid w:val="00926066"/>
    <w:pPr>
      <w:spacing w:line="240" w:lineRule="auto"/>
    </w:pPr>
    <w:rPr>
      <w:b/>
      <w:bCs/>
      <w:color w:val="E97132" w:themeColor="accent2"/>
      <w:spacing w:val="10"/>
      <w:sz w:val="16"/>
      <w:szCs w:val="16"/>
    </w:rPr>
  </w:style>
  <w:style w:type="table" w:styleId="PlainTable5">
    <w:name w:val="Plain Table 5"/>
    <w:basedOn w:val="TableNormal"/>
    <w:uiPriority w:val="45"/>
    <w:rsid w:val="00926066"/>
    <w:rPr>
      <w:rFonts w:eastAsiaTheme="minorEastAsia"/>
      <w:kern w:val="0"/>
      <w:sz w:val="21"/>
      <w:szCs w:val="21"/>
      <w:lang w:val="en-GB"/>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1612</Words>
  <Characters>8694</Characters>
  <Application>Microsoft Office Word</Application>
  <DocSecurity>0</DocSecurity>
  <Lines>181</Lines>
  <Paragraphs>58</Paragraphs>
  <ScaleCrop>false</ScaleCrop>
  <Company/>
  <LinksUpToDate>false</LinksUpToDate>
  <CharactersWithSpaces>10248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Gabriela Grecu (2232653)</dc:creator>
  <cp:keywords/>
  <dc:description/>
  <cp:lastModifiedBy>Diana Gabriela Grecu (2232653)</cp:lastModifiedBy>
  <cp:revision>1</cp:revision>
  <dcterms:created xsi:type="dcterms:W3CDTF">2026-02-27T22:06:00Z</dcterms:created>
  <dcterms:modified xsi:type="dcterms:W3CDTF">2026-02-27T22:07:00Z</dcterms:modified>
</cp:coreProperties>
</file>