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9B3AE" w14:textId="77777777" w:rsidR="002D699C" w:rsidRDefault="002D699C" w:rsidP="007D1763">
      <w:pPr>
        <w:spacing w:line="480" w:lineRule="auto"/>
      </w:pPr>
    </w:p>
    <w:p w14:paraId="7E9F71FF" w14:textId="77777777" w:rsidR="002D699C" w:rsidRDefault="002D699C" w:rsidP="007D1763">
      <w:pPr>
        <w:spacing w:line="480" w:lineRule="auto"/>
      </w:pPr>
    </w:p>
    <w:p w14:paraId="07851F90" w14:textId="77777777" w:rsidR="002D699C" w:rsidRDefault="002D699C" w:rsidP="007D1763">
      <w:pPr>
        <w:spacing w:line="480" w:lineRule="auto"/>
      </w:pPr>
    </w:p>
    <w:p w14:paraId="5E1E12B7" w14:textId="77777777" w:rsidR="002D699C" w:rsidRDefault="002D699C" w:rsidP="007D1763">
      <w:pPr>
        <w:spacing w:line="480" w:lineRule="auto"/>
      </w:pPr>
    </w:p>
    <w:p w14:paraId="7E2F1B7A" w14:textId="7E397EFB" w:rsidR="002D699C" w:rsidRPr="00FC1D0A" w:rsidRDefault="006053C3" w:rsidP="005D65D5">
      <w:pPr>
        <w:spacing w:line="480" w:lineRule="auto"/>
        <w:jc w:val="center"/>
        <w:rPr>
          <w:rFonts w:ascii="Times New Roman" w:hAnsi="Times New Roman" w:cs="Times New Roman"/>
          <w:sz w:val="52"/>
          <w:szCs w:val="52"/>
        </w:rPr>
      </w:pPr>
      <w:r w:rsidRPr="00FC1D0A">
        <w:rPr>
          <w:rFonts w:ascii="Times New Roman" w:hAnsi="Times New Roman" w:cs="Times New Roman"/>
          <w:sz w:val="52"/>
          <w:szCs w:val="52"/>
        </w:rPr>
        <w:t xml:space="preserve">Critically Compare </w:t>
      </w:r>
      <w:r w:rsidR="00324FA9">
        <w:rPr>
          <w:rFonts w:ascii="Times New Roman" w:hAnsi="Times New Roman" w:cs="Times New Roman"/>
          <w:sz w:val="52"/>
          <w:szCs w:val="52"/>
        </w:rPr>
        <w:t>O</w:t>
      </w:r>
      <w:r w:rsidRPr="00FC1D0A">
        <w:rPr>
          <w:rFonts w:ascii="Times New Roman" w:hAnsi="Times New Roman" w:cs="Times New Roman"/>
          <w:sz w:val="52"/>
          <w:szCs w:val="52"/>
        </w:rPr>
        <w:t xml:space="preserve">ne Cognitive and </w:t>
      </w:r>
      <w:r w:rsidR="00324FA9">
        <w:rPr>
          <w:rFonts w:ascii="Times New Roman" w:hAnsi="Times New Roman" w:cs="Times New Roman"/>
          <w:sz w:val="52"/>
          <w:szCs w:val="52"/>
        </w:rPr>
        <w:t>O</w:t>
      </w:r>
      <w:r w:rsidRPr="00FC1D0A">
        <w:rPr>
          <w:rFonts w:ascii="Times New Roman" w:hAnsi="Times New Roman" w:cs="Times New Roman"/>
          <w:sz w:val="52"/>
          <w:szCs w:val="52"/>
        </w:rPr>
        <w:t>ne Sociocul</w:t>
      </w:r>
      <w:r w:rsidR="00D25470" w:rsidRPr="00FC1D0A">
        <w:rPr>
          <w:rFonts w:ascii="Times New Roman" w:hAnsi="Times New Roman" w:cs="Times New Roman"/>
          <w:sz w:val="52"/>
          <w:szCs w:val="52"/>
        </w:rPr>
        <w:t>tural Theory of Moral Development.</w:t>
      </w:r>
    </w:p>
    <w:p w14:paraId="72B7928E" w14:textId="77777777" w:rsidR="00FC1D0A" w:rsidRPr="005D65D5" w:rsidRDefault="00FC1D0A" w:rsidP="00FC1D0A">
      <w:pPr>
        <w:spacing w:line="480" w:lineRule="auto"/>
        <w:rPr>
          <w:rFonts w:ascii="Times New Roman" w:hAnsi="Times New Roman" w:cs="Times New Roman"/>
          <w:sz w:val="40"/>
          <w:szCs w:val="40"/>
        </w:rPr>
      </w:pPr>
    </w:p>
    <w:p w14:paraId="2C6FF0DD" w14:textId="3C18DE40" w:rsidR="005D65D5" w:rsidRPr="00FC1D0A" w:rsidRDefault="00D25470" w:rsidP="00FC1D0A">
      <w:pPr>
        <w:spacing w:line="480" w:lineRule="auto"/>
        <w:jc w:val="center"/>
        <w:rPr>
          <w:rFonts w:ascii="Times New Roman" w:hAnsi="Times New Roman" w:cs="Times New Roman"/>
          <w:sz w:val="44"/>
          <w:szCs w:val="44"/>
        </w:rPr>
      </w:pPr>
      <w:r w:rsidRPr="00FC1D0A">
        <w:rPr>
          <w:rFonts w:ascii="Times New Roman" w:hAnsi="Times New Roman" w:cs="Times New Roman"/>
          <w:sz w:val="44"/>
          <w:szCs w:val="44"/>
        </w:rPr>
        <w:t>M5X00910</w:t>
      </w:r>
    </w:p>
    <w:p w14:paraId="0DCC005E" w14:textId="1A557453" w:rsidR="001E73E0" w:rsidRPr="00FC1D0A" w:rsidRDefault="001E73E0" w:rsidP="005D65D5">
      <w:pPr>
        <w:spacing w:line="480" w:lineRule="auto"/>
        <w:jc w:val="center"/>
        <w:rPr>
          <w:rFonts w:ascii="Times New Roman" w:hAnsi="Times New Roman" w:cs="Times New Roman"/>
          <w:sz w:val="44"/>
          <w:szCs w:val="44"/>
        </w:rPr>
      </w:pPr>
      <w:r w:rsidRPr="00FC1D0A">
        <w:rPr>
          <w:rFonts w:ascii="Times New Roman" w:hAnsi="Times New Roman" w:cs="Times New Roman"/>
          <w:sz w:val="44"/>
          <w:szCs w:val="44"/>
        </w:rPr>
        <w:t>Universi</w:t>
      </w:r>
      <w:r w:rsidR="005D65D5" w:rsidRPr="00FC1D0A">
        <w:rPr>
          <w:rFonts w:ascii="Times New Roman" w:hAnsi="Times New Roman" w:cs="Times New Roman"/>
          <w:sz w:val="44"/>
          <w:szCs w:val="44"/>
        </w:rPr>
        <w:t>ty of Wales Trinity Saint David</w:t>
      </w:r>
    </w:p>
    <w:p w14:paraId="19DF986E" w14:textId="77777777" w:rsidR="002D699C" w:rsidRDefault="002D699C" w:rsidP="007D1763">
      <w:pPr>
        <w:spacing w:line="480" w:lineRule="auto"/>
      </w:pPr>
    </w:p>
    <w:p w14:paraId="18CADF15" w14:textId="77777777" w:rsidR="002D699C" w:rsidRDefault="002D699C" w:rsidP="007D1763">
      <w:pPr>
        <w:spacing w:line="480" w:lineRule="auto"/>
      </w:pPr>
    </w:p>
    <w:p w14:paraId="6A0E7CCE" w14:textId="77777777" w:rsidR="002D699C" w:rsidRDefault="002D699C" w:rsidP="007D1763">
      <w:pPr>
        <w:spacing w:line="480" w:lineRule="auto"/>
      </w:pPr>
    </w:p>
    <w:p w14:paraId="74EA53FF" w14:textId="77777777" w:rsidR="002D699C" w:rsidRDefault="002D699C" w:rsidP="007D1763">
      <w:pPr>
        <w:spacing w:line="480" w:lineRule="auto"/>
      </w:pPr>
    </w:p>
    <w:p w14:paraId="293278CD" w14:textId="77777777" w:rsidR="00863EA2" w:rsidRDefault="00863EA2" w:rsidP="007D1763">
      <w:pPr>
        <w:spacing w:line="480" w:lineRule="auto"/>
      </w:pPr>
    </w:p>
    <w:p w14:paraId="1045E5ED" w14:textId="50FFD804" w:rsidR="00B57B57" w:rsidRPr="00276E41" w:rsidRDefault="002F3789"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lastRenderedPageBreak/>
        <w:t>Morality can be described as</w:t>
      </w:r>
      <w:r w:rsidR="003F493B" w:rsidRPr="00276E41">
        <w:rPr>
          <w:rFonts w:ascii="Times New Roman" w:hAnsi="Times New Roman" w:cs="Times New Roman"/>
          <w:sz w:val="24"/>
          <w:szCs w:val="24"/>
        </w:rPr>
        <w:t xml:space="preserve"> knowing the difference</w:t>
      </w:r>
      <w:r w:rsidR="00C40C08" w:rsidRPr="00276E41">
        <w:rPr>
          <w:rFonts w:ascii="Times New Roman" w:hAnsi="Times New Roman" w:cs="Times New Roman"/>
          <w:sz w:val="24"/>
          <w:szCs w:val="24"/>
        </w:rPr>
        <w:t xml:space="preserve"> between</w:t>
      </w:r>
      <w:r w:rsidRPr="00276E41">
        <w:rPr>
          <w:rFonts w:ascii="Times New Roman" w:hAnsi="Times New Roman" w:cs="Times New Roman"/>
          <w:sz w:val="24"/>
          <w:szCs w:val="24"/>
        </w:rPr>
        <w:t xml:space="preserve"> what is right </w:t>
      </w:r>
      <w:r w:rsidR="003F493B" w:rsidRPr="00276E41">
        <w:rPr>
          <w:rFonts w:ascii="Times New Roman" w:hAnsi="Times New Roman" w:cs="Times New Roman"/>
          <w:sz w:val="24"/>
          <w:szCs w:val="24"/>
        </w:rPr>
        <w:t xml:space="preserve">and what is </w:t>
      </w:r>
      <w:r w:rsidRPr="00276E41">
        <w:rPr>
          <w:rFonts w:ascii="Times New Roman" w:hAnsi="Times New Roman" w:cs="Times New Roman"/>
          <w:sz w:val="24"/>
          <w:szCs w:val="24"/>
        </w:rPr>
        <w:t xml:space="preserve">wrong (Churchland, 2012). An individual’s moral decision making is based on their </w:t>
      </w:r>
      <w:r w:rsidR="006B7154" w:rsidRPr="00276E41">
        <w:rPr>
          <w:rFonts w:ascii="Times New Roman" w:hAnsi="Times New Roman" w:cs="Times New Roman"/>
          <w:sz w:val="24"/>
          <w:szCs w:val="24"/>
        </w:rPr>
        <w:t xml:space="preserve">understanding of morality and their </w:t>
      </w:r>
      <w:r w:rsidRPr="00276E41">
        <w:rPr>
          <w:rFonts w:ascii="Times New Roman" w:hAnsi="Times New Roman" w:cs="Times New Roman"/>
          <w:sz w:val="24"/>
          <w:szCs w:val="24"/>
        </w:rPr>
        <w:t>judgement of knowing what is right from wrong</w:t>
      </w:r>
      <w:r w:rsidR="00C40C08" w:rsidRPr="00276E41">
        <w:rPr>
          <w:rFonts w:ascii="Times New Roman" w:hAnsi="Times New Roman" w:cs="Times New Roman"/>
          <w:sz w:val="24"/>
          <w:szCs w:val="24"/>
        </w:rPr>
        <w:t>.</w:t>
      </w:r>
      <w:r w:rsidR="00160382" w:rsidRPr="00276E41">
        <w:rPr>
          <w:rFonts w:ascii="Times New Roman" w:hAnsi="Times New Roman" w:cs="Times New Roman"/>
          <w:sz w:val="24"/>
          <w:szCs w:val="24"/>
        </w:rPr>
        <w:t xml:space="preserve"> </w:t>
      </w:r>
      <w:r w:rsidR="00C40C08" w:rsidRPr="00276E41">
        <w:rPr>
          <w:rFonts w:ascii="Times New Roman" w:hAnsi="Times New Roman" w:cs="Times New Roman"/>
          <w:sz w:val="24"/>
          <w:szCs w:val="24"/>
        </w:rPr>
        <w:t>This</w:t>
      </w:r>
      <w:r w:rsidR="00160382" w:rsidRPr="00276E41">
        <w:rPr>
          <w:rFonts w:ascii="Times New Roman" w:hAnsi="Times New Roman" w:cs="Times New Roman"/>
          <w:sz w:val="24"/>
          <w:szCs w:val="24"/>
        </w:rPr>
        <w:t xml:space="preserve"> is determined by their moral reasoning</w:t>
      </w:r>
      <w:r w:rsidR="00954558">
        <w:rPr>
          <w:rFonts w:ascii="Times New Roman" w:hAnsi="Times New Roman" w:cs="Times New Roman"/>
          <w:sz w:val="24"/>
          <w:szCs w:val="24"/>
        </w:rPr>
        <w:t>, w</w:t>
      </w:r>
      <w:r w:rsidR="00F744BD" w:rsidRPr="00276E41">
        <w:rPr>
          <w:rFonts w:ascii="Times New Roman" w:hAnsi="Times New Roman" w:cs="Times New Roman"/>
          <w:sz w:val="24"/>
          <w:szCs w:val="24"/>
        </w:rPr>
        <w:t>hich then results in</w:t>
      </w:r>
      <w:r w:rsidRPr="00276E41">
        <w:rPr>
          <w:rFonts w:ascii="Times New Roman" w:hAnsi="Times New Roman" w:cs="Times New Roman"/>
          <w:sz w:val="24"/>
          <w:szCs w:val="24"/>
        </w:rPr>
        <w:t xml:space="preserve"> their actions </w:t>
      </w:r>
      <w:r w:rsidR="00F744BD" w:rsidRPr="00276E41">
        <w:rPr>
          <w:rFonts w:ascii="Times New Roman" w:hAnsi="Times New Roman" w:cs="Times New Roman"/>
          <w:sz w:val="24"/>
          <w:szCs w:val="24"/>
        </w:rPr>
        <w:t>or behaviours based</w:t>
      </w:r>
      <w:r w:rsidRPr="00276E41">
        <w:rPr>
          <w:rFonts w:ascii="Times New Roman" w:hAnsi="Times New Roman" w:cs="Times New Roman"/>
          <w:sz w:val="24"/>
          <w:szCs w:val="24"/>
        </w:rPr>
        <w:t xml:space="preserve"> on which judgement that individual has made</w:t>
      </w:r>
      <w:r w:rsidR="00F744BD" w:rsidRPr="00276E41">
        <w:rPr>
          <w:rFonts w:ascii="Times New Roman" w:hAnsi="Times New Roman" w:cs="Times New Roman"/>
          <w:sz w:val="24"/>
          <w:szCs w:val="24"/>
        </w:rPr>
        <w:t xml:space="preserve"> (Gross, 2010).</w:t>
      </w:r>
      <w:r w:rsidRPr="00276E41">
        <w:rPr>
          <w:rFonts w:ascii="Times New Roman" w:hAnsi="Times New Roman" w:cs="Times New Roman"/>
          <w:sz w:val="24"/>
          <w:szCs w:val="24"/>
        </w:rPr>
        <w:t xml:space="preserve"> However, it could be suggested that </w:t>
      </w:r>
      <w:proofErr w:type="gramStart"/>
      <w:r w:rsidRPr="00276E41">
        <w:rPr>
          <w:rFonts w:ascii="Times New Roman" w:hAnsi="Times New Roman" w:cs="Times New Roman"/>
          <w:sz w:val="24"/>
          <w:szCs w:val="24"/>
        </w:rPr>
        <w:t>each individual</w:t>
      </w:r>
      <w:proofErr w:type="gramEnd"/>
      <w:r w:rsidRPr="00276E41">
        <w:rPr>
          <w:rFonts w:ascii="Times New Roman" w:hAnsi="Times New Roman" w:cs="Times New Roman"/>
          <w:sz w:val="24"/>
          <w:szCs w:val="24"/>
        </w:rPr>
        <w:t xml:space="preserve"> has different morals</w:t>
      </w:r>
      <w:r w:rsidR="00635828" w:rsidRPr="00276E41">
        <w:rPr>
          <w:rFonts w:ascii="Times New Roman" w:hAnsi="Times New Roman" w:cs="Times New Roman"/>
          <w:sz w:val="24"/>
          <w:szCs w:val="24"/>
        </w:rPr>
        <w:t xml:space="preserve"> </w:t>
      </w:r>
      <w:r w:rsidR="002739A5" w:rsidRPr="00276E41">
        <w:rPr>
          <w:rFonts w:ascii="Times New Roman" w:hAnsi="Times New Roman" w:cs="Times New Roman"/>
          <w:sz w:val="24"/>
          <w:szCs w:val="24"/>
        </w:rPr>
        <w:t>and moral reasoning at different st</w:t>
      </w:r>
      <w:r w:rsidR="003F69EA" w:rsidRPr="00276E41">
        <w:rPr>
          <w:rFonts w:ascii="Times New Roman" w:hAnsi="Times New Roman" w:cs="Times New Roman"/>
          <w:sz w:val="24"/>
          <w:szCs w:val="24"/>
        </w:rPr>
        <w:t>a</w:t>
      </w:r>
      <w:r w:rsidR="002739A5" w:rsidRPr="00276E41">
        <w:rPr>
          <w:rFonts w:ascii="Times New Roman" w:hAnsi="Times New Roman" w:cs="Times New Roman"/>
          <w:sz w:val="24"/>
          <w:szCs w:val="24"/>
        </w:rPr>
        <w:t>ges of their lives</w:t>
      </w:r>
      <w:r w:rsidR="003F69EA" w:rsidRPr="00276E41">
        <w:rPr>
          <w:rFonts w:ascii="Times New Roman" w:hAnsi="Times New Roman" w:cs="Times New Roman"/>
          <w:sz w:val="24"/>
          <w:szCs w:val="24"/>
        </w:rPr>
        <w:t xml:space="preserve"> </w:t>
      </w:r>
      <w:r w:rsidR="001559F8" w:rsidRPr="00276E41">
        <w:rPr>
          <w:rFonts w:ascii="Times New Roman" w:hAnsi="Times New Roman" w:cs="Times New Roman"/>
          <w:sz w:val="24"/>
          <w:szCs w:val="24"/>
        </w:rPr>
        <w:t>(Rest, 1973)</w:t>
      </w:r>
      <w:r w:rsidRPr="00276E41">
        <w:rPr>
          <w:rFonts w:ascii="Times New Roman" w:hAnsi="Times New Roman" w:cs="Times New Roman"/>
          <w:sz w:val="24"/>
          <w:szCs w:val="24"/>
        </w:rPr>
        <w:t xml:space="preserve">. </w:t>
      </w:r>
      <w:r w:rsidR="008500EA" w:rsidRPr="00276E41">
        <w:rPr>
          <w:rFonts w:ascii="Times New Roman" w:hAnsi="Times New Roman" w:cs="Times New Roman"/>
          <w:sz w:val="24"/>
          <w:szCs w:val="24"/>
        </w:rPr>
        <w:t xml:space="preserve">This could be </w:t>
      </w:r>
      <w:r w:rsidR="00080BE4" w:rsidRPr="00276E41">
        <w:rPr>
          <w:rFonts w:ascii="Times New Roman" w:hAnsi="Times New Roman" w:cs="Times New Roman"/>
          <w:sz w:val="24"/>
          <w:szCs w:val="24"/>
        </w:rPr>
        <w:t>because of the way in which their morals have developed</w:t>
      </w:r>
      <w:r w:rsidR="003F69EA" w:rsidRPr="00276E41">
        <w:rPr>
          <w:rFonts w:ascii="Times New Roman" w:hAnsi="Times New Roman" w:cs="Times New Roman"/>
          <w:sz w:val="24"/>
          <w:szCs w:val="24"/>
        </w:rPr>
        <w:t xml:space="preserve"> or are developing</w:t>
      </w:r>
      <w:r w:rsidR="00AE49DC" w:rsidRPr="00276E41">
        <w:rPr>
          <w:rFonts w:ascii="Times New Roman" w:hAnsi="Times New Roman" w:cs="Times New Roman"/>
          <w:sz w:val="24"/>
          <w:szCs w:val="24"/>
        </w:rPr>
        <w:t>.</w:t>
      </w:r>
      <w:r w:rsidR="00080BE4" w:rsidRPr="00276E41">
        <w:rPr>
          <w:rFonts w:ascii="Times New Roman" w:hAnsi="Times New Roman" w:cs="Times New Roman"/>
          <w:sz w:val="24"/>
          <w:szCs w:val="24"/>
        </w:rPr>
        <w:t xml:space="preserve"> </w:t>
      </w:r>
      <w:r w:rsidRPr="00276E41">
        <w:rPr>
          <w:rFonts w:ascii="Times New Roman" w:hAnsi="Times New Roman" w:cs="Times New Roman"/>
          <w:sz w:val="24"/>
          <w:szCs w:val="24"/>
        </w:rPr>
        <w:t>It has been suggested that individuals respond differently in situations because of their core moral values</w:t>
      </w:r>
      <w:r w:rsidR="000D2B80" w:rsidRPr="00276E41">
        <w:rPr>
          <w:rFonts w:ascii="Times New Roman" w:hAnsi="Times New Roman" w:cs="Times New Roman"/>
          <w:sz w:val="24"/>
          <w:szCs w:val="24"/>
        </w:rPr>
        <w:t xml:space="preserve"> and their experiences.</w:t>
      </w:r>
      <w:r w:rsidRPr="00276E41">
        <w:rPr>
          <w:rFonts w:ascii="Times New Roman" w:hAnsi="Times New Roman" w:cs="Times New Roman"/>
          <w:sz w:val="24"/>
          <w:szCs w:val="24"/>
        </w:rPr>
        <w:t xml:space="preserve"> </w:t>
      </w:r>
      <w:r w:rsidR="000D2B80" w:rsidRPr="00276E41">
        <w:rPr>
          <w:rFonts w:ascii="Times New Roman" w:hAnsi="Times New Roman" w:cs="Times New Roman"/>
          <w:sz w:val="24"/>
          <w:szCs w:val="24"/>
        </w:rPr>
        <w:t>Ma</w:t>
      </w:r>
      <w:r w:rsidRPr="00276E41">
        <w:rPr>
          <w:rFonts w:ascii="Times New Roman" w:hAnsi="Times New Roman" w:cs="Times New Roman"/>
          <w:sz w:val="24"/>
          <w:szCs w:val="24"/>
        </w:rPr>
        <w:t xml:space="preserve">ny theorists have given their explanations and formed models </w:t>
      </w:r>
      <w:r w:rsidR="000D2B80" w:rsidRPr="00276E41">
        <w:rPr>
          <w:rFonts w:ascii="Times New Roman" w:hAnsi="Times New Roman" w:cs="Times New Roman"/>
          <w:sz w:val="24"/>
          <w:szCs w:val="24"/>
        </w:rPr>
        <w:t xml:space="preserve">and theories </w:t>
      </w:r>
      <w:r w:rsidRPr="00276E41">
        <w:rPr>
          <w:rFonts w:ascii="Times New Roman" w:hAnsi="Times New Roman" w:cs="Times New Roman"/>
          <w:sz w:val="24"/>
          <w:szCs w:val="24"/>
        </w:rPr>
        <w:t>to try and explain how moral development occurs</w:t>
      </w:r>
      <w:r w:rsidR="007D75B5" w:rsidRPr="00276E41">
        <w:rPr>
          <w:rFonts w:ascii="Times New Roman" w:hAnsi="Times New Roman" w:cs="Times New Roman"/>
          <w:sz w:val="24"/>
          <w:szCs w:val="24"/>
        </w:rPr>
        <w:t xml:space="preserve"> and changes from infancy to adulthood</w:t>
      </w:r>
      <w:r w:rsidR="00954558">
        <w:rPr>
          <w:rFonts w:ascii="Times New Roman" w:hAnsi="Times New Roman" w:cs="Times New Roman"/>
          <w:sz w:val="24"/>
          <w:szCs w:val="24"/>
        </w:rPr>
        <w:t>.</w:t>
      </w:r>
      <w:r w:rsidR="007D75B5" w:rsidRPr="00276E41">
        <w:rPr>
          <w:rFonts w:ascii="Times New Roman" w:hAnsi="Times New Roman" w:cs="Times New Roman"/>
          <w:sz w:val="24"/>
          <w:szCs w:val="24"/>
        </w:rPr>
        <w:t xml:space="preserve"> </w:t>
      </w:r>
      <w:proofErr w:type="spellStart"/>
      <w:r w:rsidR="00BB69E2" w:rsidRPr="00276E41">
        <w:rPr>
          <w:rFonts w:ascii="Times New Roman" w:hAnsi="Times New Roman" w:cs="Times New Roman"/>
          <w:sz w:val="24"/>
          <w:szCs w:val="24"/>
        </w:rPr>
        <w:t>Turiel</w:t>
      </w:r>
      <w:proofErr w:type="spellEnd"/>
      <w:r w:rsidR="00BB69E2" w:rsidRPr="00276E41">
        <w:rPr>
          <w:rFonts w:ascii="Times New Roman" w:hAnsi="Times New Roman" w:cs="Times New Roman"/>
          <w:sz w:val="24"/>
          <w:szCs w:val="24"/>
        </w:rPr>
        <w:t xml:space="preserve"> </w:t>
      </w:r>
      <w:r w:rsidR="00954558">
        <w:rPr>
          <w:rFonts w:ascii="Times New Roman" w:hAnsi="Times New Roman" w:cs="Times New Roman"/>
          <w:sz w:val="24"/>
          <w:szCs w:val="24"/>
        </w:rPr>
        <w:t>(</w:t>
      </w:r>
      <w:r w:rsidR="00BB69E2" w:rsidRPr="00276E41">
        <w:rPr>
          <w:rFonts w:ascii="Times New Roman" w:hAnsi="Times New Roman" w:cs="Times New Roman"/>
          <w:sz w:val="24"/>
          <w:szCs w:val="24"/>
        </w:rPr>
        <w:t>2008)</w:t>
      </w:r>
      <w:r w:rsidR="00AE49DC" w:rsidRPr="00276E41">
        <w:rPr>
          <w:rFonts w:ascii="Times New Roman" w:hAnsi="Times New Roman" w:cs="Times New Roman"/>
          <w:sz w:val="24"/>
          <w:szCs w:val="24"/>
        </w:rPr>
        <w:t xml:space="preserve"> </w:t>
      </w:r>
      <w:r w:rsidR="00510A42">
        <w:rPr>
          <w:rFonts w:ascii="Times New Roman" w:hAnsi="Times New Roman" w:cs="Times New Roman"/>
          <w:sz w:val="24"/>
          <w:szCs w:val="24"/>
        </w:rPr>
        <w:t>suggested</w:t>
      </w:r>
      <w:r w:rsidR="00AE49DC" w:rsidRPr="00276E41">
        <w:rPr>
          <w:rFonts w:ascii="Times New Roman" w:hAnsi="Times New Roman" w:cs="Times New Roman"/>
          <w:sz w:val="24"/>
          <w:szCs w:val="24"/>
        </w:rPr>
        <w:t xml:space="preserve"> that </w:t>
      </w:r>
      <w:r w:rsidR="00353D0E" w:rsidRPr="00276E41">
        <w:rPr>
          <w:rFonts w:ascii="Times New Roman" w:hAnsi="Times New Roman" w:cs="Times New Roman"/>
          <w:sz w:val="24"/>
          <w:szCs w:val="24"/>
        </w:rPr>
        <w:t>a child</w:t>
      </w:r>
      <w:r w:rsidR="00954558">
        <w:rPr>
          <w:rFonts w:ascii="Times New Roman" w:hAnsi="Times New Roman" w:cs="Times New Roman"/>
          <w:sz w:val="24"/>
          <w:szCs w:val="24"/>
        </w:rPr>
        <w:t>’</w:t>
      </w:r>
      <w:r w:rsidR="00353D0E" w:rsidRPr="00276E41">
        <w:rPr>
          <w:rFonts w:ascii="Times New Roman" w:hAnsi="Times New Roman" w:cs="Times New Roman"/>
          <w:sz w:val="24"/>
          <w:szCs w:val="24"/>
        </w:rPr>
        <w:t xml:space="preserve">s moral reasoning is different at different stages of their lives. </w:t>
      </w:r>
      <w:r w:rsidR="00C551E4">
        <w:rPr>
          <w:rFonts w:ascii="Times New Roman" w:hAnsi="Times New Roman" w:cs="Times New Roman"/>
          <w:sz w:val="24"/>
          <w:szCs w:val="24"/>
        </w:rPr>
        <w:t>Other theorists such as S</w:t>
      </w:r>
      <w:r w:rsidR="00FC7431" w:rsidRPr="00276E41">
        <w:rPr>
          <w:rFonts w:ascii="Times New Roman" w:hAnsi="Times New Roman" w:cs="Times New Roman"/>
          <w:sz w:val="24"/>
          <w:szCs w:val="24"/>
        </w:rPr>
        <w:t xml:space="preserve">igmund Freud </w:t>
      </w:r>
      <w:r w:rsidR="00A83E28" w:rsidRPr="00276E41">
        <w:rPr>
          <w:rFonts w:ascii="Times New Roman" w:hAnsi="Times New Roman" w:cs="Times New Roman"/>
          <w:sz w:val="24"/>
          <w:szCs w:val="24"/>
        </w:rPr>
        <w:t xml:space="preserve">gave an explanation </w:t>
      </w:r>
      <w:r w:rsidRPr="00276E41">
        <w:rPr>
          <w:rFonts w:ascii="Times New Roman" w:hAnsi="Times New Roman" w:cs="Times New Roman"/>
          <w:sz w:val="24"/>
          <w:szCs w:val="24"/>
        </w:rPr>
        <w:t xml:space="preserve">from a psychoanalytic </w:t>
      </w:r>
      <w:r w:rsidR="00375F4E" w:rsidRPr="00276E41">
        <w:rPr>
          <w:rFonts w:ascii="Times New Roman" w:hAnsi="Times New Roman" w:cs="Times New Roman"/>
          <w:sz w:val="24"/>
          <w:szCs w:val="24"/>
        </w:rPr>
        <w:t>theory approach</w:t>
      </w:r>
      <w:r w:rsidRPr="00276E41">
        <w:rPr>
          <w:rFonts w:ascii="Times New Roman" w:hAnsi="Times New Roman" w:cs="Times New Roman"/>
          <w:sz w:val="24"/>
          <w:szCs w:val="24"/>
        </w:rPr>
        <w:t xml:space="preserve"> to more recent development in neuroimaging studies (</w:t>
      </w:r>
      <w:proofErr w:type="spellStart"/>
      <w:r w:rsidRPr="00276E41">
        <w:rPr>
          <w:rFonts w:ascii="Times New Roman" w:hAnsi="Times New Roman" w:cs="Times New Roman"/>
          <w:sz w:val="24"/>
          <w:szCs w:val="24"/>
        </w:rPr>
        <w:t>Schug</w:t>
      </w:r>
      <w:proofErr w:type="spellEnd"/>
      <w:r w:rsidRPr="00276E41">
        <w:rPr>
          <w:rFonts w:ascii="Times New Roman" w:hAnsi="Times New Roman" w:cs="Times New Roman"/>
          <w:sz w:val="24"/>
          <w:szCs w:val="24"/>
        </w:rPr>
        <w:t xml:space="preserve"> &amp; Glenn, 2009). </w:t>
      </w:r>
      <w:r w:rsidR="00954558">
        <w:rPr>
          <w:rFonts w:ascii="Times New Roman" w:hAnsi="Times New Roman" w:cs="Times New Roman"/>
          <w:sz w:val="24"/>
          <w:szCs w:val="24"/>
        </w:rPr>
        <w:t xml:space="preserve">Whilst many theorists have explored </w:t>
      </w:r>
      <w:r w:rsidRPr="00276E41">
        <w:rPr>
          <w:rFonts w:ascii="Times New Roman" w:hAnsi="Times New Roman" w:cs="Times New Roman"/>
          <w:sz w:val="24"/>
          <w:szCs w:val="24"/>
        </w:rPr>
        <w:t>moral development</w:t>
      </w:r>
      <w:r w:rsidR="00CA6004" w:rsidRPr="00276E41">
        <w:rPr>
          <w:rFonts w:ascii="Times New Roman" w:hAnsi="Times New Roman" w:cs="Times New Roman"/>
          <w:sz w:val="24"/>
          <w:szCs w:val="24"/>
        </w:rPr>
        <w:t>,</w:t>
      </w:r>
      <w:r w:rsidRPr="00276E41">
        <w:rPr>
          <w:rFonts w:ascii="Times New Roman" w:hAnsi="Times New Roman" w:cs="Times New Roman"/>
          <w:sz w:val="24"/>
          <w:szCs w:val="24"/>
        </w:rPr>
        <w:t xml:space="preserve"> </w:t>
      </w:r>
      <w:r w:rsidR="00CA6004" w:rsidRPr="00276E41">
        <w:rPr>
          <w:rFonts w:ascii="Times New Roman" w:hAnsi="Times New Roman" w:cs="Times New Roman"/>
          <w:sz w:val="24"/>
          <w:szCs w:val="24"/>
        </w:rPr>
        <w:t xml:space="preserve">Jean </w:t>
      </w:r>
      <w:r w:rsidRPr="00276E41">
        <w:rPr>
          <w:rFonts w:ascii="Times New Roman" w:hAnsi="Times New Roman" w:cs="Times New Roman"/>
          <w:sz w:val="24"/>
          <w:szCs w:val="24"/>
        </w:rPr>
        <w:t>Piaget (1896-1980) was extremely influential in developmental psychology</w:t>
      </w:r>
      <w:r w:rsidR="000F4BC5" w:rsidRPr="00276E41">
        <w:rPr>
          <w:rFonts w:ascii="Times New Roman" w:hAnsi="Times New Roman" w:cs="Times New Roman"/>
          <w:sz w:val="24"/>
          <w:szCs w:val="24"/>
        </w:rPr>
        <w:t xml:space="preserve"> and his developmental view of moral development</w:t>
      </w:r>
      <w:r w:rsidR="00C2169E" w:rsidRPr="00276E41">
        <w:rPr>
          <w:rFonts w:ascii="Times New Roman" w:hAnsi="Times New Roman" w:cs="Times New Roman"/>
          <w:sz w:val="24"/>
          <w:szCs w:val="24"/>
        </w:rPr>
        <w:t xml:space="preserve"> </w:t>
      </w:r>
      <w:r w:rsidR="00375F4E" w:rsidRPr="00276E41">
        <w:rPr>
          <w:rFonts w:ascii="Times New Roman" w:hAnsi="Times New Roman" w:cs="Times New Roman"/>
          <w:sz w:val="24"/>
          <w:szCs w:val="24"/>
        </w:rPr>
        <w:t xml:space="preserve">along with other aspects of his work </w:t>
      </w:r>
      <w:r w:rsidR="00C2169E" w:rsidRPr="00276E41">
        <w:rPr>
          <w:rFonts w:ascii="Times New Roman" w:hAnsi="Times New Roman" w:cs="Times New Roman"/>
          <w:sz w:val="24"/>
          <w:szCs w:val="24"/>
        </w:rPr>
        <w:t>(</w:t>
      </w:r>
      <w:r w:rsidR="00CA6004" w:rsidRPr="00276E41">
        <w:rPr>
          <w:rFonts w:ascii="Times New Roman" w:hAnsi="Times New Roman" w:cs="Times New Roman"/>
          <w:sz w:val="24"/>
          <w:szCs w:val="24"/>
        </w:rPr>
        <w:t>Lourenco, 2012</w:t>
      </w:r>
      <w:r w:rsidR="00C2169E" w:rsidRPr="00276E41">
        <w:rPr>
          <w:rFonts w:ascii="Times New Roman" w:hAnsi="Times New Roman" w:cs="Times New Roman"/>
          <w:sz w:val="24"/>
          <w:szCs w:val="24"/>
        </w:rPr>
        <w:t>)</w:t>
      </w:r>
      <w:r w:rsidR="00B57B57" w:rsidRPr="00276E41">
        <w:rPr>
          <w:rFonts w:ascii="Times New Roman" w:hAnsi="Times New Roman" w:cs="Times New Roman"/>
          <w:sz w:val="24"/>
          <w:szCs w:val="24"/>
        </w:rPr>
        <w:t>.</w:t>
      </w:r>
      <w:r w:rsidR="00CA6004" w:rsidRPr="00276E41">
        <w:rPr>
          <w:rFonts w:ascii="Times New Roman" w:hAnsi="Times New Roman" w:cs="Times New Roman"/>
          <w:sz w:val="24"/>
          <w:szCs w:val="24"/>
        </w:rPr>
        <w:t xml:space="preserve"> Although it has been noted that</w:t>
      </w:r>
      <w:r w:rsidR="00954558">
        <w:rPr>
          <w:rFonts w:ascii="Times New Roman" w:hAnsi="Times New Roman" w:cs="Times New Roman"/>
          <w:sz w:val="24"/>
          <w:szCs w:val="24"/>
        </w:rPr>
        <w:t>,</w:t>
      </w:r>
      <w:r w:rsidR="00CA6004" w:rsidRPr="00276E41">
        <w:rPr>
          <w:rFonts w:ascii="Times New Roman" w:hAnsi="Times New Roman" w:cs="Times New Roman"/>
          <w:sz w:val="24"/>
          <w:szCs w:val="24"/>
        </w:rPr>
        <w:t xml:space="preserve"> in contrast to Piaget’s cognitive</w:t>
      </w:r>
      <w:r w:rsidR="00A541A8" w:rsidRPr="00276E41">
        <w:rPr>
          <w:rFonts w:ascii="Times New Roman" w:hAnsi="Times New Roman" w:cs="Times New Roman"/>
          <w:sz w:val="24"/>
          <w:szCs w:val="24"/>
        </w:rPr>
        <w:t>-developmental</w:t>
      </w:r>
      <w:r w:rsidR="00CA6004" w:rsidRPr="00276E41">
        <w:rPr>
          <w:rFonts w:ascii="Times New Roman" w:hAnsi="Times New Roman" w:cs="Times New Roman"/>
          <w:sz w:val="24"/>
          <w:szCs w:val="24"/>
        </w:rPr>
        <w:t xml:space="preserve"> view, Lev Vygotsky (1896-1934)</w:t>
      </w:r>
      <w:r w:rsidR="00115FED" w:rsidRPr="00276E41">
        <w:rPr>
          <w:rFonts w:ascii="Times New Roman" w:hAnsi="Times New Roman" w:cs="Times New Roman"/>
          <w:sz w:val="24"/>
          <w:szCs w:val="24"/>
        </w:rPr>
        <w:t xml:space="preserve"> </w:t>
      </w:r>
      <w:r w:rsidR="00CA6004" w:rsidRPr="00276E41">
        <w:rPr>
          <w:rFonts w:ascii="Times New Roman" w:hAnsi="Times New Roman" w:cs="Times New Roman"/>
          <w:sz w:val="24"/>
          <w:szCs w:val="24"/>
        </w:rPr>
        <w:t xml:space="preserve">around the same time as Piaget, </w:t>
      </w:r>
      <w:r w:rsidR="00115FED" w:rsidRPr="00276E41">
        <w:rPr>
          <w:rFonts w:ascii="Times New Roman" w:hAnsi="Times New Roman" w:cs="Times New Roman"/>
          <w:sz w:val="24"/>
          <w:szCs w:val="24"/>
        </w:rPr>
        <w:t xml:space="preserve">also </w:t>
      </w:r>
      <w:r w:rsidR="00CA6004" w:rsidRPr="00276E41">
        <w:rPr>
          <w:rFonts w:ascii="Times New Roman" w:hAnsi="Times New Roman" w:cs="Times New Roman"/>
          <w:sz w:val="24"/>
          <w:szCs w:val="24"/>
        </w:rPr>
        <w:t>develo</w:t>
      </w:r>
      <w:r w:rsidR="00980068">
        <w:rPr>
          <w:rFonts w:ascii="Times New Roman" w:hAnsi="Times New Roman" w:cs="Times New Roman"/>
          <w:sz w:val="24"/>
          <w:szCs w:val="24"/>
        </w:rPr>
        <w:t>ped</w:t>
      </w:r>
      <w:r w:rsidR="00CA6004" w:rsidRPr="00276E41">
        <w:rPr>
          <w:rFonts w:ascii="Times New Roman" w:hAnsi="Times New Roman" w:cs="Times New Roman"/>
          <w:sz w:val="24"/>
          <w:szCs w:val="24"/>
        </w:rPr>
        <w:t xml:space="preserve"> a</w:t>
      </w:r>
      <w:r w:rsidR="00115FED" w:rsidRPr="00276E41">
        <w:rPr>
          <w:rFonts w:ascii="Times New Roman" w:hAnsi="Times New Roman" w:cs="Times New Roman"/>
          <w:sz w:val="24"/>
          <w:szCs w:val="24"/>
        </w:rPr>
        <w:t xml:space="preserve"> moral </w:t>
      </w:r>
      <w:r w:rsidR="00587421" w:rsidRPr="00276E41">
        <w:rPr>
          <w:rFonts w:ascii="Times New Roman" w:hAnsi="Times New Roman" w:cs="Times New Roman"/>
          <w:sz w:val="24"/>
          <w:szCs w:val="24"/>
        </w:rPr>
        <w:t>development</w:t>
      </w:r>
      <w:r w:rsidR="00CA6004" w:rsidRPr="00276E41">
        <w:rPr>
          <w:rFonts w:ascii="Times New Roman" w:hAnsi="Times New Roman" w:cs="Times New Roman"/>
          <w:sz w:val="24"/>
          <w:szCs w:val="24"/>
        </w:rPr>
        <w:t xml:space="preserve"> theory</w:t>
      </w:r>
      <w:r w:rsidR="00954558">
        <w:rPr>
          <w:rFonts w:ascii="Times New Roman" w:hAnsi="Times New Roman" w:cs="Times New Roman"/>
          <w:sz w:val="24"/>
          <w:szCs w:val="24"/>
        </w:rPr>
        <w:t>. In contrast to Piaget,</w:t>
      </w:r>
      <w:r w:rsidR="00587421" w:rsidRPr="00276E41">
        <w:rPr>
          <w:rFonts w:ascii="Times New Roman" w:hAnsi="Times New Roman" w:cs="Times New Roman"/>
          <w:sz w:val="24"/>
          <w:szCs w:val="24"/>
        </w:rPr>
        <w:t xml:space="preserve"> V</w:t>
      </w:r>
      <w:r w:rsidR="00305055" w:rsidRPr="00276E41">
        <w:rPr>
          <w:rFonts w:ascii="Times New Roman" w:hAnsi="Times New Roman" w:cs="Times New Roman"/>
          <w:sz w:val="24"/>
          <w:szCs w:val="24"/>
        </w:rPr>
        <w:t xml:space="preserve">ygotsky suggested that </w:t>
      </w:r>
      <w:r w:rsidR="00DA3F4A" w:rsidRPr="00276E41">
        <w:rPr>
          <w:rFonts w:ascii="Times New Roman" w:hAnsi="Times New Roman" w:cs="Times New Roman"/>
          <w:sz w:val="24"/>
          <w:szCs w:val="24"/>
        </w:rPr>
        <w:t>a person’s</w:t>
      </w:r>
      <w:r w:rsidR="0034038A" w:rsidRPr="00276E41">
        <w:rPr>
          <w:rFonts w:ascii="Times New Roman" w:hAnsi="Times New Roman" w:cs="Times New Roman"/>
          <w:sz w:val="24"/>
          <w:szCs w:val="24"/>
        </w:rPr>
        <w:t xml:space="preserve"> moral</w:t>
      </w:r>
      <w:r w:rsidR="00DA3F4A" w:rsidRPr="00276E41">
        <w:rPr>
          <w:rFonts w:ascii="Times New Roman" w:hAnsi="Times New Roman" w:cs="Times New Roman"/>
          <w:sz w:val="24"/>
          <w:szCs w:val="24"/>
        </w:rPr>
        <w:t>s</w:t>
      </w:r>
      <w:r w:rsidR="0034038A" w:rsidRPr="00276E41">
        <w:rPr>
          <w:rFonts w:ascii="Times New Roman" w:hAnsi="Times New Roman" w:cs="Times New Roman"/>
          <w:sz w:val="24"/>
          <w:szCs w:val="24"/>
        </w:rPr>
        <w:t xml:space="preserve"> were developed from a more social influence</w:t>
      </w:r>
      <w:r w:rsidR="00954558">
        <w:rPr>
          <w:rFonts w:ascii="Times New Roman" w:hAnsi="Times New Roman" w:cs="Times New Roman"/>
          <w:sz w:val="24"/>
          <w:szCs w:val="24"/>
        </w:rPr>
        <w:t>,</w:t>
      </w:r>
      <w:r w:rsidR="0034038A" w:rsidRPr="00276E41">
        <w:rPr>
          <w:rFonts w:ascii="Times New Roman" w:hAnsi="Times New Roman" w:cs="Times New Roman"/>
          <w:sz w:val="24"/>
          <w:szCs w:val="24"/>
        </w:rPr>
        <w:t xml:space="preserve"> which </w:t>
      </w:r>
      <w:r w:rsidR="0014689A" w:rsidRPr="00276E41">
        <w:rPr>
          <w:rFonts w:ascii="Times New Roman" w:hAnsi="Times New Roman" w:cs="Times New Roman"/>
          <w:sz w:val="24"/>
          <w:szCs w:val="24"/>
        </w:rPr>
        <w:t xml:space="preserve">led him to </w:t>
      </w:r>
      <w:r w:rsidR="00DA3F4A" w:rsidRPr="00276E41">
        <w:rPr>
          <w:rFonts w:ascii="Times New Roman" w:hAnsi="Times New Roman" w:cs="Times New Roman"/>
          <w:sz w:val="24"/>
          <w:szCs w:val="24"/>
        </w:rPr>
        <w:t>suggest</w:t>
      </w:r>
      <w:r w:rsidR="0014689A" w:rsidRPr="00276E41">
        <w:rPr>
          <w:rFonts w:ascii="Times New Roman" w:hAnsi="Times New Roman" w:cs="Times New Roman"/>
          <w:sz w:val="24"/>
          <w:szCs w:val="24"/>
        </w:rPr>
        <w:t xml:space="preserve"> a more </w:t>
      </w:r>
      <w:r w:rsidR="00CA6004" w:rsidRPr="00276E41">
        <w:rPr>
          <w:rFonts w:ascii="Times New Roman" w:hAnsi="Times New Roman" w:cs="Times New Roman"/>
          <w:sz w:val="24"/>
          <w:szCs w:val="24"/>
        </w:rPr>
        <w:t xml:space="preserve">sociocultural </w:t>
      </w:r>
      <w:r w:rsidR="00980068">
        <w:rPr>
          <w:rFonts w:ascii="Times New Roman" w:hAnsi="Times New Roman" w:cs="Times New Roman"/>
          <w:sz w:val="24"/>
          <w:szCs w:val="24"/>
        </w:rPr>
        <w:t>perspective</w:t>
      </w:r>
      <w:r w:rsidR="00CA6004" w:rsidRPr="00276E41">
        <w:rPr>
          <w:rFonts w:ascii="Times New Roman" w:hAnsi="Times New Roman" w:cs="Times New Roman"/>
          <w:sz w:val="24"/>
          <w:szCs w:val="24"/>
        </w:rPr>
        <w:t xml:space="preserve">. </w:t>
      </w:r>
      <w:r w:rsidR="00954558">
        <w:rPr>
          <w:rFonts w:ascii="Times New Roman" w:hAnsi="Times New Roman" w:cs="Times New Roman"/>
          <w:sz w:val="24"/>
          <w:szCs w:val="24"/>
        </w:rPr>
        <w:t>This paper will discuss</w:t>
      </w:r>
      <w:r w:rsidR="00B57B57" w:rsidRPr="00276E41">
        <w:rPr>
          <w:rFonts w:ascii="Times New Roman" w:hAnsi="Times New Roman" w:cs="Times New Roman"/>
          <w:sz w:val="24"/>
          <w:szCs w:val="24"/>
        </w:rPr>
        <w:t xml:space="preserve"> comparisons</w:t>
      </w:r>
      <w:r w:rsidR="00B1181F" w:rsidRPr="00276E41">
        <w:rPr>
          <w:rFonts w:ascii="Times New Roman" w:hAnsi="Times New Roman" w:cs="Times New Roman"/>
          <w:sz w:val="24"/>
          <w:szCs w:val="24"/>
        </w:rPr>
        <w:t xml:space="preserve"> and contrasts</w:t>
      </w:r>
      <w:r w:rsidR="00B57B57" w:rsidRPr="00276E41">
        <w:rPr>
          <w:rFonts w:ascii="Times New Roman" w:hAnsi="Times New Roman" w:cs="Times New Roman"/>
          <w:sz w:val="24"/>
          <w:szCs w:val="24"/>
        </w:rPr>
        <w:t xml:space="preserve"> between cognitive development and the sociocultural approach</w:t>
      </w:r>
      <w:r w:rsidR="00CA6004" w:rsidRPr="00276E41">
        <w:rPr>
          <w:rFonts w:ascii="Times New Roman" w:hAnsi="Times New Roman" w:cs="Times New Roman"/>
          <w:sz w:val="24"/>
          <w:szCs w:val="24"/>
        </w:rPr>
        <w:t>es</w:t>
      </w:r>
      <w:r w:rsidR="00B57B57" w:rsidRPr="00276E41">
        <w:rPr>
          <w:rFonts w:ascii="Times New Roman" w:hAnsi="Times New Roman" w:cs="Times New Roman"/>
          <w:sz w:val="24"/>
          <w:szCs w:val="24"/>
        </w:rPr>
        <w:t xml:space="preserve"> of moral development. </w:t>
      </w:r>
    </w:p>
    <w:p w14:paraId="11FEC182" w14:textId="0C054C96" w:rsidR="00C436FA" w:rsidRPr="00276E41" w:rsidRDefault="005D2272"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t xml:space="preserve">Jean Piaget’s </w:t>
      </w:r>
      <w:r w:rsidR="00B57B57" w:rsidRPr="00276E41">
        <w:rPr>
          <w:rFonts w:ascii="Times New Roman" w:hAnsi="Times New Roman" w:cs="Times New Roman"/>
          <w:sz w:val="24"/>
          <w:szCs w:val="24"/>
        </w:rPr>
        <w:t xml:space="preserve">(1896-1980) theory of moral development suggests that moral development is based upon reasoning rather than judgement. Piaget suggested that moral development was based on heteronomous moral orientation reasoning for children between the ages of 8 – 10 </w:t>
      </w:r>
      <w:r w:rsidR="00B57B57" w:rsidRPr="00276E41">
        <w:rPr>
          <w:rFonts w:ascii="Times New Roman" w:hAnsi="Times New Roman" w:cs="Times New Roman"/>
          <w:sz w:val="24"/>
          <w:szCs w:val="24"/>
        </w:rPr>
        <w:lastRenderedPageBreak/>
        <w:t>years old</w:t>
      </w:r>
      <w:r w:rsidR="00954558">
        <w:rPr>
          <w:rFonts w:ascii="Times New Roman" w:hAnsi="Times New Roman" w:cs="Times New Roman"/>
          <w:sz w:val="24"/>
          <w:szCs w:val="24"/>
        </w:rPr>
        <w:t>,</w:t>
      </w:r>
      <w:r w:rsidR="00B57B57" w:rsidRPr="00276E41">
        <w:rPr>
          <w:rFonts w:ascii="Times New Roman" w:hAnsi="Times New Roman" w:cs="Times New Roman"/>
          <w:sz w:val="24"/>
          <w:szCs w:val="24"/>
        </w:rPr>
        <w:t xml:space="preserve"> which was heavily influenced by auth</w:t>
      </w:r>
      <w:r w:rsidR="009C6AE4" w:rsidRPr="00276E41">
        <w:rPr>
          <w:rFonts w:ascii="Times New Roman" w:hAnsi="Times New Roman" w:cs="Times New Roman"/>
          <w:sz w:val="24"/>
          <w:szCs w:val="24"/>
        </w:rPr>
        <w:t>ority figures such as parents/</w:t>
      </w:r>
      <w:r w:rsidR="00954558">
        <w:rPr>
          <w:rFonts w:ascii="Times New Roman" w:hAnsi="Times New Roman" w:cs="Times New Roman"/>
          <w:sz w:val="24"/>
          <w:szCs w:val="24"/>
        </w:rPr>
        <w:t>g</w:t>
      </w:r>
      <w:r w:rsidR="009C6AE4" w:rsidRPr="00276E41">
        <w:rPr>
          <w:rFonts w:ascii="Times New Roman" w:hAnsi="Times New Roman" w:cs="Times New Roman"/>
          <w:sz w:val="24"/>
          <w:szCs w:val="24"/>
        </w:rPr>
        <w:t>uardians and</w:t>
      </w:r>
      <w:r w:rsidR="00B57B57" w:rsidRPr="00276E41">
        <w:rPr>
          <w:rFonts w:ascii="Times New Roman" w:hAnsi="Times New Roman" w:cs="Times New Roman"/>
          <w:sz w:val="24"/>
          <w:szCs w:val="24"/>
        </w:rPr>
        <w:t xml:space="preserve"> teachers</w:t>
      </w:r>
      <w:r w:rsidR="00A14DAD" w:rsidRPr="00276E41">
        <w:rPr>
          <w:rFonts w:ascii="Times New Roman" w:hAnsi="Times New Roman" w:cs="Times New Roman"/>
          <w:sz w:val="24"/>
          <w:szCs w:val="24"/>
        </w:rPr>
        <w:t xml:space="preserve"> in </w:t>
      </w:r>
      <w:r w:rsidR="00CE08EF">
        <w:rPr>
          <w:rFonts w:ascii="Times New Roman" w:hAnsi="Times New Roman" w:cs="Times New Roman"/>
          <w:sz w:val="24"/>
          <w:szCs w:val="24"/>
        </w:rPr>
        <w:t>educational settings</w:t>
      </w:r>
      <w:r w:rsidR="00B57B57" w:rsidRPr="00276E41">
        <w:rPr>
          <w:rFonts w:ascii="Times New Roman" w:hAnsi="Times New Roman" w:cs="Times New Roman"/>
          <w:sz w:val="24"/>
          <w:szCs w:val="24"/>
        </w:rPr>
        <w:t>. This suggested that children know and obeyed rules that are set rather than their own moral judgement (</w:t>
      </w:r>
      <w:proofErr w:type="spellStart"/>
      <w:r w:rsidR="00B57B57" w:rsidRPr="00276E41">
        <w:rPr>
          <w:rFonts w:ascii="Times New Roman" w:hAnsi="Times New Roman" w:cs="Times New Roman"/>
          <w:sz w:val="24"/>
          <w:szCs w:val="24"/>
        </w:rPr>
        <w:t>Lickona</w:t>
      </w:r>
      <w:proofErr w:type="spellEnd"/>
      <w:r w:rsidR="00B57B57" w:rsidRPr="00276E41">
        <w:rPr>
          <w:rFonts w:ascii="Times New Roman" w:hAnsi="Times New Roman" w:cs="Times New Roman"/>
          <w:sz w:val="24"/>
          <w:szCs w:val="24"/>
        </w:rPr>
        <w:t xml:space="preserve">, 1994). Piaget suggested that children from 10 years and above develop </w:t>
      </w:r>
      <w:r w:rsidR="000060AD">
        <w:rPr>
          <w:rFonts w:ascii="Times New Roman" w:hAnsi="Times New Roman" w:cs="Times New Roman"/>
          <w:sz w:val="24"/>
          <w:szCs w:val="24"/>
        </w:rPr>
        <w:t>a</w:t>
      </w:r>
      <w:r w:rsidR="00B57B57" w:rsidRPr="00276E41">
        <w:rPr>
          <w:rFonts w:ascii="Times New Roman" w:hAnsi="Times New Roman" w:cs="Times New Roman"/>
          <w:sz w:val="24"/>
          <w:szCs w:val="24"/>
        </w:rPr>
        <w:t>utonomous moral orientation</w:t>
      </w:r>
      <w:r w:rsidR="000060AD">
        <w:rPr>
          <w:rFonts w:ascii="Times New Roman" w:hAnsi="Times New Roman" w:cs="Times New Roman"/>
          <w:sz w:val="24"/>
          <w:szCs w:val="24"/>
        </w:rPr>
        <w:t>,</w:t>
      </w:r>
      <w:r w:rsidR="00B57B57" w:rsidRPr="00276E41">
        <w:rPr>
          <w:rFonts w:ascii="Times New Roman" w:hAnsi="Times New Roman" w:cs="Times New Roman"/>
          <w:sz w:val="24"/>
          <w:szCs w:val="24"/>
        </w:rPr>
        <w:t xml:space="preserve"> which is when a child develops and understands their own rules and can distinguish between right and wrong. Piaget believed that the progression between heteronomous to </w:t>
      </w:r>
      <w:r w:rsidR="000060AD">
        <w:rPr>
          <w:rFonts w:ascii="Times New Roman" w:hAnsi="Times New Roman" w:cs="Times New Roman"/>
          <w:sz w:val="24"/>
          <w:szCs w:val="24"/>
        </w:rPr>
        <w:t>a</w:t>
      </w:r>
      <w:r w:rsidR="00B57B57" w:rsidRPr="00276E41">
        <w:rPr>
          <w:rFonts w:ascii="Times New Roman" w:hAnsi="Times New Roman" w:cs="Times New Roman"/>
          <w:sz w:val="24"/>
          <w:szCs w:val="24"/>
        </w:rPr>
        <w:t xml:space="preserve">utonomous was due to the </w:t>
      </w:r>
      <w:r w:rsidR="00D3080C">
        <w:rPr>
          <w:rFonts w:ascii="Times New Roman" w:hAnsi="Times New Roman" w:cs="Times New Roman"/>
          <w:sz w:val="24"/>
          <w:szCs w:val="24"/>
        </w:rPr>
        <w:t>child developing</w:t>
      </w:r>
      <w:r w:rsidR="00B57B57" w:rsidRPr="00276E41">
        <w:rPr>
          <w:rFonts w:ascii="Times New Roman" w:hAnsi="Times New Roman" w:cs="Times New Roman"/>
          <w:sz w:val="24"/>
          <w:szCs w:val="24"/>
        </w:rPr>
        <w:t xml:space="preserve"> from egocentrism</w:t>
      </w:r>
      <w:r w:rsidR="00766A92" w:rsidRPr="00276E41">
        <w:rPr>
          <w:rFonts w:ascii="Times New Roman" w:hAnsi="Times New Roman" w:cs="Times New Roman"/>
          <w:sz w:val="24"/>
          <w:szCs w:val="24"/>
        </w:rPr>
        <w:t>,</w:t>
      </w:r>
      <w:r w:rsidR="00B57B57" w:rsidRPr="00276E41">
        <w:rPr>
          <w:rFonts w:ascii="Times New Roman" w:hAnsi="Times New Roman" w:cs="Times New Roman"/>
          <w:sz w:val="24"/>
          <w:szCs w:val="24"/>
        </w:rPr>
        <w:t xml:space="preserve"> to operational though</w:t>
      </w:r>
      <w:r w:rsidR="00A37766" w:rsidRPr="00276E41">
        <w:rPr>
          <w:rFonts w:ascii="Times New Roman" w:hAnsi="Times New Roman" w:cs="Times New Roman"/>
          <w:sz w:val="24"/>
          <w:szCs w:val="24"/>
        </w:rPr>
        <w:t>t</w:t>
      </w:r>
      <w:r w:rsidR="00766A92" w:rsidRPr="00276E41">
        <w:rPr>
          <w:rFonts w:ascii="Times New Roman" w:hAnsi="Times New Roman" w:cs="Times New Roman"/>
          <w:sz w:val="24"/>
          <w:szCs w:val="24"/>
        </w:rPr>
        <w:t xml:space="preserve"> (Gross, 2010)</w:t>
      </w:r>
      <w:r w:rsidR="000060AD">
        <w:rPr>
          <w:rFonts w:ascii="Times New Roman" w:hAnsi="Times New Roman" w:cs="Times New Roman"/>
          <w:sz w:val="24"/>
          <w:szCs w:val="24"/>
        </w:rPr>
        <w:t>.</w:t>
      </w:r>
      <w:r w:rsidR="00B57B57" w:rsidRPr="00276E41">
        <w:rPr>
          <w:rFonts w:ascii="Times New Roman" w:hAnsi="Times New Roman" w:cs="Times New Roman"/>
          <w:sz w:val="24"/>
          <w:szCs w:val="24"/>
        </w:rPr>
        <w:t xml:space="preserve"> </w:t>
      </w:r>
      <w:r w:rsidR="000060AD">
        <w:rPr>
          <w:rFonts w:ascii="Times New Roman" w:hAnsi="Times New Roman" w:cs="Times New Roman"/>
          <w:sz w:val="24"/>
          <w:szCs w:val="24"/>
        </w:rPr>
        <w:t>T</w:t>
      </w:r>
      <w:r w:rsidR="00B57B57" w:rsidRPr="00276E41">
        <w:rPr>
          <w:rFonts w:ascii="Times New Roman" w:hAnsi="Times New Roman" w:cs="Times New Roman"/>
          <w:sz w:val="24"/>
          <w:szCs w:val="24"/>
        </w:rPr>
        <w:t>his suggests that cognitive development is paramount to moral development</w:t>
      </w:r>
      <w:r w:rsidR="00503A81" w:rsidRPr="00276E41">
        <w:rPr>
          <w:rFonts w:ascii="Times New Roman" w:hAnsi="Times New Roman" w:cs="Times New Roman"/>
          <w:sz w:val="24"/>
          <w:szCs w:val="24"/>
        </w:rPr>
        <w:t>. It suggests that</w:t>
      </w:r>
      <w:r w:rsidR="00B57B57" w:rsidRPr="00276E41">
        <w:rPr>
          <w:rFonts w:ascii="Times New Roman" w:hAnsi="Times New Roman" w:cs="Times New Roman"/>
          <w:sz w:val="24"/>
          <w:szCs w:val="24"/>
        </w:rPr>
        <w:t xml:space="preserve"> an </w:t>
      </w:r>
      <w:proofErr w:type="gramStart"/>
      <w:r w:rsidR="00C436FA" w:rsidRPr="00276E41">
        <w:rPr>
          <w:rFonts w:ascii="Times New Roman" w:hAnsi="Times New Roman" w:cs="Times New Roman"/>
          <w:sz w:val="24"/>
          <w:szCs w:val="24"/>
        </w:rPr>
        <w:t>individual construct</w:t>
      </w:r>
      <w:r w:rsidR="00E13EAB">
        <w:rPr>
          <w:rFonts w:ascii="Times New Roman" w:hAnsi="Times New Roman" w:cs="Times New Roman"/>
          <w:sz w:val="24"/>
          <w:szCs w:val="24"/>
        </w:rPr>
        <w:t>s</w:t>
      </w:r>
      <w:proofErr w:type="gramEnd"/>
      <w:r w:rsidR="00B57B57" w:rsidRPr="00276E41">
        <w:rPr>
          <w:rFonts w:ascii="Times New Roman" w:hAnsi="Times New Roman" w:cs="Times New Roman"/>
          <w:sz w:val="24"/>
          <w:szCs w:val="24"/>
        </w:rPr>
        <w:t xml:space="preserve"> their own knowledge by themselves,</w:t>
      </w:r>
      <w:r w:rsidR="009A409A" w:rsidRPr="00276E41">
        <w:rPr>
          <w:rFonts w:ascii="Times New Roman" w:hAnsi="Times New Roman" w:cs="Times New Roman"/>
          <w:sz w:val="24"/>
          <w:szCs w:val="24"/>
        </w:rPr>
        <w:t xml:space="preserve"> through their cognitive development</w:t>
      </w:r>
      <w:r w:rsidR="00B57B57" w:rsidRPr="00276E41">
        <w:rPr>
          <w:rFonts w:ascii="Times New Roman" w:hAnsi="Times New Roman" w:cs="Times New Roman"/>
          <w:sz w:val="24"/>
          <w:szCs w:val="24"/>
        </w:rPr>
        <w:t xml:space="preserve"> (Bruner, 1997).</w:t>
      </w:r>
    </w:p>
    <w:p w14:paraId="4C4BB757" w14:textId="433CBFF0" w:rsidR="00B57B57" w:rsidRPr="00276E41" w:rsidRDefault="000F6AE1"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t xml:space="preserve">Lawrence </w:t>
      </w:r>
      <w:r w:rsidR="00B57B57" w:rsidRPr="00276E41">
        <w:rPr>
          <w:rFonts w:ascii="Times New Roman" w:hAnsi="Times New Roman" w:cs="Times New Roman"/>
          <w:sz w:val="24"/>
          <w:szCs w:val="24"/>
        </w:rPr>
        <w:t xml:space="preserve">Kohlberg (1958), </w:t>
      </w:r>
      <w:r w:rsidR="00C436FA" w:rsidRPr="00276E41">
        <w:rPr>
          <w:rFonts w:ascii="Times New Roman" w:hAnsi="Times New Roman" w:cs="Times New Roman"/>
          <w:sz w:val="24"/>
          <w:szCs w:val="24"/>
        </w:rPr>
        <w:t xml:space="preserve">who was heavily influenced by Jean Piaget’s </w:t>
      </w:r>
      <w:r w:rsidR="009A356D" w:rsidRPr="00276E41">
        <w:rPr>
          <w:rFonts w:ascii="Times New Roman" w:hAnsi="Times New Roman" w:cs="Times New Roman"/>
          <w:sz w:val="24"/>
          <w:szCs w:val="24"/>
        </w:rPr>
        <w:t>work</w:t>
      </w:r>
      <w:r w:rsidR="000E1819" w:rsidRPr="00276E41">
        <w:rPr>
          <w:rFonts w:ascii="Times New Roman" w:hAnsi="Times New Roman" w:cs="Times New Roman"/>
          <w:sz w:val="24"/>
          <w:szCs w:val="24"/>
        </w:rPr>
        <w:t xml:space="preserve">, </w:t>
      </w:r>
      <w:r w:rsidR="00C436FA" w:rsidRPr="00276E41">
        <w:rPr>
          <w:rFonts w:ascii="Times New Roman" w:hAnsi="Times New Roman" w:cs="Times New Roman"/>
          <w:sz w:val="24"/>
          <w:szCs w:val="24"/>
        </w:rPr>
        <w:t>went on an</w:t>
      </w:r>
      <w:r w:rsidR="002E1057" w:rsidRPr="00276E41">
        <w:rPr>
          <w:rFonts w:ascii="Times New Roman" w:hAnsi="Times New Roman" w:cs="Times New Roman"/>
          <w:sz w:val="24"/>
          <w:szCs w:val="24"/>
        </w:rPr>
        <w:t>d</w:t>
      </w:r>
      <w:r w:rsidR="00C436FA" w:rsidRPr="00276E41">
        <w:rPr>
          <w:rFonts w:ascii="Times New Roman" w:hAnsi="Times New Roman" w:cs="Times New Roman"/>
          <w:sz w:val="24"/>
          <w:szCs w:val="24"/>
        </w:rPr>
        <w:t xml:space="preserve"> develope</w:t>
      </w:r>
      <w:r w:rsidR="002E1057" w:rsidRPr="00276E41">
        <w:rPr>
          <w:rFonts w:ascii="Times New Roman" w:hAnsi="Times New Roman" w:cs="Times New Roman"/>
          <w:sz w:val="24"/>
          <w:szCs w:val="24"/>
        </w:rPr>
        <w:t>d Piaget’s theory</w:t>
      </w:r>
      <w:r w:rsidR="00C436FA" w:rsidRPr="00276E41">
        <w:rPr>
          <w:rFonts w:ascii="Times New Roman" w:hAnsi="Times New Roman" w:cs="Times New Roman"/>
          <w:sz w:val="24"/>
          <w:szCs w:val="24"/>
        </w:rPr>
        <w:t xml:space="preserve"> further. </w:t>
      </w:r>
      <w:r w:rsidR="00B57B57" w:rsidRPr="00276E41">
        <w:rPr>
          <w:rFonts w:ascii="Times New Roman" w:hAnsi="Times New Roman" w:cs="Times New Roman"/>
          <w:sz w:val="24"/>
          <w:szCs w:val="24"/>
        </w:rPr>
        <w:t>Kohlberg suggested that Piaget’s autonomous stage was not completed until the age of 12 or 13,</w:t>
      </w:r>
      <w:r w:rsidR="00CA42D6" w:rsidRPr="00276E41">
        <w:rPr>
          <w:rFonts w:ascii="Times New Roman" w:hAnsi="Times New Roman" w:cs="Times New Roman"/>
          <w:sz w:val="24"/>
          <w:szCs w:val="24"/>
        </w:rPr>
        <w:t xml:space="preserve"> and their </w:t>
      </w:r>
      <w:r w:rsidR="00526581" w:rsidRPr="00276E41">
        <w:rPr>
          <w:rFonts w:ascii="Times New Roman" w:hAnsi="Times New Roman" w:cs="Times New Roman"/>
          <w:sz w:val="24"/>
          <w:szCs w:val="24"/>
        </w:rPr>
        <w:t>heteron</w:t>
      </w:r>
      <w:r w:rsidR="0031300D" w:rsidRPr="00276E41">
        <w:rPr>
          <w:rFonts w:ascii="Times New Roman" w:hAnsi="Times New Roman" w:cs="Times New Roman"/>
          <w:sz w:val="24"/>
          <w:szCs w:val="24"/>
        </w:rPr>
        <w:t>o</w:t>
      </w:r>
      <w:r w:rsidR="00526581" w:rsidRPr="00276E41">
        <w:rPr>
          <w:rFonts w:ascii="Times New Roman" w:hAnsi="Times New Roman" w:cs="Times New Roman"/>
          <w:sz w:val="24"/>
          <w:szCs w:val="24"/>
        </w:rPr>
        <w:t>mous stage was driven by</w:t>
      </w:r>
      <w:r w:rsidR="00B11784" w:rsidRPr="00276E41">
        <w:rPr>
          <w:rFonts w:ascii="Times New Roman" w:hAnsi="Times New Roman" w:cs="Times New Roman"/>
          <w:sz w:val="24"/>
          <w:szCs w:val="24"/>
        </w:rPr>
        <w:t xml:space="preserve"> the fear of punishment</w:t>
      </w:r>
      <w:r w:rsidR="00606572" w:rsidRPr="00276E41">
        <w:rPr>
          <w:rFonts w:ascii="Times New Roman" w:hAnsi="Times New Roman" w:cs="Times New Roman"/>
          <w:sz w:val="24"/>
          <w:szCs w:val="24"/>
        </w:rPr>
        <w:t xml:space="preserve"> from authority figures within their lives</w:t>
      </w:r>
      <w:r w:rsidR="00B11784" w:rsidRPr="00276E41">
        <w:rPr>
          <w:rFonts w:ascii="Times New Roman" w:hAnsi="Times New Roman" w:cs="Times New Roman"/>
          <w:sz w:val="24"/>
          <w:szCs w:val="24"/>
        </w:rPr>
        <w:t xml:space="preserve"> (Lourenco, 2003), which</w:t>
      </w:r>
      <w:r w:rsidR="00B57B57" w:rsidRPr="00276E41">
        <w:rPr>
          <w:rFonts w:ascii="Times New Roman" w:hAnsi="Times New Roman" w:cs="Times New Roman"/>
          <w:sz w:val="24"/>
          <w:szCs w:val="24"/>
        </w:rPr>
        <w:t xml:space="preserve"> lead him to construct his six-stage</w:t>
      </w:r>
      <w:r w:rsidR="008805AC" w:rsidRPr="00276E41">
        <w:rPr>
          <w:rFonts w:ascii="Times New Roman" w:hAnsi="Times New Roman" w:cs="Times New Roman"/>
          <w:sz w:val="24"/>
          <w:szCs w:val="24"/>
        </w:rPr>
        <w:t xml:space="preserve"> based</w:t>
      </w:r>
      <w:r w:rsidR="00B57B57" w:rsidRPr="00276E41">
        <w:rPr>
          <w:rFonts w:ascii="Times New Roman" w:hAnsi="Times New Roman" w:cs="Times New Roman"/>
          <w:sz w:val="24"/>
          <w:szCs w:val="24"/>
        </w:rPr>
        <w:t xml:space="preserve"> theory</w:t>
      </w:r>
      <w:r w:rsidR="008805AC" w:rsidRPr="00276E41">
        <w:rPr>
          <w:rFonts w:ascii="Times New Roman" w:hAnsi="Times New Roman" w:cs="Times New Roman"/>
          <w:sz w:val="24"/>
          <w:szCs w:val="24"/>
        </w:rPr>
        <w:t xml:space="preserve"> of moral development</w:t>
      </w:r>
      <w:r w:rsidR="00877C01" w:rsidRPr="00276E41">
        <w:rPr>
          <w:rFonts w:ascii="Times New Roman" w:hAnsi="Times New Roman" w:cs="Times New Roman"/>
          <w:sz w:val="24"/>
          <w:szCs w:val="24"/>
        </w:rPr>
        <w:t>.</w:t>
      </w:r>
      <w:r w:rsidR="008805AC" w:rsidRPr="00276E41">
        <w:rPr>
          <w:rFonts w:ascii="Times New Roman" w:hAnsi="Times New Roman" w:cs="Times New Roman"/>
          <w:sz w:val="24"/>
          <w:szCs w:val="24"/>
        </w:rPr>
        <w:t xml:space="preserve"> </w:t>
      </w:r>
      <w:r w:rsidR="00877C01" w:rsidRPr="00276E41">
        <w:rPr>
          <w:rFonts w:ascii="Times New Roman" w:hAnsi="Times New Roman" w:cs="Times New Roman"/>
          <w:sz w:val="24"/>
          <w:szCs w:val="24"/>
        </w:rPr>
        <w:t>Kohlberg suggest</w:t>
      </w:r>
      <w:r w:rsidR="002E1057" w:rsidRPr="00276E41">
        <w:rPr>
          <w:rFonts w:ascii="Times New Roman" w:hAnsi="Times New Roman" w:cs="Times New Roman"/>
          <w:sz w:val="24"/>
          <w:szCs w:val="24"/>
        </w:rPr>
        <w:t>ed</w:t>
      </w:r>
      <w:r w:rsidR="00877C01" w:rsidRPr="00276E41">
        <w:rPr>
          <w:rFonts w:ascii="Times New Roman" w:hAnsi="Times New Roman" w:cs="Times New Roman"/>
          <w:sz w:val="24"/>
          <w:szCs w:val="24"/>
        </w:rPr>
        <w:t xml:space="preserve"> that moral reasoning</w:t>
      </w:r>
      <w:r w:rsidR="00D101CC" w:rsidRPr="00276E41">
        <w:rPr>
          <w:rFonts w:ascii="Times New Roman" w:hAnsi="Times New Roman" w:cs="Times New Roman"/>
          <w:sz w:val="24"/>
          <w:szCs w:val="24"/>
        </w:rPr>
        <w:t xml:space="preserve">, developed over </w:t>
      </w:r>
      <w:r w:rsidR="008805AC" w:rsidRPr="00276E41">
        <w:rPr>
          <w:rFonts w:ascii="Times New Roman" w:hAnsi="Times New Roman" w:cs="Times New Roman"/>
          <w:sz w:val="24"/>
          <w:szCs w:val="24"/>
        </w:rPr>
        <w:t xml:space="preserve">three levels, with six sub-stages </w:t>
      </w:r>
      <w:r w:rsidR="00DE017F" w:rsidRPr="00276E41">
        <w:rPr>
          <w:rFonts w:ascii="Times New Roman" w:hAnsi="Times New Roman" w:cs="Times New Roman"/>
          <w:sz w:val="24"/>
          <w:szCs w:val="24"/>
        </w:rPr>
        <w:t>(</w:t>
      </w:r>
      <w:proofErr w:type="spellStart"/>
      <w:r w:rsidR="00DE017F" w:rsidRPr="00276E41">
        <w:rPr>
          <w:rFonts w:ascii="Times New Roman" w:hAnsi="Times New Roman" w:cs="Times New Roman"/>
          <w:sz w:val="24"/>
          <w:szCs w:val="24"/>
        </w:rPr>
        <w:t>Joregensen</w:t>
      </w:r>
      <w:proofErr w:type="spellEnd"/>
      <w:r w:rsidR="00DE017F" w:rsidRPr="00276E41">
        <w:rPr>
          <w:rFonts w:ascii="Times New Roman" w:hAnsi="Times New Roman" w:cs="Times New Roman"/>
          <w:sz w:val="24"/>
          <w:szCs w:val="24"/>
        </w:rPr>
        <w:t>, 2006)</w:t>
      </w:r>
      <w:r w:rsidR="008805AC" w:rsidRPr="00276E41">
        <w:rPr>
          <w:rFonts w:ascii="Times New Roman" w:hAnsi="Times New Roman" w:cs="Times New Roman"/>
          <w:sz w:val="24"/>
          <w:szCs w:val="24"/>
        </w:rPr>
        <w:t>.</w:t>
      </w:r>
      <w:r w:rsidR="00972822" w:rsidRPr="00276E41">
        <w:rPr>
          <w:rFonts w:ascii="Times New Roman" w:hAnsi="Times New Roman" w:cs="Times New Roman"/>
          <w:sz w:val="24"/>
          <w:szCs w:val="24"/>
        </w:rPr>
        <w:t xml:space="preserve"> </w:t>
      </w:r>
      <w:r w:rsidR="004B5521" w:rsidRPr="00276E41">
        <w:rPr>
          <w:rFonts w:ascii="Times New Roman" w:hAnsi="Times New Roman" w:cs="Times New Roman"/>
          <w:sz w:val="24"/>
          <w:szCs w:val="24"/>
        </w:rPr>
        <w:t>A longit</w:t>
      </w:r>
      <w:r w:rsidR="0043508B" w:rsidRPr="00276E41">
        <w:rPr>
          <w:rFonts w:ascii="Times New Roman" w:hAnsi="Times New Roman" w:cs="Times New Roman"/>
          <w:sz w:val="24"/>
          <w:szCs w:val="24"/>
        </w:rPr>
        <w:t xml:space="preserve">udinal study conducted by Rest, (1983) </w:t>
      </w:r>
      <w:r w:rsidR="00DF602C" w:rsidRPr="00276E41">
        <w:rPr>
          <w:rFonts w:ascii="Times New Roman" w:hAnsi="Times New Roman" w:cs="Times New Roman"/>
          <w:sz w:val="24"/>
          <w:szCs w:val="24"/>
        </w:rPr>
        <w:t>also provided support for Kohlberg’s stage theory,</w:t>
      </w:r>
      <w:r w:rsidR="001F2C02" w:rsidRPr="00276E41">
        <w:rPr>
          <w:rFonts w:ascii="Times New Roman" w:hAnsi="Times New Roman" w:cs="Times New Roman"/>
          <w:sz w:val="24"/>
          <w:szCs w:val="24"/>
        </w:rPr>
        <w:t xml:space="preserve"> </w:t>
      </w:r>
      <w:r w:rsidR="000060AD">
        <w:rPr>
          <w:rFonts w:ascii="Times New Roman" w:hAnsi="Times New Roman" w:cs="Times New Roman"/>
          <w:sz w:val="24"/>
          <w:szCs w:val="24"/>
        </w:rPr>
        <w:t>suggesting</w:t>
      </w:r>
      <w:r w:rsidR="001F2C02" w:rsidRPr="00276E41">
        <w:rPr>
          <w:rFonts w:ascii="Times New Roman" w:hAnsi="Times New Roman" w:cs="Times New Roman"/>
          <w:sz w:val="24"/>
          <w:szCs w:val="24"/>
        </w:rPr>
        <w:t xml:space="preserve"> that </w:t>
      </w:r>
      <w:r w:rsidR="00DC5477" w:rsidRPr="00276E41">
        <w:rPr>
          <w:rFonts w:ascii="Times New Roman" w:hAnsi="Times New Roman" w:cs="Times New Roman"/>
          <w:sz w:val="24"/>
          <w:szCs w:val="24"/>
        </w:rPr>
        <w:t>the stages set out by Kohlberg also matched Rest’s finding in the participants</w:t>
      </w:r>
      <w:r w:rsidR="002E1057" w:rsidRPr="00276E41">
        <w:rPr>
          <w:rFonts w:ascii="Times New Roman" w:hAnsi="Times New Roman" w:cs="Times New Roman"/>
          <w:sz w:val="24"/>
          <w:szCs w:val="24"/>
        </w:rPr>
        <w:t xml:space="preserve"> he conducted a study on</w:t>
      </w:r>
      <w:r w:rsidR="00DC5477" w:rsidRPr="00276E41">
        <w:rPr>
          <w:rFonts w:ascii="Times New Roman" w:hAnsi="Times New Roman" w:cs="Times New Roman"/>
          <w:sz w:val="24"/>
          <w:szCs w:val="24"/>
        </w:rPr>
        <w:t xml:space="preserve">. However, </w:t>
      </w:r>
      <w:r w:rsidR="000060AD">
        <w:rPr>
          <w:rFonts w:ascii="Times New Roman" w:hAnsi="Times New Roman" w:cs="Times New Roman"/>
          <w:sz w:val="24"/>
          <w:szCs w:val="24"/>
        </w:rPr>
        <w:t xml:space="preserve">a limitation of </w:t>
      </w:r>
      <w:r w:rsidR="00DC5477" w:rsidRPr="00276E41">
        <w:rPr>
          <w:rFonts w:ascii="Times New Roman" w:hAnsi="Times New Roman" w:cs="Times New Roman"/>
          <w:sz w:val="24"/>
          <w:szCs w:val="24"/>
        </w:rPr>
        <w:t>Rest’s study</w:t>
      </w:r>
      <w:r w:rsidR="00F03D60">
        <w:rPr>
          <w:rFonts w:ascii="Times New Roman" w:hAnsi="Times New Roman" w:cs="Times New Roman"/>
          <w:sz w:val="24"/>
          <w:szCs w:val="24"/>
        </w:rPr>
        <w:t xml:space="preserve"> </w:t>
      </w:r>
      <w:r w:rsidR="00DC5477" w:rsidRPr="00276E41">
        <w:rPr>
          <w:rFonts w:ascii="Times New Roman" w:hAnsi="Times New Roman" w:cs="Times New Roman"/>
          <w:sz w:val="24"/>
          <w:szCs w:val="24"/>
        </w:rPr>
        <w:t xml:space="preserve">only </w:t>
      </w:r>
      <w:r w:rsidR="007F53AD" w:rsidRPr="00276E41">
        <w:rPr>
          <w:rFonts w:ascii="Times New Roman" w:hAnsi="Times New Roman" w:cs="Times New Roman"/>
          <w:sz w:val="24"/>
          <w:szCs w:val="24"/>
        </w:rPr>
        <w:t>included men</w:t>
      </w:r>
      <w:r w:rsidR="000060AD">
        <w:rPr>
          <w:rFonts w:ascii="Times New Roman" w:hAnsi="Times New Roman" w:cs="Times New Roman"/>
          <w:sz w:val="24"/>
          <w:szCs w:val="24"/>
        </w:rPr>
        <w:t xml:space="preserve"> </w:t>
      </w:r>
      <w:r w:rsidR="0020147C" w:rsidRPr="00276E41">
        <w:rPr>
          <w:rFonts w:ascii="Times New Roman" w:hAnsi="Times New Roman" w:cs="Times New Roman"/>
          <w:sz w:val="24"/>
          <w:szCs w:val="24"/>
        </w:rPr>
        <w:t>(</w:t>
      </w:r>
      <w:r w:rsidR="006245BC" w:rsidRPr="00276E41">
        <w:rPr>
          <w:rFonts w:ascii="Times New Roman" w:hAnsi="Times New Roman" w:cs="Times New Roman"/>
          <w:sz w:val="24"/>
          <w:szCs w:val="24"/>
        </w:rPr>
        <w:t xml:space="preserve">You &amp; </w:t>
      </w:r>
      <w:proofErr w:type="spellStart"/>
      <w:r w:rsidR="00C37D12" w:rsidRPr="00276E41">
        <w:rPr>
          <w:rFonts w:ascii="Times New Roman" w:hAnsi="Times New Roman" w:cs="Times New Roman"/>
          <w:sz w:val="24"/>
          <w:szCs w:val="24"/>
        </w:rPr>
        <w:t>Bebeau</w:t>
      </w:r>
      <w:proofErr w:type="spellEnd"/>
      <w:r w:rsidR="00380685" w:rsidRPr="00276E41">
        <w:rPr>
          <w:rFonts w:ascii="Times New Roman" w:hAnsi="Times New Roman" w:cs="Times New Roman"/>
          <w:sz w:val="24"/>
          <w:szCs w:val="24"/>
        </w:rPr>
        <w:t>, 2013)</w:t>
      </w:r>
      <w:r w:rsidR="00081406" w:rsidRPr="00276E41">
        <w:rPr>
          <w:rFonts w:ascii="Times New Roman" w:hAnsi="Times New Roman" w:cs="Times New Roman"/>
          <w:sz w:val="24"/>
          <w:szCs w:val="24"/>
        </w:rPr>
        <w:t>.</w:t>
      </w:r>
      <w:r w:rsidR="008805AC" w:rsidRPr="00276E41">
        <w:rPr>
          <w:rFonts w:ascii="Times New Roman" w:hAnsi="Times New Roman" w:cs="Times New Roman"/>
          <w:sz w:val="24"/>
          <w:szCs w:val="24"/>
        </w:rPr>
        <w:t xml:space="preserve"> Kohlberg’s theory suggests</w:t>
      </w:r>
      <w:r w:rsidR="00B57B57" w:rsidRPr="00276E41">
        <w:rPr>
          <w:rFonts w:ascii="Times New Roman" w:hAnsi="Times New Roman" w:cs="Times New Roman"/>
          <w:sz w:val="24"/>
          <w:szCs w:val="24"/>
        </w:rPr>
        <w:t xml:space="preserve"> the age of 25 is when an individual would reach full mature morality (Kohlberg, Kramer, 1969). </w:t>
      </w:r>
      <w:r w:rsidR="00974184" w:rsidRPr="00276E41">
        <w:rPr>
          <w:rFonts w:ascii="Times New Roman" w:hAnsi="Times New Roman" w:cs="Times New Roman"/>
          <w:sz w:val="24"/>
          <w:szCs w:val="24"/>
        </w:rPr>
        <w:t>Although in contrast,</w:t>
      </w:r>
      <w:r w:rsidR="00B57B57" w:rsidRPr="00276E41">
        <w:rPr>
          <w:rFonts w:ascii="Times New Roman" w:hAnsi="Times New Roman" w:cs="Times New Roman"/>
          <w:sz w:val="24"/>
          <w:szCs w:val="24"/>
        </w:rPr>
        <w:t xml:space="preserve"> one criticism to Kohlberg’s theory</w:t>
      </w:r>
      <w:r w:rsidR="000060AD">
        <w:rPr>
          <w:rFonts w:ascii="Times New Roman" w:hAnsi="Times New Roman" w:cs="Times New Roman"/>
          <w:sz w:val="24"/>
          <w:szCs w:val="24"/>
        </w:rPr>
        <w:t xml:space="preserve"> of</w:t>
      </w:r>
      <w:r w:rsidR="00B57B57" w:rsidRPr="00276E41">
        <w:rPr>
          <w:rFonts w:ascii="Times New Roman" w:hAnsi="Times New Roman" w:cs="Times New Roman"/>
          <w:sz w:val="24"/>
          <w:szCs w:val="24"/>
        </w:rPr>
        <w:t xml:space="preserve"> moral development as being universal </w:t>
      </w:r>
      <w:r w:rsidR="000060AD">
        <w:rPr>
          <w:rFonts w:ascii="Times New Roman" w:hAnsi="Times New Roman" w:cs="Times New Roman"/>
          <w:sz w:val="24"/>
          <w:szCs w:val="24"/>
        </w:rPr>
        <w:t>is</w:t>
      </w:r>
      <w:r w:rsidR="00B57B57" w:rsidRPr="00276E41">
        <w:rPr>
          <w:rFonts w:ascii="Times New Roman" w:hAnsi="Times New Roman" w:cs="Times New Roman"/>
          <w:sz w:val="24"/>
          <w:szCs w:val="24"/>
        </w:rPr>
        <w:t xml:space="preserve"> </w:t>
      </w:r>
      <w:r w:rsidR="00B043AF" w:rsidRPr="00276E41">
        <w:rPr>
          <w:rFonts w:ascii="Times New Roman" w:hAnsi="Times New Roman" w:cs="Times New Roman"/>
          <w:sz w:val="24"/>
          <w:szCs w:val="24"/>
        </w:rPr>
        <w:t xml:space="preserve">that is </w:t>
      </w:r>
      <w:r w:rsidR="00B57B57" w:rsidRPr="00276E41">
        <w:rPr>
          <w:rFonts w:ascii="Times New Roman" w:hAnsi="Times New Roman" w:cs="Times New Roman"/>
          <w:sz w:val="24"/>
          <w:szCs w:val="24"/>
        </w:rPr>
        <w:t>does not take social, environmental</w:t>
      </w:r>
      <w:r w:rsidR="00B043AF" w:rsidRPr="00276E41">
        <w:rPr>
          <w:rFonts w:ascii="Times New Roman" w:hAnsi="Times New Roman" w:cs="Times New Roman"/>
          <w:sz w:val="24"/>
          <w:szCs w:val="24"/>
        </w:rPr>
        <w:t xml:space="preserve">, </w:t>
      </w:r>
      <w:r w:rsidR="00B57B57" w:rsidRPr="00276E41">
        <w:rPr>
          <w:rFonts w:ascii="Times New Roman" w:hAnsi="Times New Roman" w:cs="Times New Roman"/>
          <w:sz w:val="24"/>
          <w:szCs w:val="24"/>
        </w:rPr>
        <w:t xml:space="preserve">cultural </w:t>
      </w:r>
      <w:r w:rsidR="00B043AF" w:rsidRPr="00276E41">
        <w:rPr>
          <w:rFonts w:ascii="Times New Roman" w:hAnsi="Times New Roman" w:cs="Times New Roman"/>
          <w:sz w:val="24"/>
          <w:szCs w:val="24"/>
        </w:rPr>
        <w:t>or histo</w:t>
      </w:r>
      <w:r w:rsidR="0091646C" w:rsidRPr="00276E41">
        <w:rPr>
          <w:rFonts w:ascii="Times New Roman" w:hAnsi="Times New Roman" w:cs="Times New Roman"/>
          <w:sz w:val="24"/>
          <w:szCs w:val="24"/>
        </w:rPr>
        <w:t xml:space="preserve">rical </w:t>
      </w:r>
      <w:r w:rsidR="00B57B57" w:rsidRPr="00276E41">
        <w:rPr>
          <w:rFonts w:ascii="Times New Roman" w:hAnsi="Times New Roman" w:cs="Times New Roman"/>
          <w:sz w:val="24"/>
          <w:szCs w:val="24"/>
        </w:rPr>
        <w:t xml:space="preserve">factors into consideration </w:t>
      </w:r>
      <w:r w:rsidR="0091646C" w:rsidRPr="00276E41">
        <w:rPr>
          <w:rFonts w:ascii="Times New Roman" w:hAnsi="Times New Roman" w:cs="Times New Roman"/>
          <w:sz w:val="24"/>
          <w:szCs w:val="24"/>
        </w:rPr>
        <w:t xml:space="preserve">in forming moral development </w:t>
      </w:r>
      <w:r w:rsidR="00B57B57" w:rsidRPr="00276E41">
        <w:rPr>
          <w:rFonts w:ascii="Times New Roman" w:hAnsi="Times New Roman" w:cs="Times New Roman"/>
          <w:sz w:val="24"/>
          <w:szCs w:val="24"/>
        </w:rPr>
        <w:t>(</w:t>
      </w:r>
      <w:proofErr w:type="spellStart"/>
      <w:r w:rsidR="00B57B57" w:rsidRPr="00276E41">
        <w:rPr>
          <w:rFonts w:ascii="Times New Roman" w:hAnsi="Times New Roman" w:cs="Times New Roman"/>
          <w:sz w:val="24"/>
          <w:szCs w:val="24"/>
        </w:rPr>
        <w:t>Snarey</w:t>
      </w:r>
      <w:proofErr w:type="spellEnd"/>
      <w:r w:rsidR="00B57B57" w:rsidRPr="00276E41">
        <w:rPr>
          <w:rFonts w:ascii="Times New Roman" w:hAnsi="Times New Roman" w:cs="Times New Roman"/>
          <w:sz w:val="24"/>
          <w:szCs w:val="24"/>
        </w:rPr>
        <w:t>, 1985 &amp; Tappan, 2006</w:t>
      </w:r>
      <w:r w:rsidR="004B5CCA" w:rsidRPr="00276E41">
        <w:rPr>
          <w:rFonts w:ascii="Times New Roman" w:hAnsi="Times New Roman" w:cs="Times New Roman"/>
          <w:sz w:val="24"/>
          <w:szCs w:val="24"/>
        </w:rPr>
        <w:t xml:space="preserve"> &amp;</w:t>
      </w:r>
      <w:r w:rsidR="00A44247" w:rsidRPr="00276E41">
        <w:rPr>
          <w:rFonts w:ascii="Times New Roman" w:hAnsi="Times New Roman" w:cs="Times New Roman"/>
          <w:sz w:val="24"/>
          <w:szCs w:val="24"/>
        </w:rPr>
        <w:t xml:space="preserve"> </w:t>
      </w:r>
      <w:proofErr w:type="spellStart"/>
      <w:r w:rsidR="00A44247" w:rsidRPr="00276E41">
        <w:rPr>
          <w:rFonts w:ascii="Times New Roman" w:hAnsi="Times New Roman" w:cs="Times New Roman"/>
          <w:sz w:val="24"/>
          <w:szCs w:val="24"/>
        </w:rPr>
        <w:t>Mones</w:t>
      </w:r>
      <w:proofErr w:type="spellEnd"/>
      <w:r w:rsidR="00081406" w:rsidRPr="00276E41">
        <w:rPr>
          <w:rFonts w:ascii="Times New Roman" w:hAnsi="Times New Roman" w:cs="Times New Roman"/>
          <w:sz w:val="24"/>
          <w:szCs w:val="24"/>
        </w:rPr>
        <w:t xml:space="preserve">, </w:t>
      </w:r>
      <w:r w:rsidR="004B5CCA" w:rsidRPr="00276E41">
        <w:rPr>
          <w:rFonts w:ascii="Times New Roman" w:hAnsi="Times New Roman" w:cs="Times New Roman"/>
          <w:sz w:val="24"/>
          <w:szCs w:val="24"/>
        </w:rPr>
        <w:t xml:space="preserve">&amp; Haswell, </w:t>
      </w:r>
      <w:r w:rsidR="002E629F" w:rsidRPr="00276E41">
        <w:rPr>
          <w:rFonts w:ascii="Times New Roman" w:hAnsi="Times New Roman" w:cs="Times New Roman"/>
          <w:sz w:val="24"/>
          <w:szCs w:val="24"/>
        </w:rPr>
        <w:t>1998</w:t>
      </w:r>
      <w:r w:rsidR="000E60B0" w:rsidRPr="00276E41">
        <w:rPr>
          <w:rFonts w:ascii="Times New Roman" w:hAnsi="Times New Roman" w:cs="Times New Roman"/>
          <w:sz w:val="24"/>
          <w:szCs w:val="24"/>
        </w:rPr>
        <w:t xml:space="preserve"> &amp; </w:t>
      </w:r>
      <w:r w:rsidR="00B72543" w:rsidRPr="00276E41">
        <w:rPr>
          <w:rFonts w:ascii="Times New Roman" w:hAnsi="Times New Roman" w:cs="Times New Roman"/>
          <w:sz w:val="24"/>
          <w:szCs w:val="24"/>
        </w:rPr>
        <w:t>Tappan, 1997)</w:t>
      </w:r>
      <w:r w:rsidR="00FF68E6">
        <w:rPr>
          <w:rFonts w:ascii="Times New Roman" w:hAnsi="Times New Roman" w:cs="Times New Roman"/>
          <w:sz w:val="24"/>
          <w:szCs w:val="24"/>
        </w:rPr>
        <w:t>.</w:t>
      </w:r>
    </w:p>
    <w:p w14:paraId="6C660F88" w14:textId="458E1B18" w:rsidR="00290F2B" w:rsidRPr="00276E41" w:rsidRDefault="00F80C3C" w:rsidP="007D176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However, in contrast, </w:t>
      </w:r>
      <w:r w:rsidR="00290F2B" w:rsidRPr="00276E41">
        <w:rPr>
          <w:rFonts w:ascii="Times New Roman" w:hAnsi="Times New Roman" w:cs="Times New Roman"/>
          <w:sz w:val="24"/>
          <w:szCs w:val="24"/>
        </w:rPr>
        <w:t>Vygotsky</w:t>
      </w:r>
      <w:r w:rsidR="00183D40" w:rsidRPr="00276E41">
        <w:rPr>
          <w:rFonts w:ascii="Times New Roman" w:hAnsi="Times New Roman" w:cs="Times New Roman"/>
          <w:sz w:val="24"/>
          <w:szCs w:val="24"/>
        </w:rPr>
        <w:t xml:space="preserve"> a Russian p</w:t>
      </w:r>
      <w:r w:rsidR="0066012F" w:rsidRPr="00276E41">
        <w:rPr>
          <w:rFonts w:ascii="Times New Roman" w:hAnsi="Times New Roman" w:cs="Times New Roman"/>
          <w:sz w:val="24"/>
          <w:szCs w:val="24"/>
        </w:rPr>
        <w:t>syc</w:t>
      </w:r>
      <w:r w:rsidR="00183D40" w:rsidRPr="00276E41">
        <w:rPr>
          <w:rFonts w:ascii="Times New Roman" w:hAnsi="Times New Roman" w:cs="Times New Roman"/>
          <w:sz w:val="24"/>
          <w:szCs w:val="24"/>
        </w:rPr>
        <w:t>hologist</w:t>
      </w:r>
      <w:r w:rsidR="0066012F" w:rsidRPr="00276E41">
        <w:rPr>
          <w:rFonts w:ascii="Times New Roman" w:hAnsi="Times New Roman" w:cs="Times New Roman"/>
          <w:sz w:val="24"/>
          <w:szCs w:val="24"/>
        </w:rPr>
        <w:t xml:space="preserve"> (1896-1934)</w:t>
      </w:r>
      <w:r w:rsidR="0091646C" w:rsidRPr="00276E41">
        <w:rPr>
          <w:rFonts w:ascii="Times New Roman" w:hAnsi="Times New Roman" w:cs="Times New Roman"/>
          <w:sz w:val="24"/>
          <w:szCs w:val="24"/>
        </w:rPr>
        <w:t xml:space="preserve">, </w:t>
      </w:r>
      <w:r w:rsidR="00290F2B" w:rsidRPr="00276E41">
        <w:rPr>
          <w:rFonts w:ascii="Times New Roman" w:hAnsi="Times New Roman" w:cs="Times New Roman"/>
          <w:sz w:val="24"/>
          <w:szCs w:val="24"/>
        </w:rPr>
        <w:t>contradic</w:t>
      </w:r>
      <w:r w:rsidR="0091646C" w:rsidRPr="00276E41">
        <w:rPr>
          <w:rFonts w:ascii="Times New Roman" w:hAnsi="Times New Roman" w:cs="Times New Roman"/>
          <w:sz w:val="24"/>
          <w:szCs w:val="24"/>
        </w:rPr>
        <w:t>ts</w:t>
      </w:r>
      <w:r w:rsidR="00290F2B" w:rsidRPr="00276E41">
        <w:rPr>
          <w:rFonts w:ascii="Times New Roman" w:hAnsi="Times New Roman" w:cs="Times New Roman"/>
          <w:sz w:val="24"/>
          <w:szCs w:val="24"/>
        </w:rPr>
        <w:t xml:space="preserve"> </w:t>
      </w:r>
      <w:r w:rsidR="00694982" w:rsidRPr="00276E41">
        <w:rPr>
          <w:rFonts w:ascii="Times New Roman" w:hAnsi="Times New Roman" w:cs="Times New Roman"/>
          <w:sz w:val="24"/>
          <w:szCs w:val="24"/>
        </w:rPr>
        <w:t>Piaget</w:t>
      </w:r>
      <w:r w:rsidR="005E20EF" w:rsidRPr="00276E41">
        <w:rPr>
          <w:rFonts w:ascii="Times New Roman" w:hAnsi="Times New Roman" w:cs="Times New Roman"/>
          <w:sz w:val="24"/>
          <w:szCs w:val="24"/>
        </w:rPr>
        <w:t>,</w:t>
      </w:r>
      <w:r w:rsidR="00436B8F" w:rsidRPr="00276E41">
        <w:rPr>
          <w:rFonts w:ascii="Times New Roman" w:hAnsi="Times New Roman" w:cs="Times New Roman"/>
          <w:sz w:val="24"/>
          <w:szCs w:val="24"/>
        </w:rPr>
        <w:t xml:space="preserve"> </w:t>
      </w:r>
      <w:r w:rsidR="00E50F6E" w:rsidRPr="00276E41">
        <w:rPr>
          <w:rFonts w:ascii="Times New Roman" w:hAnsi="Times New Roman" w:cs="Times New Roman"/>
          <w:sz w:val="24"/>
          <w:szCs w:val="24"/>
        </w:rPr>
        <w:t>and therefore put</w:t>
      </w:r>
      <w:r w:rsidR="0091646C" w:rsidRPr="00276E41">
        <w:rPr>
          <w:rFonts w:ascii="Times New Roman" w:hAnsi="Times New Roman" w:cs="Times New Roman"/>
          <w:sz w:val="24"/>
          <w:szCs w:val="24"/>
        </w:rPr>
        <w:t>s</w:t>
      </w:r>
      <w:r w:rsidR="00E50F6E" w:rsidRPr="00276E41">
        <w:rPr>
          <w:rFonts w:ascii="Times New Roman" w:hAnsi="Times New Roman" w:cs="Times New Roman"/>
          <w:sz w:val="24"/>
          <w:szCs w:val="24"/>
        </w:rPr>
        <w:t xml:space="preserve"> forward his socio-cultural theory.</w:t>
      </w:r>
      <w:r w:rsidR="002C1E93" w:rsidRPr="00276E41">
        <w:rPr>
          <w:rFonts w:ascii="Times New Roman" w:hAnsi="Times New Roman" w:cs="Times New Roman"/>
          <w:sz w:val="24"/>
          <w:szCs w:val="24"/>
        </w:rPr>
        <w:t xml:space="preserve"> </w:t>
      </w:r>
      <w:r w:rsidR="00A06495" w:rsidRPr="00276E41">
        <w:rPr>
          <w:rFonts w:ascii="Times New Roman" w:hAnsi="Times New Roman" w:cs="Times New Roman"/>
          <w:sz w:val="24"/>
          <w:szCs w:val="24"/>
        </w:rPr>
        <w:t>Vygotsky focused heav</w:t>
      </w:r>
      <w:r w:rsidR="00586DF9" w:rsidRPr="00276E41">
        <w:rPr>
          <w:rFonts w:ascii="Times New Roman" w:hAnsi="Times New Roman" w:cs="Times New Roman"/>
          <w:sz w:val="24"/>
          <w:szCs w:val="24"/>
        </w:rPr>
        <w:t>ily on speech and thinking and its development</w:t>
      </w:r>
      <w:r w:rsidR="00446CC7" w:rsidRPr="00276E41">
        <w:rPr>
          <w:rFonts w:ascii="Times New Roman" w:hAnsi="Times New Roman" w:cs="Times New Roman"/>
          <w:sz w:val="24"/>
          <w:szCs w:val="24"/>
        </w:rPr>
        <w:t xml:space="preserve">, </w:t>
      </w:r>
      <w:r w:rsidR="000060AD">
        <w:rPr>
          <w:rFonts w:ascii="Times New Roman" w:hAnsi="Times New Roman" w:cs="Times New Roman"/>
          <w:sz w:val="24"/>
          <w:szCs w:val="24"/>
        </w:rPr>
        <w:t>arguing</w:t>
      </w:r>
      <w:r w:rsidR="00446CC7" w:rsidRPr="00276E41">
        <w:rPr>
          <w:rFonts w:ascii="Times New Roman" w:hAnsi="Times New Roman" w:cs="Times New Roman"/>
          <w:sz w:val="24"/>
          <w:szCs w:val="24"/>
        </w:rPr>
        <w:t xml:space="preserve"> that learning is a social process</w:t>
      </w:r>
      <w:r w:rsidR="000060AD">
        <w:rPr>
          <w:rFonts w:ascii="Times New Roman" w:hAnsi="Times New Roman" w:cs="Times New Roman"/>
          <w:sz w:val="24"/>
          <w:szCs w:val="24"/>
        </w:rPr>
        <w:t>. Vygotsky suggested</w:t>
      </w:r>
      <w:r w:rsidR="00EB040C" w:rsidRPr="00276E41">
        <w:rPr>
          <w:rFonts w:ascii="Times New Roman" w:hAnsi="Times New Roman" w:cs="Times New Roman"/>
          <w:sz w:val="24"/>
          <w:szCs w:val="24"/>
        </w:rPr>
        <w:t xml:space="preserve"> that higher mental </w:t>
      </w:r>
      <w:r w:rsidR="00E1164E" w:rsidRPr="00276E41">
        <w:rPr>
          <w:rFonts w:ascii="Times New Roman" w:hAnsi="Times New Roman" w:cs="Times New Roman"/>
          <w:sz w:val="24"/>
          <w:szCs w:val="24"/>
        </w:rPr>
        <w:t>functions</w:t>
      </w:r>
      <w:r w:rsidR="000060AD">
        <w:rPr>
          <w:rFonts w:ascii="Times New Roman" w:hAnsi="Times New Roman" w:cs="Times New Roman"/>
          <w:sz w:val="24"/>
          <w:szCs w:val="24"/>
        </w:rPr>
        <w:t>,</w:t>
      </w:r>
      <w:r w:rsidR="002933CE" w:rsidRPr="00276E41">
        <w:rPr>
          <w:rFonts w:ascii="Times New Roman" w:hAnsi="Times New Roman" w:cs="Times New Roman"/>
          <w:sz w:val="24"/>
          <w:szCs w:val="24"/>
        </w:rPr>
        <w:t xml:space="preserve"> such as speech and reasoning</w:t>
      </w:r>
      <w:r w:rsidR="000060AD">
        <w:rPr>
          <w:rFonts w:ascii="Times New Roman" w:hAnsi="Times New Roman" w:cs="Times New Roman"/>
          <w:sz w:val="24"/>
          <w:szCs w:val="24"/>
        </w:rPr>
        <w:t>,</w:t>
      </w:r>
      <w:r w:rsidR="00060F4C" w:rsidRPr="00276E41">
        <w:rPr>
          <w:rFonts w:ascii="Times New Roman" w:hAnsi="Times New Roman" w:cs="Times New Roman"/>
          <w:sz w:val="24"/>
          <w:szCs w:val="24"/>
        </w:rPr>
        <w:t xml:space="preserve"> </w:t>
      </w:r>
      <w:r w:rsidR="000060AD">
        <w:rPr>
          <w:rFonts w:ascii="Times New Roman" w:hAnsi="Times New Roman" w:cs="Times New Roman"/>
          <w:sz w:val="24"/>
          <w:szCs w:val="24"/>
        </w:rPr>
        <w:t>begin</w:t>
      </w:r>
      <w:r w:rsidR="00EB040C" w:rsidRPr="00276E41">
        <w:rPr>
          <w:rFonts w:ascii="Times New Roman" w:hAnsi="Times New Roman" w:cs="Times New Roman"/>
          <w:sz w:val="24"/>
          <w:szCs w:val="24"/>
        </w:rPr>
        <w:t xml:space="preserve"> in an </w:t>
      </w:r>
      <w:r w:rsidR="003637E0" w:rsidRPr="00276E41">
        <w:rPr>
          <w:rFonts w:ascii="Times New Roman" w:hAnsi="Times New Roman" w:cs="Times New Roman"/>
          <w:sz w:val="24"/>
          <w:szCs w:val="24"/>
        </w:rPr>
        <w:t>individual as result of their societ</w:t>
      </w:r>
      <w:r w:rsidR="00060F4C" w:rsidRPr="00276E41">
        <w:rPr>
          <w:rFonts w:ascii="Times New Roman" w:hAnsi="Times New Roman" w:cs="Times New Roman"/>
          <w:sz w:val="24"/>
          <w:szCs w:val="24"/>
        </w:rPr>
        <w:t>y,</w:t>
      </w:r>
      <w:r w:rsidR="003637E0" w:rsidRPr="00276E41">
        <w:rPr>
          <w:rFonts w:ascii="Times New Roman" w:hAnsi="Times New Roman" w:cs="Times New Roman"/>
          <w:sz w:val="24"/>
          <w:szCs w:val="24"/>
        </w:rPr>
        <w:t xml:space="preserve"> </w:t>
      </w:r>
      <w:r w:rsidR="00E1164E" w:rsidRPr="00276E41">
        <w:rPr>
          <w:rFonts w:ascii="Times New Roman" w:hAnsi="Times New Roman" w:cs="Times New Roman"/>
          <w:sz w:val="24"/>
          <w:szCs w:val="24"/>
        </w:rPr>
        <w:t>culture</w:t>
      </w:r>
      <w:r w:rsidR="00060F4C" w:rsidRPr="00276E41">
        <w:rPr>
          <w:rFonts w:ascii="Times New Roman" w:hAnsi="Times New Roman" w:cs="Times New Roman"/>
          <w:sz w:val="24"/>
          <w:szCs w:val="24"/>
        </w:rPr>
        <w:t xml:space="preserve">s </w:t>
      </w:r>
      <w:r w:rsidR="00945C53" w:rsidRPr="00276E41">
        <w:rPr>
          <w:rFonts w:ascii="Times New Roman" w:hAnsi="Times New Roman" w:cs="Times New Roman"/>
          <w:sz w:val="24"/>
          <w:szCs w:val="24"/>
        </w:rPr>
        <w:t>and historical influences</w:t>
      </w:r>
      <w:r w:rsidR="00E1164E" w:rsidRPr="00276E41">
        <w:rPr>
          <w:rFonts w:ascii="Times New Roman" w:hAnsi="Times New Roman" w:cs="Times New Roman"/>
          <w:sz w:val="24"/>
          <w:szCs w:val="24"/>
        </w:rPr>
        <w:t>. Vygotsky</w:t>
      </w:r>
      <w:r w:rsidR="00DF5FCF" w:rsidRPr="00276E41">
        <w:rPr>
          <w:rFonts w:ascii="Times New Roman" w:hAnsi="Times New Roman" w:cs="Times New Roman"/>
          <w:sz w:val="24"/>
          <w:szCs w:val="24"/>
        </w:rPr>
        <w:t xml:space="preserve"> </w:t>
      </w:r>
      <w:r w:rsidR="008D2E2E" w:rsidRPr="00276E41">
        <w:rPr>
          <w:rFonts w:ascii="Times New Roman" w:hAnsi="Times New Roman" w:cs="Times New Roman"/>
          <w:sz w:val="24"/>
          <w:szCs w:val="24"/>
        </w:rPr>
        <w:t xml:space="preserve">emphasised </w:t>
      </w:r>
      <w:r w:rsidR="00277ADA" w:rsidRPr="00276E41">
        <w:rPr>
          <w:rFonts w:ascii="Times New Roman" w:hAnsi="Times New Roman" w:cs="Times New Roman"/>
          <w:sz w:val="24"/>
          <w:szCs w:val="24"/>
        </w:rPr>
        <w:t xml:space="preserve">the importance of </w:t>
      </w:r>
      <w:r w:rsidR="00510CD5" w:rsidRPr="00276E41">
        <w:rPr>
          <w:rFonts w:ascii="Times New Roman" w:hAnsi="Times New Roman" w:cs="Times New Roman"/>
          <w:sz w:val="24"/>
          <w:szCs w:val="24"/>
        </w:rPr>
        <w:t xml:space="preserve">semiotic mediation </w:t>
      </w:r>
      <w:r w:rsidR="00095C57" w:rsidRPr="00276E41">
        <w:rPr>
          <w:rFonts w:ascii="Times New Roman" w:hAnsi="Times New Roman" w:cs="Times New Roman"/>
          <w:sz w:val="24"/>
          <w:szCs w:val="24"/>
        </w:rPr>
        <w:t>and conversations</w:t>
      </w:r>
      <w:r w:rsidR="00277ADA" w:rsidRPr="00276E41">
        <w:rPr>
          <w:rFonts w:ascii="Times New Roman" w:hAnsi="Times New Roman" w:cs="Times New Roman"/>
          <w:sz w:val="24"/>
          <w:szCs w:val="24"/>
        </w:rPr>
        <w:t xml:space="preserve"> with children w</w:t>
      </w:r>
      <w:r w:rsidR="00BA6312" w:rsidRPr="00276E41">
        <w:rPr>
          <w:rFonts w:ascii="Times New Roman" w:hAnsi="Times New Roman" w:cs="Times New Roman"/>
          <w:sz w:val="24"/>
          <w:szCs w:val="24"/>
        </w:rPr>
        <w:t>hich enable children to build</w:t>
      </w:r>
      <w:r w:rsidR="00886432" w:rsidRPr="00276E41">
        <w:rPr>
          <w:rFonts w:ascii="Times New Roman" w:hAnsi="Times New Roman" w:cs="Times New Roman"/>
          <w:sz w:val="24"/>
          <w:szCs w:val="24"/>
        </w:rPr>
        <w:t xml:space="preserve"> and develop</w:t>
      </w:r>
      <w:r w:rsidR="00BA6312" w:rsidRPr="00276E41">
        <w:rPr>
          <w:rFonts w:ascii="Times New Roman" w:hAnsi="Times New Roman" w:cs="Times New Roman"/>
          <w:sz w:val="24"/>
          <w:szCs w:val="24"/>
        </w:rPr>
        <w:t xml:space="preserve"> a basis of </w:t>
      </w:r>
      <w:r w:rsidR="00886432" w:rsidRPr="00276E41">
        <w:rPr>
          <w:rFonts w:ascii="Times New Roman" w:hAnsi="Times New Roman" w:cs="Times New Roman"/>
          <w:sz w:val="24"/>
          <w:szCs w:val="24"/>
        </w:rPr>
        <w:t>knowledge of the world in which they live in (</w:t>
      </w:r>
      <w:proofErr w:type="spellStart"/>
      <w:r w:rsidR="00AB06E6" w:rsidRPr="00276E41">
        <w:rPr>
          <w:rFonts w:ascii="Times New Roman" w:hAnsi="Times New Roman" w:cs="Times New Roman"/>
          <w:sz w:val="24"/>
          <w:szCs w:val="24"/>
        </w:rPr>
        <w:t>Buzzelli</w:t>
      </w:r>
      <w:proofErr w:type="spellEnd"/>
      <w:r w:rsidR="00AB06E6" w:rsidRPr="00276E41">
        <w:rPr>
          <w:rFonts w:ascii="Times New Roman" w:hAnsi="Times New Roman" w:cs="Times New Roman"/>
          <w:sz w:val="24"/>
          <w:szCs w:val="24"/>
        </w:rPr>
        <w:t>, 1997</w:t>
      </w:r>
      <w:r w:rsidR="00BA6312" w:rsidRPr="00276E41">
        <w:rPr>
          <w:rFonts w:ascii="Times New Roman" w:hAnsi="Times New Roman" w:cs="Times New Roman"/>
          <w:sz w:val="24"/>
          <w:szCs w:val="24"/>
        </w:rPr>
        <w:t xml:space="preserve"> </w:t>
      </w:r>
      <w:r w:rsidR="00AB06E6" w:rsidRPr="00276E41">
        <w:rPr>
          <w:rFonts w:ascii="Times New Roman" w:hAnsi="Times New Roman" w:cs="Times New Roman"/>
          <w:sz w:val="24"/>
          <w:szCs w:val="24"/>
        </w:rPr>
        <w:t>&amp; Tappan, 1997).</w:t>
      </w:r>
      <w:r w:rsidR="00E1164E" w:rsidRPr="00276E41">
        <w:rPr>
          <w:rFonts w:ascii="Times New Roman" w:hAnsi="Times New Roman" w:cs="Times New Roman"/>
          <w:sz w:val="24"/>
          <w:szCs w:val="24"/>
        </w:rPr>
        <w:t xml:space="preserve"> </w:t>
      </w:r>
      <w:r w:rsidR="00436B8F" w:rsidRPr="00276E41">
        <w:rPr>
          <w:rFonts w:ascii="Times New Roman" w:hAnsi="Times New Roman" w:cs="Times New Roman"/>
          <w:sz w:val="24"/>
          <w:szCs w:val="24"/>
        </w:rPr>
        <w:t>Vygotsky argued the importance of what Piaget claimed to be a child’s ‘egocentrism’</w:t>
      </w:r>
      <w:r w:rsidR="00A959FF" w:rsidRPr="00276E41">
        <w:rPr>
          <w:rFonts w:ascii="Times New Roman" w:hAnsi="Times New Roman" w:cs="Times New Roman"/>
          <w:sz w:val="24"/>
          <w:szCs w:val="24"/>
        </w:rPr>
        <w:t xml:space="preserve">. Vygotsky suggested that </w:t>
      </w:r>
      <w:r w:rsidR="00084B87" w:rsidRPr="00276E41">
        <w:rPr>
          <w:rFonts w:ascii="Times New Roman" w:hAnsi="Times New Roman" w:cs="Times New Roman"/>
          <w:sz w:val="24"/>
          <w:szCs w:val="24"/>
        </w:rPr>
        <w:t>a child</w:t>
      </w:r>
      <w:r w:rsidR="00170DE1">
        <w:rPr>
          <w:rFonts w:ascii="Times New Roman" w:hAnsi="Times New Roman" w:cs="Times New Roman"/>
          <w:sz w:val="24"/>
          <w:szCs w:val="24"/>
        </w:rPr>
        <w:t>’</w:t>
      </w:r>
      <w:r w:rsidR="00084B87" w:rsidRPr="00276E41">
        <w:rPr>
          <w:rFonts w:ascii="Times New Roman" w:hAnsi="Times New Roman" w:cs="Times New Roman"/>
          <w:sz w:val="24"/>
          <w:szCs w:val="24"/>
        </w:rPr>
        <w:t>s ‘inner speech’ can be described as a ‘tool’ in assisting the child</w:t>
      </w:r>
      <w:r w:rsidR="006A27B1" w:rsidRPr="00276E41">
        <w:rPr>
          <w:rFonts w:ascii="Times New Roman" w:hAnsi="Times New Roman" w:cs="Times New Roman"/>
          <w:sz w:val="24"/>
          <w:szCs w:val="24"/>
        </w:rPr>
        <w:t xml:space="preserve"> to complete tasks and resolve issues</w:t>
      </w:r>
      <w:r w:rsidR="00FF4711" w:rsidRPr="00276E41">
        <w:rPr>
          <w:rFonts w:ascii="Times New Roman" w:hAnsi="Times New Roman" w:cs="Times New Roman"/>
          <w:sz w:val="24"/>
          <w:szCs w:val="24"/>
        </w:rPr>
        <w:t xml:space="preserve"> that they may encounter</w:t>
      </w:r>
      <w:r w:rsidR="002715A1">
        <w:rPr>
          <w:rFonts w:ascii="Times New Roman" w:hAnsi="Times New Roman" w:cs="Times New Roman"/>
          <w:sz w:val="24"/>
          <w:szCs w:val="24"/>
        </w:rPr>
        <w:t xml:space="preserve"> (Tappan, 1997)</w:t>
      </w:r>
      <w:r w:rsidR="006A27B1" w:rsidRPr="00276E41">
        <w:rPr>
          <w:rFonts w:ascii="Times New Roman" w:hAnsi="Times New Roman" w:cs="Times New Roman"/>
          <w:sz w:val="24"/>
          <w:szCs w:val="24"/>
        </w:rPr>
        <w:t xml:space="preserve">. </w:t>
      </w:r>
      <w:r w:rsidR="009B27A7" w:rsidRPr="00276E41">
        <w:rPr>
          <w:rFonts w:ascii="Times New Roman" w:hAnsi="Times New Roman" w:cs="Times New Roman"/>
          <w:sz w:val="24"/>
          <w:szCs w:val="24"/>
        </w:rPr>
        <w:t xml:space="preserve">Vygotsky </w:t>
      </w:r>
      <w:r w:rsidR="002715A1">
        <w:rPr>
          <w:rFonts w:ascii="Times New Roman" w:hAnsi="Times New Roman" w:cs="Times New Roman"/>
          <w:sz w:val="24"/>
          <w:szCs w:val="24"/>
        </w:rPr>
        <w:t>argued</w:t>
      </w:r>
      <w:r w:rsidR="009B27A7" w:rsidRPr="00276E41">
        <w:rPr>
          <w:rFonts w:ascii="Times New Roman" w:hAnsi="Times New Roman" w:cs="Times New Roman"/>
          <w:sz w:val="24"/>
          <w:szCs w:val="24"/>
        </w:rPr>
        <w:t xml:space="preserve"> that the social world </w:t>
      </w:r>
      <w:r w:rsidR="008506B2" w:rsidRPr="00276E41">
        <w:rPr>
          <w:rFonts w:ascii="Times New Roman" w:hAnsi="Times New Roman" w:cs="Times New Roman"/>
          <w:sz w:val="24"/>
          <w:szCs w:val="24"/>
        </w:rPr>
        <w:t xml:space="preserve">and communication with others </w:t>
      </w:r>
      <w:r w:rsidR="009B27A7" w:rsidRPr="00276E41">
        <w:rPr>
          <w:rFonts w:ascii="Times New Roman" w:hAnsi="Times New Roman" w:cs="Times New Roman"/>
          <w:sz w:val="24"/>
          <w:szCs w:val="24"/>
        </w:rPr>
        <w:t>influenced t</w:t>
      </w:r>
      <w:r w:rsidR="008A0795" w:rsidRPr="00276E41">
        <w:rPr>
          <w:rFonts w:ascii="Times New Roman" w:hAnsi="Times New Roman" w:cs="Times New Roman"/>
          <w:sz w:val="24"/>
          <w:szCs w:val="24"/>
        </w:rPr>
        <w:t xml:space="preserve">he child </w:t>
      </w:r>
      <w:r w:rsidR="0033049B" w:rsidRPr="00276E41">
        <w:rPr>
          <w:rFonts w:ascii="Times New Roman" w:hAnsi="Times New Roman" w:cs="Times New Roman"/>
          <w:sz w:val="24"/>
          <w:szCs w:val="24"/>
        </w:rPr>
        <w:t xml:space="preserve">to form their ‘inner speech’ (Tappan, 1997). </w:t>
      </w:r>
      <w:r w:rsidR="00084B87" w:rsidRPr="00276E41">
        <w:rPr>
          <w:rFonts w:ascii="Times New Roman" w:hAnsi="Times New Roman" w:cs="Times New Roman"/>
          <w:sz w:val="24"/>
          <w:szCs w:val="24"/>
        </w:rPr>
        <w:t xml:space="preserve"> </w:t>
      </w:r>
      <w:r w:rsidR="00C54FE3" w:rsidRPr="00276E41">
        <w:rPr>
          <w:rFonts w:ascii="Times New Roman" w:hAnsi="Times New Roman" w:cs="Times New Roman"/>
          <w:sz w:val="24"/>
          <w:szCs w:val="24"/>
        </w:rPr>
        <w:t xml:space="preserve">Vygotsky argued that </w:t>
      </w:r>
      <w:r w:rsidR="00957969" w:rsidRPr="00276E41">
        <w:rPr>
          <w:rFonts w:ascii="Times New Roman" w:hAnsi="Times New Roman" w:cs="Times New Roman"/>
          <w:sz w:val="24"/>
          <w:szCs w:val="24"/>
        </w:rPr>
        <w:t>language</w:t>
      </w:r>
      <w:r w:rsidR="00CD0EB5" w:rsidRPr="00276E41">
        <w:rPr>
          <w:rFonts w:ascii="Times New Roman" w:hAnsi="Times New Roman" w:cs="Times New Roman"/>
          <w:sz w:val="24"/>
          <w:szCs w:val="24"/>
        </w:rPr>
        <w:t xml:space="preserve"> and communication</w:t>
      </w:r>
      <w:r w:rsidR="00957969" w:rsidRPr="00276E41">
        <w:rPr>
          <w:rFonts w:ascii="Times New Roman" w:hAnsi="Times New Roman" w:cs="Times New Roman"/>
          <w:sz w:val="24"/>
          <w:szCs w:val="24"/>
        </w:rPr>
        <w:t xml:space="preserve"> was the important ‘tool’ for</w:t>
      </w:r>
      <w:r w:rsidR="007C08AA" w:rsidRPr="00276E41">
        <w:rPr>
          <w:rFonts w:ascii="Times New Roman" w:hAnsi="Times New Roman" w:cs="Times New Roman"/>
          <w:sz w:val="24"/>
          <w:szCs w:val="24"/>
        </w:rPr>
        <w:t xml:space="preserve"> </w:t>
      </w:r>
      <w:r w:rsidR="00170DE1">
        <w:rPr>
          <w:rFonts w:ascii="Times New Roman" w:hAnsi="Times New Roman" w:cs="Times New Roman"/>
          <w:sz w:val="24"/>
          <w:szCs w:val="24"/>
        </w:rPr>
        <w:t xml:space="preserve">all </w:t>
      </w:r>
      <w:r w:rsidR="007C08AA" w:rsidRPr="00276E41">
        <w:rPr>
          <w:rFonts w:ascii="Times New Roman" w:hAnsi="Times New Roman" w:cs="Times New Roman"/>
          <w:sz w:val="24"/>
          <w:szCs w:val="24"/>
        </w:rPr>
        <w:t>development</w:t>
      </w:r>
      <w:r w:rsidR="00170DE1">
        <w:rPr>
          <w:rFonts w:ascii="Times New Roman" w:hAnsi="Times New Roman" w:cs="Times New Roman"/>
          <w:sz w:val="24"/>
          <w:szCs w:val="24"/>
        </w:rPr>
        <w:t>,</w:t>
      </w:r>
      <w:r w:rsidR="007C08AA" w:rsidRPr="00276E41">
        <w:rPr>
          <w:rFonts w:ascii="Times New Roman" w:hAnsi="Times New Roman" w:cs="Times New Roman"/>
          <w:sz w:val="24"/>
          <w:szCs w:val="24"/>
        </w:rPr>
        <w:t xml:space="preserve"> not only in</w:t>
      </w:r>
      <w:r w:rsidR="00957969" w:rsidRPr="00276E41">
        <w:rPr>
          <w:rFonts w:ascii="Times New Roman" w:hAnsi="Times New Roman" w:cs="Times New Roman"/>
          <w:sz w:val="24"/>
          <w:szCs w:val="24"/>
        </w:rPr>
        <w:t xml:space="preserve"> moral development</w:t>
      </w:r>
      <w:r w:rsidR="00C3397B" w:rsidRPr="00276E41">
        <w:rPr>
          <w:rFonts w:ascii="Times New Roman" w:hAnsi="Times New Roman" w:cs="Times New Roman"/>
          <w:sz w:val="24"/>
          <w:szCs w:val="24"/>
        </w:rPr>
        <w:t xml:space="preserve"> (</w:t>
      </w:r>
      <w:r w:rsidR="00B13597" w:rsidRPr="00276E41">
        <w:rPr>
          <w:rFonts w:ascii="Times New Roman" w:hAnsi="Times New Roman" w:cs="Times New Roman"/>
          <w:sz w:val="24"/>
          <w:szCs w:val="24"/>
        </w:rPr>
        <w:t xml:space="preserve">Sawyer &amp; </w:t>
      </w:r>
      <w:proofErr w:type="spellStart"/>
      <w:r w:rsidR="00B13597" w:rsidRPr="00276E41">
        <w:rPr>
          <w:rFonts w:ascii="Times New Roman" w:hAnsi="Times New Roman" w:cs="Times New Roman"/>
          <w:sz w:val="24"/>
          <w:szCs w:val="24"/>
        </w:rPr>
        <w:t>Stetsenko</w:t>
      </w:r>
      <w:proofErr w:type="spellEnd"/>
      <w:r w:rsidR="00B13597" w:rsidRPr="00276E41">
        <w:rPr>
          <w:rFonts w:ascii="Times New Roman" w:hAnsi="Times New Roman" w:cs="Times New Roman"/>
          <w:sz w:val="24"/>
          <w:szCs w:val="24"/>
        </w:rPr>
        <w:t xml:space="preserve">, 2018, &amp; </w:t>
      </w:r>
      <w:r w:rsidR="00C3397B" w:rsidRPr="00276E41">
        <w:rPr>
          <w:rFonts w:ascii="Times New Roman" w:hAnsi="Times New Roman" w:cs="Times New Roman"/>
          <w:sz w:val="24"/>
          <w:szCs w:val="24"/>
        </w:rPr>
        <w:t>Tappan, 1997)</w:t>
      </w:r>
      <w:r w:rsidR="00C470E2">
        <w:rPr>
          <w:rFonts w:ascii="Times New Roman" w:hAnsi="Times New Roman" w:cs="Times New Roman"/>
          <w:sz w:val="24"/>
          <w:szCs w:val="24"/>
        </w:rPr>
        <w:t>.</w:t>
      </w:r>
      <w:r w:rsidR="00634A4C" w:rsidRPr="00276E41">
        <w:rPr>
          <w:rFonts w:ascii="Times New Roman" w:hAnsi="Times New Roman" w:cs="Times New Roman"/>
          <w:sz w:val="24"/>
          <w:szCs w:val="24"/>
        </w:rPr>
        <w:t xml:space="preserve"> </w:t>
      </w:r>
      <w:r w:rsidR="00C470E2">
        <w:rPr>
          <w:rFonts w:ascii="Times New Roman" w:hAnsi="Times New Roman" w:cs="Times New Roman"/>
          <w:sz w:val="24"/>
          <w:szCs w:val="24"/>
        </w:rPr>
        <w:t>C</w:t>
      </w:r>
      <w:r w:rsidR="00CD0EB5" w:rsidRPr="00276E41">
        <w:rPr>
          <w:rFonts w:ascii="Times New Roman" w:hAnsi="Times New Roman" w:cs="Times New Roman"/>
          <w:sz w:val="24"/>
          <w:szCs w:val="24"/>
        </w:rPr>
        <w:t>hildren will learn rules from parents</w:t>
      </w:r>
      <w:r w:rsidR="00C10CC0" w:rsidRPr="00276E41">
        <w:rPr>
          <w:rFonts w:ascii="Times New Roman" w:hAnsi="Times New Roman" w:cs="Times New Roman"/>
          <w:sz w:val="24"/>
          <w:szCs w:val="24"/>
        </w:rPr>
        <w:t>/guardi</w:t>
      </w:r>
      <w:r w:rsidR="00290B03" w:rsidRPr="00276E41">
        <w:rPr>
          <w:rFonts w:ascii="Times New Roman" w:hAnsi="Times New Roman" w:cs="Times New Roman"/>
          <w:sz w:val="24"/>
          <w:szCs w:val="24"/>
        </w:rPr>
        <w:t>ans, teachers and other members of the family</w:t>
      </w:r>
      <w:r w:rsidR="00BD4FC7">
        <w:rPr>
          <w:rFonts w:ascii="Times New Roman" w:hAnsi="Times New Roman" w:cs="Times New Roman"/>
          <w:sz w:val="24"/>
          <w:szCs w:val="24"/>
        </w:rPr>
        <w:t xml:space="preserve"> such as siblings and </w:t>
      </w:r>
      <w:r w:rsidR="00170DE1">
        <w:rPr>
          <w:rFonts w:ascii="Times New Roman" w:hAnsi="Times New Roman" w:cs="Times New Roman"/>
          <w:sz w:val="24"/>
          <w:szCs w:val="24"/>
        </w:rPr>
        <w:t>g</w:t>
      </w:r>
      <w:r w:rsidR="00BD4FC7">
        <w:rPr>
          <w:rFonts w:ascii="Times New Roman" w:hAnsi="Times New Roman" w:cs="Times New Roman"/>
          <w:sz w:val="24"/>
          <w:szCs w:val="24"/>
        </w:rPr>
        <w:t>randparents</w:t>
      </w:r>
      <w:r w:rsidR="00290B03" w:rsidRPr="00276E41">
        <w:rPr>
          <w:rFonts w:ascii="Times New Roman" w:hAnsi="Times New Roman" w:cs="Times New Roman"/>
          <w:sz w:val="24"/>
          <w:szCs w:val="24"/>
        </w:rPr>
        <w:t xml:space="preserve">, this is heavily important for moral development, as Vygotsky </w:t>
      </w:r>
      <w:r w:rsidR="009515AA" w:rsidRPr="00276E41">
        <w:rPr>
          <w:rFonts w:ascii="Times New Roman" w:hAnsi="Times New Roman" w:cs="Times New Roman"/>
          <w:sz w:val="24"/>
          <w:szCs w:val="24"/>
        </w:rPr>
        <w:t>suggested that this is the way a child will learn moral rules, which will then develop into moral reasoning</w:t>
      </w:r>
      <w:r w:rsidR="00BD4FC7">
        <w:rPr>
          <w:rFonts w:ascii="Times New Roman" w:hAnsi="Times New Roman" w:cs="Times New Roman"/>
          <w:sz w:val="24"/>
          <w:szCs w:val="24"/>
        </w:rPr>
        <w:t>,</w:t>
      </w:r>
      <w:r w:rsidR="009515AA" w:rsidRPr="00276E41">
        <w:rPr>
          <w:rFonts w:ascii="Times New Roman" w:hAnsi="Times New Roman" w:cs="Times New Roman"/>
          <w:sz w:val="24"/>
          <w:szCs w:val="24"/>
        </w:rPr>
        <w:t xml:space="preserve"> as a child begins to learn </w:t>
      </w:r>
      <w:r w:rsidR="00453985">
        <w:rPr>
          <w:rFonts w:ascii="Times New Roman" w:hAnsi="Times New Roman" w:cs="Times New Roman"/>
          <w:sz w:val="24"/>
          <w:szCs w:val="24"/>
        </w:rPr>
        <w:t xml:space="preserve">what is </w:t>
      </w:r>
      <w:r w:rsidR="00B83248" w:rsidRPr="00276E41">
        <w:rPr>
          <w:rFonts w:ascii="Times New Roman" w:hAnsi="Times New Roman" w:cs="Times New Roman"/>
          <w:sz w:val="24"/>
          <w:szCs w:val="24"/>
        </w:rPr>
        <w:t>right and what is wrong</w:t>
      </w:r>
      <w:r w:rsidR="00230A98" w:rsidRPr="00276E41">
        <w:rPr>
          <w:rFonts w:ascii="Times New Roman" w:hAnsi="Times New Roman" w:cs="Times New Roman"/>
          <w:sz w:val="24"/>
          <w:szCs w:val="24"/>
        </w:rPr>
        <w:t xml:space="preserve"> and begin to internalise their own morality</w:t>
      </w:r>
      <w:r w:rsidR="00B83248" w:rsidRPr="00276E41">
        <w:rPr>
          <w:rFonts w:ascii="Times New Roman" w:hAnsi="Times New Roman" w:cs="Times New Roman"/>
          <w:sz w:val="24"/>
          <w:szCs w:val="24"/>
        </w:rPr>
        <w:t>, (</w:t>
      </w:r>
      <w:proofErr w:type="spellStart"/>
      <w:r w:rsidR="005A74B0" w:rsidRPr="00276E41">
        <w:rPr>
          <w:rFonts w:ascii="Times New Roman" w:hAnsi="Times New Roman" w:cs="Times New Roman"/>
          <w:sz w:val="24"/>
          <w:szCs w:val="24"/>
        </w:rPr>
        <w:t>Tappen</w:t>
      </w:r>
      <w:proofErr w:type="spellEnd"/>
      <w:r w:rsidR="005A74B0" w:rsidRPr="00276E41">
        <w:rPr>
          <w:rFonts w:ascii="Times New Roman" w:hAnsi="Times New Roman" w:cs="Times New Roman"/>
          <w:sz w:val="24"/>
          <w:szCs w:val="24"/>
        </w:rPr>
        <w:t>, 1997</w:t>
      </w:r>
      <w:r w:rsidR="00B83248" w:rsidRPr="00276E41">
        <w:rPr>
          <w:rFonts w:ascii="Times New Roman" w:hAnsi="Times New Roman" w:cs="Times New Roman"/>
          <w:sz w:val="24"/>
          <w:szCs w:val="24"/>
        </w:rPr>
        <w:t xml:space="preserve">). </w:t>
      </w:r>
      <w:r w:rsidR="00817F7A" w:rsidRPr="00276E41">
        <w:rPr>
          <w:rFonts w:ascii="Times New Roman" w:hAnsi="Times New Roman" w:cs="Times New Roman"/>
          <w:sz w:val="24"/>
          <w:szCs w:val="24"/>
        </w:rPr>
        <w:t>It has also</w:t>
      </w:r>
      <w:r w:rsidR="00AC3C73" w:rsidRPr="00276E41">
        <w:rPr>
          <w:rFonts w:ascii="Times New Roman" w:hAnsi="Times New Roman" w:cs="Times New Roman"/>
          <w:sz w:val="24"/>
          <w:szCs w:val="24"/>
        </w:rPr>
        <w:t xml:space="preserve"> been</w:t>
      </w:r>
      <w:r w:rsidR="00817F7A" w:rsidRPr="00276E41">
        <w:rPr>
          <w:rFonts w:ascii="Times New Roman" w:hAnsi="Times New Roman" w:cs="Times New Roman"/>
          <w:sz w:val="24"/>
          <w:szCs w:val="24"/>
        </w:rPr>
        <w:t xml:space="preserve"> noted that one limitation</w:t>
      </w:r>
      <w:r w:rsidR="00170DE1">
        <w:rPr>
          <w:rFonts w:ascii="Times New Roman" w:hAnsi="Times New Roman" w:cs="Times New Roman"/>
          <w:sz w:val="24"/>
          <w:szCs w:val="24"/>
        </w:rPr>
        <w:t>,</w:t>
      </w:r>
      <w:r w:rsidR="00817F7A" w:rsidRPr="00276E41">
        <w:rPr>
          <w:rFonts w:ascii="Times New Roman" w:hAnsi="Times New Roman" w:cs="Times New Roman"/>
          <w:sz w:val="24"/>
          <w:szCs w:val="24"/>
        </w:rPr>
        <w:t xml:space="preserve"> compared to the cognitive development perspective</w:t>
      </w:r>
      <w:r w:rsidR="00170DE1">
        <w:rPr>
          <w:rFonts w:ascii="Times New Roman" w:hAnsi="Times New Roman" w:cs="Times New Roman"/>
          <w:sz w:val="24"/>
          <w:szCs w:val="24"/>
        </w:rPr>
        <w:t>,</w:t>
      </w:r>
      <w:r w:rsidR="00817F7A" w:rsidRPr="00276E41">
        <w:rPr>
          <w:rFonts w:ascii="Times New Roman" w:hAnsi="Times New Roman" w:cs="Times New Roman"/>
          <w:sz w:val="24"/>
          <w:szCs w:val="24"/>
        </w:rPr>
        <w:t xml:space="preserve"> is </w:t>
      </w:r>
      <w:r w:rsidR="00170DE1">
        <w:rPr>
          <w:rFonts w:ascii="Times New Roman" w:hAnsi="Times New Roman" w:cs="Times New Roman"/>
          <w:sz w:val="24"/>
          <w:szCs w:val="24"/>
        </w:rPr>
        <w:t xml:space="preserve">that </w:t>
      </w:r>
      <w:r w:rsidR="00817F7A" w:rsidRPr="00276E41">
        <w:rPr>
          <w:rFonts w:ascii="Times New Roman" w:hAnsi="Times New Roman" w:cs="Times New Roman"/>
          <w:sz w:val="24"/>
          <w:szCs w:val="24"/>
        </w:rPr>
        <w:t xml:space="preserve">Vygotsky passed away </w:t>
      </w:r>
      <w:r w:rsidR="00AB69A2" w:rsidRPr="00276E41">
        <w:rPr>
          <w:rFonts w:ascii="Times New Roman" w:hAnsi="Times New Roman" w:cs="Times New Roman"/>
          <w:sz w:val="24"/>
          <w:szCs w:val="24"/>
        </w:rPr>
        <w:t xml:space="preserve">in 1934 </w:t>
      </w:r>
      <w:r w:rsidR="00817F7A" w:rsidRPr="00276E41">
        <w:rPr>
          <w:rFonts w:ascii="Times New Roman" w:hAnsi="Times New Roman" w:cs="Times New Roman"/>
          <w:sz w:val="24"/>
          <w:szCs w:val="24"/>
        </w:rPr>
        <w:t>at a</w:t>
      </w:r>
      <w:r w:rsidR="008219BC" w:rsidRPr="00276E41">
        <w:rPr>
          <w:rFonts w:ascii="Times New Roman" w:hAnsi="Times New Roman" w:cs="Times New Roman"/>
          <w:sz w:val="24"/>
          <w:szCs w:val="24"/>
        </w:rPr>
        <w:t xml:space="preserve">n </w:t>
      </w:r>
      <w:r w:rsidR="00817F7A" w:rsidRPr="00276E41">
        <w:rPr>
          <w:rFonts w:ascii="Times New Roman" w:hAnsi="Times New Roman" w:cs="Times New Roman"/>
          <w:sz w:val="24"/>
          <w:szCs w:val="24"/>
        </w:rPr>
        <w:t xml:space="preserve">early age </w:t>
      </w:r>
      <w:r w:rsidR="003C4097" w:rsidRPr="00276E41">
        <w:rPr>
          <w:rFonts w:ascii="Times New Roman" w:hAnsi="Times New Roman" w:cs="Times New Roman"/>
          <w:sz w:val="24"/>
          <w:szCs w:val="24"/>
        </w:rPr>
        <w:t xml:space="preserve">of 38 years old, </w:t>
      </w:r>
      <w:r w:rsidR="00817F7A" w:rsidRPr="00276E41">
        <w:rPr>
          <w:rFonts w:ascii="Times New Roman" w:hAnsi="Times New Roman" w:cs="Times New Roman"/>
          <w:sz w:val="24"/>
          <w:szCs w:val="24"/>
        </w:rPr>
        <w:t xml:space="preserve">so did not </w:t>
      </w:r>
      <w:r w:rsidR="009F3EEC" w:rsidRPr="00276E41">
        <w:rPr>
          <w:rFonts w:ascii="Times New Roman" w:hAnsi="Times New Roman" w:cs="Times New Roman"/>
          <w:sz w:val="24"/>
          <w:szCs w:val="24"/>
        </w:rPr>
        <w:t xml:space="preserve">have the opportunity to develop and his theory </w:t>
      </w:r>
      <w:r w:rsidR="008219BC" w:rsidRPr="00276E41">
        <w:rPr>
          <w:rFonts w:ascii="Times New Roman" w:hAnsi="Times New Roman" w:cs="Times New Roman"/>
          <w:sz w:val="24"/>
          <w:szCs w:val="24"/>
        </w:rPr>
        <w:t>further</w:t>
      </w:r>
      <w:r w:rsidR="00170DE1">
        <w:rPr>
          <w:rFonts w:ascii="Times New Roman" w:hAnsi="Times New Roman" w:cs="Times New Roman"/>
          <w:sz w:val="24"/>
          <w:szCs w:val="24"/>
        </w:rPr>
        <w:t>,</w:t>
      </w:r>
      <w:r w:rsidR="008219BC" w:rsidRPr="00276E41">
        <w:rPr>
          <w:rFonts w:ascii="Times New Roman" w:hAnsi="Times New Roman" w:cs="Times New Roman"/>
          <w:sz w:val="24"/>
          <w:szCs w:val="24"/>
        </w:rPr>
        <w:t xml:space="preserve"> whereas </w:t>
      </w:r>
      <w:r w:rsidR="009F3EEC" w:rsidRPr="00276E41">
        <w:rPr>
          <w:rFonts w:ascii="Times New Roman" w:hAnsi="Times New Roman" w:cs="Times New Roman"/>
          <w:sz w:val="24"/>
          <w:szCs w:val="24"/>
        </w:rPr>
        <w:t xml:space="preserve">Piaget </w:t>
      </w:r>
      <w:r w:rsidR="008219BC" w:rsidRPr="00276E41">
        <w:rPr>
          <w:rFonts w:ascii="Times New Roman" w:hAnsi="Times New Roman" w:cs="Times New Roman"/>
          <w:sz w:val="24"/>
          <w:szCs w:val="24"/>
        </w:rPr>
        <w:t>lived much longer and continued to progress and develop his theor</w:t>
      </w:r>
      <w:r w:rsidR="00453985">
        <w:rPr>
          <w:rFonts w:ascii="Times New Roman" w:hAnsi="Times New Roman" w:cs="Times New Roman"/>
          <w:sz w:val="24"/>
          <w:szCs w:val="24"/>
        </w:rPr>
        <w:t>y</w:t>
      </w:r>
      <w:r w:rsidR="008219BC" w:rsidRPr="00276E41">
        <w:rPr>
          <w:rFonts w:ascii="Times New Roman" w:hAnsi="Times New Roman" w:cs="Times New Roman"/>
          <w:sz w:val="24"/>
          <w:szCs w:val="24"/>
        </w:rPr>
        <w:t xml:space="preserve"> on </w:t>
      </w:r>
      <w:r w:rsidR="00EE0C23" w:rsidRPr="00276E41">
        <w:rPr>
          <w:rFonts w:ascii="Times New Roman" w:hAnsi="Times New Roman" w:cs="Times New Roman"/>
          <w:sz w:val="24"/>
          <w:szCs w:val="24"/>
        </w:rPr>
        <w:t>development</w:t>
      </w:r>
      <w:r w:rsidR="00AB69A2" w:rsidRPr="00276E41">
        <w:rPr>
          <w:rFonts w:ascii="Times New Roman" w:hAnsi="Times New Roman" w:cs="Times New Roman"/>
          <w:sz w:val="24"/>
          <w:szCs w:val="24"/>
        </w:rPr>
        <w:t xml:space="preserve">, </w:t>
      </w:r>
      <w:r w:rsidR="0061392D" w:rsidRPr="00276E41">
        <w:rPr>
          <w:rFonts w:ascii="Times New Roman" w:hAnsi="Times New Roman" w:cs="Times New Roman"/>
          <w:sz w:val="24"/>
          <w:szCs w:val="24"/>
        </w:rPr>
        <w:t>(</w:t>
      </w:r>
      <w:r w:rsidR="00FC61C5" w:rsidRPr="00276E41">
        <w:rPr>
          <w:rFonts w:ascii="Times New Roman" w:hAnsi="Times New Roman" w:cs="Times New Roman"/>
          <w:sz w:val="24"/>
          <w:szCs w:val="24"/>
        </w:rPr>
        <w:t xml:space="preserve">Samara, </w:t>
      </w:r>
      <w:r w:rsidR="0004712A" w:rsidRPr="00276E41">
        <w:rPr>
          <w:rFonts w:ascii="Times New Roman" w:hAnsi="Times New Roman" w:cs="Times New Roman"/>
          <w:sz w:val="24"/>
          <w:szCs w:val="24"/>
        </w:rPr>
        <w:t xml:space="preserve">2002). </w:t>
      </w:r>
    </w:p>
    <w:p w14:paraId="2FFF0051" w14:textId="1EF8C33C" w:rsidR="008E0B0F" w:rsidRPr="00276E41" w:rsidRDefault="00F07AAE"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t xml:space="preserve">Although Vygotsky’s </w:t>
      </w:r>
      <w:r w:rsidR="00170DE1">
        <w:rPr>
          <w:rFonts w:ascii="Times New Roman" w:hAnsi="Times New Roman" w:cs="Times New Roman"/>
          <w:sz w:val="24"/>
          <w:szCs w:val="24"/>
        </w:rPr>
        <w:t>s</w:t>
      </w:r>
      <w:r w:rsidRPr="00276E41">
        <w:rPr>
          <w:rFonts w:ascii="Times New Roman" w:hAnsi="Times New Roman" w:cs="Times New Roman"/>
          <w:sz w:val="24"/>
          <w:szCs w:val="24"/>
        </w:rPr>
        <w:t>ocio-</w:t>
      </w:r>
      <w:r w:rsidR="008E0B0F" w:rsidRPr="00276E41">
        <w:rPr>
          <w:rFonts w:ascii="Times New Roman" w:hAnsi="Times New Roman" w:cs="Times New Roman"/>
          <w:sz w:val="24"/>
          <w:szCs w:val="24"/>
        </w:rPr>
        <w:t>cultural</w:t>
      </w:r>
      <w:r w:rsidR="00B90ED3" w:rsidRPr="00276E41">
        <w:rPr>
          <w:rFonts w:ascii="Times New Roman" w:hAnsi="Times New Roman" w:cs="Times New Roman"/>
          <w:sz w:val="24"/>
          <w:szCs w:val="24"/>
        </w:rPr>
        <w:t xml:space="preserve"> approach has also been </w:t>
      </w:r>
      <w:r w:rsidR="008E0B0F" w:rsidRPr="00276E41">
        <w:rPr>
          <w:rFonts w:ascii="Times New Roman" w:hAnsi="Times New Roman" w:cs="Times New Roman"/>
          <w:sz w:val="24"/>
          <w:szCs w:val="24"/>
        </w:rPr>
        <w:t>criticised</w:t>
      </w:r>
      <w:r w:rsidR="00170DE1">
        <w:rPr>
          <w:rFonts w:ascii="Times New Roman" w:hAnsi="Times New Roman" w:cs="Times New Roman"/>
          <w:sz w:val="24"/>
          <w:szCs w:val="24"/>
        </w:rPr>
        <w:t>,</w:t>
      </w:r>
      <w:r w:rsidR="00B90ED3" w:rsidRPr="00276E41">
        <w:rPr>
          <w:rFonts w:ascii="Times New Roman" w:hAnsi="Times New Roman" w:cs="Times New Roman"/>
          <w:sz w:val="24"/>
          <w:szCs w:val="24"/>
        </w:rPr>
        <w:t xml:space="preserve"> it has been suggested that the reason for Vygotsky’s emphasis on society and social interaction playing a vital role </w:t>
      </w:r>
      <w:r w:rsidR="00B90ED3" w:rsidRPr="00276E41">
        <w:rPr>
          <w:rFonts w:ascii="Times New Roman" w:hAnsi="Times New Roman" w:cs="Times New Roman"/>
          <w:sz w:val="24"/>
          <w:szCs w:val="24"/>
        </w:rPr>
        <w:lastRenderedPageBreak/>
        <w:t xml:space="preserve">in </w:t>
      </w:r>
      <w:r w:rsidR="008E0B0F" w:rsidRPr="00276E41">
        <w:rPr>
          <w:rFonts w:ascii="Times New Roman" w:hAnsi="Times New Roman" w:cs="Times New Roman"/>
          <w:sz w:val="24"/>
          <w:szCs w:val="24"/>
        </w:rPr>
        <w:t xml:space="preserve">development, is </w:t>
      </w:r>
      <w:r w:rsidR="00170DE1">
        <w:rPr>
          <w:rFonts w:ascii="Times New Roman" w:hAnsi="Times New Roman" w:cs="Times New Roman"/>
          <w:sz w:val="24"/>
          <w:szCs w:val="24"/>
        </w:rPr>
        <w:t>due to</w:t>
      </w:r>
      <w:r w:rsidR="008E0B0F" w:rsidRPr="00276E41">
        <w:rPr>
          <w:rFonts w:ascii="Times New Roman" w:hAnsi="Times New Roman" w:cs="Times New Roman"/>
          <w:sz w:val="24"/>
          <w:szCs w:val="24"/>
        </w:rPr>
        <w:t xml:space="preserve"> Vygotsky’s Marxist background</w:t>
      </w:r>
      <w:r w:rsidR="00170DE1">
        <w:rPr>
          <w:rFonts w:ascii="Times New Roman" w:hAnsi="Times New Roman" w:cs="Times New Roman"/>
          <w:sz w:val="24"/>
          <w:szCs w:val="24"/>
        </w:rPr>
        <w:t xml:space="preserve">, </w:t>
      </w:r>
      <w:r w:rsidR="00870AF7">
        <w:rPr>
          <w:rFonts w:ascii="Times New Roman" w:hAnsi="Times New Roman" w:cs="Times New Roman"/>
          <w:sz w:val="24"/>
          <w:szCs w:val="24"/>
        </w:rPr>
        <w:t xml:space="preserve">which influenced </w:t>
      </w:r>
      <w:r w:rsidR="000E29FD">
        <w:rPr>
          <w:rFonts w:ascii="Times New Roman" w:hAnsi="Times New Roman" w:cs="Times New Roman"/>
          <w:sz w:val="24"/>
          <w:szCs w:val="24"/>
        </w:rPr>
        <w:t xml:space="preserve">a more collective view </w:t>
      </w:r>
      <w:r w:rsidR="008E0B0F" w:rsidRPr="00276E41">
        <w:rPr>
          <w:rFonts w:ascii="Times New Roman" w:hAnsi="Times New Roman" w:cs="Times New Roman"/>
          <w:sz w:val="24"/>
          <w:szCs w:val="24"/>
        </w:rPr>
        <w:t>(Samara, 200</w:t>
      </w:r>
      <w:r w:rsidR="00E552A6" w:rsidRPr="00276E41">
        <w:rPr>
          <w:rFonts w:ascii="Times New Roman" w:hAnsi="Times New Roman" w:cs="Times New Roman"/>
          <w:sz w:val="24"/>
          <w:szCs w:val="24"/>
        </w:rPr>
        <w:t>2 &amp; Newman</w:t>
      </w:r>
      <w:r w:rsidR="00FE0FAC" w:rsidRPr="00276E41">
        <w:rPr>
          <w:rFonts w:ascii="Times New Roman" w:hAnsi="Times New Roman" w:cs="Times New Roman"/>
          <w:sz w:val="24"/>
          <w:szCs w:val="24"/>
        </w:rPr>
        <w:t>, &amp; Holzman, 199</w:t>
      </w:r>
      <w:r w:rsidR="002413AB" w:rsidRPr="00276E41">
        <w:rPr>
          <w:rFonts w:ascii="Times New Roman" w:hAnsi="Times New Roman" w:cs="Times New Roman"/>
          <w:sz w:val="24"/>
          <w:szCs w:val="24"/>
        </w:rPr>
        <w:t>3</w:t>
      </w:r>
      <w:r w:rsidR="00FE0FAC" w:rsidRPr="00276E41">
        <w:rPr>
          <w:rFonts w:ascii="Times New Roman" w:hAnsi="Times New Roman" w:cs="Times New Roman"/>
          <w:sz w:val="24"/>
          <w:szCs w:val="24"/>
        </w:rPr>
        <w:t>).</w:t>
      </w:r>
    </w:p>
    <w:p w14:paraId="1CD79725" w14:textId="1FBAE712" w:rsidR="009C6AE4" w:rsidRPr="00276E41" w:rsidRDefault="0047511D"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t>However</w:t>
      </w:r>
      <w:r w:rsidR="00FE0FAC" w:rsidRPr="00276E41">
        <w:rPr>
          <w:rFonts w:ascii="Times New Roman" w:hAnsi="Times New Roman" w:cs="Times New Roman"/>
          <w:sz w:val="24"/>
          <w:szCs w:val="24"/>
        </w:rPr>
        <w:t>,</w:t>
      </w:r>
      <w:r w:rsidRPr="00276E41">
        <w:rPr>
          <w:rFonts w:ascii="Times New Roman" w:hAnsi="Times New Roman" w:cs="Times New Roman"/>
          <w:sz w:val="24"/>
          <w:szCs w:val="24"/>
        </w:rPr>
        <w:t xml:space="preserve"> one theory </w:t>
      </w:r>
      <w:r w:rsidR="009C6AE4" w:rsidRPr="00276E41">
        <w:rPr>
          <w:rFonts w:ascii="Times New Roman" w:hAnsi="Times New Roman" w:cs="Times New Roman"/>
          <w:sz w:val="24"/>
          <w:szCs w:val="24"/>
        </w:rPr>
        <w:t xml:space="preserve">by </w:t>
      </w:r>
      <w:proofErr w:type="spellStart"/>
      <w:r w:rsidR="009C6AE4" w:rsidRPr="00276E41">
        <w:rPr>
          <w:rFonts w:ascii="Times New Roman" w:hAnsi="Times New Roman" w:cs="Times New Roman"/>
          <w:sz w:val="24"/>
          <w:szCs w:val="24"/>
        </w:rPr>
        <w:t>Turiel</w:t>
      </w:r>
      <w:proofErr w:type="spellEnd"/>
      <w:r w:rsidR="009C6AE4" w:rsidRPr="00276E41">
        <w:rPr>
          <w:rFonts w:ascii="Times New Roman" w:hAnsi="Times New Roman" w:cs="Times New Roman"/>
          <w:sz w:val="24"/>
          <w:szCs w:val="24"/>
        </w:rPr>
        <w:t>, (1983)</w:t>
      </w:r>
      <w:r w:rsidR="0045488C" w:rsidRPr="00276E41">
        <w:rPr>
          <w:rFonts w:ascii="Times New Roman" w:hAnsi="Times New Roman" w:cs="Times New Roman"/>
          <w:sz w:val="24"/>
          <w:szCs w:val="24"/>
        </w:rPr>
        <w:t xml:space="preserve"> </w:t>
      </w:r>
      <w:r w:rsidR="00FA1F8A" w:rsidRPr="00276E41">
        <w:rPr>
          <w:rFonts w:ascii="Times New Roman" w:hAnsi="Times New Roman" w:cs="Times New Roman"/>
          <w:sz w:val="24"/>
          <w:szCs w:val="24"/>
        </w:rPr>
        <w:t>does</w:t>
      </w:r>
      <w:r w:rsidR="0045488C" w:rsidRPr="00276E41">
        <w:rPr>
          <w:rFonts w:ascii="Times New Roman" w:hAnsi="Times New Roman" w:cs="Times New Roman"/>
          <w:sz w:val="24"/>
          <w:szCs w:val="24"/>
        </w:rPr>
        <w:t xml:space="preserve"> support the socio</w:t>
      </w:r>
      <w:r w:rsidR="008943F3" w:rsidRPr="00276E41">
        <w:rPr>
          <w:rFonts w:ascii="Times New Roman" w:hAnsi="Times New Roman" w:cs="Times New Roman"/>
          <w:sz w:val="24"/>
          <w:szCs w:val="24"/>
        </w:rPr>
        <w:t>cultural</w:t>
      </w:r>
      <w:r w:rsidR="0045488C" w:rsidRPr="00276E41">
        <w:rPr>
          <w:rFonts w:ascii="Times New Roman" w:hAnsi="Times New Roman" w:cs="Times New Roman"/>
          <w:sz w:val="24"/>
          <w:szCs w:val="24"/>
        </w:rPr>
        <w:t xml:space="preserve"> perspective</w:t>
      </w:r>
      <w:r w:rsidR="009C6AE4" w:rsidRPr="00276E41">
        <w:rPr>
          <w:rFonts w:ascii="Times New Roman" w:hAnsi="Times New Roman" w:cs="Times New Roman"/>
          <w:sz w:val="24"/>
          <w:szCs w:val="24"/>
        </w:rPr>
        <w:t>,</w:t>
      </w:r>
      <w:r w:rsidR="008D6C7F" w:rsidRPr="00276E41">
        <w:rPr>
          <w:rFonts w:ascii="Times New Roman" w:hAnsi="Times New Roman" w:cs="Times New Roman"/>
          <w:sz w:val="24"/>
          <w:szCs w:val="24"/>
        </w:rPr>
        <w:t xml:space="preserve"> and</w:t>
      </w:r>
      <w:r w:rsidR="009C6AE4" w:rsidRPr="00276E41">
        <w:rPr>
          <w:rFonts w:ascii="Times New Roman" w:hAnsi="Times New Roman" w:cs="Times New Roman"/>
          <w:sz w:val="24"/>
          <w:szCs w:val="24"/>
        </w:rPr>
        <w:t xml:space="preserve"> in contrast to Piaget’s and Kohlberg’s theories suggested that individuals form their moral </w:t>
      </w:r>
      <w:r w:rsidR="000011BA" w:rsidRPr="00276E41">
        <w:rPr>
          <w:rFonts w:ascii="Times New Roman" w:hAnsi="Times New Roman" w:cs="Times New Roman"/>
          <w:sz w:val="24"/>
          <w:szCs w:val="24"/>
        </w:rPr>
        <w:t>reasoning</w:t>
      </w:r>
      <w:r w:rsidR="009C6AE4" w:rsidRPr="00276E41">
        <w:rPr>
          <w:rFonts w:ascii="Times New Roman" w:hAnsi="Times New Roman" w:cs="Times New Roman"/>
          <w:sz w:val="24"/>
          <w:szCs w:val="24"/>
        </w:rPr>
        <w:t xml:space="preserve"> based on their social experiences and interactions. </w:t>
      </w:r>
      <w:proofErr w:type="spellStart"/>
      <w:r w:rsidR="009C6AE4" w:rsidRPr="00276E41">
        <w:rPr>
          <w:rFonts w:ascii="Times New Roman" w:hAnsi="Times New Roman" w:cs="Times New Roman"/>
          <w:sz w:val="24"/>
          <w:szCs w:val="24"/>
        </w:rPr>
        <w:t>Turiel</w:t>
      </w:r>
      <w:proofErr w:type="spellEnd"/>
      <w:r w:rsidR="009C6AE4" w:rsidRPr="00276E41">
        <w:rPr>
          <w:rFonts w:ascii="Times New Roman" w:hAnsi="Times New Roman" w:cs="Times New Roman"/>
          <w:sz w:val="24"/>
          <w:szCs w:val="24"/>
        </w:rPr>
        <w:t xml:space="preserve"> (1983) who devised the Moral Domain Theory, argues that </w:t>
      </w:r>
      <w:r w:rsidR="00170DE1">
        <w:rPr>
          <w:rFonts w:ascii="Times New Roman" w:hAnsi="Times New Roman" w:cs="Times New Roman"/>
          <w:sz w:val="24"/>
          <w:szCs w:val="24"/>
        </w:rPr>
        <w:t>m</w:t>
      </w:r>
      <w:r w:rsidR="009C6AE4" w:rsidRPr="00276E41">
        <w:rPr>
          <w:rFonts w:ascii="Times New Roman" w:hAnsi="Times New Roman" w:cs="Times New Roman"/>
          <w:sz w:val="24"/>
          <w:szCs w:val="24"/>
        </w:rPr>
        <w:t>oral development is formed by children following and obeying rules (Richardson, Mulvey,</w:t>
      </w:r>
      <w:r w:rsidR="00081406" w:rsidRPr="00276E41">
        <w:rPr>
          <w:rFonts w:ascii="Times New Roman" w:hAnsi="Times New Roman" w:cs="Times New Roman"/>
          <w:sz w:val="24"/>
          <w:szCs w:val="24"/>
        </w:rPr>
        <w:t xml:space="preserve"> </w:t>
      </w:r>
      <w:r w:rsidR="009C6AE4" w:rsidRPr="00276E41">
        <w:rPr>
          <w:rFonts w:ascii="Times New Roman" w:hAnsi="Times New Roman" w:cs="Times New Roman"/>
          <w:sz w:val="24"/>
          <w:szCs w:val="24"/>
        </w:rPr>
        <w:t>&amp; Killen, 2012). It has been assumed by many theorists that a</w:t>
      </w:r>
      <w:r w:rsidR="00DE796B" w:rsidRPr="00276E41">
        <w:rPr>
          <w:rFonts w:ascii="Times New Roman" w:hAnsi="Times New Roman" w:cs="Times New Roman"/>
          <w:sz w:val="24"/>
          <w:szCs w:val="24"/>
        </w:rPr>
        <w:t>n individual</w:t>
      </w:r>
      <w:r w:rsidR="009C6AE4" w:rsidRPr="00276E41">
        <w:rPr>
          <w:rFonts w:ascii="Times New Roman" w:hAnsi="Times New Roman" w:cs="Times New Roman"/>
          <w:sz w:val="24"/>
          <w:szCs w:val="24"/>
        </w:rPr>
        <w:t xml:space="preserve"> will adhere to rules of their social environment</w:t>
      </w:r>
      <w:r w:rsidR="00BA2BA0" w:rsidRPr="00276E41">
        <w:rPr>
          <w:rFonts w:ascii="Times New Roman" w:hAnsi="Times New Roman" w:cs="Times New Roman"/>
          <w:sz w:val="24"/>
          <w:szCs w:val="24"/>
        </w:rPr>
        <w:t>, historical influence</w:t>
      </w:r>
      <w:r w:rsidR="00A43721" w:rsidRPr="00276E41">
        <w:rPr>
          <w:rFonts w:ascii="Times New Roman" w:hAnsi="Times New Roman" w:cs="Times New Roman"/>
          <w:sz w:val="24"/>
          <w:szCs w:val="24"/>
        </w:rPr>
        <w:t>s</w:t>
      </w:r>
      <w:r w:rsidR="00BA2BA0" w:rsidRPr="00276E41">
        <w:rPr>
          <w:rFonts w:ascii="Times New Roman" w:hAnsi="Times New Roman" w:cs="Times New Roman"/>
          <w:sz w:val="24"/>
          <w:szCs w:val="24"/>
        </w:rPr>
        <w:t xml:space="preserve"> and their culture</w:t>
      </w:r>
      <w:r w:rsidR="009C6AE4" w:rsidRPr="00276E41">
        <w:rPr>
          <w:rFonts w:ascii="Times New Roman" w:hAnsi="Times New Roman" w:cs="Times New Roman"/>
          <w:sz w:val="24"/>
          <w:szCs w:val="24"/>
        </w:rPr>
        <w:t xml:space="preserve"> through their thinking and how they behave, which suggests that moral judgment i</w:t>
      </w:r>
      <w:r w:rsidR="00DE796B" w:rsidRPr="00276E41">
        <w:rPr>
          <w:rFonts w:ascii="Times New Roman" w:hAnsi="Times New Roman" w:cs="Times New Roman"/>
          <w:sz w:val="24"/>
          <w:szCs w:val="24"/>
        </w:rPr>
        <w:t>s formed</w:t>
      </w:r>
      <w:r w:rsidR="009C6AE4" w:rsidRPr="00276E41">
        <w:rPr>
          <w:rFonts w:ascii="Times New Roman" w:hAnsi="Times New Roman" w:cs="Times New Roman"/>
          <w:sz w:val="24"/>
          <w:szCs w:val="24"/>
        </w:rPr>
        <w:t xml:space="preserve"> </w:t>
      </w:r>
      <w:proofErr w:type="gramStart"/>
      <w:r w:rsidR="007B025A" w:rsidRPr="00276E41">
        <w:rPr>
          <w:rFonts w:ascii="Times New Roman" w:hAnsi="Times New Roman" w:cs="Times New Roman"/>
          <w:sz w:val="24"/>
          <w:szCs w:val="24"/>
        </w:rPr>
        <w:t>on the basis of</w:t>
      </w:r>
      <w:proofErr w:type="gramEnd"/>
      <w:r w:rsidR="007B025A" w:rsidRPr="00276E41">
        <w:rPr>
          <w:rFonts w:ascii="Times New Roman" w:hAnsi="Times New Roman" w:cs="Times New Roman"/>
          <w:sz w:val="24"/>
          <w:szCs w:val="24"/>
        </w:rPr>
        <w:t xml:space="preserve"> society</w:t>
      </w:r>
      <w:r w:rsidR="009C6AE4" w:rsidRPr="00276E41">
        <w:rPr>
          <w:rFonts w:ascii="Times New Roman" w:hAnsi="Times New Roman" w:cs="Times New Roman"/>
          <w:sz w:val="24"/>
          <w:szCs w:val="24"/>
        </w:rPr>
        <w:t xml:space="preserve"> (</w:t>
      </w:r>
      <w:proofErr w:type="spellStart"/>
      <w:r w:rsidR="009C6AE4" w:rsidRPr="00276E41">
        <w:rPr>
          <w:rFonts w:ascii="Times New Roman" w:hAnsi="Times New Roman" w:cs="Times New Roman"/>
          <w:sz w:val="24"/>
          <w:szCs w:val="24"/>
        </w:rPr>
        <w:t>Turiel</w:t>
      </w:r>
      <w:proofErr w:type="spellEnd"/>
      <w:r w:rsidR="009C6AE4" w:rsidRPr="00276E41">
        <w:rPr>
          <w:rFonts w:ascii="Times New Roman" w:hAnsi="Times New Roman" w:cs="Times New Roman"/>
          <w:sz w:val="24"/>
          <w:szCs w:val="24"/>
        </w:rPr>
        <w:t xml:space="preserve">, 1983 &amp; Whiting &amp; Child, 1953). </w:t>
      </w:r>
    </w:p>
    <w:p w14:paraId="7A34F1E4" w14:textId="24DE4605" w:rsidR="009C6AE4" w:rsidRPr="00276E41" w:rsidRDefault="009C6AE4"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t>Although</w:t>
      </w:r>
      <w:r w:rsidR="006A132F">
        <w:rPr>
          <w:rFonts w:ascii="Times New Roman" w:hAnsi="Times New Roman" w:cs="Times New Roman"/>
          <w:sz w:val="24"/>
          <w:szCs w:val="24"/>
        </w:rPr>
        <w:t xml:space="preserve"> </w:t>
      </w:r>
      <w:r w:rsidRPr="00276E41">
        <w:rPr>
          <w:rFonts w:ascii="Times New Roman" w:hAnsi="Times New Roman" w:cs="Times New Roman"/>
          <w:sz w:val="24"/>
          <w:szCs w:val="24"/>
        </w:rPr>
        <w:t xml:space="preserve">Kohlberg’s theory </w:t>
      </w:r>
      <w:r w:rsidR="006A132F">
        <w:rPr>
          <w:rFonts w:ascii="Times New Roman" w:hAnsi="Times New Roman" w:cs="Times New Roman"/>
          <w:sz w:val="24"/>
          <w:szCs w:val="24"/>
        </w:rPr>
        <w:t>suggest</w:t>
      </w:r>
      <w:r w:rsidR="00D211A1" w:rsidRPr="00276E41">
        <w:rPr>
          <w:rFonts w:ascii="Times New Roman" w:hAnsi="Times New Roman" w:cs="Times New Roman"/>
          <w:sz w:val="24"/>
          <w:szCs w:val="24"/>
        </w:rPr>
        <w:t xml:space="preserve"> that it does </w:t>
      </w:r>
      <w:r w:rsidRPr="00276E41">
        <w:rPr>
          <w:rFonts w:ascii="Times New Roman" w:hAnsi="Times New Roman" w:cs="Times New Roman"/>
          <w:sz w:val="24"/>
          <w:szCs w:val="24"/>
        </w:rPr>
        <w:t xml:space="preserve">not take into consideration the social wold’s influence and that the </w:t>
      </w:r>
      <w:proofErr w:type="gramStart"/>
      <w:r w:rsidRPr="00276E41">
        <w:rPr>
          <w:rFonts w:ascii="Times New Roman" w:hAnsi="Times New Roman" w:cs="Times New Roman"/>
          <w:sz w:val="24"/>
          <w:szCs w:val="24"/>
        </w:rPr>
        <w:t>main focus</w:t>
      </w:r>
      <w:proofErr w:type="gramEnd"/>
      <w:r w:rsidRPr="00276E41">
        <w:rPr>
          <w:rFonts w:ascii="Times New Roman" w:hAnsi="Times New Roman" w:cs="Times New Roman"/>
          <w:sz w:val="24"/>
          <w:szCs w:val="24"/>
        </w:rPr>
        <w:t xml:space="preserve"> for a child is self</w:t>
      </w:r>
      <w:r w:rsidR="006A132F">
        <w:rPr>
          <w:rFonts w:ascii="Times New Roman" w:hAnsi="Times New Roman" w:cs="Times New Roman"/>
          <w:sz w:val="24"/>
          <w:szCs w:val="24"/>
        </w:rPr>
        <w:t>,</w:t>
      </w:r>
      <w:r w:rsidRPr="00276E41">
        <w:rPr>
          <w:rFonts w:ascii="Times New Roman" w:hAnsi="Times New Roman" w:cs="Times New Roman"/>
          <w:sz w:val="24"/>
          <w:szCs w:val="24"/>
        </w:rPr>
        <w:t xml:space="preserve"> as noted by Richardson, et al (2012). However, Kohlberg’s theory includes </w:t>
      </w:r>
      <w:r w:rsidR="006A132F">
        <w:rPr>
          <w:rFonts w:ascii="Times New Roman" w:hAnsi="Times New Roman" w:cs="Times New Roman"/>
          <w:sz w:val="24"/>
          <w:szCs w:val="24"/>
        </w:rPr>
        <w:t>the</w:t>
      </w:r>
      <w:r w:rsidRPr="00276E41">
        <w:rPr>
          <w:rFonts w:ascii="Times New Roman" w:hAnsi="Times New Roman" w:cs="Times New Roman"/>
          <w:sz w:val="24"/>
          <w:szCs w:val="24"/>
        </w:rPr>
        <w:t xml:space="preserve"> Pre-conventional Morality</w:t>
      </w:r>
      <w:r w:rsidR="006A132F">
        <w:rPr>
          <w:rFonts w:ascii="Times New Roman" w:hAnsi="Times New Roman" w:cs="Times New Roman"/>
          <w:sz w:val="24"/>
          <w:szCs w:val="24"/>
        </w:rPr>
        <w:t>. Level one of</w:t>
      </w:r>
      <w:r w:rsidRPr="00276E41">
        <w:rPr>
          <w:rFonts w:ascii="Times New Roman" w:hAnsi="Times New Roman" w:cs="Times New Roman"/>
          <w:sz w:val="24"/>
          <w:szCs w:val="24"/>
        </w:rPr>
        <w:t xml:space="preserve"> which is where a child will obey rules and involves little thought, and this suggests that social and external factor</w:t>
      </w:r>
      <w:r w:rsidR="006A132F">
        <w:rPr>
          <w:rFonts w:ascii="Times New Roman" w:hAnsi="Times New Roman" w:cs="Times New Roman"/>
          <w:sz w:val="24"/>
          <w:szCs w:val="24"/>
        </w:rPr>
        <w:t>s</w:t>
      </w:r>
      <w:r w:rsidRPr="00276E41">
        <w:rPr>
          <w:rFonts w:ascii="Times New Roman" w:hAnsi="Times New Roman" w:cs="Times New Roman"/>
          <w:sz w:val="24"/>
          <w:szCs w:val="24"/>
        </w:rPr>
        <w:t xml:space="preserve"> do in fact influence a child knowledge of right and wrong during this stage, as a child will learn from the other people reactions </w:t>
      </w:r>
      <w:r w:rsidR="009E0EBC" w:rsidRPr="00276E41">
        <w:rPr>
          <w:rFonts w:ascii="Times New Roman" w:hAnsi="Times New Roman" w:cs="Times New Roman"/>
          <w:sz w:val="24"/>
          <w:szCs w:val="24"/>
        </w:rPr>
        <w:t>(</w:t>
      </w:r>
      <w:r w:rsidR="007954FE" w:rsidRPr="00276E41">
        <w:rPr>
          <w:rFonts w:ascii="Times New Roman" w:hAnsi="Times New Roman" w:cs="Times New Roman"/>
          <w:sz w:val="24"/>
          <w:szCs w:val="24"/>
        </w:rPr>
        <w:t xml:space="preserve">Sachdeva, Singh, &amp; </w:t>
      </w:r>
      <w:proofErr w:type="spellStart"/>
      <w:r w:rsidR="007954FE" w:rsidRPr="00276E41">
        <w:rPr>
          <w:rFonts w:ascii="Times New Roman" w:hAnsi="Times New Roman" w:cs="Times New Roman"/>
          <w:sz w:val="24"/>
          <w:szCs w:val="24"/>
        </w:rPr>
        <w:t>Medin</w:t>
      </w:r>
      <w:proofErr w:type="spellEnd"/>
      <w:r w:rsidR="007954FE" w:rsidRPr="00276E41">
        <w:rPr>
          <w:rFonts w:ascii="Times New Roman" w:hAnsi="Times New Roman" w:cs="Times New Roman"/>
          <w:sz w:val="24"/>
          <w:szCs w:val="24"/>
        </w:rPr>
        <w:t>,</w:t>
      </w:r>
      <w:r w:rsidR="0012321A" w:rsidRPr="00276E41">
        <w:rPr>
          <w:rFonts w:ascii="Times New Roman" w:hAnsi="Times New Roman" w:cs="Times New Roman"/>
          <w:sz w:val="24"/>
          <w:szCs w:val="24"/>
        </w:rPr>
        <w:t xml:space="preserve"> </w:t>
      </w:r>
      <w:r w:rsidR="007954FE" w:rsidRPr="00276E41">
        <w:rPr>
          <w:rFonts w:ascii="Times New Roman" w:hAnsi="Times New Roman" w:cs="Times New Roman"/>
          <w:sz w:val="24"/>
          <w:szCs w:val="24"/>
        </w:rPr>
        <w:t>2011).</w:t>
      </w:r>
      <w:r w:rsidRPr="00276E41">
        <w:rPr>
          <w:rFonts w:ascii="Times New Roman" w:hAnsi="Times New Roman" w:cs="Times New Roman"/>
          <w:sz w:val="24"/>
          <w:szCs w:val="24"/>
        </w:rPr>
        <w:t xml:space="preserve"> Stage </w:t>
      </w:r>
      <w:r w:rsidR="006A132F">
        <w:rPr>
          <w:rFonts w:ascii="Times New Roman" w:hAnsi="Times New Roman" w:cs="Times New Roman"/>
          <w:sz w:val="24"/>
          <w:szCs w:val="24"/>
        </w:rPr>
        <w:t>T</w:t>
      </w:r>
      <w:r w:rsidRPr="00276E41">
        <w:rPr>
          <w:rFonts w:ascii="Times New Roman" w:hAnsi="Times New Roman" w:cs="Times New Roman"/>
          <w:sz w:val="24"/>
          <w:szCs w:val="24"/>
        </w:rPr>
        <w:t>wo, the Conventional Morality</w:t>
      </w:r>
      <w:r w:rsidR="006A132F">
        <w:rPr>
          <w:rFonts w:ascii="Times New Roman" w:hAnsi="Times New Roman" w:cs="Times New Roman"/>
          <w:sz w:val="24"/>
          <w:szCs w:val="24"/>
        </w:rPr>
        <w:t>,</w:t>
      </w:r>
      <w:r w:rsidRPr="00276E41">
        <w:rPr>
          <w:rFonts w:ascii="Times New Roman" w:hAnsi="Times New Roman" w:cs="Times New Roman"/>
          <w:sz w:val="24"/>
          <w:szCs w:val="24"/>
        </w:rPr>
        <w:t xml:space="preserve"> involves two sub categories which suggests that a child morality will develop as the child begins to follow social norms, obey rules and follow the law. Level three of Kohlberg’s theory also suggests that the social interactions also play a part in Moral development, </w:t>
      </w:r>
      <w:r w:rsidR="006A132F">
        <w:rPr>
          <w:rFonts w:ascii="Times New Roman" w:hAnsi="Times New Roman" w:cs="Times New Roman"/>
          <w:sz w:val="24"/>
          <w:szCs w:val="24"/>
        </w:rPr>
        <w:t xml:space="preserve">a </w:t>
      </w:r>
      <w:r w:rsidRPr="00276E41">
        <w:rPr>
          <w:rFonts w:ascii="Times New Roman" w:hAnsi="Times New Roman" w:cs="Times New Roman"/>
          <w:sz w:val="24"/>
          <w:szCs w:val="24"/>
        </w:rPr>
        <w:t xml:space="preserve">Post-Conventional Morality stage which suggests that a person’s morality is based on social norms and will obey universal social contract </w:t>
      </w:r>
      <w:r w:rsidR="00207ACF" w:rsidRPr="00276E41">
        <w:rPr>
          <w:rFonts w:ascii="Times New Roman" w:hAnsi="Times New Roman" w:cs="Times New Roman"/>
          <w:sz w:val="24"/>
          <w:szCs w:val="24"/>
        </w:rPr>
        <w:t>(Sachdeva, et al 2011)</w:t>
      </w:r>
      <w:r w:rsidRPr="00276E41">
        <w:rPr>
          <w:rFonts w:ascii="Times New Roman" w:hAnsi="Times New Roman" w:cs="Times New Roman"/>
          <w:sz w:val="24"/>
          <w:szCs w:val="24"/>
        </w:rPr>
        <w:t xml:space="preserve">. In comparison to </w:t>
      </w:r>
      <w:proofErr w:type="spellStart"/>
      <w:r w:rsidRPr="00276E41">
        <w:rPr>
          <w:rFonts w:ascii="Times New Roman" w:hAnsi="Times New Roman" w:cs="Times New Roman"/>
          <w:sz w:val="24"/>
          <w:szCs w:val="24"/>
        </w:rPr>
        <w:t>Turiel</w:t>
      </w:r>
      <w:proofErr w:type="spellEnd"/>
      <w:r w:rsidRPr="00276E41">
        <w:rPr>
          <w:rFonts w:ascii="Times New Roman" w:hAnsi="Times New Roman" w:cs="Times New Roman"/>
          <w:sz w:val="24"/>
          <w:szCs w:val="24"/>
        </w:rPr>
        <w:t xml:space="preserve">, (1983), Kohlberg did however also suggest that children follow </w:t>
      </w:r>
      <w:proofErr w:type="gramStart"/>
      <w:r w:rsidRPr="00276E41">
        <w:rPr>
          <w:rFonts w:ascii="Times New Roman" w:hAnsi="Times New Roman" w:cs="Times New Roman"/>
          <w:sz w:val="24"/>
          <w:szCs w:val="24"/>
        </w:rPr>
        <w:t>and also</w:t>
      </w:r>
      <w:proofErr w:type="gramEnd"/>
      <w:r w:rsidRPr="00276E41">
        <w:rPr>
          <w:rFonts w:ascii="Times New Roman" w:hAnsi="Times New Roman" w:cs="Times New Roman"/>
          <w:sz w:val="24"/>
          <w:szCs w:val="24"/>
        </w:rPr>
        <w:t xml:space="preserve"> obey rules, which does not exclude influence from social factors.  </w:t>
      </w:r>
    </w:p>
    <w:p w14:paraId="1AB162F6" w14:textId="47083ADA" w:rsidR="00C90797" w:rsidRPr="00276E41" w:rsidRDefault="00C90797"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lastRenderedPageBreak/>
        <w:t xml:space="preserve">Another comparison between </w:t>
      </w:r>
      <w:proofErr w:type="spellStart"/>
      <w:r w:rsidRPr="00276E41">
        <w:rPr>
          <w:rFonts w:ascii="Times New Roman" w:hAnsi="Times New Roman" w:cs="Times New Roman"/>
          <w:sz w:val="24"/>
          <w:szCs w:val="24"/>
        </w:rPr>
        <w:t>Turiel’s</w:t>
      </w:r>
      <w:proofErr w:type="spellEnd"/>
      <w:r w:rsidRPr="00276E41">
        <w:rPr>
          <w:rFonts w:ascii="Times New Roman" w:hAnsi="Times New Roman" w:cs="Times New Roman"/>
          <w:sz w:val="24"/>
          <w:szCs w:val="24"/>
        </w:rPr>
        <w:t xml:space="preserve"> Domain Theory and Kohlberg’s six stage theory is that both theorist</w:t>
      </w:r>
      <w:r w:rsidR="004E4BCC" w:rsidRPr="00276E41">
        <w:rPr>
          <w:rFonts w:ascii="Times New Roman" w:hAnsi="Times New Roman" w:cs="Times New Roman"/>
          <w:sz w:val="24"/>
          <w:szCs w:val="24"/>
        </w:rPr>
        <w:t>s</w:t>
      </w:r>
      <w:r w:rsidRPr="00276E41">
        <w:rPr>
          <w:rFonts w:ascii="Times New Roman" w:hAnsi="Times New Roman" w:cs="Times New Roman"/>
          <w:sz w:val="24"/>
          <w:szCs w:val="24"/>
        </w:rPr>
        <w:t xml:space="preserve"> suggest that as a child </w:t>
      </w:r>
      <w:r w:rsidR="00C153F6" w:rsidRPr="00276E41">
        <w:rPr>
          <w:rFonts w:ascii="Times New Roman" w:hAnsi="Times New Roman" w:cs="Times New Roman"/>
          <w:sz w:val="24"/>
          <w:szCs w:val="24"/>
        </w:rPr>
        <w:t>gets older the</w:t>
      </w:r>
      <w:r w:rsidR="007954FE" w:rsidRPr="00276E41">
        <w:rPr>
          <w:rFonts w:ascii="Times New Roman" w:hAnsi="Times New Roman" w:cs="Times New Roman"/>
          <w:sz w:val="24"/>
          <w:szCs w:val="24"/>
        </w:rPr>
        <w:t xml:space="preserve">ir judgement in morality changes, develops and enhances through stages, although each theorist </w:t>
      </w:r>
      <w:proofErr w:type="gramStart"/>
      <w:r w:rsidR="007954FE" w:rsidRPr="00276E41">
        <w:rPr>
          <w:rFonts w:ascii="Times New Roman" w:hAnsi="Times New Roman" w:cs="Times New Roman"/>
          <w:sz w:val="24"/>
          <w:szCs w:val="24"/>
        </w:rPr>
        <w:t>gives an explanation of</w:t>
      </w:r>
      <w:proofErr w:type="gramEnd"/>
      <w:r w:rsidR="007954FE" w:rsidRPr="00276E41">
        <w:rPr>
          <w:rFonts w:ascii="Times New Roman" w:hAnsi="Times New Roman" w:cs="Times New Roman"/>
          <w:sz w:val="24"/>
          <w:szCs w:val="24"/>
        </w:rPr>
        <w:t xml:space="preserve"> moral development neither one gives an explanation of the processes that occurs during the development</w:t>
      </w:r>
      <w:r w:rsidR="006C01D1" w:rsidRPr="00276E41">
        <w:rPr>
          <w:rFonts w:ascii="Times New Roman" w:hAnsi="Times New Roman" w:cs="Times New Roman"/>
          <w:sz w:val="24"/>
          <w:szCs w:val="24"/>
        </w:rPr>
        <w:t xml:space="preserve">, </w:t>
      </w:r>
      <w:r w:rsidR="00604E32" w:rsidRPr="00276E41">
        <w:rPr>
          <w:rFonts w:ascii="Times New Roman" w:hAnsi="Times New Roman" w:cs="Times New Roman"/>
          <w:sz w:val="24"/>
          <w:szCs w:val="24"/>
        </w:rPr>
        <w:t>emphasising</w:t>
      </w:r>
      <w:r w:rsidR="006C01D1" w:rsidRPr="00276E41">
        <w:rPr>
          <w:rFonts w:ascii="Times New Roman" w:hAnsi="Times New Roman" w:cs="Times New Roman"/>
          <w:sz w:val="24"/>
          <w:szCs w:val="24"/>
        </w:rPr>
        <w:t xml:space="preserve"> on the importance of maturity </w:t>
      </w:r>
      <w:r w:rsidR="0033517E" w:rsidRPr="00276E41">
        <w:rPr>
          <w:rFonts w:ascii="Times New Roman" w:hAnsi="Times New Roman" w:cs="Times New Roman"/>
          <w:sz w:val="24"/>
          <w:szCs w:val="24"/>
        </w:rPr>
        <w:t>(</w:t>
      </w:r>
      <w:proofErr w:type="spellStart"/>
      <w:r w:rsidR="0033517E" w:rsidRPr="00276E41">
        <w:rPr>
          <w:rFonts w:ascii="Times New Roman" w:hAnsi="Times New Roman" w:cs="Times New Roman"/>
          <w:sz w:val="24"/>
          <w:szCs w:val="24"/>
        </w:rPr>
        <w:t>Kavathatzopoulos</w:t>
      </w:r>
      <w:proofErr w:type="spellEnd"/>
      <w:r w:rsidR="0033517E" w:rsidRPr="00276E41">
        <w:rPr>
          <w:rFonts w:ascii="Times New Roman" w:hAnsi="Times New Roman" w:cs="Times New Roman"/>
          <w:sz w:val="24"/>
          <w:szCs w:val="24"/>
        </w:rPr>
        <w:t>, 2006).</w:t>
      </w:r>
    </w:p>
    <w:p w14:paraId="1879AA6E" w14:textId="32217807" w:rsidR="00D10FB8" w:rsidRPr="00276E41" w:rsidRDefault="00D039E5"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t>Although one limitation that has been noted about Kohlberg’s theory is that his research was</w:t>
      </w:r>
      <w:r w:rsidR="007631CC" w:rsidRPr="00276E41">
        <w:rPr>
          <w:rFonts w:ascii="Times New Roman" w:hAnsi="Times New Roman" w:cs="Times New Roman"/>
          <w:sz w:val="24"/>
          <w:szCs w:val="24"/>
        </w:rPr>
        <w:t xml:space="preserve"> heavily</w:t>
      </w:r>
      <w:r w:rsidRPr="00276E41">
        <w:rPr>
          <w:rFonts w:ascii="Times New Roman" w:hAnsi="Times New Roman" w:cs="Times New Roman"/>
          <w:sz w:val="24"/>
          <w:szCs w:val="24"/>
        </w:rPr>
        <w:t xml:space="preserve"> biased, </w:t>
      </w:r>
      <w:r w:rsidR="007631CC" w:rsidRPr="00276E41">
        <w:rPr>
          <w:rFonts w:ascii="Times New Roman" w:hAnsi="Times New Roman" w:cs="Times New Roman"/>
          <w:sz w:val="24"/>
          <w:szCs w:val="24"/>
        </w:rPr>
        <w:t xml:space="preserve">and his research was done on </w:t>
      </w:r>
      <w:r w:rsidR="005C07A3" w:rsidRPr="00276E41">
        <w:rPr>
          <w:rFonts w:ascii="Times New Roman" w:hAnsi="Times New Roman" w:cs="Times New Roman"/>
          <w:sz w:val="24"/>
          <w:szCs w:val="24"/>
        </w:rPr>
        <w:t xml:space="preserve">only </w:t>
      </w:r>
      <w:r w:rsidR="00C326AC" w:rsidRPr="00276E41">
        <w:rPr>
          <w:rFonts w:ascii="Times New Roman" w:hAnsi="Times New Roman" w:cs="Times New Roman"/>
          <w:sz w:val="24"/>
          <w:szCs w:val="24"/>
        </w:rPr>
        <w:t>western well</w:t>
      </w:r>
      <w:r w:rsidR="00D10FB8" w:rsidRPr="00276E41">
        <w:rPr>
          <w:rFonts w:ascii="Times New Roman" w:hAnsi="Times New Roman" w:cs="Times New Roman"/>
          <w:sz w:val="24"/>
          <w:szCs w:val="24"/>
        </w:rPr>
        <w:t>-</w:t>
      </w:r>
      <w:r w:rsidR="00C326AC" w:rsidRPr="00276E41">
        <w:rPr>
          <w:rFonts w:ascii="Times New Roman" w:hAnsi="Times New Roman" w:cs="Times New Roman"/>
          <w:sz w:val="24"/>
          <w:szCs w:val="24"/>
        </w:rPr>
        <w:t xml:space="preserve">educated </w:t>
      </w:r>
      <w:r w:rsidR="007631CC" w:rsidRPr="00276E41">
        <w:rPr>
          <w:rFonts w:ascii="Times New Roman" w:hAnsi="Times New Roman" w:cs="Times New Roman"/>
          <w:sz w:val="24"/>
          <w:szCs w:val="24"/>
        </w:rPr>
        <w:t>men</w:t>
      </w:r>
      <w:r w:rsidR="00B72543" w:rsidRPr="00276E41">
        <w:rPr>
          <w:rFonts w:ascii="Times New Roman" w:hAnsi="Times New Roman" w:cs="Times New Roman"/>
          <w:sz w:val="24"/>
          <w:szCs w:val="24"/>
        </w:rPr>
        <w:t xml:space="preserve"> (Tappan, 1997)</w:t>
      </w:r>
      <w:r w:rsidR="00D10FB8" w:rsidRPr="00276E41">
        <w:rPr>
          <w:rFonts w:ascii="Times New Roman" w:hAnsi="Times New Roman" w:cs="Times New Roman"/>
          <w:sz w:val="24"/>
          <w:szCs w:val="24"/>
        </w:rPr>
        <w:t>. This could suggest that Kohlberg believed that individual</w:t>
      </w:r>
      <w:r w:rsidR="005C07A3" w:rsidRPr="00276E41">
        <w:rPr>
          <w:rFonts w:ascii="Times New Roman" w:hAnsi="Times New Roman" w:cs="Times New Roman"/>
          <w:sz w:val="24"/>
          <w:szCs w:val="24"/>
        </w:rPr>
        <w:t>s</w:t>
      </w:r>
      <w:r w:rsidR="00D10FB8" w:rsidRPr="00276E41">
        <w:rPr>
          <w:rFonts w:ascii="Times New Roman" w:hAnsi="Times New Roman" w:cs="Times New Roman"/>
          <w:sz w:val="24"/>
          <w:szCs w:val="24"/>
        </w:rPr>
        <w:t xml:space="preserve"> from western societies had higher levels of morality, compared to other societies around the world, (Gross, 2010). </w:t>
      </w:r>
      <w:r w:rsidR="004B6843" w:rsidRPr="00276E41">
        <w:rPr>
          <w:rFonts w:ascii="Times New Roman" w:hAnsi="Times New Roman" w:cs="Times New Roman"/>
          <w:sz w:val="24"/>
          <w:szCs w:val="24"/>
        </w:rPr>
        <w:t xml:space="preserve">Another criticism is that Kohlberg only conducted his study on well-educated individuals, </w:t>
      </w:r>
      <w:r w:rsidR="00AF2E4E">
        <w:rPr>
          <w:rFonts w:ascii="Times New Roman" w:hAnsi="Times New Roman" w:cs="Times New Roman"/>
          <w:sz w:val="24"/>
          <w:szCs w:val="24"/>
        </w:rPr>
        <w:t xml:space="preserve">which </w:t>
      </w:r>
      <w:r w:rsidR="004B6843" w:rsidRPr="00276E41">
        <w:rPr>
          <w:rFonts w:ascii="Times New Roman" w:hAnsi="Times New Roman" w:cs="Times New Roman"/>
          <w:sz w:val="24"/>
          <w:szCs w:val="24"/>
        </w:rPr>
        <w:t>also could suggest that Kohlberg believed that higher levels of morality was formed through education</w:t>
      </w:r>
      <w:r w:rsidR="00BA5EC2" w:rsidRPr="00276E41">
        <w:rPr>
          <w:rFonts w:ascii="Times New Roman" w:hAnsi="Times New Roman" w:cs="Times New Roman"/>
          <w:sz w:val="24"/>
          <w:szCs w:val="24"/>
        </w:rPr>
        <w:t>, which suggests that</w:t>
      </w:r>
      <w:r w:rsidR="00C82275" w:rsidRPr="00276E41">
        <w:rPr>
          <w:rFonts w:ascii="Times New Roman" w:hAnsi="Times New Roman" w:cs="Times New Roman"/>
          <w:sz w:val="24"/>
          <w:szCs w:val="24"/>
        </w:rPr>
        <w:t xml:space="preserve"> a </w:t>
      </w:r>
      <w:r w:rsidR="009B5E88" w:rsidRPr="00276E41">
        <w:rPr>
          <w:rFonts w:ascii="Times New Roman" w:hAnsi="Times New Roman" w:cs="Times New Roman"/>
          <w:sz w:val="24"/>
          <w:szCs w:val="24"/>
        </w:rPr>
        <w:t>high-level</w:t>
      </w:r>
      <w:r w:rsidR="00120B27" w:rsidRPr="00276E41">
        <w:rPr>
          <w:rFonts w:ascii="Times New Roman" w:hAnsi="Times New Roman" w:cs="Times New Roman"/>
          <w:sz w:val="24"/>
          <w:szCs w:val="24"/>
        </w:rPr>
        <w:t xml:space="preserve"> </w:t>
      </w:r>
      <w:r w:rsidR="00BA5EC2" w:rsidRPr="00276E41">
        <w:rPr>
          <w:rFonts w:ascii="Times New Roman" w:hAnsi="Times New Roman" w:cs="Times New Roman"/>
          <w:sz w:val="24"/>
          <w:szCs w:val="24"/>
        </w:rPr>
        <w:t>education is an important</w:t>
      </w:r>
      <w:r w:rsidR="00233B07" w:rsidRPr="00276E41">
        <w:rPr>
          <w:rFonts w:ascii="Times New Roman" w:hAnsi="Times New Roman" w:cs="Times New Roman"/>
          <w:sz w:val="24"/>
          <w:szCs w:val="24"/>
        </w:rPr>
        <w:t xml:space="preserve"> and required</w:t>
      </w:r>
      <w:r w:rsidR="00BA5EC2" w:rsidRPr="00276E41">
        <w:rPr>
          <w:rFonts w:ascii="Times New Roman" w:hAnsi="Times New Roman" w:cs="Times New Roman"/>
          <w:sz w:val="24"/>
          <w:szCs w:val="24"/>
        </w:rPr>
        <w:t xml:space="preserve"> </w:t>
      </w:r>
      <w:r w:rsidR="000D5D91" w:rsidRPr="00276E41">
        <w:rPr>
          <w:rFonts w:ascii="Times New Roman" w:hAnsi="Times New Roman" w:cs="Times New Roman"/>
          <w:sz w:val="24"/>
          <w:szCs w:val="24"/>
        </w:rPr>
        <w:t>part for moral development</w:t>
      </w:r>
      <w:r w:rsidR="003F477F" w:rsidRPr="00276E41">
        <w:rPr>
          <w:rFonts w:ascii="Times New Roman" w:hAnsi="Times New Roman" w:cs="Times New Roman"/>
          <w:sz w:val="24"/>
          <w:szCs w:val="24"/>
        </w:rPr>
        <w:t xml:space="preserve"> </w:t>
      </w:r>
      <w:r w:rsidR="00157C05" w:rsidRPr="00276E41">
        <w:rPr>
          <w:rFonts w:ascii="Times New Roman" w:hAnsi="Times New Roman" w:cs="Times New Roman"/>
          <w:sz w:val="24"/>
          <w:szCs w:val="24"/>
        </w:rPr>
        <w:t>(Peter</w:t>
      </w:r>
      <w:r w:rsidR="00457AD9" w:rsidRPr="00276E41">
        <w:rPr>
          <w:rFonts w:ascii="Times New Roman" w:hAnsi="Times New Roman" w:cs="Times New Roman"/>
          <w:sz w:val="24"/>
          <w:szCs w:val="24"/>
        </w:rPr>
        <w:t xml:space="preserve">, 1981). </w:t>
      </w:r>
    </w:p>
    <w:p w14:paraId="3D538AB4" w14:textId="3665D5C7" w:rsidR="008805AC" w:rsidRPr="00276E41" w:rsidRDefault="00AF2E4E" w:rsidP="007D1763">
      <w:pPr>
        <w:spacing w:line="480" w:lineRule="auto"/>
        <w:rPr>
          <w:rFonts w:ascii="Times New Roman" w:hAnsi="Times New Roman" w:cs="Times New Roman"/>
          <w:sz w:val="24"/>
          <w:szCs w:val="24"/>
        </w:rPr>
      </w:pPr>
      <w:r>
        <w:rPr>
          <w:rFonts w:ascii="Times New Roman" w:hAnsi="Times New Roman" w:cs="Times New Roman"/>
          <w:sz w:val="24"/>
          <w:szCs w:val="24"/>
        </w:rPr>
        <w:t xml:space="preserve">Whilst the fact that </w:t>
      </w:r>
      <w:r w:rsidR="005B0528" w:rsidRPr="00276E41">
        <w:rPr>
          <w:rFonts w:ascii="Times New Roman" w:hAnsi="Times New Roman" w:cs="Times New Roman"/>
          <w:sz w:val="24"/>
          <w:szCs w:val="24"/>
        </w:rPr>
        <w:t>Kohlberg’s theory was male-orientated</w:t>
      </w:r>
      <w:r>
        <w:rPr>
          <w:rFonts w:ascii="Times New Roman" w:hAnsi="Times New Roman" w:cs="Times New Roman"/>
          <w:sz w:val="24"/>
          <w:szCs w:val="24"/>
        </w:rPr>
        <w:t xml:space="preserve"> could be a limitation of the study</w:t>
      </w:r>
      <w:r w:rsidR="00D10FB8" w:rsidRPr="00276E41">
        <w:rPr>
          <w:rFonts w:ascii="Times New Roman" w:hAnsi="Times New Roman" w:cs="Times New Roman"/>
          <w:sz w:val="24"/>
          <w:szCs w:val="24"/>
        </w:rPr>
        <w:t>,</w:t>
      </w:r>
      <w:r w:rsidR="002E49F7" w:rsidRPr="00276E41">
        <w:rPr>
          <w:rFonts w:ascii="Times New Roman" w:hAnsi="Times New Roman" w:cs="Times New Roman"/>
          <w:sz w:val="24"/>
          <w:szCs w:val="24"/>
        </w:rPr>
        <w:t xml:space="preserve"> </w:t>
      </w:r>
      <w:r w:rsidR="007B3ACE" w:rsidRPr="00276E41">
        <w:rPr>
          <w:rFonts w:ascii="Times New Roman" w:hAnsi="Times New Roman" w:cs="Times New Roman"/>
          <w:sz w:val="24"/>
          <w:szCs w:val="24"/>
        </w:rPr>
        <w:t>Kohlberg</w:t>
      </w:r>
      <w:r>
        <w:rPr>
          <w:rFonts w:ascii="Times New Roman" w:hAnsi="Times New Roman" w:cs="Times New Roman"/>
          <w:sz w:val="24"/>
          <w:szCs w:val="24"/>
        </w:rPr>
        <w:t xml:space="preserve"> also stated</w:t>
      </w:r>
      <w:r w:rsidR="002E49F7" w:rsidRPr="00276E41">
        <w:rPr>
          <w:rFonts w:ascii="Times New Roman" w:hAnsi="Times New Roman" w:cs="Times New Roman"/>
          <w:sz w:val="24"/>
          <w:szCs w:val="24"/>
        </w:rPr>
        <w:t xml:space="preserve"> </w:t>
      </w:r>
      <w:r w:rsidR="007B3ACE" w:rsidRPr="00276E41">
        <w:rPr>
          <w:rFonts w:ascii="Times New Roman" w:hAnsi="Times New Roman" w:cs="Times New Roman"/>
          <w:sz w:val="24"/>
          <w:szCs w:val="24"/>
        </w:rPr>
        <w:t>that cognitive development was</w:t>
      </w:r>
      <w:r w:rsidR="00B62A47" w:rsidRPr="00276E41">
        <w:rPr>
          <w:rFonts w:ascii="Times New Roman" w:hAnsi="Times New Roman" w:cs="Times New Roman"/>
          <w:sz w:val="24"/>
          <w:szCs w:val="24"/>
        </w:rPr>
        <w:t xml:space="preserve"> universal</w:t>
      </w:r>
      <w:r w:rsidR="007B3ACE" w:rsidRPr="00276E41">
        <w:rPr>
          <w:rFonts w:ascii="Times New Roman" w:hAnsi="Times New Roman" w:cs="Times New Roman"/>
          <w:sz w:val="24"/>
          <w:szCs w:val="24"/>
        </w:rPr>
        <w:t xml:space="preserve"> (Tappan</w:t>
      </w:r>
      <w:r w:rsidR="00A25F61" w:rsidRPr="00276E41">
        <w:rPr>
          <w:rFonts w:ascii="Times New Roman" w:hAnsi="Times New Roman" w:cs="Times New Roman"/>
          <w:sz w:val="24"/>
          <w:szCs w:val="24"/>
        </w:rPr>
        <w:t>, 1997)</w:t>
      </w:r>
      <w:r w:rsidR="00B62A47" w:rsidRPr="00276E41">
        <w:rPr>
          <w:rFonts w:ascii="Times New Roman" w:hAnsi="Times New Roman" w:cs="Times New Roman"/>
          <w:sz w:val="24"/>
          <w:szCs w:val="24"/>
        </w:rPr>
        <w:t>. Further</w:t>
      </w:r>
      <w:r w:rsidR="00D039E5" w:rsidRPr="00276E41">
        <w:rPr>
          <w:rFonts w:ascii="Times New Roman" w:hAnsi="Times New Roman" w:cs="Times New Roman"/>
          <w:sz w:val="24"/>
          <w:szCs w:val="24"/>
        </w:rPr>
        <w:t xml:space="preserve"> research conducted by </w:t>
      </w:r>
      <w:r w:rsidR="00E24F88" w:rsidRPr="00276E41">
        <w:rPr>
          <w:rFonts w:ascii="Times New Roman" w:hAnsi="Times New Roman" w:cs="Times New Roman"/>
          <w:sz w:val="24"/>
          <w:szCs w:val="24"/>
        </w:rPr>
        <w:t>Carol</w:t>
      </w:r>
      <w:r w:rsidR="008C11E5" w:rsidRPr="00276E41">
        <w:rPr>
          <w:rFonts w:ascii="Times New Roman" w:hAnsi="Times New Roman" w:cs="Times New Roman"/>
          <w:sz w:val="24"/>
          <w:szCs w:val="24"/>
        </w:rPr>
        <w:t xml:space="preserve"> Gilligan</w:t>
      </w:r>
      <w:r w:rsidR="00D94180" w:rsidRPr="00276E41">
        <w:rPr>
          <w:rFonts w:ascii="Times New Roman" w:hAnsi="Times New Roman" w:cs="Times New Roman"/>
          <w:sz w:val="24"/>
          <w:szCs w:val="24"/>
        </w:rPr>
        <w:t xml:space="preserve"> </w:t>
      </w:r>
      <w:r w:rsidR="00B56ED4" w:rsidRPr="00276E41">
        <w:rPr>
          <w:rFonts w:ascii="Times New Roman" w:hAnsi="Times New Roman" w:cs="Times New Roman"/>
          <w:sz w:val="24"/>
          <w:szCs w:val="24"/>
        </w:rPr>
        <w:t>(1982, 1993)</w:t>
      </w:r>
      <w:r w:rsidR="004B6843" w:rsidRPr="00276E41">
        <w:rPr>
          <w:rFonts w:ascii="Times New Roman" w:hAnsi="Times New Roman" w:cs="Times New Roman"/>
          <w:sz w:val="24"/>
          <w:szCs w:val="24"/>
        </w:rPr>
        <w:t>,</w:t>
      </w:r>
      <w:r w:rsidR="008C11E5" w:rsidRPr="00276E41">
        <w:rPr>
          <w:rFonts w:ascii="Times New Roman" w:hAnsi="Times New Roman" w:cs="Times New Roman"/>
          <w:sz w:val="24"/>
          <w:szCs w:val="24"/>
        </w:rPr>
        <w:t xml:space="preserve"> </w:t>
      </w:r>
      <w:r w:rsidR="00196756" w:rsidRPr="00276E41">
        <w:rPr>
          <w:rFonts w:ascii="Times New Roman" w:hAnsi="Times New Roman" w:cs="Times New Roman"/>
          <w:sz w:val="24"/>
          <w:szCs w:val="24"/>
        </w:rPr>
        <w:t>one of Kohl</w:t>
      </w:r>
      <w:r w:rsidR="0013295B" w:rsidRPr="00276E41">
        <w:rPr>
          <w:rFonts w:ascii="Times New Roman" w:hAnsi="Times New Roman" w:cs="Times New Roman"/>
          <w:sz w:val="24"/>
          <w:szCs w:val="24"/>
        </w:rPr>
        <w:t>be</w:t>
      </w:r>
      <w:r w:rsidR="00196756" w:rsidRPr="00276E41">
        <w:rPr>
          <w:rFonts w:ascii="Times New Roman" w:hAnsi="Times New Roman" w:cs="Times New Roman"/>
          <w:sz w:val="24"/>
          <w:szCs w:val="24"/>
        </w:rPr>
        <w:t xml:space="preserve">rg’s biggest critics (Jorgenson, 2006), </w:t>
      </w:r>
      <w:r>
        <w:rPr>
          <w:rFonts w:ascii="Times New Roman" w:hAnsi="Times New Roman" w:cs="Times New Roman"/>
          <w:sz w:val="24"/>
          <w:szCs w:val="24"/>
        </w:rPr>
        <w:t xml:space="preserve">focused </w:t>
      </w:r>
      <w:r w:rsidR="008C11E5" w:rsidRPr="00276E41">
        <w:rPr>
          <w:rFonts w:ascii="Times New Roman" w:hAnsi="Times New Roman" w:cs="Times New Roman"/>
          <w:sz w:val="24"/>
          <w:szCs w:val="24"/>
        </w:rPr>
        <w:t xml:space="preserve">heavily </w:t>
      </w:r>
      <w:r>
        <w:rPr>
          <w:rFonts w:ascii="Times New Roman" w:hAnsi="Times New Roman" w:cs="Times New Roman"/>
          <w:sz w:val="24"/>
          <w:szCs w:val="24"/>
        </w:rPr>
        <w:t>on</w:t>
      </w:r>
      <w:r w:rsidR="008C11E5" w:rsidRPr="00276E41">
        <w:rPr>
          <w:rFonts w:ascii="Times New Roman" w:hAnsi="Times New Roman" w:cs="Times New Roman"/>
          <w:sz w:val="24"/>
          <w:szCs w:val="24"/>
        </w:rPr>
        <w:t xml:space="preserve"> wom</w:t>
      </w:r>
      <w:r>
        <w:rPr>
          <w:rFonts w:ascii="Times New Roman" w:hAnsi="Times New Roman" w:cs="Times New Roman"/>
          <w:sz w:val="24"/>
          <w:szCs w:val="24"/>
        </w:rPr>
        <w:t>e</w:t>
      </w:r>
      <w:r w:rsidR="008C11E5" w:rsidRPr="00276E41">
        <w:rPr>
          <w:rFonts w:ascii="Times New Roman" w:hAnsi="Times New Roman" w:cs="Times New Roman"/>
          <w:sz w:val="24"/>
          <w:szCs w:val="24"/>
        </w:rPr>
        <w:t>n</w:t>
      </w:r>
      <w:r w:rsidR="0013295B" w:rsidRPr="00276E41">
        <w:rPr>
          <w:rFonts w:ascii="Times New Roman" w:hAnsi="Times New Roman" w:cs="Times New Roman"/>
          <w:sz w:val="24"/>
          <w:szCs w:val="24"/>
        </w:rPr>
        <w:t>’s moral development</w:t>
      </w:r>
      <w:r>
        <w:rPr>
          <w:rFonts w:ascii="Times New Roman" w:hAnsi="Times New Roman" w:cs="Times New Roman"/>
          <w:sz w:val="24"/>
          <w:szCs w:val="24"/>
        </w:rPr>
        <w:t>,</w:t>
      </w:r>
      <w:r w:rsidR="0013295B" w:rsidRPr="00276E41">
        <w:rPr>
          <w:rFonts w:ascii="Times New Roman" w:hAnsi="Times New Roman" w:cs="Times New Roman"/>
          <w:sz w:val="24"/>
          <w:szCs w:val="24"/>
        </w:rPr>
        <w:t xml:space="preserve"> a</w:t>
      </w:r>
      <w:r w:rsidR="00E55B30" w:rsidRPr="00276E41">
        <w:rPr>
          <w:rFonts w:ascii="Times New Roman" w:hAnsi="Times New Roman" w:cs="Times New Roman"/>
          <w:sz w:val="24"/>
          <w:szCs w:val="24"/>
        </w:rPr>
        <w:t xml:space="preserve">s </w:t>
      </w:r>
      <w:r w:rsidR="0013295B" w:rsidRPr="00276E41">
        <w:rPr>
          <w:rFonts w:ascii="Times New Roman" w:hAnsi="Times New Roman" w:cs="Times New Roman"/>
          <w:sz w:val="24"/>
          <w:szCs w:val="24"/>
        </w:rPr>
        <w:t xml:space="preserve">Gilligan believed that Kohlberg’s theory was </w:t>
      </w:r>
      <w:r w:rsidR="007954FE" w:rsidRPr="00276E41">
        <w:rPr>
          <w:rFonts w:ascii="Times New Roman" w:hAnsi="Times New Roman" w:cs="Times New Roman"/>
          <w:sz w:val="24"/>
          <w:szCs w:val="24"/>
        </w:rPr>
        <w:t>bias</w:t>
      </w:r>
      <w:r>
        <w:rPr>
          <w:rFonts w:ascii="Times New Roman" w:hAnsi="Times New Roman" w:cs="Times New Roman"/>
          <w:sz w:val="24"/>
          <w:szCs w:val="24"/>
        </w:rPr>
        <w:t>ed</w:t>
      </w:r>
      <w:r w:rsidR="007954FE" w:rsidRPr="00276E41">
        <w:rPr>
          <w:rFonts w:ascii="Times New Roman" w:hAnsi="Times New Roman" w:cs="Times New Roman"/>
          <w:sz w:val="24"/>
          <w:szCs w:val="24"/>
        </w:rPr>
        <w:t xml:space="preserve"> as it was</w:t>
      </w:r>
      <w:r w:rsidR="00E55B30" w:rsidRPr="00276E41">
        <w:rPr>
          <w:rFonts w:ascii="Times New Roman" w:hAnsi="Times New Roman" w:cs="Times New Roman"/>
          <w:sz w:val="24"/>
          <w:szCs w:val="24"/>
        </w:rPr>
        <w:t xml:space="preserve"> male</w:t>
      </w:r>
      <w:r w:rsidR="007954FE" w:rsidRPr="00276E41">
        <w:rPr>
          <w:rFonts w:ascii="Times New Roman" w:hAnsi="Times New Roman" w:cs="Times New Roman"/>
          <w:sz w:val="24"/>
          <w:szCs w:val="24"/>
        </w:rPr>
        <w:t>-orientated</w:t>
      </w:r>
      <w:r w:rsidR="00E55B30" w:rsidRPr="00276E41">
        <w:rPr>
          <w:rFonts w:ascii="Times New Roman" w:hAnsi="Times New Roman" w:cs="Times New Roman"/>
          <w:sz w:val="24"/>
          <w:szCs w:val="24"/>
        </w:rPr>
        <w:t xml:space="preserve">. </w:t>
      </w:r>
      <w:r w:rsidR="00362DF2" w:rsidRPr="00276E41">
        <w:rPr>
          <w:rFonts w:ascii="Times New Roman" w:hAnsi="Times New Roman" w:cs="Times New Roman"/>
          <w:sz w:val="24"/>
          <w:szCs w:val="24"/>
        </w:rPr>
        <w:t>Gilligan</w:t>
      </w:r>
      <w:r w:rsidR="008C11E5" w:rsidRPr="00276E41">
        <w:rPr>
          <w:rFonts w:ascii="Times New Roman" w:hAnsi="Times New Roman" w:cs="Times New Roman"/>
          <w:sz w:val="24"/>
          <w:szCs w:val="24"/>
        </w:rPr>
        <w:t xml:space="preserve"> suggested that women’s moral development is different</w:t>
      </w:r>
      <w:r w:rsidR="007631CC" w:rsidRPr="00276E41">
        <w:rPr>
          <w:rFonts w:ascii="Times New Roman" w:hAnsi="Times New Roman" w:cs="Times New Roman"/>
          <w:sz w:val="24"/>
          <w:szCs w:val="24"/>
        </w:rPr>
        <w:t xml:space="preserve"> from males and that woman’</w:t>
      </w:r>
      <w:r w:rsidR="00E24F88" w:rsidRPr="00276E41">
        <w:rPr>
          <w:rFonts w:ascii="Times New Roman" w:hAnsi="Times New Roman" w:cs="Times New Roman"/>
          <w:sz w:val="24"/>
          <w:szCs w:val="24"/>
        </w:rPr>
        <w:t>s moral judgement is based by fema</w:t>
      </w:r>
      <w:r w:rsidR="00943816" w:rsidRPr="00276E41">
        <w:rPr>
          <w:rFonts w:ascii="Times New Roman" w:hAnsi="Times New Roman" w:cs="Times New Roman"/>
          <w:sz w:val="24"/>
          <w:szCs w:val="24"/>
        </w:rPr>
        <w:t xml:space="preserve">les following a more caring, compassionate and </w:t>
      </w:r>
      <w:r w:rsidR="00E24F88" w:rsidRPr="00276E41">
        <w:rPr>
          <w:rFonts w:ascii="Times New Roman" w:hAnsi="Times New Roman" w:cs="Times New Roman"/>
          <w:sz w:val="24"/>
          <w:szCs w:val="24"/>
        </w:rPr>
        <w:t>sensitive role</w:t>
      </w:r>
      <w:r w:rsidR="007631CC" w:rsidRPr="00276E41">
        <w:rPr>
          <w:rFonts w:ascii="Times New Roman" w:hAnsi="Times New Roman" w:cs="Times New Roman"/>
          <w:sz w:val="24"/>
          <w:szCs w:val="24"/>
        </w:rPr>
        <w:t xml:space="preserve"> </w:t>
      </w:r>
      <w:r w:rsidR="008C11E5" w:rsidRPr="00276E41">
        <w:rPr>
          <w:rFonts w:ascii="Times New Roman" w:hAnsi="Times New Roman" w:cs="Times New Roman"/>
          <w:sz w:val="24"/>
          <w:szCs w:val="24"/>
        </w:rPr>
        <w:t>(</w:t>
      </w:r>
      <w:r w:rsidR="00967679" w:rsidRPr="00276E41">
        <w:rPr>
          <w:rFonts w:ascii="Times New Roman" w:hAnsi="Times New Roman" w:cs="Times New Roman"/>
          <w:sz w:val="24"/>
          <w:szCs w:val="24"/>
        </w:rPr>
        <w:t>Muss,</w:t>
      </w:r>
      <w:r w:rsidR="0012321A" w:rsidRPr="00276E41">
        <w:rPr>
          <w:rFonts w:ascii="Times New Roman" w:hAnsi="Times New Roman" w:cs="Times New Roman"/>
          <w:sz w:val="24"/>
          <w:szCs w:val="24"/>
        </w:rPr>
        <w:t xml:space="preserve"> </w:t>
      </w:r>
      <w:r w:rsidR="00967679" w:rsidRPr="00276E41">
        <w:rPr>
          <w:rFonts w:ascii="Times New Roman" w:hAnsi="Times New Roman" w:cs="Times New Roman"/>
          <w:sz w:val="24"/>
          <w:szCs w:val="24"/>
        </w:rPr>
        <w:t>1988</w:t>
      </w:r>
      <w:r w:rsidR="00B56ED4" w:rsidRPr="00276E41">
        <w:rPr>
          <w:rFonts w:ascii="Times New Roman" w:hAnsi="Times New Roman" w:cs="Times New Roman"/>
          <w:sz w:val="24"/>
          <w:szCs w:val="24"/>
        </w:rPr>
        <w:t>, Gross, 2010</w:t>
      </w:r>
      <w:r w:rsidR="00967679" w:rsidRPr="00276E41">
        <w:rPr>
          <w:rFonts w:ascii="Times New Roman" w:hAnsi="Times New Roman" w:cs="Times New Roman"/>
          <w:sz w:val="24"/>
          <w:szCs w:val="24"/>
        </w:rPr>
        <w:t>)</w:t>
      </w:r>
      <w:r w:rsidR="00362DF2" w:rsidRPr="00276E41">
        <w:rPr>
          <w:rFonts w:ascii="Times New Roman" w:hAnsi="Times New Roman" w:cs="Times New Roman"/>
          <w:sz w:val="24"/>
          <w:szCs w:val="24"/>
        </w:rPr>
        <w:t xml:space="preserve">. </w:t>
      </w:r>
      <w:r w:rsidR="008805AC" w:rsidRPr="00276E41">
        <w:rPr>
          <w:rFonts w:ascii="Times New Roman" w:hAnsi="Times New Roman" w:cs="Times New Roman"/>
          <w:sz w:val="24"/>
          <w:szCs w:val="24"/>
        </w:rPr>
        <w:t>However, in contrast to that claim</w:t>
      </w:r>
      <w:r>
        <w:rPr>
          <w:rFonts w:ascii="Times New Roman" w:hAnsi="Times New Roman" w:cs="Times New Roman"/>
          <w:sz w:val="24"/>
          <w:szCs w:val="24"/>
        </w:rPr>
        <w:t>,</w:t>
      </w:r>
      <w:r w:rsidR="008805AC" w:rsidRPr="00276E41">
        <w:rPr>
          <w:rFonts w:ascii="Times New Roman" w:hAnsi="Times New Roman" w:cs="Times New Roman"/>
          <w:sz w:val="24"/>
          <w:szCs w:val="24"/>
        </w:rPr>
        <w:t xml:space="preserve"> </w:t>
      </w:r>
      <w:r w:rsidR="00362DF2" w:rsidRPr="00276E41">
        <w:rPr>
          <w:rFonts w:ascii="Times New Roman" w:hAnsi="Times New Roman" w:cs="Times New Roman"/>
          <w:sz w:val="24"/>
          <w:szCs w:val="24"/>
        </w:rPr>
        <w:t xml:space="preserve">Gilligan’s theory </w:t>
      </w:r>
      <w:r>
        <w:rPr>
          <w:rFonts w:ascii="Times New Roman" w:hAnsi="Times New Roman" w:cs="Times New Roman"/>
          <w:sz w:val="24"/>
          <w:szCs w:val="24"/>
        </w:rPr>
        <w:t>could also be</w:t>
      </w:r>
      <w:r w:rsidR="00362DF2" w:rsidRPr="00276E41">
        <w:rPr>
          <w:rFonts w:ascii="Times New Roman" w:hAnsi="Times New Roman" w:cs="Times New Roman"/>
          <w:sz w:val="24"/>
          <w:szCs w:val="24"/>
        </w:rPr>
        <w:t xml:space="preserve"> biased</w:t>
      </w:r>
      <w:r>
        <w:rPr>
          <w:rFonts w:ascii="Times New Roman" w:hAnsi="Times New Roman" w:cs="Times New Roman"/>
          <w:sz w:val="24"/>
          <w:szCs w:val="24"/>
        </w:rPr>
        <w:t xml:space="preserve">, </w:t>
      </w:r>
      <w:proofErr w:type="gramStart"/>
      <w:r>
        <w:rPr>
          <w:rFonts w:ascii="Times New Roman" w:hAnsi="Times New Roman" w:cs="Times New Roman"/>
          <w:sz w:val="24"/>
          <w:szCs w:val="24"/>
        </w:rPr>
        <w:t>due to the fact that</w:t>
      </w:r>
      <w:proofErr w:type="gramEnd"/>
      <w:r>
        <w:rPr>
          <w:rFonts w:ascii="Times New Roman" w:hAnsi="Times New Roman" w:cs="Times New Roman"/>
          <w:sz w:val="24"/>
          <w:szCs w:val="24"/>
        </w:rPr>
        <w:t xml:space="preserve"> it</w:t>
      </w:r>
      <w:r w:rsidR="004757CC" w:rsidRPr="00276E41">
        <w:rPr>
          <w:rFonts w:ascii="Times New Roman" w:hAnsi="Times New Roman" w:cs="Times New Roman"/>
          <w:sz w:val="24"/>
          <w:szCs w:val="24"/>
        </w:rPr>
        <w:t xml:space="preserve"> only focuses on wom</w:t>
      </w:r>
      <w:r>
        <w:rPr>
          <w:rFonts w:ascii="Times New Roman" w:hAnsi="Times New Roman" w:cs="Times New Roman"/>
          <w:sz w:val="24"/>
          <w:szCs w:val="24"/>
        </w:rPr>
        <w:t>e</w:t>
      </w:r>
      <w:r w:rsidR="004757CC" w:rsidRPr="00276E41">
        <w:rPr>
          <w:rFonts w:ascii="Times New Roman" w:hAnsi="Times New Roman" w:cs="Times New Roman"/>
          <w:sz w:val="24"/>
          <w:szCs w:val="24"/>
        </w:rPr>
        <w:t>n</w:t>
      </w:r>
      <w:r w:rsidR="006243A4" w:rsidRPr="00276E41">
        <w:rPr>
          <w:rFonts w:ascii="Times New Roman" w:hAnsi="Times New Roman" w:cs="Times New Roman"/>
          <w:sz w:val="24"/>
          <w:szCs w:val="24"/>
        </w:rPr>
        <w:t xml:space="preserve">, </w:t>
      </w:r>
      <w:r>
        <w:rPr>
          <w:rFonts w:ascii="Times New Roman" w:hAnsi="Times New Roman" w:cs="Times New Roman"/>
          <w:sz w:val="24"/>
          <w:szCs w:val="24"/>
        </w:rPr>
        <w:t>despite</w:t>
      </w:r>
      <w:r w:rsidR="006243A4" w:rsidRPr="00276E41">
        <w:rPr>
          <w:rFonts w:ascii="Times New Roman" w:hAnsi="Times New Roman" w:cs="Times New Roman"/>
          <w:sz w:val="24"/>
          <w:szCs w:val="24"/>
        </w:rPr>
        <w:t xml:space="preserve"> suggest</w:t>
      </w:r>
      <w:r>
        <w:rPr>
          <w:rFonts w:ascii="Times New Roman" w:hAnsi="Times New Roman" w:cs="Times New Roman"/>
          <w:sz w:val="24"/>
          <w:szCs w:val="24"/>
        </w:rPr>
        <w:t>ing</w:t>
      </w:r>
      <w:r w:rsidR="006243A4" w:rsidRPr="00276E41">
        <w:rPr>
          <w:rFonts w:ascii="Times New Roman" w:hAnsi="Times New Roman" w:cs="Times New Roman"/>
          <w:sz w:val="24"/>
          <w:szCs w:val="24"/>
        </w:rPr>
        <w:t xml:space="preserve"> that men and women ha</w:t>
      </w:r>
      <w:r w:rsidR="00B62A47" w:rsidRPr="00276E41">
        <w:rPr>
          <w:rFonts w:ascii="Times New Roman" w:hAnsi="Times New Roman" w:cs="Times New Roman"/>
          <w:sz w:val="24"/>
          <w:szCs w:val="24"/>
        </w:rPr>
        <w:t>ve</w:t>
      </w:r>
      <w:r w:rsidR="006243A4" w:rsidRPr="00276E41">
        <w:rPr>
          <w:rFonts w:ascii="Times New Roman" w:hAnsi="Times New Roman" w:cs="Times New Roman"/>
          <w:sz w:val="24"/>
          <w:szCs w:val="24"/>
        </w:rPr>
        <w:t xml:space="preserve"> different </w:t>
      </w:r>
      <w:r w:rsidR="007F5DDC" w:rsidRPr="00276E41">
        <w:rPr>
          <w:rFonts w:ascii="Times New Roman" w:hAnsi="Times New Roman" w:cs="Times New Roman"/>
          <w:sz w:val="24"/>
          <w:szCs w:val="24"/>
        </w:rPr>
        <w:t>moral structure development</w:t>
      </w:r>
      <w:r w:rsidR="00EE7A39" w:rsidRPr="00276E41">
        <w:rPr>
          <w:rFonts w:ascii="Times New Roman" w:hAnsi="Times New Roman" w:cs="Times New Roman"/>
          <w:sz w:val="24"/>
          <w:szCs w:val="24"/>
        </w:rPr>
        <w:t xml:space="preserve"> (Jorgensen, 2006).</w:t>
      </w:r>
      <w:r w:rsidR="009B5E88" w:rsidRPr="00276E41">
        <w:rPr>
          <w:rFonts w:ascii="Times New Roman" w:hAnsi="Times New Roman" w:cs="Times New Roman"/>
          <w:sz w:val="24"/>
          <w:szCs w:val="24"/>
        </w:rPr>
        <w:t xml:space="preserve"> </w:t>
      </w:r>
    </w:p>
    <w:p w14:paraId="4E5FC40E" w14:textId="64D3B5A5" w:rsidR="0096223A" w:rsidRPr="00276E41" w:rsidRDefault="00C61360"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lastRenderedPageBreak/>
        <w:t xml:space="preserve">However, </w:t>
      </w:r>
      <w:r w:rsidR="0009623E">
        <w:rPr>
          <w:rFonts w:ascii="Times New Roman" w:hAnsi="Times New Roman" w:cs="Times New Roman"/>
          <w:sz w:val="24"/>
          <w:szCs w:val="24"/>
        </w:rPr>
        <w:t>both</w:t>
      </w:r>
      <w:r w:rsidRPr="00276E41">
        <w:rPr>
          <w:rFonts w:ascii="Times New Roman" w:hAnsi="Times New Roman" w:cs="Times New Roman"/>
          <w:sz w:val="24"/>
          <w:szCs w:val="24"/>
        </w:rPr>
        <w:t xml:space="preserve"> Kohlberg and </w:t>
      </w:r>
      <w:r w:rsidR="00CA6004" w:rsidRPr="00276E41">
        <w:rPr>
          <w:rFonts w:ascii="Times New Roman" w:hAnsi="Times New Roman" w:cs="Times New Roman"/>
          <w:sz w:val="24"/>
          <w:szCs w:val="24"/>
        </w:rPr>
        <w:t>Gilligan’s</w:t>
      </w:r>
      <w:r w:rsidRPr="00276E41">
        <w:rPr>
          <w:rFonts w:ascii="Times New Roman" w:hAnsi="Times New Roman" w:cs="Times New Roman"/>
          <w:sz w:val="24"/>
          <w:szCs w:val="24"/>
        </w:rPr>
        <w:t xml:space="preserve"> theory have comparisons with </w:t>
      </w:r>
      <w:proofErr w:type="spellStart"/>
      <w:r w:rsidR="00800135" w:rsidRPr="00276E41">
        <w:rPr>
          <w:rFonts w:ascii="Times New Roman" w:hAnsi="Times New Roman" w:cs="Times New Roman"/>
          <w:sz w:val="24"/>
          <w:szCs w:val="24"/>
        </w:rPr>
        <w:t>Turiel’s</w:t>
      </w:r>
      <w:proofErr w:type="spellEnd"/>
      <w:r w:rsidR="00324123" w:rsidRPr="00276E41">
        <w:rPr>
          <w:rFonts w:ascii="Times New Roman" w:hAnsi="Times New Roman" w:cs="Times New Roman"/>
          <w:sz w:val="24"/>
          <w:szCs w:val="24"/>
        </w:rPr>
        <w:t>,</w:t>
      </w:r>
      <w:r w:rsidR="007B17BC" w:rsidRPr="00276E41">
        <w:rPr>
          <w:rFonts w:ascii="Times New Roman" w:hAnsi="Times New Roman" w:cs="Times New Roman"/>
          <w:sz w:val="24"/>
          <w:szCs w:val="24"/>
        </w:rPr>
        <w:t xml:space="preserve"> as noted by </w:t>
      </w:r>
      <w:proofErr w:type="spellStart"/>
      <w:r w:rsidR="007B17BC" w:rsidRPr="00276E41">
        <w:rPr>
          <w:rFonts w:ascii="Times New Roman" w:hAnsi="Times New Roman" w:cs="Times New Roman"/>
          <w:sz w:val="24"/>
          <w:szCs w:val="24"/>
        </w:rPr>
        <w:t>Shwede</w:t>
      </w:r>
      <w:r w:rsidR="004B6843" w:rsidRPr="00276E41">
        <w:rPr>
          <w:rFonts w:ascii="Times New Roman" w:hAnsi="Times New Roman" w:cs="Times New Roman"/>
          <w:sz w:val="24"/>
          <w:szCs w:val="24"/>
        </w:rPr>
        <w:t>r</w:t>
      </w:r>
      <w:proofErr w:type="spellEnd"/>
      <w:r w:rsidR="007B17BC" w:rsidRPr="00276E41">
        <w:rPr>
          <w:rFonts w:ascii="Times New Roman" w:hAnsi="Times New Roman" w:cs="Times New Roman"/>
          <w:sz w:val="24"/>
          <w:szCs w:val="24"/>
        </w:rPr>
        <w:t xml:space="preserve"> (1991), </w:t>
      </w:r>
      <w:r w:rsidR="0009623E">
        <w:rPr>
          <w:rFonts w:ascii="Times New Roman" w:hAnsi="Times New Roman" w:cs="Times New Roman"/>
          <w:sz w:val="24"/>
          <w:szCs w:val="24"/>
        </w:rPr>
        <w:t xml:space="preserve">as </w:t>
      </w:r>
      <w:r w:rsidR="007B17BC" w:rsidRPr="00276E41">
        <w:rPr>
          <w:rFonts w:ascii="Times New Roman" w:hAnsi="Times New Roman" w:cs="Times New Roman"/>
          <w:sz w:val="24"/>
          <w:szCs w:val="24"/>
        </w:rPr>
        <w:t xml:space="preserve">neither acknowledge </w:t>
      </w:r>
      <w:r w:rsidR="00B00AC9" w:rsidRPr="00276E41">
        <w:rPr>
          <w:rFonts w:ascii="Times New Roman" w:hAnsi="Times New Roman" w:cs="Times New Roman"/>
          <w:sz w:val="24"/>
          <w:szCs w:val="24"/>
        </w:rPr>
        <w:t xml:space="preserve">other </w:t>
      </w:r>
      <w:r w:rsidR="007B17BC" w:rsidRPr="00276E41">
        <w:rPr>
          <w:rFonts w:ascii="Times New Roman" w:hAnsi="Times New Roman" w:cs="Times New Roman"/>
          <w:sz w:val="24"/>
          <w:szCs w:val="24"/>
        </w:rPr>
        <w:t>non-western</w:t>
      </w:r>
      <w:r w:rsidR="00025229" w:rsidRPr="00276E41">
        <w:rPr>
          <w:rFonts w:ascii="Times New Roman" w:hAnsi="Times New Roman" w:cs="Times New Roman"/>
          <w:sz w:val="24"/>
          <w:szCs w:val="24"/>
        </w:rPr>
        <w:t xml:space="preserve"> </w:t>
      </w:r>
      <w:r w:rsidR="007B17BC" w:rsidRPr="00276E41">
        <w:rPr>
          <w:rFonts w:ascii="Times New Roman" w:hAnsi="Times New Roman" w:cs="Times New Roman"/>
          <w:sz w:val="24"/>
          <w:szCs w:val="24"/>
        </w:rPr>
        <w:t>cultures (</w:t>
      </w:r>
      <w:proofErr w:type="spellStart"/>
      <w:r w:rsidR="007B17BC" w:rsidRPr="00276E41">
        <w:rPr>
          <w:rFonts w:ascii="Times New Roman" w:hAnsi="Times New Roman" w:cs="Times New Roman"/>
          <w:sz w:val="24"/>
          <w:szCs w:val="24"/>
        </w:rPr>
        <w:t>Shweder</w:t>
      </w:r>
      <w:proofErr w:type="spellEnd"/>
      <w:r w:rsidR="007B17BC" w:rsidRPr="00276E41">
        <w:rPr>
          <w:rFonts w:ascii="Times New Roman" w:hAnsi="Times New Roman" w:cs="Times New Roman"/>
          <w:sz w:val="24"/>
          <w:szCs w:val="24"/>
        </w:rPr>
        <w:t>, 1991)</w:t>
      </w:r>
      <w:r w:rsidR="009E0EBC" w:rsidRPr="00276E41">
        <w:rPr>
          <w:rFonts w:ascii="Times New Roman" w:hAnsi="Times New Roman" w:cs="Times New Roman"/>
          <w:sz w:val="24"/>
          <w:szCs w:val="24"/>
        </w:rPr>
        <w:t xml:space="preserve">. </w:t>
      </w:r>
      <w:r w:rsidR="000F6AE1" w:rsidRPr="00276E41">
        <w:rPr>
          <w:rFonts w:ascii="Times New Roman" w:hAnsi="Times New Roman" w:cs="Times New Roman"/>
          <w:sz w:val="24"/>
          <w:szCs w:val="24"/>
        </w:rPr>
        <w:t xml:space="preserve">Although it has </w:t>
      </w:r>
      <w:r w:rsidR="0009623E">
        <w:rPr>
          <w:rFonts w:ascii="Times New Roman" w:hAnsi="Times New Roman" w:cs="Times New Roman"/>
          <w:sz w:val="24"/>
          <w:szCs w:val="24"/>
        </w:rPr>
        <w:t xml:space="preserve">been </w:t>
      </w:r>
      <w:r w:rsidR="000F6AE1" w:rsidRPr="00276E41">
        <w:rPr>
          <w:rFonts w:ascii="Times New Roman" w:hAnsi="Times New Roman" w:cs="Times New Roman"/>
          <w:sz w:val="24"/>
          <w:szCs w:val="24"/>
        </w:rPr>
        <w:t xml:space="preserve">noted by Sachdeva et al, </w:t>
      </w:r>
      <w:r w:rsidR="00ED4D50" w:rsidRPr="00276E41">
        <w:rPr>
          <w:rFonts w:ascii="Times New Roman" w:hAnsi="Times New Roman" w:cs="Times New Roman"/>
          <w:sz w:val="24"/>
          <w:szCs w:val="24"/>
        </w:rPr>
        <w:t>(</w:t>
      </w:r>
      <w:r w:rsidR="000F6AE1" w:rsidRPr="00276E41">
        <w:rPr>
          <w:rFonts w:ascii="Times New Roman" w:hAnsi="Times New Roman" w:cs="Times New Roman"/>
          <w:sz w:val="24"/>
          <w:szCs w:val="24"/>
        </w:rPr>
        <w:t>2011</w:t>
      </w:r>
      <w:r w:rsidR="00ED4D50" w:rsidRPr="00276E41">
        <w:rPr>
          <w:rFonts w:ascii="Times New Roman" w:hAnsi="Times New Roman" w:cs="Times New Roman"/>
          <w:sz w:val="24"/>
          <w:szCs w:val="24"/>
        </w:rPr>
        <w:t>)</w:t>
      </w:r>
      <w:r w:rsidR="0009623E">
        <w:rPr>
          <w:rFonts w:ascii="Times New Roman" w:hAnsi="Times New Roman" w:cs="Times New Roman"/>
          <w:sz w:val="24"/>
          <w:szCs w:val="24"/>
        </w:rPr>
        <w:t xml:space="preserve"> that</w:t>
      </w:r>
      <w:r w:rsidR="000F6AE1" w:rsidRPr="00276E41">
        <w:rPr>
          <w:rFonts w:ascii="Times New Roman" w:hAnsi="Times New Roman" w:cs="Times New Roman"/>
          <w:sz w:val="24"/>
          <w:szCs w:val="24"/>
        </w:rPr>
        <w:t xml:space="preserve"> Kohlberg’s theory was </w:t>
      </w:r>
      <w:r w:rsidR="0034276D" w:rsidRPr="00276E41">
        <w:rPr>
          <w:rFonts w:ascii="Times New Roman" w:hAnsi="Times New Roman" w:cs="Times New Roman"/>
          <w:sz w:val="24"/>
          <w:szCs w:val="24"/>
        </w:rPr>
        <w:t xml:space="preserve">in stages which could be applied to all cultures and societies. However, Kohlberg’s theory again has been criticised and it has been suggested by </w:t>
      </w:r>
      <w:proofErr w:type="spellStart"/>
      <w:r w:rsidR="0034276D" w:rsidRPr="00276E41">
        <w:rPr>
          <w:rFonts w:ascii="Times New Roman" w:hAnsi="Times New Roman" w:cs="Times New Roman"/>
          <w:sz w:val="24"/>
          <w:szCs w:val="24"/>
        </w:rPr>
        <w:t>Snarey</w:t>
      </w:r>
      <w:proofErr w:type="spellEnd"/>
      <w:r w:rsidR="0034276D" w:rsidRPr="00276E41">
        <w:rPr>
          <w:rFonts w:ascii="Times New Roman" w:hAnsi="Times New Roman" w:cs="Times New Roman"/>
          <w:sz w:val="24"/>
          <w:szCs w:val="24"/>
        </w:rPr>
        <w:t xml:space="preserve"> (1985) that there was a reportable difference in the results he </w:t>
      </w:r>
      <w:r w:rsidR="00402785" w:rsidRPr="00276E41">
        <w:rPr>
          <w:rFonts w:ascii="Times New Roman" w:hAnsi="Times New Roman" w:cs="Times New Roman"/>
          <w:sz w:val="24"/>
          <w:szCs w:val="24"/>
        </w:rPr>
        <w:t>concluded</w:t>
      </w:r>
      <w:r w:rsidR="00717686" w:rsidRPr="00276E41">
        <w:rPr>
          <w:rFonts w:ascii="Times New Roman" w:hAnsi="Times New Roman" w:cs="Times New Roman"/>
          <w:sz w:val="24"/>
          <w:szCs w:val="24"/>
        </w:rPr>
        <w:t xml:space="preserve"> with </w:t>
      </w:r>
      <w:r w:rsidR="0034276D" w:rsidRPr="00276E41">
        <w:rPr>
          <w:rFonts w:ascii="Times New Roman" w:hAnsi="Times New Roman" w:cs="Times New Roman"/>
          <w:sz w:val="24"/>
          <w:szCs w:val="24"/>
        </w:rPr>
        <w:t>when</w:t>
      </w:r>
      <w:r w:rsidR="00717686" w:rsidRPr="00276E41">
        <w:rPr>
          <w:rFonts w:ascii="Times New Roman" w:hAnsi="Times New Roman" w:cs="Times New Roman"/>
          <w:sz w:val="24"/>
          <w:szCs w:val="24"/>
        </w:rPr>
        <w:t xml:space="preserve"> he</w:t>
      </w:r>
      <w:r w:rsidR="00A5309C" w:rsidRPr="00276E41">
        <w:rPr>
          <w:rFonts w:ascii="Times New Roman" w:hAnsi="Times New Roman" w:cs="Times New Roman"/>
          <w:sz w:val="24"/>
          <w:szCs w:val="24"/>
        </w:rPr>
        <w:t xml:space="preserve"> </w:t>
      </w:r>
      <w:r w:rsidR="0034276D" w:rsidRPr="00276E41">
        <w:rPr>
          <w:rFonts w:ascii="Times New Roman" w:hAnsi="Times New Roman" w:cs="Times New Roman"/>
          <w:sz w:val="24"/>
          <w:szCs w:val="24"/>
        </w:rPr>
        <w:t>applied Kohlberg’s theory to different cultures (</w:t>
      </w:r>
      <w:r w:rsidR="00207ACF" w:rsidRPr="00276E41">
        <w:rPr>
          <w:rFonts w:ascii="Times New Roman" w:hAnsi="Times New Roman" w:cs="Times New Roman"/>
          <w:sz w:val="24"/>
          <w:szCs w:val="24"/>
        </w:rPr>
        <w:t xml:space="preserve">Sachdeva, et al, 2011). </w:t>
      </w:r>
      <w:r w:rsidR="00DE0758" w:rsidRPr="00276E41">
        <w:rPr>
          <w:rFonts w:ascii="Times New Roman" w:hAnsi="Times New Roman" w:cs="Times New Roman"/>
          <w:sz w:val="24"/>
          <w:szCs w:val="24"/>
        </w:rPr>
        <w:t xml:space="preserve">In comparison with </w:t>
      </w:r>
      <w:proofErr w:type="spellStart"/>
      <w:r w:rsidR="00DE0758" w:rsidRPr="00276E41">
        <w:rPr>
          <w:rFonts w:ascii="Times New Roman" w:hAnsi="Times New Roman" w:cs="Times New Roman"/>
          <w:sz w:val="24"/>
          <w:szCs w:val="24"/>
        </w:rPr>
        <w:t>Shweder</w:t>
      </w:r>
      <w:proofErr w:type="spellEnd"/>
      <w:r w:rsidR="00DE0758" w:rsidRPr="00276E41">
        <w:rPr>
          <w:rFonts w:ascii="Times New Roman" w:hAnsi="Times New Roman" w:cs="Times New Roman"/>
          <w:sz w:val="24"/>
          <w:szCs w:val="24"/>
        </w:rPr>
        <w:t xml:space="preserve">, </w:t>
      </w:r>
      <w:proofErr w:type="spellStart"/>
      <w:r w:rsidR="00DE0758" w:rsidRPr="00276E41">
        <w:rPr>
          <w:rFonts w:ascii="Times New Roman" w:hAnsi="Times New Roman" w:cs="Times New Roman"/>
          <w:sz w:val="24"/>
          <w:szCs w:val="24"/>
        </w:rPr>
        <w:t>Turiel</w:t>
      </w:r>
      <w:proofErr w:type="spellEnd"/>
      <w:r w:rsidR="00DE0758" w:rsidRPr="00276E41">
        <w:rPr>
          <w:rFonts w:ascii="Times New Roman" w:hAnsi="Times New Roman" w:cs="Times New Roman"/>
          <w:sz w:val="24"/>
          <w:szCs w:val="24"/>
        </w:rPr>
        <w:t xml:space="preserve"> does notice </w:t>
      </w:r>
      <w:r w:rsidR="0058270F" w:rsidRPr="00276E41">
        <w:rPr>
          <w:rFonts w:ascii="Times New Roman" w:hAnsi="Times New Roman" w:cs="Times New Roman"/>
          <w:sz w:val="24"/>
          <w:szCs w:val="24"/>
        </w:rPr>
        <w:t>the difference between societies and cultures</w:t>
      </w:r>
      <w:r w:rsidR="0009623E">
        <w:rPr>
          <w:rFonts w:ascii="Times New Roman" w:hAnsi="Times New Roman" w:cs="Times New Roman"/>
          <w:sz w:val="24"/>
          <w:szCs w:val="24"/>
        </w:rPr>
        <w:t>, suggesting</w:t>
      </w:r>
      <w:r w:rsidR="0058270F" w:rsidRPr="00276E41">
        <w:rPr>
          <w:rFonts w:ascii="Times New Roman" w:hAnsi="Times New Roman" w:cs="Times New Roman"/>
          <w:sz w:val="24"/>
          <w:szCs w:val="24"/>
        </w:rPr>
        <w:t xml:space="preserve"> that a child</w:t>
      </w:r>
      <w:r w:rsidR="0009623E">
        <w:rPr>
          <w:rFonts w:ascii="Times New Roman" w:hAnsi="Times New Roman" w:cs="Times New Roman"/>
          <w:sz w:val="24"/>
          <w:szCs w:val="24"/>
        </w:rPr>
        <w:t>’s</w:t>
      </w:r>
      <w:r w:rsidR="0058270F" w:rsidRPr="00276E41">
        <w:rPr>
          <w:rFonts w:ascii="Times New Roman" w:hAnsi="Times New Roman" w:cs="Times New Roman"/>
          <w:sz w:val="24"/>
          <w:szCs w:val="24"/>
        </w:rPr>
        <w:t xml:space="preserve"> level of morality can be seen at a very young age</w:t>
      </w:r>
      <w:r w:rsidR="00C934F5" w:rsidRPr="00276E41">
        <w:rPr>
          <w:rFonts w:ascii="Times New Roman" w:hAnsi="Times New Roman" w:cs="Times New Roman"/>
          <w:sz w:val="24"/>
          <w:szCs w:val="24"/>
        </w:rPr>
        <w:t xml:space="preserve">, which suggests that moral development is not an innate development and suggested that more </w:t>
      </w:r>
      <w:r w:rsidR="0052468A" w:rsidRPr="00276E41">
        <w:rPr>
          <w:rFonts w:ascii="Times New Roman" w:hAnsi="Times New Roman" w:cs="Times New Roman"/>
          <w:sz w:val="24"/>
          <w:szCs w:val="24"/>
        </w:rPr>
        <w:t>emphasis</w:t>
      </w:r>
      <w:r w:rsidR="00C934F5" w:rsidRPr="00276E41">
        <w:rPr>
          <w:rFonts w:ascii="Times New Roman" w:hAnsi="Times New Roman" w:cs="Times New Roman"/>
          <w:sz w:val="24"/>
          <w:szCs w:val="24"/>
        </w:rPr>
        <w:t xml:space="preserve"> was on </w:t>
      </w:r>
      <w:r w:rsidR="0052468A" w:rsidRPr="00276E41">
        <w:rPr>
          <w:rFonts w:ascii="Times New Roman" w:hAnsi="Times New Roman" w:cs="Times New Roman"/>
          <w:sz w:val="24"/>
          <w:szCs w:val="24"/>
        </w:rPr>
        <w:t xml:space="preserve">social interactions during their first years </w:t>
      </w:r>
      <w:r w:rsidR="006C478B" w:rsidRPr="00276E41">
        <w:rPr>
          <w:rFonts w:ascii="Times New Roman" w:hAnsi="Times New Roman" w:cs="Times New Roman"/>
          <w:sz w:val="24"/>
          <w:szCs w:val="24"/>
        </w:rPr>
        <w:t>(</w:t>
      </w:r>
      <w:proofErr w:type="spellStart"/>
      <w:r w:rsidR="006C478B" w:rsidRPr="00276E41">
        <w:rPr>
          <w:rFonts w:ascii="Times New Roman" w:hAnsi="Times New Roman" w:cs="Times New Roman"/>
          <w:sz w:val="24"/>
          <w:szCs w:val="24"/>
        </w:rPr>
        <w:t>Turiel</w:t>
      </w:r>
      <w:proofErr w:type="spellEnd"/>
      <w:r w:rsidR="006C478B" w:rsidRPr="00276E41">
        <w:rPr>
          <w:rFonts w:ascii="Times New Roman" w:hAnsi="Times New Roman" w:cs="Times New Roman"/>
          <w:sz w:val="24"/>
          <w:szCs w:val="24"/>
        </w:rPr>
        <w:t xml:space="preserve">, 2008). </w:t>
      </w:r>
    </w:p>
    <w:p w14:paraId="4B166AF4" w14:textId="1D6019CD" w:rsidR="00B57B57" w:rsidRDefault="00890954" w:rsidP="007D1763">
      <w:pPr>
        <w:spacing w:line="480" w:lineRule="auto"/>
        <w:rPr>
          <w:rFonts w:ascii="Times New Roman" w:hAnsi="Times New Roman" w:cs="Times New Roman"/>
          <w:sz w:val="24"/>
          <w:szCs w:val="24"/>
        </w:rPr>
      </w:pPr>
      <w:r w:rsidRPr="00276E41">
        <w:rPr>
          <w:rFonts w:ascii="Times New Roman" w:hAnsi="Times New Roman" w:cs="Times New Roman"/>
          <w:sz w:val="24"/>
          <w:szCs w:val="24"/>
        </w:rPr>
        <w:t>In conclusion</w:t>
      </w:r>
      <w:r w:rsidR="00B341A7" w:rsidRPr="00276E41">
        <w:rPr>
          <w:rFonts w:ascii="Times New Roman" w:hAnsi="Times New Roman" w:cs="Times New Roman"/>
          <w:sz w:val="24"/>
          <w:szCs w:val="24"/>
        </w:rPr>
        <w:t xml:space="preserve">, </w:t>
      </w:r>
      <w:r w:rsidR="0009623E">
        <w:rPr>
          <w:rFonts w:ascii="Times New Roman" w:hAnsi="Times New Roman" w:cs="Times New Roman"/>
          <w:sz w:val="24"/>
          <w:szCs w:val="24"/>
        </w:rPr>
        <w:t>whilst</w:t>
      </w:r>
      <w:r w:rsidR="003E3E66" w:rsidRPr="00276E41">
        <w:rPr>
          <w:rFonts w:ascii="Times New Roman" w:hAnsi="Times New Roman" w:cs="Times New Roman"/>
          <w:sz w:val="24"/>
          <w:szCs w:val="24"/>
        </w:rPr>
        <w:t xml:space="preserve"> Piaget suggest</w:t>
      </w:r>
      <w:r w:rsidR="0009623E">
        <w:rPr>
          <w:rFonts w:ascii="Times New Roman" w:hAnsi="Times New Roman" w:cs="Times New Roman"/>
          <w:sz w:val="24"/>
          <w:szCs w:val="24"/>
        </w:rPr>
        <w:t>s</w:t>
      </w:r>
      <w:r w:rsidR="003E3E66" w:rsidRPr="00276E41">
        <w:rPr>
          <w:rFonts w:ascii="Times New Roman" w:hAnsi="Times New Roman" w:cs="Times New Roman"/>
          <w:sz w:val="24"/>
          <w:szCs w:val="24"/>
        </w:rPr>
        <w:t xml:space="preserve"> that </w:t>
      </w:r>
      <w:r w:rsidR="00F245B9" w:rsidRPr="00276E41">
        <w:rPr>
          <w:rFonts w:ascii="Times New Roman" w:hAnsi="Times New Roman" w:cs="Times New Roman"/>
          <w:sz w:val="24"/>
          <w:szCs w:val="24"/>
        </w:rPr>
        <w:t>moral development is</w:t>
      </w:r>
      <w:r w:rsidR="00F17D7F" w:rsidRPr="00276E41">
        <w:rPr>
          <w:rFonts w:ascii="Times New Roman" w:hAnsi="Times New Roman" w:cs="Times New Roman"/>
          <w:sz w:val="24"/>
          <w:szCs w:val="24"/>
        </w:rPr>
        <w:t xml:space="preserve"> an</w:t>
      </w:r>
      <w:r w:rsidR="00F245B9" w:rsidRPr="00276E41">
        <w:rPr>
          <w:rFonts w:ascii="Times New Roman" w:hAnsi="Times New Roman" w:cs="Times New Roman"/>
          <w:sz w:val="24"/>
          <w:szCs w:val="24"/>
        </w:rPr>
        <w:t xml:space="preserve"> internal </w:t>
      </w:r>
      <w:r w:rsidR="00846776" w:rsidRPr="00276E41">
        <w:rPr>
          <w:rFonts w:ascii="Times New Roman" w:hAnsi="Times New Roman" w:cs="Times New Roman"/>
          <w:sz w:val="24"/>
          <w:szCs w:val="24"/>
        </w:rPr>
        <w:t xml:space="preserve">biological </w:t>
      </w:r>
      <w:r w:rsidR="00034042" w:rsidRPr="00276E41">
        <w:rPr>
          <w:rFonts w:ascii="Times New Roman" w:hAnsi="Times New Roman" w:cs="Times New Roman"/>
          <w:sz w:val="24"/>
          <w:szCs w:val="24"/>
        </w:rPr>
        <w:t>cognitive development</w:t>
      </w:r>
      <w:r w:rsidR="0009623E">
        <w:rPr>
          <w:rFonts w:ascii="Times New Roman" w:hAnsi="Times New Roman" w:cs="Times New Roman"/>
          <w:sz w:val="24"/>
          <w:szCs w:val="24"/>
        </w:rPr>
        <w:t>,</w:t>
      </w:r>
      <w:r w:rsidR="00B72D05" w:rsidRPr="00276E41">
        <w:rPr>
          <w:rFonts w:ascii="Times New Roman" w:hAnsi="Times New Roman" w:cs="Times New Roman"/>
          <w:sz w:val="24"/>
          <w:szCs w:val="24"/>
        </w:rPr>
        <w:t xml:space="preserve"> </w:t>
      </w:r>
      <w:r w:rsidR="00846776" w:rsidRPr="00276E41">
        <w:rPr>
          <w:rFonts w:ascii="Times New Roman" w:hAnsi="Times New Roman" w:cs="Times New Roman"/>
          <w:sz w:val="24"/>
          <w:szCs w:val="24"/>
        </w:rPr>
        <w:t xml:space="preserve">and Vygotsky </w:t>
      </w:r>
      <w:r w:rsidR="0009623E">
        <w:rPr>
          <w:rFonts w:ascii="Times New Roman" w:hAnsi="Times New Roman" w:cs="Times New Roman"/>
          <w:sz w:val="24"/>
          <w:szCs w:val="24"/>
        </w:rPr>
        <w:t>envisions</w:t>
      </w:r>
      <w:r w:rsidR="00846776" w:rsidRPr="00276E41">
        <w:rPr>
          <w:rFonts w:ascii="Times New Roman" w:hAnsi="Times New Roman" w:cs="Times New Roman"/>
          <w:sz w:val="24"/>
          <w:szCs w:val="24"/>
        </w:rPr>
        <w:t xml:space="preserve"> </w:t>
      </w:r>
      <w:r w:rsidR="00B56197" w:rsidRPr="00276E41">
        <w:rPr>
          <w:rFonts w:ascii="Times New Roman" w:hAnsi="Times New Roman" w:cs="Times New Roman"/>
          <w:sz w:val="24"/>
          <w:szCs w:val="24"/>
        </w:rPr>
        <w:t xml:space="preserve">more emphasis </w:t>
      </w:r>
      <w:r w:rsidR="00B4341D" w:rsidRPr="00276E41">
        <w:rPr>
          <w:rFonts w:ascii="Times New Roman" w:hAnsi="Times New Roman" w:cs="Times New Roman"/>
          <w:sz w:val="24"/>
          <w:szCs w:val="24"/>
        </w:rPr>
        <w:t>on social influences (</w:t>
      </w:r>
      <w:r w:rsidR="009C45BE" w:rsidRPr="00276E41">
        <w:rPr>
          <w:rFonts w:ascii="Times New Roman" w:hAnsi="Times New Roman" w:cs="Times New Roman"/>
          <w:sz w:val="24"/>
          <w:szCs w:val="24"/>
        </w:rPr>
        <w:t>Alves, 2014)</w:t>
      </w:r>
      <w:r w:rsidR="00B4341D" w:rsidRPr="00276E41">
        <w:rPr>
          <w:rFonts w:ascii="Times New Roman" w:hAnsi="Times New Roman" w:cs="Times New Roman"/>
          <w:sz w:val="24"/>
          <w:szCs w:val="24"/>
        </w:rPr>
        <w:t xml:space="preserve"> </w:t>
      </w:r>
      <w:r w:rsidR="00B72D05" w:rsidRPr="00276E41">
        <w:rPr>
          <w:rFonts w:ascii="Times New Roman" w:hAnsi="Times New Roman" w:cs="Times New Roman"/>
          <w:sz w:val="24"/>
          <w:szCs w:val="24"/>
        </w:rPr>
        <w:t>there are some</w:t>
      </w:r>
      <w:r w:rsidR="00D115AB">
        <w:rPr>
          <w:rFonts w:ascii="Times New Roman" w:hAnsi="Times New Roman" w:cs="Times New Roman"/>
          <w:sz w:val="24"/>
          <w:szCs w:val="24"/>
        </w:rPr>
        <w:t xml:space="preserve"> undoubtable</w:t>
      </w:r>
      <w:r w:rsidR="00B72D05" w:rsidRPr="00276E41">
        <w:rPr>
          <w:rFonts w:ascii="Times New Roman" w:hAnsi="Times New Roman" w:cs="Times New Roman"/>
          <w:sz w:val="24"/>
          <w:szCs w:val="24"/>
        </w:rPr>
        <w:t xml:space="preserve"> comparisons </w:t>
      </w:r>
      <w:r w:rsidR="00D115AB">
        <w:rPr>
          <w:rFonts w:ascii="Times New Roman" w:hAnsi="Times New Roman" w:cs="Times New Roman"/>
          <w:sz w:val="24"/>
          <w:szCs w:val="24"/>
        </w:rPr>
        <w:t>between both theories</w:t>
      </w:r>
      <w:r w:rsidR="008965E6" w:rsidRPr="00276E41">
        <w:rPr>
          <w:rFonts w:ascii="Times New Roman" w:hAnsi="Times New Roman" w:cs="Times New Roman"/>
          <w:sz w:val="24"/>
          <w:szCs w:val="24"/>
        </w:rPr>
        <w:t xml:space="preserve"> (Lourenco, </w:t>
      </w:r>
      <w:r w:rsidR="009C6AE4" w:rsidRPr="00276E41">
        <w:rPr>
          <w:rFonts w:ascii="Times New Roman" w:hAnsi="Times New Roman" w:cs="Times New Roman"/>
          <w:sz w:val="24"/>
          <w:szCs w:val="24"/>
        </w:rPr>
        <w:t>2012)</w:t>
      </w:r>
      <w:r w:rsidR="00D115AB">
        <w:rPr>
          <w:rFonts w:ascii="Times New Roman" w:hAnsi="Times New Roman" w:cs="Times New Roman"/>
          <w:sz w:val="24"/>
          <w:szCs w:val="24"/>
        </w:rPr>
        <w:t>.</w:t>
      </w:r>
      <w:r w:rsidR="00B72D05" w:rsidRPr="00276E41">
        <w:rPr>
          <w:rFonts w:ascii="Times New Roman" w:hAnsi="Times New Roman" w:cs="Times New Roman"/>
          <w:sz w:val="24"/>
          <w:szCs w:val="24"/>
        </w:rPr>
        <w:t xml:space="preserve"> It is also important to note that </w:t>
      </w:r>
      <w:r w:rsidR="008F38D3" w:rsidRPr="00276E41">
        <w:rPr>
          <w:rFonts w:ascii="Times New Roman" w:hAnsi="Times New Roman" w:cs="Times New Roman"/>
          <w:sz w:val="24"/>
          <w:szCs w:val="24"/>
        </w:rPr>
        <w:t>each theorist ha</w:t>
      </w:r>
      <w:r w:rsidR="00D115AB">
        <w:rPr>
          <w:rFonts w:ascii="Times New Roman" w:hAnsi="Times New Roman" w:cs="Times New Roman"/>
          <w:sz w:val="24"/>
          <w:szCs w:val="24"/>
        </w:rPr>
        <w:t>s</w:t>
      </w:r>
      <w:r w:rsidR="008F38D3" w:rsidRPr="00276E41">
        <w:rPr>
          <w:rFonts w:ascii="Times New Roman" w:hAnsi="Times New Roman" w:cs="Times New Roman"/>
          <w:sz w:val="24"/>
          <w:szCs w:val="24"/>
        </w:rPr>
        <w:t xml:space="preserve"> provided an important</w:t>
      </w:r>
      <w:r w:rsidR="00D84EA5" w:rsidRPr="00276E41">
        <w:rPr>
          <w:rFonts w:ascii="Times New Roman" w:hAnsi="Times New Roman" w:cs="Times New Roman"/>
          <w:sz w:val="24"/>
          <w:szCs w:val="24"/>
        </w:rPr>
        <w:t>,</w:t>
      </w:r>
      <w:r w:rsidR="00F36479" w:rsidRPr="00276E41">
        <w:rPr>
          <w:rFonts w:ascii="Times New Roman" w:hAnsi="Times New Roman" w:cs="Times New Roman"/>
          <w:sz w:val="24"/>
          <w:szCs w:val="24"/>
        </w:rPr>
        <w:t xml:space="preserve"> valid explanation </w:t>
      </w:r>
      <w:r w:rsidR="00D84EA5" w:rsidRPr="00276E41">
        <w:rPr>
          <w:rFonts w:ascii="Times New Roman" w:hAnsi="Times New Roman" w:cs="Times New Roman"/>
          <w:sz w:val="24"/>
          <w:szCs w:val="24"/>
        </w:rPr>
        <w:t>and contribution</w:t>
      </w:r>
      <w:r w:rsidR="00C633DB" w:rsidRPr="00276E41">
        <w:rPr>
          <w:rFonts w:ascii="Times New Roman" w:hAnsi="Times New Roman" w:cs="Times New Roman"/>
          <w:sz w:val="24"/>
          <w:szCs w:val="24"/>
        </w:rPr>
        <w:t xml:space="preserve"> to our knowledge</w:t>
      </w:r>
      <w:r w:rsidR="00D84EA5" w:rsidRPr="00276E41">
        <w:rPr>
          <w:rFonts w:ascii="Times New Roman" w:hAnsi="Times New Roman" w:cs="Times New Roman"/>
          <w:sz w:val="24"/>
          <w:szCs w:val="24"/>
        </w:rPr>
        <w:t xml:space="preserve"> </w:t>
      </w:r>
      <w:r w:rsidR="00D115AB">
        <w:rPr>
          <w:rFonts w:ascii="Times New Roman" w:hAnsi="Times New Roman" w:cs="Times New Roman"/>
          <w:sz w:val="24"/>
          <w:szCs w:val="24"/>
        </w:rPr>
        <w:t>of</w:t>
      </w:r>
      <w:r w:rsidR="00F36479" w:rsidRPr="00276E41">
        <w:rPr>
          <w:rFonts w:ascii="Times New Roman" w:hAnsi="Times New Roman" w:cs="Times New Roman"/>
          <w:sz w:val="24"/>
          <w:szCs w:val="24"/>
        </w:rPr>
        <w:t xml:space="preserve"> moral development</w:t>
      </w:r>
      <w:r w:rsidR="0073306F" w:rsidRPr="00276E41">
        <w:rPr>
          <w:rFonts w:ascii="Times New Roman" w:hAnsi="Times New Roman" w:cs="Times New Roman"/>
          <w:sz w:val="24"/>
          <w:szCs w:val="24"/>
        </w:rPr>
        <w:t xml:space="preserve"> </w:t>
      </w:r>
      <w:r w:rsidR="00D93336" w:rsidRPr="00276E41">
        <w:rPr>
          <w:rFonts w:ascii="Times New Roman" w:hAnsi="Times New Roman" w:cs="Times New Roman"/>
          <w:sz w:val="24"/>
          <w:szCs w:val="24"/>
        </w:rPr>
        <w:t>of children</w:t>
      </w:r>
      <w:r w:rsidR="008965E6" w:rsidRPr="00276E41">
        <w:rPr>
          <w:rFonts w:ascii="Times New Roman" w:hAnsi="Times New Roman" w:cs="Times New Roman"/>
          <w:sz w:val="24"/>
          <w:szCs w:val="24"/>
        </w:rPr>
        <w:t xml:space="preserve"> (</w:t>
      </w:r>
      <w:r w:rsidR="00D0058C" w:rsidRPr="00276E41">
        <w:rPr>
          <w:rFonts w:ascii="Times New Roman" w:hAnsi="Times New Roman" w:cs="Times New Roman"/>
          <w:sz w:val="24"/>
          <w:szCs w:val="24"/>
        </w:rPr>
        <w:t>Lourenco, 2003</w:t>
      </w:r>
      <w:r w:rsidR="0050268F" w:rsidRPr="00276E41">
        <w:rPr>
          <w:rFonts w:ascii="Times New Roman" w:hAnsi="Times New Roman" w:cs="Times New Roman"/>
          <w:sz w:val="24"/>
          <w:szCs w:val="24"/>
        </w:rPr>
        <w:t xml:space="preserve"> &amp; Tappan, 1997</w:t>
      </w:r>
      <w:r w:rsidR="00D73805" w:rsidRPr="00276E41">
        <w:rPr>
          <w:rFonts w:ascii="Times New Roman" w:hAnsi="Times New Roman" w:cs="Times New Roman"/>
          <w:sz w:val="24"/>
          <w:szCs w:val="24"/>
        </w:rPr>
        <w:t>)</w:t>
      </w:r>
      <w:r w:rsidR="001C6F69" w:rsidRPr="00276E41">
        <w:rPr>
          <w:rFonts w:ascii="Times New Roman" w:hAnsi="Times New Roman" w:cs="Times New Roman"/>
          <w:sz w:val="24"/>
          <w:szCs w:val="24"/>
        </w:rPr>
        <w:t>.</w:t>
      </w:r>
      <w:r w:rsidR="0096223A" w:rsidRPr="00276E41">
        <w:rPr>
          <w:rFonts w:ascii="Times New Roman" w:hAnsi="Times New Roman" w:cs="Times New Roman"/>
          <w:sz w:val="24"/>
          <w:szCs w:val="24"/>
        </w:rPr>
        <w:t xml:space="preserve"> Both approaches demonstrate strengths and weakness</w:t>
      </w:r>
      <w:r w:rsidR="00025875" w:rsidRPr="00276E41">
        <w:rPr>
          <w:rFonts w:ascii="Times New Roman" w:hAnsi="Times New Roman" w:cs="Times New Roman"/>
          <w:sz w:val="24"/>
          <w:szCs w:val="24"/>
        </w:rPr>
        <w:t xml:space="preserve"> within each.</w:t>
      </w:r>
      <w:r w:rsidR="001C6F69" w:rsidRPr="00276E41">
        <w:rPr>
          <w:rFonts w:ascii="Times New Roman" w:hAnsi="Times New Roman" w:cs="Times New Roman"/>
          <w:sz w:val="24"/>
          <w:szCs w:val="24"/>
        </w:rPr>
        <w:t xml:space="preserve"> Although it could be argued that each of</w:t>
      </w:r>
      <w:r w:rsidR="00FB1A87" w:rsidRPr="00276E41">
        <w:rPr>
          <w:rFonts w:ascii="Times New Roman" w:hAnsi="Times New Roman" w:cs="Times New Roman"/>
          <w:sz w:val="24"/>
          <w:szCs w:val="24"/>
        </w:rPr>
        <w:t xml:space="preserve"> </w:t>
      </w:r>
      <w:r w:rsidR="00D115AB">
        <w:rPr>
          <w:rFonts w:ascii="Times New Roman" w:hAnsi="Times New Roman" w:cs="Times New Roman"/>
          <w:sz w:val="24"/>
          <w:szCs w:val="24"/>
        </w:rPr>
        <w:t xml:space="preserve">the </w:t>
      </w:r>
      <w:r w:rsidR="00FB1A87" w:rsidRPr="00276E41">
        <w:rPr>
          <w:rFonts w:ascii="Times New Roman" w:hAnsi="Times New Roman" w:cs="Times New Roman"/>
          <w:sz w:val="24"/>
          <w:szCs w:val="24"/>
        </w:rPr>
        <w:t>initial theories are dated</w:t>
      </w:r>
      <w:r w:rsidR="0049265D" w:rsidRPr="00276E41">
        <w:rPr>
          <w:rFonts w:ascii="Times New Roman" w:hAnsi="Times New Roman" w:cs="Times New Roman"/>
          <w:sz w:val="24"/>
          <w:szCs w:val="24"/>
        </w:rPr>
        <w:t xml:space="preserve">, </w:t>
      </w:r>
      <w:r w:rsidR="00D115AB">
        <w:rPr>
          <w:rFonts w:ascii="Times New Roman" w:hAnsi="Times New Roman" w:cs="Times New Roman"/>
          <w:sz w:val="24"/>
          <w:szCs w:val="24"/>
        </w:rPr>
        <w:t>they</w:t>
      </w:r>
      <w:r w:rsidR="0049265D" w:rsidRPr="00276E41">
        <w:rPr>
          <w:rFonts w:ascii="Times New Roman" w:hAnsi="Times New Roman" w:cs="Times New Roman"/>
          <w:sz w:val="24"/>
          <w:szCs w:val="24"/>
        </w:rPr>
        <w:t xml:space="preserve"> gave a valid explanation</w:t>
      </w:r>
      <w:r w:rsidR="009C6AE4" w:rsidRPr="00276E41">
        <w:rPr>
          <w:rFonts w:ascii="Times New Roman" w:hAnsi="Times New Roman" w:cs="Times New Roman"/>
          <w:sz w:val="24"/>
          <w:szCs w:val="24"/>
        </w:rPr>
        <w:t xml:space="preserve">, and both perspectives are non-reductionist view of </w:t>
      </w:r>
      <w:r w:rsidR="00D115AB">
        <w:rPr>
          <w:rFonts w:ascii="Times New Roman" w:hAnsi="Times New Roman" w:cs="Times New Roman"/>
          <w:sz w:val="24"/>
          <w:szCs w:val="24"/>
        </w:rPr>
        <w:t xml:space="preserve">the </w:t>
      </w:r>
      <w:r w:rsidR="009C6AE4" w:rsidRPr="00276E41">
        <w:rPr>
          <w:rFonts w:ascii="Times New Roman" w:hAnsi="Times New Roman" w:cs="Times New Roman"/>
          <w:sz w:val="24"/>
          <w:szCs w:val="24"/>
        </w:rPr>
        <w:t>human, which does allow for individual differences</w:t>
      </w:r>
      <w:r w:rsidR="00D115AB">
        <w:rPr>
          <w:rFonts w:ascii="Times New Roman" w:hAnsi="Times New Roman" w:cs="Times New Roman"/>
          <w:sz w:val="24"/>
          <w:szCs w:val="24"/>
        </w:rPr>
        <w:t xml:space="preserve"> </w:t>
      </w:r>
      <w:r w:rsidR="009C6AE4" w:rsidRPr="00276E41">
        <w:rPr>
          <w:rFonts w:ascii="Times New Roman" w:hAnsi="Times New Roman" w:cs="Times New Roman"/>
          <w:sz w:val="24"/>
          <w:szCs w:val="24"/>
        </w:rPr>
        <w:t xml:space="preserve">(Lourenco, 2012). </w:t>
      </w:r>
      <w:r w:rsidR="00241663" w:rsidRPr="00276E41">
        <w:rPr>
          <w:rFonts w:ascii="Times New Roman" w:hAnsi="Times New Roman" w:cs="Times New Roman"/>
          <w:sz w:val="24"/>
          <w:szCs w:val="24"/>
        </w:rPr>
        <w:t>However</w:t>
      </w:r>
      <w:r w:rsidR="005275B3" w:rsidRPr="00276E41">
        <w:rPr>
          <w:rFonts w:ascii="Times New Roman" w:hAnsi="Times New Roman" w:cs="Times New Roman"/>
          <w:sz w:val="24"/>
          <w:szCs w:val="24"/>
        </w:rPr>
        <w:t>,</w:t>
      </w:r>
      <w:r w:rsidR="00241663" w:rsidRPr="00276E41">
        <w:rPr>
          <w:rFonts w:ascii="Times New Roman" w:hAnsi="Times New Roman" w:cs="Times New Roman"/>
          <w:sz w:val="24"/>
          <w:szCs w:val="24"/>
        </w:rPr>
        <w:t xml:space="preserve"> </w:t>
      </w:r>
      <w:r w:rsidR="00AC62E1" w:rsidRPr="00276E41">
        <w:rPr>
          <w:rFonts w:ascii="Times New Roman" w:hAnsi="Times New Roman" w:cs="Times New Roman"/>
          <w:sz w:val="24"/>
          <w:szCs w:val="24"/>
        </w:rPr>
        <w:t xml:space="preserve">despite the differences in approaches, one major comparison throughout the literature is </w:t>
      </w:r>
      <w:r w:rsidR="00D115AB">
        <w:rPr>
          <w:rFonts w:ascii="Times New Roman" w:hAnsi="Times New Roman" w:cs="Times New Roman"/>
          <w:sz w:val="24"/>
          <w:szCs w:val="24"/>
        </w:rPr>
        <w:t xml:space="preserve">that </w:t>
      </w:r>
      <w:r w:rsidR="00AC62E1" w:rsidRPr="00276E41">
        <w:rPr>
          <w:rFonts w:ascii="Times New Roman" w:hAnsi="Times New Roman" w:cs="Times New Roman"/>
          <w:sz w:val="24"/>
          <w:szCs w:val="24"/>
        </w:rPr>
        <w:t xml:space="preserve">both </w:t>
      </w:r>
      <w:r w:rsidR="00C277AA" w:rsidRPr="00276E41">
        <w:rPr>
          <w:rFonts w:ascii="Times New Roman" w:hAnsi="Times New Roman" w:cs="Times New Roman"/>
          <w:sz w:val="24"/>
          <w:szCs w:val="24"/>
        </w:rPr>
        <w:t>approaches</w:t>
      </w:r>
      <w:r w:rsidR="00972BA7" w:rsidRPr="00276E41">
        <w:rPr>
          <w:rFonts w:ascii="Times New Roman" w:hAnsi="Times New Roman" w:cs="Times New Roman"/>
          <w:sz w:val="24"/>
          <w:szCs w:val="24"/>
        </w:rPr>
        <w:t xml:space="preserve"> suggest the importance of the educational role within the moral development stages,</w:t>
      </w:r>
      <w:r w:rsidR="00BA78E5" w:rsidRPr="00276E41">
        <w:rPr>
          <w:rFonts w:ascii="Times New Roman" w:hAnsi="Times New Roman" w:cs="Times New Roman"/>
          <w:sz w:val="24"/>
          <w:szCs w:val="24"/>
        </w:rPr>
        <w:t xml:space="preserve"> and their </w:t>
      </w:r>
      <w:r w:rsidR="004C344B" w:rsidRPr="00276E41">
        <w:rPr>
          <w:rFonts w:ascii="Times New Roman" w:hAnsi="Times New Roman" w:cs="Times New Roman"/>
          <w:sz w:val="24"/>
          <w:szCs w:val="24"/>
        </w:rPr>
        <w:t xml:space="preserve">explanations and </w:t>
      </w:r>
      <w:r w:rsidR="00BA78E5" w:rsidRPr="00276E41">
        <w:rPr>
          <w:rFonts w:ascii="Times New Roman" w:hAnsi="Times New Roman" w:cs="Times New Roman"/>
          <w:sz w:val="24"/>
          <w:szCs w:val="24"/>
        </w:rPr>
        <w:t xml:space="preserve">importance </w:t>
      </w:r>
      <w:r w:rsidR="00E860D5" w:rsidRPr="00276E41">
        <w:rPr>
          <w:rFonts w:ascii="Times New Roman" w:hAnsi="Times New Roman" w:cs="Times New Roman"/>
          <w:sz w:val="24"/>
          <w:szCs w:val="24"/>
        </w:rPr>
        <w:t>that is still used today</w:t>
      </w:r>
      <w:r w:rsidR="00972BA7" w:rsidRPr="00276E41">
        <w:rPr>
          <w:rFonts w:ascii="Times New Roman" w:hAnsi="Times New Roman" w:cs="Times New Roman"/>
          <w:sz w:val="24"/>
          <w:szCs w:val="24"/>
        </w:rPr>
        <w:t xml:space="preserve"> </w:t>
      </w:r>
      <w:r w:rsidR="00C277AA" w:rsidRPr="00276E41">
        <w:rPr>
          <w:rFonts w:ascii="Times New Roman" w:hAnsi="Times New Roman" w:cs="Times New Roman"/>
          <w:sz w:val="24"/>
          <w:szCs w:val="24"/>
        </w:rPr>
        <w:t>(</w:t>
      </w:r>
      <w:proofErr w:type="spellStart"/>
      <w:r w:rsidR="00C277AA" w:rsidRPr="00276E41">
        <w:rPr>
          <w:rFonts w:ascii="Times New Roman" w:hAnsi="Times New Roman" w:cs="Times New Roman"/>
          <w:sz w:val="24"/>
          <w:szCs w:val="24"/>
        </w:rPr>
        <w:t>Shabani</w:t>
      </w:r>
      <w:proofErr w:type="spellEnd"/>
      <w:r w:rsidR="00C277AA" w:rsidRPr="00276E41">
        <w:rPr>
          <w:rFonts w:ascii="Times New Roman" w:hAnsi="Times New Roman" w:cs="Times New Roman"/>
          <w:sz w:val="24"/>
          <w:szCs w:val="24"/>
        </w:rPr>
        <w:t>, 2016</w:t>
      </w:r>
      <w:r w:rsidR="002208DF" w:rsidRPr="00276E41">
        <w:rPr>
          <w:rFonts w:ascii="Times New Roman" w:hAnsi="Times New Roman" w:cs="Times New Roman"/>
          <w:sz w:val="24"/>
          <w:szCs w:val="24"/>
        </w:rPr>
        <w:t>, Peters, 1981</w:t>
      </w:r>
      <w:r w:rsidR="00C277AA" w:rsidRPr="00276E41">
        <w:rPr>
          <w:rFonts w:ascii="Times New Roman" w:hAnsi="Times New Roman" w:cs="Times New Roman"/>
          <w:sz w:val="24"/>
          <w:szCs w:val="24"/>
        </w:rPr>
        <w:t>).</w:t>
      </w:r>
      <w:r w:rsidR="00114A88" w:rsidRPr="00276E41">
        <w:rPr>
          <w:rFonts w:ascii="Times New Roman" w:hAnsi="Times New Roman" w:cs="Times New Roman"/>
          <w:sz w:val="24"/>
          <w:szCs w:val="24"/>
        </w:rPr>
        <w:t xml:space="preserve"> </w:t>
      </w:r>
      <w:r w:rsidR="00D115AB">
        <w:rPr>
          <w:rFonts w:ascii="Times New Roman" w:hAnsi="Times New Roman" w:cs="Times New Roman"/>
          <w:sz w:val="24"/>
          <w:szCs w:val="24"/>
        </w:rPr>
        <w:t>It is evident that the practice of current educational practitioners has strong roots in the moral development theories. This is, perhaps, most prevalent in the adoption of restorative practice, used throughout schools to</w:t>
      </w:r>
      <w:r w:rsidR="00A24BCA">
        <w:rPr>
          <w:rFonts w:ascii="Times New Roman" w:hAnsi="Times New Roman" w:cs="Times New Roman"/>
          <w:sz w:val="24"/>
          <w:szCs w:val="24"/>
        </w:rPr>
        <w:t xml:space="preserve"> develop </w:t>
      </w:r>
      <w:r w:rsidR="00A24BCA">
        <w:rPr>
          <w:rFonts w:ascii="Times New Roman" w:hAnsi="Times New Roman" w:cs="Times New Roman"/>
          <w:sz w:val="24"/>
          <w:szCs w:val="24"/>
        </w:rPr>
        <w:lastRenderedPageBreak/>
        <w:t xml:space="preserve">children’s ‘inner speech’, </w:t>
      </w:r>
      <w:r w:rsidR="00D115AB">
        <w:rPr>
          <w:rFonts w:ascii="Times New Roman" w:hAnsi="Times New Roman" w:cs="Times New Roman"/>
          <w:sz w:val="24"/>
          <w:szCs w:val="24"/>
        </w:rPr>
        <w:t>equip</w:t>
      </w:r>
      <w:r w:rsidR="00A24BCA">
        <w:rPr>
          <w:rFonts w:ascii="Times New Roman" w:hAnsi="Times New Roman" w:cs="Times New Roman"/>
          <w:sz w:val="24"/>
          <w:szCs w:val="24"/>
        </w:rPr>
        <w:t>ping young people with</w:t>
      </w:r>
      <w:r w:rsidR="00D115AB">
        <w:rPr>
          <w:rFonts w:ascii="Times New Roman" w:hAnsi="Times New Roman" w:cs="Times New Roman"/>
          <w:sz w:val="24"/>
          <w:szCs w:val="24"/>
        </w:rPr>
        <w:t xml:space="preserve"> the ‘tools’ </w:t>
      </w:r>
      <w:r w:rsidR="00A24BCA">
        <w:rPr>
          <w:rFonts w:ascii="Times New Roman" w:hAnsi="Times New Roman" w:cs="Times New Roman"/>
          <w:sz w:val="24"/>
          <w:szCs w:val="24"/>
        </w:rPr>
        <w:t xml:space="preserve">to make moral judgement and develop their own morality through discussion and open dialogue </w:t>
      </w:r>
      <w:r w:rsidR="007F6317">
        <w:rPr>
          <w:rFonts w:ascii="Times New Roman" w:hAnsi="Times New Roman" w:cs="Times New Roman"/>
          <w:sz w:val="24"/>
          <w:szCs w:val="24"/>
        </w:rPr>
        <w:t>(</w:t>
      </w:r>
      <w:r w:rsidR="007F6317">
        <w:rPr>
          <w:rFonts w:ascii="Times New Roman" w:hAnsi="Times New Roman" w:cs="Times New Roman"/>
          <w:sz w:val="24"/>
          <w:szCs w:val="24"/>
        </w:rPr>
        <w:t xml:space="preserve">Macready, 2009; </w:t>
      </w:r>
      <w:r w:rsidR="007F6317">
        <w:rPr>
          <w:rFonts w:ascii="Times New Roman" w:hAnsi="Times New Roman" w:cs="Times New Roman"/>
          <w:sz w:val="24"/>
          <w:szCs w:val="24"/>
        </w:rPr>
        <w:t>Tappan, 1997)</w:t>
      </w:r>
      <w:r w:rsidR="007F6317">
        <w:rPr>
          <w:rFonts w:ascii="Times New Roman" w:hAnsi="Times New Roman" w:cs="Times New Roman"/>
          <w:sz w:val="24"/>
          <w:szCs w:val="24"/>
        </w:rPr>
        <w:t xml:space="preserve">. </w:t>
      </w:r>
    </w:p>
    <w:p w14:paraId="0ACA82C1" w14:textId="1606CFDA" w:rsidR="00720201" w:rsidRDefault="00720201" w:rsidP="007D1763">
      <w:pPr>
        <w:spacing w:line="480" w:lineRule="auto"/>
        <w:rPr>
          <w:rFonts w:ascii="Times New Roman" w:hAnsi="Times New Roman" w:cs="Times New Roman"/>
          <w:sz w:val="24"/>
          <w:szCs w:val="24"/>
        </w:rPr>
      </w:pPr>
    </w:p>
    <w:p w14:paraId="1E609858" w14:textId="7AC119A5" w:rsidR="00720201" w:rsidRDefault="00720201" w:rsidP="007D1763">
      <w:pPr>
        <w:spacing w:line="480" w:lineRule="auto"/>
        <w:rPr>
          <w:rFonts w:ascii="Times New Roman" w:hAnsi="Times New Roman" w:cs="Times New Roman"/>
          <w:sz w:val="24"/>
          <w:szCs w:val="24"/>
        </w:rPr>
      </w:pPr>
    </w:p>
    <w:p w14:paraId="5D01B930" w14:textId="262A5628" w:rsidR="00720201" w:rsidRDefault="00720201" w:rsidP="007D1763">
      <w:pPr>
        <w:spacing w:line="480" w:lineRule="auto"/>
        <w:rPr>
          <w:rFonts w:ascii="Times New Roman" w:hAnsi="Times New Roman" w:cs="Times New Roman"/>
          <w:sz w:val="24"/>
          <w:szCs w:val="24"/>
        </w:rPr>
      </w:pPr>
    </w:p>
    <w:p w14:paraId="41380FB4" w14:textId="1EBF37B2" w:rsidR="00720201" w:rsidRDefault="00720201" w:rsidP="007D1763">
      <w:pPr>
        <w:spacing w:line="480" w:lineRule="auto"/>
        <w:rPr>
          <w:rFonts w:ascii="Times New Roman" w:hAnsi="Times New Roman" w:cs="Times New Roman"/>
          <w:sz w:val="24"/>
          <w:szCs w:val="24"/>
        </w:rPr>
      </w:pPr>
    </w:p>
    <w:p w14:paraId="28C87032" w14:textId="2C850169" w:rsidR="00720201" w:rsidRDefault="00720201" w:rsidP="007D1763">
      <w:pPr>
        <w:spacing w:line="480" w:lineRule="auto"/>
        <w:rPr>
          <w:rFonts w:ascii="Times New Roman" w:hAnsi="Times New Roman" w:cs="Times New Roman"/>
          <w:sz w:val="24"/>
          <w:szCs w:val="24"/>
        </w:rPr>
      </w:pPr>
    </w:p>
    <w:p w14:paraId="0593EB6B" w14:textId="16BB2C49" w:rsidR="00720201" w:rsidRDefault="00720201" w:rsidP="007D1763">
      <w:pPr>
        <w:spacing w:line="480" w:lineRule="auto"/>
        <w:rPr>
          <w:rFonts w:ascii="Times New Roman" w:hAnsi="Times New Roman" w:cs="Times New Roman"/>
          <w:sz w:val="24"/>
          <w:szCs w:val="24"/>
        </w:rPr>
      </w:pPr>
    </w:p>
    <w:p w14:paraId="259E99C7" w14:textId="507E360B" w:rsidR="00720201" w:rsidRDefault="00720201" w:rsidP="007D1763">
      <w:pPr>
        <w:spacing w:line="480" w:lineRule="auto"/>
        <w:rPr>
          <w:rFonts w:ascii="Times New Roman" w:hAnsi="Times New Roman" w:cs="Times New Roman"/>
          <w:sz w:val="24"/>
          <w:szCs w:val="24"/>
        </w:rPr>
      </w:pPr>
    </w:p>
    <w:p w14:paraId="14EC1A2B" w14:textId="40B492C0" w:rsidR="00720201" w:rsidRDefault="00720201" w:rsidP="007D1763">
      <w:pPr>
        <w:spacing w:line="480" w:lineRule="auto"/>
        <w:rPr>
          <w:rFonts w:ascii="Times New Roman" w:hAnsi="Times New Roman" w:cs="Times New Roman"/>
          <w:sz w:val="24"/>
          <w:szCs w:val="24"/>
        </w:rPr>
      </w:pPr>
    </w:p>
    <w:p w14:paraId="6A6EB341" w14:textId="33DFA6D8" w:rsidR="00720201" w:rsidRDefault="00720201" w:rsidP="007D1763">
      <w:pPr>
        <w:spacing w:line="480" w:lineRule="auto"/>
        <w:rPr>
          <w:rFonts w:ascii="Times New Roman" w:hAnsi="Times New Roman" w:cs="Times New Roman"/>
          <w:sz w:val="24"/>
          <w:szCs w:val="24"/>
        </w:rPr>
      </w:pPr>
    </w:p>
    <w:p w14:paraId="26108B54" w14:textId="63BDEDB4" w:rsidR="00720201" w:rsidRDefault="00720201" w:rsidP="007D1763">
      <w:pPr>
        <w:spacing w:line="480" w:lineRule="auto"/>
        <w:rPr>
          <w:rFonts w:ascii="Times New Roman" w:hAnsi="Times New Roman" w:cs="Times New Roman"/>
          <w:sz w:val="24"/>
          <w:szCs w:val="24"/>
        </w:rPr>
      </w:pPr>
    </w:p>
    <w:p w14:paraId="08550A94" w14:textId="418390BB" w:rsidR="00720201" w:rsidRDefault="00720201" w:rsidP="007D1763">
      <w:pPr>
        <w:spacing w:line="480" w:lineRule="auto"/>
        <w:rPr>
          <w:rFonts w:ascii="Times New Roman" w:hAnsi="Times New Roman" w:cs="Times New Roman"/>
          <w:sz w:val="24"/>
          <w:szCs w:val="24"/>
        </w:rPr>
      </w:pPr>
    </w:p>
    <w:p w14:paraId="6F541BEA" w14:textId="08BFD2E0" w:rsidR="00720201" w:rsidRDefault="00720201" w:rsidP="007D1763">
      <w:pPr>
        <w:spacing w:line="480" w:lineRule="auto"/>
        <w:rPr>
          <w:rFonts w:ascii="Times New Roman" w:hAnsi="Times New Roman" w:cs="Times New Roman"/>
          <w:sz w:val="24"/>
          <w:szCs w:val="24"/>
        </w:rPr>
      </w:pPr>
    </w:p>
    <w:p w14:paraId="4209A062" w14:textId="065AB49C" w:rsidR="00720201" w:rsidRDefault="00720201" w:rsidP="007D1763">
      <w:pPr>
        <w:spacing w:line="480" w:lineRule="auto"/>
        <w:rPr>
          <w:rFonts w:ascii="Times New Roman" w:hAnsi="Times New Roman" w:cs="Times New Roman"/>
          <w:sz w:val="24"/>
          <w:szCs w:val="24"/>
        </w:rPr>
      </w:pPr>
    </w:p>
    <w:p w14:paraId="60CF7274" w14:textId="1166A54F" w:rsidR="00720201" w:rsidRDefault="00720201" w:rsidP="007D1763">
      <w:pPr>
        <w:spacing w:line="480" w:lineRule="auto"/>
        <w:rPr>
          <w:rFonts w:ascii="Times New Roman" w:hAnsi="Times New Roman" w:cs="Times New Roman"/>
          <w:sz w:val="24"/>
          <w:szCs w:val="24"/>
        </w:rPr>
      </w:pPr>
    </w:p>
    <w:p w14:paraId="29E08105" w14:textId="24C274EF" w:rsidR="00720201" w:rsidRDefault="00720201" w:rsidP="007D1763">
      <w:pPr>
        <w:spacing w:line="480" w:lineRule="auto"/>
        <w:rPr>
          <w:rFonts w:ascii="Times New Roman" w:hAnsi="Times New Roman" w:cs="Times New Roman"/>
          <w:sz w:val="24"/>
          <w:szCs w:val="24"/>
        </w:rPr>
      </w:pPr>
    </w:p>
    <w:p w14:paraId="530CBFAD" w14:textId="2B223B4C" w:rsidR="00720201" w:rsidRDefault="00720201" w:rsidP="007D1763">
      <w:pPr>
        <w:spacing w:line="480" w:lineRule="auto"/>
        <w:rPr>
          <w:rFonts w:ascii="Times New Roman" w:hAnsi="Times New Roman" w:cs="Times New Roman"/>
          <w:sz w:val="24"/>
          <w:szCs w:val="24"/>
        </w:rPr>
      </w:pPr>
    </w:p>
    <w:p w14:paraId="290E30E7" w14:textId="77777777" w:rsidR="00720201" w:rsidRDefault="00720201" w:rsidP="007D1763">
      <w:pPr>
        <w:spacing w:line="480" w:lineRule="auto"/>
        <w:rPr>
          <w:rFonts w:ascii="Times New Roman" w:hAnsi="Times New Roman" w:cs="Times New Roman"/>
          <w:sz w:val="24"/>
          <w:szCs w:val="24"/>
        </w:rPr>
      </w:pPr>
    </w:p>
    <w:p w14:paraId="48F80FD2" w14:textId="4CE9311E" w:rsidR="009D5DE7" w:rsidRPr="00276E41" w:rsidRDefault="009D5DE7" w:rsidP="007D1763">
      <w:pPr>
        <w:spacing w:line="480" w:lineRule="auto"/>
        <w:rPr>
          <w:rFonts w:ascii="Times New Roman" w:hAnsi="Times New Roman" w:cs="Times New Roman"/>
          <w:sz w:val="24"/>
          <w:szCs w:val="24"/>
          <w:u w:val="single"/>
        </w:rPr>
      </w:pPr>
      <w:bookmarkStart w:id="0" w:name="_GoBack"/>
      <w:bookmarkEnd w:id="0"/>
      <w:r w:rsidRPr="00276E41">
        <w:rPr>
          <w:rFonts w:ascii="Times New Roman" w:hAnsi="Times New Roman" w:cs="Times New Roman"/>
          <w:sz w:val="24"/>
          <w:szCs w:val="24"/>
          <w:u w:val="single"/>
        </w:rPr>
        <w:lastRenderedPageBreak/>
        <w:t xml:space="preserve">Reference list </w:t>
      </w:r>
    </w:p>
    <w:p w14:paraId="660C652D"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Alves, P. F. (2014). Vygotsky and Piaget: Scientific concepts. Psychology in Russia: State of the Art, 7(3), 24-34. doi:10.11.621/pir2014.0303</w:t>
      </w:r>
    </w:p>
    <w:p w14:paraId="0492546E"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Buzzelli</w:t>
      </w:r>
      <w:proofErr w:type="spellEnd"/>
      <w:r w:rsidRPr="00A32EE8">
        <w:rPr>
          <w:rFonts w:ascii="Times New Roman" w:hAnsi="Times New Roman" w:cs="Times New Roman"/>
          <w:sz w:val="24"/>
          <w:szCs w:val="24"/>
        </w:rPr>
        <w:t xml:space="preserve">, C. A. (1997). Origins, Differences, and the Origins of Differences in Moral Development: Parent-Child Discourse as Moral Activity. </w:t>
      </w:r>
      <w:r w:rsidRPr="00A32EE8">
        <w:rPr>
          <w:rFonts w:ascii="Times New Roman" w:hAnsi="Times New Roman" w:cs="Times New Roman"/>
          <w:i/>
          <w:sz w:val="24"/>
          <w:szCs w:val="24"/>
        </w:rPr>
        <w:t xml:space="preserve">Developmental Review, </w:t>
      </w:r>
      <w:r w:rsidRPr="00A32EE8">
        <w:rPr>
          <w:rFonts w:ascii="Times New Roman" w:hAnsi="Times New Roman" w:cs="Times New Roman"/>
          <w:sz w:val="24"/>
          <w:szCs w:val="24"/>
        </w:rPr>
        <w:t xml:space="preserve">17(1), 101-109. </w:t>
      </w:r>
      <w:hyperlink r:id="rId7" w:history="1">
        <w:r w:rsidRPr="00A32EE8">
          <w:rPr>
            <w:rStyle w:val="Hyperlink"/>
            <w:rFonts w:ascii="Times New Roman" w:hAnsi="Times New Roman" w:cs="Times New Roman"/>
            <w:color w:val="auto"/>
            <w:sz w:val="24"/>
            <w:szCs w:val="24"/>
            <w:u w:val="none"/>
          </w:rPr>
          <w:t>https://doi.org/10.1006/drev.1996.0429</w:t>
        </w:r>
      </w:hyperlink>
    </w:p>
    <w:p w14:paraId="7CBDB4B5"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Churchland, P. S. (2012). </w:t>
      </w:r>
      <w:r w:rsidRPr="00A32EE8">
        <w:rPr>
          <w:rFonts w:ascii="Times New Roman" w:hAnsi="Times New Roman" w:cs="Times New Roman"/>
          <w:i/>
          <w:sz w:val="24"/>
          <w:szCs w:val="24"/>
        </w:rPr>
        <w:t xml:space="preserve">Braintrust: What Neuroscience Tells Us about Morality. </w:t>
      </w:r>
      <w:r w:rsidRPr="00A32EE8">
        <w:rPr>
          <w:rFonts w:ascii="Times New Roman" w:hAnsi="Times New Roman" w:cs="Times New Roman"/>
          <w:sz w:val="24"/>
          <w:szCs w:val="24"/>
        </w:rPr>
        <w:t xml:space="preserve">Oxford: Princeton University Press. </w:t>
      </w:r>
    </w:p>
    <w:p w14:paraId="14CA7F2A"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Glenn, A. L. &amp; </w:t>
      </w:r>
      <w:proofErr w:type="spellStart"/>
      <w:r w:rsidRPr="00A32EE8">
        <w:rPr>
          <w:rFonts w:ascii="Times New Roman" w:hAnsi="Times New Roman" w:cs="Times New Roman"/>
          <w:sz w:val="24"/>
          <w:szCs w:val="24"/>
        </w:rPr>
        <w:t>Schug</w:t>
      </w:r>
      <w:proofErr w:type="spellEnd"/>
      <w:r w:rsidRPr="00A32EE8">
        <w:rPr>
          <w:rFonts w:ascii="Times New Roman" w:hAnsi="Times New Roman" w:cs="Times New Roman"/>
          <w:sz w:val="24"/>
          <w:szCs w:val="24"/>
        </w:rPr>
        <w:t xml:space="preserve">, R. A. (2009). The neural correlates of moral division-making in psychopathy. </w:t>
      </w:r>
      <w:r w:rsidRPr="00A32EE8">
        <w:rPr>
          <w:rFonts w:ascii="Times New Roman" w:hAnsi="Times New Roman" w:cs="Times New Roman"/>
          <w:i/>
          <w:sz w:val="24"/>
          <w:szCs w:val="24"/>
        </w:rPr>
        <w:t xml:space="preserve">Molecular psychiatry, </w:t>
      </w:r>
      <w:r w:rsidRPr="00A32EE8">
        <w:rPr>
          <w:rFonts w:ascii="Times New Roman" w:hAnsi="Times New Roman" w:cs="Times New Roman"/>
          <w:sz w:val="24"/>
          <w:szCs w:val="24"/>
        </w:rPr>
        <w:t>14, 5-6.</w:t>
      </w:r>
    </w:p>
    <w:p w14:paraId="377D2807"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Jorgensen, G. (2006). Kohlberg and Gilligan: duet or duel. </w:t>
      </w:r>
      <w:r w:rsidRPr="00A32EE8">
        <w:rPr>
          <w:rFonts w:ascii="Times New Roman" w:hAnsi="Times New Roman" w:cs="Times New Roman"/>
          <w:i/>
          <w:sz w:val="24"/>
          <w:szCs w:val="24"/>
        </w:rPr>
        <w:t xml:space="preserve">Journal of Moral Education, </w:t>
      </w:r>
      <w:r w:rsidRPr="00A32EE8">
        <w:rPr>
          <w:rFonts w:ascii="Times New Roman" w:hAnsi="Times New Roman" w:cs="Times New Roman"/>
          <w:sz w:val="24"/>
          <w:szCs w:val="24"/>
        </w:rPr>
        <w:t>35(2), 179-196.</w:t>
      </w:r>
    </w:p>
    <w:p w14:paraId="5775701B"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Kavathatzopoulos</w:t>
      </w:r>
      <w:proofErr w:type="spellEnd"/>
      <w:r w:rsidRPr="00A32EE8">
        <w:rPr>
          <w:rFonts w:ascii="Times New Roman" w:hAnsi="Times New Roman" w:cs="Times New Roman"/>
          <w:sz w:val="24"/>
          <w:szCs w:val="24"/>
        </w:rPr>
        <w:t xml:space="preserve">, L. (2006). Kohlberg and Piaget: differences and similarities. </w:t>
      </w:r>
      <w:r w:rsidRPr="00A32EE8">
        <w:rPr>
          <w:rFonts w:ascii="Times New Roman" w:hAnsi="Times New Roman" w:cs="Times New Roman"/>
          <w:i/>
          <w:sz w:val="24"/>
          <w:szCs w:val="24"/>
        </w:rPr>
        <w:t xml:space="preserve">Journal of Moral Education, </w:t>
      </w:r>
      <w:r w:rsidRPr="00A32EE8">
        <w:rPr>
          <w:rFonts w:ascii="Times New Roman" w:hAnsi="Times New Roman" w:cs="Times New Roman"/>
          <w:sz w:val="24"/>
          <w:szCs w:val="24"/>
        </w:rPr>
        <w:t xml:space="preserve">20(1). 47-54. </w:t>
      </w:r>
      <w:hyperlink r:id="rId8" w:history="1">
        <w:r w:rsidRPr="00A32EE8">
          <w:rPr>
            <w:rStyle w:val="Hyperlink"/>
            <w:rFonts w:ascii="Times New Roman" w:hAnsi="Times New Roman" w:cs="Times New Roman"/>
            <w:color w:val="auto"/>
            <w:sz w:val="24"/>
            <w:szCs w:val="24"/>
            <w:u w:val="none"/>
          </w:rPr>
          <w:t>https://doi.org/10.1080/0305724910200104</w:t>
        </w:r>
      </w:hyperlink>
    </w:p>
    <w:p w14:paraId="4F5A944C"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Kohlberg, L. &amp; Kramer, R. (1969). Continuities and discontinuities in childhood and adult moral development. </w:t>
      </w:r>
      <w:r w:rsidRPr="00A32EE8">
        <w:rPr>
          <w:rFonts w:ascii="Times New Roman" w:hAnsi="Times New Roman" w:cs="Times New Roman"/>
          <w:i/>
          <w:sz w:val="24"/>
          <w:szCs w:val="24"/>
        </w:rPr>
        <w:t>Human Development,</w:t>
      </w:r>
      <w:r w:rsidRPr="00A32EE8">
        <w:rPr>
          <w:rFonts w:ascii="Times New Roman" w:hAnsi="Times New Roman" w:cs="Times New Roman"/>
          <w:sz w:val="24"/>
          <w:szCs w:val="24"/>
        </w:rPr>
        <w:t xml:space="preserve"> 12(2), 93-120.</w:t>
      </w:r>
    </w:p>
    <w:p w14:paraId="60F8154D"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Lickona</w:t>
      </w:r>
      <w:proofErr w:type="spellEnd"/>
      <w:r w:rsidRPr="00A32EE8">
        <w:rPr>
          <w:rFonts w:ascii="Times New Roman" w:hAnsi="Times New Roman" w:cs="Times New Roman"/>
          <w:sz w:val="24"/>
          <w:szCs w:val="24"/>
        </w:rPr>
        <w:t xml:space="preserve">, T. (1994). Research on Piaget’s theory of moral development. </w:t>
      </w:r>
      <w:r w:rsidRPr="00A32EE8">
        <w:rPr>
          <w:rFonts w:ascii="Times New Roman" w:hAnsi="Times New Roman" w:cs="Times New Roman"/>
          <w:i/>
          <w:sz w:val="24"/>
          <w:szCs w:val="24"/>
        </w:rPr>
        <w:t>Fundamental research in moral development.</w:t>
      </w:r>
      <w:r w:rsidRPr="00A32EE8">
        <w:rPr>
          <w:rFonts w:ascii="Times New Roman" w:hAnsi="Times New Roman" w:cs="Times New Roman"/>
          <w:sz w:val="24"/>
          <w:szCs w:val="24"/>
        </w:rPr>
        <w:t xml:space="preserve"> 2, 321-342.</w:t>
      </w:r>
    </w:p>
    <w:p w14:paraId="2856282E"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Lourenco, O. (2003). Making sense of </w:t>
      </w:r>
      <w:proofErr w:type="spellStart"/>
      <w:r w:rsidRPr="00A32EE8">
        <w:rPr>
          <w:rFonts w:ascii="Times New Roman" w:hAnsi="Times New Roman" w:cs="Times New Roman"/>
          <w:sz w:val="24"/>
          <w:szCs w:val="24"/>
        </w:rPr>
        <w:t>Turiel’s</w:t>
      </w:r>
      <w:proofErr w:type="spellEnd"/>
      <w:r w:rsidRPr="00A32EE8">
        <w:rPr>
          <w:rFonts w:ascii="Times New Roman" w:hAnsi="Times New Roman" w:cs="Times New Roman"/>
          <w:sz w:val="24"/>
          <w:szCs w:val="24"/>
        </w:rPr>
        <w:t xml:space="preserve"> dispute with Kohlberg: the case of the child’s moral competence. </w:t>
      </w:r>
      <w:r w:rsidRPr="00A32EE8">
        <w:rPr>
          <w:rFonts w:ascii="Times New Roman" w:hAnsi="Times New Roman" w:cs="Times New Roman"/>
          <w:i/>
          <w:sz w:val="24"/>
          <w:szCs w:val="24"/>
        </w:rPr>
        <w:t xml:space="preserve">New Idea in Psychology, </w:t>
      </w:r>
      <w:r w:rsidRPr="00A32EE8">
        <w:rPr>
          <w:rFonts w:ascii="Times New Roman" w:hAnsi="Times New Roman" w:cs="Times New Roman"/>
          <w:sz w:val="24"/>
          <w:szCs w:val="24"/>
        </w:rPr>
        <w:t xml:space="preserve">21(1), 43-68.  </w:t>
      </w:r>
      <w:hyperlink r:id="rId9" w:history="1">
        <w:r w:rsidRPr="00A32EE8">
          <w:rPr>
            <w:rStyle w:val="Hyperlink"/>
            <w:rFonts w:ascii="Times New Roman" w:hAnsi="Times New Roman" w:cs="Times New Roman"/>
            <w:color w:val="auto"/>
            <w:sz w:val="24"/>
            <w:szCs w:val="24"/>
            <w:u w:val="none"/>
          </w:rPr>
          <w:t>https://doi-org.ezproxy.uwtsd.ac.uk/10.1016/S0732-118X(02)00013-</w:t>
        </w:r>
      </w:hyperlink>
      <w:r w:rsidRPr="00A32EE8">
        <w:rPr>
          <w:rFonts w:ascii="Times New Roman" w:hAnsi="Times New Roman" w:cs="Times New Roman"/>
          <w:sz w:val="24"/>
          <w:szCs w:val="24"/>
        </w:rPr>
        <w:t>2</w:t>
      </w:r>
    </w:p>
    <w:p w14:paraId="0C503432" w14:textId="7A21F9C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lastRenderedPageBreak/>
        <w:t xml:space="preserve">Lourenco, O. (2012). Piaget and Vygotsky: Many resemblances, and a crucial difference. </w:t>
      </w:r>
      <w:r w:rsidRPr="00A32EE8">
        <w:rPr>
          <w:rFonts w:ascii="Times New Roman" w:hAnsi="Times New Roman" w:cs="Times New Roman"/>
          <w:i/>
          <w:sz w:val="24"/>
          <w:szCs w:val="24"/>
        </w:rPr>
        <w:t xml:space="preserve">New Idea in Psychology, </w:t>
      </w:r>
      <w:r w:rsidRPr="00A32EE8">
        <w:rPr>
          <w:rFonts w:ascii="Times New Roman" w:hAnsi="Times New Roman" w:cs="Times New Roman"/>
          <w:sz w:val="24"/>
          <w:szCs w:val="24"/>
        </w:rPr>
        <w:t xml:space="preserve">30(3), 281-295. </w:t>
      </w:r>
      <w:proofErr w:type="gramStart"/>
      <w:r w:rsidRPr="00A32EE8">
        <w:rPr>
          <w:rFonts w:ascii="Times New Roman" w:hAnsi="Times New Roman" w:cs="Times New Roman"/>
          <w:sz w:val="24"/>
          <w:szCs w:val="24"/>
        </w:rPr>
        <w:t>doi:10.1016/j.newideapsych</w:t>
      </w:r>
      <w:proofErr w:type="gramEnd"/>
      <w:r w:rsidRPr="00A32EE8">
        <w:rPr>
          <w:rFonts w:ascii="Times New Roman" w:hAnsi="Times New Roman" w:cs="Times New Roman"/>
          <w:sz w:val="24"/>
          <w:szCs w:val="24"/>
        </w:rPr>
        <w:t>.2011.12.006</w:t>
      </w:r>
    </w:p>
    <w:p w14:paraId="047838AA" w14:textId="7CC1CC43" w:rsidR="00D43806" w:rsidRPr="00A32EE8" w:rsidRDefault="00D43806"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Macready, T. (2009). Learning social responsibility in schools: A restorative practice. </w:t>
      </w:r>
      <w:r w:rsidRPr="00A32EE8">
        <w:rPr>
          <w:rFonts w:ascii="Times New Roman" w:hAnsi="Times New Roman" w:cs="Times New Roman"/>
          <w:i/>
          <w:sz w:val="24"/>
          <w:szCs w:val="24"/>
        </w:rPr>
        <w:t xml:space="preserve">Educational Psychology in practice, </w:t>
      </w:r>
      <w:r w:rsidRPr="00A32EE8">
        <w:rPr>
          <w:rFonts w:ascii="Times New Roman" w:hAnsi="Times New Roman" w:cs="Times New Roman"/>
          <w:sz w:val="24"/>
          <w:szCs w:val="24"/>
        </w:rPr>
        <w:t>25(3), 211-220</w:t>
      </w:r>
    </w:p>
    <w:p w14:paraId="7BEF2093"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Mones</w:t>
      </w:r>
      <w:proofErr w:type="spellEnd"/>
      <w:r w:rsidRPr="00A32EE8">
        <w:rPr>
          <w:rFonts w:ascii="Times New Roman" w:hAnsi="Times New Roman" w:cs="Times New Roman"/>
          <w:sz w:val="24"/>
          <w:szCs w:val="24"/>
        </w:rPr>
        <w:t xml:space="preserve">, A.G. &amp; Haswell, E.L. (1998). Morality as a verb: The Process of Moral Development Within the “Family Culture” </w:t>
      </w:r>
      <w:r w:rsidRPr="00A32EE8">
        <w:rPr>
          <w:rFonts w:ascii="Times New Roman" w:hAnsi="Times New Roman" w:cs="Times New Roman"/>
          <w:i/>
          <w:sz w:val="24"/>
          <w:szCs w:val="24"/>
        </w:rPr>
        <w:t>Journal of Social Distress and the Homeless,</w:t>
      </w:r>
      <w:r w:rsidRPr="00A32EE8">
        <w:rPr>
          <w:rFonts w:ascii="Times New Roman" w:hAnsi="Times New Roman" w:cs="Times New Roman"/>
          <w:sz w:val="24"/>
          <w:szCs w:val="24"/>
        </w:rPr>
        <w:t xml:space="preserve"> 7(2), 91-105. doi.org/10.1023/A:1022932229290</w:t>
      </w:r>
    </w:p>
    <w:p w14:paraId="1FC1B35F"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Muuss</w:t>
      </w:r>
      <w:proofErr w:type="spellEnd"/>
      <w:r w:rsidRPr="00A32EE8">
        <w:rPr>
          <w:rFonts w:ascii="Times New Roman" w:hAnsi="Times New Roman" w:cs="Times New Roman"/>
          <w:sz w:val="24"/>
          <w:szCs w:val="24"/>
        </w:rPr>
        <w:t xml:space="preserve">, R. E. (1988). Carol Gilligan’s Theory of Sex Differences in the Development of Moral Reasoning During Adolescence. </w:t>
      </w:r>
      <w:r w:rsidRPr="00A32EE8">
        <w:rPr>
          <w:rFonts w:ascii="Times New Roman" w:hAnsi="Times New Roman" w:cs="Times New Roman"/>
          <w:i/>
          <w:sz w:val="24"/>
          <w:szCs w:val="24"/>
        </w:rPr>
        <w:t xml:space="preserve">Adolescence, </w:t>
      </w:r>
      <w:r w:rsidRPr="00A32EE8">
        <w:rPr>
          <w:rFonts w:ascii="Times New Roman" w:hAnsi="Times New Roman" w:cs="Times New Roman"/>
          <w:sz w:val="24"/>
          <w:szCs w:val="24"/>
        </w:rPr>
        <w:t xml:space="preserve">23(89), 229. </w:t>
      </w:r>
    </w:p>
    <w:p w14:paraId="650B02AD"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Newman, F. &amp; Holman, L. (1993). </w:t>
      </w:r>
      <w:r w:rsidRPr="00A32EE8">
        <w:rPr>
          <w:rFonts w:ascii="Times New Roman" w:hAnsi="Times New Roman" w:cs="Times New Roman"/>
          <w:i/>
          <w:sz w:val="24"/>
          <w:szCs w:val="24"/>
        </w:rPr>
        <w:t>Lev Vygotsky: Revolutionary Scientist</w:t>
      </w:r>
      <w:r w:rsidRPr="00A32EE8">
        <w:rPr>
          <w:rFonts w:ascii="Times New Roman" w:hAnsi="Times New Roman" w:cs="Times New Roman"/>
          <w:sz w:val="24"/>
          <w:szCs w:val="24"/>
        </w:rPr>
        <w:t xml:space="preserve">. London: Routledge. </w:t>
      </w:r>
    </w:p>
    <w:p w14:paraId="72728568"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Peter, S. R (1981). </w:t>
      </w:r>
      <w:r w:rsidRPr="00A32EE8">
        <w:rPr>
          <w:rFonts w:ascii="Times New Roman" w:hAnsi="Times New Roman" w:cs="Times New Roman"/>
          <w:i/>
          <w:sz w:val="24"/>
          <w:szCs w:val="24"/>
        </w:rPr>
        <w:t xml:space="preserve">Moral Development and Moral Education. </w:t>
      </w:r>
      <w:r w:rsidRPr="00A32EE8">
        <w:rPr>
          <w:rFonts w:ascii="Times New Roman" w:hAnsi="Times New Roman" w:cs="Times New Roman"/>
          <w:sz w:val="24"/>
          <w:szCs w:val="24"/>
        </w:rPr>
        <w:t>New York: Routledge Revivals.</w:t>
      </w:r>
    </w:p>
    <w:p w14:paraId="2E74C977"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Rest, J. R. (1973). The hierarchical nature of moral judgement: A study of patterns of comprehension and preference of moral stages. </w:t>
      </w:r>
      <w:r w:rsidRPr="00A32EE8">
        <w:rPr>
          <w:rFonts w:ascii="Times New Roman" w:hAnsi="Times New Roman" w:cs="Times New Roman"/>
          <w:i/>
          <w:sz w:val="24"/>
          <w:szCs w:val="24"/>
        </w:rPr>
        <w:t xml:space="preserve">Journal of Personality, </w:t>
      </w:r>
      <w:r w:rsidRPr="00A32EE8">
        <w:rPr>
          <w:rFonts w:ascii="Times New Roman" w:hAnsi="Times New Roman" w:cs="Times New Roman"/>
          <w:sz w:val="24"/>
          <w:szCs w:val="24"/>
        </w:rPr>
        <w:t xml:space="preserve">41(1) </w:t>
      </w:r>
      <w:hyperlink r:id="rId10" w:history="1">
        <w:r w:rsidRPr="00A32EE8">
          <w:rPr>
            <w:rStyle w:val="Hyperlink"/>
            <w:rFonts w:ascii="Times New Roman" w:hAnsi="Times New Roman" w:cs="Times New Roman"/>
            <w:color w:val="auto"/>
            <w:sz w:val="24"/>
            <w:szCs w:val="24"/>
            <w:u w:val="none"/>
          </w:rPr>
          <w:t>https://doi.org/10.1111/j.1467-6494.1973.tb00662.x</w:t>
        </w:r>
      </w:hyperlink>
    </w:p>
    <w:p w14:paraId="5161963F"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Richardson, C. B., Mulvey, K. L., &amp; Killen, M. (2012). Extending Social Domain Theory with a Process Based Account of Moral Judgement. </w:t>
      </w:r>
      <w:r w:rsidRPr="00A32EE8">
        <w:rPr>
          <w:rFonts w:ascii="Times New Roman" w:hAnsi="Times New Roman" w:cs="Times New Roman"/>
          <w:i/>
          <w:sz w:val="24"/>
          <w:szCs w:val="24"/>
        </w:rPr>
        <w:t xml:space="preserve">Human Development, </w:t>
      </w:r>
      <w:r w:rsidRPr="00A32EE8">
        <w:rPr>
          <w:rFonts w:ascii="Times New Roman" w:hAnsi="Times New Roman" w:cs="Times New Roman"/>
          <w:sz w:val="24"/>
          <w:szCs w:val="24"/>
        </w:rPr>
        <w:t xml:space="preserve">55(1), 4-25.  </w:t>
      </w:r>
      <w:r w:rsidRPr="00A32EE8">
        <w:rPr>
          <w:rFonts w:ascii="Times New Roman" w:hAnsi="Times New Roman" w:cs="Times New Roman"/>
          <w:sz w:val="24"/>
          <w:szCs w:val="24"/>
          <w:lang w:val="en"/>
        </w:rPr>
        <w:t>DOI:10.1159/000335362</w:t>
      </w:r>
    </w:p>
    <w:p w14:paraId="27CDDBAF"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Sachdeva, S., Singh, P., &amp; </w:t>
      </w:r>
      <w:proofErr w:type="spellStart"/>
      <w:r w:rsidRPr="00A32EE8">
        <w:rPr>
          <w:rFonts w:ascii="Times New Roman" w:hAnsi="Times New Roman" w:cs="Times New Roman"/>
          <w:sz w:val="24"/>
          <w:szCs w:val="24"/>
        </w:rPr>
        <w:t>Medin</w:t>
      </w:r>
      <w:proofErr w:type="spellEnd"/>
      <w:r w:rsidRPr="00A32EE8">
        <w:rPr>
          <w:rFonts w:ascii="Times New Roman" w:hAnsi="Times New Roman" w:cs="Times New Roman"/>
          <w:sz w:val="24"/>
          <w:szCs w:val="24"/>
        </w:rPr>
        <w:t xml:space="preserve">, D. (2011). Culture and the quest for Universal Principles in Moral Reasoning.  </w:t>
      </w:r>
      <w:r w:rsidRPr="00A32EE8">
        <w:rPr>
          <w:rFonts w:ascii="Times New Roman" w:hAnsi="Times New Roman" w:cs="Times New Roman"/>
          <w:i/>
          <w:sz w:val="24"/>
          <w:szCs w:val="24"/>
        </w:rPr>
        <w:t xml:space="preserve">International Journal of Psychology, </w:t>
      </w:r>
      <w:r w:rsidRPr="00A32EE8">
        <w:rPr>
          <w:rFonts w:ascii="Times New Roman" w:hAnsi="Times New Roman" w:cs="Times New Roman"/>
          <w:sz w:val="24"/>
          <w:szCs w:val="24"/>
        </w:rPr>
        <w:t xml:space="preserve">46(3), 161-176. </w:t>
      </w:r>
      <w:proofErr w:type="spellStart"/>
      <w:r w:rsidRPr="00A32EE8">
        <w:rPr>
          <w:rFonts w:ascii="Times New Roman" w:hAnsi="Times New Roman" w:cs="Times New Roman"/>
          <w:sz w:val="24"/>
          <w:szCs w:val="24"/>
        </w:rPr>
        <w:t>doi</w:t>
      </w:r>
      <w:proofErr w:type="spellEnd"/>
      <w:r w:rsidRPr="00A32EE8">
        <w:rPr>
          <w:rFonts w:ascii="Times New Roman" w:hAnsi="Times New Roman" w:cs="Times New Roman"/>
          <w:sz w:val="24"/>
          <w:szCs w:val="24"/>
        </w:rPr>
        <w:t>: 10.1080/00207594.2011.568486</w:t>
      </w:r>
    </w:p>
    <w:p w14:paraId="1F719886"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lastRenderedPageBreak/>
        <w:t xml:space="preserve">Samaras, P. A. (2002) </w:t>
      </w:r>
      <w:r w:rsidRPr="00A32EE8">
        <w:rPr>
          <w:rFonts w:ascii="Times New Roman" w:hAnsi="Times New Roman" w:cs="Times New Roman"/>
          <w:i/>
          <w:sz w:val="24"/>
          <w:szCs w:val="24"/>
        </w:rPr>
        <w:t xml:space="preserve">Lev </w:t>
      </w:r>
      <w:proofErr w:type="spellStart"/>
      <w:r w:rsidRPr="00A32EE8">
        <w:rPr>
          <w:rFonts w:ascii="Times New Roman" w:hAnsi="Times New Roman" w:cs="Times New Roman"/>
          <w:i/>
          <w:sz w:val="24"/>
          <w:szCs w:val="24"/>
        </w:rPr>
        <w:t>Semyonovich</w:t>
      </w:r>
      <w:proofErr w:type="spellEnd"/>
      <w:r w:rsidRPr="00A32EE8">
        <w:rPr>
          <w:rFonts w:ascii="Times New Roman" w:hAnsi="Times New Roman" w:cs="Times New Roman"/>
          <w:i/>
          <w:sz w:val="24"/>
          <w:szCs w:val="24"/>
        </w:rPr>
        <w:t xml:space="preserve"> Vygotsky (1896-1934), Self-Study for Teachers Educators: Crafting a Pedagogy for Education Change Preceding. </w:t>
      </w:r>
      <w:r w:rsidRPr="00A32EE8">
        <w:rPr>
          <w:rFonts w:ascii="Times New Roman" w:hAnsi="Times New Roman" w:cs="Times New Roman"/>
          <w:sz w:val="24"/>
          <w:szCs w:val="24"/>
        </w:rPr>
        <w:t>United States of America: International Academic Publishers.</w:t>
      </w:r>
    </w:p>
    <w:p w14:paraId="63F51F40"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Sawyer, J. E., &amp; </w:t>
      </w:r>
      <w:proofErr w:type="spellStart"/>
      <w:r w:rsidRPr="00A32EE8">
        <w:rPr>
          <w:rFonts w:ascii="Times New Roman" w:hAnsi="Times New Roman" w:cs="Times New Roman"/>
          <w:sz w:val="24"/>
          <w:szCs w:val="24"/>
        </w:rPr>
        <w:t>Stetsenko</w:t>
      </w:r>
      <w:proofErr w:type="spellEnd"/>
      <w:r w:rsidRPr="00A32EE8">
        <w:rPr>
          <w:rFonts w:ascii="Times New Roman" w:hAnsi="Times New Roman" w:cs="Times New Roman"/>
          <w:sz w:val="24"/>
          <w:szCs w:val="24"/>
        </w:rPr>
        <w:t xml:space="preserve">, A. (2018). Revisiting Marx and problematizing Vygotsky: a transformative approach to language and speech internalization. </w:t>
      </w:r>
      <w:r w:rsidRPr="00A32EE8">
        <w:rPr>
          <w:rFonts w:ascii="Times New Roman" w:hAnsi="Times New Roman" w:cs="Times New Roman"/>
          <w:i/>
          <w:sz w:val="24"/>
          <w:szCs w:val="24"/>
        </w:rPr>
        <w:t xml:space="preserve">Language Sciences, </w:t>
      </w:r>
      <w:r w:rsidRPr="00A32EE8">
        <w:rPr>
          <w:rFonts w:ascii="Times New Roman" w:hAnsi="Times New Roman" w:cs="Times New Roman"/>
          <w:sz w:val="24"/>
          <w:szCs w:val="24"/>
        </w:rPr>
        <w:t xml:space="preserve">70, 143-154. </w:t>
      </w:r>
      <w:hyperlink r:id="rId11" w:history="1">
        <w:r w:rsidRPr="00A32EE8">
          <w:rPr>
            <w:rStyle w:val="Hyperlink"/>
            <w:rFonts w:ascii="Times New Roman" w:hAnsi="Times New Roman" w:cs="Times New Roman"/>
            <w:color w:val="auto"/>
            <w:sz w:val="24"/>
            <w:szCs w:val="24"/>
            <w:u w:val="none"/>
          </w:rPr>
          <w:t>https://doi-org.ezproxy.uwtsd.ac.uk/10.1016/j.langsci.2018.05.003</w:t>
        </w:r>
      </w:hyperlink>
    </w:p>
    <w:p w14:paraId="4DBCBA88"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Shabania</w:t>
      </w:r>
      <w:proofErr w:type="spellEnd"/>
      <w:r w:rsidRPr="00A32EE8">
        <w:rPr>
          <w:rFonts w:ascii="Times New Roman" w:hAnsi="Times New Roman" w:cs="Times New Roman"/>
          <w:sz w:val="24"/>
          <w:szCs w:val="24"/>
        </w:rPr>
        <w:t xml:space="preserve">, K. (2016). Applications of Vygotsky’s Sociocultural approach for teacher’s professional development. </w:t>
      </w:r>
      <w:r w:rsidRPr="00A32EE8">
        <w:rPr>
          <w:rFonts w:ascii="Times New Roman" w:hAnsi="Times New Roman" w:cs="Times New Roman"/>
          <w:i/>
          <w:sz w:val="24"/>
          <w:szCs w:val="24"/>
        </w:rPr>
        <w:t xml:space="preserve">Cogent Education, </w:t>
      </w:r>
      <w:r w:rsidRPr="00A32EE8">
        <w:rPr>
          <w:rFonts w:ascii="Times New Roman" w:hAnsi="Times New Roman" w:cs="Times New Roman"/>
          <w:sz w:val="24"/>
          <w:szCs w:val="24"/>
        </w:rPr>
        <w:t xml:space="preserve">3(1). </w:t>
      </w:r>
    </w:p>
    <w:p w14:paraId="5C4CDCE7"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Shweder</w:t>
      </w:r>
      <w:proofErr w:type="spellEnd"/>
      <w:r w:rsidRPr="00A32EE8">
        <w:rPr>
          <w:rFonts w:ascii="Times New Roman" w:hAnsi="Times New Roman" w:cs="Times New Roman"/>
          <w:sz w:val="24"/>
          <w:szCs w:val="24"/>
        </w:rPr>
        <w:t xml:space="preserve">, R. A. (1991). </w:t>
      </w:r>
      <w:r w:rsidRPr="00A32EE8">
        <w:rPr>
          <w:rFonts w:ascii="Times New Roman" w:hAnsi="Times New Roman" w:cs="Times New Roman"/>
          <w:i/>
          <w:sz w:val="24"/>
          <w:szCs w:val="24"/>
        </w:rPr>
        <w:t xml:space="preserve">Thinking through Cultures: Expeditions in Cultural Psychology. </w:t>
      </w:r>
      <w:r w:rsidRPr="00A32EE8">
        <w:rPr>
          <w:rFonts w:ascii="Times New Roman" w:hAnsi="Times New Roman" w:cs="Times New Roman"/>
          <w:sz w:val="24"/>
          <w:szCs w:val="24"/>
        </w:rPr>
        <w:t>Harvard University Press</w:t>
      </w:r>
    </w:p>
    <w:p w14:paraId="0BC38088"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Snarey</w:t>
      </w:r>
      <w:proofErr w:type="spellEnd"/>
      <w:r w:rsidRPr="00A32EE8">
        <w:rPr>
          <w:rFonts w:ascii="Times New Roman" w:hAnsi="Times New Roman" w:cs="Times New Roman"/>
          <w:sz w:val="24"/>
          <w:szCs w:val="24"/>
        </w:rPr>
        <w:t xml:space="preserve">, J. R. (1985). Cross-cultural university of social-moral development: A critical review of Kohlbergian research. </w:t>
      </w:r>
      <w:r w:rsidRPr="00A32EE8">
        <w:rPr>
          <w:rFonts w:ascii="Times New Roman" w:hAnsi="Times New Roman" w:cs="Times New Roman"/>
          <w:i/>
          <w:sz w:val="24"/>
          <w:szCs w:val="24"/>
        </w:rPr>
        <w:t xml:space="preserve">Psychological Bulletin, </w:t>
      </w:r>
      <w:r w:rsidRPr="00A32EE8">
        <w:rPr>
          <w:rFonts w:ascii="Times New Roman" w:hAnsi="Times New Roman" w:cs="Times New Roman"/>
          <w:sz w:val="24"/>
          <w:szCs w:val="24"/>
        </w:rPr>
        <w:t xml:space="preserve">97(2). 202. </w:t>
      </w:r>
    </w:p>
    <w:p w14:paraId="6626A97C"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Tappan, M. B. (1997). Language, Culture, and Moral Development: A Vygotskian Perspective. </w:t>
      </w:r>
      <w:r w:rsidRPr="00A32EE8">
        <w:rPr>
          <w:rFonts w:ascii="Times New Roman" w:hAnsi="Times New Roman" w:cs="Times New Roman"/>
          <w:i/>
          <w:sz w:val="24"/>
          <w:szCs w:val="24"/>
        </w:rPr>
        <w:t xml:space="preserve">Education and Human Development. </w:t>
      </w:r>
      <w:r w:rsidRPr="00A32EE8">
        <w:rPr>
          <w:rFonts w:ascii="Times New Roman" w:hAnsi="Times New Roman" w:cs="Times New Roman"/>
          <w:sz w:val="24"/>
          <w:szCs w:val="24"/>
        </w:rPr>
        <w:t>17, 78-100.</w:t>
      </w:r>
    </w:p>
    <w:p w14:paraId="7440F035"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Tappan, M. B. (1997. Language, Culture and Moral Development: A Vygotskian Perspective. </w:t>
      </w:r>
      <w:r w:rsidRPr="00A32EE8">
        <w:rPr>
          <w:rFonts w:ascii="Times New Roman" w:hAnsi="Times New Roman" w:cs="Times New Roman"/>
          <w:i/>
          <w:sz w:val="24"/>
          <w:szCs w:val="24"/>
        </w:rPr>
        <w:t xml:space="preserve">Developmental Review, </w:t>
      </w:r>
      <w:r w:rsidRPr="00A32EE8">
        <w:rPr>
          <w:rFonts w:ascii="Times New Roman" w:hAnsi="Times New Roman" w:cs="Times New Roman"/>
          <w:sz w:val="24"/>
          <w:szCs w:val="24"/>
        </w:rPr>
        <w:t xml:space="preserve">17(1), 78-100. </w:t>
      </w:r>
      <w:hyperlink r:id="rId12" w:history="1">
        <w:r w:rsidRPr="00A32EE8">
          <w:rPr>
            <w:rStyle w:val="Hyperlink"/>
            <w:rFonts w:ascii="Times New Roman" w:hAnsi="Times New Roman" w:cs="Times New Roman"/>
            <w:color w:val="auto"/>
            <w:sz w:val="24"/>
            <w:szCs w:val="24"/>
            <w:u w:val="none"/>
          </w:rPr>
          <w:t>https://doi-org.ezproxy.uwtsd.ac.uk/10.1006/drev.1996.0422</w:t>
        </w:r>
      </w:hyperlink>
    </w:p>
    <w:p w14:paraId="7A4C0C40"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Tappen</w:t>
      </w:r>
      <w:proofErr w:type="spellEnd"/>
      <w:r w:rsidRPr="00A32EE8">
        <w:rPr>
          <w:rFonts w:ascii="Times New Roman" w:hAnsi="Times New Roman" w:cs="Times New Roman"/>
          <w:sz w:val="24"/>
          <w:szCs w:val="24"/>
        </w:rPr>
        <w:t xml:space="preserve">, M. B. Mediated moralities: Sociocultural approaches to moral development. </w:t>
      </w:r>
      <w:r w:rsidRPr="00A32EE8">
        <w:rPr>
          <w:rFonts w:ascii="Times New Roman" w:hAnsi="Times New Roman" w:cs="Times New Roman"/>
          <w:i/>
          <w:sz w:val="24"/>
          <w:szCs w:val="24"/>
        </w:rPr>
        <w:t xml:space="preserve">Handbook of moral development. </w:t>
      </w:r>
      <w:r w:rsidRPr="00A32EE8">
        <w:rPr>
          <w:rFonts w:ascii="Times New Roman" w:hAnsi="Times New Roman" w:cs="Times New Roman"/>
          <w:sz w:val="24"/>
          <w:szCs w:val="24"/>
        </w:rPr>
        <w:t>351-374.</w:t>
      </w:r>
    </w:p>
    <w:p w14:paraId="527EDBC6"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t>Turiel</w:t>
      </w:r>
      <w:proofErr w:type="spellEnd"/>
      <w:r w:rsidRPr="00A32EE8">
        <w:rPr>
          <w:rFonts w:ascii="Times New Roman" w:hAnsi="Times New Roman" w:cs="Times New Roman"/>
          <w:sz w:val="24"/>
          <w:szCs w:val="24"/>
        </w:rPr>
        <w:t>, E. (1983).</w:t>
      </w:r>
      <w:r w:rsidRPr="00A32EE8">
        <w:rPr>
          <w:rFonts w:ascii="Times New Roman" w:hAnsi="Times New Roman" w:cs="Times New Roman"/>
          <w:i/>
          <w:sz w:val="24"/>
          <w:szCs w:val="24"/>
        </w:rPr>
        <w:t xml:space="preserve"> The Development of Social Knowledge, Morality &amp; Convention. </w:t>
      </w:r>
      <w:r w:rsidRPr="00A32EE8">
        <w:rPr>
          <w:rFonts w:ascii="Times New Roman" w:hAnsi="Times New Roman" w:cs="Times New Roman"/>
          <w:sz w:val="24"/>
          <w:szCs w:val="24"/>
        </w:rPr>
        <w:t xml:space="preserve">London: Cambridge University Press. </w:t>
      </w:r>
    </w:p>
    <w:p w14:paraId="67C223C1" w14:textId="77777777" w:rsidR="00276E41" w:rsidRPr="00A32EE8" w:rsidRDefault="00276E41" w:rsidP="00276E41">
      <w:pPr>
        <w:spacing w:line="480" w:lineRule="auto"/>
        <w:ind w:firstLine="720"/>
        <w:rPr>
          <w:rFonts w:ascii="Times New Roman" w:hAnsi="Times New Roman" w:cs="Times New Roman"/>
          <w:sz w:val="24"/>
          <w:szCs w:val="24"/>
        </w:rPr>
      </w:pPr>
      <w:proofErr w:type="spellStart"/>
      <w:r w:rsidRPr="00A32EE8">
        <w:rPr>
          <w:rFonts w:ascii="Times New Roman" w:hAnsi="Times New Roman" w:cs="Times New Roman"/>
          <w:sz w:val="24"/>
          <w:szCs w:val="24"/>
        </w:rPr>
        <w:lastRenderedPageBreak/>
        <w:t>Turiel</w:t>
      </w:r>
      <w:proofErr w:type="spellEnd"/>
      <w:r w:rsidRPr="00A32EE8">
        <w:rPr>
          <w:rFonts w:ascii="Times New Roman" w:hAnsi="Times New Roman" w:cs="Times New Roman"/>
          <w:sz w:val="24"/>
          <w:szCs w:val="24"/>
        </w:rPr>
        <w:t xml:space="preserve">, E. (2008). The Development of Morality. In W. Damon &amp; R. M. Lerner (Eds.), </w:t>
      </w:r>
      <w:r w:rsidRPr="00A32EE8">
        <w:rPr>
          <w:rFonts w:ascii="Times New Roman" w:hAnsi="Times New Roman" w:cs="Times New Roman"/>
          <w:i/>
          <w:iCs/>
          <w:sz w:val="24"/>
          <w:szCs w:val="24"/>
        </w:rPr>
        <w:t>Child and Adolescent Development: An Advanced Course</w:t>
      </w:r>
      <w:r w:rsidRPr="00A32EE8">
        <w:rPr>
          <w:rFonts w:ascii="Times New Roman" w:hAnsi="Times New Roman" w:cs="Times New Roman"/>
          <w:sz w:val="24"/>
          <w:szCs w:val="24"/>
        </w:rPr>
        <w:t xml:space="preserve"> pp. 473–514. SAGE Publications</w:t>
      </w:r>
    </w:p>
    <w:p w14:paraId="1DE28160" w14:textId="77777777" w:rsidR="00276E41" w:rsidRPr="00A32EE8" w:rsidRDefault="00276E41" w:rsidP="00276E41">
      <w:pPr>
        <w:spacing w:line="480" w:lineRule="auto"/>
        <w:ind w:firstLine="720"/>
        <w:rPr>
          <w:rFonts w:ascii="Times New Roman" w:hAnsi="Times New Roman" w:cs="Times New Roman"/>
          <w:sz w:val="24"/>
          <w:szCs w:val="24"/>
        </w:rPr>
      </w:pPr>
      <w:r w:rsidRPr="00A32EE8">
        <w:rPr>
          <w:rFonts w:ascii="Times New Roman" w:hAnsi="Times New Roman" w:cs="Times New Roman"/>
          <w:sz w:val="24"/>
          <w:szCs w:val="24"/>
        </w:rPr>
        <w:t xml:space="preserve">Whiting, J. W. M., &amp; Child, I. L. (1953). </w:t>
      </w:r>
      <w:r w:rsidRPr="00A32EE8">
        <w:rPr>
          <w:rFonts w:ascii="Times New Roman" w:hAnsi="Times New Roman" w:cs="Times New Roman"/>
          <w:i/>
          <w:sz w:val="24"/>
          <w:szCs w:val="24"/>
        </w:rPr>
        <w:t>Child training and personality: a cross-cultural study</w:t>
      </w:r>
      <w:r w:rsidRPr="00A32EE8">
        <w:rPr>
          <w:rFonts w:ascii="Times New Roman" w:hAnsi="Times New Roman" w:cs="Times New Roman"/>
          <w:sz w:val="24"/>
          <w:szCs w:val="24"/>
        </w:rPr>
        <w:t>. New Haven: Yale University Press.</w:t>
      </w:r>
    </w:p>
    <w:p w14:paraId="3AE2133B" w14:textId="158A06AF" w:rsidR="00276E41" w:rsidRPr="00A32EE8" w:rsidRDefault="00276E41" w:rsidP="00276E41">
      <w:pPr>
        <w:spacing w:line="480" w:lineRule="auto"/>
        <w:rPr>
          <w:rFonts w:ascii="Times New Roman" w:hAnsi="Times New Roman" w:cs="Times New Roman"/>
          <w:sz w:val="24"/>
          <w:szCs w:val="24"/>
        </w:rPr>
      </w:pPr>
      <w:r w:rsidRPr="00A32EE8">
        <w:rPr>
          <w:rFonts w:ascii="Times New Roman" w:hAnsi="Times New Roman" w:cs="Times New Roman"/>
          <w:sz w:val="24"/>
          <w:szCs w:val="24"/>
        </w:rPr>
        <w:t xml:space="preserve">You, D. &amp; </w:t>
      </w:r>
      <w:proofErr w:type="spellStart"/>
      <w:r w:rsidRPr="00A32EE8">
        <w:rPr>
          <w:rFonts w:ascii="Times New Roman" w:hAnsi="Times New Roman" w:cs="Times New Roman"/>
          <w:sz w:val="24"/>
          <w:szCs w:val="24"/>
        </w:rPr>
        <w:t>Bebeau</w:t>
      </w:r>
      <w:proofErr w:type="spellEnd"/>
      <w:r w:rsidRPr="00A32EE8">
        <w:rPr>
          <w:rFonts w:ascii="Times New Roman" w:hAnsi="Times New Roman" w:cs="Times New Roman"/>
          <w:sz w:val="24"/>
          <w:szCs w:val="24"/>
        </w:rPr>
        <w:t xml:space="preserve">, M. J. (2013). The independence of James Rest’s components of morality: evidence from a professional ethics curriculum study. </w:t>
      </w:r>
      <w:r w:rsidRPr="00A32EE8">
        <w:rPr>
          <w:rFonts w:ascii="Times New Roman" w:hAnsi="Times New Roman" w:cs="Times New Roman"/>
          <w:i/>
          <w:sz w:val="24"/>
          <w:szCs w:val="24"/>
        </w:rPr>
        <w:t xml:space="preserve">Ethics and Education, </w:t>
      </w:r>
      <w:r w:rsidRPr="00A32EE8">
        <w:rPr>
          <w:rFonts w:ascii="Times New Roman" w:hAnsi="Times New Roman" w:cs="Times New Roman"/>
          <w:sz w:val="24"/>
          <w:szCs w:val="24"/>
        </w:rPr>
        <w:t xml:space="preserve">8(3), 202-216 </w:t>
      </w:r>
      <w:hyperlink r:id="rId13" w:history="1">
        <w:r w:rsidRPr="00A32EE8">
          <w:rPr>
            <w:rStyle w:val="Hyperlink"/>
            <w:rFonts w:ascii="Times New Roman" w:hAnsi="Times New Roman" w:cs="Times New Roman"/>
            <w:color w:val="auto"/>
            <w:sz w:val="24"/>
            <w:szCs w:val="24"/>
            <w:u w:val="none"/>
          </w:rPr>
          <w:t>https://doi.org/10.1080/17449642.2013.846059</w:t>
        </w:r>
      </w:hyperlink>
    </w:p>
    <w:p w14:paraId="04E847B4" w14:textId="77777777" w:rsidR="009763DE" w:rsidRPr="009D5DE7" w:rsidRDefault="009763DE" w:rsidP="007D1763">
      <w:pPr>
        <w:spacing w:line="480" w:lineRule="auto"/>
        <w:rPr>
          <w:rFonts w:ascii="Times New Roman" w:hAnsi="Times New Roman" w:cs="Times New Roman"/>
          <w:color w:val="000000" w:themeColor="text1"/>
          <w:sz w:val="24"/>
          <w:szCs w:val="24"/>
          <w:u w:val="single"/>
        </w:rPr>
      </w:pPr>
    </w:p>
    <w:sectPr w:rsidR="009763DE" w:rsidRPr="009D5DE7" w:rsidSect="00AC532D">
      <w:head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D5BA" w14:textId="77777777" w:rsidR="002378D9" w:rsidRDefault="002378D9" w:rsidP="00AB3B50">
      <w:pPr>
        <w:spacing w:after="0" w:line="240" w:lineRule="auto"/>
      </w:pPr>
      <w:r>
        <w:separator/>
      </w:r>
    </w:p>
  </w:endnote>
  <w:endnote w:type="continuationSeparator" w:id="0">
    <w:p w14:paraId="514DB42D" w14:textId="77777777" w:rsidR="002378D9" w:rsidRDefault="002378D9" w:rsidP="00AB3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1E4DA" w14:textId="77777777" w:rsidR="002378D9" w:rsidRDefault="002378D9" w:rsidP="00AB3B50">
      <w:pPr>
        <w:spacing w:after="0" w:line="240" w:lineRule="auto"/>
      </w:pPr>
      <w:r>
        <w:separator/>
      </w:r>
    </w:p>
  </w:footnote>
  <w:footnote w:type="continuationSeparator" w:id="0">
    <w:p w14:paraId="46133BBB" w14:textId="77777777" w:rsidR="002378D9" w:rsidRDefault="002378D9" w:rsidP="00AB3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E39A3" w14:textId="5BF73F91" w:rsidR="00AB3B50" w:rsidRDefault="002D699C">
    <w:pPr>
      <w:pStyle w:val="Header"/>
    </w:pPr>
    <w:r>
      <w:t>Running header</w:t>
    </w:r>
    <w:r w:rsidR="0089644F">
      <w:t xml:space="preserve">: </w:t>
    </w:r>
    <w:r w:rsidR="0089644F" w:rsidRPr="0089644F">
      <w:t>Critically compare one cognitive and one sociocultural theory of moral development.</w:t>
    </w:r>
    <w:r w:rsidR="0089644F">
      <w:t xml:space="preserve"> </w:t>
    </w:r>
    <w:r w:rsidR="0089644F">
      <w:tab/>
    </w:r>
    <w:r w:rsidR="0089644F">
      <w:tab/>
    </w:r>
    <w:r w:rsidR="0089644F">
      <w:fldChar w:fldCharType="begin"/>
    </w:r>
    <w:r w:rsidR="0089644F">
      <w:instrText xml:space="preserve"> PAGE   \* MERGEFORMAT </w:instrText>
    </w:r>
    <w:r w:rsidR="0089644F">
      <w:fldChar w:fldCharType="separate"/>
    </w:r>
    <w:r w:rsidR="0089644F">
      <w:rPr>
        <w:noProof/>
      </w:rPr>
      <w:t>1</w:t>
    </w:r>
    <w:r w:rsidR="0089644F">
      <w:rPr>
        <w:noProof/>
      </w:rPr>
      <w:fldChar w:fldCharType="end"/>
    </w:r>
  </w:p>
  <w:p w14:paraId="4C80BE91" w14:textId="77777777" w:rsidR="00AB3B50" w:rsidRDefault="00AB3B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A0DA2" w14:textId="38AD3A10" w:rsidR="004C386A" w:rsidRDefault="002D699C">
    <w:pPr>
      <w:pStyle w:val="Header"/>
    </w:pPr>
    <w:r>
      <w:t xml:space="preserve">Critically compare one cognitive and one sociocultural theory of moral development. </w:t>
    </w:r>
    <w:r w:rsidR="004C386A">
      <w:tab/>
    </w:r>
    <w:r w:rsidR="004C386A">
      <w:tab/>
    </w:r>
    <w:sdt>
      <w:sdtPr>
        <w:id w:val="1511725777"/>
        <w:docPartObj>
          <w:docPartGallery w:val="Page Numbers (Top of Page)"/>
          <w:docPartUnique/>
        </w:docPartObj>
      </w:sdtPr>
      <w:sdtEndPr>
        <w:rPr>
          <w:noProof/>
        </w:rPr>
      </w:sdtEndPr>
      <w:sdtContent>
        <w:r>
          <w:tab/>
        </w:r>
        <w:r w:rsidR="004C386A">
          <w:fldChar w:fldCharType="begin"/>
        </w:r>
        <w:r w:rsidR="004C386A">
          <w:instrText xml:space="preserve"> PAGE   \* MERGEFORMAT </w:instrText>
        </w:r>
        <w:r w:rsidR="004C386A">
          <w:fldChar w:fldCharType="separate"/>
        </w:r>
        <w:r w:rsidR="004C386A">
          <w:rPr>
            <w:noProof/>
          </w:rPr>
          <w:t>2</w:t>
        </w:r>
        <w:r w:rsidR="004C386A">
          <w:rPr>
            <w:noProof/>
          </w:rPr>
          <w:fldChar w:fldCharType="end"/>
        </w:r>
      </w:sdtContent>
    </w:sdt>
  </w:p>
  <w:p w14:paraId="517945A7" w14:textId="2F313A65" w:rsidR="004C386A" w:rsidRDefault="004C38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789"/>
    <w:rsid w:val="000011BA"/>
    <w:rsid w:val="000060AD"/>
    <w:rsid w:val="00025229"/>
    <w:rsid w:val="00025875"/>
    <w:rsid w:val="00034042"/>
    <w:rsid w:val="0004712A"/>
    <w:rsid w:val="000576F0"/>
    <w:rsid w:val="00060F4C"/>
    <w:rsid w:val="000778DA"/>
    <w:rsid w:val="00080BE4"/>
    <w:rsid w:val="00081406"/>
    <w:rsid w:val="00084B87"/>
    <w:rsid w:val="00095C57"/>
    <w:rsid w:val="0009623E"/>
    <w:rsid w:val="000A3AE5"/>
    <w:rsid w:val="000C6053"/>
    <w:rsid w:val="000D2B80"/>
    <w:rsid w:val="000D4C6C"/>
    <w:rsid w:val="000D51E2"/>
    <w:rsid w:val="000D5D91"/>
    <w:rsid w:val="000E1819"/>
    <w:rsid w:val="000E29FD"/>
    <w:rsid w:val="000E60B0"/>
    <w:rsid w:val="000F1666"/>
    <w:rsid w:val="000F4A77"/>
    <w:rsid w:val="000F4BC5"/>
    <w:rsid w:val="000F6AE1"/>
    <w:rsid w:val="00114A88"/>
    <w:rsid w:val="00115FED"/>
    <w:rsid w:val="00120B27"/>
    <w:rsid w:val="0012321A"/>
    <w:rsid w:val="001324B9"/>
    <w:rsid w:val="0013295B"/>
    <w:rsid w:val="00144763"/>
    <w:rsid w:val="00144AA8"/>
    <w:rsid w:val="0014689A"/>
    <w:rsid w:val="001559F8"/>
    <w:rsid w:val="00157C05"/>
    <w:rsid w:val="00160382"/>
    <w:rsid w:val="00170DE1"/>
    <w:rsid w:val="00183D40"/>
    <w:rsid w:val="00196756"/>
    <w:rsid w:val="001C6F69"/>
    <w:rsid w:val="001E4299"/>
    <w:rsid w:val="001E73E0"/>
    <w:rsid w:val="001F2C02"/>
    <w:rsid w:val="0020147C"/>
    <w:rsid w:val="0020179A"/>
    <w:rsid w:val="00207ACF"/>
    <w:rsid w:val="002208DF"/>
    <w:rsid w:val="00230A98"/>
    <w:rsid w:val="00233B07"/>
    <w:rsid w:val="002378D9"/>
    <w:rsid w:val="002413AB"/>
    <w:rsid w:val="00241663"/>
    <w:rsid w:val="002715A1"/>
    <w:rsid w:val="002739A5"/>
    <w:rsid w:val="00276E41"/>
    <w:rsid w:val="00277ADA"/>
    <w:rsid w:val="00290B03"/>
    <w:rsid w:val="00290F2B"/>
    <w:rsid w:val="002933CE"/>
    <w:rsid w:val="002C0718"/>
    <w:rsid w:val="002C1E93"/>
    <w:rsid w:val="002D699C"/>
    <w:rsid w:val="002E1057"/>
    <w:rsid w:val="002E49F7"/>
    <w:rsid w:val="002E629F"/>
    <w:rsid w:val="002E7058"/>
    <w:rsid w:val="002F3789"/>
    <w:rsid w:val="00305055"/>
    <w:rsid w:val="0031300D"/>
    <w:rsid w:val="00324123"/>
    <w:rsid w:val="00324FA9"/>
    <w:rsid w:val="0032521E"/>
    <w:rsid w:val="0033049B"/>
    <w:rsid w:val="0033517E"/>
    <w:rsid w:val="0034038A"/>
    <w:rsid w:val="0034276D"/>
    <w:rsid w:val="0034617E"/>
    <w:rsid w:val="00353D0E"/>
    <w:rsid w:val="00362DF2"/>
    <w:rsid w:val="003637E0"/>
    <w:rsid w:val="00375F4E"/>
    <w:rsid w:val="00380685"/>
    <w:rsid w:val="003B63D5"/>
    <w:rsid w:val="003C4097"/>
    <w:rsid w:val="003D0068"/>
    <w:rsid w:val="003E3E66"/>
    <w:rsid w:val="003F2B86"/>
    <w:rsid w:val="003F477F"/>
    <w:rsid w:val="003F493B"/>
    <w:rsid w:val="003F69EA"/>
    <w:rsid w:val="00402785"/>
    <w:rsid w:val="0043508B"/>
    <w:rsid w:val="00436B8F"/>
    <w:rsid w:val="00446CC7"/>
    <w:rsid w:val="00453985"/>
    <w:rsid w:val="0045488C"/>
    <w:rsid w:val="00457AD9"/>
    <w:rsid w:val="00461D66"/>
    <w:rsid w:val="00461F86"/>
    <w:rsid w:val="0046288C"/>
    <w:rsid w:val="004650AF"/>
    <w:rsid w:val="0047511D"/>
    <w:rsid w:val="004757CC"/>
    <w:rsid w:val="00480DE6"/>
    <w:rsid w:val="0049265D"/>
    <w:rsid w:val="004A2B27"/>
    <w:rsid w:val="004A36E5"/>
    <w:rsid w:val="004A48B6"/>
    <w:rsid w:val="004B5521"/>
    <w:rsid w:val="004B5CCA"/>
    <w:rsid w:val="004B6843"/>
    <w:rsid w:val="004C344B"/>
    <w:rsid w:val="004C386A"/>
    <w:rsid w:val="004C7C20"/>
    <w:rsid w:val="004E4BCC"/>
    <w:rsid w:val="00500A6E"/>
    <w:rsid w:val="0050268F"/>
    <w:rsid w:val="00503A81"/>
    <w:rsid w:val="0050570D"/>
    <w:rsid w:val="00510A42"/>
    <w:rsid w:val="00510CD5"/>
    <w:rsid w:val="0052023E"/>
    <w:rsid w:val="00522959"/>
    <w:rsid w:val="0052468A"/>
    <w:rsid w:val="00526581"/>
    <w:rsid w:val="005275B3"/>
    <w:rsid w:val="00576B13"/>
    <w:rsid w:val="0058270F"/>
    <w:rsid w:val="00585C87"/>
    <w:rsid w:val="00586DF9"/>
    <w:rsid w:val="00587421"/>
    <w:rsid w:val="005A6D1C"/>
    <w:rsid w:val="005A74B0"/>
    <w:rsid w:val="005B0528"/>
    <w:rsid w:val="005B28E5"/>
    <w:rsid w:val="005B4A08"/>
    <w:rsid w:val="005C07A3"/>
    <w:rsid w:val="005D2272"/>
    <w:rsid w:val="005D65D5"/>
    <w:rsid w:val="005E20EF"/>
    <w:rsid w:val="00604E32"/>
    <w:rsid w:val="006053C3"/>
    <w:rsid w:val="00606572"/>
    <w:rsid w:val="0061392D"/>
    <w:rsid w:val="006140C4"/>
    <w:rsid w:val="00623F1F"/>
    <w:rsid w:val="006243A4"/>
    <w:rsid w:val="006245BC"/>
    <w:rsid w:val="00634A4C"/>
    <w:rsid w:val="00635828"/>
    <w:rsid w:val="0065425E"/>
    <w:rsid w:val="0066012F"/>
    <w:rsid w:val="006921CA"/>
    <w:rsid w:val="00694982"/>
    <w:rsid w:val="006A132F"/>
    <w:rsid w:val="006A27B1"/>
    <w:rsid w:val="006B7154"/>
    <w:rsid w:val="006C01D1"/>
    <w:rsid w:val="006C478B"/>
    <w:rsid w:val="00717686"/>
    <w:rsid w:val="00720201"/>
    <w:rsid w:val="0073306F"/>
    <w:rsid w:val="007631CC"/>
    <w:rsid w:val="00766A92"/>
    <w:rsid w:val="007954FE"/>
    <w:rsid w:val="007957CF"/>
    <w:rsid w:val="007A51F7"/>
    <w:rsid w:val="007B025A"/>
    <w:rsid w:val="007B17BC"/>
    <w:rsid w:val="007B3ACE"/>
    <w:rsid w:val="007C08AA"/>
    <w:rsid w:val="007C2F52"/>
    <w:rsid w:val="007C7E46"/>
    <w:rsid w:val="007D1763"/>
    <w:rsid w:val="007D75B5"/>
    <w:rsid w:val="007F53AD"/>
    <w:rsid w:val="007F5DDC"/>
    <w:rsid w:val="007F6317"/>
    <w:rsid w:val="00800135"/>
    <w:rsid w:val="00805FD5"/>
    <w:rsid w:val="00817F7A"/>
    <w:rsid w:val="008219BC"/>
    <w:rsid w:val="00846776"/>
    <w:rsid w:val="008500EA"/>
    <w:rsid w:val="008506B2"/>
    <w:rsid w:val="00863EA2"/>
    <w:rsid w:val="00870AF7"/>
    <w:rsid w:val="008755C6"/>
    <w:rsid w:val="00877C01"/>
    <w:rsid w:val="008805AC"/>
    <w:rsid w:val="00886432"/>
    <w:rsid w:val="00890954"/>
    <w:rsid w:val="008943F3"/>
    <w:rsid w:val="0089644F"/>
    <w:rsid w:val="008965E6"/>
    <w:rsid w:val="008A0795"/>
    <w:rsid w:val="008A1AB7"/>
    <w:rsid w:val="008B5097"/>
    <w:rsid w:val="008C11E5"/>
    <w:rsid w:val="008D2E2E"/>
    <w:rsid w:val="008D6C7F"/>
    <w:rsid w:val="008E0B0F"/>
    <w:rsid w:val="008F38D3"/>
    <w:rsid w:val="008F4BEF"/>
    <w:rsid w:val="0091646C"/>
    <w:rsid w:val="00941F44"/>
    <w:rsid w:val="00943816"/>
    <w:rsid w:val="00945C53"/>
    <w:rsid w:val="009515AA"/>
    <w:rsid w:val="00954558"/>
    <w:rsid w:val="00957969"/>
    <w:rsid w:val="0096223A"/>
    <w:rsid w:val="00967679"/>
    <w:rsid w:val="00972822"/>
    <w:rsid w:val="00972BA7"/>
    <w:rsid w:val="00974184"/>
    <w:rsid w:val="009763DE"/>
    <w:rsid w:val="00980068"/>
    <w:rsid w:val="00986F69"/>
    <w:rsid w:val="009976EA"/>
    <w:rsid w:val="009A356D"/>
    <w:rsid w:val="009A409A"/>
    <w:rsid w:val="009B27A7"/>
    <w:rsid w:val="009B5E88"/>
    <w:rsid w:val="009C45BE"/>
    <w:rsid w:val="009C6AE4"/>
    <w:rsid w:val="009D5DE7"/>
    <w:rsid w:val="009E0EBC"/>
    <w:rsid w:val="009F3EEC"/>
    <w:rsid w:val="00A03480"/>
    <w:rsid w:val="00A06495"/>
    <w:rsid w:val="00A14812"/>
    <w:rsid w:val="00A14DAD"/>
    <w:rsid w:val="00A21B47"/>
    <w:rsid w:val="00A24BCA"/>
    <w:rsid w:val="00A25F61"/>
    <w:rsid w:val="00A32EE8"/>
    <w:rsid w:val="00A37766"/>
    <w:rsid w:val="00A43721"/>
    <w:rsid w:val="00A44247"/>
    <w:rsid w:val="00A5309C"/>
    <w:rsid w:val="00A541A8"/>
    <w:rsid w:val="00A83E28"/>
    <w:rsid w:val="00A959FF"/>
    <w:rsid w:val="00AB06E6"/>
    <w:rsid w:val="00AB3B50"/>
    <w:rsid w:val="00AB69A2"/>
    <w:rsid w:val="00AC3C73"/>
    <w:rsid w:val="00AC532D"/>
    <w:rsid w:val="00AC62E1"/>
    <w:rsid w:val="00AE49DC"/>
    <w:rsid w:val="00AF2E4E"/>
    <w:rsid w:val="00B00AC9"/>
    <w:rsid w:val="00B043AF"/>
    <w:rsid w:val="00B11784"/>
    <w:rsid w:val="00B1181F"/>
    <w:rsid w:val="00B13597"/>
    <w:rsid w:val="00B341A7"/>
    <w:rsid w:val="00B3632F"/>
    <w:rsid w:val="00B4341D"/>
    <w:rsid w:val="00B56197"/>
    <w:rsid w:val="00B56ED4"/>
    <w:rsid w:val="00B57B57"/>
    <w:rsid w:val="00B6296B"/>
    <w:rsid w:val="00B62A47"/>
    <w:rsid w:val="00B72543"/>
    <w:rsid w:val="00B72D05"/>
    <w:rsid w:val="00B75991"/>
    <w:rsid w:val="00B83248"/>
    <w:rsid w:val="00B90ED3"/>
    <w:rsid w:val="00B92491"/>
    <w:rsid w:val="00B96B56"/>
    <w:rsid w:val="00BA2BA0"/>
    <w:rsid w:val="00BA5EC2"/>
    <w:rsid w:val="00BA6312"/>
    <w:rsid w:val="00BA78E5"/>
    <w:rsid w:val="00BB69E2"/>
    <w:rsid w:val="00BD07E7"/>
    <w:rsid w:val="00BD4FC7"/>
    <w:rsid w:val="00BE1645"/>
    <w:rsid w:val="00C055F3"/>
    <w:rsid w:val="00C10CC0"/>
    <w:rsid w:val="00C153F6"/>
    <w:rsid w:val="00C2169E"/>
    <w:rsid w:val="00C277AA"/>
    <w:rsid w:val="00C326AC"/>
    <w:rsid w:val="00C3397B"/>
    <w:rsid w:val="00C37D12"/>
    <w:rsid w:val="00C40C08"/>
    <w:rsid w:val="00C436FA"/>
    <w:rsid w:val="00C470E2"/>
    <w:rsid w:val="00C54FE3"/>
    <w:rsid w:val="00C551E4"/>
    <w:rsid w:val="00C61360"/>
    <w:rsid w:val="00C633DB"/>
    <w:rsid w:val="00C82275"/>
    <w:rsid w:val="00C90797"/>
    <w:rsid w:val="00C934F5"/>
    <w:rsid w:val="00CA42D6"/>
    <w:rsid w:val="00CA6004"/>
    <w:rsid w:val="00CB36C3"/>
    <w:rsid w:val="00CB650F"/>
    <w:rsid w:val="00CB7372"/>
    <w:rsid w:val="00CD0EB5"/>
    <w:rsid w:val="00CE08EF"/>
    <w:rsid w:val="00D0058C"/>
    <w:rsid w:val="00D039E5"/>
    <w:rsid w:val="00D101CC"/>
    <w:rsid w:val="00D10FB8"/>
    <w:rsid w:val="00D115AB"/>
    <w:rsid w:val="00D13527"/>
    <w:rsid w:val="00D211A1"/>
    <w:rsid w:val="00D25470"/>
    <w:rsid w:val="00D25D5E"/>
    <w:rsid w:val="00D3080C"/>
    <w:rsid w:val="00D43806"/>
    <w:rsid w:val="00D43F15"/>
    <w:rsid w:val="00D73805"/>
    <w:rsid w:val="00D84EA5"/>
    <w:rsid w:val="00D93336"/>
    <w:rsid w:val="00D94180"/>
    <w:rsid w:val="00DA3F4A"/>
    <w:rsid w:val="00DB5DCC"/>
    <w:rsid w:val="00DC465C"/>
    <w:rsid w:val="00DC5477"/>
    <w:rsid w:val="00DD6BFD"/>
    <w:rsid w:val="00DD7254"/>
    <w:rsid w:val="00DE017F"/>
    <w:rsid w:val="00DE0758"/>
    <w:rsid w:val="00DE796B"/>
    <w:rsid w:val="00DF5FCF"/>
    <w:rsid w:val="00DF602C"/>
    <w:rsid w:val="00E03767"/>
    <w:rsid w:val="00E1164E"/>
    <w:rsid w:val="00E13EAB"/>
    <w:rsid w:val="00E24F88"/>
    <w:rsid w:val="00E445AF"/>
    <w:rsid w:val="00E50F6E"/>
    <w:rsid w:val="00E552A6"/>
    <w:rsid w:val="00E55B30"/>
    <w:rsid w:val="00E62F94"/>
    <w:rsid w:val="00E675C4"/>
    <w:rsid w:val="00E72E3F"/>
    <w:rsid w:val="00E860D5"/>
    <w:rsid w:val="00EB040C"/>
    <w:rsid w:val="00ED4D50"/>
    <w:rsid w:val="00EE0C23"/>
    <w:rsid w:val="00EE7A39"/>
    <w:rsid w:val="00EF052B"/>
    <w:rsid w:val="00F01594"/>
    <w:rsid w:val="00F03D60"/>
    <w:rsid w:val="00F07AAE"/>
    <w:rsid w:val="00F17D7F"/>
    <w:rsid w:val="00F245B9"/>
    <w:rsid w:val="00F3603E"/>
    <w:rsid w:val="00F36479"/>
    <w:rsid w:val="00F744BD"/>
    <w:rsid w:val="00F80C3C"/>
    <w:rsid w:val="00FA1F8A"/>
    <w:rsid w:val="00FB1A87"/>
    <w:rsid w:val="00FC03A4"/>
    <w:rsid w:val="00FC1D0A"/>
    <w:rsid w:val="00FC61C5"/>
    <w:rsid w:val="00FC7431"/>
    <w:rsid w:val="00FE0FAC"/>
    <w:rsid w:val="00FE72FE"/>
    <w:rsid w:val="00FF4711"/>
    <w:rsid w:val="00FF6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65B64"/>
  <w15:chartTrackingRefBased/>
  <w15:docId w15:val="{DD5A00A6-5555-4561-9581-96AE694E7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B50"/>
  </w:style>
  <w:style w:type="paragraph" w:styleId="Footer">
    <w:name w:val="footer"/>
    <w:basedOn w:val="Normal"/>
    <w:link w:val="FooterChar"/>
    <w:uiPriority w:val="99"/>
    <w:unhideWhenUsed/>
    <w:rsid w:val="00AB3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B50"/>
  </w:style>
  <w:style w:type="character" w:styleId="CommentReference">
    <w:name w:val="annotation reference"/>
    <w:basedOn w:val="DefaultParagraphFont"/>
    <w:uiPriority w:val="99"/>
    <w:semiHidden/>
    <w:unhideWhenUsed/>
    <w:rsid w:val="00276E41"/>
    <w:rPr>
      <w:sz w:val="16"/>
      <w:szCs w:val="16"/>
    </w:rPr>
  </w:style>
  <w:style w:type="paragraph" w:styleId="CommentText">
    <w:name w:val="annotation text"/>
    <w:basedOn w:val="Normal"/>
    <w:link w:val="CommentTextChar"/>
    <w:uiPriority w:val="99"/>
    <w:semiHidden/>
    <w:unhideWhenUsed/>
    <w:rsid w:val="00276E41"/>
    <w:pPr>
      <w:spacing w:line="240" w:lineRule="auto"/>
    </w:pPr>
    <w:rPr>
      <w:sz w:val="20"/>
      <w:szCs w:val="20"/>
    </w:rPr>
  </w:style>
  <w:style w:type="character" w:customStyle="1" w:styleId="CommentTextChar">
    <w:name w:val="Comment Text Char"/>
    <w:basedOn w:val="DefaultParagraphFont"/>
    <w:link w:val="CommentText"/>
    <w:uiPriority w:val="99"/>
    <w:semiHidden/>
    <w:rsid w:val="00276E41"/>
    <w:rPr>
      <w:sz w:val="20"/>
      <w:szCs w:val="20"/>
    </w:rPr>
  </w:style>
  <w:style w:type="paragraph" w:styleId="CommentSubject">
    <w:name w:val="annotation subject"/>
    <w:basedOn w:val="CommentText"/>
    <w:next w:val="CommentText"/>
    <w:link w:val="CommentSubjectChar"/>
    <w:uiPriority w:val="99"/>
    <w:semiHidden/>
    <w:unhideWhenUsed/>
    <w:rsid w:val="00276E41"/>
    <w:rPr>
      <w:b/>
      <w:bCs/>
    </w:rPr>
  </w:style>
  <w:style w:type="character" w:customStyle="1" w:styleId="CommentSubjectChar">
    <w:name w:val="Comment Subject Char"/>
    <w:basedOn w:val="CommentTextChar"/>
    <w:link w:val="CommentSubject"/>
    <w:uiPriority w:val="99"/>
    <w:semiHidden/>
    <w:rsid w:val="00276E41"/>
    <w:rPr>
      <w:b/>
      <w:bCs/>
      <w:sz w:val="20"/>
      <w:szCs w:val="20"/>
    </w:rPr>
  </w:style>
  <w:style w:type="paragraph" w:styleId="BalloonText">
    <w:name w:val="Balloon Text"/>
    <w:basedOn w:val="Normal"/>
    <w:link w:val="BalloonTextChar"/>
    <w:uiPriority w:val="99"/>
    <w:semiHidden/>
    <w:unhideWhenUsed/>
    <w:rsid w:val="00276E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E41"/>
    <w:rPr>
      <w:rFonts w:ascii="Segoe UI" w:hAnsi="Segoe UI" w:cs="Segoe UI"/>
      <w:sz w:val="18"/>
      <w:szCs w:val="18"/>
    </w:rPr>
  </w:style>
  <w:style w:type="character" w:styleId="Hyperlink">
    <w:name w:val="Hyperlink"/>
    <w:basedOn w:val="DefaultParagraphFont"/>
    <w:rsid w:val="00276E4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305724910200104" TargetMode="External"/><Relationship Id="rId13" Type="http://schemas.openxmlformats.org/officeDocument/2006/relationships/hyperlink" Target="https://doi.org/10.1080/17449642.2013.846059" TargetMode="External"/><Relationship Id="rId3" Type="http://schemas.openxmlformats.org/officeDocument/2006/relationships/settings" Target="settings.xml"/><Relationship Id="rId7" Type="http://schemas.openxmlformats.org/officeDocument/2006/relationships/hyperlink" Target="https://doi.org/10.1006/drev.1996.0429" TargetMode="External"/><Relationship Id="rId12" Type="http://schemas.openxmlformats.org/officeDocument/2006/relationships/hyperlink" Target="https://doi-org.ezproxy.uwtsd.ac.uk/10.1006/drev.1996.042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ezproxy.uwtsd.ac.uk/10.1016/j.langsci.2018.05.00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1111/j.1467-6494.1973.tb00662.x" TargetMode="External"/><Relationship Id="rId4" Type="http://schemas.openxmlformats.org/officeDocument/2006/relationships/webSettings" Target="webSettings.xml"/><Relationship Id="rId9" Type="http://schemas.openxmlformats.org/officeDocument/2006/relationships/hyperlink" Target="https://doi-org.ezproxy.uwtsd.ac.uk/10.1016/S0732-118X(02)0001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F07E6-A55A-45BA-A7CA-78D2CAD83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2712</Words>
  <Characters>15464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Harding (1700014)</dc:creator>
  <cp:keywords/>
  <dc:description/>
  <cp:lastModifiedBy>Rebecca Hough</cp:lastModifiedBy>
  <cp:revision>2</cp:revision>
  <dcterms:created xsi:type="dcterms:W3CDTF">2018-12-04T21:37:00Z</dcterms:created>
  <dcterms:modified xsi:type="dcterms:W3CDTF">2018-12-04T21:37:00Z</dcterms:modified>
</cp:coreProperties>
</file>