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FD847E4" w14:paraId="5E5787A5" wp14:textId="10BC6D78">
      <w:pPr>
        <w:rPr>
          <w:b w:val="1"/>
          <w:bCs w:val="1"/>
          <w:u w:val="single"/>
        </w:rPr>
      </w:pPr>
      <w:r w:rsidRPr="5FD847E4" w:rsidR="634818A2">
        <w:rPr>
          <w:b w:val="1"/>
          <w:bCs w:val="1"/>
          <w:u w:val="single"/>
        </w:rPr>
        <w:t xml:space="preserve">With </w:t>
      </w:r>
      <w:r w:rsidRPr="5FD847E4" w:rsidR="2E954CDD">
        <w:rPr>
          <w:b w:val="1"/>
          <w:bCs w:val="1"/>
          <w:u w:val="single"/>
        </w:rPr>
        <w:t>reference</w:t>
      </w:r>
      <w:r w:rsidRPr="5FD847E4" w:rsidR="634818A2">
        <w:rPr>
          <w:b w:val="1"/>
          <w:bCs w:val="1"/>
          <w:u w:val="single"/>
        </w:rPr>
        <w:t xml:space="preserve"> to the constitution of the United Kingdom, consider the importance of </w:t>
      </w:r>
      <w:r w:rsidRPr="5FD847E4" w:rsidR="7EB125BE">
        <w:rPr>
          <w:b w:val="1"/>
          <w:bCs w:val="1"/>
          <w:u w:val="single"/>
        </w:rPr>
        <w:t>judicial</w:t>
      </w:r>
      <w:r w:rsidRPr="5FD847E4" w:rsidR="634818A2">
        <w:rPr>
          <w:b w:val="1"/>
          <w:bCs w:val="1"/>
          <w:u w:val="single"/>
        </w:rPr>
        <w:t xml:space="preserve"> independence. </w:t>
      </w:r>
      <w:r w:rsidRPr="5FD847E4" w:rsidR="6FD181B6">
        <w:rPr>
          <w:b w:val="1"/>
          <w:bCs w:val="1"/>
          <w:u w:val="single"/>
        </w:rPr>
        <w:t xml:space="preserve">You will need to </w:t>
      </w:r>
      <w:r w:rsidRPr="5FD847E4" w:rsidR="0095B3D6">
        <w:rPr>
          <w:b w:val="1"/>
          <w:bCs w:val="1"/>
          <w:u w:val="single"/>
        </w:rPr>
        <w:t>discuss</w:t>
      </w:r>
      <w:r w:rsidRPr="5FD847E4" w:rsidR="6FD181B6">
        <w:rPr>
          <w:b w:val="1"/>
          <w:bCs w:val="1"/>
          <w:u w:val="single"/>
        </w:rPr>
        <w:t xml:space="preserve"> the extent to which the United Kingdom’s </w:t>
      </w:r>
      <w:r w:rsidRPr="5FD847E4" w:rsidR="5EE7EBA8">
        <w:rPr>
          <w:b w:val="1"/>
          <w:bCs w:val="1"/>
          <w:u w:val="single"/>
        </w:rPr>
        <w:t>constitution</w:t>
      </w:r>
      <w:r w:rsidRPr="5FD847E4" w:rsidR="6FD181B6">
        <w:rPr>
          <w:b w:val="1"/>
          <w:bCs w:val="1"/>
          <w:u w:val="single"/>
        </w:rPr>
        <w:t xml:space="preserve"> allows for</w:t>
      </w:r>
      <w:r w:rsidRPr="5FD847E4" w:rsidR="0191FC1A">
        <w:rPr>
          <w:b w:val="1"/>
          <w:bCs w:val="1"/>
          <w:u w:val="single"/>
        </w:rPr>
        <w:t xml:space="preserve"> </w:t>
      </w:r>
      <w:r w:rsidRPr="5FD847E4" w:rsidR="6FD181B6">
        <w:rPr>
          <w:b w:val="1"/>
          <w:bCs w:val="1"/>
          <w:u w:val="single"/>
        </w:rPr>
        <w:t xml:space="preserve">separation between the judiciary and the </w:t>
      </w:r>
      <w:r w:rsidRPr="5FD847E4" w:rsidR="5F322366">
        <w:rPr>
          <w:b w:val="1"/>
          <w:bCs w:val="1"/>
          <w:u w:val="single"/>
        </w:rPr>
        <w:t xml:space="preserve">other branches of state. </w:t>
      </w:r>
    </w:p>
    <w:p w:rsidR="4A42F3CB" w:rsidP="6B02CAB9" w:rsidRDefault="4A42F3CB" w14:paraId="3DA428CD" w14:textId="5A6ECDD2">
      <w:pPr>
        <w:pStyle w:val="Normal"/>
        <w:rPr>
          <w:u w:val="none"/>
        </w:rPr>
      </w:pPr>
    </w:p>
    <w:p w:rsidR="7FB593F4" w:rsidP="5FD847E4" w:rsidRDefault="7FB593F4" w14:paraId="0A5833E4" w14:textId="7DE2FDF3">
      <w:pPr>
        <w:pStyle w:val="Normal"/>
        <w:rPr>
          <w:rFonts w:ascii="Calibri" w:hAnsi="Calibri" w:eastAsia="Calibri" w:cs="Calibri"/>
          <w:b w:val="0"/>
          <w:bCs w:val="0"/>
          <w:i w:val="0"/>
          <w:iCs w:val="0"/>
          <w:noProof w:val="0"/>
          <w:color w:val="auto"/>
          <w:sz w:val="24"/>
          <w:szCs w:val="24"/>
          <w:lang w:val="en-GB"/>
        </w:rPr>
      </w:pPr>
      <w:r w:rsidRPr="5FD847E4" w:rsidR="2377195D">
        <w:rPr>
          <w:rFonts w:ascii="Calibri" w:hAnsi="Calibri" w:eastAsia="Calibri" w:cs="Calibri"/>
          <w:b w:val="0"/>
          <w:bCs w:val="0"/>
          <w:i w:val="0"/>
          <w:iCs w:val="0"/>
          <w:noProof w:val="0"/>
          <w:color w:val="auto"/>
          <w:sz w:val="24"/>
          <w:szCs w:val="24"/>
          <w:lang w:val="en-GB"/>
        </w:rPr>
        <w:t xml:space="preserve">During </w:t>
      </w:r>
      <w:r w:rsidRPr="5FD847E4" w:rsidR="7108447A">
        <w:rPr>
          <w:rFonts w:ascii="Calibri" w:hAnsi="Calibri" w:eastAsia="Calibri" w:cs="Calibri"/>
          <w:b w:val="0"/>
          <w:bCs w:val="0"/>
          <w:i w:val="0"/>
          <w:iCs w:val="0"/>
          <w:noProof w:val="0"/>
          <w:color w:val="auto"/>
          <w:sz w:val="24"/>
          <w:szCs w:val="24"/>
          <w:lang w:val="en-GB"/>
        </w:rPr>
        <w:t xml:space="preserve">the </w:t>
      </w:r>
      <w:r w:rsidRPr="5FD847E4" w:rsidR="2377195D">
        <w:rPr>
          <w:rFonts w:ascii="Calibri" w:hAnsi="Calibri" w:eastAsia="Calibri" w:cs="Calibri"/>
          <w:b w:val="0"/>
          <w:bCs w:val="0"/>
          <w:i w:val="0"/>
          <w:iCs w:val="0"/>
          <w:noProof w:val="0"/>
          <w:color w:val="auto"/>
          <w:sz w:val="24"/>
          <w:szCs w:val="24"/>
          <w:lang w:val="en-GB"/>
        </w:rPr>
        <w:t>research</w:t>
      </w:r>
      <w:r w:rsidRPr="5FD847E4" w:rsidR="2AC07524">
        <w:rPr>
          <w:rFonts w:ascii="Calibri" w:hAnsi="Calibri" w:eastAsia="Calibri" w:cs="Calibri"/>
          <w:b w:val="0"/>
          <w:bCs w:val="0"/>
          <w:i w:val="0"/>
          <w:iCs w:val="0"/>
          <w:noProof w:val="0"/>
          <w:color w:val="auto"/>
          <w:sz w:val="24"/>
          <w:szCs w:val="24"/>
          <w:lang w:val="en-GB"/>
        </w:rPr>
        <w:t>,</w:t>
      </w:r>
      <w:r w:rsidRPr="5FD847E4" w:rsidR="2377195D">
        <w:rPr>
          <w:rFonts w:ascii="Calibri" w:hAnsi="Calibri" w:eastAsia="Calibri" w:cs="Calibri"/>
          <w:b w:val="0"/>
          <w:bCs w:val="0"/>
          <w:i w:val="0"/>
          <w:iCs w:val="0"/>
          <w:noProof w:val="0"/>
          <w:color w:val="auto"/>
          <w:sz w:val="24"/>
          <w:szCs w:val="24"/>
          <w:lang w:val="en-GB"/>
        </w:rPr>
        <w:t xml:space="preserve"> it is seen that it is </w:t>
      </w:r>
      <w:r w:rsidRPr="5FD847E4" w:rsidR="7D01907A">
        <w:rPr>
          <w:rFonts w:ascii="Calibri" w:hAnsi="Calibri" w:eastAsia="Calibri" w:cs="Calibri"/>
          <w:b w:val="0"/>
          <w:bCs w:val="0"/>
          <w:i w:val="0"/>
          <w:iCs w:val="0"/>
          <w:noProof w:val="0"/>
          <w:color w:val="auto"/>
          <w:sz w:val="24"/>
          <w:szCs w:val="24"/>
          <w:lang w:val="en-GB"/>
        </w:rPr>
        <w:t>vitally</w:t>
      </w:r>
      <w:r w:rsidRPr="5FD847E4" w:rsidR="2377195D">
        <w:rPr>
          <w:rFonts w:ascii="Calibri" w:hAnsi="Calibri" w:eastAsia="Calibri" w:cs="Calibri"/>
          <w:b w:val="0"/>
          <w:bCs w:val="0"/>
          <w:i w:val="0"/>
          <w:iCs w:val="0"/>
          <w:noProof w:val="0"/>
          <w:color w:val="auto"/>
          <w:sz w:val="24"/>
          <w:szCs w:val="24"/>
          <w:lang w:val="en-GB"/>
        </w:rPr>
        <w:t xml:space="preserve"> </w:t>
      </w:r>
      <w:r w:rsidRPr="5FD847E4" w:rsidR="391537F5">
        <w:rPr>
          <w:rFonts w:ascii="Calibri" w:hAnsi="Calibri" w:eastAsia="Calibri" w:cs="Calibri"/>
          <w:b w:val="0"/>
          <w:bCs w:val="0"/>
          <w:i w:val="0"/>
          <w:iCs w:val="0"/>
          <w:noProof w:val="0"/>
          <w:color w:val="auto"/>
          <w:sz w:val="24"/>
          <w:szCs w:val="24"/>
          <w:lang w:val="en-GB"/>
        </w:rPr>
        <w:t>important</w:t>
      </w:r>
      <w:r w:rsidRPr="5FD847E4" w:rsidR="2377195D">
        <w:rPr>
          <w:rFonts w:ascii="Calibri" w:hAnsi="Calibri" w:eastAsia="Calibri" w:cs="Calibri"/>
          <w:b w:val="0"/>
          <w:bCs w:val="0"/>
          <w:i w:val="0"/>
          <w:iCs w:val="0"/>
          <w:noProof w:val="0"/>
          <w:color w:val="auto"/>
          <w:sz w:val="24"/>
          <w:szCs w:val="24"/>
          <w:lang w:val="en-GB"/>
        </w:rPr>
        <w:t xml:space="preserve"> </w:t>
      </w:r>
      <w:r w:rsidRPr="5FD847E4" w:rsidR="44FFB884">
        <w:rPr>
          <w:rFonts w:ascii="Calibri" w:hAnsi="Calibri" w:eastAsia="Calibri" w:cs="Calibri"/>
          <w:b w:val="0"/>
          <w:bCs w:val="0"/>
          <w:i w:val="0"/>
          <w:iCs w:val="0"/>
          <w:noProof w:val="0"/>
          <w:color w:val="auto"/>
          <w:sz w:val="24"/>
          <w:szCs w:val="24"/>
          <w:lang w:val="en-GB"/>
        </w:rPr>
        <w:t>that</w:t>
      </w:r>
      <w:r w:rsidRPr="5FD847E4" w:rsidR="7E01C7A6">
        <w:rPr>
          <w:rFonts w:ascii="Calibri" w:hAnsi="Calibri" w:eastAsia="Calibri" w:cs="Calibri"/>
          <w:b w:val="0"/>
          <w:bCs w:val="0"/>
          <w:i w:val="0"/>
          <w:iCs w:val="0"/>
          <w:noProof w:val="0"/>
          <w:color w:val="auto"/>
          <w:sz w:val="24"/>
          <w:szCs w:val="24"/>
          <w:lang w:val="en-GB"/>
        </w:rPr>
        <w:t xml:space="preserve"> individual judges and </w:t>
      </w:r>
      <w:r w:rsidRPr="5FD847E4" w:rsidR="49F7272F">
        <w:rPr>
          <w:rFonts w:ascii="Calibri" w:hAnsi="Calibri" w:eastAsia="Calibri" w:cs="Calibri"/>
          <w:b w:val="0"/>
          <w:bCs w:val="0"/>
          <w:i w:val="0"/>
          <w:iCs w:val="0"/>
          <w:noProof w:val="0"/>
          <w:color w:val="auto"/>
          <w:sz w:val="24"/>
          <w:szCs w:val="24"/>
          <w:lang w:val="en-GB"/>
        </w:rPr>
        <w:t>J</w:t>
      </w:r>
      <w:r w:rsidRPr="5FD847E4" w:rsidR="7E01C7A6">
        <w:rPr>
          <w:rFonts w:ascii="Calibri" w:hAnsi="Calibri" w:eastAsia="Calibri" w:cs="Calibri"/>
          <w:b w:val="0"/>
          <w:bCs w:val="0"/>
          <w:i w:val="0"/>
          <w:iCs w:val="0"/>
          <w:noProof w:val="0"/>
          <w:color w:val="auto"/>
          <w:sz w:val="24"/>
          <w:szCs w:val="24"/>
          <w:lang w:val="en-GB"/>
        </w:rPr>
        <w:t>udiciary</w:t>
      </w:r>
      <w:r w:rsidRPr="5FD847E4" w:rsidR="041DAD0B">
        <w:rPr>
          <w:rFonts w:ascii="Calibri" w:hAnsi="Calibri" w:eastAsia="Calibri" w:cs="Calibri"/>
          <w:b w:val="0"/>
          <w:bCs w:val="0"/>
          <w:i w:val="0"/>
          <w:iCs w:val="0"/>
          <w:noProof w:val="0"/>
          <w:color w:val="auto"/>
          <w:sz w:val="24"/>
          <w:szCs w:val="24"/>
          <w:lang w:val="en-GB"/>
        </w:rPr>
        <w:t xml:space="preserve"> </w:t>
      </w:r>
      <w:r w:rsidRPr="5FD847E4" w:rsidR="528E642A">
        <w:rPr>
          <w:rFonts w:ascii="Calibri" w:hAnsi="Calibri" w:eastAsia="Calibri" w:cs="Calibri"/>
          <w:b w:val="0"/>
          <w:bCs w:val="0"/>
          <w:i w:val="0"/>
          <w:iCs w:val="0"/>
          <w:noProof w:val="0"/>
          <w:color w:val="auto"/>
          <w:sz w:val="24"/>
          <w:szCs w:val="24"/>
          <w:lang w:val="en-GB"/>
        </w:rPr>
        <w:t>are impartial of all external pressures</w:t>
      </w:r>
      <w:r w:rsidRPr="5FD847E4" w:rsidR="0593D83B">
        <w:rPr>
          <w:rFonts w:ascii="Calibri" w:hAnsi="Calibri" w:eastAsia="Calibri" w:cs="Calibri"/>
          <w:b w:val="0"/>
          <w:bCs w:val="0"/>
          <w:i w:val="0"/>
          <w:iCs w:val="0"/>
          <w:noProof w:val="0"/>
          <w:color w:val="auto"/>
          <w:sz w:val="24"/>
          <w:szCs w:val="24"/>
          <w:lang w:val="en-GB"/>
        </w:rPr>
        <w:t xml:space="preserve">. The </w:t>
      </w:r>
      <w:r w:rsidRPr="5FD847E4" w:rsidR="1CE8A5B9">
        <w:rPr>
          <w:rFonts w:ascii="Calibri" w:hAnsi="Calibri" w:eastAsia="Calibri" w:cs="Calibri"/>
          <w:b w:val="0"/>
          <w:bCs w:val="0"/>
          <w:i w:val="0"/>
          <w:iCs w:val="0"/>
          <w:noProof w:val="0"/>
          <w:color w:val="auto"/>
          <w:sz w:val="24"/>
          <w:szCs w:val="24"/>
          <w:lang w:val="en-GB"/>
        </w:rPr>
        <w:t>J</w:t>
      </w:r>
      <w:r w:rsidRPr="5FD847E4" w:rsidR="0593D83B">
        <w:rPr>
          <w:rFonts w:ascii="Calibri" w:hAnsi="Calibri" w:eastAsia="Calibri" w:cs="Calibri"/>
          <w:b w:val="0"/>
          <w:bCs w:val="0"/>
          <w:i w:val="0"/>
          <w:iCs w:val="0"/>
          <w:noProof w:val="0"/>
          <w:color w:val="auto"/>
          <w:sz w:val="24"/>
          <w:szCs w:val="24"/>
          <w:lang w:val="en-GB"/>
        </w:rPr>
        <w:t xml:space="preserve">udiciary is seen to be separate and </w:t>
      </w:r>
      <w:r w:rsidRPr="5FD847E4" w:rsidR="16B309AA">
        <w:rPr>
          <w:rFonts w:ascii="Calibri" w:hAnsi="Calibri" w:eastAsia="Calibri" w:cs="Calibri"/>
          <w:b w:val="0"/>
          <w:bCs w:val="0"/>
          <w:i w:val="0"/>
          <w:iCs w:val="0"/>
          <w:noProof w:val="0"/>
          <w:color w:val="auto"/>
          <w:sz w:val="24"/>
          <w:szCs w:val="24"/>
          <w:lang w:val="en-GB"/>
        </w:rPr>
        <w:t>independent</w:t>
      </w:r>
      <w:r w:rsidRPr="5FD847E4" w:rsidR="0593D83B">
        <w:rPr>
          <w:rFonts w:ascii="Calibri" w:hAnsi="Calibri" w:eastAsia="Calibri" w:cs="Calibri"/>
          <w:b w:val="0"/>
          <w:bCs w:val="0"/>
          <w:i w:val="0"/>
          <w:iCs w:val="0"/>
          <w:noProof w:val="0"/>
          <w:color w:val="auto"/>
          <w:sz w:val="24"/>
          <w:szCs w:val="24"/>
          <w:lang w:val="en-GB"/>
        </w:rPr>
        <w:t xml:space="preserve"> fro</w:t>
      </w:r>
      <w:r w:rsidRPr="5FD847E4" w:rsidR="1B8F4771">
        <w:rPr>
          <w:rFonts w:ascii="Calibri" w:hAnsi="Calibri" w:eastAsia="Calibri" w:cs="Calibri"/>
          <w:b w:val="0"/>
          <w:bCs w:val="0"/>
          <w:i w:val="0"/>
          <w:iCs w:val="0"/>
          <w:noProof w:val="0"/>
          <w:color w:val="auto"/>
          <w:sz w:val="24"/>
          <w:szCs w:val="24"/>
          <w:lang w:val="en-GB"/>
        </w:rPr>
        <w:t xml:space="preserve">m the </w:t>
      </w:r>
      <w:r w:rsidRPr="5FD847E4" w:rsidR="7E329279">
        <w:rPr>
          <w:rFonts w:ascii="Calibri" w:hAnsi="Calibri" w:eastAsia="Calibri" w:cs="Calibri"/>
          <w:b w:val="0"/>
          <w:bCs w:val="0"/>
          <w:i w:val="0"/>
          <w:iCs w:val="0"/>
          <w:noProof w:val="0"/>
          <w:color w:val="auto"/>
          <w:sz w:val="24"/>
          <w:szCs w:val="24"/>
          <w:lang w:val="en-GB"/>
        </w:rPr>
        <w:t>Government</w:t>
      </w:r>
      <w:r w:rsidRPr="5FD847E4" w:rsidR="1B8F4771">
        <w:rPr>
          <w:rFonts w:ascii="Calibri" w:hAnsi="Calibri" w:eastAsia="Calibri" w:cs="Calibri"/>
          <w:b w:val="0"/>
          <w:bCs w:val="0"/>
          <w:i w:val="0"/>
          <w:iCs w:val="0"/>
          <w:noProof w:val="0"/>
          <w:color w:val="auto"/>
          <w:sz w:val="24"/>
          <w:szCs w:val="24"/>
          <w:lang w:val="en-GB"/>
        </w:rPr>
        <w:t>, this is to ensure that the rule of Law</w:t>
      </w:r>
      <w:r w:rsidRPr="5FD847E4" w:rsidR="78FDE8D1">
        <w:rPr>
          <w:rFonts w:ascii="Calibri" w:hAnsi="Calibri" w:eastAsia="Calibri" w:cs="Calibri"/>
          <w:b w:val="0"/>
          <w:bCs w:val="0"/>
          <w:i w:val="0"/>
          <w:iCs w:val="0"/>
          <w:noProof w:val="0"/>
          <w:color w:val="auto"/>
          <w:sz w:val="24"/>
          <w:szCs w:val="24"/>
          <w:lang w:val="en-GB"/>
        </w:rPr>
        <w:t xml:space="preserve"> </w:t>
      </w:r>
      <w:r w:rsidRPr="5FD847E4" w:rsidR="4D104CA3">
        <w:rPr>
          <w:rFonts w:ascii="Calibri" w:hAnsi="Calibri" w:eastAsia="Calibri" w:cs="Calibri"/>
          <w:b w:val="0"/>
          <w:bCs w:val="0"/>
          <w:i w:val="0"/>
          <w:iCs w:val="0"/>
          <w:noProof w:val="0"/>
          <w:color w:val="auto"/>
          <w:sz w:val="24"/>
          <w:szCs w:val="24"/>
          <w:lang w:val="en-GB"/>
        </w:rPr>
        <w:t>enforced</w:t>
      </w:r>
      <w:r w:rsidRPr="5FD847E4" w:rsidR="78FDE8D1">
        <w:rPr>
          <w:rFonts w:ascii="Calibri" w:hAnsi="Calibri" w:eastAsia="Calibri" w:cs="Calibri"/>
          <w:b w:val="0"/>
          <w:bCs w:val="0"/>
          <w:i w:val="0"/>
          <w:iCs w:val="0"/>
          <w:noProof w:val="0"/>
          <w:color w:val="auto"/>
          <w:sz w:val="24"/>
          <w:szCs w:val="24"/>
          <w:lang w:val="en-GB"/>
        </w:rPr>
        <w:t xml:space="preserve"> and followed despite who is in power, this also ensures th</w:t>
      </w:r>
      <w:r w:rsidRPr="5FD847E4" w:rsidR="74C74173">
        <w:rPr>
          <w:rFonts w:ascii="Calibri" w:hAnsi="Calibri" w:eastAsia="Calibri" w:cs="Calibri"/>
          <w:b w:val="0"/>
          <w:bCs w:val="0"/>
          <w:i w:val="0"/>
          <w:iCs w:val="0"/>
          <w:noProof w:val="0"/>
          <w:color w:val="auto"/>
          <w:sz w:val="24"/>
          <w:szCs w:val="24"/>
          <w:lang w:val="en-GB"/>
        </w:rPr>
        <w:t xml:space="preserve">at there is no other influence from any other </w:t>
      </w:r>
      <w:r w:rsidRPr="5FD847E4" w:rsidR="7118AD77">
        <w:rPr>
          <w:rFonts w:ascii="Calibri" w:hAnsi="Calibri" w:eastAsia="Calibri" w:cs="Calibri"/>
          <w:b w:val="0"/>
          <w:bCs w:val="0"/>
          <w:i w:val="0"/>
          <w:iCs w:val="0"/>
          <w:noProof w:val="0"/>
          <w:color w:val="auto"/>
          <w:sz w:val="24"/>
          <w:szCs w:val="24"/>
          <w:lang w:val="en-GB"/>
        </w:rPr>
        <w:t>sources</w:t>
      </w:r>
      <w:r w:rsidRPr="5FD847E4" w:rsidR="670C9C32">
        <w:rPr>
          <w:rFonts w:ascii="Calibri" w:hAnsi="Calibri" w:eastAsia="Calibri" w:cs="Calibri"/>
          <w:b w:val="0"/>
          <w:bCs w:val="0"/>
          <w:i w:val="0"/>
          <w:iCs w:val="0"/>
          <w:noProof w:val="0"/>
          <w:color w:val="auto"/>
          <w:sz w:val="24"/>
          <w:szCs w:val="24"/>
          <w:lang w:val="en-GB"/>
        </w:rPr>
        <w:t xml:space="preserve"> (Politics.co.</w:t>
      </w:r>
      <w:proofErr w:type="spellStart"/>
      <w:r w:rsidRPr="5FD847E4" w:rsidR="670C9C32">
        <w:rPr>
          <w:rFonts w:ascii="Calibri" w:hAnsi="Calibri" w:eastAsia="Calibri" w:cs="Calibri"/>
          <w:b w:val="0"/>
          <w:bCs w:val="0"/>
          <w:i w:val="0"/>
          <w:iCs w:val="0"/>
          <w:noProof w:val="0"/>
          <w:color w:val="auto"/>
          <w:sz w:val="24"/>
          <w:szCs w:val="24"/>
          <w:lang w:val="en-GB"/>
        </w:rPr>
        <w:t>uk</w:t>
      </w:r>
      <w:proofErr w:type="spellEnd"/>
      <w:r w:rsidRPr="5FD847E4" w:rsidR="670C9C32">
        <w:rPr>
          <w:rFonts w:ascii="Calibri" w:hAnsi="Calibri" w:eastAsia="Calibri" w:cs="Calibri"/>
          <w:b w:val="0"/>
          <w:bCs w:val="0"/>
          <w:i w:val="0"/>
          <w:iCs w:val="0"/>
          <w:noProof w:val="0"/>
          <w:color w:val="auto"/>
          <w:sz w:val="24"/>
          <w:szCs w:val="24"/>
          <w:lang w:val="en-GB"/>
        </w:rPr>
        <w:t>, N</w:t>
      </w:r>
      <w:r w:rsidRPr="5FD847E4" w:rsidR="7BE08293">
        <w:rPr>
          <w:rFonts w:ascii="Calibri" w:hAnsi="Calibri" w:eastAsia="Calibri" w:cs="Calibri"/>
          <w:b w:val="0"/>
          <w:bCs w:val="0"/>
          <w:i w:val="0"/>
          <w:iCs w:val="0"/>
          <w:noProof w:val="0"/>
          <w:color w:val="auto"/>
          <w:sz w:val="24"/>
          <w:szCs w:val="24"/>
          <w:lang w:val="en-GB"/>
        </w:rPr>
        <w:t>.D.</w:t>
      </w:r>
      <w:r w:rsidRPr="5FD847E4" w:rsidR="670C9C32">
        <w:rPr>
          <w:rFonts w:ascii="Calibri" w:hAnsi="Calibri" w:eastAsia="Calibri" w:cs="Calibri"/>
          <w:b w:val="0"/>
          <w:bCs w:val="0"/>
          <w:i w:val="0"/>
          <w:iCs w:val="0"/>
          <w:noProof w:val="0"/>
          <w:color w:val="auto"/>
          <w:sz w:val="24"/>
          <w:szCs w:val="24"/>
          <w:lang w:val="en-GB"/>
        </w:rPr>
        <w:t>).</w:t>
      </w:r>
      <w:r w:rsidRPr="5FD847E4" w:rsidR="21ABC745">
        <w:rPr>
          <w:rFonts w:ascii="Calibri" w:hAnsi="Calibri" w:eastAsia="Calibri" w:cs="Calibri"/>
          <w:b w:val="0"/>
          <w:bCs w:val="0"/>
          <w:i w:val="0"/>
          <w:iCs w:val="0"/>
          <w:noProof w:val="0"/>
          <w:color w:val="auto"/>
          <w:sz w:val="24"/>
          <w:szCs w:val="24"/>
          <w:lang w:val="en-GB"/>
        </w:rPr>
        <w:t xml:space="preserve"> </w:t>
      </w:r>
      <w:r w:rsidRPr="5FD847E4" w:rsidR="27016988">
        <w:rPr>
          <w:rFonts w:ascii="Calibri" w:hAnsi="Calibri" w:eastAsia="Calibri" w:cs="Calibri"/>
          <w:b w:val="0"/>
          <w:bCs w:val="0"/>
          <w:i w:val="0"/>
          <w:iCs w:val="0"/>
          <w:noProof w:val="0"/>
          <w:color w:val="auto"/>
          <w:sz w:val="24"/>
          <w:szCs w:val="24"/>
          <w:lang w:val="en-GB"/>
        </w:rPr>
        <w:t>I</w:t>
      </w:r>
      <w:r w:rsidRPr="5FD847E4" w:rsidR="2F0D9C4B">
        <w:rPr>
          <w:rFonts w:ascii="Calibri" w:hAnsi="Calibri" w:eastAsia="Calibri" w:cs="Calibri"/>
          <w:b w:val="0"/>
          <w:bCs w:val="0"/>
          <w:i w:val="0"/>
          <w:iCs w:val="0"/>
          <w:noProof w:val="0"/>
          <w:color w:val="auto"/>
          <w:sz w:val="24"/>
          <w:szCs w:val="24"/>
          <w:lang w:val="en-GB"/>
        </w:rPr>
        <w:t xml:space="preserve">t is important that the judge </w:t>
      </w:r>
      <w:r w:rsidRPr="5FD847E4" w:rsidR="2F0D9C4B">
        <w:rPr>
          <w:rFonts w:ascii="Calibri" w:hAnsi="Calibri" w:eastAsia="Calibri" w:cs="Calibri"/>
          <w:b w:val="0"/>
          <w:bCs w:val="0"/>
          <w:i w:val="0"/>
          <w:iCs w:val="0"/>
          <w:noProof w:val="0"/>
          <w:color w:val="auto"/>
          <w:sz w:val="24"/>
          <w:szCs w:val="24"/>
          <w:lang w:val="en-GB"/>
        </w:rPr>
        <w:t>is able to</w:t>
      </w:r>
      <w:r w:rsidRPr="5FD847E4" w:rsidR="6CBC68BF">
        <w:rPr>
          <w:rFonts w:ascii="Calibri" w:hAnsi="Calibri" w:eastAsia="Calibri" w:cs="Calibri"/>
          <w:b w:val="0"/>
          <w:bCs w:val="0"/>
          <w:i w:val="0"/>
          <w:iCs w:val="0"/>
          <w:noProof w:val="0"/>
          <w:color w:val="auto"/>
          <w:sz w:val="24"/>
          <w:szCs w:val="24"/>
          <w:lang w:val="en-GB"/>
        </w:rPr>
        <w:t xml:space="preserve"> decide the outc</w:t>
      </w:r>
      <w:r w:rsidRPr="5FD847E4" w:rsidR="5BC03154">
        <w:rPr>
          <w:rFonts w:ascii="Calibri" w:hAnsi="Calibri" w:eastAsia="Calibri" w:cs="Calibri"/>
          <w:b w:val="0"/>
          <w:bCs w:val="0"/>
          <w:i w:val="0"/>
          <w:iCs w:val="0"/>
          <w:noProof w:val="0"/>
          <w:color w:val="auto"/>
          <w:sz w:val="24"/>
          <w:szCs w:val="24"/>
          <w:lang w:val="en-GB"/>
        </w:rPr>
        <w:t xml:space="preserve">ome of cases on the evidence </w:t>
      </w:r>
      <w:r w:rsidRPr="5FD847E4" w:rsidR="036C83F5">
        <w:rPr>
          <w:rFonts w:ascii="Calibri" w:hAnsi="Calibri" w:eastAsia="Calibri" w:cs="Calibri"/>
          <w:b w:val="0"/>
          <w:bCs w:val="0"/>
          <w:i w:val="0"/>
          <w:iCs w:val="0"/>
          <w:noProof w:val="0"/>
          <w:color w:val="auto"/>
          <w:sz w:val="24"/>
          <w:szCs w:val="24"/>
          <w:lang w:val="en-GB"/>
        </w:rPr>
        <w:t>that</w:t>
      </w:r>
      <w:r w:rsidRPr="5FD847E4" w:rsidR="5BC03154">
        <w:rPr>
          <w:rFonts w:ascii="Calibri" w:hAnsi="Calibri" w:eastAsia="Calibri" w:cs="Calibri"/>
          <w:b w:val="0"/>
          <w:bCs w:val="0"/>
          <w:i w:val="0"/>
          <w:iCs w:val="0"/>
          <w:noProof w:val="0"/>
          <w:color w:val="auto"/>
          <w:sz w:val="24"/>
          <w:szCs w:val="24"/>
          <w:lang w:val="en-GB"/>
        </w:rPr>
        <w:t xml:space="preserve"> is </w:t>
      </w:r>
      <w:r w:rsidRPr="5FD847E4" w:rsidR="15D7EC0A">
        <w:rPr>
          <w:rFonts w:ascii="Calibri" w:hAnsi="Calibri" w:eastAsia="Calibri" w:cs="Calibri"/>
          <w:b w:val="0"/>
          <w:bCs w:val="0"/>
          <w:i w:val="0"/>
          <w:iCs w:val="0"/>
          <w:noProof w:val="0"/>
          <w:color w:val="auto"/>
          <w:sz w:val="24"/>
          <w:szCs w:val="24"/>
          <w:lang w:val="en-GB"/>
        </w:rPr>
        <w:t>presented to</w:t>
      </w:r>
      <w:r w:rsidRPr="5FD847E4" w:rsidR="5BC03154">
        <w:rPr>
          <w:rFonts w:ascii="Calibri" w:hAnsi="Calibri" w:eastAsia="Calibri" w:cs="Calibri"/>
          <w:b w:val="0"/>
          <w:bCs w:val="0"/>
          <w:i w:val="0"/>
          <w:iCs w:val="0"/>
          <w:noProof w:val="0"/>
          <w:color w:val="auto"/>
          <w:sz w:val="24"/>
          <w:szCs w:val="24"/>
          <w:lang w:val="en-GB"/>
        </w:rPr>
        <w:t xml:space="preserve"> the courts by the </w:t>
      </w:r>
      <w:r w:rsidRPr="5FD847E4" w:rsidR="7D05ED90">
        <w:rPr>
          <w:rFonts w:ascii="Calibri" w:hAnsi="Calibri" w:eastAsia="Calibri" w:cs="Calibri"/>
          <w:b w:val="0"/>
          <w:bCs w:val="0"/>
          <w:i w:val="0"/>
          <w:iCs w:val="0"/>
          <w:noProof w:val="0"/>
          <w:color w:val="auto"/>
          <w:sz w:val="24"/>
          <w:szCs w:val="24"/>
          <w:lang w:val="en-GB"/>
        </w:rPr>
        <w:t xml:space="preserve">parties and are in accordance with the </w:t>
      </w:r>
      <w:r w:rsidRPr="5FD847E4" w:rsidR="2E87A4A9">
        <w:rPr>
          <w:rFonts w:ascii="Calibri" w:hAnsi="Calibri" w:eastAsia="Calibri" w:cs="Calibri"/>
          <w:b w:val="0"/>
          <w:bCs w:val="0"/>
          <w:i w:val="0"/>
          <w:iCs w:val="0"/>
          <w:noProof w:val="0"/>
          <w:color w:val="auto"/>
          <w:sz w:val="24"/>
          <w:szCs w:val="24"/>
          <w:lang w:val="en-GB"/>
        </w:rPr>
        <w:t xml:space="preserve">law, only the facts should allow the judge to </w:t>
      </w:r>
      <w:r w:rsidRPr="5FD847E4" w:rsidR="205C03C8">
        <w:rPr>
          <w:rFonts w:ascii="Calibri" w:hAnsi="Calibri" w:eastAsia="Calibri" w:cs="Calibri"/>
          <w:b w:val="0"/>
          <w:bCs w:val="0"/>
          <w:i w:val="0"/>
          <w:iCs w:val="0"/>
          <w:noProof w:val="0"/>
          <w:color w:val="auto"/>
          <w:sz w:val="24"/>
          <w:szCs w:val="24"/>
          <w:lang w:val="en-GB"/>
        </w:rPr>
        <w:t>make the decision</w:t>
      </w:r>
      <w:r w:rsidRPr="5FD847E4" w:rsidR="65534EA3">
        <w:rPr>
          <w:rFonts w:ascii="Calibri" w:hAnsi="Calibri" w:eastAsia="Calibri" w:cs="Calibri"/>
          <w:b w:val="0"/>
          <w:bCs w:val="0"/>
          <w:i w:val="0"/>
          <w:iCs w:val="0"/>
          <w:noProof w:val="0"/>
          <w:color w:val="auto"/>
          <w:sz w:val="24"/>
          <w:szCs w:val="24"/>
          <w:lang w:val="en-GB"/>
        </w:rPr>
        <w:t xml:space="preserve"> (Courts and Tribunals Judiciary, N</w:t>
      </w:r>
      <w:r w:rsidRPr="5FD847E4" w:rsidR="78474153">
        <w:rPr>
          <w:rFonts w:ascii="Calibri" w:hAnsi="Calibri" w:eastAsia="Calibri" w:cs="Calibri"/>
          <w:b w:val="0"/>
          <w:bCs w:val="0"/>
          <w:i w:val="0"/>
          <w:iCs w:val="0"/>
          <w:noProof w:val="0"/>
          <w:color w:val="auto"/>
          <w:sz w:val="24"/>
          <w:szCs w:val="24"/>
          <w:lang w:val="en-GB"/>
        </w:rPr>
        <w:t>.D.</w:t>
      </w:r>
      <w:r w:rsidRPr="5FD847E4" w:rsidR="65534EA3">
        <w:rPr>
          <w:rFonts w:ascii="Calibri" w:hAnsi="Calibri" w:eastAsia="Calibri" w:cs="Calibri"/>
          <w:b w:val="0"/>
          <w:bCs w:val="0"/>
          <w:i w:val="0"/>
          <w:iCs w:val="0"/>
          <w:noProof w:val="0"/>
          <w:color w:val="auto"/>
          <w:sz w:val="24"/>
          <w:szCs w:val="24"/>
          <w:lang w:val="en-GB"/>
        </w:rPr>
        <w:t>).</w:t>
      </w:r>
      <w:r w:rsidRPr="5FD847E4" w:rsidR="017E4F5C">
        <w:rPr>
          <w:rFonts w:ascii="Calibri" w:hAnsi="Calibri" w:eastAsia="Calibri" w:cs="Calibri"/>
          <w:b w:val="0"/>
          <w:bCs w:val="0"/>
          <w:i w:val="0"/>
          <w:iCs w:val="0"/>
          <w:noProof w:val="0"/>
          <w:color w:val="auto"/>
          <w:sz w:val="24"/>
          <w:szCs w:val="24"/>
          <w:lang w:val="en-GB"/>
        </w:rPr>
        <w:t xml:space="preserve"> </w:t>
      </w:r>
      <w:r w:rsidRPr="5FD847E4" w:rsidR="4388DB61">
        <w:rPr>
          <w:rFonts w:ascii="Calibri" w:hAnsi="Calibri" w:eastAsia="Calibri" w:cs="Calibri"/>
          <w:b w:val="0"/>
          <w:bCs w:val="0"/>
          <w:i w:val="0"/>
          <w:iCs w:val="0"/>
          <w:noProof w:val="0"/>
          <w:color w:val="auto"/>
          <w:sz w:val="24"/>
          <w:szCs w:val="24"/>
          <w:lang w:val="en-GB"/>
        </w:rPr>
        <w:t xml:space="preserve">The three principal branches of the state are </w:t>
      </w:r>
      <w:r w:rsidRPr="5FD847E4" w:rsidR="4388DB61">
        <w:rPr>
          <w:rFonts w:ascii="Calibri" w:hAnsi="Calibri" w:eastAsia="Calibri" w:cs="Calibri"/>
          <w:b w:val="0"/>
          <w:bCs w:val="0"/>
          <w:i w:val="0"/>
          <w:iCs w:val="0"/>
          <w:noProof w:val="0"/>
          <w:color w:val="auto"/>
          <w:sz w:val="24"/>
          <w:szCs w:val="24"/>
          <w:lang w:val="en-GB"/>
        </w:rPr>
        <w:t xml:space="preserve">the </w:t>
      </w:r>
      <w:r w:rsidRPr="5FD847E4" w:rsidR="3565882A">
        <w:rPr>
          <w:rFonts w:ascii="Calibri" w:hAnsi="Calibri" w:eastAsia="Calibri" w:cs="Calibri"/>
          <w:b w:val="0"/>
          <w:bCs w:val="0"/>
          <w:i w:val="0"/>
          <w:iCs w:val="0"/>
          <w:noProof w:val="0"/>
          <w:color w:val="auto"/>
          <w:sz w:val="24"/>
          <w:szCs w:val="24"/>
          <w:lang w:val="en-GB"/>
        </w:rPr>
        <w:t>E</w:t>
      </w:r>
      <w:r w:rsidRPr="5FD847E4" w:rsidR="4388DB61">
        <w:rPr>
          <w:rFonts w:ascii="Calibri" w:hAnsi="Calibri" w:eastAsia="Calibri" w:cs="Calibri"/>
          <w:b w:val="0"/>
          <w:bCs w:val="0"/>
          <w:i w:val="0"/>
          <w:iCs w:val="0"/>
          <w:noProof w:val="0"/>
          <w:color w:val="auto"/>
          <w:sz w:val="24"/>
          <w:szCs w:val="24"/>
          <w:lang w:val="en-GB"/>
        </w:rPr>
        <w:t xml:space="preserve">xecutive or </w:t>
      </w:r>
      <w:r w:rsidRPr="5FD847E4" w:rsidR="6DE989B2">
        <w:rPr>
          <w:rFonts w:ascii="Calibri" w:hAnsi="Calibri" w:eastAsia="Calibri" w:cs="Calibri"/>
          <w:b w:val="0"/>
          <w:bCs w:val="0"/>
          <w:i w:val="0"/>
          <w:iCs w:val="0"/>
          <w:noProof w:val="0"/>
          <w:color w:val="auto"/>
          <w:sz w:val="24"/>
          <w:szCs w:val="24"/>
          <w:lang w:val="en-GB"/>
        </w:rPr>
        <w:t>L</w:t>
      </w:r>
      <w:r w:rsidRPr="5FD847E4" w:rsidR="4388DB61">
        <w:rPr>
          <w:rFonts w:ascii="Calibri" w:hAnsi="Calibri" w:eastAsia="Calibri" w:cs="Calibri"/>
          <w:b w:val="0"/>
          <w:bCs w:val="0"/>
          <w:i w:val="0"/>
          <w:iCs w:val="0"/>
          <w:noProof w:val="0"/>
          <w:color w:val="auto"/>
          <w:sz w:val="24"/>
          <w:szCs w:val="24"/>
          <w:lang w:val="en-GB"/>
        </w:rPr>
        <w:t>egislature, Parliament</w:t>
      </w:r>
      <w:r w:rsidRPr="5FD847E4" w:rsidR="6F5B876E">
        <w:rPr>
          <w:rFonts w:ascii="Calibri" w:hAnsi="Calibri" w:eastAsia="Calibri" w:cs="Calibri"/>
          <w:b w:val="0"/>
          <w:bCs w:val="0"/>
          <w:i w:val="0"/>
          <w:iCs w:val="0"/>
          <w:noProof w:val="0"/>
          <w:color w:val="auto"/>
          <w:sz w:val="24"/>
          <w:szCs w:val="24"/>
          <w:lang w:val="en-GB"/>
        </w:rPr>
        <w:t>,</w:t>
      </w:r>
      <w:r w:rsidRPr="5FD847E4" w:rsidR="4388DB61">
        <w:rPr>
          <w:rFonts w:ascii="Calibri" w:hAnsi="Calibri" w:eastAsia="Calibri" w:cs="Calibri"/>
          <w:b w:val="0"/>
          <w:bCs w:val="0"/>
          <w:i w:val="0"/>
          <w:iCs w:val="0"/>
          <w:noProof w:val="0"/>
          <w:color w:val="auto"/>
          <w:sz w:val="24"/>
          <w:szCs w:val="24"/>
          <w:lang w:val="en-GB"/>
        </w:rPr>
        <w:t xml:space="preserve"> and</w:t>
      </w:r>
      <w:r w:rsidRPr="5FD847E4" w:rsidR="48E6B919">
        <w:rPr>
          <w:rFonts w:ascii="Calibri" w:hAnsi="Calibri" w:eastAsia="Calibri" w:cs="Calibri"/>
          <w:b w:val="0"/>
          <w:bCs w:val="0"/>
          <w:i w:val="0"/>
          <w:iCs w:val="0"/>
          <w:noProof w:val="0"/>
          <w:color w:val="auto"/>
          <w:sz w:val="24"/>
          <w:szCs w:val="24"/>
          <w:lang w:val="en-GB"/>
        </w:rPr>
        <w:t xml:space="preserve"> </w:t>
      </w:r>
      <w:r w:rsidRPr="5FD847E4" w:rsidR="4388DB61">
        <w:rPr>
          <w:rFonts w:ascii="Calibri" w:hAnsi="Calibri" w:eastAsia="Calibri" w:cs="Calibri"/>
          <w:b w:val="0"/>
          <w:bCs w:val="0"/>
          <w:i w:val="0"/>
          <w:iCs w:val="0"/>
          <w:noProof w:val="0"/>
          <w:color w:val="auto"/>
          <w:sz w:val="24"/>
          <w:szCs w:val="24"/>
          <w:lang w:val="en-GB"/>
        </w:rPr>
        <w:t xml:space="preserve">the </w:t>
      </w:r>
      <w:r w:rsidRPr="5FD847E4" w:rsidR="1346C88A">
        <w:rPr>
          <w:rFonts w:ascii="Calibri" w:hAnsi="Calibri" w:eastAsia="Calibri" w:cs="Calibri"/>
          <w:b w:val="0"/>
          <w:bCs w:val="0"/>
          <w:i w:val="0"/>
          <w:iCs w:val="0"/>
          <w:noProof w:val="0"/>
          <w:color w:val="auto"/>
          <w:sz w:val="24"/>
          <w:szCs w:val="24"/>
          <w:lang w:val="en-GB"/>
        </w:rPr>
        <w:t>J</w:t>
      </w:r>
      <w:r w:rsidRPr="5FD847E4" w:rsidR="4388DB61">
        <w:rPr>
          <w:rFonts w:ascii="Calibri" w:hAnsi="Calibri" w:eastAsia="Calibri" w:cs="Calibri"/>
          <w:b w:val="0"/>
          <w:bCs w:val="0"/>
          <w:i w:val="0"/>
          <w:iCs w:val="0"/>
          <w:noProof w:val="0"/>
          <w:color w:val="auto"/>
          <w:sz w:val="24"/>
          <w:szCs w:val="24"/>
          <w:lang w:val="en-GB"/>
        </w:rPr>
        <w:t xml:space="preserve">udiciary. </w:t>
      </w:r>
      <w:r w:rsidRPr="5FD847E4" w:rsidR="4388DB61">
        <w:rPr>
          <w:rFonts w:ascii="Calibri" w:hAnsi="Calibri" w:eastAsia="Calibri" w:cs="Calibri"/>
          <w:b w:val="0"/>
          <w:bCs w:val="0"/>
          <w:i w:val="0"/>
          <w:iCs w:val="0"/>
          <w:noProof w:val="0"/>
          <w:color w:val="auto"/>
          <w:sz w:val="24"/>
          <w:szCs w:val="24"/>
          <w:lang w:val="en-GB"/>
        </w:rPr>
        <w:t>They should all have freedom from each other, c</w:t>
      </w:r>
      <w:r w:rsidRPr="5FD847E4" w:rsidR="67D96858">
        <w:rPr>
          <w:rFonts w:ascii="Calibri" w:hAnsi="Calibri" w:eastAsia="Calibri" w:cs="Calibri"/>
          <w:b w:val="0"/>
          <w:bCs w:val="0"/>
          <w:i w:val="0"/>
          <w:iCs w:val="0"/>
          <w:noProof w:val="0"/>
          <w:color w:val="auto"/>
          <w:sz w:val="24"/>
          <w:szCs w:val="24"/>
          <w:lang w:val="en-GB"/>
        </w:rPr>
        <w:t>hecks</w:t>
      </w:r>
      <w:r w:rsidRPr="5FD847E4" w:rsidR="4388DB61">
        <w:rPr>
          <w:rFonts w:ascii="Calibri" w:hAnsi="Calibri" w:eastAsia="Calibri" w:cs="Calibri"/>
          <w:b w:val="0"/>
          <w:bCs w:val="0"/>
          <w:i w:val="0"/>
          <w:iCs w:val="0"/>
          <w:noProof w:val="0"/>
          <w:color w:val="auto"/>
          <w:sz w:val="24"/>
          <w:szCs w:val="24"/>
          <w:lang w:val="en-GB"/>
        </w:rPr>
        <w:t xml:space="preserve"> and balances </w:t>
      </w:r>
      <w:r w:rsidRPr="5FD847E4" w:rsidR="0B2471CF">
        <w:rPr>
          <w:rFonts w:ascii="Calibri" w:hAnsi="Calibri" w:eastAsia="Calibri" w:cs="Calibri"/>
          <w:b w:val="0"/>
          <w:bCs w:val="0"/>
          <w:i w:val="0"/>
          <w:iCs w:val="0"/>
          <w:noProof w:val="0"/>
          <w:color w:val="auto"/>
          <w:sz w:val="24"/>
          <w:szCs w:val="24"/>
          <w:lang w:val="en-GB"/>
        </w:rPr>
        <w:t>should be</w:t>
      </w:r>
      <w:r w:rsidRPr="5FD847E4" w:rsidR="4388DB61">
        <w:rPr>
          <w:rFonts w:ascii="Calibri" w:hAnsi="Calibri" w:eastAsia="Calibri" w:cs="Calibri"/>
          <w:b w:val="0"/>
          <w:bCs w:val="0"/>
          <w:i w:val="0"/>
          <w:iCs w:val="0"/>
          <w:noProof w:val="0"/>
          <w:color w:val="auto"/>
          <w:sz w:val="24"/>
          <w:szCs w:val="24"/>
          <w:lang w:val="en-GB"/>
        </w:rPr>
        <w:t xml:space="preserve"> carried out </w:t>
      </w:r>
      <w:r w:rsidRPr="5FD847E4" w:rsidR="4388DB61">
        <w:rPr>
          <w:rFonts w:ascii="Calibri" w:hAnsi="Calibri" w:eastAsia="Calibri" w:cs="Calibri"/>
          <w:b w:val="0"/>
          <w:bCs w:val="0"/>
          <w:i w:val="0"/>
          <w:iCs w:val="0"/>
          <w:noProof w:val="0"/>
          <w:color w:val="auto"/>
          <w:sz w:val="24"/>
          <w:szCs w:val="24"/>
          <w:lang w:val="en-GB"/>
        </w:rPr>
        <w:t xml:space="preserve">between them in the </w:t>
      </w:r>
      <w:proofErr w:type="gramStart"/>
      <w:r w:rsidRPr="5FD847E4" w:rsidR="4388DB61">
        <w:rPr>
          <w:rFonts w:ascii="Calibri" w:hAnsi="Calibri" w:eastAsia="Calibri" w:cs="Calibri"/>
          <w:b w:val="0"/>
          <w:bCs w:val="0"/>
          <w:i w:val="0"/>
          <w:iCs w:val="0"/>
          <w:noProof w:val="0"/>
          <w:color w:val="auto"/>
          <w:sz w:val="24"/>
          <w:szCs w:val="24"/>
          <w:lang w:val="en-GB"/>
        </w:rPr>
        <w:t>manner in which</w:t>
      </w:r>
      <w:proofErr w:type="gramEnd"/>
      <w:r w:rsidRPr="5FD847E4" w:rsidR="4388DB61">
        <w:rPr>
          <w:rFonts w:ascii="Calibri" w:hAnsi="Calibri" w:eastAsia="Calibri" w:cs="Calibri"/>
          <w:b w:val="0"/>
          <w:bCs w:val="0"/>
          <w:i w:val="0"/>
          <w:iCs w:val="0"/>
          <w:noProof w:val="0"/>
          <w:color w:val="auto"/>
          <w:sz w:val="24"/>
          <w:szCs w:val="24"/>
          <w:lang w:val="en-GB"/>
        </w:rPr>
        <w:t xml:space="preserve"> their forces act, ensuring that none is</w:t>
      </w:r>
      <w:r w:rsidRPr="5FD847E4" w:rsidR="2868C3DC">
        <w:rPr>
          <w:rFonts w:ascii="Calibri" w:hAnsi="Calibri" w:eastAsia="Calibri" w:cs="Calibri"/>
          <w:b w:val="0"/>
          <w:bCs w:val="0"/>
          <w:i w:val="0"/>
          <w:iCs w:val="0"/>
          <w:noProof w:val="0"/>
          <w:color w:val="auto"/>
          <w:sz w:val="24"/>
          <w:szCs w:val="24"/>
          <w:lang w:val="en-GB"/>
        </w:rPr>
        <w:t xml:space="preserve"> </w:t>
      </w:r>
      <w:r w:rsidRPr="5FD847E4" w:rsidR="4388DB61">
        <w:rPr>
          <w:rFonts w:ascii="Calibri" w:hAnsi="Calibri" w:eastAsia="Calibri" w:cs="Calibri"/>
          <w:b w:val="0"/>
          <w:bCs w:val="0"/>
          <w:i w:val="0"/>
          <w:iCs w:val="0"/>
          <w:noProof w:val="0"/>
          <w:color w:val="auto"/>
          <w:sz w:val="24"/>
          <w:szCs w:val="24"/>
          <w:lang w:val="en-GB"/>
        </w:rPr>
        <w:t xml:space="preserve">too dominant. </w:t>
      </w:r>
      <w:r w:rsidRPr="5FD847E4" w:rsidR="4388DB61">
        <w:rPr>
          <w:rFonts w:ascii="Calibri" w:hAnsi="Calibri" w:eastAsia="Calibri" w:cs="Calibri"/>
          <w:b w:val="0"/>
          <w:bCs w:val="0"/>
          <w:i w:val="0"/>
          <w:iCs w:val="0"/>
          <w:noProof w:val="0"/>
          <w:color w:val="auto"/>
          <w:sz w:val="24"/>
          <w:szCs w:val="24"/>
          <w:lang w:val="en-GB"/>
        </w:rPr>
        <w:t>(</w:t>
      </w:r>
      <w:r w:rsidRPr="5FD847E4" w:rsidR="4388DB61">
        <w:rPr>
          <w:rFonts w:ascii="Calibri" w:hAnsi="Calibri" w:eastAsia="Calibri" w:cs="Calibri"/>
          <w:b w:val="0"/>
          <w:bCs w:val="0"/>
          <w:i w:val="0"/>
          <w:iCs w:val="0"/>
          <w:noProof w:val="0"/>
          <w:color w:val="auto"/>
          <w:sz w:val="24"/>
          <w:szCs w:val="24"/>
          <w:lang w:val="en-GB"/>
        </w:rPr>
        <w:t>Britpolitics.co.</w:t>
      </w:r>
      <w:proofErr w:type="spellStart"/>
      <w:r w:rsidRPr="5FD847E4" w:rsidR="4388DB61">
        <w:rPr>
          <w:rFonts w:ascii="Calibri" w:hAnsi="Calibri" w:eastAsia="Calibri" w:cs="Calibri"/>
          <w:b w:val="0"/>
          <w:bCs w:val="0"/>
          <w:i w:val="0"/>
          <w:iCs w:val="0"/>
          <w:noProof w:val="0"/>
          <w:color w:val="auto"/>
          <w:sz w:val="24"/>
          <w:szCs w:val="24"/>
          <w:lang w:val="en-GB"/>
        </w:rPr>
        <w:t>uk</w:t>
      </w:r>
      <w:proofErr w:type="spellEnd"/>
      <w:r w:rsidRPr="5FD847E4" w:rsidR="4388DB61">
        <w:rPr>
          <w:rFonts w:ascii="Calibri" w:hAnsi="Calibri" w:eastAsia="Calibri" w:cs="Calibri"/>
          <w:b w:val="0"/>
          <w:bCs w:val="0"/>
          <w:i w:val="0"/>
          <w:iCs w:val="0"/>
          <w:noProof w:val="0"/>
          <w:color w:val="auto"/>
          <w:sz w:val="24"/>
          <w:szCs w:val="24"/>
          <w:lang w:val="en-GB"/>
        </w:rPr>
        <w:t xml:space="preserve">, No Date). </w:t>
      </w:r>
      <w:r w:rsidRPr="5FD847E4" w:rsidR="4388DB61">
        <w:rPr>
          <w:rFonts w:ascii="Calibri" w:hAnsi="Calibri" w:eastAsia="Calibri" w:cs="Calibri"/>
          <w:b w:val="0"/>
          <w:bCs w:val="0"/>
          <w:i w:val="0"/>
          <w:iCs w:val="0"/>
          <w:noProof w:val="0"/>
          <w:color w:val="auto"/>
          <w:sz w:val="24"/>
          <w:szCs w:val="24"/>
          <w:lang w:val="en-GB"/>
        </w:rPr>
        <w:t>Until recently, however, this doctrine had not been practi</w:t>
      </w:r>
      <w:r w:rsidRPr="5FD847E4" w:rsidR="0FF768E1">
        <w:rPr>
          <w:rFonts w:ascii="Calibri" w:hAnsi="Calibri" w:eastAsia="Calibri" w:cs="Calibri"/>
          <w:b w:val="0"/>
          <w:bCs w:val="0"/>
          <w:i w:val="0"/>
          <w:iCs w:val="0"/>
          <w:noProof w:val="0"/>
          <w:color w:val="auto"/>
          <w:sz w:val="24"/>
          <w:szCs w:val="24"/>
          <w:lang w:val="en-GB"/>
        </w:rPr>
        <w:t>c</w:t>
      </w:r>
      <w:r w:rsidRPr="5FD847E4" w:rsidR="4388DB61">
        <w:rPr>
          <w:rFonts w:ascii="Calibri" w:hAnsi="Calibri" w:eastAsia="Calibri" w:cs="Calibri"/>
          <w:b w:val="0"/>
          <w:bCs w:val="0"/>
          <w:i w:val="0"/>
          <w:iCs w:val="0"/>
          <w:noProof w:val="0"/>
          <w:color w:val="auto"/>
          <w:sz w:val="24"/>
          <w:szCs w:val="24"/>
          <w:lang w:val="en-GB"/>
        </w:rPr>
        <w:t xml:space="preserve">ed in the United Kingdom, with </w:t>
      </w:r>
      <w:r w:rsidRPr="5FD847E4" w:rsidR="0723E4D3">
        <w:rPr>
          <w:rFonts w:ascii="Calibri" w:hAnsi="Calibri" w:eastAsia="Calibri" w:cs="Calibri"/>
          <w:b w:val="0"/>
          <w:bCs w:val="0"/>
          <w:i w:val="0"/>
          <w:iCs w:val="0"/>
          <w:noProof w:val="0"/>
          <w:color w:val="auto"/>
          <w:sz w:val="24"/>
          <w:szCs w:val="24"/>
          <w:lang w:val="en-GB"/>
        </w:rPr>
        <w:t>th</w:t>
      </w:r>
      <w:r w:rsidRPr="5FD847E4" w:rsidR="4388DB61">
        <w:rPr>
          <w:rFonts w:ascii="Calibri" w:hAnsi="Calibri" w:eastAsia="Calibri" w:cs="Calibri"/>
          <w:b w:val="0"/>
          <w:bCs w:val="0"/>
          <w:i w:val="0"/>
          <w:iCs w:val="0"/>
          <w:noProof w:val="0"/>
          <w:color w:val="auto"/>
          <w:sz w:val="24"/>
          <w:szCs w:val="24"/>
          <w:lang w:val="en-GB"/>
        </w:rPr>
        <w:t xml:space="preserve">e </w:t>
      </w:r>
      <w:r w:rsidRPr="5FD847E4" w:rsidR="4388DB61">
        <w:rPr>
          <w:rFonts w:ascii="Calibri" w:hAnsi="Calibri" w:eastAsia="Calibri" w:cs="Calibri"/>
          <w:b w:val="0"/>
          <w:bCs w:val="0"/>
          <w:i w:val="0"/>
          <w:iCs w:val="0"/>
          <w:noProof w:val="0"/>
          <w:color w:val="auto"/>
          <w:sz w:val="24"/>
          <w:szCs w:val="24"/>
          <w:lang w:val="en-GB"/>
        </w:rPr>
        <w:t>Executive being selected solely from the members of the Legislature while in office.</w:t>
      </w:r>
      <w:r w:rsidRPr="5FD847E4" w:rsidR="04832354">
        <w:rPr>
          <w:rFonts w:ascii="Calibri" w:hAnsi="Calibri" w:eastAsia="Calibri" w:cs="Calibri"/>
          <w:b w:val="0"/>
          <w:bCs w:val="0"/>
          <w:i w:val="0"/>
          <w:iCs w:val="0"/>
          <w:noProof w:val="0"/>
          <w:color w:val="auto"/>
          <w:sz w:val="24"/>
          <w:szCs w:val="24"/>
          <w:lang w:val="en-GB"/>
        </w:rPr>
        <w:t xml:space="preserve"> </w:t>
      </w:r>
      <w:r w:rsidRPr="5FD847E4" w:rsidR="4C143BF0">
        <w:rPr>
          <w:rFonts w:ascii="Calibri" w:hAnsi="Calibri" w:eastAsia="Calibri" w:cs="Calibri"/>
          <w:b w:val="0"/>
          <w:bCs w:val="0"/>
          <w:i w:val="0"/>
          <w:iCs w:val="0"/>
          <w:noProof w:val="0"/>
          <w:color w:val="auto"/>
          <w:sz w:val="24"/>
          <w:szCs w:val="24"/>
          <w:lang w:val="en-GB"/>
        </w:rPr>
        <w:t>T</w:t>
      </w:r>
      <w:r w:rsidRPr="5FD847E4" w:rsidR="7FB593F4">
        <w:rPr>
          <w:rFonts w:ascii="Calibri" w:hAnsi="Calibri" w:eastAsia="Calibri" w:cs="Calibri"/>
          <w:b w:val="0"/>
          <w:bCs w:val="0"/>
          <w:i w:val="0"/>
          <w:iCs w:val="0"/>
          <w:noProof w:val="0"/>
          <w:color w:val="auto"/>
          <w:sz w:val="24"/>
          <w:szCs w:val="24"/>
          <w:lang w:val="en-GB"/>
        </w:rPr>
        <w:t>he independence of judges in the UK is protected in several ways</w:t>
      </w:r>
      <w:r w:rsidRPr="5FD847E4" w:rsidR="64E1EB72">
        <w:rPr>
          <w:rFonts w:ascii="Calibri" w:hAnsi="Calibri" w:eastAsia="Calibri" w:cs="Calibri"/>
          <w:b w:val="0"/>
          <w:bCs w:val="0"/>
          <w:i w:val="0"/>
          <w:iCs w:val="0"/>
          <w:noProof w:val="0"/>
          <w:color w:val="auto"/>
          <w:sz w:val="24"/>
          <w:szCs w:val="24"/>
          <w:lang w:val="en-GB"/>
        </w:rPr>
        <w:t xml:space="preserve">; </w:t>
      </w:r>
      <w:r w:rsidRPr="5FD847E4" w:rsidR="7FB593F4">
        <w:rPr>
          <w:rFonts w:ascii="Calibri" w:hAnsi="Calibri" w:eastAsia="Calibri" w:cs="Calibri"/>
          <w:b w:val="0"/>
          <w:bCs w:val="0"/>
          <w:i w:val="0"/>
          <w:iCs w:val="0"/>
          <w:noProof w:val="0"/>
          <w:color w:val="auto"/>
          <w:sz w:val="24"/>
          <w:szCs w:val="24"/>
          <w:lang w:val="en-GB"/>
        </w:rPr>
        <w:t xml:space="preserve">Judges are independent of the </w:t>
      </w:r>
      <w:r w:rsidRPr="5FD847E4" w:rsidR="2E8B829A">
        <w:rPr>
          <w:rFonts w:ascii="Calibri" w:hAnsi="Calibri" w:eastAsia="Calibri" w:cs="Calibri"/>
          <w:b w:val="0"/>
          <w:bCs w:val="0"/>
          <w:i w:val="0"/>
          <w:iCs w:val="0"/>
          <w:noProof w:val="0"/>
          <w:color w:val="auto"/>
          <w:sz w:val="24"/>
          <w:szCs w:val="24"/>
          <w:lang w:val="en-GB"/>
        </w:rPr>
        <w:t>E</w:t>
      </w:r>
      <w:r w:rsidRPr="5FD847E4" w:rsidR="7FB593F4">
        <w:rPr>
          <w:rFonts w:ascii="Calibri" w:hAnsi="Calibri" w:eastAsia="Calibri" w:cs="Calibri"/>
          <w:b w:val="0"/>
          <w:bCs w:val="0"/>
          <w:i w:val="0"/>
          <w:iCs w:val="0"/>
          <w:noProof w:val="0"/>
          <w:color w:val="auto"/>
          <w:sz w:val="24"/>
          <w:szCs w:val="24"/>
          <w:lang w:val="en-GB"/>
        </w:rPr>
        <w:t xml:space="preserve">xecutive and the </w:t>
      </w:r>
      <w:r w:rsidRPr="5FD847E4" w:rsidR="0DCFE496">
        <w:rPr>
          <w:rFonts w:ascii="Calibri" w:hAnsi="Calibri" w:eastAsia="Calibri" w:cs="Calibri"/>
          <w:b w:val="0"/>
          <w:bCs w:val="0"/>
          <w:i w:val="0"/>
          <w:iCs w:val="0"/>
          <w:noProof w:val="0"/>
          <w:color w:val="auto"/>
          <w:sz w:val="24"/>
          <w:szCs w:val="24"/>
          <w:lang w:val="en-GB"/>
        </w:rPr>
        <w:t>L</w:t>
      </w:r>
      <w:r w:rsidRPr="5FD847E4" w:rsidR="7FB593F4">
        <w:rPr>
          <w:rFonts w:ascii="Calibri" w:hAnsi="Calibri" w:eastAsia="Calibri" w:cs="Calibri"/>
          <w:b w:val="0"/>
          <w:bCs w:val="0"/>
          <w:i w:val="0"/>
          <w:iCs w:val="0"/>
          <w:noProof w:val="0"/>
          <w:color w:val="auto"/>
          <w:sz w:val="24"/>
          <w:szCs w:val="24"/>
          <w:lang w:val="en-GB"/>
        </w:rPr>
        <w:t>egislature</w:t>
      </w:r>
      <w:r w:rsidRPr="5FD847E4" w:rsidR="2AC72A88">
        <w:rPr>
          <w:rFonts w:ascii="Calibri" w:hAnsi="Calibri" w:eastAsia="Calibri" w:cs="Calibri"/>
          <w:b w:val="0"/>
          <w:bCs w:val="0"/>
          <w:i w:val="0"/>
          <w:iCs w:val="0"/>
          <w:noProof w:val="0"/>
          <w:color w:val="auto"/>
          <w:sz w:val="24"/>
          <w:szCs w:val="24"/>
          <w:lang w:val="en-GB"/>
        </w:rPr>
        <w:t xml:space="preserve">, </w:t>
      </w:r>
      <w:r w:rsidRPr="5FD847E4" w:rsidR="7FB593F4">
        <w:rPr>
          <w:rFonts w:ascii="Calibri" w:hAnsi="Calibri" w:eastAsia="Calibri" w:cs="Calibri"/>
          <w:b w:val="0"/>
          <w:bCs w:val="0"/>
          <w:i w:val="0"/>
          <w:iCs w:val="0"/>
          <w:noProof w:val="0"/>
          <w:color w:val="auto"/>
          <w:sz w:val="24"/>
          <w:szCs w:val="24"/>
          <w:lang w:val="en-GB"/>
        </w:rPr>
        <w:t>and do not get involved in political debate. Apart from modern rules relating to age and health, judges of the High Court and above cannot be removed from office without an address passed by both Houses of Parliament</w:t>
      </w:r>
      <w:r w:rsidRPr="5FD847E4" w:rsidR="0875002E">
        <w:rPr>
          <w:rFonts w:ascii="Calibri" w:hAnsi="Calibri" w:eastAsia="Calibri" w:cs="Calibri"/>
          <w:b w:val="0"/>
          <w:bCs w:val="0"/>
          <w:i w:val="0"/>
          <w:iCs w:val="0"/>
          <w:noProof w:val="0"/>
          <w:color w:val="auto"/>
          <w:sz w:val="24"/>
          <w:szCs w:val="24"/>
          <w:lang w:val="en-GB"/>
        </w:rPr>
        <w:t xml:space="preserve">, </w:t>
      </w:r>
      <w:r w:rsidRPr="5FD847E4" w:rsidR="7FB593F4">
        <w:rPr>
          <w:rFonts w:ascii="Calibri" w:hAnsi="Calibri" w:eastAsia="Calibri" w:cs="Calibri"/>
          <w:b w:val="0"/>
          <w:bCs w:val="0"/>
          <w:i w:val="0"/>
          <w:iCs w:val="0"/>
          <w:noProof w:val="0"/>
          <w:color w:val="auto"/>
          <w:sz w:val="24"/>
          <w:szCs w:val="24"/>
          <w:lang w:val="en-GB"/>
        </w:rPr>
        <w:t>judges are almost entirely immune from the risk of being sued or prosecuted for what they do in their capacity as a judge.</w:t>
      </w:r>
    </w:p>
    <w:p w:rsidR="4A42F3CB" w:rsidP="5FD847E4" w:rsidRDefault="4A42F3CB" w14:paraId="50D9CAB3" w14:textId="34DB5072">
      <w:pPr>
        <w:pStyle w:val="Normal"/>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FD847E4" w:rsidR="50FF7428">
        <w:rPr>
          <w:rFonts w:ascii="Calibri" w:hAnsi="Calibri" w:eastAsia="Calibri" w:cs="Calibri" w:asciiTheme="minorAscii" w:hAnsiTheme="minorAscii" w:eastAsiaTheme="minorAscii" w:cstheme="minorAscii"/>
          <w:b w:val="0"/>
          <w:bCs w:val="0"/>
          <w:i w:val="0"/>
          <w:iCs w:val="0"/>
          <w:noProof w:val="0"/>
          <w:color w:val="auto"/>
          <w:sz w:val="24"/>
          <w:szCs w:val="24"/>
          <w:lang w:val="en-GB"/>
        </w:rPr>
        <w:t>The rule of law has a simple meaning and that is that there is</w:t>
      </w:r>
      <w:r w:rsidRPr="5FD847E4" w:rsidR="739A426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nobody above the law</w:t>
      </w:r>
      <w:r w:rsidRPr="5FD847E4" w:rsidR="6FBF3CF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there are some rules in place to ensure that the rule of law is effective, they </w:t>
      </w:r>
      <w:proofErr w:type="gramStart"/>
      <w:r w:rsidRPr="5FD847E4" w:rsidR="6FBF3CF3">
        <w:rPr>
          <w:rFonts w:ascii="Calibri" w:hAnsi="Calibri" w:eastAsia="Calibri" w:cs="Calibri" w:asciiTheme="minorAscii" w:hAnsiTheme="minorAscii" w:eastAsiaTheme="minorAscii" w:cstheme="minorAscii"/>
          <w:b w:val="0"/>
          <w:bCs w:val="0"/>
          <w:i w:val="0"/>
          <w:iCs w:val="0"/>
          <w:noProof w:val="0"/>
          <w:color w:val="auto"/>
          <w:sz w:val="24"/>
          <w:szCs w:val="24"/>
          <w:lang w:val="en-GB"/>
        </w:rPr>
        <w:t>are;</w:t>
      </w:r>
      <w:proofErr w:type="gramEnd"/>
      <w:r w:rsidRPr="5FD847E4" w:rsidR="6FBF3CF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that there must be equality </w:t>
      </w:r>
      <w:r w:rsidRPr="5FD847E4" w:rsidR="5EBDD69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all under the law, </w:t>
      </w:r>
      <w:r w:rsidRPr="5FD847E4" w:rsidR="423A4371">
        <w:rPr>
          <w:rFonts w:ascii="Calibri" w:hAnsi="Calibri" w:eastAsia="Calibri" w:cs="Calibri" w:asciiTheme="minorAscii" w:hAnsiTheme="minorAscii" w:eastAsiaTheme="minorAscii" w:cstheme="minorAscii"/>
          <w:b w:val="0"/>
          <w:bCs w:val="0"/>
          <w:i w:val="0"/>
          <w:iCs w:val="0"/>
          <w:noProof w:val="0"/>
          <w:color w:val="auto"/>
          <w:sz w:val="24"/>
          <w:szCs w:val="24"/>
          <w:lang w:val="en-GB"/>
        </w:rPr>
        <w:t>transparency</w:t>
      </w:r>
      <w:r w:rsidRPr="5FD847E4" w:rsidR="5EBDD69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of the law, an independent </w:t>
      </w:r>
      <w:r w:rsidRPr="5FD847E4" w:rsidR="57ACE94F">
        <w:rPr>
          <w:rFonts w:ascii="Calibri" w:hAnsi="Calibri" w:eastAsia="Calibri" w:cs="Calibri" w:asciiTheme="minorAscii" w:hAnsiTheme="minorAscii" w:eastAsiaTheme="minorAscii" w:cstheme="minorAscii"/>
          <w:b w:val="0"/>
          <w:bCs w:val="0"/>
          <w:i w:val="0"/>
          <w:iCs w:val="0"/>
          <w:noProof w:val="0"/>
          <w:color w:val="auto"/>
          <w:sz w:val="24"/>
          <w:szCs w:val="24"/>
          <w:lang w:val="en-GB"/>
        </w:rPr>
        <w:t>J</w:t>
      </w:r>
      <w:r w:rsidRPr="5FD847E4" w:rsidR="5EBDD695">
        <w:rPr>
          <w:rFonts w:ascii="Calibri" w:hAnsi="Calibri" w:eastAsia="Calibri" w:cs="Calibri" w:asciiTheme="minorAscii" w:hAnsiTheme="minorAscii" w:eastAsiaTheme="minorAscii" w:cstheme="minorAscii"/>
          <w:b w:val="0"/>
          <w:bCs w:val="0"/>
          <w:i w:val="0"/>
          <w:iCs w:val="0"/>
          <w:noProof w:val="0"/>
          <w:color w:val="auto"/>
          <w:sz w:val="24"/>
          <w:szCs w:val="24"/>
          <w:lang w:val="en-GB"/>
        </w:rPr>
        <w:t>udiciary and finally available access to le</w:t>
      </w:r>
      <w:r w:rsidRPr="5FD847E4" w:rsidR="4BE82CB3">
        <w:rPr>
          <w:rFonts w:ascii="Calibri" w:hAnsi="Calibri" w:eastAsia="Calibri" w:cs="Calibri" w:asciiTheme="minorAscii" w:hAnsiTheme="minorAscii" w:eastAsiaTheme="minorAscii" w:cstheme="minorAscii"/>
          <w:b w:val="0"/>
          <w:bCs w:val="0"/>
          <w:i w:val="0"/>
          <w:iCs w:val="0"/>
          <w:noProof w:val="0"/>
          <w:color w:val="auto"/>
          <w:sz w:val="24"/>
          <w:szCs w:val="24"/>
          <w:lang w:val="en-GB"/>
        </w:rPr>
        <w:t>gal remedy</w:t>
      </w:r>
      <w:r w:rsidRPr="5FD847E4" w:rsidR="1D9FD9E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5FD847E4" w:rsidR="1D9FD9E2">
        <w:rPr>
          <w:rFonts w:ascii="Calibri" w:hAnsi="Calibri" w:eastAsia="Calibri" w:cs="Calibri" w:asciiTheme="minorAscii" w:hAnsiTheme="minorAscii" w:eastAsiaTheme="minorAscii" w:cstheme="minorAscii"/>
          <w:b w:val="0"/>
          <w:bCs w:val="0"/>
          <w:i w:val="0"/>
          <w:iCs w:val="0"/>
          <w:noProof w:val="0"/>
          <w:color w:val="auto"/>
          <w:sz w:val="24"/>
          <w:szCs w:val="24"/>
          <w:lang w:val="en-GB"/>
        </w:rPr>
        <w:t>lexisnexis</w:t>
      </w:r>
      <w:proofErr w:type="spellEnd"/>
      <w:r w:rsidRPr="5FD847E4" w:rsidR="1D9FD9E2">
        <w:rPr>
          <w:rFonts w:ascii="Calibri" w:hAnsi="Calibri" w:eastAsia="Calibri" w:cs="Calibri" w:asciiTheme="minorAscii" w:hAnsiTheme="minorAscii" w:eastAsiaTheme="minorAscii" w:cstheme="minorAscii"/>
          <w:b w:val="0"/>
          <w:bCs w:val="0"/>
          <w:i w:val="0"/>
          <w:iCs w:val="0"/>
          <w:noProof w:val="0"/>
          <w:color w:val="auto"/>
          <w:sz w:val="24"/>
          <w:szCs w:val="24"/>
          <w:lang w:val="en-GB"/>
        </w:rPr>
        <w:t>.co.</w:t>
      </w:r>
      <w:proofErr w:type="spellStart"/>
      <w:r w:rsidRPr="5FD847E4" w:rsidR="1D9FD9E2">
        <w:rPr>
          <w:rFonts w:ascii="Calibri" w:hAnsi="Calibri" w:eastAsia="Calibri" w:cs="Calibri" w:asciiTheme="minorAscii" w:hAnsiTheme="minorAscii" w:eastAsiaTheme="minorAscii" w:cstheme="minorAscii"/>
          <w:b w:val="0"/>
          <w:bCs w:val="0"/>
          <w:i w:val="0"/>
          <w:iCs w:val="0"/>
          <w:noProof w:val="0"/>
          <w:color w:val="auto"/>
          <w:sz w:val="24"/>
          <w:szCs w:val="24"/>
          <w:lang w:val="en-GB"/>
        </w:rPr>
        <w:t>uk</w:t>
      </w:r>
      <w:proofErr w:type="spellEnd"/>
      <w:r w:rsidRPr="5FD847E4" w:rsidR="1FD8CBA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2020)</w:t>
      </w:r>
      <w:r w:rsidRPr="5FD847E4" w:rsidR="739A426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739A426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All public officials' acts are regulated by the law and must be taken in compliance with the law and not in an unreasonable manner. </w:t>
      </w:r>
      <w:r w:rsidRPr="5FD847E4" w:rsidR="739A426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Their choices </w:t>
      </w:r>
      <w:r w:rsidRPr="5FD847E4" w:rsidR="35463843">
        <w:rPr>
          <w:rFonts w:ascii="Calibri" w:hAnsi="Calibri" w:eastAsia="Calibri" w:cs="Calibri" w:asciiTheme="minorAscii" w:hAnsiTheme="minorAscii" w:eastAsiaTheme="minorAscii" w:cstheme="minorAscii"/>
          <w:b w:val="0"/>
          <w:bCs w:val="0"/>
          <w:i w:val="0"/>
          <w:iCs w:val="0"/>
          <w:noProof w:val="0"/>
          <w:color w:val="auto"/>
          <w:sz w:val="24"/>
          <w:szCs w:val="24"/>
          <w:lang w:val="en-GB"/>
        </w:rPr>
        <w:t>must not</w:t>
      </w:r>
      <w:r w:rsidRPr="5FD847E4" w:rsidR="739A426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be </w:t>
      </w:r>
      <w:r w:rsidRPr="5FD847E4" w:rsidR="22F118A3">
        <w:rPr>
          <w:rFonts w:ascii="Calibri" w:hAnsi="Calibri" w:eastAsia="Calibri" w:cs="Calibri" w:asciiTheme="minorAscii" w:hAnsiTheme="minorAscii" w:eastAsiaTheme="minorAscii" w:cstheme="minorAscii"/>
          <w:b w:val="0"/>
          <w:bCs w:val="0"/>
          <w:i w:val="0"/>
          <w:iCs w:val="0"/>
          <w:noProof w:val="0"/>
          <w:color w:val="auto"/>
          <w:sz w:val="24"/>
          <w:szCs w:val="24"/>
          <w:lang w:val="en-GB"/>
        </w:rPr>
        <w:t>made of</w:t>
      </w:r>
      <w:r w:rsidRPr="5FD847E4" w:rsidR="739A426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164FF9B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self-interest or due to corruption. The laws she be </w:t>
      </w:r>
      <w:r w:rsidRPr="5FD847E4" w:rsidR="7EB88FCF">
        <w:rPr>
          <w:rFonts w:ascii="Calibri" w:hAnsi="Calibri" w:eastAsia="Calibri" w:cs="Calibri" w:asciiTheme="minorAscii" w:hAnsiTheme="minorAscii" w:eastAsiaTheme="minorAscii" w:cstheme="minorAscii"/>
          <w:b w:val="0"/>
          <w:bCs w:val="0"/>
          <w:i w:val="0"/>
          <w:iCs w:val="0"/>
          <w:noProof w:val="0"/>
          <w:color w:val="auto"/>
          <w:sz w:val="24"/>
          <w:szCs w:val="24"/>
          <w:lang w:val="en-GB"/>
        </w:rPr>
        <w:t>transparent</w:t>
      </w:r>
      <w:r w:rsidRPr="5FD847E4" w:rsidR="164FF9B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not alter constantly. </w:t>
      </w:r>
      <w:r w:rsidRPr="5FD847E4" w:rsidR="53A8742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All </w:t>
      </w:r>
      <w:r w:rsidRPr="5FD847E4" w:rsidR="57FA7709">
        <w:rPr>
          <w:rFonts w:ascii="Calibri" w:hAnsi="Calibri" w:eastAsia="Calibri" w:cs="Calibri" w:asciiTheme="minorAscii" w:hAnsiTheme="minorAscii" w:eastAsiaTheme="minorAscii" w:cstheme="minorAscii"/>
          <w:b w:val="0"/>
          <w:bCs w:val="0"/>
          <w:i w:val="0"/>
          <w:iCs w:val="0"/>
          <w:noProof w:val="0"/>
          <w:color w:val="auto"/>
          <w:sz w:val="24"/>
          <w:szCs w:val="24"/>
          <w:lang w:val="en-GB"/>
        </w:rPr>
        <w:t>should</w:t>
      </w:r>
      <w:r w:rsidRPr="5FD847E4" w:rsidR="53A8742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have </w:t>
      </w:r>
      <w:r w:rsidRPr="5FD847E4" w:rsidR="6D0D9913">
        <w:rPr>
          <w:rFonts w:ascii="Calibri" w:hAnsi="Calibri" w:eastAsia="Calibri" w:cs="Calibri" w:asciiTheme="minorAscii" w:hAnsiTheme="minorAscii" w:eastAsiaTheme="minorAscii" w:cstheme="minorAscii"/>
          <w:b w:val="0"/>
          <w:bCs w:val="0"/>
          <w:i w:val="0"/>
          <w:iCs w:val="0"/>
          <w:noProof w:val="0"/>
          <w:color w:val="auto"/>
          <w:sz w:val="24"/>
          <w:szCs w:val="24"/>
          <w:lang w:val="en-GB"/>
        </w:rPr>
        <w:t>access</w:t>
      </w:r>
      <w:r w:rsidRPr="5FD847E4" w:rsidR="53A8742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to the courts and legal proceedings should be comprehensible, equitable and</w:t>
      </w:r>
      <w:r w:rsidRPr="5FD847E4" w:rsidR="5C25AC9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2B1DB215">
        <w:rPr>
          <w:rFonts w:ascii="Calibri" w:hAnsi="Calibri" w:eastAsia="Calibri" w:cs="Calibri" w:asciiTheme="minorAscii" w:hAnsiTheme="minorAscii" w:eastAsiaTheme="minorAscii" w:cstheme="minorAscii"/>
          <w:b w:val="0"/>
          <w:bCs w:val="0"/>
          <w:i w:val="0"/>
          <w:iCs w:val="0"/>
          <w:noProof w:val="0"/>
          <w:color w:val="auto"/>
          <w:sz w:val="24"/>
          <w:szCs w:val="24"/>
          <w:lang w:val="en-GB"/>
        </w:rPr>
        <w:t>reasonably</w:t>
      </w:r>
      <w:r w:rsidRPr="5FD847E4" w:rsidR="53A8742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0998C78F">
        <w:rPr>
          <w:rFonts w:ascii="Calibri" w:hAnsi="Calibri" w:eastAsia="Calibri" w:cs="Calibri" w:asciiTheme="minorAscii" w:hAnsiTheme="minorAscii" w:eastAsiaTheme="minorAscii" w:cstheme="minorAscii"/>
          <w:b w:val="0"/>
          <w:bCs w:val="0"/>
          <w:i w:val="0"/>
          <w:iCs w:val="0"/>
          <w:noProof w:val="0"/>
          <w:color w:val="auto"/>
          <w:sz w:val="24"/>
          <w:szCs w:val="24"/>
          <w:lang w:val="en-GB"/>
        </w:rPr>
        <w:t>easy</w:t>
      </w:r>
      <w:r w:rsidRPr="5FD847E4" w:rsidR="53A8742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to run.</w:t>
      </w:r>
      <w:r w:rsidRPr="5FD847E4" w:rsidR="2A4C20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 three arms were combined in the office of </w:t>
      </w:r>
      <w:r w:rsidRPr="5FD847E4" w:rsidR="4F11119E">
        <w:rPr>
          <w:rFonts w:ascii="Calibri" w:hAnsi="Calibri" w:eastAsia="Calibri" w:cs="Calibri" w:asciiTheme="minorAscii" w:hAnsiTheme="minorAscii" w:eastAsiaTheme="minorAscii" w:cstheme="minorAscii"/>
          <w:b w:val="0"/>
          <w:bCs w:val="0"/>
          <w:i w:val="0"/>
          <w:iCs w:val="0"/>
          <w:noProof w:val="0"/>
          <w:color w:val="auto"/>
          <w:sz w:val="24"/>
          <w:szCs w:val="24"/>
          <w:lang w:val="en-GB"/>
        </w:rPr>
        <w:t>T</w:t>
      </w:r>
      <w:r w:rsidRPr="5FD847E4" w:rsidR="2A4C20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he Lord Chancellor: </w:t>
      </w:r>
      <w:r w:rsidRPr="5FD847E4" w:rsidR="73CB9CB8">
        <w:rPr>
          <w:rFonts w:ascii="Calibri" w:hAnsi="Calibri" w:eastAsia="Calibri" w:cs="Calibri" w:asciiTheme="minorAscii" w:hAnsiTheme="minorAscii" w:eastAsiaTheme="minorAscii" w:cstheme="minorAscii"/>
          <w:b w:val="0"/>
          <w:bCs w:val="0"/>
          <w:i w:val="0"/>
          <w:iCs w:val="0"/>
          <w:noProof w:val="0"/>
          <w:color w:val="auto"/>
          <w:sz w:val="24"/>
          <w:szCs w:val="24"/>
          <w:lang w:val="en-GB"/>
        </w:rPr>
        <w:t>The</w:t>
      </w:r>
      <w:r w:rsidRPr="5FD847E4" w:rsidR="2A4C20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Lord Chancellor was a minister of the Cabinet, a member of the House of Lords, and the head of the Judiciary. In order to maintain the rule of law- that is to ensure that the law is applied impartially and consistently, regardless of who is in power, and without </w:t>
      </w:r>
      <w:r w:rsidRPr="5FD847E4" w:rsidR="44B352BF">
        <w:rPr>
          <w:rFonts w:ascii="Calibri" w:hAnsi="Calibri" w:eastAsia="Calibri" w:cs="Calibri" w:asciiTheme="minorAscii" w:hAnsiTheme="minorAscii" w:eastAsiaTheme="minorAscii" w:cstheme="minorAscii"/>
          <w:b w:val="0"/>
          <w:bCs w:val="0"/>
          <w:i w:val="0"/>
          <w:iCs w:val="0"/>
          <w:noProof w:val="0"/>
          <w:color w:val="auto"/>
          <w:sz w:val="24"/>
          <w:szCs w:val="24"/>
          <w:lang w:val="en-GB"/>
        </w:rPr>
        <w:t>any unneeded</w:t>
      </w:r>
      <w:r w:rsidRPr="5FD847E4" w:rsidR="2A4C20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2A4C20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interference from any other source- constitutional theories require that the </w:t>
      </w:r>
      <w:r w:rsidRPr="5FD847E4" w:rsidR="1BE5DE55">
        <w:rPr>
          <w:rFonts w:ascii="Calibri" w:hAnsi="Calibri" w:eastAsia="Calibri" w:cs="Calibri" w:asciiTheme="minorAscii" w:hAnsiTheme="minorAscii" w:eastAsiaTheme="minorAscii" w:cstheme="minorAscii"/>
          <w:b w:val="0"/>
          <w:bCs w:val="0"/>
          <w:i w:val="0"/>
          <w:iCs w:val="0"/>
          <w:noProof w:val="0"/>
          <w:color w:val="auto"/>
          <w:sz w:val="24"/>
          <w:szCs w:val="24"/>
          <w:lang w:val="en-GB"/>
        </w:rPr>
        <w:t>J</w:t>
      </w:r>
      <w:r w:rsidRPr="5FD847E4" w:rsidR="2A4C20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udiciary is separate from and independent of the </w:t>
      </w:r>
      <w:r w:rsidRPr="5FD847E4" w:rsidR="63C25A47">
        <w:rPr>
          <w:rFonts w:ascii="Calibri" w:hAnsi="Calibri" w:eastAsia="Calibri" w:cs="Calibri" w:asciiTheme="minorAscii" w:hAnsiTheme="minorAscii" w:eastAsiaTheme="minorAscii" w:cstheme="minorAscii"/>
          <w:b w:val="0"/>
          <w:bCs w:val="0"/>
          <w:i w:val="0"/>
          <w:iCs w:val="0"/>
          <w:noProof w:val="0"/>
          <w:color w:val="auto"/>
          <w:sz w:val="24"/>
          <w:szCs w:val="24"/>
          <w:lang w:val="en-GB"/>
        </w:rPr>
        <w:t>G</w:t>
      </w:r>
      <w:r w:rsidRPr="5FD847E4" w:rsidR="2A4C20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overnment. In July 2003, the Government announced proposals to abolish the office of Lord Chancellor (to appoint </w:t>
      </w:r>
      <w:r w:rsidRPr="5FD847E4" w:rsidR="2DF80A0F">
        <w:rPr>
          <w:rFonts w:ascii="Calibri" w:hAnsi="Calibri" w:eastAsia="Calibri" w:cs="Calibri" w:asciiTheme="minorAscii" w:hAnsiTheme="minorAscii" w:eastAsiaTheme="minorAscii" w:cstheme="minorAscii"/>
          <w:b w:val="0"/>
          <w:bCs w:val="0"/>
          <w:i w:val="0"/>
          <w:iCs w:val="0"/>
          <w:noProof w:val="0"/>
          <w:color w:val="auto"/>
          <w:sz w:val="24"/>
          <w:szCs w:val="24"/>
          <w:lang w:val="en-GB"/>
        </w:rPr>
        <w:t>T</w:t>
      </w:r>
      <w:r w:rsidRPr="5FD847E4" w:rsidR="2A4C20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he Lord Chief Justice as Chairman of the Courts of England and Wales); to abolish and replace the system of Law Lords sitting in the House of Lords with a separate Supreme Court; and to set up a new Commission on Judicial Appointments. Such proposals caused considerable controversy and finally the then Prime Minister, Tony Blair, agreed to change the ancient position of Lord Chancellor rather than abolish it. The restructuring of the position of </w:t>
      </w:r>
      <w:r w:rsidRPr="5FD847E4" w:rsidR="529E4016">
        <w:rPr>
          <w:rFonts w:ascii="Calibri" w:hAnsi="Calibri" w:eastAsia="Calibri" w:cs="Calibri" w:asciiTheme="minorAscii" w:hAnsiTheme="minorAscii" w:eastAsiaTheme="minorAscii" w:cstheme="minorAscii"/>
          <w:b w:val="0"/>
          <w:bCs w:val="0"/>
          <w:i w:val="0"/>
          <w:iCs w:val="0"/>
          <w:noProof w:val="0"/>
          <w:color w:val="auto"/>
          <w:sz w:val="24"/>
          <w:szCs w:val="24"/>
          <w:lang w:val="en-GB"/>
        </w:rPr>
        <w:t>T</w:t>
      </w:r>
      <w:r w:rsidRPr="5FD847E4" w:rsidR="2A4C20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he Lord Chancellor has divided its various duties and made a clear distinction between the </w:t>
      </w:r>
      <w:r w:rsidRPr="5FD847E4" w:rsidR="2B1481D3">
        <w:rPr>
          <w:rFonts w:ascii="Calibri" w:hAnsi="Calibri" w:eastAsia="Calibri" w:cs="Calibri" w:asciiTheme="minorAscii" w:hAnsiTheme="minorAscii" w:eastAsiaTheme="minorAscii" w:cstheme="minorAscii"/>
          <w:b w:val="0"/>
          <w:bCs w:val="0"/>
          <w:i w:val="0"/>
          <w:iCs w:val="0"/>
          <w:noProof w:val="0"/>
          <w:color w:val="auto"/>
          <w:sz w:val="24"/>
          <w:szCs w:val="24"/>
          <w:lang w:val="en-GB"/>
        </w:rPr>
        <w:t>G</w:t>
      </w:r>
      <w:r w:rsidRPr="5FD847E4" w:rsidR="2A4C20D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overnment, Parliament and the </w:t>
      </w:r>
      <w:r w:rsidRPr="5FD847E4" w:rsidR="465D4847">
        <w:rPr>
          <w:rFonts w:ascii="Calibri" w:hAnsi="Calibri" w:eastAsia="Calibri" w:cs="Calibri" w:asciiTheme="minorAscii" w:hAnsiTheme="minorAscii" w:eastAsiaTheme="minorAscii" w:cstheme="minorAscii"/>
          <w:b w:val="0"/>
          <w:bCs w:val="0"/>
          <w:i w:val="0"/>
          <w:iCs w:val="0"/>
          <w:noProof w:val="0"/>
          <w:color w:val="auto"/>
          <w:sz w:val="24"/>
          <w:szCs w:val="24"/>
          <w:lang w:val="en-GB"/>
        </w:rPr>
        <w:t>J</w:t>
      </w:r>
      <w:r w:rsidRPr="5FD847E4" w:rsidR="2A4C20DE">
        <w:rPr>
          <w:rFonts w:ascii="Calibri" w:hAnsi="Calibri" w:eastAsia="Calibri" w:cs="Calibri" w:asciiTheme="minorAscii" w:hAnsiTheme="minorAscii" w:eastAsiaTheme="minorAscii" w:cstheme="minorAscii"/>
          <w:b w:val="0"/>
          <w:bCs w:val="0"/>
          <w:i w:val="0"/>
          <w:iCs w:val="0"/>
          <w:noProof w:val="0"/>
          <w:color w:val="auto"/>
          <w:sz w:val="24"/>
          <w:szCs w:val="24"/>
          <w:lang w:val="en-GB"/>
        </w:rPr>
        <w:t>udiciary.</w:t>
      </w:r>
      <w:r w:rsidRPr="5FD847E4" w:rsidR="5AF0674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It is said that </w:t>
      </w:r>
      <w:r w:rsidRPr="5FD847E4" w:rsidR="63E137CD">
        <w:rPr>
          <w:rFonts w:ascii="Calibri" w:hAnsi="Calibri" w:eastAsia="Calibri" w:cs="Calibri" w:asciiTheme="minorAscii" w:hAnsiTheme="minorAscii" w:eastAsiaTheme="minorAscii" w:cstheme="minorAscii"/>
          <w:b w:val="0"/>
          <w:bCs w:val="0"/>
          <w:i w:val="0"/>
          <w:iCs w:val="0"/>
          <w:noProof w:val="0"/>
          <w:color w:val="auto"/>
          <w:sz w:val="24"/>
          <w:szCs w:val="24"/>
          <w:lang w:val="en-GB"/>
        </w:rPr>
        <w:t>J</w:t>
      </w:r>
      <w:r w:rsidRPr="5FD847E4" w:rsidR="751439E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udicial </w:t>
      </w:r>
      <w:r w:rsidRPr="5FD847E4" w:rsidR="3C46FA6B">
        <w:rPr>
          <w:rFonts w:ascii="Calibri" w:hAnsi="Calibri" w:eastAsia="Calibri" w:cs="Calibri" w:asciiTheme="minorAscii" w:hAnsiTheme="minorAscii" w:eastAsiaTheme="minorAscii" w:cstheme="minorAscii"/>
          <w:b w:val="0"/>
          <w:bCs w:val="0"/>
          <w:i w:val="0"/>
          <w:iCs w:val="0"/>
          <w:noProof w:val="0"/>
          <w:color w:val="auto"/>
          <w:sz w:val="24"/>
          <w:szCs w:val="24"/>
          <w:lang w:val="en-GB"/>
        </w:rPr>
        <w:t>I</w:t>
      </w:r>
      <w:r w:rsidRPr="5FD847E4" w:rsidR="751439E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ndependence is important for one particular reason as that is </w:t>
      </w:r>
      <w:r w:rsidRPr="5FD847E4" w:rsidR="386005EB">
        <w:rPr>
          <w:rFonts w:ascii="Calibri" w:hAnsi="Calibri" w:eastAsia="Calibri" w:cs="Calibri" w:asciiTheme="minorAscii" w:hAnsiTheme="minorAscii" w:eastAsiaTheme="minorAscii" w:cstheme="minorAscii"/>
          <w:b w:val="0"/>
          <w:bCs w:val="0"/>
          <w:i w:val="0"/>
          <w:iCs w:val="0"/>
          <w:noProof w:val="0"/>
          <w:color w:val="auto"/>
          <w:sz w:val="24"/>
          <w:szCs w:val="24"/>
          <w:lang w:val="en-GB"/>
        </w:rPr>
        <w:t>because</w:t>
      </w:r>
      <w:r w:rsidRPr="5FD847E4" w:rsidR="751439E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 </w:t>
      </w:r>
      <w:r w:rsidRPr="5FD847E4" w:rsidR="30046FB5">
        <w:rPr>
          <w:rFonts w:ascii="Calibri" w:hAnsi="Calibri" w:eastAsia="Calibri" w:cs="Calibri" w:asciiTheme="minorAscii" w:hAnsiTheme="minorAscii" w:eastAsiaTheme="minorAscii" w:cstheme="minorAscii"/>
          <w:b w:val="0"/>
          <w:bCs w:val="0"/>
          <w:i w:val="0"/>
          <w:iCs w:val="0"/>
          <w:noProof w:val="0"/>
          <w:color w:val="auto"/>
          <w:sz w:val="24"/>
          <w:szCs w:val="24"/>
          <w:lang w:val="en-GB"/>
        </w:rPr>
        <w:t>J</w:t>
      </w:r>
      <w:r w:rsidRPr="5FD847E4" w:rsidR="751439E4">
        <w:rPr>
          <w:rFonts w:ascii="Calibri" w:hAnsi="Calibri" w:eastAsia="Calibri" w:cs="Calibri" w:asciiTheme="minorAscii" w:hAnsiTheme="minorAscii" w:eastAsiaTheme="minorAscii" w:cstheme="minorAscii"/>
          <w:b w:val="0"/>
          <w:bCs w:val="0"/>
          <w:i w:val="0"/>
          <w:iCs w:val="0"/>
          <w:noProof w:val="0"/>
          <w:color w:val="auto"/>
          <w:sz w:val="24"/>
          <w:szCs w:val="24"/>
          <w:lang w:val="en-GB"/>
        </w:rPr>
        <w:t>udiciar</w:t>
      </w:r>
      <w:r w:rsidRPr="5FD847E4" w:rsidR="07307B0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y as whole is vitally important, there are number of sources that can be an interference such as; political parties, political and </w:t>
      </w:r>
      <w:r w:rsidRPr="5FD847E4" w:rsidR="1DFAE5A1">
        <w:rPr>
          <w:rFonts w:ascii="Calibri" w:hAnsi="Calibri" w:eastAsia="Calibri" w:cs="Calibri" w:asciiTheme="minorAscii" w:hAnsiTheme="minorAscii" w:eastAsiaTheme="minorAscii" w:cstheme="minorAscii"/>
          <w:b w:val="0"/>
          <w:bCs w:val="0"/>
          <w:i w:val="0"/>
          <w:iCs w:val="0"/>
          <w:noProof w:val="0"/>
          <w:color w:val="auto"/>
          <w:sz w:val="24"/>
          <w:szCs w:val="24"/>
          <w:lang w:val="en-GB"/>
        </w:rPr>
        <w:t>economic</w:t>
      </w:r>
      <w:r w:rsidRPr="5FD847E4" w:rsidR="07307B0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elites, ind</w:t>
      </w:r>
      <w:r w:rsidRPr="5FD847E4" w:rsidR="40C191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ividual </w:t>
      </w:r>
      <w:r w:rsidRPr="5FD847E4" w:rsidR="501D0C20">
        <w:rPr>
          <w:rFonts w:ascii="Calibri" w:hAnsi="Calibri" w:eastAsia="Calibri" w:cs="Calibri" w:asciiTheme="minorAscii" w:hAnsiTheme="minorAscii" w:eastAsiaTheme="minorAscii" w:cstheme="minorAscii"/>
          <w:b w:val="0"/>
          <w:bCs w:val="0"/>
          <w:i w:val="0"/>
          <w:iCs w:val="0"/>
          <w:noProof w:val="0"/>
          <w:color w:val="auto"/>
          <w:sz w:val="24"/>
          <w:szCs w:val="24"/>
          <w:lang w:val="en-GB"/>
        </w:rPr>
        <w:t>G</w:t>
      </w:r>
      <w:r w:rsidRPr="5FD847E4" w:rsidR="40C191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overnment </w:t>
      </w:r>
      <w:r w:rsidRPr="5FD847E4" w:rsidR="6855BD6B">
        <w:rPr>
          <w:rFonts w:ascii="Calibri" w:hAnsi="Calibri" w:eastAsia="Calibri" w:cs="Calibri" w:asciiTheme="minorAscii" w:hAnsiTheme="minorAscii" w:eastAsiaTheme="minorAscii" w:cstheme="minorAscii"/>
          <w:b w:val="0"/>
          <w:bCs w:val="0"/>
          <w:i w:val="0"/>
          <w:iCs w:val="0"/>
          <w:noProof w:val="0"/>
          <w:color w:val="auto"/>
          <w:sz w:val="24"/>
          <w:szCs w:val="24"/>
          <w:lang w:val="en-GB"/>
        </w:rPr>
        <w:t>officials</w:t>
      </w:r>
      <w:r w:rsidRPr="5FD847E4" w:rsidR="40C191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or the </w:t>
      </w:r>
      <w:r w:rsidRPr="5FD847E4" w:rsidR="2437088B">
        <w:rPr>
          <w:rFonts w:ascii="Calibri" w:hAnsi="Calibri" w:eastAsia="Calibri" w:cs="Calibri" w:asciiTheme="minorAscii" w:hAnsiTheme="minorAscii" w:eastAsiaTheme="minorAscii" w:cstheme="minorAscii"/>
          <w:b w:val="0"/>
          <w:bCs w:val="0"/>
          <w:i w:val="0"/>
          <w:iCs w:val="0"/>
          <w:noProof w:val="0"/>
          <w:color w:val="auto"/>
          <w:sz w:val="24"/>
          <w:szCs w:val="24"/>
          <w:lang w:val="en-GB"/>
        </w:rPr>
        <w:t>L</w:t>
      </w:r>
      <w:r w:rsidRPr="5FD847E4" w:rsidR="40C191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egislator, and as we know the </w:t>
      </w:r>
      <w:r w:rsidRPr="5FD847E4" w:rsidR="069049B6">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5FD847E4" w:rsidR="0A72A635">
        <w:rPr>
          <w:rFonts w:ascii="Calibri" w:hAnsi="Calibri" w:eastAsia="Calibri" w:cs="Calibri" w:asciiTheme="minorAscii" w:hAnsiTheme="minorAscii" w:eastAsiaTheme="minorAscii" w:cstheme="minorAscii"/>
          <w:b w:val="0"/>
          <w:bCs w:val="0"/>
          <w:i w:val="0"/>
          <w:iCs w:val="0"/>
          <w:noProof w:val="0"/>
          <w:color w:val="auto"/>
          <w:sz w:val="24"/>
          <w:szCs w:val="24"/>
          <w:lang w:val="en-GB"/>
        </w:rPr>
        <w:t>xecutive</w:t>
      </w:r>
      <w:r w:rsidRPr="5FD847E4" w:rsidR="40C191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 </w:t>
      </w:r>
      <w:r w:rsidRPr="5FD847E4" w:rsidR="0C1FDDD9">
        <w:rPr>
          <w:rFonts w:ascii="Calibri" w:hAnsi="Calibri" w:eastAsia="Calibri" w:cs="Calibri" w:asciiTheme="minorAscii" w:hAnsiTheme="minorAscii" w:eastAsiaTheme="minorAscii" w:cstheme="minorAscii"/>
          <w:b w:val="0"/>
          <w:bCs w:val="0"/>
          <w:i w:val="0"/>
          <w:iCs w:val="0"/>
          <w:noProof w:val="0"/>
          <w:color w:val="auto"/>
          <w:sz w:val="24"/>
          <w:szCs w:val="24"/>
          <w:lang w:val="en-GB"/>
        </w:rPr>
        <w:t>L</w:t>
      </w:r>
      <w:r w:rsidRPr="5FD847E4" w:rsidR="6B10AED8">
        <w:rPr>
          <w:rFonts w:ascii="Calibri" w:hAnsi="Calibri" w:eastAsia="Calibri" w:cs="Calibri" w:asciiTheme="minorAscii" w:hAnsiTheme="minorAscii" w:eastAsiaTheme="minorAscii" w:cstheme="minorAscii"/>
          <w:b w:val="0"/>
          <w:bCs w:val="0"/>
          <w:i w:val="0"/>
          <w:iCs w:val="0"/>
          <w:noProof w:val="0"/>
          <w:color w:val="auto"/>
          <w:sz w:val="24"/>
          <w:szCs w:val="24"/>
          <w:lang w:val="en-GB"/>
        </w:rPr>
        <w:t>egislature</w:t>
      </w:r>
      <w:r w:rsidRPr="5FD847E4" w:rsidR="40C191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local </w:t>
      </w:r>
      <w:r w:rsidRPr="5FD847E4" w:rsidR="42B74317">
        <w:rPr>
          <w:rFonts w:ascii="Calibri" w:hAnsi="Calibri" w:eastAsia="Calibri" w:cs="Calibri" w:asciiTheme="minorAscii" w:hAnsiTheme="minorAscii" w:eastAsiaTheme="minorAscii" w:cstheme="minorAscii"/>
          <w:b w:val="0"/>
          <w:bCs w:val="0"/>
          <w:i w:val="0"/>
          <w:iCs w:val="0"/>
          <w:noProof w:val="0"/>
          <w:color w:val="auto"/>
          <w:sz w:val="24"/>
          <w:szCs w:val="24"/>
          <w:lang w:val="en-GB"/>
        </w:rPr>
        <w:t>G</w:t>
      </w:r>
      <w:r w:rsidRPr="5FD847E4" w:rsidR="2B3CB128">
        <w:rPr>
          <w:rFonts w:ascii="Calibri" w:hAnsi="Calibri" w:eastAsia="Calibri" w:cs="Calibri" w:asciiTheme="minorAscii" w:hAnsiTheme="minorAscii" w:eastAsiaTheme="minorAscii" w:cstheme="minorAscii"/>
          <w:b w:val="0"/>
          <w:bCs w:val="0"/>
          <w:i w:val="0"/>
          <w:iCs w:val="0"/>
          <w:noProof w:val="0"/>
          <w:color w:val="auto"/>
          <w:sz w:val="24"/>
          <w:szCs w:val="24"/>
          <w:lang w:val="en-GB"/>
        </w:rPr>
        <w:t>overnments</w:t>
      </w:r>
      <w:r w:rsidRPr="5FD847E4" w:rsidR="40C1914D">
        <w:rPr>
          <w:rFonts w:ascii="Calibri" w:hAnsi="Calibri" w:eastAsia="Calibri" w:cs="Calibri" w:asciiTheme="minorAscii" w:hAnsiTheme="minorAscii" w:eastAsiaTheme="minorAscii" w:cstheme="minorAscii"/>
          <w:b w:val="0"/>
          <w:bCs w:val="0"/>
          <w:i w:val="0"/>
          <w:iCs w:val="0"/>
          <w:noProof w:val="0"/>
          <w:color w:val="auto"/>
          <w:sz w:val="24"/>
          <w:szCs w:val="24"/>
          <w:lang w:val="en-GB"/>
        </w:rPr>
        <w:t>, crim</w:t>
      </w:r>
      <w:r w:rsidRPr="5FD847E4" w:rsidR="1E86C40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inal networks, </w:t>
      </w:r>
      <w:r w:rsidRPr="5FD847E4" w:rsidR="6F851817">
        <w:rPr>
          <w:rFonts w:ascii="Calibri" w:hAnsi="Calibri" w:eastAsia="Calibri" w:cs="Calibri" w:asciiTheme="minorAscii" w:hAnsiTheme="minorAscii" w:eastAsiaTheme="minorAscii" w:cstheme="minorAscii"/>
          <w:b w:val="0"/>
          <w:bCs w:val="0"/>
          <w:i w:val="0"/>
          <w:iCs w:val="0"/>
          <w:noProof w:val="0"/>
          <w:color w:val="auto"/>
          <w:sz w:val="24"/>
          <w:szCs w:val="24"/>
          <w:lang w:val="en-GB"/>
        </w:rPr>
        <w:t>J</w:t>
      </w:r>
      <w:r w:rsidRPr="5FD847E4" w:rsidR="1E86C40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udicial hierarchy and the </w:t>
      </w:r>
      <w:r w:rsidRPr="5FD847E4" w:rsidR="268D19DE">
        <w:rPr>
          <w:rFonts w:ascii="Calibri" w:hAnsi="Calibri" w:eastAsia="Calibri" w:cs="Calibri" w:asciiTheme="minorAscii" w:hAnsiTheme="minorAscii" w:eastAsiaTheme="minorAscii" w:cstheme="minorAscii"/>
          <w:b w:val="0"/>
          <w:bCs w:val="0"/>
          <w:i w:val="0"/>
          <w:iCs w:val="0"/>
          <w:noProof w:val="0"/>
          <w:color w:val="auto"/>
          <w:sz w:val="24"/>
          <w:szCs w:val="24"/>
          <w:lang w:val="en-GB"/>
        </w:rPr>
        <w:t>military</w:t>
      </w:r>
      <w:r w:rsidRPr="5FD847E4" w:rsidR="1E86C402">
        <w:rPr>
          <w:rFonts w:ascii="Calibri" w:hAnsi="Calibri" w:eastAsia="Calibri" w:cs="Calibri" w:asciiTheme="minorAscii" w:hAnsiTheme="minorAscii" w:eastAsiaTheme="minorAscii" w:cstheme="minorAscii"/>
          <w:b w:val="0"/>
          <w:bCs w:val="0"/>
          <w:i w:val="0"/>
          <w:iCs w:val="0"/>
          <w:noProof w:val="0"/>
          <w:color w:val="auto"/>
          <w:sz w:val="24"/>
          <w:szCs w:val="24"/>
          <w:lang w:val="en-GB"/>
        </w:rPr>
        <w:t>, and intelligence forces.</w:t>
      </w:r>
      <w:r w:rsidRPr="5FD847E4" w:rsidR="7128C47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(ifes.org</w:t>
      </w:r>
      <w:r w:rsidRPr="5FD847E4" w:rsidR="3139A7B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2002). </w:t>
      </w:r>
    </w:p>
    <w:p w:rsidR="4A42F3CB" w:rsidP="5FD847E4" w:rsidRDefault="4A42F3CB" w14:paraId="1DF37795" w14:textId="44ECAF5C">
      <w:pPr>
        <w:pStyle w:val="Normal"/>
        <w:jc w:val="left"/>
        <w:rPr>
          <w:rFonts w:ascii="Arial" w:hAnsi="Arial" w:eastAsia="Arial" w:cs="Arial"/>
          <w:b w:val="0"/>
          <w:bCs w:val="0"/>
          <w:i w:val="0"/>
          <w:iCs w:val="0"/>
          <w:noProof w:val="0"/>
          <w:color w:val="FF0000"/>
          <w:sz w:val="22"/>
          <w:szCs w:val="22"/>
          <w:lang w:val="en-GB"/>
        </w:rPr>
      </w:pPr>
      <w:r w:rsidRPr="5FD847E4" w:rsidR="1993BB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w:t>
      </w:r>
      <w:r w:rsidRPr="5FD847E4" w:rsidR="20801A8F">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5FD847E4" w:rsidR="1993BB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xecutive and </w:t>
      </w:r>
      <w:r w:rsidRPr="5FD847E4" w:rsidR="042C6AA0">
        <w:rPr>
          <w:rFonts w:ascii="Calibri" w:hAnsi="Calibri" w:eastAsia="Calibri" w:cs="Calibri" w:asciiTheme="minorAscii" w:hAnsiTheme="minorAscii" w:eastAsiaTheme="minorAscii" w:cstheme="minorAscii"/>
          <w:b w:val="0"/>
          <w:bCs w:val="0"/>
          <w:i w:val="0"/>
          <w:iCs w:val="0"/>
          <w:noProof w:val="0"/>
          <w:color w:val="auto"/>
          <w:sz w:val="24"/>
          <w:szCs w:val="24"/>
          <w:lang w:val="en-GB"/>
        </w:rPr>
        <w:t>L</w:t>
      </w:r>
      <w:r w:rsidRPr="5FD847E4" w:rsidR="1993BB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egislature are closely intertwined </w:t>
      </w:r>
      <w:r w:rsidRPr="5FD847E4" w:rsidR="1993BB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 the UK and other common </w:t>
      </w:r>
      <w:r w:rsidRPr="5FD847E4" w:rsidR="2310B2B7">
        <w:rPr>
          <w:rFonts w:ascii="Calibri" w:hAnsi="Calibri" w:eastAsia="Calibri" w:cs="Calibri" w:asciiTheme="minorAscii" w:hAnsiTheme="minorAscii" w:eastAsiaTheme="minorAscii" w:cstheme="minorAscii"/>
          <w:b w:val="0"/>
          <w:bCs w:val="0"/>
          <w:i w:val="0"/>
          <w:iCs w:val="0"/>
          <w:noProof w:val="0"/>
          <w:color w:val="auto"/>
          <w:sz w:val="24"/>
          <w:szCs w:val="24"/>
          <w:lang w:val="en-GB"/>
        </w:rPr>
        <w:t>law jurisdictions</w:t>
      </w:r>
      <w:r w:rsidRPr="5FD847E4" w:rsidR="1993BB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1993BB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Prime Minister and the majority of his or her ministers </w:t>
      </w:r>
      <w:r w:rsidRPr="5FD847E4" w:rsidR="1993BB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are Members of Parliament and sit on the House of Commons. </w:t>
      </w:r>
      <w:r w:rsidRPr="5FD847E4" w:rsidR="1993BB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w:t>
      </w:r>
      <w:r w:rsidRPr="5FD847E4" w:rsidR="7944C50B">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5FD847E4" w:rsidR="1993BB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xecutive is therefore at </w:t>
      </w:r>
      <w:r w:rsidRPr="5FD847E4" w:rsidR="1993BB3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heart of the Parliament. </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integration of the </w:t>
      </w:r>
      <w:r w:rsidRPr="5FD847E4" w:rsidR="663586ED">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xecutive and </w:t>
      </w:r>
      <w:r w:rsidRPr="5FD847E4" w:rsidR="6435217F">
        <w:rPr>
          <w:rFonts w:ascii="Calibri" w:hAnsi="Calibri" w:eastAsia="Calibri" w:cs="Calibri" w:asciiTheme="minorAscii" w:hAnsiTheme="minorAscii" w:eastAsiaTheme="minorAscii" w:cstheme="minorAscii"/>
          <w:b w:val="0"/>
          <w:bCs w:val="0"/>
          <w:i w:val="0"/>
          <w:iCs w:val="0"/>
          <w:noProof w:val="0"/>
          <w:color w:val="auto"/>
          <w:sz w:val="24"/>
          <w:szCs w:val="24"/>
          <w:lang w:val="en-GB"/>
        </w:rPr>
        <w:t>L</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egislature of the United </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Kingdom is said </w:t>
      </w:r>
      <w:r w:rsidRPr="5FD847E4" w:rsidR="6631724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to provide </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stability and efficiency in government operations. </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For example, the Prime </w:t>
      </w:r>
      <w:r w:rsidRPr="5FD847E4" w:rsidR="0E616023">
        <w:rPr>
          <w:rFonts w:ascii="Calibri" w:hAnsi="Calibri" w:eastAsia="Calibri" w:cs="Calibri" w:asciiTheme="minorAscii" w:hAnsiTheme="minorAscii" w:eastAsiaTheme="minorAscii" w:cstheme="minorAscii"/>
          <w:b w:val="0"/>
          <w:bCs w:val="0"/>
          <w:i w:val="0"/>
          <w:iCs w:val="0"/>
          <w:noProof w:val="0"/>
          <w:color w:val="auto"/>
          <w:sz w:val="24"/>
          <w:szCs w:val="24"/>
          <w:lang w:val="en-GB"/>
        </w:rPr>
        <w:t>Minister is</w:t>
      </w:r>
      <w:r w:rsidRPr="5FD847E4" w:rsidR="4C77D34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usually</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both the head of the </w:t>
      </w:r>
      <w:r w:rsidRPr="5FD847E4" w:rsidR="0A9B8DA8">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xecutive branch and the leader of majority </w:t>
      </w:r>
      <w:r w:rsidRPr="5FD847E4" w:rsidR="61674E0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of the </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part</w:t>
      </w:r>
      <w:r w:rsidRPr="5FD847E4" w:rsidR="76BA23B0">
        <w:rPr>
          <w:rFonts w:ascii="Calibri" w:hAnsi="Calibri" w:eastAsia="Calibri" w:cs="Calibri" w:asciiTheme="minorAscii" w:hAnsiTheme="minorAscii" w:eastAsiaTheme="minorAscii" w:cstheme="minorAscii"/>
          <w:b w:val="0"/>
          <w:bCs w:val="0"/>
          <w:i w:val="0"/>
          <w:iCs w:val="0"/>
          <w:noProof w:val="0"/>
          <w:color w:val="auto"/>
          <w:sz w:val="24"/>
          <w:szCs w:val="24"/>
          <w:lang w:val="en-GB"/>
        </w:rPr>
        <w:t>ies</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1439DE91">
        <w:rPr>
          <w:rFonts w:ascii="Calibri" w:hAnsi="Calibri" w:eastAsia="Calibri" w:cs="Calibri" w:asciiTheme="minorAscii" w:hAnsiTheme="minorAscii" w:eastAsiaTheme="minorAscii" w:cstheme="minorAscii"/>
          <w:b w:val="0"/>
          <w:bCs w:val="0"/>
          <w:i w:val="0"/>
          <w:iCs w:val="0"/>
          <w:noProof w:val="0"/>
          <w:color w:val="auto"/>
          <w:sz w:val="24"/>
          <w:szCs w:val="24"/>
          <w:lang w:val="en-GB"/>
        </w:rPr>
        <w:t>within</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6543B1C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w:t>
      </w:r>
      <w:r w:rsidRPr="5FD847E4" w:rsidR="3DDEC25F">
        <w:rPr>
          <w:rFonts w:ascii="Calibri" w:hAnsi="Calibri" w:eastAsia="Calibri" w:cs="Calibri" w:asciiTheme="minorAscii" w:hAnsiTheme="minorAscii" w:eastAsiaTheme="minorAscii" w:cstheme="minorAscii"/>
          <w:b w:val="0"/>
          <w:bCs w:val="0"/>
          <w:i w:val="0"/>
          <w:iCs w:val="0"/>
          <w:noProof w:val="0"/>
          <w:color w:val="auto"/>
          <w:sz w:val="24"/>
          <w:szCs w:val="24"/>
          <w:lang w:val="en-GB"/>
        </w:rPr>
        <w:t>L</w:t>
      </w:r>
      <w:r w:rsidRPr="5FD847E4" w:rsidR="6543B1C5">
        <w:rPr>
          <w:rFonts w:ascii="Calibri" w:hAnsi="Calibri" w:eastAsia="Calibri" w:cs="Calibri" w:asciiTheme="minorAscii" w:hAnsiTheme="minorAscii" w:eastAsiaTheme="minorAscii" w:cstheme="minorAscii"/>
          <w:b w:val="0"/>
          <w:bCs w:val="0"/>
          <w:i w:val="0"/>
          <w:iCs w:val="0"/>
          <w:noProof w:val="0"/>
          <w:color w:val="auto"/>
          <w:sz w:val="24"/>
          <w:szCs w:val="24"/>
          <w:lang w:val="en-GB"/>
        </w:rPr>
        <w:t>egislature</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which gives the </w:t>
      </w:r>
      <w:r w:rsidRPr="5FD847E4" w:rsidR="2E44F7F0">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xecutive branch much </w:t>
      </w:r>
      <w:r w:rsidRPr="5FD847E4" w:rsidR="285D2BAC">
        <w:rPr>
          <w:rFonts w:ascii="Calibri" w:hAnsi="Calibri" w:eastAsia="Calibri" w:cs="Calibri" w:asciiTheme="minorAscii" w:hAnsiTheme="minorAscii" w:eastAsiaTheme="minorAscii" w:cstheme="minorAscii"/>
          <w:b w:val="0"/>
          <w:bCs w:val="0"/>
          <w:i w:val="0"/>
          <w:iCs w:val="0"/>
          <w:noProof w:val="0"/>
          <w:color w:val="auto"/>
          <w:sz w:val="24"/>
          <w:szCs w:val="24"/>
          <w:lang w:val="en-GB"/>
        </w:rPr>
        <w:t>more freedom of action than a president usually enjoys in a presidential system of government. It has been described as a system that deliberately promotes efficiency over abstract tyranny concerns.</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 addition, Parliament may delegate powers of </w:t>
      </w:r>
      <w:r w:rsidRPr="5FD847E4" w:rsidR="663BAB20">
        <w:rPr>
          <w:rFonts w:ascii="Calibri" w:hAnsi="Calibri" w:eastAsia="Calibri" w:cs="Calibri" w:asciiTheme="minorAscii" w:hAnsiTheme="minorAscii" w:eastAsiaTheme="minorAscii" w:cstheme="minorAscii"/>
          <w:b w:val="0"/>
          <w:bCs w:val="0"/>
          <w:i w:val="0"/>
          <w:iCs w:val="0"/>
          <w:noProof w:val="0"/>
          <w:color w:val="auto"/>
          <w:sz w:val="24"/>
          <w:szCs w:val="24"/>
          <w:lang w:val="en-GB"/>
        </w:rPr>
        <w:t>L</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egislation to the </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Government by means of powers </w:t>
      </w:r>
      <w:r w:rsidRPr="5FD847E4" w:rsidR="0971F81E">
        <w:rPr>
          <w:rFonts w:ascii="Calibri" w:hAnsi="Calibri" w:eastAsia="Calibri" w:cs="Calibri" w:asciiTheme="minorAscii" w:hAnsiTheme="minorAscii" w:eastAsiaTheme="minorAscii" w:cstheme="minorAscii"/>
          <w:b w:val="0"/>
          <w:bCs w:val="0"/>
          <w:i w:val="0"/>
          <w:iCs w:val="0"/>
          <w:noProof w:val="0"/>
          <w:color w:val="auto"/>
          <w:sz w:val="24"/>
          <w:szCs w:val="24"/>
          <w:lang w:val="en-GB"/>
        </w:rPr>
        <w:t>to draught</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secondary or delegated </w:t>
      </w:r>
      <w:r w:rsidRPr="5FD847E4" w:rsidR="5D2EFA53">
        <w:rPr>
          <w:rFonts w:ascii="Calibri" w:hAnsi="Calibri" w:eastAsia="Calibri" w:cs="Calibri" w:asciiTheme="minorAscii" w:hAnsiTheme="minorAscii" w:eastAsiaTheme="minorAscii" w:cstheme="minorAscii"/>
          <w:b w:val="0"/>
          <w:bCs w:val="0"/>
          <w:i w:val="0"/>
          <w:iCs w:val="0"/>
          <w:noProof w:val="0"/>
          <w:color w:val="auto"/>
          <w:sz w:val="24"/>
          <w:szCs w:val="24"/>
          <w:lang w:val="en-GB"/>
        </w:rPr>
        <w:t>L</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egislation. </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This can free Parliament from the need </w:t>
      </w:r>
      <w:r w:rsidRPr="5FD847E4" w:rsidR="2999BBD4">
        <w:rPr>
          <w:rFonts w:ascii="Calibri" w:hAnsi="Calibri" w:eastAsia="Calibri" w:cs="Calibri" w:asciiTheme="minorAscii" w:hAnsiTheme="minorAscii" w:eastAsiaTheme="minorAscii" w:cstheme="minorAscii"/>
          <w:b w:val="0"/>
          <w:bCs w:val="0"/>
          <w:i w:val="0"/>
          <w:iCs w:val="0"/>
          <w:noProof w:val="0"/>
          <w:color w:val="auto"/>
          <w:sz w:val="24"/>
          <w:szCs w:val="24"/>
          <w:lang w:val="en-GB"/>
        </w:rPr>
        <w:t>to scrutinise</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small </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technical details, while at the same time preserving Parliamentary approval safeguards. </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 this way, </w:t>
      </w:r>
      <w:r w:rsidRPr="5FD847E4" w:rsidR="72250E6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separ</w:t>
      </w:r>
      <w:r w:rsidRPr="5FD847E4" w:rsidR="22A50F3D">
        <w:rPr>
          <w:rFonts w:ascii="Calibri" w:hAnsi="Calibri" w:eastAsia="Calibri" w:cs="Calibri" w:asciiTheme="minorAscii" w:hAnsiTheme="minorAscii" w:eastAsiaTheme="minorAscii" w:cstheme="minorAscii"/>
          <w:b w:val="0"/>
          <w:bCs w:val="0"/>
          <w:i w:val="0"/>
          <w:iCs w:val="0"/>
          <w:noProof w:val="0"/>
          <w:color w:val="auto"/>
          <w:sz w:val="24"/>
          <w:szCs w:val="24"/>
          <w:lang w:val="en-GB"/>
        </w:rPr>
        <w:t>ation of</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powers </w:t>
      </w:r>
      <w:r w:rsidRPr="5FD847E4" w:rsidR="0DBA0ECB">
        <w:rPr>
          <w:rFonts w:ascii="Calibri" w:hAnsi="Calibri" w:eastAsia="Calibri" w:cs="Calibri" w:asciiTheme="minorAscii" w:hAnsiTheme="minorAscii" w:eastAsiaTheme="minorAscii" w:cstheme="minorAscii"/>
          <w:b w:val="0"/>
          <w:bCs w:val="0"/>
          <w:i w:val="0"/>
          <w:iCs w:val="0"/>
          <w:noProof w:val="0"/>
          <w:color w:val="auto"/>
          <w:sz w:val="24"/>
          <w:szCs w:val="24"/>
          <w:lang w:val="en-GB"/>
        </w:rPr>
        <w:t>is</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far </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from distinct in the UK </w:t>
      </w:r>
      <w:r w:rsidRPr="5FD847E4" w:rsidR="131150F9">
        <w:rPr>
          <w:rFonts w:ascii="Calibri" w:hAnsi="Calibri" w:eastAsia="Calibri" w:cs="Calibri" w:asciiTheme="minorAscii" w:hAnsiTheme="minorAscii" w:eastAsiaTheme="minorAscii" w:cstheme="minorAscii"/>
          <w:b w:val="0"/>
          <w:bCs w:val="0"/>
          <w:i w:val="0"/>
          <w:iCs w:val="0"/>
          <w:noProof w:val="0"/>
          <w:color w:val="auto"/>
          <w:sz w:val="24"/>
          <w:szCs w:val="24"/>
          <w:lang w:val="en-GB"/>
        </w:rPr>
        <w:t>L</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egislature </w:t>
      </w:r>
      <w:r w:rsidRPr="5FD847E4" w:rsidR="4E89F69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and </w:t>
      </w:r>
      <w:r w:rsidRPr="5FD847E4" w:rsidR="75EA5B17">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5FD847E4" w:rsidR="4E89F692">
        <w:rPr>
          <w:rFonts w:ascii="Calibri" w:hAnsi="Calibri" w:eastAsia="Calibri" w:cs="Calibri" w:asciiTheme="minorAscii" w:hAnsiTheme="minorAscii" w:eastAsiaTheme="minorAscii" w:cstheme="minorAscii"/>
          <w:b w:val="0"/>
          <w:bCs w:val="0"/>
          <w:i w:val="0"/>
          <w:iCs w:val="0"/>
          <w:noProof w:val="0"/>
          <w:color w:val="auto"/>
          <w:sz w:val="24"/>
          <w:szCs w:val="24"/>
          <w:lang w:val="en-GB"/>
        </w:rPr>
        <w:t>xecutive</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On the other hand, the executive presence in Parliament, provided </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that </w:t>
      </w:r>
      <w:r w:rsidRPr="5FD847E4" w:rsidR="07618963">
        <w:rPr>
          <w:rFonts w:ascii="Calibri" w:hAnsi="Calibri" w:eastAsia="Calibri" w:cs="Calibri" w:asciiTheme="minorAscii" w:hAnsiTheme="minorAscii" w:eastAsiaTheme="minorAscii" w:cstheme="minorAscii"/>
          <w:b w:val="0"/>
          <w:bCs w:val="0"/>
          <w:i w:val="0"/>
          <w:iCs w:val="0"/>
          <w:noProof w:val="0"/>
          <w:color w:val="auto"/>
          <w:sz w:val="24"/>
          <w:szCs w:val="24"/>
          <w:lang w:val="en-GB"/>
        </w:rPr>
        <w:t>the necessary</w:t>
      </w:r>
      <w:r w:rsidRPr="5FD847E4" w:rsidR="3DD0947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procedures are in place, may facilitate scrutiny.</w:t>
      </w:r>
      <w:r w:rsidRPr="5FD847E4" w:rsidR="497059D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separation between </w:t>
      </w:r>
      <w:r w:rsidRPr="5FD847E4" w:rsidR="3738E7E8">
        <w:rPr>
          <w:rFonts w:ascii="Calibri" w:hAnsi="Calibri" w:eastAsia="Calibri" w:cs="Calibri" w:asciiTheme="minorAscii" w:hAnsiTheme="minorAscii" w:eastAsiaTheme="minorAscii" w:cstheme="minorAscii"/>
          <w:b w:val="0"/>
          <w:bCs w:val="0"/>
          <w:i w:val="0"/>
          <w:iCs w:val="0"/>
          <w:noProof w:val="0"/>
          <w:color w:val="auto"/>
          <w:sz w:val="24"/>
          <w:szCs w:val="24"/>
          <w:lang w:val="en-GB"/>
        </w:rPr>
        <w:t>the legislature</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the judiciary </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is the second element of the</w:t>
      </w:r>
      <w:r w:rsidRPr="5FD847E4" w:rsidR="60A5603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separation of powers. </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 the </w:t>
      </w:r>
      <w:r w:rsidRPr="5FD847E4" w:rsidR="00BD9F8F">
        <w:rPr>
          <w:rFonts w:ascii="Calibri" w:hAnsi="Calibri" w:eastAsia="Calibri" w:cs="Calibri" w:asciiTheme="minorAscii" w:hAnsiTheme="minorAscii" w:eastAsiaTheme="minorAscii" w:cstheme="minorAscii"/>
          <w:b w:val="0"/>
          <w:bCs w:val="0"/>
          <w:i w:val="0"/>
          <w:iCs w:val="0"/>
          <w:noProof w:val="0"/>
          <w:color w:val="auto"/>
          <w:sz w:val="24"/>
          <w:szCs w:val="24"/>
          <w:lang w:val="en-GB"/>
        </w:rPr>
        <w:t>UK, under</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 House of Commons (Disqualification) Act 1975,</w:t>
      </w:r>
      <w:r w:rsidRPr="5FD847E4" w:rsidR="68494ED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judges are prohibited </w:t>
      </w:r>
      <w:r w:rsidRPr="5FD847E4" w:rsidR="7ACF1B48">
        <w:rPr>
          <w:rFonts w:ascii="Calibri" w:hAnsi="Calibri" w:eastAsia="Calibri" w:cs="Calibri" w:asciiTheme="minorAscii" w:hAnsiTheme="minorAscii" w:eastAsiaTheme="minorAscii" w:cstheme="minorAscii"/>
          <w:b w:val="0"/>
          <w:bCs w:val="0"/>
          <w:i w:val="0"/>
          <w:iCs w:val="0"/>
          <w:noProof w:val="0"/>
          <w:color w:val="auto"/>
          <w:sz w:val="24"/>
          <w:szCs w:val="24"/>
          <w:lang w:val="en-GB"/>
        </w:rPr>
        <w:t>from standing</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for election to Parliament. </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Judges are expected to</w:t>
      </w:r>
      <w:r w:rsidRPr="5FD847E4" w:rsidR="4CADC57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interpret </w:t>
      </w:r>
      <w:r w:rsidRPr="5FD847E4" w:rsidR="7153D7E4">
        <w:rPr>
          <w:rFonts w:ascii="Calibri" w:hAnsi="Calibri" w:eastAsia="Calibri" w:cs="Calibri" w:asciiTheme="minorAscii" w:hAnsiTheme="minorAscii" w:eastAsiaTheme="minorAscii" w:cstheme="minorAscii"/>
          <w:b w:val="0"/>
          <w:bCs w:val="0"/>
          <w:i w:val="0"/>
          <w:iCs w:val="0"/>
          <w:noProof w:val="0"/>
          <w:color w:val="auto"/>
          <w:sz w:val="24"/>
          <w:szCs w:val="24"/>
          <w:lang w:val="en-GB"/>
        </w:rPr>
        <w:t>L</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egislation </w:t>
      </w:r>
      <w:r w:rsidRPr="5FD847E4" w:rsidR="7363D2C2">
        <w:rPr>
          <w:rFonts w:ascii="Calibri" w:hAnsi="Calibri" w:eastAsia="Calibri" w:cs="Calibri" w:asciiTheme="minorAscii" w:hAnsiTheme="minorAscii" w:eastAsiaTheme="minorAscii" w:cstheme="minorAscii"/>
          <w:b w:val="0"/>
          <w:bCs w:val="0"/>
          <w:i w:val="0"/>
          <w:iCs w:val="0"/>
          <w:noProof w:val="0"/>
          <w:color w:val="auto"/>
          <w:sz w:val="24"/>
          <w:szCs w:val="24"/>
          <w:lang w:val="en-GB"/>
        </w:rPr>
        <w:t>in accordance</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with </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Parliament's intent and are responsible fo</w:t>
      </w:r>
      <w:r w:rsidRPr="5FD847E4" w:rsidR="56B7286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r </w:t>
      </w:r>
      <w:r w:rsidRPr="5FD847E4" w:rsidR="32E656F5">
        <w:rPr>
          <w:rFonts w:ascii="Calibri" w:hAnsi="Calibri" w:eastAsia="Calibri" w:cs="Calibri" w:asciiTheme="minorAscii" w:hAnsiTheme="minorAscii" w:eastAsiaTheme="minorAscii" w:cstheme="minorAscii"/>
          <w:b w:val="0"/>
          <w:bCs w:val="0"/>
          <w:i w:val="0"/>
          <w:iCs w:val="0"/>
          <w:noProof w:val="0"/>
          <w:color w:val="auto"/>
          <w:sz w:val="24"/>
          <w:szCs w:val="24"/>
          <w:lang w:val="en-GB"/>
        </w:rPr>
        <w:t>developing common law</w:t>
      </w:r>
      <w:r w:rsidRPr="5FD847E4" w:rsidR="0C9FF8C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769666C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w:t>
      </w:r>
      <w:r w:rsidRPr="5FD847E4" w:rsidR="2D816AFC">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5FD847E4" w:rsidR="769666C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xecutive and the </w:t>
      </w:r>
      <w:r w:rsidRPr="5FD847E4" w:rsidR="7E9976DA">
        <w:rPr>
          <w:rFonts w:ascii="Calibri" w:hAnsi="Calibri" w:eastAsia="Calibri" w:cs="Calibri" w:asciiTheme="minorAscii" w:hAnsiTheme="minorAscii" w:eastAsiaTheme="minorAscii" w:cstheme="minorAscii"/>
          <w:b w:val="0"/>
          <w:bCs w:val="0"/>
          <w:i w:val="0"/>
          <w:iCs w:val="0"/>
          <w:noProof w:val="0"/>
          <w:color w:val="auto"/>
          <w:sz w:val="24"/>
          <w:szCs w:val="24"/>
          <w:lang w:val="en-GB"/>
        </w:rPr>
        <w:t>J</w:t>
      </w:r>
      <w:r w:rsidRPr="5FD847E4" w:rsidR="769666C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udiciary </w:t>
      </w:r>
      <w:r w:rsidRPr="5FD847E4" w:rsidR="214C355F">
        <w:rPr>
          <w:rFonts w:ascii="Calibri" w:hAnsi="Calibri" w:eastAsia="Calibri" w:cs="Calibri" w:asciiTheme="minorAscii" w:hAnsiTheme="minorAscii" w:eastAsiaTheme="minorAscii" w:cstheme="minorAscii"/>
          <w:b w:val="0"/>
          <w:bCs w:val="0"/>
          <w:i w:val="0"/>
          <w:iCs w:val="0"/>
          <w:noProof w:val="0"/>
          <w:color w:val="auto"/>
          <w:sz w:val="24"/>
          <w:szCs w:val="24"/>
          <w:lang w:val="en-GB"/>
        </w:rPr>
        <w:t>are</w:t>
      </w:r>
      <w:r w:rsidRPr="5FD847E4" w:rsidR="769666C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2E47C4F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also a separation. </w:t>
      </w:r>
      <w:r w:rsidRPr="5FD847E4" w:rsidR="27D0115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With the regards to the </w:t>
      </w:r>
      <w:r w:rsidRPr="5FD847E4" w:rsidR="361384F4">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5FD847E4" w:rsidR="27D01153">
        <w:rPr>
          <w:rFonts w:ascii="Calibri" w:hAnsi="Calibri" w:eastAsia="Calibri" w:cs="Calibri" w:asciiTheme="minorAscii" w:hAnsiTheme="minorAscii" w:eastAsiaTheme="minorAscii" w:cstheme="minorAscii"/>
          <w:b w:val="0"/>
          <w:bCs w:val="0"/>
          <w:i w:val="0"/>
          <w:iCs w:val="0"/>
          <w:noProof w:val="0"/>
          <w:color w:val="auto"/>
          <w:sz w:val="24"/>
          <w:szCs w:val="24"/>
          <w:lang w:val="en-GB"/>
        </w:rPr>
        <w:t>xecutive</w:t>
      </w:r>
      <w:r w:rsidRPr="5FD847E4" w:rsidR="12C6F8F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 function of the judicial is to </w:t>
      </w:r>
      <w:r w:rsidRPr="5FD847E4" w:rsidR="5727628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ensure that any assigned </w:t>
      </w:r>
      <w:r w:rsidRPr="5FD847E4" w:rsidR="24887995">
        <w:rPr>
          <w:rFonts w:ascii="Calibri" w:hAnsi="Calibri" w:eastAsia="Calibri" w:cs="Calibri" w:asciiTheme="minorAscii" w:hAnsiTheme="minorAscii" w:eastAsiaTheme="minorAscii" w:cstheme="minorAscii"/>
          <w:b w:val="0"/>
          <w:bCs w:val="0"/>
          <w:i w:val="0"/>
          <w:iCs w:val="0"/>
          <w:noProof w:val="0"/>
          <w:color w:val="auto"/>
          <w:sz w:val="24"/>
          <w:szCs w:val="24"/>
          <w:lang w:val="en-GB"/>
        </w:rPr>
        <w:t>legislation</w:t>
      </w:r>
      <w:r w:rsidRPr="5FD847E4" w:rsidR="5727628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is </w:t>
      </w:r>
      <w:r w:rsidRPr="5FD847E4" w:rsidR="636E541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consistent for the scope of power to be </w:t>
      </w:r>
      <w:r w:rsidRPr="5FD847E4" w:rsidR="52FBAA1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accepted </w:t>
      </w:r>
      <w:r w:rsidRPr="5FD847E4" w:rsidR="49AB669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by the Parliament and to make sure government </w:t>
      </w:r>
      <w:r w:rsidRPr="5FD847E4" w:rsidR="713E9CFB">
        <w:rPr>
          <w:rFonts w:ascii="Calibri" w:hAnsi="Calibri" w:eastAsia="Calibri" w:cs="Calibri" w:asciiTheme="minorAscii" w:hAnsiTheme="minorAscii" w:eastAsiaTheme="minorAscii" w:cstheme="minorAscii"/>
          <w:b w:val="0"/>
          <w:bCs w:val="0"/>
          <w:i w:val="0"/>
          <w:iCs w:val="0"/>
          <w:noProof w:val="0"/>
          <w:color w:val="auto"/>
          <w:sz w:val="24"/>
          <w:szCs w:val="24"/>
          <w:lang w:val="en-GB"/>
        </w:rPr>
        <w:t>and any other public bodies actions are legality.</w:t>
      </w:r>
      <w:r w:rsidRPr="5FD847E4" w:rsidR="1E1EEFE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 </w:t>
      </w:r>
      <w:r w:rsidRPr="5FD847E4" w:rsidR="28AC4385">
        <w:rPr>
          <w:rFonts w:ascii="Calibri" w:hAnsi="Calibri" w:eastAsia="Calibri" w:cs="Calibri" w:asciiTheme="minorAscii" w:hAnsiTheme="minorAscii" w:eastAsiaTheme="minorAscii" w:cstheme="minorAscii"/>
          <w:b w:val="0"/>
          <w:bCs w:val="0"/>
          <w:i w:val="0"/>
          <w:iCs w:val="0"/>
          <w:noProof w:val="0"/>
          <w:color w:val="auto"/>
          <w:sz w:val="24"/>
          <w:szCs w:val="24"/>
          <w:lang w:val="en-GB"/>
        </w:rPr>
        <w:t>J</w:t>
      </w:r>
      <w:r w:rsidRPr="5FD847E4" w:rsidR="1E1EEFE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udicial review at the request of an </w:t>
      </w:r>
      <w:r w:rsidRPr="5FD847E4" w:rsidR="6F01933B">
        <w:rPr>
          <w:rFonts w:ascii="Calibri" w:hAnsi="Calibri" w:eastAsia="Calibri" w:cs="Calibri" w:asciiTheme="minorAscii" w:hAnsiTheme="minorAscii" w:eastAsiaTheme="minorAscii" w:cstheme="minorAscii"/>
          <w:b w:val="0"/>
          <w:bCs w:val="0"/>
          <w:i w:val="0"/>
          <w:iCs w:val="0"/>
          <w:noProof w:val="0"/>
          <w:color w:val="auto"/>
          <w:sz w:val="24"/>
          <w:szCs w:val="24"/>
          <w:lang w:val="en-GB"/>
        </w:rPr>
        <w:t>individual</w:t>
      </w:r>
      <w:r w:rsidRPr="5FD847E4" w:rsidR="1E1EEFE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is </w:t>
      </w:r>
      <w:r w:rsidRPr="5FD847E4" w:rsidR="01D0A0F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 proceeding where the courts could question the </w:t>
      </w:r>
      <w:r w:rsidRPr="5FD847E4" w:rsidR="79F5F845">
        <w:rPr>
          <w:rFonts w:ascii="Calibri" w:hAnsi="Calibri" w:eastAsia="Calibri" w:cs="Calibri" w:asciiTheme="minorAscii" w:hAnsiTheme="minorAscii" w:eastAsiaTheme="minorAscii" w:cstheme="minorAscii"/>
          <w:b w:val="0"/>
          <w:bCs w:val="0"/>
          <w:i w:val="0"/>
          <w:iCs w:val="0"/>
          <w:noProof w:val="0"/>
          <w:color w:val="auto"/>
          <w:sz w:val="24"/>
          <w:szCs w:val="24"/>
          <w:lang w:val="en-GB"/>
        </w:rPr>
        <w:t>legitimateness and honesty of the actions given by public bodies</w:t>
      </w:r>
      <w:r w:rsidRPr="5FD847E4" w:rsidR="54F03E5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this is essential </w:t>
      </w:r>
      <w:r w:rsidRPr="5FD847E4" w:rsidR="44070B8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for judges to be working independently from the </w:t>
      </w:r>
      <w:r w:rsidRPr="5FD847E4" w:rsidR="1A80FF6E">
        <w:rPr>
          <w:rFonts w:ascii="Calibri" w:hAnsi="Calibri" w:eastAsia="Calibri" w:cs="Calibri" w:asciiTheme="minorAscii" w:hAnsiTheme="minorAscii" w:eastAsiaTheme="minorAscii" w:cstheme="minorAscii"/>
          <w:b w:val="0"/>
          <w:bCs w:val="0"/>
          <w:i w:val="0"/>
          <w:iCs w:val="0"/>
          <w:noProof w:val="0"/>
          <w:color w:val="auto"/>
          <w:sz w:val="24"/>
          <w:szCs w:val="24"/>
          <w:lang w:val="en-GB"/>
        </w:rPr>
        <w:t>G</w:t>
      </w:r>
      <w:r w:rsidRPr="5FD847E4" w:rsidR="44070B8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overnment and the Parliamentary influence. </w:t>
      </w:r>
      <w:r w:rsidRPr="5FD847E4" w:rsidR="23A85FC2">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5FD847E4" w:rsidR="23A85FC2">
        <w:rPr>
          <w:color w:val="auto"/>
          <w:sz w:val="24"/>
          <w:szCs w:val="24"/>
        </w:rPr>
        <w:t xml:space="preserve">Benwell, R and Gay O. </w:t>
      </w:r>
      <w:r w:rsidRPr="5FD847E4" w:rsidR="7ED9FE6F">
        <w:rPr>
          <w:color w:val="auto"/>
          <w:sz w:val="24"/>
          <w:szCs w:val="24"/>
        </w:rPr>
        <w:t>15</w:t>
      </w:r>
      <w:r w:rsidRPr="5FD847E4" w:rsidR="7ED9FE6F">
        <w:rPr>
          <w:color w:val="auto"/>
          <w:sz w:val="24"/>
          <w:szCs w:val="24"/>
          <w:vertAlign w:val="superscript"/>
        </w:rPr>
        <w:t>th</w:t>
      </w:r>
      <w:r w:rsidRPr="5FD847E4" w:rsidR="7ED9FE6F">
        <w:rPr>
          <w:color w:val="auto"/>
          <w:sz w:val="24"/>
          <w:szCs w:val="24"/>
        </w:rPr>
        <w:t xml:space="preserve"> August</w:t>
      </w:r>
      <w:r w:rsidRPr="5FD847E4" w:rsidR="23A85FC2">
        <w:rPr>
          <w:color w:val="auto"/>
          <w:sz w:val="24"/>
          <w:szCs w:val="24"/>
        </w:rPr>
        <w:t>)</w:t>
      </w:r>
      <w:r w:rsidRPr="5FD847E4" w:rsidR="16C928EF">
        <w:rPr>
          <w:color w:val="auto"/>
          <w:sz w:val="24"/>
          <w:szCs w:val="24"/>
        </w:rPr>
        <w:t>.</w:t>
      </w:r>
      <w:r w:rsidRPr="5FD847E4" w:rsidR="48C267C9">
        <w:rPr>
          <w:color w:val="auto"/>
          <w:sz w:val="24"/>
          <w:szCs w:val="24"/>
        </w:rPr>
        <w:t xml:space="preserve"> </w:t>
      </w:r>
      <w:r w:rsidRPr="5FD847E4" w:rsidR="42DDA0A2">
        <w:rPr>
          <w:color w:val="auto"/>
          <w:sz w:val="24"/>
          <w:szCs w:val="24"/>
        </w:rPr>
        <w:t xml:space="preserve">Due to some reasons, the state is made up of several </w:t>
      </w:r>
      <w:r w:rsidRPr="5FD847E4" w:rsidR="7DA55347">
        <w:rPr>
          <w:color w:val="auto"/>
          <w:sz w:val="24"/>
          <w:szCs w:val="24"/>
        </w:rPr>
        <w:t>separate</w:t>
      </w:r>
      <w:r w:rsidRPr="5FD847E4" w:rsidR="42DDA0A2">
        <w:rPr>
          <w:color w:val="auto"/>
          <w:sz w:val="24"/>
          <w:szCs w:val="24"/>
        </w:rPr>
        <w:t xml:space="preserve"> </w:t>
      </w:r>
      <w:r w:rsidRPr="5FD847E4" w:rsidR="585BE786">
        <w:rPr>
          <w:color w:val="auto"/>
          <w:sz w:val="24"/>
          <w:szCs w:val="24"/>
        </w:rPr>
        <w:t>jurisdictions</w:t>
      </w:r>
      <w:r w:rsidRPr="5FD847E4" w:rsidR="42DDA0A2">
        <w:rPr>
          <w:color w:val="auto"/>
          <w:sz w:val="24"/>
          <w:szCs w:val="24"/>
        </w:rPr>
        <w:t>, however the United Kingdom</w:t>
      </w:r>
      <w:r w:rsidRPr="5FD847E4" w:rsidR="7B3249D1">
        <w:rPr>
          <w:color w:val="auto"/>
          <w:sz w:val="24"/>
          <w:szCs w:val="24"/>
        </w:rPr>
        <w:t xml:space="preserve"> does not have a single unified legal system. </w:t>
      </w:r>
      <w:r w:rsidRPr="5FD847E4" w:rsidR="44E7A971">
        <w:rPr>
          <w:color w:val="auto"/>
          <w:sz w:val="24"/>
          <w:szCs w:val="24"/>
        </w:rPr>
        <w:t>Therefore,</w:t>
      </w:r>
      <w:r w:rsidRPr="5FD847E4" w:rsidR="3B520822">
        <w:rPr>
          <w:color w:val="auto"/>
          <w:sz w:val="24"/>
          <w:szCs w:val="24"/>
        </w:rPr>
        <w:t xml:space="preserve"> Wales and England </w:t>
      </w:r>
      <w:r w:rsidRPr="5FD847E4" w:rsidR="7B18A846">
        <w:rPr>
          <w:color w:val="auto"/>
          <w:sz w:val="24"/>
          <w:szCs w:val="24"/>
        </w:rPr>
        <w:t>have</w:t>
      </w:r>
      <w:r w:rsidRPr="5FD847E4" w:rsidR="3B520822">
        <w:rPr>
          <w:color w:val="auto"/>
          <w:sz w:val="24"/>
          <w:szCs w:val="24"/>
        </w:rPr>
        <w:t xml:space="preserve"> one system, and another for Scotland, and the third then for Northern Ireland.</w:t>
      </w:r>
      <w:r w:rsidRPr="5FD847E4" w:rsidR="5E3597ED">
        <w:rPr>
          <w:color w:val="auto"/>
          <w:sz w:val="24"/>
          <w:szCs w:val="24"/>
        </w:rPr>
        <w:t xml:space="preserve"> </w:t>
      </w:r>
      <w:r w:rsidRPr="5FD847E4" w:rsidR="4975C340">
        <w:rPr>
          <w:color w:val="auto"/>
          <w:sz w:val="24"/>
          <w:szCs w:val="24"/>
        </w:rPr>
        <w:t xml:space="preserve">The Supreme Court will sit above all of these as he final court of appeal, this will happen within most cases. </w:t>
      </w:r>
    </w:p>
    <w:p w:rsidR="4A42F3CB" w:rsidP="5FD847E4" w:rsidRDefault="4A42F3CB" w14:paraId="4C8C738E" w14:textId="04C4B5BF">
      <w:pPr>
        <w:pStyle w:val="Normal"/>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FD847E4" w:rsidR="50A47F2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Back in 2005 critical steps were </w:t>
      </w:r>
      <w:r w:rsidRPr="5FD847E4" w:rsidR="71311A92">
        <w:rPr>
          <w:rFonts w:ascii="Calibri" w:hAnsi="Calibri" w:eastAsia="Calibri" w:cs="Calibri" w:asciiTheme="minorAscii" w:hAnsiTheme="minorAscii" w:eastAsiaTheme="minorAscii" w:cstheme="minorAscii"/>
          <w:b w:val="0"/>
          <w:bCs w:val="0"/>
          <w:i w:val="0"/>
          <w:iCs w:val="0"/>
          <w:noProof w:val="0"/>
          <w:color w:val="auto"/>
          <w:sz w:val="24"/>
          <w:szCs w:val="24"/>
          <w:lang w:val="en-GB"/>
        </w:rPr>
        <w:t>put into places</w:t>
      </w:r>
      <w:r w:rsidRPr="5FD847E4" w:rsidR="6EDC2DB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42F4EF39">
        <w:rPr>
          <w:rFonts w:ascii="Calibri" w:hAnsi="Calibri" w:eastAsia="Calibri" w:cs="Calibri" w:asciiTheme="minorAscii" w:hAnsiTheme="minorAscii" w:eastAsiaTheme="minorAscii" w:cstheme="minorAscii"/>
          <w:b w:val="0"/>
          <w:bCs w:val="0"/>
          <w:i w:val="0"/>
          <w:iCs w:val="0"/>
          <w:noProof w:val="0"/>
          <w:color w:val="auto"/>
          <w:sz w:val="24"/>
          <w:szCs w:val="24"/>
          <w:lang w:val="en-GB"/>
        </w:rPr>
        <w:t>regarding</w:t>
      </w:r>
      <w:r w:rsidRPr="5FD847E4" w:rsidR="6EDC2DB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6DE351E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 the </w:t>
      </w:r>
      <w:r w:rsidRPr="5FD847E4" w:rsidR="1032FD37">
        <w:rPr>
          <w:rFonts w:ascii="Calibri" w:hAnsi="Calibri" w:eastAsia="Calibri" w:cs="Calibri" w:asciiTheme="minorAscii" w:hAnsiTheme="minorAscii" w:eastAsiaTheme="minorAscii" w:cstheme="minorAscii"/>
          <w:b w:val="0"/>
          <w:bCs w:val="0"/>
          <w:i w:val="0"/>
          <w:iCs w:val="0"/>
          <w:noProof w:val="0"/>
          <w:color w:val="auto"/>
          <w:sz w:val="24"/>
          <w:szCs w:val="24"/>
          <w:lang w:val="en-GB"/>
        </w:rPr>
        <w:t>making</w:t>
      </w:r>
      <w:r w:rsidRPr="5FD847E4" w:rsidR="2DE5F47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of</w:t>
      </w:r>
      <w:r w:rsidRPr="5FD847E4" w:rsidR="1032FD3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 greater degree of the separation between the judiciary,</w:t>
      </w:r>
      <w:r w:rsidRPr="5FD847E4" w:rsidR="336ECA8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executive and the legislature.</w:t>
      </w:r>
      <w:r w:rsidRPr="5FD847E4" w:rsidR="04B2487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154A32F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Before the steps were put into place, </w:t>
      </w:r>
      <w:r w:rsidRPr="5FD847E4" w:rsidR="0F4A751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w:t>
      </w:r>
      <w:r w:rsidRPr="5FD847E4" w:rsidR="154A32F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Lord </w:t>
      </w:r>
      <w:r w:rsidRPr="5FD847E4" w:rsidR="4A16DEEB">
        <w:rPr>
          <w:rFonts w:ascii="Calibri" w:hAnsi="Calibri" w:eastAsia="Calibri" w:cs="Calibri" w:asciiTheme="minorAscii" w:hAnsiTheme="minorAscii" w:eastAsiaTheme="minorAscii" w:cstheme="minorAscii"/>
          <w:b w:val="0"/>
          <w:bCs w:val="0"/>
          <w:i w:val="0"/>
          <w:iCs w:val="0"/>
          <w:noProof w:val="0"/>
          <w:color w:val="auto"/>
          <w:sz w:val="24"/>
          <w:szCs w:val="24"/>
          <w:lang w:val="en-GB"/>
        </w:rPr>
        <w:t>Chancellor</w:t>
      </w:r>
      <w:r w:rsidRPr="5FD847E4" w:rsidR="154A32F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crossed the institutions of the state, </w:t>
      </w:r>
      <w:r w:rsidRPr="5FD847E4" w:rsidR="005109CB">
        <w:rPr>
          <w:rFonts w:ascii="Calibri" w:hAnsi="Calibri" w:eastAsia="Calibri" w:cs="Calibri" w:asciiTheme="minorAscii" w:hAnsiTheme="minorAscii" w:eastAsiaTheme="minorAscii" w:cstheme="minorAscii"/>
          <w:b w:val="0"/>
          <w:bCs w:val="0"/>
          <w:i w:val="0"/>
          <w:iCs w:val="0"/>
          <w:noProof w:val="0"/>
          <w:color w:val="auto"/>
          <w:sz w:val="24"/>
          <w:szCs w:val="24"/>
          <w:lang w:val="en-GB"/>
        </w:rPr>
        <w:t>with an involvement in the judiciary, the executive and the legislature.</w:t>
      </w:r>
      <w:r w:rsidRPr="5FD847E4" w:rsidR="0FCD2E9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Lord </w:t>
      </w:r>
      <w:r w:rsidRPr="5FD847E4" w:rsidR="364C649C">
        <w:rPr>
          <w:rFonts w:ascii="Calibri" w:hAnsi="Calibri" w:eastAsia="Calibri" w:cs="Calibri" w:asciiTheme="minorAscii" w:hAnsiTheme="minorAscii" w:eastAsiaTheme="minorAscii" w:cstheme="minorAscii"/>
          <w:b w:val="0"/>
          <w:bCs w:val="0"/>
          <w:i w:val="0"/>
          <w:iCs w:val="0"/>
          <w:noProof w:val="0"/>
          <w:color w:val="auto"/>
          <w:sz w:val="24"/>
          <w:szCs w:val="24"/>
          <w:lang w:val="en-GB"/>
        </w:rPr>
        <w:t>Chancellor had</w:t>
      </w:r>
      <w:r w:rsidRPr="5FD847E4" w:rsidR="0FCD2E9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responsibilities for the appointmen</w:t>
      </w:r>
      <w:r w:rsidRPr="5FD847E4" w:rsidR="4414F325">
        <w:rPr>
          <w:rFonts w:ascii="Calibri" w:hAnsi="Calibri" w:eastAsia="Calibri" w:cs="Calibri" w:asciiTheme="minorAscii" w:hAnsiTheme="minorAscii" w:eastAsiaTheme="minorAscii" w:cstheme="minorAscii"/>
          <w:b w:val="0"/>
          <w:bCs w:val="0"/>
          <w:i w:val="0"/>
          <w:iCs w:val="0"/>
          <w:noProof w:val="0"/>
          <w:color w:val="auto"/>
          <w:sz w:val="24"/>
          <w:szCs w:val="24"/>
          <w:lang w:val="en-GB"/>
        </w:rPr>
        <w:t>t of the judges, was also a member of the cabinet and is a speaker within the House of Lords, along with being the hea</w:t>
      </w:r>
      <w:r w:rsidRPr="5FD847E4" w:rsidR="69873B6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d of the judiciary. </w:t>
      </w:r>
      <w:r w:rsidRPr="5FD847E4" w:rsidR="0A4AC74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This was to </w:t>
      </w:r>
      <w:r w:rsidRPr="5FD847E4" w:rsidR="1F2D4C9E">
        <w:rPr>
          <w:rFonts w:ascii="Calibri" w:hAnsi="Calibri" w:eastAsia="Calibri" w:cs="Calibri" w:asciiTheme="minorAscii" w:hAnsiTheme="minorAscii" w:eastAsiaTheme="minorAscii" w:cstheme="minorAscii"/>
          <w:b w:val="0"/>
          <w:bCs w:val="0"/>
          <w:i w:val="0"/>
          <w:iCs w:val="0"/>
          <w:noProof w:val="0"/>
          <w:color w:val="auto"/>
          <w:sz w:val="24"/>
          <w:szCs w:val="24"/>
          <w:lang w:val="en-GB"/>
        </w:rPr>
        <w:t>be</w:t>
      </w:r>
      <w:r w:rsidRPr="5FD847E4" w:rsidR="0A4AC74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 </w:t>
      </w:r>
      <w:r w:rsidRPr="5FD847E4" w:rsidR="63A3CBC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“problematic” issue </w:t>
      </w:r>
      <w:r w:rsidRPr="5FD847E4" w:rsidR="6C72EBB1">
        <w:rPr>
          <w:rFonts w:ascii="Calibri" w:hAnsi="Calibri" w:eastAsia="Calibri" w:cs="Calibri" w:asciiTheme="minorAscii" w:hAnsiTheme="minorAscii" w:eastAsiaTheme="minorAscii" w:cstheme="minorAscii"/>
          <w:b w:val="0"/>
          <w:bCs w:val="0"/>
          <w:i w:val="0"/>
          <w:iCs w:val="0"/>
          <w:noProof w:val="0"/>
          <w:color w:val="auto"/>
          <w:sz w:val="24"/>
          <w:szCs w:val="24"/>
          <w:lang w:val="en-GB"/>
        </w:rPr>
        <w:t>in regard to</w:t>
      </w:r>
      <w:r w:rsidRPr="5FD847E4" w:rsidR="63A3CBC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 doctrine of the separation of powers.</w:t>
      </w:r>
    </w:p>
    <w:p w:rsidR="4A42F3CB" w:rsidP="5FD847E4" w:rsidRDefault="4A42F3CB" w14:paraId="397C02FB" w14:textId="64B69FE8">
      <w:pPr>
        <w:pStyle w:val="Normal"/>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FD847E4" w:rsidR="4FE9373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This was among the concerns that </w:t>
      </w:r>
      <w:r w:rsidRPr="5FD847E4" w:rsidR="4FE9373E">
        <w:rPr>
          <w:rFonts w:ascii="Calibri" w:hAnsi="Calibri" w:eastAsia="Calibri" w:cs="Calibri" w:asciiTheme="minorAscii" w:hAnsiTheme="minorAscii" w:eastAsiaTheme="minorAscii" w:cstheme="minorAscii"/>
          <w:b w:val="0"/>
          <w:bCs w:val="0"/>
          <w:i w:val="0"/>
          <w:iCs w:val="0"/>
          <w:noProof w:val="0"/>
          <w:color w:val="auto"/>
          <w:sz w:val="24"/>
          <w:szCs w:val="24"/>
          <w:lang w:val="en-GB"/>
        </w:rPr>
        <w:t>contributed to the 2005 Constitutional Reform</w:t>
      </w:r>
      <w:r w:rsidRPr="5FD847E4" w:rsidR="2C24678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4FE9373E">
        <w:rPr>
          <w:rFonts w:ascii="Calibri" w:hAnsi="Calibri" w:eastAsia="Calibri" w:cs="Calibri" w:asciiTheme="minorAscii" w:hAnsiTheme="minorAscii" w:eastAsiaTheme="minorAscii" w:cstheme="minorAscii"/>
          <w:b w:val="0"/>
          <w:bCs w:val="0"/>
          <w:i w:val="0"/>
          <w:iCs w:val="0"/>
          <w:noProof w:val="0"/>
          <w:color w:val="auto"/>
          <w:sz w:val="24"/>
          <w:szCs w:val="24"/>
          <w:lang w:val="en-GB"/>
        </w:rPr>
        <w:t>Ac</w:t>
      </w:r>
      <w:r w:rsidRPr="5FD847E4" w:rsidR="50F2731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 </w:t>
      </w:r>
      <w:r w:rsidRPr="5FD847E4" w:rsidR="4FE9373E">
        <w:rPr>
          <w:rFonts w:ascii="Calibri" w:hAnsi="Calibri" w:eastAsia="Calibri" w:cs="Calibri" w:asciiTheme="minorAscii" w:hAnsiTheme="minorAscii" w:eastAsiaTheme="minorAscii" w:cstheme="minorAscii"/>
          <w:b w:val="0"/>
          <w:bCs w:val="0"/>
          <w:i w:val="0"/>
          <w:iCs w:val="0"/>
          <w:noProof w:val="0"/>
          <w:color w:val="auto"/>
          <w:sz w:val="24"/>
          <w:szCs w:val="24"/>
          <w:lang w:val="en-GB"/>
        </w:rPr>
        <w:t>The</w:t>
      </w:r>
      <w:r w:rsidRPr="5FD847E4" w:rsidR="156ECF3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4FE9373E">
        <w:rPr>
          <w:rFonts w:ascii="Calibri" w:hAnsi="Calibri" w:eastAsia="Calibri" w:cs="Calibri" w:asciiTheme="minorAscii" w:hAnsiTheme="minorAscii" w:eastAsiaTheme="minorAscii" w:cstheme="minorAscii"/>
          <w:b w:val="0"/>
          <w:bCs w:val="0"/>
          <w:i w:val="0"/>
          <w:iCs w:val="0"/>
          <w:noProof w:val="0"/>
          <w:color w:val="auto"/>
          <w:sz w:val="24"/>
          <w:szCs w:val="24"/>
          <w:lang w:val="en-GB"/>
        </w:rPr>
        <w:t>Act modified the relationships between the</w:t>
      </w:r>
      <w:r w:rsidRPr="5FD847E4" w:rsidR="25D00B5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60321156">
        <w:rPr>
          <w:rFonts w:ascii="Calibri" w:hAnsi="Calibri" w:eastAsia="Calibri" w:cs="Calibri" w:asciiTheme="minorAscii" w:hAnsiTheme="minorAscii" w:eastAsiaTheme="minorAscii" w:cstheme="minorAscii"/>
          <w:b w:val="0"/>
          <w:bCs w:val="0"/>
          <w:i w:val="0"/>
          <w:iCs w:val="0"/>
          <w:noProof w:val="0"/>
          <w:color w:val="auto"/>
          <w:sz w:val="24"/>
          <w:szCs w:val="24"/>
          <w:lang w:val="en-GB"/>
        </w:rPr>
        <w:t>J</w:t>
      </w:r>
      <w:r w:rsidRPr="5FD847E4" w:rsidR="4FE9373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udiciary, the </w:t>
      </w:r>
      <w:r w:rsidRPr="5FD847E4" w:rsidR="3F718D85">
        <w:rPr>
          <w:rFonts w:ascii="Calibri" w:hAnsi="Calibri" w:eastAsia="Calibri" w:cs="Calibri" w:asciiTheme="minorAscii" w:hAnsiTheme="minorAscii" w:eastAsiaTheme="minorAscii" w:cstheme="minorAscii"/>
          <w:b w:val="0"/>
          <w:bCs w:val="0"/>
          <w:i w:val="0"/>
          <w:iCs w:val="0"/>
          <w:noProof w:val="0"/>
          <w:color w:val="auto"/>
          <w:sz w:val="24"/>
          <w:szCs w:val="24"/>
          <w:lang w:val="en-GB"/>
        </w:rPr>
        <w:t>E</w:t>
      </w:r>
      <w:r w:rsidRPr="5FD847E4" w:rsidR="4FE9373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xecutive and </w:t>
      </w:r>
      <w:r w:rsidRPr="5FD847E4" w:rsidR="045C8D1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w:t>
      </w:r>
      <w:r w:rsidRPr="5FD847E4" w:rsidR="587C9AAA">
        <w:rPr>
          <w:rFonts w:ascii="Calibri" w:hAnsi="Calibri" w:eastAsia="Calibri" w:cs="Calibri" w:asciiTheme="minorAscii" w:hAnsiTheme="minorAscii" w:eastAsiaTheme="minorAscii" w:cstheme="minorAscii"/>
          <w:b w:val="0"/>
          <w:bCs w:val="0"/>
          <w:i w:val="0"/>
          <w:iCs w:val="0"/>
          <w:noProof w:val="0"/>
          <w:color w:val="auto"/>
          <w:sz w:val="24"/>
          <w:szCs w:val="24"/>
          <w:lang w:val="en-GB"/>
        </w:rPr>
        <w:t>L</w:t>
      </w:r>
      <w:r w:rsidRPr="5FD847E4" w:rsidR="045C8D1F">
        <w:rPr>
          <w:rFonts w:ascii="Calibri" w:hAnsi="Calibri" w:eastAsia="Calibri" w:cs="Calibri" w:asciiTheme="minorAscii" w:hAnsiTheme="minorAscii" w:eastAsiaTheme="minorAscii" w:cstheme="minorAscii"/>
          <w:b w:val="0"/>
          <w:bCs w:val="0"/>
          <w:i w:val="0"/>
          <w:iCs w:val="0"/>
          <w:noProof w:val="0"/>
          <w:color w:val="auto"/>
          <w:sz w:val="24"/>
          <w:szCs w:val="24"/>
          <w:lang w:val="en-GB"/>
        </w:rPr>
        <w:t>egislature</w:t>
      </w:r>
      <w:r w:rsidRPr="5FD847E4" w:rsidR="44798BA1">
        <w:rPr>
          <w:rFonts w:ascii="Calibri" w:hAnsi="Calibri" w:eastAsia="Calibri" w:cs="Calibri" w:asciiTheme="minorAscii" w:hAnsiTheme="minorAscii" w:eastAsiaTheme="minorAscii" w:cstheme="minorAscii"/>
          <w:b w:val="0"/>
          <w:bCs w:val="0"/>
          <w:i w:val="0"/>
          <w:iCs w:val="0"/>
          <w:noProof w:val="0"/>
          <w:color w:val="auto"/>
          <w:sz w:val="24"/>
          <w:szCs w:val="24"/>
          <w:lang w:val="en-GB"/>
        </w:rPr>
        <w:t>, this done this by</w:t>
      </w:r>
      <w:r w:rsidRPr="5FD847E4" w:rsidR="2882CCE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 </w:t>
      </w:r>
      <w:r w:rsidRPr="5FD847E4" w:rsidR="0CD4842B">
        <w:rPr>
          <w:rFonts w:ascii="Calibri" w:hAnsi="Calibri" w:eastAsia="Calibri" w:cs="Calibri" w:asciiTheme="minorAscii" w:hAnsiTheme="minorAscii" w:eastAsiaTheme="minorAscii" w:cstheme="minorAscii"/>
          <w:b w:val="0"/>
          <w:bCs w:val="0"/>
          <w:i w:val="0"/>
          <w:iCs w:val="0"/>
          <w:noProof w:val="0"/>
          <w:color w:val="auto"/>
          <w:sz w:val="24"/>
          <w:szCs w:val="24"/>
          <w:lang w:val="en-GB"/>
        </w:rPr>
        <w:t>following;</w:t>
      </w:r>
    </w:p>
    <w:p w:rsidR="4A42F3CB" w:rsidP="5FD847E4" w:rsidRDefault="4A42F3CB" w14:paraId="2C7FE456" w14:textId="02518A20">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FD847E4" w:rsidR="0CE9874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By putting a </w:t>
      </w:r>
      <w:r w:rsidRPr="5FD847E4" w:rsidR="518F704F">
        <w:rPr>
          <w:rFonts w:ascii="Calibri" w:hAnsi="Calibri" w:eastAsia="Calibri" w:cs="Calibri" w:asciiTheme="minorAscii" w:hAnsiTheme="minorAscii" w:eastAsiaTheme="minorAscii" w:cstheme="minorAscii"/>
          <w:b w:val="0"/>
          <w:bCs w:val="0"/>
          <w:i w:val="0"/>
          <w:iCs w:val="0"/>
          <w:noProof w:val="0"/>
          <w:color w:val="auto"/>
          <w:sz w:val="24"/>
          <w:szCs w:val="24"/>
          <w:lang w:val="en-GB"/>
        </w:rPr>
        <w:t>duty</w:t>
      </w:r>
      <w:r w:rsidRPr="5FD847E4" w:rsidR="0CE9874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on the government ministers to ensure uphold </w:t>
      </w:r>
      <w:r w:rsidRPr="5FD847E4" w:rsidR="0945164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of the independence of the judiciary, this will prevent anyone from </w:t>
      </w:r>
      <w:r w:rsidRPr="5FD847E4" w:rsidR="120F3378">
        <w:rPr>
          <w:rFonts w:ascii="Calibri" w:hAnsi="Calibri" w:eastAsia="Calibri" w:cs="Calibri" w:asciiTheme="minorAscii" w:hAnsiTheme="minorAscii" w:eastAsiaTheme="minorAscii" w:cstheme="minorAscii"/>
          <w:b w:val="0"/>
          <w:bCs w:val="0"/>
          <w:i w:val="0"/>
          <w:iCs w:val="0"/>
          <w:noProof w:val="0"/>
          <w:color w:val="auto"/>
          <w:sz w:val="24"/>
          <w:szCs w:val="24"/>
          <w:lang w:val="en-GB"/>
        </w:rPr>
        <w:t>potentially</w:t>
      </w:r>
      <w:r w:rsidRPr="5FD847E4" w:rsidR="0945164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trying to influence </w:t>
      </w:r>
      <w:r w:rsidRPr="5FD847E4" w:rsidR="52602454">
        <w:rPr>
          <w:rFonts w:ascii="Calibri" w:hAnsi="Calibri" w:eastAsia="Calibri" w:cs="Calibri" w:asciiTheme="minorAscii" w:hAnsiTheme="minorAscii" w:eastAsiaTheme="minorAscii" w:cstheme="minorAscii"/>
          <w:b w:val="0"/>
          <w:bCs w:val="0"/>
          <w:i w:val="0"/>
          <w:iCs w:val="0"/>
          <w:noProof w:val="0"/>
          <w:color w:val="auto"/>
          <w:sz w:val="24"/>
          <w:szCs w:val="24"/>
          <w:lang w:val="en-GB"/>
        </w:rPr>
        <w:t>judicial</w:t>
      </w:r>
      <w:r w:rsidRPr="5FD847E4" w:rsidR="0945164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decisions through any means </w:t>
      </w:r>
      <w:r w:rsidRPr="5FD847E4" w:rsidR="3A934D6F">
        <w:rPr>
          <w:rFonts w:ascii="Calibri" w:hAnsi="Calibri" w:eastAsia="Calibri" w:cs="Calibri" w:asciiTheme="minorAscii" w:hAnsiTheme="minorAscii" w:eastAsiaTheme="minorAscii" w:cstheme="minorAscii"/>
          <w:b w:val="0"/>
          <w:bCs w:val="0"/>
          <w:i w:val="0"/>
          <w:iCs w:val="0"/>
          <w:noProof w:val="0"/>
          <w:color w:val="auto"/>
          <w:sz w:val="24"/>
          <w:szCs w:val="24"/>
          <w:lang w:val="en-GB"/>
        </w:rPr>
        <w:t>possible</w:t>
      </w:r>
      <w:r w:rsidRPr="5FD847E4" w:rsidR="0945164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to the judges.</w:t>
      </w:r>
    </w:p>
    <w:p w:rsidR="4A42F3CB" w:rsidP="5FD847E4" w:rsidRDefault="4A42F3CB" w14:paraId="5C192D50" w14:textId="4E9A6F98">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FD847E4" w:rsidR="5E0F0CA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 change of the post of Lord </w:t>
      </w:r>
      <w:r w:rsidRPr="5FD847E4" w:rsidR="06E69F7B">
        <w:rPr>
          <w:rFonts w:ascii="Calibri" w:hAnsi="Calibri" w:eastAsia="Calibri" w:cs="Calibri" w:asciiTheme="minorAscii" w:hAnsiTheme="minorAscii" w:eastAsiaTheme="minorAscii" w:cstheme="minorAscii"/>
          <w:b w:val="0"/>
          <w:bCs w:val="0"/>
          <w:i w:val="0"/>
          <w:iCs w:val="0"/>
          <w:noProof w:val="0"/>
          <w:color w:val="auto"/>
          <w:sz w:val="24"/>
          <w:szCs w:val="24"/>
          <w:lang w:val="en-GB"/>
        </w:rPr>
        <w:t>Chancellor</w:t>
      </w:r>
      <w:r w:rsidRPr="5FD847E4" w:rsidR="5E0F0CA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was made, b</w:t>
      </w:r>
      <w:r w:rsidRPr="5FD847E4" w:rsidR="5168AC9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y turning over the judicial functions of the </w:t>
      </w:r>
      <w:r w:rsidRPr="5FD847E4" w:rsidR="1369F27E">
        <w:rPr>
          <w:rFonts w:ascii="Calibri" w:hAnsi="Calibri" w:eastAsia="Calibri" w:cs="Calibri" w:asciiTheme="minorAscii" w:hAnsiTheme="minorAscii" w:eastAsiaTheme="minorAscii" w:cstheme="minorAscii"/>
          <w:b w:val="0"/>
          <w:bCs w:val="0"/>
          <w:i w:val="0"/>
          <w:iCs w:val="0"/>
          <w:noProof w:val="0"/>
          <w:color w:val="auto"/>
          <w:sz w:val="24"/>
          <w:szCs w:val="24"/>
          <w:lang w:val="en-GB"/>
        </w:rPr>
        <w:t>post</w:t>
      </w:r>
      <w:r w:rsidRPr="5FD847E4" w:rsidR="5168AC9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to </w:t>
      </w:r>
      <w:r w:rsidRPr="5FD847E4" w:rsidR="45F7D1E1">
        <w:rPr>
          <w:rFonts w:ascii="Calibri" w:hAnsi="Calibri" w:eastAsia="Calibri" w:cs="Calibri" w:asciiTheme="minorAscii" w:hAnsiTheme="minorAscii" w:eastAsiaTheme="minorAscii" w:cstheme="minorAscii"/>
          <w:b w:val="0"/>
          <w:bCs w:val="0"/>
          <w:i w:val="0"/>
          <w:iCs w:val="0"/>
          <w:noProof w:val="0"/>
          <w:color w:val="auto"/>
          <w:sz w:val="24"/>
          <w:szCs w:val="24"/>
          <w:lang w:val="en-GB"/>
        </w:rPr>
        <w:t>President</w:t>
      </w:r>
      <w:r w:rsidRPr="5FD847E4" w:rsidR="5168AC9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of the Courts of Wales and England. </w:t>
      </w:r>
      <w:r w:rsidRPr="5FD847E4" w:rsidR="2B114F3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Lord Chief Justice was given a new title, </w:t>
      </w:r>
      <w:r w:rsidRPr="5FD847E4" w:rsidR="60814C8B">
        <w:rPr>
          <w:rFonts w:ascii="Calibri" w:hAnsi="Calibri" w:eastAsia="Calibri" w:cs="Calibri" w:asciiTheme="minorAscii" w:hAnsiTheme="minorAscii" w:eastAsiaTheme="minorAscii" w:cstheme="minorAscii"/>
          <w:b w:val="0"/>
          <w:bCs w:val="0"/>
          <w:i w:val="0"/>
          <w:iCs w:val="0"/>
          <w:noProof w:val="0"/>
          <w:color w:val="auto"/>
          <w:sz w:val="24"/>
          <w:szCs w:val="24"/>
          <w:lang w:val="en-GB"/>
        </w:rPr>
        <w:t>whose</w:t>
      </w:r>
      <w:r w:rsidRPr="5FD847E4" w:rsidR="2B114F3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role is now for the </w:t>
      </w:r>
      <w:r w:rsidRPr="5FD847E4" w:rsidR="6B60460F">
        <w:rPr>
          <w:rFonts w:ascii="Calibri" w:hAnsi="Calibri" w:eastAsia="Calibri" w:cs="Calibri" w:asciiTheme="minorAscii" w:hAnsiTheme="minorAscii" w:eastAsiaTheme="minorAscii" w:cstheme="minorAscii"/>
          <w:b w:val="0"/>
          <w:bCs w:val="0"/>
          <w:i w:val="0"/>
          <w:iCs w:val="0"/>
          <w:noProof w:val="0"/>
          <w:color w:val="auto"/>
          <w:sz w:val="24"/>
          <w:szCs w:val="24"/>
          <w:lang w:val="en-GB"/>
        </w:rPr>
        <w:t>guidance</w:t>
      </w:r>
      <w:r w:rsidRPr="5FD847E4" w:rsidR="2B114F3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training and the </w:t>
      </w:r>
      <w:r w:rsidRPr="5FD847E4" w:rsidR="58482C31">
        <w:rPr>
          <w:rFonts w:ascii="Calibri" w:hAnsi="Calibri" w:eastAsia="Calibri" w:cs="Calibri" w:asciiTheme="minorAscii" w:hAnsiTheme="minorAscii" w:eastAsiaTheme="minorAscii" w:cstheme="minorAscii"/>
          <w:b w:val="0"/>
          <w:bCs w:val="0"/>
          <w:i w:val="0"/>
          <w:iCs w:val="0"/>
          <w:noProof w:val="0"/>
          <w:color w:val="auto"/>
          <w:sz w:val="24"/>
          <w:szCs w:val="24"/>
          <w:lang w:val="en-GB"/>
        </w:rPr>
        <w:t>deployment</w:t>
      </w:r>
      <w:r w:rsidRPr="5FD847E4" w:rsidR="2B114F3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of the </w:t>
      </w:r>
      <w:r w:rsidRPr="5FD847E4" w:rsidR="1572C79C">
        <w:rPr>
          <w:rFonts w:ascii="Calibri" w:hAnsi="Calibri" w:eastAsia="Calibri" w:cs="Calibri" w:asciiTheme="minorAscii" w:hAnsiTheme="minorAscii" w:eastAsiaTheme="minorAscii" w:cstheme="minorAscii"/>
          <w:b w:val="0"/>
          <w:bCs w:val="0"/>
          <w:i w:val="0"/>
          <w:iCs w:val="0"/>
          <w:noProof w:val="0"/>
          <w:color w:val="auto"/>
          <w:sz w:val="24"/>
          <w:szCs w:val="24"/>
          <w:lang w:val="en-GB"/>
        </w:rPr>
        <w:t>judges</w:t>
      </w:r>
      <w:r w:rsidRPr="5FD847E4" w:rsidR="2B114F3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FD847E4" w:rsidR="0FE5B352">
        <w:rPr>
          <w:rFonts w:ascii="Calibri" w:hAnsi="Calibri" w:eastAsia="Calibri" w:cs="Calibri" w:asciiTheme="minorAscii" w:hAnsiTheme="minorAscii" w:eastAsiaTheme="minorAscii" w:cstheme="minorAscii"/>
          <w:b w:val="0"/>
          <w:bCs w:val="0"/>
          <w:i w:val="0"/>
          <w:iCs w:val="0"/>
          <w:noProof w:val="0"/>
          <w:color w:val="auto"/>
          <w:sz w:val="24"/>
          <w:szCs w:val="24"/>
          <w:lang w:val="en-GB"/>
        </w:rPr>
        <w:t>and</w:t>
      </w:r>
      <w:r w:rsidRPr="5FD847E4" w:rsidR="352D45D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in representing the views of the Judiciary from </w:t>
      </w:r>
      <w:r w:rsidRPr="5FD847E4" w:rsidR="027C5260">
        <w:rPr>
          <w:rFonts w:ascii="Calibri" w:hAnsi="Calibri" w:eastAsia="Calibri" w:cs="Calibri" w:asciiTheme="minorAscii" w:hAnsiTheme="minorAscii" w:eastAsiaTheme="minorAscii" w:cstheme="minorAscii"/>
          <w:b w:val="0"/>
          <w:bCs w:val="0"/>
          <w:i w:val="0"/>
          <w:iCs w:val="0"/>
          <w:noProof w:val="0"/>
          <w:color w:val="auto"/>
          <w:sz w:val="24"/>
          <w:szCs w:val="24"/>
          <w:lang w:val="en-GB"/>
        </w:rPr>
        <w:t>England</w:t>
      </w:r>
      <w:r w:rsidRPr="5FD847E4" w:rsidR="352D45D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Wales to Parliament and the Ministers. </w:t>
      </w:r>
    </w:p>
    <w:p w:rsidR="4A42F3CB" w:rsidP="5FD847E4" w:rsidRDefault="4A42F3CB" w14:paraId="786D98F9" w14:textId="679675A4">
      <w:pPr>
        <w:pStyle w:val="ListParagraph"/>
        <w:numPr>
          <w:ilvl w:val="0"/>
          <w:numId w:val="1"/>
        </w:numPr>
        <w:rPr>
          <w:b w:val="0"/>
          <w:bCs w:val="0"/>
          <w:i w:val="0"/>
          <w:iCs w:val="0"/>
          <w:noProof w:val="0"/>
          <w:color w:val="000000" w:themeColor="text1" w:themeTint="FF" w:themeShade="FF"/>
          <w:sz w:val="24"/>
          <w:szCs w:val="24"/>
          <w:lang w:val="en-GB"/>
        </w:rPr>
      </w:pPr>
      <w:r w:rsidRPr="5FD847E4" w:rsidR="7F48E550">
        <w:rPr>
          <w:b w:val="0"/>
          <w:bCs w:val="0"/>
          <w:i w:val="0"/>
          <w:iCs w:val="0"/>
          <w:noProof w:val="0"/>
          <w:color w:val="auto"/>
          <w:sz w:val="24"/>
          <w:szCs w:val="24"/>
          <w:lang w:val="en-GB"/>
        </w:rPr>
        <w:t>Setting up an independent Supreme Court,</w:t>
      </w:r>
      <w:r w:rsidRPr="5FD847E4" w:rsidR="4DD365D4">
        <w:rPr>
          <w:b w:val="0"/>
          <w:bCs w:val="0"/>
          <w:i w:val="0"/>
          <w:iCs w:val="0"/>
          <w:noProof w:val="0"/>
          <w:color w:val="auto"/>
          <w:sz w:val="24"/>
          <w:szCs w:val="24"/>
          <w:lang w:val="en-GB"/>
        </w:rPr>
        <w:t xml:space="preserve"> unattached </w:t>
      </w:r>
      <w:r w:rsidRPr="5FD847E4" w:rsidR="7F48E550">
        <w:rPr>
          <w:b w:val="0"/>
          <w:bCs w:val="0"/>
          <w:i w:val="0"/>
          <w:iCs w:val="0"/>
          <w:noProof w:val="0"/>
          <w:color w:val="auto"/>
          <w:sz w:val="24"/>
          <w:szCs w:val="24"/>
          <w:lang w:val="en-GB"/>
        </w:rPr>
        <w:t xml:space="preserve">from the House of </w:t>
      </w:r>
      <w:r w:rsidRPr="5FD847E4" w:rsidR="317C64E9">
        <w:rPr>
          <w:b w:val="0"/>
          <w:bCs w:val="0"/>
          <w:i w:val="0"/>
          <w:iCs w:val="0"/>
          <w:noProof w:val="0"/>
          <w:color w:val="auto"/>
          <w:sz w:val="24"/>
          <w:szCs w:val="24"/>
          <w:lang w:val="en-GB"/>
        </w:rPr>
        <w:t>Lords, with</w:t>
      </w:r>
      <w:r w:rsidRPr="5FD847E4" w:rsidR="11373EC5">
        <w:rPr>
          <w:b w:val="0"/>
          <w:bCs w:val="0"/>
          <w:i w:val="0"/>
          <w:iCs w:val="0"/>
          <w:noProof w:val="0"/>
          <w:color w:val="auto"/>
          <w:sz w:val="24"/>
          <w:szCs w:val="24"/>
          <w:lang w:val="en-GB"/>
        </w:rPr>
        <w:t xml:space="preserve"> </w:t>
      </w:r>
      <w:r w:rsidRPr="5FD847E4" w:rsidR="7F48E550">
        <w:rPr>
          <w:b w:val="0"/>
          <w:bCs w:val="0"/>
          <w:i w:val="0"/>
          <w:iCs w:val="0"/>
          <w:noProof w:val="0"/>
          <w:color w:val="auto"/>
          <w:sz w:val="24"/>
          <w:szCs w:val="24"/>
          <w:lang w:val="en-GB"/>
        </w:rPr>
        <w:t xml:space="preserve">its own system of independent appointments, staff, budget and </w:t>
      </w:r>
      <w:r w:rsidRPr="5FD847E4" w:rsidR="0EA59ED9">
        <w:rPr>
          <w:b w:val="0"/>
          <w:bCs w:val="0"/>
          <w:i w:val="0"/>
          <w:iCs w:val="0"/>
          <w:noProof w:val="0"/>
          <w:color w:val="auto"/>
          <w:sz w:val="24"/>
          <w:szCs w:val="24"/>
          <w:lang w:val="en-GB"/>
        </w:rPr>
        <w:t>construction.</w:t>
      </w:r>
    </w:p>
    <w:p w:rsidR="4A42F3CB" w:rsidP="5FD847E4" w:rsidRDefault="4A42F3CB" w14:paraId="0E60AE06" w14:textId="5FCB1901">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5FD847E4" w:rsidR="7C927589">
        <w:rPr>
          <w:b w:val="0"/>
          <w:bCs w:val="0"/>
          <w:i w:val="0"/>
          <w:iCs w:val="0"/>
          <w:noProof w:val="0"/>
          <w:color w:val="auto"/>
          <w:sz w:val="24"/>
          <w:szCs w:val="24"/>
          <w:lang w:val="en-GB"/>
        </w:rPr>
        <w:t xml:space="preserve">The making of the independent Judicial Appointments Commission, responsibility </w:t>
      </w:r>
      <w:r w:rsidRPr="5FD847E4" w:rsidR="53B1BB9C">
        <w:rPr>
          <w:b w:val="0"/>
          <w:bCs w:val="0"/>
          <w:i w:val="0"/>
          <w:iCs w:val="0"/>
          <w:noProof w:val="0"/>
          <w:color w:val="auto"/>
          <w:sz w:val="24"/>
          <w:szCs w:val="24"/>
          <w:lang w:val="en-GB"/>
        </w:rPr>
        <w:t xml:space="preserve">of selecting individual </w:t>
      </w:r>
      <w:r w:rsidRPr="5FD847E4" w:rsidR="368D252B">
        <w:rPr>
          <w:b w:val="0"/>
          <w:bCs w:val="0"/>
          <w:i w:val="0"/>
          <w:iCs w:val="0"/>
          <w:noProof w:val="0"/>
          <w:color w:val="auto"/>
          <w:sz w:val="24"/>
          <w:szCs w:val="24"/>
          <w:lang w:val="en-GB"/>
        </w:rPr>
        <w:t>applicant</w:t>
      </w:r>
      <w:r w:rsidRPr="5FD847E4" w:rsidR="53B1BB9C">
        <w:rPr>
          <w:b w:val="0"/>
          <w:bCs w:val="0"/>
          <w:i w:val="0"/>
          <w:iCs w:val="0"/>
          <w:noProof w:val="0"/>
          <w:color w:val="auto"/>
          <w:sz w:val="24"/>
          <w:szCs w:val="24"/>
          <w:lang w:val="en-GB"/>
        </w:rPr>
        <w:t xml:space="preserve"> to recommend for judicial appointment to the secretary for state for justice.</w:t>
      </w:r>
      <w:r w:rsidRPr="5FD847E4" w:rsidR="384E2B40">
        <w:rPr>
          <w:b w:val="0"/>
          <w:bCs w:val="0"/>
          <w:i w:val="0"/>
          <w:iCs w:val="0"/>
          <w:noProof w:val="0"/>
          <w:color w:val="auto"/>
          <w:sz w:val="24"/>
          <w:szCs w:val="24"/>
          <w:lang w:val="en-GB"/>
        </w:rPr>
        <w:t xml:space="preserve"> The Commisi</w:t>
      </w:r>
      <w:r w:rsidRPr="5FD847E4" w:rsidR="3D04A71E">
        <w:rPr>
          <w:b w:val="0"/>
          <w:bCs w:val="0"/>
          <w:i w:val="0"/>
          <w:iCs w:val="0"/>
          <w:noProof w:val="0"/>
          <w:color w:val="auto"/>
          <w:sz w:val="24"/>
          <w:szCs w:val="24"/>
          <w:lang w:val="en-GB"/>
        </w:rPr>
        <w:t xml:space="preserve">on on Judicial </w:t>
      </w:r>
      <w:r w:rsidRPr="5FD847E4" w:rsidR="23334E72">
        <w:rPr>
          <w:b w:val="0"/>
          <w:bCs w:val="0"/>
          <w:i w:val="0"/>
          <w:iCs w:val="0"/>
          <w:noProof w:val="0"/>
          <w:color w:val="auto"/>
          <w:sz w:val="24"/>
          <w:szCs w:val="24"/>
          <w:lang w:val="en-GB"/>
        </w:rPr>
        <w:t>appointments</w:t>
      </w:r>
      <w:r w:rsidRPr="5FD847E4" w:rsidR="3D04A71E">
        <w:rPr>
          <w:b w:val="0"/>
          <w:bCs w:val="0"/>
          <w:i w:val="0"/>
          <w:iCs w:val="0"/>
          <w:noProof w:val="0"/>
          <w:color w:val="auto"/>
          <w:sz w:val="24"/>
          <w:szCs w:val="24"/>
          <w:lang w:val="en-GB"/>
        </w:rPr>
        <w:t xml:space="preserve"> </w:t>
      </w:r>
      <w:r w:rsidRPr="5FD847E4" w:rsidR="434C81B7">
        <w:rPr>
          <w:b w:val="0"/>
          <w:bCs w:val="0"/>
          <w:i w:val="0"/>
          <w:iCs w:val="0"/>
          <w:noProof w:val="0"/>
          <w:color w:val="auto"/>
          <w:sz w:val="24"/>
          <w:szCs w:val="24"/>
          <w:lang w:val="en-GB"/>
        </w:rPr>
        <w:t>make sure that</w:t>
      </w:r>
      <w:r w:rsidRPr="5FD847E4" w:rsidR="12A0E88B">
        <w:rPr>
          <w:b w:val="0"/>
          <w:bCs w:val="0"/>
          <w:i w:val="0"/>
          <w:iCs w:val="0"/>
          <w:noProof w:val="0"/>
          <w:color w:val="auto"/>
          <w:sz w:val="24"/>
          <w:szCs w:val="24"/>
          <w:lang w:val="en-GB"/>
        </w:rPr>
        <w:t xml:space="preserve"> the merit</w:t>
      </w:r>
      <w:r w:rsidRPr="5FD847E4" w:rsidR="2D0DA94A">
        <w:rPr>
          <w:b w:val="0"/>
          <w:bCs w:val="0"/>
          <w:i w:val="0"/>
          <w:iCs w:val="0"/>
          <w:noProof w:val="0"/>
          <w:color w:val="auto"/>
          <w:sz w:val="24"/>
          <w:szCs w:val="24"/>
          <w:lang w:val="en-GB"/>
        </w:rPr>
        <w:t xml:space="preserve"> remains</w:t>
      </w:r>
      <w:r w:rsidRPr="5FD847E4" w:rsidR="12A0E88B">
        <w:rPr>
          <w:b w:val="0"/>
          <w:bCs w:val="0"/>
          <w:i w:val="0"/>
          <w:iCs w:val="0"/>
          <w:noProof w:val="0"/>
          <w:color w:val="auto"/>
          <w:sz w:val="24"/>
          <w:szCs w:val="24"/>
          <w:lang w:val="en-GB"/>
        </w:rPr>
        <w:t xml:space="preserve"> sole criterion for appointment </w:t>
      </w:r>
      <w:r w:rsidRPr="5FD847E4" w:rsidR="769A6AA6">
        <w:rPr>
          <w:b w:val="0"/>
          <w:bCs w:val="0"/>
          <w:i w:val="0"/>
          <w:iCs w:val="0"/>
          <w:noProof w:val="0"/>
          <w:color w:val="auto"/>
          <w:sz w:val="24"/>
          <w:szCs w:val="24"/>
          <w:lang w:val="en-GB"/>
        </w:rPr>
        <w:t xml:space="preserve">and that the system is current, accessible and </w:t>
      </w:r>
      <w:r w:rsidRPr="5FD847E4" w:rsidR="33C73984">
        <w:rPr>
          <w:b w:val="0"/>
          <w:bCs w:val="0"/>
          <w:i w:val="0"/>
          <w:iCs w:val="0"/>
          <w:noProof w:val="0"/>
          <w:color w:val="auto"/>
          <w:sz w:val="24"/>
          <w:szCs w:val="24"/>
          <w:lang w:val="en-GB"/>
        </w:rPr>
        <w:t>translucent.</w:t>
      </w:r>
    </w:p>
    <w:p w:rsidR="4A42F3CB" w:rsidP="5FD847E4" w:rsidRDefault="4A42F3CB" w14:paraId="4634B8A5" w14:textId="266D1C6B">
      <w:pPr>
        <w:pStyle w:val="Normal"/>
        <w:rPr>
          <w:b w:val="0"/>
          <w:bCs w:val="0"/>
          <w:color w:val="auto"/>
          <w:sz w:val="24"/>
          <w:szCs w:val="24"/>
          <w:u w:val="none"/>
        </w:rPr>
      </w:pPr>
      <w:r w:rsidRPr="5FD847E4" w:rsidR="4B88F4ED">
        <w:rPr>
          <w:rFonts w:ascii="Calibri" w:hAnsi="Calibri" w:eastAsia="Calibri" w:cs="Calibri" w:asciiTheme="minorAscii" w:hAnsiTheme="minorAscii" w:eastAsiaTheme="minorAscii" w:cstheme="minorAscii"/>
          <w:noProof w:val="0"/>
          <w:color w:val="auto"/>
          <w:sz w:val="24"/>
          <w:szCs w:val="24"/>
          <w:lang w:val="en-GB"/>
        </w:rPr>
        <w:t xml:space="preserve">Therefore, it was decided that Lord </w:t>
      </w:r>
      <w:r w:rsidRPr="5FD847E4" w:rsidR="3026FDB5">
        <w:rPr>
          <w:rFonts w:ascii="Calibri" w:hAnsi="Calibri" w:eastAsia="Calibri" w:cs="Calibri" w:asciiTheme="minorAscii" w:hAnsiTheme="minorAscii" w:eastAsiaTheme="minorAscii" w:cstheme="minorAscii"/>
          <w:noProof w:val="0"/>
          <w:color w:val="auto"/>
          <w:sz w:val="24"/>
          <w:szCs w:val="24"/>
          <w:lang w:val="en-GB"/>
        </w:rPr>
        <w:t>Chancellor</w:t>
      </w:r>
      <w:r w:rsidRPr="5FD847E4" w:rsidR="4B88F4ED">
        <w:rPr>
          <w:rFonts w:ascii="Calibri" w:hAnsi="Calibri" w:eastAsia="Calibri" w:cs="Calibri" w:asciiTheme="minorAscii" w:hAnsiTheme="minorAscii" w:eastAsiaTheme="minorAscii" w:cstheme="minorAscii"/>
          <w:noProof w:val="0"/>
          <w:color w:val="auto"/>
          <w:sz w:val="24"/>
          <w:szCs w:val="24"/>
          <w:lang w:val="en-GB"/>
        </w:rPr>
        <w:t xml:space="preserve"> would no longer being sitting as the speaker within the House of Lords, </w:t>
      </w:r>
      <w:r w:rsidRPr="5FD847E4" w:rsidR="09099838">
        <w:rPr>
          <w:rFonts w:ascii="Calibri" w:hAnsi="Calibri" w:eastAsia="Calibri" w:cs="Calibri" w:asciiTheme="minorAscii" w:hAnsiTheme="minorAscii" w:eastAsiaTheme="minorAscii" w:cstheme="minorAscii"/>
          <w:noProof w:val="0"/>
          <w:color w:val="auto"/>
          <w:sz w:val="24"/>
          <w:szCs w:val="24"/>
          <w:lang w:val="en-GB"/>
        </w:rPr>
        <w:t>allowing the House of Lord to now elect its own speaker.</w:t>
      </w:r>
      <w:r w:rsidRPr="5FD847E4" w:rsidR="5E9E111E">
        <w:rPr>
          <w:rFonts w:ascii="Calibri" w:hAnsi="Calibri" w:eastAsia="Calibri" w:cs="Calibri" w:asciiTheme="minorAscii" w:hAnsiTheme="minorAscii" w:eastAsiaTheme="minorAscii" w:cstheme="minorAscii"/>
          <w:noProof w:val="0"/>
          <w:color w:val="auto"/>
          <w:sz w:val="24"/>
          <w:szCs w:val="24"/>
          <w:lang w:val="en-GB"/>
        </w:rPr>
        <w:t>(WestLaw.</w:t>
      </w:r>
      <w:proofErr w:type="spellStart"/>
      <w:r w:rsidRPr="5FD847E4" w:rsidR="5E9E111E">
        <w:rPr>
          <w:rFonts w:ascii="Calibri" w:hAnsi="Calibri" w:eastAsia="Calibri" w:cs="Calibri" w:asciiTheme="minorAscii" w:hAnsiTheme="minorAscii" w:eastAsiaTheme="minorAscii" w:cstheme="minorAscii"/>
          <w:noProof w:val="0"/>
          <w:color w:val="auto"/>
          <w:sz w:val="24"/>
          <w:szCs w:val="24"/>
          <w:lang w:val="en-GB"/>
        </w:rPr>
        <w:t>uk</w:t>
      </w:r>
      <w:proofErr w:type="spellEnd"/>
      <w:r w:rsidRPr="5FD847E4" w:rsidR="5E9E111E">
        <w:rPr>
          <w:rFonts w:ascii="Calibri" w:hAnsi="Calibri" w:eastAsia="Calibri" w:cs="Calibri" w:asciiTheme="minorAscii" w:hAnsiTheme="minorAscii" w:eastAsiaTheme="minorAscii" w:cstheme="minorAscii"/>
          <w:noProof w:val="0"/>
          <w:color w:val="auto"/>
          <w:sz w:val="24"/>
          <w:szCs w:val="24"/>
          <w:lang w:val="en-GB"/>
        </w:rPr>
        <w:t>, 2016).</w:t>
      </w:r>
      <w:r w:rsidRPr="5FD847E4" w:rsidR="268D2B09">
        <w:rPr>
          <w:rFonts w:ascii="Calibri" w:hAnsi="Calibri" w:eastAsia="Calibri" w:cs="Calibri" w:asciiTheme="minorAscii" w:hAnsiTheme="minorAscii" w:eastAsiaTheme="minorAscii" w:cstheme="minorAscii"/>
          <w:noProof w:val="0"/>
          <w:color w:val="auto"/>
          <w:sz w:val="24"/>
          <w:szCs w:val="24"/>
          <w:lang w:val="en-GB"/>
        </w:rPr>
        <w:t xml:space="preserve"> This </w:t>
      </w:r>
      <w:r w:rsidRPr="5FD847E4" w:rsidR="32B2781F">
        <w:rPr>
          <w:rFonts w:ascii="Calibri" w:hAnsi="Calibri" w:eastAsia="Calibri" w:cs="Calibri" w:asciiTheme="minorAscii" w:hAnsiTheme="minorAscii" w:eastAsiaTheme="minorAscii" w:cstheme="minorAscii"/>
          <w:noProof w:val="0"/>
          <w:color w:val="auto"/>
          <w:sz w:val="24"/>
          <w:szCs w:val="24"/>
          <w:lang w:val="en-GB"/>
        </w:rPr>
        <w:t>led</w:t>
      </w:r>
      <w:r w:rsidRPr="5FD847E4" w:rsidR="268D2B09">
        <w:rPr>
          <w:rFonts w:ascii="Calibri" w:hAnsi="Calibri" w:eastAsia="Calibri" w:cs="Calibri" w:asciiTheme="minorAscii" w:hAnsiTheme="minorAscii" w:eastAsiaTheme="minorAscii" w:cstheme="minorAscii"/>
          <w:noProof w:val="0"/>
          <w:color w:val="auto"/>
          <w:sz w:val="24"/>
          <w:szCs w:val="24"/>
          <w:lang w:val="en-GB"/>
        </w:rPr>
        <w:t xml:space="preserve"> to </w:t>
      </w:r>
      <w:r w:rsidRPr="5FD847E4" w:rsidR="32511CA2">
        <w:rPr>
          <w:rFonts w:ascii="Calibri" w:hAnsi="Calibri" w:eastAsia="Calibri" w:cs="Calibri" w:asciiTheme="minorAscii" w:hAnsiTheme="minorAscii" w:eastAsiaTheme="minorAscii" w:cstheme="minorAscii"/>
          <w:noProof w:val="0"/>
          <w:color w:val="auto"/>
          <w:sz w:val="24"/>
          <w:szCs w:val="24"/>
          <w:lang w:val="en-GB"/>
        </w:rPr>
        <w:t xml:space="preserve">the overlap between the judicial </w:t>
      </w:r>
      <w:r w:rsidRPr="5FD847E4" w:rsidR="089525AE">
        <w:rPr>
          <w:rFonts w:ascii="Calibri" w:hAnsi="Calibri" w:eastAsia="Calibri" w:cs="Calibri" w:asciiTheme="minorAscii" w:hAnsiTheme="minorAscii" w:eastAsiaTheme="minorAscii" w:cstheme="minorAscii"/>
          <w:noProof w:val="0"/>
          <w:color w:val="auto"/>
          <w:sz w:val="24"/>
          <w:szCs w:val="24"/>
          <w:lang w:val="en-GB"/>
        </w:rPr>
        <w:t xml:space="preserve">branch and the rest of the other branches </w:t>
      </w:r>
      <w:r w:rsidRPr="5FD847E4" w:rsidR="14C713F2">
        <w:rPr>
          <w:rFonts w:ascii="Calibri" w:hAnsi="Calibri" w:eastAsia="Calibri" w:cs="Calibri" w:asciiTheme="minorAscii" w:hAnsiTheme="minorAscii" w:eastAsiaTheme="minorAscii" w:cstheme="minorAscii"/>
          <w:noProof w:val="0"/>
          <w:color w:val="auto"/>
          <w:sz w:val="24"/>
          <w:szCs w:val="24"/>
          <w:lang w:val="en-GB"/>
        </w:rPr>
        <w:t>to be brought to an end back in the 19</w:t>
      </w:r>
      <w:r w:rsidRPr="5FD847E4" w:rsidR="14C713F2">
        <w:rPr>
          <w:rFonts w:ascii="Calibri" w:hAnsi="Calibri" w:eastAsia="Calibri" w:cs="Calibri" w:asciiTheme="minorAscii" w:hAnsiTheme="minorAscii" w:eastAsiaTheme="minorAscii" w:cstheme="minorAscii"/>
          <w:noProof w:val="0"/>
          <w:color w:val="auto"/>
          <w:sz w:val="24"/>
          <w:szCs w:val="24"/>
          <w:vertAlign w:val="superscript"/>
          <w:lang w:val="en-GB"/>
        </w:rPr>
        <w:t>th</w:t>
      </w:r>
      <w:r w:rsidRPr="5FD847E4" w:rsidR="14C713F2">
        <w:rPr>
          <w:rFonts w:ascii="Calibri" w:hAnsi="Calibri" w:eastAsia="Calibri" w:cs="Calibri" w:asciiTheme="minorAscii" w:hAnsiTheme="minorAscii" w:eastAsiaTheme="minorAscii" w:cstheme="minorAscii"/>
          <w:noProof w:val="0"/>
          <w:color w:val="auto"/>
          <w:sz w:val="24"/>
          <w:szCs w:val="24"/>
          <w:lang w:val="en-GB"/>
        </w:rPr>
        <w:t xml:space="preserve"> century</w:t>
      </w:r>
      <w:r w:rsidRPr="5FD847E4" w:rsidR="22D513E3">
        <w:rPr>
          <w:rFonts w:ascii="Calibri" w:hAnsi="Calibri" w:eastAsia="Calibri" w:cs="Calibri" w:asciiTheme="minorAscii" w:hAnsiTheme="minorAscii" w:eastAsiaTheme="minorAscii" w:cstheme="minorAscii"/>
          <w:noProof w:val="0"/>
          <w:color w:val="auto"/>
          <w:sz w:val="24"/>
          <w:szCs w:val="24"/>
          <w:lang w:val="en-GB"/>
        </w:rPr>
        <w:t>. As mentioned above Lord Chancellor office</w:t>
      </w:r>
      <w:r w:rsidRPr="5FD847E4" w:rsidR="25047992">
        <w:rPr>
          <w:rFonts w:ascii="Calibri" w:hAnsi="Calibri" w:eastAsia="Calibri" w:cs="Calibri" w:asciiTheme="minorAscii" w:hAnsiTheme="minorAscii" w:eastAsiaTheme="minorAscii" w:cstheme="minorAscii"/>
          <w:noProof w:val="0"/>
          <w:color w:val="auto"/>
          <w:sz w:val="24"/>
          <w:szCs w:val="24"/>
          <w:lang w:val="en-GB"/>
        </w:rPr>
        <w:t xml:space="preserve"> was involved and combined in all three branches within the government, meaning it </w:t>
      </w:r>
      <w:r w:rsidRPr="5FD847E4" w:rsidR="22D513E3">
        <w:rPr>
          <w:rFonts w:ascii="Calibri" w:hAnsi="Calibri" w:eastAsia="Calibri" w:cs="Calibri" w:asciiTheme="minorAscii" w:hAnsiTheme="minorAscii" w:eastAsiaTheme="minorAscii" w:cstheme="minorAscii"/>
          <w:noProof w:val="0"/>
          <w:color w:val="auto"/>
          <w:sz w:val="24"/>
          <w:szCs w:val="24"/>
          <w:lang w:val="en-GB"/>
        </w:rPr>
        <w:t xml:space="preserve">was one of the </w:t>
      </w:r>
      <w:r w:rsidRPr="5FD847E4" w:rsidR="226B0BB3">
        <w:rPr>
          <w:rFonts w:ascii="Calibri" w:hAnsi="Calibri" w:eastAsia="Calibri" w:cs="Calibri" w:asciiTheme="minorAscii" w:hAnsiTheme="minorAscii" w:eastAsiaTheme="minorAscii" w:cstheme="minorAscii"/>
          <w:noProof w:val="0"/>
          <w:color w:val="auto"/>
          <w:sz w:val="24"/>
          <w:szCs w:val="24"/>
          <w:lang w:val="en-GB"/>
        </w:rPr>
        <w:t>main</w:t>
      </w:r>
      <w:r w:rsidRPr="5FD847E4" w:rsidR="22D513E3">
        <w:rPr>
          <w:rFonts w:ascii="Calibri" w:hAnsi="Calibri" w:eastAsia="Calibri" w:cs="Calibri" w:asciiTheme="minorAscii" w:hAnsiTheme="minorAscii" w:eastAsiaTheme="minorAscii" w:cstheme="minorAscii"/>
          <w:noProof w:val="0"/>
          <w:color w:val="auto"/>
          <w:sz w:val="24"/>
          <w:szCs w:val="24"/>
          <w:lang w:val="en-GB"/>
        </w:rPr>
        <w:t xml:space="preserve"> </w:t>
      </w:r>
      <w:r w:rsidRPr="5FD847E4" w:rsidR="1A72D48D">
        <w:rPr>
          <w:rFonts w:ascii="Calibri" w:hAnsi="Calibri" w:eastAsia="Calibri" w:cs="Calibri" w:asciiTheme="minorAscii" w:hAnsiTheme="minorAscii" w:eastAsiaTheme="minorAscii" w:cstheme="minorAscii"/>
          <w:noProof w:val="0"/>
          <w:color w:val="auto"/>
          <w:sz w:val="24"/>
          <w:szCs w:val="24"/>
          <w:lang w:val="en-GB"/>
        </w:rPr>
        <w:t>and the</w:t>
      </w:r>
      <w:r w:rsidRPr="5FD847E4" w:rsidR="22D513E3">
        <w:rPr>
          <w:rFonts w:ascii="Calibri" w:hAnsi="Calibri" w:eastAsia="Calibri" w:cs="Calibri" w:asciiTheme="minorAscii" w:hAnsiTheme="minorAscii" w:eastAsiaTheme="minorAscii" w:cstheme="minorAscii"/>
          <w:noProof w:val="0"/>
          <w:color w:val="auto"/>
          <w:sz w:val="24"/>
          <w:szCs w:val="24"/>
          <w:lang w:val="en-GB"/>
        </w:rPr>
        <w:t xml:space="preserve"> </w:t>
      </w:r>
      <w:r w:rsidRPr="5FD847E4" w:rsidR="22D513E3">
        <w:rPr>
          <w:rFonts w:ascii="Calibri" w:hAnsi="Calibri" w:eastAsia="Calibri" w:cs="Calibri" w:asciiTheme="minorAscii" w:hAnsiTheme="minorAscii" w:eastAsiaTheme="minorAscii" w:cstheme="minorAscii"/>
          <w:noProof w:val="0"/>
          <w:color w:val="auto"/>
          <w:sz w:val="24"/>
          <w:szCs w:val="24"/>
          <w:lang w:val="en-GB"/>
        </w:rPr>
        <w:t xml:space="preserve">clearest </w:t>
      </w:r>
      <w:r w:rsidRPr="5FD847E4" w:rsidR="1909E342">
        <w:rPr>
          <w:rFonts w:ascii="Calibri" w:hAnsi="Calibri" w:eastAsia="Calibri" w:cs="Calibri" w:asciiTheme="minorAscii" w:hAnsiTheme="minorAscii" w:eastAsiaTheme="minorAscii" w:cstheme="minorAscii"/>
          <w:noProof w:val="0"/>
          <w:color w:val="auto"/>
          <w:sz w:val="24"/>
          <w:szCs w:val="24"/>
          <w:lang w:val="en-GB"/>
        </w:rPr>
        <w:t>example</w:t>
      </w:r>
      <w:r w:rsidRPr="5FD847E4" w:rsidR="22D513E3">
        <w:rPr>
          <w:rFonts w:ascii="Calibri" w:hAnsi="Calibri" w:eastAsia="Calibri" w:cs="Calibri" w:asciiTheme="minorAscii" w:hAnsiTheme="minorAscii" w:eastAsiaTheme="minorAscii" w:cstheme="minorAscii"/>
          <w:noProof w:val="0"/>
          <w:color w:val="auto"/>
          <w:sz w:val="24"/>
          <w:szCs w:val="24"/>
          <w:lang w:val="en-GB"/>
        </w:rPr>
        <w:t xml:space="preserve"> of how the constitution did not</w:t>
      </w:r>
      <w:r w:rsidRPr="5FD847E4" w:rsidR="064CDC5F">
        <w:rPr>
          <w:rFonts w:ascii="Calibri" w:hAnsi="Calibri" w:eastAsia="Calibri" w:cs="Calibri" w:asciiTheme="minorAscii" w:hAnsiTheme="minorAscii" w:eastAsiaTheme="minorAscii" w:cstheme="minorAscii"/>
          <w:noProof w:val="0"/>
          <w:color w:val="auto"/>
          <w:sz w:val="24"/>
          <w:szCs w:val="24"/>
          <w:lang w:val="en-GB"/>
        </w:rPr>
        <w:t xml:space="preserve"> apart from one another. </w:t>
      </w:r>
      <w:r w:rsidRPr="5FD847E4" w:rsidR="08035D05">
        <w:rPr>
          <w:rFonts w:ascii="Calibri" w:hAnsi="Calibri" w:eastAsia="Calibri" w:cs="Calibri" w:asciiTheme="minorAscii" w:hAnsiTheme="minorAscii" w:eastAsiaTheme="minorAscii" w:cstheme="minorAscii"/>
          <w:noProof w:val="0"/>
          <w:color w:val="auto"/>
          <w:sz w:val="24"/>
          <w:szCs w:val="24"/>
          <w:lang w:val="en-GB"/>
        </w:rPr>
        <w:t xml:space="preserve">Over the last two hundred years its continued </w:t>
      </w:r>
      <w:r w:rsidRPr="5FD847E4" w:rsidR="08AE99D3">
        <w:rPr>
          <w:rFonts w:ascii="Calibri" w:hAnsi="Calibri" w:eastAsia="Calibri" w:cs="Calibri" w:asciiTheme="minorAscii" w:hAnsiTheme="minorAscii" w:eastAsiaTheme="minorAscii" w:cstheme="minorAscii"/>
          <w:noProof w:val="0"/>
          <w:color w:val="auto"/>
          <w:sz w:val="24"/>
          <w:szCs w:val="24"/>
          <w:lang w:val="en-GB"/>
        </w:rPr>
        <w:t>existence</w:t>
      </w:r>
      <w:r w:rsidRPr="5FD847E4" w:rsidR="08035D05">
        <w:rPr>
          <w:rFonts w:ascii="Calibri" w:hAnsi="Calibri" w:eastAsia="Calibri" w:cs="Calibri" w:asciiTheme="minorAscii" w:hAnsiTheme="minorAscii" w:eastAsiaTheme="minorAscii" w:cstheme="minorAscii"/>
          <w:noProof w:val="0"/>
          <w:color w:val="auto"/>
          <w:sz w:val="24"/>
          <w:szCs w:val="24"/>
          <w:lang w:val="en-GB"/>
        </w:rPr>
        <w:t xml:space="preserve"> to happen was now being questioned on </w:t>
      </w:r>
      <w:r w:rsidRPr="5FD847E4" w:rsidR="56BA53E0">
        <w:rPr>
          <w:rFonts w:ascii="Calibri" w:hAnsi="Calibri" w:eastAsia="Calibri" w:cs="Calibri" w:asciiTheme="minorAscii" w:hAnsiTheme="minorAscii" w:eastAsiaTheme="minorAscii" w:cstheme="minorAscii"/>
          <w:noProof w:val="0"/>
          <w:color w:val="auto"/>
          <w:sz w:val="24"/>
          <w:szCs w:val="24"/>
          <w:lang w:val="en-GB"/>
        </w:rPr>
        <w:t>several</w:t>
      </w:r>
      <w:r w:rsidRPr="5FD847E4" w:rsidR="08035D05">
        <w:rPr>
          <w:rFonts w:ascii="Calibri" w:hAnsi="Calibri" w:eastAsia="Calibri" w:cs="Calibri" w:asciiTheme="minorAscii" w:hAnsiTheme="minorAscii" w:eastAsiaTheme="minorAscii" w:cstheme="minorAscii"/>
          <w:noProof w:val="0"/>
          <w:color w:val="auto"/>
          <w:sz w:val="24"/>
          <w:szCs w:val="24"/>
          <w:lang w:val="en-GB"/>
        </w:rPr>
        <w:t xml:space="preserve"> different </w:t>
      </w:r>
      <w:r w:rsidRPr="5FD847E4" w:rsidR="7901D0AD">
        <w:rPr>
          <w:rFonts w:ascii="Calibri" w:hAnsi="Calibri" w:eastAsia="Calibri" w:cs="Calibri" w:asciiTheme="minorAscii" w:hAnsiTheme="minorAscii" w:eastAsiaTheme="minorAscii" w:cstheme="minorAscii"/>
          <w:noProof w:val="0"/>
          <w:color w:val="auto"/>
          <w:sz w:val="24"/>
          <w:szCs w:val="24"/>
          <w:lang w:val="en-GB"/>
        </w:rPr>
        <w:t xml:space="preserve">opportunities. </w:t>
      </w:r>
      <w:r w:rsidRPr="5FD847E4" w:rsidR="5109E8A7">
        <w:rPr>
          <w:rFonts w:ascii="Calibri" w:hAnsi="Calibri" w:eastAsia="Calibri" w:cs="Calibri" w:asciiTheme="minorAscii" w:hAnsiTheme="minorAscii" w:eastAsiaTheme="minorAscii" w:cstheme="minorAscii"/>
          <w:noProof w:val="0"/>
          <w:color w:val="auto"/>
          <w:sz w:val="24"/>
          <w:szCs w:val="24"/>
          <w:lang w:val="en-GB"/>
        </w:rPr>
        <w:t xml:space="preserve">This will </w:t>
      </w:r>
      <w:r w:rsidRPr="5FD847E4" w:rsidR="5E7CFABA">
        <w:rPr>
          <w:rFonts w:ascii="Calibri" w:hAnsi="Calibri" w:eastAsia="Calibri" w:cs="Calibri" w:asciiTheme="minorAscii" w:hAnsiTheme="minorAscii" w:eastAsiaTheme="minorAscii" w:cstheme="minorAscii"/>
          <w:noProof w:val="0"/>
          <w:color w:val="auto"/>
          <w:sz w:val="24"/>
          <w:szCs w:val="24"/>
          <w:lang w:val="en-GB"/>
        </w:rPr>
        <w:t>be led</w:t>
      </w:r>
      <w:r w:rsidRPr="5FD847E4" w:rsidR="5109E8A7">
        <w:rPr>
          <w:rFonts w:ascii="Calibri" w:hAnsi="Calibri" w:eastAsia="Calibri" w:cs="Calibri" w:asciiTheme="minorAscii" w:hAnsiTheme="minorAscii" w:eastAsiaTheme="minorAscii" w:cstheme="minorAscii"/>
          <w:noProof w:val="0"/>
          <w:color w:val="auto"/>
          <w:sz w:val="24"/>
          <w:szCs w:val="24"/>
          <w:lang w:val="en-GB"/>
        </w:rPr>
        <w:t xml:space="preserve"> to then hav</w:t>
      </w:r>
      <w:r w:rsidRPr="5FD847E4" w:rsidR="569D3766">
        <w:rPr>
          <w:rFonts w:ascii="Calibri" w:hAnsi="Calibri" w:eastAsia="Calibri" w:cs="Calibri" w:asciiTheme="minorAscii" w:hAnsiTheme="minorAscii" w:eastAsiaTheme="minorAscii" w:cstheme="minorAscii"/>
          <w:noProof w:val="0"/>
          <w:color w:val="auto"/>
          <w:sz w:val="24"/>
          <w:szCs w:val="24"/>
          <w:lang w:val="en-GB"/>
        </w:rPr>
        <w:t>ing an</w:t>
      </w:r>
      <w:r w:rsidRPr="5FD847E4" w:rsidR="5109E8A7">
        <w:rPr>
          <w:rFonts w:ascii="Calibri" w:hAnsi="Calibri" w:eastAsia="Calibri" w:cs="Calibri" w:asciiTheme="minorAscii" w:hAnsiTheme="minorAscii" w:eastAsiaTheme="minorAscii" w:cstheme="minorAscii"/>
          <w:noProof w:val="0"/>
          <w:color w:val="auto"/>
          <w:sz w:val="24"/>
          <w:szCs w:val="24"/>
          <w:lang w:val="en-GB"/>
        </w:rPr>
        <w:t xml:space="preserve"> </w:t>
      </w:r>
      <w:r w:rsidRPr="5FD847E4" w:rsidR="64FA30E8">
        <w:rPr>
          <w:rFonts w:ascii="Calibri" w:hAnsi="Calibri" w:eastAsia="Calibri" w:cs="Calibri" w:asciiTheme="minorAscii" w:hAnsiTheme="minorAscii" w:eastAsiaTheme="minorAscii" w:cstheme="minorAscii"/>
          <w:noProof w:val="0"/>
          <w:color w:val="auto"/>
          <w:sz w:val="24"/>
          <w:szCs w:val="24"/>
          <w:lang w:val="en-GB"/>
        </w:rPr>
        <w:t>unfair case</w:t>
      </w:r>
      <w:r w:rsidRPr="5FD847E4" w:rsidR="5109E8A7">
        <w:rPr>
          <w:rFonts w:ascii="Calibri" w:hAnsi="Calibri" w:eastAsia="Calibri" w:cs="Calibri" w:asciiTheme="minorAscii" w:hAnsiTheme="minorAscii" w:eastAsiaTheme="minorAscii" w:cstheme="minorAscii"/>
          <w:noProof w:val="0"/>
          <w:color w:val="auto"/>
          <w:sz w:val="24"/>
          <w:szCs w:val="24"/>
          <w:lang w:val="en-GB"/>
        </w:rPr>
        <w:t xml:space="preserve"> and potentially pressure given and made from </w:t>
      </w:r>
      <w:r w:rsidRPr="5FD847E4" w:rsidR="0AC4FFDA">
        <w:rPr>
          <w:rFonts w:ascii="Calibri" w:hAnsi="Calibri" w:eastAsia="Calibri" w:cs="Calibri" w:asciiTheme="minorAscii" w:hAnsiTheme="minorAscii" w:eastAsiaTheme="minorAscii" w:cstheme="minorAscii"/>
          <w:noProof w:val="0"/>
          <w:color w:val="auto"/>
          <w:sz w:val="24"/>
          <w:szCs w:val="24"/>
          <w:lang w:val="en-GB"/>
        </w:rPr>
        <w:t>individuals within the branches.</w:t>
      </w:r>
      <w:r w:rsidRPr="5FD847E4" w:rsidR="5109E8A7">
        <w:rPr>
          <w:rFonts w:ascii="Calibri" w:hAnsi="Calibri" w:eastAsia="Calibri" w:cs="Calibri" w:asciiTheme="minorAscii" w:hAnsiTheme="minorAscii" w:eastAsiaTheme="minorAscii" w:cstheme="minorAscii"/>
          <w:noProof w:val="0"/>
          <w:color w:val="auto"/>
          <w:sz w:val="24"/>
          <w:szCs w:val="24"/>
          <w:lang w:val="en-GB"/>
        </w:rPr>
        <w:t xml:space="preserve"> </w:t>
      </w:r>
      <w:r w:rsidRPr="5FD847E4" w:rsidR="2F001AB0">
        <w:rPr>
          <w:rFonts w:ascii="Calibri" w:hAnsi="Calibri" w:eastAsia="Calibri" w:cs="Calibri" w:asciiTheme="minorAscii" w:hAnsiTheme="minorAscii" w:eastAsiaTheme="minorAscii" w:cstheme="minorAscii"/>
          <w:noProof w:val="0"/>
          <w:color w:val="auto"/>
          <w:sz w:val="24"/>
          <w:szCs w:val="24"/>
          <w:lang w:val="en-GB"/>
        </w:rPr>
        <w:t>(Judiciary.uk 2020).</w:t>
      </w:r>
    </w:p>
    <w:p w:rsidR="4A42F3CB" w:rsidP="5FD847E4" w:rsidRDefault="4A42F3CB" w14:paraId="1F8C72C2" w14:textId="229805E1">
      <w:pPr>
        <w:pStyle w:val="Normal"/>
        <w:rPr>
          <w:b w:val="0"/>
          <w:bCs w:val="0"/>
          <w:color w:val="auto"/>
          <w:sz w:val="24"/>
          <w:szCs w:val="24"/>
          <w:u w:val="none"/>
        </w:rPr>
      </w:pPr>
      <w:r w:rsidRPr="5FD847E4" w:rsidR="5BEBEF4F">
        <w:rPr>
          <w:b w:val="0"/>
          <w:bCs w:val="0"/>
          <w:color w:val="auto"/>
          <w:sz w:val="24"/>
          <w:szCs w:val="24"/>
          <w:u w:val="none"/>
        </w:rPr>
        <w:t>From</w:t>
      </w:r>
      <w:r w:rsidRPr="5FD847E4" w:rsidR="1E633A70">
        <w:rPr>
          <w:b w:val="0"/>
          <w:bCs w:val="0"/>
          <w:color w:val="auto"/>
          <w:sz w:val="24"/>
          <w:szCs w:val="24"/>
          <w:u w:val="none"/>
        </w:rPr>
        <w:t xml:space="preserve"> </w:t>
      </w:r>
      <w:r w:rsidRPr="5FD847E4" w:rsidR="5BEBEF4F">
        <w:rPr>
          <w:b w:val="0"/>
          <w:bCs w:val="0"/>
          <w:color w:val="auto"/>
          <w:sz w:val="24"/>
          <w:szCs w:val="24"/>
          <w:u w:val="none"/>
        </w:rPr>
        <w:t xml:space="preserve">combining research from different </w:t>
      </w:r>
      <w:r w:rsidRPr="5FD847E4" w:rsidR="4712ED07">
        <w:rPr>
          <w:b w:val="0"/>
          <w:bCs w:val="0"/>
          <w:color w:val="auto"/>
          <w:sz w:val="24"/>
          <w:szCs w:val="24"/>
          <w:u w:val="none"/>
        </w:rPr>
        <w:t>sources,</w:t>
      </w:r>
      <w:r w:rsidRPr="5FD847E4" w:rsidR="5BEBEF4F">
        <w:rPr>
          <w:b w:val="0"/>
          <w:bCs w:val="0"/>
          <w:color w:val="auto"/>
          <w:sz w:val="24"/>
          <w:szCs w:val="24"/>
          <w:u w:val="none"/>
        </w:rPr>
        <w:t xml:space="preserve"> it is made clear </w:t>
      </w:r>
      <w:r w:rsidRPr="5FD847E4" w:rsidR="0E21681E">
        <w:rPr>
          <w:rFonts w:ascii="Calibri" w:hAnsi="Calibri" w:eastAsia="Calibri" w:cs="Calibri"/>
          <w:b w:val="0"/>
          <w:bCs w:val="0"/>
          <w:i w:val="0"/>
          <w:iCs w:val="0"/>
          <w:noProof w:val="0"/>
          <w:color w:val="auto"/>
          <w:sz w:val="24"/>
          <w:szCs w:val="24"/>
          <w:lang w:val="en-GB"/>
        </w:rPr>
        <w:t xml:space="preserve">that </w:t>
      </w:r>
      <w:r w:rsidRPr="5FD847E4" w:rsidR="2DF5DBD9">
        <w:rPr>
          <w:rFonts w:ascii="Calibri" w:hAnsi="Calibri" w:eastAsia="Calibri" w:cs="Calibri"/>
          <w:b w:val="0"/>
          <w:bCs w:val="0"/>
          <w:i w:val="0"/>
          <w:iCs w:val="0"/>
          <w:noProof w:val="0"/>
          <w:color w:val="auto"/>
          <w:sz w:val="24"/>
          <w:szCs w:val="24"/>
          <w:lang w:val="en-GB"/>
        </w:rPr>
        <w:t xml:space="preserve">within </w:t>
      </w:r>
      <w:r w:rsidRPr="5FD847E4" w:rsidR="10FC1CF2">
        <w:rPr>
          <w:rFonts w:ascii="Calibri" w:hAnsi="Calibri" w:eastAsia="Calibri" w:cs="Calibri"/>
          <w:b w:val="0"/>
          <w:bCs w:val="0"/>
          <w:i w:val="0"/>
          <w:iCs w:val="0"/>
          <w:noProof w:val="0"/>
          <w:color w:val="auto"/>
          <w:sz w:val="24"/>
          <w:szCs w:val="24"/>
          <w:lang w:val="en-GB"/>
        </w:rPr>
        <w:t>democracy</w:t>
      </w:r>
      <w:r w:rsidRPr="5FD847E4" w:rsidR="2DF5DBD9">
        <w:rPr>
          <w:rFonts w:ascii="Calibri" w:hAnsi="Calibri" w:eastAsia="Calibri" w:cs="Calibri"/>
          <w:b w:val="0"/>
          <w:bCs w:val="0"/>
          <w:i w:val="0"/>
          <w:iCs w:val="0"/>
          <w:noProof w:val="0"/>
          <w:color w:val="auto"/>
          <w:sz w:val="24"/>
          <w:szCs w:val="24"/>
          <w:lang w:val="en-GB"/>
        </w:rPr>
        <w:t xml:space="preserve"> the judges and the </w:t>
      </w:r>
      <w:r w:rsidRPr="5FD847E4" w:rsidR="4DE95759">
        <w:rPr>
          <w:rFonts w:ascii="Calibri" w:hAnsi="Calibri" w:eastAsia="Calibri" w:cs="Calibri"/>
          <w:b w:val="0"/>
          <w:bCs w:val="0"/>
          <w:i w:val="0"/>
          <w:iCs w:val="0"/>
          <w:noProof w:val="0"/>
          <w:color w:val="auto"/>
          <w:sz w:val="24"/>
          <w:szCs w:val="24"/>
          <w:lang w:val="en-GB"/>
        </w:rPr>
        <w:t>judiciary</w:t>
      </w:r>
      <w:r w:rsidRPr="5FD847E4" w:rsidR="2DF5DBD9">
        <w:rPr>
          <w:rFonts w:ascii="Calibri" w:hAnsi="Calibri" w:eastAsia="Calibri" w:cs="Calibri"/>
          <w:b w:val="0"/>
          <w:bCs w:val="0"/>
          <w:i w:val="0"/>
          <w:iCs w:val="0"/>
          <w:noProof w:val="0"/>
          <w:color w:val="auto"/>
          <w:sz w:val="24"/>
          <w:szCs w:val="24"/>
          <w:lang w:val="en-GB"/>
        </w:rPr>
        <w:t xml:space="preserve"> are impartial and independent</w:t>
      </w:r>
      <w:r w:rsidRPr="5FD847E4" w:rsidR="46DEAB74">
        <w:rPr>
          <w:rFonts w:ascii="Calibri" w:hAnsi="Calibri" w:eastAsia="Calibri" w:cs="Calibri"/>
          <w:b w:val="0"/>
          <w:bCs w:val="0"/>
          <w:i w:val="0"/>
          <w:iCs w:val="0"/>
          <w:noProof w:val="0"/>
          <w:color w:val="auto"/>
          <w:sz w:val="24"/>
          <w:szCs w:val="24"/>
          <w:lang w:val="en-GB"/>
        </w:rPr>
        <w:t>, so there is no pressure given from one another, ensure that the case brought for</w:t>
      </w:r>
      <w:r w:rsidRPr="5FD847E4" w:rsidR="0B073967">
        <w:rPr>
          <w:rFonts w:ascii="Calibri" w:hAnsi="Calibri" w:eastAsia="Calibri" w:cs="Calibri"/>
          <w:b w:val="0"/>
          <w:bCs w:val="0"/>
          <w:i w:val="0"/>
          <w:iCs w:val="0"/>
          <w:noProof w:val="0"/>
          <w:color w:val="auto"/>
          <w:sz w:val="24"/>
          <w:szCs w:val="24"/>
          <w:lang w:val="en-GB"/>
        </w:rPr>
        <w:t xml:space="preserve">ward is fair and within the accordance to the law. </w:t>
      </w:r>
      <w:r w:rsidRPr="5FD847E4" w:rsidR="73DDB5C2">
        <w:rPr>
          <w:rFonts w:ascii="Calibri" w:hAnsi="Calibri" w:eastAsia="Calibri" w:cs="Calibri"/>
          <w:b w:val="0"/>
          <w:bCs w:val="0"/>
          <w:i w:val="0"/>
          <w:iCs w:val="0"/>
          <w:noProof w:val="0"/>
          <w:color w:val="auto"/>
          <w:sz w:val="24"/>
          <w:szCs w:val="24"/>
          <w:lang w:val="en-GB"/>
        </w:rPr>
        <w:t xml:space="preserve">There are </w:t>
      </w:r>
      <w:r w:rsidRPr="5FD847E4" w:rsidR="32AC2C04">
        <w:rPr>
          <w:rFonts w:ascii="Calibri" w:hAnsi="Calibri" w:eastAsia="Calibri" w:cs="Calibri"/>
          <w:b w:val="0"/>
          <w:bCs w:val="0"/>
          <w:i w:val="0"/>
          <w:iCs w:val="0"/>
          <w:noProof w:val="0"/>
          <w:color w:val="auto"/>
          <w:sz w:val="24"/>
          <w:szCs w:val="24"/>
          <w:lang w:val="en-GB"/>
        </w:rPr>
        <w:t xml:space="preserve">three branches all together, they are the </w:t>
      </w:r>
      <w:r w:rsidRPr="5FD847E4" w:rsidR="60EE5841">
        <w:rPr>
          <w:rFonts w:ascii="Calibri" w:hAnsi="Calibri" w:eastAsia="Calibri" w:cs="Calibri"/>
          <w:b w:val="0"/>
          <w:bCs w:val="0"/>
          <w:i w:val="0"/>
          <w:iCs w:val="0"/>
          <w:noProof w:val="0"/>
          <w:color w:val="auto"/>
          <w:sz w:val="24"/>
          <w:szCs w:val="24"/>
          <w:lang w:val="en-GB"/>
        </w:rPr>
        <w:t xml:space="preserve">Legislative, Executive and the </w:t>
      </w:r>
      <w:r w:rsidRPr="5FD847E4" w:rsidR="09C509E1">
        <w:rPr>
          <w:rFonts w:ascii="Calibri" w:hAnsi="Calibri" w:eastAsia="Calibri" w:cs="Calibri"/>
          <w:b w:val="0"/>
          <w:bCs w:val="0"/>
          <w:i w:val="0"/>
          <w:iCs w:val="0"/>
          <w:noProof w:val="0"/>
          <w:color w:val="auto"/>
          <w:sz w:val="24"/>
          <w:szCs w:val="24"/>
          <w:lang w:val="en-GB"/>
        </w:rPr>
        <w:t>Judiciary</w:t>
      </w:r>
      <w:r w:rsidRPr="5FD847E4" w:rsidR="60EE5841">
        <w:rPr>
          <w:rFonts w:ascii="Calibri" w:hAnsi="Calibri" w:eastAsia="Calibri" w:cs="Calibri"/>
          <w:b w:val="0"/>
          <w:bCs w:val="0"/>
          <w:i w:val="0"/>
          <w:iCs w:val="0"/>
          <w:noProof w:val="0"/>
          <w:color w:val="auto"/>
          <w:sz w:val="24"/>
          <w:szCs w:val="24"/>
          <w:lang w:val="en-GB"/>
        </w:rPr>
        <w:t xml:space="preserve">. </w:t>
      </w:r>
      <w:r w:rsidRPr="5FD847E4" w:rsidR="68D904A9">
        <w:rPr>
          <w:rFonts w:ascii="Calibri" w:hAnsi="Calibri" w:eastAsia="Calibri" w:cs="Calibri"/>
          <w:b w:val="0"/>
          <w:bCs w:val="0"/>
          <w:i w:val="0"/>
          <w:iCs w:val="0"/>
          <w:noProof w:val="0"/>
          <w:color w:val="auto"/>
          <w:sz w:val="24"/>
          <w:szCs w:val="24"/>
          <w:lang w:val="en-GB"/>
        </w:rPr>
        <w:t xml:space="preserve">An overlap between the judicial branch of the state with the other </w:t>
      </w:r>
      <w:r w:rsidRPr="5FD847E4" w:rsidR="41EF988B">
        <w:rPr>
          <w:rFonts w:ascii="Calibri" w:hAnsi="Calibri" w:eastAsia="Calibri" w:cs="Calibri"/>
          <w:b w:val="0"/>
          <w:bCs w:val="0"/>
          <w:i w:val="0"/>
          <w:iCs w:val="0"/>
          <w:noProof w:val="0"/>
          <w:color w:val="auto"/>
          <w:sz w:val="24"/>
          <w:szCs w:val="24"/>
          <w:lang w:val="en-GB"/>
        </w:rPr>
        <w:t>branches came</w:t>
      </w:r>
      <w:r w:rsidRPr="5FD847E4" w:rsidR="68C2633D">
        <w:rPr>
          <w:rFonts w:ascii="Calibri" w:hAnsi="Calibri" w:eastAsia="Calibri" w:cs="Calibri"/>
          <w:b w:val="0"/>
          <w:bCs w:val="0"/>
          <w:i w:val="0"/>
          <w:iCs w:val="0"/>
          <w:noProof w:val="0"/>
          <w:color w:val="auto"/>
          <w:sz w:val="24"/>
          <w:szCs w:val="24"/>
          <w:lang w:val="en-GB"/>
        </w:rPr>
        <w:t xml:space="preserve"> </w:t>
      </w:r>
      <w:r w:rsidRPr="5FD847E4" w:rsidR="772D359D">
        <w:rPr>
          <w:rFonts w:ascii="Calibri" w:hAnsi="Calibri" w:eastAsia="Calibri" w:cs="Calibri"/>
          <w:b w:val="0"/>
          <w:bCs w:val="0"/>
          <w:i w:val="0"/>
          <w:iCs w:val="0"/>
          <w:noProof w:val="0"/>
          <w:color w:val="auto"/>
          <w:sz w:val="24"/>
          <w:szCs w:val="24"/>
          <w:lang w:val="en-GB"/>
        </w:rPr>
        <w:t>to an end</w:t>
      </w:r>
      <w:r w:rsidRPr="5FD847E4" w:rsidR="68D904A9">
        <w:rPr>
          <w:rFonts w:ascii="Calibri" w:hAnsi="Calibri" w:eastAsia="Calibri" w:cs="Calibri"/>
          <w:b w:val="0"/>
          <w:bCs w:val="0"/>
          <w:i w:val="0"/>
          <w:iCs w:val="0"/>
          <w:noProof w:val="0"/>
          <w:color w:val="auto"/>
          <w:sz w:val="24"/>
          <w:szCs w:val="24"/>
          <w:lang w:val="en-GB"/>
        </w:rPr>
        <w:t xml:space="preserve"> </w:t>
      </w:r>
      <w:r w:rsidRPr="5FD847E4" w:rsidR="68D904A9">
        <w:rPr>
          <w:rFonts w:ascii="Calibri" w:hAnsi="Calibri" w:eastAsia="Calibri" w:cs="Calibri"/>
          <w:b w:val="0"/>
          <w:bCs w:val="0"/>
          <w:i w:val="0"/>
          <w:iCs w:val="0"/>
          <w:noProof w:val="0"/>
          <w:color w:val="auto"/>
          <w:sz w:val="24"/>
          <w:szCs w:val="24"/>
          <w:lang w:val="en-GB"/>
        </w:rPr>
        <w:t>in the 19</w:t>
      </w:r>
      <w:r w:rsidRPr="5FD847E4" w:rsidR="68D904A9">
        <w:rPr>
          <w:rFonts w:ascii="Calibri" w:hAnsi="Calibri" w:eastAsia="Calibri" w:cs="Calibri"/>
          <w:b w:val="0"/>
          <w:bCs w:val="0"/>
          <w:i w:val="0"/>
          <w:iCs w:val="0"/>
          <w:noProof w:val="0"/>
          <w:color w:val="auto"/>
          <w:sz w:val="24"/>
          <w:szCs w:val="24"/>
          <w:vertAlign w:val="superscript"/>
          <w:lang w:val="en-GB"/>
        </w:rPr>
        <w:t>th</w:t>
      </w:r>
      <w:r w:rsidRPr="5FD847E4" w:rsidR="68D904A9">
        <w:rPr>
          <w:rFonts w:ascii="Calibri" w:hAnsi="Calibri" w:eastAsia="Calibri" w:cs="Calibri"/>
          <w:b w:val="0"/>
          <w:bCs w:val="0"/>
          <w:i w:val="0"/>
          <w:iCs w:val="0"/>
          <w:noProof w:val="0"/>
          <w:color w:val="auto"/>
          <w:sz w:val="24"/>
          <w:szCs w:val="24"/>
          <w:lang w:val="en-GB"/>
        </w:rPr>
        <w:t xml:space="preserve"> century. </w:t>
      </w:r>
      <w:r w:rsidRPr="5FD847E4" w:rsidR="1FAFF327">
        <w:rPr>
          <w:rFonts w:ascii="Calibri" w:hAnsi="Calibri" w:eastAsia="Calibri" w:cs="Calibri"/>
          <w:b w:val="0"/>
          <w:bCs w:val="0"/>
          <w:i w:val="0"/>
          <w:iCs w:val="0"/>
          <w:noProof w:val="0"/>
          <w:color w:val="auto"/>
          <w:sz w:val="24"/>
          <w:szCs w:val="24"/>
          <w:lang w:val="en-GB"/>
        </w:rPr>
        <w:t xml:space="preserve">It is also a fundamental principle of </w:t>
      </w:r>
      <w:r w:rsidRPr="5FD847E4" w:rsidR="28E86A36">
        <w:rPr>
          <w:rFonts w:ascii="Calibri" w:hAnsi="Calibri" w:eastAsia="Calibri" w:cs="Calibri"/>
          <w:b w:val="0"/>
          <w:bCs w:val="0"/>
          <w:i w:val="0"/>
          <w:iCs w:val="0"/>
          <w:noProof w:val="0"/>
          <w:color w:val="auto"/>
          <w:sz w:val="24"/>
          <w:szCs w:val="24"/>
          <w:lang w:val="en-GB"/>
        </w:rPr>
        <w:t>all</w:t>
      </w:r>
      <w:r w:rsidRPr="5FD847E4" w:rsidR="1FAFF327">
        <w:rPr>
          <w:rFonts w:ascii="Calibri" w:hAnsi="Calibri" w:eastAsia="Calibri" w:cs="Calibri"/>
          <w:b w:val="0"/>
          <w:bCs w:val="0"/>
          <w:i w:val="0"/>
          <w:iCs w:val="0"/>
          <w:noProof w:val="0"/>
          <w:color w:val="auto"/>
          <w:sz w:val="24"/>
          <w:szCs w:val="24"/>
          <w:lang w:val="en-GB"/>
        </w:rPr>
        <w:t xml:space="preserve"> the democratic </w:t>
      </w:r>
      <w:r w:rsidRPr="5FD847E4" w:rsidR="293A6AF0">
        <w:rPr>
          <w:rFonts w:ascii="Calibri" w:hAnsi="Calibri" w:eastAsia="Calibri" w:cs="Calibri"/>
          <w:b w:val="0"/>
          <w:bCs w:val="0"/>
          <w:i w:val="0"/>
          <w:iCs w:val="0"/>
          <w:noProof w:val="0"/>
          <w:color w:val="auto"/>
          <w:sz w:val="24"/>
          <w:szCs w:val="24"/>
          <w:lang w:val="en-GB"/>
        </w:rPr>
        <w:t>societies</w:t>
      </w:r>
      <w:r w:rsidRPr="5FD847E4" w:rsidR="1FAFF327">
        <w:rPr>
          <w:rFonts w:ascii="Calibri" w:hAnsi="Calibri" w:eastAsia="Calibri" w:cs="Calibri"/>
          <w:b w:val="0"/>
          <w:bCs w:val="0"/>
          <w:i w:val="0"/>
          <w:iCs w:val="0"/>
          <w:noProof w:val="0"/>
          <w:color w:val="auto"/>
          <w:sz w:val="24"/>
          <w:szCs w:val="24"/>
          <w:lang w:val="en-GB"/>
        </w:rPr>
        <w:t xml:space="preserve"> that those </w:t>
      </w:r>
      <w:r w:rsidRPr="5FD847E4" w:rsidR="031CDC66">
        <w:rPr>
          <w:rFonts w:ascii="Calibri" w:hAnsi="Calibri" w:eastAsia="Calibri" w:cs="Calibri"/>
          <w:b w:val="0"/>
          <w:bCs w:val="0"/>
          <w:i w:val="0"/>
          <w:iCs w:val="0"/>
          <w:noProof w:val="0"/>
          <w:color w:val="auto"/>
          <w:sz w:val="24"/>
          <w:szCs w:val="24"/>
          <w:lang w:val="en-GB"/>
        </w:rPr>
        <w:t>individuals</w:t>
      </w:r>
      <w:r w:rsidRPr="5FD847E4" w:rsidR="1FAFF327">
        <w:rPr>
          <w:rFonts w:ascii="Calibri" w:hAnsi="Calibri" w:eastAsia="Calibri" w:cs="Calibri"/>
          <w:b w:val="0"/>
          <w:bCs w:val="0"/>
          <w:i w:val="0"/>
          <w:iCs w:val="0"/>
          <w:noProof w:val="0"/>
          <w:color w:val="auto"/>
          <w:sz w:val="24"/>
          <w:szCs w:val="24"/>
          <w:lang w:val="en-GB"/>
        </w:rPr>
        <w:t xml:space="preserve"> who </w:t>
      </w:r>
      <w:r w:rsidRPr="5FD847E4" w:rsidR="365EF09F">
        <w:rPr>
          <w:rFonts w:ascii="Calibri" w:hAnsi="Calibri" w:eastAsia="Calibri" w:cs="Calibri"/>
          <w:b w:val="0"/>
          <w:bCs w:val="0"/>
          <w:i w:val="0"/>
          <w:iCs w:val="0"/>
          <w:noProof w:val="0"/>
          <w:color w:val="auto"/>
          <w:sz w:val="24"/>
          <w:szCs w:val="24"/>
          <w:lang w:val="en-GB"/>
        </w:rPr>
        <w:t>enforce</w:t>
      </w:r>
      <w:r w:rsidRPr="5FD847E4" w:rsidR="1FAFF327">
        <w:rPr>
          <w:rFonts w:ascii="Calibri" w:hAnsi="Calibri" w:eastAsia="Calibri" w:cs="Calibri"/>
          <w:b w:val="0"/>
          <w:bCs w:val="0"/>
          <w:i w:val="0"/>
          <w:iCs w:val="0"/>
          <w:noProof w:val="0"/>
          <w:color w:val="auto"/>
          <w:sz w:val="24"/>
          <w:szCs w:val="24"/>
          <w:lang w:val="en-GB"/>
        </w:rPr>
        <w:t xml:space="preserve"> the law and impose the punishments should all be independent of the political </w:t>
      </w:r>
      <w:r w:rsidRPr="5FD847E4" w:rsidR="37A84512">
        <w:rPr>
          <w:rFonts w:ascii="Calibri" w:hAnsi="Calibri" w:eastAsia="Calibri" w:cs="Calibri"/>
          <w:b w:val="0"/>
          <w:bCs w:val="0"/>
          <w:i w:val="0"/>
          <w:iCs w:val="0"/>
          <w:noProof w:val="0"/>
          <w:color w:val="auto"/>
          <w:sz w:val="24"/>
          <w:szCs w:val="24"/>
          <w:lang w:val="en-GB"/>
        </w:rPr>
        <w:t>process.</w:t>
      </w:r>
      <w:r w:rsidRPr="5FD847E4" w:rsidR="62FF094A">
        <w:rPr>
          <w:rFonts w:ascii="Calibri" w:hAnsi="Calibri" w:eastAsia="Calibri" w:cs="Calibri"/>
          <w:b w:val="0"/>
          <w:bCs w:val="0"/>
          <w:i w:val="0"/>
          <w:iCs w:val="0"/>
          <w:noProof w:val="0"/>
          <w:color w:val="auto"/>
          <w:sz w:val="24"/>
          <w:szCs w:val="24"/>
          <w:lang w:val="en-GB"/>
        </w:rPr>
        <w:t xml:space="preserve"> The Lord </w:t>
      </w:r>
      <w:r w:rsidRPr="5FD847E4" w:rsidR="55B2900A">
        <w:rPr>
          <w:rFonts w:ascii="Calibri" w:hAnsi="Calibri" w:eastAsia="Calibri" w:cs="Calibri"/>
          <w:b w:val="0"/>
          <w:bCs w:val="0"/>
          <w:i w:val="0"/>
          <w:iCs w:val="0"/>
          <w:noProof w:val="0"/>
          <w:color w:val="auto"/>
          <w:sz w:val="24"/>
          <w:szCs w:val="24"/>
          <w:lang w:val="en-GB"/>
        </w:rPr>
        <w:t>Chancellor's</w:t>
      </w:r>
      <w:r w:rsidRPr="5FD847E4" w:rsidR="62FF094A">
        <w:rPr>
          <w:rFonts w:ascii="Calibri" w:hAnsi="Calibri" w:eastAsia="Calibri" w:cs="Calibri"/>
          <w:b w:val="0"/>
          <w:bCs w:val="0"/>
          <w:i w:val="0"/>
          <w:iCs w:val="0"/>
          <w:noProof w:val="0"/>
          <w:color w:val="auto"/>
          <w:sz w:val="24"/>
          <w:szCs w:val="24"/>
          <w:lang w:val="en-GB"/>
        </w:rPr>
        <w:t xml:space="preserve"> office was one of the man </w:t>
      </w:r>
      <w:r w:rsidRPr="5FD847E4" w:rsidR="09D95943">
        <w:rPr>
          <w:rFonts w:ascii="Calibri" w:hAnsi="Calibri" w:eastAsia="Calibri" w:cs="Calibri"/>
          <w:b w:val="0"/>
          <w:bCs w:val="0"/>
          <w:i w:val="0"/>
          <w:iCs w:val="0"/>
          <w:noProof w:val="0"/>
          <w:color w:val="auto"/>
          <w:sz w:val="24"/>
          <w:szCs w:val="24"/>
          <w:lang w:val="en-GB"/>
        </w:rPr>
        <w:t>issues</w:t>
      </w:r>
      <w:r w:rsidRPr="5FD847E4" w:rsidR="62FF094A">
        <w:rPr>
          <w:rFonts w:ascii="Calibri" w:hAnsi="Calibri" w:eastAsia="Calibri" w:cs="Calibri"/>
          <w:b w:val="0"/>
          <w:bCs w:val="0"/>
          <w:i w:val="0"/>
          <w:iCs w:val="0"/>
          <w:noProof w:val="0"/>
          <w:color w:val="auto"/>
          <w:sz w:val="24"/>
          <w:szCs w:val="24"/>
          <w:lang w:val="en-GB"/>
        </w:rPr>
        <w:t xml:space="preserve"> within the </w:t>
      </w:r>
      <w:r w:rsidRPr="5FD847E4" w:rsidR="0C077586">
        <w:rPr>
          <w:rFonts w:ascii="Calibri" w:hAnsi="Calibri" w:eastAsia="Calibri" w:cs="Calibri"/>
          <w:b w:val="0"/>
          <w:bCs w:val="0"/>
          <w:i w:val="0"/>
          <w:iCs w:val="0"/>
          <w:noProof w:val="0"/>
          <w:color w:val="auto"/>
          <w:sz w:val="24"/>
          <w:szCs w:val="24"/>
          <w:lang w:val="en-GB"/>
        </w:rPr>
        <w:t>mixing</w:t>
      </w:r>
      <w:r w:rsidRPr="5FD847E4" w:rsidR="62FF094A">
        <w:rPr>
          <w:rFonts w:ascii="Calibri" w:hAnsi="Calibri" w:eastAsia="Calibri" w:cs="Calibri"/>
          <w:b w:val="0"/>
          <w:bCs w:val="0"/>
          <w:i w:val="0"/>
          <w:iCs w:val="0"/>
          <w:noProof w:val="0"/>
          <w:color w:val="auto"/>
          <w:sz w:val="24"/>
          <w:szCs w:val="24"/>
          <w:lang w:val="en-GB"/>
        </w:rPr>
        <w:t xml:space="preserve"> of th</w:t>
      </w:r>
      <w:r w:rsidRPr="5FD847E4" w:rsidR="1E563E21">
        <w:rPr>
          <w:rFonts w:ascii="Calibri" w:hAnsi="Calibri" w:eastAsia="Calibri" w:cs="Calibri"/>
          <w:b w:val="0"/>
          <w:bCs w:val="0"/>
          <w:i w:val="0"/>
          <w:iCs w:val="0"/>
          <w:noProof w:val="0"/>
          <w:color w:val="auto"/>
          <w:sz w:val="24"/>
          <w:szCs w:val="24"/>
          <w:lang w:val="en-GB"/>
        </w:rPr>
        <w:t>e</w:t>
      </w:r>
      <w:r w:rsidRPr="5FD847E4" w:rsidR="62FF094A">
        <w:rPr>
          <w:rFonts w:ascii="Calibri" w:hAnsi="Calibri" w:eastAsia="Calibri" w:cs="Calibri"/>
          <w:b w:val="0"/>
          <w:bCs w:val="0"/>
          <w:i w:val="0"/>
          <w:iCs w:val="0"/>
          <w:noProof w:val="0"/>
          <w:color w:val="auto"/>
          <w:sz w:val="24"/>
          <w:szCs w:val="24"/>
          <w:lang w:val="en-GB"/>
        </w:rPr>
        <w:t xml:space="preserve"> three branches due to the Lord </w:t>
      </w:r>
      <w:r w:rsidRPr="5FD847E4" w:rsidR="69EC995B">
        <w:rPr>
          <w:rFonts w:ascii="Calibri" w:hAnsi="Calibri" w:eastAsia="Calibri" w:cs="Calibri"/>
          <w:b w:val="0"/>
          <w:bCs w:val="0"/>
          <w:i w:val="0"/>
          <w:iCs w:val="0"/>
          <w:noProof w:val="0"/>
          <w:color w:val="auto"/>
          <w:sz w:val="24"/>
          <w:szCs w:val="24"/>
          <w:lang w:val="en-GB"/>
        </w:rPr>
        <w:t>being involved</w:t>
      </w:r>
      <w:r w:rsidRPr="5FD847E4" w:rsidR="62FF094A">
        <w:rPr>
          <w:rFonts w:ascii="Calibri" w:hAnsi="Calibri" w:eastAsia="Calibri" w:cs="Calibri"/>
          <w:b w:val="0"/>
          <w:bCs w:val="0"/>
          <w:i w:val="0"/>
          <w:iCs w:val="0"/>
          <w:noProof w:val="0"/>
          <w:color w:val="auto"/>
          <w:sz w:val="24"/>
          <w:szCs w:val="24"/>
          <w:lang w:val="en-GB"/>
        </w:rPr>
        <w:t xml:space="preserve"> in each of the branches, </w:t>
      </w:r>
      <w:r w:rsidRPr="5FD847E4" w:rsidR="087A256D">
        <w:rPr>
          <w:rFonts w:ascii="Calibri" w:hAnsi="Calibri" w:eastAsia="Calibri" w:cs="Calibri"/>
          <w:b w:val="0"/>
          <w:bCs w:val="0"/>
          <w:i w:val="0"/>
          <w:iCs w:val="0"/>
          <w:noProof w:val="0"/>
          <w:color w:val="auto"/>
          <w:sz w:val="24"/>
          <w:szCs w:val="24"/>
          <w:lang w:val="en-GB"/>
        </w:rPr>
        <w:t>explain</w:t>
      </w:r>
      <w:r w:rsidRPr="5FD847E4" w:rsidR="69FEB970">
        <w:rPr>
          <w:rFonts w:ascii="Calibri" w:hAnsi="Calibri" w:eastAsia="Calibri" w:cs="Calibri"/>
          <w:b w:val="0"/>
          <w:bCs w:val="0"/>
          <w:i w:val="0"/>
          <w:iCs w:val="0"/>
          <w:noProof w:val="0"/>
          <w:color w:val="auto"/>
          <w:sz w:val="24"/>
          <w:szCs w:val="24"/>
          <w:lang w:val="en-GB"/>
        </w:rPr>
        <w:t xml:space="preserve"> why the </w:t>
      </w:r>
      <w:r w:rsidRPr="5FD847E4" w:rsidR="749271B5">
        <w:rPr>
          <w:rFonts w:ascii="Calibri" w:hAnsi="Calibri" w:eastAsia="Calibri" w:cs="Calibri"/>
          <w:b w:val="0"/>
          <w:bCs w:val="0"/>
          <w:i w:val="0"/>
          <w:iCs w:val="0"/>
          <w:noProof w:val="0"/>
          <w:color w:val="auto"/>
          <w:sz w:val="24"/>
          <w:szCs w:val="24"/>
          <w:lang w:val="en-GB"/>
        </w:rPr>
        <w:t>separation</w:t>
      </w:r>
      <w:r w:rsidRPr="5FD847E4" w:rsidR="69FEB970">
        <w:rPr>
          <w:rFonts w:ascii="Calibri" w:hAnsi="Calibri" w:eastAsia="Calibri" w:cs="Calibri"/>
          <w:b w:val="0"/>
          <w:bCs w:val="0"/>
          <w:i w:val="0"/>
          <w:iCs w:val="0"/>
          <w:noProof w:val="0"/>
          <w:color w:val="auto"/>
          <w:sz w:val="24"/>
          <w:szCs w:val="24"/>
          <w:lang w:val="en-GB"/>
        </w:rPr>
        <w:t xml:space="preserve"> of the branches was not happening. </w:t>
      </w:r>
      <w:r w:rsidRPr="5FD847E4" w:rsidR="70AB9D5E">
        <w:rPr>
          <w:b w:val="0"/>
          <w:bCs w:val="0"/>
          <w:color w:val="auto"/>
          <w:sz w:val="24"/>
          <w:szCs w:val="24"/>
          <w:u w:val="none"/>
        </w:rPr>
        <w:t>Within Britain we haven't had codified constitution that defined the rule of law, and we didn’t have a simple division of powers. Nevertheless, this does not mean that the rule of law did not exist, and that the judiciary was not autonomous.</w:t>
      </w:r>
      <w:r w:rsidRPr="5FD847E4" w:rsidR="7AB999EA">
        <w:rPr>
          <w:b w:val="0"/>
          <w:bCs w:val="0"/>
          <w:color w:val="auto"/>
          <w:sz w:val="24"/>
          <w:szCs w:val="24"/>
          <w:u w:val="none"/>
        </w:rPr>
        <w:t xml:space="preserve"> United Kingdom does not have a single legal system like others. </w:t>
      </w:r>
      <w:r w:rsidRPr="5FD847E4" w:rsidR="763C2D72">
        <w:rPr>
          <w:b w:val="0"/>
          <w:bCs w:val="0"/>
          <w:color w:val="auto"/>
          <w:sz w:val="24"/>
          <w:szCs w:val="24"/>
          <w:u w:val="none"/>
        </w:rPr>
        <w:t>M</w:t>
      </w:r>
      <w:r w:rsidRPr="5FD847E4" w:rsidR="7AB999EA">
        <w:rPr>
          <w:b w:val="0"/>
          <w:bCs w:val="0"/>
          <w:color w:val="auto"/>
          <w:sz w:val="24"/>
          <w:szCs w:val="24"/>
          <w:u w:val="none"/>
        </w:rPr>
        <w:t>e</w:t>
      </w:r>
      <w:r w:rsidRPr="5FD847E4" w:rsidR="763C2D72">
        <w:rPr>
          <w:b w:val="0"/>
          <w:bCs w:val="0"/>
          <w:color w:val="auto"/>
          <w:sz w:val="24"/>
          <w:szCs w:val="24"/>
          <w:u w:val="none"/>
        </w:rPr>
        <w:t xml:space="preserve">aning Wales, England have one system, </w:t>
      </w:r>
      <w:r w:rsidRPr="5FD847E4" w:rsidR="3D61B57F">
        <w:rPr>
          <w:b w:val="0"/>
          <w:bCs w:val="0"/>
          <w:color w:val="auto"/>
          <w:sz w:val="24"/>
          <w:szCs w:val="24"/>
          <w:u w:val="none"/>
        </w:rPr>
        <w:t xml:space="preserve">and over to </w:t>
      </w:r>
      <w:r w:rsidRPr="5FD847E4" w:rsidR="763C2D72">
        <w:rPr>
          <w:b w:val="0"/>
          <w:bCs w:val="0"/>
          <w:color w:val="auto"/>
          <w:sz w:val="24"/>
          <w:szCs w:val="24"/>
          <w:u w:val="none"/>
        </w:rPr>
        <w:t xml:space="preserve">Scotland </w:t>
      </w:r>
      <w:r w:rsidRPr="5FD847E4" w:rsidR="4EC68F44">
        <w:rPr>
          <w:b w:val="0"/>
          <w:bCs w:val="0"/>
          <w:color w:val="auto"/>
          <w:sz w:val="24"/>
          <w:szCs w:val="24"/>
          <w:u w:val="none"/>
        </w:rPr>
        <w:t>also over to</w:t>
      </w:r>
      <w:r w:rsidRPr="5FD847E4" w:rsidR="763C2D72">
        <w:rPr>
          <w:b w:val="0"/>
          <w:bCs w:val="0"/>
          <w:color w:val="auto"/>
          <w:sz w:val="24"/>
          <w:szCs w:val="24"/>
          <w:u w:val="none"/>
        </w:rPr>
        <w:t xml:space="preserve"> </w:t>
      </w:r>
      <w:r w:rsidRPr="5FD847E4" w:rsidR="763C2D72">
        <w:rPr>
          <w:b w:val="0"/>
          <w:bCs w:val="0"/>
          <w:color w:val="auto"/>
          <w:sz w:val="24"/>
          <w:szCs w:val="24"/>
          <w:u w:val="none"/>
        </w:rPr>
        <w:t xml:space="preserve">Northern Ireland. </w:t>
      </w:r>
    </w:p>
    <w:p w:rsidR="4A42F3CB" w:rsidP="6B02CAB9" w:rsidRDefault="4A42F3CB" w14:paraId="73EB93E2" w14:textId="2B166D24">
      <w:pPr>
        <w:pStyle w:val="Normal"/>
        <w:rPr>
          <w:u w:val="none"/>
        </w:rPr>
      </w:pPr>
    </w:p>
    <w:p w:rsidR="69B3F522" w:rsidP="69B3F522" w:rsidRDefault="69B3F522" w14:paraId="154D9590" w14:textId="566ADCDE">
      <w:pPr>
        <w:pStyle w:val="Normal"/>
        <w:rPr>
          <w:u w:val="none"/>
        </w:rPr>
      </w:pPr>
    </w:p>
    <w:p w:rsidR="69B3F522" w:rsidP="5FD847E4" w:rsidRDefault="69B3F522" w14:paraId="1797AEB5" w14:textId="6F9FC8BD">
      <w:pPr>
        <w:pStyle w:val="Normal"/>
        <w:rPr>
          <w:b w:val="1"/>
          <w:bCs w:val="1"/>
          <w:u w:val="single"/>
        </w:rPr>
      </w:pPr>
      <w:r w:rsidRPr="5FD847E4" w:rsidR="56931295">
        <w:rPr>
          <w:b w:val="1"/>
          <w:bCs w:val="1"/>
          <w:u w:val="single"/>
        </w:rPr>
        <w:t>Reference List:</w:t>
      </w:r>
    </w:p>
    <w:p w:rsidR="36D7CC95" w:rsidP="5FD847E4" w:rsidRDefault="36D7CC95" w14:paraId="0806C0C6" w14:textId="437B1CAC">
      <w:pPr>
        <w:pStyle w:val="Normal"/>
        <w:rPr>
          <w:i w:val="1"/>
          <w:iCs w:val="1"/>
          <w:u w:val="none"/>
        </w:rPr>
      </w:pPr>
      <w:r w:rsidR="68ADD956">
        <w:rPr>
          <w:u w:val="none"/>
        </w:rPr>
        <w:t>Judiciary.</w:t>
      </w:r>
      <w:proofErr w:type="spellStart"/>
      <w:r w:rsidR="68ADD956">
        <w:rPr>
          <w:u w:val="none"/>
        </w:rPr>
        <w:t>uk</w:t>
      </w:r>
      <w:proofErr w:type="spellEnd"/>
      <w:r w:rsidR="68ADD956">
        <w:rPr>
          <w:u w:val="none"/>
        </w:rPr>
        <w:t xml:space="preserve"> (2020)</w:t>
      </w:r>
      <w:r w:rsidR="7431CCBE">
        <w:rPr>
          <w:u w:val="none"/>
        </w:rPr>
        <w:t xml:space="preserve"> </w:t>
      </w:r>
      <w:r w:rsidRPr="5FD847E4" w:rsidR="7431CCBE">
        <w:rPr>
          <w:i w:val="1"/>
          <w:iCs w:val="1"/>
          <w:u w:val="none"/>
        </w:rPr>
        <w:t>Courts and Tribunals Judiciary (</w:t>
      </w:r>
      <w:r w:rsidRPr="5FD847E4" w:rsidR="7431CCBE">
        <w:rPr>
          <w:i w:val="0"/>
          <w:iCs w:val="0"/>
          <w:u w:val="none"/>
        </w:rPr>
        <w:t>Online)</w:t>
      </w:r>
      <w:r w:rsidRPr="5FD847E4" w:rsidR="6D642386">
        <w:rPr>
          <w:i w:val="0"/>
          <w:iCs w:val="0"/>
          <w:u w:val="none"/>
        </w:rPr>
        <w:t xml:space="preserve"> Available from: </w:t>
      </w:r>
      <w:hyperlink r:id="R8f0b007737864246">
        <w:r w:rsidRPr="5FD847E4" w:rsidR="36D7CC95">
          <w:rPr>
            <w:rStyle w:val="Hyperlink"/>
          </w:rPr>
          <w:t>https://www.judiciary.uk/about-the-judiciary/the-judiciary-the-government-and-the-constitution/jud-acc-ind/independence/</w:t>
        </w:r>
      </w:hyperlink>
      <w:r w:rsidR="44012A0A">
        <w:rPr/>
        <w:t xml:space="preserve"> (Accessed on 28</w:t>
      </w:r>
      <w:r w:rsidRPr="5FD847E4" w:rsidR="44012A0A">
        <w:rPr>
          <w:vertAlign w:val="superscript"/>
        </w:rPr>
        <w:t>th</w:t>
      </w:r>
      <w:r w:rsidR="44012A0A">
        <w:rPr/>
        <w:t xml:space="preserve"> October 2020). </w:t>
      </w:r>
    </w:p>
    <w:p w:rsidR="253D67ED" w:rsidP="69B3F522" w:rsidRDefault="253D67ED" w14:paraId="1A3A8C70" w14:textId="77D77972">
      <w:pPr>
        <w:pStyle w:val="Normal"/>
      </w:pPr>
    </w:p>
    <w:p w:rsidR="253D67ED" w:rsidP="5FD847E4" w:rsidRDefault="253D67ED" w14:paraId="5DEF2D57" w14:textId="1CFA8F48">
      <w:pPr>
        <w:pStyle w:val="Normal"/>
      </w:pPr>
      <w:r w:rsidR="654D6F70">
        <w:rPr/>
        <w:t>Politics.co.uk (2004-2020)</w:t>
      </w:r>
      <w:r w:rsidR="4187D5C5">
        <w:rPr/>
        <w:t xml:space="preserve"> </w:t>
      </w:r>
      <w:r w:rsidRPr="5FD847E4" w:rsidR="4187D5C5">
        <w:rPr>
          <w:i w:val="1"/>
          <w:iCs w:val="1"/>
        </w:rPr>
        <w:t>Judicial-independence</w:t>
      </w:r>
      <w:r w:rsidRPr="5FD847E4" w:rsidR="28C6A259">
        <w:rPr>
          <w:i w:val="1"/>
          <w:iCs w:val="1"/>
        </w:rPr>
        <w:t xml:space="preserve"> </w:t>
      </w:r>
      <w:r w:rsidR="4187D5C5">
        <w:rPr/>
        <w:t>(Online) Available</w:t>
      </w:r>
      <w:r w:rsidR="006E427E">
        <w:rPr/>
        <w:t xml:space="preserve"> </w:t>
      </w:r>
      <w:r w:rsidR="4187D5C5">
        <w:rPr/>
        <w:t>from:</w:t>
      </w:r>
      <w:r w:rsidRPr="5FD847E4" w:rsidR="654D6F70">
        <w:rPr>
          <w:vertAlign w:val="superscript"/>
        </w:rPr>
        <w:t xml:space="preserve"> </w:t>
      </w:r>
      <w:hyperlink r:id="Re305628b378d40d1">
        <w:r w:rsidRPr="5FD847E4" w:rsidR="253D67ED">
          <w:rPr>
            <w:rStyle w:val="Hyperlink"/>
          </w:rPr>
          <w:t>https://www.politics.co.uk/reference/judicial-independence</w:t>
        </w:r>
      </w:hyperlink>
      <w:r w:rsidR="03ACE319">
        <w:rPr/>
        <w:t xml:space="preserve"> </w:t>
      </w:r>
      <w:r w:rsidR="10E1249B">
        <w:rPr/>
        <w:t>(Accessed on 30</w:t>
      </w:r>
      <w:r w:rsidRPr="5FD847E4" w:rsidR="10E1249B">
        <w:rPr>
          <w:vertAlign w:val="superscript"/>
        </w:rPr>
        <w:t>th</w:t>
      </w:r>
      <w:r w:rsidR="10E1249B">
        <w:rPr/>
        <w:t xml:space="preserve"> October 2020).</w:t>
      </w:r>
    </w:p>
    <w:p w:rsidR="74A785DD" w:rsidP="74A785DD" w:rsidRDefault="74A785DD" w14:paraId="59C681EE" w14:textId="741429B8">
      <w:pPr>
        <w:pStyle w:val="Normal"/>
      </w:pPr>
    </w:p>
    <w:p w:rsidR="74A785DD" w:rsidP="74A785DD" w:rsidRDefault="74A785DD" w14:paraId="68793D94" w14:textId="0127BE5E">
      <w:pPr>
        <w:pStyle w:val="Normal"/>
      </w:pPr>
      <w:r w:rsidR="30ED79A4">
        <w:rPr/>
        <w:t>Law.gov.Wales (2016)</w:t>
      </w:r>
      <w:r w:rsidR="297AC674">
        <w:rPr/>
        <w:t xml:space="preserve"> </w:t>
      </w:r>
      <w:r w:rsidRPr="5FD847E4" w:rsidR="297AC674">
        <w:rPr>
          <w:i w:val="1"/>
          <w:iCs w:val="1"/>
        </w:rPr>
        <w:t>constitution-government (</w:t>
      </w:r>
      <w:r w:rsidRPr="5FD847E4" w:rsidR="297AC674">
        <w:rPr>
          <w:i w:val="0"/>
          <w:iCs w:val="0"/>
        </w:rPr>
        <w:t xml:space="preserve">Online) Available from: </w:t>
      </w:r>
      <w:hyperlink w:anchor="/constitution-government/intro-to-constitution/three-branches-government/?tab=overview&amp;lang=en" r:id="R46a3752127f040ea">
        <w:r w:rsidRPr="5FD847E4" w:rsidR="446AA248">
          <w:rPr>
            <w:rStyle w:val="Hyperlink"/>
          </w:rPr>
          <w:t>https://law.gov.wales/constitution-government/intro-to-constitution/three-branches-government/?lang=en#/constitution-government/intro-to-constitution/three-branches-government/?tab=overview&amp;lang=en</w:t>
        </w:r>
      </w:hyperlink>
      <w:r w:rsidR="66A7F296">
        <w:rPr/>
        <w:t xml:space="preserve"> (Accessed on 1</w:t>
      </w:r>
      <w:r w:rsidRPr="5FD847E4" w:rsidR="66A7F296">
        <w:rPr>
          <w:vertAlign w:val="superscript"/>
        </w:rPr>
        <w:t>st</w:t>
      </w:r>
      <w:r w:rsidR="66A7F296">
        <w:rPr/>
        <w:t xml:space="preserve"> November 2020).</w:t>
      </w:r>
    </w:p>
    <w:p w:rsidR="5FD847E4" w:rsidP="5FD847E4" w:rsidRDefault="5FD847E4" w14:paraId="01831FF6" w14:textId="662AA58F">
      <w:pPr>
        <w:pStyle w:val="Normal"/>
      </w:pPr>
    </w:p>
    <w:p w:rsidR="66A7F296" w:rsidP="5FD847E4" w:rsidRDefault="66A7F296" w14:paraId="4BE15B45" w14:textId="7B87A65F">
      <w:pPr>
        <w:pStyle w:val="Normal"/>
      </w:pPr>
      <w:r w:rsidR="66A7F296">
        <w:rPr/>
        <w:t xml:space="preserve">Benwell, R and Gay O. </w:t>
      </w:r>
      <w:r w:rsidR="53D96A00">
        <w:rPr/>
        <w:t>(15</w:t>
      </w:r>
      <w:r w:rsidRPr="5FD847E4" w:rsidR="53D96A00">
        <w:rPr>
          <w:vertAlign w:val="superscript"/>
        </w:rPr>
        <w:t>th</w:t>
      </w:r>
      <w:r w:rsidR="53D96A00">
        <w:rPr/>
        <w:t xml:space="preserve"> August).</w:t>
      </w:r>
      <w:r w:rsidRPr="5FD847E4" w:rsidR="53D96A00">
        <w:rPr>
          <w:i w:val="1"/>
          <w:iCs w:val="1"/>
        </w:rPr>
        <w:t xml:space="preserve"> The </w:t>
      </w:r>
      <w:r w:rsidRPr="5FD847E4" w:rsidR="43034F9D">
        <w:rPr>
          <w:i w:val="1"/>
          <w:iCs w:val="1"/>
        </w:rPr>
        <w:t>Separation</w:t>
      </w:r>
      <w:r w:rsidRPr="5FD847E4" w:rsidR="53D96A00">
        <w:rPr>
          <w:i w:val="1"/>
          <w:iCs w:val="1"/>
        </w:rPr>
        <w:t xml:space="preserve"> of </w:t>
      </w:r>
      <w:r w:rsidRPr="5FD847E4" w:rsidR="3CBD4F7D">
        <w:rPr>
          <w:i w:val="1"/>
          <w:iCs w:val="1"/>
        </w:rPr>
        <w:t>P</w:t>
      </w:r>
      <w:r w:rsidRPr="5FD847E4" w:rsidR="53D96A00">
        <w:rPr>
          <w:i w:val="1"/>
          <w:iCs w:val="1"/>
        </w:rPr>
        <w:t>owers</w:t>
      </w:r>
      <w:r w:rsidRPr="5FD847E4" w:rsidR="731D706D">
        <w:rPr>
          <w:i w:val="1"/>
          <w:iCs w:val="1"/>
        </w:rPr>
        <w:t xml:space="preserve">. </w:t>
      </w:r>
      <w:r w:rsidRPr="5FD847E4" w:rsidR="731D706D">
        <w:rPr>
          <w:i w:val="0"/>
          <w:iCs w:val="0"/>
        </w:rPr>
        <w:t xml:space="preserve">Library Review. (Online) </w:t>
      </w:r>
      <w:r w:rsidRPr="5FD847E4" w:rsidR="094B3D2C">
        <w:rPr>
          <w:i w:val="0"/>
          <w:iCs w:val="0"/>
        </w:rPr>
        <w:t xml:space="preserve">p.2-11. Available from: </w:t>
      </w:r>
      <w:hyperlink r:id="Rde3b7c60ae8d496c">
        <w:r w:rsidRPr="5FD847E4" w:rsidR="094B3D2C">
          <w:rPr>
            <w:rStyle w:val="Hyperlink"/>
            <w:i w:val="0"/>
            <w:iCs w:val="0"/>
          </w:rPr>
          <w:t>file:///Users/courtneyjohn/Downloads/SN06053.pdf</w:t>
        </w:r>
      </w:hyperlink>
      <w:r w:rsidRPr="5FD847E4" w:rsidR="1B0B9D01">
        <w:rPr>
          <w:i w:val="0"/>
          <w:iCs w:val="0"/>
        </w:rPr>
        <w:t xml:space="preserve"> </w:t>
      </w:r>
      <w:r w:rsidRPr="5FD847E4" w:rsidR="094B3D2C">
        <w:rPr>
          <w:i w:val="0"/>
          <w:iCs w:val="0"/>
        </w:rPr>
        <w:t>(Accessed on 26</w:t>
      </w:r>
      <w:r w:rsidRPr="5FD847E4" w:rsidR="094B3D2C">
        <w:rPr>
          <w:i w:val="0"/>
          <w:iCs w:val="0"/>
          <w:vertAlign w:val="superscript"/>
        </w:rPr>
        <w:t>th</w:t>
      </w:r>
      <w:r w:rsidRPr="5FD847E4" w:rsidR="094B3D2C">
        <w:rPr>
          <w:i w:val="0"/>
          <w:iCs w:val="0"/>
        </w:rPr>
        <w:t xml:space="preserve"> October 2020).</w:t>
      </w:r>
    </w:p>
    <w:p w:rsidR="5FD847E4" w:rsidP="5FD847E4" w:rsidRDefault="5FD847E4" w14:paraId="6C286ACB" w14:textId="515D9E89">
      <w:pPr>
        <w:pStyle w:val="Normal"/>
        <w:rPr>
          <w:i w:val="0"/>
          <w:iCs w:val="0"/>
        </w:rPr>
      </w:pPr>
    </w:p>
    <w:p w:rsidR="7379795A" w:rsidP="5FD847E4" w:rsidRDefault="7379795A" w14:paraId="2BBD0F05" w14:textId="23858120">
      <w:pPr>
        <w:pStyle w:val="Normal"/>
        <w:rPr>
          <w:i w:val="0"/>
          <w:iCs w:val="0"/>
        </w:rPr>
      </w:pPr>
      <w:r w:rsidRPr="5FD847E4" w:rsidR="7379795A">
        <w:rPr>
          <w:i w:val="0"/>
          <w:iCs w:val="0"/>
        </w:rPr>
        <w:t xml:space="preserve">Supremecourt.uk (2020). </w:t>
      </w:r>
      <w:r w:rsidRPr="5FD847E4" w:rsidR="7379795A">
        <w:rPr>
          <w:i w:val="1"/>
          <w:iCs w:val="1"/>
        </w:rPr>
        <w:t>UK judicial system</w:t>
      </w:r>
      <w:r w:rsidRPr="5FD847E4" w:rsidR="5F9B0814">
        <w:rPr>
          <w:i w:val="1"/>
          <w:iCs w:val="1"/>
        </w:rPr>
        <w:t xml:space="preserve">. </w:t>
      </w:r>
      <w:r w:rsidRPr="5FD847E4" w:rsidR="06EF0ECF">
        <w:rPr>
          <w:i w:val="0"/>
          <w:iCs w:val="0"/>
        </w:rPr>
        <w:t>(</w:t>
      </w:r>
      <w:r w:rsidRPr="5FD847E4" w:rsidR="5F9B0814">
        <w:rPr>
          <w:i w:val="0"/>
          <w:iCs w:val="0"/>
        </w:rPr>
        <w:t xml:space="preserve">Online) Available from: </w:t>
      </w:r>
      <w:hyperlink r:id="Rac26de899b784249">
        <w:r w:rsidRPr="5FD847E4" w:rsidR="7379795A">
          <w:rPr>
            <w:rStyle w:val="Hyperlink"/>
            <w:i w:val="0"/>
            <w:iCs w:val="0"/>
          </w:rPr>
          <w:t>https://www.supremecourt.uk/about/uk-judicial-system.html</w:t>
        </w:r>
      </w:hyperlink>
      <w:r w:rsidRPr="5FD847E4" w:rsidR="7379795A">
        <w:rPr>
          <w:i w:val="0"/>
          <w:iCs w:val="0"/>
        </w:rPr>
        <w:t xml:space="preserve"> </w:t>
      </w:r>
      <w:r w:rsidRPr="5FD847E4" w:rsidR="0E1E784A">
        <w:rPr>
          <w:i w:val="0"/>
          <w:iCs w:val="0"/>
        </w:rPr>
        <w:t>(Accessed on 4</w:t>
      </w:r>
      <w:r w:rsidRPr="5FD847E4" w:rsidR="0E1E784A">
        <w:rPr>
          <w:i w:val="0"/>
          <w:iCs w:val="0"/>
          <w:vertAlign w:val="superscript"/>
        </w:rPr>
        <w:t>th</w:t>
      </w:r>
      <w:r w:rsidRPr="5FD847E4" w:rsidR="0E1E784A">
        <w:rPr>
          <w:i w:val="0"/>
          <w:iCs w:val="0"/>
        </w:rPr>
        <w:t xml:space="preserve"> October 2020).</w:t>
      </w:r>
    </w:p>
    <w:p w:rsidR="5FD847E4" w:rsidP="5FD847E4" w:rsidRDefault="5FD847E4" w14:paraId="50E4BF9B" w14:textId="33F1EC4B">
      <w:pPr>
        <w:pStyle w:val="Normal"/>
      </w:pPr>
    </w:p>
    <w:p w:rsidR="73142150" w:rsidP="5FD847E4" w:rsidRDefault="73142150" w14:paraId="2FA3260B" w14:textId="4F6B3CA7">
      <w:pPr>
        <w:pStyle w:val="Normal"/>
      </w:pPr>
      <w:r w:rsidR="73142150">
        <w:rPr/>
        <w:t xml:space="preserve">Office of Democracy and Governance (January 2002). </w:t>
      </w:r>
      <w:r w:rsidRPr="5FD847E4" w:rsidR="3F4BDD3F">
        <w:rPr>
          <w:rFonts w:ascii="Calibri" w:hAnsi="Calibri" w:eastAsia="Calibri" w:cs="Calibri"/>
          <w:i w:val="1"/>
          <w:iCs w:val="1"/>
          <w:noProof w:val="0"/>
          <w:sz w:val="22"/>
          <w:szCs w:val="22"/>
          <w:lang w:val="en-GB"/>
        </w:rPr>
        <w:t>GUIDANCE FOR PROMOTING JUDICIAL INDEPENDENCE AN</w:t>
      </w:r>
      <w:r w:rsidRPr="5FD847E4" w:rsidR="3F4BDD3F">
        <w:rPr>
          <w:rFonts w:ascii="Calibri" w:hAnsi="Calibri" w:eastAsia="Calibri" w:cs="Calibri"/>
          <w:i w:val="1"/>
          <w:iCs w:val="1"/>
          <w:noProof w:val="0"/>
          <w:sz w:val="22"/>
          <w:szCs w:val="22"/>
          <w:lang w:val="en-GB"/>
        </w:rPr>
        <w:t>D</w:t>
      </w:r>
      <w:r w:rsidRPr="5FD847E4" w:rsidR="3F4BDD3F">
        <w:rPr>
          <w:rFonts w:ascii="Calibri" w:hAnsi="Calibri" w:eastAsia="Calibri" w:cs="Calibri"/>
          <w:noProof w:val="0"/>
          <w:sz w:val="22"/>
          <w:szCs w:val="22"/>
          <w:lang w:val="en-GB"/>
        </w:rPr>
        <w:t xml:space="preserve"> </w:t>
      </w:r>
      <w:r w:rsidRPr="5FD847E4" w:rsidR="3F4BDD3F">
        <w:rPr>
          <w:rFonts w:ascii="Calibri" w:hAnsi="Calibri" w:eastAsia="Calibri" w:cs="Calibri"/>
          <w:i w:val="1"/>
          <w:iCs w:val="1"/>
          <w:noProof w:val="0"/>
          <w:sz w:val="22"/>
          <w:szCs w:val="22"/>
          <w:lang w:val="en-GB"/>
        </w:rPr>
        <w:t>IMPARTIALITY</w:t>
      </w:r>
      <w:r w:rsidRPr="5FD847E4" w:rsidR="3F4BDD3F">
        <w:rPr>
          <w:rFonts w:ascii="Calibri" w:hAnsi="Calibri" w:eastAsia="Calibri" w:cs="Calibri"/>
          <w:noProof w:val="0"/>
          <w:sz w:val="22"/>
          <w:szCs w:val="22"/>
          <w:lang w:val="en-GB"/>
        </w:rPr>
        <w:t>. (</w:t>
      </w:r>
      <w:r w:rsidRPr="5FD847E4" w:rsidR="2DE7FF49">
        <w:rPr>
          <w:rFonts w:ascii="Calibri" w:hAnsi="Calibri" w:eastAsia="Calibri" w:cs="Calibri"/>
          <w:noProof w:val="0"/>
          <w:sz w:val="22"/>
          <w:szCs w:val="22"/>
          <w:lang w:val="en-GB"/>
        </w:rPr>
        <w:t>Online) Available from:</w:t>
      </w:r>
      <w:r w:rsidRPr="5FD847E4" w:rsidR="1561F7A0">
        <w:rPr>
          <w:rFonts w:ascii="Calibri" w:hAnsi="Calibri" w:eastAsia="Calibri" w:cs="Calibri"/>
          <w:noProof w:val="0"/>
          <w:sz w:val="22"/>
          <w:szCs w:val="22"/>
          <w:lang w:val="en-GB"/>
        </w:rPr>
        <w:t xml:space="preserve"> </w:t>
      </w:r>
      <w:hyperlink r:id="R70830bd3c4ad414c">
        <w:r w:rsidRPr="5FD847E4" w:rsidR="73142150">
          <w:rPr>
            <w:rStyle w:val="Hyperlink"/>
          </w:rPr>
          <w:t>https://www.ifes.org/sites/default/files/judicial_independence.pdf</w:t>
        </w:r>
      </w:hyperlink>
      <w:r w:rsidR="429264E8">
        <w:rPr/>
        <w:t xml:space="preserve"> (Accessed on 3</w:t>
      </w:r>
      <w:r w:rsidRPr="5FD847E4" w:rsidR="429264E8">
        <w:rPr>
          <w:vertAlign w:val="superscript"/>
        </w:rPr>
        <w:t>rd</w:t>
      </w:r>
      <w:r w:rsidR="429264E8">
        <w:rPr/>
        <w:t xml:space="preserve"> November 2020). </w:t>
      </w:r>
    </w:p>
    <w:p w:rsidR="5FD847E4" w:rsidP="5FD847E4" w:rsidRDefault="5FD847E4" w14:paraId="25C05A7B" w14:textId="1D7C3E19">
      <w:pPr>
        <w:pStyle w:val="Normal"/>
      </w:pPr>
    </w:p>
    <w:p w:rsidR="5BB0E4C7" w:rsidP="5FD847E4" w:rsidRDefault="5BB0E4C7" w14:paraId="6844FB82" w14:textId="01C767FE">
      <w:pPr>
        <w:pStyle w:val="Normal"/>
      </w:pPr>
      <w:r w:rsidR="5BB0E4C7">
        <w:rPr/>
        <w:t>Lexisnexis.co.</w:t>
      </w:r>
      <w:proofErr w:type="spellStart"/>
      <w:r w:rsidR="5BB0E4C7">
        <w:rPr/>
        <w:t>uk</w:t>
      </w:r>
      <w:proofErr w:type="spellEnd"/>
      <w:r w:rsidR="5BB0E4C7">
        <w:rPr/>
        <w:t xml:space="preserve"> (2020) </w:t>
      </w:r>
      <w:r w:rsidRPr="5FD847E4" w:rsidR="5BB0E4C7">
        <w:rPr>
          <w:i w:val="1"/>
          <w:iCs w:val="1"/>
        </w:rPr>
        <w:t xml:space="preserve">The Rule of Law. </w:t>
      </w:r>
      <w:r w:rsidRPr="5FD847E4" w:rsidR="5BB0E4C7">
        <w:rPr>
          <w:i w:val="0"/>
          <w:iCs w:val="0"/>
        </w:rPr>
        <w:t>(Online) Available f</w:t>
      </w:r>
      <w:r w:rsidRPr="5FD847E4" w:rsidR="6AA770E6">
        <w:rPr>
          <w:i w:val="0"/>
          <w:iCs w:val="0"/>
        </w:rPr>
        <w:t xml:space="preserve">rom: </w:t>
      </w:r>
      <w:hyperlink r:id="Rd2396b277d8a4e22">
        <w:r w:rsidRPr="5FD847E4" w:rsidR="5BB0E4C7">
          <w:rPr>
            <w:rStyle w:val="Hyperlink"/>
          </w:rPr>
          <w:t>https://www.lexisnexis.co.uk/about-us/rule-of-law</w:t>
        </w:r>
      </w:hyperlink>
      <w:r w:rsidR="5BB0E4C7">
        <w:rPr/>
        <w:t xml:space="preserve"> </w:t>
      </w:r>
      <w:r w:rsidR="5F3661FB">
        <w:rPr/>
        <w:t>(Accessed on 5</w:t>
      </w:r>
      <w:r w:rsidRPr="5FD847E4" w:rsidR="5F3661FB">
        <w:rPr>
          <w:vertAlign w:val="superscript"/>
        </w:rPr>
        <w:t>th</w:t>
      </w:r>
      <w:r w:rsidR="5F3661FB">
        <w:rPr/>
        <w:t xml:space="preserve"> November 2020).</w:t>
      </w:r>
    </w:p>
    <w:sectPr>
      <w:pgSz w:w="11906" w:h="16838" w:orient="portrait"/>
      <w:pgMar w:top="1440" w:right="1440" w:bottom="1440" w:left="1440" w:header="720" w:footer="720" w:gutter="0"/>
      <w:cols w:space="720"/>
      <w:docGrid w:linePitch="360"/>
      <w:headerReference w:type="default" r:id="Re4e79614640e483c"/>
      <w:footerReference w:type="default" r:id="Rcc3310b85731477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6C12CFB" w:rsidTr="56C12CFB" w14:paraId="021C69BD">
      <w:tc>
        <w:tcPr>
          <w:tcW w:w="3009" w:type="dxa"/>
          <w:tcMar/>
        </w:tcPr>
        <w:p w:rsidR="56C12CFB" w:rsidP="56C12CFB" w:rsidRDefault="56C12CFB" w14:paraId="0186F016" w14:textId="420007DA">
          <w:pPr>
            <w:pStyle w:val="Header"/>
            <w:bidi w:val="0"/>
            <w:ind w:left="-115"/>
            <w:jc w:val="left"/>
          </w:pPr>
        </w:p>
      </w:tc>
      <w:tc>
        <w:tcPr>
          <w:tcW w:w="3009" w:type="dxa"/>
          <w:tcMar/>
        </w:tcPr>
        <w:p w:rsidR="56C12CFB" w:rsidP="56C12CFB" w:rsidRDefault="56C12CFB" w14:paraId="1D01055A" w14:textId="3CB93AAF">
          <w:pPr>
            <w:pStyle w:val="Header"/>
            <w:bidi w:val="0"/>
            <w:jc w:val="center"/>
          </w:pPr>
        </w:p>
      </w:tc>
      <w:tc>
        <w:tcPr>
          <w:tcW w:w="3009" w:type="dxa"/>
          <w:tcMar/>
        </w:tcPr>
        <w:p w:rsidR="56C12CFB" w:rsidP="56C12CFB" w:rsidRDefault="56C12CFB" w14:paraId="19A661D1" w14:textId="72D0735E">
          <w:pPr>
            <w:pStyle w:val="Header"/>
            <w:bidi w:val="0"/>
            <w:ind w:right="-115"/>
            <w:jc w:val="right"/>
          </w:pPr>
        </w:p>
      </w:tc>
    </w:tr>
  </w:tbl>
  <w:p w:rsidR="56C12CFB" w:rsidP="56C12CFB" w:rsidRDefault="56C12CFB" w14:paraId="737C443B" w14:textId="0A701CAC">
    <w:pPr>
      <w:pStyle w:val="Footer"/>
      <w:bidi w:val="0"/>
    </w:pPr>
  </w:p>
</w:ftr>
</file>

<file path=word/header.xml><?xml version="1.0" encoding="utf-8"?>
<w:hdr xmlns:w14="http://schemas.microsoft.com/office/word/2010/wordml" xmlns:w="http://schemas.openxmlformats.org/wordprocessingml/2006/main">
  <w:p w:rsidR="56C12CFB" w:rsidRDefault="56C12CFB" w14:paraId="3E5A0F06" w14:textId="13B63CEE"/>
  <w:tbl>
    <w:tblPr>
      <w:tblStyle w:val="TableNormal"/>
      <w:bidiVisual w:val="0"/>
      <w:tblW w:w="0" w:type="auto"/>
      <w:tblLayout w:type="fixed"/>
      <w:tblLook w:val="06A0" w:firstRow="1" w:lastRow="0" w:firstColumn="1" w:lastColumn="0" w:noHBand="1" w:noVBand="1"/>
    </w:tblPr>
    <w:tblGrid>
      <w:gridCol w:w="3009"/>
      <w:gridCol w:w="3009"/>
      <w:gridCol w:w="3009"/>
    </w:tblGrid>
    <w:tr w:rsidR="56C12CFB" w:rsidTr="56C12CFB" w14:paraId="153ADD8F">
      <w:tc>
        <w:tcPr>
          <w:tcW w:w="3009" w:type="dxa"/>
          <w:tcMar/>
        </w:tcPr>
        <w:p w:rsidR="56C12CFB" w:rsidP="56C12CFB" w:rsidRDefault="56C12CFB" w14:paraId="4D92696C" w14:textId="56926E88">
          <w:pPr>
            <w:pStyle w:val="Header"/>
            <w:bidi w:val="0"/>
            <w:ind w:left="-115"/>
            <w:jc w:val="left"/>
          </w:pPr>
          <w:r w:rsidR="56C12CFB">
            <w:rPr/>
            <w:t xml:space="preserve">Public Law </w:t>
          </w:r>
        </w:p>
        <w:p w:rsidR="56C12CFB" w:rsidP="56C12CFB" w:rsidRDefault="56C12CFB" w14:paraId="58AB5D63" w14:textId="29E37572">
          <w:pPr>
            <w:pStyle w:val="Header"/>
            <w:bidi w:val="0"/>
            <w:ind w:left="-115"/>
            <w:jc w:val="left"/>
          </w:pPr>
          <w:r w:rsidR="56C12CFB">
            <w:rPr/>
            <w:t xml:space="preserve">Judicial Independence </w:t>
          </w:r>
        </w:p>
      </w:tc>
      <w:tc>
        <w:tcPr>
          <w:tcW w:w="3009" w:type="dxa"/>
          <w:tcMar/>
        </w:tcPr>
        <w:p w:rsidR="56C12CFB" w:rsidP="56C12CFB" w:rsidRDefault="56C12CFB" w14:paraId="1726BE01" w14:textId="715E11CE">
          <w:pPr>
            <w:pStyle w:val="Header"/>
            <w:bidi w:val="0"/>
            <w:jc w:val="center"/>
          </w:pPr>
        </w:p>
      </w:tc>
      <w:tc>
        <w:tcPr>
          <w:tcW w:w="3009" w:type="dxa"/>
          <w:tcMar/>
        </w:tcPr>
        <w:p w:rsidR="56C12CFB" w:rsidP="56C12CFB" w:rsidRDefault="56C12CFB" w14:paraId="31F92E34" w14:textId="05424BAC">
          <w:pPr>
            <w:pStyle w:val="Header"/>
            <w:bidi w:val="0"/>
            <w:ind w:right="-115"/>
            <w:jc w:val="right"/>
          </w:pPr>
          <w:r w:rsidR="56C12CFB">
            <w:rPr/>
            <w:t>Courtney John</w:t>
          </w:r>
        </w:p>
      </w:tc>
    </w:tr>
  </w:tbl>
  <w:p w:rsidR="56C12CFB" w:rsidP="56C12CFB" w:rsidRDefault="56C12CFB" w14:paraId="222AE931" w14:textId="269096FB">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85CE1F4"/>
  <w15:docId w15:val="{3ceddb6f-254d-49b2-8c7c-9951260b3717}"/>
  <w:rsids>
    <w:rsidRoot w:val="104B5A65"/>
    <w:rsid w:val="00174269"/>
    <w:rsid w:val="003189D1"/>
    <w:rsid w:val="005109CB"/>
    <w:rsid w:val="006E427E"/>
    <w:rsid w:val="006F21F5"/>
    <w:rsid w:val="0095B3D6"/>
    <w:rsid w:val="00BD9F8F"/>
    <w:rsid w:val="00FCDF5C"/>
    <w:rsid w:val="0112D8AC"/>
    <w:rsid w:val="0176057F"/>
    <w:rsid w:val="017E4F5C"/>
    <w:rsid w:val="017FCA3A"/>
    <w:rsid w:val="0191FC1A"/>
    <w:rsid w:val="01A6B463"/>
    <w:rsid w:val="01D0A0F2"/>
    <w:rsid w:val="0249915D"/>
    <w:rsid w:val="024E1C1F"/>
    <w:rsid w:val="02724B12"/>
    <w:rsid w:val="027C5260"/>
    <w:rsid w:val="031CDC66"/>
    <w:rsid w:val="035DAD4D"/>
    <w:rsid w:val="036C83F5"/>
    <w:rsid w:val="03956712"/>
    <w:rsid w:val="03ACE319"/>
    <w:rsid w:val="0413ACBC"/>
    <w:rsid w:val="0415A5E2"/>
    <w:rsid w:val="041DAD0B"/>
    <w:rsid w:val="042C6AA0"/>
    <w:rsid w:val="0430F449"/>
    <w:rsid w:val="0455985D"/>
    <w:rsid w:val="045C8D1F"/>
    <w:rsid w:val="04705501"/>
    <w:rsid w:val="04832354"/>
    <w:rsid w:val="049B3F8D"/>
    <w:rsid w:val="04A93462"/>
    <w:rsid w:val="04B2487D"/>
    <w:rsid w:val="04D39DCB"/>
    <w:rsid w:val="05074130"/>
    <w:rsid w:val="051C695C"/>
    <w:rsid w:val="0583C92F"/>
    <w:rsid w:val="0593D83B"/>
    <w:rsid w:val="05BF4B80"/>
    <w:rsid w:val="0605515C"/>
    <w:rsid w:val="064CDC5F"/>
    <w:rsid w:val="067593B5"/>
    <w:rsid w:val="069049B6"/>
    <w:rsid w:val="06DB1BFD"/>
    <w:rsid w:val="06E69F7B"/>
    <w:rsid w:val="06EF0ECF"/>
    <w:rsid w:val="0723E4D3"/>
    <w:rsid w:val="07307B0B"/>
    <w:rsid w:val="073ACB3E"/>
    <w:rsid w:val="07618963"/>
    <w:rsid w:val="07D55875"/>
    <w:rsid w:val="08035D05"/>
    <w:rsid w:val="0875002E"/>
    <w:rsid w:val="087A256D"/>
    <w:rsid w:val="089525AE"/>
    <w:rsid w:val="08AE99D3"/>
    <w:rsid w:val="08FB59FB"/>
    <w:rsid w:val="09099838"/>
    <w:rsid w:val="0927B200"/>
    <w:rsid w:val="09451640"/>
    <w:rsid w:val="094B3D2C"/>
    <w:rsid w:val="0971F81E"/>
    <w:rsid w:val="098015F2"/>
    <w:rsid w:val="0998C78F"/>
    <w:rsid w:val="09ADFF31"/>
    <w:rsid w:val="09C509E1"/>
    <w:rsid w:val="09CAB147"/>
    <w:rsid w:val="09D95943"/>
    <w:rsid w:val="0A3795CD"/>
    <w:rsid w:val="0A48D36F"/>
    <w:rsid w:val="0A4AC748"/>
    <w:rsid w:val="0A72A635"/>
    <w:rsid w:val="0A8AC7F9"/>
    <w:rsid w:val="0A9B8DA8"/>
    <w:rsid w:val="0AC4FFDA"/>
    <w:rsid w:val="0AC88A6C"/>
    <w:rsid w:val="0B073967"/>
    <w:rsid w:val="0B2471CF"/>
    <w:rsid w:val="0B4B7C64"/>
    <w:rsid w:val="0B695274"/>
    <w:rsid w:val="0B9E6EB3"/>
    <w:rsid w:val="0BEAB7AF"/>
    <w:rsid w:val="0C077586"/>
    <w:rsid w:val="0C083803"/>
    <w:rsid w:val="0C1FDDD9"/>
    <w:rsid w:val="0C29F71B"/>
    <w:rsid w:val="0C2C0E01"/>
    <w:rsid w:val="0C2D64B4"/>
    <w:rsid w:val="0C590928"/>
    <w:rsid w:val="0C83902A"/>
    <w:rsid w:val="0C9FF8C3"/>
    <w:rsid w:val="0CD4842B"/>
    <w:rsid w:val="0CE98749"/>
    <w:rsid w:val="0CF8C82C"/>
    <w:rsid w:val="0D0B182E"/>
    <w:rsid w:val="0D1B7D90"/>
    <w:rsid w:val="0D952977"/>
    <w:rsid w:val="0D9BE754"/>
    <w:rsid w:val="0D9EA340"/>
    <w:rsid w:val="0DBA0ECB"/>
    <w:rsid w:val="0DBFC525"/>
    <w:rsid w:val="0DC66AC2"/>
    <w:rsid w:val="0DCFE496"/>
    <w:rsid w:val="0DE13D62"/>
    <w:rsid w:val="0DEC112A"/>
    <w:rsid w:val="0DFA0DB6"/>
    <w:rsid w:val="0E0F3236"/>
    <w:rsid w:val="0E1E784A"/>
    <w:rsid w:val="0E21681E"/>
    <w:rsid w:val="0E563DC6"/>
    <w:rsid w:val="0E616023"/>
    <w:rsid w:val="0EA59ED9"/>
    <w:rsid w:val="0EAE7D14"/>
    <w:rsid w:val="0ED6F327"/>
    <w:rsid w:val="0F4A751B"/>
    <w:rsid w:val="0F4BDF35"/>
    <w:rsid w:val="0FCD2E97"/>
    <w:rsid w:val="0FE5B352"/>
    <w:rsid w:val="0FF768E1"/>
    <w:rsid w:val="1032FD37"/>
    <w:rsid w:val="104B5A65"/>
    <w:rsid w:val="1074C980"/>
    <w:rsid w:val="10D97846"/>
    <w:rsid w:val="10E1249B"/>
    <w:rsid w:val="10FC1CF2"/>
    <w:rsid w:val="11373EC5"/>
    <w:rsid w:val="11E2C4FB"/>
    <w:rsid w:val="120F3378"/>
    <w:rsid w:val="125FCD81"/>
    <w:rsid w:val="1266DD77"/>
    <w:rsid w:val="127B531F"/>
    <w:rsid w:val="128BF545"/>
    <w:rsid w:val="12A0E88B"/>
    <w:rsid w:val="12B6D4E1"/>
    <w:rsid w:val="12C3527B"/>
    <w:rsid w:val="12C6F8F7"/>
    <w:rsid w:val="12E30DF2"/>
    <w:rsid w:val="131150F9"/>
    <w:rsid w:val="131DE7D8"/>
    <w:rsid w:val="132D6CC3"/>
    <w:rsid w:val="13368C2E"/>
    <w:rsid w:val="13466C07"/>
    <w:rsid w:val="1346C88A"/>
    <w:rsid w:val="1369F27E"/>
    <w:rsid w:val="13745DA6"/>
    <w:rsid w:val="13C4F8A4"/>
    <w:rsid w:val="13CDA85B"/>
    <w:rsid w:val="1439DE91"/>
    <w:rsid w:val="14443151"/>
    <w:rsid w:val="1450C719"/>
    <w:rsid w:val="14521AB9"/>
    <w:rsid w:val="14AB677D"/>
    <w:rsid w:val="14C713F2"/>
    <w:rsid w:val="150ACA9D"/>
    <w:rsid w:val="15166B59"/>
    <w:rsid w:val="154A32F8"/>
    <w:rsid w:val="154D0571"/>
    <w:rsid w:val="155E977B"/>
    <w:rsid w:val="1561F7A0"/>
    <w:rsid w:val="156ECF32"/>
    <w:rsid w:val="1572C79C"/>
    <w:rsid w:val="15D7EC0A"/>
    <w:rsid w:val="162FE10F"/>
    <w:rsid w:val="164FF9BB"/>
    <w:rsid w:val="1651FA51"/>
    <w:rsid w:val="165AFB5A"/>
    <w:rsid w:val="165CC92C"/>
    <w:rsid w:val="165F8F61"/>
    <w:rsid w:val="168C84D6"/>
    <w:rsid w:val="16B309AA"/>
    <w:rsid w:val="16C928EF"/>
    <w:rsid w:val="176E8B79"/>
    <w:rsid w:val="179AE63D"/>
    <w:rsid w:val="17BB0010"/>
    <w:rsid w:val="17D4F8CD"/>
    <w:rsid w:val="18429A76"/>
    <w:rsid w:val="1882AE40"/>
    <w:rsid w:val="1909E342"/>
    <w:rsid w:val="1993BB31"/>
    <w:rsid w:val="1A72D48D"/>
    <w:rsid w:val="1A80FF6E"/>
    <w:rsid w:val="1AAC5871"/>
    <w:rsid w:val="1AD8DCE0"/>
    <w:rsid w:val="1AEE0E33"/>
    <w:rsid w:val="1B0B9D01"/>
    <w:rsid w:val="1B8F4771"/>
    <w:rsid w:val="1BA5EEF1"/>
    <w:rsid w:val="1BE090C9"/>
    <w:rsid w:val="1BE5DE55"/>
    <w:rsid w:val="1C7DE08A"/>
    <w:rsid w:val="1C96257E"/>
    <w:rsid w:val="1CD5D15E"/>
    <w:rsid w:val="1CDACFC9"/>
    <w:rsid w:val="1CE8A5B9"/>
    <w:rsid w:val="1D1EC095"/>
    <w:rsid w:val="1D2EAD65"/>
    <w:rsid w:val="1D3F64ED"/>
    <w:rsid w:val="1D63F1AD"/>
    <w:rsid w:val="1D66196D"/>
    <w:rsid w:val="1D7C22BE"/>
    <w:rsid w:val="1D9FD9E2"/>
    <w:rsid w:val="1DA1CD5B"/>
    <w:rsid w:val="1DFAE5A1"/>
    <w:rsid w:val="1E16AA9C"/>
    <w:rsid w:val="1E1EEFE8"/>
    <w:rsid w:val="1E4EDAD7"/>
    <w:rsid w:val="1E563E21"/>
    <w:rsid w:val="1E633A70"/>
    <w:rsid w:val="1E86C402"/>
    <w:rsid w:val="1E967B58"/>
    <w:rsid w:val="1EA6F4D6"/>
    <w:rsid w:val="1F2D4C9E"/>
    <w:rsid w:val="1F3CCA84"/>
    <w:rsid w:val="1F613522"/>
    <w:rsid w:val="1FA10032"/>
    <w:rsid w:val="1FAFF327"/>
    <w:rsid w:val="1FD8CBA5"/>
    <w:rsid w:val="20363F5D"/>
    <w:rsid w:val="204174D0"/>
    <w:rsid w:val="205C03C8"/>
    <w:rsid w:val="207ACF30"/>
    <w:rsid w:val="20801A8F"/>
    <w:rsid w:val="20DB733E"/>
    <w:rsid w:val="214C355F"/>
    <w:rsid w:val="21911539"/>
    <w:rsid w:val="21ABC745"/>
    <w:rsid w:val="21C4BB74"/>
    <w:rsid w:val="220B5BA5"/>
    <w:rsid w:val="22575E32"/>
    <w:rsid w:val="22577F1A"/>
    <w:rsid w:val="226B0BB3"/>
    <w:rsid w:val="2275F161"/>
    <w:rsid w:val="228CD6EF"/>
    <w:rsid w:val="22A50F3D"/>
    <w:rsid w:val="22A8ADFB"/>
    <w:rsid w:val="22D513E3"/>
    <w:rsid w:val="22F118A3"/>
    <w:rsid w:val="2310B2B7"/>
    <w:rsid w:val="23334E72"/>
    <w:rsid w:val="2377195D"/>
    <w:rsid w:val="23935AAE"/>
    <w:rsid w:val="23A85FC2"/>
    <w:rsid w:val="23D9FEA4"/>
    <w:rsid w:val="240C4186"/>
    <w:rsid w:val="2437088B"/>
    <w:rsid w:val="24887995"/>
    <w:rsid w:val="25047992"/>
    <w:rsid w:val="250600A7"/>
    <w:rsid w:val="250ED57C"/>
    <w:rsid w:val="253D67ED"/>
    <w:rsid w:val="25D00B50"/>
    <w:rsid w:val="25E8A889"/>
    <w:rsid w:val="268D19DE"/>
    <w:rsid w:val="268D2B09"/>
    <w:rsid w:val="26C150C7"/>
    <w:rsid w:val="26E226CA"/>
    <w:rsid w:val="27016988"/>
    <w:rsid w:val="27A77815"/>
    <w:rsid w:val="27D01153"/>
    <w:rsid w:val="280AC0EE"/>
    <w:rsid w:val="28163710"/>
    <w:rsid w:val="285D2BAC"/>
    <w:rsid w:val="2868C3DC"/>
    <w:rsid w:val="2882CCE3"/>
    <w:rsid w:val="289977F5"/>
    <w:rsid w:val="28AC4385"/>
    <w:rsid w:val="28B6D199"/>
    <w:rsid w:val="28BD9CE9"/>
    <w:rsid w:val="28C6A259"/>
    <w:rsid w:val="28E86A36"/>
    <w:rsid w:val="28EB47DF"/>
    <w:rsid w:val="29364DA6"/>
    <w:rsid w:val="293A6AF0"/>
    <w:rsid w:val="297AC674"/>
    <w:rsid w:val="2999BBD4"/>
    <w:rsid w:val="2A05FF01"/>
    <w:rsid w:val="2A1F8F10"/>
    <w:rsid w:val="2A4C20DE"/>
    <w:rsid w:val="2AC07524"/>
    <w:rsid w:val="2AC72A88"/>
    <w:rsid w:val="2AD2F437"/>
    <w:rsid w:val="2B114F34"/>
    <w:rsid w:val="2B1481D3"/>
    <w:rsid w:val="2B1DB215"/>
    <w:rsid w:val="2B3CB128"/>
    <w:rsid w:val="2B4C1855"/>
    <w:rsid w:val="2B99E50B"/>
    <w:rsid w:val="2BB6B72A"/>
    <w:rsid w:val="2BCB8BE6"/>
    <w:rsid w:val="2BD0E617"/>
    <w:rsid w:val="2BE653D2"/>
    <w:rsid w:val="2C0CA8E9"/>
    <w:rsid w:val="2C246781"/>
    <w:rsid w:val="2C7F877E"/>
    <w:rsid w:val="2D0DA94A"/>
    <w:rsid w:val="2D3F7FA1"/>
    <w:rsid w:val="2D816AFC"/>
    <w:rsid w:val="2DCE6058"/>
    <w:rsid w:val="2DE5F47F"/>
    <w:rsid w:val="2DE7FF49"/>
    <w:rsid w:val="2DEFC0EE"/>
    <w:rsid w:val="2DF5DBD9"/>
    <w:rsid w:val="2DF80A0F"/>
    <w:rsid w:val="2E0FD979"/>
    <w:rsid w:val="2E44F7F0"/>
    <w:rsid w:val="2E47C4F5"/>
    <w:rsid w:val="2E5BC08C"/>
    <w:rsid w:val="2E87A4A9"/>
    <w:rsid w:val="2E8B829A"/>
    <w:rsid w:val="2E954CDD"/>
    <w:rsid w:val="2F001AB0"/>
    <w:rsid w:val="2F0D9C4B"/>
    <w:rsid w:val="30046FB5"/>
    <w:rsid w:val="3026FDB5"/>
    <w:rsid w:val="305F8740"/>
    <w:rsid w:val="3093455A"/>
    <w:rsid w:val="30CAC749"/>
    <w:rsid w:val="30ED79A4"/>
    <w:rsid w:val="3137A093"/>
    <w:rsid w:val="3139A7BC"/>
    <w:rsid w:val="317C64E9"/>
    <w:rsid w:val="318FC017"/>
    <w:rsid w:val="31A8239D"/>
    <w:rsid w:val="31FE9E72"/>
    <w:rsid w:val="32406F04"/>
    <w:rsid w:val="32511CA2"/>
    <w:rsid w:val="3291A95B"/>
    <w:rsid w:val="32AC2C04"/>
    <w:rsid w:val="32B2781F"/>
    <w:rsid w:val="32DB998F"/>
    <w:rsid w:val="32E656F5"/>
    <w:rsid w:val="332F18A2"/>
    <w:rsid w:val="336ECA8B"/>
    <w:rsid w:val="33AE14C9"/>
    <w:rsid w:val="33C60446"/>
    <w:rsid w:val="33C73984"/>
    <w:rsid w:val="33D9493C"/>
    <w:rsid w:val="34864797"/>
    <w:rsid w:val="34D5693D"/>
    <w:rsid w:val="352D45D9"/>
    <w:rsid w:val="35300B69"/>
    <w:rsid w:val="3535D9C2"/>
    <w:rsid w:val="35463843"/>
    <w:rsid w:val="354D9299"/>
    <w:rsid w:val="3565882A"/>
    <w:rsid w:val="35793457"/>
    <w:rsid w:val="361384F4"/>
    <w:rsid w:val="364C649C"/>
    <w:rsid w:val="365EF09F"/>
    <w:rsid w:val="368D252B"/>
    <w:rsid w:val="36D7CC95"/>
    <w:rsid w:val="36DF64D1"/>
    <w:rsid w:val="37338BB8"/>
    <w:rsid w:val="3738E7E8"/>
    <w:rsid w:val="377C7A31"/>
    <w:rsid w:val="37A84512"/>
    <w:rsid w:val="37BB5FE3"/>
    <w:rsid w:val="38364FA6"/>
    <w:rsid w:val="384E2B40"/>
    <w:rsid w:val="386005EB"/>
    <w:rsid w:val="38780CDC"/>
    <w:rsid w:val="3890235C"/>
    <w:rsid w:val="389B12F0"/>
    <w:rsid w:val="38AE9D9D"/>
    <w:rsid w:val="38C69628"/>
    <w:rsid w:val="38E8C068"/>
    <w:rsid w:val="38EFC137"/>
    <w:rsid w:val="391106FF"/>
    <w:rsid w:val="391537F5"/>
    <w:rsid w:val="395FBBEB"/>
    <w:rsid w:val="3976082C"/>
    <w:rsid w:val="3A574849"/>
    <w:rsid w:val="3A884C18"/>
    <w:rsid w:val="3A934D6F"/>
    <w:rsid w:val="3B150087"/>
    <w:rsid w:val="3B20E75F"/>
    <w:rsid w:val="3B4863F3"/>
    <w:rsid w:val="3B520822"/>
    <w:rsid w:val="3C46FA6B"/>
    <w:rsid w:val="3C917D50"/>
    <w:rsid w:val="3CBD4F7D"/>
    <w:rsid w:val="3CE8EB3C"/>
    <w:rsid w:val="3CFDAFA6"/>
    <w:rsid w:val="3D04A71E"/>
    <w:rsid w:val="3D2BD8AB"/>
    <w:rsid w:val="3D360E0D"/>
    <w:rsid w:val="3D61B57F"/>
    <w:rsid w:val="3D82828E"/>
    <w:rsid w:val="3DD09470"/>
    <w:rsid w:val="3DD80B70"/>
    <w:rsid w:val="3DDEC25F"/>
    <w:rsid w:val="3F4BDD3F"/>
    <w:rsid w:val="3F695DB0"/>
    <w:rsid w:val="3F718D85"/>
    <w:rsid w:val="3FC01A11"/>
    <w:rsid w:val="40C1914D"/>
    <w:rsid w:val="40F39190"/>
    <w:rsid w:val="4127388C"/>
    <w:rsid w:val="4187D5C5"/>
    <w:rsid w:val="41B440E0"/>
    <w:rsid w:val="41EF988B"/>
    <w:rsid w:val="422E6D36"/>
    <w:rsid w:val="423A4371"/>
    <w:rsid w:val="423E0E57"/>
    <w:rsid w:val="425E8FE4"/>
    <w:rsid w:val="429264E8"/>
    <w:rsid w:val="42B74317"/>
    <w:rsid w:val="42DC2F16"/>
    <w:rsid w:val="42DDA0A2"/>
    <w:rsid w:val="42E5D325"/>
    <w:rsid w:val="42F4EF39"/>
    <w:rsid w:val="43034F9D"/>
    <w:rsid w:val="434C81B7"/>
    <w:rsid w:val="435D2725"/>
    <w:rsid w:val="43763B9C"/>
    <w:rsid w:val="4385F1AA"/>
    <w:rsid w:val="4388DB61"/>
    <w:rsid w:val="43DDBE8E"/>
    <w:rsid w:val="43F0AAC7"/>
    <w:rsid w:val="44012A0A"/>
    <w:rsid w:val="44070B89"/>
    <w:rsid w:val="440D0E81"/>
    <w:rsid w:val="4414F325"/>
    <w:rsid w:val="4424C889"/>
    <w:rsid w:val="446AA248"/>
    <w:rsid w:val="44798BA1"/>
    <w:rsid w:val="44B352BF"/>
    <w:rsid w:val="44C508E0"/>
    <w:rsid w:val="44C8874F"/>
    <w:rsid w:val="44E7A971"/>
    <w:rsid w:val="44EDAD21"/>
    <w:rsid w:val="44F43F1F"/>
    <w:rsid w:val="44FFB884"/>
    <w:rsid w:val="45249AE4"/>
    <w:rsid w:val="45A8B098"/>
    <w:rsid w:val="45BE7803"/>
    <w:rsid w:val="45F5A67C"/>
    <w:rsid w:val="45F7D1E1"/>
    <w:rsid w:val="465D4847"/>
    <w:rsid w:val="468B7733"/>
    <w:rsid w:val="46DEAB74"/>
    <w:rsid w:val="46EE9CA0"/>
    <w:rsid w:val="46FFCDD5"/>
    <w:rsid w:val="4712ED07"/>
    <w:rsid w:val="472FA7E3"/>
    <w:rsid w:val="47ED8D94"/>
    <w:rsid w:val="483E1CF3"/>
    <w:rsid w:val="4864D068"/>
    <w:rsid w:val="487A3DF9"/>
    <w:rsid w:val="4880AAFD"/>
    <w:rsid w:val="488E6BF1"/>
    <w:rsid w:val="48C267C9"/>
    <w:rsid w:val="48C8F1EA"/>
    <w:rsid w:val="48E6B919"/>
    <w:rsid w:val="496E1C43"/>
    <w:rsid w:val="497059D2"/>
    <w:rsid w:val="4975C340"/>
    <w:rsid w:val="49AB6690"/>
    <w:rsid w:val="49D97083"/>
    <w:rsid w:val="49EE5914"/>
    <w:rsid w:val="49F7272F"/>
    <w:rsid w:val="4A16DEEB"/>
    <w:rsid w:val="4A42F3CB"/>
    <w:rsid w:val="4A536CAC"/>
    <w:rsid w:val="4A838CB0"/>
    <w:rsid w:val="4A9C0F1C"/>
    <w:rsid w:val="4AB90EDA"/>
    <w:rsid w:val="4AEDEBD8"/>
    <w:rsid w:val="4AF89785"/>
    <w:rsid w:val="4B2B9AA7"/>
    <w:rsid w:val="4B521FF1"/>
    <w:rsid w:val="4B6AD5E6"/>
    <w:rsid w:val="4B88F4ED"/>
    <w:rsid w:val="4BE82CB3"/>
    <w:rsid w:val="4C0A0353"/>
    <w:rsid w:val="4C143BF0"/>
    <w:rsid w:val="4C334CBE"/>
    <w:rsid w:val="4C4647CE"/>
    <w:rsid w:val="4C67D9D4"/>
    <w:rsid w:val="4C77D341"/>
    <w:rsid w:val="4C7DA39B"/>
    <w:rsid w:val="4CADC578"/>
    <w:rsid w:val="4CCA966F"/>
    <w:rsid w:val="4D0E6E14"/>
    <w:rsid w:val="4D104CA3"/>
    <w:rsid w:val="4D672D20"/>
    <w:rsid w:val="4DD0F95F"/>
    <w:rsid w:val="4DD365D4"/>
    <w:rsid w:val="4DE95759"/>
    <w:rsid w:val="4E0A99D1"/>
    <w:rsid w:val="4E1CF0C6"/>
    <w:rsid w:val="4E4119BC"/>
    <w:rsid w:val="4E89F692"/>
    <w:rsid w:val="4EC4AFC9"/>
    <w:rsid w:val="4EC68F44"/>
    <w:rsid w:val="4F11119E"/>
    <w:rsid w:val="4F6F3870"/>
    <w:rsid w:val="4F9265A6"/>
    <w:rsid w:val="4F95DF00"/>
    <w:rsid w:val="4FD0BF33"/>
    <w:rsid w:val="4FE9373E"/>
    <w:rsid w:val="501D0C20"/>
    <w:rsid w:val="5045352A"/>
    <w:rsid w:val="507B81DA"/>
    <w:rsid w:val="50958713"/>
    <w:rsid w:val="50A47F2F"/>
    <w:rsid w:val="50F27312"/>
    <w:rsid w:val="50FF7428"/>
    <w:rsid w:val="5109E8A7"/>
    <w:rsid w:val="5123560F"/>
    <w:rsid w:val="5142FB90"/>
    <w:rsid w:val="515782FE"/>
    <w:rsid w:val="5168AC9F"/>
    <w:rsid w:val="518F704F"/>
    <w:rsid w:val="51B725EB"/>
    <w:rsid w:val="52114D4F"/>
    <w:rsid w:val="52121803"/>
    <w:rsid w:val="5254886F"/>
    <w:rsid w:val="52602454"/>
    <w:rsid w:val="528E642A"/>
    <w:rsid w:val="529E4016"/>
    <w:rsid w:val="52FBAA10"/>
    <w:rsid w:val="52FD5F12"/>
    <w:rsid w:val="5300D479"/>
    <w:rsid w:val="530DFEC1"/>
    <w:rsid w:val="533FB020"/>
    <w:rsid w:val="535760BD"/>
    <w:rsid w:val="536FCBB4"/>
    <w:rsid w:val="53A8742D"/>
    <w:rsid w:val="53B1BB9C"/>
    <w:rsid w:val="53D96A00"/>
    <w:rsid w:val="54148D14"/>
    <w:rsid w:val="545DB4E5"/>
    <w:rsid w:val="54998496"/>
    <w:rsid w:val="54B55265"/>
    <w:rsid w:val="54C762CD"/>
    <w:rsid w:val="54F03E5E"/>
    <w:rsid w:val="555A2F19"/>
    <w:rsid w:val="55B2900A"/>
    <w:rsid w:val="55BA39D7"/>
    <w:rsid w:val="55F66490"/>
    <w:rsid w:val="56185F62"/>
    <w:rsid w:val="566F0B95"/>
    <w:rsid w:val="56931295"/>
    <w:rsid w:val="569D3766"/>
    <w:rsid w:val="56B7286E"/>
    <w:rsid w:val="56BA53E0"/>
    <w:rsid w:val="56BB98E4"/>
    <w:rsid w:val="56C12CFB"/>
    <w:rsid w:val="5710B8B4"/>
    <w:rsid w:val="571A1D55"/>
    <w:rsid w:val="57276282"/>
    <w:rsid w:val="572D7FEA"/>
    <w:rsid w:val="574C1A1C"/>
    <w:rsid w:val="5778174C"/>
    <w:rsid w:val="57ACE94F"/>
    <w:rsid w:val="57B13618"/>
    <w:rsid w:val="57FA7709"/>
    <w:rsid w:val="58482C31"/>
    <w:rsid w:val="585BE786"/>
    <w:rsid w:val="587C9AAA"/>
    <w:rsid w:val="588399DA"/>
    <w:rsid w:val="58BCA5A2"/>
    <w:rsid w:val="58E8BDA5"/>
    <w:rsid w:val="58ED7424"/>
    <w:rsid w:val="590A7E6D"/>
    <w:rsid w:val="590C6D83"/>
    <w:rsid w:val="592AD832"/>
    <w:rsid w:val="59341298"/>
    <w:rsid w:val="59CFDC69"/>
    <w:rsid w:val="59D42C9F"/>
    <w:rsid w:val="5A055C30"/>
    <w:rsid w:val="5A2257F2"/>
    <w:rsid w:val="5A546AFC"/>
    <w:rsid w:val="5A6E0135"/>
    <w:rsid w:val="5AE37DD3"/>
    <w:rsid w:val="5AF06740"/>
    <w:rsid w:val="5AFF4C60"/>
    <w:rsid w:val="5B10E361"/>
    <w:rsid w:val="5B88DD8D"/>
    <w:rsid w:val="5BB0E4C7"/>
    <w:rsid w:val="5BBED6FE"/>
    <w:rsid w:val="5BC03154"/>
    <w:rsid w:val="5BEBEF4F"/>
    <w:rsid w:val="5C25AC9A"/>
    <w:rsid w:val="5C4916C5"/>
    <w:rsid w:val="5C74C69B"/>
    <w:rsid w:val="5CAD2344"/>
    <w:rsid w:val="5CE3F40C"/>
    <w:rsid w:val="5D093F77"/>
    <w:rsid w:val="5D0CE31D"/>
    <w:rsid w:val="5D2EFA53"/>
    <w:rsid w:val="5DBC1424"/>
    <w:rsid w:val="5DD0AF43"/>
    <w:rsid w:val="5E0F0CAA"/>
    <w:rsid w:val="5E123E4B"/>
    <w:rsid w:val="5E22AFFA"/>
    <w:rsid w:val="5E3597ED"/>
    <w:rsid w:val="5E460DC6"/>
    <w:rsid w:val="5E5BD6C2"/>
    <w:rsid w:val="5E786832"/>
    <w:rsid w:val="5E7CFABA"/>
    <w:rsid w:val="5E953F50"/>
    <w:rsid w:val="5E9E111E"/>
    <w:rsid w:val="5EBDD695"/>
    <w:rsid w:val="5EC70202"/>
    <w:rsid w:val="5EE7EBA8"/>
    <w:rsid w:val="5F322366"/>
    <w:rsid w:val="5F3661FB"/>
    <w:rsid w:val="5F63A1AB"/>
    <w:rsid w:val="5F98FFEC"/>
    <w:rsid w:val="5F9B0814"/>
    <w:rsid w:val="5FADA061"/>
    <w:rsid w:val="5FD5C230"/>
    <w:rsid w:val="5FD847E4"/>
    <w:rsid w:val="601A2C68"/>
    <w:rsid w:val="601B0C67"/>
    <w:rsid w:val="60321156"/>
    <w:rsid w:val="60801EED"/>
    <w:rsid w:val="60814C8B"/>
    <w:rsid w:val="608842D8"/>
    <w:rsid w:val="6089C7B7"/>
    <w:rsid w:val="60A5603A"/>
    <w:rsid w:val="60EE0E8C"/>
    <w:rsid w:val="60EE5841"/>
    <w:rsid w:val="613D3F40"/>
    <w:rsid w:val="61624BEB"/>
    <w:rsid w:val="61674E00"/>
    <w:rsid w:val="61682F0C"/>
    <w:rsid w:val="61706CEB"/>
    <w:rsid w:val="617F123F"/>
    <w:rsid w:val="61E31FFC"/>
    <w:rsid w:val="61E3E323"/>
    <w:rsid w:val="62151550"/>
    <w:rsid w:val="62CBA8FC"/>
    <w:rsid w:val="62FF094A"/>
    <w:rsid w:val="632A5E9B"/>
    <w:rsid w:val="633264A5"/>
    <w:rsid w:val="6337F772"/>
    <w:rsid w:val="634818A2"/>
    <w:rsid w:val="634F3B9C"/>
    <w:rsid w:val="636E541F"/>
    <w:rsid w:val="63A36468"/>
    <w:rsid w:val="63A3CBCC"/>
    <w:rsid w:val="63C25A47"/>
    <w:rsid w:val="63E137CD"/>
    <w:rsid w:val="63F495C3"/>
    <w:rsid w:val="6425E810"/>
    <w:rsid w:val="6435217F"/>
    <w:rsid w:val="64D6A271"/>
    <w:rsid w:val="64DC7816"/>
    <w:rsid w:val="64E1EB72"/>
    <w:rsid w:val="64FA30E8"/>
    <w:rsid w:val="65020016"/>
    <w:rsid w:val="6515F1FA"/>
    <w:rsid w:val="651C4BD0"/>
    <w:rsid w:val="6543B1C5"/>
    <w:rsid w:val="65481F09"/>
    <w:rsid w:val="654D6F70"/>
    <w:rsid w:val="65534EA3"/>
    <w:rsid w:val="65754D96"/>
    <w:rsid w:val="65BC1747"/>
    <w:rsid w:val="65CF1FF7"/>
    <w:rsid w:val="65E5DEC7"/>
    <w:rsid w:val="65FB1DC3"/>
    <w:rsid w:val="66317249"/>
    <w:rsid w:val="663586ED"/>
    <w:rsid w:val="663BAB20"/>
    <w:rsid w:val="669E300E"/>
    <w:rsid w:val="66A7F296"/>
    <w:rsid w:val="66ADD5B9"/>
    <w:rsid w:val="670C9C32"/>
    <w:rsid w:val="671DFB42"/>
    <w:rsid w:val="671FF151"/>
    <w:rsid w:val="67AC02B5"/>
    <w:rsid w:val="67BD4FB9"/>
    <w:rsid w:val="67D96858"/>
    <w:rsid w:val="681E90BF"/>
    <w:rsid w:val="68273487"/>
    <w:rsid w:val="68494ED8"/>
    <w:rsid w:val="6855BD6B"/>
    <w:rsid w:val="6877F85C"/>
    <w:rsid w:val="68ADD956"/>
    <w:rsid w:val="68C2633D"/>
    <w:rsid w:val="68D904A9"/>
    <w:rsid w:val="69145506"/>
    <w:rsid w:val="69578A49"/>
    <w:rsid w:val="6963F727"/>
    <w:rsid w:val="696FD87D"/>
    <w:rsid w:val="69873B6C"/>
    <w:rsid w:val="69B3F522"/>
    <w:rsid w:val="69E397E6"/>
    <w:rsid w:val="69EC995B"/>
    <w:rsid w:val="69EF600D"/>
    <w:rsid w:val="69FEB970"/>
    <w:rsid w:val="6A16336C"/>
    <w:rsid w:val="6AA770E6"/>
    <w:rsid w:val="6AB1AC0A"/>
    <w:rsid w:val="6B00A397"/>
    <w:rsid w:val="6B02CAB9"/>
    <w:rsid w:val="6B10AED8"/>
    <w:rsid w:val="6B60460F"/>
    <w:rsid w:val="6C083FD4"/>
    <w:rsid w:val="6C40D272"/>
    <w:rsid w:val="6C4E75BA"/>
    <w:rsid w:val="6C67D82F"/>
    <w:rsid w:val="6C72EBB1"/>
    <w:rsid w:val="6CB0880A"/>
    <w:rsid w:val="6CBC68BF"/>
    <w:rsid w:val="6D0D9913"/>
    <w:rsid w:val="6D2B95F4"/>
    <w:rsid w:val="6D3BFAF4"/>
    <w:rsid w:val="6D40958D"/>
    <w:rsid w:val="6D642386"/>
    <w:rsid w:val="6D9F20B1"/>
    <w:rsid w:val="6DE351E3"/>
    <w:rsid w:val="6DE82386"/>
    <w:rsid w:val="6DE989B2"/>
    <w:rsid w:val="6E6565CB"/>
    <w:rsid w:val="6EB09A43"/>
    <w:rsid w:val="6EDC2DB2"/>
    <w:rsid w:val="6F01933B"/>
    <w:rsid w:val="6F37D83F"/>
    <w:rsid w:val="6F5B876E"/>
    <w:rsid w:val="6F64E94E"/>
    <w:rsid w:val="6F851817"/>
    <w:rsid w:val="6F9FA6BB"/>
    <w:rsid w:val="6FBF3CF3"/>
    <w:rsid w:val="6FD181B6"/>
    <w:rsid w:val="6FE9C95C"/>
    <w:rsid w:val="6FF1D017"/>
    <w:rsid w:val="701314BE"/>
    <w:rsid w:val="70455A0C"/>
    <w:rsid w:val="7070DA6B"/>
    <w:rsid w:val="70AB9D5E"/>
    <w:rsid w:val="70E82483"/>
    <w:rsid w:val="7108447A"/>
    <w:rsid w:val="7118AD77"/>
    <w:rsid w:val="7128C472"/>
    <w:rsid w:val="71311A92"/>
    <w:rsid w:val="713E9CFB"/>
    <w:rsid w:val="7153D7E4"/>
    <w:rsid w:val="715A037C"/>
    <w:rsid w:val="7161D1D1"/>
    <w:rsid w:val="71823DFF"/>
    <w:rsid w:val="7197F096"/>
    <w:rsid w:val="72250E66"/>
    <w:rsid w:val="724748C5"/>
    <w:rsid w:val="72672773"/>
    <w:rsid w:val="726BD125"/>
    <w:rsid w:val="72B460CC"/>
    <w:rsid w:val="72C8D875"/>
    <w:rsid w:val="73142150"/>
    <w:rsid w:val="731D706D"/>
    <w:rsid w:val="73372DDD"/>
    <w:rsid w:val="734B1977"/>
    <w:rsid w:val="7356247B"/>
    <w:rsid w:val="7363D2C2"/>
    <w:rsid w:val="7379795A"/>
    <w:rsid w:val="737DC265"/>
    <w:rsid w:val="739A4264"/>
    <w:rsid w:val="73B51193"/>
    <w:rsid w:val="73BF5E70"/>
    <w:rsid w:val="73C40E70"/>
    <w:rsid w:val="73CB9CB8"/>
    <w:rsid w:val="73DDB5C2"/>
    <w:rsid w:val="741DC265"/>
    <w:rsid w:val="7431CCBE"/>
    <w:rsid w:val="749271B5"/>
    <w:rsid w:val="74A785DD"/>
    <w:rsid w:val="74B92332"/>
    <w:rsid w:val="74C598CF"/>
    <w:rsid w:val="74C74173"/>
    <w:rsid w:val="74E767B8"/>
    <w:rsid w:val="751439E4"/>
    <w:rsid w:val="7521D398"/>
    <w:rsid w:val="7546E6BE"/>
    <w:rsid w:val="7575FD5A"/>
    <w:rsid w:val="75B4135B"/>
    <w:rsid w:val="75C72970"/>
    <w:rsid w:val="75EA5B17"/>
    <w:rsid w:val="76021B2D"/>
    <w:rsid w:val="76285EAB"/>
    <w:rsid w:val="763C2D72"/>
    <w:rsid w:val="768A51B4"/>
    <w:rsid w:val="769666C1"/>
    <w:rsid w:val="769A6AA6"/>
    <w:rsid w:val="76A63849"/>
    <w:rsid w:val="76BA23B0"/>
    <w:rsid w:val="770E513A"/>
    <w:rsid w:val="772D359D"/>
    <w:rsid w:val="772D8D52"/>
    <w:rsid w:val="7744ED99"/>
    <w:rsid w:val="779B6A36"/>
    <w:rsid w:val="77D0BB1E"/>
    <w:rsid w:val="783014A5"/>
    <w:rsid w:val="78474153"/>
    <w:rsid w:val="7847C0F6"/>
    <w:rsid w:val="785CE1F4"/>
    <w:rsid w:val="787382D8"/>
    <w:rsid w:val="78F121A7"/>
    <w:rsid w:val="78FDE8D1"/>
    <w:rsid w:val="7901D0AD"/>
    <w:rsid w:val="79116EAB"/>
    <w:rsid w:val="7944C50B"/>
    <w:rsid w:val="79B5698B"/>
    <w:rsid w:val="79BEA32C"/>
    <w:rsid w:val="79F5F845"/>
    <w:rsid w:val="7A3A0F3E"/>
    <w:rsid w:val="7A4A249D"/>
    <w:rsid w:val="7A52EA7F"/>
    <w:rsid w:val="7A75DC94"/>
    <w:rsid w:val="7A8F71C1"/>
    <w:rsid w:val="7AB032D2"/>
    <w:rsid w:val="7AB999EA"/>
    <w:rsid w:val="7ACF1B48"/>
    <w:rsid w:val="7AD868FB"/>
    <w:rsid w:val="7AE50B2D"/>
    <w:rsid w:val="7B18A846"/>
    <w:rsid w:val="7B3249D1"/>
    <w:rsid w:val="7B5455C2"/>
    <w:rsid w:val="7B83271F"/>
    <w:rsid w:val="7BAA5207"/>
    <w:rsid w:val="7BB1AC62"/>
    <w:rsid w:val="7BDCD781"/>
    <w:rsid w:val="7BE08293"/>
    <w:rsid w:val="7BEFC910"/>
    <w:rsid w:val="7C1FCD24"/>
    <w:rsid w:val="7C927589"/>
    <w:rsid w:val="7CFA08B4"/>
    <w:rsid w:val="7D01907A"/>
    <w:rsid w:val="7D05ED90"/>
    <w:rsid w:val="7D7E6776"/>
    <w:rsid w:val="7DA55347"/>
    <w:rsid w:val="7DCDC61F"/>
    <w:rsid w:val="7DCE90D2"/>
    <w:rsid w:val="7DE036BB"/>
    <w:rsid w:val="7E01C7A6"/>
    <w:rsid w:val="7E329279"/>
    <w:rsid w:val="7E4211F3"/>
    <w:rsid w:val="7E76363B"/>
    <w:rsid w:val="7E9976DA"/>
    <w:rsid w:val="7EB125BE"/>
    <w:rsid w:val="7EB7880D"/>
    <w:rsid w:val="7EB88FCF"/>
    <w:rsid w:val="7ED22830"/>
    <w:rsid w:val="7ED43A28"/>
    <w:rsid w:val="7ED9FE6F"/>
    <w:rsid w:val="7F2B2330"/>
    <w:rsid w:val="7F3FD8C9"/>
    <w:rsid w:val="7F42D93F"/>
    <w:rsid w:val="7F48E550"/>
    <w:rsid w:val="7FB593F4"/>
    <w:rsid w:val="7FC21C2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4e79614640e483c" /><Relationship Type="http://schemas.openxmlformats.org/officeDocument/2006/relationships/footer" Target="/word/footer.xml" Id="Rcc3310b857314776" /><Relationship Type="http://schemas.openxmlformats.org/officeDocument/2006/relationships/hyperlink" Target="https://www.judiciary.uk/about-the-judiciary/the-judiciary-the-government-and-the-constitution/jud-acc-ind/independence/" TargetMode="External" Id="R8f0b007737864246" /><Relationship Type="http://schemas.openxmlformats.org/officeDocument/2006/relationships/hyperlink" Target="https://www.politics.co.uk/reference/judicial-independence" TargetMode="External" Id="Re305628b378d40d1" /><Relationship Type="http://schemas.openxmlformats.org/officeDocument/2006/relationships/hyperlink" Target="https://law.gov.wales/constitution-government/intro-to-constitution/three-branches-government/?lang=en" TargetMode="External" Id="R46a3752127f040ea" /><Relationship Type="http://schemas.openxmlformats.org/officeDocument/2006/relationships/hyperlink" Target="file:///Users/courtneyjohn/Downloads/SN06053.pdf" TargetMode="External" Id="Rde3b7c60ae8d496c" /><Relationship Type="http://schemas.openxmlformats.org/officeDocument/2006/relationships/hyperlink" Target="https://www.supremecourt.uk/about/uk-judicial-system.html" TargetMode="External" Id="Rac26de899b784249" /><Relationship Type="http://schemas.openxmlformats.org/officeDocument/2006/relationships/hyperlink" Target="https://www.ifes.org/sites/default/files/judicial_independence.pdf" TargetMode="External" Id="R70830bd3c4ad414c" /><Relationship Type="http://schemas.openxmlformats.org/officeDocument/2006/relationships/hyperlink" Target="https://www.lexisnexis.co.uk/about-us/rule-of-law" TargetMode="External" Id="Rd2396b277d8a4e22" /><Relationship Type="http://schemas.openxmlformats.org/officeDocument/2006/relationships/numbering" Target="/word/numbering.xml" Id="R8f79769afe1545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John (2014262)</dc:creator>
  <keywords/>
  <dc:description/>
  <lastModifiedBy>Courtney John (2014262)</lastModifiedBy>
  <revision>6</revision>
  <dcterms:created xsi:type="dcterms:W3CDTF">2020-10-29T13:48:59.4483663Z</dcterms:created>
  <dcterms:modified xsi:type="dcterms:W3CDTF">2020-11-06T19:24:59.5581364Z</dcterms:modified>
</coreProperties>
</file>