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B6D7AB9" w14:textId="57BCF152" w:rsidR="00A61E0D" w:rsidRDefault="00CA1C26" w:rsidP="005F75C1">
      <w:pPr>
        <w:spacing w:line="360" w:lineRule="auto"/>
        <w:jc w:val="both"/>
        <w:rPr>
          <w:rFonts w:ascii="Arial" w:hAnsi="Arial" w:cs="Arial"/>
          <w:b/>
          <w:u w:val="single"/>
        </w:rPr>
      </w:pPr>
      <w:bookmarkStart w:id="0" w:name="_GoBack"/>
      <w:bookmarkEnd w:id="0"/>
      <w:proofErr w:type="gramStart"/>
      <w:r w:rsidRPr="00CA1C26">
        <w:rPr>
          <w:rFonts w:ascii="Arial" w:hAnsi="Arial" w:cs="Arial"/>
          <w:b/>
          <w:u w:val="single"/>
        </w:rPr>
        <w:t>500</w:t>
      </w:r>
      <w:proofErr w:type="gramEnd"/>
      <w:r w:rsidRPr="00CA1C26">
        <w:rPr>
          <w:rFonts w:ascii="Arial" w:hAnsi="Arial" w:cs="Arial"/>
          <w:b/>
          <w:u w:val="single"/>
        </w:rPr>
        <w:t xml:space="preserve"> word response</w:t>
      </w:r>
    </w:p>
    <w:p w14:paraId="0682B0B5" w14:textId="3499AE5F" w:rsidR="00D3643D" w:rsidRDefault="00724C2B" w:rsidP="005F75C1">
      <w:pPr>
        <w:spacing w:line="360" w:lineRule="auto"/>
        <w:jc w:val="both"/>
        <w:rPr>
          <w:rFonts w:ascii="Arial" w:hAnsi="Arial" w:cs="Arial"/>
        </w:rPr>
      </w:pPr>
      <w:r>
        <w:rPr>
          <w:rFonts w:ascii="Arial" w:hAnsi="Arial" w:cs="Arial"/>
        </w:rPr>
        <w:t>Donald</w:t>
      </w:r>
      <w:r w:rsidR="00372E9F">
        <w:rPr>
          <w:rFonts w:ascii="Arial" w:hAnsi="Arial" w:cs="Arial"/>
        </w:rPr>
        <w:t>s</w:t>
      </w:r>
      <w:r>
        <w:rPr>
          <w:rFonts w:ascii="Arial" w:hAnsi="Arial" w:cs="Arial"/>
        </w:rPr>
        <w:t xml:space="preserve">on (2015) advocates ‘reflective practice’ as </w:t>
      </w:r>
      <w:r w:rsidR="00372E9F">
        <w:rPr>
          <w:rFonts w:ascii="Arial" w:hAnsi="Arial" w:cs="Arial"/>
        </w:rPr>
        <w:t xml:space="preserve">improvement tool for all stakeholders in education. The reflective feedback process carried out by peers, identified imperative alterations from ethical considerations to gain reliability and validity in the proposed research project. </w:t>
      </w:r>
    </w:p>
    <w:p w14:paraId="06C34769" w14:textId="77777777" w:rsidR="005F75C1" w:rsidRDefault="005F75C1" w:rsidP="005F75C1">
      <w:pPr>
        <w:spacing w:line="360" w:lineRule="auto"/>
        <w:jc w:val="both"/>
        <w:rPr>
          <w:rFonts w:ascii="Arial" w:hAnsi="Arial" w:cs="Arial"/>
        </w:rPr>
      </w:pPr>
    </w:p>
    <w:p w14:paraId="496D1D57" w14:textId="58255BF9" w:rsidR="007074D9" w:rsidRDefault="007074D9" w:rsidP="005F75C1">
      <w:pPr>
        <w:spacing w:line="360" w:lineRule="auto"/>
        <w:jc w:val="both"/>
        <w:rPr>
          <w:rFonts w:ascii="Arial" w:hAnsi="Arial" w:cs="Arial"/>
        </w:rPr>
      </w:pPr>
      <w:r>
        <w:rPr>
          <w:rFonts w:ascii="Arial" w:hAnsi="Arial" w:cs="Arial"/>
        </w:rPr>
        <w:t xml:space="preserve">The Area of Learning and Experience ‘Expressive Arts’ and the ‘skills, knowledge and experiences’ must be defined for clarity for both the participants and reader of the research project. The research will endeavour to clarify this definition. </w:t>
      </w:r>
    </w:p>
    <w:p w14:paraId="2C4653D2" w14:textId="77777777" w:rsidR="005F75C1" w:rsidRDefault="005F75C1" w:rsidP="005F75C1">
      <w:pPr>
        <w:spacing w:line="360" w:lineRule="auto"/>
        <w:jc w:val="both"/>
        <w:rPr>
          <w:rFonts w:ascii="Arial" w:hAnsi="Arial" w:cs="Arial"/>
        </w:rPr>
      </w:pPr>
    </w:p>
    <w:p w14:paraId="0EBFE184" w14:textId="697AA1DD" w:rsidR="00372E9F" w:rsidRDefault="00372E9F" w:rsidP="005F75C1">
      <w:pPr>
        <w:spacing w:line="360" w:lineRule="auto"/>
        <w:jc w:val="both"/>
        <w:rPr>
          <w:rFonts w:ascii="Arial" w:hAnsi="Arial" w:cs="Arial"/>
        </w:rPr>
      </w:pPr>
      <w:r>
        <w:rPr>
          <w:rFonts w:ascii="Arial" w:hAnsi="Arial" w:cs="Arial"/>
        </w:rPr>
        <w:t xml:space="preserve">Several peers questioned the researcher’s decision of ‘3 participants per cohort’. Although clear considerations had been outlined to promote a representative sample, the researcher reflected that this small number </w:t>
      </w:r>
      <w:proofErr w:type="gramStart"/>
      <w:r>
        <w:rPr>
          <w:rFonts w:ascii="Arial" w:hAnsi="Arial" w:cs="Arial"/>
        </w:rPr>
        <w:t>may</w:t>
      </w:r>
      <w:proofErr w:type="gramEnd"/>
      <w:r>
        <w:rPr>
          <w:rFonts w:ascii="Arial" w:hAnsi="Arial" w:cs="Arial"/>
        </w:rPr>
        <w:t xml:space="preserve"> hinder a varied sample. Therefore, the researcher has altered this decision to </w:t>
      </w:r>
      <w:proofErr w:type="gramStart"/>
      <w:r>
        <w:rPr>
          <w:rFonts w:ascii="Arial" w:hAnsi="Arial" w:cs="Arial"/>
        </w:rPr>
        <w:t>6</w:t>
      </w:r>
      <w:proofErr w:type="gramEnd"/>
      <w:r>
        <w:rPr>
          <w:rFonts w:ascii="Arial" w:hAnsi="Arial" w:cs="Arial"/>
        </w:rPr>
        <w:t xml:space="preserve"> participants per cohort. This will ensure that protected characteristics (deprivation, special educational needs, gender), outlined by the Equality Act 2010, are evident throughout the representative sample. Donaldson (2015) heavily promotes the inclusion of children within poverty within all aspects of education. </w:t>
      </w:r>
    </w:p>
    <w:p w14:paraId="20A07A5F" w14:textId="77777777" w:rsidR="005F75C1" w:rsidRDefault="005F75C1" w:rsidP="005F75C1">
      <w:pPr>
        <w:spacing w:line="360" w:lineRule="auto"/>
        <w:jc w:val="both"/>
        <w:rPr>
          <w:rFonts w:ascii="Arial" w:hAnsi="Arial" w:cs="Arial"/>
        </w:rPr>
      </w:pPr>
    </w:p>
    <w:p w14:paraId="761B3BAC" w14:textId="450E736B" w:rsidR="00E82C8E" w:rsidRDefault="008579FB" w:rsidP="005F75C1">
      <w:pPr>
        <w:spacing w:line="360" w:lineRule="auto"/>
        <w:jc w:val="both"/>
        <w:rPr>
          <w:rFonts w:ascii="Arial" w:hAnsi="Arial" w:cs="Arial"/>
        </w:rPr>
      </w:pPr>
      <w:r>
        <w:rPr>
          <w:rFonts w:ascii="Arial" w:hAnsi="Arial" w:cs="Arial"/>
        </w:rPr>
        <w:t xml:space="preserve">Peers praised the variety of data collection methods; </w:t>
      </w:r>
      <w:r w:rsidR="00372E9F">
        <w:rPr>
          <w:rFonts w:ascii="Arial" w:hAnsi="Arial" w:cs="Arial"/>
        </w:rPr>
        <w:t xml:space="preserve">however, this </w:t>
      </w:r>
      <w:r w:rsidR="007074D9">
        <w:rPr>
          <w:rFonts w:ascii="Arial" w:hAnsi="Arial" w:cs="Arial"/>
        </w:rPr>
        <w:t>posed</w:t>
      </w:r>
      <w:r w:rsidR="00372E9F">
        <w:rPr>
          <w:rFonts w:ascii="Arial" w:hAnsi="Arial" w:cs="Arial"/>
        </w:rPr>
        <w:t xml:space="preserve"> a risk to the investigator. T</w:t>
      </w:r>
      <w:r>
        <w:rPr>
          <w:rFonts w:ascii="Arial" w:hAnsi="Arial" w:cs="Arial"/>
        </w:rPr>
        <w:t xml:space="preserve">he high volume of literature dense, qualitative data </w:t>
      </w:r>
      <w:r w:rsidR="007074D9">
        <w:rPr>
          <w:rFonts w:ascii="Arial" w:hAnsi="Arial" w:cs="Arial"/>
        </w:rPr>
        <w:t>results risked</w:t>
      </w:r>
      <w:r>
        <w:rPr>
          <w:rFonts w:ascii="Arial" w:hAnsi="Arial" w:cs="Arial"/>
        </w:rPr>
        <w:t xml:space="preserve"> time and workload. To mitigate this issue, the researcher has altered the diaries to a structured reflection to gather both qualitative and quantitative data. </w:t>
      </w:r>
      <w:r w:rsidR="001321EA">
        <w:rPr>
          <w:rFonts w:ascii="Arial" w:hAnsi="Arial" w:cs="Arial"/>
        </w:rPr>
        <w:t xml:space="preserve">Mirrored in the participants’ workload, this may outcome </w:t>
      </w:r>
      <w:r>
        <w:rPr>
          <w:rFonts w:ascii="Arial" w:hAnsi="Arial" w:cs="Arial"/>
        </w:rPr>
        <w:t>as a risk to the participant, especially prevalent</w:t>
      </w:r>
      <w:r w:rsidR="00E82C8E">
        <w:rPr>
          <w:rFonts w:ascii="Arial" w:hAnsi="Arial" w:cs="Arial"/>
        </w:rPr>
        <w:t xml:space="preserve"> due to curriculum </w:t>
      </w:r>
      <w:r w:rsidR="007074D9">
        <w:rPr>
          <w:rFonts w:ascii="Arial" w:hAnsi="Arial" w:cs="Arial"/>
        </w:rPr>
        <w:t>coverage. T</w:t>
      </w:r>
      <w:r w:rsidR="00E82C8E">
        <w:rPr>
          <w:rFonts w:ascii="Arial" w:hAnsi="Arial" w:cs="Arial"/>
        </w:rPr>
        <w:t>he closed-questions in the diaries would mit</w:t>
      </w:r>
      <w:r w:rsidR="001321EA">
        <w:rPr>
          <w:rFonts w:ascii="Arial" w:hAnsi="Arial" w:cs="Arial"/>
        </w:rPr>
        <w:t xml:space="preserve">igate risk to time. Thus, </w:t>
      </w:r>
      <w:r w:rsidR="00E82C8E">
        <w:rPr>
          <w:rFonts w:ascii="Arial" w:hAnsi="Arial" w:cs="Arial"/>
        </w:rPr>
        <w:t xml:space="preserve">motivating the participant. </w:t>
      </w:r>
    </w:p>
    <w:p w14:paraId="566EB1A7" w14:textId="77777777" w:rsidR="005F75C1" w:rsidRDefault="005F75C1" w:rsidP="005F75C1">
      <w:pPr>
        <w:spacing w:line="360" w:lineRule="auto"/>
        <w:jc w:val="both"/>
        <w:rPr>
          <w:rFonts w:ascii="Arial" w:hAnsi="Arial" w:cs="Arial"/>
        </w:rPr>
      </w:pPr>
    </w:p>
    <w:p w14:paraId="0536C0FB" w14:textId="4187F1B9" w:rsidR="00E82C8E" w:rsidRDefault="00E82C8E" w:rsidP="005F75C1">
      <w:pPr>
        <w:spacing w:line="360" w:lineRule="auto"/>
        <w:jc w:val="both"/>
        <w:rPr>
          <w:rFonts w:ascii="Arial" w:hAnsi="Arial" w:cs="Arial"/>
        </w:rPr>
      </w:pPr>
      <w:r>
        <w:rPr>
          <w:rFonts w:ascii="Arial" w:hAnsi="Arial" w:cs="Arial"/>
        </w:rPr>
        <w:t>Parent disengagement with the research aim pos</w:t>
      </w:r>
      <w:r w:rsidR="001C786E">
        <w:rPr>
          <w:rFonts w:ascii="Arial" w:hAnsi="Arial" w:cs="Arial"/>
        </w:rPr>
        <w:t xml:space="preserve">ed a risk to the investigator. Estyn (2018) and Goodall (2017) champion </w:t>
      </w:r>
      <w:r w:rsidR="00B77C30">
        <w:rPr>
          <w:rFonts w:ascii="Arial" w:hAnsi="Arial" w:cs="Arial"/>
        </w:rPr>
        <w:t xml:space="preserve">parental engagement as a holistic and academic tool. </w:t>
      </w:r>
      <w:r w:rsidR="001321EA">
        <w:rPr>
          <w:rFonts w:ascii="Arial" w:hAnsi="Arial" w:cs="Arial"/>
        </w:rPr>
        <w:t>Consequently,</w:t>
      </w:r>
      <w:r w:rsidR="00B77C30">
        <w:rPr>
          <w:rFonts w:ascii="Arial" w:hAnsi="Arial" w:cs="Arial"/>
        </w:rPr>
        <w:t xml:space="preserve"> lacking parental support towards the research aim, which may derive from the </w:t>
      </w:r>
      <w:r w:rsidR="007074D9">
        <w:rPr>
          <w:rFonts w:ascii="Arial" w:hAnsi="Arial" w:cs="Arial"/>
        </w:rPr>
        <w:t>values of</w:t>
      </w:r>
      <w:r w:rsidR="00B77C30">
        <w:rPr>
          <w:rFonts w:ascii="Arial" w:hAnsi="Arial" w:cs="Arial"/>
        </w:rPr>
        <w:t xml:space="preserve"> traditional core subject fields, may negatively affect the validity of the research, by withdrawing their informed consent or sculpting viewpoints. Therefore, the researcher suggests from empirical and </w:t>
      </w:r>
      <w:r w:rsidR="001321EA">
        <w:rPr>
          <w:rFonts w:ascii="Arial" w:hAnsi="Arial" w:cs="Arial"/>
        </w:rPr>
        <w:t xml:space="preserve">literature recommendations involving stakeholders in the </w:t>
      </w:r>
      <w:r w:rsidR="001321EA">
        <w:rPr>
          <w:rFonts w:ascii="Arial" w:hAnsi="Arial" w:cs="Arial"/>
        </w:rPr>
        <w:lastRenderedPageBreak/>
        <w:t>Expressive Arts interventio</w:t>
      </w:r>
      <w:r w:rsidR="007074D9">
        <w:rPr>
          <w:rFonts w:ascii="Arial" w:hAnsi="Arial" w:cs="Arial"/>
        </w:rPr>
        <w:t>ns throughout the academic year. Thus, outlining</w:t>
      </w:r>
      <w:r w:rsidR="001321EA">
        <w:rPr>
          <w:rFonts w:ascii="Arial" w:hAnsi="Arial" w:cs="Arial"/>
        </w:rPr>
        <w:t xml:space="preserve"> the positive </w:t>
      </w:r>
      <w:r w:rsidR="007074D9">
        <w:rPr>
          <w:rFonts w:ascii="Arial" w:hAnsi="Arial" w:cs="Arial"/>
        </w:rPr>
        <w:t>skill coverage</w:t>
      </w:r>
      <w:r w:rsidR="001321EA">
        <w:rPr>
          <w:rFonts w:ascii="Arial" w:hAnsi="Arial" w:cs="Arial"/>
        </w:rPr>
        <w:t xml:space="preserve"> and the </w:t>
      </w:r>
      <w:r w:rsidR="007074D9">
        <w:rPr>
          <w:rFonts w:ascii="Arial" w:hAnsi="Arial" w:cs="Arial"/>
        </w:rPr>
        <w:t>development</w:t>
      </w:r>
      <w:r w:rsidR="001321EA">
        <w:rPr>
          <w:rFonts w:ascii="Arial" w:hAnsi="Arial" w:cs="Arial"/>
        </w:rPr>
        <w:t xml:space="preserve"> of the four purposes. </w:t>
      </w:r>
    </w:p>
    <w:p w14:paraId="17512345" w14:textId="77777777" w:rsidR="005F75C1" w:rsidRDefault="005F75C1" w:rsidP="005F75C1">
      <w:pPr>
        <w:spacing w:line="360" w:lineRule="auto"/>
        <w:jc w:val="both"/>
        <w:rPr>
          <w:rFonts w:ascii="Arial" w:hAnsi="Arial" w:cs="Arial"/>
        </w:rPr>
      </w:pPr>
    </w:p>
    <w:p w14:paraId="4D837A8B" w14:textId="15E9D576" w:rsidR="001321EA" w:rsidRDefault="001321EA" w:rsidP="005F75C1">
      <w:pPr>
        <w:spacing w:line="360" w:lineRule="auto"/>
        <w:jc w:val="both"/>
        <w:rPr>
          <w:rFonts w:ascii="Arial" w:hAnsi="Arial" w:cs="Arial"/>
        </w:rPr>
      </w:pPr>
      <w:r>
        <w:rPr>
          <w:rFonts w:ascii="Arial" w:hAnsi="Arial" w:cs="Arial"/>
        </w:rPr>
        <w:t xml:space="preserve">One peer queried whether </w:t>
      </w:r>
      <w:r w:rsidR="005F75C1">
        <w:rPr>
          <w:rFonts w:ascii="Arial" w:hAnsi="Arial" w:cs="Arial"/>
        </w:rPr>
        <w:t xml:space="preserve">all children from each cohort </w:t>
      </w:r>
      <w:r w:rsidR="007074D9">
        <w:rPr>
          <w:rFonts w:ascii="Arial" w:hAnsi="Arial" w:cs="Arial"/>
        </w:rPr>
        <w:t>completed questionnaires</w:t>
      </w:r>
      <w:r w:rsidR="00B330F2">
        <w:rPr>
          <w:rFonts w:ascii="Arial" w:hAnsi="Arial" w:cs="Arial"/>
        </w:rPr>
        <w:t xml:space="preserve">. Cohen et al (2018) outline the dangers of a lack of inclusion, therefore the researcher wishes for all children </w:t>
      </w:r>
      <w:r w:rsidR="005F75C1">
        <w:rPr>
          <w:rFonts w:ascii="Arial" w:hAnsi="Arial" w:cs="Arial"/>
        </w:rPr>
        <w:t>in the outlined cohorts</w:t>
      </w:r>
      <w:r w:rsidR="00B330F2">
        <w:rPr>
          <w:rFonts w:ascii="Arial" w:hAnsi="Arial" w:cs="Arial"/>
        </w:rPr>
        <w:t xml:space="preserve"> to complete the questionnaire. </w:t>
      </w:r>
      <w:r w:rsidR="007074D9">
        <w:rPr>
          <w:rFonts w:ascii="Arial" w:hAnsi="Arial" w:cs="Arial"/>
        </w:rPr>
        <w:t>Consequently</w:t>
      </w:r>
      <w:r w:rsidR="00B330F2">
        <w:rPr>
          <w:rFonts w:ascii="Arial" w:hAnsi="Arial" w:cs="Arial"/>
        </w:rPr>
        <w:t xml:space="preserve">, resulting in representative, reliable data. The researcher has mitigated a workload and time </w:t>
      </w:r>
      <w:r w:rsidR="00644578">
        <w:rPr>
          <w:rFonts w:ascii="Arial" w:hAnsi="Arial" w:cs="Arial"/>
        </w:rPr>
        <w:t xml:space="preserve">by using an online questionnaire tool to present quantitative data in clear, table format and limiting qualitative questions. </w:t>
      </w:r>
    </w:p>
    <w:p w14:paraId="5A1D8E15" w14:textId="77777777" w:rsidR="005F75C1" w:rsidRDefault="005F75C1" w:rsidP="005F75C1">
      <w:pPr>
        <w:spacing w:line="360" w:lineRule="auto"/>
        <w:jc w:val="both"/>
        <w:rPr>
          <w:rFonts w:ascii="Arial" w:hAnsi="Arial" w:cs="Arial"/>
        </w:rPr>
      </w:pPr>
    </w:p>
    <w:p w14:paraId="78F375E6" w14:textId="1F14C706" w:rsidR="001321EA" w:rsidRDefault="00644578" w:rsidP="005F75C1">
      <w:pPr>
        <w:spacing w:line="360" w:lineRule="auto"/>
        <w:jc w:val="both"/>
        <w:rPr>
          <w:rFonts w:ascii="Arial" w:hAnsi="Arial" w:cs="Arial"/>
        </w:rPr>
      </w:pPr>
      <w:r>
        <w:rPr>
          <w:rFonts w:ascii="Arial" w:hAnsi="Arial" w:cs="Arial"/>
        </w:rPr>
        <w:t>During the semi-structured focus task interviews, the researcher outlined the negative outcome of the Ha</w:t>
      </w:r>
      <w:r w:rsidR="007074D9">
        <w:rPr>
          <w:rFonts w:ascii="Arial" w:hAnsi="Arial" w:cs="Arial"/>
        </w:rPr>
        <w:t>wthorne effect on participants</w:t>
      </w:r>
      <w:proofErr w:type="gramStart"/>
      <w:r w:rsidR="007074D9">
        <w:rPr>
          <w:rFonts w:ascii="Arial" w:hAnsi="Arial" w:cs="Arial"/>
        </w:rPr>
        <w:t>;</w:t>
      </w:r>
      <w:proofErr w:type="gramEnd"/>
      <w:r w:rsidR="007074D9">
        <w:rPr>
          <w:rFonts w:ascii="Arial" w:hAnsi="Arial" w:cs="Arial"/>
        </w:rPr>
        <w:t xml:space="preserve"> </w:t>
      </w:r>
      <w:r>
        <w:rPr>
          <w:rFonts w:ascii="Arial" w:hAnsi="Arial" w:cs="Arial"/>
        </w:rPr>
        <w:t>affecting validity and reliability of data.</w:t>
      </w:r>
      <w:r w:rsidR="007074D9">
        <w:rPr>
          <w:rFonts w:ascii="Arial" w:hAnsi="Arial" w:cs="Arial"/>
        </w:rPr>
        <w:t xml:space="preserve"> T</w:t>
      </w:r>
      <w:r>
        <w:rPr>
          <w:rFonts w:ascii="Arial" w:hAnsi="Arial" w:cs="Arial"/>
        </w:rPr>
        <w:t xml:space="preserve">he researcher has progressed to plan that all interviews are set in a relaxed, familiar setting in the school. </w:t>
      </w:r>
    </w:p>
    <w:p w14:paraId="7B2401B9" w14:textId="77777777" w:rsidR="005F75C1" w:rsidRDefault="005F75C1" w:rsidP="005F75C1">
      <w:pPr>
        <w:spacing w:line="360" w:lineRule="auto"/>
        <w:jc w:val="both"/>
        <w:rPr>
          <w:rFonts w:ascii="Arial" w:hAnsi="Arial" w:cs="Arial"/>
        </w:rPr>
      </w:pPr>
    </w:p>
    <w:p w14:paraId="4B742A2A" w14:textId="71F03C1D" w:rsidR="00372E9F" w:rsidRPr="00DC2FCE" w:rsidRDefault="00644578" w:rsidP="005F75C1">
      <w:pPr>
        <w:spacing w:line="360" w:lineRule="auto"/>
        <w:jc w:val="both"/>
        <w:rPr>
          <w:rFonts w:ascii="Arial" w:hAnsi="Arial" w:cs="Arial"/>
        </w:rPr>
      </w:pPr>
      <w:r>
        <w:rPr>
          <w:rFonts w:ascii="Arial" w:hAnsi="Arial" w:cs="Arial"/>
        </w:rPr>
        <w:t xml:space="preserve">The progression steps outline an innovated ‘continuum of learning’ from 3-19 (Welsh Government, 2019). </w:t>
      </w:r>
      <w:r w:rsidR="004A225C">
        <w:rPr>
          <w:rFonts w:ascii="Arial" w:hAnsi="Arial" w:cs="Arial"/>
        </w:rPr>
        <w:t xml:space="preserve">The outlined progression steps </w:t>
      </w:r>
      <w:proofErr w:type="gramStart"/>
      <w:r w:rsidR="004A225C">
        <w:rPr>
          <w:rFonts w:ascii="Arial" w:hAnsi="Arial" w:cs="Arial"/>
        </w:rPr>
        <w:t>are roughly connected</w:t>
      </w:r>
      <w:proofErr w:type="gramEnd"/>
      <w:r w:rsidR="004A225C">
        <w:rPr>
          <w:rFonts w:ascii="Arial" w:hAnsi="Arial" w:cs="Arial"/>
        </w:rPr>
        <w:t xml:space="preserve"> to ‘expectations at ages 5, 8, 11, 14 and 16’ (Welsh Government, 2019). However, these progressio</w:t>
      </w:r>
      <w:r w:rsidR="00494FE4">
        <w:rPr>
          <w:rFonts w:ascii="Arial" w:hAnsi="Arial" w:cs="Arial"/>
        </w:rPr>
        <w:t xml:space="preserve">n steps </w:t>
      </w:r>
      <w:proofErr w:type="gramStart"/>
      <w:r w:rsidR="00494FE4">
        <w:rPr>
          <w:rFonts w:ascii="Arial" w:hAnsi="Arial" w:cs="Arial"/>
        </w:rPr>
        <w:t>are not structured</w:t>
      </w:r>
      <w:proofErr w:type="gramEnd"/>
      <w:r w:rsidR="00494FE4">
        <w:rPr>
          <w:rFonts w:ascii="Arial" w:hAnsi="Arial" w:cs="Arial"/>
        </w:rPr>
        <w:t xml:space="preserve"> in </w:t>
      </w:r>
      <w:r w:rsidR="004A225C">
        <w:rPr>
          <w:rFonts w:ascii="Arial" w:hAnsi="Arial" w:cs="Arial"/>
        </w:rPr>
        <w:t>the same manner as the traditional Key Stages. As the researcher acknowledges</w:t>
      </w:r>
      <w:r w:rsidR="00EC3116">
        <w:rPr>
          <w:rFonts w:ascii="Arial" w:hAnsi="Arial" w:cs="Arial"/>
        </w:rPr>
        <w:t xml:space="preserve"> unestablished concepts within the new curriculum, logistical challenges unravel. The researcher outlined the Year 4, 5, and 6 to part</w:t>
      </w:r>
      <w:r w:rsidR="00A01851">
        <w:rPr>
          <w:rFonts w:ascii="Arial" w:hAnsi="Arial" w:cs="Arial"/>
        </w:rPr>
        <w:t xml:space="preserve">icipate in the research project. However, as identified by a peer, the new progression steps </w:t>
      </w:r>
      <w:proofErr w:type="gramStart"/>
      <w:r w:rsidR="00A01851">
        <w:rPr>
          <w:rFonts w:ascii="Arial" w:hAnsi="Arial" w:cs="Arial"/>
        </w:rPr>
        <w:t>are based</w:t>
      </w:r>
      <w:proofErr w:type="gramEnd"/>
      <w:r w:rsidR="00A01851">
        <w:rPr>
          <w:rFonts w:ascii="Arial" w:hAnsi="Arial" w:cs="Arial"/>
        </w:rPr>
        <w:t xml:space="preserve"> on achievement outcomes </w:t>
      </w:r>
      <w:r w:rsidR="00494FE4">
        <w:rPr>
          <w:rFonts w:ascii="Arial" w:hAnsi="Arial" w:cs="Arial"/>
        </w:rPr>
        <w:t xml:space="preserve">rather than </w:t>
      </w:r>
      <w:r w:rsidR="00EE58B7">
        <w:rPr>
          <w:rFonts w:ascii="Arial" w:hAnsi="Arial" w:cs="Arial"/>
        </w:rPr>
        <w:t>solely chronological age. Therefore, children within the outlined Year 4, 5 and 6 may be working above or below progression step 3, alongside children in different age groups working</w:t>
      </w:r>
      <w:r w:rsidR="00195AB2">
        <w:rPr>
          <w:rFonts w:ascii="Arial" w:hAnsi="Arial" w:cs="Arial"/>
        </w:rPr>
        <w:t xml:space="preserve"> within progression step 3. Conversely, as established assessment processes </w:t>
      </w:r>
      <w:r w:rsidR="00DC2FCE">
        <w:rPr>
          <w:rFonts w:ascii="Arial" w:hAnsi="Arial" w:cs="Arial"/>
        </w:rPr>
        <w:t>for</w:t>
      </w:r>
      <w:r w:rsidR="00195AB2">
        <w:rPr>
          <w:rFonts w:ascii="Arial" w:hAnsi="Arial" w:cs="Arial"/>
        </w:rPr>
        <w:t xml:space="preserve"> the progression steps</w:t>
      </w:r>
      <w:r w:rsidR="00DC2FCE">
        <w:rPr>
          <w:rFonts w:ascii="Arial" w:hAnsi="Arial" w:cs="Arial"/>
        </w:rPr>
        <w:t>,</w:t>
      </w:r>
      <w:r w:rsidR="00195AB2">
        <w:rPr>
          <w:rFonts w:ascii="Arial" w:hAnsi="Arial" w:cs="Arial"/>
        </w:rPr>
        <w:t xml:space="preserve"> that mirror academic attainment</w:t>
      </w:r>
      <w:r w:rsidR="00DC2FCE">
        <w:rPr>
          <w:rFonts w:ascii="Arial" w:hAnsi="Arial" w:cs="Arial"/>
        </w:rPr>
        <w:t>,</w:t>
      </w:r>
      <w:r w:rsidR="00195AB2">
        <w:rPr>
          <w:rFonts w:ascii="Arial" w:hAnsi="Arial" w:cs="Arial"/>
        </w:rPr>
        <w:t xml:space="preserve"> are not fully established, the researcher </w:t>
      </w:r>
      <w:r w:rsidR="00DC2FCE">
        <w:rPr>
          <w:rFonts w:ascii="Arial" w:hAnsi="Arial" w:cs="Arial"/>
        </w:rPr>
        <w:t xml:space="preserve">cannot allocate learners within </w:t>
      </w:r>
      <w:r w:rsidR="00195AB2">
        <w:rPr>
          <w:rFonts w:ascii="Arial" w:hAnsi="Arial" w:cs="Arial"/>
        </w:rPr>
        <w:t>progression step</w:t>
      </w:r>
      <w:r w:rsidR="00DC2FCE">
        <w:rPr>
          <w:rFonts w:ascii="Arial" w:hAnsi="Arial" w:cs="Arial"/>
        </w:rPr>
        <w:t xml:space="preserve"> 3</w:t>
      </w:r>
      <w:r w:rsidR="00195AB2">
        <w:rPr>
          <w:rFonts w:ascii="Arial" w:hAnsi="Arial" w:cs="Arial"/>
        </w:rPr>
        <w:t xml:space="preserve">. </w:t>
      </w:r>
      <w:r w:rsidR="005F75C1">
        <w:rPr>
          <w:rFonts w:ascii="Arial" w:hAnsi="Arial" w:cs="Arial"/>
        </w:rPr>
        <w:t>Consequently, although the researcher aspired to inclusively reform towards the new curriculum, this is not possible. Therefore, the research will aim to include children from Key Stage Two</w:t>
      </w:r>
      <w:proofErr w:type="gramStart"/>
      <w:r w:rsidR="005F75C1">
        <w:rPr>
          <w:rFonts w:ascii="Arial" w:hAnsi="Arial" w:cs="Arial"/>
        </w:rPr>
        <w:t>;</w:t>
      </w:r>
      <w:proofErr w:type="gramEnd"/>
      <w:r w:rsidR="005F75C1">
        <w:rPr>
          <w:rFonts w:ascii="Arial" w:hAnsi="Arial" w:cs="Arial"/>
        </w:rPr>
        <w:t xml:space="preserve"> Year 3, 4, 5 and 6. </w:t>
      </w:r>
    </w:p>
    <w:p w14:paraId="5BFCF608" w14:textId="6AE947DF" w:rsidR="00372E9F" w:rsidRDefault="00372E9F" w:rsidP="00372E9F"/>
    <w:p w14:paraId="127721E9" w14:textId="495E7529" w:rsidR="00372E9F" w:rsidRPr="00644578" w:rsidRDefault="00372E9F" w:rsidP="005F75C1">
      <w:pPr>
        <w:spacing w:line="360" w:lineRule="auto"/>
        <w:rPr>
          <w:rFonts w:ascii="Arial" w:hAnsi="Arial" w:cs="Arial"/>
          <w:u w:val="single"/>
        </w:rPr>
      </w:pPr>
      <w:r w:rsidRPr="00644578">
        <w:rPr>
          <w:rFonts w:ascii="Arial" w:hAnsi="Arial" w:cs="Arial"/>
          <w:u w:val="single"/>
        </w:rPr>
        <w:t xml:space="preserve">Bibliography </w:t>
      </w:r>
    </w:p>
    <w:p w14:paraId="47C184C1" w14:textId="137F1B5C" w:rsidR="00372E9F" w:rsidRPr="00644578" w:rsidRDefault="00372E9F" w:rsidP="005F75C1">
      <w:pPr>
        <w:spacing w:line="360" w:lineRule="auto"/>
        <w:rPr>
          <w:rFonts w:ascii="Arial" w:hAnsi="Arial" w:cs="Arial"/>
        </w:rPr>
      </w:pPr>
      <w:r w:rsidRPr="00644578">
        <w:rPr>
          <w:rFonts w:ascii="Arial" w:hAnsi="Arial" w:cs="Arial"/>
        </w:rPr>
        <w:t xml:space="preserve">Donaldson, G. (2015) </w:t>
      </w:r>
      <w:r w:rsidRPr="00644578">
        <w:rPr>
          <w:rFonts w:ascii="Arial" w:hAnsi="Arial" w:cs="Arial"/>
          <w:i/>
        </w:rPr>
        <w:t xml:space="preserve">Successful Futures. </w:t>
      </w:r>
      <w:r w:rsidRPr="00644578">
        <w:rPr>
          <w:rFonts w:ascii="Arial" w:hAnsi="Arial" w:cs="Arial"/>
        </w:rPr>
        <w:t xml:space="preserve">Cardiff: Welsh Government. </w:t>
      </w:r>
    </w:p>
    <w:p w14:paraId="0E49442F" w14:textId="36C23815" w:rsidR="00E82C8E" w:rsidRPr="00644578" w:rsidRDefault="00E82C8E" w:rsidP="005F75C1">
      <w:pPr>
        <w:spacing w:line="360" w:lineRule="auto"/>
        <w:rPr>
          <w:rFonts w:ascii="Arial" w:hAnsi="Arial" w:cs="Arial"/>
        </w:rPr>
      </w:pPr>
      <w:r w:rsidRPr="00644578">
        <w:rPr>
          <w:rFonts w:ascii="Arial" w:hAnsi="Arial" w:cs="Arial"/>
        </w:rPr>
        <w:lastRenderedPageBreak/>
        <w:t xml:space="preserve">Estyn. (2018) </w:t>
      </w:r>
      <w:r w:rsidRPr="00644578">
        <w:rPr>
          <w:rFonts w:ascii="Arial" w:hAnsi="Arial" w:cs="Arial"/>
          <w:i/>
        </w:rPr>
        <w:t xml:space="preserve">Communication between schools and parents of school-aged children. </w:t>
      </w:r>
      <w:r w:rsidRPr="00644578">
        <w:rPr>
          <w:rFonts w:ascii="Arial" w:hAnsi="Arial" w:cs="Arial"/>
        </w:rPr>
        <w:t xml:space="preserve">Estyn. </w:t>
      </w:r>
      <w:hyperlink r:id="rId8" w:history="1">
        <w:r w:rsidRPr="00644578">
          <w:rPr>
            <w:rStyle w:val="Hyperlink"/>
            <w:rFonts w:ascii="Arial" w:hAnsi="Arial" w:cs="Arial"/>
          </w:rPr>
          <w:t>https://www.estyn.gov.wales/sites/www.estyn.gov.wales/files/documents/Involving%20parents%20-%20en.pdf</w:t>
        </w:r>
      </w:hyperlink>
      <w:r w:rsidRPr="00644578">
        <w:rPr>
          <w:rFonts w:ascii="Arial" w:hAnsi="Arial" w:cs="Arial"/>
        </w:rPr>
        <w:t xml:space="preserve"> [accessed on: 07.01.2020] </w:t>
      </w:r>
    </w:p>
    <w:p w14:paraId="1F837E1D" w14:textId="3D077911" w:rsidR="00E82C8E" w:rsidRPr="00644578" w:rsidRDefault="00E82C8E" w:rsidP="005F75C1">
      <w:pPr>
        <w:spacing w:line="360" w:lineRule="auto"/>
        <w:rPr>
          <w:rFonts w:ascii="Arial" w:hAnsi="Arial" w:cs="Arial"/>
        </w:rPr>
      </w:pPr>
      <w:r w:rsidRPr="00644578">
        <w:rPr>
          <w:rFonts w:ascii="Arial" w:hAnsi="Arial" w:cs="Arial"/>
        </w:rPr>
        <w:t xml:space="preserve">Goodall, J. (2017) </w:t>
      </w:r>
      <w:r w:rsidRPr="00644578">
        <w:rPr>
          <w:rFonts w:ascii="Arial" w:hAnsi="Arial" w:cs="Arial"/>
          <w:i/>
        </w:rPr>
        <w:t xml:space="preserve">Narrowing the Achievement Gap: Parental Engagement with </w:t>
      </w:r>
      <w:proofErr w:type="gramStart"/>
      <w:r w:rsidRPr="00644578">
        <w:rPr>
          <w:rFonts w:ascii="Arial" w:hAnsi="Arial" w:cs="Arial"/>
          <w:i/>
        </w:rPr>
        <w:t>Children’s</w:t>
      </w:r>
      <w:proofErr w:type="gramEnd"/>
      <w:r w:rsidRPr="00644578">
        <w:rPr>
          <w:rFonts w:ascii="Arial" w:hAnsi="Arial" w:cs="Arial"/>
          <w:i/>
        </w:rPr>
        <w:t xml:space="preserve"> Learning. </w:t>
      </w:r>
      <w:r w:rsidRPr="00644578">
        <w:rPr>
          <w:rFonts w:ascii="Arial" w:hAnsi="Arial" w:cs="Arial"/>
        </w:rPr>
        <w:t xml:space="preserve">Oxon: Routledge. </w:t>
      </w:r>
    </w:p>
    <w:p w14:paraId="05647A8D" w14:textId="4C782F7B" w:rsidR="00644578" w:rsidRPr="00644578" w:rsidRDefault="00644578" w:rsidP="005F75C1">
      <w:pPr>
        <w:spacing w:line="360" w:lineRule="auto"/>
        <w:rPr>
          <w:rFonts w:ascii="Arial" w:hAnsi="Arial" w:cs="Arial"/>
        </w:rPr>
      </w:pPr>
      <w:r w:rsidRPr="00644578">
        <w:rPr>
          <w:rFonts w:ascii="Arial" w:hAnsi="Arial" w:cs="Arial"/>
        </w:rPr>
        <w:t xml:space="preserve">Welsh Government. (2019) </w:t>
      </w:r>
      <w:r w:rsidRPr="00644578">
        <w:rPr>
          <w:rFonts w:ascii="Arial" w:hAnsi="Arial" w:cs="Arial"/>
          <w:i/>
        </w:rPr>
        <w:t xml:space="preserve">Draft Statutory Guidance: A guide to Curriculum </w:t>
      </w:r>
      <w:proofErr w:type="gramStart"/>
      <w:r w:rsidRPr="00644578">
        <w:rPr>
          <w:rFonts w:ascii="Arial" w:hAnsi="Arial" w:cs="Arial"/>
          <w:i/>
        </w:rPr>
        <w:t>For</w:t>
      </w:r>
      <w:proofErr w:type="gramEnd"/>
      <w:r w:rsidRPr="00644578">
        <w:rPr>
          <w:rFonts w:ascii="Arial" w:hAnsi="Arial" w:cs="Arial"/>
          <w:i/>
        </w:rPr>
        <w:t xml:space="preserve"> Wales 2022. </w:t>
      </w:r>
      <w:r w:rsidRPr="00644578">
        <w:rPr>
          <w:rFonts w:ascii="Arial" w:hAnsi="Arial" w:cs="Arial"/>
        </w:rPr>
        <w:t xml:space="preserve">Welsh Government. </w:t>
      </w:r>
      <w:hyperlink r:id="rId9" w:history="1">
        <w:r w:rsidRPr="00644578">
          <w:rPr>
            <w:rStyle w:val="Hyperlink"/>
            <w:rFonts w:ascii="Arial" w:hAnsi="Arial" w:cs="Arial"/>
          </w:rPr>
          <w:t>https://hwb.gov.wales/storage/f8f9760c-64a1-48ea-80fd-db130ad9050b/a-guide-to-curriculum-for-wales-2022.pdf</w:t>
        </w:r>
      </w:hyperlink>
      <w:r w:rsidRPr="00644578">
        <w:rPr>
          <w:rFonts w:ascii="Arial" w:hAnsi="Arial" w:cs="Arial"/>
        </w:rPr>
        <w:t xml:space="preserve"> [Accessed on 07.01.2020] </w:t>
      </w:r>
    </w:p>
    <w:sectPr w:rsidR="00644578" w:rsidRPr="006445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503373"/>
    <w:multiLevelType w:val="hybridMultilevel"/>
    <w:tmpl w:val="5FF6CE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C26"/>
    <w:rsid w:val="000113FF"/>
    <w:rsid w:val="000419FA"/>
    <w:rsid w:val="001321EA"/>
    <w:rsid w:val="00133C5D"/>
    <w:rsid w:val="001432E7"/>
    <w:rsid w:val="00195AB2"/>
    <w:rsid w:val="001C786E"/>
    <w:rsid w:val="0022493F"/>
    <w:rsid w:val="00330CDB"/>
    <w:rsid w:val="00372E9F"/>
    <w:rsid w:val="00494FE4"/>
    <w:rsid w:val="004A225C"/>
    <w:rsid w:val="005F75C1"/>
    <w:rsid w:val="00644578"/>
    <w:rsid w:val="007074D9"/>
    <w:rsid w:val="00724C2B"/>
    <w:rsid w:val="008579FB"/>
    <w:rsid w:val="00A01851"/>
    <w:rsid w:val="00B330F2"/>
    <w:rsid w:val="00B77C30"/>
    <w:rsid w:val="00CA1C26"/>
    <w:rsid w:val="00D3643D"/>
    <w:rsid w:val="00DC2FCE"/>
    <w:rsid w:val="00E82C8E"/>
    <w:rsid w:val="00EC3116"/>
    <w:rsid w:val="00EC61DD"/>
    <w:rsid w:val="00EE5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B212F"/>
  <w15:chartTrackingRefBased/>
  <w15:docId w15:val="{247601B8-DBAF-4CD4-96CD-5475F4773C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1C26"/>
    <w:pPr>
      <w:ind w:left="720"/>
      <w:contextualSpacing/>
    </w:pPr>
  </w:style>
  <w:style w:type="character" w:styleId="Hyperlink">
    <w:name w:val="Hyperlink"/>
    <w:basedOn w:val="DefaultParagraphFont"/>
    <w:uiPriority w:val="99"/>
    <w:semiHidden/>
    <w:unhideWhenUsed/>
    <w:rsid w:val="00E82C8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Involving%20parents%20-%20en.pdf"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hwb.gov.wales/storage/f8f9760c-64a1-48ea-80fd-db130ad9050b/a-guide-to-curriculum-for-wales-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7A5EBE7922C54B8DAEBF59C9473441" ma:contentTypeVersion="11" ma:contentTypeDescription="Create a new document." ma:contentTypeScope="" ma:versionID="25f9398ead9eb4bff6d386add1551ae9">
  <xsd:schema xmlns:xsd="http://www.w3.org/2001/XMLSchema" xmlns:xs="http://www.w3.org/2001/XMLSchema" xmlns:p="http://schemas.microsoft.com/office/2006/metadata/properties" xmlns:ns3="c7f82acd-f9f7-491f-ac87-f34cb245d099" xmlns:ns4="5db7f16a-7815-4489-bc7d-b650dfb08adc" targetNamespace="http://schemas.microsoft.com/office/2006/metadata/properties" ma:root="true" ma:fieldsID="4206882ebeed4fcbb7350c2abf7b53a8" ns3:_="" ns4:_="">
    <xsd:import namespace="c7f82acd-f9f7-491f-ac87-f34cb245d099"/>
    <xsd:import namespace="5db7f16a-7815-4489-bc7d-b650dfb08adc"/>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7f82acd-f9f7-491f-ac87-f34cb245d09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b7f16a-7815-4489-bc7d-b650dfb08adc"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62CAF9-1B2E-4CDE-89C5-3159BC308A37}">
  <ds:schemaRefs>
    <ds:schemaRef ds:uri="http://schemas.openxmlformats.org/package/2006/metadata/core-properties"/>
    <ds:schemaRef ds:uri="http://www.w3.org/XML/1998/namespace"/>
    <ds:schemaRef ds:uri="http://purl.org/dc/elements/1.1/"/>
    <ds:schemaRef ds:uri="http://schemas.microsoft.com/office/2006/metadata/properties"/>
    <ds:schemaRef ds:uri="http://purl.org/dc/terms/"/>
    <ds:schemaRef ds:uri="c7f82acd-f9f7-491f-ac87-f34cb245d099"/>
    <ds:schemaRef ds:uri="http://schemas.microsoft.com/office/2006/documentManagement/types"/>
    <ds:schemaRef ds:uri="http://schemas.microsoft.com/office/infopath/2007/PartnerControls"/>
    <ds:schemaRef ds:uri="5db7f16a-7815-4489-bc7d-b650dfb08adc"/>
    <ds:schemaRef ds:uri="http://purl.org/dc/dcmitype/"/>
  </ds:schemaRefs>
</ds:datastoreItem>
</file>

<file path=customXml/itemProps2.xml><?xml version="1.0" encoding="utf-8"?>
<ds:datastoreItem xmlns:ds="http://schemas.openxmlformats.org/officeDocument/2006/customXml" ds:itemID="{B252E322-8C21-4962-A7F4-86C6C635F3AB}">
  <ds:schemaRefs>
    <ds:schemaRef ds:uri="http://schemas.microsoft.com/sharepoint/v3/contenttype/forms"/>
  </ds:schemaRefs>
</ds:datastoreItem>
</file>

<file path=customXml/itemProps3.xml><?xml version="1.0" encoding="utf-8"?>
<ds:datastoreItem xmlns:ds="http://schemas.openxmlformats.org/officeDocument/2006/customXml" ds:itemID="{7AC23A34-0604-49E7-951F-A1EFCDDF9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7f82acd-f9f7-491f-ac87-f34cb245d099"/>
    <ds:schemaRef ds:uri="5db7f16a-7815-4489-bc7d-b650dfb08ad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798</Words>
  <Characters>4553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NPTCBC Schools &amp; Learning</Company>
  <LinksUpToDate>false</LinksUpToDate>
  <CharactersWithSpaces>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Fisher</dc:creator>
  <cp:keywords/>
  <dc:description/>
  <cp:lastModifiedBy>Abigail Fisher</cp:lastModifiedBy>
  <cp:revision>2</cp:revision>
  <dcterms:created xsi:type="dcterms:W3CDTF">2020-01-23T18:21:00Z</dcterms:created>
  <dcterms:modified xsi:type="dcterms:W3CDTF">2020-01-23T18:21:00Z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0x010100AB7A5EBE7922C54B8DAEBF59C9473441</vt:lpwstr>
  </property>
</Properties>
</file>