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24"/>
        </w:rPr>
      </w:pPr>
    </w:p>
    <w:p>
      <w:pPr>
        <w:pStyle w:val="Title"/>
      </w:pPr>
      <w:r>
        <w:rPr/>
        <w:t>APPLICATION</w:t>
      </w:r>
      <w:r>
        <w:rPr>
          <w:spacing w:val="-2"/>
        </w:rPr>
        <w:t> </w:t>
      </w:r>
      <w:r>
        <w:rPr/>
        <w:t>FOR</w:t>
      </w:r>
      <w:r>
        <w:rPr>
          <w:spacing w:val="-2"/>
        </w:rPr>
        <w:t> </w:t>
      </w:r>
      <w:r>
        <w:rPr/>
        <w:t>ETHICAL</w:t>
      </w:r>
      <w:r>
        <w:rPr>
          <w:spacing w:val="-4"/>
        </w:rPr>
        <w:t> </w:t>
      </w:r>
      <w:r>
        <w:rPr>
          <w:spacing w:val="-2"/>
        </w:rPr>
        <w:t>APPROVAL</w:t>
      </w:r>
    </w:p>
    <w:p>
      <w:pPr>
        <w:spacing w:before="232"/>
        <w:ind w:left="154" w:right="0" w:firstLine="0"/>
        <w:jc w:val="left"/>
        <w:rPr>
          <w:b/>
          <w:sz w:val="22"/>
        </w:rPr>
      </w:pPr>
      <w:r>
        <w:rPr>
          <w:b/>
          <w:sz w:val="22"/>
        </w:rPr>
        <w:t>In</w:t>
      </w:r>
      <w:r>
        <w:rPr>
          <w:b/>
          <w:spacing w:val="-9"/>
          <w:sz w:val="22"/>
        </w:rPr>
        <w:t> </w:t>
      </w:r>
      <w:r>
        <w:rPr>
          <w:b/>
          <w:sz w:val="22"/>
        </w:rPr>
        <w:t>order</w:t>
      </w:r>
      <w:r>
        <w:rPr>
          <w:b/>
          <w:spacing w:val="-7"/>
          <w:sz w:val="22"/>
        </w:rPr>
        <w:t> </w:t>
      </w:r>
      <w:r>
        <w:rPr>
          <w:b/>
          <w:sz w:val="22"/>
        </w:rPr>
        <w:t>for</w:t>
      </w:r>
      <w:r>
        <w:rPr>
          <w:b/>
          <w:spacing w:val="-7"/>
          <w:sz w:val="22"/>
        </w:rPr>
        <w:t> </w:t>
      </w:r>
      <w:r>
        <w:rPr>
          <w:b/>
          <w:sz w:val="22"/>
        </w:rPr>
        <w:t>research</w:t>
      </w:r>
      <w:r>
        <w:rPr>
          <w:b/>
          <w:spacing w:val="-6"/>
          <w:sz w:val="22"/>
        </w:rPr>
        <w:t> </w:t>
      </w:r>
      <w:r>
        <w:rPr>
          <w:b/>
          <w:sz w:val="22"/>
        </w:rPr>
        <w:t>to</w:t>
      </w:r>
      <w:r>
        <w:rPr>
          <w:b/>
          <w:spacing w:val="-6"/>
          <w:sz w:val="22"/>
        </w:rPr>
        <w:t> </w:t>
      </w:r>
      <w:r>
        <w:rPr>
          <w:b/>
          <w:sz w:val="22"/>
        </w:rPr>
        <w:t>result</w:t>
      </w:r>
      <w:r>
        <w:rPr>
          <w:b/>
          <w:spacing w:val="-6"/>
          <w:sz w:val="22"/>
        </w:rPr>
        <w:t> </w:t>
      </w:r>
      <w:r>
        <w:rPr>
          <w:b/>
          <w:sz w:val="22"/>
        </w:rPr>
        <w:t>in</w:t>
      </w:r>
      <w:r>
        <w:rPr>
          <w:b/>
          <w:spacing w:val="-6"/>
          <w:sz w:val="22"/>
        </w:rPr>
        <w:t> </w:t>
      </w:r>
      <w:r>
        <w:rPr>
          <w:b/>
          <w:sz w:val="22"/>
        </w:rPr>
        <w:t>benefit</w:t>
      </w:r>
      <w:r>
        <w:rPr>
          <w:b/>
          <w:spacing w:val="-5"/>
          <w:sz w:val="22"/>
        </w:rPr>
        <w:t> </w:t>
      </w:r>
      <w:r>
        <w:rPr>
          <w:b/>
          <w:sz w:val="22"/>
        </w:rPr>
        <w:t>and</w:t>
      </w:r>
      <w:r>
        <w:rPr>
          <w:b/>
          <w:spacing w:val="-6"/>
          <w:sz w:val="22"/>
        </w:rPr>
        <w:t> </w:t>
      </w:r>
      <w:r>
        <w:rPr>
          <w:b/>
          <w:sz w:val="22"/>
        </w:rPr>
        <w:t>minimise</w:t>
      </w:r>
      <w:r>
        <w:rPr>
          <w:b/>
          <w:spacing w:val="-4"/>
          <w:sz w:val="22"/>
        </w:rPr>
        <w:t> </w:t>
      </w:r>
      <w:r>
        <w:rPr>
          <w:b/>
          <w:sz w:val="22"/>
        </w:rPr>
        <w:t>risk</w:t>
      </w:r>
      <w:r>
        <w:rPr>
          <w:b/>
          <w:spacing w:val="-4"/>
          <w:sz w:val="22"/>
        </w:rPr>
        <w:t> </w:t>
      </w:r>
      <w:r>
        <w:rPr>
          <w:b/>
          <w:sz w:val="22"/>
        </w:rPr>
        <w:t>of</w:t>
      </w:r>
      <w:r>
        <w:rPr>
          <w:b/>
          <w:spacing w:val="-4"/>
          <w:sz w:val="22"/>
        </w:rPr>
        <w:t> </w:t>
      </w:r>
      <w:r>
        <w:rPr>
          <w:b/>
          <w:sz w:val="22"/>
        </w:rPr>
        <w:t>harm,</w:t>
      </w:r>
      <w:r>
        <w:rPr>
          <w:b/>
          <w:spacing w:val="-8"/>
          <w:sz w:val="22"/>
        </w:rPr>
        <w:t> </w:t>
      </w:r>
      <w:r>
        <w:rPr>
          <w:b/>
          <w:sz w:val="22"/>
        </w:rPr>
        <w:t>it</w:t>
      </w:r>
      <w:r>
        <w:rPr>
          <w:b/>
          <w:spacing w:val="-5"/>
          <w:sz w:val="22"/>
        </w:rPr>
        <w:t> </w:t>
      </w:r>
      <w:r>
        <w:rPr>
          <w:b/>
          <w:sz w:val="22"/>
        </w:rPr>
        <w:t>must</w:t>
      </w:r>
      <w:r>
        <w:rPr>
          <w:b/>
          <w:spacing w:val="-5"/>
          <w:sz w:val="22"/>
        </w:rPr>
        <w:t> </w:t>
      </w:r>
      <w:r>
        <w:rPr>
          <w:b/>
          <w:sz w:val="22"/>
        </w:rPr>
        <w:t>be</w:t>
      </w:r>
      <w:r>
        <w:rPr>
          <w:b/>
          <w:spacing w:val="-4"/>
          <w:sz w:val="22"/>
        </w:rPr>
        <w:t> </w:t>
      </w:r>
      <w:r>
        <w:rPr>
          <w:b/>
          <w:sz w:val="22"/>
        </w:rPr>
        <w:t>conducted</w:t>
      </w:r>
      <w:r>
        <w:rPr>
          <w:b/>
          <w:spacing w:val="-6"/>
          <w:sz w:val="22"/>
        </w:rPr>
        <w:t> </w:t>
      </w:r>
      <w:r>
        <w:rPr>
          <w:b/>
          <w:spacing w:val="-2"/>
          <w:sz w:val="22"/>
        </w:rPr>
        <w:t>ethically.</w:t>
      </w:r>
    </w:p>
    <w:p>
      <w:pPr>
        <w:pStyle w:val="BodyText"/>
        <w:spacing w:before="183"/>
        <w:ind w:left="154" w:right="425"/>
        <w:jc w:val="both"/>
      </w:pPr>
      <w:r>
        <w:rPr/>
        <w:t>The University follows the OECD Frascati manual definition of </w:t>
      </w:r>
      <w:r>
        <w:rPr>
          <w:b/>
        </w:rPr>
        <w:t>research activity</w:t>
      </w:r>
      <w:r>
        <w:rPr/>
        <w:t>: “creative work undertaken on a systematic basis in order to increase the stock of knowledge, including knowledge of man,</w:t>
      </w:r>
      <w:r>
        <w:rPr>
          <w:spacing w:val="-8"/>
        </w:rPr>
        <w:t> </w:t>
      </w:r>
      <w:r>
        <w:rPr/>
        <w:t>culture</w:t>
      </w:r>
      <w:r>
        <w:rPr>
          <w:spacing w:val="-4"/>
        </w:rPr>
        <w:t> </w:t>
      </w:r>
      <w:r>
        <w:rPr/>
        <w:t>and</w:t>
      </w:r>
      <w:r>
        <w:rPr>
          <w:spacing w:val="-4"/>
        </w:rPr>
        <w:t> </w:t>
      </w:r>
      <w:r>
        <w:rPr/>
        <w:t>society,</w:t>
      </w:r>
      <w:r>
        <w:rPr>
          <w:spacing w:val="-8"/>
        </w:rPr>
        <w:t> </w:t>
      </w:r>
      <w:r>
        <w:rPr/>
        <w:t>and</w:t>
      </w:r>
      <w:r>
        <w:rPr>
          <w:spacing w:val="-4"/>
        </w:rPr>
        <w:t> </w:t>
      </w:r>
      <w:r>
        <w:rPr/>
        <w:t>the</w:t>
      </w:r>
      <w:r>
        <w:rPr>
          <w:spacing w:val="-4"/>
        </w:rPr>
        <w:t> </w:t>
      </w:r>
      <w:r>
        <w:rPr/>
        <w:t>use</w:t>
      </w:r>
      <w:r>
        <w:rPr>
          <w:spacing w:val="-4"/>
        </w:rPr>
        <w:t> </w:t>
      </w:r>
      <w:r>
        <w:rPr/>
        <w:t>of</w:t>
      </w:r>
      <w:r>
        <w:rPr>
          <w:spacing w:val="-8"/>
        </w:rPr>
        <w:t> </w:t>
      </w:r>
      <w:r>
        <w:rPr/>
        <w:t>this</w:t>
      </w:r>
      <w:r>
        <w:rPr>
          <w:spacing w:val="-7"/>
        </w:rPr>
        <w:t> </w:t>
      </w:r>
      <w:r>
        <w:rPr/>
        <w:t>stock</w:t>
      </w:r>
      <w:r>
        <w:rPr>
          <w:spacing w:val="-7"/>
        </w:rPr>
        <w:t> </w:t>
      </w:r>
      <w:r>
        <w:rPr/>
        <w:t>of</w:t>
      </w:r>
      <w:r>
        <w:rPr>
          <w:spacing w:val="-8"/>
        </w:rPr>
        <w:t> </w:t>
      </w:r>
      <w:r>
        <w:rPr/>
        <w:t>knowledge</w:t>
      </w:r>
      <w:r>
        <w:rPr>
          <w:spacing w:val="-4"/>
        </w:rPr>
        <w:t> </w:t>
      </w:r>
      <w:r>
        <w:rPr/>
        <w:t>to</w:t>
      </w:r>
      <w:r>
        <w:rPr>
          <w:spacing w:val="-4"/>
        </w:rPr>
        <w:t> </w:t>
      </w:r>
      <w:r>
        <w:rPr/>
        <w:t>devise</w:t>
      </w:r>
      <w:r>
        <w:rPr>
          <w:spacing w:val="-4"/>
        </w:rPr>
        <w:t> </w:t>
      </w:r>
      <w:r>
        <w:rPr/>
        <w:t>new</w:t>
      </w:r>
      <w:r>
        <w:rPr>
          <w:spacing w:val="-6"/>
        </w:rPr>
        <w:t> </w:t>
      </w:r>
      <w:r>
        <w:rPr/>
        <w:t>applications”.</w:t>
      </w:r>
      <w:r>
        <w:rPr>
          <w:spacing w:val="-8"/>
        </w:rPr>
        <w:t> </w:t>
      </w:r>
      <w:r>
        <w:rPr/>
        <w:t>As</w:t>
      </w:r>
      <w:r>
        <w:rPr>
          <w:spacing w:val="-7"/>
        </w:rPr>
        <w:t> </w:t>
      </w:r>
      <w:r>
        <w:rPr/>
        <w:t>such</w:t>
      </w:r>
      <w:r>
        <w:rPr>
          <w:spacing w:val="-4"/>
        </w:rPr>
        <w:t> </w:t>
      </w:r>
      <w:r>
        <w:rPr/>
        <w:t>this covers activities undertaken by members of staff, postgraduate research students, and both taught postgraduate and undergraduate students working on dissertations/projects.</w:t>
      </w:r>
    </w:p>
    <w:p>
      <w:pPr>
        <w:pStyle w:val="BodyText"/>
        <w:spacing w:before="2"/>
      </w:pPr>
    </w:p>
    <w:p>
      <w:pPr>
        <w:pStyle w:val="BodyText"/>
        <w:ind w:left="154"/>
      </w:pPr>
      <w:r>
        <w:rPr/>
        <w:t>The</w:t>
      </w:r>
      <w:r>
        <w:rPr>
          <w:spacing w:val="-4"/>
        </w:rPr>
        <w:t> </w:t>
      </w:r>
      <w:r>
        <w:rPr/>
        <w:t>individual</w:t>
      </w:r>
      <w:r>
        <w:rPr>
          <w:spacing w:val="-4"/>
        </w:rPr>
        <w:t> </w:t>
      </w:r>
      <w:r>
        <w:rPr/>
        <w:t>undertaking</w:t>
      </w:r>
      <w:r>
        <w:rPr>
          <w:spacing w:val="-6"/>
        </w:rPr>
        <w:t> </w:t>
      </w:r>
      <w:r>
        <w:rPr/>
        <w:t>the</w:t>
      </w:r>
      <w:r>
        <w:rPr>
          <w:spacing w:val="-2"/>
        </w:rPr>
        <w:t> </w:t>
      </w:r>
      <w:r>
        <w:rPr/>
        <w:t>research</w:t>
      </w:r>
      <w:r>
        <w:rPr>
          <w:spacing w:val="-1"/>
        </w:rPr>
        <w:t> </w:t>
      </w:r>
      <w:r>
        <w:rPr/>
        <w:t>activity</w:t>
      </w:r>
      <w:r>
        <w:rPr>
          <w:spacing w:val="-5"/>
        </w:rPr>
        <w:t> </w:t>
      </w:r>
      <w:r>
        <w:rPr/>
        <w:t>is</w:t>
      </w:r>
      <w:r>
        <w:rPr>
          <w:spacing w:val="-5"/>
        </w:rPr>
        <w:t> </w:t>
      </w:r>
      <w:r>
        <w:rPr/>
        <w:t>known</w:t>
      </w:r>
      <w:r>
        <w:rPr>
          <w:spacing w:val="-6"/>
        </w:rPr>
        <w:t> </w:t>
      </w:r>
      <w:r>
        <w:rPr/>
        <w:t>as</w:t>
      </w:r>
      <w:r>
        <w:rPr>
          <w:spacing w:val="-4"/>
        </w:rPr>
        <w:t> </w:t>
      </w:r>
      <w:r>
        <w:rPr/>
        <w:t>the</w:t>
      </w:r>
      <w:r>
        <w:rPr>
          <w:spacing w:val="-2"/>
        </w:rPr>
        <w:t> </w:t>
      </w:r>
      <w:r>
        <w:rPr/>
        <w:t>“principal</w:t>
      </w:r>
      <w:r>
        <w:rPr>
          <w:spacing w:val="-8"/>
        </w:rPr>
        <w:t> </w:t>
      </w:r>
      <w:r>
        <w:rPr>
          <w:spacing w:val="-2"/>
        </w:rPr>
        <w:t>researcher”.</w:t>
      </w:r>
    </w:p>
    <w:p>
      <w:pPr>
        <w:spacing w:line="484" w:lineRule="auto" w:before="253"/>
        <w:ind w:left="154" w:right="684" w:firstLine="0"/>
        <w:jc w:val="left"/>
        <w:rPr>
          <w:b/>
          <w:sz w:val="22"/>
        </w:rPr>
      </w:pPr>
      <w:r>
        <w:rPr>
          <w:b/>
          <w:sz w:val="22"/>
        </w:rPr>
        <w:t>This</w:t>
      </w:r>
      <w:r>
        <w:rPr>
          <w:b/>
          <w:spacing w:val="-1"/>
          <w:sz w:val="22"/>
        </w:rPr>
        <w:t> </w:t>
      </w:r>
      <w:r>
        <w:rPr>
          <w:b/>
          <w:sz w:val="22"/>
        </w:rPr>
        <w:t>form</w:t>
      </w:r>
      <w:r>
        <w:rPr>
          <w:b/>
          <w:spacing w:val="-3"/>
          <w:sz w:val="22"/>
        </w:rPr>
        <w:t> </w:t>
      </w:r>
      <w:r>
        <w:rPr>
          <w:b/>
          <w:sz w:val="22"/>
        </w:rPr>
        <w:t>must</w:t>
      </w:r>
      <w:r>
        <w:rPr>
          <w:b/>
          <w:spacing w:val="-2"/>
          <w:sz w:val="22"/>
        </w:rPr>
        <w:t> </w:t>
      </w:r>
      <w:r>
        <w:rPr>
          <w:b/>
          <w:sz w:val="22"/>
        </w:rPr>
        <w:t>be</w:t>
      </w:r>
      <w:r>
        <w:rPr>
          <w:b/>
          <w:spacing w:val="-1"/>
          <w:sz w:val="22"/>
        </w:rPr>
        <w:t> </w:t>
      </w:r>
      <w:r>
        <w:rPr>
          <w:b/>
          <w:sz w:val="22"/>
        </w:rPr>
        <w:t>completed</w:t>
      </w:r>
      <w:r>
        <w:rPr>
          <w:b/>
          <w:spacing w:val="-8"/>
          <w:sz w:val="22"/>
        </w:rPr>
        <w:t> </w:t>
      </w:r>
      <w:r>
        <w:rPr>
          <w:b/>
          <w:sz w:val="22"/>
        </w:rPr>
        <w:t>and</w:t>
      </w:r>
      <w:r>
        <w:rPr>
          <w:b/>
          <w:spacing w:val="-3"/>
          <w:sz w:val="22"/>
        </w:rPr>
        <w:t> </w:t>
      </w:r>
      <w:r>
        <w:rPr>
          <w:b/>
          <w:sz w:val="22"/>
        </w:rPr>
        <w:t>approved</w:t>
      </w:r>
      <w:r>
        <w:rPr>
          <w:b/>
          <w:spacing w:val="-2"/>
          <w:sz w:val="22"/>
        </w:rPr>
        <w:t> </w:t>
      </w:r>
      <w:r>
        <w:rPr>
          <w:b/>
          <w:sz w:val="22"/>
        </w:rPr>
        <w:t>prior</w:t>
      </w:r>
      <w:r>
        <w:rPr>
          <w:b/>
          <w:spacing w:val="-4"/>
          <w:sz w:val="22"/>
        </w:rPr>
        <w:t> </w:t>
      </w:r>
      <w:r>
        <w:rPr>
          <w:b/>
          <w:sz w:val="22"/>
        </w:rPr>
        <w:t>to undertaking</w:t>
      </w:r>
      <w:r>
        <w:rPr>
          <w:b/>
          <w:spacing w:val="-3"/>
          <w:sz w:val="22"/>
        </w:rPr>
        <w:t> </w:t>
      </w:r>
      <w:r>
        <w:rPr>
          <w:b/>
          <w:sz w:val="22"/>
        </w:rPr>
        <w:t>any</w:t>
      </w:r>
      <w:r>
        <w:rPr>
          <w:b/>
          <w:spacing w:val="-5"/>
          <w:sz w:val="22"/>
        </w:rPr>
        <w:t> </w:t>
      </w:r>
      <w:r>
        <w:rPr>
          <w:b/>
          <w:sz w:val="22"/>
        </w:rPr>
        <w:t>research</w:t>
      </w:r>
      <w:r>
        <w:rPr>
          <w:b/>
          <w:spacing w:val="-8"/>
          <w:sz w:val="22"/>
        </w:rPr>
        <w:t> </w:t>
      </w:r>
      <w:r>
        <w:rPr>
          <w:b/>
          <w:sz w:val="22"/>
        </w:rPr>
        <w:t>activity. SECTION A: About You (Principal Researcher)</w:t>
      </w:r>
    </w:p>
    <w:tbl>
      <w:tblPr>
        <w:tblW w:w="0" w:type="auto"/>
        <w:jc w:val="left"/>
        <w:tblInd w:w="1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55"/>
        <w:gridCol w:w="3257"/>
        <w:gridCol w:w="6638"/>
      </w:tblGrid>
      <w:tr>
        <w:trPr>
          <w:trHeight w:val="440" w:hRule="atLeast"/>
        </w:trPr>
        <w:tc>
          <w:tcPr>
            <w:tcW w:w="555" w:type="dxa"/>
            <w:shd w:val="clear" w:color="auto" w:fill="F1F1F1"/>
          </w:tcPr>
          <w:p>
            <w:pPr>
              <w:pStyle w:val="TableParagraph"/>
              <w:spacing w:before="68"/>
              <w:ind w:left="107"/>
              <w:rPr>
                <w:sz w:val="22"/>
              </w:rPr>
            </w:pPr>
            <w:r>
              <w:rPr>
                <w:spacing w:val="-10"/>
                <w:sz w:val="22"/>
              </w:rPr>
              <w:t>1</w:t>
            </w:r>
          </w:p>
        </w:tc>
        <w:tc>
          <w:tcPr>
            <w:tcW w:w="3257" w:type="dxa"/>
            <w:shd w:val="clear" w:color="auto" w:fill="F1F1F1"/>
          </w:tcPr>
          <w:p>
            <w:pPr>
              <w:pStyle w:val="TableParagraph"/>
              <w:spacing w:before="68"/>
              <w:ind w:left="112"/>
              <w:rPr>
                <w:sz w:val="22"/>
              </w:rPr>
            </w:pPr>
            <w:r>
              <w:rPr>
                <w:sz w:val="22"/>
              </w:rPr>
              <w:t>Full</w:t>
            </w:r>
            <w:r>
              <w:rPr>
                <w:spacing w:val="1"/>
                <w:sz w:val="22"/>
              </w:rPr>
              <w:t> </w:t>
            </w:r>
            <w:r>
              <w:rPr>
                <w:spacing w:val="-2"/>
                <w:sz w:val="22"/>
              </w:rPr>
              <w:t>Name:</w:t>
            </w:r>
          </w:p>
        </w:tc>
        <w:tc>
          <w:tcPr>
            <w:tcW w:w="6638" w:type="dxa"/>
          </w:tcPr>
          <w:p>
            <w:pPr>
              <w:pStyle w:val="TableParagraph"/>
              <w:spacing w:before="68"/>
              <w:ind w:left="111"/>
              <w:rPr>
                <w:sz w:val="22"/>
              </w:rPr>
            </w:pPr>
            <w:r>
              <w:rPr>
                <w:sz w:val="22"/>
              </w:rPr>
              <w:t>Dinyo</w:t>
            </w:r>
            <w:r>
              <w:rPr>
                <w:spacing w:val="-1"/>
                <w:sz w:val="22"/>
              </w:rPr>
              <w:t> </w:t>
            </w:r>
            <w:r>
              <w:rPr>
                <w:sz w:val="22"/>
              </w:rPr>
              <w:t>Tanev</w:t>
            </w:r>
            <w:r>
              <w:rPr>
                <w:spacing w:val="-3"/>
                <w:sz w:val="22"/>
              </w:rPr>
              <w:t> </w:t>
            </w:r>
            <w:r>
              <w:rPr>
                <w:spacing w:val="-4"/>
                <w:sz w:val="22"/>
              </w:rPr>
              <w:t>Radev</w:t>
            </w:r>
          </w:p>
        </w:tc>
      </w:tr>
      <w:tr>
        <w:trPr>
          <w:trHeight w:val="505" w:hRule="atLeast"/>
        </w:trPr>
        <w:tc>
          <w:tcPr>
            <w:tcW w:w="555" w:type="dxa"/>
            <w:shd w:val="clear" w:color="auto" w:fill="F1F1F1"/>
          </w:tcPr>
          <w:p>
            <w:pPr>
              <w:pStyle w:val="TableParagraph"/>
              <w:spacing w:before="103"/>
              <w:ind w:left="107"/>
              <w:rPr>
                <w:sz w:val="22"/>
              </w:rPr>
            </w:pPr>
            <w:r>
              <w:rPr>
                <w:spacing w:val="-10"/>
                <w:sz w:val="22"/>
              </w:rPr>
              <w:t>2</w:t>
            </w:r>
          </w:p>
        </w:tc>
        <w:tc>
          <w:tcPr>
            <w:tcW w:w="3257" w:type="dxa"/>
            <w:shd w:val="clear" w:color="auto" w:fill="F1F1F1"/>
          </w:tcPr>
          <w:p>
            <w:pPr>
              <w:pStyle w:val="TableParagraph"/>
              <w:spacing w:before="103"/>
              <w:ind w:left="112"/>
              <w:rPr>
                <w:sz w:val="22"/>
              </w:rPr>
            </w:pPr>
            <w:r>
              <w:rPr>
                <w:sz w:val="22"/>
              </w:rPr>
              <w:t>Student</w:t>
            </w:r>
            <w:r>
              <w:rPr>
                <w:spacing w:val="-4"/>
                <w:sz w:val="22"/>
              </w:rPr>
              <w:t> </w:t>
            </w:r>
            <w:r>
              <w:rPr>
                <w:spacing w:val="-2"/>
                <w:sz w:val="22"/>
              </w:rPr>
              <w:t>Number:</w:t>
            </w:r>
          </w:p>
        </w:tc>
        <w:tc>
          <w:tcPr>
            <w:tcW w:w="6638" w:type="dxa"/>
          </w:tcPr>
          <w:p>
            <w:pPr>
              <w:pStyle w:val="TableParagraph"/>
              <w:spacing w:before="228"/>
              <w:ind w:left="111"/>
              <w:rPr>
                <w:sz w:val="22"/>
              </w:rPr>
            </w:pPr>
            <w:r>
              <w:rPr>
                <w:spacing w:val="-2"/>
                <w:sz w:val="22"/>
              </w:rPr>
              <w:t>2129750</w:t>
            </w:r>
          </w:p>
        </w:tc>
      </w:tr>
      <w:tr>
        <w:trPr>
          <w:trHeight w:val="515" w:hRule="atLeast"/>
        </w:trPr>
        <w:tc>
          <w:tcPr>
            <w:tcW w:w="555" w:type="dxa"/>
            <w:shd w:val="clear" w:color="auto" w:fill="F1F1F1"/>
          </w:tcPr>
          <w:p>
            <w:pPr>
              <w:pStyle w:val="TableParagraph"/>
              <w:spacing w:before="108"/>
              <w:ind w:left="107"/>
              <w:rPr>
                <w:sz w:val="22"/>
              </w:rPr>
            </w:pPr>
            <w:r>
              <w:rPr>
                <w:spacing w:val="-10"/>
                <w:sz w:val="22"/>
              </w:rPr>
              <w:t>3</w:t>
            </w:r>
          </w:p>
        </w:tc>
        <w:tc>
          <w:tcPr>
            <w:tcW w:w="3257" w:type="dxa"/>
            <w:shd w:val="clear" w:color="auto" w:fill="F1F1F1"/>
          </w:tcPr>
          <w:p>
            <w:pPr>
              <w:pStyle w:val="TableParagraph"/>
              <w:spacing w:before="108"/>
              <w:ind w:left="112"/>
              <w:rPr>
                <w:sz w:val="22"/>
              </w:rPr>
            </w:pPr>
            <w:r>
              <w:rPr>
                <w:sz w:val="22"/>
              </w:rPr>
              <w:t>Email </w:t>
            </w:r>
            <w:r>
              <w:rPr>
                <w:spacing w:val="-2"/>
                <w:sz w:val="22"/>
              </w:rPr>
              <w:t>address:</w:t>
            </w:r>
          </w:p>
        </w:tc>
        <w:tc>
          <w:tcPr>
            <w:tcW w:w="6638" w:type="dxa"/>
          </w:tcPr>
          <w:p>
            <w:pPr>
              <w:pStyle w:val="TableParagraph"/>
              <w:spacing w:before="108"/>
              <w:ind w:left="111"/>
              <w:rPr>
                <w:sz w:val="22"/>
              </w:rPr>
            </w:pPr>
            <w:hyperlink r:id="rId7">
              <w:r>
                <w:rPr>
                  <w:spacing w:val="-2"/>
                  <w:sz w:val="22"/>
                </w:rPr>
                <w:t>2129750@student.uwtsd.ac.uk</w:t>
              </w:r>
            </w:hyperlink>
          </w:p>
        </w:tc>
      </w:tr>
      <w:tr>
        <w:trPr>
          <w:trHeight w:val="550" w:hRule="atLeast"/>
        </w:trPr>
        <w:tc>
          <w:tcPr>
            <w:tcW w:w="555" w:type="dxa"/>
            <w:shd w:val="clear" w:color="auto" w:fill="F1F1F1"/>
          </w:tcPr>
          <w:p>
            <w:pPr>
              <w:pStyle w:val="TableParagraph"/>
              <w:spacing w:before="123"/>
              <w:ind w:left="107"/>
              <w:rPr>
                <w:sz w:val="22"/>
              </w:rPr>
            </w:pPr>
            <w:r>
              <w:rPr>
                <w:spacing w:val="-10"/>
                <w:sz w:val="22"/>
              </w:rPr>
              <w:t>4</w:t>
            </w:r>
          </w:p>
        </w:tc>
        <w:tc>
          <w:tcPr>
            <w:tcW w:w="3257" w:type="dxa"/>
            <w:shd w:val="clear" w:color="auto" w:fill="F1F1F1"/>
          </w:tcPr>
          <w:p>
            <w:pPr>
              <w:pStyle w:val="TableParagraph"/>
              <w:spacing w:before="123"/>
              <w:ind w:left="112"/>
              <w:rPr>
                <w:sz w:val="22"/>
              </w:rPr>
            </w:pPr>
            <w:r>
              <w:rPr>
                <w:sz w:val="22"/>
              </w:rPr>
              <w:t>Programme</w:t>
            </w:r>
            <w:r>
              <w:rPr>
                <w:spacing w:val="-1"/>
                <w:sz w:val="22"/>
              </w:rPr>
              <w:t> </w:t>
            </w:r>
            <w:r>
              <w:rPr>
                <w:sz w:val="22"/>
              </w:rPr>
              <w:t>of</w:t>
            </w:r>
            <w:r>
              <w:rPr>
                <w:spacing w:val="-3"/>
                <w:sz w:val="22"/>
              </w:rPr>
              <w:t> </w:t>
            </w:r>
            <w:r>
              <w:rPr>
                <w:spacing w:val="-2"/>
                <w:sz w:val="22"/>
              </w:rPr>
              <w:t>Study:</w:t>
            </w:r>
          </w:p>
        </w:tc>
        <w:tc>
          <w:tcPr>
            <w:tcW w:w="6638" w:type="dxa"/>
          </w:tcPr>
          <w:p>
            <w:pPr>
              <w:pStyle w:val="TableParagraph"/>
              <w:spacing w:before="123"/>
              <w:ind w:left="111"/>
              <w:rPr>
                <w:sz w:val="22"/>
              </w:rPr>
            </w:pPr>
            <w:r>
              <w:rPr>
                <w:sz w:val="22"/>
              </w:rPr>
              <w:t>Business</w:t>
            </w:r>
            <w:r>
              <w:rPr>
                <w:spacing w:val="-5"/>
                <w:sz w:val="22"/>
              </w:rPr>
              <w:t> </w:t>
            </w:r>
            <w:r>
              <w:rPr>
                <w:sz w:val="22"/>
              </w:rPr>
              <w:t>Development</w:t>
            </w:r>
            <w:r>
              <w:rPr>
                <w:spacing w:val="-4"/>
                <w:sz w:val="22"/>
              </w:rPr>
              <w:t> </w:t>
            </w:r>
            <w:r>
              <w:rPr>
                <w:spacing w:val="-2"/>
                <w:sz w:val="22"/>
              </w:rPr>
              <w:t>Proposal</w:t>
            </w:r>
          </w:p>
        </w:tc>
      </w:tr>
      <w:tr>
        <w:trPr>
          <w:trHeight w:val="555" w:hRule="atLeast"/>
        </w:trPr>
        <w:tc>
          <w:tcPr>
            <w:tcW w:w="555" w:type="dxa"/>
            <w:shd w:val="clear" w:color="auto" w:fill="F1F1F1"/>
          </w:tcPr>
          <w:p>
            <w:pPr>
              <w:pStyle w:val="TableParagraph"/>
              <w:spacing w:before="128"/>
              <w:ind w:left="107"/>
              <w:rPr>
                <w:sz w:val="22"/>
              </w:rPr>
            </w:pPr>
            <w:r>
              <w:rPr>
                <w:spacing w:val="-10"/>
                <w:sz w:val="22"/>
              </w:rPr>
              <w:t>5</w:t>
            </w:r>
          </w:p>
        </w:tc>
        <w:tc>
          <w:tcPr>
            <w:tcW w:w="3257" w:type="dxa"/>
            <w:shd w:val="clear" w:color="auto" w:fill="F1F1F1"/>
          </w:tcPr>
          <w:p>
            <w:pPr>
              <w:pStyle w:val="TableParagraph"/>
              <w:spacing w:before="128"/>
              <w:ind w:left="112"/>
              <w:rPr>
                <w:sz w:val="22"/>
              </w:rPr>
            </w:pPr>
            <w:r>
              <w:rPr>
                <w:spacing w:val="-2"/>
                <w:sz w:val="22"/>
              </w:rPr>
              <w:t>Supervisor:</w:t>
            </w:r>
          </w:p>
        </w:tc>
        <w:tc>
          <w:tcPr>
            <w:tcW w:w="6638" w:type="dxa"/>
          </w:tcPr>
          <w:p>
            <w:pPr>
              <w:pStyle w:val="TableParagraph"/>
              <w:spacing w:before="128"/>
              <w:ind w:left="111"/>
              <w:rPr>
                <w:sz w:val="22"/>
              </w:rPr>
            </w:pPr>
            <w:r>
              <w:rPr>
                <w:sz w:val="22"/>
              </w:rPr>
              <w:t>Charles</w:t>
            </w:r>
            <w:r>
              <w:rPr>
                <w:spacing w:val="-2"/>
                <w:sz w:val="22"/>
              </w:rPr>
              <w:t> </w:t>
            </w:r>
            <w:r>
              <w:rPr>
                <w:spacing w:val="-4"/>
                <w:sz w:val="22"/>
              </w:rPr>
              <w:t>Oham</w:t>
            </w:r>
          </w:p>
        </w:tc>
      </w:tr>
    </w:tbl>
    <w:p>
      <w:pPr>
        <w:pStyle w:val="BodyText"/>
        <w:spacing w:before="220"/>
        <w:rPr>
          <w:b/>
        </w:rPr>
      </w:pPr>
    </w:p>
    <w:p>
      <w:pPr>
        <w:spacing w:before="0"/>
        <w:ind w:left="154" w:right="0" w:firstLine="0"/>
        <w:jc w:val="left"/>
        <w:rPr>
          <w:b/>
          <w:sz w:val="22"/>
        </w:rPr>
      </w:pPr>
      <w:r>
        <w:rPr>
          <w:b/>
          <w:sz w:val="22"/>
        </w:rPr>
        <w:t>SECTION</w:t>
      </w:r>
      <w:r>
        <w:rPr>
          <w:b/>
          <w:spacing w:val="-3"/>
          <w:sz w:val="22"/>
        </w:rPr>
        <w:t> </w:t>
      </w:r>
      <w:r>
        <w:rPr>
          <w:b/>
          <w:sz w:val="22"/>
        </w:rPr>
        <w:t>B:</w:t>
      </w:r>
      <w:r>
        <w:rPr>
          <w:b/>
          <w:spacing w:val="56"/>
          <w:sz w:val="22"/>
        </w:rPr>
        <w:t> </w:t>
      </w:r>
      <w:r>
        <w:rPr>
          <w:b/>
          <w:sz w:val="22"/>
        </w:rPr>
        <w:t>Internal</w:t>
      </w:r>
      <w:r>
        <w:rPr>
          <w:b/>
          <w:spacing w:val="-5"/>
          <w:sz w:val="22"/>
        </w:rPr>
        <w:t> </w:t>
      </w:r>
      <w:r>
        <w:rPr>
          <w:b/>
          <w:sz w:val="22"/>
        </w:rPr>
        <w:t>and External</w:t>
      </w:r>
      <w:r>
        <w:rPr>
          <w:b/>
          <w:spacing w:val="-5"/>
          <w:sz w:val="22"/>
        </w:rPr>
        <w:t> </w:t>
      </w:r>
      <w:r>
        <w:rPr>
          <w:b/>
          <w:sz w:val="22"/>
        </w:rPr>
        <w:t>Ethical</w:t>
      </w:r>
      <w:r>
        <w:rPr>
          <w:b/>
          <w:spacing w:val="-5"/>
          <w:sz w:val="22"/>
        </w:rPr>
        <w:t> </w:t>
      </w:r>
      <w:r>
        <w:rPr>
          <w:b/>
          <w:sz w:val="22"/>
        </w:rPr>
        <w:t>Guidance </w:t>
      </w:r>
      <w:r>
        <w:rPr>
          <w:b/>
          <w:spacing w:val="-2"/>
          <w:sz w:val="22"/>
        </w:rPr>
        <w:t>Materials</w:t>
      </w:r>
    </w:p>
    <w:p>
      <w:pPr>
        <w:pStyle w:val="BodyText"/>
        <w:spacing w:before="4"/>
        <w:rPr>
          <w:b/>
          <w:sz w:val="20"/>
        </w:rPr>
      </w:pPr>
    </w:p>
    <w:tbl>
      <w:tblPr>
        <w:tblW w:w="0" w:type="auto"/>
        <w:jc w:val="left"/>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8789"/>
        <w:gridCol w:w="1135"/>
      </w:tblGrid>
      <w:tr>
        <w:trPr>
          <w:trHeight w:val="1265" w:hRule="atLeast"/>
        </w:trPr>
        <w:tc>
          <w:tcPr>
            <w:tcW w:w="560" w:type="dxa"/>
            <w:shd w:val="clear" w:color="auto" w:fill="F1F1F1"/>
          </w:tcPr>
          <w:p>
            <w:pPr>
              <w:pStyle w:val="TableParagraph"/>
              <w:ind w:left="0"/>
              <w:rPr>
                <w:rFonts w:ascii="Times New Roman"/>
                <w:sz w:val="20"/>
              </w:rPr>
            </w:pPr>
          </w:p>
        </w:tc>
        <w:tc>
          <w:tcPr>
            <w:tcW w:w="9924" w:type="dxa"/>
            <w:gridSpan w:val="2"/>
            <w:shd w:val="clear" w:color="auto" w:fill="F1F1F1"/>
          </w:tcPr>
          <w:p>
            <w:pPr>
              <w:pStyle w:val="TableParagraph"/>
              <w:spacing w:before="3"/>
              <w:rPr>
                <w:sz w:val="22"/>
              </w:rPr>
            </w:pPr>
            <w:r>
              <w:rPr>
                <w:sz w:val="22"/>
              </w:rPr>
              <w:t>Please</w:t>
            </w:r>
            <w:r>
              <w:rPr>
                <w:spacing w:val="-1"/>
                <w:sz w:val="22"/>
              </w:rPr>
              <w:t> </w:t>
            </w:r>
            <w:r>
              <w:rPr>
                <w:sz w:val="22"/>
              </w:rPr>
              <w:t>list</w:t>
            </w:r>
            <w:r>
              <w:rPr>
                <w:spacing w:val="-5"/>
                <w:sz w:val="22"/>
              </w:rPr>
              <w:t> </w:t>
            </w:r>
            <w:r>
              <w:rPr>
                <w:sz w:val="22"/>
              </w:rPr>
              <w:t>the</w:t>
            </w:r>
            <w:r>
              <w:rPr>
                <w:spacing w:val="-1"/>
                <w:sz w:val="22"/>
              </w:rPr>
              <w:t> </w:t>
            </w:r>
            <w:r>
              <w:rPr>
                <w:sz w:val="22"/>
              </w:rPr>
              <w:t>core</w:t>
            </w:r>
            <w:r>
              <w:rPr>
                <w:spacing w:val="-6"/>
                <w:sz w:val="22"/>
              </w:rPr>
              <w:t> </w:t>
            </w:r>
            <w:r>
              <w:rPr>
                <w:sz w:val="22"/>
              </w:rPr>
              <w:t>ethical</w:t>
            </w:r>
            <w:r>
              <w:rPr>
                <w:spacing w:val="-3"/>
                <w:sz w:val="22"/>
              </w:rPr>
              <w:t> </w:t>
            </w:r>
            <w:r>
              <w:rPr>
                <w:sz w:val="22"/>
              </w:rPr>
              <w:t>guidance</w:t>
            </w:r>
            <w:r>
              <w:rPr>
                <w:spacing w:val="-1"/>
                <w:sz w:val="22"/>
              </w:rPr>
              <w:t> </w:t>
            </w:r>
            <w:r>
              <w:rPr>
                <w:sz w:val="22"/>
              </w:rPr>
              <w:t>documents</w:t>
            </w:r>
            <w:r>
              <w:rPr>
                <w:spacing w:val="-4"/>
                <w:sz w:val="22"/>
              </w:rPr>
              <w:t> </w:t>
            </w:r>
            <w:r>
              <w:rPr>
                <w:sz w:val="22"/>
              </w:rPr>
              <w:t>that</w:t>
            </w:r>
            <w:r>
              <w:rPr>
                <w:spacing w:val="-10"/>
                <w:sz w:val="22"/>
              </w:rPr>
              <w:t> </w:t>
            </w:r>
            <w:r>
              <w:rPr>
                <w:sz w:val="22"/>
              </w:rPr>
              <w:t>have</w:t>
            </w:r>
            <w:r>
              <w:rPr>
                <w:spacing w:val="-6"/>
                <w:sz w:val="22"/>
              </w:rPr>
              <w:t> </w:t>
            </w:r>
            <w:r>
              <w:rPr>
                <w:sz w:val="22"/>
              </w:rPr>
              <w:t>been</w:t>
            </w:r>
            <w:r>
              <w:rPr>
                <w:spacing w:val="-1"/>
                <w:sz w:val="22"/>
              </w:rPr>
              <w:t> </w:t>
            </w:r>
            <w:r>
              <w:rPr>
                <w:sz w:val="22"/>
              </w:rPr>
              <w:t>referred</w:t>
            </w:r>
            <w:r>
              <w:rPr>
                <w:spacing w:val="-1"/>
                <w:sz w:val="22"/>
              </w:rPr>
              <w:t> </w:t>
            </w:r>
            <w:r>
              <w:rPr>
                <w:sz w:val="22"/>
              </w:rPr>
              <w:t>to</w:t>
            </w:r>
            <w:r>
              <w:rPr>
                <w:spacing w:val="-1"/>
                <w:sz w:val="22"/>
              </w:rPr>
              <w:t> </w:t>
            </w:r>
            <w:r>
              <w:rPr>
                <w:sz w:val="22"/>
              </w:rPr>
              <w:t>during</w:t>
            </w:r>
            <w:r>
              <w:rPr>
                <w:spacing w:val="-6"/>
                <w:sz w:val="22"/>
              </w:rPr>
              <w:t> </w:t>
            </w:r>
            <w:r>
              <w:rPr>
                <w:sz w:val="22"/>
              </w:rPr>
              <w:t>the</w:t>
            </w:r>
            <w:r>
              <w:rPr>
                <w:spacing w:val="-1"/>
                <w:sz w:val="22"/>
              </w:rPr>
              <w:t> </w:t>
            </w:r>
            <w:r>
              <w:rPr>
                <w:sz w:val="22"/>
              </w:rPr>
              <w:t>completion</w:t>
            </w:r>
            <w:r>
              <w:rPr>
                <w:spacing w:val="-1"/>
                <w:sz w:val="22"/>
              </w:rPr>
              <w:t> </w:t>
            </w:r>
            <w:r>
              <w:rPr>
                <w:sz w:val="22"/>
              </w:rPr>
              <w:t>of this form (including any discipline-specific codes of research ethics, location-specific codes of research ethics, and also any specific ethical guidance relating to the proposed methodology).</w:t>
            </w:r>
          </w:p>
          <w:p>
            <w:pPr>
              <w:pStyle w:val="TableParagraph"/>
              <w:spacing w:line="250" w:lineRule="exact"/>
              <w:rPr>
                <w:sz w:val="22"/>
              </w:rPr>
            </w:pPr>
            <w:r>
              <w:rPr>
                <w:sz w:val="22"/>
              </w:rPr>
              <w:t>Please</w:t>
            </w:r>
            <w:r>
              <w:rPr>
                <w:spacing w:val="-2"/>
                <w:sz w:val="22"/>
              </w:rPr>
              <w:t> </w:t>
            </w:r>
            <w:r>
              <w:rPr>
                <w:sz w:val="22"/>
              </w:rPr>
              <w:t>tick</w:t>
            </w:r>
            <w:r>
              <w:rPr>
                <w:spacing w:val="-4"/>
                <w:sz w:val="22"/>
              </w:rPr>
              <w:t> </w:t>
            </w:r>
            <w:r>
              <w:rPr>
                <w:sz w:val="22"/>
              </w:rPr>
              <w:t>to</w:t>
            </w:r>
            <w:r>
              <w:rPr>
                <w:spacing w:val="-2"/>
                <w:sz w:val="22"/>
              </w:rPr>
              <w:t> </w:t>
            </w:r>
            <w:r>
              <w:rPr>
                <w:sz w:val="22"/>
              </w:rPr>
              <w:t>confirm</w:t>
            </w:r>
            <w:r>
              <w:rPr>
                <w:spacing w:val="-2"/>
                <w:sz w:val="22"/>
              </w:rPr>
              <w:t> </w:t>
            </w:r>
            <w:r>
              <w:rPr>
                <w:sz w:val="22"/>
              </w:rPr>
              <w:t>that</w:t>
            </w:r>
            <w:r>
              <w:rPr>
                <w:spacing w:val="-5"/>
                <w:sz w:val="22"/>
              </w:rPr>
              <w:t> </w:t>
            </w:r>
            <w:r>
              <w:rPr>
                <w:sz w:val="22"/>
              </w:rPr>
              <w:t>your</w:t>
            </w:r>
            <w:r>
              <w:rPr>
                <w:spacing w:val="-8"/>
                <w:sz w:val="22"/>
              </w:rPr>
              <w:t> </w:t>
            </w:r>
            <w:r>
              <w:rPr>
                <w:sz w:val="22"/>
              </w:rPr>
              <w:t>research</w:t>
            </w:r>
            <w:r>
              <w:rPr>
                <w:spacing w:val="-1"/>
                <w:sz w:val="22"/>
              </w:rPr>
              <w:t> </w:t>
            </w:r>
            <w:r>
              <w:rPr>
                <w:sz w:val="22"/>
              </w:rPr>
              <w:t>proposal</w:t>
            </w:r>
            <w:r>
              <w:rPr>
                <w:spacing w:val="-3"/>
                <w:sz w:val="22"/>
              </w:rPr>
              <w:t> </w:t>
            </w:r>
            <w:r>
              <w:rPr>
                <w:sz w:val="22"/>
              </w:rPr>
              <w:t>adheres</w:t>
            </w:r>
            <w:r>
              <w:rPr>
                <w:spacing w:val="-5"/>
                <w:sz w:val="22"/>
              </w:rPr>
              <w:t> </w:t>
            </w:r>
            <w:r>
              <w:rPr>
                <w:sz w:val="22"/>
              </w:rPr>
              <w:t>to</w:t>
            </w:r>
            <w:r>
              <w:rPr>
                <w:spacing w:val="-1"/>
                <w:sz w:val="22"/>
              </w:rPr>
              <w:t> </w:t>
            </w:r>
            <w:r>
              <w:rPr>
                <w:sz w:val="22"/>
              </w:rPr>
              <w:t>these</w:t>
            </w:r>
            <w:r>
              <w:rPr>
                <w:spacing w:val="-1"/>
                <w:sz w:val="22"/>
              </w:rPr>
              <w:t> </w:t>
            </w:r>
            <w:r>
              <w:rPr>
                <w:sz w:val="22"/>
              </w:rPr>
              <w:t>codes</w:t>
            </w:r>
            <w:r>
              <w:rPr>
                <w:spacing w:val="-5"/>
                <w:sz w:val="22"/>
              </w:rPr>
              <w:t> </w:t>
            </w:r>
            <w:r>
              <w:rPr>
                <w:sz w:val="22"/>
              </w:rPr>
              <w:t>and</w:t>
            </w:r>
            <w:r>
              <w:rPr>
                <w:spacing w:val="-1"/>
                <w:sz w:val="22"/>
              </w:rPr>
              <w:t> </w:t>
            </w:r>
            <w:r>
              <w:rPr>
                <w:sz w:val="22"/>
              </w:rPr>
              <w:t>guidelines.</w:t>
            </w:r>
            <w:r>
              <w:rPr>
                <w:spacing w:val="9"/>
                <w:sz w:val="22"/>
              </w:rPr>
              <w:t> </w:t>
            </w:r>
            <w:r>
              <w:rPr>
                <w:sz w:val="22"/>
              </w:rPr>
              <w:t>You</w:t>
            </w:r>
            <w:r>
              <w:rPr>
                <w:spacing w:val="-1"/>
                <w:sz w:val="22"/>
              </w:rPr>
              <w:t> </w:t>
            </w:r>
            <w:r>
              <w:rPr>
                <w:spacing w:val="-5"/>
                <w:sz w:val="22"/>
              </w:rPr>
              <w:t>may</w:t>
            </w:r>
          </w:p>
          <w:p>
            <w:pPr>
              <w:pStyle w:val="TableParagraph"/>
              <w:spacing w:line="231" w:lineRule="exact" w:before="2"/>
              <w:rPr>
                <w:sz w:val="22"/>
              </w:rPr>
            </w:pPr>
            <w:r>
              <w:rPr>
                <w:sz w:val="22"/>
              </w:rPr>
              <w:t>add</w:t>
            </w:r>
            <w:r>
              <w:rPr>
                <w:spacing w:val="-1"/>
                <w:sz w:val="22"/>
              </w:rPr>
              <w:t> </w:t>
            </w:r>
            <w:r>
              <w:rPr>
                <w:sz w:val="22"/>
              </w:rPr>
              <w:t>rows</w:t>
            </w:r>
            <w:r>
              <w:rPr>
                <w:spacing w:val="-3"/>
                <w:sz w:val="22"/>
              </w:rPr>
              <w:t> </w:t>
            </w:r>
            <w:r>
              <w:rPr>
                <w:sz w:val="22"/>
              </w:rPr>
              <w:t>to</w:t>
            </w:r>
            <w:r>
              <w:rPr>
                <w:spacing w:val="-1"/>
                <w:sz w:val="22"/>
              </w:rPr>
              <w:t> </w:t>
            </w:r>
            <w:r>
              <w:rPr>
                <w:sz w:val="22"/>
              </w:rPr>
              <w:t>this</w:t>
            </w:r>
            <w:r>
              <w:rPr>
                <w:spacing w:val="-3"/>
                <w:sz w:val="22"/>
              </w:rPr>
              <w:t> </w:t>
            </w:r>
            <w:r>
              <w:rPr>
                <w:sz w:val="22"/>
              </w:rPr>
              <w:t>table if</w:t>
            </w:r>
            <w:r>
              <w:rPr>
                <w:spacing w:val="-4"/>
                <w:sz w:val="22"/>
              </w:rPr>
              <w:t> </w:t>
            </w:r>
            <w:r>
              <w:rPr>
                <w:spacing w:val="-2"/>
                <w:sz w:val="22"/>
              </w:rPr>
              <w:t>needed.</w:t>
            </w:r>
          </w:p>
        </w:tc>
      </w:tr>
      <w:tr>
        <w:trPr>
          <w:trHeight w:val="355" w:hRule="atLeast"/>
        </w:trPr>
        <w:tc>
          <w:tcPr>
            <w:tcW w:w="560" w:type="dxa"/>
          </w:tcPr>
          <w:p>
            <w:pPr>
              <w:pStyle w:val="TableParagraph"/>
              <w:spacing w:before="53"/>
              <w:rPr>
                <w:sz w:val="22"/>
              </w:rPr>
            </w:pPr>
            <w:r>
              <w:rPr>
                <w:spacing w:val="-10"/>
                <w:sz w:val="22"/>
              </w:rPr>
              <w:t>1</w:t>
            </w:r>
          </w:p>
        </w:tc>
        <w:tc>
          <w:tcPr>
            <w:tcW w:w="8789" w:type="dxa"/>
          </w:tcPr>
          <w:p>
            <w:pPr>
              <w:pStyle w:val="TableParagraph"/>
              <w:spacing w:before="53"/>
              <w:rPr>
                <w:b/>
                <w:sz w:val="22"/>
              </w:rPr>
            </w:pPr>
            <w:hyperlink r:id="rId8">
              <w:r>
                <w:rPr>
                  <w:b/>
                  <w:sz w:val="22"/>
                </w:rPr>
                <w:t>UWTSD</w:t>
              </w:r>
              <w:r>
                <w:rPr>
                  <w:b/>
                  <w:spacing w:val="-3"/>
                  <w:sz w:val="22"/>
                </w:rPr>
                <w:t> </w:t>
              </w:r>
              <w:r>
                <w:rPr>
                  <w:b/>
                  <w:sz w:val="22"/>
                </w:rPr>
                <w:t>Research</w:t>
              </w:r>
              <w:r>
                <w:rPr>
                  <w:b/>
                  <w:spacing w:val="-1"/>
                  <w:sz w:val="22"/>
                </w:rPr>
                <w:t> </w:t>
              </w:r>
              <w:r>
                <w:rPr>
                  <w:b/>
                  <w:sz w:val="22"/>
                </w:rPr>
                <w:t>Ethics &amp;</w:t>
              </w:r>
              <w:r>
                <w:rPr>
                  <w:b/>
                  <w:spacing w:val="-3"/>
                  <w:sz w:val="22"/>
                </w:rPr>
                <w:t> </w:t>
              </w:r>
              <w:r>
                <w:rPr>
                  <w:b/>
                  <w:sz w:val="22"/>
                </w:rPr>
                <w:t>Integrity</w:t>
              </w:r>
              <w:r>
                <w:rPr>
                  <w:b/>
                  <w:spacing w:val="-5"/>
                  <w:sz w:val="22"/>
                </w:rPr>
                <w:t> </w:t>
              </w:r>
              <w:r>
                <w:rPr>
                  <w:b/>
                  <w:sz w:val="22"/>
                </w:rPr>
                <w:t>Code of </w:t>
              </w:r>
              <w:r>
                <w:rPr>
                  <w:b/>
                  <w:spacing w:val="-2"/>
                  <w:sz w:val="22"/>
                </w:rPr>
                <w:t>Practice</w:t>
              </w:r>
            </w:hyperlink>
          </w:p>
        </w:tc>
        <w:tc>
          <w:tcPr>
            <w:tcW w:w="1135" w:type="dxa"/>
            <w:shd w:val="clear" w:color="auto" w:fill="BEBEBE"/>
          </w:tcPr>
          <w:p>
            <w:pPr>
              <w:pStyle w:val="TableParagraph"/>
              <w:spacing w:before="31"/>
              <w:ind w:left="15"/>
              <w:jc w:val="center"/>
              <w:rPr>
                <w:rFonts w:ascii="MS Gothic" w:hAnsi="MS Gothic"/>
                <w:b/>
                <w:sz w:val="22"/>
              </w:rPr>
            </w:pPr>
            <w:r>
              <w:rPr>
                <w:rFonts w:ascii="MS Gothic" w:hAnsi="MS Gothic"/>
                <w:b/>
                <w:spacing w:val="-10"/>
                <w:sz w:val="22"/>
              </w:rPr>
              <w:t>☐</w:t>
            </w:r>
          </w:p>
        </w:tc>
      </w:tr>
      <w:tr>
        <w:trPr>
          <w:trHeight w:val="415" w:hRule="atLeast"/>
        </w:trPr>
        <w:tc>
          <w:tcPr>
            <w:tcW w:w="560" w:type="dxa"/>
          </w:tcPr>
          <w:p>
            <w:pPr>
              <w:pStyle w:val="TableParagraph"/>
              <w:spacing w:before="83"/>
              <w:rPr>
                <w:sz w:val="22"/>
              </w:rPr>
            </w:pPr>
            <w:r>
              <w:rPr>
                <w:spacing w:val="-10"/>
                <w:sz w:val="22"/>
              </w:rPr>
              <w:t>2</w:t>
            </w:r>
          </w:p>
        </w:tc>
        <w:tc>
          <w:tcPr>
            <w:tcW w:w="8789" w:type="dxa"/>
          </w:tcPr>
          <w:p>
            <w:pPr>
              <w:pStyle w:val="TableParagraph"/>
              <w:spacing w:before="83"/>
              <w:rPr>
                <w:b/>
                <w:sz w:val="22"/>
              </w:rPr>
            </w:pPr>
            <w:r>
              <w:rPr>
                <w:b/>
                <w:sz w:val="22"/>
              </w:rPr>
              <w:t>UWTSD</w:t>
            </w:r>
            <w:r>
              <w:rPr>
                <w:b/>
                <w:spacing w:val="-6"/>
                <w:sz w:val="22"/>
              </w:rPr>
              <w:t> </w:t>
            </w:r>
            <w:r>
              <w:rPr>
                <w:b/>
                <w:sz w:val="22"/>
              </w:rPr>
              <w:t>Research</w:t>
            </w:r>
            <w:r>
              <w:rPr>
                <w:b/>
                <w:spacing w:val="-4"/>
                <w:sz w:val="22"/>
              </w:rPr>
              <w:t> </w:t>
            </w:r>
            <w:r>
              <w:rPr>
                <w:b/>
                <w:sz w:val="22"/>
              </w:rPr>
              <w:t>Data</w:t>
            </w:r>
            <w:r>
              <w:rPr>
                <w:b/>
                <w:spacing w:val="-3"/>
                <w:sz w:val="22"/>
              </w:rPr>
              <w:t> </w:t>
            </w:r>
            <w:r>
              <w:rPr>
                <w:b/>
                <w:sz w:val="22"/>
              </w:rPr>
              <w:t>Management</w:t>
            </w:r>
            <w:r>
              <w:rPr>
                <w:b/>
                <w:spacing w:val="-4"/>
                <w:sz w:val="22"/>
              </w:rPr>
              <w:t> </w:t>
            </w:r>
            <w:r>
              <w:rPr>
                <w:b/>
                <w:spacing w:val="-2"/>
                <w:sz w:val="22"/>
              </w:rPr>
              <w:t>Policy</w:t>
            </w:r>
          </w:p>
        </w:tc>
        <w:tc>
          <w:tcPr>
            <w:tcW w:w="1135" w:type="dxa"/>
            <w:shd w:val="clear" w:color="auto" w:fill="BEBEBE"/>
          </w:tcPr>
          <w:p>
            <w:pPr>
              <w:pStyle w:val="TableParagraph"/>
              <w:spacing w:before="61"/>
              <w:ind w:left="15"/>
              <w:jc w:val="center"/>
              <w:rPr>
                <w:rFonts w:ascii="MS Gothic" w:hAnsi="MS Gothic"/>
                <w:b/>
                <w:sz w:val="22"/>
              </w:rPr>
            </w:pPr>
            <w:r>
              <w:rPr>
                <w:rFonts w:ascii="MS Gothic" w:hAnsi="MS Gothic"/>
                <w:b/>
                <w:spacing w:val="-10"/>
                <w:sz w:val="22"/>
              </w:rPr>
              <w:t>☒</w:t>
            </w:r>
          </w:p>
        </w:tc>
      </w:tr>
      <w:tr>
        <w:trPr>
          <w:trHeight w:val="410" w:hRule="atLeast"/>
        </w:trPr>
        <w:tc>
          <w:tcPr>
            <w:tcW w:w="560" w:type="dxa"/>
          </w:tcPr>
          <w:p>
            <w:pPr>
              <w:pStyle w:val="TableParagraph"/>
              <w:spacing w:before="84"/>
              <w:rPr>
                <w:sz w:val="22"/>
              </w:rPr>
            </w:pPr>
            <w:r>
              <w:rPr>
                <w:spacing w:val="-10"/>
                <w:sz w:val="22"/>
              </w:rPr>
              <w:t>3</w:t>
            </w:r>
          </w:p>
        </w:tc>
        <w:tc>
          <w:tcPr>
            <w:tcW w:w="8789" w:type="dxa"/>
          </w:tcPr>
          <w:p>
            <w:pPr>
              <w:pStyle w:val="TableParagraph"/>
              <w:ind w:left="0"/>
              <w:rPr>
                <w:rFonts w:ascii="Times New Roman"/>
                <w:sz w:val="20"/>
              </w:rPr>
            </w:pPr>
          </w:p>
        </w:tc>
        <w:tc>
          <w:tcPr>
            <w:tcW w:w="1135" w:type="dxa"/>
            <w:shd w:val="clear" w:color="auto" w:fill="BEBEBE"/>
          </w:tcPr>
          <w:p>
            <w:pPr>
              <w:pStyle w:val="TableParagraph"/>
              <w:spacing w:before="61"/>
              <w:ind w:left="15"/>
              <w:jc w:val="center"/>
              <w:rPr>
                <w:rFonts w:ascii="MS Gothic" w:hAnsi="MS Gothic"/>
                <w:b/>
                <w:sz w:val="22"/>
              </w:rPr>
            </w:pPr>
            <w:r>
              <w:rPr>
                <w:rFonts w:ascii="MS Gothic" w:hAnsi="MS Gothic"/>
                <w:b/>
                <w:spacing w:val="-10"/>
                <w:sz w:val="22"/>
              </w:rPr>
              <w:t>☐</w:t>
            </w:r>
          </w:p>
        </w:tc>
      </w:tr>
      <w:tr>
        <w:trPr>
          <w:trHeight w:val="410" w:hRule="atLeast"/>
        </w:trPr>
        <w:tc>
          <w:tcPr>
            <w:tcW w:w="560" w:type="dxa"/>
          </w:tcPr>
          <w:p>
            <w:pPr>
              <w:pStyle w:val="TableParagraph"/>
              <w:spacing w:before="79"/>
              <w:rPr>
                <w:sz w:val="22"/>
              </w:rPr>
            </w:pPr>
            <w:r>
              <w:rPr>
                <w:spacing w:val="-10"/>
                <w:sz w:val="22"/>
              </w:rPr>
              <w:t>4</w:t>
            </w:r>
          </w:p>
        </w:tc>
        <w:tc>
          <w:tcPr>
            <w:tcW w:w="8789" w:type="dxa"/>
          </w:tcPr>
          <w:p>
            <w:pPr>
              <w:pStyle w:val="TableParagraph"/>
              <w:ind w:left="0"/>
              <w:rPr>
                <w:rFonts w:ascii="Times New Roman"/>
                <w:sz w:val="20"/>
              </w:rPr>
            </w:pPr>
          </w:p>
        </w:tc>
        <w:tc>
          <w:tcPr>
            <w:tcW w:w="1135" w:type="dxa"/>
            <w:shd w:val="clear" w:color="auto" w:fill="BEBEBE"/>
          </w:tcPr>
          <w:p>
            <w:pPr>
              <w:pStyle w:val="TableParagraph"/>
              <w:spacing w:before="61"/>
              <w:ind w:left="15"/>
              <w:jc w:val="center"/>
              <w:rPr>
                <w:rFonts w:ascii="MS Gothic" w:hAnsi="MS Gothic"/>
                <w:b/>
                <w:sz w:val="22"/>
              </w:rPr>
            </w:pPr>
            <w:r>
              <w:rPr>
                <w:rFonts w:ascii="MS Gothic" w:hAnsi="MS Gothic"/>
                <w:b/>
                <w:spacing w:val="-10"/>
                <w:sz w:val="22"/>
              </w:rPr>
              <w:t>☐</w:t>
            </w:r>
          </w:p>
        </w:tc>
      </w:tr>
    </w:tbl>
    <w:p>
      <w:pPr>
        <w:pStyle w:val="BodyText"/>
        <w:spacing w:before="246"/>
        <w:rPr>
          <w:b/>
        </w:rPr>
      </w:pPr>
    </w:p>
    <w:p>
      <w:pPr>
        <w:spacing w:before="0"/>
        <w:ind w:left="154" w:right="0" w:firstLine="0"/>
        <w:jc w:val="left"/>
        <w:rPr>
          <w:b/>
          <w:sz w:val="22"/>
        </w:rPr>
      </w:pPr>
      <w:r>
        <w:rPr>
          <w:b/>
          <w:sz w:val="22"/>
        </w:rPr>
        <w:t>SECTION</w:t>
      </w:r>
      <w:r>
        <w:rPr>
          <w:b/>
          <w:spacing w:val="-2"/>
          <w:sz w:val="22"/>
        </w:rPr>
        <w:t> </w:t>
      </w:r>
      <w:r>
        <w:rPr>
          <w:b/>
          <w:sz w:val="22"/>
        </w:rPr>
        <w:t>C:</w:t>
      </w:r>
      <w:r>
        <w:rPr>
          <w:b/>
          <w:spacing w:val="-3"/>
          <w:sz w:val="22"/>
        </w:rPr>
        <w:t> </w:t>
      </w:r>
      <w:r>
        <w:rPr>
          <w:b/>
          <w:sz w:val="22"/>
        </w:rPr>
        <w:t>Details</w:t>
      </w:r>
      <w:r>
        <w:rPr>
          <w:b/>
          <w:spacing w:val="-1"/>
          <w:sz w:val="22"/>
        </w:rPr>
        <w:t> </w:t>
      </w:r>
      <w:r>
        <w:rPr>
          <w:b/>
          <w:sz w:val="22"/>
        </w:rPr>
        <w:t>of</w:t>
      </w:r>
      <w:r>
        <w:rPr>
          <w:b/>
          <w:spacing w:val="-3"/>
          <w:sz w:val="22"/>
        </w:rPr>
        <w:t> </w:t>
      </w:r>
      <w:r>
        <w:rPr>
          <w:b/>
          <w:sz w:val="22"/>
        </w:rPr>
        <w:t>Research</w:t>
      </w:r>
      <w:r>
        <w:rPr>
          <w:b/>
          <w:spacing w:val="-2"/>
          <w:sz w:val="22"/>
        </w:rPr>
        <w:t> Activity</w:t>
      </w:r>
    </w:p>
    <w:p>
      <w:pPr>
        <w:pStyle w:val="BodyText"/>
        <w:spacing w:before="7"/>
        <w:rPr>
          <w:b/>
          <w:sz w:val="18"/>
        </w:rPr>
      </w:pPr>
    </w:p>
    <w:tbl>
      <w:tblPr>
        <w:tblW w:w="0" w:type="auto"/>
        <w:jc w:val="left"/>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00"/>
        <w:gridCol w:w="1616"/>
        <w:gridCol w:w="3282"/>
        <w:gridCol w:w="1701"/>
        <w:gridCol w:w="3401"/>
      </w:tblGrid>
      <w:tr>
        <w:trPr>
          <w:trHeight w:val="565" w:hRule="atLeast"/>
        </w:trPr>
        <w:tc>
          <w:tcPr>
            <w:tcW w:w="500" w:type="dxa"/>
            <w:shd w:val="clear" w:color="auto" w:fill="F1F1F1"/>
          </w:tcPr>
          <w:p>
            <w:pPr>
              <w:pStyle w:val="TableParagraph"/>
              <w:spacing w:before="159"/>
              <w:ind w:left="60"/>
              <w:rPr>
                <w:sz w:val="22"/>
              </w:rPr>
            </w:pPr>
            <w:r>
              <w:rPr>
                <w:spacing w:val="-10"/>
                <w:sz w:val="22"/>
              </w:rPr>
              <w:t>1</w:t>
            </w:r>
          </w:p>
        </w:tc>
        <w:tc>
          <w:tcPr>
            <w:tcW w:w="1616" w:type="dxa"/>
            <w:shd w:val="clear" w:color="auto" w:fill="F1F1F1"/>
          </w:tcPr>
          <w:p>
            <w:pPr>
              <w:pStyle w:val="TableParagraph"/>
              <w:spacing w:before="159"/>
              <w:ind w:left="60"/>
              <w:rPr>
                <w:sz w:val="22"/>
              </w:rPr>
            </w:pPr>
            <w:r>
              <w:rPr>
                <w:sz w:val="22"/>
              </w:rPr>
              <w:t>Indicative</w:t>
            </w:r>
            <w:r>
              <w:rPr>
                <w:spacing w:val="-4"/>
                <w:sz w:val="22"/>
              </w:rPr>
              <w:t> </w:t>
            </w:r>
            <w:r>
              <w:rPr>
                <w:spacing w:val="-2"/>
                <w:sz w:val="22"/>
              </w:rPr>
              <w:t>title:</w:t>
            </w:r>
          </w:p>
        </w:tc>
        <w:tc>
          <w:tcPr>
            <w:tcW w:w="8384" w:type="dxa"/>
            <w:gridSpan w:val="3"/>
          </w:tcPr>
          <w:p>
            <w:pPr>
              <w:pStyle w:val="TableParagraph"/>
              <w:spacing w:line="242" w:lineRule="auto" w:before="29"/>
              <w:ind w:left="59" w:right="88"/>
              <w:rPr>
                <w:sz w:val="22"/>
              </w:rPr>
            </w:pPr>
            <w:r>
              <w:rPr>
                <w:sz w:val="22"/>
              </w:rPr>
              <w:t>Exploring</w:t>
            </w:r>
            <w:r>
              <w:rPr>
                <w:spacing w:val="-7"/>
                <w:sz w:val="22"/>
              </w:rPr>
              <w:t> </w:t>
            </w:r>
            <w:r>
              <w:rPr>
                <w:sz w:val="22"/>
              </w:rPr>
              <w:t>the</w:t>
            </w:r>
            <w:r>
              <w:rPr>
                <w:spacing w:val="-2"/>
                <w:sz w:val="22"/>
              </w:rPr>
              <w:t> </w:t>
            </w:r>
            <w:r>
              <w:rPr>
                <w:sz w:val="22"/>
              </w:rPr>
              <w:t>market</w:t>
            </w:r>
            <w:r>
              <w:rPr>
                <w:spacing w:val="-6"/>
                <w:sz w:val="22"/>
              </w:rPr>
              <w:t> </w:t>
            </w:r>
            <w:r>
              <w:rPr>
                <w:sz w:val="22"/>
              </w:rPr>
              <w:t>opportunity</w:t>
            </w:r>
            <w:r>
              <w:rPr>
                <w:spacing w:val="-5"/>
                <w:sz w:val="22"/>
              </w:rPr>
              <w:t> </w:t>
            </w:r>
            <w:r>
              <w:rPr>
                <w:sz w:val="22"/>
              </w:rPr>
              <w:t>and</w:t>
            </w:r>
            <w:r>
              <w:rPr>
                <w:spacing w:val="-2"/>
                <w:sz w:val="22"/>
              </w:rPr>
              <w:t> </w:t>
            </w:r>
            <w:r>
              <w:rPr>
                <w:sz w:val="22"/>
              </w:rPr>
              <w:t>business</w:t>
            </w:r>
            <w:r>
              <w:rPr>
                <w:spacing w:val="-5"/>
                <w:sz w:val="22"/>
              </w:rPr>
              <w:t> </w:t>
            </w:r>
            <w:r>
              <w:rPr>
                <w:sz w:val="22"/>
              </w:rPr>
              <w:t>model</w:t>
            </w:r>
            <w:r>
              <w:rPr>
                <w:spacing w:val="-4"/>
                <w:sz w:val="22"/>
              </w:rPr>
              <w:t> </w:t>
            </w:r>
            <w:r>
              <w:rPr>
                <w:sz w:val="22"/>
              </w:rPr>
              <w:t>for</w:t>
            </w:r>
            <w:r>
              <w:rPr>
                <w:spacing w:val="-3"/>
                <w:sz w:val="22"/>
              </w:rPr>
              <w:t> </w:t>
            </w:r>
            <w:r>
              <w:rPr>
                <w:sz w:val="22"/>
              </w:rPr>
              <w:t>a landscaping</w:t>
            </w:r>
            <w:r>
              <w:rPr>
                <w:spacing w:val="-7"/>
                <w:sz w:val="22"/>
              </w:rPr>
              <w:t> </w:t>
            </w:r>
            <w:r>
              <w:rPr>
                <w:sz w:val="22"/>
              </w:rPr>
              <w:t>and</w:t>
            </w:r>
            <w:r>
              <w:rPr>
                <w:spacing w:val="-2"/>
                <w:sz w:val="22"/>
              </w:rPr>
              <w:t> </w:t>
            </w:r>
            <w:r>
              <w:rPr>
                <w:sz w:val="22"/>
              </w:rPr>
              <w:t>property maintenance business in London</w:t>
            </w:r>
          </w:p>
        </w:tc>
      </w:tr>
      <w:tr>
        <w:trPr>
          <w:trHeight w:val="560" w:hRule="atLeast"/>
        </w:trPr>
        <w:tc>
          <w:tcPr>
            <w:tcW w:w="500" w:type="dxa"/>
            <w:shd w:val="clear" w:color="auto" w:fill="F1F1F1"/>
          </w:tcPr>
          <w:p>
            <w:pPr>
              <w:pStyle w:val="TableParagraph"/>
              <w:spacing w:before="153"/>
              <w:ind w:left="60"/>
              <w:rPr>
                <w:sz w:val="22"/>
              </w:rPr>
            </w:pPr>
            <w:r>
              <w:rPr>
                <w:spacing w:val="-10"/>
                <w:sz w:val="22"/>
              </w:rPr>
              <w:t>2</w:t>
            </w:r>
          </w:p>
        </w:tc>
        <w:tc>
          <w:tcPr>
            <w:tcW w:w="1616" w:type="dxa"/>
            <w:shd w:val="clear" w:color="auto" w:fill="F1F1F1"/>
          </w:tcPr>
          <w:p>
            <w:pPr>
              <w:pStyle w:val="TableParagraph"/>
              <w:spacing w:line="237" w:lineRule="auto" w:before="30"/>
              <w:ind w:left="60"/>
              <w:rPr>
                <w:sz w:val="22"/>
              </w:rPr>
            </w:pPr>
            <w:r>
              <w:rPr>
                <w:sz w:val="22"/>
              </w:rPr>
              <w:t>Proposed</w:t>
            </w:r>
            <w:r>
              <w:rPr>
                <w:spacing w:val="-16"/>
                <w:sz w:val="22"/>
              </w:rPr>
              <w:t> </w:t>
            </w:r>
            <w:r>
              <w:rPr>
                <w:sz w:val="22"/>
              </w:rPr>
              <w:t>start </w:t>
            </w:r>
            <w:r>
              <w:rPr>
                <w:spacing w:val="-2"/>
                <w:sz w:val="22"/>
              </w:rPr>
              <w:t>date:</w:t>
            </w:r>
          </w:p>
        </w:tc>
        <w:tc>
          <w:tcPr>
            <w:tcW w:w="3282" w:type="dxa"/>
          </w:tcPr>
          <w:p>
            <w:pPr>
              <w:pStyle w:val="TableParagraph"/>
              <w:spacing w:before="153"/>
              <w:ind w:left="59"/>
              <w:rPr>
                <w:sz w:val="22"/>
              </w:rPr>
            </w:pPr>
            <w:r>
              <w:rPr>
                <w:spacing w:val="-2"/>
                <w:sz w:val="22"/>
              </w:rPr>
              <w:t>25.08.2026</w:t>
            </w:r>
          </w:p>
        </w:tc>
        <w:tc>
          <w:tcPr>
            <w:tcW w:w="1701" w:type="dxa"/>
            <w:shd w:val="clear" w:color="auto" w:fill="F1F1F1"/>
          </w:tcPr>
          <w:p>
            <w:pPr>
              <w:pStyle w:val="TableParagraph"/>
              <w:spacing w:line="237" w:lineRule="auto" w:before="30"/>
              <w:ind w:left="59" w:right="259"/>
              <w:rPr>
                <w:sz w:val="22"/>
              </w:rPr>
            </w:pPr>
            <w:r>
              <w:rPr>
                <w:sz w:val="22"/>
              </w:rPr>
              <w:t>Proposed</w:t>
            </w:r>
            <w:r>
              <w:rPr>
                <w:spacing w:val="-16"/>
                <w:sz w:val="22"/>
              </w:rPr>
              <w:t> </w:t>
            </w:r>
            <w:r>
              <w:rPr>
                <w:sz w:val="22"/>
              </w:rPr>
              <w:t>end </w:t>
            </w:r>
            <w:r>
              <w:rPr>
                <w:spacing w:val="-2"/>
                <w:sz w:val="22"/>
              </w:rPr>
              <w:t>date:</w:t>
            </w:r>
          </w:p>
        </w:tc>
        <w:tc>
          <w:tcPr>
            <w:tcW w:w="3401" w:type="dxa"/>
          </w:tcPr>
          <w:p>
            <w:pPr>
              <w:pStyle w:val="TableParagraph"/>
              <w:spacing w:before="153"/>
              <w:ind w:left="59"/>
              <w:rPr>
                <w:sz w:val="22"/>
              </w:rPr>
            </w:pPr>
            <w:r>
              <w:rPr>
                <w:spacing w:val="-2"/>
                <w:sz w:val="22"/>
              </w:rPr>
              <w:t>24.09.2025</w:t>
            </w:r>
          </w:p>
        </w:tc>
      </w:tr>
      <w:tr>
        <w:trPr>
          <w:trHeight w:val="2210" w:hRule="atLeast"/>
        </w:trPr>
        <w:tc>
          <w:tcPr>
            <w:tcW w:w="500" w:type="dxa"/>
            <w:tcBorders>
              <w:left w:val="single" w:sz="8" w:space="0" w:color="000000"/>
              <w:bottom w:val="single" w:sz="8" w:space="0" w:color="000000"/>
              <w:right w:val="single" w:sz="8" w:space="0" w:color="000000"/>
            </w:tcBorders>
            <w:shd w:val="clear" w:color="auto" w:fill="F1F1F1"/>
          </w:tcPr>
          <w:p>
            <w:pPr>
              <w:pStyle w:val="TableParagraph"/>
              <w:ind w:left="0"/>
              <w:rPr>
                <w:rFonts w:ascii="Times New Roman"/>
                <w:sz w:val="20"/>
              </w:rPr>
            </w:pPr>
          </w:p>
        </w:tc>
        <w:tc>
          <w:tcPr>
            <w:tcW w:w="10000" w:type="dxa"/>
            <w:gridSpan w:val="4"/>
            <w:tcBorders>
              <w:left w:val="single" w:sz="8" w:space="0" w:color="000000"/>
              <w:bottom w:val="single" w:sz="24" w:space="0" w:color="F1F1F1"/>
              <w:right w:val="single" w:sz="8" w:space="0" w:color="000000"/>
            </w:tcBorders>
            <w:shd w:val="clear" w:color="auto" w:fill="F1F1F1"/>
          </w:tcPr>
          <w:p>
            <w:pPr>
              <w:pStyle w:val="TableParagraph"/>
              <w:spacing w:before="153"/>
              <w:ind w:left="55"/>
              <w:rPr>
                <w:b/>
                <w:sz w:val="22"/>
              </w:rPr>
            </w:pPr>
            <w:r>
              <w:rPr>
                <w:b/>
                <w:sz w:val="22"/>
              </w:rPr>
              <w:t>Introduction</w:t>
            </w:r>
            <w:r>
              <w:rPr>
                <w:b/>
                <w:spacing w:val="-10"/>
                <w:sz w:val="22"/>
              </w:rPr>
              <w:t> </w:t>
            </w:r>
            <w:r>
              <w:rPr>
                <w:b/>
                <w:sz w:val="22"/>
              </w:rPr>
              <w:t>to</w:t>
            </w:r>
            <w:r>
              <w:rPr>
                <w:b/>
                <w:spacing w:val="-3"/>
                <w:sz w:val="22"/>
              </w:rPr>
              <w:t> </w:t>
            </w:r>
            <w:r>
              <w:rPr>
                <w:b/>
                <w:sz w:val="22"/>
              </w:rPr>
              <w:t>the</w:t>
            </w:r>
            <w:r>
              <w:rPr>
                <w:b/>
                <w:spacing w:val="-1"/>
                <w:sz w:val="22"/>
              </w:rPr>
              <w:t> </w:t>
            </w:r>
            <w:r>
              <w:rPr>
                <w:b/>
                <w:sz w:val="22"/>
              </w:rPr>
              <w:t>Research</w:t>
            </w:r>
            <w:r>
              <w:rPr>
                <w:b/>
                <w:spacing w:val="-2"/>
                <w:sz w:val="22"/>
              </w:rPr>
              <w:t> </w:t>
            </w:r>
            <w:r>
              <w:rPr>
                <w:b/>
                <w:sz w:val="22"/>
              </w:rPr>
              <w:t>(maximum</w:t>
            </w:r>
            <w:r>
              <w:rPr>
                <w:b/>
                <w:spacing w:val="-4"/>
                <w:sz w:val="22"/>
              </w:rPr>
              <w:t> </w:t>
            </w:r>
            <w:r>
              <w:rPr>
                <w:b/>
                <w:sz w:val="22"/>
              </w:rPr>
              <w:t>300</w:t>
            </w:r>
            <w:r>
              <w:rPr>
                <w:b/>
                <w:spacing w:val="-6"/>
                <w:sz w:val="22"/>
              </w:rPr>
              <w:t> </w:t>
            </w:r>
            <w:r>
              <w:rPr>
                <w:b/>
                <w:sz w:val="22"/>
              </w:rPr>
              <w:t>words</w:t>
            </w:r>
            <w:r>
              <w:rPr>
                <w:b/>
                <w:spacing w:val="6"/>
                <w:sz w:val="22"/>
              </w:rPr>
              <w:t> </w:t>
            </w:r>
            <w:r>
              <w:rPr>
                <w:b/>
                <w:sz w:val="22"/>
              </w:rPr>
              <w:t>in</w:t>
            </w:r>
            <w:r>
              <w:rPr>
                <w:b/>
                <w:spacing w:val="-2"/>
                <w:sz w:val="22"/>
              </w:rPr>
              <w:t> </w:t>
            </w:r>
            <w:r>
              <w:rPr>
                <w:b/>
                <w:sz w:val="22"/>
              </w:rPr>
              <w:t>each</w:t>
            </w:r>
            <w:r>
              <w:rPr>
                <w:b/>
                <w:spacing w:val="-2"/>
                <w:sz w:val="22"/>
              </w:rPr>
              <w:t> section)</w:t>
            </w:r>
          </w:p>
          <w:p>
            <w:pPr>
              <w:pStyle w:val="TableParagraph"/>
              <w:spacing w:line="242" w:lineRule="auto" w:before="118"/>
              <w:ind w:left="55"/>
              <w:rPr>
                <w:b/>
                <w:sz w:val="22"/>
              </w:rPr>
            </w:pPr>
            <w:r>
              <w:rPr>
                <w:b/>
                <w:sz w:val="22"/>
              </w:rPr>
              <w:t>Ensure</w:t>
            </w:r>
            <w:r>
              <w:rPr>
                <w:b/>
                <w:spacing w:val="-2"/>
                <w:sz w:val="22"/>
              </w:rPr>
              <w:t> </w:t>
            </w:r>
            <w:r>
              <w:rPr>
                <w:b/>
                <w:sz w:val="22"/>
              </w:rPr>
              <w:t>that</w:t>
            </w:r>
            <w:r>
              <w:rPr>
                <w:b/>
                <w:spacing w:val="-3"/>
                <w:sz w:val="22"/>
              </w:rPr>
              <w:t> </w:t>
            </w:r>
            <w:r>
              <w:rPr>
                <w:b/>
                <w:sz w:val="22"/>
              </w:rPr>
              <w:t>you</w:t>
            </w:r>
            <w:r>
              <w:rPr>
                <w:b/>
                <w:spacing w:val="-4"/>
                <w:sz w:val="22"/>
              </w:rPr>
              <w:t> </w:t>
            </w:r>
            <w:r>
              <w:rPr>
                <w:b/>
                <w:sz w:val="22"/>
              </w:rPr>
              <w:t>write</w:t>
            </w:r>
            <w:r>
              <w:rPr>
                <w:b/>
                <w:spacing w:val="-2"/>
                <w:sz w:val="22"/>
              </w:rPr>
              <w:t> </w:t>
            </w:r>
            <w:r>
              <w:rPr>
                <w:b/>
                <w:sz w:val="22"/>
              </w:rPr>
              <w:t>for</w:t>
            </w:r>
            <w:r>
              <w:rPr>
                <w:b/>
                <w:spacing w:val="-5"/>
                <w:sz w:val="22"/>
              </w:rPr>
              <w:t> </w:t>
            </w:r>
            <w:r>
              <w:rPr>
                <w:b/>
                <w:sz w:val="22"/>
              </w:rPr>
              <w:t>a </w:t>
            </w:r>
            <w:r>
              <w:rPr>
                <w:b/>
                <w:sz w:val="22"/>
                <w:u w:val="single"/>
              </w:rPr>
              <w:t>Non-Specialist</w:t>
            </w:r>
            <w:r>
              <w:rPr>
                <w:b/>
                <w:spacing w:val="-3"/>
                <w:sz w:val="22"/>
                <w:u w:val="single"/>
              </w:rPr>
              <w:t> </w:t>
            </w:r>
            <w:r>
              <w:rPr>
                <w:b/>
                <w:sz w:val="22"/>
                <w:u w:val="single"/>
              </w:rPr>
              <w:t>Audience</w:t>
            </w:r>
            <w:r>
              <w:rPr>
                <w:b/>
                <w:spacing w:val="-4"/>
                <w:sz w:val="22"/>
                <w:u w:val="none"/>
              </w:rPr>
              <w:t> </w:t>
            </w:r>
            <w:r>
              <w:rPr>
                <w:b/>
                <w:sz w:val="22"/>
                <w:u w:val="none"/>
              </w:rPr>
              <w:t>when</w:t>
            </w:r>
            <w:r>
              <w:rPr>
                <w:b/>
                <w:spacing w:val="-3"/>
                <w:sz w:val="22"/>
                <w:u w:val="none"/>
              </w:rPr>
              <w:t> </w:t>
            </w:r>
            <w:r>
              <w:rPr>
                <w:b/>
                <w:sz w:val="22"/>
                <w:u w:val="none"/>
              </w:rPr>
              <w:t>outlining</w:t>
            </w:r>
            <w:r>
              <w:rPr>
                <w:b/>
                <w:spacing w:val="-3"/>
                <w:sz w:val="22"/>
                <w:u w:val="none"/>
              </w:rPr>
              <w:t> </w:t>
            </w:r>
            <w:r>
              <w:rPr>
                <w:b/>
                <w:sz w:val="22"/>
                <w:u w:val="none"/>
              </w:rPr>
              <w:t>your</w:t>
            </w:r>
            <w:r>
              <w:rPr>
                <w:b/>
                <w:spacing w:val="-5"/>
                <w:sz w:val="22"/>
                <w:u w:val="none"/>
              </w:rPr>
              <w:t> </w:t>
            </w:r>
            <w:r>
              <w:rPr>
                <w:b/>
                <w:sz w:val="22"/>
                <w:u w:val="none"/>
              </w:rPr>
              <w:t>response</w:t>
            </w:r>
            <w:r>
              <w:rPr>
                <w:b/>
                <w:spacing w:val="-2"/>
                <w:sz w:val="22"/>
                <w:u w:val="none"/>
              </w:rPr>
              <w:t> </w:t>
            </w:r>
            <w:r>
              <w:rPr>
                <w:b/>
                <w:sz w:val="22"/>
                <w:u w:val="none"/>
              </w:rPr>
              <w:t>to</w:t>
            </w:r>
            <w:r>
              <w:rPr>
                <w:b/>
                <w:spacing w:val="-9"/>
                <w:sz w:val="22"/>
                <w:u w:val="none"/>
              </w:rPr>
              <w:t> </w:t>
            </w:r>
            <w:r>
              <w:rPr>
                <w:b/>
                <w:sz w:val="22"/>
                <w:u w:val="none"/>
              </w:rPr>
              <w:t>the</w:t>
            </w:r>
            <w:r>
              <w:rPr>
                <w:b/>
                <w:spacing w:val="-2"/>
                <w:sz w:val="22"/>
                <w:u w:val="none"/>
              </w:rPr>
              <w:t> </w:t>
            </w:r>
            <w:r>
              <w:rPr>
                <w:b/>
                <w:sz w:val="22"/>
                <w:u w:val="none"/>
              </w:rPr>
              <w:t>three points below:</w:t>
            </w:r>
          </w:p>
          <w:p>
            <w:pPr>
              <w:pStyle w:val="TableParagraph"/>
              <w:numPr>
                <w:ilvl w:val="0"/>
                <w:numId w:val="1"/>
              </w:numPr>
              <w:tabs>
                <w:tab w:pos="775" w:val="left" w:leader="none"/>
              </w:tabs>
              <w:spacing w:line="240" w:lineRule="auto" w:before="114" w:after="0"/>
              <w:ind w:left="775" w:right="0" w:hanging="360"/>
              <w:jc w:val="left"/>
              <w:rPr>
                <w:i/>
                <w:sz w:val="22"/>
              </w:rPr>
            </w:pPr>
            <w:r>
              <w:rPr>
                <w:i/>
                <w:sz w:val="22"/>
              </w:rPr>
              <w:t>Purpose</w:t>
            </w:r>
            <w:r>
              <w:rPr>
                <w:i/>
                <w:spacing w:val="-2"/>
                <w:sz w:val="22"/>
              </w:rPr>
              <w:t> </w:t>
            </w:r>
            <w:r>
              <w:rPr>
                <w:i/>
                <w:sz w:val="22"/>
              </w:rPr>
              <w:t>of</w:t>
            </w:r>
            <w:r>
              <w:rPr>
                <w:i/>
                <w:spacing w:val="-6"/>
                <w:sz w:val="22"/>
              </w:rPr>
              <w:t> </w:t>
            </w:r>
            <w:r>
              <w:rPr>
                <w:i/>
                <w:sz w:val="22"/>
              </w:rPr>
              <w:t>Research</w:t>
            </w:r>
            <w:r>
              <w:rPr>
                <w:i/>
                <w:spacing w:val="-1"/>
                <w:sz w:val="22"/>
              </w:rPr>
              <w:t> </w:t>
            </w:r>
            <w:r>
              <w:rPr>
                <w:i/>
                <w:spacing w:val="-2"/>
                <w:sz w:val="22"/>
              </w:rPr>
              <w:t>Activity</w:t>
            </w:r>
          </w:p>
          <w:p>
            <w:pPr>
              <w:pStyle w:val="TableParagraph"/>
              <w:numPr>
                <w:ilvl w:val="0"/>
                <w:numId w:val="1"/>
              </w:numPr>
              <w:tabs>
                <w:tab w:pos="775" w:val="left" w:leader="none"/>
              </w:tabs>
              <w:spacing w:line="267" w:lineRule="exact" w:before="1" w:after="0"/>
              <w:ind w:left="775" w:right="0" w:hanging="360"/>
              <w:jc w:val="left"/>
              <w:rPr>
                <w:i/>
                <w:sz w:val="22"/>
              </w:rPr>
            </w:pPr>
            <w:r>
              <w:rPr>
                <w:i/>
                <w:sz w:val="22"/>
              </w:rPr>
              <w:t>Proposed</w:t>
            </w:r>
            <w:r>
              <w:rPr>
                <w:i/>
                <w:spacing w:val="-4"/>
                <w:sz w:val="22"/>
              </w:rPr>
              <w:t> </w:t>
            </w:r>
            <w:r>
              <w:rPr>
                <w:i/>
                <w:sz w:val="22"/>
              </w:rPr>
              <w:t>Research</w:t>
            </w:r>
            <w:r>
              <w:rPr>
                <w:i/>
                <w:spacing w:val="-3"/>
                <w:sz w:val="22"/>
              </w:rPr>
              <w:t> </w:t>
            </w:r>
            <w:r>
              <w:rPr>
                <w:i/>
                <w:spacing w:val="-2"/>
                <w:sz w:val="22"/>
              </w:rPr>
              <w:t>Question</w:t>
            </w:r>
          </w:p>
          <w:p>
            <w:pPr>
              <w:pStyle w:val="TableParagraph"/>
              <w:numPr>
                <w:ilvl w:val="0"/>
                <w:numId w:val="1"/>
              </w:numPr>
              <w:tabs>
                <w:tab w:pos="775" w:val="left" w:leader="none"/>
              </w:tabs>
              <w:spacing w:line="267" w:lineRule="exact" w:before="0" w:after="0"/>
              <w:ind w:left="775" w:right="0" w:hanging="360"/>
              <w:jc w:val="left"/>
              <w:rPr>
                <w:i/>
                <w:sz w:val="22"/>
              </w:rPr>
            </w:pPr>
            <w:r>
              <w:rPr>
                <w:i/>
                <w:sz w:val="22"/>
              </w:rPr>
              <w:t>Aims</w:t>
            </w:r>
            <w:r>
              <w:rPr>
                <w:i/>
                <w:spacing w:val="-4"/>
                <w:sz w:val="22"/>
              </w:rPr>
              <w:t> </w:t>
            </w:r>
            <w:r>
              <w:rPr>
                <w:i/>
                <w:sz w:val="22"/>
              </w:rPr>
              <w:t>of</w:t>
            </w:r>
            <w:r>
              <w:rPr>
                <w:i/>
                <w:spacing w:val="-4"/>
                <w:sz w:val="22"/>
              </w:rPr>
              <w:t> </w:t>
            </w:r>
            <w:r>
              <w:rPr>
                <w:i/>
                <w:sz w:val="22"/>
              </w:rPr>
              <w:t>Research </w:t>
            </w:r>
            <w:r>
              <w:rPr>
                <w:i/>
                <w:spacing w:val="-2"/>
                <w:sz w:val="22"/>
              </w:rPr>
              <w:t>Activity</w:t>
            </w:r>
          </w:p>
          <w:p>
            <w:pPr>
              <w:pStyle w:val="TableParagraph"/>
              <w:numPr>
                <w:ilvl w:val="0"/>
                <w:numId w:val="1"/>
              </w:numPr>
              <w:tabs>
                <w:tab w:pos="770" w:val="left" w:leader="none"/>
              </w:tabs>
              <w:spacing w:line="236" w:lineRule="exact" w:before="0" w:after="0"/>
              <w:ind w:left="770" w:right="0" w:hanging="360"/>
              <w:jc w:val="left"/>
              <w:rPr>
                <w:i/>
                <w:sz w:val="22"/>
              </w:rPr>
            </w:pPr>
            <w:r>
              <w:rPr>
                <w:i/>
                <w:sz w:val="22"/>
              </w:rPr>
              <w:t>Objectives</w:t>
            </w:r>
            <w:r>
              <w:rPr>
                <w:i/>
                <w:spacing w:val="-5"/>
                <w:sz w:val="22"/>
              </w:rPr>
              <w:t> </w:t>
            </w:r>
            <w:r>
              <w:rPr>
                <w:i/>
                <w:sz w:val="22"/>
              </w:rPr>
              <w:t>of</w:t>
            </w:r>
            <w:r>
              <w:rPr>
                <w:i/>
                <w:spacing w:val="-5"/>
                <w:sz w:val="22"/>
              </w:rPr>
              <w:t> </w:t>
            </w:r>
            <w:r>
              <w:rPr>
                <w:i/>
                <w:sz w:val="22"/>
              </w:rPr>
              <w:t>Research</w:t>
            </w:r>
            <w:r>
              <w:rPr>
                <w:i/>
                <w:spacing w:val="-1"/>
                <w:sz w:val="22"/>
              </w:rPr>
              <w:t> </w:t>
            </w:r>
            <w:r>
              <w:rPr>
                <w:i/>
                <w:spacing w:val="-2"/>
                <w:sz w:val="22"/>
              </w:rPr>
              <w:t>Activity</w:t>
            </w:r>
          </w:p>
        </w:tc>
      </w:tr>
    </w:tbl>
    <w:p>
      <w:pPr>
        <w:pStyle w:val="TableParagraph"/>
        <w:spacing w:after="0" w:line="236" w:lineRule="exact"/>
        <w:jc w:val="left"/>
        <w:rPr>
          <w:i/>
          <w:sz w:val="22"/>
        </w:rPr>
        <w:sectPr>
          <w:headerReference w:type="default" r:id="rId5"/>
          <w:footerReference w:type="default" r:id="rId6"/>
          <w:type w:val="continuous"/>
          <w:pgSz w:w="11910" w:h="16840"/>
          <w:pgMar w:header="705" w:footer="446" w:top="900" w:bottom="640" w:left="566" w:right="566"/>
          <w:pgNumType w:start="1"/>
        </w:sectPr>
      </w:pPr>
    </w:p>
    <w:tbl>
      <w:tblPr>
        <w:tblW w:w="0" w:type="auto"/>
        <w:jc w:val="left"/>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00"/>
        <w:gridCol w:w="10000"/>
      </w:tblGrid>
      <w:tr>
        <w:trPr>
          <w:trHeight w:val="930" w:hRule="atLeast"/>
        </w:trPr>
        <w:tc>
          <w:tcPr>
            <w:tcW w:w="500" w:type="dxa"/>
            <w:tcBorders>
              <w:left w:val="single" w:sz="8" w:space="0" w:color="000000"/>
              <w:bottom w:val="single" w:sz="8" w:space="0" w:color="000000"/>
              <w:right w:val="single" w:sz="8" w:space="0" w:color="000000"/>
            </w:tcBorders>
            <w:shd w:val="clear" w:color="auto" w:fill="F1F1F1"/>
          </w:tcPr>
          <w:p>
            <w:pPr>
              <w:pStyle w:val="TableParagraph"/>
              <w:ind w:left="0"/>
              <w:rPr>
                <w:rFonts w:ascii="Times New Roman"/>
                <w:sz w:val="22"/>
              </w:rPr>
            </w:pPr>
          </w:p>
        </w:tc>
        <w:tc>
          <w:tcPr>
            <w:tcW w:w="10000" w:type="dxa"/>
            <w:tcBorders>
              <w:left w:val="single" w:sz="8" w:space="0" w:color="000000"/>
              <w:bottom w:val="single" w:sz="24" w:space="0" w:color="F1F1F1"/>
              <w:right w:val="single" w:sz="8" w:space="0" w:color="000000"/>
            </w:tcBorders>
            <w:shd w:val="clear" w:color="auto" w:fill="F1F1F1"/>
          </w:tcPr>
          <w:p>
            <w:pPr>
              <w:pStyle w:val="TableParagraph"/>
              <w:spacing w:before="24"/>
              <w:ind w:left="55"/>
              <w:rPr>
                <w:sz w:val="22"/>
              </w:rPr>
            </w:pPr>
            <w:r>
              <w:rPr>
                <w:sz w:val="22"/>
              </w:rPr>
              <w:t>Demonstrate,</w:t>
            </w:r>
            <w:r>
              <w:rPr>
                <w:spacing w:val="-4"/>
                <w:sz w:val="22"/>
              </w:rPr>
              <w:t> </w:t>
            </w:r>
            <w:r>
              <w:rPr>
                <w:sz w:val="22"/>
              </w:rPr>
              <w:t>briefly,</w:t>
            </w:r>
            <w:r>
              <w:rPr>
                <w:spacing w:val="-6"/>
                <w:sz w:val="22"/>
              </w:rPr>
              <w:t> </w:t>
            </w:r>
            <w:r>
              <w:rPr>
                <w:sz w:val="22"/>
              </w:rPr>
              <w:t>how</w:t>
            </w:r>
            <w:r>
              <w:rPr>
                <w:spacing w:val="-3"/>
                <w:sz w:val="22"/>
              </w:rPr>
              <w:t> </w:t>
            </w:r>
            <w:r>
              <w:rPr>
                <w:b/>
                <w:sz w:val="22"/>
                <w:u w:val="single"/>
              </w:rPr>
              <w:t>Existing</w:t>
            </w:r>
            <w:r>
              <w:rPr>
                <w:b/>
                <w:spacing w:val="-3"/>
                <w:sz w:val="22"/>
                <w:u w:val="single"/>
              </w:rPr>
              <w:t> </w:t>
            </w:r>
            <w:r>
              <w:rPr>
                <w:b/>
                <w:sz w:val="22"/>
                <w:u w:val="single"/>
              </w:rPr>
              <w:t>Research</w:t>
            </w:r>
            <w:r>
              <w:rPr>
                <w:b/>
                <w:spacing w:val="-6"/>
                <w:sz w:val="22"/>
                <w:u w:val="none"/>
              </w:rPr>
              <w:t> </w:t>
            </w:r>
            <w:r>
              <w:rPr>
                <w:sz w:val="22"/>
                <w:u w:val="none"/>
              </w:rPr>
              <w:t>has</w:t>
            </w:r>
            <w:r>
              <w:rPr>
                <w:spacing w:val="-5"/>
                <w:sz w:val="22"/>
                <w:u w:val="none"/>
              </w:rPr>
              <w:t> </w:t>
            </w:r>
            <w:r>
              <w:rPr>
                <w:sz w:val="22"/>
                <w:u w:val="none"/>
              </w:rPr>
              <w:t>informed</w:t>
            </w:r>
            <w:r>
              <w:rPr>
                <w:spacing w:val="-2"/>
                <w:sz w:val="22"/>
                <w:u w:val="none"/>
              </w:rPr>
              <w:t> </w:t>
            </w:r>
            <w:r>
              <w:rPr>
                <w:sz w:val="22"/>
                <w:u w:val="none"/>
              </w:rPr>
              <w:t>the</w:t>
            </w:r>
            <w:r>
              <w:rPr>
                <w:spacing w:val="-1"/>
                <w:sz w:val="22"/>
                <w:u w:val="none"/>
              </w:rPr>
              <w:t> </w:t>
            </w:r>
            <w:r>
              <w:rPr>
                <w:sz w:val="22"/>
                <w:u w:val="none"/>
              </w:rPr>
              <w:t>proposed</w:t>
            </w:r>
            <w:r>
              <w:rPr>
                <w:spacing w:val="-2"/>
                <w:sz w:val="22"/>
                <w:u w:val="none"/>
              </w:rPr>
              <w:t> </w:t>
            </w:r>
            <w:r>
              <w:rPr>
                <w:sz w:val="22"/>
                <w:u w:val="none"/>
              </w:rPr>
              <w:t>activity</w:t>
            </w:r>
            <w:r>
              <w:rPr>
                <w:spacing w:val="-10"/>
                <w:sz w:val="22"/>
                <w:u w:val="none"/>
              </w:rPr>
              <w:t> </w:t>
            </w:r>
            <w:r>
              <w:rPr>
                <w:sz w:val="22"/>
                <w:u w:val="none"/>
              </w:rPr>
              <w:t>and</w:t>
            </w:r>
            <w:r>
              <w:rPr>
                <w:spacing w:val="-1"/>
                <w:sz w:val="22"/>
                <w:u w:val="none"/>
              </w:rPr>
              <w:t> </w:t>
            </w:r>
            <w:r>
              <w:rPr>
                <w:spacing w:val="-2"/>
                <w:sz w:val="22"/>
                <w:u w:val="none"/>
              </w:rPr>
              <w:t>explain</w:t>
            </w:r>
          </w:p>
          <w:p>
            <w:pPr>
              <w:pStyle w:val="TableParagraph"/>
              <w:numPr>
                <w:ilvl w:val="0"/>
                <w:numId w:val="2"/>
              </w:numPr>
              <w:tabs>
                <w:tab w:pos="775" w:val="left" w:leader="none"/>
              </w:tabs>
              <w:spacing w:line="267" w:lineRule="exact" w:before="123" w:after="0"/>
              <w:ind w:left="775" w:right="0" w:hanging="360"/>
              <w:jc w:val="left"/>
              <w:rPr>
                <w:i/>
                <w:sz w:val="22"/>
              </w:rPr>
            </w:pPr>
            <w:r>
              <w:rPr>
                <w:i/>
                <w:sz w:val="22"/>
              </w:rPr>
              <w:t>What</w:t>
            </w:r>
            <w:r>
              <w:rPr>
                <w:i/>
                <w:spacing w:val="-7"/>
                <w:sz w:val="22"/>
              </w:rPr>
              <w:t> </w:t>
            </w:r>
            <w:r>
              <w:rPr>
                <w:i/>
                <w:sz w:val="22"/>
              </w:rPr>
              <w:t>the</w:t>
            </w:r>
            <w:r>
              <w:rPr>
                <w:i/>
                <w:spacing w:val="-1"/>
                <w:sz w:val="22"/>
              </w:rPr>
              <w:t> </w:t>
            </w:r>
            <w:r>
              <w:rPr>
                <w:i/>
                <w:sz w:val="22"/>
              </w:rPr>
              <w:t>research activity</w:t>
            </w:r>
            <w:r>
              <w:rPr>
                <w:i/>
                <w:spacing w:val="-4"/>
                <w:sz w:val="22"/>
              </w:rPr>
              <w:t> </w:t>
            </w:r>
            <w:r>
              <w:rPr>
                <w:i/>
                <w:sz w:val="22"/>
              </w:rPr>
              <w:t>will</w:t>
            </w:r>
            <w:r>
              <w:rPr>
                <w:i/>
                <w:spacing w:val="-7"/>
                <w:sz w:val="22"/>
              </w:rPr>
              <w:t> </w:t>
            </w:r>
            <w:r>
              <w:rPr>
                <w:i/>
                <w:sz w:val="22"/>
              </w:rPr>
              <w:t>add</w:t>
            </w:r>
            <w:r>
              <w:rPr>
                <w:i/>
                <w:spacing w:val="-1"/>
                <w:sz w:val="22"/>
              </w:rPr>
              <w:t> </w:t>
            </w:r>
            <w:r>
              <w:rPr>
                <w:i/>
                <w:sz w:val="22"/>
              </w:rPr>
              <w:t>to</w:t>
            </w:r>
            <w:r>
              <w:rPr>
                <w:i/>
                <w:spacing w:val="-1"/>
                <w:sz w:val="22"/>
              </w:rPr>
              <w:t> </w:t>
            </w:r>
            <w:r>
              <w:rPr>
                <w:i/>
                <w:sz w:val="22"/>
              </w:rPr>
              <w:t>the body</w:t>
            </w:r>
            <w:r>
              <w:rPr>
                <w:i/>
                <w:spacing w:val="-4"/>
                <w:sz w:val="22"/>
              </w:rPr>
              <w:t> </w:t>
            </w:r>
            <w:r>
              <w:rPr>
                <w:i/>
                <w:sz w:val="22"/>
              </w:rPr>
              <w:t>of</w:t>
            </w:r>
            <w:r>
              <w:rPr>
                <w:i/>
                <w:spacing w:val="-4"/>
                <w:sz w:val="22"/>
              </w:rPr>
              <w:t> </w:t>
            </w:r>
            <w:r>
              <w:rPr>
                <w:i/>
                <w:spacing w:val="-2"/>
                <w:sz w:val="22"/>
              </w:rPr>
              <w:t>knowledge</w:t>
            </w:r>
          </w:p>
          <w:p>
            <w:pPr>
              <w:pStyle w:val="TableParagraph"/>
              <w:numPr>
                <w:ilvl w:val="0"/>
                <w:numId w:val="2"/>
              </w:numPr>
              <w:tabs>
                <w:tab w:pos="775" w:val="left" w:leader="none"/>
              </w:tabs>
              <w:spacing w:line="243" w:lineRule="exact" w:before="0" w:after="0"/>
              <w:ind w:left="775" w:right="0" w:hanging="360"/>
              <w:jc w:val="left"/>
              <w:rPr>
                <w:i/>
                <w:sz w:val="22"/>
              </w:rPr>
            </w:pPr>
            <w:r>
              <w:rPr>
                <w:i/>
                <w:sz w:val="22"/>
              </w:rPr>
              <w:t>How</w:t>
            </w:r>
            <w:r>
              <w:rPr>
                <w:i/>
                <w:spacing w:val="-1"/>
                <w:sz w:val="22"/>
              </w:rPr>
              <w:t> </w:t>
            </w:r>
            <w:r>
              <w:rPr>
                <w:i/>
                <w:sz w:val="22"/>
              </w:rPr>
              <w:t>it</w:t>
            </w:r>
            <w:r>
              <w:rPr>
                <w:i/>
                <w:spacing w:val="-3"/>
                <w:sz w:val="22"/>
              </w:rPr>
              <w:t> </w:t>
            </w:r>
            <w:r>
              <w:rPr>
                <w:i/>
                <w:sz w:val="22"/>
              </w:rPr>
              <w:t>addresses</w:t>
            </w:r>
            <w:r>
              <w:rPr>
                <w:i/>
                <w:spacing w:val="-2"/>
                <w:sz w:val="22"/>
              </w:rPr>
              <w:t> </w:t>
            </w:r>
            <w:r>
              <w:rPr>
                <w:i/>
                <w:sz w:val="22"/>
              </w:rPr>
              <w:t>an</w:t>
            </w:r>
            <w:r>
              <w:rPr>
                <w:i/>
                <w:spacing w:val="-4"/>
                <w:sz w:val="22"/>
              </w:rPr>
              <w:t> </w:t>
            </w:r>
            <w:r>
              <w:rPr>
                <w:i/>
                <w:sz w:val="22"/>
              </w:rPr>
              <w:t>area</w:t>
            </w:r>
            <w:r>
              <w:rPr>
                <w:i/>
                <w:spacing w:val="1"/>
                <w:sz w:val="22"/>
              </w:rPr>
              <w:t> </w:t>
            </w:r>
            <w:r>
              <w:rPr>
                <w:i/>
                <w:sz w:val="22"/>
              </w:rPr>
              <w:t>of</w:t>
            </w:r>
            <w:r>
              <w:rPr>
                <w:i/>
                <w:spacing w:val="-2"/>
                <w:sz w:val="22"/>
              </w:rPr>
              <w:t> importance.</w:t>
            </w:r>
          </w:p>
        </w:tc>
      </w:tr>
      <w:tr>
        <w:trPr>
          <w:trHeight w:val="5906" w:hRule="atLeast"/>
        </w:trPr>
        <w:tc>
          <w:tcPr>
            <w:tcW w:w="500" w:type="dxa"/>
            <w:tcBorders>
              <w:top w:val="single" w:sz="8" w:space="0" w:color="000000"/>
              <w:left w:val="single" w:sz="8" w:space="0" w:color="000000"/>
              <w:bottom w:val="single" w:sz="8" w:space="0" w:color="000000"/>
              <w:right w:val="single" w:sz="8" w:space="0" w:color="000000"/>
            </w:tcBorders>
          </w:tcPr>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spacing w:before="37"/>
              <w:ind w:left="0"/>
              <w:rPr>
                <w:b/>
                <w:sz w:val="22"/>
              </w:rPr>
            </w:pPr>
          </w:p>
          <w:p>
            <w:pPr>
              <w:pStyle w:val="TableParagraph"/>
              <w:spacing w:before="1"/>
              <w:ind w:left="55"/>
              <w:rPr>
                <w:sz w:val="22"/>
              </w:rPr>
            </w:pPr>
            <w:r>
              <w:rPr>
                <w:spacing w:val="-10"/>
                <w:sz w:val="22"/>
              </w:rPr>
              <w:t>3</w:t>
            </w:r>
          </w:p>
        </w:tc>
        <w:tc>
          <w:tcPr>
            <w:tcW w:w="10000" w:type="dxa"/>
            <w:tcBorders>
              <w:top w:val="single" w:sz="24" w:space="0" w:color="F1F1F1"/>
              <w:left w:val="single" w:sz="8" w:space="0" w:color="000000"/>
              <w:bottom w:val="single" w:sz="8" w:space="0" w:color="000000"/>
              <w:right w:val="single" w:sz="8" w:space="0" w:color="000000"/>
            </w:tcBorders>
          </w:tcPr>
          <w:p>
            <w:pPr>
              <w:pStyle w:val="TableParagraph"/>
              <w:spacing w:before="19"/>
              <w:ind w:left="55"/>
              <w:rPr>
                <w:b/>
                <w:sz w:val="22"/>
              </w:rPr>
            </w:pPr>
            <w:r>
              <w:rPr>
                <w:b/>
                <w:sz w:val="22"/>
              </w:rPr>
              <w:t>Purpose</w:t>
            </w:r>
            <w:r>
              <w:rPr>
                <w:b/>
                <w:spacing w:val="-1"/>
                <w:sz w:val="22"/>
              </w:rPr>
              <w:t> </w:t>
            </w:r>
            <w:r>
              <w:rPr>
                <w:b/>
                <w:sz w:val="22"/>
              </w:rPr>
              <w:t>of</w:t>
            </w:r>
            <w:r>
              <w:rPr>
                <w:b/>
                <w:spacing w:val="-1"/>
                <w:sz w:val="22"/>
              </w:rPr>
              <w:t> </w:t>
            </w:r>
            <w:r>
              <w:rPr>
                <w:b/>
                <w:sz w:val="22"/>
              </w:rPr>
              <w:t>Research</w:t>
            </w:r>
            <w:r>
              <w:rPr>
                <w:b/>
                <w:spacing w:val="-1"/>
                <w:sz w:val="22"/>
              </w:rPr>
              <w:t> </w:t>
            </w:r>
            <w:r>
              <w:rPr>
                <w:b/>
                <w:spacing w:val="-2"/>
                <w:sz w:val="22"/>
              </w:rPr>
              <w:t>Activity</w:t>
            </w:r>
          </w:p>
          <w:p>
            <w:pPr>
              <w:pStyle w:val="TableParagraph"/>
              <w:ind w:left="0"/>
              <w:rPr>
                <w:b/>
                <w:sz w:val="22"/>
              </w:rPr>
            </w:pPr>
          </w:p>
          <w:p>
            <w:pPr>
              <w:pStyle w:val="TableParagraph"/>
              <w:spacing w:before="4"/>
              <w:ind w:left="0"/>
              <w:rPr>
                <w:b/>
                <w:sz w:val="22"/>
              </w:rPr>
            </w:pPr>
          </w:p>
          <w:p>
            <w:pPr>
              <w:pStyle w:val="TableParagraph"/>
              <w:ind w:left="55"/>
              <w:rPr>
                <w:rFonts w:ascii="Times New Roman"/>
                <w:sz w:val="24"/>
              </w:rPr>
            </w:pPr>
            <w:r>
              <w:rPr>
                <w:rFonts w:ascii="Times New Roman"/>
                <w:sz w:val="24"/>
              </w:rPr>
              <w:t>The purpose of this research is to investigate the market opportunity for developing and growing a landscaping and</w:t>
            </w:r>
            <w:r>
              <w:rPr>
                <w:rFonts w:ascii="Times New Roman"/>
                <w:spacing w:val="-4"/>
                <w:sz w:val="24"/>
              </w:rPr>
              <w:t> </w:t>
            </w:r>
            <w:r>
              <w:rPr>
                <w:rFonts w:ascii="Times New Roman"/>
                <w:sz w:val="24"/>
              </w:rPr>
              <w:t>property maintenance</w:t>
            </w:r>
            <w:r>
              <w:rPr>
                <w:rFonts w:ascii="Times New Roman"/>
                <w:spacing w:val="-6"/>
                <w:sz w:val="24"/>
              </w:rPr>
              <w:t> </w:t>
            </w:r>
            <w:r>
              <w:rPr>
                <w:rFonts w:ascii="Times New Roman"/>
                <w:sz w:val="24"/>
              </w:rPr>
              <w:t>business</w:t>
            </w:r>
            <w:r>
              <w:rPr>
                <w:rFonts w:ascii="Times New Roman"/>
                <w:spacing w:val="-3"/>
                <w:sz w:val="24"/>
              </w:rPr>
              <w:t> </w:t>
            </w:r>
            <w:r>
              <w:rPr>
                <w:rFonts w:ascii="Times New Roman"/>
                <w:sz w:val="24"/>
              </w:rPr>
              <w:t>in</w:t>
            </w:r>
            <w:r>
              <w:rPr>
                <w:rFonts w:ascii="Times New Roman"/>
                <w:spacing w:val="-4"/>
                <w:sz w:val="24"/>
              </w:rPr>
              <w:t> </w:t>
            </w:r>
            <w:r>
              <w:rPr>
                <w:rFonts w:ascii="Times New Roman"/>
                <w:sz w:val="24"/>
              </w:rPr>
              <w:t>London.</w:t>
            </w:r>
            <w:r>
              <w:rPr>
                <w:rFonts w:ascii="Times New Roman"/>
                <w:spacing w:val="-4"/>
                <w:sz w:val="24"/>
              </w:rPr>
              <w:t> </w:t>
            </w:r>
            <w:r>
              <w:rPr>
                <w:rFonts w:ascii="Times New Roman"/>
                <w:sz w:val="24"/>
              </w:rPr>
              <w:t>The</w:t>
            </w:r>
            <w:r>
              <w:rPr>
                <w:rFonts w:ascii="Times New Roman"/>
                <w:spacing w:val="-6"/>
                <w:sz w:val="24"/>
              </w:rPr>
              <w:t> </w:t>
            </w:r>
            <w:r>
              <w:rPr>
                <w:rFonts w:ascii="Times New Roman"/>
                <w:sz w:val="24"/>
              </w:rPr>
              <w:t>research</w:t>
            </w:r>
            <w:r>
              <w:rPr>
                <w:rFonts w:ascii="Times New Roman"/>
                <w:spacing w:val="-4"/>
                <w:sz w:val="24"/>
              </w:rPr>
              <w:t> </w:t>
            </w:r>
            <w:r>
              <w:rPr>
                <w:rFonts w:ascii="Times New Roman"/>
                <w:sz w:val="24"/>
              </w:rPr>
              <w:t>will</w:t>
            </w:r>
            <w:r>
              <w:rPr>
                <w:rFonts w:ascii="Times New Roman"/>
                <w:spacing w:val="-6"/>
                <w:sz w:val="24"/>
              </w:rPr>
              <w:t> </w:t>
            </w:r>
            <w:r>
              <w:rPr>
                <w:rFonts w:ascii="Times New Roman"/>
                <w:sz w:val="24"/>
              </w:rPr>
              <w:t>examine</w:t>
            </w:r>
            <w:r>
              <w:rPr>
                <w:rFonts w:ascii="Times New Roman"/>
                <w:spacing w:val="-6"/>
                <w:sz w:val="24"/>
              </w:rPr>
              <w:t> </w:t>
            </w:r>
            <w:r>
              <w:rPr>
                <w:rFonts w:ascii="Times New Roman"/>
                <w:sz w:val="24"/>
              </w:rPr>
              <w:t>the</w:t>
            </w:r>
            <w:r>
              <w:rPr>
                <w:rFonts w:ascii="Times New Roman"/>
                <w:spacing w:val="-6"/>
                <w:sz w:val="24"/>
              </w:rPr>
              <w:t> </w:t>
            </w:r>
            <w:r>
              <w:rPr>
                <w:rFonts w:ascii="Times New Roman"/>
                <w:sz w:val="24"/>
              </w:rPr>
              <w:t>demand</w:t>
            </w:r>
            <w:r>
              <w:rPr>
                <w:rFonts w:ascii="Times New Roman"/>
                <w:spacing w:val="-4"/>
                <w:sz w:val="24"/>
              </w:rPr>
              <w:t> </w:t>
            </w:r>
            <w:r>
              <w:rPr>
                <w:rFonts w:ascii="Times New Roman"/>
                <w:sz w:val="24"/>
              </w:rPr>
              <w:t>for services such as landscaping, garden maintenance, patios, fencing, decking and general property </w:t>
            </w:r>
            <w:r>
              <w:rPr>
                <w:rFonts w:ascii="Times New Roman"/>
                <w:spacing w:val="-2"/>
                <w:sz w:val="24"/>
              </w:rPr>
              <w:t>maintenance.</w:t>
            </w:r>
          </w:p>
          <w:p>
            <w:pPr>
              <w:pStyle w:val="TableParagraph"/>
              <w:spacing w:before="6"/>
              <w:ind w:left="0"/>
              <w:rPr>
                <w:b/>
                <w:sz w:val="24"/>
              </w:rPr>
            </w:pPr>
          </w:p>
          <w:p>
            <w:pPr>
              <w:pStyle w:val="TableParagraph"/>
              <w:ind w:left="55"/>
              <w:rPr>
                <w:rFonts w:ascii="Times New Roman"/>
                <w:sz w:val="24"/>
              </w:rPr>
            </w:pPr>
            <w:r>
              <w:rPr>
                <w:rFonts w:ascii="Times New Roman"/>
                <w:sz w:val="24"/>
              </w:rPr>
              <w:t>Existing</w:t>
            </w:r>
            <w:r>
              <w:rPr>
                <w:rFonts w:ascii="Times New Roman"/>
                <w:spacing w:val="-4"/>
                <w:sz w:val="24"/>
              </w:rPr>
              <w:t> </w:t>
            </w:r>
            <w:r>
              <w:rPr>
                <w:rFonts w:ascii="Times New Roman"/>
                <w:sz w:val="24"/>
              </w:rPr>
              <w:t>research</w:t>
            </w:r>
            <w:r>
              <w:rPr>
                <w:rFonts w:ascii="Times New Roman"/>
                <w:spacing w:val="-4"/>
                <w:sz w:val="24"/>
              </w:rPr>
              <w:t> </w:t>
            </w:r>
            <w:r>
              <w:rPr>
                <w:rFonts w:ascii="Times New Roman"/>
                <w:sz w:val="24"/>
              </w:rPr>
              <w:t>from</w:t>
            </w:r>
            <w:r>
              <w:rPr>
                <w:rFonts w:ascii="Times New Roman"/>
                <w:spacing w:val="-6"/>
                <w:sz w:val="24"/>
              </w:rPr>
              <w:t> </w:t>
            </w:r>
            <w:r>
              <w:rPr>
                <w:rFonts w:ascii="Times New Roman"/>
                <w:sz w:val="24"/>
              </w:rPr>
              <w:t>UK</w:t>
            </w:r>
            <w:r>
              <w:rPr>
                <w:rFonts w:ascii="Times New Roman"/>
                <w:spacing w:val="-3"/>
                <w:sz w:val="24"/>
              </w:rPr>
              <w:t> </w:t>
            </w:r>
            <w:r>
              <w:rPr>
                <w:rFonts w:ascii="Times New Roman"/>
                <w:sz w:val="24"/>
              </w:rPr>
              <w:t>government</w:t>
            </w:r>
            <w:r>
              <w:rPr>
                <w:rFonts w:ascii="Times New Roman"/>
                <w:spacing w:val="-6"/>
                <w:sz w:val="24"/>
              </w:rPr>
              <w:t> </w:t>
            </w:r>
            <w:r>
              <w:rPr>
                <w:rFonts w:ascii="Times New Roman"/>
                <w:sz w:val="24"/>
              </w:rPr>
              <w:t>sources,</w:t>
            </w:r>
            <w:r>
              <w:rPr>
                <w:rFonts w:ascii="Times New Roman"/>
                <w:spacing w:val="-4"/>
                <w:sz w:val="24"/>
              </w:rPr>
              <w:t> </w:t>
            </w:r>
            <w:r>
              <w:rPr>
                <w:rFonts w:ascii="Times New Roman"/>
                <w:sz w:val="24"/>
              </w:rPr>
              <w:t>industry</w:t>
            </w:r>
            <w:r>
              <w:rPr>
                <w:rFonts w:ascii="Times New Roman"/>
                <w:spacing w:val="-4"/>
                <w:sz w:val="24"/>
              </w:rPr>
              <w:t> </w:t>
            </w:r>
            <w:r>
              <w:rPr>
                <w:rFonts w:ascii="Times New Roman"/>
                <w:sz w:val="24"/>
              </w:rPr>
              <w:t>organisations</w:t>
            </w:r>
            <w:r>
              <w:rPr>
                <w:rFonts w:ascii="Times New Roman"/>
                <w:spacing w:val="-3"/>
                <w:sz w:val="24"/>
              </w:rPr>
              <w:t> </w:t>
            </w:r>
            <w:r>
              <w:rPr>
                <w:rFonts w:ascii="Times New Roman"/>
                <w:sz w:val="24"/>
              </w:rPr>
              <w:t>and market</w:t>
            </w:r>
            <w:r>
              <w:rPr>
                <w:rFonts w:ascii="Times New Roman"/>
                <w:spacing w:val="-6"/>
                <w:sz w:val="24"/>
              </w:rPr>
              <w:t> </w:t>
            </w:r>
            <w:r>
              <w:rPr>
                <w:rFonts w:ascii="Times New Roman"/>
                <w:sz w:val="24"/>
              </w:rPr>
              <w:t>reports</w:t>
            </w:r>
            <w:r>
              <w:rPr>
                <w:rFonts w:ascii="Times New Roman"/>
                <w:spacing w:val="-3"/>
                <w:sz w:val="24"/>
              </w:rPr>
              <w:t> </w:t>
            </w:r>
            <w:r>
              <w:rPr>
                <w:rFonts w:ascii="Times New Roman"/>
                <w:sz w:val="24"/>
              </w:rPr>
              <w:t>will</w:t>
            </w:r>
            <w:r>
              <w:rPr>
                <w:rFonts w:ascii="Times New Roman"/>
                <w:spacing w:val="-6"/>
                <w:sz w:val="24"/>
              </w:rPr>
              <w:t> </w:t>
            </w:r>
            <w:r>
              <w:rPr>
                <w:rFonts w:ascii="Times New Roman"/>
                <w:sz w:val="24"/>
              </w:rPr>
              <w:t>be</w:t>
            </w:r>
            <w:r>
              <w:rPr>
                <w:rFonts w:ascii="Times New Roman"/>
                <w:spacing w:val="-6"/>
                <w:sz w:val="24"/>
              </w:rPr>
              <w:t> </w:t>
            </w:r>
            <w:r>
              <w:rPr>
                <w:rFonts w:ascii="Times New Roman"/>
                <w:sz w:val="24"/>
              </w:rPr>
              <w:t>used to understand current market conditions, customer demand and trends within the landscaping and property maintenance sector. This will help identify potential opportunities as well as challenges such as competition, operating costs and changing customer expectations.</w:t>
            </w:r>
          </w:p>
          <w:p>
            <w:pPr>
              <w:pStyle w:val="TableParagraph"/>
              <w:ind w:left="0"/>
              <w:rPr>
                <w:b/>
                <w:sz w:val="24"/>
              </w:rPr>
            </w:pPr>
          </w:p>
          <w:p>
            <w:pPr>
              <w:pStyle w:val="TableParagraph"/>
              <w:ind w:left="55"/>
              <w:rPr>
                <w:rFonts w:ascii="Times New Roman"/>
                <w:sz w:val="24"/>
              </w:rPr>
            </w:pPr>
            <w:r>
              <w:rPr>
                <w:rFonts w:ascii="Times New Roman"/>
                <w:sz w:val="24"/>
              </w:rPr>
              <w:t>The</w:t>
            </w:r>
            <w:r>
              <w:rPr>
                <w:rFonts w:ascii="Times New Roman"/>
                <w:spacing w:val="-5"/>
                <w:sz w:val="24"/>
              </w:rPr>
              <w:t> </w:t>
            </w:r>
            <w:r>
              <w:rPr>
                <w:rFonts w:ascii="Times New Roman"/>
                <w:sz w:val="24"/>
              </w:rPr>
              <w:t>research is</w:t>
            </w:r>
            <w:r>
              <w:rPr>
                <w:rFonts w:ascii="Times New Roman"/>
                <w:spacing w:val="-2"/>
                <w:sz w:val="24"/>
              </w:rPr>
              <w:t> </w:t>
            </w:r>
            <w:r>
              <w:rPr>
                <w:rFonts w:ascii="Times New Roman"/>
                <w:sz w:val="24"/>
              </w:rPr>
              <w:t>important</w:t>
            </w:r>
            <w:r>
              <w:rPr>
                <w:rFonts w:ascii="Times New Roman"/>
                <w:spacing w:val="-5"/>
                <w:sz w:val="24"/>
              </w:rPr>
              <w:t> </w:t>
            </w:r>
            <w:r>
              <w:rPr>
                <w:rFonts w:ascii="Times New Roman"/>
                <w:sz w:val="24"/>
              </w:rPr>
              <w:t>because</w:t>
            </w:r>
            <w:r>
              <w:rPr>
                <w:rFonts w:ascii="Times New Roman"/>
                <w:spacing w:val="-5"/>
                <w:sz w:val="24"/>
              </w:rPr>
              <w:t> </w:t>
            </w:r>
            <w:r>
              <w:rPr>
                <w:rFonts w:ascii="Times New Roman"/>
                <w:sz w:val="24"/>
              </w:rPr>
              <w:t>small</w:t>
            </w:r>
            <w:r>
              <w:rPr>
                <w:rFonts w:ascii="Times New Roman"/>
                <w:spacing w:val="-5"/>
                <w:sz w:val="24"/>
              </w:rPr>
              <w:t> </w:t>
            </w:r>
            <w:r>
              <w:rPr>
                <w:rFonts w:ascii="Times New Roman"/>
                <w:sz w:val="24"/>
              </w:rPr>
              <w:t>landscaping and</w:t>
            </w:r>
            <w:r>
              <w:rPr>
                <w:rFonts w:ascii="Times New Roman"/>
                <w:spacing w:val="-3"/>
                <w:sz w:val="24"/>
              </w:rPr>
              <w:t> </w:t>
            </w:r>
            <w:r>
              <w:rPr>
                <w:rFonts w:ascii="Times New Roman"/>
                <w:sz w:val="24"/>
              </w:rPr>
              <w:t>property</w:t>
            </w:r>
            <w:r>
              <w:rPr>
                <w:rFonts w:ascii="Times New Roman"/>
                <w:spacing w:val="-3"/>
                <w:sz w:val="24"/>
              </w:rPr>
              <w:t> </w:t>
            </w:r>
            <w:r>
              <w:rPr>
                <w:rFonts w:ascii="Times New Roman"/>
                <w:sz w:val="24"/>
              </w:rPr>
              <w:t>maintenance</w:t>
            </w:r>
            <w:r>
              <w:rPr>
                <w:rFonts w:ascii="Times New Roman"/>
                <w:spacing w:val="-5"/>
                <w:sz w:val="24"/>
              </w:rPr>
              <w:t> </w:t>
            </w:r>
            <w:r>
              <w:rPr>
                <w:rFonts w:ascii="Times New Roman"/>
                <w:sz w:val="24"/>
              </w:rPr>
              <w:t>businesses</w:t>
            </w:r>
            <w:r>
              <w:rPr>
                <w:rFonts w:ascii="Times New Roman"/>
                <w:spacing w:val="-2"/>
                <w:sz w:val="24"/>
              </w:rPr>
              <w:t> </w:t>
            </w:r>
            <w:r>
              <w:rPr>
                <w:rFonts w:ascii="Times New Roman"/>
                <w:sz w:val="24"/>
              </w:rPr>
              <w:t>need</w:t>
            </w:r>
            <w:r>
              <w:rPr>
                <w:rFonts w:ascii="Times New Roman"/>
                <w:spacing w:val="-3"/>
                <w:sz w:val="24"/>
              </w:rPr>
              <w:t> </w:t>
            </w:r>
            <w:r>
              <w:rPr>
                <w:rFonts w:ascii="Times New Roman"/>
                <w:sz w:val="24"/>
              </w:rPr>
              <w:t>a</w:t>
            </w:r>
            <w:r>
              <w:rPr>
                <w:rFonts w:ascii="Times New Roman"/>
                <w:spacing w:val="-5"/>
                <w:sz w:val="24"/>
              </w:rPr>
              <w:t> </w:t>
            </w:r>
            <w:r>
              <w:rPr>
                <w:rFonts w:ascii="Times New Roman"/>
                <w:sz w:val="24"/>
              </w:rPr>
              <w:t>clear understanding of their market in order to make informed decisions about services, pricing, target customers</w:t>
            </w:r>
            <w:r>
              <w:rPr>
                <w:rFonts w:ascii="Times New Roman"/>
                <w:spacing w:val="-2"/>
                <w:sz w:val="24"/>
              </w:rPr>
              <w:t> </w:t>
            </w:r>
            <w:r>
              <w:rPr>
                <w:rFonts w:ascii="Times New Roman"/>
                <w:sz w:val="24"/>
              </w:rPr>
              <w:t>and</w:t>
            </w:r>
            <w:r>
              <w:rPr>
                <w:rFonts w:ascii="Times New Roman"/>
                <w:spacing w:val="-3"/>
                <w:sz w:val="24"/>
              </w:rPr>
              <w:t> </w:t>
            </w:r>
            <w:r>
              <w:rPr>
                <w:rFonts w:ascii="Times New Roman"/>
                <w:sz w:val="24"/>
              </w:rPr>
              <w:t>business</w:t>
            </w:r>
            <w:r>
              <w:rPr>
                <w:rFonts w:ascii="Times New Roman"/>
                <w:spacing w:val="-2"/>
                <w:sz w:val="24"/>
              </w:rPr>
              <w:t> </w:t>
            </w:r>
            <w:r>
              <w:rPr>
                <w:rFonts w:ascii="Times New Roman"/>
                <w:sz w:val="24"/>
              </w:rPr>
              <w:t>growth.</w:t>
            </w:r>
            <w:r>
              <w:rPr>
                <w:rFonts w:ascii="Times New Roman"/>
                <w:spacing w:val="-3"/>
                <w:sz w:val="24"/>
              </w:rPr>
              <w:t> </w:t>
            </w:r>
            <w:r>
              <w:rPr>
                <w:rFonts w:ascii="Times New Roman"/>
                <w:sz w:val="24"/>
              </w:rPr>
              <w:t>The</w:t>
            </w:r>
            <w:r>
              <w:rPr>
                <w:rFonts w:ascii="Times New Roman"/>
                <w:spacing w:val="-5"/>
                <w:sz w:val="24"/>
              </w:rPr>
              <w:t> </w:t>
            </w:r>
            <w:r>
              <w:rPr>
                <w:rFonts w:ascii="Times New Roman"/>
                <w:sz w:val="24"/>
              </w:rPr>
              <w:t>findings</w:t>
            </w:r>
            <w:r>
              <w:rPr>
                <w:rFonts w:ascii="Times New Roman"/>
                <w:spacing w:val="-2"/>
                <w:sz w:val="24"/>
              </w:rPr>
              <w:t> </w:t>
            </w:r>
            <w:r>
              <w:rPr>
                <w:rFonts w:ascii="Times New Roman"/>
                <w:sz w:val="24"/>
              </w:rPr>
              <w:t>will contribute to</w:t>
            </w:r>
            <w:r>
              <w:rPr>
                <w:rFonts w:ascii="Times New Roman"/>
                <w:spacing w:val="-3"/>
                <w:sz w:val="24"/>
              </w:rPr>
              <w:t> </w:t>
            </w:r>
            <w:r>
              <w:rPr>
                <w:rFonts w:ascii="Times New Roman"/>
                <w:sz w:val="24"/>
              </w:rPr>
              <w:t>the</w:t>
            </w:r>
            <w:r>
              <w:rPr>
                <w:rFonts w:ascii="Times New Roman"/>
                <w:spacing w:val="-5"/>
                <w:sz w:val="24"/>
              </w:rPr>
              <w:t> </w:t>
            </w:r>
            <w:r>
              <w:rPr>
                <w:rFonts w:ascii="Times New Roman"/>
                <w:sz w:val="24"/>
              </w:rPr>
              <w:t>development</w:t>
            </w:r>
            <w:r>
              <w:rPr>
                <w:rFonts w:ascii="Times New Roman"/>
                <w:spacing w:val="-5"/>
                <w:sz w:val="24"/>
              </w:rPr>
              <w:t> </w:t>
            </w:r>
            <w:r>
              <w:rPr>
                <w:rFonts w:ascii="Times New Roman"/>
                <w:sz w:val="24"/>
              </w:rPr>
              <w:t>of</w:t>
            </w:r>
            <w:r>
              <w:rPr>
                <w:rFonts w:ascii="Times New Roman"/>
                <w:spacing w:val="-3"/>
                <w:sz w:val="24"/>
              </w:rPr>
              <w:t> </w:t>
            </w:r>
            <w:r>
              <w:rPr>
                <w:rFonts w:ascii="Times New Roman"/>
                <w:sz w:val="24"/>
              </w:rPr>
              <w:t>a</w:t>
            </w:r>
            <w:r>
              <w:rPr>
                <w:rFonts w:ascii="Times New Roman"/>
                <w:spacing w:val="-5"/>
                <w:sz w:val="24"/>
              </w:rPr>
              <w:t> </w:t>
            </w:r>
            <w:r>
              <w:rPr>
                <w:rFonts w:ascii="Times New Roman"/>
                <w:sz w:val="24"/>
              </w:rPr>
              <w:t>practical</w:t>
            </w:r>
            <w:r>
              <w:rPr>
                <w:rFonts w:ascii="Times New Roman"/>
                <w:spacing w:val="-5"/>
                <w:sz w:val="24"/>
              </w:rPr>
              <w:t> </w:t>
            </w:r>
            <w:r>
              <w:rPr>
                <w:rFonts w:ascii="Times New Roman"/>
                <w:sz w:val="24"/>
              </w:rPr>
              <w:t>business proposal and help determine whether the proposed business model can be competitive and sustainable in the London market.</w:t>
            </w:r>
          </w:p>
          <w:p>
            <w:pPr>
              <w:pStyle w:val="TableParagraph"/>
              <w:ind w:left="0"/>
              <w:rPr>
                <w:b/>
                <w:sz w:val="24"/>
              </w:rPr>
            </w:pPr>
          </w:p>
          <w:p>
            <w:pPr>
              <w:pStyle w:val="TableParagraph"/>
              <w:spacing w:before="189"/>
              <w:ind w:left="0"/>
              <w:rPr>
                <w:b/>
                <w:sz w:val="24"/>
              </w:rPr>
            </w:pPr>
          </w:p>
          <w:p>
            <w:pPr>
              <w:pStyle w:val="TableParagraph"/>
              <w:ind w:left="55"/>
              <w:rPr>
                <w:sz w:val="18"/>
              </w:rPr>
            </w:pPr>
            <w:r>
              <w:rPr>
                <w:color w:val="808080"/>
                <w:sz w:val="18"/>
              </w:rPr>
              <w:t>(this</w:t>
            </w:r>
            <w:r>
              <w:rPr>
                <w:color w:val="808080"/>
                <w:spacing w:val="-1"/>
                <w:sz w:val="18"/>
              </w:rPr>
              <w:t> </w:t>
            </w:r>
            <w:r>
              <w:rPr>
                <w:color w:val="808080"/>
                <w:sz w:val="18"/>
              </w:rPr>
              <w:t>box</w:t>
            </w:r>
            <w:r>
              <w:rPr>
                <w:color w:val="808080"/>
                <w:spacing w:val="-1"/>
                <w:sz w:val="18"/>
              </w:rPr>
              <w:t> </w:t>
            </w:r>
            <w:r>
              <w:rPr>
                <w:color w:val="808080"/>
                <w:sz w:val="18"/>
              </w:rPr>
              <w:t>should expand</w:t>
            </w:r>
            <w:r>
              <w:rPr>
                <w:color w:val="808080"/>
                <w:spacing w:val="-2"/>
                <w:sz w:val="18"/>
              </w:rPr>
              <w:t> </w:t>
            </w:r>
            <w:r>
              <w:rPr>
                <w:color w:val="808080"/>
                <w:sz w:val="18"/>
              </w:rPr>
              <w:t>as</w:t>
            </w:r>
            <w:r>
              <w:rPr>
                <w:color w:val="808080"/>
                <w:spacing w:val="-1"/>
                <w:sz w:val="18"/>
              </w:rPr>
              <w:t> </w:t>
            </w:r>
            <w:r>
              <w:rPr>
                <w:color w:val="808080"/>
                <w:sz w:val="18"/>
              </w:rPr>
              <w:t>you </w:t>
            </w:r>
            <w:r>
              <w:rPr>
                <w:color w:val="808080"/>
                <w:spacing w:val="-2"/>
                <w:sz w:val="18"/>
              </w:rPr>
              <w:t>type)</w:t>
            </w:r>
          </w:p>
        </w:tc>
      </w:tr>
      <w:tr>
        <w:trPr>
          <w:trHeight w:val="1460" w:hRule="atLeast"/>
        </w:trPr>
        <w:tc>
          <w:tcPr>
            <w:tcW w:w="500" w:type="dxa"/>
            <w:tcBorders>
              <w:top w:val="single" w:sz="8" w:space="0" w:color="000000"/>
              <w:left w:val="single" w:sz="8" w:space="0" w:color="000000"/>
              <w:bottom w:val="single" w:sz="8" w:space="0" w:color="000000"/>
              <w:right w:val="single" w:sz="8" w:space="0" w:color="000000"/>
            </w:tcBorders>
          </w:tcPr>
          <w:p>
            <w:pPr>
              <w:pStyle w:val="TableParagraph"/>
              <w:ind w:left="0"/>
              <w:rPr>
                <w:b/>
                <w:sz w:val="22"/>
              </w:rPr>
            </w:pPr>
          </w:p>
          <w:p>
            <w:pPr>
              <w:pStyle w:val="TableParagraph"/>
              <w:spacing w:before="98"/>
              <w:ind w:left="0"/>
              <w:rPr>
                <w:b/>
                <w:sz w:val="22"/>
              </w:rPr>
            </w:pPr>
          </w:p>
          <w:p>
            <w:pPr>
              <w:pStyle w:val="TableParagraph"/>
              <w:ind w:left="55"/>
              <w:rPr>
                <w:sz w:val="22"/>
              </w:rPr>
            </w:pPr>
            <w:r>
              <w:rPr>
                <w:spacing w:val="-10"/>
                <w:sz w:val="22"/>
              </w:rPr>
              <w:t>4</w:t>
            </w:r>
          </w:p>
        </w:tc>
        <w:tc>
          <w:tcPr>
            <w:tcW w:w="10000" w:type="dxa"/>
            <w:tcBorders>
              <w:top w:val="single" w:sz="8" w:space="0" w:color="000000"/>
              <w:left w:val="single" w:sz="8" w:space="0" w:color="000000"/>
              <w:bottom w:val="single" w:sz="8" w:space="0" w:color="000000"/>
              <w:right w:val="single" w:sz="8" w:space="0" w:color="000000"/>
            </w:tcBorders>
          </w:tcPr>
          <w:p>
            <w:pPr>
              <w:pStyle w:val="TableParagraph"/>
              <w:spacing w:line="251" w:lineRule="exact" w:before="29"/>
              <w:ind w:left="55"/>
              <w:rPr>
                <w:b/>
                <w:sz w:val="22"/>
              </w:rPr>
            </w:pPr>
            <w:r>
              <w:rPr>
                <w:b/>
                <w:sz w:val="22"/>
              </w:rPr>
              <w:t>Research</w:t>
            </w:r>
            <w:r>
              <w:rPr>
                <w:b/>
                <w:spacing w:val="-1"/>
                <w:sz w:val="22"/>
              </w:rPr>
              <w:t> </w:t>
            </w:r>
            <w:r>
              <w:rPr>
                <w:b/>
                <w:spacing w:val="-2"/>
                <w:sz w:val="22"/>
              </w:rPr>
              <w:t>Question</w:t>
            </w:r>
          </w:p>
          <w:p>
            <w:pPr>
              <w:pStyle w:val="TableParagraph"/>
              <w:ind w:left="55" w:right="81"/>
              <w:rPr>
                <w:rFonts w:ascii="Times New Roman"/>
                <w:sz w:val="20"/>
              </w:rPr>
            </w:pPr>
            <w:r>
              <w:rPr>
                <w:rFonts w:ascii="Times New Roman"/>
                <w:sz w:val="20"/>
              </w:rPr>
              <w:t>What</w:t>
            </w:r>
            <w:r>
              <w:rPr>
                <w:rFonts w:ascii="Times New Roman"/>
                <w:spacing w:val="-4"/>
                <w:sz w:val="20"/>
              </w:rPr>
              <w:t> </w:t>
            </w:r>
            <w:r>
              <w:rPr>
                <w:rFonts w:ascii="Times New Roman"/>
                <w:sz w:val="20"/>
              </w:rPr>
              <w:t>market</w:t>
            </w:r>
            <w:r>
              <w:rPr>
                <w:rFonts w:ascii="Times New Roman"/>
                <w:spacing w:val="-4"/>
                <w:sz w:val="20"/>
              </w:rPr>
              <w:t> </w:t>
            </w:r>
            <w:r>
              <w:rPr>
                <w:rFonts w:ascii="Times New Roman"/>
                <w:sz w:val="20"/>
              </w:rPr>
              <w:t>opportunities</w:t>
            </w:r>
            <w:r>
              <w:rPr>
                <w:rFonts w:ascii="Times New Roman"/>
                <w:spacing w:val="-2"/>
                <w:sz w:val="20"/>
              </w:rPr>
              <w:t> </w:t>
            </w:r>
            <w:r>
              <w:rPr>
                <w:rFonts w:ascii="Times New Roman"/>
                <w:sz w:val="20"/>
              </w:rPr>
              <w:t>and</w:t>
            </w:r>
            <w:r>
              <w:rPr>
                <w:rFonts w:ascii="Times New Roman"/>
                <w:spacing w:val="-3"/>
                <w:sz w:val="20"/>
              </w:rPr>
              <w:t> </w:t>
            </w:r>
            <w:r>
              <w:rPr>
                <w:rFonts w:ascii="Times New Roman"/>
                <w:sz w:val="20"/>
              </w:rPr>
              <w:t>business</w:t>
            </w:r>
            <w:r>
              <w:rPr>
                <w:rFonts w:ascii="Times New Roman"/>
                <w:spacing w:val="-2"/>
                <w:sz w:val="20"/>
              </w:rPr>
              <w:t> </w:t>
            </w:r>
            <w:r>
              <w:rPr>
                <w:rFonts w:ascii="Times New Roman"/>
                <w:sz w:val="20"/>
              </w:rPr>
              <w:t>strategies</w:t>
            </w:r>
            <w:r>
              <w:rPr>
                <w:rFonts w:ascii="Times New Roman"/>
                <w:spacing w:val="-2"/>
                <w:sz w:val="20"/>
              </w:rPr>
              <w:t> </w:t>
            </w:r>
            <w:r>
              <w:rPr>
                <w:rFonts w:ascii="Times New Roman"/>
                <w:sz w:val="20"/>
              </w:rPr>
              <w:t>can</w:t>
            </w:r>
            <w:r>
              <w:rPr>
                <w:rFonts w:ascii="Times New Roman"/>
                <w:spacing w:val="-8"/>
                <w:sz w:val="20"/>
              </w:rPr>
              <w:t> </w:t>
            </w:r>
            <w:r>
              <w:rPr>
                <w:rFonts w:ascii="Times New Roman"/>
                <w:sz w:val="20"/>
              </w:rPr>
              <w:t>support</w:t>
            </w:r>
            <w:r>
              <w:rPr>
                <w:rFonts w:ascii="Times New Roman"/>
                <w:spacing w:val="-4"/>
                <w:sz w:val="20"/>
              </w:rPr>
              <w:t> </w:t>
            </w:r>
            <w:r>
              <w:rPr>
                <w:rFonts w:ascii="Times New Roman"/>
                <w:sz w:val="20"/>
              </w:rPr>
              <w:t>the</w:t>
            </w:r>
            <w:r>
              <w:rPr>
                <w:rFonts w:ascii="Times New Roman"/>
                <w:spacing w:val="-2"/>
                <w:sz w:val="20"/>
              </w:rPr>
              <w:t> </w:t>
            </w:r>
            <w:r>
              <w:rPr>
                <w:rFonts w:ascii="Times New Roman"/>
                <w:sz w:val="20"/>
              </w:rPr>
              <w:t>development</w:t>
            </w:r>
            <w:r>
              <w:rPr>
                <w:rFonts w:ascii="Times New Roman"/>
                <w:spacing w:val="-4"/>
                <w:sz w:val="20"/>
              </w:rPr>
              <w:t> </w:t>
            </w:r>
            <w:r>
              <w:rPr>
                <w:rFonts w:ascii="Times New Roman"/>
                <w:sz w:val="20"/>
              </w:rPr>
              <w:t>and</w:t>
            </w:r>
            <w:r>
              <w:rPr>
                <w:rFonts w:ascii="Times New Roman"/>
                <w:spacing w:val="-3"/>
                <w:sz w:val="20"/>
              </w:rPr>
              <w:t> </w:t>
            </w:r>
            <w:r>
              <w:rPr>
                <w:rFonts w:ascii="Times New Roman"/>
                <w:sz w:val="20"/>
              </w:rPr>
              <w:t>sustainable</w:t>
            </w:r>
            <w:r>
              <w:rPr>
                <w:rFonts w:ascii="Times New Roman"/>
                <w:spacing w:val="-2"/>
                <w:sz w:val="20"/>
              </w:rPr>
              <w:t> </w:t>
            </w:r>
            <w:r>
              <w:rPr>
                <w:rFonts w:ascii="Times New Roman"/>
                <w:sz w:val="20"/>
              </w:rPr>
              <w:t>growth</w:t>
            </w:r>
            <w:r>
              <w:rPr>
                <w:rFonts w:ascii="Times New Roman"/>
                <w:spacing w:val="-4"/>
                <w:sz w:val="20"/>
              </w:rPr>
              <w:t> </w:t>
            </w:r>
            <w:r>
              <w:rPr>
                <w:rFonts w:ascii="Times New Roman"/>
                <w:sz w:val="20"/>
              </w:rPr>
              <w:t>of</w:t>
            </w:r>
            <w:r>
              <w:rPr>
                <w:rFonts w:ascii="Times New Roman"/>
                <w:spacing w:val="-5"/>
                <w:sz w:val="20"/>
              </w:rPr>
              <w:t> </w:t>
            </w:r>
            <w:r>
              <w:rPr>
                <w:rFonts w:ascii="Times New Roman"/>
                <w:sz w:val="20"/>
              </w:rPr>
              <w:t>a</w:t>
            </w:r>
            <w:r>
              <w:rPr>
                <w:rFonts w:ascii="Times New Roman"/>
                <w:spacing w:val="-2"/>
                <w:sz w:val="20"/>
              </w:rPr>
              <w:t> </w:t>
            </w:r>
            <w:r>
              <w:rPr>
                <w:rFonts w:ascii="Times New Roman"/>
                <w:sz w:val="20"/>
              </w:rPr>
              <w:t>landscaping and property maintenance business in London?</w:t>
            </w:r>
          </w:p>
          <w:p>
            <w:pPr>
              <w:pStyle w:val="TableParagraph"/>
              <w:ind w:left="0"/>
              <w:rPr>
                <w:b/>
                <w:sz w:val="20"/>
              </w:rPr>
            </w:pPr>
          </w:p>
          <w:p>
            <w:pPr>
              <w:pStyle w:val="TableParagraph"/>
              <w:spacing w:before="22"/>
              <w:ind w:left="0"/>
              <w:rPr>
                <w:b/>
                <w:sz w:val="20"/>
              </w:rPr>
            </w:pPr>
          </w:p>
          <w:p>
            <w:pPr>
              <w:pStyle w:val="TableParagraph"/>
              <w:ind w:left="55"/>
              <w:rPr>
                <w:sz w:val="18"/>
              </w:rPr>
            </w:pPr>
            <w:r>
              <w:rPr>
                <w:sz w:val="18"/>
              </w:rPr>
              <w:t>(this</w:t>
            </w:r>
            <w:r>
              <w:rPr>
                <w:spacing w:val="-1"/>
                <w:sz w:val="18"/>
              </w:rPr>
              <w:t> </w:t>
            </w:r>
            <w:r>
              <w:rPr>
                <w:sz w:val="18"/>
              </w:rPr>
              <w:t>box</w:t>
            </w:r>
            <w:r>
              <w:rPr>
                <w:spacing w:val="-1"/>
                <w:sz w:val="18"/>
              </w:rPr>
              <w:t> </w:t>
            </w:r>
            <w:r>
              <w:rPr>
                <w:sz w:val="18"/>
              </w:rPr>
              <w:t>should expand</w:t>
            </w:r>
            <w:r>
              <w:rPr>
                <w:spacing w:val="-2"/>
                <w:sz w:val="18"/>
              </w:rPr>
              <w:t> </w:t>
            </w:r>
            <w:r>
              <w:rPr>
                <w:sz w:val="18"/>
              </w:rPr>
              <w:t>as</w:t>
            </w:r>
            <w:r>
              <w:rPr>
                <w:spacing w:val="-1"/>
                <w:sz w:val="18"/>
              </w:rPr>
              <w:t> </w:t>
            </w:r>
            <w:r>
              <w:rPr>
                <w:sz w:val="18"/>
              </w:rPr>
              <w:t>you </w:t>
            </w:r>
            <w:r>
              <w:rPr>
                <w:spacing w:val="-2"/>
                <w:sz w:val="18"/>
              </w:rPr>
              <w:t>type)</w:t>
            </w:r>
          </w:p>
        </w:tc>
      </w:tr>
      <w:tr>
        <w:trPr>
          <w:trHeight w:val="2410" w:hRule="atLeast"/>
        </w:trPr>
        <w:tc>
          <w:tcPr>
            <w:tcW w:w="500" w:type="dxa"/>
            <w:tcBorders>
              <w:top w:val="single" w:sz="8" w:space="0" w:color="000000"/>
              <w:left w:val="single" w:sz="8" w:space="0" w:color="000000"/>
              <w:bottom w:val="single" w:sz="8" w:space="0" w:color="000000"/>
              <w:right w:val="single" w:sz="8" w:space="0" w:color="000000"/>
            </w:tcBorders>
          </w:tcPr>
          <w:p>
            <w:pPr>
              <w:pStyle w:val="TableParagraph"/>
              <w:ind w:left="0"/>
              <w:rPr>
                <w:b/>
                <w:sz w:val="22"/>
              </w:rPr>
            </w:pPr>
          </w:p>
          <w:p>
            <w:pPr>
              <w:pStyle w:val="TableParagraph"/>
              <w:ind w:left="0"/>
              <w:rPr>
                <w:b/>
                <w:sz w:val="22"/>
              </w:rPr>
            </w:pPr>
          </w:p>
          <w:p>
            <w:pPr>
              <w:pStyle w:val="TableParagraph"/>
              <w:ind w:left="0"/>
              <w:rPr>
                <w:b/>
                <w:sz w:val="22"/>
              </w:rPr>
            </w:pPr>
          </w:p>
          <w:p>
            <w:pPr>
              <w:pStyle w:val="TableParagraph"/>
              <w:spacing w:before="63"/>
              <w:ind w:left="0"/>
              <w:rPr>
                <w:b/>
                <w:sz w:val="22"/>
              </w:rPr>
            </w:pPr>
          </w:p>
          <w:p>
            <w:pPr>
              <w:pStyle w:val="TableParagraph"/>
              <w:ind w:left="55"/>
              <w:rPr>
                <w:sz w:val="22"/>
              </w:rPr>
            </w:pPr>
            <w:r>
              <w:rPr>
                <w:spacing w:val="-10"/>
                <w:sz w:val="22"/>
              </w:rPr>
              <w:t>5</w:t>
            </w:r>
          </w:p>
        </w:tc>
        <w:tc>
          <w:tcPr>
            <w:tcW w:w="10000" w:type="dxa"/>
            <w:tcBorders>
              <w:top w:val="single" w:sz="8" w:space="0" w:color="000000"/>
              <w:left w:val="single" w:sz="8" w:space="0" w:color="000000"/>
              <w:bottom w:val="single" w:sz="8" w:space="0" w:color="000000"/>
              <w:right w:val="single" w:sz="8" w:space="0" w:color="000000"/>
            </w:tcBorders>
          </w:tcPr>
          <w:p>
            <w:pPr>
              <w:pStyle w:val="TableParagraph"/>
              <w:spacing w:before="25"/>
              <w:ind w:left="55"/>
              <w:rPr>
                <w:b/>
                <w:sz w:val="22"/>
              </w:rPr>
            </w:pPr>
            <w:r>
              <w:rPr>
                <w:b/>
                <w:sz w:val="22"/>
              </w:rPr>
              <w:t>Aims</w:t>
            </w:r>
            <w:r>
              <w:rPr>
                <w:b/>
                <w:spacing w:val="-2"/>
                <w:sz w:val="22"/>
              </w:rPr>
              <w:t> </w:t>
            </w:r>
            <w:r>
              <w:rPr>
                <w:b/>
                <w:sz w:val="22"/>
              </w:rPr>
              <w:t>of</w:t>
            </w:r>
            <w:r>
              <w:rPr>
                <w:b/>
                <w:spacing w:val="-1"/>
                <w:sz w:val="22"/>
              </w:rPr>
              <w:t> </w:t>
            </w:r>
            <w:r>
              <w:rPr>
                <w:b/>
                <w:sz w:val="22"/>
              </w:rPr>
              <w:t>Research</w:t>
            </w:r>
            <w:r>
              <w:rPr>
                <w:b/>
                <w:spacing w:val="-1"/>
                <w:sz w:val="22"/>
              </w:rPr>
              <w:t> </w:t>
            </w:r>
            <w:r>
              <w:rPr>
                <w:b/>
                <w:spacing w:val="-2"/>
                <w:sz w:val="22"/>
              </w:rPr>
              <w:t>Activity</w:t>
            </w:r>
          </w:p>
          <w:p>
            <w:pPr>
              <w:pStyle w:val="TableParagraph"/>
              <w:spacing w:before="1"/>
              <w:ind w:left="55"/>
              <w:rPr>
                <w:sz w:val="20"/>
              </w:rPr>
            </w:pPr>
            <w:r>
              <w:rPr>
                <w:color w:val="00AF50"/>
                <w:sz w:val="20"/>
              </w:rPr>
              <w:t>Number</w:t>
            </w:r>
            <w:r>
              <w:rPr>
                <w:color w:val="00AF50"/>
                <w:spacing w:val="-4"/>
                <w:sz w:val="20"/>
              </w:rPr>
              <w:t> </w:t>
            </w:r>
            <w:r>
              <w:rPr>
                <w:color w:val="00AF50"/>
                <w:sz w:val="20"/>
              </w:rPr>
              <w:t>your aims</w:t>
            </w:r>
            <w:r>
              <w:rPr>
                <w:color w:val="00AF50"/>
                <w:spacing w:val="-3"/>
                <w:sz w:val="20"/>
              </w:rPr>
              <w:t> </w:t>
            </w:r>
            <w:r>
              <w:rPr>
                <w:color w:val="00AF50"/>
                <w:sz w:val="20"/>
              </w:rPr>
              <w:t>and</w:t>
            </w:r>
            <w:r>
              <w:rPr>
                <w:color w:val="00AF50"/>
                <w:spacing w:val="-4"/>
                <w:sz w:val="20"/>
              </w:rPr>
              <w:t> </w:t>
            </w:r>
            <w:r>
              <w:rPr>
                <w:color w:val="00AF50"/>
                <w:sz w:val="20"/>
              </w:rPr>
              <w:t>link</w:t>
            </w:r>
            <w:r>
              <w:rPr>
                <w:color w:val="00AF50"/>
                <w:spacing w:val="-3"/>
                <w:sz w:val="20"/>
              </w:rPr>
              <w:t> </w:t>
            </w:r>
            <w:r>
              <w:rPr>
                <w:color w:val="00AF50"/>
                <w:sz w:val="20"/>
              </w:rPr>
              <w:t>them</w:t>
            </w:r>
            <w:r>
              <w:rPr>
                <w:color w:val="00AF50"/>
                <w:spacing w:val="-4"/>
                <w:sz w:val="20"/>
              </w:rPr>
              <w:t> </w:t>
            </w:r>
            <w:r>
              <w:rPr>
                <w:color w:val="00AF50"/>
                <w:sz w:val="20"/>
              </w:rPr>
              <w:t>to</w:t>
            </w:r>
            <w:r>
              <w:rPr>
                <w:color w:val="00AF50"/>
                <w:spacing w:val="-4"/>
                <w:sz w:val="20"/>
              </w:rPr>
              <w:t> </w:t>
            </w:r>
            <w:r>
              <w:rPr>
                <w:color w:val="00AF50"/>
                <w:sz w:val="20"/>
              </w:rPr>
              <w:t>your</w:t>
            </w:r>
            <w:r>
              <w:rPr>
                <w:color w:val="00AF50"/>
                <w:spacing w:val="1"/>
                <w:sz w:val="20"/>
              </w:rPr>
              <w:t> </w:t>
            </w:r>
            <w:r>
              <w:rPr>
                <w:color w:val="00AF50"/>
                <w:spacing w:val="-2"/>
                <w:sz w:val="20"/>
              </w:rPr>
              <w:t>objectives</w:t>
            </w:r>
          </w:p>
          <w:p>
            <w:pPr>
              <w:pStyle w:val="TableParagraph"/>
              <w:numPr>
                <w:ilvl w:val="0"/>
                <w:numId w:val="3"/>
              </w:numPr>
              <w:tabs>
                <w:tab w:pos="284" w:val="left" w:leader="none"/>
              </w:tabs>
              <w:spacing w:line="242" w:lineRule="auto" w:before="226" w:after="0"/>
              <w:ind w:left="55" w:right="1286" w:firstLine="0"/>
              <w:jc w:val="left"/>
              <w:rPr>
                <w:rFonts w:ascii="Times New Roman" w:hAnsi="Times New Roman"/>
                <w:sz w:val="24"/>
              </w:rPr>
            </w:pPr>
            <w:r>
              <w:rPr>
                <w:rFonts w:ascii="Times New Roman" w:hAnsi="Times New Roman"/>
                <w:sz w:val="24"/>
              </w:rPr>
              <w:t>To</w:t>
            </w:r>
            <w:r>
              <w:rPr>
                <w:rFonts w:ascii="Times New Roman" w:hAnsi="Times New Roman"/>
                <w:spacing w:val="-5"/>
                <w:sz w:val="24"/>
              </w:rPr>
              <w:t> </w:t>
            </w:r>
            <w:r>
              <w:rPr>
                <w:rFonts w:ascii="Times New Roman" w:hAnsi="Times New Roman"/>
                <w:sz w:val="24"/>
              </w:rPr>
              <w:t>investigate</w:t>
            </w:r>
            <w:r>
              <w:rPr>
                <w:rFonts w:ascii="Times New Roman" w:hAnsi="Times New Roman"/>
                <w:spacing w:val="-2"/>
                <w:sz w:val="24"/>
              </w:rPr>
              <w:t> </w:t>
            </w:r>
            <w:r>
              <w:rPr>
                <w:rFonts w:ascii="Times New Roman" w:hAnsi="Times New Roman"/>
                <w:sz w:val="24"/>
              </w:rPr>
              <w:t>the</w:t>
            </w:r>
            <w:r>
              <w:rPr>
                <w:rFonts w:ascii="Times New Roman" w:hAnsi="Times New Roman"/>
                <w:spacing w:val="-7"/>
                <w:sz w:val="24"/>
              </w:rPr>
              <w:t> </w:t>
            </w:r>
            <w:r>
              <w:rPr>
                <w:rFonts w:ascii="Times New Roman" w:hAnsi="Times New Roman"/>
                <w:sz w:val="24"/>
              </w:rPr>
              <w:t>current</w:t>
            </w:r>
            <w:r>
              <w:rPr>
                <w:rFonts w:ascii="Times New Roman" w:hAnsi="Times New Roman"/>
                <w:spacing w:val="-7"/>
                <w:sz w:val="24"/>
              </w:rPr>
              <w:t> </w:t>
            </w:r>
            <w:r>
              <w:rPr>
                <w:rFonts w:ascii="Times New Roman" w:hAnsi="Times New Roman"/>
                <w:sz w:val="24"/>
              </w:rPr>
              <w:t>market</w:t>
            </w:r>
            <w:r>
              <w:rPr>
                <w:rFonts w:ascii="Times New Roman" w:hAnsi="Times New Roman"/>
                <w:spacing w:val="-7"/>
                <w:sz w:val="24"/>
              </w:rPr>
              <w:t> </w:t>
            </w:r>
            <w:r>
              <w:rPr>
                <w:rFonts w:ascii="Times New Roman" w:hAnsi="Times New Roman"/>
                <w:sz w:val="24"/>
              </w:rPr>
              <w:t>opportunity</w:t>
            </w:r>
            <w:r>
              <w:rPr>
                <w:rFonts w:ascii="Times New Roman" w:hAnsi="Times New Roman"/>
                <w:spacing w:val="-5"/>
                <w:sz w:val="24"/>
              </w:rPr>
              <w:t> </w:t>
            </w:r>
            <w:r>
              <w:rPr>
                <w:rFonts w:ascii="Times New Roman" w:hAnsi="Times New Roman"/>
                <w:sz w:val="24"/>
              </w:rPr>
              <w:t>and</w:t>
            </w:r>
            <w:r>
              <w:rPr>
                <w:rFonts w:ascii="Times New Roman" w:hAnsi="Times New Roman"/>
                <w:spacing w:val="-1"/>
                <w:sz w:val="24"/>
              </w:rPr>
              <w:t> </w:t>
            </w:r>
            <w:r>
              <w:rPr>
                <w:rFonts w:ascii="Times New Roman" w:hAnsi="Times New Roman"/>
                <w:sz w:val="24"/>
              </w:rPr>
              <w:t>demand</w:t>
            </w:r>
            <w:r>
              <w:rPr>
                <w:rFonts w:ascii="Times New Roman" w:hAnsi="Times New Roman"/>
                <w:spacing w:val="-5"/>
                <w:sz w:val="24"/>
              </w:rPr>
              <w:t> </w:t>
            </w:r>
            <w:r>
              <w:rPr>
                <w:rFonts w:ascii="Times New Roman" w:hAnsi="Times New Roman"/>
                <w:sz w:val="24"/>
              </w:rPr>
              <w:t>for</w:t>
            </w:r>
            <w:r>
              <w:rPr>
                <w:rFonts w:ascii="Times New Roman" w:hAnsi="Times New Roman"/>
                <w:spacing w:val="-5"/>
                <w:sz w:val="24"/>
              </w:rPr>
              <w:t> </w:t>
            </w:r>
            <w:r>
              <w:rPr>
                <w:rFonts w:ascii="Times New Roman" w:hAnsi="Times New Roman"/>
                <w:sz w:val="24"/>
              </w:rPr>
              <w:t>landscaping</w:t>
            </w:r>
            <w:r>
              <w:rPr>
                <w:rFonts w:ascii="Times New Roman" w:hAnsi="Times New Roman"/>
                <w:spacing w:val="-5"/>
                <w:sz w:val="24"/>
              </w:rPr>
              <w:t> </w:t>
            </w:r>
            <w:r>
              <w:rPr>
                <w:rFonts w:ascii="Times New Roman" w:hAnsi="Times New Roman"/>
                <w:sz w:val="24"/>
              </w:rPr>
              <w:t>and</w:t>
            </w:r>
            <w:r>
              <w:rPr>
                <w:rFonts w:ascii="Times New Roman" w:hAnsi="Times New Roman"/>
                <w:spacing w:val="-5"/>
                <w:sz w:val="24"/>
              </w:rPr>
              <w:t> </w:t>
            </w:r>
            <w:r>
              <w:rPr>
                <w:rFonts w:ascii="Times New Roman" w:hAnsi="Times New Roman"/>
                <w:sz w:val="24"/>
              </w:rPr>
              <w:t>property maintenance services in London.</w:t>
            </w:r>
          </w:p>
          <w:p>
            <w:pPr>
              <w:pStyle w:val="TableParagraph"/>
              <w:numPr>
                <w:ilvl w:val="0"/>
                <w:numId w:val="3"/>
              </w:numPr>
              <w:tabs>
                <w:tab w:pos="284" w:val="left" w:leader="none"/>
              </w:tabs>
              <w:spacing w:line="242" w:lineRule="auto" w:before="0" w:after="0"/>
              <w:ind w:left="55" w:right="530" w:firstLine="0"/>
              <w:jc w:val="left"/>
              <w:rPr>
                <w:rFonts w:ascii="Times New Roman" w:hAnsi="Times New Roman"/>
                <w:sz w:val="24"/>
              </w:rPr>
            </w:pPr>
            <w:r>
              <w:rPr>
                <w:rFonts w:ascii="Times New Roman" w:hAnsi="Times New Roman"/>
                <w:sz w:val="24"/>
              </w:rPr>
              <w:t>To</w:t>
            </w:r>
            <w:r>
              <w:rPr>
                <w:rFonts w:ascii="Times New Roman" w:hAnsi="Times New Roman"/>
                <w:spacing w:val="-3"/>
                <w:sz w:val="24"/>
              </w:rPr>
              <w:t> </w:t>
            </w:r>
            <w:r>
              <w:rPr>
                <w:rFonts w:ascii="Times New Roman" w:hAnsi="Times New Roman"/>
                <w:sz w:val="24"/>
              </w:rPr>
              <w:t>examine</w:t>
            </w:r>
            <w:r>
              <w:rPr>
                <w:rFonts w:ascii="Times New Roman" w:hAnsi="Times New Roman"/>
                <w:spacing w:val="-5"/>
                <w:sz w:val="24"/>
              </w:rPr>
              <w:t> </w:t>
            </w:r>
            <w:r>
              <w:rPr>
                <w:rFonts w:ascii="Times New Roman" w:hAnsi="Times New Roman"/>
                <w:sz w:val="24"/>
              </w:rPr>
              <w:t>the</w:t>
            </w:r>
            <w:r>
              <w:rPr>
                <w:rFonts w:ascii="Times New Roman" w:hAnsi="Times New Roman"/>
                <w:spacing w:val="-5"/>
                <w:sz w:val="24"/>
              </w:rPr>
              <w:t> </w:t>
            </w:r>
            <w:r>
              <w:rPr>
                <w:rFonts w:ascii="Times New Roman" w:hAnsi="Times New Roman"/>
                <w:sz w:val="24"/>
              </w:rPr>
              <w:t>main</w:t>
            </w:r>
            <w:r>
              <w:rPr>
                <w:rFonts w:ascii="Times New Roman" w:hAnsi="Times New Roman"/>
                <w:spacing w:val="-3"/>
                <w:sz w:val="24"/>
              </w:rPr>
              <w:t> </w:t>
            </w:r>
            <w:r>
              <w:rPr>
                <w:rFonts w:ascii="Times New Roman" w:hAnsi="Times New Roman"/>
                <w:sz w:val="24"/>
              </w:rPr>
              <w:t>factors</w:t>
            </w:r>
            <w:r>
              <w:rPr>
                <w:rFonts w:ascii="Times New Roman" w:hAnsi="Times New Roman"/>
                <w:spacing w:val="-2"/>
                <w:sz w:val="24"/>
              </w:rPr>
              <w:t> </w:t>
            </w:r>
            <w:r>
              <w:rPr>
                <w:rFonts w:ascii="Times New Roman" w:hAnsi="Times New Roman"/>
                <w:sz w:val="24"/>
              </w:rPr>
              <w:t>that</w:t>
            </w:r>
            <w:r>
              <w:rPr>
                <w:rFonts w:ascii="Times New Roman" w:hAnsi="Times New Roman"/>
                <w:spacing w:val="-5"/>
                <w:sz w:val="24"/>
              </w:rPr>
              <w:t> </w:t>
            </w:r>
            <w:r>
              <w:rPr>
                <w:rFonts w:ascii="Times New Roman" w:hAnsi="Times New Roman"/>
                <w:sz w:val="24"/>
              </w:rPr>
              <w:t>could</w:t>
            </w:r>
            <w:r>
              <w:rPr>
                <w:rFonts w:ascii="Times New Roman" w:hAnsi="Times New Roman"/>
                <w:spacing w:val="-3"/>
                <w:sz w:val="24"/>
              </w:rPr>
              <w:t> </w:t>
            </w:r>
            <w:r>
              <w:rPr>
                <w:rFonts w:ascii="Times New Roman" w:hAnsi="Times New Roman"/>
                <w:sz w:val="24"/>
              </w:rPr>
              <w:t>influence the</w:t>
            </w:r>
            <w:r>
              <w:rPr>
                <w:rFonts w:ascii="Times New Roman" w:hAnsi="Times New Roman"/>
                <w:spacing w:val="-5"/>
                <w:sz w:val="24"/>
              </w:rPr>
              <w:t> </w:t>
            </w:r>
            <w:r>
              <w:rPr>
                <w:rFonts w:ascii="Times New Roman" w:hAnsi="Times New Roman"/>
                <w:sz w:val="24"/>
              </w:rPr>
              <w:t>successful</w:t>
            </w:r>
            <w:r>
              <w:rPr>
                <w:rFonts w:ascii="Times New Roman" w:hAnsi="Times New Roman"/>
                <w:spacing w:val="-5"/>
                <w:sz w:val="24"/>
              </w:rPr>
              <w:t> </w:t>
            </w:r>
            <w:r>
              <w:rPr>
                <w:rFonts w:ascii="Times New Roman" w:hAnsi="Times New Roman"/>
                <w:sz w:val="24"/>
              </w:rPr>
              <w:t>development</w:t>
            </w:r>
            <w:r>
              <w:rPr>
                <w:rFonts w:ascii="Times New Roman" w:hAnsi="Times New Roman"/>
                <w:spacing w:val="-5"/>
                <w:sz w:val="24"/>
              </w:rPr>
              <w:t> </w:t>
            </w:r>
            <w:r>
              <w:rPr>
                <w:rFonts w:ascii="Times New Roman" w:hAnsi="Times New Roman"/>
                <w:sz w:val="24"/>
              </w:rPr>
              <w:t>and</w:t>
            </w:r>
            <w:r>
              <w:rPr>
                <w:rFonts w:ascii="Times New Roman" w:hAnsi="Times New Roman"/>
                <w:spacing w:val="-3"/>
                <w:sz w:val="24"/>
              </w:rPr>
              <w:t> </w:t>
            </w:r>
            <w:r>
              <w:rPr>
                <w:rFonts w:ascii="Times New Roman" w:hAnsi="Times New Roman"/>
                <w:sz w:val="24"/>
              </w:rPr>
              <w:t>growth</w:t>
            </w:r>
            <w:r>
              <w:rPr>
                <w:rFonts w:ascii="Times New Roman" w:hAnsi="Times New Roman"/>
                <w:spacing w:val="-3"/>
                <w:sz w:val="24"/>
              </w:rPr>
              <w:t> </w:t>
            </w:r>
            <w:r>
              <w:rPr>
                <w:rFonts w:ascii="Times New Roman" w:hAnsi="Times New Roman"/>
                <w:sz w:val="24"/>
              </w:rPr>
              <w:t>of</w:t>
            </w:r>
            <w:r>
              <w:rPr>
                <w:rFonts w:ascii="Times New Roman" w:hAnsi="Times New Roman"/>
                <w:spacing w:val="-3"/>
                <w:sz w:val="24"/>
              </w:rPr>
              <w:t> </w:t>
            </w:r>
            <w:r>
              <w:rPr>
                <w:rFonts w:ascii="Times New Roman" w:hAnsi="Times New Roman"/>
                <w:sz w:val="24"/>
              </w:rPr>
              <w:t>the proposed business.</w:t>
            </w:r>
          </w:p>
          <w:p>
            <w:pPr>
              <w:pStyle w:val="TableParagraph"/>
              <w:numPr>
                <w:ilvl w:val="0"/>
                <w:numId w:val="3"/>
              </w:numPr>
              <w:tabs>
                <w:tab w:pos="284" w:val="left" w:leader="none"/>
              </w:tabs>
              <w:spacing w:line="289" w:lineRule="exact" w:before="0" w:after="0"/>
              <w:ind w:left="284" w:right="0" w:hanging="229"/>
              <w:jc w:val="left"/>
              <w:rPr>
                <w:rFonts w:ascii="Times New Roman" w:hAnsi="Times New Roman"/>
                <w:sz w:val="24"/>
              </w:rPr>
            </w:pPr>
            <w:r>
              <w:rPr>
                <w:rFonts w:ascii="Times New Roman" w:hAnsi="Times New Roman"/>
                <w:sz w:val="24"/>
              </w:rPr>
              <w:t>To</w:t>
            </w:r>
            <w:r>
              <w:rPr>
                <w:rFonts w:ascii="Times New Roman" w:hAnsi="Times New Roman"/>
                <w:spacing w:val="-4"/>
                <w:sz w:val="24"/>
              </w:rPr>
              <w:t> </w:t>
            </w:r>
            <w:r>
              <w:rPr>
                <w:rFonts w:ascii="Times New Roman" w:hAnsi="Times New Roman"/>
                <w:sz w:val="24"/>
              </w:rPr>
              <w:t>develop</w:t>
            </w:r>
            <w:r>
              <w:rPr>
                <w:rFonts w:ascii="Times New Roman" w:hAnsi="Times New Roman"/>
                <w:spacing w:val="2"/>
                <w:sz w:val="24"/>
              </w:rPr>
              <w:t> </w:t>
            </w:r>
            <w:r>
              <w:rPr>
                <w:rFonts w:ascii="Times New Roman" w:hAnsi="Times New Roman"/>
                <w:sz w:val="24"/>
              </w:rPr>
              <w:t>an</w:t>
            </w:r>
            <w:r>
              <w:rPr>
                <w:rFonts w:ascii="Times New Roman" w:hAnsi="Times New Roman"/>
                <w:spacing w:val="-2"/>
                <w:sz w:val="24"/>
              </w:rPr>
              <w:t> </w:t>
            </w:r>
            <w:r>
              <w:rPr>
                <w:rFonts w:ascii="Times New Roman" w:hAnsi="Times New Roman"/>
                <w:sz w:val="24"/>
              </w:rPr>
              <w:t>appropriate</w:t>
            </w:r>
            <w:r>
              <w:rPr>
                <w:rFonts w:ascii="Times New Roman" w:hAnsi="Times New Roman"/>
                <w:spacing w:val="1"/>
                <w:sz w:val="24"/>
              </w:rPr>
              <w:t> </w:t>
            </w:r>
            <w:r>
              <w:rPr>
                <w:rFonts w:ascii="Times New Roman" w:hAnsi="Times New Roman"/>
                <w:sz w:val="24"/>
              </w:rPr>
              <w:t>and</w:t>
            </w:r>
            <w:r>
              <w:rPr>
                <w:rFonts w:ascii="Times New Roman" w:hAnsi="Times New Roman"/>
                <w:spacing w:val="-2"/>
                <w:sz w:val="24"/>
              </w:rPr>
              <w:t> </w:t>
            </w:r>
            <w:r>
              <w:rPr>
                <w:rFonts w:ascii="Times New Roman" w:hAnsi="Times New Roman"/>
                <w:sz w:val="24"/>
              </w:rPr>
              <w:t>sustainable</w:t>
            </w:r>
            <w:r>
              <w:rPr>
                <w:rFonts w:ascii="Times New Roman" w:hAnsi="Times New Roman"/>
                <w:spacing w:val="-4"/>
                <w:sz w:val="24"/>
              </w:rPr>
              <w:t> </w:t>
            </w:r>
            <w:r>
              <w:rPr>
                <w:rFonts w:ascii="Times New Roman" w:hAnsi="Times New Roman"/>
                <w:sz w:val="24"/>
              </w:rPr>
              <w:t>business</w:t>
            </w:r>
            <w:r>
              <w:rPr>
                <w:rFonts w:ascii="Times New Roman" w:hAnsi="Times New Roman"/>
                <w:spacing w:val="-1"/>
                <w:sz w:val="24"/>
              </w:rPr>
              <w:t> </w:t>
            </w:r>
            <w:r>
              <w:rPr>
                <w:rFonts w:ascii="Times New Roman" w:hAnsi="Times New Roman"/>
                <w:sz w:val="24"/>
              </w:rPr>
              <w:t>model</w:t>
            </w:r>
            <w:r>
              <w:rPr>
                <w:rFonts w:ascii="Times New Roman" w:hAnsi="Times New Roman"/>
                <w:spacing w:val="-4"/>
                <w:sz w:val="24"/>
              </w:rPr>
              <w:t> </w:t>
            </w:r>
            <w:r>
              <w:rPr>
                <w:rFonts w:ascii="Times New Roman" w:hAnsi="Times New Roman"/>
                <w:sz w:val="24"/>
              </w:rPr>
              <w:t>based</w:t>
            </w:r>
            <w:r>
              <w:rPr>
                <w:rFonts w:ascii="Times New Roman" w:hAnsi="Times New Roman"/>
                <w:spacing w:val="-2"/>
                <w:sz w:val="24"/>
              </w:rPr>
              <w:t> </w:t>
            </w:r>
            <w:r>
              <w:rPr>
                <w:rFonts w:ascii="Times New Roman" w:hAnsi="Times New Roman"/>
                <w:sz w:val="24"/>
              </w:rPr>
              <w:t>on</w:t>
            </w:r>
            <w:r>
              <w:rPr>
                <w:rFonts w:ascii="Times New Roman" w:hAnsi="Times New Roman"/>
                <w:spacing w:val="-2"/>
                <w:sz w:val="24"/>
              </w:rPr>
              <w:t> </w:t>
            </w:r>
            <w:r>
              <w:rPr>
                <w:rFonts w:ascii="Times New Roman" w:hAnsi="Times New Roman"/>
                <w:sz w:val="24"/>
              </w:rPr>
              <w:t>the</w:t>
            </w:r>
            <w:r>
              <w:rPr>
                <w:rFonts w:ascii="Times New Roman" w:hAnsi="Times New Roman"/>
                <w:spacing w:val="-4"/>
                <w:sz w:val="24"/>
              </w:rPr>
              <w:t> </w:t>
            </w:r>
            <w:r>
              <w:rPr>
                <w:rFonts w:ascii="Times New Roman" w:hAnsi="Times New Roman"/>
                <w:sz w:val="24"/>
              </w:rPr>
              <w:t>findings</w:t>
            </w:r>
            <w:r>
              <w:rPr>
                <w:rFonts w:ascii="Times New Roman" w:hAnsi="Times New Roman"/>
                <w:spacing w:val="-1"/>
                <w:sz w:val="24"/>
              </w:rPr>
              <w:t> </w:t>
            </w:r>
            <w:r>
              <w:rPr>
                <w:rFonts w:ascii="Times New Roman" w:hAnsi="Times New Roman"/>
                <w:sz w:val="24"/>
              </w:rPr>
              <w:t>of</w:t>
            </w:r>
            <w:r>
              <w:rPr>
                <w:rFonts w:ascii="Times New Roman" w:hAnsi="Times New Roman"/>
                <w:spacing w:val="-2"/>
                <w:sz w:val="24"/>
              </w:rPr>
              <w:t> </w:t>
            </w:r>
            <w:r>
              <w:rPr>
                <w:rFonts w:ascii="Times New Roman" w:hAnsi="Times New Roman"/>
                <w:sz w:val="24"/>
              </w:rPr>
              <w:t>the</w:t>
            </w:r>
            <w:r>
              <w:rPr>
                <w:rFonts w:ascii="Times New Roman" w:hAnsi="Times New Roman"/>
                <w:spacing w:val="-3"/>
                <w:sz w:val="24"/>
              </w:rPr>
              <w:t> </w:t>
            </w:r>
            <w:r>
              <w:rPr>
                <w:rFonts w:ascii="Times New Roman" w:hAnsi="Times New Roman"/>
                <w:spacing w:val="-2"/>
                <w:sz w:val="24"/>
              </w:rPr>
              <w:t>research.</w:t>
            </w:r>
          </w:p>
          <w:p>
            <w:pPr>
              <w:pStyle w:val="TableParagraph"/>
              <w:ind w:left="55"/>
              <w:rPr>
                <w:sz w:val="18"/>
              </w:rPr>
            </w:pPr>
            <w:r>
              <w:rPr>
                <w:color w:val="808080"/>
                <w:sz w:val="18"/>
              </w:rPr>
              <w:t>(this</w:t>
            </w:r>
            <w:r>
              <w:rPr>
                <w:color w:val="808080"/>
                <w:spacing w:val="-1"/>
                <w:sz w:val="18"/>
              </w:rPr>
              <w:t> </w:t>
            </w:r>
            <w:r>
              <w:rPr>
                <w:color w:val="808080"/>
                <w:sz w:val="18"/>
              </w:rPr>
              <w:t>box</w:t>
            </w:r>
            <w:r>
              <w:rPr>
                <w:color w:val="808080"/>
                <w:spacing w:val="-1"/>
                <w:sz w:val="18"/>
              </w:rPr>
              <w:t> </w:t>
            </w:r>
            <w:r>
              <w:rPr>
                <w:color w:val="808080"/>
                <w:sz w:val="18"/>
              </w:rPr>
              <w:t>should expand</w:t>
            </w:r>
            <w:r>
              <w:rPr>
                <w:color w:val="808080"/>
                <w:spacing w:val="-2"/>
                <w:sz w:val="18"/>
              </w:rPr>
              <w:t> </w:t>
            </w:r>
            <w:r>
              <w:rPr>
                <w:color w:val="808080"/>
                <w:sz w:val="18"/>
              </w:rPr>
              <w:t>as</w:t>
            </w:r>
            <w:r>
              <w:rPr>
                <w:color w:val="808080"/>
                <w:spacing w:val="-1"/>
                <w:sz w:val="18"/>
              </w:rPr>
              <w:t> </w:t>
            </w:r>
            <w:r>
              <w:rPr>
                <w:color w:val="808080"/>
                <w:sz w:val="18"/>
              </w:rPr>
              <w:t>you </w:t>
            </w:r>
            <w:r>
              <w:rPr>
                <w:color w:val="808080"/>
                <w:spacing w:val="-2"/>
                <w:sz w:val="18"/>
              </w:rPr>
              <w:t>type)</w:t>
            </w:r>
          </w:p>
        </w:tc>
      </w:tr>
      <w:tr>
        <w:trPr>
          <w:trHeight w:val="3921" w:hRule="atLeast"/>
        </w:trPr>
        <w:tc>
          <w:tcPr>
            <w:tcW w:w="500" w:type="dxa"/>
            <w:tcBorders>
              <w:top w:val="single" w:sz="8" w:space="0" w:color="000000"/>
              <w:left w:val="single" w:sz="8" w:space="0" w:color="000000"/>
              <w:bottom w:val="single" w:sz="8" w:space="0" w:color="000000"/>
              <w:right w:val="single" w:sz="8" w:space="0" w:color="000000"/>
            </w:tcBorders>
          </w:tcPr>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spacing w:before="59"/>
              <w:ind w:left="0"/>
              <w:rPr>
                <w:b/>
                <w:sz w:val="22"/>
              </w:rPr>
            </w:pPr>
          </w:p>
          <w:p>
            <w:pPr>
              <w:pStyle w:val="TableParagraph"/>
              <w:ind w:left="55"/>
              <w:rPr>
                <w:sz w:val="22"/>
              </w:rPr>
            </w:pPr>
            <w:r>
              <w:rPr>
                <w:spacing w:val="-10"/>
                <w:sz w:val="22"/>
              </w:rPr>
              <w:t>6</w:t>
            </w:r>
          </w:p>
        </w:tc>
        <w:tc>
          <w:tcPr>
            <w:tcW w:w="10000" w:type="dxa"/>
            <w:tcBorders>
              <w:top w:val="single" w:sz="8" w:space="0" w:color="000000"/>
              <w:left w:val="single" w:sz="8" w:space="0" w:color="000000"/>
              <w:bottom w:val="single" w:sz="8" w:space="0" w:color="000000"/>
              <w:right w:val="single" w:sz="8" w:space="0" w:color="000000"/>
            </w:tcBorders>
          </w:tcPr>
          <w:p>
            <w:pPr>
              <w:pStyle w:val="TableParagraph"/>
              <w:spacing w:before="25"/>
              <w:ind w:left="55"/>
              <w:rPr>
                <w:b/>
                <w:sz w:val="22"/>
              </w:rPr>
            </w:pPr>
            <w:r>
              <w:rPr>
                <w:b/>
                <w:sz w:val="22"/>
              </w:rPr>
              <w:t>Objectives</w:t>
            </w:r>
            <w:r>
              <w:rPr>
                <w:b/>
                <w:spacing w:val="-3"/>
                <w:sz w:val="22"/>
              </w:rPr>
              <w:t> </w:t>
            </w:r>
            <w:r>
              <w:rPr>
                <w:b/>
                <w:sz w:val="22"/>
              </w:rPr>
              <w:t>of</w:t>
            </w:r>
            <w:r>
              <w:rPr>
                <w:b/>
                <w:spacing w:val="-3"/>
                <w:sz w:val="22"/>
              </w:rPr>
              <w:t> </w:t>
            </w:r>
            <w:r>
              <w:rPr>
                <w:b/>
                <w:sz w:val="22"/>
              </w:rPr>
              <w:t>Research</w:t>
            </w:r>
            <w:r>
              <w:rPr>
                <w:b/>
                <w:spacing w:val="-3"/>
                <w:sz w:val="22"/>
              </w:rPr>
              <w:t> </w:t>
            </w:r>
            <w:r>
              <w:rPr>
                <w:b/>
                <w:spacing w:val="-2"/>
                <w:sz w:val="22"/>
              </w:rPr>
              <w:t>Activity</w:t>
            </w:r>
          </w:p>
          <w:p>
            <w:pPr>
              <w:pStyle w:val="TableParagraph"/>
              <w:spacing w:before="26"/>
              <w:ind w:left="0"/>
              <w:rPr>
                <w:b/>
                <w:sz w:val="22"/>
              </w:rPr>
            </w:pPr>
          </w:p>
          <w:p>
            <w:pPr>
              <w:pStyle w:val="TableParagraph"/>
              <w:numPr>
                <w:ilvl w:val="1"/>
                <w:numId w:val="4"/>
              </w:numPr>
              <w:tabs>
                <w:tab w:pos="415" w:val="left" w:leader="none"/>
              </w:tabs>
              <w:spacing w:line="244" w:lineRule="auto" w:before="0" w:after="0"/>
              <w:ind w:left="55" w:right="307" w:firstLine="0"/>
              <w:jc w:val="left"/>
              <w:rPr>
                <w:rFonts w:ascii="Times New Roman"/>
                <w:sz w:val="24"/>
              </w:rPr>
            </w:pPr>
            <w:r>
              <w:rPr>
                <w:rFonts w:ascii="Times New Roman"/>
                <w:sz w:val="24"/>
              </w:rPr>
              <w:t>To</w:t>
            </w:r>
            <w:r>
              <w:rPr>
                <w:rFonts w:ascii="Times New Roman"/>
                <w:spacing w:val="-5"/>
                <w:sz w:val="24"/>
              </w:rPr>
              <w:t> </w:t>
            </w:r>
            <w:r>
              <w:rPr>
                <w:rFonts w:ascii="Times New Roman"/>
                <w:sz w:val="24"/>
              </w:rPr>
              <w:t>examine</w:t>
            </w:r>
            <w:r>
              <w:rPr>
                <w:rFonts w:ascii="Times New Roman"/>
                <w:spacing w:val="-7"/>
                <w:sz w:val="24"/>
              </w:rPr>
              <w:t> </w:t>
            </w:r>
            <w:r>
              <w:rPr>
                <w:rFonts w:ascii="Times New Roman"/>
                <w:sz w:val="24"/>
              </w:rPr>
              <w:t>existing</w:t>
            </w:r>
            <w:r>
              <w:rPr>
                <w:rFonts w:ascii="Times New Roman"/>
                <w:spacing w:val="-5"/>
                <w:sz w:val="24"/>
              </w:rPr>
              <w:t> </w:t>
            </w:r>
            <w:r>
              <w:rPr>
                <w:rFonts w:ascii="Times New Roman"/>
                <w:sz w:val="24"/>
              </w:rPr>
              <w:t>secondary</w:t>
            </w:r>
            <w:r>
              <w:rPr>
                <w:rFonts w:ascii="Times New Roman"/>
                <w:spacing w:val="-5"/>
                <w:sz w:val="24"/>
              </w:rPr>
              <w:t> </w:t>
            </w:r>
            <w:r>
              <w:rPr>
                <w:rFonts w:ascii="Times New Roman"/>
                <w:sz w:val="24"/>
              </w:rPr>
              <w:t>research</w:t>
            </w:r>
            <w:r>
              <w:rPr>
                <w:rFonts w:ascii="Times New Roman"/>
                <w:spacing w:val="-1"/>
                <w:sz w:val="24"/>
              </w:rPr>
              <w:t> </w:t>
            </w:r>
            <w:r>
              <w:rPr>
                <w:rFonts w:ascii="Times New Roman"/>
                <w:sz w:val="24"/>
              </w:rPr>
              <w:t>and</w:t>
            </w:r>
            <w:r>
              <w:rPr>
                <w:rFonts w:ascii="Times New Roman"/>
                <w:spacing w:val="-5"/>
                <w:sz w:val="24"/>
              </w:rPr>
              <w:t> </w:t>
            </w:r>
            <w:r>
              <w:rPr>
                <w:rFonts w:ascii="Times New Roman"/>
                <w:sz w:val="24"/>
              </w:rPr>
              <w:t>industry</w:t>
            </w:r>
            <w:r>
              <w:rPr>
                <w:rFonts w:ascii="Times New Roman"/>
                <w:spacing w:val="-5"/>
                <w:sz w:val="24"/>
              </w:rPr>
              <w:t> </w:t>
            </w:r>
            <w:r>
              <w:rPr>
                <w:rFonts w:ascii="Times New Roman"/>
                <w:sz w:val="24"/>
              </w:rPr>
              <w:t>information</w:t>
            </w:r>
            <w:r>
              <w:rPr>
                <w:rFonts w:ascii="Times New Roman"/>
                <w:spacing w:val="-5"/>
                <w:sz w:val="24"/>
              </w:rPr>
              <w:t> </w:t>
            </w:r>
            <w:r>
              <w:rPr>
                <w:rFonts w:ascii="Times New Roman"/>
                <w:sz w:val="24"/>
              </w:rPr>
              <w:t>about</w:t>
            </w:r>
            <w:r>
              <w:rPr>
                <w:rFonts w:ascii="Times New Roman"/>
                <w:spacing w:val="-2"/>
                <w:sz w:val="24"/>
              </w:rPr>
              <w:t> </w:t>
            </w:r>
            <w:r>
              <w:rPr>
                <w:rFonts w:ascii="Times New Roman"/>
                <w:sz w:val="24"/>
              </w:rPr>
              <w:t>the</w:t>
            </w:r>
            <w:r>
              <w:rPr>
                <w:rFonts w:ascii="Times New Roman"/>
                <w:spacing w:val="-7"/>
                <w:sz w:val="24"/>
              </w:rPr>
              <w:t> </w:t>
            </w:r>
            <w:r>
              <w:rPr>
                <w:rFonts w:ascii="Times New Roman"/>
                <w:sz w:val="24"/>
              </w:rPr>
              <w:t>UK</w:t>
            </w:r>
            <w:r>
              <w:rPr>
                <w:rFonts w:ascii="Times New Roman"/>
                <w:spacing w:val="-4"/>
                <w:sz w:val="24"/>
              </w:rPr>
              <w:t> </w:t>
            </w:r>
            <w:r>
              <w:rPr>
                <w:rFonts w:ascii="Times New Roman"/>
                <w:sz w:val="24"/>
              </w:rPr>
              <w:t>landscaping</w:t>
            </w:r>
            <w:r>
              <w:rPr>
                <w:rFonts w:ascii="Times New Roman"/>
                <w:spacing w:val="-1"/>
                <w:sz w:val="24"/>
              </w:rPr>
              <w:t> </w:t>
            </w:r>
            <w:r>
              <w:rPr>
                <w:rFonts w:ascii="Times New Roman"/>
                <w:sz w:val="24"/>
              </w:rPr>
              <w:t>and property maintenance market.</w:t>
            </w:r>
          </w:p>
          <w:p>
            <w:pPr>
              <w:pStyle w:val="TableParagraph"/>
              <w:numPr>
                <w:ilvl w:val="1"/>
                <w:numId w:val="4"/>
              </w:numPr>
              <w:tabs>
                <w:tab w:pos="415" w:val="left" w:leader="none"/>
              </w:tabs>
              <w:spacing w:line="240" w:lineRule="auto" w:before="272" w:after="0"/>
              <w:ind w:left="55" w:right="241" w:firstLine="0"/>
              <w:jc w:val="left"/>
              <w:rPr>
                <w:rFonts w:ascii="Times New Roman"/>
                <w:sz w:val="24"/>
              </w:rPr>
            </w:pPr>
            <w:r>
              <w:rPr>
                <w:rFonts w:ascii="Times New Roman"/>
                <w:sz w:val="24"/>
              </w:rPr>
              <w:t>To</w:t>
            </w:r>
            <w:r>
              <w:rPr>
                <w:rFonts w:ascii="Times New Roman"/>
                <w:spacing w:val="-5"/>
                <w:sz w:val="24"/>
              </w:rPr>
              <w:t> </w:t>
            </w:r>
            <w:r>
              <w:rPr>
                <w:rFonts w:ascii="Times New Roman"/>
                <w:sz w:val="24"/>
              </w:rPr>
              <w:t>identify</w:t>
            </w:r>
            <w:r>
              <w:rPr>
                <w:rFonts w:ascii="Times New Roman"/>
                <w:spacing w:val="-5"/>
                <w:sz w:val="24"/>
              </w:rPr>
              <w:t> </w:t>
            </w:r>
            <w:r>
              <w:rPr>
                <w:rFonts w:ascii="Times New Roman"/>
                <w:sz w:val="24"/>
              </w:rPr>
              <w:t>important</w:t>
            </w:r>
            <w:r>
              <w:rPr>
                <w:rFonts w:ascii="Times New Roman"/>
                <w:spacing w:val="-2"/>
                <w:sz w:val="24"/>
              </w:rPr>
              <w:t> </w:t>
            </w:r>
            <w:r>
              <w:rPr>
                <w:rFonts w:ascii="Times New Roman"/>
                <w:sz w:val="24"/>
              </w:rPr>
              <w:t>market</w:t>
            </w:r>
            <w:r>
              <w:rPr>
                <w:rFonts w:ascii="Times New Roman"/>
                <w:spacing w:val="-7"/>
                <w:sz w:val="24"/>
              </w:rPr>
              <w:t> </w:t>
            </w:r>
            <w:r>
              <w:rPr>
                <w:rFonts w:ascii="Times New Roman"/>
                <w:sz w:val="24"/>
              </w:rPr>
              <w:t>trends</w:t>
            </w:r>
            <w:r>
              <w:rPr>
                <w:rFonts w:ascii="Times New Roman"/>
                <w:spacing w:val="-4"/>
                <w:sz w:val="24"/>
              </w:rPr>
              <w:t> </w:t>
            </w:r>
            <w:r>
              <w:rPr>
                <w:rFonts w:ascii="Times New Roman"/>
                <w:sz w:val="24"/>
              </w:rPr>
              <w:t>and</w:t>
            </w:r>
            <w:r>
              <w:rPr>
                <w:rFonts w:ascii="Times New Roman"/>
                <w:spacing w:val="-5"/>
                <w:sz w:val="24"/>
              </w:rPr>
              <w:t> </w:t>
            </w:r>
            <w:r>
              <w:rPr>
                <w:rFonts w:ascii="Times New Roman"/>
                <w:sz w:val="24"/>
              </w:rPr>
              <w:t>potential</w:t>
            </w:r>
            <w:r>
              <w:rPr>
                <w:rFonts w:ascii="Times New Roman"/>
                <w:spacing w:val="-2"/>
                <w:sz w:val="24"/>
              </w:rPr>
              <w:t> </w:t>
            </w:r>
            <w:r>
              <w:rPr>
                <w:rFonts w:ascii="Times New Roman"/>
                <w:sz w:val="24"/>
              </w:rPr>
              <w:t>customer</w:t>
            </w:r>
            <w:r>
              <w:rPr>
                <w:rFonts w:ascii="Times New Roman"/>
                <w:spacing w:val="-5"/>
                <w:sz w:val="24"/>
              </w:rPr>
              <w:t> </w:t>
            </w:r>
            <w:r>
              <w:rPr>
                <w:rFonts w:ascii="Times New Roman"/>
                <w:sz w:val="24"/>
              </w:rPr>
              <w:t>demand</w:t>
            </w:r>
            <w:r>
              <w:rPr>
                <w:rFonts w:ascii="Times New Roman"/>
                <w:spacing w:val="-5"/>
                <w:sz w:val="24"/>
              </w:rPr>
              <w:t> </w:t>
            </w:r>
            <w:r>
              <w:rPr>
                <w:rFonts w:ascii="Times New Roman"/>
                <w:sz w:val="24"/>
              </w:rPr>
              <w:t>for</w:t>
            </w:r>
            <w:r>
              <w:rPr>
                <w:rFonts w:ascii="Times New Roman"/>
                <w:spacing w:val="-5"/>
                <w:sz w:val="24"/>
              </w:rPr>
              <w:t> </w:t>
            </w:r>
            <w:r>
              <w:rPr>
                <w:rFonts w:ascii="Times New Roman"/>
                <w:sz w:val="24"/>
              </w:rPr>
              <w:t>landscaping</w:t>
            </w:r>
            <w:r>
              <w:rPr>
                <w:rFonts w:ascii="Times New Roman"/>
                <w:spacing w:val="-5"/>
                <w:sz w:val="24"/>
              </w:rPr>
              <w:t> </w:t>
            </w:r>
            <w:r>
              <w:rPr>
                <w:rFonts w:ascii="Times New Roman"/>
                <w:sz w:val="24"/>
              </w:rPr>
              <w:t>and</w:t>
            </w:r>
            <w:r>
              <w:rPr>
                <w:rFonts w:ascii="Times New Roman"/>
                <w:spacing w:val="-5"/>
                <w:sz w:val="24"/>
              </w:rPr>
              <w:t> </w:t>
            </w:r>
            <w:r>
              <w:rPr>
                <w:rFonts w:ascii="Times New Roman"/>
                <w:sz w:val="24"/>
              </w:rPr>
              <w:t>property maintenance services.</w:t>
            </w:r>
          </w:p>
          <w:p>
            <w:pPr>
              <w:pStyle w:val="TableParagraph"/>
              <w:spacing w:before="2"/>
              <w:ind w:left="0"/>
              <w:rPr>
                <w:b/>
                <w:sz w:val="24"/>
              </w:rPr>
            </w:pPr>
          </w:p>
          <w:p>
            <w:pPr>
              <w:pStyle w:val="TableParagraph"/>
              <w:numPr>
                <w:ilvl w:val="1"/>
                <w:numId w:val="5"/>
              </w:numPr>
              <w:tabs>
                <w:tab w:pos="415" w:val="left" w:leader="none"/>
              </w:tabs>
              <w:spacing w:line="240" w:lineRule="auto" w:before="0" w:after="0"/>
              <w:ind w:left="55" w:right="95" w:firstLine="0"/>
              <w:jc w:val="left"/>
              <w:rPr>
                <w:rFonts w:ascii="Times New Roman"/>
                <w:sz w:val="24"/>
              </w:rPr>
            </w:pPr>
            <w:r>
              <w:rPr>
                <w:rFonts w:ascii="Times New Roman"/>
                <w:sz w:val="24"/>
              </w:rPr>
              <w:t>To</w:t>
            </w:r>
            <w:r>
              <w:rPr>
                <w:rFonts w:ascii="Times New Roman"/>
                <w:spacing w:val="-5"/>
                <w:sz w:val="24"/>
              </w:rPr>
              <w:t> </w:t>
            </w:r>
            <w:r>
              <w:rPr>
                <w:rFonts w:ascii="Times New Roman"/>
                <w:sz w:val="24"/>
              </w:rPr>
              <w:t>analyse</w:t>
            </w:r>
            <w:r>
              <w:rPr>
                <w:rFonts w:ascii="Times New Roman"/>
                <w:spacing w:val="-2"/>
                <w:sz w:val="24"/>
              </w:rPr>
              <w:t> </w:t>
            </w:r>
            <w:r>
              <w:rPr>
                <w:rFonts w:ascii="Times New Roman"/>
                <w:sz w:val="24"/>
              </w:rPr>
              <w:t>the</w:t>
            </w:r>
            <w:r>
              <w:rPr>
                <w:rFonts w:ascii="Times New Roman"/>
                <w:spacing w:val="-7"/>
                <w:sz w:val="24"/>
              </w:rPr>
              <w:t> </w:t>
            </w:r>
            <w:r>
              <w:rPr>
                <w:rFonts w:ascii="Times New Roman"/>
                <w:sz w:val="24"/>
              </w:rPr>
              <w:t>competitive</w:t>
            </w:r>
            <w:r>
              <w:rPr>
                <w:rFonts w:ascii="Times New Roman"/>
                <w:spacing w:val="-2"/>
                <w:sz w:val="24"/>
              </w:rPr>
              <w:t> </w:t>
            </w:r>
            <w:r>
              <w:rPr>
                <w:rFonts w:ascii="Times New Roman"/>
                <w:sz w:val="24"/>
              </w:rPr>
              <w:t>environment</w:t>
            </w:r>
            <w:r>
              <w:rPr>
                <w:rFonts w:ascii="Times New Roman"/>
                <w:spacing w:val="-7"/>
                <w:sz w:val="24"/>
              </w:rPr>
              <w:t> </w:t>
            </w:r>
            <w:r>
              <w:rPr>
                <w:rFonts w:ascii="Times New Roman"/>
                <w:sz w:val="24"/>
              </w:rPr>
              <w:t>and</w:t>
            </w:r>
            <w:r>
              <w:rPr>
                <w:rFonts w:ascii="Times New Roman"/>
                <w:spacing w:val="-2"/>
                <w:sz w:val="24"/>
              </w:rPr>
              <w:t> </w:t>
            </w:r>
            <w:r>
              <w:rPr>
                <w:rFonts w:ascii="Times New Roman"/>
                <w:sz w:val="24"/>
              </w:rPr>
              <w:t>identify</w:t>
            </w:r>
            <w:r>
              <w:rPr>
                <w:rFonts w:ascii="Times New Roman"/>
                <w:spacing w:val="-5"/>
                <w:sz w:val="24"/>
              </w:rPr>
              <w:t> </w:t>
            </w:r>
            <w:r>
              <w:rPr>
                <w:rFonts w:ascii="Times New Roman"/>
                <w:sz w:val="24"/>
              </w:rPr>
              <w:t>potential</w:t>
            </w:r>
            <w:r>
              <w:rPr>
                <w:rFonts w:ascii="Times New Roman"/>
                <w:spacing w:val="-7"/>
                <w:sz w:val="24"/>
              </w:rPr>
              <w:t> </w:t>
            </w:r>
            <w:r>
              <w:rPr>
                <w:rFonts w:ascii="Times New Roman"/>
                <w:sz w:val="24"/>
              </w:rPr>
              <w:t>opportunities</w:t>
            </w:r>
            <w:r>
              <w:rPr>
                <w:rFonts w:ascii="Times New Roman"/>
                <w:spacing w:val="-4"/>
                <w:sz w:val="24"/>
              </w:rPr>
              <w:t> </w:t>
            </w:r>
            <w:r>
              <w:rPr>
                <w:rFonts w:ascii="Times New Roman"/>
                <w:sz w:val="24"/>
              </w:rPr>
              <w:t>and</w:t>
            </w:r>
            <w:r>
              <w:rPr>
                <w:rFonts w:ascii="Times New Roman"/>
                <w:spacing w:val="-2"/>
                <w:sz w:val="24"/>
              </w:rPr>
              <w:t> </w:t>
            </w:r>
            <w:r>
              <w:rPr>
                <w:rFonts w:ascii="Times New Roman"/>
                <w:sz w:val="24"/>
              </w:rPr>
              <w:t>challenges</w:t>
            </w:r>
            <w:r>
              <w:rPr>
                <w:rFonts w:ascii="Times New Roman"/>
                <w:spacing w:val="-4"/>
                <w:sz w:val="24"/>
              </w:rPr>
              <w:t> </w:t>
            </w:r>
            <w:r>
              <w:rPr>
                <w:rFonts w:ascii="Times New Roman"/>
                <w:sz w:val="24"/>
              </w:rPr>
              <w:t>for</w:t>
            </w:r>
            <w:r>
              <w:rPr>
                <w:rFonts w:ascii="Times New Roman"/>
                <w:spacing w:val="-5"/>
                <w:sz w:val="24"/>
              </w:rPr>
              <w:t> </w:t>
            </w:r>
            <w:r>
              <w:rPr>
                <w:rFonts w:ascii="Times New Roman"/>
                <w:sz w:val="24"/>
              </w:rPr>
              <w:t>the proposed business.</w:t>
            </w:r>
          </w:p>
          <w:p>
            <w:pPr>
              <w:pStyle w:val="TableParagraph"/>
              <w:spacing w:before="8"/>
              <w:ind w:left="0"/>
              <w:rPr>
                <w:b/>
                <w:sz w:val="24"/>
              </w:rPr>
            </w:pPr>
          </w:p>
          <w:p>
            <w:pPr>
              <w:pStyle w:val="TableParagraph"/>
              <w:numPr>
                <w:ilvl w:val="1"/>
                <w:numId w:val="5"/>
              </w:numPr>
              <w:tabs>
                <w:tab w:pos="415" w:val="left" w:leader="none"/>
              </w:tabs>
              <w:spacing w:line="240" w:lineRule="auto" w:before="0" w:after="0"/>
              <w:ind w:left="55" w:right="617" w:firstLine="0"/>
              <w:jc w:val="left"/>
              <w:rPr>
                <w:rFonts w:ascii="Times New Roman"/>
                <w:sz w:val="24"/>
              </w:rPr>
            </w:pPr>
            <w:r>
              <w:rPr>
                <w:rFonts w:ascii="Times New Roman"/>
                <w:sz w:val="24"/>
              </w:rPr>
              <w:t>To</w:t>
            </w:r>
            <w:r>
              <w:rPr>
                <w:rFonts w:ascii="Times New Roman"/>
                <w:spacing w:val="-4"/>
                <w:sz w:val="24"/>
              </w:rPr>
              <w:t> </w:t>
            </w:r>
            <w:r>
              <w:rPr>
                <w:rFonts w:ascii="Times New Roman"/>
                <w:sz w:val="24"/>
              </w:rPr>
              <w:t>examine</w:t>
            </w:r>
            <w:r>
              <w:rPr>
                <w:rFonts w:ascii="Times New Roman"/>
                <w:spacing w:val="-6"/>
                <w:sz w:val="24"/>
              </w:rPr>
              <w:t> </w:t>
            </w:r>
            <w:r>
              <w:rPr>
                <w:rFonts w:ascii="Times New Roman"/>
                <w:sz w:val="24"/>
              </w:rPr>
              <w:t>factors</w:t>
            </w:r>
            <w:r>
              <w:rPr>
                <w:rFonts w:ascii="Times New Roman"/>
                <w:spacing w:val="-4"/>
                <w:sz w:val="24"/>
              </w:rPr>
              <w:t> </w:t>
            </w:r>
            <w:r>
              <w:rPr>
                <w:rFonts w:ascii="Times New Roman"/>
                <w:sz w:val="24"/>
              </w:rPr>
              <w:t>such</w:t>
            </w:r>
            <w:r>
              <w:rPr>
                <w:rFonts w:ascii="Times New Roman"/>
                <w:spacing w:val="-4"/>
                <w:sz w:val="24"/>
              </w:rPr>
              <w:t> </w:t>
            </w:r>
            <w:r>
              <w:rPr>
                <w:rFonts w:ascii="Times New Roman"/>
                <w:sz w:val="24"/>
              </w:rPr>
              <w:t>as</w:t>
            </w:r>
            <w:r>
              <w:rPr>
                <w:rFonts w:ascii="Times New Roman"/>
                <w:spacing w:val="-4"/>
                <w:sz w:val="24"/>
              </w:rPr>
              <w:t> </w:t>
            </w:r>
            <w:r>
              <w:rPr>
                <w:rFonts w:ascii="Times New Roman"/>
                <w:sz w:val="24"/>
              </w:rPr>
              <w:t>services,</w:t>
            </w:r>
            <w:r>
              <w:rPr>
                <w:rFonts w:ascii="Times New Roman"/>
                <w:spacing w:val="-4"/>
                <w:sz w:val="24"/>
              </w:rPr>
              <w:t> </w:t>
            </w:r>
            <w:r>
              <w:rPr>
                <w:rFonts w:ascii="Times New Roman"/>
                <w:sz w:val="24"/>
              </w:rPr>
              <w:t>pricing,</w:t>
            </w:r>
            <w:r>
              <w:rPr>
                <w:rFonts w:ascii="Times New Roman"/>
                <w:spacing w:val="-4"/>
                <w:sz w:val="24"/>
              </w:rPr>
              <w:t> </w:t>
            </w:r>
            <w:r>
              <w:rPr>
                <w:rFonts w:ascii="Times New Roman"/>
                <w:sz w:val="24"/>
              </w:rPr>
              <w:t>operating</w:t>
            </w:r>
            <w:r>
              <w:rPr>
                <w:rFonts w:ascii="Times New Roman"/>
                <w:spacing w:val="-4"/>
                <w:sz w:val="24"/>
              </w:rPr>
              <w:t> </w:t>
            </w:r>
            <w:r>
              <w:rPr>
                <w:rFonts w:ascii="Times New Roman"/>
                <w:sz w:val="24"/>
              </w:rPr>
              <w:t>costs,</w:t>
            </w:r>
            <w:r>
              <w:rPr>
                <w:rFonts w:ascii="Times New Roman"/>
                <w:spacing w:val="-4"/>
                <w:sz w:val="24"/>
              </w:rPr>
              <w:t> </w:t>
            </w:r>
            <w:r>
              <w:rPr>
                <w:rFonts w:ascii="Times New Roman"/>
                <w:sz w:val="24"/>
              </w:rPr>
              <w:t>customer</w:t>
            </w:r>
            <w:r>
              <w:rPr>
                <w:rFonts w:ascii="Times New Roman"/>
                <w:spacing w:val="-4"/>
                <w:sz w:val="24"/>
              </w:rPr>
              <w:t> </w:t>
            </w:r>
            <w:r>
              <w:rPr>
                <w:rFonts w:ascii="Times New Roman"/>
                <w:sz w:val="24"/>
              </w:rPr>
              <w:t>needs</w:t>
            </w:r>
            <w:r>
              <w:rPr>
                <w:rFonts w:ascii="Times New Roman"/>
                <w:spacing w:val="-4"/>
                <w:sz w:val="24"/>
              </w:rPr>
              <w:t> </w:t>
            </w:r>
            <w:r>
              <w:rPr>
                <w:rFonts w:ascii="Times New Roman"/>
                <w:sz w:val="24"/>
              </w:rPr>
              <w:t>and</w:t>
            </w:r>
            <w:r>
              <w:rPr>
                <w:rFonts w:ascii="Times New Roman"/>
                <w:spacing w:val="-4"/>
                <w:sz w:val="24"/>
              </w:rPr>
              <w:t> </w:t>
            </w:r>
            <w:r>
              <w:rPr>
                <w:rFonts w:ascii="Times New Roman"/>
                <w:sz w:val="24"/>
              </w:rPr>
              <w:t>methods</w:t>
            </w:r>
            <w:r>
              <w:rPr>
                <w:rFonts w:ascii="Times New Roman"/>
                <w:spacing w:val="-4"/>
                <w:sz w:val="24"/>
              </w:rPr>
              <w:t> </w:t>
            </w:r>
            <w:r>
              <w:rPr>
                <w:rFonts w:ascii="Times New Roman"/>
                <w:sz w:val="24"/>
              </w:rPr>
              <w:t>of attracting customers.</w:t>
            </w:r>
          </w:p>
        </w:tc>
      </w:tr>
    </w:tbl>
    <w:p>
      <w:pPr>
        <w:pStyle w:val="TableParagraph"/>
        <w:spacing w:after="0" w:line="240" w:lineRule="auto"/>
        <w:jc w:val="left"/>
        <w:rPr>
          <w:rFonts w:ascii="Times New Roman"/>
          <w:sz w:val="24"/>
        </w:rPr>
        <w:sectPr>
          <w:type w:val="continuous"/>
          <w:pgSz w:w="11910" w:h="16840"/>
          <w:pgMar w:header="705" w:footer="446" w:top="900" w:bottom="680" w:left="566" w:right="566"/>
        </w:sectPr>
      </w:pPr>
    </w:p>
    <w:tbl>
      <w:tblPr>
        <w:tblW w:w="0" w:type="auto"/>
        <w:jc w:val="left"/>
        <w:tblInd w:w="1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00"/>
        <w:gridCol w:w="10000"/>
      </w:tblGrid>
      <w:tr>
        <w:trPr>
          <w:trHeight w:val="2660" w:hRule="atLeast"/>
        </w:trPr>
        <w:tc>
          <w:tcPr>
            <w:tcW w:w="500" w:type="dxa"/>
          </w:tcPr>
          <w:p>
            <w:pPr>
              <w:pStyle w:val="TableParagraph"/>
              <w:ind w:left="0"/>
              <w:rPr>
                <w:rFonts w:ascii="Times New Roman"/>
                <w:sz w:val="22"/>
              </w:rPr>
            </w:pPr>
          </w:p>
        </w:tc>
        <w:tc>
          <w:tcPr>
            <w:tcW w:w="10000" w:type="dxa"/>
          </w:tcPr>
          <w:p>
            <w:pPr>
              <w:pStyle w:val="TableParagraph"/>
              <w:numPr>
                <w:ilvl w:val="1"/>
                <w:numId w:val="6"/>
              </w:numPr>
              <w:tabs>
                <w:tab w:pos="415" w:val="left" w:leader="none"/>
              </w:tabs>
              <w:spacing w:line="242" w:lineRule="auto" w:before="26" w:after="0"/>
              <w:ind w:left="55" w:right="47" w:firstLine="0"/>
              <w:jc w:val="left"/>
              <w:rPr>
                <w:rFonts w:ascii="Times New Roman"/>
                <w:sz w:val="24"/>
              </w:rPr>
            </w:pPr>
            <w:r>
              <w:rPr>
                <w:rFonts w:ascii="Times New Roman"/>
                <w:sz w:val="24"/>
              </w:rPr>
              <w:t>To</w:t>
            </w:r>
            <w:r>
              <w:rPr>
                <w:rFonts w:ascii="Times New Roman"/>
                <w:spacing w:val="-4"/>
                <w:sz w:val="24"/>
              </w:rPr>
              <w:t> </w:t>
            </w:r>
            <w:r>
              <w:rPr>
                <w:rFonts w:ascii="Times New Roman"/>
                <w:sz w:val="24"/>
              </w:rPr>
              <w:t>use</w:t>
            </w:r>
            <w:r>
              <w:rPr>
                <w:rFonts w:ascii="Times New Roman"/>
                <w:spacing w:val="-6"/>
                <w:sz w:val="24"/>
              </w:rPr>
              <w:t> </w:t>
            </w:r>
            <w:r>
              <w:rPr>
                <w:rFonts w:ascii="Times New Roman"/>
                <w:sz w:val="24"/>
              </w:rPr>
              <w:t>the</w:t>
            </w:r>
            <w:r>
              <w:rPr>
                <w:rFonts w:ascii="Times New Roman"/>
                <w:spacing w:val="-6"/>
                <w:sz w:val="24"/>
              </w:rPr>
              <w:t> </w:t>
            </w:r>
            <w:r>
              <w:rPr>
                <w:rFonts w:ascii="Times New Roman"/>
                <w:sz w:val="24"/>
              </w:rPr>
              <w:t>research</w:t>
            </w:r>
            <w:r>
              <w:rPr>
                <w:rFonts w:ascii="Times New Roman"/>
                <w:spacing w:val="-4"/>
                <w:sz w:val="24"/>
              </w:rPr>
              <w:t> </w:t>
            </w:r>
            <w:r>
              <w:rPr>
                <w:rFonts w:ascii="Times New Roman"/>
                <w:sz w:val="24"/>
              </w:rPr>
              <w:t>findings</w:t>
            </w:r>
            <w:r>
              <w:rPr>
                <w:rFonts w:ascii="Times New Roman"/>
                <w:spacing w:val="-3"/>
                <w:sz w:val="24"/>
              </w:rPr>
              <w:t> </w:t>
            </w:r>
            <w:r>
              <w:rPr>
                <w:rFonts w:ascii="Times New Roman"/>
                <w:sz w:val="24"/>
              </w:rPr>
              <w:t>to</w:t>
            </w:r>
            <w:r>
              <w:rPr>
                <w:rFonts w:ascii="Times New Roman"/>
                <w:spacing w:val="-4"/>
                <w:sz w:val="24"/>
              </w:rPr>
              <w:t> </w:t>
            </w:r>
            <w:r>
              <w:rPr>
                <w:rFonts w:ascii="Times New Roman"/>
                <w:sz w:val="24"/>
              </w:rPr>
              <w:t>develop a</w:t>
            </w:r>
            <w:r>
              <w:rPr>
                <w:rFonts w:ascii="Times New Roman"/>
                <w:spacing w:val="-6"/>
                <w:sz w:val="24"/>
              </w:rPr>
              <w:t> </w:t>
            </w:r>
            <w:r>
              <w:rPr>
                <w:rFonts w:ascii="Times New Roman"/>
                <w:sz w:val="24"/>
              </w:rPr>
              <w:t>suitable</w:t>
            </w:r>
            <w:r>
              <w:rPr>
                <w:rFonts w:ascii="Times New Roman"/>
                <w:spacing w:val="-1"/>
                <w:sz w:val="24"/>
              </w:rPr>
              <w:t> </w:t>
            </w:r>
            <w:r>
              <w:rPr>
                <w:rFonts w:ascii="Times New Roman"/>
                <w:sz w:val="24"/>
              </w:rPr>
              <w:t>business</w:t>
            </w:r>
            <w:r>
              <w:rPr>
                <w:rFonts w:ascii="Times New Roman"/>
                <w:spacing w:val="-3"/>
                <w:sz w:val="24"/>
              </w:rPr>
              <w:t> </w:t>
            </w:r>
            <w:r>
              <w:rPr>
                <w:rFonts w:ascii="Times New Roman"/>
                <w:sz w:val="24"/>
              </w:rPr>
              <w:t>model</w:t>
            </w:r>
            <w:r>
              <w:rPr>
                <w:rFonts w:ascii="Times New Roman"/>
                <w:spacing w:val="-6"/>
                <w:sz w:val="24"/>
              </w:rPr>
              <w:t> </w:t>
            </w:r>
            <w:r>
              <w:rPr>
                <w:rFonts w:ascii="Times New Roman"/>
                <w:sz w:val="24"/>
              </w:rPr>
              <w:t>for</w:t>
            </w:r>
            <w:r>
              <w:rPr>
                <w:rFonts w:ascii="Times New Roman"/>
                <w:spacing w:val="-4"/>
                <w:sz w:val="24"/>
              </w:rPr>
              <w:t> </w:t>
            </w:r>
            <w:r>
              <w:rPr>
                <w:rFonts w:ascii="Times New Roman"/>
                <w:sz w:val="24"/>
              </w:rPr>
              <w:t>the</w:t>
            </w:r>
            <w:r>
              <w:rPr>
                <w:rFonts w:ascii="Times New Roman"/>
                <w:spacing w:val="-6"/>
                <w:sz w:val="24"/>
              </w:rPr>
              <w:t> </w:t>
            </w:r>
            <w:r>
              <w:rPr>
                <w:rFonts w:ascii="Times New Roman"/>
                <w:sz w:val="24"/>
              </w:rPr>
              <w:t>proposed landscaping</w:t>
            </w:r>
            <w:r>
              <w:rPr>
                <w:rFonts w:ascii="Times New Roman"/>
                <w:spacing w:val="-4"/>
                <w:sz w:val="24"/>
              </w:rPr>
              <w:t> </w:t>
            </w:r>
            <w:r>
              <w:rPr>
                <w:rFonts w:ascii="Times New Roman"/>
                <w:sz w:val="24"/>
              </w:rPr>
              <w:t>and property maintenance business.</w:t>
            </w:r>
          </w:p>
          <w:p>
            <w:pPr>
              <w:pStyle w:val="TableParagraph"/>
              <w:spacing w:before="1"/>
              <w:ind w:left="0"/>
              <w:rPr>
                <w:b/>
                <w:sz w:val="24"/>
              </w:rPr>
            </w:pPr>
          </w:p>
          <w:p>
            <w:pPr>
              <w:pStyle w:val="TableParagraph"/>
              <w:numPr>
                <w:ilvl w:val="1"/>
                <w:numId w:val="6"/>
              </w:numPr>
              <w:tabs>
                <w:tab w:pos="415" w:val="left" w:leader="none"/>
              </w:tabs>
              <w:spacing w:line="240" w:lineRule="auto" w:before="0" w:after="0"/>
              <w:ind w:left="55" w:right="88" w:firstLine="0"/>
              <w:jc w:val="left"/>
              <w:rPr>
                <w:rFonts w:ascii="Times New Roman"/>
                <w:sz w:val="24"/>
              </w:rPr>
            </w:pPr>
            <w:r>
              <w:rPr>
                <w:rFonts w:ascii="Times New Roman"/>
                <w:sz w:val="24"/>
              </w:rPr>
              <w:t>To</w:t>
            </w:r>
            <w:r>
              <w:rPr>
                <w:rFonts w:ascii="Times New Roman"/>
                <w:spacing w:val="-4"/>
                <w:sz w:val="24"/>
              </w:rPr>
              <w:t> </w:t>
            </w:r>
            <w:r>
              <w:rPr>
                <w:rFonts w:ascii="Times New Roman"/>
                <w:sz w:val="24"/>
              </w:rPr>
              <w:t>assess</w:t>
            </w:r>
            <w:r>
              <w:rPr>
                <w:rFonts w:ascii="Times New Roman"/>
                <w:spacing w:val="-4"/>
                <w:sz w:val="24"/>
              </w:rPr>
              <w:t> </w:t>
            </w:r>
            <w:r>
              <w:rPr>
                <w:rFonts w:ascii="Times New Roman"/>
                <w:sz w:val="24"/>
              </w:rPr>
              <w:t>whether</w:t>
            </w:r>
            <w:r>
              <w:rPr>
                <w:rFonts w:ascii="Times New Roman"/>
                <w:spacing w:val="-4"/>
                <w:sz w:val="24"/>
              </w:rPr>
              <w:t> </w:t>
            </w:r>
            <w:r>
              <w:rPr>
                <w:rFonts w:ascii="Times New Roman"/>
                <w:sz w:val="24"/>
              </w:rPr>
              <w:t>the</w:t>
            </w:r>
            <w:r>
              <w:rPr>
                <w:rFonts w:ascii="Times New Roman"/>
                <w:spacing w:val="-6"/>
                <w:sz w:val="24"/>
              </w:rPr>
              <w:t> </w:t>
            </w:r>
            <w:r>
              <w:rPr>
                <w:rFonts w:ascii="Times New Roman"/>
                <w:sz w:val="24"/>
              </w:rPr>
              <w:t>proposed</w:t>
            </w:r>
            <w:r>
              <w:rPr>
                <w:rFonts w:ascii="Times New Roman"/>
                <w:spacing w:val="-4"/>
                <w:sz w:val="24"/>
              </w:rPr>
              <w:t> </w:t>
            </w:r>
            <w:r>
              <w:rPr>
                <w:rFonts w:ascii="Times New Roman"/>
                <w:sz w:val="24"/>
              </w:rPr>
              <w:t>business</w:t>
            </w:r>
            <w:r>
              <w:rPr>
                <w:rFonts w:ascii="Times New Roman"/>
                <w:spacing w:val="-4"/>
                <w:sz w:val="24"/>
              </w:rPr>
              <w:t> </w:t>
            </w:r>
            <w:r>
              <w:rPr>
                <w:rFonts w:ascii="Times New Roman"/>
                <w:sz w:val="24"/>
              </w:rPr>
              <w:t>has</w:t>
            </w:r>
            <w:r>
              <w:rPr>
                <w:rFonts w:ascii="Times New Roman"/>
                <w:spacing w:val="-4"/>
                <w:sz w:val="24"/>
              </w:rPr>
              <w:t> </w:t>
            </w:r>
            <w:r>
              <w:rPr>
                <w:rFonts w:ascii="Times New Roman"/>
                <w:sz w:val="24"/>
              </w:rPr>
              <w:t>the</w:t>
            </w:r>
            <w:r>
              <w:rPr>
                <w:rFonts w:ascii="Times New Roman"/>
                <w:spacing w:val="-2"/>
                <w:sz w:val="24"/>
              </w:rPr>
              <w:t> </w:t>
            </w:r>
            <w:r>
              <w:rPr>
                <w:rFonts w:ascii="Times New Roman"/>
                <w:sz w:val="24"/>
              </w:rPr>
              <w:t>potential</w:t>
            </w:r>
            <w:r>
              <w:rPr>
                <w:rFonts w:ascii="Times New Roman"/>
                <w:spacing w:val="-6"/>
                <w:sz w:val="24"/>
              </w:rPr>
              <w:t> </w:t>
            </w:r>
            <w:r>
              <w:rPr>
                <w:rFonts w:ascii="Times New Roman"/>
                <w:sz w:val="24"/>
              </w:rPr>
              <w:t>to</w:t>
            </w:r>
            <w:r>
              <w:rPr>
                <w:rFonts w:ascii="Times New Roman"/>
                <w:spacing w:val="-4"/>
                <w:sz w:val="24"/>
              </w:rPr>
              <w:t> </w:t>
            </w:r>
            <w:r>
              <w:rPr>
                <w:rFonts w:ascii="Times New Roman"/>
                <w:sz w:val="24"/>
              </w:rPr>
              <w:t>operate</w:t>
            </w:r>
            <w:r>
              <w:rPr>
                <w:rFonts w:ascii="Times New Roman"/>
                <w:spacing w:val="-6"/>
                <w:sz w:val="24"/>
              </w:rPr>
              <w:t> </w:t>
            </w:r>
            <w:r>
              <w:rPr>
                <w:rFonts w:ascii="Times New Roman"/>
                <w:sz w:val="24"/>
              </w:rPr>
              <w:t>competitively</w:t>
            </w:r>
            <w:r>
              <w:rPr>
                <w:rFonts w:ascii="Times New Roman"/>
                <w:spacing w:val="-1"/>
                <w:sz w:val="24"/>
              </w:rPr>
              <w:t> </w:t>
            </w:r>
            <w:r>
              <w:rPr>
                <w:rFonts w:ascii="Times New Roman"/>
                <w:sz w:val="24"/>
              </w:rPr>
              <w:t>and</w:t>
            </w:r>
            <w:r>
              <w:rPr>
                <w:rFonts w:ascii="Times New Roman"/>
                <w:spacing w:val="-4"/>
                <w:sz w:val="24"/>
              </w:rPr>
              <w:t> </w:t>
            </w:r>
            <w:r>
              <w:rPr>
                <w:rFonts w:ascii="Times New Roman"/>
                <w:sz w:val="24"/>
              </w:rPr>
              <w:t>sustainably in the London market.</w:t>
            </w:r>
          </w:p>
          <w:p>
            <w:pPr>
              <w:pStyle w:val="TableParagraph"/>
              <w:ind w:left="0"/>
              <w:rPr>
                <w:b/>
                <w:sz w:val="24"/>
              </w:rPr>
            </w:pPr>
          </w:p>
          <w:p>
            <w:pPr>
              <w:pStyle w:val="TableParagraph"/>
              <w:ind w:left="0"/>
              <w:rPr>
                <w:b/>
                <w:sz w:val="24"/>
              </w:rPr>
            </w:pPr>
          </w:p>
          <w:p>
            <w:pPr>
              <w:pStyle w:val="TableParagraph"/>
              <w:spacing w:before="186"/>
              <w:ind w:left="0"/>
              <w:rPr>
                <w:b/>
                <w:sz w:val="24"/>
              </w:rPr>
            </w:pPr>
          </w:p>
          <w:p>
            <w:pPr>
              <w:pStyle w:val="TableParagraph"/>
              <w:ind w:left="55"/>
              <w:rPr>
                <w:sz w:val="18"/>
              </w:rPr>
            </w:pPr>
            <w:r>
              <w:rPr>
                <w:color w:val="808080"/>
                <w:sz w:val="18"/>
              </w:rPr>
              <w:t>(this</w:t>
            </w:r>
            <w:r>
              <w:rPr>
                <w:color w:val="808080"/>
                <w:spacing w:val="-1"/>
                <w:sz w:val="18"/>
              </w:rPr>
              <w:t> </w:t>
            </w:r>
            <w:r>
              <w:rPr>
                <w:color w:val="808080"/>
                <w:sz w:val="18"/>
              </w:rPr>
              <w:t>box</w:t>
            </w:r>
            <w:r>
              <w:rPr>
                <w:color w:val="808080"/>
                <w:spacing w:val="-1"/>
                <w:sz w:val="18"/>
              </w:rPr>
              <w:t> </w:t>
            </w:r>
            <w:r>
              <w:rPr>
                <w:color w:val="808080"/>
                <w:sz w:val="18"/>
              </w:rPr>
              <w:t>should expand</w:t>
            </w:r>
            <w:r>
              <w:rPr>
                <w:color w:val="808080"/>
                <w:spacing w:val="-2"/>
                <w:sz w:val="18"/>
              </w:rPr>
              <w:t> </w:t>
            </w:r>
            <w:r>
              <w:rPr>
                <w:color w:val="808080"/>
                <w:sz w:val="18"/>
              </w:rPr>
              <w:t>as</w:t>
            </w:r>
            <w:r>
              <w:rPr>
                <w:color w:val="808080"/>
                <w:spacing w:val="-1"/>
                <w:sz w:val="18"/>
              </w:rPr>
              <w:t> </w:t>
            </w:r>
            <w:r>
              <w:rPr>
                <w:color w:val="808080"/>
                <w:sz w:val="18"/>
              </w:rPr>
              <w:t>you </w:t>
            </w:r>
            <w:r>
              <w:rPr>
                <w:color w:val="808080"/>
                <w:spacing w:val="-2"/>
                <w:sz w:val="18"/>
              </w:rPr>
              <w:t>type)</w:t>
            </w:r>
          </w:p>
        </w:tc>
      </w:tr>
      <w:tr>
        <w:trPr>
          <w:trHeight w:val="1815" w:hRule="atLeast"/>
        </w:trPr>
        <w:tc>
          <w:tcPr>
            <w:tcW w:w="500" w:type="dxa"/>
            <w:shd w:val="clear" w:color="auto" w:fill="F1F1F1"/>
          </w:tcPr>
          <w:p>
            <w:pPr>
              <w:pStyle w:val="TableParagraph"/>
              <w:ind w:left="0"/>
              <w:rPr>
                <w:rFonts w:ascii="Times New Roman"/>
                <w:sz w:val="22"/>
              </w:rPr>
            </w:pPr>
          </w:p>
        </w:tc>
        <w:tc>
          <w:tcPr>
            <w:tcW w:w="10000" w:type="dxa"/>
            <w:shd w:val="clear" w:color="auto" w:fill="F1F1F1"/>
          </w:tcPr>
          <w:p>
            <w:pPr>
              <w:pStyle w:val="TableParagraph"/>
              <w:spacing w:before="153"/>
              <w:ind w:left="55"/>
              <w:rPr>
                <w:b/>
                <w:sz w:val="22"/>
              </w:rPr>
            </w:pPr>
            <w:r>
              <w:rPr>
                <w:b/>
                <w:sz w:val="22"/>
              </w:rPr>
              <w:t>Proposed</w:t>
            </w:r>
            <w:r>
              <w:rPr>
                <w:b/>
                <w:spacing w:val="-5"/>
                <w:sz w:val="22"/>
              </w:rPr>
              <w:t> </w:t>
            </w:r>
            <w:r>
              <w:rPr>
                <w:b/>
                <w:sz w:val="22"/>
              </w:rPr>
              <w:t>data</w:t>
            </w:r>
            <w:r>
              <w:rPr>
                <w:b/>
                <w:spacing w:val="-7"/>
                <w:sz w:val="22"/>
              </w:rPr>
              <w:t> </w:t>
            </w:r>
            <w:r>
              <w:rPr>
                <w:b/>
                <w:sz w:val="22"/>
              </w:rPr>
              <w:t>collection methods</w:t>
            </w:r>
            <w:r>
              <w:rPr>
                <w:b/>
                <w:spacing w:val="-2"/>
                <w:sz w:val="22"/>
              </w:rPr>
              <w:t> </w:t>
            </w:r>
            <w:r>
              <w:rPr>
                <w:b/>
                <w:sz w:val="22"/>
              </w:rPr>
              <w:t>(maximum</w:t>
            </w:r>
            <w:r>
              <w:rPr>
                <w:b/>
                <w:spacing w:val="-4"/>
                <w:sz w:val="22"/>
              </w:rPr>
              <w:t> </w:t>
            </w:r>
            <w:r>
              <w:rPr>
                <w:b/>
                <w:sz w:val="22"/>
              </w:rPr>
              <w:t>600</w:t>
            </w:r>
            <w:r>
              <w:rPr>
                <w:b/>
                <w:spacing w:val="-2"/>
                <w:sz w:val="22"/>
              </w:rPr>
              <w:t> words)</w:t>
            </w:r>
          </w:p>
          <w:p>
            <w:pPr>
              <w:pStyle w:val="TableParagraph"/>
              <w:spacing w:before="118"/>
              <w:ind w:left="55" w:right="81"/>
              <w:rPr>
                <w:sz w:val="22"/>
              </w:rPr>
            </w:pPr>
            <w:r>
              <w:rPr>
                <w:sz w:val="22"/>
              </w:rPr>
              <w:t>Provide a brief summary of</w:t>
            </w:r>
            <w:r>
              <w:rPr>
                <w:spacing w:val="-3"/>
                <w:sz w:val="22"/>
              </w:rPr>
              <w:t> </w:t>
            </w:r>
            <w:r>
              <w:rPr>
                <w:sz w:val="22"/>
              </w:rPr>
              <w:t>all the methods that </w:t>
            </w:r>
            <w:r>
              <w:rPr>
                <w:b/>
                <w:sz w:val="22"/>
              </w:rPr>
              <w:t>may</w:t>
            </w:r>
            <w:r>
              <w:rPr>
                <w:b/>
                <w:spacing w:val="-3"/>
                <w:sz w:val="22"/>
              </w:rPr>
              <w:t> </w:t>
            </w:r>
            <w:r>
              <w:rPr>
                <w:sz w:val="22"/>
              </w:rPr>
              <w:t>be used in the research activity to collect data, making it clear what specific techniques may be used. If methods other than those listed in this section are deemed appropriate later, additional ethical approval for those methods will be needed. You</w:t>
            </w:r>
            <w:r>
              <w:rPr>
                <w:spacing w:val="-2"/>
                <w:sz w:val="22"/>
              </w:rPr>
              <w:t> </w:t>
            </w:r>
            <w:r>
              <w:rPr>
                <w:sz w:val="22"/>
              </w:rPr>
              <w:t>do</w:t>
            </w:r>
            <w:r>
              <w:rPr>
                <w:spacing w:val="-2"/>
                <w:sz w:val="22"/>
              </w:rPr>
              <w:t> </w:t>
            </w:r>
            <w:r>
              <w:rPr>
                <w:sz w:val="22"/>
              </w:rPr>
              <w:t>not</w:t>
            </w:r>
            <w:r>
              <w:rPr>
                <w:spacing w:val="-6"/>
                <w:sz w:val="22"/>
              </w:rPr>
              <w:t> </w:t>
            </w:r>
            <w:r>
              <w:rPr>
                <w:sz w:val="22"/>
              </w:rPr>
              <w:t>need</w:t>
            </w:r>
            <w:r>
              <w:rPr>
                <w:spacing w:val="-2"/>
                <w:sz w:val="22"/>
              </w:rPr>
              <w:t> </w:t>
            </w:r>
            <w:r>
              <w:rPr>
                <w:sz w:val="22"/>
              </w:rPr>
              <w:t>to</w:t>
            </w:r>
            <w:r>
              <w:rPr>
                <w:spacing w:val="-2"/>
                <w:sz w:val="22"/>
              </w:rPr>
              <w:t> </w:t>
            </w:r>
            <w:r>
              <w:rPr>
                <w:sz w:val="22"/>
              </w:rPr>
              <w:t>justify</w:t>
            </w:r>
            <w:r>
              <w:rPr>
                <w:spacing w:val="-5"/>
                <w:sz w:val="22"/>
              </w:rPr>
              <w:t> </w:t>
            </w:r>
            <w:r>
              <w:rPr>
                <w:sz w:val="22"/>
              </w:rPr>
              <w:t>the</w:t>
            </w:r>
            <w:r>
              <w:rPr>
                <w:spacing w:val="-2"/>
                <w:sz w:val="22"/>
              </w:rPr>
              <w:t> </w:t>
            </w:r>
            <w:r>
              <w:rPr>
                <w:sz w:val="22"/>
              </w:rPr>
              <w:t>methods here</w:t>
            </w:r>
            <w:r>
              <w:rPr>
                <w:spacing w:val="-2"/>
                <w:sz w:val="22"/>
              </w:rPr>
              <w:t> </w:t>
            </w:r>
            <w:r>
              <w:rPr>
                <w:sz w:val="22"/>
              </w:rPr>
              <w:t>but</w:t>
            </w:r>
            <w:r>
              <w:rPr>
                <w:spacing w:val="-4"/>
                <w:sz w:val="22"/>
              </w:rPr>
              <w:t> </w:t>
            </w:r>
            <w:r>
              <w:rPr>
                <w:sz w:val="22"/>
              </w:rPr>
              <w:t>should</w:t>
            </w:r>
            <w:r>
              <w:rPr>
                <w:spacing w:val="-2"/>
                <w:sz w:val="22"/>
              </w:rPr>
              <w:t> </w:t>
            </w:r>
            <w:r>
              <w:rPr>
                <w:sz w:val="22"/>
              </w:rPr>
              <w:t>instead</w:t>
            </w:r>
            <w:r>
              <w:rPr>
                <w:spacing w:val="-2"/>
                <w:sz w:val="22"/>
              </w:rPr>
              <w:t> </w:t>
            </w:r>
            <w:r>
              <w:rPr>
                <w:sz w:val="22"/>
              </w:rPr>
              <w:t>describe</w:t>
            </w:r>
            <w:r>
              <w:rPr>
                <w:spacing w:val="-2"/>
                <w:sz w:val="22"/>
              </w:rPr>
              <w:t> </w:t>
            </w:r>
            <w:r>
              <w:rPr>
                <w:sz w:val="22"/>
              </w:rPr>
              <w:t>how</w:t>
            </w:r>
            <w:r>
              <w:rPr>
                <w:spacing w:val="-4"/>
                <w:sz w:val="22"/>
              </w:rPr>
              <w:t> </w:t>
            </w:r>
            <w:r>
              <w:rPr>
                <w:sz w:val="22"/>
              </w:rPr>
              <w:t>you</w:t>
            </w:r>
            <w:r>
              <w:rPr>
                <w:spacing w:val="-2"/>
                <w:sz w:val="22"/>
              </w:rPr>
              <w:t> </w:t>
            </w:r>
            <w:r>
              <w:rPr>
                <w:sz w:val="22"/>
              </w:rPr>
              <w:t>intend</w:t>
            </w:r>
            <w:r>
              <w:rPr>
                <w:spacing w:val="-2"/>
                <w:sz w:val="22"/>
              </w:rPr>
              <w:t> </w:t>
            </w:r>
            <w:r>
              <w:rPr>
                <w:sz w:val="22"/>
              </w:rPr>
              <w:t>to</w:t>
            </w:r>
            <w:r>
              <w:rPr>
                <w:spacing w:val="-2"/>
                <w:sz w:val="22"/>
              </w:rPr>
              <w:t> </w:t>
            </w:r>
            <w:r>
              <w:rPr>
                <w:sz w:val="22"/>
              </w:rPr>
              <w:t>collect</w:t>
            </w:r>
            <w:r>
              <w:rPr>
                <w:spacing w:val="-6"/>
                <w:sz w:val="22"/>
              </w:rPr>
              <w:t> </w:t>
            </w:r>
            <w:r>
              <w:rPr>
                <w:sz w:val="22"/>
              </w:rPr>
              <w:t>the data necessary for you to complete your project.</w:t>
            </w:r>
          </w:p>
        </w:tc>
      </w:tr>
      <w:tr>
        <w:trPr>
          <w:trHeight w:val="8457" w:hRule="atLeast"/>
        </w:trPr>
        <w:tc>
          <w:tcPr>
            <w:tcW w:w="500" w:type="dxa"/>
          </w:tcPr>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spacing w:before="57"/>
              <w:ind w:left="0"/>
              <w:rPr>
                <w:b/>
                <w:sz w:val="22"/>
              </w:rPr>
            </w:pPr>
          </w:p>
          <w:p>
            <w:pPr>
              <w:pStyle w:val="TableParagraph"/>
              <w:ind w:left="55"/>
              <w:rPr>
                <w:sz w:val="22"/>
              </w:rPr>
            </w:pPr>
            <w:r>
              <w:rPr>
                <w:spacing w:val="-10"/>
                <w:sz w:val="22"/>
              </w:rPr>
              <w:t>7</w:t>
            </w:r>
          </w:p>
        </w:tc>
        <w:tc>
          <w:tcPr>
            <w:tcW w:w="10000" w:type="dxa"/>
          </w:tcPr>
          <w:p>
            <w:pPr>
              <w:pStyle w:val="TableParagraph"/>
              <w:spacing w:before="28"/>
              <w:ind w:left="55"/>
              <w:rPr>
                <w:sz w:val="22"/>
              </w:rPr>
            </w:pPr>
            <w:r>
              <w:rPr>
                <w:color w:val="00AF50"/>
                <w:sz w:val="22"/>
              </w:rPr>
              <w:t>This should describe how you intend to collect data. It should not include a discussion of the theoretical basis for your data collection methods. Please note, that if you intend to collect any audio/video</w:t>
            </w:r>
            <w:r>
              <w:rPr>
                <w:color w:val="00AF50"/>
                <w:spacing w:val="-3"/>
                <w:sz w:val="22"/>
              </w:rPr>
              <w:t> </w:t>
            </w:r>
            <w:r>
              <w:rPr>
                <w:color w:val="00AF50"/>
                <w:sz w:val="22"/>
              </w:rPr>
              <w:t>recordings</w:t>
            </w:r>
            <w:r>
              <w:rPr>
                <w:color w:val="00AF50"/>
                <w:spacing w:val="-6"/>
                <w:sz w:val="22"/>
              </w:rPr>
              <w:t> </w:t>
            </w:r>
            <w:r>
              <w:rPr>
                <w:color w:val="00AF50"/>
                <w:sz w:val="22"/>
              </w:rPr>
              <w:t>of</w:t>
            </w:r>
            <w:r>
              <w:rPr>
                <w:color w:val="00AF50"/>
                <w:spacing w:val="-6"/>
                <w:sz w:val="22"/>
              </w:rPr>
              <w:t> </w:t>
            </w:r>
            <w:r>
              <w:rPr>
                <w:color w:val="00AF50"/>
                <w:sz w:val="22"/>
              </w:rPr>
              <w:t>interviews</w:t>
            </w:r>
            <w:r>
              <w:rPr>
                <w:color w:val="00AF50"/>
                <w:spacing w:val="-6"/>
                <w:sz w:val="22"/>
              </w:rPr>
              <w:t> </w:t>
            </w:r>
            <w:r>
              <w:rPr>
                <w:color w:val="00AF50"/>
                <w:sz w:val="22"/>
              </w:rPr>
              <w:t>with</w:t>
            </w:r>
            <w:r>
              <w:rPr>
                <w:color w:val="00AF50"/>
                <w:spacing w:val="-3"/>
                <w:sz w:val="22"/>
              </w:rPr>
              <w:t> </w:t>
            </w:r>
            <w:r>
              <w:rPr>
                <w:color w:val="00AF50"/>
                <w:sz w:val="22"/>
              </w:rPr>
              <w:t>participants then</w:t>
            </w:r>
            <w:r>
              <w:rPr>
                <w:color w:val="00AF50"/>
                <w:spacing w:val="-3"/>
                <w:sz w:val="22"/>
              </w:rPr>
              <w:t> </w:t>
            </w:r>
            <w:r>
              <w:rPr>
                <w:color w:val="00AF50"/>
                <w:sz w:val="22"/>
              </w:rPr>
              <w:t>these</w:t>
            </w:r>
            <w:r>
              <w:rPr>
                <w:color w:val="00AF50"/>
                <w:spacing w:val="-3"/>
                <w:sz w:val="22"/>
              </w:rPr>
              <w:t> </w:t>
            </w:r>
            <w:r>
              <w:rPr>
                <w:color w:val="00AF50"/>
                <w:sz w:val="22"/>
              </w:rPr>
              <w:t>will</w:t>
            </w:r>
            <w:r>
              <w:rPr>
                <w:color w:val="00AF50"/>
                <w:spacing w:val="-5"/>
                <w:sz w:val="22"/>
              </w:rPr>
              <w:t> </w:t>
            </w:r>
            <w:r>
              <w:rPr>
                <w:color w:val="00AF50"/>
                <w:sz w:val="22"/>
              </w:rPr>
              <w:t>be</w:t>
            </w:r>
            <w:r>
              <w:rPr>
                <w:color w:val="00AF50"/>
                <w:spacing w:val="-1"/>
                <w:sz w:val="22"/>
              </w:rPr>
              <w:t> </w:t>
            </w:r>
            <w:r>
              <w:rPr>
                <w:color w:val="00AF50"/>
                <w:sz w:val="22"/>
              </w:rPr>
              <w:t>classified</w:t>
            </w:r>
            <w:r>
              <w:rPr>
                <w:color w:val="00AF50"/>
                <w:spacing w:val="-3"/>
                <w:sz w:val="22"/>
              </w:rPr>
              <w:t> </w:t>
            </w:r>
            <w:r>
              <w:rPr>
                <w:color w:val="00AF50"/>
                <w:sz w:val="22"/>
              </w:rPr>
              <w:t>as</w:t>
            </w:r>
            <w:r>
              <w:rPr>
                <w:color w:val="00AF50"/>
                <w:spacing w:val="-6"/>
                <w:sz w:val="22"/>
              </w:rPr>
              <w:t> </w:t>
            </w:r>
            <w:r>
              <w:rPr>
                <w:color w:val="00AF50"/>
                <w:sz w:val="22"/>
              </w:rPr>
              <w:t>Personal</w:t>
            </w:r>
            <w:r>
              <w:rPr>
                <w:color w:val="00AF50"/>
                <w:spacing w:val="-5"/>
                <w:sz w:val="22"/>
              </w:rPr>
              <w:t> </w:t>
            </w:r>
            <w:r>
              <w:rPr>
                <w:color w:val="00AF50"/>
                <w:sz w:val="22"/>
              </w:rPr>
              <w:t>Data under GDPR/DPA2018. If you intend to use these then note this in section H.</w:t>
            </w:r>
          </w:p>
          <w:p>
            <w:pPr>
              <w:pStyle w:val="TableParagraph"/>
              <w:spacing w:before="28"/>
              <w:ind w:left="0"/>
              <w:rPr>
                <w:b/>
                <w:sz w:val="22"/>
              </w:rPr>
            </w:pPr>
          </w:p>
          <w:p>
            <w:pPr>
              <w:pStyle w:val="TableParagraph"/>
              <w:ind w:left="55" w:right="40"/>
              <w:jc w:val="both"/>
              <w:rPr>
                <w:rFonts w:ascii="Times New Roman"/>
                <w:sz w:val="24"/>
              </w:rPr>
            </w:pPr>
            <w:r>
              <w:rPr>
                <w:rFonts w:ascii="Times New Roman"/>
                <w:sz w:val="24"/>
              </w:rPr>
              <w:t>This</w:t>
            </w:r>
            <w:r>
              <w:rPr>
                <w:rFonts w:ascii="Times New Roman"/>
                <w:spacing w:val="-2"/>
                <w:sz w:val="24"/>
              </w:rPr>
              <w:t> </w:t>
            </w:r>
            <w:r>
              <w:rPr>
                <w:rFonts w:ascii="Times New Roman"/>
                <w:sz w:val="24"/>
              </w:rPr>
              <w:t>research</w:t>
            </w:r>
            <w:r>
              <w:rPr>
                <w:rFonts w:ascii="Times New Roman"/>
                <w:spacing w:val="-3"/>
                <w:sz w:val="24"/>
              </w:rPr>
              <w:t> </w:t>
            </w:r>
            <w:r>
              <w:rPr>
                <w:rFonts w:ascii="Times New Roman"/>
                <w:sz w:val="24"/>
              </w:rPr>
              <w:t>will</w:t>
            </w:r>
            <w:r>
              <w:rPr>
                <w:rFonts w:ascii="Times New Roman"/>
                <w:spacing w:val="-5"/>
                <w:sz w:val="24"/>
              </w:rPr>
              <w:t> </w:t>
            </w:r>
            <w:r>
              <w:rPr>
                <w:rFonts w:ascii="Times New Roman"/>
                <w:sz w:val="24"/>
              </w:rPr>
              <w:t>use</w:t>
            </w:r>
            <w:r>
              <w:rPr>
                <w:rFonts w:ascii="Times New Roman"/>
                <w:spacing w:val="-5"/>
                <w:sz w:val="24"/>
              </w:rPr>
              <w:t> </w:t>
            </w:r>
            <w:r>
              <w:rPr>
                <w:rFonts w:ascii="Times New Roman"/>
                <w:sz w:val="24"/>
              </w:rPr>
              <w:t>secondary</w:t>
            </w:r>
            <w:r>
              <w:rPr>
                <w:rFonts w:ascii="Times New Roman"/>
                <w:spacing w:val="-3"/>
                <w:sz w:val="24"/>
              </w:rPr>
              <w:t> </w:t>
            </w:r>
            <w:r>
              <w:rPr>
                <w:rFonts w:ascii="Times New Roman"/>
                <w:sz w:val="24"/>
              </w:rPr>
              <w:t>data</w:t>
            </w:r>
            <w:r>
              <w:rPr>
                <w:rFonts w:ascii="Times New Roman"/>
                <w:spacing w:val="-5"/>
                <w:sz w:val="24"/>
              </w:rPr>
              <w:t> </w:t>
            </w:r>
            <w:r>
              <w:rPr>
                <w:rFonts w:ascii="Times New Roman"/>
                <w:sz w:val="24"/>
              </w:rPr>
              <w:t>only.</w:t>
            </w:r>
            <w:r>
              <w:rPr>
                <w:rFonts w:ascii="Times New Roman"/>
                <w:spacing w:val="-3"/>
                <w:sz w:val="24"/>
              </w:rPr>
              <w:t> </w:t>
            </w:r>
            <w:r>
              <w:rPr>
                <w:rFonts w:ascii="Times New Roman"/>
                <w:sz w:val="24"/>
              </w:rPr>
              <w:t>No</w:t>
            </w:r>
            <w:r>
              <w:rPr>
                <w:rFonts w:ascii="Times New Roman"/>
                <w:spacing w:val="-3"/>
                <w:sz w:val="24"/>
              </w:rPr>
              <w:t> </w:t>
            </w:r>
            <w:r>
              <w:rPr>
                <w:rFonts w:ascii="Times New Roman"/>
                <w:sz w:val="24"/>
              </w:rPr>
              <w:t>primary</w:t>
            </w:r>
            <w:r>
              <w:rPr>
                <w:rFonts w:ascii="Times New Roman"/>
                <w:spacing w:val="-3"/>
                <w:sz w:val="24"/>
              </w:rPr>
              <w:t> </w:t>
            </w:r>
            <w:r>
              <w:rPr>
                <w:rFonts w:ascii="Times New Roman"/>
                <w:sz w:val="24"/>
              </w:rPr>
              <w:t>data</w:t>
            </w:r>
            <w:r>
              <w:rPr>
                <w:rFonts w:ascii="Times New Roman"/>
                <w:spacing w:val="-5"/>
                <w:sz w:val="24"/>
              </w:rPr>
              <w:t> </w:t>
            </w:r>
            <w:r>
              <w:rPr>
                <w:rFonts w:ascii="Times New Roman"/>
                <w:sz w:val="24"/>
              </w:rPr>
              <w:t>will</w:t>
            </w:r>
            <w:r>
              <w:rPr>
                <w:rFonts w:ascii="Times New Roman"/>
                <w:spacing w:val="-5"/>
                <w:sz w:val="24"/>
              </w:rPr>
              <w:t> </w:t>
            </w:r>
            <w:r>
              <w:rPr>
                <w:rFonts w:ascii="Times New Roman"/>
                <w:sz w:val="24"/>
              </w:rPr>
              <w:t>be</w:t>
            </w:r>
            <w:r>
              <w:rPr>
                <w:rFonts w:ascii="Times New Roman"/>
                <w:spacing w:val="-5"/>
                <w:sz w:val="24"/>
              </w:rPr>
              <w:t> </w:t>
            </w:r>
            <w:r>
              <w:rPr>
                <w:rFonts w:ascii="Times New Roman"/>
                <w:sz w:val="24"/>
              </w:rPr>
              <w:t>collected</w:t>
            </w:r>
            <w:r>
              <w:rPr>
                <w:rFonts w:ascii="Times New Roman"/>
                <w:spacing w:val="-3"/>
                <w:sz w:val="24"/>
              </w:rPr>
              <w:t> </w:t>
            </w:r>
            <w:r>
              <w:rPr>
                <w:rFonts w:ascii="Times New Roman"/>
                <w:sz w:val="24"/>
              </w:rPr>
              <w:t>from individuals,</w:t>
            </w:r>
            <w:r>
              <w:rPr>
                <w:rFonts w:ascii="Times New Roman"/>
                <w:spacing w:val="-3"/>
                <w:sz w:val="24"/>
              </w:rPr>
              <w:t> </w:t>
            </w:r>
            <w:r>
              <w:rPr>
                <w:rFonts w:ascii="Times New Roman"/>
                <w:sz w:val="24"/>
              </w:rPr>
              <w:t>and</w:t>
            </w:r>
            <w:r>
              <w:rPr>
                <w:rFonts w:ascii="Times New Roman"/>
                <w:spacing w:val="-3"/>
                <w:sz w:val="24"/>
              </w:rPr>
              <w:t> </w:t>
            </w:r>
            <w:r>
              <w:rPr>
                <w:rFonts w:ascii="Times New Roman"/>
                <w:sz w:val="24"/>
              </w:rPr>
              <w:t>the research will not involve questionnaires, interviews, focus groups or participant observation.</w:t>
            </w:r>
          </w:p>
          <w:p>
            <w:pPr>
              <w:pStyle w:val="TableParagraph"/>
              <w:spacing w:before="7"/>
              <w:ind w:left="0"/>
              <w:rPr>
                <w:b/>
                <w:sz w:val="24"/>
              </w:rPr>
            </w:pPr>
          </w:p>
          <w:p>
            <w:pPr>
              <w:pStyle w:val="TableParagraph"/>
              <w:spacing w:before="1"/>
              <w:ind w:left="55" w:right="57"/>
              <w:jc w:val="both"/>
              <w:rPr>
                <w:rFonts w:ascii="Times New Roman"/>
                <w:sz w:val="24"/>
              </w:rPr>
            </w:pPr>
            <w:r>
              <w:rPr>
                <w:rFonts w:ascii="Times New Roman"/>
                <w:sz w:val="24"/>
              </w:rPr>
              <w:t>The</w:t>
            </w:r>
            <w:r>
              <w:rPr>
                <w:rFonts w:ascii="Times New Roman"/>
                <w:spacing w:val="-2"/>
                <w:sz w:val="24"/>
              </w:rPr>
              <w:t> </w:t>
            </w:r>
            <w:r>
              <w:rPr>
                <w:rFonts w:ascii="Times New Roman"/>
                <w:sz w:val="24"/>
              </w:rPr>
              <w:t>data</w:t>
            </w:r>
            <w:r>
              <w:rPr>
                <w:rFonts w:ascii="Times New Roman"/>
                <w:spacing w:val="-2"/>
                <w:sz w:val="24"/>
              </w:rPr>
              <w:t> </w:t>
            </w:r>
            <w:r>
              <w:rPr>
                <w:rFonts w:ascii="Times New Roman"/>
                <w:sz w:val="24"/>
              </w:rPr>
              <w:t>will</w:t>
            </w:r>
            <w:r>
              <w:rPr>
                <w:rFonts w:ascii="Times New Roman"/>
                <w:spacing w:val="-2"/>
                <w:sz w:val="24"/>
              </w:rPr>
              <w:t> </w:t>
            </w:r>
            <w:r>
              <w:rPr>
                <w:rFonts w:ascii="Times New Roman"/>
                <w:sz w:val="24"/>
              </w:rPr>
              <w:t>be</w:t>
            </w:r>
            <w:r>
              <w:rPr>
                <w:rFonts w:ascii="Times New Roman"/>
                <w:spacing w:val="-2"/>
                <w:sz w:val="24"/>
              </w:rPr>
              <w:t> </w:t>
            </w:r>
            <w:r>
              <w:rPr>
                <w:rFonts w:ascii="Times New Roman"/>
                <w:sz w:val="24"/>
              </w:rPr>
              <w:t>collected from</w:t>
            </w:r>
            <w:r>
              <w:rPr>
                <w:rFonts w:ascii="Times New Roman"/>
                <w:spacing w:val="-2"/>
                <w:sz w:val="24"/>
              </w:rPr>
              <w:t> </w:t>
            </w:r>
            <w:r>
              <w:rPr>
                <w:rFonts w:ascii="Times New Roman"/>
                <w:sz w:val="24"/>
              </w:rPr>
              <w:t>existing and publicly available</w:t>
            </w:r>
            <w:r>
              <w:rPr>
                <w:rFonts w:ascii="Times New Roman"/>
                <w:spacing w:val="-2"/>
                <w:sz w:val="24"/>
              </w:rPr>
              <w:t> </w:t>
            </w:r>
            <w:r>
              <w:rPr>
                <w:rFonts w:ascii="Times New Roman"/>
                <w:sz w:val="24"/>
              </w:rPr>
              <w:t>sources relevant</w:t>
            </w:r>
            <w:r>
              <w:rPr>
                <w:rFonts w:ascii="Times New Roman"/>
                <w:spacing w:val="-2"/>
                <w:sz w:val="24"/>
              </w:rPr>
              <w:t> </w:t>
            </w:r>
            <w:r>
              <w:rPr>
                <w:rFonts w:ascii="Times New Roman"/>
                <w:sz w:val="24"/>
              </w:rPr>
              <w:t>to the</w:t>
            </w:r>
            <w:r>
              <w:rPr>
                <w:rFonts w:ascii="Times New Roman"/>
                <w:spacing w:val="-2"/>
                <w:sz w:val="24"/>
              </w:rPr>
              <w:t> </w:t>
            </w:r>
            <w:r>
              <w:rPr>
                <w:rFonts w:ascii="Times New Roman"/>
                <w:sz w:val="24"/>
              </w:rPr>
              <w:t>landscaping and property</w:t>
            </w:r>
            <w:r>
              <w:rPr>
                <w:rFonts w:ascii="Times New Roman"/>
                <w:spacing w:val="-4"/>
                <w:sz w:val="24"/>
              </w:rPr>
              <w:t> </w:t>
            </w:r>
            <w:r>
              <w:rPr>
                <w:rFonts w:ascii="Times New Roman"/>
                <w:sz w:val="24"/>
              </w:rPr>
              <w:t>maintenance</w:t>
            </w:r>
            <w:r>
              <w:rPr>
                <w:rFonts w:ascii="Times New Roman"/>
                <w:spacing w:val="-6"/>
                <w:sz w:val="24"/>
              </w:rPr>
              <w:t> </w:t>
            </w:r>
            <w:r>
              <w:rPr>
                <w:rFonts w:ascii="Times New Roman"/>
                <w:sz w:val="24"/>
              </w:rPr>
              <w:t>industry. These</w:t>
            </w:r>
            <w:r>
              <w:rPr>
                <w:rFonts w:ascii="Times New Roman"/>
                <w:spacing w:val="-6"/>
                <w:sz w:val="24"/>
              </w:rPr>
              <w:t> </w:t>
            </w:r>
            <w:r>
              <w:rPr>
                <w:rFonts w:ascii="Times New Roman"/>
                <w:sz w:val="24"/>
              </w:rPr>
              <w:t>will</w:t>
            </w:r>
            <w:r>
              <w:rPr>
                <w:rFonts w:ascii="Times New Roman"/>
                <w:spacing w:val="-6"/>
                <w:sz w:val="24"/>
              </w:rPr>
              <w:t> </w:t>
            </w:r>
            <w:r>
              <w:rPr>
                <w:rFonts w:ascii="Times New Roman"/>
                <w:sz w:val="24"/>
              </w:rPr>
              <w:t>include</w:t>
            </w:r>
            <w:r>
              <w:rPr>
                <w:rFonts w:ascii="Times New Roman"/>
                <w:spacing w:val="-6"/>
                <w:sz w:val="24"/>
              </w:rPr>
              <w:t> </w:t>
            </w:r>
            <w:r>
              <w:rPr>
                <w:rFonts w:ascii="Times New Roman"/>
                <w:sz w:val="24"/>
              </w:rPr>
              <w:t>UK</w:t>
            </w:r>
            <w:r>
              <w:rPr>
                <w:rFonts w:ascii="Times New Roman"/>
                <w:spacing w:val="-3"/>
                <w:sz w:val="24"/>
              </w:rPr>
              <w:t> </w:t>
            </w:r>
            <w:r>
              <w:rPr>
                <w:rFonts w:ascii="Times New Roman"/>
                <w:sz w:val="24"/>
              </w:rPr>
              <w:t>government</w:t>
            </w:r>
            <w:r>
              <w:rPr>
                <w:rFonts w:ascii="Times New Roman"/>
                <w:spacing w:val="-6"/>
                <w:sz w:val="24"/>
              </w:rPr>
              <w:t> </w:t>
            </w:r>
            <w:r>
              <w:rPr>
                <w:rFonts w:ascii="Times New Roman"/>
                <w:sz w:val="24"/>
              </w:rPr>
              <w:t>publications</w:t>
            </w:r>
            <w:r>
              <w:rPr>
                <w:rFonts w:ascii="Times New Roman"/>
                <w:spacing w:val="-3"/>
                <w:sz w:val="24"/>
              </w:rPr>
              <w:t> </w:t>
            </w:r>
            <w:r>
              <w:rPr>
                <w:rFonts w:ascii="Times New Roman"/>
                <w:sz w:val="24"/>
              </w:rPr>
              <w:t>and</w:t>
            </w:r>
            <w:r>
              <w:rPr>
                <w:rFonts w:ascii="Times New Roman"/>
                <w:spacing w:val="-4"/>
                <w:sz w:val="24"/>
              </w:rPr>
              <w:t> </w:t>
            </w:r>
            <w:r>
              <w:rPr>
                <w:rFonts w:ascii="Times New Roman"/>
                <w:sz w:val="24"/>
              </w:rPr>
              <w:t>statistics,</w:t>
            </w:r>
            <w:r>
              <w:rPr>
                <w:rFonts w:ascii="Times New Roman"/>
                <w:spacing w:val="-4"/>
                <w:sz w:val="24"/>
              </w:rPr>
              <w:t> </w:t>
            </w:r>
            <w:r>
              <w:rPr>
                <w:rFonts w:ascii="Times New Roman"/>
                <w:sz w:val="24"/>
              </w:rPr>
              <w:t>industry reports, academic literature, professional organisations and reliable market information.</w:t>
            </w:r>
          </w:p>
          <w:p>
            <w:pPr>
              <w:pStyle w:val="TableParagraph"/>
              <w:spacing w:before="1"/>
              <w:ind w:left="0"/>
              <w:rPr>
                <w:b/>
                <w:sz w:val="24"/>
              </w:rPr>
            </w:pPr>
          </w:p>
          <w:p>
            <w:pPr>
              <w:pStyle w:val="TableParagraph"/>
              <w:ind w:left="55"/>
              <w:rPr>
                <w:rFonts w:ascii="Times New Roman"/>
                <w:sz w:val="24"/>
              </w:rPr>
            </w:pPr>
            <w:r>
              <w:rPr>
                <w:rFonts w:ascii="Times New Roman"/>
                <w:sz w:val="24"/>
              </w:rPr>
              <w:t>Sources such as the Office for National Statistics (ONS), GOV.UK, the Horticultural Trades Association</w:t>
            </w:r>
            <w:r>
              <w:rPr>
                <w:rFonts w:ascii="Times New Roman"/>
                <w:spacing w:val="-4"/>
                <w:sz w:val="24"/>
              </w:rPr>
              <w:t> </w:t>
            </w:r>
            <w:r>
              <w:rPr>
                <w:rFonts w:ascii="Times New Roman"/>
                <w:sz w:val="24"/>
              </w:rPr>
              <w:t>(HTA)</w:t>
            </w:r>
            <w:r>
              <w:rPr>
                <w:rFonts w:ascii="Times New Roman"/>
                <w:spacing w:val="-4"/>
                <w:sz w:val="24"/>
              </w:rPr>
              <w:t> </w:t>
            </w:r>
            <w:r>
              <w:rPr>
                <w:rFonts w:ascii="Times New Roman"/>
                <w:sz w:val="24"/>
              </w:rPr>
              <w:t>and</w:t>
            </w:r>
            <w:r>
              <w:rPr>
                <w:rFonts w:ascii="Times New Roman"/>
                <w:spacing w:val="-4"/>
                <w:sz w:val="24"/>
              </w:rPr>
              <w:t> </w:t>
            </w:r>
            <w:r>
              <w:rPr>
                <w:rFonts w:ascii="Times New Roman"/>
                <w:sz w:val="24"/>
              </w:rPr>
              <w:t>relevant</w:t>
            </w:r>
            <w:r>
              <w:rPr>
                <w:rFonts w:ascii="Times New Roman"/>
                <w:spacing w:val="-6"/>
                <w:sz w:val="24"/>
              </w:rPr>
              <w:t> </w:t>
            </w:r>
            <w:r>
              <w:rPr>
                <w:rFonts w:ascii="Times New Roman"/>
                <w:sz w:val="24"/>
              </w:rPr>
              <w:t>industry</w:t>
            </w:r>
            <w:r>
              <w:rPr>
                <w:rFonts w:ascii="Times New Roman"/>
                <w:spacing w:val="-1"/>
                <w:sz w:val="24"/>
              </w:rPr>
              <w:t> </w:t>
            </w:r>
            <w:r>
              <w:rPr>
                <w:rFonts w:ascii="Times New Roman"/>
                <w:sz w:val="24"/>
              </w:rPr>
              <w:t>market</w:t>
            </w:r>
            <w:r>
              <w:rPr>
                <w:rFonts w:ascii="Times New Roman"/>
                <w:spacing w:val="-6"/>
                <w:sz w:val="24"/>
              </w:rPr>
              <w:t> </w:t>
            </w:r>
            <w:r>
              <w:rPr>
                <w:rFonts w:ascii="Times New Roman"/>
                <w:sz w:val="24"/>
              </w:rPr>
              <w:t>reports</w:t>
            </w:r>
            <w:r>
              <w:rPr>
                <w:rFonts w:ascii="Times New Roman"/>
                <w:spacing w:val="-3"/>
                <w:sz w:val="24"/>
              </w:rPr>
              <w:t> </w:t>
            </w:r>
            <w:r>
              <w:rPr>
                <w:rFonts w:ascii="Times New Roman"/>
                <w:sz w:val="24"/>
              </w:rPr>
              <w:t>will</w:t>
            </w:r>
            <w:r>
              <w:rPr>
                <w:rFonts w:ascii="Times New Roman"/>
                <w:spacing w:val="-6"/>
                <w:sz w:val="24"/>
              </w:rPr>
              <w:t> </w:t>
            </w:r>
            <w:r>
              <w:rPr>
                <w:rFonts w:ascii="Times New Roman"/>
                <w:sz w:val="24"/>
              </w:rPr>
              <w:t>be</w:t>
            </w:r>
            <w:r>
              <w:rPr>
                <w:rFonts w:ascii="Times New Roman"/>
                <w:spacing w:val="-6"/>
                <w:sz w:val="24"/>
              </w:rPr>
              <w:t> </w:t>
            </w:r>
            <w:r>
              <w:rPr>
                <w:rFonts w:ascii="Times New Roman"/>
                <w:sz w:val="24"/>
              </w:rPr>
              <w:t>used</w:t>
            </w:r>
            <w:r>
              <w:rPr>
                <w:rFonts w:ascii="Times New Roman"/>
                <w:spacing w:val="-4"/>
                <w:sz w:val="24"/>
              </w:rPr>
              <w:t> </w:t>
            </w:r>
            <w:r>
              <w:rPr>
                <w:rFonts w:ascii="Times New Roman"/>
                <w:sz w:val="24"/>
              </w:rPr>
              <w:t>where</w:t>
            </w:r>
            <w:r>
              <w:rPr>
                <w:rFonts w:ascii="Times New Roman"/>
                <w:spacing w:val="-2"/>
                <w:sz w:val="24"/>
              </w:rPr>
              <w:t> </w:t>
            </w:r>
            <w:r>
              <w:rPr>
                <w:rFonts w:ascii="Times New Roman"/>
                <w:sz w:val="24"/>
              </w:rPr>
              <w:t>appropriate.</w:t>
            </w:r>
            <w:r>
              <w:rPr>
                <w:rFonts w:ascii="Times New Roman"/>
                <w:spacing w:val="-4"/>
                <w:sz w:val="24"/>
              </w:rPr>
              <w:t> </w:t>
            </w:r>
            <w:r>
              <w:rPr>
                <w:rFonts w:ascii="Times New Roman"/>
                <w:sz w:val="24"/>
              </w:rPr>
              <w:t>Academic journal articles and other relevant academic sources will also be reviewed to support the research.</w:t>
            </w:r>
          </w:p>
          <w:p>
            <w:pPr>
              <w:pStyle w:val="TableParagraph"/>
              <w:spacing w:before="6"/>
              <w:ind w:left="0"/>
              <w:rPr>
                <w:b/>
                <w:sz w:val="24"/>
              </w:rPr>
            </w:pPr>
          </w:p>
          <w:p>
            <w:pPr>
              <w:pStyle w:val="TableParagraph"/>
              <w:ind w:left="55"/>
              <w:rPr>
                <w:rFonts w:ascii="Times New Roman"/>
                <w:sz w:val="24"/>
              </w:rPr>
            </w:pPr>
            <w:r>
              <w:rPr>
                <w:rFonts w:ascii="Times New Roman"/>
                <w:sz w:val="24"/>
              </w:rPr>
              <w:t>The secondary data will be used to examine the landscaping and property maintenance market, including market trends, customer demand, competition, business opportunities and potential challenges.</w:t>
            </w:r>
            <w:r>
              <w:rPr>
                <w:rFonts w:ascii="Times New Roman"/>
                <w:spacing w:val="-5"/>
                <w:sz w:val="24"/>
              </w:rPr>
              <w:t> </w:t>
            </w:r>
            <w:r>
              <w:rPr>
                <w:rFonts w:ascii="Times New Roman"/>
                <w:sz w:val="24"/>
              </w:rPr>
              <w:t>Information</w:t>
            </w:r>
            <w:r>
              <w:rPr>
                <w:rFonts w:ascii="Times New Roman"/>
                <w:spacing w:val="-5"/>
                <w:sz w:val="24"/>
              </w:rPr>
              <w:t> </w:t>
            </w:r>
            <w:r>
              <w:rPr>
                <w:rFonts w:ascii="Times New Roman"/>
                <w:sz w:val="24"/>
              </w:rPr>
              <w:t>relating</w:t>
            </w:r>
            <w:r>
              <w:rPr>
                <w:rFonts w:ascii="Times New Roman"/>
                <w:spacing w:val="-2"/>
                <w:sz w:val="24"/>
              </w:rPr>
              <w:t> </w:t>
            </w:r>
            <w:r>
              <w:rPr>
                <w:rFonts w:ascii="Times New Roman"/>
                <w:sz w:val="24"/>
              </w:rPr>
              <w:t>to</w:t>
            </w:r>
            <w:r>
              <w:rPr>
                <w:rFonts w:ascii="Times New Roman"/>
                <w:spacing w:val="-5"/>
                <w:sz w:val="24"/>
              </w:rPr>
              <w:t> </w:t>
            </w:r>
            <w:r>
              <w:rPr>
                <w:rFonts w:ascii="Times New Roman"/>
                <w:sz w:val="24"/>
              </w:rPr>
              <w:t>business</w:t>
            </w:r>
            <w:r>
              <w:rPr>
                <w:rFonts w:ascii="Times New Roman"/>
                <w:spacing w:val="-4"/>
                <w:sz w:val="24"/>
              </w:rPr>
              <w:t> </w:t>
            </w:r>
            <w:r>
              <w:rPr>
                <w:rFonts w:ascii="Times New Roman"/>
                <w:sz w:val="24"/>
              </w:rPr>
              <w:t>models,</w:t>
            </w:r>
            <w:r>
              <w:rPr>
                <w:rFonts w:ascii="Times New Roman"/>
                <w:spacing w:val="-2"/>
                <w:sz w:val="24"/>
              </w:rPr>
              <w:t> </w:t>
            </w:r>
            <w:r>
              <w:rPr>
                <w:rFonts w:ascii="Times New Roman"/>
                <w:sz w:val="24"/>
              </w:rPr>
              <w:t>pricing,</w:t>
            </w:r>
            <w:r>
              <w:rPr>
                <w:rFonts w:ascii="Times New Roman"/>
                <w:spacing w:val="-5"/>
                <w:sz w:val="24"/>
              </w:rPr>
              <w:t> </w:t>
            </w:r>
            <w:r>
              <w:rPr>
                <w:rFonts w:ascii="Times New Roman"/>
                <w:sz w:val="24"/>
              </w:rPr>
              <w:t>operating costs</w:t>
            </w:r>
            <w:r>
              <w:rPr>
                <w:rFonts w:ascii="Times New Roman"/>
                <w:spacing w:val="-4"/>
                <w:sz w:val="24"/>
              </w:rPr>
              <w:t> </w:t>
            </w:r>
            <w:r>
              <w:rPr>
                <w:rFonts w:ascii="Times New Roman"/>
                <w:sz w:val="24"/>
              </w:rPr>
              <w:t>and</w:t>
            </w:r>
            <w:r>
              <w:rPr>
                <w:rFonts w:ascii="Times New Roman"/>
                <w:spacing w:val="-5"/>
                <w:sz w:val="24"/>
              </w:rPr>
              <w:t> </w:t>
            </w:r>
            <w:r>
              <w:rPr>
                <w:rFonts w:ascii="Times New Roman"/>
                <w:sz w:val="24"/>
              </w:rPr>
              <w:t>the</w:t>
            </w:r>
            <w:r>
              <w:rPr>
                <w:rFonts w:ascii="Times New Roman"/>
                <w:spacing w:val="-7"/>
                <w:sz w:val="24"/>
              </w:rPr>
              <w:t> </w:t>
            </w:r>
            <w:r>
              <w:rPr>
                <w:rFonts w:ascii="Times New Roman"/>
                <w:sz w:val="24"/>
              </w:rPr>
              <w:t>development</w:t>
            </w:r>
            <w:r>
              <w:rPr>
                <w:rFonts w:ascii="Times New Roman"/>
                <w:spacing w:val="-7"/>
                <w:sz w:val="24"/>
              </w:rPr>
              <w:t> </w:t>
            </w:r>
            <w:r>
              <w:rPr>
                <w:rFonts w:ascii="Times New Roman"/>
                <w:sz w:val="24"/>
              </w:rPr>
              <w:t>of small service businesses will also be considered where relevant.</w:t>
            </w:r>
          </w:p>
          <w:p>
            <w:pPr>
              <w:pStyle w:val="TableParagraph"/>
              <w:spacing w:before="1"/>
              <w:ind w:left="0"/>
              <w:rPr>
                <w:b/>
                <w:sz w:val="24"/>
              </w:rPr>
            </w:pPr>
          </w:p>
          <w:p>
            <w:pPr>
              <w:pStyle w:val="TableParagraph"/>
              <w:spacing w:line="242" w:lineRule="auto"/>
              <w:ind w:left="55" w:right="255"/>
              <w:jc w:val="both"/>
              <w:rPr>
                <w:rFonts w:ascii="Times New Roman"/>
                <w:sz w:val="24"/>
              </w:rPr>
            </w:pPr>
            <w:r>
              <w:rPr>
                <w:rFonts w:ascii="Times New Roman"/>
                <w:sz w:val="24"/>
              </w:rPr>
              <w:t>The</w:t>
            </w:r>
            <w:r>
              <w:rPr>
                <w:rFonts w:ascii="Times New Roman"/>
                <w:spacing w:val="-5"/>
                <w:sz w:val="24"/>
              </w:rPr>
              <w:t> </w:t>
            </w:r>
            <w:r>
              <w:rPr>
                <w:rFonts w:ascii="Times New Roman"/>
                <w:sz w:val="24"/>
              </w:rPr>
              <w:t>information collected</w:t>
            </w:r>
            <w:r>
              <w:rPr>
                <w:rFonts w:ascii="Times New Roman"/>
                <w:spacing w:val="-4"/>
                <w:sz w:val="24"/>
              </w:rPr>
              <w:t> </w:t>
            </w:r>
            <w:r>
              <w:rPr>
                <w:rFonts w:ascii="Times New Roman"/>
                <w:sz w:val="24"/>
              </w:rPr>
              <w:t>from</w:t>
            </w:r>
            <w:r>
              <w:rPr>
                <w:rFonts w:ascii="Times New Roman"/>
                <w:spacing w:val="-5"/>
                <w:sz w:val="24"/>
              </w:rPr>
              <w:t> </w:t>
            </w:r>
            <w:r>
              <w:rPr>
                <w:rFonts w:ascii="Times New Roman"/>
                <w:sz w:val="24"/>
              </w:rPr>
              <w:t>different</w:t>
            </w:r>
            <w:r>
              <w:rPr>
                <w:rFonts w:ascii="Times New Roman"/>
                <w:spacing w:val="-5"/>
                <w:sz w:val="24"/>
              </w:rPr>
              <w:t> </w:t>
            </w:r>
            <w:r>
              <w:rPr>
                <w:rFonts w:ascii="Times New Roman"/>
                <w:sz w:val="24"/>
              </w:rPr>
              <w:t>sources</w:t>
            </w:r>
            <w:r>
              <w:rPr>
                <w:rFonts w:ascii="Times New Roman"/>
                <w:spacing w:val="-3"/>
                <w:sz w:val="24"/>
              </w:rPr>
              <w:t> </w:t>
            </w:r>
            <w:r>
              <w:rPr>
                <w:rFonts w:ascii="Times New Roman"/>
                <w:sz w:val="24"/>
              </w:rPr>
              <w:t>will</w:t>
            </w:r>
            <w:r>
              <w:rPr>
                <w:rFonts w:ascii="Times New Roman"/>
                <w:spacing w:val="-5"/>
                <w:sz w:val="24"/>
              </w:rPr>
              <w:t> </w:t>
            </w:r>
            <w:r>
              <w:rPr>
                <w:rFonts w:ascii="Times New Roman"/>
                <w:sz w:val="24"/>
              </w:rPr>
              <w:t>be</w:t>
            </w:r>
            <w:r>
              <w:rPr>
                <w:rFonts w:ascii="Times New Roman"/>
                <w:spacing w:val="-5"/>
                <w:sz w:val="24"/>
              </w:rPr>
              <w:t> </w:t>
            </w:r>
            <w:r>
              <w:rPr>
                <w:rFonts w:ascii="Times New Roman"/>
                <w:sz w:val="24"/>
              </w:rPr>
              <w:t>compared</w:t>
            </w:r>
            <w:r>
              <w:rPr>
                <w:rFonts w:ascii="Times New Roman"/>
                <w:spacing w:val="-4"/>
                <w:sz w:val="24"/>
              </w:rPr>
              <w:t> </w:t>
            </w:r>
            <w:r>
              <w:rPr>
                <w:rFonts w:ascii="Times New Roman"/>
                <w:sz w:val="24"/>
              </w:rPr>
              <w:t>and</w:t>
            </w:r>
            <w:r>
              <w:rPr>
                <w:rFonts w:ascii="Times New Roman"/>
                <w:spacing w:val="-4"/>
                <w:sz w:val="24"/>
              </w:rPr>
              <w:t> </w:t>
            </w:r>
            <w:r>
              <w:rPr>
                <w:rFonts w:ascii="Times New Roman"/>
                <w:sz w:val="24"/>
              </w:rPr>
              <w:t>analysed</w:t>
            </w:r>
            <w:r>
              <w:rPr>
                <w:rFonts w:ascii="Times New Roman"/>
                <w:spacing w:val="-4"/>
                <w:sz w:val="24"/>
              </w:rPr>
              <w:t> </w:t>
            </w:r>
            <w:r>
              <w:rPr>
                <w:rFonts w:ascii="Times New Roman"/>
                <w:sz w:val="24"/>
              </w:rPr>
              <w:t>to identify</w:t>
            </w:r>
            <w:r>
              <w:rPr>
                <w:rFonts w:ascii="Times New Roman"/>
                <w:spacing w:val="-4"/>
                <w:sz w:val="24"/>
              </w:rPr>
              <w:t> </w:t>
            </w:r>
            <w:r>
              <w:rPr>
                <w:rFonts w:ascii="Times New Roman"/>
                <w:sz w:val="24"/>
              </w:rPr>
              <w:t>common themes,</w:t>
            </w:r>
            <w:r>
              <w:rPr>
                <w:rFonts w:ascii="Times New Roman"/>
                <w:spacing w:val="-4"/>
                <w:sz w:val="24"/>
              </w:rPr>
              <w:t> </w:t>
            </w:r>
            <w:r>
              <w:rPr>
                <w:rFonts w:ascii="Times New Roman"/>
                <w:sz w:val="24"/>
              </w:rPr>
              <w:t>trends</w:t>
            </w:r>
            <w:r>
              <w:rPr>
                <w:rFonts w:ascii="Times New Roman"/>
                <w:spacing w:val="-3"/>
                <w:sz w:val="24"/>
              </w:rPr>
              <w:t> </w:t>
            </w:r>
            <w:r>
              <w:rPr>
                <w:rFonts w:ascii="Times New Roman"/>
                <w:sz w:val="24"/>
              </w:rPr>
              <w:t>and</w:t>
            </w:r>
            <w:r>
              <w:rPr>
                <w:rFonts w:ascii="Times New Roman"/>
                <w:spacing w:val="-4"/>
                <w:sz w:val="24"/>
              </w:rPr>
              <w:t> </w:t>
            </w:r>
            <w:r>
              <w:rPr>
                <w:rFonts w:ascii="Times New Roman"/>
                <w:sz w:val="24"/>
              </w:rPr>
              <w:t>findings</w:t>
            </w:r>
            <w:r>
              <w:rPr>
                <w:rFonts w:ascii="Times New Roman"/>
                <w:spacing w:val="-3"/>
                <w:sz w:val="24"/>
              </w:rPr>
              <w:t> </w:t>
            </w:r>
            <w:r>
              <w:rPr>
                <w:rFonts w:ascii="Times New Roman"/>
                <w:sz w:val="24"/>
              </w:rPr>
              <w:t>that</w:t>
            </w:r>
            <w:r>
              <w:rPr>
                <w:rFonts w:ascii="Times New Roman"/>
                <w:spacing w:val="-6"/>
                <w:sz w:val="24"/>
              </w:rPr>
              <w:t> </w:t>
            </w:r>
            <w:r>
              <w:rPr>
                <w:rFonts w:ascii="Times New Roman"/>
                <w:sz w:val="24"/>
              </w:rPr>
              <w:t>can</w:t>
            </w:r>
            <w:r>
              <w:rPr>
                <w:rFonts w:ascii="Times New Roman"/>
                <w:spacing w:val="-4"/>
                <w:sz w:val="24"/>
              </w:rPr>
              <w:t> </w:t>
            </w:r>
            <w:r>
              <w:rPr>
                <w:rFonts w:ascii="Times New Roman"/>
                <w:sz w:val="24"/>
              </w:rPr>
              <w:t>help</w:t>
            </w:r>
            <w:r>
              <w:rPr>
                <w:rFonts w:ascii="Times New Roman"/>
                <w:spacing w:val="-4"/>
                <w:sz w:val="24"/>
              </w:rPr>
              <w:t> </w:t>
            </w:r>
            <w:r>
              <w:rPr>
                <w:rFonts w:ascii="Times New Roman"/>
                <w:sz w:val="24"/>
              </w:rPr>
              <w:t>answer</w:t>
            </w:r>
            <w:r>
              <w:rPr>
                <w:rFonts w:ascii="Times New Roman"/>
                <w:spacing w:val="-4"/>
                <w:sz w:val="24"/>
              </w:rPr>
              <w:t> </w:t>
            </w:r>
            <w:r>
              <w:rPr>
                <w:rFonts w:ascii="Times New Roman"/>
                <w:sz w:val="24"/>
              </w:rPr>
              <w:t>the</w:t>
            </w:r>
            <w:r>
              <w:rPr>
                <w:rFonts w:ascii="Times New Roman"/>
                <w:spacing w:val="-1"/>
                <w:sz w:val="24"/>
              </w:rPr>
              <w:t> </w:t>
            </w:r>
            <w:r>
              <w:rPr>
                <w:rFonts w:ascii="Times New Roman"/>
                <w:sz w:val="24"/>
              </w:rPr>
              <w:t>research</w:t>
            </w:r>
            <w:r>
              <w:rPr>
                <w:rFonts w:ascii="Times New Roman"/>
                <w:spacing w:val="-4"/>
                <w:sz w:val="24"/>
              </w:rPr>
              <w:t> </w:t>
            </w:r>
            <w:r>
              <w:rPr>
                <w:rFonts w:ascii="Times New Roman"/>
                <w:sz w:val="24"/>
              </w:rPr>
              <w:t>question</w:t>
            </w:r>
            <w:r>
              <w:rPr>
                <w:rFonts w:ascii="Times New Roman"/>
                <w:spacing w:val="-4"/>
                <w:sz w:val="24"/>
              </w:rPr>
              <w:t> </w:t>
            </w:r>
            <w:r>
              <w:rPr>
                <w:rFonts w:ascii="Times New Roman"/>
                <w:sz w:val="24"/>
              </w:rPr>
              <w:t>and</w:t>
            </w:r>
            <w:r>
              <w:rPr>
                <w:rFonts w:ascii="Times New Roman"/>
                <w:spacing w:val="-4"/>
                <w:sz w:val="24"/>
              </w:rPr>
              <w:t> </w:t>
            </w:r>
            <w:r>
              <w:rPr>
                <w:rFonts w:ascii="Times New Roman"/>
                <w:sz w:val="24"/>
              </w:rPr>
              <w:t>achieve</w:t>
            </w:r>
            <w:r>
              <w:rPr>
                <w:rFonts w:ascii="Times New Roman"/>
                <w:spacing w:val="-1"/>
                <w:sz w:val="24"/>
              </w:rPr>
              <w:t> </w:t>
            </w:r>
            <w:r>
              <w:rPr>
                <w:rFonts w:ascii="Times New Roman"/>
                <w:sz w:val="24"/>
              </w:rPr>
              <w:t>the</w:t>
            </w:r>
            <w:r>
              <w:rPr>
                <w:rFonts w:ascii="Times New Roman"/>
                <w:spacing w:val="-6"/>
                <w:sz w:val="24"/>
              </w:rPr>
              <w:t> </w:t>
            </w:r>
            <w:r>
              <w:rPr>
                <w:rFonts w:ascii="Times New Roman"/>
                <w:sz w:val="24"/>
              </w:rPr>
              <w:t>research</w:t>
            </w:r>
            <w:r>
              <w:rPr>
                <w:rFonts w:ascii="Times New Roman"/>
                <w:spacing w:val="-4"/>
                <w:sz w:val="24"/>
              </w:rPr>
              <w:t> </w:t>
            </w:r>
            <w:r>
              <w:rPr>
                <w:rFonts w:ascii="Times New Roman"/>
                <w:sz w:val="24"/>
              </w:rPr>
              <w:t>aims and objectives.</w:t>
            </w:r>
          </w:p>
          <w:p>
            <w:pPr>
              <w:pStyle w:val="TableParagraph"/>
              <w:spacing w:before="274"/>
              <w:ind w:left="55"/>
              <w:rPr>
                <w:rFonts w:ascii="Times New Roman"/>
                <w:sz w:val="24"/>
              </w:rPr>
            </w:pPr>
            <w:r>
              <w:rPr>
                <w:rFonts w:ascii="Times New Roman"/>
                <w:sz w:val="24"/>
              </w:rPr>
              <w:t>Only information that is already publicly available or accessible through legitimate academic and industry sources will be used. The research will not collect personal, confidential or sensitive information</w:t>
            </w:r>
            <w:r>
              <w:rPr>
                <w:rFonts w:ascii="Times New Roman"/>
                <w:spacing w:val="-4"/>
                <w:sz w:val="24"/>
              </w:rPr>
              <w:t> </w:t>
            </w:r>
            <w:r>
              <w:rPr>
                <w:rFonts w:ascii="Times New Roman"/>
                <w:sz w:val="24"/>
              </w:rPr>
              <w:t>about</w:t>
            </w:r>
            <w:r>
              <w:rPr>
                <w:rFonts w:ascii="Times New Roman"/>
                <w:spacing w:val="-1"/>
                <w:sz w:val="24"/>
              </w:rPr>
              <w:t> </w:t>
            </w:r>
            <w:r>
              <w:rPr>
                <w:rFonts w:ascii="Times New Roman"/>
                <w:sz w:val="24"/>
              </w:rPr>
              <w:t>individuals.</w:t>
            </w:r>
            <w:r>
              <w:rPr>
                <w:rFonts w:ascii="Times New Roman"/>
                <w:spacing w:val="-4"/>
                <w:sz w:val="24"/>
              </w:rPr>
              <w:t> </w:t>
            </w:r>
            <w:r>
              <w:rPr>
                <w:rFonts w:ascii="Times New Roman"/>
                <w:sz w:val="24"/>
              </w:rPr>
              <w:t>All</w:t>
            </w:r>
            <w:r>
              <w:rPr>
                <w:rFonts w:ascii="Times New Roman"/>
                <w:spacing w:val="-5"/>
                <w:sz w:val="24"/>
              </w:rPr>
              <w:t> </w:t>
            </w:r>
            <w:r>
              <w:rPr>
                <w:rFonts w:ascii="Times New Roman"/>
                <w:sz w:val="24"/>
              </w:rPr>
              <w:t>sources</w:t>
            </w:r>
            <w:r>
              <w:rPr>
                <w:rFonts w:ascii="Times New Roman"/>
                <w:spacing w:val="-3"/>
                <w:sz w:val="24"/>
              </w:rPr>
              <w:t> </w:t>
            </w:r>
            <w:r>
              <w:rPr>
                <w:rFonts w:ascii="Times New Roman"/>
                <w:sz w:val="24"/>
              </w:rPr>
              <w:t>used</w:t>
            </w:r>
            <w:r>
              <w:rPr>
                <w:rFonts w:ascii="Times New Roman"/>
                <w:spacing w:val="-4"/>
                <w:sz w:val="24"/>
              </w:rPr>
              <w:t> </w:t>
            </w:r>
            <w:r>
              <w:rPr>
                <w:rFonts w:ascii="Times New Roman"/>
                <w:sz w:val="24"/>
              </w:rPr>
              <w:t>in the</w:t>
            </w:r>
            <w:r>
              <w:rPr>
                <w:rFonts w:ascii="Times New Roman"/>
                <w:spacing w:val="-5"/>
                <w:sz w:val="24"/>
              </w:rPr>
              <w:t> </w:t>
            </w:r>
            <w:r>
              <w:rPr>
                <w:rFonts w:ascii="Times New Roman"/>
                <w:sz w:val="24"/>
              </w:rPr>
              <w:t>final</w:t>
            </w:r>
            <w:r>
              <w:rPr>
                <w:rFonts w:ascii="Times New Roman"/>
                <w:spacing w:val="-2"/>
                <w:sz w:val="24"/>
              </w:rPr>
              <w:t> </w:t>
            </w:r>
            <w:r>
              <w:rPr>
                <w:rFonts w:ascii="Times New Roman"/>
                <w:sz w:val="24"/>
              </w:rPr>
              <w:t>project</w:t>
            </w:r>
            <w:r>
              <w:rPr>
                <w:rFonts w:ascii="Times New Roman"/>
                <w:spacing w:val="-5"/>
                <w:sz w:val="24"/>
              </w:rPr>
              <w:t> </w:t>
            </w:r>
            <w:r>
              <w:rPr>
                <w:rFonts w:ascii="Times New Roman"/>
                <w:sz w:val="24"/>
              </w:rPr>
              <w:t>will</w:t>
            </w:r>
            <w:r>
              <w:rPr>
                <w:rFonts w:ascii="Times New Roman"/>
                <w:spacing w:val="-5"/>
                <w:sz w:val="24"/>
              </w:rPr>
              <w:t> </w:t>
            </w:r>
            <w:r>
              <w:rPr>
                <w:rFonts w:ascii="Times New Roman"/>
                <w:sz w:val="24"/>
              </w:rPr>
              <w:t>be</w:t>
            </w:r>
            <w:r>
              <w:rPr>
                <w:rFonts w:ascii="Times New Roman"/>
                <w:spacing w:val="-5"/>
                <w:sz w:val="24"/>
              </w:rPr>
              <w:t> </w:t>
            </w:r>
            <w:r>
              <w:rPr>
                <w:rFonts w:ascii="Times New Roman"/>
                <w:sz w:val="24"/>
              </w:rPr>
              <w:t>appropriately</w:t>
            </w:r>
            <w:r>
              <w:rPr>
                <w:rFonts w:ascii="Times New Roman"/>
                <w:spacing w:val="-4"/>
                <w:sz w:val="24"/>
              </w:rPr>
              <w:t> </w:t>
            </w:r>
            <w:r>
              <w:rPr>
                <w:rFonts w:ascii="Times New Roman"/>
                <w:sz w:val="24"/>
              </w:rPr>
              <w:t>referenced.</w:t>
            </w:r>
          </w:p>
          <w:p>
            <w:pPr>
              <w:pStyle w:val="TableParagraph"/>
              <w:spacing w:before="256"/>
              <w:ind w:left="0"/>
              <w:rPr>
                <w:b/>
                <w:sz w:val="24"/>
              </w:rPr>
            </w:pPr>
          </w:p>
          <w:p>
            <w:pPr>
              <w:pStyle w:val="TableParagraph"/>
              <w:spacing w:before="1"/>
              <w:ind w:left="55"/>
              <w:jc w:val="both"/>
              <w:rPr>
                <w:sz w:val="18"/>
              </w:rPr>
            </w:pPr>
            <w:r>
              <w:rPr>
                <w:color w:val="808080"/>
                <w:sz w:val="18"/>
              </w:rPr>
              <w:t>(this</w:t>
            </w:r>
            <w:r>
              <w:rPr>
                <w:color w:val="808080"/>
                <w:spacing w:val="-1"/>
                <w:sz w:val="18"/>
              </w:rPr>
              <w:t> </w:t>
            </w:r>
            <w:r>
              <w:rPr>
                <w:color w:val="808080"/>
                <w:sz w:val="18"/>
              </w:rPr>
              <w:t>box</w:t>
            </w:r>
            <w:r>
              <w:rPr>
                <w:color w:val="808080"/>
                <w:spacing w:val="-1"/>
                <w:sz w:val="18"/>
              </w:rPr>
              <w:t> </w:t>
            </w:r>
            <w:r>
              <w:rPr>
                <w:color w:val="808080"/>
                <w:sz w:val="18"/>
              </w:rPr>
              <w:t>should expand</w:t>
            </w:r>
            <w:r>
              <w:rPr>
                <w:color w:val="808080"/>
                <w:spacing w:val="-2"/>
                <w:sz w:val="18"/>
              </w:rPr>
              <w:t> </w:t>
            </w:r>
            <w:r>
              <w:rPr>
                <w:color w:val="808080"/>
                <w:sz w:val="18"/>
              </w:rPr>
              <w:t>as</w:t>
            </w:r>
            <w:r>
              <w:rPr>
                <w:color w:val="808080"/>
                <w:spacing w:val="-1"/>
                <w:sz w:val="18"/>
              </w:rPr>
              <w:t> </w:t>
            </w:r>
            <w:r>
              <w:rPr>
                <w:color w:val="808080"/>
                <w:sz w:val="18"/>
              </w:rPr>
              <w:t>you </w:t>
            </w:r>
            <w:r>
              <w:rPr>
                <w:color w:val="808080"/>
                <w:spacing w:val="-2"/>
                <w:sz w:val="18"/>
              </w:rPr>
              <w:t>type)</w:t>
            </w:r>
          </w:p>
        </w:tc>
      </w:tr>
    </w:tbl>
    <w:p>
      <w:pPr>
        <w:spacing w:before="235"/>
        <w:ind w:left="154" w:right="0" w:firstLine="0"/>
        <w:jc w:val="left"/>
        <w:rPr>
          <w:b/>
          <w:sz w:val="22"/>
        </w:rPr>
      </w:pPr>
      <w:r>
        <w:rPr>
          <w:b/>
          <w:sz w:val="22"/>
        </w:rPr>
        <w:t>SECTION</w:t>
      </w:r>
      <w:r>
        <w:rPr>
          <w:b/>
          <w:spacing w:val="-3"/>
          <w:sz w:val="22"/>
        </w:rPr>
        <w:t> </w:t>
      </w:r>
      <w:r>
        <w:rPr>
          <w:b/>
          <w:sz w:val="22"/>
        </w:rPr>
        <w:t>D:</w:t>
      </w:r>
      <w:r>
        <w:rPr>
          <w:b/>
          <w:spacing w:val="-1"/>
          <w:sz w:val="22"/>
        </w:rPr>
        <w:t> </w:t>
      </w:r>
      <w:r>
        <w:rPr>
          <w:b/>
          <w:sz w:val="22"/>
        </w:rPr>
        <w:t>Scope</w:t>
      </w:r>
      <w:r>
        <w:rPr>
          <w:b/>
          <w:spacing w:val="-1"/>
          <w:sz w:val="22"/>
        </w:rPr>
        <w:t> </w:t>
      </w:r>
      <w:r>
        <w:rPr>
          <w:b/>
          <w:sz w:val="22"/>
        </w:rPr>
        <w:t>of Research</w:t>
      </w:r>
      <w:r>
        <w:rPr>
          <w:b/>
          <w:spacing w:val="-1"/>
          <w:sz w:val="22"/>
        </w:rPr>
        <w:t> </w:t>
      </w:r>
      <w:r>
        <w:rPr>
          <w:b/>
          <w:spacing w:val="-2"/>
          <w:sz w:val="22"/>
        </w:rPr>
        <w:t>Activity</w:t>
      </w:r>
    </w:p>
    <w:p>
      <w:pPr>
        <w:pStyle w:val="BodyText"/>
        <w:spacing w:before="9"/>
        <w:rPr>
          <w:b/>
          <w:sz w:val="20"/>
        </w:rPr>
      </w:pPr>
    </w:p>
    <w:tbl>
      <w:tblPr>
        <w:tblW w:w="0" w:type="auto"/>
        <w:jc w:val="left"/>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8234"/>
        <w:gridCol w:w="846"/>
        <w:gridCol w:w="816"/>
      </w:tblGrid>
      <w:tr>
        <w:trPr>
          <w:trHeight w:val="554" w:hRule="atLeast"/>
        </w:trPr>
        <w:tc>
          <w:tcPr>
            <w:tcW w:w="560" w:type="dxa"/>
            <w:shd w:val="clear" w:color="auto" w:fill="F1F1F1"/>
          </w:tcPr>
          <w:p>
            <w:pPr>
              <w:pStyle w:val="TableParagraph"/>
              <w:ind w:left="0"/>
              <w:rPr>
                <w:rFonts w:ascii="Times New Roman"/>
                <w:sz w:val="22"/>
              </w:rPr>
            </w:pPr>
          </w:p>
        </w:tc>
        <w:tc>
          <w:tcPr>
            <w:tcW w:w="8234" w:type="dxa"/>
            <w:shd w:val="clear" w:color="auto" w:fill="F1F1F1"/>
          </w:tcPr>
          <w:p>
            <w:pPr>
              <w:pStyle w:val="TableParagraph"/>
              <w:spacing w:before="153"/>
              <w:rPr>
                <w:b/>
                <w:sz w:val="22"/>
              </w:rPr>
            </w:pPr>
            <w:r>
              <w:rPr>
                <w:b/>
                <w:sz w:val="22"/>
              </w:rPr>
              <w:t>Will</w:t>
            </w:r>
            <w:r>
              <w:rPr>
                <w:b/>
                <w:spacing w:val="-5"/>
                <w:sz w:val="22"/>
              </w:rPr>
              <w:t> </w:t>
            </w:r>
            <w:r>
              <w:rPr>
                <w:b/>
                <w:sz w:val="22"/>
              </w:rPr>
              <w:t>the</w:t>
            </w:r>
            <w:r>
              <w:rPr>
                <w:b/>
                <w:spacing w:val="-1"/>
                <w:sz w:val="22"/>
              </w:rPr>
              <w:t> </w:t>
            </w:r>
            <w:r>
              <w:rPr>
                <w:b/>
                <w:sz w:val="22"/>
              </w:rPr>
              <w:t>research</w:t>
            </w:r>
            <w:r>
              <w:rPr>
                <w:b/>
                <w:spacing w:val="-1"/>
                <w:sz w:val="22"/>
              </w:rPr>
              <w:t> </w:t>
            </w:r>
            <w:r>
              <w:rPr>
                <w:b/>
                <w:sz w:val="22"/>
              </w:rPr>
              <w:t>activity</w:t>
            </w:r>
            <w:r>
              <w:rPr>
                <w:b/>
                <w:spacing w:val="-5"/>
                <w:sz w:val="22"/>
              </w:rPr>
              <w:t> </w:t>
            </w:r>
            <w:r>
              <w:rPr>
                <w:b/>
                <w:spacing w:val="-2"/>
                <w:sz w:val="22"/>
              </w:rPr>
              <w:t>include:</w:t>
            </w:r>
          </w:p>
        </w:tc>
        <w:tc>
          <w:tcPr>
            <w:tcW w:w="846" w:type="dxa"/>
            <w:shd w:val="clear" w:color="auto" w:fill="F1F1F1"/>
          </w:tcPr>
          <w:p>
            <w:pPr>
              <w:pStyle w:val="TableParagraph"/>
              <w:spacing w:before="153"/>
              <w:ind w:left="3" w:right="4"/>
              <w:jc w:val="center"/>
              <w:rPr>
                <w:b/>
                <w:sz w:val="22"/>
              </w:rPr>
            </w:pPr>
            <w:r>
              <w:rPr>
                <w:b/>
                <w:spacing w:val="-5"/>
                <w:sz w:val="22"/>
              </w:rPr>
              <w:t>YES</w:t>
            </w:r>
          </w:p>
        </w:tc>
        <w:tc>
          <w:tcPr>
            <w:tcW w:w="816" w:type="dxa"/>
            <w:shd w:val="clear" w:color="auto" w:fill="F1F1F1"/>
          </w:tcPr>
          <w:p>
            <w:pPr>
              <w:pStyle w:val="TableParagraph"/>
              <w:spacing w:before="153"/>
              <w:ind w:left="14"/>
              <w:jc w:val="center"/>
              <w:rPr>
                <w:b/>
                <w:sz w:val="22"/>
              </w:rPr>
            </w:pPr>
            <w:r>
              <w:rPr>
                <w:b/>
                <w:spacing w:val="-5"/>
                <w:sz w:val="22"/>
              </w:rPr>
              <w:t>NO</w:t>
            </w:r>
          </w:p>
        </w:tc>
      </w:tr>
      <w:tr>
        <w:trPr>
          <w:trHeight w:val="440" w:hRule="atLeast"/>
        </w:trPr>
        <w:tc>
          <w:tcPr>
            <w:tcW w:w="560" w:type="dxa"/>
            <w:shd w:val="clear" w:color="auto" w:fill="F1F1F1"/>
          </w:tcPr>
          <w:p>
            <w:pPr>
              <w:pStyle w:val="TableParagraph"/>
              <w:spacing w:before="98"/>
              <w:rPr>
                <w:sz w:val="22"/>
              </w:rPr>
            </w:pPr>
            <w:r>
              <w:rPr>
                <w:spacing w:val="-10"/>
                <w:sz w:val="22"/>
              </w:rPr>
              <w:t>1</w:t>
            </w:r>
          </w:p>
        </w:tc>
        <w:tc>
          <w:tcPr>
            <w:tcW w:w="8234" w:type="dxa"/>
            <w:shd w:val="clear" w:color="auto" w:fill="F1F1F1"/>
          </w:tcPr>
          <w:p>
            <w:pPr>
              <w:pStyle w:val="TableParagraph"/>
              <w:spacing w:before="98"/>
              <w:rPr>
                <w:sz w:val="22"/>
              </w:rPr>
            </w:pPr>
            <w:r>
              <w:rPr>
                <w:sz w:val="22"/>
              </w:rPr>
              <w:t>Use</w:t>
            </w:r>
            <w:r>
              <w:rPr>
                <w:spacing w:val="-3"/>
                <w:sz w:val="22"/>
              </w:rPr>
              <w:t> </w:t>
            </w:r>
            <w:r>
              <w:rPr>
                <w:sz w:val="22"/>
              </w:rPr>
              <w:t>of</w:t>
            </w:r>
            <w:r>
              <w:rPr>
                <w:spacing w:val="-6"/>
                <w:sz w:val="22"/>
              </w:rPr>
              <w:t> </w:t>
            </w:r>
            <w:r>
              <w:rPr>
                <w:sz w:val="22"/>
              </w:rPr>
              <w:t>a</w:t>
            </w:r>
            <w:r>
              <w:rPr>
                <w:spacing w:val="-3"/>
                <w:sz w:val="22"/>
              </w:rPr>
              <w:t> </w:t>
            </w:r>
            <w:r>
              <w:rPr>
                <w:sz w:val="22"/>
              </w:rPr>
              <w:t>questionnaire</w:t>
            </w:r>
            <w:r>
              <w:rPr>
                <w:spacing w:val="-2"/>
                <w:sz w:val="22"/>
              </w:rPr>
              <w:t> </w:t>
            </w:r>
            <w:r>
              <w:rPr>
                <w:sz w:val="22"/>
              </w:rPr>
              <w:t>or</w:t>
            </w:r>
            <w:r>
              <w:rPr>
                <w:spacing w:val="-4"/>
                <w:sz w:val="22"/>
              </w:rPr>
              <w:t> </w:t>
            </w:r>
            <w:r>
              <w:rPr>
                <w:sz w:val="22"/>
              </w:rPr>
              <w:t>similar</w:t>
            </w:r>
            <w:r>
              <w:rPr>
                <w:spacing w:val="-3"/>
                <w:sz w:val="22"/>
              </w:rPr>
              <w:t> </w:t>
            </w:r>
            <w:r>
              <w:rPr>
                <w:sz w:val="22"/>
              </w:rPr>
              <w:t>research</w:t>
            </w:r>
            <w:r>
              <w:rPr>
                <w:spacing w:val="-2"/>
                <w:sz w:val="22"/>
              </w:rPr>
              <w:t> instrument?</w:t>
            </w:r>
          </w:p>
        </w:tc>
        <w:tc>
          <w:tcPr>
            <w:tcW w:w="846" w:type="dxa"/>
            <w:shd w:val="clear" w:color="auto" w:fill="BEBEBE"/>
          </w:tcPr>
          <w:p>
            <w:pPr>
              <w:pStyle w:val="TableParagraph"/>
              <w:spacing w:before="76"/>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76"/>
              <w:ind w:left="14" w:right="3"/>
              <w:jc w:val="center"/>
              <w:rPr>
                <w:rFonts w:ascii="MS Gothic" w:hAnsi="MS Gothic"/>
                <w:b/>
                <w:sz w:val="22"/>
              </w:rPr>
            </w:pPr>
            <w:r>
              <w:rPr>
                <w:rFonts w:ascii="MS Gothic" w:hAnsi="MS Gothic"/>
                <w:b/>
                <w:spacing w:val="-10"/>
                <w:sz w:val="22"/>
              </w:rPr>
              <w:t>☐</w:t>
            </w:r>
          </w:p>
        </w:tc>
      </w:tr>
      <w:tr>
        <w:trPr>
          <w:trHeight w:val="440" w:hRule="atLeast"/>
        </w:trPr>
        <w:tc>
          <w:tcPr>
            <w:tcW w:w="560" w:type="dxa"/>
            <w:shd w:val="clear" w:color="auto" w:fill="F1F1F1"/>
          </w:tcPr>
          <w:p>
            <w:pPr>
              <w:pStyle w:val="TableParagraph"/>
              <w:spacing w:before="93"/>
              <w:rPr>
                <w:sz w:val="22"/>
              </w:rPr>
            </w:pPr>
            <w:r>
              <w:rPr>
                <w:spacing w:val="-10"/>
                <w:sz w:val="22"/>
              </w:rPr>
              <w:t>2</w:t>
            </w:r>
          </w:p>
        </w:tc>
        <w:tc>
          <w:tcPr>
            <w:tcW w:w="8234" w:type="dxa"/>
            <w:shd w:val="clear" w:color="auto" w:fill="F1F1F1"/>
          </w:tcPr>
          <w:p>
            <w:pPr>
              <w:pStyle w:val="TableParagraph"/>
              <w:spacing w:before="93"/>
              <w:rPr>
                <w:sz w:val="22"/>
              </w:rPr>
            </w:pPr>
            <w:r>
              <w:rPr>
                <w:sz w:val="22"/>
              </w:rPr>
              <w:t>Use</w:t>
            </w:r>
            <w:r>
              <w:rPr>
                <w:spacing w:val="1"/>
                <w:sz w:val="22"/>
              </w:rPr>
              <w:t> </w:t>
            </w:r>
            <w:r>
              <w:rPr>
                <w:sz w:val="22"/>
              </w:rPr>
              <w:t>of</w:t>
            </w:r>
            <w:r>
              <w:rPr>
                <w:spacing w:val="-2"/>
                <w:sz w:val="22"/>
              </w:rPr>
              <w:t> interviews?</w:t>
            </w:r>
          </w:p>
        </w:tc>
        <w:tc>
          <w:tcPr>
            <w:tcW w:w="846" w:type="dxa"/>
            <w:shd w:val="clear" w:color="auto" w:fill="BEBEBE"/>
          </w:tcPr>
          <w:p>
            <w:pPr>
              <w:pStyle w:val="TableParagraph"/>
              <w:spacing w:before="76"/>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76"/>
              <w:ind w:left="14" w:right="3"/>
              <w:jc w:val="center"/>
              <w:rPr>
                <w:rFonts w:ascii="MS Gothic" w:hAnsi="MS Gothic"/>
                <w:b/>
                <w:sz w:val="22"/>
              </w:rPr>
            </w:pPr>
            <w:r>
              <w:rPr>
                <w:rFonts w:ascii="MS Gothic" w:hAnsi="MS Gothic"/>
                <w:b/>
                <w:spacing w:val="-10"/>
                <w:sz w:val="22"/>
              </w:rPr>
              <w:t>☐</w:t>
            </w:r>
          </w:p>
        </w:tc>
      </w:tr>
    </w:tbl>
    <w:p>
      <w:pPr>
        <w:pStyle w:val="TableParagraph"/>
        <w:spacing w:after="0"/>
        <w:jc w:val="center"/>
        <w:rPr>
          <w:rFonts w:ascii="MS Gothic" w:hAnsi="MS Gothic"/>
          <w:b/>
          <w:sz w:val="22"/>
        </w:rPr>
        <w:sectPr>
          <w:type w:val="continuous"/>
          <w:pgSz w:w="11910" w:h="16840"/>
          <w:pgMar w:header="705" w:footer="446" w:top="900" w:bottom="640" w:left="566" w:right="566"/>
        </w:sectPr>
      </w:pPr>
    </w:p>
    <w:tbl>
      <w:tblPr>
        <w:tblW w:w="0" w:type="auto"/>
        <w:jc w:val="left"/>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8234"/>
        <w:gridCol w:w="846"/>
        <w:gridCol w:w="816"/>
      </w:tblGrid>
      <w:tr>
        <w:trPr>
          <w:trHeight w:val="440" w:hRule="atLeast"/>
        </w:trPr>
        <w:tc>
          <w:tcPr>
            <w:tcW w:w="560" w:type="dxa"/>
            <w:shd w:val="clear" w:color="auto" w:fill="F1F1F1"/>
          </w:tcPr>
          <w:p>
            <w:pPr>
              <w:pStyle w:val="TableParagraph"/>
              <w:spacing w:before="93"/>
              <w:rPr>
                <w:sz w:val="22"/>
              </w:rPr>
            </w:pPr>
            <w:r>
              <w:rPr>
                <w:spacing w:val="-10"/>
                <w:sz w:val="22"/>
              </w:rPr>
              <w:t>3</w:t>
            </w:r>
          </w:p>
        </w:tc>
        <w:tc>
          <w:tcPr>
            <w:tcW w:w="8234" w:type="dxa"/>
            <w:shd w:val="clear" w:color="auto" w:fill="F1F1F1"/>
          </w:tcPr>
          <w:p>
            <w:pPr>
              <w:pStyle w:val="TableParagraph"/>
              <w:spacing w:before="93"/>
              <w:rPr>
                <w:sz w:val="22"/>
              </w:rPr>
            </w:pPr>
            <w:r>
              <w:rPr>
                <w:sz w:val="22"/>
              </w:rPr>
              <w:t>Use</w:t>
            </w:r>
            <w:r>
              <w:rPr>
                <w:spacing w:val="1"/>
                <w:sz w:val="22"/>
              </w:rPr>
              <w:t> </w:t>
            </w:r>
            <w:r>
              <w:rPr>
                <w:sz w:val="22"/>
              </w:rPr>
              <w:t>of focus</w:t>
            </w:r>
            <w:r>
              <w:rPr>
                <w:spacing w:val="-1"/>
                <w:sz w:val="22"/>
              </w:rPr>
              <w:t> </w:t>
            </w:r>
            <w:r>
              <w:rPr>
                <w:spacing w:val="-2"/>
                <w:sz w:val="22"/>
              </w:rPr>
              <w:t>groups?</w:t>
            </w:r>
          </w:p>
        </w:tc>
        <w:tc>
          <w:tcPr>
            <w:tcW w:w="846" w:type="dxa"/>
            <w:shd w:val="clear" w:color="auto" w:fill="BEBEBE"/>
          </w:tcPr>
          <w:p>
            <w:pPr>
              <w:pStyle w:val="TableParagraph"/>
              <w:spacing w:before="71"/>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71"/>
              <w:ind w:left="14" w:right="3"/>
              <w:jc w:val="center"/>
              <w:rPr>
                <w:rFonts w:ascii="MS Gothic" w:hAnsi="MS Gothic"/>
                <w:b/>
                <w:sz w:val="22"/>
              </w:rPr>
            </w:pPr>
            <w:r>
              <w:rPr>
                <w:rFonts w:ascii="MS Gothic" w:hAnsi="MS Gothic"/>
                <w:b/>
                <w:spacing w:val="-10"/>
                <w:sz w:val="22"/>
              </w:rPr>
              <w:t>☒</w:t>
            </w:r>
          </w:p>
        </w:tc>
      </w:tr>
      <w:tr>
        <w:trPr>
          <w:trHeight w:val="400" w:hRule="atLeast"/>
        </w:trPr>
        <w:tc>
          <w:tcPr>
            <w:tcW w:w="560" w:type="dxa"/>
            <w:shd w:val="clear" w:color="auto" w:fill="F1F1F1"/>
          </w:tcPr>
          <w:p>
            <w:pPr>
              <w:pStyle w:val="TableParagraph"/>
              <w:spacing w:before="73"/>
              <w:rPr>
                <w:sz w:val="22"/>
              </w:rPr>
            </w:pPr>
            <w:r>
              <w:rPr>
                <w:spacing w:val="-10"/>
                <w:sz w:val="22"/>
              </w:rPr>
              <w:t>4</w:t>
            </w:r>
          </w:p>
        </w:tc>
        <w:tc>
          <w:tcPr>
            <w:tcW w:w="8234" w:type="dxa"/>
            <w:shd w:val="clear" w:color="auto" w:fill="F1F1F1"/>
          </w:tcPr>
          <w:p>
            <w:pPr>
              <w:pStyle w:val="TableParagraph"/>
              <w:spacing w:before="73"/>
              <w:rPr>
                <w:sz w:val="22"/>
              </w:rPr>
            </w:pPr>
            <w:r>
              <w:rPr>
                <w:sz w:val="22"/>
              </w:rPr>
              <w:t>Use</w:t>
            </w:r>
            <w:r>
              <w:rPr>
                <w:spacing w:val="-1"/>
                <w:sz w:val="22"/>
              </w:rPr>
              <w:t> </w:t>
            </w:r>
            <w:r>
              <w:rPr>
                <w:sz w:val="22"/>
              </w:rPr>
              <w:t>of</w:t>
            </w:r>
            <w:r>
              <w:rPr>
                <w:spacing w:val="-3"/>
                <w:sz w:val="22"/>
              </w:rPr>
              <w:t> </w:t>
            </w:r>
            <w:r>
              <w:rPr>
                <w:sz w:val="22"/>
              </w:rPr>
              <w:t>participant</w:t>
            </w:r>
            <w:r>
              <w:rPr>
                <w:spacing w:val="-2"/>
                <w:sz w:val="22"/>
              </w:rPr>
              <w:t> diaries?</w:t>
            </w:r>
          </w:p>
        </w:tc>
        <w:tc>
          <w:tcPr>
            <w:tcW w:w="846" w:type="dxa"/>
            <w:shd w:val="clear" w:color="auto" w:fill="BEBEBE"/>
          </w:tcPr>
          <w:p>
            <w:pPr>
              <w:pStyle w:val="TableParagraph"/>
              <w:spacing w:before="51"/>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51"/>
              <w:ind w:left="14" w:right="3"/>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8"/>
              <w:rPr>
                <w:sz w:val="22"/>
              </w:rPr>
            </w:pPr>
            <w:r>
              <w:rPr>
                <w:spacing w:val="-10"/>
                <w:sz w:val="22"/>
              </w:rPr>
              <w:t>5</w:t>
            </w:r>
          </w:p>
        </w:tc>
        <w:tc>
          <w:tcPr>
            <w:tcW w:w="8234" w:type="dxa"/>
            <w:shd w:val="clear" w:color="auto" w:fill="F1F1F1"/>
          </w:tcPr>
          <w:p>
            <w:pPr>
              <w:pStyle w:val="TableParagraph"/>
              <w:spacing w:before="78"/>
              <w:rPr>
                <w:sz w:val="22"/>
              </w:rPr>
            </w:pPr>
            <w:r>
              <w:rPr>
                <w:sz w:val="22"/>
              </w:rPr>
              <w:t>Use of</w:t>
            </w:r>
            <w:r>
              <w:rPr>
                <w:spacing w:val="-4"/>
                <w:sz w:val="22"/>
              </w:rPr>
              <w:t> </w:t>
            </w:r>
            <w:r>
              <w:rPr>
                <w:sz w:val="22"/>
              </w:rPr>
              <w:t>video</w:t>
            </w:r>
            <w:r>
              <w:rPr>
                <w:spacing w:val="-4"/>
                <w:sz w:val="22"/>
              </w:rPr>
              <w:t> </w:t>
            </w:r>
            <w:r>
              <w:rPr>
                <w:sz w:val="22"/>
              </w:rPr>
              <w:t>or</w:t>
            </w:r>
            <w:r>
              <w:rPr>
                <w:spacing w:val="-1"/>
                <w:sz w:val="22"/>
              </w:rPr>
              <w:t> </w:t>
            </w:r>
            <w:r>
              <w:rPr>
                <w:sz w:val="22"/>
              </w:rPr>
              <w:t>audio</w:t>
            </w:r>
            <w:r>
              <w:rPr>
                <w:spacing w:val="1"/>
                <w:sz w:val="22"/>
              </w:rPr>
              <w:t> </w:t>
            </w:r>
            <w:r>
              <w:rPr>
                <w:spacing w:val="-2"/>
                <w:sz w:val="22"/>
              </w:rPr>
              <w:t>recording?</w:t>
            </w:r>
          </w:p>
        </w:tc>
        <w:tc>
          <w:tcPr>
            <w:tcW w:w="846" w:type="dxa"/>
            <w:shd w:val="clear" w:color="auto" w:fill="BEBEBE"/>
          </w:tcPr>
          <w:p>
            <w:pPr>
              <w:pStyle w:val="TableParagraph"/>
              <w:spacing w:before="56"/>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56"/>
              <w:ind w:left="14" w:right="3"/>
              <w:jc w:val="center"/>
              <w:rPr>
                <w:rFonts w:ascii="MS Gothic" w:hAnsi="MS Gothic"/>
                <w:b/>
                <w:sz w:val="22"/>
              </w:rPr>
            </w:pPr>
            <w:r>
              <w:rPr>
                <w:rFonts w:ascii="MS Gothic" w:hAnsi="MS Gothic"/>
                <w:b/>
                <w:spacing w:val="-10"/>
                <w:sz w:val="22"/>
              </w:rPr>
              <w:t>☒</w:t>
            </w:r>
          </w:p>
        </w:tc>
      </w:tr>
      <w:tr>
        <w:trPr>
          <w:trHeight w:val="400" w:hRule="atLeast"/>
        </w:trPr>
        <w:tc>
          <w:tcPr>
            <w:tcW w:w="560" w:type="dxa"/>
            <w:shd w:val="clear" w:color="auto" w:fill="F1F1F1"/>
          </w:tcPr>
          <w:p>
            <w:pPr>
              <w:pStyle w:val="TableParagraph"/>
              <w:spacing w:before="73"/>
              <w:rPr>
                <w:sz w:val="22"/>
              </w:rPr>
            </w:pPr>
            <w:r>
              <w:rPr>
                <w:spacing w:val="-10"/>
                <w:sz w:val="22"/>
              </w:rPr>
              <w:t>6</w:t>
            </w:r>
          </w:p>
        </w:tc>
        <w:tc>
          <w:tcPr>
            <w:tcW w:w="8234" w:type="dxa"/>
            <w:shd w:val="clear" w:color="auto" w:fill="F1F1F1"/>
          </w:tcPr>
          <w:p>
            <w:pPr>
              <w:pStyle w:val="TableParagraph"/>
              <w:spacing w:before="73"/>
              <w:rPr>
                <w:sz w:val="22"/>
              </w:rPr>
            </w:pPr>
            <w:r>
              <w:rPr>
                <w:sz w:val="22"/>
              </w:rPr>
              <w:t>Use</w:t>
            </w:r>
            <w:r>
              <w:rPr>
                <w:spacing w:val="-2"/>
                <w:sz w:val="22"/>
              </w:rPr>
              <w:t> </w:t>
            </w:r>
            <w:r>
              <w:rPr>
                <w:sz w:val="22"/>
              </w:rPr>
              <w:t>of</w:t>
            </w:r>
            <w:r>
              <w:rPr>
                <w:spacing w:val="-5"/>
                <w:sz w:val="22"/>
              </w:rPr>
              <w:t> </w:t>
            </w:r>
            <w:r>
              <w:rPr>
                <w:sz w:val="22"/>
              </w:rPr>
              <w:t>computer-generated</w:t>
            </w:r>
            <w:r>
              <w:rPr>
                <w:spacing w:val="-1"/>
                <w:sz w:val="22"/>
              </w:rPr>
              <w:t> </w:t>
            </w:r>
            <w:r>
              <w:rPr>
                <w:sz w:val="22"/>
              </w:rPr>
              <w:t>log</w:t>
            </w:r>
            <w:r>
              <w:rPr>
                <w:spacing w:val="-6"/>
                <w:sz w:val="22"/>
              </w:rPr>
              <w:t> </w:t>
            </w:r>
            <w:r>
              <w:rPr>
                <w:spacing w:val="-2"/>
                <w:sz w:val="22"/>
              </w:rPr>
              <w:t>files?</w:t>
            </w:r>
          </w:p>
        </w:tc>
        <w:tc>
          <w:tcPr>
            <w:tcW w:w="846" w:type="dxa"/>
            <w:shd w:val="clear" w:color="auto" w:fill="BEBEBE"/>
          </w:tcPr>
          <w:p>
            <w:pPr>
              <w:pStyle w:val="TableParagraph"/>
              <w:spacing w:before="56"/>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56"/>
              <w:ind w:left="14" w:right="3"/>
              <w:jc w:val="center"/>
              <w:rPr>
                <w:rFonts w:ascii="MS Gothic" w:hAnsi="MS Gothic"/>
                <w:b/>
                <w:sz w:val="22"/>
              </w:rPr>
            </w:pPr>
            <w:r>
              <w:rPr>
                <w:rFonts w:ascii="MS Gothic" w:hAnsi="MS Gothic"/>
                <w:b/>
                <w:spacing w:val="-10"/>
                <w:sz w:val="22"/>
              </w:rPr>
              <w:t>☒</w:t>
            </w:r>
          </w:p>
        </w:tc>
      </w:tr>
      <w:tr>
        <w:trPr>
          <w:trHeight w:val="440" w:hRule="atLeast"/>
        </w:trPr>
        <w:tc>
          <w:tcPr>
            <w:tcW w:w="560" w:type="dxa"/>
            <w:shd w:val="clear" w:color="auto" w:fill="F1F1F1"/>
          </w:tcPr>
          <w:p>
            <w:pPr>
              <w:pStyle w:val="TableParagraph"/>
              <w:spacing w:before="98"/>
              <w:rPr>
                <w:sz w:val="22"/>
              </w:rPr>
            </w:pPr>
            <w:r>
              <w:rPr>
                <w:spacing w:val="-10"/>
                <w:sz w:val="22"/>
              </w:rPr>
              <w:t>7</w:t>
            </w:r>
          </w:p>
        </w:tc>
        <w:tc>
          <w:tcPr>
            <w:tcW w:w="8234" w:type="dxa"/>
            <w:shd w:val="clear" w:color="auto" w:fill="F1F1F1"/>
          </w:tcPr>
          <w:p>
            <w:pPr>
              <w:pStyle w:val="TableParagraph"/>
              <w:spacing w:before="98"/>
              <w:rPr>
                <w:sz w:val="22"/>
              </w:rPr>
            </w:pPr>
            <w:r>
              <w:rPr>
                <w:sz w:val="22"/>
              </w:rPr>
              <w:t>Participant</w:t>
            </w:r>
            <w:r>
              <w:rPr>
                <w:spacing w:val="-8"/>
                <w:sz w:val="22"/>
              </w:rPr>
              <w:t> </w:t>
            </w:r>
            <w:r>
              <w:rPr>
                <w:sz w:val="22"/>
              </w:rPr>
              <w:t>observation</w:t>
            </w:r>
            <w:r>
              <w:rPr>
                <w:spacing w:val="-3"/>
                <w:sz w:val="22"/>
              </w:rPr>
              <w:t> </w:t>
            </w:r>
            <w:r>
              <w:rPr>
                <w:sz w:val="22"/>
              </w:rPr>
              <w:t>with</w:t>
            </w:r>
            <w:r>
              <w:rPr>
                <w:spacing w:val="-3"/>
                <w:sz w:val="22"/>
              </w:rPr>
              <w:t> </w:t>
            </w:r>
            <w:r>
              <w:rPr>
                <w:sz w:val="22"/>
              </w:rPr>
              <w:t>their</w:t>
            </w:r>
            <w:r>
              <w:rPr>
                <w:spacing w:val="-4"/>
                <w:sz w:val="22"/>
              </w:rPr>
              <w:t> </w:t>
            </w:r>
            <w:r>
              <w:rPr>
                <w:spacing w:val="-2"/>
                <w:sz w:val="22"/>
              </w:rPr>
              <w:t>knowledge?</w:t>
            </w:r>
          </w:p>
        </w:tc>
        <w:tc>
          <w:tcPr>
            <w:tcW w:w="846" w:type="dxa"/>
            <w:shd w:val="clear" w:color="auto" w:fill="BEBEBE"/>
          </w:tcPr>
          <w:p>
            <w:pPr>
              <w:pStyle w:val="TableParagraph"/>
              <w:spacing w:before="76"/>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76"/>
              <w:ind w:left="14" w:right="3"/>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8"/>
              <w:rPr>
                <w:sz w:val="22"/>
              </w:rPr>
            </w:pPr>
            <w:r>
              <w:rPr>
                <w:spacing w:val="-10"/>
                <w:sz w:val="22"/>
              </w:rPr>
              <w:t>8</w:t>
            </w:r>
          </w:p>
        </w:tc>
        <w:tc>
          <w:tcPr>
            <w:tcW w:w="8234" w:type="dxa"/>
            <w:shd w:val="clear" w:color="auto" w:fill="F1F1F1"/>
          </w:tcPr>
          <w:p>
            <w:pPr>
              <w:pStyle w:val="TableParagraph"/>
              <w:spacing w:before="78"/>
              <w:rPr>
                <w:sz w:val="22"/>
              </w:rPr>
            </w:pPr>
            <w:r>
              <w:rPr>
                <w:sz w:val="22"/>
              </w:rPr>
              <w:t>Participant</w:t>
            </w:r>
            <w:r>
              <w:rPr>
                <w:spacing w:val="-7"/>
                <w:sz w:val="22"/>
              </w:rPr>
              <w:t> </w:t>
            </w:r>
            <w:r>
              <w:rPr>
                <w:sz w:val="22"/>
              </w:rPr>
              <w:t>observation</w:t>
            </w:r>
            <w:r>
              <w:rPr>
                <w:spacing w:val="-4"/>
                <w:sz w:val="22"/>
              </w:rPr>
              <w:t> </w:t>
            </w:r>
            <w:r>
              <w:rPr>
                <w:sz w:val="22"/>
              </w:rPr>
              <w:t>without</w:t>
            </w:r>
            <w:r>
              <w:rPr>
                <w:spacing w:val="-6"/>
                <w:sz w:val="22"/>
              </w:rPr>
              <w:t> </w:t>
            </w:r>
            <w:r>
              <w:rPr>
                <w:sz w:val="22"/>
              </w:rPr>
              <w:t>their</w:t>
            </w:r>
            <w:r>
              <w:rPr>
                <w:spacing w:val="-4"/>
                <w:sz w:val="22"/>
              </w:rPr>
              <w:t> </w:t>
            </w:r>
            <w:r>
              <w:rPr>
                <w:spacing w:val="-2"/>
                <w:sz w:val="22"/>
              </w:rPr>
              <w:t>knowledge?</w:t>
            </w:r>
          </w:p>
        </w:tc>
        <w:tc>
          <w:tcPr>
            <w:tcW w:w="846" w:type="dxa"/>
            <w:shd w:val="clear" w:color="auto" w:fill="BEBEBE"/>
          </w:tcPr>
          <w:p>
            <w:pPr>
              <w:pStyle w:val="TableParagraph"/>
              <w:spacing w:before="56"/>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56"/>
              <w:ind w:left="14" w:right="3"/>
              <w:jc w:val="center"/>
              <w:rPr>
                <w:rFonts w:ascii="MS Gothic" w:hAnsi="MS Gothic"/>
                <w:b/>
                <w:sz w:val="22"/>
              </w:rPr>
            </w:pPr>
            <w:r>
              <w:rPr>
                <w:rFonts w:ascii="MS Gothic" w:hAnsi="MS Gothic"/>
                <w:b/>
                <w:spacing w:val="-10"/>
                <w:sz w:val="22"/>
              </w:rPr>
              <w:t>☒</w:t>
            </w:r>
          </w:p>
        </w:tc>
      </w:tr>
      <w:tr>
        <w:trPr>
          <w:trHeight w:val="505" w:hRule="atLeast"/>
        </w:trPr>
        <w:tc>
          <w:tcPr>
            <w:tcW w:w="560" w:type="dxa"/>
            <w:shd w:val="clear" w:color="auto" w:fill="F1F1F1"/>
          </w:tcPr>
          <w:p>
            <w:pPr>
              <w:pStyle w:val="TableParagraph"/>
              <w:spacing w:before="128"/>
              <w:rPr>
                <w:sz w:val="22"/>
              </w:rPr>
            </w:pPr>
            <w:r>
              <w:rPr>
                <w:spacing w:val="-10"/>
                <w:sz w:val="22"/>
              </w:rPr>
              <w:t>9</w:t>
            </w:r>
          </w:p>
        </w:tc>
        <w:tc>
          <w:tcPr>
            <w:tcW w:w="8234" w:type="dxa"/>
            <w:shd w:val="clear" w:color="auto" w:fill="F1F1F1"/>
          </w:tcPr>
          <w:p>
            <w:pPr>
              <w:pStyle w:val="TableParagraph"/>
              <w:spacing w:line="252" w:lineRule="exact"/>
              <w:rPr>
                <w:sz w:val="22"/>
              </w:rPr>
            </w:pPr>
            <w:r>
              <w:rPr>
                <w:sz w:val="22"/>
              </w:rPr>
              <w:t>Access</w:t>
            </w:r>
            <w:r>
              <w:rPr>
                <w:spacing w:val="-8"/>
                <w:sz w:val="22"/>
              </w:rPr>
              <w:t> </w:t>
            </w:r>
            <w:r>
              <w:rPr>
                <w:sz w:val="22"/>
              </w:rPr>
              <w:t>to</w:t>
            </w:r>
            <w:r>
              <w:rPr>
                <w:spacing w:val="-2"/>
                <w:sz w:val="22"/>
              </w:rPr>
              <w:t> </w:t>
            </w:r>
            <w:r>
              <w:rPr>
                <w:sz w:val="22"/>
              </w:rPr>
              <w:t>personal</w:t>
            </w:r>
            <w:r>
              <w:rPr>
                <w:spacing w:val="-10"/>
                <w:sz w:val="22"/>
              </w:rPr>
              <w:t> </w:t>
            </w:r>
            <w:r>
              <w:rPr>
                <w:sz w:val="22"/>
              </w:rPr>
              <w:t>or</w:t>
            </w:r>
            <w:r>
              <w:rPr>
                <w:spacing w:val="-3"/>
                <w:sz w:val="22"/>
              </w:rPr>
              <w:t> </w:t>
            </w:r>
            <w:r>
              <w:rPr>
                <w:sz w:val="22"/>
              </w:rPr>
              <w:t>confidential</w:t>
            </w:r>
            <w:r>
              <w:rPr>
                <w:spacing w:val="-5"/>
                <w:sz w:val="22"/>
              </w:rPr>
              <w:t> </w:t>
            </w:r>
            <w:r>
              <w:rPr>
                <w:sz w:val="22"/>
              </w:rPr>
              <w:t>information</w:t>
            </w:r>
            <w:r>
              <w:rPr>
                <w:spacing w:val="-2"/>
                <w:sz w:val="22"/>
              </w:rPr>
              <w:t> </w:t>
            </w:r>
            <w:r>
              <w:rPr>
                <w:sz w:val="22"/>
              </w:rPr>
              <w:t>without</w:t>
            </w:r>
            <w:r>
              <w:rPr>
                <w:spacing w:val="-6"/>
                <w:sz w:val="22"/>
              </w:rPr>
              <w:t> </w:t>
            </w:r>
            <w:r>
              <w:rPr>
                <w:sz w:val="22"/>
              </w:rPr>
              <w:t>the</w:t>
            </w:r>
            <w:r>
              <w:rPr>
                <w:spacing w:val="-3"/>
                <w:sz w:val="22"/>
              </w:rPr>
              <w:t> </w:t>
            </w:r>
            <w:r>
              <w:rPr>
                <w:sz w:val="22"/>
              </w:rPr>
              <w:t>participants’</w:t>
            </w:r>
            <w:r>
              <w:rPr>
                <w:spacing w:val="-4"/>
                <w:sz w:val="22"/>
              </w:rPr>
              <w:t> </w:t>
            </w:r>
            <w:r>
              <w:rPr>
                <w:spacing w:val="-2"/>
                <w:sz w:val="22"/>
              </w:rPr>
              <w:t>specific</w:t>
            </w:r>
          </w:p>
          <w:p>
            <w:pPr>
              <w:pStyle w:val="TableParagraph"/>
              <w:spacing w:line="231" w:lineRule="exact" w:before="2"/>
              <w:rPr>
                <w:sz w:val="22"/>
              </w:rPr>
            </w:pPr>
            <w:r>
              <w:rPr>
                <w:spacing w:val="-2"/>
                <w:sz w:val="22"/>
              </w:rPr>
              <w:t>consent?</w:t>
            </w:r>
          </w:p>
        </w:tc>
        <w:tc>
          <w:tcPr>
            <w:tcW w:w="846" w:type="dxa"/>
            <w:shd w:val="clear" w:color="auto" w:fill="BEBEBE"/>
          </w:tcPr>
          <w:p>
            <w:pPr>
              <w:pStyle w:val="TableParagraph"/>
              <w:spacing w:before="106"/>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106"/>
              <w:ind w:left="14" w:right="3"/>
              <w:jc w:val="center"/>
              <w:rPr>
                <w:rFonts w:ascii="MS Gothic" w:hAnsi="MS Gothic"/>
                <w:b/>
                <w:sz w:val="22"/>
              </w:rPr>
            </w:pPr>
            <w:r>
              <w:rPr>
                <w:rFonts w:ascii="MS Gothic" w:hAnsi="MS Gothic"/>
                <w:b/>
                <w:spacing w:val="-10"/>
                <w:sz w:val="22"/>
              </w:rPr>
              <w:t>☒</w:t>
            </w:r>
          </w:p>
        </w:tc>
      </w:tr>
      <w:tr>
        <w:trPr>
          <w:trHeight w:val="505" w:hRule="atLeast"/>
        </w:trPr>
        <w:tc>
          <w:tcPr>
            <w:tcW w:w="560" w:type="dxa"/>
            <w:shd w:val="clear" w:color="auto" w:fill="F1F1F1"/>
          </w:tcPr>
          <w:p>
            <w:pPr>
              <w:pStyle w:val="TableParagraph"/>
              <w:spacing w:before="129"/>
              <w:rPr>
                <w:sz w:val="22"/>
              </w:rPr>
            </w:pPr>
            <w:r>
              <w:rPr>
                <w:spacing w:val="-5"/>
                <w:sz w:val="22"/>
              </w:rPr>
              <w:t>10</w:t>
            </w:r>
          </w:p>
        </w:tc>
        <w:tc>
          <w:tcPr>
            <w:tcW w:w="8234" w:type="dxa"/>
            <w:shd w:val="clear" w:color="auto" w:fill="F1F1F1"/>
          </w:tcPr>
          <w:p>
            <w:pPr>
              <w:pStyle w:val="TableParagraph"/>
              <w:spacing w:line="250" w:lineRule="exact"/>
              <w:ind w:right="173"/>
              <w:rPr>
                <w:sz w:val="22"/>
              </w:rPr>
            </w:pPr>
            <w:r>
              <w:rPr>
                <w:sz w:val="22"/>
              </w:rPr>
              <w:t>Administration of any questions, test stimuli, presentation that may be experienced</w:t>
            </w:r>
            <w:r>
              <w:rPr>
                <w:spacing w:val="-7"/>
                <w:sz w:val="22"/>
              </w:rPr>
              <w:t> </w:t>
            </w:r>
            <w:r>
              <w:rPr>
                <w:sz w:val="22"/>
              </w:rPr>
              <w:t>as</w:t>
            </w:r>
            <w:r>
              <w:rPr>
                <w:spacing w:val="-5"/>
                <w:sz w:val="22"/>
              </w:rPr>
              <w:t> </w:t>
            </w:r>
            <w:r>
              <w:rPr>
                <w:sz w:val="22"/>
              </w:rPr>
              <w:t>physically,</w:t>
            </w:r>
            <w:r>
              <w:rPr>
                <w:spacing w:val="-6"/>
                <w:sz w:val="22"/>
              </w:rPr>
              <w:t> </w:t>
            </w:r>
            <w:r>
              <w:rPr>
                <w:sz w:val="22"/>
              </w:rPr>
              <w:t>mentally</w:t>
            </w:r>
            <w:r>
              <w:rPr>
                <w:spacing w:val="-10"/>
                <w:sz w:val="22"/>
              </w:rPr>
              <w:t> </w:t>
            </w:r>
            <w:r>
              <w:rPr>
                <w:sz w:val="22"/>
              </w:rPr>
              <w:t>or</w:t>
            </w:r>
            <w:r>
              <w:rPr>
                <w:spacing w:val="-3"/>
                <w:sz w:val="22"/>
              </w:rPr>
              <w:t> </w:t>
            </w:r>
            <w:r>
              <w:rPr>
                <w:sz w:val="22"/>
              </w:rPr>
              <w:t>emotionally</w:t>
            </w:r>
            <w:r>
              <w:rPr>
                <w:spacing w:val="-10"/>
                <w:sz w:val="22"/>
              </w:rPr>
              <w:t> </w:t>
            </w:r>
            <w:r>
              <w:rPr>
                <w:sz w:val="22"/>
              </w:rPr>
              <w:t>harmful</w:t>
            </w:r>
            <w:r>
              <w:rPr>
                <w:spacing w:val="-4"/>
                <w:sz w:val="22"/>
              </w:rPr>
              <w:t> </w:t>
            </w:r>
            <w:r>
              <w:rPr>
                <w:sz w:val="22"/>
              </w:rPr>
              <w:t>/</w:t>
            </w:r>
            <w:r>
              <w:rPr>
                <w:spacing w:val="-6"/>
                <w:sz w:val="22"/>
              </w:rPr>
              <w:t> </w:t>
            </w:r>
            <w:r>
              <w:rPr>
                <w:sz w:val="22"/>
              </w:rPr>
              <w:t>offensive?</w:t>
            </w:r>
          </w:p>
        </w:tc>
        <w:tc>
          <w:tcPr>
            <w:tcW w:w="846" w:type="dxa"/>
            <w:shd w:val="clear" w:color="auto" w:fill="BEBEBE"/>
          </w:tcPr>
          <w:p>
            <w:pPr>
              <w:pStyle w:val="TableParagraph"/>
              <w:spacing w:before="106"/>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106"/>
              <w:ind w:left="14" w:right="3"/>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8"/>
              <w:rPr>
                <w:sz w:val="22"/>
              </w:rPr>
            </w:pPr>
            <w:r>
              <w:rPr>
                <w:spacing w:val="-5"/>
                <w:sz w:val="22"/>
              </w:rPr>
              <w:t>11</w:t>
            </w:r>
          </w:p>
        </w:tc>
        <w:tc>
          <w:tcPr>
            <w:tcW w:w="8234" w:type="dxa"/>
            <w:shd w:val="clear" w:color="auto" w:fill="F1F1F1"/>
          </w:tcPr>
          <w:p>
            <w:pPr>
              <w:pStyle w:val="TableParagraph"/>
              <w:spacing w:before="78"/>
              <w:rPr>
                <w:sz w:val="22"/>
              </w:rPr>
            </w:pPr>
            <w:r>
              <w:rPr>
                <w:sz w:val="22"/>
              </w:rPr>
              <w:t>Performance</w:t>
            </w:r>
            <w:r>
              <w:rPr>
                <w:spacing w:val="1"/>
                <w:sz w:val="22"/>
              </w:rPr>
              <w:t> </w:t>
            </w:r>
            <w:r>
              <w:rPr>
                <w:sz w:val="22"/>
              </w:rPr>
              <w:t>of</w:t>
            </w:r>
            <w:r>
              <w:rPr>
                <w:spacing w:val="-8"/>
                <w:sz w:val="22"/>
              </w:rPr>
              <w:t> </w:t>
            </w:r>
            <w:r>
              <w:rPr>
                <w:sz w:val="22"/>
              </w:rPr>
              <w:t>any</w:t>
            </w:r>
            <w:r>
              <w:rPr>
                <w:spacing w:val="-2"/>
                <w:sz w:val="22"/>
              </w:rPr>
              <w:t> </w:t>
            </w:r>
            <w:r>
              <w:rPr>
                <w:sz w:val="22"/>
              </w:rPr>
              <w:t>acts</w:t>
            </w:r>
            <w:r>
              <w:rPr>
                <w:spacing w:val="-2"/>
                <w:sz w:val="22"/>
              </w:rPr>
              <w:t> </w:t>
            </w:r>
            <w:r>
              <w:rPr>
                <w:sz w:val="22"/>
              </w:rPr>
              <w:t>which</w:t>
            </w:r>
            <w:r>
              <w:rPr>
                <w:spacing w:val="-3"/>
                <w:sz w:val="22"/>
              </w:rPr>
              <w:t> </w:t>
            </w:r>
            <w:r>
              <w:rPr>
                <w:sz w:val="22"/>
              </w:rPr>
              <w:t>may</w:t>
            </w:r>
            <w:r>
              <w:rPr>
                <w:spacing w:val="-2"/>
                <w:sz w:val="22"/>
              </w:rPr>
              <w:t> </w:t>
            </w:r>
            <w:r>
              <w:rPr>
                <w:sz w:val="22"/>
              </w:rPr>
              <w:t>cause</w:t>
            </w:r>
            <w:r>
              <w:rPr>
                <w:spacing w:val="-4"/>
                <w:sz w:val="22"/>
              </w:rPr>
              <w:t> </w:t>
            </w:r>
            <w:r>
              <w:rPr>
                <w:sz w:val="22"/>
              </w:rPr>
              <w:t>embarrassment</w:t>
            </w:r>
            <w:r>
              <w:rPr>
                <w:spacing w:val="-3"/>
                <w:sz w:val="22"/>
              </w:rPr>
              <w:t> </w:t>
            </w:r>
            <w:r>
              <w:rPr>
                <w:sz w:val="22"/>
              </w:rPr>
              <w:t>or affect</w:t>
            </w:r>
            <w:r>
              <w:rPr>
                <w:spacing w:val="-2"/>
                <w:sz w:val="22"/>
              </w:rPr>
              <w:t> </w:t>
            </w:r>
            <w:r>
              <w:rPr>
                <w:sz w:val="22"/>
              </w:rPr>
              <w:t>self-</w:t>
            </w:r>
            <w:r>
              <w:rPr>
                <w:spacing w:val="-2"/>
                <w:sz w:val="22"/>
              </w:rPr>
              <w:t>esteem?</w:t>
            </w:r>
          </w:p>
        </w:tc>
        <w:tc>
          <w:tcPr>
            <w:tcW w:w="846" w:type="dxa"/>
            <w:shd w:val="clear" w:color="auto" w:fill="BEBEBE"/>
          </w:tcPr>
          <w:p>
            <w:pPr>
              <w:pStyle w:val="TableParagraph"/>
              <w:spacing w:before="56"/>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56"/>
              <w:ind w:left="14" w:right="3"/>
              <w:jc w:val="center"/>
              <w:rPr>
                <w:rFonts w:ascii="MS Gothic" w:hAnsi="MS Gothic"/>
                <w:b/>
                <w:sz w:val="22"/>
              </w:rPr>
            </w:pPr>
            <w:r>
              <w:rPr>
                <w:rFonts w:ascii="MS Gothic" w:hAnsi="MS Gothic"/>
                <w:b/>
                <w:spacing w:val="-10"/>
                <w:sz w:val="22"/>
              </w:rPr>
              <w:t>☒</w:t>
            </w:r>
          </w:p>
        </w:tc>
      </w:tr>
      <w:tr>
        <w:trPr>
          <w:trHeight w:val="400" w:hRule="atLeast"/>
        </w:trPr>
        <w:tc>
          <w:tcPr>
            <w:tcW w:w="560" w:type="dxa"/>
            <w:shd w:val="clear" w:color="auto" w:fill="F1F1F1"/>
          </w:tcPr>
          <w:p>
            <w:pPr>
              <w:pStyle w:val="TableParagraph"/>
              <w:spacing w:before="73"/>
              <w:rPr>
                <w:sz w:val="22"/>
              </w:rPr>
            </w:pPr>
            <w:r>
              <w:rPr>
                <w:spacing w:val="-5"/>
                <w:sz w:val="22"/>
              </w:rPr>
              <w:t>12</w:t>
            </w:r>
          </w:p>
        </w:tc>
        <w:tc>
          <w:tcPr>
            <w:tcW w:w="8234" w:type="dxa"/>
            <w:shd w:val="clear" w:color="auto" w:fill="F1F1F1"/>
          </w:tcPr>
          <w:p>
            <w:pPr>
              <w:pStyle w:val="TableParagraph"/>
              <w:spacing w:before="73"/>
              <w:rPr>
                <w:sz w:val="22"/>
              </w:rPr>
            </w:pPr>
            <w:r>
              <w:rPr>
                <w:sz w:val="22"/>
              </w:rPr>
              <w:t>Investigation</w:t>
            </w:r>
            <w:r>
              <w:rPr>
                <w:spacing w:val="-4"/>
                <w:sz w:val="22"/>
              </w:rPr>
              <w:t> </w:t>
            </w:r>
            <w:r>
              <w:rPr>
                <w:sz w:val="22"/>
              </w:rPr>
              <w:t>of</w:t>
            </w:r>
            <w:r>
              <w:rPr>
                <w:spacing w:val="-7"/>
                <w:sz w:val="22"/>
              </w:rPr>
              <w:t> </w:t>
            </w:r>
            <w:r>
              <w:rPr>
                <w:sz w:val="22"/>
              </w:rPr>
              <w:t>participants</w:t>
            </w:r>
            <w:r>
              <w:rPr>
                <w:spacing w:val="-6"/>
                <w:sz w:val="22"/>
              </w:rPr>
              <w:t> </w:t>
            </w:r>
            <w:r>
              <w:rPr>
                <w:sz w:val="22"/>
              </w:rPr>
              <w:t>involved</w:t>
            </w:r>
            <w:r>
              <w:rPr>
                <w:spacing w:val="-4"/>
                <w:sz w:val="22"/>
              </w:rPr>
              <w:t> </w:t>
            </w:r>
            <w:r>
              <w:rPr>
                <w:sz w:val="22"/>
              </w:rPr>
              <w:t>in</w:t>
            </w:r>
            <w:r>
              <w:rPr>
                <w:spacing w:val="-3"/>
                <w:sz w:val="22"/>
              </w:rPr>
              <w:t> </w:t>
            </w:r>
            <w:r>
              <w:rPr>
                <w:sz w:val="22"/>
              </w:rPr>
              <w:t>illegal</w:t>
            </w:r>
            <w:r>
              <w:rPr>
                <w:spacing w:val="-5"/>
                <w:sz w:val="22"/>
              </w:rPr>
              <w:t> </w:t>
            </w:r>
            <w:r>
              <w:rPr>
                <w:spacing w:val="-2"/>
                <w:sz w:val="22"/>
              </w:rPr>
              <w:t>activities?</w:t>
            </w:r>
          </w:p>
        </w:tc>
        <w:tc>
          <w:tcPr>
            <w:tcW w:w="846" w:type="dxa"/>
            <w:shd w:val="clear" w:color="auto" w:fill="BEBEBE"/>
          </w:tcPr>
          <w:p>
            <w:pPr>
              <w:pStyle w:val="TableParagraph"/>
              <w:spacing w:before="56"/>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56"/>
              <w:ind w:left="14" w:right="3"/>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8"/>
              <w:rPr>
                <w:sz w:val="22"/>
              </w:rPr>
            </w:pPr>
            <w:r>
              <w:rPr>
                <w:spacing w:val="-5"/>
                <w:sz w:val="22"/>
              </w:rPr>
              <w:t>13</w:t>
            </w:r>
          </w:p>
        </w:tc>
        <w:tc>
          <w:tcPr>
            <w:tcW w:w="8234" w:type="dxa"/>
            <w:shd w:val="clear" w:color="auto" w:fill="F1F1F1"/>
          </w:tcPr>
          <w:p>
            <w:pPr>
              <w:pStyle w:val="TableParagraph"/>
              <w:spacing w:before="78"/>
              <w:rPr>
                <w:sz w:val="22"/>
              </w:rPr>
            </w:pPr>
            <w:r>
              <w:rPr>
                <w:sz w:val="22"/>
              </w:rPr>
              <w:t>Use</w:t>
            </w:r>
            <w:r>
              <w:rPr>
                <w:spacing w:val="-2"/>
                <w:sz w:val="22"/>
              </w:rPr>
              <w:t> </w:t>
            </w:r>
            <w:r>
              <w:rPr>
                <w:sz w:val="22"/>
              </w:rPr>
              <w:t>of</w:t>
            </w:r>
            <w:r>
              <w:rPr>
                <w:spacing w:val="-5"/>
                <w:sz w:val="22"/>
              </w:rPr>
              <w:t> </w:t>
            </w:r>
            <w:r>
              <w:rPr>
                <w:sz w:val="22"/>
              </w:rPr>
              <w:t>procedures</w:t>
            </w:r>
            <w:r>
              <w:rPr>
                <w:spacing w:val="-5"/>
                <w:sz w:val="22"/>
              </w:rPr>
              <w:t> </w:t>
            </w:r>
            <w:r>
              <w:rPr>
                <w:sz w:val="22"/>
              </w:rPr>
              <w:t>that</w:t>
            </w:r>
            <w:r>
              <w:rPr>
                <w:spacing w:val="-5"/>
                <w:sz w:val="22"/>
              </w:rPr>
              <w:t> </w:t>
            </w:r>
            <w:r>
              <w:rPr>
                <w:sz w:val="22"/>
              </w:rPr>
              <w:t>involve</w:t>
            </w:r>
            <w:r>
              <w:rPr>
                <w:spacing w:val="-1"/>
                <w:sz w:val="22"/>
              </w:rPr>
              <w:t> </w:t>
            </w:r>
            <w:r>
              <w:rPr>
                <w:spacing w:val="-2"/>
                <w:sz w:val="22"/>
              </w:rPr>
              <w:t>deception?</w:t>
            </w:r>
          </w:p>
        </w:tc>
        <w:tc>
          <w:tcPr>
            <w:tcW w:w="846" w:type="dxa"/>
            <w:shd w:val="clear" w:color="auto" w:fill="BEBEBE"/>
          </w:tcPr>
          <w:p>
            <w:pPr>
              <w:pStyle w:val="TableParagraph"/>
              <w:spacing w:before="55"/>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55"/>
              <w:ind w:left="14" w:right="3"/>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9"/>
              <w:rPr>
                <w:sz w:val="22"/>
              </w:rPr>
            </w:pPr>
            <w:r>
              <w:rPr>
                <w:spacing w:val="-5"/>
                <w:sz w:val="22"/>
              </w:rPr>
              <w:t>14</w:t>
            </w:r>
          </w:p>
        </w:tc>
        <w:tc>
          <w:tcPr>
            <w:tcW w:w="8234" w:type="dxa"/>
            <w:shd w:val="clear" w:color="auto" w:fill="F1F1F1"/>
          </w:tcPr>
          <w:p>
            <w:pPr>
              <w:pStyle w:val="TableParagraph"/>
              <w:spacing w:before="79"/>
              <w:rPr>
                <w:sz w:val="22"/>
              </w:rPr>
            </w:pPr>
            <w:r>
              <w:rPr>
                <w:sz w:val="22"/>
              </w:rPr>
              <w:t>Administration</w:t>
            </w:r>
            <w:r>
              <w:rPr>
                <w:spacing w:val="-5"/>
                <w:sz w:val="22"/>
              </w:rPr>
              <w:t> </w:t>
            </w:r>
            <w:r>
              <w:rPr>
                <w:sz w:val="22"/>
              </w:rPr>
              <w:t>of</w:t>
            </w:r>
            <w:r>
              <w:rPr>
                <w:spacing w:val="-3"/>
                <w:sz w:val="22"/>
              </w:rPr>
              <w:t> </w:t>
            </w:r>
            <w:r>
              <w:rPr>
                <w:sz w:val="22"/>
              </w:rPr>
              <w:t>any</w:t>
            </w:r>
            <w:r>
              <w:rPr>
                <w:spacing w:val="-3"/>
                <w:sz w:val="22"/>
              </w:rPr>
              <w:t> </w:t>
            </w:r>
            <w:r>
              <w:rPr>
                <w:sz w:val="22"/>
              </w:rPr>
              <w:t>substance,</w:t>
            </w:r>
            <w:r>
              <w:rPr>
                <w:spacing w:val="-4"/>
                <w:sz w:val="22"/>
              </w:rPr>
              <w:t> </w:t>
            </w:r>
            <w:r>
              <w:rPr>
                <w:sz w:val="22"/>
              </w:rPr>
              <w:t>agent</w:t>
            </w:r>
            <w:r>
              <w:rPr>
                <w:spacing w:val="-3"/>
                <w:sz w:val="22"/>
              </w:rPr>
              <w:t> </w:t>
            </w:r>
            <w:r>
              <w:rPr>
                <w:sz w:val="22"/>
              </w:rPr>
              <w:t>or</w:t>
            </w:r>
            <w:r>
              <w:rPr>
                <w:spacing w:val="-5"/>
                <w:sz w:val="22"/>
              </w:rPr>
              <w:t> </w:t>
            </w:r>
            <w:r>
              <w:rPr>
                <w:spacing w:val="-2"/>
                <w:sz w:val="22"/>
              </w:rPr>
              <w:t>placebo?</w:t>
            </w:r>
          </w:p>
        </w:tc>
        <w:tc>
          <w:tcPr>
            <w:tcW w:w="846" w:type="dxa"/>
            <w:shd w:val="clear" w:color="auto" w:fill="BEBEBE"/>
          </w:tcPr>
          <w:p>
            <w:pPr>
              <w:pStyle w:val="TableParagraph"/>
              <w:spacing w:before="56"/>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56"/>
              <w:ind w:left="14" w:right="3"/>
              <w:jc w:val="center"/>
              <w:rPr>
                <w:rFonts w:ascii="MS Gothic" w:hAnsi="MS Gothic"/>
                <w:b/>
                <w:sz w:val="22"/>
              </w:rPr>
            </w:pPr>
            <w:r>
              <w:rPr>
                <w:rFonts w:ascii="MS Gothic" w:hAnsi="MS Gothic"/>
                <w:b/>
                <w:spacing w:val="-10"/>
                <w:sz w:val="22"/>
              </w:rPr>
              <w:t>☒</w:t>
            </w:r>
          </w:p>
        </w:tc>
      </w:tr>
      <w:tr>
        <w:trPr>
          <w:trHeight w:val="400" w:hRule="atLeast"/>
        </w:trPr>
        <w:tc>
          <w:tcPr>
            <w:tcW w:w="560" w:type="dxa"/>
            <w:shd w:val="clear" w:color="auto" w:fill="F1F1F1"/>
          </w:tcPr>
          <w:p>
            <w:pPr>
              <w:pStyle w:val="TableParagraph"/>
              <w:spacing w:before="73"/>
              <w:rPr>
                <w:sz w:val="22"/>
              </w:rPr>
            </w:pPr>
            <w:r>
              <w:rPr>
                <w:spacing w:val="-5"/>
                <w:sz w:val="22"/>
              </w:rPr>
              <w:t>15</w:t>
            </w:r>
          </w:p>
        </w:tc>
        <w:tc>
          <w:tcPr>
            <w:tcW w:w="8234" w:type="dxa"/>
            <w:shd w:val="clear" w:color="auto" w:fill="F1F1F1"/>
          </w:tcPr>
          <w:p>
            <w:pPr>
              <w:pStyle w:val="TableParagraph"/>
              <w:spacing w:before="73"/>
              <w:rPr>
                <w:sz w:val="22"/>
              </w:rPr>
            </w:pPr>
            <w:r>
              <w:rPr>
                <w:sz w:val="22"/>
              </w:rPr>
              <w:t>Working</w:t>
            </w:r>
            <w:r>
              <w:rPr>
                <w:spacing w:val="-8"/>
                <w:sz w:val="22"/>
              </w:rPr>
              <w:t> </w:t>
            </w:r>
            <w:r>
              <w:rPr>
                <w:sz w:val="22"/>
              </w:rPr>
              <w:t>with</w:t>
            </w:r>
            <w:r>
              <w:rPr>
                <w:spacing w:val="-4"/>
                <w:sz w:val="22"/>
              </w:rPr>
              <w:t> </w:t>
            </w:r>
            <w:r>
              <w:rPr>
                <w:sz w:val="22"/>
              </w:rPr>
              <w:t>live</w:t>
            </w:r>
            <w:r>
              <w:rPr>
                <w:spacing w:val="-3"/>
                <w:sz w:val="22"/>
              </w:rPr>
              <w:t> </w:t>
            </w:r>
            <w:r>
              <w:rPr>
                <w:sz w:val="22"/>
              </w:rPr>
              <w:t>vertebrate</w:t>
            </w:r>
            <w:r>
              <w:rPr>
                <w:spacing w:val="-3"/>
                <w:sz w:val="22"/>
              </w:rPr>
              <w:t> </w:t>
            </w:r>
            <w:r>
              <w:rPr>
                <w:spacing w:val="-2"/>
                <w:sz w:val="22"/>
              </w:rPr>
              <w:t>animals?</w:t>
            </w:r>
          </w:p>
        </w:tc>
        <w:tc>
          <w:tcPr>
            <w:tcW w:w="846" w:type="dxa"/>
            <w:shd w:val="clear" w:color="auto" w:fill="BEBEBE"/>
          </w:tcPr>
          <w:p>
            <w:pPr>
              <w:pStyle w:val="TableParagraph"/>
              <w:spacing w:before="51"/>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51"/>
              <w:ind w:left="14" w:right="3"/>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8"/>
              <w:rPr>
                <w:sz w:val="22"/>
              </w:rPr>
            </w:pPr>
            <w:r>
              <w:rPr>
                <w:spacing w:val="-5"/>
                <w:sz w:val="22"/>
              </w:rPr>
              <w:t>16</w:t>
            </w:r>
          </w:p>
        </w:tc>
        <w:tc>
          <w:tcPr>
            <w:tcW w:w="8234" w:type="dxa"/>
            <w:shd w:val="clear" w:color="auto" w:fill="F1F1F1"/>
          </w:tcPr>
          <w:p>
            <w:pPr>
              <w:pStyle w:val="TableParagraph"/>
              <w:spacing w:before="78"/>
              <w:rPr>
                <w:sz w:val="22"/>
              </w:rPr>
            </w:pPr>
            <w:r>
              <w:rPr>
                <w:sz w:val="22"/>
              </w:rPr>
              <w:t>Procedures</w:t>
            </w:r>
            <w:r>
              <w:rPr>
                <w:spacing w:val="-6"/>
                <w:sz w:val="22"/>
              </w:rPr>
              <w:t> </w:t>
            </w:r>
            <w:r>
              <w:rPr>
                <w:sz w:val="22"/>
              </w:rPr>
              <w:t>that</w:t>
            </w:r>
            <w:r>
              <w:rPr>
                <w:spacing w:val="-5"/>
                <w:sz w:val="22"/>
              </w:rPr>
              <w:t> </w:t>
            </w:r>
            <w:r>
              <w:rPr>
                <w:sz w:val="22"/>
              </w:rPr>
              <w:t>may</w:t>
            </w:r>
            <w:r>
              <w:rPr>
                <w:spacing w:val="-4"/>
                <w:sz w:val="22"/>
              </w:rPr>
              <w:t> </w:t>
            </w:r>
            <w:r>
              <w:rPr>
                <w:sz w:val="22"/>
              </w:rPr>
              <w:t>have</w:t>
            </w:r>
            <w:r>
              <w:rPr>
                <w:spacing w:val="-3"/>
                <w:sz w:val="22"/>
              </w:rPr>
              <w:t> </w:t>
            </w:r>
            <w:r>
              <w:rPr>
                <w:sz w:val="22"/>
              </w:rPr>
              <w:t>a negative</w:t>
            </w:r>
            <w:r>
              <w:rPr>
                <w:spacing w:val="-1"/>
                <w:sz w:val="22"/>
              </w:rPr>
              <w:t> </w:t>
            </w:r>
            <w:r>
              <w:rPr>
                <w:sz w:val="22"/>
              </w:rPr>
              <w:t>impact</w:t>
            </w:r>
            <w:r>
              <w:rPr>
                <w:spacing w:val="-5"/>
                <w:sz w:val="22"/>
              </w:rPr>
              <w:t> </w:t>
            </w:r>
            <w:r>
              <w:rPr>
                <w:sz w:val="22"/>
              </w:rPr>
              <w:t>on</w:t>
            </w:r>
            <w:r>
              <w:rPr>
                <w:spacing w:val="-1"/>
                <w:sz w:val="22"/>
              </w:rPr>
              <w:t> </w:t>
            </w:r>
            <w:r>
              <w:rPr>
                <w:sz w:val="22"/>
              </w:rPr>
              <w:t>the</w:t>
            </w:r>
            <w:r>
              <w:rPr>
                <w:spacing w:val="-5"/>
                <w:sz w:val="22"/>
              </w:rPr>
              <w:t> </w:t>
            </w:r>
            <w:r>
              <w:rPr>
                <w:spacing w:val="-2"/>
                <w:sz w:val="22"/>
              </w:rPr>
              <w:t>environment?</w:t>
            </w:r>
          </w:p>
        </w:tc>
        <w:tc>
          <w:tcPr>
            <w:tcW w:w="846" w:type="dxa"/>
            <w:shd w:val="clear" w:color="auto" w:fill="BEBEBE"/>
          </w:tcPr>
          <w:p>
            <w:pPr>
              <w:pStyle w:val="TableParagraph"/>
              <w:spacing w:before="56"/>
              <w:ind w:left="4" w:right="1"/>
              <w:jc w:val="center"/>
              <w:rPr>
                <w:rFonts w:ascii="MS Gothic" w:hAnsi="MS Gothic"/>
                <w:b/>
                <w:sz w:val="22"/>
              </w:rPr>
            </w:pPr>
            <w:r>
              <w:rPr>
                <w:rFonts w:ascii="MS Gothic" w:hAnsi="MS Gothic"/>
                <w:b/>
                <w:spacing w:val="-10"/>
                <w:sz w:val="22"/>
              </w:rPr>
              <w:t>☐</w:t>
            </w:r>
          </w:p>
        </w:tc>
        <w:tc>
          <w:tcPr>
            <w:tcW w:w="816" w:type="dxa"/>
            <w:shd w:val="clear" w:color="auto" w:fill="BEBEBE"/>
          </w:tcPr>
          <w:p>
            <w:pPr>
              <w:pStyle w:val="TableParagraph"/>
              <w:spacing w:before="56"/>
              <w:ind w:left="14" w:right="3"/>
              <w:jc w:val="center"/>
              <w:rPr>
                <w:rFonts w:ascii="MS Gothic" w:hAnsi="MS Gothic"/>
                <w:b/>
                <w:sz w:val="22"/>
              </w:rPr>
            </w:pPr>
            <w:r>
              <w:rPr>
                <w:rFonts w:ascii="MS Gothic" w:hAnsi="MS Gothic"/>
                <w:b/>
                <w:spacing w:val="-10"/>
                <w:sz w:val="22"/>
              </w:rPr>
              <w:t>☒</w:t>
            </w:r>
          </w:p>
        </w:tc>
      </w:tr>
      <w:tr>
        <w:trPr>
          <w:trHeight w:val="505" w:hRule="atLeast"/>
        </w:trPr>
        <w:tc>
          <w:tcPr>
            <w:tcW w:w="560" w:type="dxa"/>
            <w:shd w:val="clear" w:color="auto" w:fill="F1F1F1"/>
          </w:tcPr>
          <w:p>
            <w:pPr>
              <w:pStyle w:val="TableParagraph"/>
              <w:spacing w:before="128"/>
              <w:rPr>
                <w:sz w:val="22"/>
              </w:rPr>
            </w:pPr>
            <w:r>
              <w:rPr>
                <w:spacing w:val="-5"/>
                <w:sz w:val="22"/>
              </w:rPr>
              <w:t>17</w:t>
            </w:r>
          </w:p>
        </w:tc>
        <w:tc>
          <w:tcPr>
            <w:tcW w:w="8234" w:type="dxa"/>
            <w:shd w:val="clear" w:color="auto" w:fill="F1F1F1"/>
          </w:tcPr>
          <w:p>
            <w:pPr>
              <w:pStyle w:val="TableParagraph"/>
              <w:spacing w:line="256" w:lineRule="exact"/>
              <w:rPr>
                <w:sz w:val="22"/>
              </w:rPr>
            </w:pPr>
            <w:r>
              <w:rPr>
                <w:sz w:val="22"/>
              </w:rPr>
              <w:t>Other</w:t>
            </w:r>
            <w:r>
              <w:rPr>
                <w:spacing w:val="-5"/>
                <w:sz w:val="22"/>
              </w:rPr>
              <w:t> </w:t>
            </w:r>
            <w:r>
              <w:rPr>
                <w:sz w:val="22"/>
              </w:rPr>
              <w:t>primary</w:t>
            </w:r>
            <w:r>
              <w:rPr>
                <w:spacing w:val="-7"/>
                <w:sz w:val="22"/>
              </w:rPr>
              <w:t> </w:t>
            </w:r>
            <w:r>
              <w:rPr>
                <w:sz w:val="22"/>
              </w:rPr>
              <w:t>data</w:t>
            </w:r>
            <w:r>
              <w:rPr>
                <w:spacing w:val="-1"/>
                <w:sz w:val="22"/>
              </w:rPr>
              <w:t> </w:t>
            </w:r>
            <w:r>
              <w:rPr>
                <w:sz w:val="22"/>
              </w:rPr>
              <w:t>collection</w:t>
            </w:r>
            <w:r>
              <w:rPr>
                <w:spacing w:val="-4"/>
                <w:sz w:val="22"/>
              </w:rPr>
              <w:t> </w:t>
            </w:r>
            <w:r>
              <w:rPr>
                <w:sz w:val="22"/>
              </w:rPr>
              <w:t>methods.</w:t>
            </w:r>
            <w:r>
              <w:rPr>
                <w:spacing w:val="-5"/>
                <w:sz w:val="22"/>
              </w:rPr>
              <w:t> </w:t>
            </w:r>
            <w:r>
              <w:rPr>
                <w:sz w:val="22"/>
              </w:rPr>
              <w:t>Please</w:t>
            </w:r>
            <w:r>
              <w:rPr>
                <w:spacing w:val="-4"/>
                <w:sz w:val="22"/>
              </w:rPr>
              <w:t> </w:t>
            </w:r>
            <w:r>
              <w:rPr>
                <w:sz w:val="22"/>
              </w:rPr>
              <w:t>indicate</w:t>
            </w:r>
            <w:r>
              <w:rPr>
                <w:spacing w:val="-4"/>
                <w:sz w:val="22"/>
              </w:rPr>
              <w:t> </w:t>
            </w:r>
            <w:r>
              <w:rPr>
                <w:sz w:val="22"/>
              </w:rPr>
              <w:t>the</w:t>
            </w:r>
            <w:r>
              <w:rPr>
                <w:spacing w:val="-4"/>
                <w:sz w:val="22"/>
              </w:rPr>
              <w:t> </w:t>
            </w:r>
            <w:r>
              <w:rPr>
                <w:sz w:val="22"/>
              </w:rPr>
              <w:t>type</w:t>
            </w:r>
            <w:r>
              <w:rPr>
                <w:spacing w:val="-4"/>
                <w:sz w:val="22"/>
              </w:rPr>
              <w:t> </w:t>
            </w:r>
            <w:r>
              <w:rPr>
                <w:sz w:val="22"/>
              </w:rPr>
              <w:t>of</w:t>
            </w:r>
            <w:r>
              <w:rPr>
                <w:spacing w:val="-8"/>
                <w:sz w:val="22"/>
              </w:rPr>
              <w:t> </w:t>
            </w:r>
            <w:r>
              <w:rPr>
                <w:sz w:val="22"/>
              </w:rPr>
              <w:t>data</w:t>
            </w:r>
            <w:r>
              <w:rPr>
                <w:spacing w:val="-4"/>
                <w:sz w:val="22"/>
              </w:rPr>
              <w:t> </w:t>
            </w:r>
            <w:r>
              <w:rPr>
                <w:sz w:val="22"/>
              </w:rPr>
              <w:t>collection method(s) below.</w:t>
            </w:r>
          </w:p>
        </w:tc>
        <w:tc>
          <w:tcPr>
            <w:tcW w:w="846" w:type="dxa"/>
            <w:vMerge w:val="restart"/>
            <w:shd w:val="clear" w:color="auto" w:fill="BEBEBE"/>
          </w:tcPr>
          <w:p>
            <w:pPr>
              <w:pStyle w:val="TableParagraph"/>
              <w:ind w:left="0"/>
              <w:rPr>
                <w:b/>
                <w:sz w:val="22"/>
              </w:rPr>
            </w:pPr>
          </w:p>
          <w:p>
            <w:pPr>
              <w:pStyle w:val="TableParagraph"/>
              <w:ind w:left="0"/>
              <w:rPr>
                <w:b/>
                <w:sz w:val="22"/>
              </w:rPr>
            </w:pPr>
          </w:p>
          <w:p>
            <w:pPr>
              <w:pStyle w:val="TableParagraph"/>
              <w:spacing w:before="52"/>
              <w:ind w:left="0"/>
              <w:rPr>
                <w:b/>
                <w:sz w:val="22"/>
              </w:rPr>
            </w:pPr>
          </w:p>
          <w:p>
            <w:pPr>
              <w:pStyle w:val="TableParagraph"/>
              <w:ind w:left="4" w:right="1"/>
              <w:jc w:val="center"/>
              <w:rPr>
                <w:rFonts w:ascii="MS Gothic" w:hAnsi="MS Gothic"/>
                <w:b/>
                <w:sz w:val="22"/>
              </w:rPr>
            </w:pPr>
            <w:r>
              <w:rPr>
                <w:rFonts w:ascii="MS Gothic" w:hAnsi="MS Gothic"/>
                <w:b/>
                <w:spacing w:val="-10"/>
                <w:sz w:val="22"/>
              </w:rPr>
              <w:t>☐</w:t>
            </w:r>
          </w:p>
        </w:tc>
        <w:tc>
          <w:tcPr>
            <w:tcW w:w="816" w:type="dxa"/>
            <w:vMerge w:val="restart"/>
            <w:shd w:val="clear" w:color="auto" w:fill="BEBEBE"/>
          </w:tcPr>
          <w:p>
            <w:pPr>
              <w:pStyle w:val="TableParagraph"/>
              <w:ind w:left="0"/>
              <w:rPr>
                <w:b/>
                <w:sz w:val="22"/>
              </w:rPr>
            </w:pPr>
          </w:p>
          <w:p>
            <w:pPr>
              <w:pStyle w:val="TableParagraph"/>
              <w:ind w:left="0"/>
              <w:rPr>
                <w:b/>
                <w:sz w:val="22"/>
              </w:rPr>
            </w:pPr>
          </w:p>
          <w:p>
            <w:pPr>
              <w:pStyle w:val="TableParagraph"/>
              <w:spacing w:before="52"/>
              <w:ind w:left="0"/>
              <w:rPr>
                <w:b/>
                <w:sz w:val="22"/>
              </w:rPr>
            </w:pPr>
          </w:p>
          <w:p>
            <w:pPr>
              <w:pStyle w:val="TableParagraph"/>
              <w:ind w:left="11"/>
              <w:jc w:val="center"/>
              <w:rPr>
                <w:rFonts w:ascii="MS Gothic" w:hAnsi="MS Gothic"/>
                <w:b/>
                <w:sz w:val="22"/>
              </w:rPr>
            </w:pPr>
            <w:r>
              <w:rPr>
                <w:rFonts w:ascii="MS Gothic" w:hAnsi="MS Gothic"/>
                <w:b/>
                <w:spacing w:val="-10"/>
                <w:sz w:val="22"/>
              </w:rPr>
              <w:t>☐</w:t>
            </w:r>
          </w:p>
        </w:tc>
      </w:tr>
      <w:tr>
        <w:trPr>
          <w:trHeight w:val="1398" w:hRule="atLeast"/>
        </w:trPr>
        <w:tc>
          <w:tcPr>
            <w:tcW w:w="560" w:type="dxa"/>
          </w:tcPr>
          <w:p>
            <w:pPr>
              <w:pStyle w:val="TableParagraph"/>
              <w:ind w:left="0"/>
              <w:rPr>
                <w:rFonts w:ascii="Times New Roman"/>
                <w:sz w:val="20"/>
              </w:rPr>
            </w:pPr>
          </w:p>
        </w:tc>
        <w:tc>
          <w:tcPr>
            <w:tcW w:w="8234" w:type="dxa"/>
          </w:tcPr>
          <w:p>
            <w:pPr>
              <w:pStyle w:val="TableParagraph"/>
              <w:spacing w:line="250" w:lineRule="exact"/>
              <w:rPr>
                <w:sz w:val="22"/>
              </w:rPr>
            </w:pPr>
            <w:r>
              <w:rPr>
                <w:sz w:val="22"/>
              </w:rPr>
              <w:t>Details</w:t>
            </w:r>
            <w:r>
              <w:rPr>
                <w:spacing w:val="-3"/>
                <w:sz w:val="22"/>
              </w:rPr>
              <w:t> </w:t>
            </w:r>
            <w:r>
              <w:rPr>
                <w:sz w:val="22"/>
              </w:rPr>
              <w:t>of</w:t>
            </w:r>
            <w:r>
              <w:rPr>
                <w:spacing w:val="-3"/>
                <w:sz w:val="22"/>
              </w:rPr>
              <w:t> </w:t>
            </w:r>
            <w:r>
              <w:rPr>
                <w:sz w:val="22"/>
              </w:rPr>
              <w:t>any</w:t>
            </w:r>
            <w:r>
              <w:rPr>
                <w:spacing w:val="-8"/>
                <w:sz w:val="22"/>
              </w:rPr>
              <w:t> </w:t>
            </w:r>
            <w:r>
              <w:rPr>
                <w:sz w:val="22"/>
              </w:rPr>
              <w:t>other primary</w:t>
            </w:r>
            <w:r>
              <w:rPr>
                <w:spacing w:val="-3"/>
                <w:sz w:val="22"/>
              </w:rPr>
              <w:t> </w:t>
            </w:r>
            <w:r>
              <w:rPr>
                <w:sz w:val="22"/>
              </w:rPr>
              <w:t>data</w:t>
            </w:r>
            <w:r>
              <w:rPr>
                <w:spacing w:val="1"/>
                <w:sz w:val="22"/>
              </w:rPr>
              <w:t> </w:t>
            </w:r>
            <w:r>
              <w:rPr>
                <w:sz w:val="22"/>
              </w:rPr>
              <w:t>collection</w:t>
            </w:r>
            <w:r>
              <w:rPr>
                <w:spacing w:val="-4"/>
                <w:sz w:val="22"/>
              </w:rPr>
              <w:t> </w:t>
            </w:r>
            <w:r>
              <w:rPr>
                <w:spacing w:val="-2"/>
                <w:sz w:val="22"/>
              </w:rPr>
              <w:t>method:</w:t>
            </w:r>
          </w:p>
          <w:p>
            <w:pPr>
              <w:pStyle w:val="TableParagraph"/>
              <w:spacing w:before="230"/>
              <w:ind w:right="173"/>
              <w:rPr>
                <w:sz w:val="20"/>
              </w:rPr>
            </w:pPr>
            <w:r>
              <w:rPr>
                <w:sz w:val="20"/>
              </w:rPr>
              <w:t>Not</w:t>
            </w:r>
            <w:r>
              <w:rPr>
                <w:spacing w:val="-5"/>
                <w:sz w:val="20"/>
              </w:rPr>
              <w:t> </w:t>
            </w:r>
            <w:r>
              <w:rPr>
                <w:sz w:val="20"/>
              </w:rPr>
              <w:t>applicable –</w:t>
            </w:r>
            <w:r>
              <w:rPr>
                <w:spacing w:val="-5"/>
                <w:sz w:val="20"/>
              </w:rPr>
              <w:t> </w:t>
            </w:r>
            <w:r>
              <w:rPr>
                <w:sz w:val="20"/>
              </w:rPr>
              <w:t>this research</w:t>
            </w:r>
            <w:r>
              <w:rPr>
                <w:spacing w:val="-5"/>
                <w:sz w:val="20"/>
              </w:rPr>
              <w:t> </w:t>
            </w:r>
            <w:r>
              <w:rPr>
                <w:sz w:val="20"/>
              </w:rPr>
              <w:t>will</w:t>
            </w:r>
            <w:r>
              <w:rPr>
                <w:spacing w:val="-2"/>
                <w:sz w:val="20"/>
              </w:rPr>
              <w:t> </w:t>
            </w:r>
            <w:r>
              <w:rPr>
                <w:sz w:val="20"/>
              </w:rPr>
              <w:t>use</w:t>
            </w:r>
            <w:r>
              <w:rPr>
                <w:spacing w:val="-5"/>
                <w:sz w:val="20"/>
              </w:rPr>
              <w:t> </w:t>
            </w:r>
            <w:r>
              <w:rPr>
                <w:sz w:val="20"/>
              </w:rPr>
              <w:t>secondary</w:t>
            </w:r>
            <w:r>
              <w:rPr>
                <w:spacing w:val="-2"/>
                <w:sz w:val="20"/>
              </w:rPr>
              <w:t> </w:t>
            </w:r>
            <w:r>
              <w:rPr>
                <w:sz w:val="20"/>
              </w:rPr>
              <w:t>data</w:t>
            </w:r>
            <w:r>
              <w:rPr>
                <w:spacing w:val="-5"/>
                <w:sz w:val="20"/>
              </w:rPr>
              <w:t> </w:t>
            </w:r>
            <w:r>
              <w:rPr>
                <w:sz w:val="20"/>
              </w:rPr>
              <w:t>only</w:t>
            </w:r>
            <w:r>
              <w:rPr>
                <w:spacing w:val="-4"/>
                <w:sz w:val="20"/>
              </w:rPr>
              <w:t> </w:t>
            </w:r>
            <w:r>
              <w:rPr>
                <w:sz w:val="20"/>
              </w:rPr>
              <w:t>and</w:t>
            </w:r>
            <w:r>
              <w:rPr>
                <w:spacing w:val="-5"/>
                <w:sz w:val="20"/>
              </w:rPr>
              <w:t> </w:t>
            </w:r>
            <w:r>
              <w:rPr>
                <w:sz w:val="20"/>
              </w:rPr>
              <w:t>will</w:t>
            </w:r>
            <w:r>
              <w:rPr>
                <w:spacing w:val="-2"/>
                <w:sz w:val="20"/>
              </w:rPr>
              <w:t> </w:t>
            </w:r>
            <w:r>
              <w:rPr>
                <w:sz w:val="20"/>
              </w:rPr>
              <w:t>not</w:t>
            </w:r>
            <w:r>
              <w:rPr>
                <w:spacing w:val="-5"/>
                <w:sz w:val="20"/>
              </w:rPr>
              <w:t> </w:t>
            </w:r>
            <w:r>
              <w:rPr>
                <w:sz w:val="20"/>
              </w:rPr>
              <w:t>involve</w:t>
            </w:r>
            <w:r>
              <w:rPr>
                <w:spacing w:val="-5"/>
                <w:sz w:val="20"/>
              </w:rPr>
              <w:t> </w:t>
            </w:r>
            <w:r>
              <w:rPr>
                <w:sz w:val="20"/>
              </w:rPr>
              <w:t>primary data collection.</w:t>
            </w:r>
          </w:p>
          <w:p>
            <w:pPr>
              <w:pStyle w:val="TableParagraph"/>
              <w:spacing w:before="19"/>
              <w:ind w:left="0"/>
              <w:rPr>
                <w:b/>
                <w:sz w:val="20"/>
              </w:rPr>
            </w:pPr>
          </w:p>
          <w:p>
            <w:pPr>
              <w:pStyle w:val="TableParagraph"/>
              <w:spacing w:line="189" w:lineRule="exact"/>
              <w:rPr>
                <w:sz w:val="18"/>
              </w:rPr>
            </w:pPr>
            <w:r>
              <w:rPr>
                <w:sz w:val="18"/>
              </w:rPr>
              <w:t>(this</w:t>
            </w:r>
            <w:r>
              <w:rPr>
                <w:spacing w:val="-1"/>
                <w:sz w:val="18"/>
              </w:rPr>
              <w:t> </w:t>
            </w:r>
            <w:r>
              <w:rPr>
                <w:sz w:val="18"/>
              </w:rPr>
              <w:t>box</w:t>
            </w:r>
            <w:r>
              <w:rPr>
                <w:spacing w:val="-1"/>
                <w:sz w:val="18"/>
              </w:rPr>
              <w:t> </w:t>
            </w:r>
            <w:r>
              <w:rPr>
                <w:sz w:val="18"/>
              </w:rPr>
              <w:t>should expand</w:t>
            </w:r>
            <w:r>
              <w:rPr>
                <w:spacing w:val="-2"/>
                <w:sz w:val="18"/>
              </w:rPr>
              <w:t> </w:t>
            </w:r>
            <w:r>
              <w:rPr>
                <w:sz w:val="18"/>
              </w:rPr>
              <w:t>as</w:t>
            </w:r>
            <w:r>
              <w:rPr>
                <w:spacing w:val="-1"/>
                <w:sz w:val="18"/>
              </w:rPr>
              <w:t> </w:t>
            </w:r>
            <w:r>
              <w:rPr>
                <w:sz w:val="18"/>
              </w:rPr>
              <w:t>you </w:t>
            </w:r>
            <w:r>
              <w:rPr>
                <w:spacing w:val="-2"/>
                <w:sz w:val="18"/>
              </w:rPr>
              <w:t>type)</w:t>
            </w:r>
          </w:p>
        </w:tc>
        <w:tc>
          <w:tcPr>
            <w:tcW w:w="846" w:type="dxa"/>
            <w:vMerge/>
            <w:tcBorders>
              <w:top w:val="nil"/>
            </w:tcBorders>
            <w:shd w:val="clear" w:color="auto" w:fill="BEBEBE"/>
          </w:tcPr>
          <w:p>
            <w:pPr>
              <w:rPr>
                <w:sz w:val="2"/>
                <w:szCs w:val="2"/>
              </w:rPr>
            </w:pPr>
          </w:p>
        </w:tc>
        <w:tc>
          <w:tcPr>
            <w:tcW w:w="816" w:type="dxa"/>
            <w:vMerge/>
            <w:tcBorders>
              <w:top w:val="nil"/>
            </w:tcBorders>
            <w:shd w:val="clear" w:color="auto" w:fill="BEBEBE"/>
          </w:tcPr>
          <w:p>
            <w:pPr>
              <w:rPr>
                <w:sz w:val="2"/>
                <w:szCs w:val="2"/>
              </w:rPr>
            </w:pPr>
          </w:p>
        </w:tc>
      </w:tr>
    </w:tbl>
    <w:p>
      <w:pPr>
        <w:pStyle w:val="BodyText"/>
        <w:spacing w:before="4"/>
        <w:rPr>
          <w:b/>
        </w:rPr>
      </w:pPr>
    </w:p>
    <w:p>
      <w:pPr>
        <w:pStyle w:val="BodyText"/>
        <w:spacing w:line="237" w:lineRule="auto"/>
        <w:ind w:left="154"/>
      </w:pPr>
      <w:r>
        <w:rPr/>
        <w:t>If you have ticked NO to every question</w:t>
      </w:r>
      <w:r>
        <w:rPr>
          <w:spacing w:val="23"/>
        </w:rPr>
        <w:t> </w:t>
      </w:r>
      <w:r>
        <w:rPr/>
        <w:t>then the research activity is (ethically) low risk and</w:t>
      </w:r>
      <w:r>
        <w:rPr>
          <w:spacing w:val="26"/>
        </w:rPr>
        <w:t> </w:t>
      </w:r>
      <w:r>
        <w:rPr/>
        <w:t>you may skip</w:t>
      </w:r>
      <w:r>
        <w:rPr>
          <w:spacing w:val="40"/>
        </w:rPr>
        <w:t> </w:t>
      </w:r>
      <w:r>
        <w:rPr/>
        <w:t>section E and continue to section F.</w:t>
      </w:r>
    </w:p>
    <w:p>
      <w:pPr>
        <w:pStyle w:val="BodyText"/>
        <w:spacing w:before="7"/>
      </w:pPr>
    </w:p>
    <w:p>
      <w:pPr>
        <w:pStyle w:val="BodyText"/>
        <w:spacing w:line="237" w:lineRule="auto"/>
        <w:ind w:left="154"/>
      </w:pPr>
      <w:r>
        <w:rPr/>
        <w:t>If</w:t>
      </w:r>
      <w:r>
        <w:rPr>
          <w:spacing w:val="-5"/>
        </w:rPr>
        <w:t> </w:t>
      </w:r>
      <w:r>
        <w:rPr/>
        <w:t>YES</w:t>
      </w:r>
      <w:r>
        <w:rPr>
          <w:spacing w:val="-5"/>
        </w:rPr>
        <w:t> </w:t>
      </w:r>
      <w:r>
        <w:rPr/>
        <w:t>to</w:t>
      </w:r>
      <w:r>
        <w:rPr>
          <w:spacing w:val="-1"/>
        </w:rPr>
        <w:t> </w:t>
      </w:r>
      <w:r>
        <w:rPr/>
        <w:t>any</w:t>
      </w:r>
      <w:r>
        <w:rPr>
          <w:spacing w:val="-4"/>
        </w:rPr>
        <w:t> </w:t>
      </w:r>
      <w:r>
        <w:rPr/>
        <w:t>question,</w:t>
      </w:r>
      <w:r>
        <w:rPr>
          <w:spacing w:val="-5"/>
        </w:rPr>
        <w:t> </w:t>
      </w:r>
      <w:r>
        <w:rPr/>
        <w:t>then no</w:t>
      </w:r>
      <w:r>
        <w:rPr>
          <w:spacing w:val="-1"/>
        </w:rPr>
        <w:t> </w:t>
      </w:r>
      <w:r>
        <w:rPr/>
        <w:t>research</w:t>
      </w:r>
      <w:r>
        <w:rPr>
          <w:spacing w:val="-1"/>
        </w:rPr>
        <w:t> </w:t>
      </w:r>
      <w:r>
        <w:rPr/>
        <w:t>activity</w:t>
      </w:r>
      <w:r>
        <w:rPr>
          <w:spacing w:val="-4"/>
        </w:rPr>
        <w:t> </w:t>
      </w:r>
      <w:r>
        <w:rPr/>
        <w:t>should</w:t>
      </w:r>
      <w:r>
        <w:rPr>
          <w:spacing w:val="-6"/>
        </w:rPr>
        <w:t> </w:t>
      </w:r>
      <w:r>
        <w:rPr/>
        <w:t>be</w:t>
      </w:r>
      <w:r>
        <w:rPr>
          <w:spacing w:val="-1"/>
        </w:rPr>
        <w:t> </w:t>
      </w:r>
      <w:r>
        <w:rPr/>
        <w:t>undertaken</w:t>
      </w:r>
      <w:r>
        <w:rPr>
          <w:spacing w:val="-1"/>
        </w:rPr>
        <w:t> </w:t>
      </w:r>
      <w:r>
        <w:rPr/>
        <w:t>until</w:t>
      </w:r>
      <w:r>
        <w:rPr>
          <w:spacing w:val="-3"/>
        </w:rPr>
        <w:t> </w:t>
      </w:r>
      <w:r>
        <w:rPr/>
        <w:t>full</w:t>
      </w:r>
      <w:r>
        <w:rPr>
          <w:spacing w:val="-8"/>
        </w:rPr>
        <w:t> </w:t>
      </w:r>
      <w:r>
        <w:rPr/>
        <w:t>ethical</w:t>
      </w:r>
      <w:r>
        <w:rPr>
          <w:spacing w:val="-3"/>
        </w:rPr>
        <w:t> </w:t>
      </w:r>
      <w:r>
        <w:rPr/>
        <w:t>approval</w:t>
      </w:r>
      <w:r>
        <w:rPr>
          <w:spacing w:val="-3"/>
        </w:rPr>
        <w:t> </w:t>
      </w:r>
      <w:r>
        <w:rPr/>
        <w:t>has</w:t>
      </w:r>
      <w:r>
        <w:rPr>
          <w:spacing w:val="-4"/>
        </w:rPr>
        <w:t> </w:t>
      </w:r>
      <w:r>
        <w:rPr/>
        <w:t>been </w:t>
      </w:r>
      <w:r>
        <w:rPr>
          <w:spacing w:val="-2"/>
        </w:rPr>
        <w:t>obtained.</w:t>
      </w:r>
    </w:p>
    <w:p>
      <w:pPr>
        <w:pStyle w:val="BodyText"/>
        <w:spacing w:before="4"/>
      </w:pPr>
    </w:p>
    <w:p>
      <w:pPr>
        <w:spacing w:before="0"/>
        <w:ind w:left="154" w:right="0" w:firstLine="0"/>
        <w:jc w:val="left"/>
        <w:rPr>
          <w:b/>
          <w:sz w:val="22"/>
        </w:rPr>
      </w:pPr>
      <w:r>
        <w:rPr>
          <w:b/>
          <w:sz w:val="22"/>
        </w:rPr>
        <w:t>SECTION</w:t>
      </w:r>
      <w:r>
        <w:rPr>
          <w:b/>
          <w:spacing w:val="-1"/>
          <w:sz w:val="22"/>
        </w:rPr>
        <w:t> </w:t>
      </w:r>
      <w:r>
        <w:rPr>
          <w:b/>
          <w:sz w:val="22"/>
        </w:rPr>
        <w:t>E:</w:t>
      </w:r>
      <w:r>
        <w:rPr>
          <w:b/>
          <w:spacing w:val="-2"/>
          <w:sz w:val="22"/>
        </w:rPr>
        <w:t> </w:t>
      </w:r>
      <w:r>
        <w:rPr>
          <w:b/>
          <w:sz w:val="22"/>
        </w:rPr>
        <w:t>Intended</w:t>
      </w:r>
      <w:r>
        <w:rPr>
          <w:b/>
          <w:spacing w:val="-1"/>
          <w:sz w:val="22"/>
        </w:rPr>
        <w:t> </w:t>
      </w:r>
      <w:r>
        <w:rPr>
          <w:b/>
          <w:spacing w:val="-2"/>
          <w:sz w:val="22"/>
        </w:rPr>
        <w:t>Participants</w:t>
      </w:r>
    </w:p>
    <w:p>
      <w:pPr>
        <w:pStyle w:val="BodyText"/>
        <w:spacing w:before="4"/>
        <w:rPr>
          <w:b/>
          <w:sz w:val="20"/>
        </w:rPr>
      </w:pPr>
    </w:p>
    <w:tbl>
      <w:tblPr>
        <w:tblW w:w="0" w:type="auto"/>
        <w:jc w:val="left"/>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8224"/>
        <w:gridCol w:w="851"/>
        <w:gridCol w:w="821"/>
      </w:tblGrid>
      <w:tr>
        <w:trPr>
          <w:trHeight w:val="510" w:hRule="atLeast"/>
        </w:trPr>
        <w:tc>
          <w:tcPr>
            <w:tcW w:w="560" w:type="dxa"/>
            <w:shd w:val="clear" w:color="auto" w:fill="F1F1F1"/>
          </w:tcPr>
          <w:p>
            <w:pPr>
              <w:pStyle w:val="TableParagraph"/>
              <w:ind w:left="0"/>
              <w:rPr>
                <w:rFonts w:ascii="Times New Roman"/>
                <w:sz w:val="20"/>
              </w:rPr>
            </w:pPr>
          </w:p>
        </w:tc>
        <w:tc>
          <w:tcPr>
            <w:tcW w:w="8224" w:type="dxa"/>
            <w:shd w:val="clear" w:color="auto" w:fill="F1F1F1"/>
          </w:tcPr>
          <w:p>
            <w:pPr>
              <w:pStyle w:val="TableParagraph"/>
              <w:spacing w:before="3"/>
              <w:rPr>
                <w:b/>
                <w:sz w:val="22"/>
              </w:rPr>
            </w:pPr>
            <w:r>
              <w:rPr>
                <w:b/>
                <w:sz w:val="22"/>
              </w:rPr>
              <w:t>Who</w:t>
            </w:r>
            <w:r>
              <w:rPr>
                <w:b/>
                <w:spacing w:val="-2"/>
                <w:sz w:val="22"/>
              </w:rPr>
              <w:t> </w:t>
            </w:r>
            <w:r>
              <w:rPr>
                <w:b/>
                <w:sz w:val="22"/>
              </w:rPr>
              <w:t>are</w:t>
            </w:r>
            <w:r>
              <w:rPr>
                <w:b/>
                <w:spacing w:val="-5"/>
                <w:sz w:val="22"/>
              </w:rPr>
              <w:t> </w:t>
            </w:r>
            <w:r>
              <w:rPr>
                <w:b/>
                <w:sz w:val="22"/>
              </w:rPr>
              <w:t>the intended </w:t>
            </w:r>
            <w:r>
              <w:rPr>
                <w:b/>
                <w:spacing w:val="-2"/>
                <w:sz w:val="22"/>
              </w:rPr>
              <w:t>participants:</w:t>
            </w:r>
          </w:p>
        </w:tc>
        <w:tc>
          <w:tcPr>
            <w:tcW w:w="851" w:type="dxa"/>
            <w:shd w:val="clear" w:color="auto" w:fill="F1F1F1"/>
          </w:tcPr>
          <w:p>
            <w:pPr>
              <w:pStyle w:val="TableParagraph"/>
              <w:spacing w:before="5"/>
              <w:ind w:left="0"/>
              <w:rPr>
                <w:b/>
                <w:sz w:val="22"/>
              </w:rPr>
            </w:pPr>
          </w:p>
          <w:p>
            <w:pPr>
              <w:pStyle w:val="TableParagraph"/>
              <w:spacing w:line="231" w:lineRule="exact"/>
              <w:ind w:left="0" w:right="6"/>
              <w:jc w:val="center"/>
              <w:rPr>
                <w:b/>
                <w:sz w:val="22"/>
              </w:rPr>
            </w:pPr>
            <w:r>
              <w:rPr>
                <w:b/>
                <w:spacing w:val="-5"/>
                <w:sz w:val="22"/>
              </w:rPr>
              <w:t>YES</w:t>
            </w:r>
          </w:p>
        </w:tc>
        <w:tc>
          <w:tcPr>
            <w:tcW w:w="821" w:type="dxa"/>
            <w:shd w:val="clear" w:color="auto" w:fill="F1F1F1"/>
          </w:tcPr>
          <w:p>
            <w:pPr>
              <w:pStyle w:val="TableParagraph"/>
              <w:spacing w:before="5"/>
              <w:ind w:left="0"/>
              <w:rPr>
                <w:b/>
                <w:sz w:val="22"/>
              </w:rPr>
            </w:pPr>
          </w:p>
          <w:p>
            <w:pPr>
              <w:pStyle w:val="TableParagraph"/>
              <w:spacing w:line="231" w:lineRule="exact"/>
              <w:ind w:left="1" w:right="1"/>
              <w:jc w:val="center"/>
              <w:rPr>
                <w:b/>
                <w:sz w:val="22"/>
              </w:rPr>
            </w:pPr>
            <w:r>
              <w:rPr>
                <w:b/>
                <w:spacing w:val="-5"/>
                <w:sz w:val="22"/>
              </w:rPr>
              <w:t>NO</w:t>
            </w:r>
          </w:p>
        </w:tc>
      </w:tr>
      <w:tr>
        <w:trPr>
          <w:trHeight w:val="434" w:hRule="atLeast"/>
        </w:trPr>
        <w:tc>
          <w:tcPr>
            <w:tcW w:w="560" w:type="dxa"/>
            <w:shd w:val="clear" w:color="auto" w:fill="F1F1F1"/>
          </w:tcPr>
          <w:p>
            <w:pPr>
              <w:pStyle w:val="TableParagraph"/>
              <w:spacing w:before="93"/>
              <w:ind w:left="20" w:right="8"/>
              <w:jc w:val="center"/>
              <w:rPr>
                <w:sz w:val="22"/>
              </w:rPr>
            </w:pPr>
            <w:r>
              <w:rPr>
                <w:spacing w:val="-10"/>
                <w:sz w:val="22"/>
              </w:rPr>
              <w:t>1</w:t>
            </w:r>
          </w:p>
        </w:tc>
        <w:tc>
          <w:tcPr>
            <w:tcW w:w="8224" w:type="dxa"/>
            <w:shd w:val="clear" w:color="auto" w:fill="F1F1F1"/>
          </w:tcPr>
          <w:p>
            <w:pPr>
              <w:pStyle w:val="TableParagraph"/>
              <w:spacing w:before="93"/>
              <w:rPr>
                <w:sz w:val="22"/>
              </w:rPr>
            </w:pPr>
            <w:r>
              <w:rPr>
                <w:sz w:val="22"/>
              </w:rPr>
              <w:t>Students</w:t>
            </w:r>
            <w:r>
              <w:rPr>
                <w:spacing w:val="-3"/>
                <w:sz w:val="22"/>
              </w:rPr>
              <w:t> </w:t>
            </w:r>
            <w:r>
              <w:rPr>
                <w:sz w:val="22"/>
              </w:rPr>
              <w:t>or staff</w:t>
            </w:r>
            <w:r>
              <w:rPr>
                <w:spacing w:val="-3"/>
                <w:sz w:val="22"/>
              </w:rPr>
              <w:t> </w:t>
            </w:r>
            <w:r>
              <w:rPr>
                <w:sz w:val="22"/>
              </w:rPr>
              <w:t>at</w:t>
            </w:r>
            <w:r>
              <w:rPr>
                <w:spacing w:val="-3"/>
                <w:sz w:val="22"/>
              </w:rPr>
              <w:t> </w:t>
            </w:r>
            <w:r>
              <w:rPr>
                <w:sz w:val="22"/>
              </w:rPr>
              <w:t>the</w:t>
            </w:r>
            <w:r>
              <w:rPr>
                <w:spacing w:val="1"/>
                <w:sz w:val="22"/>
              </w:rPr>
              <w:t> </w:t>
            </w:r>
            <w:r>
              <w:rPr>
                <w:spacing w:val="-2"/>
                <w:sz w:val="22"/>
              </w:rPr>
              <w:t>University?</w:t>
            </w:r>
          </w:p>
        </w:tc>
        <w:tc>
          <w:tcPr>
            <w:tcW w:w="851" w:type="dxa"/>
            <w:shd w:val="clear" w:color="auto" w:fill="BEBEBE"/>
          </w:tcPr>
          <w:p>
            <w:pPr>
              <w:pStyle w:val="TableParagraph"/>
              <w:spacing w:before="71"/>
              <w:ind w:left="5" w:right="6"/>
              <w:jc w:val="center"/>
              <w:rPr>
                <w:rFonts w:ascii="MS Gothic" w:hAnsi="MS Gothic"/>
                <w:b/>
                <w:sz w:val="22"/>
              </w:rPr>
            </w:pPr>
            <w:r>
              <w:rPr>
                <w:rFonts w:ascii="MS Gothic" w:hAnsi="MS Gothic"/>
                <w:b/>
                <w:spacing w:val="-10"/>
                <w:sz w:val="22"/>
              </w:rPr>
              <w:t>☐</w:t>
            </w:r>
          </w:p>
        </w:tc>
        <w:tc>
          <w:tcPr>
            <w:tcW w:w="821" w:type="dxa"/>
            <w:shd w:val="clear" w:color="auto" w:fill="BEBEBE"/>
          </w:tcPr>
          <w:p>
            <w:pPr>
              <w:pStyle w:val="TableParagraph"/>
              <w:spacing w:before="71"/>
              <w:ind w:left="0" w:right="1"/>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9"/>
              <w:ind w:left="20" w:right="8"/>
              <w:jc w:val="center"/>
              <w:rPr>
                <w:sz w:val="22"/>
              </w:rPr>
            </w:pPr>
            <w:r>
              <w:rPr>
                <w:spacing w:val="-10"/>
                <w:sz w:val="22"/>
              </w:rPr>
              <w:t>2</w:t>
            </w:r>
          </w:p>
        </w:tc>
        <w:tc>
          <w:tcPr>
            <w:tcW w:w="8224" w:type="dxa"/>
            <w:shd w:val="clear" w:color="auto" w:fill="F1F1F1"/>
          </w:tcPr>
          <w:p>
            <w:pPr>
              <w:pStyle w:val="TableParagraph"/>
              <w:spacing w:before="79"/>
              <w:rPr>
                <w:sz w:val="22"/>
              </w:rPr>
            </w:pPr>
            <w:r>
              <w:rPr>
                <w:sz w:val="22"/>
              </w:rPr>
              <w:t>Adults</w:t>
            </w:r>
            <w:r>
              <w:rPr>
                <w:spacing w:val="-6"/>
                <w:sz w:val="22"/>
              </w:rPr>
              <w:t> </w:t>
            </w:r>
            <w:r>
              <w:rPr>
                <w:sz w:val="22"/>
              </w:rPr>
              <w:t>(over</w:t>
            </w:r>
            <w:r>
              <w:rPr>
                <w:spacing w:val="-2"/>
                <w:sz w:val="22"/>
              </w:rPr>
              <w:t> </w:t>
            </w:r>
            <w:r>
              <w:rPr>
                <w:sz w:val="22"/>
              </w:rPr>
              <w:t>the</w:t>
            </w:r>
            <w:r>
              <w:rPr>
                <w:spacing w:val="-1"/>
                <w:sz w:val="22"/>
              </w:rPr>
              <w:t> </w:t>
            </w:r>
            <w:r>
              <w:rPr>
                <w:sz w:val="22"/>
              </w:rPr>
              <w:t>age</w:t>
            </w:r>
            <w:r>
              <w:rPr>
                <w:spacing w:val="-5"/>
                <w:sz w:val="22"/>
              </w:rPr>
              <w:t> </w:t>
            </w:r>
            <w:r>
              <w:rPr>
                <w:sz w:val="22"/>
              </w:rPr>
              <w:t>of</w:t>
            </w:r>
            <w:r>
              <w:rPr>
                <w:spacing w:val="-5"/>
                <w:sz w:val="22"/>
              </w:rPr>
              <w:t> </w:t>
            </w:r>
            <w:r>
              <w:rPr>
                <w:sz w:val="22"/>
              </w:rPr>
              <w:t>18</w:t>
            </w:r>
            <w:r>
              <w:rPr>
                <w:spacing w:val="-1"/>
                <w:sz w:val="22"/>
              </w:rPr>
              <w:t> </w:t>
            </w:r>
            <w:r>
              <w:rPr>
                <w:sz w:val="22"/>
              </w:rPr>
              <w:t>and competent</w:t>
            </w:r>
            <w:r>
              <w:rPr>
                <w:spacing w:val="-5"/>
                <w:sz w:val="22"/>
              </w:rPr>
              <w:t> </w:t>
            </w:r>
            <w:r>
              <w:rPr>
                <w:sz w:val="22"/>
              </w:rPr>
              <w:t>to</w:t>
            </w:r>
            <w:r>
              <w:rPr>
                <w:spacing w:val="-1"/>
                <w:sz w:val="22"/>
              </w:rPr>
              <w:t> </w:t>
            </w:r>
            <w:r>
              <w:rPr>
                <w:sz w:val="22"/>
              </w:rPr>
              <w:t>give </w:t>
            </w:r>
            <w:r>
              <w:rPr>
                <w:spacing w:val="-2"/>
                <w:sz w:val="22"/>
              </w:rPr>
              <w:t>consent)?</w:t>
            </w:r>
          </w:p>
        </w:tc>
        <w:tc>
          <w:tcPr>
            <w:tcW w:w="851" w:type="dxa"/>
            <w:shd w:val="clear" w:color="auto" w:fill="BEBEBE"/>
          </w:tcPr>
          <w:p>
            <w:pPr>
              <w:pStyle w:val="TableParagraph"/>
              <w:spacing w:before="56"/>
              <w:ind w:left="5" w:right="6"/>
              <w:jc w:val="center"/>
              <w:rPr>
                <w:rFonts w:ascii="MS Gothic" w:hAnsi="MS Gothic"/>
                <w:b/>
                <w:sz w:val="22"/>
              </w:rPr>
            </w:pPr>
            <w:r>
              <w:rPr>
                <w:rFonts w:ascii="MS Gothic" w:hAnsi="MS Gothic"/>
                <w:b/>
                <w:spacing w:val="-10"/>
                <w:sz w:val="22"/>
              </w:rPr>
              <w:t>☐</w:t>
            </w:r>
          </w:p>
        </w:tc>
        <w:tc>
          <w:tcPr>
            <w:tcW w:w="821" w:type="dxa"/>
            <w:shd w:val="clear" w:color="auto" w:fill="BEBEBE"/>
          </w:tcPr>
          <w:p>
            <w:pPr>
              <w:pStyle w:val="TableParagraph"/>
              <w:spacing w:before="56"/>
              <w:ind w:left="0" w:right="1"/>
              <w:jc w:val="center"/>
              <w:rPr>
                <w:rFonts w:ascii="MS Gothic" w:hAnsi="MS Gothic"/>
                <w:b/>
                <w:sz w:val="22"/>
              </w:rPr>
            </w:pPr>
            <w:r>
              <w:rPr>
                <w:rFonts w:ascii="MS Gothic" w:hAnsi="MS Gothic"/>
                <w:b/>
                <w:spacing w:val="-10"/>
                <w:sz w:val="22"/>
              </w:rPr>
              <w:t>☒</w:t>
            </w:r>
          </w:p>
        </w:tc>
      </w:tr>
      <w:tr>
        <w:trPr>
          <w:trHeight w:val="440" w:hRule="atLeast"/>
        </w:trPr>
        <w:tc>
          <w:tcPr>
            <w:tcW w:w="560" w:type="dxa"/>
            <w:shd w:val="clear" w:color="auto" w:fill="F1F1F1"/>
          </w:tcPr>
          <w:p>
            <w:pPr>
              <w:pStyle w:val="TableParagraph"/>
              <w:spacing w:before="94"/>
              <w:ind w:left="20" w:right="8"/>
              <w:jc w:val="center"/>
              <w:rPr>
                <w:sz w:val="22"/>
              </w:rPr>
            </w:pPr>
            <w:r>
              <w:rPr>
                <w:spacing w:val="-10"/>
                <w:sz w:val="22"/>
              </w:rPr>
              <w:t>3</w:t>
            </w:r>
          </w:p>
        </w:tc>
        <w:tc>
          <w:tcPr>
            <w:tcW w:w="8224" w:type="dxa"/>
            <w:shd w:val="clear" w:color="auto" w:fill="F1F1F1"/>
          </w:tcPr>
          <w:p>
            <w:pPr>
              <w:pStyle w:val="TableParagraph"/>
              <w:spacing w:before="94"/>
              <w:rPr>
                <w:sz w:val="22"/>
              </w:rPr>
            </w:pPr>
            <w:r>
              <w:rPr>
                <w:sz w:val="22"/>
              </w:rPr>
              <w:t>Vulnerable</w:t>
            </w:r>
            <w:r>
              <w:rPr>
                <w:spacing w:val="-4"/>
                <w:sz w:val="22"/>
              </w:rPr>
              <w:t> </w:t>
            </w:r>
            <w:r>
              <w:rPr>
                <w:spacing w:val="-2"/>
                <w:sz w:val="22"/>
              </w:rPr>
              <w:t>adults?</w:t>
            </w:r>
          </w:p>
        </w:tc>
        <w:tc>
          <w:tcPr>
            <w:tcW w:w="851" w:type="dxa"/>
            <w:shd w:val="clear" w:color="auto" w:fill="BEBEBE"/>
          </w:tcPr>
          <w:p>
            <w:pPr>
              <w:pStyle w:val="TableParagraph"/>
              <w:spacing w:before="71"/>
              <w:ind w:left="5" w:right="6"/>
              <w:jc w:val="center"/>
              <w:rPr>
                <w:rFonts w:ascii="MS Gothic" w:hAnsi="MS Gothic"/>
                <w:b/>
                <w:sz w:val="22"/>
              </w:rPr>
            </w:pPr>
            <w:r>
              <w:rPr>
                <w:rFonts w:ascii="MS Gothic" w:hAnsi="MS Gothic"/>
                <w:b/>
                <w:spacing w:val="-10"/>
                <w:sz w:val="22"/>
              </w:rPr>
              <w:t>☐</w:t>
            </w:r>
          </w:p>
        </w:tc>
        <w:tc>
          <w:tcPr>
            <w:tcW w:w="821" w:type="dxa"/>
            <w:shd w:val="clear" w:color="auto" w:fill="BEBEBE"/>
          </w:tcPr>
          <w:p>
            <w:pPr>
              <w:pStyle w:val="TableParagraph"/>
              <w:spacing w:before="71"/>
              <w:ind w:left="0" w:right="1"/>
              <w:jc w:val="center"/>
              <w:rPr>
                <w:rFonts w:ascii="MS Gothic" w:hAnsi="MS Gothic"/>
                <w:b/>
                <w:sz w:val="22"/>
              </w:rPr>
            </w:pPr>
            <w:r>
              <w:rPr>
                <w:rFonts w:ascii="MS Gothic" w:hAnsi="MS Gothic"/>
                <w:b/>
                <w:spacing w:val="-10"/>
                <w:sz w:val="22"/>
              </w:rPr>
              <w:t>☒</w:t>
            </w:r>
          </w:p>
        </w:tc>
      </w:tr>
      <w:tr>
        <w:trPr>
          <w:trHeight w:val="505" w:hRule="atLeast"/>
        </w:trPr>
        <w:tc>
          <w:tcPr>
            <w:tcW w:w="560" w:type="dxa"/>
            <w:shd w:val="clear" w:color="auto" w:fill="F1F1F1"/>
          </w:tcPr>
          <w:p>
            <w:pPr>
              <w:pStyle w:val="TableParagraph"/>
              <w:spacing w:before="128"/>
              <w:ind w:left="20" w:right="8"/>
              <w:jc w:val="center"/>
              <w:rPr>
                <w:sz w:val="22"/>
              </w:rPr>
            </w:pPr>
            <w:r>
              <w:rPr>
                <w:spacing w:val="-10"/>
                <w:sz w:val="22"/>
              </w:rPr>
              <w:t>4</w:t>
            </w:r>
          </w:p>
        </w:tc>
        <w:tc>
          <w:tcPr>
            <w:tcW w:w="8224" w:type="dxa"/>
            <w:shd w:val="clear" w:color="auto" w:fill="F1F1F1"/>
          </w:tcPr>
          <w:p>
            <w:pPr>
              <w:pStyle w:val="TableParagraph"/>
              <w:spacing w:line="256" w:lineRule="exact"/>
              <w:rPr>
                <w:sz w:val="22"/>
              </w:rPr>
            </w:pPr>
            <w:r>
              <w:rPr>
                <w:sz w:val="22"/>
              </w:rPr>
              <w:t>Children and</w:t>
            </w:r>
            <w:r>
              <w:rPr>
                <w:spacing w:val="-2"/>
                <w:sz w:val="22"/>
              </w:rPr>
              <w:t> </w:t>
            </w:r>
            <w:r>
              <w:rPr>
                <w:sz w:val="22"/>
              </w:rPr>
              <w:t>Young</w:t>
            </w:r>
            <w:r>
              <w:rPr>
                <w:spacing w:val="-6"/>
                <w:sz w:val="22"/>
              </w:rPr>
              <w:t> </w:t>
            </w:r>
            <w:r>
              <w:rPr>
                <w:sz w:val="22"/>
              </w:rPr>
              <w:t>People under</w:t>
            </w:r>
            <w:r>
              <w:rPr>
                <w:spacing w:val="-2"/>
                <w:sz w:val="22"/>
              </w:rPr>
              <w:t> </w:t>
            </w:r>
            <w:r>
              <w:rPr>
                <w:sz w:val="22"/>
              </w:rPr>
              <w:t>the</w:t>
            </w:r>
            <w:r>
              <w:rPr>
                <w:spacing w:val="-2"/>
                <w:sz w:val="22"/>
              </w:rPr>
              <w:t> </w:t>
            </w:r>
            <w:r>
              <w:rPr>
                <w:sz w:val="22"/>
              </w:rPr>
              <w:t>age</w:t>
            </w:r>
            <w:r>
              <w:rPr>
                <w:spacing w:val="-2"/>
                <w:sz w:val="22"/>
              </w:rPr>
              <w:t> </w:t>
            </w:r>
            <w:r>
              <w:rPr>
                <w:sz w:val="22"/>
              </w:rPr>
              <w:t>of</w:t>
            </w:r>
            <w:r>
              <w:rPr>
                <w:spacing w:val="-5"/>
                <w:sz w:val="22"/>
              </w:rPr>
              <w:t> </w:t>
            </w:r>
            <w:r>
              <w:rPr>
                <w:sz w:val="22"/>
              </w:rPr>
              <w:t>18?</w:t>
            </w:r>
            <w:r>
              <w:rPr>
                <w:spacing w:val="-6"/>
                <w:sz w:val="22"/>
              </w:rPr>
              <w:t> </w:t>
            </w:r>
            <w:r>
              <w:rPr>
                <w:sz w:val="22"/>
              </w:rPr>
              <w:t>(Consent</w:t>
            </w:r>
            <w:r>
              <w:rPr>
                <w:spacing w:val="-5"/>
                <w:sz w:val="22"/>
              </w:rPr>
              <w:t> </w:t>
            </w:r>
            <w:r>
              <w:rPr>
                <w:sz w:val="22"/>
              </w:rPr>
              <w:t>from</w:t>
            </w:r>
            <w:r>
              <w:rPr>
                <w:spacing w:val="-3"/>
                <w:sz w:val="22"/>
              </w:rPr>
              <w:t> </w:t>
            </w:r>
            <w:r>
              <w:rPr>
                <w:sz w:val="22"/>
              </w:rPr>
              <w:t>Parent,</w:t>
            </w:r>
            <w:r>
              <w:rPr>
                <w:spacing w:val="-5"/>
                <w:sz w:val="22"/>
              </w:rPr>
              <w:t> </w:t>
            </w:r>
            <w:r>
              <w:rPr>
                <w:sz w:val="22"/>
              </w:rPr>
              <w:t>Carer</w:t>
            </w:r>
            <w:r>
              <w:rPr>
                <w:spacing w:val="-7"/>
                <w:sz w:val="22"/>
              </w:rPr>
              <w:t> </w:t>
            </w:r>
            <w:r>
              <w:rPr>
                <w:sz w:val="22"/>
              </w:rPr>
              <w:t>or Guardian will be required)</w:t>
            </w:r>
          </w:p>
        </w:tc>
        <w:tc>
          <w:tcPr>
            <w:tcW w:w="851" w:type="dxa"/>
            <w:shd w:val="clear" w:color="auto" w:fill="BEBEBE"/>
          </w:tcPr>
          <w:p>
            <w:pPr>
              <w:pStyle w:val="TableParagraph"/>
              <w:spacing w:before="106"/>
              <w:ind w:left="5" w:right="6"/>
              <w:jc w:val="center"/>
              <w:rPr>
                <w:rFonts w:ascii="MS Gothic" w:hAnsi="MS Gothic"/>
                <w:b/>
                <w:sz w:val="22"/>
              </w:rPr>
            </w:pPr>
            <w:r>
              <w:rPr>
                <w:rFonts w:ascii="MS Gothic" w:hAnsi="MS Gothic"/>
                <w:b/>
                <w:spacing w:val="-10"/>
                <w:sz w:val="22"/>
              </w:rPr>
              <w:t>☐</w:t>
            </w:r>
          </w:p>
        </w:tc>
        <w:tc>
          <w:tcPr>
            <w:tcW w:w="821" w:type="dxa"/>
            <w:shd w:val="clear" w:color="auto" w:fill="BEBEBE"/>
          </w:tcPr>
          <w:p>
            <w:pPr>
              <w:pStyle w:val="TableParagraph"/>
              <w:spacing w:before="106"/>
              <w:ind w:left="0" w:right="1"/>
              <w:jc w:val="center"/>
              <w:rPr>
                <w:rFonts w:ascii="MS Gothic" w:hAnsi="MS Gothic"/>
                <w:b/>
                <w:sz w:val="22"/>
              </w:rPr>
            </w:pPr>
            <w:r>
              <w:rPr>
                <w:rFonts w:ascii="MS Gothic" w:hAnsi="MS Gothic"/>
                <w:b/>
                <w:spacing w:val="-10"/>
                <w:sz w:val="22"/>
              </w:rPr>
              <w:t>☒</w:t>
            </w:r>
          </w:p>
        </w:tc>
      </w:tr>
      <w:tr>
        <w:trPr>
          <w:trHeight w:val="393" w:hRule="atLeast"/>
        </w:trPr>
        <w:tc>
          <w:tcPr>
            <w:tcW w:w="560" w:type="dxa"/>
            <w:shd w:val="clear" w:color="auto" w:fill="F1F1F1"/>
          </w:tcPr>
          <w:p>
            <w:pPr>
              <w:pStyle w:val="TableParagraph"/>
              <w:spacing w:before="66"/>
              <w:ind w:left="20" w:right="8"/>
              <w:jc w:val="center"/>
              <w:rPr>
                <w:sz w:val="22"/>
              </w:rPr>
            </w:pPr>
            <w:r>
              <w:rPr>
                <w:spacing w:val="-10"/>
                <w:sz w:val="22"/>
              </w:rPr>
              <w:t>5</w:t>
            </w:r>
          </w:p>
        </w:tc>
        <w:tc>
          <w:tcPr>
            <w:tcW w:w="8224" w:type="dxa"/>
            <w:shd w:val="clear" w:color="auto" w:fill="F1F1F1"/>
          </w:tcPr>
          <w:p>
            <w:pPr>
              <w:pStyle w:val="TableParagraph"/>
              <w:spacing w:before="66"/>
              <w:rPr>
                <w:sz w:val="22"/>
              </w:rPr>
            </w:pPr>
            <w:r>
              <w:rPr>
                <w:spacing w:val="-2"/>
                <w:sz w:val="22"/>
              </w:rPr>
              <w:t>Prisoners?</w:t>
            </w:r>
          </w:p>
        </w:tc>
        <w:tc>
          <w:tcPr>
            <w:tcW w:w="851" w:type="dxa"/>
            <w:shd w:val="clear" w:color="auto" w:fill="BEBEBE"/>
          </w:tcPr>
          <w:p>
            <w:pPr>
              <w:pStyle w:val="TableParagraph"/>
              <w:spacing w:before="49"/>
              <w:ind w:left="5" w:right="6"/>
              <w:jc w:val="center"/>
              <w:rPr>
                <w:rFonts w:ascii="MS Gothic" w:hAnsi="MS Gothic"/>
                <w:b/>
                <w:sz w:val="22"/>
              </w:rPr>
            </w:pPr>
            <w:r>
              <w:rPr>
                <w:rFonts w:ascii="MS Gothic" w:hAnsi="MS Gothic"/>
                <w:b/>
                <w:spacing w:val="-10"/>
                <w:sz w:val="22"/>
              </w:rPr>
              <w:t>☐</w:t>
            </w:r>
          </w:p>
        </w:tc>
        <w:tc>
          <w:tcPr>
            <w:tcW w:w="821" w:type="dxa"/>
            <w:shd w:val="clear" w:color="auto" w:fill="BEBEBE"/>
          </w:tcPr>
          <w:p>
            <w:pPr>
              <w:pStyle w:val="TableParagraph"/>
              <w:spacing w:before="49"/>
              <w:ind w:left="0" w:right="1"/>
              <w:jc w:val="center"/>
              <w:rPr>
                <w:rFonts w:ascii="MS Gothic" w:hAnsi="MS Gothic"/>
                <w:b/>
                <w:sz w:val="22"/>
              </w:rPr>
            </w:pPr>
            <w:r>
              <w:rPr>
                <w:rFonts w:ascii="MS Gothic" w:hAnsi="MS Gothic"/>
                <w:b/>
                <w:spacing w:val="-10"/>
                <w:sz w:val="22"/>
              </w:rPr>
              <w:t>☒</w:t>
            </w:r>
          </w:p>
        </w:tc>
      </w:tr>
      <w:tr>
        <w:trPr>
          <w:trHeight w:val="440" w:hRule="atLeast"/>
        </w:trPr>
        <w:tc>
          <w:tcPr>
            <w:tcW w:w="560" w:type="dxa"/>
            <w:shd w:val="clear" w:color="auto" w:fill="F1F1F1"/>
          </w:tcPr>
          <w:p>
            <w:pPr>
              <w:pStyle w:val="TableParagraph"/>
              <w:spacing w:before="98"/>
              <w:ind w:left="20" w:right="8"/>
              <w:jc w:val="center"/>
              <w:rPr>
                <w:sz w:val="22"/>
              </w:rPr>
            </w:pPr>
            <w:r>
              <w:rPr>
                <w:spacing w:val="-10"/>
                <w:sz w:val="22"/>
              </w:rPr>
              <w:t>6</w:t>
            </w:r>
          </w:p>
        </w:tc>
        <w:tc>
          <w:tcPr>
            <w:tcW w:w="8224" w:type="dxa"/>
            <w:shd w:val="clear" w:color="auto" w:fill="F1F1F1"/>
          </w:tcPr>
          <w:p>
            <w:pPr>
              <w:pStyle w:val="TableParagraph"/>
              <w:spacing w:before="98"/>
              <w:rPr>
                <w:sz w:val="22"/>
              </w:rPr>
            </w:pPr>
            <w:r>
              <w:rPr>
                <w:sz w:val="22"/>
              </w:rPr>
              <w:t>Young </w:t>
            </w:r>
            <w:r>
              <w:rPr>
                <w:spacing w:val="-2"/>
                <w:sz w:val="22"/>
              </w:rPr>
              <w:t>offenders?</w:t>
            </w:r>
          </w:p>
        </w:tc>
        <w:tc>
          <w:tcPr>
            <w:tcW w:w="851" w:type="dxa"/>
            <w:shd w:val="clear" w:color="auto" w:fill="BEBEBE"/>
          </w:tcPr>
          <w:p>
            <w:pPr>
              <w:pStyle w:val="TableParagraph"/>
              <w:spacing w:before="76"/>
              <w:ind w:left="5" w:right="6"/>
              <w:jc w:val="center"/>
              <w:rPr>
                <w:rFonts w:ascii="MS Gothic" w:hAnsi="MS Gothic"/>
                <w:b/>
                <w:sz w:val="22"/>
              </w:rPr>
            </w:pPr>
            <w:r>
              <w:rPr>
                <w:rFonts w:ascii="MS Gothic" w:hAnsi="MS Gothic"/>
                <w:b/>
                <w:spacing w:val="-10"/>
                <w:sz w:val="22"/>
              </w:rPr>
              <w:t>☐</w:t>
            </w:r>
          </w:p>
        </w:tc>
        <w:tc>
          <w:tcPr>
            <w:tcW w:w="821" w:type="dxa"/>
            <w:shd w:val="clear" w:color="auto" w:fill="BEBEBE"/>
          </w:tcPr>
          <w:p>
            <w:pPr>
              <w:pStyle w:val="TableParagraph"/>
              <w:spacing w:before="76"/>
              <w:ind w:left="0" w:right="1"/>
              <w:jc w:val="center"/>
              <w:rPr>
                <w:rFonts w:ascii="MS Gothic" w:hAnsi="MS Gothic"/>
                <w:b/>
                <w:sz w:val="22"/>
              </w:rPr>
            </w:pPr>
            <w:r>
              <w:rPr>
                <w:rFonts w:ascii="MS Gothic" w:hAnsi="MS Gothic"/>
                <w:b/>
                <w:spacing w:val="-10"/>
                <w:sz w:val="22"/>
              </w:rPr>
              <w:t>☒</w:t>
            </w:r>
          </w:p>
        </w:tc>
      </w:tr>
      <w:tr>
        <w:trPr>
          <w:trHeight w:val="505" w:hRule="atLeast"/>
        </w:trPr>
        <w:tc>
          <w:tcPr>
            <w:tcW w:w="560" w:type="dxa"/>
            <w:shd w:val="clear" w:color="auto" w:fill="F1F1F1"/>
          </w:tcPr>
          <w:p>
            <w:pPr>
              <w:pStyle w:val="TableParagraph"/>
              <w:spacing w:before="129"/>
              <w:ind w:left="20" w:right="8"/>
              <w:jc w:val="center"/>
              <w:rPr>
                <w:sz w:val="22"/>
              </w:rPr>
            </w:pPr>
            <w:r>
              <w:rPr>
                <w:spacing w:val="-10"/>
                <w:sz w:val="22"/>
              </w:rPr>
              <w:t>7</w:t>
            </w:r>
          </w:p>
        </w:tc>
        <w:tc>
          <w:tcPr>
            <w:tcW w:w="8224" w:type="dxa"/>
            <w:shd w:val="clear" w:color="auto" w:fill="F1F1F1"/>
          </w:tcPr>
          <w:p>
            <w:pPr>
              <w:pStyle w:val="TableParagraph"/>
              <w:spacing w:line="250" w:lineRule="exact"/>
              <w:rPr>
                <w:sz w:val="22"/>
              </w:rPr>
            </w:pPr>
            <w:r>
              <w:rPr>
                <w:sz w:val="22"/>
              </w:rPr>
              <w:t>Those</w:t>
            </w:r>
            <w:r>
              <w:rPr>
                <w:spacing w:val="-3"/>
                <w:sz w:val="22"/>
              </w:rPr>
              <w:t> </w:t>
            </w:r>
            <w:r>
              <w:rPr>
                <w:sz w:val="22"/>
              </w:rPr>
              <w:t>who</w:t>
            </w:r>
            <w:r>
              <w:rPr>
                <w:spacing w:val="-3"/>
                <w:sz w:val="22"/>
              </w:rPr>
              <w:t> </w:t>
            </w:r>
            <w:r>
              <w:rPr>
                <w:sz w:val="22"/>
              </w:rPr>
              <w:t>could</w:t>
            </w:r>
            <w:r>
              <w:rPr>
                <w:spacing w:val="-8"/>
                <w:sz w:val="22"/>
              </w:rPr>
              <w:t> </w:t>
            </w:r>
            <w:r>
              <w:rPr>
                <w:sz w:val="22"/>
              </w:rPr>
              <w:t>be</w:t>
            </w:r>
            <w:r>
              <w:rPr>
                <w:spacing w:val="-3"/>
                <w:sz w:val="22"/>
              </w:rPr>
              <w:t> </w:t>
            </w:r>
            <w:r>
              <w:rPr>
                <w:sz w:val="22"/>
              </w:rPr>
              <w:t>considered</w:t>
            </w:r>
            <w:r>
              <w:rPr>
                <w:spacing w:val="-3"/>
                <w:sz w:val="22"/>
              </w:rPr>
              <w:t> </w:t>
            </w:r>
            <w:r>
              <w:rPr>
                <w:sz w:val="22"/>
              </w:rPr>
              <w:t>to</w:t>
            </w:r>
            <w:r>
              <w:rPr>
                <w:spacing w:val="-3"/>
                <w:sz w:val="22"/>
              </w:rPr>
              <w:t> </w:t>
            </w:r>
            <w:r>
              <w:rPr>
                <w:sz w:val="22"/>
              </w:rPr>
              <w:t>have</w:t>
            </w:r>
            <w:r>
              <w:rPr>
                <w:spacing w:val="-3"/>
                <w:sz w:val="22"/>
              </w:rPr>
              <w:t> </w:t>
            </w:r>
            <w:r>
              <w:rPr>
                <w:sz w:val="22"/>
              </w:rPr>
              <w:t>a</w:t>
            </w:r>
            <w:r>
              <w:rPr>
                <w:spacing w:val="-8"/>
                <w:sz w:val="22"/>
              </w:rPr>
              <w:t> </w:t>
            </w:r>
            <w:r>
              <w:rPr>
                <w:sz w:val="22"/>
              </w:rPr>
              <w:t>particularly</w:t>
            </w:r>
            <w:r>
              <w:rPr>
                <w:spacing w:val="-6"/>
                <w:sz w:val="22"/>
              </w:rPr>
              <w:t> </w:t>
            </w:r>
            <w:r>
              <w:rPr>
                <w:sz w:val="22"/>
              </w:rPr>
              <w:t>dependent</w:t>
            </w:r>
            <w:r>
              <w:rPr>
                <w:spacing w:val="-7"/>
                <w:sz w:val="22"/>
              </w:rPr>
              <w:t> </w:t>
            </w:r>
            <w:r>
              <w:rPr>
                <w:sz w:val="22"/>
              </w:rPr>
              <w:t>relationship</w:t>
            </w:r>
            <w:r>
              <w:rPr>
                <w:spacing w:val="-3"/>
                <w:sz w:val="22"/>
              </w:rPr>
              <w:t> </w:t>
            </w:r>
            <w:r>
              <w:rPr>
                <w:sz w:val="22"/>
              </w:rPr>
              <w:t>with the investigator or a gatekeeper?</w:t>
            </w:r>
          </w:p>
        </w:tc>
        <w:tc>
          <w:tcPr>
            <w:tcW w:w="851" w:type="dxa"/>
            <w:shd w:val="clear" w:color="auto" w:fill="BEBEBE"/>
          </w:tcPr>
          <w:p>
            <w:pPr>
              <w:pStyle w:val="TableParagraph"/>
              <w:spacing w:before="106"/>
              <w:ind w:left="5" w:right="6"/>
              <w:jc w:val="center"/>
              <w:rPr>
                <w:rFonts w:ascii="MS Gothic" w:hAnsi="MS Gothic"/>
                <w:b/>
                <w:sz w:val="22"/>
              </w:rPr>
            </w:pPr>
            <w:r>
              <w:rPr>
                <w:rFonts w:ascii="MS Gothic" w:hAnsi="MS Gothic"/>
                <w:b/>
                <w:spacing w:val="-10"/>
                <w:sz w:val="22"/>
              </w:rPr>
              <w:t>☐</w:t>
            </w:r>
          </w:p>
        </w:tc>
        <w:tc>
          <w:tcPr>
            <w:tcW w:w="821" w:type="dxa"/>
            <w:shd w:val="clear" w:color="auto" w:fill="BEBEBE"/>
          </w:tcPr>
          <w:p>
            <w:pPr>
              <w:pStyle w:val="TableParagraph"/>
              <w:spacing w:before="106"/>
              <w:ind w:left="0" w:right="1"/>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8"/>
              <w:ind w:left="20" w:right="8"/>
              <w:jc w:val="center"/>
              <w:rPr>
                <w:sz w:val="22"/>
              </w:rPr>
            </w:pPr>
            <w:r>
              <w:rPr>
                <w:spacing w:val="-10"/>
                <w:sz w:val="22"/>
              </w:rPr>
              <w:t>8</w:t>
            </w:r>
          </w:p>
        </w:tc>
        <w:tc>
          <w:tcPr>
            <w:tcW w:w="8224" w:type="dxa"/>
            <w:shd w:val="clear" w:color="auto" w:fill="F1F1F1"/>
          </w:tcPr>
          <w:p>
            <w:pPr>
              <w:pStyle w:val="TableParagraph"/>
              <w:spacing w:before="78"/>
              <w:rPr>
                <w:sz w:val="22"/>
              </w:rPr>
            </w:pPr>
            <w:r>
              <w:rPr>
                <w:sz w:val="22"/>
              </w:rPr>
              <w:t>People</w:t>
            </w:r>
            <w:r>
              <w:rPr>
                <w:spacing w:val="-2"/>
                <w:sz w:val="22"/>
              </w:rPr>
              <w:t> </w:t>
            </w:r>
            <w:r>
              <w:rPr>
                <w:sz w:val="22"/>
              </w:rPr>
              <w:t>engaged</w:t>
            </w:r>
            <w:r>
              <w:rPr>
                <w:spacing w:val="-2"/>
                <w:sz w:val="22"/>
              </w:rPr>
              <w:t> </w:t>
            </w:r>
            <w:r>
              <w:rPr>
                <w:sz w:val="22"/>
              </w:rPr>
              <w:t>in</w:t>
            </w:r>
            <w:r>
              <w:rPr>
                <w:spacing w:val="-1"/>
                <w:sz w:val="22"/>
              </w:rPr>
              <w:t> </w:t>
            </w:r>
            <w:r>
              <w:rPr>
                <w:sz w:val="22"/>
              </w:rPr>
              <w:t>illegal</w:t>
            </w:r>
            <w:r>
              <w:rPr>
                <w:spacing w:val="-8"/>
                <w:sz w:val="22"/>
              </w:rPr>
              <w:t> </w:t>
            </w:r>
            <w:r>
              <w:rPr>
                <w:spacing w:val="-2"/>
                <w:sz w:val="22"/>
              </w:rPr>
              <w:t>activities?</w:t>
            </w:r>
          </w:p>
        </w:tc>
        <w:tc>
          <w:tcPr>
            <w:tcW w:w="851" w:type="dxa"/>
            <w:shd w:val="clear" w:color="auto" w:fill="BEBEBE"/>
          </w:tcPr>
          <w:p>
            <w:pPr>
              <w:pStyle w:val="TableParagraph"/>
              <w:spacing w:before="56"/>
              <w:ind w:left="5" w:right="6"/>
              <w:jc w:val="center"/>
              <w:rPr>
                <w:rFonts w:ascii="MS Gothic" w:hAnsi="MS Gothic"/>
                <w:b/>
                <w:sz w:val="22"/>
              </w:rPr>
            </w:pPr>
            <w:r>
              <w:rPr>
                <w:rFonts w:ascii="MS Gothic" w:hAnsi="MS Gothic"/>
                <w:b/>
                <w:spacing w:val="-10"/>
                <w:sz w:val="22"/>
              </w:rPr>
              <w:t>☐</w:t>
            </w:r>
          </w:p>
        </w:tc>
        <w:tc>
          <w:tcPr>
            <w:tcW w:w="821" w:type="dxa"/>
            <w:shd w:val="clear" w:color="auto" w:fill="BEBEBE"/>
          </w:tcPr>
          <w:p>
            <w:pPr>
              <w:pStyle w:val="TableParagraph"/>
              <w:spacing w:before="56"/>
              <w:ind w:left="0" w:right="1"/>
              <w:jc w:val="center"/>
              <w:rPr>
                <w:rFonts w:ascii="MS Gothic" w:hAnsi="MS Gothic"/>
                <w:b/>
                <w:sz w:val="22"/>
              </w:rPr>
            </w:pPr>
            <w:r>
              <w:rPr>
                <w:rFonts w:ascii="MS Gothic" w:hAnsi="MS Gothic"/>
                <w:b/>
                <w:spacing w:val="-10"/>
                <w:sz w:val="22"/>
              </w:rPr>
              <w:t>☒</w:t>
            </w:r>
          </w:p>
        </w:tc>
      </w:tr>
      <w:tr>
        <w:trPr>
          <w:trHeight w:val="760" w:hRule="atLeast"/>
        </w:trPr>
        <w:tc>
          <w:tcPr>
            <w:tcW w:w="560" w:type="dxa"/>
            <w:shd w:val="clear" w:color="auto" w:fill="F1F1F1"/>
          </w:tcPr>
          <w:p>
            <w:pPr>
              <w:pStyle w:val="TableParagraph"/>
              <w:ind w:left="0"/>
              <w:rPr>
                <w:b/>
                <w:sz w:val="22"/>
              </w:rPr>
            </w:pPr>
          </w:p>
          <w:p>
            <w:pPr>
              <w:pStyle w:val="TableParagraph"/>
              <w:ind w:left="20" w:right="8"/>
              <w:jc w:val="center"/>
              <w:rPr>
                <w:sz w:val="22"/>
              </w:rPr>
            </w:pPr>
            <w:r>
              <w:rPr>
                <w:spacing w:val="-10"/>
                <w:sz w:val="22"/>
              </w:rPr>
              <w:t>9</w:t>
            </w:r>
          </w:p>
        </w:tc>
        <w:tc>
          <w:tcPr>
            <w:tcW w:w="8224" w:type="dxa"/>
            <w:shd w:val="clear" w:color="auto" w:fill="F1F1F1"/>
          </w:tcPr>
          <w:p>
            <w:pPr>
              <w:pStyle w:val="TableParagraph"/>
              <w:spacing w:line="237" w:lineRule="auto" w:before="5"/>
              <w:ind w:right="157"/>
              <w:rPr>
                <w:sz w:val="22"/>
              </w:rPr>
            </w:pPr>
            <w:r>
              <w:rPr>
                <w:sz w:val="22"/>
              </w:rPr>
              <w:t>Others.</w:t>
            </w:r>
            <w:r>
              <w:rPr>
                <w:spacing w:val="-5"/>
                <w:sz w:val="22"/>
              </w:rPr>
              <w:t> </w:t>
            </w:r>
            <w:r>
              <w:rPr>
                <w:sz w:val="22"/>
              </w:rPr>
              <w:t>Please</w:t>
            </w:r>
            <w:r>
              <w:rPr>
                <w:spacing w:val="-1"/>
                <w:sz w:val="22"/>
              </w:rPr>
              <w:t> </w:t>
            </w:r>
            <w:r>
              <w:rPr>
                <w:sz w:val="22"/>
              </w:rPr>
              <w:t>indicate</w:t>
            </w:r>
            <w:r>
              <w:rPr>
                <w:spacing w:val="-1"/>
                <w:sz w:val="22"/>
              </w:rPr>
              <w:t> </w:t>
            </w:r>
            <w:r>
              <w:rPr>
                <w:sz w:val="22"/>
              </w:rPr>
              <w:t>the</w:t>
            </w:r>
            <w:r>
              <w:rPr>
                <w:spacing w:val="-1"/>
                <w:sz w:val="22"/>
              </w:rPr>
              <w:t> </w:t>
            </w:r>
            <w:r>
              <w:rPr>
                <w:sz w:val="22"/>
              </w:rPr>
              <w:t>participants</w:t>
            </w:r>
            <w:r>
              <w:rPr>
                <w:spacing w:val="-4"/>
                <w:sz w:val="22"/>
              </w:rPr>
              <w:t> </w:t>
            </w:r>
            <w:r>
              <w:rPr>
                <w:sz w:val="22"/>
              </w:rPr>
              <w:t>below,</w:t>
            </w:r>
            <w:r>
              <w:rPr>
                <w:spacing w:val="-5"/>
                <w:sz w:val="22"/>
              </w:rPr>
              <w:t> </w:t>
            </w:r>
            <w:r>
              <w:rPr>
                <w:sz w:val="22"/>
              </w:rPr>
              <w:t>and specifically</w:t>
            </w:r>
            <w:r>
              <w:rPr>
                <w:spacing w:val="-9"/>
                <w:sz w:val="22"/>
              </w:rPr>
              <w:t> </w:t>
            </w:r>
            <w:r>
              <w:rPr>
                <w:sz w:val="22"/>
              </w:rPr>
              <w:t>any</w:t>
            </w:r>
            <w:r>
              <w:rPr>
                <w:spacing w:val="-4"/>
                <w:sz w:val="22"/>
              </w:rPr>
              <w:t> </w:t>
            </w:r>
            <w:r>
              <w:rPr>
                <w:sz w:val="22"/>
              </w:rPr>
              <w:t>group</w:t>
            </w:r>
            <w:r>
              <w:rPr>
                <w:spacing w:val="-1"/>
                <w:sz w:val="22"/>
              </w:rPr>
              <w:t> </w:t>
            </w:r>
            <w:r>
              <w:rPr>
                <w:sz w:val="22"/>
              </w:rPr>
              <w:t>who may be unable to give consent.</w:t>
            </w:r>
          </w:p>
        </w:tc>
        <w:tc>
          <w:tcPr>
            <w:tcW w:w="851" w:type="dxa"/>
            <w:shd w:val="clear" w:color="auto" w:fill="BEBEBE"/>
          </w:tcPr>
          <w:p>
            <w:pPr>
              <w:pStyle w:val="TableParagraph"/>
              <w:spacing w:before="231"/>
              <w:ind w:left="5" w:right="6"/>
              <w:jc w:val="center"/>
              <w:rPr>
                <w:rFonts w:ascii="MS Gothic" w:hAnsi="MS Gothic"/>
                <w:b/>
                <w:sz w:val="22"/>
              </w:rPr>
            </w:pPr>
            <w:r>
              <w:rPr>
                <w:rFonts w:ascii="MS Gothic" w:hAnsi="MS Gothic"/>
                <w:b/>
                <w:spacing w:val="-10"/>
                <w:sz w:val="22"/>
              </w:rPr>
              <w:t>☐</w:t>
            </w:r>
          </w:p>
        </w:tc>
        <w:tc>
          <w:tcPr>
            <w:tcW w:w="821" w:type="dxa"/>
            <w:shd w:val="clear" w:color="auto" w:fill="BEBEBE"/>
          </w:tcPr>
          <w:p>
            <w:pPr>
              <w:pStyle w:val="TableParagraph"/>
              <w:spacing w:before="231"/>
              <w:ind w:left="0" w:right="1"/>
              <w:jc w:val="center"/>
              <w:rPr>
                <w:rFonts w:ascii="MS Gothic" w:hAnsi="MS Gothic"/>
                <w:b/>
                <w:sz w:val="22"/>
              </w:rPr>
            </w:pPr>
            <w:r>
              <w:rPr>
                <w:rFonts w:ascii="MS Gothic" w:hAnsi="MS Gothic"/>
                <w:b/>
                <w:spacing w:val="-10"/>
                <w:sz w:val="22"/>
              </w:rPr>
              <w:t>☒</w:t>
            </w:r>
          </w:p>
        </w:tc>
      </w:tr>
    </w:tbl>
    <w:p>
      <w:pPr>
        <w:pStyle w:val="TableParagraph"/>
        <w:spacing w:after="0"/>
        <w:jc w:val="center"/>
        <w:rPr>
          <w:rFonts w:ascii="MS Gothic" w:hAnsi="MS Gothic"/>
          <w:b/>
          <w:sz w:val="22"/>
        </w:rPr>
        <w:sectPr>
          <w:type w:val="continuous"/>
          <w:pgSz w:w="11910" w:h="16840"/>
          <w:pgMar w:header="705" w:footer="446" w:top="900" w:bottom="680" w:left="566" w:right="566"/>
        </w:sectPr>
      </w:pPr>
    </w:p>
    <w:tbl>
      <w:tblPr>
        <w:tblW w:w="0" w:type="auto"/>
        <w:jc w:val="left"/>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8224"/>
        <w:gridCol w:w="851"/>
        <w:gridCol w:w="821"/>
      </w:tblGrid>
      <w:tr>
        <w:trPr>
          <w:trHeight w:val="940" w:hRule="atLeast"/>
        </w:trPr>
        <w:tc>
          <w:tcPr>
            <w:tcW w:w="560" w:type="dxa"/>
          </w:tcPr>
          <w:p>
            <w:pPr>
              <w:pStyle w:val="TableParagraph"/>
              <w:ind w:left="0"/>
              <w:rPr>
                <w:rFonts w:ascii="Times New Roman"/>
                <w:sz w:val="20"/>
              </w:rPr>
            </w:pPr>
          </w:p>
        </w:tc>
        <w:tc>
          <w:tcPr>
            <w:tcW w:w="8224" w:type="dxa"/>
          </w:tcPr>
          <w:p>
            <w:pPr>
              <w:pStyle w:val="TableParagraph"/>
              <w:spacing w:line="252" w:lineRule="exact"/>
              <w:rPr>
                <w:sz w:val="22"/>
              </w:rPr>
            </w:pPr>
            <w:r>
              <w:rPr>
                <w:sz w:val="22"/>
              </w:rPr>
              <w:t>Details</w:t>
            </w:r>
            <w:r>
              <w:rPr>
                <w:spacing w:val="-3"/>
                <w:sz w:val="22"/>
              </w:rPr>
              <w:t> </w:t>
            </w:r>
            <w:r>
              <w:rPr>
                <w:sz w:val="22"/>
              </w:rPr>
              <w:t>of</w:t>
            </w:r>
            <w:r>
              <w:rPr>
                <w:spacing w:val="-4"/>
                <w:sz w:val="22"/>
              </w:rPr>
              <w:t> </w:t>
            </w:r>
            <w:r>
              <w:rPr>
                <w:sz w:val="22"/>
              </w:rPr>
              <w:t>any</w:t>
            </w:r>
            <w:r>
              <w:rPr>
                <w:spacing w:val="-7"/>
                <w:sz w:val="22"/>
              </w:rPr>
              <w:t> </w:t>
            </w:r>
            <w:r>
              <w:rPr>
                <w:sz w:val="22"/>
              </w:rPr>
              <w:t>other</w:t>
            </w:r>
            <w:r>
              <w:rPr>
                <w:spacing w:val="-1"/>
                <w:sz w:val="22"/>
              </w:rPr>
              <w:t> </w:t>
            </w:r>
            <w:r>
              <w:rPr>
                <w:sz w:val="22"/>
              </w:rPr>
              <w:t>participant</w:t>
            </w:r>
            <w:r>
              <w:rPr>
                <w:spacing w:val="-3"/>
                <w:sz w:val="22"/>
              </w:rPr>
              <w:t> </w:t>
            </w:r>
            <w:r>
              <w:rPr>
                <w:spacing w:val="-2"/>
                <w:sz w:val="22"/>
              </w:rPr>
              <w:t>groups:</w:t>
            </w:r>
          </w:p>
          <w:p>
            <w:pPr>
              <w:pStyle w:val="TableParagraph"/>
              <w:spacing w:before="2"/>
              <w:rPr>
                <w:sz w:val="22"/>
              </w:rPr>
            </w:pPr>
            <w:r>
              <w:rPr>
                <w:color w:val="00AF50"/>
                <w:sz w:val="22"/>
              </w:rPr>
              <w:t>Complete</w:t>
            </w:r>
            <w:r>
              <w:rPr>
                <w:color w:val="00AF50"/>
                <w:spacing w:val="-4"/>
                <w:sz w:val="22"/>
              </w:rPr>
              <w:t> </w:t>
            </w:r>
            <w:r>
              <w:rPr>
                <w:color w:val="00AF50"/>
                <w:sz w:val="22"/>
              </w:rPr>
              <w:t>this</w:t>
            </w:r>
            <w:r>
              <w:rPr>
                <w:color w:val="00AF50"/>
                <w:spacing w:val="-5"/>
                <w:sz w:val="22"/>
              </w:rPr>
              <w:t> </w:t>
            </w:r>
            <w:r>
              <w:rPr>
                <w:color w:val="00AF50"/>
                <w:sz w:val="22"/>
              </w:rPr>
              <w:t>only</w:t>
            </w:r>
            <w:r>
              <w:rPr>
                <w:color w:val="00AF50"/>
                <w:spacing w:val="-4"/>
                <w:sz w:val="22"/>
              </w:rPr>
              <w:t> </w:t>
            </w:r>
            <w:r>
              <w:rPr>
                <w:color w:val="00AF50"/>
                <w:sz w:val="22"/>
              </w:rPr>
              <w:t>if</w:t>
            </w:r>
            <w:r>
              <w:rPr>
                <w:color w:val="00AF50"/>
                <w:spacing w:val="-6"/>
                <w:sz w:val="22"/>
              </w:rPr>
              <w:t> </w:t>
            </w:r>
            <w:r>
              <w:rPr>
                <w:color w:val="00AF50"/>
                <w:sz w:val="22"/>
              </w:rPr>
              <w:t>your</w:t>
            </w:r>
            <w:r>
              <w:rPr>
                <w:color w:val="00AF50"/>
                <w:spacing w:val="-2"/>
                <w:sz w:val="22"/>
              </w:rPr>
              <w:t> </w:t>
            </w:r>
            <w:r>
              <w:rPr>
                <w:color w:val="00AF50"/>
                <w:sz w:val="22"/>
              </w:rPr>
              <w:t>participants</w:t>
            </w:r>
            <w:r>
              <w:rPr>
                <w:color w:val="00AF50"/>
                <w:spacing w:val="-5"/>
                <w:sz w:val="22"/>
              </w:rPr>
              <w:t> </w:t>
            </w:r>
            <w:r>
              <w:rPr>
                <w:color w:val="00AF50"/>
                <w:sz w:val="22"/>
              </w:rPr>
              <w:t>cannot</w:t>
            </w:r>
            <w:r>
              <w:rPr>
                <w:color w:val="00AF50"/>
                <w:spacing w:val="-5"/>
                <w:sz w:val="22"/>
              </w:rPr>
              <w:t> </w:t>
            </w:r>
            <w:r>
              <w:rPr>
                <w:color w:val="00AF50"/>
                <w:sz w:val="22"/>
              </w:rPr>
              <w:t>give</w:t>
            </w:r>
            <w:r>
              <w:rPr>
                <w:color w:val="00AF50"/>
                <w:spacing w:val="-2"/>
                <w:sz w:val="22"/>
              </w:rPr>
              <w:t> </w:t>
            </w:r>
            <w:r>
              <w:rPr>
                <w:color w:val="00AF50"/>
                <w:sz w:val="22"/>
              </w:rPr>
              <w:t>consent.</w:t>
            </w:r>
            <w:r>
              <w:rPr>
                <w:color w:val="00AF50"/>
                <w:spacing w:val="-5"/>
                <w:sz w:val="22"/>
              </w:rPr>
              <w:t> </w:t>
            </w:r>
            <w:r>
              <w:rPr>
                <w:color w:val="00AF50"/>
                <w:sz w:val="22"/>
              </w:rPr>
              <w:t>This</w:t>
            </w:r>
            <w:r>
              <w:rPr>
                <w:color w:val="00AF50"/>
                <w:spacing w:val="-5"/>
                <w:sz w:val="22"/>
              </w:rPr>
              <w:t> </w:t>
            </w:r>
            <w:r>
              <w:rPr>
                <w:color w:val="00AF50"/>
                <w:sz w:val="22"/>
              </w:rPr>
              <w:t>includes</w:t>
            </w:r>
            <w:r>
              <w:rPr>
                <w:color w:val="00AF50"/>
                <w:spacing w:val="-4"/>
                <w:sz w:val="22"/>
              </w:rPr>
              <w:t> </w:t>
            </w:r>
            <w:r>
              <w:rPr>
                <w:color w:val="00AF50"/>
                <w:spacing w:val="-2"/>
                <w:sz w:val="22"/>
              </w:rPr>
              <w:t>animals</w:t>
            </w:r>
          </w:p>
          <w:p>
            <w:pPr>
              <w:pStyle w:val="TableParagraph"/>
              <w:spacing w:line="184" w:lineRule="exact" w:before="229"/>
              <w:rPr>
                <w:sz w:val="18"/>
              </w:rPr>
            </w:pPr>
            <w:r>
              <w:rPr>
                <w:color w:val="808080"/>
                <w:sz w:val="18"/>
              </w:rPr>
              <w:t>(this</w:t>
            </w:r>
            <w:r>
              <w:rPr>
                <w:color w:val="808080"/>
                <w:spacing w:val="-1"/>
                <w:sz w:val="18"/>
              </w:rPr>
              <w:t> </w:t>
            </w:r>
            <w:r>
              <w:rPr>
                <w:color w:val="808080"/>
                <w:sz w:val="18"/>
              </w:rPr>
              <w:t>box</w:t>
            </w:r>
            <w:r>
              <w:rPr>
                <w:color w:val="808080"/>
                <w:spacing w:val="-1"/>
                <w:sz w:val="18"/>
              </w:rPr>
              <w:t> </w:t>
            </w:r>
            <w:r>
              <w:rPr>
                <w:color w:val="808080"/>
                <w:sz w:val="18"/>
              </w:rPr>
              <w:t>should expand</w:t>
            </w:r>
            <w:r>
              <w:rPr>
                <w:color w:val="808080"/>
                <w:spacing w:val="-2"/>
                <w:sz w:val="18"/>
              </w:rPr>
              <w:t> </w:t>
            </w:r>
            <w:r>
              <w:rPr>
                <w:color w:val="808080"/>
                <w:sz w:val="18"/>
              </w:rPr>
              <w:t>as</w:t>
            </w:r>
            <w:r>
              <w:rPr>
                <w:color w:val="808080"/>
                <w:spacing w:val="-1"/>
                <w:sz w:val="18"/>
              </w:rPr>
              <w:t> </w:t>
            </w:r>
            <w:r>
              <w:rPr>
                <w:color w:val="808080"/>
                <w:sz w:val="18"/>
              </w:rPr>
              <w:t>you </w:t>
            </w:r>
            <w:r>
              <w:rPr>
                <w:color w:val="808080"/>
                <w:spacing w:val="-2"/>
                <w:sz w:val="18"/>
              </w:rPr>
              <w:t>type)</w:t>
            </w:r>
          </w:p>
        </w:tc>
        <w:tc>
          <w:tcPr>
            <w:tcW w:w="851" w:type="dxa"/>
            <w:shd w:val="clear" w:color="auto" w:fill="BEBEBE"/>
          </w:tcPr>
          <w:p>
            <w:pPr>
              <w:pStyle w:val="TableParagraph"/>
              <w:ind w:left="0"/>
              <w:rPr>
                <w:rFonts w:ascii="Times New Roman"/>
                <w:sz w:val="20"/>
              </w:rPr>
            </w:pPr>
          </w:p>
        </w:tc>
        <w:tc>
          <w:tcPr>
            <w:tcW w:w="821" w:type="dxa"/>
            <w:shd w:val="clear" w:color="auto" w:fill="BEBEBE"/>
          </w:tcPr>
          <w:p>
            <w:pPr>
              <w:pStyle w:val="TableParagraph"/>
              <w:ind w:left="0"/>
              <w:rPr>
                <w:rFonts w:ascii="Times New Roman"/>
                <w:sz w:val="20"/>
              </w:rPr>
            </w:pPr>
          </w:p>
        </w:tc>
      </w:tr>
    </w:tbl>
    <w:p>
      <w:pPr>
        <w:pStyle w:val="BodyText"/>
        <w:spacing w:before="50"/>
        <w:rPr>
          <w:b/>
          <w:sz w:val="20"/>
        </w:rPr>
      </w:pPr>
    </w:p>
    <w:tbl>
      <w:tblPr>
        <w:tblW w:w="0" w:type="auto"/>
        <w:jc w:val="left"/>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3262"/>
        <w:gridCol w:w="6633"/>
      </w:tblGrid>
      <w:tr>
        <w:trPr>
          <w:trHeight w:val="755" w:hRule="atLeast"/>
        </w:trPr>
        <w:tc>
          <w:tcPr>
            <w:tcW w:w="560" w:type="dxa"/>
            <w:shd w:val="clear" w:color="auto" w:fill="F1F1F1"/>
          </w:tcPr>
          <w:p>
            <w:pPr>
              <w:pStyle w:val="TableParagraph"/>
              <w:ind w:left="0"/>
              <w:rPr>
                <w:rFonts w:ascii="Times New Roman"/>
                <w:sz w:val="20"/>
              </w:rPr>
            </w:pPr>
          </w:p>
        </w:tc>
        <w:tc>
          <w:tcPr>
            <w:tcW w:w="9895" w:type="dxa"/>
            <w:gridSpan w:val="2"/>
            <w:shd w:val="clear" w:color="auto" w:fill="F1F1F1"/>
          </w:tcPr>
          <w:p>
            <w:pPr>
              <w:pStyle w:val="TableParagraph"/>
              <w:spacing w:line="252" w:lineRule="exact"/>
              <w:rPr>
                <w:b/>
                <w:sz w:val="22"/>
              </w:rPr>
            </w:pPr>
            <w:r>
              <w:rPr>
                <w:b/>
                <w:sz w:val="22"/>
              </w:rPr>
              <w:t>Participant</w:t>
            </w:r>
            <w:r>
              <w:rPr>
                <w:b/>
                <w:spacing w:val="-3"/>
                <w:sz w:val="22"/>
              </w:rPr>
              <w:t> </w:t>
            </w:r>
            <w:r>
              <w:rPr>
                <w:b/>
                <w:sz w:val="22"/>
              </w:rPr>
              <w:t>numbers</w:t>
            </w:r>
            <w:r>
              <w:rPr>
                <w:b/>
                <w:spacing w:val="-3"/>
                <w:sz w:val="22"/>
              </w:rPr>
              <w:t> </w:t>
            </w:r>
            <w:r>
              <w:rPr>
                <w:b/>
                <w:sz w:val="22"/>
              </w:rPr>
              <w:t>and</w:t>
            </w:r>
            <w:r>
              <w:rPr>
                <w:b/>
                <w:spacing w:val="-3"/>
                <w:sz w:val="22"/>
              </w:rPr>
              <w:t> </w:t>
            </w:r>
            <w:r>
              <w:rPr>
                <w:b/>
                <w:spacing w:val="-2"/>
                <w:sz w:val="22"/>
              </w:rPr>
              <w:t>source</w:t>
            </w:r>
          </w:p>
          <w:p>
            <w:pPr>
              <w:pStyle w:val="TableParagraph"/>
              <w:spacing w:line="250" w:lineRule="exact"/>
              <w:rPr>
                <w:sz w:val="22"/>
              </w:rPr>
            </w:pPr>
            <w:r>
              <w:rPr>
                <w:sz w:val="22"/>
              </w:rPr>
              <w:t>Provide</w:t>
            </w:r>
            <w:r>
              <w:rPr>
                <w:spacing w:val="-2"/>
                <w:sz w:val="22"/>
              </w:rPr>
              <w:t> </w:t>
            </w:r>
            <w:r>
              <w:rPr>
                <w:sz w:val="22"/>
              </w:rPr>
              <w:t>an</w:t>
            </w:r>
            <w:r>
              <w:rPr>
                <w:spacing w:val="-2"/>
                <w:sz w:val="22"/>
              </w:rPr>
              <w:t> </w:t>
            </w:r>
            <w:r>
              <w:rPr>
                <w:sz w:val="22"/>
              </w:rPr>
              <w:t>estimate</w:t>
            </w:r>
            <w:r>
              <w:rPr>
                <w:spacing w:val="-2"/>
                <w:sz w:val="22"/>
              </w:rPr>
              <w:t> </w:t>
            </w:r>
            <w:r>
              <w:rPr>
                <w:sz w:val="22"/>
              </w:rPr>
              <w:t>of</w:t>
            </w:r>
            <w:r>
              <w:rPr>
                <w:spacing w:val="-6"/>
                <w:sz w:val="22"/>
              </w:rPr>
              <w:t> </w:t>
            </w:r>
            <w:r>
              <w:rPr>
                <w:sz w:val="22"/>
              </w:rPr>
              <w:t>the</w:t>
            </w:r>
            <w:r>
              <w:rPr>
                <w:spacing w:val="-2"/>
                <w:sz w:val="22"/>
              </w:rPr>
              <w:t> </w:t>
            </w:r>
            <w:r>
              <w:rPr>
                <w:sz w:val="22"/>
              </w:rPr>
              <w:t>expected</w:t>
            </w:r>
            <w:r>
              <w:rPr>
                <w:spacing w:val="-2"/>
                <w:sz w:val="22"/>
              </w:rPr>
              <w:t> </w:t>
            </w:r>
            <w:r>
              <w:rPr>
                <w:sz w:val="22"/>
              </w:rPr>
              <w:t>number</w:t>
            </w:r>
            <w:r>
              <w:rPr>
                <w:spacing w:val="-3"/>
                <w:sz w:val="22"/>
              </w:rPr>
              <w:t> </w:t>
            </w:r>
            <w:r>
              <w:rPr>
                <w:sz w:val="22"/>
              </w:rPr>
              <w:t>of</w:t>
            </w:r>
            <w:r>
              <w:rPr>
                <w:spacing w:val="-6"/>
                <w:sz w:val="22"/>
              </w:rPr>
              <w:t> </w:t>
            </w:r>
            <w:r>
              <w:rPr>
                <w:sz w:val="22"/>
              </w:rPr>
              <w:t>participants.</w:t>
            </w:r>
            <w:r>
              <w:rPr>
                <w:spacing w:val="-6"/>
                <w:sz w:val="22"/>
              </w:rPr>
              <w:t> </w:t>
            </w:r>
            <w:r>
              <w:rPr>
                <w:sz w:val="22"/>
              </w:rPr>
              <w:t>How</w:t>
            </w:r>
            <w:r>
              <w:rPr>
                <w:spacing w:val="-4"/>
                <w:sz w:val="22"/>
              </w:rPr>
              <w:t> </w:t>
            </w:r>
            <w:r>
              <w:rPr>
                <w:sz w:val="22"/>
              </w:rPr>
              <w:t>will</w:t>
            </w:r>
            <w:r>
              <w:rPr>
                <w:spacing w:val="-4"/>
                <w:sz w:val="22"/>
              </w:rPr>
              <w:t> </w:t>
            </w:r>
            <w:r>
              <w:rPr>
                <w:sz w:val="22"/>
              </w:rPr>
              <w:t>you</w:t>
            </w:r>
            <w:r>
              <w:rPr>
                <w:spacing w:val="-2"/>
                <w:sz w:val="22"/>
              </w:rPr>
              <w:t> </w:t>
            </w:r>
            <w:r>
              <w:rPr>
                <w:sz w:val="22"/>
              </w:rPr>
              <w:t>identify</w:t>
            </w:r>
            <w:r>
              <w:rPr>
                <w:spacing w:val="-5"/>
                <w:sz w:val="22"/>
              </w:rPr>
              <w:t> </w:t>
            </w:r>
            <w:r>
              <w:rPr>
                <w:sz w:val="22"/>
              </w:rPr>
              <w:t>participants</w:t>
            </w:r>
            <w:r>
              <w:rPr>
                <w:spacing w:val="-5"/>
                <w:sz w:val="22"/>
              </w:rPr>
              <w:t> </w:t>
            </w:r>
            <w:r>
              <w:rPr>
                <w:sz w:val="22"/>
              </w:rPr>
              <w:t>and how will they be recruited?</w:t>
            </w:r>
          </w:p>
        </w:tc>
      </w:tr>
      <w:tr>
        <w:trPr>
          <w:trHeight w:val="1220" w:hRule="atLeast"/>
        </w:trPr>
        <w:tc>
          <w:tcPr>
            <w:tcW w:w="560" w:type="dxa"/>
            <w:shd w:val="clear" w:color="auto" w:fill="F1F1F1"/>
          </w:tcPr>
          <w:p>
            <w:pPr>
              <w:pStyle w:val="TableParagraph"/>
              <w:spacing w:before="235"/>
              <w:ind w:left="0"/>
              <w:rPr>
                <w:b/>
                <w:sz w:val="22"/>
              </w:rPr>
            </w:pPr>
          </w:p>
          <w:p>
            <w:pPr>
              <w:pStyle w:val="TableParagraph"/>
              <w:ind w:left="20"/>
              <w:jc w:val="center"/>
              <w:rPr>
                <w:sz w:val="22"/>
              </w:rPr>
            </w:pPr>
            <w:r>
              <w:rPr>
                <w:spacing w:val="-5"/>
                <w:sz w:val="22"/>
              </w:rPr>
              <w:t>10</w:t>
            </w:r>
          </w:p>
        </w:tc>
        <w:tc>
          <w:tcPr>
            <w:tcW w:w="3262" w:type="dxa"/>
            <w:shd w:val="clear" w:color="auto" w:fill="F1F1F1"/>
          </w:tcPr>
          <w:p>
            <w:pPr>
              <w:pStyle w:val="TableParagraph"/>
              <w:spacing w:line="242" w:lineRule="auto" w:before="233"/>
              <w:rPr>
                <w:sz w:val="22"/>
              </w:rPr>
            </w:pPr>
            <w:r>
              <w:rPr>
                <w:sz w:val="22"/>
              </w:rPr>
              <w:t>How</w:t>
            </w:r>
            <w:r>
              <w:rPr>
                <w:spacing w:val="-12"/>
                <w:sz w:val="22"/>
              </w:rPr>
              <w:t> </w:t>
            </w:r>
            <w:r>
              <w:rPr>
                <w:sz w:val="22"/>
              </w:rPr>
              <w:t>many</w:t>
            </w:r>
            <w:r>
              <w:rPr>
                <w:spacing w:val="-13"/>
                <w:sz w:val="22"/>
              </w:rPr>
              <w:t> </w:t>
            </w:r>
            <w:r>
              <w:rPr>
                <w:sz w:val="22"/>
              </w:rPr>
              <w:t>participants</w:t>
            </w:r>
            <w:r>
              <w:rPr>
                <w:spacing w:val="-13"/>
                <w:sz w:val="22"/>
              </w:rPr>
              <w:t> </w:t>
            </w:r>
            <w:r>
              <w:rPr>
                <w:sz w:val="22"/>
              </w:rPr>
              <w:t>are </w:t>
            </w:r>
            <w:r>
              <w:rPr>
                <w:spacing w:val="-2"/>
                <w:sz w:val="22"/>
              </w:rPr>
              <w:t>expected?</w:t>
            </w:r>
          </w:p>
        </w:tc>
        <w:tc>
          <w:tcPr>
            <w:tcW w:w="6633" w:type="dxa"/>
          </w:tcPr>
          <w:p>
            <w:pPr>
              <w:pStyle w:val="TableParagraph"/>
              <w:spacing w:line="242" w:lineRule="auto" w:before="3"/>
              <w:ind w:left="104" w:right="24"/>
              <w:rPr>
                <w:sz w:val="22"/>
              </w:rPr>
            </w:pPr>
            <w:r>
              <w:rPr>
                <w:color w:val="00AF50"/>
                <w:sz w:val="22"/>
              </w:rPr>
              <w:t>Ballpark</w:t>
            </w:r>
            <w:r>
              <w:rPr>
                <w:color w:val="00AF50"/>
                <w:spacing w:val="-5"/>
                <w:sz w:val="22"/>
              </w:rPr>
              <w:t> </w:t>
            </w:r>
            <w:r>
              <w:rPr>
                <w:color w:val="00AF50"/>
                <w:sz w:val="22"/>
              </w:rPr>
              <w:t>figures</w:t>
            </w:r>
            <w:r>
              <w:rPr>
                <w:color w:val="00AF50"/>
                <w:spacing w:val="-5"/>
                <w:sz w:val="22"/>
              </w:rPr>
              <w:t> </w:t>
            </w:r>
            <w:r>
              <w:rPr>
                <w:color w:val="00AF50"/>
                <w:sz w:val="22"/>
              </w:rPr>
              <w:t>are fine</w:t>
            </w:r>
            <w:r>
              <w:rPr>
                <w:color w:val="00AF50"/>
                <w:spacing w:val="-2"/>
                <w:sz w:val="22"/>
              </w:rPr>
              <w:t> </w:t>
            </w:r>
            <w:r>
              <w:rPr>
                <w:color w:val="00AF50"/>
                <w:sz w:val="22"/>
              </w:rPr>
              <w:t>but</w:t>
            </w:r>
            <w:r>
              <w:rPr>
                <w:color w:val="00AF50"/>
                <w:spacing w:val="-5"/>
                <w:sz w:val="22"/>
              </w:rPr>
              <w:t> </w:t>
            </w:r>
            <w:r>
              <w:rPr>
                <w:color w:val="00AF50"/>
                <w:sz w:val="22"/>
              </w:rPr>
              <w:t>make</w:t>
            </w:r>
            <w:r>
              <w:rPr>
                <w:color w:val="00AF50"/>
                <w:spacing w:val="-2"/>
                <w:sz w:val="22"/>
              </w:rPr>
              <w:t> </w:t>
            </w:r>
            <w:r>
              <w:rPr>
                <w:color w:val="00AF50"/>
                <w:sz w:val="22"/>
              </w:rPr>
              <w:t>sure</w:t>
            </w:r>
            <w:r>
              <w:rPr>
                <w:color w:val="00AF50"/>
                <w:spacing w:val="-2"/>
                <w:sz w:val="22"/>
              </w:rPr>
              <w:t> </w:t>
            </w:r>
            <w:r>
              <w:rPr>
                <w:color w:val="00AF50"/>
                <w:sz w:val="22"/>
              </w:rPr>
              <w:t>that</w:t>
            </w:r>
            <w:r>
              <w:rPr>
                <w:color w:val="00AF50"/>
                <w:spacing w:val="-6"/>
                <w:sz w:val="22"/>
              </w:rPr>
              <w:t> </w:t>
            </w:r>
            <w:r>
              <w:rPr>
                <w:color w:val="00AF50"/>
                <w:sz w:val="22"/>
              </w:rPr>
              <w:t>you</w:t>
            </w:r>
            <w:r>
              <w:rPr>
                <w:color w:val="00AF50"/>
                <w:spacing w:val="-2"/>
                <w:sz w:val="22"/>
              </w:rPr>
              <w:t> </w:t>
            </w:r>
            <w:r>
              <w:rPr>
                <w:color w:val="00AF50"/>
                <w:sz w:val="22"/>
              </w:rPr>
              <w:t>explain</w:t>
            </w:r>
            <w:r>
              <w:rPr>
                <w:color w:val="00AF50"/>
                <w:spacing w:val="-7"/>
                <w:sz w:val="22"/>
              </w:rPr>
              <w:t> </w:t>
            </w:r>
            <w:r>
              <w:rPr>
                <w:color w:val="00AF50"/>
                <w:sz w:val="22"/>
              </w:rPr>
              <w:t>how</w:t>
            </w:r>
            <w:r>
              <w:rPr>
                <w:color w:val="00AF50"/>
                <w:spacing w:val="-4"/>
                <w:sz w:val="22"/>
              </w:rPr>
              <w:t> </w:t>
            </w:r>
            <w:r>
              <w:rPr>
                <w:color w:val="00AF50"/>
                <w:sz w:val="22"/>
              </w:rPr>
              <w:t>you will identify and contact your participants.</w:t>
            </w:r>
          </w:p>
          <w:p>
            <w:pPr>
              <w:pStyle w:val="TableParagraph"/>
              <w:spacing w:line="253" w:lineRule="exact" w:before="249"/>
              <w:ind w:left="464"/>
              <w:rPr>
                <w:sz w:val="22"/>
              </w:rPr>
            </w:pPr>
            <w:r>
              <w:rPr>
                <w:sz w:val="22"/>
              </w:rPr>
              <w:t>0-</w:t>
            </w:r>
            <w:r>
              <w:rPr>
                <w:spacing w:val="64"/>
                <w:w w:val="150"/>
                <w:sz w:val="22"/>
              </w:rPr>
              <w:t> </w:t>
            </w:r>
            <w:r>
              <w:rPr>
                <w:sz w:val="22"/>
              </w:rPr>
              <w:t>This</w:t>
            </w:r>
            <w:r>
              <w:rPr>
                <w:spacing w:val="-4"/>
                <w:sz w:val="22"/>
              </w:rPr>
              <w:t> </w:t>
            </w:r>
            <w:r>
              <w:rPr>
                <w:sz w:val="22"/>
              </w:rPr>
              <w:t>research</w:t>
            </w:r>
            <w:r>
              <w:rPr>
                <w:spacing w:val="-1"/>
                <w:sz w:val="22"/>
              </w:rPr>
              <w:t> </w:t>
            </w:r>
            <w:r>
              <w:rPr>
                <w:sz w:val="22"/>
              </w:rPr>
              <w:t>will</w:t>
            </w:r>
            <w:r>
              <w:rPr>
                <w:spacing w:val="-3"/>
                <w:sz w:val="22"/>
              </w:rPr>
              <w:t> </w:t>
            </w:r>
            <w:r>
              <w:rPr>
                <w:sz w:val="22"/>
              </w:rPr>
              <w:t>use</w:t>
            </w:r>
            <w:r>
              <w:rPr>
                <w:spacing w:val="-1"/>
                <w:sz w:val="22"/>
              </w:rPr>
              <w:t> </w:t>
            </w:r>
            <w:r>
              <w:rPr>
                <w:sz w:val="22"/>
              </w:rPr>
              <w:t>secondary</w:t>
            </w:r>
            <w:r>
              <w:rPr>
                <w:spacing w:val="-4"/>
                <w:sz w:val="22"/>
              </w:rPr>
              <w:t> </w:t>
            </w:r>
            <w:r>
              <w:rPr>
                <w:sz w:val="22"/>
              </w:rPr>
              <w:t>data</w:t>
            </w:r>
            <w:r>
              <w:rPr>
                <w:spacing w:val="-1"/>
                <w:sz w:val="22"/>
              </w:rPr>
              <w:t> </w:t>
            </w:r>
            <w:r>
              <w:rPr>
                <w:spacing w:val="-4"/>
                <w:sz w:val="22"/>
              </w:rPr>
              <w:t>only</w:t>
            </w:r>
          </w:p>
          <w:p>
            <w:pPr>
              <w:pStyle w:val="TableParagraph"/>
              <w:spacing w:line="184" w:lineRule="exact"/>
              <w:ind w:left="104"/>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r>
        <w:trPr>
          <w:trHeight w:val="505" w:hRule="atLeast"/>
        </w:trPr>
        <w:tc>
          <w:tcPr>
            <w:tcW w:w="560" w:type="dxa"/>
            <w:shd w:val="clear" w:color="auto" w:fill="F1F1F1"/>
          </w:tcPr>
          <w:p>
            <w:pPr>
              <w:pStyle w:val="TableParagraph"/>
              <w:spacing w:before="129"/>
              <w:ind w:left="20"/>
              <w:jc w:val="center"/>
              <w:rPr>
                <w:sz w:val="22"/>
              </w:rPr>
            </w:pPr>
            <w:r>
              <w:rPr>
                <w:spacing w:val="-5"/>
                <w:sz w:val="22"/>
              </w:rPr>
              <w:t>11</w:t>
            </w:r>
          </w:p>
        </w:tc>
        <w:tc>
          <w:tcPr>
            <w:tcW w:w="3262" w:type="dxa"/>
            <w:shd w:val="clear" w:color="auto" w:fill="F1F1F1"/>
          </w:tcPr>
          <w:p>
            <w:pPr>
              <w:pStyle w:val="TableParagraph"/>
              <w:spacing w:before="4"/>
              <w:rPr>
                <w:sz w:val="22"/>
              </w:rPr>
            </w:pPr>
            <w:r>
              <w:rPr>
                <w:sz w:val="22"/>
              </w:rPr>
              <w:t>Who</w:t>
            </w:r>
            <w:r>
              <w:rPr>
                <w:spacing w:val="-3"/>
                <w:sz w:val="22"/>
              </w:rPr>
              <w:t> </w:t>
            </w:r>
            <w:r>
              <w:rPr>
                <w:sz w:val="22"/>
              </w:rPr>
              <w:t>will</w:t>
            </w:r>
            <w:r>
              <w:rPr>
                <w:spacing w:val="-5"/>
                <w:sz w:val="22"/>
              </w:rPr>
              <w:t> </w:t>
            </w:r>
            <w:r>
              <w:rPr>
                <w:sz w:val="22"/>
              </w:rPr>
              <w:t>the</w:t>
            </w:r>
            <w:r>
              <w:rPr>
                <w:spacing w:val="-2"/>
                <w:sz w:val="22"/>
              </w:rPr>
              <w:t> </w:t>
            </w:r>
            <w:r>
              <w:rPr>
                <w:sz w:val="22"/>
              </w:rPr>
              <w:t>participants</w:t>
            </w:r>
            <w:r>
              <w:rPr>
                <w:spacing w:val="-5"/>
                <w:sz w:val="22"/>
              </w:rPr>
              <w:t> be?</w:t>
            </w:r>
          </w:p>
        </w:tc>
        <w:tc>
          <w:tcPr>
            <w:tcW w:w="6633" w:type="dxa"/>
          </w:tcPr>
          <w:p>
            <w:pPr>
              <w:pStyle w:val="TableParagraph"/>
              <w:spacing w:line="253" w:lineRule="exact" w:before="24"/>
              <w:ind w:left="104"/>
              <w:rPr>
                <w:sz w:val="22"/>
              </w:rPr>
            </w:pPr>
            <w:r>
              <w:rPr>
                <w:sz w:val="22"/>
              </w:rPr>
              <w:t>N/A</w:t>
            </w:r>
            <w:r>
              <w:rPr>
                <w:spacing w:val="-6"/>
                <w:sz w:val="22"/>
              </w:rPr>
              <w:t> </w:t>
            </w:r>
            <w:r>
              <w:rPr>
                <w:sz w:val="22"/>
              </w:rPr>
              <w:t>– No</w:t>
            </w:r>
            <w:r>
              <w:rPr>
                <w:spacing w:val="-1"/>
                <w:sz w:val="22"/>
              </w:rPr>
              <w:t> </w:t>
            </w:r>
            <w:r>
              <w:rPr>
                <w:sz w:val="22"/>
              </w:rPr>
              <w:t>participants</w:t>
            </w:r>
            <w:r>
              <w:rPr>
                <w:spacing w:val="-4"/>
                <w:sz w:val="22"/>
              </w:rPr>
              <w:t> </w:t>
            </w:r>
            <w:r>
              <w:rPr>
                <w:sz w:val="22"/>
              </w:rPr>
              <w:t>will</w:t>
            </w:r>
            <w:r>
              <w:rPr>
                <w:spacing w:val="-3"/>
                <w:sz w:val="22"/>
              </w:rPr>
              <w:t> </w:t>
            </w:r>
            <w:r>
              <w:rPr>
                <w:sz w:val="22"/>
              </w:rPr>
              <w:t>be</w:t>
            </w:r>
            <w:r>
              <w:rPr>
                <w:spacing w:val="-1"/>
                <w:sz w:val="22"/>
              </w:rPr>
              <w:t> </w:t>
            </w:r>
            <w:r>
              <w:rPr>
                <w:spacing w:val="-2"/>
                <w:sz w:val="22"/>
              </w:rPr>
              <w:t>involved</w:t>
            </w:r>
          </w:p>
          <w:p>
            <w:pPr>
              <w:pStyle w:val="TableParagraph"/>
              <w:spacing w:line="207" w:lineRule="exact"/>
              <w:ind w:left="104"/>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r>
        <w:trPr>
          <w:trHeight w:val="1220" w:hRule="atLeast"/>
        </w:trPr>
        <w:tc>
          <w:tcPr>
            <w:tcW w:w="560" w:type="dxa"/>
            <w:shd w:val="clear" w:color="auto" w:fill="F1F1F1"/>
          </w:tcPr>
          <w:p>
            <w:pPr>
              <w:pStyle w:val="TableParagraph"/>
              <w:spacing w:before="235"/>
              <w:ind w:left="0"/>
              <w:rPr>
                <w:b/>
                <w:sz w:val="22"/>
              </w:rPr>
            </w:pPr>
          </w:p>
          <w:p>
            <w:pPr>
              <w:pStyle w:val="TableParagraph"/>
              <w:ind w:left="20"/>
              <w:jc w:val="center"/>
              <w:rPr>
                <w:sz w:val="22"/>
              </w:rPr>
            </w:pPr>
            <w:r>
              <w:rPr>
                <w:spacing w:val="-5"/>
                <w:sz w:val="22"/>
              </w:rPr>
              <w:t>12</w:t>
            </w:r>
          </w:p>
        </w:tc>
        <w:tc>
          <w:tcPr>
            <w:tcW w:w="3262" w:type="dxa"/>
            <w:shd w:val="clear" w:color="auto" w:fill="F1F1F1"/>
          </w:tcPr>
          <w:p>
            <w:pPr>
              <w:pStyle w:val="TableParagraph"/>
              <w:spacing w:before="105"/>
              <w:ind w:left="0"/>
              <w:rPr>
                <w:b/>
                <w:sz w:val="22"/>
              </w:rPr>
            </w:pPr>
          </w:p>
          <w:p>
            <w:pPr>
              <w:pStyle w:val="TableParagraph"/>
              <w:spacing w:line="242" w:lineRule="auto"/>
              <w:rPr>
                <w:sz w:val="22"/>
              </w:rPr>
            </w:pPr>
            <w:r>
              <w:rPr>
                <w:sz w:val="22"/>
              </w:rPr>
              <w:t>How</w:t>
            </w:r>
            <w:r>
              <w:rPr>
                <w:spacing w:val="-10"/>
                <w:sz w:val="22"/>
              </w:rPr>
              <w:t> </w:t>
            </w:r>
            <w:r>
              <w:rPr>
                <w:sz w:val="22"/>
              </w:rPr>
              <w:t>will</w:t>
            </w:r>
            <w:r>
              <w:rPr>
                <w:spacing w:val="-10"/>
                <w:sz w:val="22"/>
              </w:rPr>
              <w:t> </w:t>
            </w:r>
            <w:r>
              <w:rPr>
                <w:sz w:val="22"/>
              </w:rPr>
              <w:t>you</w:t>
            </w:r>
            <w:r>
              <w:rPr>
                <w:spacing w:val="-8"/>
                <w:sz w:val="22"/>
              </w:rPr>
              <w:t> </w:t>
            </w:r>
            <w:r>
              <w:rPr>
                <w:sz w:val="22"/>
              </w:rPr>
              <w:t>identify</w:t>
            </w:r>
            <w:r>
              <w:rPr>
                <w:spacing w:val="-11"/>
                <w:sz w:val="22"/>
              </w:rPr>
              <w:t> </w:t>
            </w:r>
            <w:r>
              <w:rPr>
                <w:sz w:val="22"/>
              </w:rPr>
              <w:t>the </w:t>
            </w:r>
            <w:r>
              <w:rPr>
                <w:spacing w:val="-2"/>
                <w:sz w:val="22"/>
              </w:rPr>
              <w:t>participants?</w:t>
            </w:r>
          </w:p>
        </w:tc>
        <w:tc>
          <w:tcPr>
            <w:tcW w:w="6633" w:type="dxa"/>
          </w:tcPr>
          <w:p>
            <w:pPr>
              <w:pStyle w:val="TableParagraph"/>
              <w:spacing w:before="7"/>
              <w:ind w:left="0"/>
              <w:rPr>
                <w:b/>
                <w:sz w:val="22"/>
              </w:rPr>
            </w:pPr>
          </w:p>
          <w:p>
            <w:pPr>
              <w:pStyle w:val="TableParagraph"/>
              <w:spacing w:line="237" w:lineRule="auto"/>
              <w:ind w:left="104"/>
              <w:rPr>
                <w:sz w:val="22"/>
              </w:rPr>
            </w:pPr>
            <w:r>
              <w:rPr>
                <w:sz w:val="22"/>
              </w:rPr>
              <w:t>N/A</w:t>
            </w:r>
            <w:r>
              <w:rPr>
                <w:spacing w:val="40"/>
                <w:sz w:val="22"/>
              </w:rPr>
              <w:t> </w:t>
            </w:r>
            <w:r>
              <w:rPr>
                <w:sz w:val="22"/>
              </w:rPr>
              <w:t>-</w:t>
            </w:r>
            <w:r>
              <w:rPr>
                <w:spacing w:val="-3"/>
                <w:sz w:val="22"/>
              </w:rPr>
              <w:t> </w:t>
            </w:r>
            <w:r>
              <w:rPr>
                <w:sz w:val="22"/>
              </w:rPr>
              <w:t>Noparticipants</w:t>
            </w:r>
            <w:r>
              <w:rPr>
                <w:spacing w:val="-6"/>
                <w:sz w:val="22"/>
              </w:rPr>
              <w:t> </w:t>
            </w:r>
            <w:r>
              <w:rPr>
                <w:sz w:val="22"/>
              </w:rPr>
              <w:t>will</w:t>
            </w:r>
            <w:r>
              <w:rPr>
                <w:spacing w:val="-5"/>
                <w:sz w:val="22"/>
              </w:rPr>
              <w:t> </w:t>
            </w:r>
            <w:r>
              <w:rPr>
                <w:sz w:val="22"/>
              </w:rPr>
              <w:t>be</w:t>
            </w:r>
            <w:r>
              <w:rPr>
                <w:spacing w:val="-3"/>
                <w:sz w:val="22"/>
              </w:rPr>
              <w:t> </w:t>
            </w:r>
            <w:r>
              <w:rPr>
                <w:sz w:val="22"/>
              </w:rPr>
              <w:t>recruirted</w:t>
            </w:r>
            <w:r>
              <w:rPr>
                <w:spacing w:val="-3"/>
                <w:sz w:val="22"/>
              </w:rPr>
              <w:t> </w:t>
            </w:r>
            <w:r>
              <w:rPr>
                <w:sz w:val="22"/>
              </w:rPr>
              <w:t>or</w:t>
            </w:r>
            <w:r>
              <w:rPr>
                <w:spacing w:val="-4"/>
                <w:sz w:val="22"/>
              </w:rPr>
              <w:t> </w:t>
            </w:r>
            <w:r>
              <w:rPr>
                <w:sz w:val="22"/>
              </w:rPr>
              <w:t>contacted</w:t>
            </w:r>
            <w:r>
              <w:rPr>
                <w:spacing w:val="-8"/>
                <w:sz w:val="22"/>
              </w:rPr>
              <w:t> </w:t>
            </w:r>
            <w:r>
              <w:rPr>
                <w:sz w:val="22"/>
              </w:rPr>
              <w:t>because</w:t>
            </w:r>
            <w:r>
              <w:rPr>
                <w:spacing w:val="-3"/>
                <w:sz w:val="22"/>
              </w:rPr>
              <w:t> </w:t>
            </w:r>
            <w:r>
              <w:rPr>
                <w:sz w:val="22"/>
              </w:rPr>
              <w:t>the research will use secondary data only.</w:t>
            </w:r>
          </w:p>
          <w:p>
            <w:pPr>
              <w:pStyle w:val="TableParagraph"/>
              <w:spacing w:before="2"/>
              <w:ind w:left="0"/>
              <w:rPr>
                <w:b/>
                <w:sz w:val="22"/>
              </w:rPr>
            </w:pPr>
          </w:p>
          <w:p>
            <w:pPr>
              <w:pStyle w:val="TableParagraph"/>
              <w:spacing w:line="184" w:lineRule="exact"/>
              <w:ind w:left="104"/>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bl>
    <w:p>
      <w:pPr>
        <w:pStyle w:val="BodyText"/>
        <w:rPr>
          <w:b/>
          <w:sz w:val="20"/>
        </w:rPr>
      </w:pPr>
    </w:p>
    <w:p>
      <w:pPr>
        <w:pStyle w:val="BodyText"/>
        <w:spacing w:before="46"/>
        <w:rPr>
          <w:b/>
          <w:sz w:val="20"/>
        </w:rPr>
      </w:pPr>
    </w:p>
    <w:tbl>
      <w:tblPr>
        <w:tblW w:w="0" w:type="auto"/>
        <w:jc w:val="left"/>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7093"/>
        <w:gridCol w:w="990"/>
        <w:gridCol w:w="855"/>
        <w:gridCol w:w="990"/>
      </w:tblGrid>
      <w:tr>
        <w:trPr>
          <w:trHeight w:val="440" w:hRule="atLeast"/>
        </w:trPr>
        <w:tc>
          <w:tcPr>
            <w:tcW w:w="560" w:type="dxa"/>
            <w:shd w:val="clear" w:color="auto" w:fill="F1F1F1"/>
          </w:tcPr>
          <w:p>
            <w:pPr>
              <w:pStyle w:val="TableParagraph"/>
              <w:ind w:left="0"/>
              <w:rPr>
                <w:rFonts w:ascii="Times New Roman"/>
                <w:sz w:val="20"/>
              </w:rPr>
            </w:pPr>
          </w:p>
        </w:tc>
        <w:tc>
          <w:tcPr>
            <w:tcW w:w="7093" w:type="dxa"/>
            <w:shd w:val="clear" w:color="auto" w:fill="F1F1F1"/>
          </w:tcPr>
          <w:p>
            <w:pPr>
              <w:pStyle w:val="TableParagraph"/>
              <w:spacing w:before="3"/>
              <w:rPr>
                <w:b/>
                <w:sz w:val="22"/>
              </w:rPr>
            </w:pPr>
            <w:r>
              <w:rPr>
                <w:b/>
                <w:sz w:val="22"/>
              </w:rPr>
              <w:t>Information</w:t>
            </w:r>
            <w:r>
              <w:rPr>
                <w:b/>
                <w:spacing w:val="-3"/>
                <w:sz w:val="22"/>
              </w:rPr>
              <w:t> </w:t>
            </w:r>
            <w:r>
              <w:rPr>
                <w:b/>
                <w:sz w:val="22"/>
              </w:rPr>
              <w:t>for</w:t>
            </w:r>
            <w:r>
              <w:rPr>
                <w:b/>
                <w:spacing w:val="-3"/>
                <w:sz w:val="22"/>
              </w:rPr>
              <w:t> </w:t>
            </w:r>
            <w:r>
              <w:rPr>
                <w:b/>
                <w:spacing w:val="-2"/>
                <w:sz w:val="22"/>
              </w:rPr>
              <w:t>participants:</w:t>
            </w:r>
          </w:p>
        </w:tc>
        <w:tc>
          <w:tcPr>
            <w:tcW w:w="990" w:type="dxa"/>
            <w:shd w:val="clear" w:color="auto" w:fill="F1F1F1"/>
          </w:tcPr>
          <w:p>
            <w:pPr>
              <w:pStyle w:val="TableParagraph"/>
              <w:spacing w:line="231" w:lineRule="exact" w:before="188"/>
              <w:ind w:left="9" w:right="4"/>
              <w:jc w:val="center"/>
              <w:rPr>
                <w:b/>
                <w:sz w:val="22"/>
              </w:rPr>
            </w:pPr>
            <w:r>
              <w:rPr>
                <w:b/>
                <w:spacing w:val="-5"/>
                <w:sz w:val="22"/>
              </w:rPr>
              <w:t>YES</w:t>
            </w:r>
          </w:p>
        </w:tc>
        <w:tc>
          <w:tcPr>
            <w:tcW w:w="855" w:type="dxa"/>
            <w:shd w:val="clear" w:color="auto" w:fill="F1F1F1"/>
          </w:tcPr>
          <w:p>
            <w:pPr>
              <w:pStyle w:val="TableParagraph"/>
              <w:spacing w:line="231" w:lineRule="exact" w:before="188"/>
              <w:ind w:left="8"/>
              <w:jc w:val="center"/>
              <w:rPr>
                <w:b/>
                <w:sz w:val="22"/>
              </w:rPr>
            </w:pPr>
            <w:r>
              <w:rPr>
                <w:b/>
                <w:spacing w:val="-5"/>
                <w:sz w:val="22"/>
              </w:rPr>
              <w:t>NO</w:t>
            </w:r>
          </w:p>
        </w:tc>
        <w:tc>
          <w:tcPr>
            <w:tcW w:w="990" w:type="dxa"/>
            <w:shd w:val="clear" w:color="auto" w:fill="F1F1F1"/>
          </w:tcPr>
          <w:p>
            <w:pPr>
              <w:pStyle w:val="TableParagraph"/>
              <w:spacing w:line="231" w:lineRule="exact" w:before="188"/>
              <w:ind w:left="9" w:right="9"/>
              <w:jc w:val="center"/>
              <w:rPr>
                <w:b/>
                <w:sz w:val="22"/>
              </w:rPr>
            </w:pPr>
            <w:r>
              <w:rPr>
                <w:b/>
                <w:spacing w:val="-5"/>
                <w:sz w:val="22"/>
              </w:rPr>
              <w:t>N/A</w:t>
            </w:r>
          </w:p>
        </w:tc>
      </w:tr>
      <w:tr>
        <w:trPr>
          <w:trHeight w:val="505" w:hRule="atLeast"/>
        </w:trPr>
        <w:tc>
          <w:tcPr>
            <w:tcW w:w="560" w:type="dxa"/>
            <w:shd w:val="clear" w:color="auto" w:fill="F1F1F1"/>
          </w:tcPr>
          <w:p>
            <w:pPr>
              <w:pStyle w:val="TableParagraph"/>
              <w:spacing w:before="128"/>
              <w:ind w:left="20" w:right="3"/>
              <w:jc w:val="center"/>
              <w:rPr>
                <w:sz w:val="22"/>
              </w:rPr>
            </w:pPr>
            <w:r>
              <w:rPr>
                <w:spacing w:val="-5"/>
                <w:sz w:val="22"/>
              </w:rPr>
              <w:t>13</w:t>
            </w:r>
          </w:p>
        </w:tc>
        <w:tc>
          <w:tcPr>
            <w:tcW w:w="7093" w:type="dxa"/>
            <w:shd w:val="clear" w:color="auto" w:fill="F1F1F1"/>
          </w:tcPr>
          <w:p>
            <w:pPr>
              <w:pStyle w:val="TableParagraph"/>
              <w:spacing w:line="256" w:lineRule="exact"/>
              <w:rPr>
                <w:sz w:val="22"/>
              </w:rPr>
            </w:pPr>
            <w:r>
              <w:rPr>
                <w:sz w:val="22"/>
              </w:rPr>
              <w:t>Will</w:t>
            </w:r>
            <w:r>
              <w:rPr>
                <w:spacing w:val="-6"/>
                <w:sz w:val="22"/>
              </w:rPr>
              <w:t> </w:t>
            </w:r>
            <w:r>
              <w:rPr>
                <w:sz w:val="22"/>
              </w:rPr>
              <w:t>you</w:t>
            </w:r>
            <w:r>
              <w:rPr>
                <w:spacing w:val="-4"/>
                <w:sz w:val="22"/>
              </w:rPr>
              <w:t> </w:t>
            </w:r>
            <w:r>
              <w:rPr>
                <w:sz w:val="22"/>
              </w:rPr>
              <w:t>describe</w:t>
            </w:r>
            <w:r>
              <w:rPr>
                <w:spacing w:val="-4"/>
                <w:sz w:val="22"/>
              </w:rPr>
              <w:t> </w:t>
            </w:r>
            <w:r>
              <w:rPr>
                <w:sz w:val="22"/>
              </w:rPr>
              <w:t>the</w:t>
            </w:r>
            <w:r>
              <w:rPr>
                <w:spacing w:val="-4"/>
                <w:sz w:val="22"/>
              </w:rPr>
              <w:t> </w:t>
            </w:r>
            <w:r>
              <w:rPr>
                <w:sz w:val="22"/>
              </w:rPr>
              <w:t>main</w:t>
            </w:r>
            <w:r>
              <w:rPr>
                <w:spacing w:val="-5"/>
                <w:sz w:val="22"/>
              </w:rPr>
              <w:t> </w:t>
            </w:r>
            <w:r>
              <w:rPr>
                <w:sz w:val="22"/>
              </w:rPr>
              <w:t>research</w:t>
            </w:r>
            <w:r>
              <w:rPr>
                <w:spacing w:val="-2"/>
                <w:sz w:val="22"/>
              </w:rPr>
              <w:t> </w:t>
            </w:r>
            <w:r>
              <w:rPr>
                <w:sz w:val="22"/>
              </w:rPr>
              <w:t>procedures</w:t>
            </w:r>
            <w:r>
              <w:rPr>
                <w:spacing w:val="-7"/>
                <w:sz w:val="22"/>
              </w:rPr>
              <w:t> </w:t>
            </w:r>
            <w:r>
              <w:rPr>
                <w:sz w:val="22"/>
              </w:rPr>
              <w:t>to</w:t>
            </w:r>
            <w:r>
              <w:rPr>
                <w:spacing w:val="-4"/>
                <w:sz w:val="22"/>
              </w:rPr>
              <w:t> </w:t>
            </w:r>
            <w:r>
              <w:rPr>
                <w:sz w:val="22"/>
              </w:rPr>
              <w:t>participants</w:t>
            </w:r>
            <w:r>
              <w:rPr>
                <w:spacing w:val="-7"/>
                <w:sz w:val="22"/>
              </w:rPr>
              <w:t> </w:t>
            </w:r>
            <w:r>
              <w:rPr>
                <w:sz w:val="22"/>
              </w:rPr>
              <w:t>in advance, so that they are informed about what to expect?</w:t>
            </w:r>
          </w:p>
        </w:tc>
        <w:tc>
          <w:tcPr>
            <w:tcW w:w="990" w:type="dxa"/>
            <w:shd w:val="clear" w:color="auto" w:fill="BEBEBE"/>
          </w:tcPr>
          <w:p>
            <w:pPr>
              <w:pStyle w:val="TableParagraph"/>
              <w:spacing w:before="106"/>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106"/>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106"/>
              <w:ind w:left="9" w:right="8"/>
              <w:jc w:val="center"/>
              <w:rPr>
                <w:rFonts w:ascii="MS Gothic" w:hAnsi="MS Gothic"/>
                <w:b/>
                <w:sz w:val="22"/>
              </w:rPr>
            </w:pPr>
            <w:r>
              <w:rPr>
                <w:rFonts w:ascii="MS Gothic" w:hAnsi="MS Gothic"/>
                <w:b/>
                <w:spacing w:val="-10"/>
                <w:sz w:val="22"/>
              </w:rPr>
              <w:t>☒</w:t>
            </w:r>
          </w:p>
        </w:tc>
      </w:tr>
      <w:tr>
        <w:trPr>
          <w:trHeight w:val="393" w:hRule="atLeast"/>
        </w:trPr>
        <w:tc>
          <w:tcPr>
            <w:tcW w:w="560" w:type="dxa"/>
            <w:shd w:val="clear" w:color="auto" w:fill="F1F1F1"/>
          </w:tcPr>
          <w:p>
            <w:pPr>
              <w:pStyle w:val="TableParagraph"/>
              <w:spacing w:before="66"/>
              <w:ind w:left="20" w:right="3"/>
              <w:jc w:val="center"/>
              <w:rPr>
                <w:sz w:val="22"/>
              </w:rPr>
            </w:pPr>
            <w:r>
              <w:rPr>
                <w:spacing w:val="-5"/>
                <w:sz w:val="22"/>
              </w:rPr>
              <w:t>14</w:t>
            </w:r>
          </w:p>
        </w:tc>
        <w:tc>
          <w:tcPr>
            <w:tcW w:w="7093" w:type="dxa"/>
            <w:shd w:val="clear" w:color="auto" w:fill="F1F1F1"/>
          </w:tcPr>
          <w:p>
            <w:pPr>
              <w:pStyle w:val="TableParagraph"/>
              <w:spacing w:before="66"/>
              <w:rPr>
                <w:sz w:val="22"/>
              </w:rPr>
            </w:pPr>
            <w:r>
              <w:rPr>
                <w:sz w:val="22"/>
              </w:rPr>
              <w:t>Will</w:t>
            </w:r>
            <w:r>
              <w:rPr>
                <w:spacing w:val="-6"/>
                <w:sz w:val="22"/>
              </w:rPr>
              <w:t> </w:t>
            </w:r>
            <w:r>
              <w:rPr>
                <w:sz w:val="22"/>
              </w:rPr>
              <w:t>you</w:t>
            </w:r>
            <w:r>
              <w:rPr>
                <w:spacing w:val="-2"/>
                <w:sz w:val="22"/>
              </w:rPr>
              <w:t> </w:t>
            </w:r>
            <w:r>
              <w:rPr>
                <w:sz w:val="22"/>
              </w:rPr>
              <w:t>tell</w:t>
            </w:r>
            <w:r>
              <w:rPr>
                <w:spacing w:val="-4"/>
                <w:sz w:val="22"/>
              </w:rPr>
              <w:t> </w:t>
            </w:r>
            <w:r>
              <w:rPr>
                <w:sz w:val="22"/>
              </w:rPr>
              <w:t>participants</w:t>
            </w:r>
            <w:r>
              <w:rPr>
                <w:spacing w:val="-5"/>
                <w:sz w:val="22"/>
              </w:rPr>
              <w:t> </w:t>
            </w:r>
            <w:r>
              <w:rPr>
                <w:sz w:val="22"/>
              </w:rPr>
              <w:t>that</w:t>
            </w:r>
            <w:r>
              <w:rPr>
                <w:spacing w:val="-5"/>
                <w:sz w:val="22"/>
              </w:rPr>
              <w:t> </w:t>
            </w:r>
            <w:r>
              <w:rPr>
                <w:sz w:val="22"/>
              </w:rPr>
              <w:t>their</w:t>
            </w:r>
            <w:r>
              <w:rPr>
                <w:spacing w:val="-3"/>
                <w:sz w:val="22"/>
              </w:rPr>
              <w:t> </w:t>
            </w:r>
            <w:r>
              <w:rPr>
                <w:sz w:val="22"/>
              </w:rPr>
              <w:t>participation</w:t>
            </w:r>
            <w:r>
              <w:rPr>
                <w:spacing w:val="-2"/>
                <w:sz w:val="22"/>
              </w:rPr>
              <w:t> </w:t>
            </w:r>
            <w:r>
              <w:rPr>
                <w:sz w:val="22"/>
              </w:rPr>
              <w:t>is</w:t>
            </w:r>
            <w:r>
              <w:rPr>
                <w:spacing w:val="-4"/>
                <w:sz w:val="22"/>
              </w:rPr>
              <w:t> </w:t>
            </w:r>
            <w:r>
              <w:rPr>
                <w:spacing w:val="-2"/>
                <w:sz w:val="22"/>
              </w:rPr>
              <w:t>voluntary?</w:t>
            </w:r>
          </w:p>
        </w:tc>
        <w:tc>
          <w:tcPr>
            <w:tcW w:w="990" w:type="dxa"/>
            <w:shd w:val="clear" w:color="auto" w:fill="BEBEBE"/>
          </w:tcPr>
          <w:p>
            <w:pPr>
              <w:pStyle w:val="TableParagraph"/>
              <w:spacing w:before="49"/>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49"/>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49"/>
              <w:ind w:left="9" w:right="8"/>
              <w:jc w:val="center"/>
              <w:rPr>
                <w:rFonts w:ascii="MS Gothic" w:hAnsi="MS Gothic"/>
                <w:b/>
                <w:sz w:val="22"/>
              </w:rPr>
            </w:pPr>
            <w:r>
              <w:rPr>
                <w:rFonts w:ascii="MS Gothic" w:hAnsi="MS Gothic"/>
                <w:b/>
                <w:spacing w:val="-10"/>
                <w:sz w:val="22"/>
              </w:rPr>
              <w:t>☒</w:t>
            </w:r>
          </w:p>
        </w:tc>
      </w:tr>
      <w:tr>
        <w:trPr>
          <w:trHeight w:val="440" w:hRule="atLeast"/>
        </w:trPr>
        <w:tc>
          <w:tcPr>
            <w:tcW w:w="560" w:type="dxa"/>
            <w:shd w:val="clear" w:color="auto" w:fill="F1F1F1"/>
          </w:tcPr>
          <w:p>
            <w:pPr>
              <w:pStyle w:val="TableParagraph"/>
              <w:spacing w:before="98"/>
              <w:ind w:left="20" w:right="3"/>
              <w:jc w:val="center"/>
              <w:rPr>
                <w:sz w:val="22"/>
              </w:rPr>
            </w:pPr>
            <w:r>
              <w:rPr>
                <w:spacing w:val="-5"/>
                <w:sz w:val="22"/>
              </w:rPr>
              <w:t>15</w:t>
            </w:r>
          </w:p>
        </w:tc>
        <w:tc>
          <w:tcPr>
            <w:tcW w:w="7093" w:type="dxa"/>
            <w:shd w:val="clear" w:color="auto" w:fill="F1F1F1"/>
          </w:tcPr>
          <w:p>
            <w:pPr>
              <w:pStyle w:val="TableParagraph"/>
              <w:spacing w:before="98"/>
              <w:rPr>
                <w:sz w:val="22"/>
              </w:rPr>
            </w:pPr>
            <w:r>
              <w:rPr>
                <w:sz w:val="22"/>
              </w:rPr>
              <w:t>Will</w:t>
            </w:r>
            <w:r>
              <w:rPr>
                <w:spacing w:val="-4"/>
                <w:sz w:val="22"/>
              </w:rPr>
              <w:t> </w:t>
            </w:r>
            <w:r>
              <w:rPr>
                <w:sz w:val="22"/>
              </w:rPr>
              <w:t>you</w:t>
            </w:r>
            <w:r>
              <w:rPr>
                <w:spacing w:val="-2"/>
                <w:sz w:val="22"/>
              </w:rPr>
              <w:t> </w:t>
            </w:r>
            <w:r>
              <w:rPr>
                <w:sz w:val="22"/>
              </w:rPr>
              <w:t>obtain</w:t>
            </w:r>
            <w:r>
              <w:rPr>
                <w:spacing w:val="-2"/>
                <w:sz w:val="22"/>
              </w:rPr>
              <w:t> </w:t>
            </w:r>
            <w:r>
              <w:rPr>
                <w:sz w:val="22"/>
              </w:rPr>
              <w:t>written</w:t>
            </w:r>
            <w:r>
              <w:rPr>
                <w:spacing w:val="-2"/>
                <w:sz w:val="22"/>
              </w:rPr>
              <w:t> </w:t>
            </w:r>
            <w:r>
              <w:rPr>
                <w:sz w:val="22"/>
              </w:rPr>
              <w:t>consent</w:t>
            </w:r>
            <w:r>
              <w:rPr>
                <w:spacing w:val="-6"/>
                <w:sz w:val="22"/>
              </w:rPr>
              <w:t> </w:t>
            </w:r>
            <w:r>
              <w:rPr>
                <w:sz w:val="22"/>
              </w:rPr>
              <w:t>for</w:t>
            </w:r>
            <w:r>
              <w:rPr>
                <w:spacing w:val="-2"/>
                <w:sz w:val="22"/>
              </w:rPr>
              <w:t> participation?</w:t>
            </w:r>
          </w:p>
        </w:tc>
        <w:tc>
          <w:tcPr>
            <w:tcW w:w="990" w:type="dxa"/>
            <w:shd w:val="clear" w:color="auto" w:fill="BEBEBE"/>
          </w:tcPr>
          <w:p>
            <w:pPr>
              <w:pStyle w:val="TableParagraph"/>
              <w:spacing w:before="76"/>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76"/>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76"/>
              <w:ind w:left="9" w:right="8"/>
              <w:jc w:val="center"/>
              <w:rPr>
                <w:rFonts w:ascii="MS Gothic" w:hAnsi="MS Gothic"/>
                <w:b/>
                <w:sz w:val="22"/>
              </w:rPr>
            </w:pPr>
            <w:r>
              <w:rPr>
                <w:rFonts w:ascii="MS Gothic" w:hAnsi="MS Gothic"/>
                <w:b/>
                <w:spacing w:val="-10"/>
                <w:sz w:val="22"/>
              </w:rPr>
              <w:t>☒</w:t>
            </w:r>
          </w:p>
        </w:tc>
      </w:tr>
      <w:tr>
        <w:trPr>
          <w:trHeight w:val="505" w:hRule="atLeast"/>
        </w:trPr>
        <w:tc>
          <w:tcPr>
            <w:tcW w:w="560" w:type="dxa"/>
            <w:shd w:val="clear" w:color="auto" w:fill="F1F1F1"/>
          </w:tcPr>
          <w:p>
            <w:pPr>
              <w:pStyle w:val="TableParagraph"/>
              <w:spacing w:before="128"/>
              <w:ind w:left="20"/>
              <w:jc w:val="center"/>
              <w:rPr>
                <w:sz w:val="22"/>
              </w:rPr>
            </w:pPr>
            <w:r>
              <w:rPr>
                <w:spacing w:val="-5"/>
                <w:sz w:val="22"/>
              </w:rPr>
              <w:t>16</w:t>
            </w:r>
          </w:p>
        </w:tc>
        <w:tc>
          <w:tcPr>
            <w:tcW w:w="7093" w:type="dxa"/>
            <w:shd w:val="clear" w:color="auto" w:fill="F1F1F1"/>
          </w:tcPr>
          <w:p>
            <w:pPr>
              <w:pStyle w:val="TableParagraph"/>
              <w:spacing w:line="250" w:lineRule="exact"/>
              <w:ind w:right="119"/>
              <w:rPr>
                <w:sz w:val="22"/>
              </w:rPr>
            </w:pPr>
            <w:r>
              <w:rPr>
                <w:sz w:val="22"/>
              </w:rPr>
              <w:t>Will you explain to participants that refusal to participate in the research</w:t>
            </w:r>
            <w:r>
              <w:rPr>
                <w:spacing w:val="-3"/>
                <w:sz w:val="22"/>
              </w:rPr>
              <w:t> </w:t>
            </w:r>
            <w:r>
              <w:rPr>
                <w:sz w:val="22"/>
              </w:rPr>
              <w:t>will</w:t>
            </w:r>
            <w:r>
              <w:rPr>
                <w:spacing w:val="-9"/>
                <w:sz w:val="22"/>
              </w:rPr>
              <w:t> </w:t>
            </w:r>
            <w:r>
              <w:rPr>
                <w:sz w:val="22"/>
              </w:rPr>
              <w:t>not</w:t>
            </w:r>
            <w:r>
              <w:rPr>
                <w:spacing w:val="-6"/>
                <w:sz w:val="22"/>
              </w:rPr>
              <w:t> </w:t>
            </w:r>
            <w:r>
              <w:rPr>
                <w:sz w:val="22"/>
              </w:rPr>
              <w:t>affect</w:t>
            </w:r>
            <w:r>
              <w:rPr>
                <w:spacing w:val="-6"/>
                <w:sz w:val="22"/>
              </w:rPr>
              <w:t> </w:t>
            </w:r>
            <w:r>
              <w:rPr>
                <w:sz w:val="22"/>
              </w:rPr>
              <w:t>their</w:t>
            </w:r>
            <w:r>
              <w:rPr>
                <w:spacing w:val="-4"/>
                <w:sz w:val="22"/>
              </w:rPr>
              <w:t> </w:t>
            </w:r>
            <w:r>
              <w:rPr>
                <w:sz w:val="22"/>
              </w:rPr>
              <w:t>treatment</w:t>
            </w:r>
            <w:r>
              <w:rPr>
                <w:spacing w:val="-6"/>
                <w:sz w:val="22"/>
              </w:rPr>
              <w:t> </w:t>
            </w:r>
            <w:r>
              <w:rPr>
                <w:sz w:val="22"/>
              </w:rPr>
              <w:t>or</w:t>
            </w:r>
            <w:r>
              <w:rPr>
                <w:spacing w:val="-4"/>
                <w:sz w:val="22"/>
              </w:rPr>
              <w:t> </w:t>
            </w:r>
            <w:r>
              <w:rPr>
                <w:sz w:val="22"/>
              </w:rPr>
              <w:t>education</w:t>
            </w:r>
            <w:r>
              <w:rPr>
                <w:spacing w:val="-3"/>
                <w:sz w:val="22"/>
              </w:rPr>
              <w:t> </w:t>
            </w:r>
            <w:r>
              <w:rPr>
                <w:sz w:val="22"/>
              </w:rPr>
              <w:t>(if</w:t>
            </w:r>
            <w:r>
              <w:rPr>
                <w:spacing w:val="-6"/>
                <w:sz w:val="22"/>
              </w:rPr>
              <w:t> </w:t>
            </w:r>
            <w:r>
              <w:rPr>
                <w:sz w:val="22"/>
              </w:rPr>
              <w:t>relevant)?</w:t>
            </w:r>
          </w:p>
        </w:tc>
        <w:tc>
          <w:tcPr>
            <w:tcW w:w="990" w:type="dxa"/>
            <w:shd w:val="clear" w:color="auto" w:fill="BEBEBE"/>
          </w:tcPr>
          <w:p>
            <w:pPr>
              <w:pStyle w:val="TableParagraph"/>
              <w:spacing w:before="106"/>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106"/>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106"/>
              <w:ind w:left="9" w:right="8"/>
              <w:jc w:val="center"/>
              <w:rPr>
                <w:rFonts w:ascii="MS Gothic" w:hAnsi="MS Gothic"/>
                <w:b/>
                <w:sz w:val="22"/>
              </w:rPr>
            </w:pPr>
            <w:r>
              <w:rPr>
                <w:rFonts w:ascii="MS Gothic" w:hAnsi="MS Gothic"/>
                <w:b/>
                <w:spacing w:val="-10"/>
                <w:sz w:val="22"/>
              </w:rPr>
              <w:t>☒</w:t>
            </w:r>
          </w:p>
        </w:tc>
      </w:tr>
      <w:tr>
        <w:trPr>
          <w:trHeight w:val="510" w:hRule="atLeast"/>
        </w:trPr>
        <w:tc>
          <w:tcPr>
            <w:tcW w:w="560" w:type="dxa"/>
            <w:shd w:val="clear" w:color="auto" w:fill="F1F1F1"/>
          </w:tcPr>
          <w:p>
            <w:pPr>
              <w:pStyle w:val="TableParagraph"/>
              <w:spacing w:before="128"/>
              <w:ind w:left="20"/>
              <w:jc w:val="center"/>
              <w:rPr>
                <w:sz w:val="22"/>
              </w:rPr>
            </w:pPr>
            <w:r>
              <w:rPr>
                <w:spacing w:val="-5"/>
                <w:sz w:val="22"/>
              </w:rPr>
              <w:t>17</w:t>
            </w:r>
          </w:p>
        </w:tc>
        <w:tc>
          <w:tcPr>
            <w:tcW w:w="7093" w:type="dxa"/>
            <w:shd w:val="clear" w:color="auto" w:fill="F1F1F1"/>
          </w:tcPr>
          <w:p>
            <w:pPr>
              <w:pStyle w:val="TableParagraph"/>
              <w:spacing w:line="250" w:lineRule="atLeast"/>
              <w:ind w:right="119"/>
              <w:rPr>
                <w:sz w:val="22"/>
              </w:rPr>
            </w:pPr>
            <w:r>
              <w:rPr>
                <w:sz w:val="22"/>
              </w:rPr>
              <w:t>If</w:t>
            </w:r>
            <w:r>
              <w:rPr>
                <w:spacing w:val="-6"/>
                <w:sz w:val="22"/>
              </w:rPr>
              <w:t> </w:t>
            </w:r>
            <w:r>
              <w:rPr>
                <w:sz w:val="22"/>
              </w:rPr>
              <w:t>the</w:t>
            </w:r>
            <w:r>
              <w:rPr>
                <w:spacing w:val="-2"/>
                <w:sz w:val="22"/>
              </w:rPr>
              <w:t> </w:t>
            </w:r>
            <w:r>
              <w:rPr>
                <w:sz w:val="22"/>
              </w:rPr>
              <w:t>research</w:t>
            </w:r>
            <w:r>
              <w:rPr>
                <w:spacing w:val="-2"/>
                <w:sz w:val="22"/>
              </w:rPr>
              <w:t> </w:t>
            </w:r>
            <w:r>
              <w:rPr>
                <w:sz w:val="22"/>
              </w:rPr>
              <w:t>is</w:t>
            </w:r>
            <w:r>
              <w:rPr>
                <w:spacing w:val="-5"/>
                <w:sz w:val="22"/>
              </w:rPr>
              <w:t> </w:t>
            </w:r>
            <w:r>
              <w:rPr>
                <w:sz w:val="22"/>
              </w:rPr>
              <w:t>observational,</w:t>
            </w:r>
            <w:r>
              <w:rPr>
                <w:spacing w:val="-6"/>
                <w:sz w:val="22"/>
              </w:rPr>
              <w:t> </w:t>
            </w:r>
            <w:r>
              <w:rPr>
                <w:sz w:val="22"/>
              </w:rPr>
              <w:t>will</w:t>
            </w:r>
            <w:r>
              <w:rPr>
                <w:spacing w:val="-4"/>
                <w:sz w:val="22"/>
              </w:rPr>
              <w:t> </w:t>
            </w:r>
            <w:r>
              <w:rPr>
                <w:sz w:val="22"/>
              </w:rPr>
              <w:t>you</w:t>
            </w:r>
            <w:r>
              <w:rPr>
                <w:spacing w:val="-2"/>
                <w:sz w:val="22"/>
              </w:rPr>
              <w:t> </w:t>
            </w:r>
            <w:r>
              <w:rPr>
                <w:sz w:val="22"/>
              </w:rPr>
              <w:t>ask</w:t>
            </w:r>
            <w:r>
              <w:rPr>
                <w:spacing w:val="-10"/>
                <w:sz w:val="22"/>
              </w:rPr>
              <w:t> </w:t>
            </w:r>
            <w:r>
              <w:rPr>
                <w:sz w:val="22"/>
              </w:rPr>
              <w:t>participants</w:t>
            </w:r>
            <w:r>
              <w:rPr>
                <w:spacing w:val="-5"/>
                <w:sz w:val="22"/>
              </w:rPr>
              <w:t> </w:t>
            </w:r>
            <w:r>
              <w:rPr>
                <w:sz w:val="22"/>
              </w:rPr>
              <w:t>for</w:t>
            </w:r>
            <w:r>
              <w:rPr>
                <w:spacing w:val="-3"/>
                <w:sz w:val="22"/>
              </w:rPr>
              <w:t> </w:t>
            </w:r>
            <w:r>
              <w:rPr>
                <w:sz w:val="22"/>
              </w:rPr>
              <w:t>their consent to being observed?</w:t>
            </w:r>
          </w:p>
        </w:tc>
        <w:tc>
          <w:tcPr>
            <w:tcW w:w="990" w:type="dxa"/>
            <w:shd w:val="clear" w:color="auto" w:fill="BEBEBE"/>
          </w:tcPr>
          <w:p>
            <w:pPr>
              <w:pStyle w:val="TableParagraph"/>
              <w:spacing w:before="111"/>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111"/>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111"/>
              <w:ind w:left="9" w:right="8"/>
              <w:jc w:val="center"/>
              <w:rPr>
                <w:rFonts w:ascii="MS Gothic" w:hAnsi="MS Gothic"/>
                <w:b/>
                <w:sz w:val="22"/>
              </w:rPr>
            </w:pPr>
            <w:r>
              <w:rPr>
                <w:rFonts w:ascii="MS Gothic" w:hAnsi="MS Gothic"/>
                <w:b/>
                <w:spacing w:val="-10"/>
                <w:sz w:val="22"/>
              </w:rPr>
              <w:t>☒</w:t>
            </w:r>
          </w:p>
        </w:tc>
      </w:tr>
      <w:tr>
        <w:trPr>
          <w:trHeight w:val="505" w:hRule="atLeast"/>
        </w:trPr>
        <w:tc>
          <w:tcPr>
            <w:tcW w:w="560" w:type="dxa"/>
            <w:shd w:val="clear" w:color="auto" w:fill="F1F1F1"/>
          </w:tcPr>
          <w:p>
            <w:pPr>
              <w:pStyle w:val="TableParagraph"/>
              <w:spacing w:before="129"/>
              <w:ind w:left="20"/>
              <w:jc w:val="center"/>
              <w:rPr>
                <w:sz w:val="22"/>
              </w:rPr>
            </w:pPr>
            <w:r>
              <w:rPr>
                <w:spacing w:val="-5"/>
                <w:sz w:val="22"/>
              </w:rPr>
              <w:t>18</w:t>
            </w:r>
          </w:p>
        </w:tc>
        <w:tc>
          <w:tcPr>
            <w:tcW w:w="7093" w:type="dxa"/>
            <w:shd w:val="clear" w:color="auto" w:fill="F1F1F1"/>
          </w:tcPr>
          <w:p>
            <w:pPr>
              <w:pStyle w:val="TableParagraph"/>
              <w:spacing w:line="256" w:lineRule="exact"/>
              <w:ind w:right="119"/>
              <w:rPr>
                <w:sz w:val="22"/>
              </w:rPr>
            </w:pPr>
            <w:r>
              <w:rPr>
                <w:sz w:val="22"/>
              </w:rPr>
              <w:t>Will</w:t>
            </w:r>
            <w:r>
              <w:rPr>
                <w:spacing w:val="-4"/>
                <w:sz w:val="22"/>
              </w:rPr>
              <w:t> </w:t>
            </w:r>
            <w:r>
              <w:rPr>
                <w:sz w:val="22"/>
              </w:rPr>
              <w:t>you</w:t>
            </w:r>
            <w:r>
              <w:rPr>
                <w:spacing w:val="-2"/>
                <w:sz w:val="22"/>
              </w:rPr>
              <w:t> </w:t>
            </w:r>
            <w:r>
              <w:rPr>
                <w:sz w:val="22"/>
              </w:rPr>
              <w:t>tell</w:t>
            </w:r>
            <w:r>
              <w:rPr>
                <w:spacing w:val="-4"/>
                <w:sz w:val="22"/>
              </w:rPr>
              <w:t> </w:t>
            </w:r>
            <w:r>
              <w:rPr>
                <w:sz w:val="22"/>
              </w:rPr>
              <w:t>participants</w:t>
            </w:r>
            <w:r>
              <w:rPr>
                <w:spacing w:val="-5"/>
                <w:sz w:val="22"/>
              </w:rPr>
              <w:t> </w:t>
            </w:r>
            <w:r>
              <w:rPr>
                <w:sz w:val="22"/>
              </w:rPr>
              <w:t>that</w:t>
            </w:r>
            <w:r>
              <w:rPr>
                <w:spacing w:val="-6"/>
                <w:sz w:val="22"/>
              </w:rPr>
              <w:t> </w:t>
            </w:r>
            <w:r>
              <w:rPr>
                <w:sz w:val="22"/>
              </w:rPr>
              <w:t>they</w:t>
            </w:r>
            <w:r>
              <w:rPr>
                <w:spacing w:val="-5"/>
                <w:sz w:val="22"/>
              </w:rPr>
              <w:t> </w:t>
            </w:r>
            <w:r>
              <w:rPr>
                <w:sz w:val="22"/>
              </w:rPr>
              <w:t>may</w:t>
            </w:r>
            <w:r>
              <w:rPr>
                <w:spacing w:val="-5"/>
                <w:sz w:val="22"/>
              </w:rPr>
              <w:t> </w:t>
            </w:r>
            <w:r>
              <w:rPr>
                <w:sz w:val="22"/>
              </w:rPr>
              <w:t>withdraw</w:t>
            </w:r>
            <w:r>
              <w:rPr>
                <w:spacing w:val="-4"/>
                <w:sz w:val="22"/>
              </w:rPr>
              <w:t> </w:t>
            </w:r>
            <w:r>
              <w:rPr>
                <w:sz w:val="22"/>
              </w:rPr>
              <w:t>from</w:t>
            </w:r>
            <w:r>
              <w:rPr>
                <w:spacing w:val="-8"/>
                <w:sz w:val="22"/>
              </w:rPr>
              <w:t> </w:t>
            </w:r>
            <w:r>
              <w:rPr>
                <w:sz w:val="22"/>
              </w:rPr>
              <w:t>the</w:t>
            </w:r>
            <w:r>
              <w:rPr>
                <w:spacing w:val="-2"/>
                <w:sz w:val="22"/>
              </w:rPr>
              <w:t> </w:t>
            </w:r>
            <w:r>
              <w:rPr>
                <w:sz w:val="22"/>
              </w:rPr>
              <w:t>research</w:t>
            </w:r>
            <w:r>
              <w:rPr>
                <w:spacing w:val="-7"/>
                <w:sz w:val="22"/>
              </w:rPr>
              <w:t> </w:t>
            </w:r>
            <w:r>
              <w:rPr>
                <w:sz w:val="22"/>
              </w:rPr>
              <w:t>at any time and for any reason?</w:t>
            </w:r>
          </w:p>
        </w:tc>
        <w:tc>
          <w:tcPr>
            <w:tcW w:w="990" w:type="dxa"/>
            <w:shd w:val="clear" w:color="auto" w:fill="BEBEBE"/>
          </w:tcPr>
          <w:p>
            <w:pPr>
              <w:pStyle w:val="TableParagraph"/>
              <w:spacing w:before="106"/>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106"/>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106"/>
              <w:ind w:left="9" w:right="8"/>
              <w:jc w:val="center"/>
              <w:rPr>
                <w:rFonts w:ascii="MS Gothic" w:hAnsi="MS Gothic"/>
                <w:b/>
                <w:sz w:val="22"/>
              </w:rPr>
            </w:pPr>
            <w:r>
              <w:rPr>
                <w:rFonts w:ascii="MS Gothic" w:hAnsi="MS Gothic"/>
                <w:b/>
                <w:spacing w:val="-10"/>
                <w:sz w:val="22"/>
              </w:rPr>
              <w:t>☒</w:t>
            </w:r>
          </w:p>
        </w:tc>
      </w:tr>
      <w:tr>
        <w:trPr>
          <w:trHeight w:val="499" w:hRule="atLeast"/>
        </w:trPr>
        <w:tc>
          <w:tcPr>
            <w:tcW w:w="560" w:type="dxa"/>
            <w:shd w:val="clear" w:color="auto" w:fill="F1F1F1"/>
          </w:tcPr>
          <w:p>
            <w:pPr>
              <w:pStyle w:val="TableParagraph"/>
              <w:spacing w:before="122"/>
              <w:ind w:left="20"/>
              <w:jc w:val="center"/>
              <w:rPr>
                <w:sz w:val="22"/>
              </w:rPr>
            </w:pPr>
            <w:r>
              <w:rPr>
                <w:spacing w:val="-5"/>
                <w:sz w:val="22"/>
              </w:rPr>
              <w:t>19</w:t>
            </w:r>
          </w:p>
        </w:tc>
        <w:tc>
          <w:tcPr>
            <w:tcW w:w="7093" w:type="dxa"/>
            <w:shd w:val="clear" w:color="auto" w:fill="F1F1F1"/>
          </w:tcPr>
          <w:p>
            <w:pPr>
              <w:pStyle w:val="TableParagraph"/>
              <w:spacing w:line="245" w:lineRule="exact"/>
              <w:rPr>
                <w:sz w:val="22"/>
              </w:rPr>
            </w:pPr>
            <w:r>
              <w:rPr>
                <w:sz w:val="22"/>
              </w:rPr>
              <w:t>With</w:t>
            </w:r>
            <w:r>
              <w:rPr>
                <w:spacing w:val="-4"/>
                <w:sz w:val="22"/>
              </w:rPr>
              <w:t> </w:t>
            </w:r>
            <w:r>
              <w:rPr>
                <w:sz w:val="22"/>
              </w:rPr>
              <w:t>questionnaires,</w:t>
            </w:r>
            <w:r>
              <w:rPr>
                <w:spacing w:val="-6"/>
                <w:sz w:val="22"/>
              </w:rPr>
              <w:t> </w:t>
            </w:r>
            <w:r>
              <w:rPr>
                <w:sz w:val="22"/>
              </w:rPr>
              <w:t>will</w:t>
            </w:r>
            <w:r>
              <w:rPr>
                <w:spacing w:val="-3"/>
                <w:sz w:val="22"/>
              </w:rPr>
              <w:t> </w:t>
            </w:r>
            <w:r>
              <w:rPr>
                <w:sz w:val="22"/>
              </w:rPr>
              <w:t>you</w:t>
            </w:r>
            <w:r>
              <w:rPr>
                <w:spacing w:val="-2"/>
                <w:sz w:val="22"/>
              </w:rPr>
              <w:t> </w:t>
            </w:r>
            <w:r>
              <w:rPr>
                <w:sz w:val="22"/>
              </w:rPr>
              <w:t>give</w:t>
            </w:r>
            <w:r>
              <w:rPr>
                <w:spacing w:val="-2"/>
                <w:sz w:val="22"/>
              </w:rPr>
              <w:t> </w:t>
            </w:r>
            <w:r>
              <w:rPr>
                <w:sz w:val="22"/>
              </w:rPr>
              <w:t>participants</w:t>
            </w:r>
            <w:r>
              <w:rPr>
                <w:spacing w:val="-5"/>
                <w:sz w:val="22"/>
              </w:rPr>
              <w:t> </w:t>
            </w:r>
            <w:r>
              <w:rPr>
                <w:sz w:val="22"/>
              </w:rPr>
              <w:t>the</w:t>
            </w:r>
            <w:r>
              <w:rPr>
                <w:spacing w:val="-6"/>
                <w:sz w:val="22"/>
              </w:rPr>
              <w:t> </w:t>
            </w:r>
            <w:r>
              <w:rPr>
                <w:sz w:val="22"/>
              </w:rPr>
              <w:t>option</w:t>
            </w:r>
            <w:r>
              <w:rPr>
                <w:spacing w:val="-2"/>
                <w:sz w:val="22"/>
              </w:rPr>
              <w:t> </w:t>
            </w:r>
            <w:r>
              <w:rPr>
                <w:sz w:val="22"/>
              </w:rPr>
              <w:t>of</w:t>
            </w:r>
            <w:r>
              <w:rPr>
                <w:spacing w:val="-5"/>
                <w:sz w:val="22"/>
              </w:rPr>
              <w:t> </w:t>
            </w:r>
            <w:r>
              <w:rPr>
                <w:spacing w:val="-2"/>
                <w:sz w:val="22"/>
              </w:rPr>
              <w:t>omitting</w:t>
            </w:r>
          </w:p>
          <w:p>
            <w:pPr>
              <w:pStyle w:val="TableParagraph"/>
              <w:spacing w:line="231" w:lineRule="exact" w:before="2"/>
              <w:rPr>
                <w:sz w:val="22"/>
              </w:rPr>
            </w:pPr>
            <w:r>
              <w:rPr>
                <w:sz w:val="22"/>
              </w:rPr>
              <w:t>questions</w:t>
            </w:r>
            <w:r>
              <w:rPr>
                <w:spacing w:val="-3"/>
                <w:sz w:val="22"/>
              </w:rPr>
              <w:t> </w:t>
            </w:r>
            <w:r>
              <w:rPr>
                <w:sz w:val="22"/>
              </w:rPr>
              <w:t>they</w:t>
            </w:r>
            <w:r>
              <w:rPr>
                <w:spacing w:val="-7"/>
                <w:sz w:val="22"/>
              </w:rPr>
              <w:t> </w:t>
            </w:r>
            <w:r>
              <w:rPr>
                <w:sz w:val="22"/>
              </w:rPr>
              <w:t>do</w:t>
            </w:r>
            <w:r>
              <w:rPr>
                <w:spacing w:val="1"/>
                <w:sz w:val="22"/>
              </w:rPr>
              <w:t> </w:t>
            </w:r>
            <w:r>
              <w:rPr>
                <w:sz w:val="22"/>
              </w:rPr>
              <w:t>not</w:t>
            </w:r>
            <w:r>
              <w:rPr>
                <w:spacing w:val="-4"/>
                <w:sz w:val="22"/>
              </w:rPr>
              <w:t> </w:t>
            </w:r>
            <w:r>
              <w:rPr>
                <w:sz w:val="22"/>
              </w:rPr>
              <w:t>want</w:t>
            </w:r>
            <w:r>
              <w:rPr>
                <w:spacing w:val="-3"/>
                <w:sz w:val="22"/>
              </w:rPr>
              <w:t> </w:t>
            </w:r>
            <w:r>
              <w:rPr>
                <w:sz w:val="22"/>
              </w:rPr>
              <w:t>to</w:t>
            </w:r>
            <w:r>
              <w:rPr>
                <w:spacing w:val="1"/>
                <w:sz w:val="22"/>
              </w:rPr>
              <w:t> </w:t>
            </w:r>
            <w:r>
              <w:rPr>
                <w:spacing w:val="-2"/>
                <w:sz w:val="22"/>
              </w:rPr>
              <w:t>answer?</w:t>
            </w:r>
          </w:p>
        </w:tc>
        <w:tc>
          <w:tcPr>
            <w:tcW w:w="990" w:type="dxa"/>
            <w:shd w:val="clear" w:color="auto" w:fill="BEBEBE"/>
          </w:tcPr>
          <w:p>
            <w:pPr>
              <w:pStyle w:val="TableParagraph"/>
              <w:spacing w:before="99"/>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99"/>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99"/>
              <w:ind w:left="9" w:right="8"/>
              <w:jc w:val="center"/>
              <w:rPr>
                <w:rFonts w:ascii="MS Gothic" w:hAnsi="MS Gothic"/>
                <w:b/>
                <w:sz w:val="22"/>
              </w:rPr>
            </w:pPr>
            <w:r>
              <w:rPr>
                <w:rFonts w:ascii="MS Gothic" w:hAnsi="MS Gothic"/>
                <w:b/>
                <w:spacing w:val="-10"/>
                <w:sz w:val="22"/>
              </w:rPr>
              <w:t>☒</w:t>
            </w:r>
          </w:p>
        </w:tc>
      </w:tr>
      <w:tr>
        <w:trPr>
          <w:trHeight w:val="505" w:hRule="atLeast"/>
        </w:trPr>
        <w:tc>
          <w:tcPr>
            <w:tcW w:w="560" w:type="dxa"/>
            <w:shd w:val="clear" w:color="auto" w:fill="F1F1F1"/>
          </w:tcPr>
          <w:p>
            <w:pPr>
              <w:pStyle w:val="TableParagraph"/>
              <w:spacing w:before="128"/>
              <w:ind w:left="20"/>
              <w:jc w:val="center"/>
              <w:rPr>
                <w:sz w:val="22"/>
              </w:rPr>
            </w:pPr>
            <w:r>
              <w:rPr>
                <w:spacing w:val="-5"/>
                <w:sz w:val="22"/>
              </w:rPr>
              <w:t>20</w:t>
            </w:r>
          </w:p>
        </w:tc>
        <w:tc>
          <w:tcPr>
            <w:tcW w:w="7093" w:type="dxa"/>
            <w:shd w:val="clear" w:color="auto" w:fill="F1F1F1"/>
          </w:tcPr>
          <w:p>
            <w:pPr>
              <w:pStyle w:val="TableParagraph"/>
              <w:spacing w:line="250" w:lineRule="exact"/>
              <w:rPr>
                <w:sz w:val="22"/>
              </w:rPr>
            </w:pPr>
            <w:r>
              <w:rPr>
                <w:sz w:val="22"/>
              </w:rPr>
              <w:t>Will you tell participants that their data will be treated with full confidentiality</w:t>
            </w:r>
            <w:r>
              <w:rPr>
                <w:spacing w:val="-4"/>
                <w:sz w:val="22"/>
              </w:rPr>
              <w:t> </w:t>
            </w:r>
            <w:r>
              <w:rPr>
                <w:sz w:val="22"/>
              </w:rPr>
              <w:t>and</w:t>
            </w:r>
            <w:r>
              <w:rPr>
                <w:spacing w:val="-1"/>
                <w:sz w:val="22"/>
              </w:rPr>
              <w:t> </w:t>
            </w:r>
            <w:r>
              <w:rPr>
                <w:sz w:val="22"/>
              </w:rPr>
              <w:t>that,</w:t>
            </w:r>
            <w:r>
              <w:rPr>
                <w:spacing w:val="-5"/>
                <w:sz w:val="22"/>
              </w:rPr>
              <w:t> </w:t>
            </w:r>
            <w:r>
              <w:rPr>
                <w:sz w:val="22"/>
              </w:rPr>
              <w:t>if</w:t>
            </w:r>
            <w:r>
              <w:rPr>
                <w:spacing w:val="-5"/>
                <w:sz w:val="22"/>
              </w:rPr>
              <w:t> </w:t>
            </w:r>
            <w:r>
              <w:rPr>
                <w:sz w:val="22"/>
              </w:rPr>
              <w:t>published,</w:t>
            </w:r>
            <w:r>
              <w:rPr>
                <w:spacing w:val="-5"/>
                <w:sz w:val="22"/>
              </w:rPr>
              <w:t> </w:t>
            </w:r>
            <w:r>
              <w:rPr>
                <w:sz w:val="22"/>
              </w:rPr>
              <w:t>it</w:t>
            </w:r>
            <w:r>
              <w:rPr>
                <w:spacing w:val="-5"/>
                <w:sz w:val="22"/>
              </w:rPr>
              <w:t> </w:t>
            </w:r>
            <w:r>
              <w:rPr>
                <w:sz w:val="22"/>
              </w:rPr>
              <w:t>will</w:t>
            </w:r>
            <w:r>
              <w:rPr>
                <w:spacing w:val="-8"/>
                <w:sz w:val="22"/>
              </w:rPr>
              <w:t> </w:t>
            </w:r>
            <w:r>
              <w:rPr>
                <w:sz w:val="22"/>
              </w:rPr>
              <w:t>not</w:t>
            </w:r>
            <w:r>
              <w:rPr>
                <w:spacing w:val="-5"/>
                <w:sz w:val="22"/>
              </w:rPr>
              <w:t> </w:t>
            </w:r>
            <w:r>
              <w:rPr>
                <w:sz w:val="22"/>
              </w:rPr>
              <w:t>be</w:t>
            </w:r>
            <w:r>
              <w:rPr>
                <w:spacing w:val="-1"/>
                <w:sz w:val="22"/>
              </w:rPr>
              <w:t> </w:t>
            </w:r>
            <w:r>
              <w:rPr>
                <w:sz w:val="22"/>
              </w:rPr>
              <w:t>identifiable</w:t>
            </w:r>
            <w:r>
              <w:rPr>
                <w:spacing w:val="-6"/>
                <w:sz w:val="22"/>
              </w:rPr>
              <w:t> </w:t>
            </w:r>
            <w:r>
              <w:rPr>
                <w:sz w:val="22"/>
              </w:rPr>
              <w:t>as</w:t>
            </w:r>
            <w:r>
              <w:rPr>
                <w:spacing w:val="-4"/>
                <w:sz w:val="22"/>
              </w:rPr>
              <w:t> </w:t>
            </w:r>
            <w:r>
              <w:rPr>
                <w:sz w:val="22"/>
              </w:rPr>
              <w:t>theirs?</w:t>
            </w:r>
          </w:p>
        </w:tc>
        <w:tc>
          <w:tcPr>
            <w:tcW w:w="990" w:type="dxa"/>
            <w:shd w:val="clear" w:color="auto" w:fill="BEBEBE"/>
          </w:tcPr>
          <w:p>
            <w:pPr>
              <w:pStyle w:val="TableParagraph"/>
              <w:spacing w:before="106"/>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106"/>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106"/>
              <w:ind w:left="9" w:right="8"/>
              <w:jc w:val="center"/>
              <w:rPr>
                <w:rFonts w:ascii="MS Gothic" w:hAnsi="MS Gothic"/>
                <w:b/>
                <w:sz w:val="22"/>
              </w:rPr>
            </w:pPr>
            <w:r>
              <w:rPr>
                <w:rFonts w:ascii="MS Gothic" w:hAnsi="MS Gothic"/>
                <w:b/>
                <w:spacing w:val="-10"/>
                <w:sz w:val="22"/>
              </w:rPr>
              <w:t>☒</w:t>
            </w:r>
          </w:p>
        </w:tc>
      </w:tr>
      <w:tr>
        <w:trPr>
          <w:trHeight w:val="505" w:hRule="atLeast"/>
        </w:trPr>
        <w:tc>
          <w:tcPr>
            <w:tcW w:w="560" w:type="dxa"/>
            <w:shd w:val="clear" w:color="auto" w:fill="F1F1F1"/>
          </w:tcPr>
          <w:p>
            <w:pPr>
              <w:pStyle w:val="TableParagraph"/>
              <w:spacing w:before="129"/>
              <w:ind w:left="20" w:right="3"/>
              <w:jc w:val="center"/>
              <w:rPr>
                <w:sz w:val="22"/>
              </w:rPr>
            </w:pPr>
            <w:r>
              <w:rPr>
                <w:spacing w:val="-5"/>
                <w:sz w:val="22"/>
              </w:rPr>
              <w:t>21</w:t>
            </w:r>
          </w:p>
        </w:tc>
        <w:tc>
          <w:tcPr>
            <w:tcW w:w="7093" w:type="dxa"/>
            <w:shd w:val="clear" w:color="auto" w:fill="F1F1F1"/>
          </w:tcPr>
          <w:p>
            <w:pPr>
              <w:pStyle w:val="TableParagraph"/>
              <w:spacing w:line="250" w:lineRule="exact"/>
              <w:rPr>
                <w:sz w:val="22"/>
              </w:rPr>
            </w:pPr>
            <w:r>
              <w:rPr>
                <w:sz w:val="22"/>
              </w:rPr>
              <w:t>Will</w:t>
            </w:r>
            <w:r>
              <w:rPr>
                <w:spacing w:val="-3"/>
                <w:sz w:val="22"/>
              </w:rPr>
              <w:t> </w:t>
            </w:r>
            <w:r>
              <w:rPr>
                <w:sz w:val="22"/>
              </w:rPr>
              <w:t>you</w:t>
            </w:r>
            <w:r>
              <w:rPr>
                <w:spacing w:val="-1"/>
                <w:sz w:val="22"/>
              </w:rPr>
              <w:t> </w:t>
            </w:r>
            <w:r>
              <w:rPr>
                <w:sz w:val="22"/>
              </w:rPr>
              <w:t>debrief</w:t>
            </w:r>
            <w:r>
              <w:rPr>
                <w:spacing w:val="-10"/>
                <w:sz w:val="22"/>
              </w:rPr>
              <w:t> </w:t>
            </w:r>
            <w:r>
              <w:rPr>
                <w:sz w:val="22"/>
              </w:rPr>
              <w:t>participants</w:t>
            </w:r>
            <w:r>
              <w:rPr>
                <w:spacing w:val="-4"/>
                <w:sz w:val="22"/>
              </w:rPr>
              <w:t> </w:t>
            </w:r>
            <w:r>
              <w:rPr>
                <w:sz w:val="22"/>
              </w:rPr>
              <w:t>at</w:t>
            </w:r>
            <w:r>
              <w:rPr>
                <w:spacing w:val="-5"/>
                <w:sz w:val="22"/>
              </w:rPr>
              <w:t> </w:t>
            </w:r>
            <w:r>
              <w:rPr>
                <w:sz w:val="22"/>
              </w:rPr>
              <w:t>the</w:t>
            </w:r>
            <w:r>
              <w:rPr>
                <w:spacing w:val="-1"/>
                <w:sz w:val="22"/>
              </w:rPr>
              <w:t> </w:t>
            </w:r>
            <w:r>
              <w:rPr>
                <w:sz w:val="22"/>
              </w:rPr>
              <w:t>end</w:t>
            </w:r>
            <w:r>
              <w:rPr>
                <w:spacing w:val="-1"/>
                <w:sz w:val="22"/>
              </w:rPr>
              <w:t> </w:t>
            </w:r>
            <w:r>
              <w:rPr>
                <w:sz w:val="22"/>
              </w:rPr>
              <w:t>of</w:t>
            </w:r>
            <w:r>
              <w:rPr>
                <w:spacing w:val="-5"/>
                <w:sz w:val="22"/>
              </w:rPr>
              <w:t> </w:t>
            </w:r>
            <w:r>
              <w:rPr>
                <w:sz w:val="22"/>
              </w:rPr>
              <w:t>their</w:t>
            </w:r>
            <w:r>
              <w:rPr>
                <w:spacing w:val="-7"/>
                <w:sz w:val="22"/>
              </w:rPr>
              <w:t> </w:t>
            </w:r>
            <w:r>
              <w:rPr>
                <w:sz w:val="22"/>
              </w:rPr>
              <w:t>participation,</w:t>
            </w:r>
            <w:r>
              <w:rPr>
                <w:spacing w:val="-5"/>
                <w:sz w:val="22"/>
              </w:rPr>
              <w:t> </w:t>
            </w:r>
            <w:r>
              <w:rPr>
                <w:sz w:val="22"/>
              </w:rPr>
              <w:t>in</w:t>
            </w:r>
            <w:r>
              <w:rPr>
                <w:spacing w:val="-6"/>
                <w:sz w:val="22"/>
              </w:rPr>
              <w:t> </w:t>
            </w:r>
            <w:r>
              <w:rPr>
                <w:sz w:val="22"/>
              </w:rPr>
              <w:t>a</w:t>
            </w:r>
            <w:r>
              <w:rPr>
                <w:spacing w:val="-1"/>
                <w:sz w:val="22"/>
              </w:rPr>
              <w:t> </w:t>
            </w:r>
            <w:r>
              <w:rPr>
                <w:sz w:val="22"/>
              </w:rPr>
              <w:t>way appropriate to the type of research undertaken?</w:t>
            </w:r>
          </w:p>
        </w:tc>
        <w:tc>
          <w:tcPr>
            <w:tcW w:w="990" w:type="dxa"/>
            <w:shd w:val="clear" w:color="auto" w:fill="BEBEBE"/>
          </w:tcPr>
          <w:p>
            <w:pPr>
              <w:pStyle w:val="TableParagraph"/>
              <w:spacing w:before="106"/>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106"/>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106"/>
              <w:ind w:left="9" w:right="8"/>
              <w:jc w:val="center"/>
              <w:rPr>
                <w:rFonts w:ascii="MS Gothic" w:hAnsi="MS Gothic"/>
                <w:b/>
                <w:sz w:val="22"/>
              </w:rPr>
            </w:pPr>
            <w:r>
              <w:rPr>
                <w:rFonts w:ascii="MS Gothic" w:hAnsi="MS Gothic"/>
                <w:b/>
                <w:spacing w:val="-10"/>
                <w:sz w:val="22"/>
              </w:rPr>
              <w:t>☒</w:t>
            </w:r>
          </w:p>
        </w:tc>
      </w:tr>
      <w:tr>
        <w:trPr>
          <w:trHeight w:val="404" w:hRule="atLeast"/>
        </w:trPr>
        <w:tc>
          <w:tcPr>
            <w:tcW w:w="560" w:type="dxa"/>
            <w:shd w:val="clear" w:color="auto" w:fill="F1F1F1"/>
          </w:tcPr>
          <w:p>
            <w:pPr>
              <w:pStyle w:val="TableParagraph"/>
              <w:spacing w:before="79"/>
              <w:ind w:left="20" w:right="3"/>
              <w:jc w:val="center"/>
              <w:rPr>
                <w:sz w:val="22"/>
              </w:rPr>
            </w:pPr>
            <w:r>
              <w:rPr>
                <w:spacing w:val="-5"/>
                <w:sz w:val="22"/>
              </w:rPr>
              <w:t>22</w:t>
            </w:r>
          </w:p>
        </w:tc>
        <w:tc>
          <w:tcPr>
            <w:tcW w:w="9928" w:type="dxa"/>
            <w:gridSpan w:val="4"/>
            <w:shd w:val="clear" w:color="auto" w:fill="F1F1F1"/>
          </w:tcPr>
          <w:p>
            <w:pPr>
              <w:pStyle w:val="TableParagraph"/>
              <w:spacing w:before="79"/>
              <w:rPr>
                <w:sz w:val="22"/>
              </w:rPr>
            </w:pPr>
            <w:r>
              <w:rPr>
                <w:sz w:val="22"/>
              </w:rPr>
              <w:t>If</w:t>
            </w:r>
            <w:r>
              <w:rPr>
                <w:spacing w:val="-7"/>
                <w:sz w:val="22"/>
              </w:rPr>
              <w:t> </w:t>
            </w:r>
            <w:r>
              <w:rPr>
                <w:sz w:val="22"/>
              </w:rPr>
              <w:t>NO</w:t>
            </w:r>
            <w:r>
              <w:rPr>
                <w:spacing w:val="-3"/>
                <w:sz w:val="22"/>
              </w:rPr>
              <w:t> </w:t>
            </w:r>
            <w:r>
              <w:rPr>
                <w:sz w:val="22"/>
              </w:rPr>
              <w:t>to any</w:t>
            </w:r>
            <w:r>
              <w:rPr>
                <w:spacing w:val="-3"/>
                <w:sz w:val="22"/>
              </w:rPr>
              <w:t> </w:t>
            </w:r>
            <w:r>
              <w:rPr>
                <w:sz w:val="22"/>
              </w:rPr>
              <w:t>of</w:t>
            </w:r>
            <w:r>
              <w:rPr>
                <w:spacing w:val="-4"/>
                <w:sz w:val="22"/>
              </w:rPr>
              <w:t> </w:t>
            </w:r>
            <w:r>
              <w:rPr>
                <w:sz w:val="22"/>
              </w:rPr>
              <w:t>above</w:t>
            </w:r>
            <w:r>
              <w:rPr>
                <w:spacing w:val="-1"/>
                <w:sz w:val="22"/>
              </w:rPr>
              <w:t> </w:t>
            </w:r>
            <w:r>
              <w:rPr>
                <w:sz w:val="22"/>
              </w:rPr>
              <w:t>questions,</w:t>
            </w:r>
            <w:r>
              <w:rPr>
                <w:spacing w:val="-4"/>
                <w:sz w:val="22"/>
              </w:rPr>
              <w:t> </w:t>
            </w:r>
            <w:r>
              <w:rPr>
                <w:sz w:val="22"/>
              </w:rPr>
              <w:t>please give an</w:t>
            </w:r>
            <w:r>
              <w:rPr>
                <w:spacing w:val="-5"/>
                <w:sz w:val="22"/>
              </w:rPr>
              <w:t> </w:t>
            </w:r>
            <w:r>
              <w:rPr>
                <w:spacing w:val="-2"/>
                <w:sz w:val="22"/>
              </w:rPr>
              <w:t>explanation</w:t>
            </w:r>
          </w:p>
        </w:tc>
      </w:tr>
      <w:tr>
        <w:trPr>
          <w:trHeight w:val="920" w:hRule="atLeast"/>
        </w:trPr>
        <w:tc>
          <w:tcPr>
            <w:tcW w:w="560" w:type="dxa"/>
          </w:tcPr>
          <w:p>
            <w:pPr>
              <w:pStyle w:val="TableParagraph"/>
              <w:ind w:left="0"/>
              <w:rPr>
                <w:rFonts w:ascii="Times New Roman"/>
                <w:sz w:val="20"/>
              </w:rPr>
            </w:pPr>
          </w:p>
        </w:tc>
        <w:tc>
          <w:tcPr>
            <w:tcW w:w="9928" w:type="dxa"/>
            <w:gridSpan w:val="4"/>
          </w:tcPr>
          <w:p>
            <w:pPr>
              <w:pStyle w:val="TableParagraph"/>
              <w:spacing w:line="237" w:lineRule="auto" w:before="5"/>
              <w:ind w:right="260"/>
              <w:rPr>
                <w:rFonts w:ascii="Times New Roman"/>
                <w:sz w:val="20"/>
              </w:rPr>
            </w:pPr>
            <w:r>
              <w:rPr>
                <w:color w:val="00AF50"/>
                <w:sz w:val="22"/>
              </w:rPr>
              <w:t>You</w:t>
            </w:r>
            <w:r>
              <w:rPr>
                <w:color w:val="00AF50"/>
                <w:spacing w:val="-1"/>
                <w:sz w:val="22"/>
              </w:rPr>
              <w:t> </w:t>
            </w:r>
            <w:r>
              <w:rPr>
                <w:color w:val="00AF50"/>
                <w:sz w:val="22"/>
              </w:rPr>
              <w:t>should</w:t>
            </w:r>
            <w:r>
              <w:rPr>
                <w:color w:val="00AF50"/>
                <w:spacing w:val="-1"/>
                <w:sz w:val="22"/>
              </w:rPr>
              <w:t> </w:t>
            </w:r>
            <w:r>
              <w:rPr>
                <w:color w:val="00AF50"/>
                <w:sz w:val="22"/>
              </w:rPr>
              <w:t>be</w:t>
            </w:r>
            <w:r>
              <w:rPr>
                <w:color w:val="00AF50"/>
                <w:spacing w:val="-1"/>
                <w:sz w:val="22"/>
              </w:rPr>
              <w:t> </w:t>
            </w:r>
            <w:r>
              <w:rPr>
                <w:color w:val="00AF50"/>
                <w:sz w:val="22"/>
              </w:rPr>
              <w:t>able</w:t>
            </w:r>
            <w:r>
              <w:rPr>
                <w:color w:val="00AF50"/>
                <w:spacing w:val="-1"/>
                <w:sz w:val="22"/>
              </w:rPr>
              <w:t> </w:t>
            </w:r>
            <w:r>
              <w:rPr>
                <w:color w:val="00AF50"/>
                <w:sz w:val="22"/>
              </w:rPr>
              <w:t>to</w:t>
            </w:r>
            <w:r>
              <w:rPr>
                <w:color w:val="00AF50"/>
                <w:spacing w:val="-1"/>
                <w:sz w:val="22"/>
              </w:rPr>
              <w:t> </w:t>
            </w:r>
            <w:r>
              <w:rPr>
                <w:color w:val="00AF50"/>
                <w:sz w:val="22"/>
              </w:rPr>
              <w:t>tick</w:t>
            </w:r>
            <w:r>
              <w:rPr>
                <w:color w:val="00AF50"/>
                <w:spacing w:val="-4"/>
                <w:sz w:val="22"/>
              </w:rPr>
              <w:t> </w:t>
            </w:r>
            <w:r>
              <w:rPr>
                <w:color w:val="00AF50"/>
                <w:sz w:val="22"/>
              </w:rPr>
              <w:t>YES</w:t>
            </w:r>
            <w:r>
              <w:rPr>
                <w:color w:val="00AF50"/>
                <w:spacing w:val="-5"/>
                <w:sz w:val="22"/>
              </w:rPr>
              <w:t> </w:t>
            </w:r>
            <w:r>
              <w:rPr>
                <w:color w:val="00AF50"/>
                <w:sz w:val="22"/>
              </w:rPr>
              <w:t>for</w:t>
            </w:r>
            <w:r>
              <w:rPr>
                <w:color w:val="00AF50"/>
                <w:spacing w:val="-2"/>
                <w:sz w:val="22"/>
              </w:rPr>
              <w:t> </w:t>
            </w:r>
            <w:r>
              <w:rPr>
                <w:color w:val="00AF50"/>
                <w:sz w:val="22"/>
              </w:rPr>
              <w:t>all</w:t>
            </w:r>
            <w:r>
              <w:rPr>
                <w:color w:val="00AF50"/>
                <w:spacing w:val="-3"/>
                <w:sz w:val="22"/>
              </w:rPr>
              <w:t> </w:t>
            </w:r>
            <w:r>
              <w:rPr>
                <w:color w:val="00AF50"/>
                <w:sz w:val="22"/>
              </w:rPr>
              <w:t>of</w:t>
            </w:r>
            <w:r>
              <w:rPr>
                <w:color w:val="00AF50"/>
                <w:spacing w:val="-5"/>
                <w:sz w:val="22"/>
              </w:rPr>
              <w:t> </w:t>
            </w:r>
            <w:r>
              <w:rPr>
                <w:color w:val="00AF50"/>
                <w:sz w:val="22"/>
              </w:rPr>
              <w:t>these questions.</w:t>
            </w:r>
            <w:r>
              <w:rPr>
                <w:color w:val="00AF50"/>
                <w:spacing w:val="-5"/>
                <w:sz w:val="22"/>
              </w:rPr>
              <w:t> </w:t>
            </w:r>
            <w:r>
              <w:rPr>
                <w:color w:val="00AF50"/>
                <w:sz w:val="22"/>
              </w:rPr>
              <w:t>If</w:t>
            </w:r>
            <w:r>
              <w:rPr>
                <w:color w:val="00AF50"/>
                <w:spacing w:val="-5"/>
                <w:sz w:val="22"/>
              </w:rPr>
              <w:t> </w:t>
            </w:r>
            <w:r>
              <w:rPr>
                <w:color w:val="00AF50"/>
                <w:sz w:val="22"/>
              </w:rPr>
              <w:t>not,</w:t>
            </w:r>
            <w:r>
              <w:rPr>
                <w:color w:val="00AF50"/>
                <w:spacing w:val="-5"/>
                <w:sz w:val="22"/>
              </w:rPr>
              <w:t> </w:t>
            </w:r>
            <w:r>
              <w:rPr>
                <w:color w:val="00AF50"/>
                <w:sz w:val="22"/>
              </w:rPr>
              <w:t>then</w:t>
            </w:r>
            <w:r>
              <w:rPr>
                <w:color w:val="00AF50"/>
                <w:spacing w:val="-1"/>
                <w:sz w:val="22"/>
              </w:rPr>
              <w:t> </w:t>
            </w:r>
            <w:r>
              <w:rPr>
                <w:color w:val="00AF50"/>
                <w:sz w:val="22"/>
              </w:rPr>
              <w:t>explain</w:t>
            </w:r>
            <w:r>
              <w:rPr>
                <w:color w:val="00AF50"/>
                <w:spacing w:val="-1"/>
                <w:sz w:val="22"/>
              </w:rPr>
              <w:t> </w:t>
            </w:r>
            <w:r>
              <w:rPr>
                <w:color w:val="00AF50"/>
                <w:sz w:val="22"/>
              </w:rPr>
              <w:t>why</w:t>
            </w:r>
            <w:r>
              <w:rPr>
                <w:color w:val="00AF50"/>
                <w:spacing w:val="-4"/>
                <w:sz w:val="22"/>
              </w:rPr>
              <w:t> </w:t>
            </w:r>
            <w:r>
              <w:rPr>
                <w:color w:val="00AF50"/>
                <w:sz w:val="22"/>
              </w:rPr>
              <w:t>not</w:t>
            </w:r>
            <w:r>
              <w:rPr>
                <w:color w:val="00AF50"/>
                <w:spacing w:val="-1"/>
                <w:sz w:val="22"/>
              </w:rPr>
              <w:t> </w:t>
            </w:r>
            <w:r>
              <w:rPr>
                <w:color w:val="00AF50"/>
                <w:sz w:val="22"/>
              </w:rPr>
              <w:t>in</w:t>
            </w:r>
            <w:r>
              <w:rPr>
                <w:color w:val="00AF50"/>
                <w:spacing w:val="-1"/>
                <w:sz w:val="22"/>
              </w:rPr>
              <w:t> </w:t>
            </w:r>
            <w:r>
              <w:rPr>
                <w:color w:val="00AF50"/>
                <w:sz w:val="22"/>
              </w:rPr>
              <w:t>this</w:t>
            </w:r>
            <w:r>
              <w:rPr>
                <w:color w:val="00AF50"/>
                <w:spacing w:val="-4"/>
                <w:sz w:val="22"/>
              </w:rPr>
              <w:t> </w:t>
            </w:r>
            <w:r>
              <w:rPr>
                <w:color w:val="00AF50"/>
                <w:sz w:val="22"/>
              </w:rPr>
              <w:t>box. </w:t>
            </w:r>
            <w:r>
              <w:rPr>
                <w:rFonts w:ascii="Times New Roman"/>
                <w:sz w:val="20"/>
              </w:rPr>
              <w:t>Not applicable. This research will use secondary data only and will not involve any participants or primary data </w:t>
            </w:r>
            <w:r>
              <w:rPr>
                <w:rFonts w:ascii="Times New Roman"/>
                <w:spacing w:val="-2"/>
                <w:sz w:val="20"/>
              </w:rPr>
              <w:t>collection</w:t>
            </w:r>
          </w:p>
          <w:p>
            <w:pPr>
              <w:pStyle w:val="TableParagraph"/>
              <w:spacing w:line="184" w:lineRule="exact" w:before="5"/>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bl>
    <w:p>
      <w:pPr>
        <w:pStyle w:val="BodyText"/>
        <w:spacing w:before="3"/>
        <w:rPr>
          <w:b/>
          <w:sz w:val="20"/>
        </w:rPr>
      </w:pPr>
    </w:p>
    <w:tbl>
      <w:tblPr>
        <w:tblW w:w="0" w:type="auto"/>
        <w:jc w:val="left"/>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7093"/>
        <w:gridCol w:w="990"/>
        <w:gridCol w:w="855"/>
        <w:gridCol w:w="990"/>
      </w:tblGrid>
      <w:tr>
        <w:trPr>
          <w:trHeight w:val="435" w:hRule="atLeast"/>
        </w:trPr>
        <w:tc>
          <w:tcPr>
            <w:tcW w:w="560" w:type="dxa"/>
            <w:shd w:val="clear" w:color="auto" w:fill="F1F1F1"/>
          </w:tcPr>
          <w:p>
            <w:pPr>
              <w:pStyle w:val="TableParagraph"/>
              <w:ind w:left="0"/>
              <w:rPr>
                <w:rFonts w:ascii="Times New Roman"/>
                <w:sz w:val="20"/>
              </w:rPr>
            </w:pPr>
          </w:p>
        </w:tc>
        <w:tc>
          <w:tcPr>
            <w:tcW w:w="7093" w:type="dxa"/>
            <w:shd w:val="clear" w:color="auto" w:fill="F1F1F1"/>
          </w:tcPr>
          <w:p>
            <w:pPr>
              <w:pStyle w:val="TableParagraph"/>
              <w:spacing w:before="93"/>
              <w:rPr>
                <w:b/>
                <w:sz w:val="22"/>
              </w:rPr>
            </w:pPr>
            <w:r>
              <w:rPr>
                <w:b/>
                <w:sz w:val="22"/>
              </w:rPr>
              <w:t>Information</w:t>
            </w:r>
            <w:r>
              <w:rPr>
                <w:b/>
                <w:spacing w:val="-3"/>
                <w:sz w:val="22"/>
              </w:rPr>
              <w:t> </w:t>
            </w:r>
            <w:r>
              <w:rPr>
                <w:b/>
                <w:sz w:val="22"/>
              </w:rPr>
              <w:t>for</w:t>
            </w:r>
            <w:r>
              <w:rPr>
                <w:b/>
                <w:spacing w:val="-3"/>
                <w:sz w:val="22"/>
              </w:rPr>
              <w:t> </w:t>
            </w:r>
            <w:r>
              <w:rPr>
                <w:b/>
                <w:spacing w:val="-2"/>
                <w:sz w:val="22"/>
              </w:rPr>
              <w:t>participants:</w:t>
            </w:r>
          </w:p>
        </w:tc>
        <w:tc>
          <w:tcPr>
            <w:tcW w:w="990" w:type="dxa"/>
            <w:shd w:val="clear" w:color="auto" w:fill="F1F1F1"/>
          </w:tcPr>
          <w:p>
            <w:pPr>
              <w:pStyle w:val="TableParagraph"/>
              <w:spacing w:line="231" w:lineRule="exact" w:before="183"/>
              <w:ind w:left="9" w:right="4"/>
              <w:jc w:val="center"/>
              <w:rPr>
                <w:b/>
                <w:sz w:val="22"/>
              </w:rPr>
            </w:pPr>
            <w:r>
              <w:rPr>
                <w:b/>
                <w:spacing w:val="-5"/>
                <w:sz w:val="22"/>
              </w:rPr>
              <w:t>YES</w:t>
            </w:r>
          </w:p>
        </w:tc>
        <w:tc>
          <w:tcPr>
            <w:tcW w:w="855" w:type="dxa"/>
            <w:shd w:val="clear" w:color="auto" w:fill="F1F1F1"/>
          </w:tcPr>
          <w:p>
            <w:pPr>
              <w:pStyle w:val="TableParagraph"/>
              <w:spacing w:line="231" w:lineRule="exact" w:before="183"/>
              <w:ind w:left="8"/>
              <w:jc w:val="center"/>
              <w:rPr>
                <w:b/>
                <w:sz w:val="22"/>
              </w:rPr>
            </w:pPr>
            <w:r>
              <w:rPr>
                <w:b/>
                <w:spacing w:val="-5"/>
                <w:sz w:val="22"/>
              </w:rPr>
              <w:t>NO</w:t>
            </w:r>
          </w:p>
        </w:tc>
        <w:tc>
          <w:tcPr>
            <w:tcW w:w="990" w:type="dxa"/>
            <w:shd w:val="clear" w:color="auto" w:fill="F1F1F1"/>
          </w:tcPr>
          <w:p>
            <w:pPr>
              <w:pStyle w:val="TableParagraph"/>
              <w:spacing w:line="231" w:lineRule="exact" w:before="183"/>
              <w:ind w:left="9" w:right="9"/>
              <w:jc w:val="center"/>
              <w:rPr>
                <w:b/>
                <w:sz w:val="22"/>
              </w:rPr>
            </w:pPr>
            <w:r>
              <w:rPr>
                <w:b/>
                <w:spacing w:val="-5"/>
                <w:sz w:val="22"/>
              </w:rPr>
              <w:t>N/A</w:t>
            </w:r>
          </w:p>
        </w:tc>
      </w:tr>
      <w:tr>
        <w:trPr>
          <w:trHeight w:val="440" w:hRule="atLeast"/>
        </w:trPr>
        <w:tc>
          <w:tcPr>
            <w:tcW w:w="560" w:type="dxa"/>
            <w:shd w:val="clear" w:color="auto" w:fill="F1F1F1"/>
          </w:tcPr>
          <w:p>
            <w:pPr>
              <w:pStyle w:val="TableParagraph"/>
              <w:spacing w:before="98"/>
              <w:ind w:left="20" w:right="3"/>
              <w:jc w:val="center"/>
              <w:rPr>
                <w:sz w:val="22"/>
              </w:rPr>
            </w:pPr>
            <w:r>
              <w:rPr>
                <w:spacing w:val="-5"/>
                <w:sz w:val="22"/>
              </w:rPr>
              <w:t>24</w:t>
            </w:r>
          </w:p>
        </w:tc>
        <w:tc>
          <w:tcPr>
            <w:tcW w:w="7093" w:type="dxa"/>
            <w:shd w:val="clear" w:color="auto" w:fill="F1F1F1"/>
          </w:tcPr>
          <w:p>
            <w:pPr>
              <w:pStyle w:val="TableParagraph"/>
              <w:spacing w:before="98"/>
              <w:rPr>
                <w:sz w:val="22"/>
              </w:rPr>
            </w:pPr>
            <w:r>
              <w:rPr>
                <w:sz w:val="22"/>
              </w:rPr>
              <w:t>Will</w:t>
            </w:r>
            <w:r>
              <w:rPr>
                <w:spacing w:val="-7"/>
                <w:sz w:val="22"/>
              </w:rPr>
              <w:t> </w:t>
            </w:r>
            <w:r>
              <w:rPr>
                <w:sz w:val="22"/>
              </w:rPr>
              <w:t>participants</w:t>
            </w:r>
            <w:r>
              <w:rPr>
                <w:spacing w:val="-5"/>
                <w:sz w:val="22"/>
              </w:rPr>
              <w:t> </w:t>
            </w:r>
            <w:r>
              <w:rPr>
                <w:sz w:val="22"/>
              </w:rPr>
              <w:t>be</w:t>
            </w:r>
            <w:r>
              <w:rPr>
                <w:spacing w:val="-2"/>
                <w:sz w:val="22"/>
              </w:rPr>
              <w:t> </w:t>
            </w:r>
            <w:r>
              <w:rPr>
                <w:spacing w:val="-4"/>
                <w:sz w:val="22"/>
              </w:rPr>
              <w:t>paid?</w:t>
            </w:r>
          </w:p>
        </w:tc>
        <w:tc>
          <w:tcPr>
            <w:tcW w:w="990" w:type="dxa"/>
            <w:shd w:val="clear" w:color="auto" w:fill="BEBEBE"/>
          </w:tcPr>
          <w:p>
            <w:pPr>
              <w:pStyle w:val="TableParagraph"/>
              <w:spacing w:before="76"/>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76"/>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76"/>
              <w:ind w:left="9" w:right="8"/>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8"/>
              <w:ind w:left="20"/>
              <w:jc w:val="center"/>
              <w:rPr>
                <w:sz w:val="22"/>
              </w:rPr>
            </w:pPr>
            <w:r>
              <w:rPr>
                <w:spacing w:val="-5"/>
                <w:sz w:val="22"/>
              </w:rPr>
              <w:t>25</w:t>
            </w:r>
          </w:p>
        </w:tc>
        <w:tc>
          <w:tcPr>
            <w:tcW w:w="7093" w:type="dxa"/>
            <w:shd w:val="clear" w:color="auto" w:fill="F1F1F1"/>
          </w:tcPr>
          <w:p>
            <w:pPr>
              <w:pStyle w:val="TableParagraph"/>
              <w:spacing w:before="78"/>
              <w:rPr>
                <w:sz w:val="22"/>
              </w:rPr>
            </w:pPr>
            <w:r>
              <w:rPr>
                <w:sz w:val="22"/>
              </w:rPr>
              <w:t>Is</w:t>
            </w:r>
            <w:r>
              <w:rPr>
                <w:spacing w:val="-6"/>
                <w:sz w:val="22"/>
              </w:rPr>
              <w:t> </w:t>
            </w:r>
            <w:r>
              <w:rPr>
                <w:sz w:val="22"/>
              </w:rPr>
              <w:t>specialist</w:t>
            </w:r>
            <w:r>
              <w:rPr>
                <w:spacing w:val="-4"/>
                <w:sz w:val="22"/>
              </w:rPr>
              <w:t> </w:t>
            </w:r>
            <w:r>
              <w:rPr>
                <w:sz w:val="22"/>
              </w:rPr>
              <w:t>electrical</w:t>
            </w:r>
            <w:r>
              <w:rPr>
                <w:spacing w:val="-2"/>
                <w:sz w:val="22"/>
              </w:rPr>
              <w:t> </w:t>
            </w:r>
            <w:r>
              <w:rPr>
                <w:sz w:val="22"/>
              </w:rPr>
              <w:t>or</w:t>
            </w:r>
            <w:r>
              <w:rPr>
                <w:spacing w:val="-6"/>
                <w:sz w:val="22"/>
              </w:rPr>
              <w:t> </w:t>
            </w:r>
            <w:r>
              <w:rPr>
                <w:sz w:val="22"/>
              </w:rPr>
              <w:t>other</w:t>
            </w:r>
            <w:r>
              <w:rPr>
                <w:spacing w:val="-1"/>
                <w:sz w:val="22"/>
              </w:rPr>
              <w:t> </w:t>
            </w:r>
            <w:r>
              <w:rPr>
                <w:sz w:val="22"/>
              </w:rPr>
              <w:t>equipment</w:t>
            </w:r>
            <w:r>
              <w:rPr>
                <w:spacing w:val="-5"/>
                <w:sz w:val="22"/>
              </w:rPr>
              <w:t> </w:t>
            </w:r>
            <w:r>
              <w:rPr>
                <w:sz w:val="22"/>
              </w:rPr>
              <w:t>to</w:t>
            </w:r>
            <w:r>
              <w:rPr>
                <w:spacing w:val="-5"/>
                <w:sz w:val="22"/>
              </w:rPr>
              <w:t> </w:t>
            </w:r>
            <w:r>
              <w:rPr>
                <w:sz w:val="22"/>
              </w:rPr>
              <w:t>be used</w:t>
            </w:r>
            <w:r>
              <w:rPr>
                <w:spacing w:val="-5"/>
                <w:sz w:val="22"/>
              </w:rPr>
              <w:t> </w:t>
            </w:r>
            <w:r>
              <w:rPr>
                <w:sz w:val="22"/>
              </w:rPr>
              <w:t>with </w:t>
            </w:r>
            <w:r>
              <w:rPr>
                <w:spacing w:val="-2"/>
                <w:sz w:val="22"/>
              </w:rPr>
              <w:t>participants?</w:t>
            </w:r>
          </w:p>
        </w:tc>
        <w:tc>
          <w:tcPr>
            <w:tcW w:w="990" w:type="dxa"/>
            <w:shd w:val="clear" w:color="auto" w:fill="BEBEBE"/>
          </w:tcPr>
          <w:p>
            <w:pPr>
              <w:pStyle w:val="TableParagraph"/>
              <w:spacing w:before="56"/>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56"/>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56"/>
              <w:ind w:left="9" w:right="8"/>
              <w:jc w:val="center"/>
              <w:rPr>
                <w:rFonts w:ascii="MS Gothic" w:hAnsi="MS Gothic"/>
                <w:b/>
                <w:sz w:val="22"/>
              </w:rPr>
            </w:pPr>
            <w:r>
              <w:rPr>
                <w:rFonts w:ascii="MS Gothic" w:hAnsi="MS Gothic"/>
                <w:b/>
                <w:spacing w:val="-10"/>
                <w:sz w:val="22"/>
              </w:rPr>
              <w:t>☒</w:t>
            </w:r>
          </w:p>
        </w:tc>
      </w:tr>
      <w:tr>
        <w:trPr>
          <w:trHeight w:val="505" w:hRule="atLeast"/>
        </w:trPr>
        <w:tc>
          <w:tcPr>
            <w:tcW w:w="560" w:type="dxa"/>
            <w:shd w:val="clear" w:color="auto" w:fill="F1F1F1"/>
          </w:tcPr>
          <w:p>
            <w:pPr>
              <w:pStyle w:val="TableParagraph"/>
              <w:spacing w:before="129"/>
              <w:ind w:left="20"/>
              <w:jc w:val="center"/>
              <w:rPr>
                <w:sz w:val="22"/>
              </w:rPr>
            </w:pPr>
            <w:r>
              <w:rPr>
                <w:spacing w:val="-5"/>
                <w:sz w:val="22"/>
              </w:rPr>
              <w:t>26</w:t>
            </w:r>
          </w:p>
        </w:tc>
        <w:tc>
          <w:tcPr>
            <w:tcW w:w="7093" w:type="dxa"/>
            <w:shd w:val="clear" w:color="auto" w:fill="F1F1F1"/>
          </w:tcPr>
          <w:p>
            <w:pPr>
              <w:pStyle w:val="TableParagraph"/>
              <w:spacing w:line="256" w:lineRule="exact"/>
              <w:ind w:right="119"/>
              <w:rPr>
                <w:sz w:val="22"/>
              </w:rPr>
            </w:pPr>
            <w:r>
              <w:rPr>
                <w:sz w:val="22"/>
              </w:rPr>
              <w:t>Are</w:t>
            </w:r>
            <w:r>
              <w:rPr>
                <w:spacing w:val="-4"/>
                <w:sz w:val="22"/>
              </w:rPr>
              <w:t> </w:t>
            </w:r>
            <w:r>
              <w:rPr>
                <w:sz w:val="22"/>
              </w:rPr>
              <w:t>there</w:t>
            </w:r>
            <w:r>
              <w:rPr>
                <w:spacing w:val="-4"/>
                <w:sz w:val="22"/>
              </w:rPr>
              <w:t> </w:t>
            </w:r>
            <w:r>
              <w:rPr>
                <w:sz w:val="22"/>
              </w:rPr>
              <w:t>any</w:t>
            </w:r>
            <w:r>
              <w:rPr>
                <w:spacing w:val="-6"/>
                <w:sz w:val="22"/>
              </w:rPr>
              <w:t> </w:t>
            </w:r>
            <w:r>
              <w:rPr>
                <w:sz w:val="22"/>
              </w:rPr>
              <w:t>financial</w:t>
            </w:r>
            <w:r>
              <w:rPr>
                <w:spacing w:val="-5"/>
                <w:sz w:val="22"/>
              </w:rPr>
              <w:t> </w:t>
            </w:r>
            <w:r>
              <w:rPr>
                <w:sz w:val="22"/>
              </w:rPr>
              <w:t>or</w:t>
            </w:r>
            <w:r>
              <w:rPr>
                <w:spacing w:val="-5"/>
                <w:sz w:val="22"/>
              </w:rPr>
              <w:t> </w:t>
            </w:r>
            <w:r>
              <w:rPr>
                <w:sz w:val="22"/>
              </w:rPr>
              <w:t>other</w:t>
            </w:r>
            <w:r>
              <w:rPr>
                <w:spacing w:val="-5"/>
                <w:sz w:val="22"/>
              </w:rPr>
              <w:t> </w:t>
            </w:r>
            <w:r>
              <w:rPr>
                <w:sz w:val="22"/>
              </w:rPr>
              <w:t>interests</w:t>
            </w:r>
            <w:r>
              <w:rPr>
                <w:spacing w:val="-6"/>
                <w:sz w:val="22"/>
              </w:rPr>
              <w:t> </w:t>
            </w:r>
            <w:r>
              <w:rPr>
                <w:sz w:val="22"/>
              </w:rPr>
              <w:t>to</w:t>
            </w:r>
            <w:r>
              <w:rPr>
                <w:spacing w:val="-4"/>
                <w:sz w:val="22"/>
              </w:rPr>
              <w:t> </w:t>
            </w:r>
            <w:r>
              <w:rPr>
                <w:sz w:val="22"/>
              </w:rPr>
              <w:t>the</w:t>
            </w:r>
            <w:r>
              <w:rPr>
                <w:spacing w:val="-4"/>
                <w:sz w:val="22"/>
              </w:rPr>
              <w:t> </w:t>
            </w:r>
            <w:r>
              <w:rPr>
                <w:sz w:val="22"/>
              </w:rPr>
              <w:t>investigator</w:t>
            </w:r>
            <w:r>
              <w:rPr>
                <w:spacing w:val="-5"/>
                <w:sz w:val="22"/>
              </w:rPr>
              <w:t> </w:t>
            </w:r>
            <w:r>
              <w:rPr>
                <w:sz w:val="22"/>
              </w:rPr>
              <w:t>or University arising from this study?</w:t>
            </w:r>
          </w:p>
        </w:tc>
        <w:tc>
          <w:tcPr>
            <w:tcW w:w="990" w:type="dxa"/>
            <w:shd w:val="clear" w:color="auto" w:fill="BEBEBE"/>
          </w:tcPr>
          <w:p>
            <w:pPr>
              <w:pStyle w:val="TableParagraph"/>
              <w:spacing w:before="106"/>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106"/>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106"/>
              <w:ind w:left="9" w:right="8"/>
              <w:jc w:val="center"/>
              <w:rPr>
                <w:rFonts w:ascii="MS Gothic" w:hAnsi="MS Gothic"/>
                <w:b/>
                <w:sz w:val="22"/>
              </w:rPr>
            </w:pPr>
            <w:r>
              <w:rPr>
                <w:rFonts w:ascii="MS Gothic" w:hAnsi="MS Gothic"/>
                <w:b/>
                <w:spacing w:val="-10"/>
                <w:sz w:val="22"/>
              </w:rPr>
              <w:t>☐</w:t>
            </w:r>
          </w:p>
        </w:tc>
      </w:tr>
      <w:tr>
        <w:trPr>
          <w:trHeight w:val="498" w:hRule="atLeast"/>
        </w:trPr>
        <w:tc>
          <w:tcPr>
            <w:tcW w:w="560" w:type="dxa"/>
            <w:shd w:val="clear" w:color="auto" w:fill="F1F1F1"/>
          </w:tcPr>
          <w:p>
            <w:pPr>
              <w:pStyle w:val="TableParagraph"/>
              <w:spacing w:before="122"/>
              <w:ind w:left="20"/>
              <w:jc w:val="center"/>
              <w:rPr>
                <w:sz w:val="22"/>
              </w:rPr>
            </w:pPr>
            <w:r>
              <w:rPr>
                <w:spacing w:val="-5"/>
                <w:sz w:val="22"/>
              </w:rPr>
              <w:t>27</w:t>
            </w:r>
          </w:p>
        </w:tc>
        <w:tc>
          <w:tcPr>
            <w:tcW w:w="7093" w:type="dxa"/>
            <w:shd w:val="clear" w:color="auto" w:fill="F1F1F1"/>
          </w:tcPr>
          <w:p>
            <w:pPr>
              <w:pStyle w:val="TableParagraph"/>
              <w:spacing w:line="250" w:lineRule="exact"/>
              <w:rPr>
                <w:sz w:val="22"/>
              </w:rPr>
            </w:pPr>
            <w:r>
              <w:rPr>
                <w:sz w:val="22"/>
              </w:rPr>
              <w:t>Will</w:t>
            </w:r>
            <w:r>
              <w:rPr>
                <w:spacing w:val="-5"/>
                <w:sz w:val="22"/>
              </w:rPr>
              <w:t> </w:t>
            </w:r>
            <w:r>
              <w:rPr>
                <w:sz w:val="22"/>
              </w:rPr>
              <w:t>the</w:t>
            </w:r>
            <w:r>
              <w:rPr>
                <w:spacing w:val="-3"/>
                <w:sz w:val="22"/>
              </w:rPr>
              <w:t> </w:t>
            </w:r>
            <w:r>
              <w:rPr>
                <w:sz w:val="22"/>
              </w:rPr>
              <w:t>research</w:t>
            </w:r>
            <w:r>
              <w:rPr>
                <w:spacing w:val="-8"/>
                <w:sz w:val="22"/>
              </w:rPr>
              <w:t> </w:t>
            </w:r>
            <w:r>
              <w:rPr>
                <w:sz w:val="22"/>
              </w:rPr>
              <w:t>activity</w:t>
            </w:r>
            <w:r>
              <w:rPr>
                <w:spacing w:val="-6"/>
                <w:sz w:val="22"/>
              </w:rPr>
              <w:t> </w:t>
            </w:r>
            <w:r>
              <w:rPr>
                <w:sz w:val="22"/>
              </w:rPr>
              <w:t>involve</w:t>
            </w:r>
            <w:r>
              <w:rPr>
                <w:spacing w:val="-8"/>
                <w:sz w:val="22"/>
              </w:rPr>
              <w:t> </w:t>
            </w:r>
            <w:r>
              <w:rPr>
                <w:sz w:val="22"/>
              </w:rPr>
              <w:t>deliberately</w:t>
            </w:r>
            <w:r>
              <w:rPr>
                <w:spacing w:val="-6"/>
                <w:sz w:val="22"/>
              </w:rPr>
              <w:t> </w:t>
            </w:r>
            <w:r>
              <w:rPr>
                <w:sz w:val="22"/>
              </w:rPr>
              <w:t>misleading</w:t>
            </w:r>
            <w:r>
              <w:rPr>
                <w:spacing w:val="-8"/>
                <w:sz w:val="22"/>
              </w:rPr>
              <w:t> </w:t>
            </w:r>
            <w:r>
              <w:rPr>
                <w:sz w:val="22"/>
              </w:rPr>
              <w:t>participants</w:t>
            </w:r>
            <w:r>
              <w:rPr>
                <w:spacing w:val="-6"/>
                <w:sz w:val="22"/>
              </w:rPr>
              <w:t> </w:t>
            </w:r>
            <w:r>
              <w:rPr>
                <w:sz w:val="22"/>
              </w:rPr>
              <w:t>in any way, or the partial or full concealment of the specific study aims?</w:t>
            </w:r>
          </w:p>
        </w:tc>
        <w:tc>
          <w:tcPr>
            <w:tcW w:w="990" w:type="dxa"/>
            <w:shd w:val="clear" w:color="auto" w:fill="BEBEBE"/>
          </w:tcPr>
          <w:p>
            <w:pPr>
              <w:pStyle w:val="TableParagraph"/>
              <w:spacing w:before="99"/>
              <w:ind w:left="9"/>
              <w:jc w:val="center"/>
              <w:rPr>
                <w:rFonts w:ascii="MS Gothic" w:hAnsi="MS Gothic"/>
                <w:b/>
                <w:sz w:val="22"/>
              </w:rPr>
            </w:pPr>
            <w:r>
              <w:rPr>
                <w:rFonts w:ascii="MS Gothic" w:hAnsi="MS Gothic"/>
                <w:b/>
                <w:spacing w:val="-10"/>
                <w:sz w:val="22"/>
              </w:rPr>
              <w:t>☐</w:t>
            </w:r>
          </w:p>
        </w:tc>
        <w:tc>
          <w:tcPr>
            <w:tcW w:w="855" w:type="dxa"/>
            <w:shd w:val="clear" w:color="auto" w:fill="BEBEBE"/>
          </w:tcPr>
          <w:p>
            <w:pPr>
              <w:pStyle w:val="TableParagraph"/>
              <w:spacing w:before="99"/>
              <w:ind w:left="8" w:right="2"/>
              <w:jc w:val="center"/>
              <w:rPr>
                <w:rFonts w:ascii="MS Gothic" w:hAnsi="MS Gothic"/>
                <w:b/>
                <w:sz w:val="22"/>
              </w:rPr>
            </w:pPr>
            <w:r>
              <w:rPr>
                <w:rFonts w:ascii="MS Gothic" w:hAnsi="MS Gothic"/>
                <w:b/>
                <w:spacing w:val="-10"/>
                <w:sz w:val="22"/>
              </w:rPr>
              <w:t>☐</w:t>
            </w:r>
          </w:p>
        </w:tc>
        <w:tc>
          <w:tcPr>
            <w:tcW w:w="990" w:type="dxa"/>
            <w:shd w:val="clear" w:color="auto" w:fill="BEBEBE"/>
          </w:tcPr>
          <w:p>
            <w:pPr>
              <w:pStyle w:val="TableParagraph"/>
              <w:spacing w:before="99"/>
              <w:ind w:left="9" w:right="8"/>
              <w:jc w:val="center"/>
              <w:rPr>
                <w:rFonts w:ascii="MS Gothic" w:hAnsi="MS Gothic"/>
                <w:b/>
                <w:sz w:val="22"/>
              </w:rPr>
            </w:pPr>
            <w:r>
              <w:rPr>
                <w:rFonts w:ascii="MS Gothic" w:hAnsi="MS Gothic"/>
                <w:b/>
                <w:spacing w:val="-10"/>
                <w:sz w:val="22"/>
              </w:rPr>
              <w:t>☒</w:t>
            </w:r>
          </w:p>
        </w:tc>
      </w:tr>
      <w:tr>
        <w:trPr>
          <w:trHeight w:val="404" w:hRule="atLeast"/>
        </w:trPr>
        <w:tc>
          <w:tcPr>
            <w:tcW w:w="560" w:type="dxa"/>
            <w:shd w:val="clear" w:color="auto" w:fill="F1F1F1"/>
          </w:tcPr>
          <w:p>
            <w:pPr>
              <w:pStyle w:val="TableParagraph"/>
              <w:spacing w:before="77"/>
              <w:ind w:left="20"/>
              <w:jc w:val="center"/>
              <w:rPr>
                <w:sz w:val="22"/>
              </w:rPr>
            </w:pPr>
            <w:r>
              <w:rPr>
                <w:spacing w:val="-5"/>
                <w:sz w:val="22"/>
              </w:rPr>
              <w:t>28</w:t>
            </w:r>
          </w:p>
        </w:tc>
        <w:tc>
          <w:tcPr>
            <w:tcW w:w="9928" w:type="dxa"/>
            <w:gridSpan w:val="4"/>
            <w:shd w:val="clear" w:color="auto" w:fill="F1F1F1"/>
          </w:tcPr>
          <w:p>
            <w:pPr>
              <w:pStyle w:val="TableParagraph"/>
              <w:spacing w:before="77"/>
              <w:rPr>
                <w:sz w:val="22"/>
              </w:rPr>
            </w:pPr>
            <w:r>
              <w:rPr>
                <w:sz w:val="22"/>
              </w:rPr>
              <w:t>If</w:t>
            </w:r>
            <w:r>
              <w:rPr>
                <w:spacing w:val="-7"/>
                <w:sz w:val="22"/>
              </w:rPr>
              <w:t> </w:t>
            </w:r>
            <w:r>
              <w:rPr>
                <w:sz w:val="22"/>
              </w:rPr>
              <w:t>YES</w:t>
            </w:r>
            <w:r>
              <w:rPr>
                <w:spacing w:val="-5"/>
                <w:sz w:val="22"/>
              </w:rPr>
              <w:t> </w:t>
            </w:r>
            <w:r>
              <w:rPr>
                <w:sz w:val="22"/>
              </w:rPr>
              <w:t>to</w:t>
            </w:r>
            <w:r>
              <w:rPr>
                <w:spacing w:val="-1"/>
                <w:sz w:val="22"/>
              </w:rPr>
              <w:t> </w:t>
            </w:r>
            <w:r>
              <w:rPr>
                <w:sz w:val="22"/>
              </w:rPr>
              <w:t>any</w:t>
            </w:r>
            <w:r>
              <w:rPr>
                <w:spacing w:val="-3"/>
                <w:sz w:val="22"/>
              </w:rPr>
              <w:t> </w:t>
            </w:r>
            <w:r>
              <w:rPr>
                <w:sz w:val="22"/>
              </w:rPr>
              <w:t>question,</w:t>
            </w:r>
            <w:r>
              <w:rPr>
                <w:spacing w:val="-5"/>
                <w:sz w:val="22"/>
              </w:rPr>
              <w:t> </w:t>
            </w:r>
            <w:r>
              <w:rPr>
                <w:sz w:val="22"/>
              </w:rPr>
              <w:t>please</w:t>
            </w:r>
            <w:r>
              <w:rPr>
                <w:spacing w:val="-1"/>
                <w:sz w:val="22"/>
              </w:rPr>
              <w:t> </w:t>
            </w:r>
            <w:r>
              <w:rPr>
                <w:sz w:val="22"/>
              </w:rPr>
              <w:t>provide</w:t>
            </w:r>
            <w:r>
              <w:rPr>
                <w:spacing w:val="-1"/>
                <w:sz w:val="22"/>
              </w:rPr>
              <w:t> </w:t>
            </w:r>
            <w:r>
              <w:rPr>
                <w:sz w:val="22"/>
              </w:rPr>
              <w:t>full</w:t>
            </w:r>
            <w:r>
              <w:rPr>
                <w:spacing w:val="-2"/>
                <w:sz w:val="22"/>
              </w:rPr>
              <w:t> details</w:t>
            </w:r>
          </w:p>
        </w:tc>
      </w:tr>
    </w:tbl>
    <w:p>
      <w:pPr>
        <w:pStyle w:val="TableParagraph"/>
        <w:spacing w:after="0"/>
        <w:rPr>
          <w:sz w:val="22"/>
        </w:rPr>
        <w:sectPr>
          <w:type w:val="continuous"/>
          <w:pgSz w:w="11910" w:h="16840"/>
          <w:pgMar w:header="705" w:footer="446" w:top="900" w:bottom="680" w:left="566" w:right="566"/>
        </w:sectPr>
      </w:pPr>
    </w:p>
    <w:tbl>
      <w:tblPr>
        <w:tblW w:w="0" w:type="auto"/>
        <w:jc w:val="left"/>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9930"/>
      </w:tblGrid>
      <w:tr>
        <w:trPr>
          <w:trHeight w:val="1220" w:hRule="atLeast"/>
        </w:trPr>
        <w:tc>
          <w:tcPr>
            <w:tcW w:w="560" w:type="dxa"/>
          </w:tcPr>
          <w:p>
            <w:pPr>
              <w:pStyle w:val="TableParagraph"/>
              <w:ind w:left="0"/>
              <w:rPr>
                <w:rFonts w:ascii="Times New Roman"/>
                <w:sz w:val="20"/>
              </w:rPr>
            </w:pPr>
          </w:p>
        </w:tc>
        <w:tc>
          <w:tcPr>
            <w:tcW w:w="9930" w:type="dxa"/>
          </w:tcPr>
          <w:p>
            <w:pPr>
              <w:pStyle w:val="TableParagraph"/>
              <w:spacing w:line="242" w:lineRule="auto"/>
              <w:ind w:right="172"/>
              <w:jc w:val="both"/>
              <w:rPr>
                <w:sz w:val="22"/>
              </w:rPr>
            </w:pPr>
            <w:r>
              <w:rPr>
                <w:color w:val="00AF50"/>
                <w:sz w:val="22"/>
              </w:rPr>
              <w:t>You</w:t>
            </w:r>
            <w:r>
              <w:rPr>
                <w:color w:val="00AF50"/>
                <w:spacing w:val="-1"/>
                <w:sz w:val="22"/>
              </w:rPr>
              <w:t> </w:t>
            </w:r>
            <w:r>
              <w:rPr>
                <w:color w:val="00AF50"/>
                <w:sz w:val="22"/>
              </w:rPr>
              <w:t>should</w:t>
            </w:r>
            <w:r>
              <w:rPr>
                <w:color w:val="00AF50"/>
                <w:spacing w:val="-1"/>
                <w:sz w:val="22"/>
              </w:rPr>
              <w:t> </w:t>
            </w:r>
            <w:r>
              <w:rPr>
                <w:color w:val="00AF50"/>
                <w:sz w:val="22"/>
              </w:rPr>
              <w:t>be</w:t>
            </w:r>
            <w:r>
              <w:rPr>
                <w:color w:val="00AF50"/>
                <w:spacing w:val="-1"/>
                <w:sz w:val="22"/>
              </w:rPr>
              <w:t> </w:t>
            </w:r>
            <w:r>
              <w:rPr>
                <w:color w:val="00AF50"/>
                <w:sz w:val="22"/>
              </w:rPr>
              <w:t>able</w:t>
            </w:r>
            <w:r>
              <w:rPr>
                <w:color w:val="00AF50"/>
                <w:spacing w:val="-1"/>
                <w:sz w:val="22"/>
              </w:rPr>
              <w:t> </w:t>
            </w:r>
            <w:r>
              <w:rPr>
                <w:color w:val="00AF50"/>
                <w:sz w:val="22"/>
              </w:rPr>
              <w:t>to</w:t>
            </w:r>
            <w:r>
              <w:rPr>
                <w:color w:val="00AF50"/>
                <w:spacing w:val="-1"/>
                <w:sz w:val="22"/>
              </w:rPr>
              <w:t> </w:t>
            </w:r>
            <w:r>
              <w:rPr>
                <w:color w:val="00AF50"/>
                <w:sz w:val="22"/>
              </w:rPr>
              <w:t>tick NO</w:t>
            </w:r>
            <w:r>
              <w:rPr>
                <w:color w:val="00AF50"/>
                <w:spacing w:val="-5"/>
                <w:sz w:val="22"/>
              </w:rPr>
              <w:t> </w:t>
            </w:r>
            <w:r>
              <w:rPr>
                <w:color w:val="00AF50"/>
                <w:sz w:val="22"/>
              </w:rPr>
              <w:t>for</w:t>
            </w:r>
            <w:r>
              <w:rPr>
                <w:color w:val="00AF50"/>
                <w:spacing w:val="-2"/>
                <w:sz w:val="22"/>
              </w:rPr>
              <w:t> </w:t>
            </w:r>
            <w:r>
              <w:rPr>
                <w:color w:val="00AF50"/>
                <w:sz w:val="22"/>
              </w:rPr>
              <w:t>most</w:t>
            </w:r>
            <w:r>
              <w:rPr>
                <w:color w:val="00AF50"/>
                <w:spacing w:val="-4"/>
                <w:sz w:val="22"/>
              </w:rPr>
              <w:t> </w:t>
            </w:r>
            <w:r>
              <w:rPr>
                <w:color w:val="00AF50"/>
                <w:sz w:val="22"/>
              </w:rPr>
              <w:t>of</w:t>
            </w:r>
            <w:r>
              <w:rPr>
                <w:color w:val="00AF50"/>
                <w:spacing w:val="-5"/>
                <w:sz w:val="22"/>
              </w:rPr>
              <w:t> </w:t>
            </w:r>
            <w:r>
              <w:rPr>
                <w:color w:val="00AF50"/>
                <w:sz w:val="22"/>
              </w:rPr>
              <w:t>these questions.</w:t>
            </w:r>
            <w:r>
              <w:rPr>
                <w:color w:val="00AF50"/>
                <w:spacing w:val="-5"/>
                <w:sz w:val="22"/>
              </w:rPr>
              <w:t> </w:t>
            </w:r>
            <w:r>
              <w:rPr>
                <w:color w:val="00AF50"/>
                <w:sz w:val="22"/>
              </w:rPr>
              <w:t>For</w:t>
            </w:r>
            <w:r>
              <w:rPr>
                <w:color w:val="00AF50"/>
                <w:spacing w:val="-2"/>
                <w:sz w:val="22"/>
              </w:rPr>
              <w:t> </w:t>
            </w:r>
            <w:r>
              <w:rPr>
                <w:color w:val="00AF50"/>
                <w:sz w:val="22"/>
              </w:rPr>
              <w:t>any</w:t>
            </w:r>
            <w:r>
              <w:rPr>
                <w:color w:val="00AF50"/>
                <w:spacing w:val="-4"/>
                <w:sz w:val="22"/>
              </w:rPr>
              <w:t> </w:t>
            </w:r>
            <w:r>
              <w:rPr>
                <w:color w:val="00AF50"/>
                <w:sz w:val="22"/>
              </w:rPr>
              <w:t>cases</w:t>
            </w:r>
            <w:r>
              <w:rPr>
                <w:color w:val="00AF50"/>
                <w:spacing w:val="-4"/>
                <w:sz w:val="22"/>
              </w:rPr>
              <w:t> </w:t>
            </w:r>
            <w:r>
              <w:rPr>
                <w:color w:val="00AF50"/>
                <w:sz w:val="22"/>
              </w:rPr>
              <w:t>that</w:t>
            </w:r>
            <w:r>
              <w:rPr>
                <w:color w:val="00AF50"/>
                <w:spacing w:val="-5"/>
                <w:sz w:val="22"/>
              </w:rPr>
              <w:t> </w:t>
            </w:r>
            <w:r>
              <w:rPr>
                <w:color w:val="00AF50"/>
                <w:sz w:val="22"/>
              </w:rPr>
              <w:t>you</w:t>
            </w:r>
            <w:r>
              <w:rPr>
                <w:color w:val="00AF50"/>
                <w:spacing w:val="-6"/>
                <w:sz w:val="22"/>
              </w:rPr>
              <w:t> </w:t>
            </w:r>
            <w:r>
              <w:rPr>
                <w:color w:val="00AF50"/>
                <w:sz w:val="22"/>
              </w:rPr>
              <w:t>have</w:t>
            </w:r>
            <w:r>
              <w:rPr>
                <w:color w:val="00AF50"/>
                <w:spacing w:val="-1"/>
                <w:sz w:val="22"/>
              </w:rPr>
              <w:t> </w:t>
            </w:r>
            <w:r>
              <w:rPr>
                <w:color w:val="00AF50"/>
                <w:sz w:val="22"/>
              </w:rPr>
              <w:t>ticked</w:t>
            </w:r>
            <w:r>
              <w:rPr>
                <w:color w:val="00AF50"/>
                <w:spacing w:val="-1"/>
                <w:sz w:val="22"/>
              </w:rPr>
              <w:t> </w:t>
            </w:r>
            <w:r>
              <w:rPr>
                <w:color w:val="00AF50"/>
                <w:sz w:val="22"/>
              </w:rPr>
              <w:t>YES then</w:t>
            </w:r>
            <w:r>
              <w:rPr>
                <w:color w:val="00AF50"/>
                <w:spacing w:val="-2"/>
                <w:sz w:val="22"/>
              </w:rPr>
              <w:t> </w:t>
            </w:r>
            <w:r>
              <w:rPr>
                <w:color w:val="00AF50"/>
                <w:sz w:val="22"/>
              </w:rPr>
              <w:t>provide details in this</w:t>
            </w:r>
            <w:r>
              <w:rPr>
                <w:color w:val="00AF50"/>
                <w:spacing w:val="-5"/>
                <w:sz w:val="22"/>
              </w:rPr>
              <w:t> </w:t>
            </w:r>
            <w:r>
              <w:rPr>
                <w:color w:val="00AF50"/>
                <w:sz w:val="22"/>
              </w:rPr>
              <w:t>box. If</w:t>
            </w:r>
            <w:r>
              <w:rPr>
                <w:color w:val="00AF50"/>
                <w:spacing w:val="-1"/>
                <w:sz w:val="22"/>
              </w:rPr>
              <w:t> </w:t>
            </w:r>
            <w:r>
              <w:rPr>
                <w:color w:val="00AF50"/>
                <w:sz w:val="22"/>
              </w:rPr>
              <w:t>you are</w:t>
            </w:r>
            <w:r>
              <w:rPr>
                <w:color w:val="00AF50"/>
                <w:spacing w:val="-2"/>
                <w:sz w:val="22"/>
              </w:rPr>
              <w:t> </w:t>
            </w:r>
            <w:r>
              <w:rPr>
                <w:color w:val="00AF50"/>
                <w:sz w:val="22"/>
              </w:rPr>
              <w:t>using</w:t>
            </w:r>
            <w:r>
              <w:rPr>
                <w:color w:val="00AF50"/>
                <w:spacing w:val="-2"/>
                <w:sz w:val="22"/>
              </w:rPr>
              <w:t> </w:t>
            </w:r>
            <w:r>
              <w:rPr>
                <w:color w:val="00AF50"/>
                <w:sz w:val="22"/>
              </w:rPr>
              <w:t>cameras/voice</w:t>
            </w:r>
            <w:r>
              <w:rPr>
                <w:color w:val="00AF50"/>
                <w:spacing w:val="-2"/>
                <w:sz w:val="22"/>
              </w:rPr>
              <w:t> </w:t>
            </w:r>
            <w:r>
              <w:rPr>
                <w:color w:val="00AF50"/>
                <w:sz w:val="22"/>
              </w:rPr>
              <w:t>recorders to</w:t>
            </w:r>
            <w:r>
              <w:rPr>
                <w:color w:val="00AF50"/>
                <w:spacing w:val="-2"/>
                <w:sz w:val="22"/>
              </w:rPr>
              <w:t> </w:t>
            </w:r>
            <w:r>
              <w:rPr>
                <w:color w:val="00AF50"/>
                <w:sz w:val="22"/>
              </w:rPr>
              <w:t>record interviews, then please state that in this box.</w:t>
            </w:r>
          </w:p>
          <w:p>
            <w:pPr>
              <w:pStyle w:val="TableParagraph"/>
              <w:spacing w:line="189" w:lineRule="exact" w:before="244"/>
              <w:jc w:val="both"/>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bl>
    <w:p>
      <w:pPr>
        <w:pStyle w:val="BodyText"/>
        <w:spacing w:before="241"/>
        <w:rPr>
          <w:b/>
        </w:rPr>
      </w:pPr>
    </w:p>
    <w:p>
      <w:pPr>
        <w:spacing w:before="0"/>
        <w:ind w:left="154" w:right="0" w:firstLine="0"/>
        <w:jc w:val="left"/>
        <w:rPr>
          <w:b/>
          <w:sz w:val="22"/>
        </w:rPr>
      </w:pPr>
      <w:r>
        <w:rPr>
          <w:b/>
          <w:sz w:val="22"/>
        </w:rPr>
        <w:t>SECTION</w:t>
      </w:r>
      <w:r>
        <w:rPr>
          <w:b/>
          <w:spacing w:val="-2"/>
          <w:sz w:val="22"/>
        </w:rPr>
        <w:t> </w:t>
      </w:r>
      <w:r>
        <w:rPr>
          <w:b/>
          <w:sz w:val="22"/>
        </w:rPr>
        <w:t>F:</w:t>
      </w:r>
      <w:r>
        <w:rPr>
          <w:b/>
          <w:spacing w:val="-3"/>
          <w:sz w:val="22"/>
        </w:rPr>
        <w:t> </w:t>
      </w:r>
      <w:r>
        <w:rPr>
          <w:b/>
          <w:sz w:val="22"/>
        </w:rPr>
        <w:t>Anticipated</w:t>
      </w:r>
      <w:r>
        <w:rPr>
          <w:b/>
          <w:spacing w:val="-2"/>
          <w:sz w:val="22"/>
        </w:rPr>
        <w:t> </w:t>
      </w:r>
      <w:r>
        <w:rPr>
          <w:b/>
          <w:spacing w:val="-4"/>
          <w:sz w:val="22"/>
        </w:rPr>
        <w:t>Risks</w:t>
      </w:r>
    </w:p>
    <w:p>
      <w:pPr>
        <w:pStyle w:val="BodyText"/>
        <w:spacing w:before="18"/>
        <w:rPr>
          <w:b/>
          <w:sz w:val="20"/>
        </w:rPr>
      </w:pPr>
    </w:p>
    <w:tbl>
      <w:tblPr>
        <w:tblW w:w="0" w:type="auto"/>
        <w:jc w:val="left"/>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5"/>
        <w:gridCol w:w="4997"/>
        <w:gridCol w:w="4932"/>
      </w:tblGrid>
      <w:tr>
        <w:trPr>
          <w:trHeight w:val="510" w:hRule="atLeast"/>
        </w:trPr>
        <w:tc>
          <w:tcPr>
            <w:tcW w:w="595" w:type="dxa"/>
            <w:shd w:val="clear" w:color="auto" w:fill="F1F1F1"/>
          </w:tcPr>
          <w:p>
            <w:pPr>
              <w:pStyle w:val="TableParagraph"/>
              <w:ind w:left="0"/>
              <w:rPr>
                <w:rFonts w:ascii="Times New Roman"/>
                <w:sz w:val="20"/>
              </w:rPr>
            </w:pPr>
          </w:p>
        </w:tc>
        <w:tc>
          <w:tcPr>
            <w:tcW w:w="9929" w:type="dxa"/>
            <w:gridSpan w:val="2"/>
            <w:shd w:val="clear" w:color="auto" w:fill="F1F1F1"/>
          </w:tcPr>
          <w:p>
            <w:pPr>
              <w:pStyle w:val="TableParagraph"/>
              <w:spacing w:line="250" w:lineRule="atLeast"/>
              <w:ind w:right="35"/>
              <w:rPr>
                <w:b/>
                <w:sz w:val="22"/>
              </w:rPr>
            </w:pPr>
            <w:r>
              <w:rPr>
                <w:b/>
                <w:sz w:val="22"/>
              </w:rPr>
              <w:t>Outline any anticipated risks that may adversely affect any of the participants, the researchers</w:t>
            </w:r>
            <w:r>
              <w:rPr>
                <w:b/>
                <w:spacing w:val="-7"/>
                <w:sz w:val="22"/>
              </w:rPr>
              <w:t> </w:t>
            </w:r>
            <w:r>
              <w:rPr>
                <w:b/>
                <w:sz w:val="22"/>
              </w:rPr>
              <w:t>and/or</w:t>
            </w:r>
            <w:r>
              <w:rPr>
                <w:b/>
                <w:spacing w:val="-4"/>
                <w:sz w:val="22"/>
              </w:rPr>
              <w:t> </w:t>
            </w:r>
            <w:r>
              <w:rPr>
                <w:b/>
                <w:sz w:val="22"/>
              </w:rPr>
              <w:t>the</w:t>
            </w:r>
            <w:r>
              <w:rPr>
                <w:b/>
                <w:spacing w:val="-1"/>
                <w:sz w:val="22"/>
              </w:rPr>
              <w:t> </w:t>
            </w:r>
            <w:r>
              <w:rPr>
                <w:b/>
                <w:sz w:val="22"/>
              </w:rPr>
              <w:t>University,</w:t>
            </w:r>
            <w:r>
              <w:rPr>
                <w:b/>
                <w:spacing w:val="-5"/>
                <w:sz w:val="22"/>
              </w:rPr>
              <w:t> </w:t>
            </w:r>
            <w:r>
              <w:rPr>
                <w:b/>
                <w:sz w:val="22"/>
              </w:rPr>
              <w:t>and</w:t>
            </w:r>
            <w:r>
              <w:rPr>
                <w:b/>
                <w:spacing w:val="-3"/>
                <w:sz w:val="22"/>
              </w:rPr>
              <w:t> </w:t>
            </w:r>
            <w:r>
              <w:rPr>
                <w:b/>
                <w:sz w:val="22"/>
              </w:rPr>
              <w:t>the</w:t>
            </w:r>
            <w:r>
              <w:rPr>
                <w:b/>
                <w:spacing w:val="-1"/>
                <w:sz w:val="22"/>
              </w:rPr>
              <w:t> </w:t>
            </w:r>
            <w:r>
              <w:rPr>
                <w:b/>
                <w:sz w:val="22"/>
              </w:rPr>
              <w:t>steps</w:t>
            </w:r>
            <w:r>
              <w:rPr>
                <w:b/>
                <w:spacing w:val="-1"/>
                <w:sz w:val="22"/>
              </w:rPr>
              <w:t> </w:t>
            </w:r>
            <w:r>
              <w:rPr>
                <w:b/>
                <w:sz w:val="22"/>
              </w:rPr>
              <w:t>that</w:t>
            </w:r>
            <w:r>
              <w:rPr>
                <w:b/>
                <w:spacing w:val="-7"/>
                <w:sz w:val="22"/>
              </w:rPr>
              <w:t> </w:t>
            </w:r>
            <w:r>
              <w:rPr>
                <w:b/>
                <w:sz w:val="22"/>
              </w:rPr>
              <w:t>will</w:t>
            </w:r>
            <w:r>
              <w:rPr>
                <w:b/>
                <w:spacing w:val="-5"/>
                <w:sz w:val="22"/>
              </w:rPr>
              <w:t> </w:t>
            </w:r>
            <w:r>
              <w:rPr>
                <w:b/>
                <w:sz w:val="22"/>
              </w:rPr>
              <w:t>be</w:t>
            </w:r>
            <w:r>
              <w:rPr>
                <w:b/>
                <w:spacing w:val="-1"/>
                <w:sz w:val="22"/>
              </w:rPr>
              <w:t> </w:t>
            </w:r>
            <w:r>
              <w:rPr>
                <w:b/>
                <w:sz w:val="22"/>
              </w:rPr>
              <w:t>taken</w:t>
            </w:r>
            <w:r>
              <w:rPr>
                <w:b/>
                <w:spacing w:val="-8"/>
                <w:sz w:val="22"/>
              </w:rPr>
              <w:t> </w:t>
            </w:r>
            <w:r>
              <w:rPr>
                <w:b/>
                <w:sz w:val="22"/>
              </w:rPr>
              <w:t>to</w:t>
            </w:r>
            <w:r>
              <w:rPr>
                <w:b/>
                <w:spacing w:val="-2"/>
                <w:sz w:val="22"/>
              </w:rPr>
              <w:t> </w:t>
            </w:r>
            <w:r>
              <w:rPr>
                <w:b/>
                <w:sz w:val="22"/>
              </w:rPr>
              <w:t>address</w:t>
            </w:r>
            <w:r>
              <w:rPr>
                <w:b/>
                <w:spacing w:val="-1"/>
                <w:sz w:val="22"/>
              </w:rPr>
              <w:t> </w:t>
            </w:r>
            <w:r>
              <w:rPr>
                <w:b/>
                <w:sz w:val="22"/>
              </w:rPr>
              <w:t>them.</w:t>
            </w:r>
          </w:p>
        </w:tc>
      </w:tr>
      <w:tr>
        <w:trPr>
          <w:trHeight w:val="1010" w:hRule="atLeast"/>
        </w:trPr>
        <w:tc>
          <w:tcPr>
            <w:tcW w:w="595" w:type="dxa"/>
            <w:shd w:val="clear" w:color="auto" w:fill="F1F1F1"/>
          </w:tcPr>
          <w:p>
            <w:pPr>
              <w:pStyle w:val="TableParagraph"/>
              <w:spacing w:before="126"/>
              <w:ind w:left="0"/>
              <w:rPr>
                <w:b/>
                <w:sz w:val="22"/>
              </w:rPr>
            </w:pPr>
          </w:p>
          <w:p>
            <w:pPr>
              <w:pStyle w:val="TableParagraph"/>
              <w:ind w:left="17"/>
              <w:jc w:val="center"/>
              <w:rPr>
                <w:sz w:val="22"/>
              </w:rPr>
            </w:pPr>
            <w:r>
              <w:rPr>
                <w:spacing w:val="-10"/>
                <w:sz w:val="22"/>
              </w:rPr>
              <w:t>1</w:t>
            </w:r>
          </w:p>
        </w:tc>
        <w:tc>
          <w:tcPr>
            <w:tcW w:w="9929" w:type="dxa"/>
            <w:gridSpan w:val="2"/>
            <w:shd w:val="clear" w:color="auto" w:fill="F1F1F1"/>
          </w:tcPr>
          <w:p>
            <w:pPr>
              <w:pStyle w:val="TableParagraph"/>
              <w:spacing w:line="252" w:lineRule="exact"/>
              <w:rPr>
                <w:b/>
                <w:sz w:val="22"/>
              </w:rPr>
            </w:pPr>
            <w:r>
              <w:rPr>
                <w:b/>
                <w:sz w:val="22"/>
              </w:rPr>
              <w:t>Risks to</w:t>
            </w:r>
            <w:r>
              <w:rPr>
                <w:b/>
                <w:spacing w:val="-1"/>
                <w:sz w:val="22"/>
              </w:rPr>
              <w:t> </w:t>
            </w:r>
            <w:r>
              <w:rPr>
                <w:b/>
                <w:spacing w:val="-2"/>
                <w:sz w:val="22"/>
              </w:rPr>
              <w:t>participants</w:t>
            </w:r>
          </w:p>
          <w:p>
            <w:pPr>
              <w:pStyle w:val="TableParagraph"/>
              <w:spacing w:line="237" w:lineRule="auto" w:before="4"/>
              <w:ind w:right="35"/>
              <w:rPr>
                <w:sz w:val="22"/>
              </w:rPr>
            </w:pPr>
            <w:r>
              <w:rPr>
                <w:sz w:val="22"/>
              </w:rPr>
              <w:t>For</w:t>
            </w:r>
            <w:r>
              <w:rPr>
                <w:spacing w:val="-2"/>
                <w:sz w:val="22"/>
              </w:rPr>
              <w:t> </w:t>
            </w:r>
            <w:r>
              <w:rPr>
                <w:sz w:val="22"/>
              </w:rPr>
              <w:t>example:</w:t>
            </w:r>
            <w:r>
              <w:rPr>
                <w:spacing w:val="-2"/>
                <w:sz w:val="22"/>
              </w:rPr>
              <w:t> </w:t>
            </w:r>
            <w:r>
              <w:rPr>
                <w:sz w:val="22"/>
              </w:rPr>
              <w:t>sector-specific</w:t>
            </w:r>
            <w:r>
              <w:rPr>
                <w:spacing w:val="-4"/>
                <w:sz w:val="22"/>
              </w:rPr>
              <w:t> </w:t>
            </w:r>
            <w:r>
              <w:rPr>
                <w:sz w:val="22"/>
              </w:rPr>
              <w:t>health</w:t>
            </w:r>
            <w:r>
              <w:rPr>
                <w:spacing w:val="-1"/>
                <w:sz w:val="22"/>
              </w:rPr>
              <w:t> </w:t>
            </w:r>
            <w:r>
              <w:rPr>
                <w:sz w:val="22"/>
              </w:rPr>
              <w:t>&amp;</w:t>
            </w:r>
            <w:r>
              <w:rPr>
                <w:spacing w:val="-5"/>
                <w:sz w:val="22"/>
              </w:rPr>
              <w:t> </w:t>
            </w:r>
            <w:r>
              <w:rPr>
                <w:sz w:val="22"/>
              </w:rPr>
              <w:t>safety,</w:t>
            </w:r>
            <w:r>
              <w:rPr>
                <w:spacing w:val="-1"/>
                <w:sz w:val="22"/>
              </w:rPr>
              <w:t> </w:t>
            </w:r>
            <w:r>
              <w:rPr>
                <w:sz w:val="22"/>
              </w:rPr>
              <w:t>emotional</w:t>
            </w:r>
            <w:r>
              <w:rPr>
                <w:spacing w:val="-8"/>
                <w:sz w:val="22"/>
              </w:rPr>
              <w:t> </w:t>
            </w:r>
            <w:r>
              <w:rPr>
                <w:sz w:val="22"/>
              </w:rPr>
              <w:t>distress,</w:t>
            </w:r>
            <w:r>
              <w:rPr>
                <w:spacing w:val="-5"/>
                <w:sz w:val="22"/>
              </w:rPr>
              <w:t> </w:t>
            </w:r>
            <w:r>
              <w:rPr>
                <w:sz w:val="22"/>
              </w:rPr>
              <w:t>financial</w:t>
            </w:r>
            <w:r>
              <w:rPr>
                <w:spacing w:val="-3"/>
                <w:sz w:val="22"/>
              </w:rPr>
              <w:t> </w:t>
            </w:r>
            <w:r>
              <w:rPr>
                <w:sz w:val="22"/>
              </w:rPr>
              <w:t>disclosure,</w:t>
            </w:r>
            <w:r>
              <w:rPr>
                <w:spacing w:val="-5"/>
                <w:sz w:val="22"/>
              </w:rPr>
              <w:t> </w:t>
            </w:r>
            <w:r>
              <w:rPr>
                <w:sz w:val="22"/>
              </w:rPr>
              <w:t>physical</w:t>
            </w:r>
            <w:r>
              <w:rPr>
                <w:spacing w:val="-3"/>
                <w:sz w:val="22"/>
              </w:rPr>
              <w:t> </w:t>
            </w:r>
            <w:r>
              <w:rPr>
                <w:sz w:val="22"/>
              </w:rPr>
              <w:t>harm, transfer of personal data, sensitive organisational information. If you have identified in section D</w:t>
            </w:r>
          </w:p>
          <w:p>
            <w:pPr>
              <w:pStyle w:val="TableParagraph"/>
              <w:spacing w:line="231" w:lineRule="exact" w:before="2"/>
              <w:rPr>
                <w:sz w:val="22"/>
              </w:rPr>
            </w:pPr>
            <w:r>
              <w:rPr>
                <w:sz w:val="22"/>
              </w:rPr>
              <w:t>that</w:t>
            </w:r>
            <w:r>
              <w:rPr>
                <w:spacing w:val="-5"/>
                <w:sz w:val="22"/>
              </w:rPr>
              <w:t> </w:t>
            </w:r>
            <w:r>
              <w:rPr>
                <w:sz w:val="22"/>
              </w:rPr>
              <w:t>there</w:t>
            </w:r>
            <w:r>
              <w:rPr>
                <w:spacing w:val="-1"/>
                <w:sz w:val="22"/>
              </w:rPr>
              <w:t> </w:t>
            </w:r>
            <w:r>
              <w:rPr>
                <w:sz w:val="22"/>
              </w:rPr>
              <w:t>are</w:t>
            </w:r>
            <w:r>
              <w:rPr>
                <w:spacing w:val="-6"/>
                <w:sz w:val="22"/>
              </w:rPr>
              <w:t> </w:t>
            </w:r>
            <w:r>
              <w:rPr>
                <w:sz w:val="22"/>
              </w:rPr>
              <w:t>no</w:t>
            </w:r>
            <w:r>
              <w:rPr>
                <w:spacing w:val="2"/>
                <w:sz w:val="22"/>
              </w:rPr>
              <w:t> </w:t>
            </w:r>
            <w:r>
              <w:rPr>
                <w:sz w:val="22"/>
              </w:rPr>
              <w:t>participants,</w:t>
            </w:r>
            <w:r>
              <w:rPr>
                <w:spacing w:val="-3"/>
                <w:sz w:val="22"/>
              </w:rPr>
              <w:t> </w:t>
            </w:r>
            <w:r>
              <w:rPr>
                <w:sz w:val="22"/>
              </w:rPr>
              <w:t>then</w:t>
            </w:r>
            <w:r>
              <w:rPr>
                <w:spacing w:val="-2"/>
                <w:sz w:val="22"/>
              </w:rPr>
              <w:t> </w:t>
            </w:r>
            <w:r>
              <w:rPr>
                <w:sz w:val="22"/>
              </w:rPr>
              <w:t>enter</w:t>
            </w:r>
            <w:r>
              <w:rPr>
                <w:spacing w:val="-2"/>
                <w:sz w:val="22"/>
              </w:rPr>
              <w:t> </w:t>
            </w:r>
            <w:r>
              <w:rPr>
                <w:sz w:val="22"/>
              </w:rPr>
              <w:t>N/A</w:t>
            </w:r>
            <w:r>
              <w:rPr>
                <w:spacing w:val="-4"/>
                <w:sz w:val="22"/>
              </w:rPr>
              <w:t> </w:t>
            </w:r>
            <w:r>
              <w:rPr>
                <w:sz w:val="22"/>
              </w:rPr>
              <w:t>and</w:t>
            </w:r>
            <w:r>
              <w:rPr>
                <w:spacing w:val="-1"/>
                <w:sz w:val="22"/>
              </w:rPr>
              <w:t> </w:t>
            </w:r>
            <w:r>
              <w:rPr>
                <w:sz w:val="22"/>
              </w:rPr>
              <w:t>go</w:t>
            </w:r>
            <w:r>
              <w:rPr>
                <w:spacing w:val="-6"/>
                <w:sz w:val="22"/>
              </w:rPr>
              <w:t> </w:t>
            </w:r>
            <w:r>
              <w:rPr>
                <w:sz w:val="22"/>
              </w:rPr>
              <w:t>skip</w:t>
            </w:r>
            <w:r>
              <w:rPr>
                <w:spacing w:val="-1"/>
                <w:sz w:val="22"/>
              </w:rPr>
              <w:t> </w:t>
            </w:r>
            <w:r>
              <w:rPr>
                <w:sz w:val="22"/>
              </w:rPr>
              <w:t>to</w:t>
            </w:r>
            <w:r>
              <w:rPr>
                <w:spacing w:val="-1"/>
                <w:sz w:val="22"/>
              </w:rPr>
              <w:t> </w:t>
            </w:r>
            <w:r>
              <w:rPr>
                <w:sz w:val="22"/>
              </w:rPr>
              <w:t>question</w:t>
            </w:r>
            <w:r>
              <w:rPr>
                <w:spacing w:val="-1"/>
                <w:sz w:val="22"/>
              </w:rPr>
              <w:t> </w:t>
            </w:r>
            <w:r>
              <w:rPr>
                <w:spacing w:val="-5"/>
                <w:sz w:val="22"/>
              </w:rPr>
              <w:t>3.</w:t>
            </w:r>
          </w:p>
        </w:tc>
      </w:tr>
      <w:tr>
        <w:trPr>
          <w:trHeight w:val="1655" w:hRule="atLeast"/>
        </w:trPr>
        <w:tc>
          <w:tcPr>
            <w:tcW w:w="595" w:type="dxa"/>
          </w:tcPr>
          <w:p>
            <w:pPr>
              <w:pStyle w:val="TableParagraph"/>
              <w:ind w:left="0"/>
              <w:rPr>
                <w:rFonts w:ascii="Times New Roman"/>
                <w:sz w:val="20"/>
              </w:rPr>
            </w:pPr>
          </w:p>
        </w:tc>
        <w:tc>
          <w:tcPr>
            <w:tcW w:w="4997" w:type="dxa"/>
          </w:tcPr>
          <w:p>
            <w:pPr>
              <w:pStyle w:val="TableParagraph"/>
              <w:spacing w:line="251" w:lineRule="exact" w:before="3"/>
              <w:rPr>
                <w:sz w:val="22"/>
              </w:rPr>
            </w:pPr>
            <w:r>
              <w:rPr>
                <w:sz w:val="22"/>
              </w:rPr>
              <w:t>Risk</w:t>
            </w:r>
            <w:r>
              <w:rPr>
                <w:spacing w:val="-3"/>
                <w:sz w:val="22"/>
              </w:rPr>
              <w:t> </w:t>
            </w:r>
            <w:r>
              <w:rPr>
                <w:sz w:val="22"/>
              </w:rPr>
              <w:t>to </w:t>
            </w:r>
            <w:r>
              <w:rPr>
                <w:spacing w:val="-2"/>
                <w:sz w:val="22"/>
              </w:rPr>
              <w:t>participants:</w:t>
            </w:r>
          </w:p>
          <w:p>
            <w:pPr>
              <w:pStyle w:val="TableParagraph"/>
              <w:rPr>
                <w:rFonts w:ascii="Times New Roman"/>
                <w:sz w:val="20"/>
              </w:rPr>
            </w:pPr>
            <w:r>
              <w:rPr>
                <w:rFonts w:ascii="Times New Roman"/>
                <w:b/>
                <w:sz w:val="20"/>
              </w:rPr>
              <w:t>Risk:</w:t>
            </w:r>
            <w:r>
              <w:rPr>
                <w:rFonts w:ascii="Times New Roman"/>
                <w:b/>
                <w:spacing w:val="-4"/>
                <w:sz w:val="20"/>
              </w:rPr>
              <w:t> </w:t>
            </w:r>
            <w:r>
              <w:rPr>
                <w:rFonts w:ascii="Times New Roman"/>
                <w:sz w:val="20"/>
              </w:rPr>
              <w:t>No</w:t>
            </w:r>
            <w:r>
              <w:rPr>
                <w:rFonts w:ascii="Times New Roman"/>
                <w:spacing w:val="-3"/>
                <w:sz w:val="20"/>
              </w:rPr>
              <w:t> </w:t>
            </w:r>
            <w:r>
              <w:rPr>
                <w:rFonts w:ascii="Times New Roman"/>
                <w:sz w:val="20"/>
              </w:rPr>
              <w:t>direct</w:t>
            </w:r>
            <w:r>
              <w:rPr>
                <w:rFonts w:ascii="Times New Roman"/>
                <w:spacing w:val="-4"/>
                <w:sz w:val="20"/>
              </w:rPr>
              <w:t> </w:t>
            </w:r>
            <w:r>
              <w:rPr>
                <w:rFonts w:ascii="Times New Roman"/>
                <w:sz w:val="20"/>
              </w:rPr>
              <w:t>participant</w:t>
            </w:r>
            <w:r>
              <w:rPr>
                <w:rFonts w:ascii="Times New Roman"/>
                <w:spacing w:val="-4"/>
                <w:sz w:val="20"/>
              </w:rPr>
              <w:t> </w:t>
            </w:r>
            <w:r>
              <w:rPr>
                <w:rFonts w:ascii="Times New Roman"/>
                <w:sz w:val="20"/>
              </w:rPr>
              <w:t>risks</w:t>
            </w:r>
            <w:r>
              <w:rPr>
                <w:rFonts w:ascii="Times New Roman"/>
                <w:spacing w:val="-2"/>
                <w:sz w:val="20"/>
              </w:rPr>
              <w:t> </w:t>
            </w:r>
            <w:r>
              <w:rPr>
                <w:rFonts w:ascii="Times New Roman"/>
                <w:sz w:val="20"/>
              </w:rPr>
              <w:t>are</w:t>
            </w:r>
            <w:r>
              <w:rPr>
                <w:rFonts w:ascii="Times New Roman"/>
                <w:spacing w:val="-2"/>
                <w:sz w:val="20"/>
              </w:rPr>
              <w:t> </w:t>
            </w:r>
            <w:r>
              <w:rPr>
                <w:rFonts w:ascii="Times New Roman"/>
                <w:sz w:val="20"/>
              </w:rPr>
              <w:t>anticipated</w:t>
            </w:r>
            <w:r>
              <w:rPr>
                <w:rFonts w:ascii="Times New Roman"/>
                <w:spacing w:val="-3"/>
                <w:sz w:val="20"/>
              </w:rPr>
              <w:t> </w:t>
            </w:r>
            <w:r>
              <w:rPr>
                <w:rFonts w:ascii="Times New Roman"/>
                <w:sz w:val="20"/>
              </w:rPr>
              <w:t>because</w:t>
            </w:r>
            <w:r>
              <w:rPr>
                <w:rFonts w:ascii="Times New Roman"/>
                <w:spacing w:val="-2"/>
                <w:sz w:val="20"/>
              </w:rPr>
              <w:t> </w:t>
            </w:r>
            <w:r>
              <w:rPr>
                <w:rFonts w:ascii="Times New Roman"/>
                <w:sz w:val="20"/>
              </w:rPr>
              <w:t>no participants will be recruited. A potential risk is the inappropriate</w:t>
            </w:r>
            <w:r>
              <w:rPr>
                <w:rFonts w:ascii="Times New Roman"/>
                <w:spacing w:val="-7"/>
                <w:sz w:val="20"/>
              </w:rPr>
              <w:t> </w:t>
            </w:r>
            <w:r>
              <w:rPr>
                <w:rFonts w:ascii="Times New Roman"/>
                <w:sz w:val="20"/>
              </w:rPr>
              <w:t>use</w:t>
            </w:r>
            <w:r>
              <w:rPr>
                <w:rFonts w:ascii="Times New Roman"/>
                <w:spacing w:val="-6"/>
                <w:sz w:val="20"/>
              </w:rPr>
              <w:t> </w:t>
            </w:r>
            <w:r>
              <w:rPr>
                <w:rFonts w:ascii="Times New Roman"/>
                <w:sz w:val="20"/>
              </w:rPr>
              <w:t>or</w:t>
            </w:r>
            <w:r>
              <w:rPr>
                <w:rFonts w:ascii="Times New Roman"/>
                <w:spacing w:val="-9"/>
                <w:sz w:val="20"/>
              </w:rPr>
              <w:t> </w:t>
            </w:r>
            <w:r>
              <w:rPr>
                <w:rFonts w:ascii="Times New Roman"/>
                <w:sz w:val="20"/>
              </w:rPr>
              <w:t>interpretation</w:t>
            </w:r>
            <w:r>
              <w:rPr>
                <w:rFonts w:ascii="Times New Roman"/>
                <w:spacing w:val="-7"/>
                <w:sz w:val="20"/>
              </w:rPr>
              <w:t> </w:t>
            </w:r>
            <w:r>
              <w:rPr>
                <w:rFonts w:ascii="Times New Roman"/>
                <w:sz w:val="20"/>
              </w:rPr>
              <w:t>of</w:t>
            </w:r>
            <w:r>
              <w:rPr>
                <w:rFonts w:ascii="Times New Roman"/>
                <w:spacing w:val="-9"/>
                <w:sz w:val="20"/>
              </w:rPr>
              <w:t> </w:t>
            </w:r>
            <w:r>
              <w:rPr>
                <w:rFonts w:ascii="Times New Roman"/>
                <w:sz w:val="20"/>
              </w:rPr>
              <w:t>information</w:t>
            </w:r>
            <w:r>
              <w:rPr>
                <w:rFonts w:ascii="Times New Roman"/>
                <w:spacing w:val="-7"/>
                <w:sz w:val="20"/>
              </w:rPr>
              <w:t> </w:t>
            </w:r>
            <w:r>
              <w:rPr>
                <w:rFonts w:ascii="Times New Roman"/>
                <w:sz w:val="20"/>
              </w:rPr>
              <w:t>contained within secondary sources</w:t>
            </w:r>
          </w:p>
          <w:p>
            <w:pPr>
              <w:pStyle w:val="TableParagraph"/>
              <w:spacing w:before="22"/>
              <w:ind w:left="0"/>
              <w:rPr>
                <w:b/>
                <w:sz w:val="20"/>
              </w:rPr>
            </w:pPr>
          </w:p>
          <w:p>
            <w:pPr>
              <w:pStyle w:val="TableParagraph"/>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c>
          <w:tcPr>
            <w:tcW w:w="4932" w:type="dxa"/>
          </w:tcPr>
          <w:p>
            <w:pPr>
              <w:pStyle w:val="TableParagraph"/>
              <w:spacing w:before="1"/>
              <w:ind w:left="105"/>
              <w:jc w:val="both"/>
              <w:rPr>
                <w:i/>
                <w:sz w:val="18"/>
              </w:rPr>
            </w:pPr>
            <w:r>
              <w:rPr>
                <w:i/>
                <w:sz w:val="18"/>
              </w:rPr>
              <w:t>How you</w:t>
            </w:r>
            <w:r>
              <w:rPr>
                <w:i/>
                <w:spacing w:val="-1"/>
                <w:sz w:val="18"/>
              </w:rPr>
              <w:t> </w:t>
            </w:r>
            <w:r>
              <w:rPr>
                <w:i/>
                <w:sz w:val="18"/>
              </w:rPr>
              <w:t>will mitigate</w:t>
            </w:r>
            <w:r>
              <w:rPr>
                <w:i/>
                <w:spacing w:val="-1"/>
                <w:sz w:val="18"/>
              </w:rPr>
              <w:t> </w:t>
            </w:r>
            <w:r>
              <w:rPr>
                <w:i/>
                <w:sz w:val="18"/>
              </w:rPr>
              <w:t>the risk</w:t>
            </w:r>
            <w:r>
              <w:rPr>
                <w:i/>
                <w:spacing w:val="-1"/>
                <w:sz w:val="18"/>
              </w:rPr>
              <w:t> </w:t>
            </w:r>
            <w:r>
              <w:rPr>
                <w:i/>
                <w:sz w:val="18"/>
              </w:rPr>
              <w:t>to </w:t>
            </w:r>
            <w:r>
              <w:rPr>
                <w:i/>
                <w:spacing w:val="-2"/>
                <w:sz w:val="18"/>
              </w:rPr>
              <w:t>participants:</w:t>
            </w:r>
          </w:p>
          <w:p>
            <w:pPr>
              <w:pStyle w:val="TableParagraph"/>
              <w:ind w:left="0"/>
              <w:rPr>
                <w:b/>
                <w:sz w:val="18"/>
              </w:rPr>
            </w:pPr>
          </w:p>
          <w:p>
            <w:pPr>
              <w:pStyle w:val="TableParagraph"/>
              <w:ind w:left="0"/>
              <w:rPr>
                <w:b/>
                <w:sz w:val="18"/>
              </w:rPr>
            </w:pPr>
          </w:p>
          <w:p>
            <w:pPr>
              <w:pStyle w:val="TableParagraph"/>
              <w:spacing w:before="116"/>
              <w:ind w:left="0"/>
              <w:rPr>
                <w:b/>
                <w:sz w:val="18"/>
              </w:rPr>
            </w:pPr>
          </w:p>
          <w:p>
            <w:pPr>
              <w:pStyle w:val="TableParagraph"/>
              <w:spacing w:line="230" w:lineRule="exact"/>
              <w:ind w:left="105" w:right="348"/>
              <w:jc w:val="both"/>
              <w:rPr>
                <w:i/>
                <w:sz w:val="18"/>
              </w:rPr>
            </w:pPr>
            <w:r>
              <w:rPr>
                <w:i/>
                <w:color w:val="808080"/>
                <w:sz w:val="18"/>
              </w:rPr>
              <w:t>(this box s</w:t>
            </w:r>
            <w:r>
              <w:rPr>
                <w:rFonts w:ascii="Times New Roman"/>
                <w:sz w:val="20"/>
              </w:rPr>
              <w:t>nly reliable and legitimate secondary sources will</w:t>
            </w:r>
            <w:r>
              <w:rPr>
                <w:rFonts w:ascii="Times New Roman"/>
                <w:spacing w:val="-6"/>
                <w:sz w:val="20"/>
              </w:rPr>
              <w:t> </w:t>
            </w:r>
            <w:r>
              <w:rPr>
                <w:rFonts w:ascii="Times New Roman"/>
                <w:sz w:val="20"/>
              </w:rPr>
              <w:t>be</w:t>
            </w:r>
            <w:r>
              <w:rPr>
                <w:rFonts w:ascii="Times New Roman"/>
                <w:spacing w:val="-5"/>
                <w:sz w:val="20"/>
              </w:rPr>
              <w:t> </w:t>
            </w:r>
            <w:r>
              <w:rPr>
                <w:rFonts w:ascii="Times New Roman"/>
                <w:sz w:val="20"/>
              </w:rPr>
              <w:t>used.</w:t>
            </w:r>
            <w:r>
              <w:rPr>
                <w:rFonts w:ascii="Times New Roman"/>
                <w:spacing w:val="-6"/>
                <w:sz w:val="20"/>
              </w:rPr>
              <w:t> </w:t>
            </w:r>
            <w:r>
              <w:rPr>
                <w:rFonts w:ascii="Times New Roman"/>
                <w:sz w:val="20"/>
              </w:rPr>
              <w:t>Information</w:t>
            </w:r>
            <w:r>
              <w:rPr>
                <w:rFonts w:ascii="Times New Roman"/>
                <w:spacing w:val="-6"/>
                <w:sz w:val="20"/>
              </w:rPr>
              <w:t> </w:t>
            </w:r>
            <w:r>
              <w:rPr>
                <w:rFonts w:ascii="Times New Roman"/>
                <w:sz w:val="20"/>
              </w:rPr>
              <w:t>will</w:t>
            </w:r>
            <w:r>
              <w:rPr>
                <w:rFonts w:ascii="Times New Roman"/>
                <w:spacing w:val="-6"/>
                <w:sz w:val="20"/>
              </w:rPr>
              <w:t> </w:t>
            </w:r>
            <w:r>
              <w:rPr>
                <w:rFonts w:ascii="Times New Roman"/>
                <w:sz w:val="20"/>
              </w:rPr>
              <w:t>be</w:t>
            </w:r>
            <w:r>
              <w:rPr>
                <w:rFonts w:ascii="Times New Roman"/>
                <w:spacing w:val="-5"/>
                <w:sz w:val="20"/>
              </w:rPr>
              <w:t> </w:t>
            </w:r>
            <w:r>
              <w:rPr>
                <w:rFonts w:ascii="Times New Roman"/>
                <w:sz w:val="20"/>
              </w:rPr>
              <w:t>accurately</w:t>
            </w:r>
            <w:r>
              <w:rPr>
                <w:rFonts w:ascii="Times New Roman"/>
                <w:spacing w:val="-6"/>
                <w:sz w:val="20"/>
              </w:rPr>
              <w:t> </w:t>
            </w:r>
            <w:r>
              <w:rPr>
                <w:rFonts w:ascii="Times New Roman"/>
                <w:sz w:val="20"/>
              </w:rPr>
              <w:t>represented and appropriately referenced</w:t>
            </w:r>
            <w:r>
              <w:rPr>
                <w:i/>
                <w:color w:val="808080"/>
                <w:sz w:val="18"/>
              </w:rPr>
              <w:t>hould expand as you type)</w:t>
            </w:r>
          </w:p>
        </w:tc>
      </w:tr>
      <w:tr>
        <w:trPr>
          <w:trHeight w:val="1520" w:hRule="atLeast"/>
        </w:trPr>
        <w:tc>
          <w:tcPr>
            <w:tcW w:w="595" w:type="dxa"/>
            <w:shd w:val="clear" w:color="auto" w:fill="F1F1F1"/>
          </w:tcPr>
          <w:p>
            <w:pPr>
              <w:pStyle w:val="TableParagraph"/>
              <w:ind w:left="0"/>
              <w:rPr>
                <w:b/>
                <w:sz w:val="22"/>
              </w:rPr>
            </w:pPr>
          </w:p>
          <w:p>
            <w:pPr>
              <w:pStyle w:val="TableParagraph"/>
              <w:spacing w:before="127"/>
              <w:ind w:left="0"/>
              <w:rPr>
                <w:b/>
                <w:sz w:val="22"/>
              </w:rPr>
            </w:pPr>
          </w:p>
          <w:p>
            <w:pPr>
              <w:pStyle w:val="TableParagraph"/>
              <w:ind w:left="17"/>
              <w:jc w:val="center"/>
              <w:rPr>
                <w:sz w:val="22"/>
              </w:rPr>
            </w:pPr>
            <w:r>
              <w:rPr>
                <w:spacing w:val="-10"/>
                <w:sz w:val="22"/>
              </w:rPr>
              <w:t>2</w:t>
            </w:r>
          </w:p>
        </w:tc>
        <w:tc>
          <w:tcPr>
            <w:tcW w:w="9929" w:type="dxa"/>
            <w:gridSpan w:val="2"/>
            <w:shd w:val="clear" w:color="auto" w:fill="F1F1F1"/>
          </w:tcPr>
          <w:p>
            <w:pPr>
              <w:pStyle w:val="TableParagraph"/>
              <w:spacing w:before="3"/>
              <w:ind w:right="169"/>
              <w:rPr>
                <w:sz w:val="22"/>
              </w:rPr>
            </w:pPr>
            <w:r>
              <w:rPr>
                <w:sz w:val="22"/>
              </w:rPr>
              <w:t>If research activity may include sensitive, embarrassing or upsetting topics (e.g. sexual activity, drug</w:t>
            </w:r>
            <w:r>
              <w:rPr>
                <w:spacing w:val="-6"/>
                <w:sz w:val="22"/>
              </w:rPr>
              <w:t> </w:t>
            </w:r>
            <w:r>
              <w:rPr>
                <w:sz w:val="22"/>
              </w:rPr>
              <w:t>use)</w:t>
            </w:r>
            <w:r>
              <w:rPr>
                <w:spacing w:val="-3"/>
                <w:sz w:val="22"/>
              </w:rPr>
              <w:t> </w:t>
            </w:r>
            <w:r>
              <w:rPr>
                <w:sz w:val="22"/>
              </w:rPr>
              <w:t>or</w:t>
            </w:r>
            <w:r>
              <w:rPr>
                <w:spacing w:val="-3"/>
                <w:sz w:val="22"/>
              </w:rPr>
              <w:t> </w:t>
            </w:r>
            <w:r>
              <w:rPr>
                <w:sz w:val="22"/>
              </w:rPr>
              <w:t>issues</w:t>
            </w:r>
            <w:r>
              <w:rPr>
                <w:spacing w:val="-5"/>
                <w:sz w:val="22"/>
              </w:rPr>
              <w:t> </w:t>
            </w:r>
            <w:r>
              <w:rPr>
                <w:sz w:val="22"/>
              </w:rPr>
              <w:t>likely</w:t>
            </w:r>
            <w:r>
              <w:rPr>
                <w:spacing w:val="-5"/>
                <w:sz w:val="22"/>
              </w:rPr>
              <w:t> </w:t>
            </w:r>
            <w:r>
              <w:rPr>
                <w:sz w:val="22"/>
              </w:rPr>
              <w:t>to</w:t>
            </w:r>
            <w:r>
              <w:rPr>
                <w:spacing w:val="-2"/>
                <w:sz w:val="22"/>
              </w:rPr>
              <w:t> </w:t>
            </w:r>
            <w:r>
              <w:rPr>
                <w:sz w:val="22"/>
              </w:rPr>
              <w:t>disclose</w:t>
            </w:r>
            <w:r>
              <w:rPr>
                <w:spacing w:val="-2"/>
                <w:sz w:val="22"/>
              </w:rPr>
              <w:t> </w:t>
            </w:r>
            <w:r>
              <w:rPr>
                <w:sz w:val="22"/>
              </w:rPr>
              <w:t>information</w:t>
            </w:r>
            <w:r>
              <w:rPr>
                <w:spacing w:val="-2"/>
                <w:sz w:val="22"/>
              </w:rPr>
              <w:t> </w:t>
            </w:r>
            <w:r>
              <w:rPr>
                <w:sz w:val="22"/>
              </w:rPr>
              <w:t>requiring</w:t>
            </w:r>
            <w:r>
              <w:rPr>
                <w:spacing w:val="-6"/>
                <w:sz w:val="22"/>
              </w:rPr>
              <w:t> </w:t>
            </w:r>
            <w:r>
              <w:rPr>
                <w:sz w:val="22"/>
              </w:rPr>
              <w:t>further</w:t>
            </w:r>
            <w:r>
              <w:rPr>
                <w:spacing w:val="-3"/>
                <w:sz w:val="22"/>
              </w:rPr>
              <w:t> </w:t>
            </w:r>
            <w:r>
              <w:rPr>
                <w:sz w:val="22"/>
              </w:rPr>
              <w:t>action</w:t>
            </w:r>
            <w:r>
              <w:rPr>
                <w:spacing w:val="-2"/>
                <w:sz w:val="22"/>
              </w:rPr>
              <w:t> </w:t>
            </w:r>
            <w:r>
              <w:rPr>
                <w:sz w:val="22"/>
              </w:rPr>
              <w:t>(e.g.</w:t>
            </w:r>
            <w:r>
              <w:rPr>
                <w:spacing w:val="-6"/>
                <w:sz w:val="22"/>
              </w:rPr>
              <w:t> </w:t>
            </w:r>
            <w:r>
              <w:rPr>
                <w:sz w:val="22"/>
              </w:rPr>
              <w:t>criminal</w:t>
            </w:r>
            <w:r>
              <w:rPr>
                <w:spacing w:val="-8"/>
                <w:sz w:val="22"/>
              </w:rPr>
              <w:t> </w:t>
            </w:r>
            <w:r>
              <w:rPr>
                <w:sz w:val="22"/>
              </w:rPr>
              <w:t>activity),</w:t>
            </w:r>
            <w:r>
              <w:rPr>
                <w:spacing w:val="-6"/>
                <w:sz w:val="22"/>
              </w:rPr>
              <w:t> </w:t>
            </w:r>
            <w:r>
              <w:rPr>
                <w:sz w:val="22"/>
              </w:rPr>
              <w:t>give details of the procedures to deal with these issues, including any support/advice (e.g. helpline numbers) to be offered to participants. Note that </w:t>
            </w:r>
            <w:r>
              <w:rPr>
                <w:color w:val="161616"/>
                <w:sz w:val="22"/>
              </w:rPr>
              <w:t>where applicable, consent procedures should make it</w:t>
            </w:r>
            <w:r>
              <w:rPr>
                <w:color w:val="161616"/>
                <w:spacing w:val="-2"/>
                <w:sz w:val="22"/>
              </w:rPr>
              <w:t> </w:t>
            </w:r>
            <w:r>
              <w:rPr>
                <w:color w:val="161616"/>
                <w:sz w:val="22"/>
              </w:rPr>
              <w:t>clear that</w:t>
            </w:r>
            <w:r>
              <w:rPr>
                <w:color w:val="161616"/>
                <w:spacing w:val="-2"/>
                <w:sz w:val="22"/>
              </w:rPr>
              <w:t> </w:t>
            </w:r>
            <w:r>
              <w:rPr>
                <w:color w:val="161616"/>
                <w:sz w:val="22"/>
              </w:rPr>
              <w:t>if</w:t>
            </w:r>
            <w:r>
              <w:rPr>
                <w:color w:val="161616"/>
                <w:spacing w:val="-2"/>
                <w:sz w:val="22"/>
              </w:rPr>
              <w:t> </w:t>
            </w:r>
            <w:r>
              <w:rPr>
                <w:color w:val="161616"/>
                <w:sz w:val="22"/>
              </w:rPr>
              <w:t>something</w:t>
            </w:r>
            <w:r>
              <w:rPr>
                <w:color w:val="161616"/>
                <w:spacing w:val="-3"/>
                <w:sz w:val="22"/>
              </w:rPr>
              <w:t> </w:t>
            </w:r>
            <w:r>
              <w:rPr>
                <w:color w:val="161616"/>
                <w:sz w:val="22"/>
              </w:rPr>
              <w:t>potentially</w:t>
            </w:r>
            <w:r>
              <w:rPr>
                <w:color w:val="161616"/>
                <w:spacing w:val="-1"/>
                <w:sz w:val="22"/>
              </w:rPr>
              <w:t> </w:t>
            </w:r>
            <w:r>
              <w:rPr>
                <w:color w:val="161616"/>
                <w:sz w:val="22"/>
              </w:rPr>
              <w:t>or actually</w:t>
            </w:r>
            <w:r>
              <w:rPr>
                <w:color w:val="161616"/>
                <w:spacing w:val="-6"/>
                <w:sz w:val="22"/>
              </w:rPr>
              <w:t> </w:t>
            </w:r>
            <w:r>
              <w:rPr>
                <w:color w:val="161616"/>
                <w:sz w:val="22"/>
              </w:rPr>
              <w:t>illegal is</w:t>
            </w:r>
            <w:r>
              <w:rPr>
                <w:color w:val="161616"/>
                <w:spacing w:val="-6"/>
                <w:sz w:val="22"/>
              </w:rPr>
              <w:t> </w:t>
            </w:r>
            <w:r>
              <w:rPr>
                <w:color w:val="161616"/>
                <w:sz w:val="22"/>
              </w:rPr>
              <w:t>discovered in the course</w:t>
            </w:r>
            <w:r>
              <w:rPr>
                <w:color w:val="161616"/>
                <w:spacing w:val="-3"/>
                <w:sz w:val="22"/>
              </w:rPr>
              <w:t> </w:t>
            </w:r>
            <w:r>
              <w:rPr>
                <w:color w:val="161616"/>
                <w:sz w:val="22"/>
              </w:rPr>
              <w:t>of</w:t>
            </w:r>
            <w:r>
              <w:rPr>
                <w:color w:val="161616"/>
                <w:spacing w:val="-2"/>
                <w:sz w:val="22"/>
              </w:rPr>
              <w:t> </w:t>
            </w:r>
            <w:r>
              <w:rPr>
                <w:color w:val="161616"/>
                <w:sz w:val="22"/>
              </w:rPr>
              <w:t>a project,</w:t>
            </w:r>
          </w:p>
          <w:p>
            <w:pPr>
              <w:pStyle w:val="TableParagraph"/>
              <w:spacing w:line="231" w:lineRule="exact" w:before="1"/>
              <w:rPr>
                <w:sz w:val="22"/>
              </w:rPr>
            </w:pPr>
            <w:r>
              <w:rPr>
                <w:color w:val="161616"/>
                <w:sz w:val="22"/>
              </w:rPr>
              <w:t>it</w:t>
            </w:r>
            <w:r>
              <w:rPr>
                <w:color w:val="161616"/>
                <w:spacing w:val="-5"/>
                <w:sz w:val="22"/>
              </w:rPr>
              <w:t> </w:t>
            </w:r>
            <w:r>
              <w:rPr>
                <w:color w:val="161616"/>
                <w:sz w:val="22"/>
              </w:rPr>
              <w:t>may</w:t>
            </w:r>
            <w:r>
              <w:rPr>
                <w:color w:val="161616"/>
                <w:spacing w:val="-3"/>
                <w:sz w:val="22"/>
              </w:rPr>
              <w:t> </w:t>
            </w:r>
            <w:r>
              <w:rPr>
                <w:color w:val="161616"/>
                <w:sz w:val="22"/>
              </w:rPr>
              <w:t>need to be</w:t>
            </w:r>
            <w:r>
              <w:rPr>
                <w:color w:val="161616"/>
                <w:spacing w:val="-5"/>
                <w:sz w:val="22"/>
              </w:rPr>
              <w:t> </w:t>
            </w:r>
            <w:r>
              <w:rPr>
                <w:color w:val="161616"/>
                <w:sz w:val="22"/>
              </w:rPr>
              <w:t>disclosed to the</w:t>
            </w:r>
            <w:r>
              <w:rPr>
                <w:color w:val="161616"/>
                <w:spacing w:val="-5"/>
                <w:sz w:val="22"/>
              </w:rPr>
              <w:t> </w:t>
            </w:r>
            <w:r>
              <w:rPr>
                <w:color w:val="161616"/>
                <w:sz w:val="22"/>
              </w:rPr>
              <w:t>proper</w:t>
            </w:r>
            <w:r>
              <w:rPr>
                <w:color w:val="161616"/>
                <w:spacing w:val="-1"/>
                <w:sz w:val="22"/>
              </w:rPr>
              <w:t> </w:t>
            </w:r>
            <w:r>
              <w:rPr>
                <w:color w:val="161616"/>
                <w:spacing w:val="-2"/>
                <w:sz w:val="22"/>
              </w:rPr>
              <w:t>authorities</w:t>
            </w:r>
          </w:p>
        </w:tc>
      </w:tr>
      <w:tr>
        <w:trPr>
          <w:trHeight w:val="1170" w:hRule="atLeast"/>
        </w:trPr>
        <w:tc>
          <w:tcPr>
            <w:tcW w:w="595" w:type="dxa"/>
          </w:tcPr>
          <w:p>
            <w:pPr>
              <w:pStyle w:val="TableParagraph"/>
              <w:ind w:left="0"/>
              <w:rPr>
                <w:rFonts w:ascii="Times New Roman"/>
                <w:sz w:val="20"/>
              </w:rPr>
            </w:pPr>
          </w:p>
        </w:tc>
        <w:tc>
          <w:tcPr>
            <w:tcW w:w="9929" w:type="dxa"/>
            <w:gridSpan w:val="2"/>
          </w:tcPr>
          <w:p>
            <w:pPr>
              <w:pStyle w:val="TableParagraph"/>
              <w:spacing w:before="18"/>
              <w:ind w:left="0"/>
              <w:rPr>
                <w:b/>
                <w:sz w:val="20"/>
              </w:rPr>
            </w:pPr>
          </w:p>
          <w:p>
            <w:pPr>
              <w:pStyle w:val="TableParagraph"/>
              <w:ind w:right="35"/>
              <w:rPr>
                <w:rFonts w:ascii="Times New Roman"/>
                <w:sz w:val="20"/>
              </w:rPr>
            </w:pPr>
            <w:r>
              <w:rPr>
                <w:rFonts w:ascii="Times New Roman"/>
                <w:sz w:val="20"/>
              </w:rPr>
              <w:t>The</w:t>
            </w:r>
            <w:r>
              <w:rPr>
                <w:rFonts w:ascii="Times New Roman"/>
                <w:spacing w:val="-2"/>
                <w:sz w:val="20"/>
              </w:rPr>
              <w:t> </w:t>
            </w:r>
            <w:r>
              <w:rPr>
                <w:rFonts w:ascii="Times New Roman"/>
                <w:sz w:val="20"/>
              </w:rPr>
              <w:t>research</w:t>
            </w:r>
            <w:r>
              <w:rPr>
                <w:rFonts w:ascii="Times New Roman"/>
                <w:spacing w:val="-3"/>
                <w:sz w:val="20"/>
              </w:rPr>
              <w:t> </w:t>
            </w:r>
            <w:r>
              <w:rPr>
                <w:rFonts w:ascii="Times New Roman"/>
                <w:sz w:val="20"/>
              </w:rPr>
              <w:t>does</w:t>
            </w:r>
            <w:r>
              <w:rPr>
                <w:rFonts w:ascii="Times New Roman"/>
                <w:spacing w:val="-2"/>
                <w:sz w:val="20"/>
              </w:rPr>
              <w:t> </w:t>
            </w:r>
            <w:r>
              <w:rPr>
                <w:rFonts w:ascii="Times New Roman"/>
                <w:sz w:val="20"/>
              </w:rPr>
              <w:t>not</w:t>
            </w:r>
            <w:r>
              <w:rPr>
                <w:rFonts w:ascii="Times New Roman"/>
                <w:spacing w:val="-4"/>
                <w:sz w:val="20"/>
              </w:rPr>
              <w:t> </w:t>
            </w:r>
            <w:r>
              <w:rPr>
                <w:rFonts w:ascii="Times New Roman"/>
                <w:sz w:val="20"/>
              </w:rPr>
              <w:t>involve</w:t>
            </w:r>
            <w:r>
              <w:rPr>
                <w:rFonts w:ascii="Times New Roman"/>
                <w:spacing w:val="-6"/>
                <w:sz w:val="20"/>
              </w:rPr>
              <w:t> </w:t>
            </w:r>
            <w:r>
              <w:rPr>
                <w:rFonts w:ascii="Times New Roman"/>
                <w:sz w:val="20"/>
              </w:rPr>
              <w:t>sensitive,</w:t>
            </w:r>
            <w:r>
              <w:rPr>
                <w:rFonts w:ascii="Times New Roman"/>
                <w:spacing w:val="-3"/>
                <w:sz w:val="20"/>
              </w:rPr>
              <w:t> </w:t>
            </w:r>
            <w:r>
              <w:rPr>
                <w:rFonts w:ascii="Times New Roman"/>
                <w:sz w:val="20"/>
              </w:rPr>
              <w:t>embarrassing</w:t>
            </w:r>
            <w:r>
              <w:rPr>
                <w:rFonts w:ascii="Times New Roman"/>
                <w:spacing w:val="-3"/>
                <w:sz w:val="20"/>
              </w:rPr>
              <w:t> </w:t>
            </w:r>
            <w:r>
              <w:rPr>
                <w:rFonts w:ascii="Times New Roman"/>
                <w:sz w:val="20"/>
              </w:rPr>
              <w:t>or</w:t>
            </w:r>
            <w:r>
              <w:rPr>
                <w:rFonts w:ascii="Times New Roman"/>
                <w:spacing w:val="-5"/>
                <w:sz w:val="20"/>
              </w:rPr>
              <w:t> </w:t>
            </w:r>
            <w:r>
              <w:rPr>
                <w:rFonts w:ascii="Times New Roman"/>
                <w:sz w:val="20"/>
              </w:rPr>
              <w:t>upsetting</w:t>
            </w:r>
            <w:r>
              <w:rPr>
                <w:rFonts w:ascii="Times New Roman"/>
                <w:spacing w:val="-3"/>
                <w:sz w:val="20"/>
              </w:rPr>
              <w:t> </w:t>
            </w:r>
            <w:r>
              <w:rPr>
                <w:rFonts w:ascii="Times New Roman"/>
                <w:sz w:val="20"/>
              </w:rPr>
              <w:t>topics.</w:t>
            </w:r>
            <w:r>
              <w:rPr>
                <w:rFonts w:ascii="Times New Roman"/>
                <w:spacing w:val="-3"/>
                <w:sz w:val="20"/>
              </w:rPr>
              <w:t> </w:t>
            </w:r>
            <w:r>
              <w:rPr>
                <w:rFonts w:ascii="Times New Roman"/>
                <w:sz w:val="20"/>
              </w:rPr>
              <w:t>It</w:t>
            </w:r>
            <w:r>
              <w:rPr>
                <w:rFonts w:ascii="Times New Roman"/>
                <w:spacing w:val="-4"/>
                <w:sz w:val="20"/>
              </w:rPr>
              <w:t> </w:t>
            </w:r>
            <w:r>
              <w:rPr>
                <w:rFonts w:ascii="Times New Roman"/>
                <w:sz w:val="20"/>
              </w:rPr>
              <w:t>focuses</w:t>
            </w:r>
            <w:r>
              <w:rPr>
                <w:rFonts w:ascii="Times New Roman"/>
                <w:spacing w:val="-2"/>
                <w:sz w:val="20"/>
              </w:rPr>
              <w:t> </w:t>
            </w:r>
            <w:r>
              <w:rPr>
                <w:rFonts w:ascii="Times New Roman"/>
                <w:sz w:val="20"/>
              </w:rPr>
              <w:t>on</w:t>
            </w:r>
            <w:r>
              <w:rPr>
                <w:rFonts w:ascii="Times New Roman"/>
                <w:spacing w:val="-3"/>
                <w:sz w:val="20"/>
              </w:rPr>
              <w:t> </w:t>
            </w:r>
            <w:r>
              <w:rPr>
                <w:rFonts w:ascii="Times New Roman"/>
                <w:sz w:val="20"/>
              </w:rPr>
              <w:t>publicly</w:t>
            </w:r>
            <w:r>
              <w:rPr>
                <w:rFonts w:ascii="Times New Roman"/>
                <w:spacing w:val="-4"/>
                <w:sz w:val="20"/>
              </w:rPr>
              <w:t> </w:t>
            </w:r>
            <w:r>
              <w:rPr>
                <w:rFonts w:ascii="Times New Roman"/>
                <w:sz w:val="20"/>
              </w:rPr>
              <w:t>available</w:t>
            </w:r>
            <w:r>
              <w:rPr>
                <w:rFonts w:ascii="Times New Roman"/>
                <w:spacing w:val="-2"/>
                <w:sz w:val="20"/>
              </w:rPr>
              <w:t> </w:t>
            </w:r>
            <w:r>
              <w:rPr>
                <w:rFonts w:ascii="Times New Roman"/>
                <w:sz w:val="20"/>
              </w:rPr>
              <w:t>business</w:t>
            </w:r>
            <w:r>
              <w:rPr>
                <w:rFonts w:ascii="Times New Roman"/>
                <w:spacing w:val="-2"/>
                <w:sz w:val="20"/>
              </w:rPr>
              <w:t> </w:t>
            </w:r>
            <w:r>
              <w:rPr>
                <w:rFonts w:ascii="Times New Roman"/>
                <w:sz w:val="20"/>
              </w:rPr>
              <w:t>and industry information relating to landscaping and property maintenance.</w:t>
            </w:r>
          </w:p>
          <w:p>
            <w:pPr>
              <w:pStyle w:val="TableParagraph"/>
              <w:spacing w:before="28"/>
              <w:ind w:left="0"/>
              <w:rPr>
                <w:b/>
                <w:sz w:val="20"/>
              </w:rPr>
            </w:pPr>
          </w:p>
          <w:p>
            <w:pPr>
              <w:pStyle w:val="TableParagraph"/>
              <w:spacing w:line="184" w:lineRule="exact"/>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r>
        <w:trPr>
          <w:trHeight w:val="760" w:hRule="atLeast"/>
        </w:trPr>
        <w:tc>
          <w:tcPr>
            <w:tcW w:w="595" w:type="dxa"/>
            <w:shd w:val="clear" w:color="auto" w:fill="F1F1F1"/>
          </w:tcPr>
          <w:p>
            <w:pPr>
              <w:pStyle w:val="TableParagraph"/>
              <w:spacing w:before="1"/>
              <w:ind w:left="0"/>
              <w:rPr>
                <w:b/>
                <w:sz w:val="22"/>
              </w:rPr>
            </w:pPr>
          </w:p>
          <w:p>
            <w:pPr>
              <w:pStyle w:val="TableParagraph"/>
              <w:ind w:left="17"/>
              <w:jc w:val="center"/>
              <w:rPr>
                <w:sz w:val="22"/>
              </w:rPr>
            </w:pPr>
            <w:r>
              <w:rPr>
                <w:spacing w:val="-10"/>
                <w:sz w:val="22"/>
              </w:rPr>
              <w:t>3</w:t>
            </w:r>
          </w:p>
        </w:tc>
        <w:tc>
          <w:tcPr>
            <w:tcW w:w="9929" w:type="dxa"/>
            <w:gridSpan w:val="2"/>
            <w:shd w:val="clear" w:color="auto" w:fill="F1F1F1"/>
          </w:tcPr>
          <w:p>
            <w:pPr>
              <w:pStyle w:val="TableParagraph"/>
              <w:spacing w:line="252" w:lineRule="exact" w:before="3"/>
              <w:rPr>
                <w:b/>
                <w:sz w:val="22"/>
              </w:rPr>
            </w:pPr>
            <w:r>
              <w:rPr>
                <w:b/>
                <w:sz w:val="22"/>
              </w:rPr>
              <w:t>Risks</w:t>
            </w:r>
            <w:r>
              <w:rPr>
                <w:b/>
                <w:spacing w:val="-2"/>
                <w:sz w:val="22"/>
              </w:rPr>
              <w:t> </w:t>
            </w:r>
            <w:r>
              <w:rPr>
                <w:b/>
                <w:sz w:val="22"/>
              </w:rPr>
              <w:t>to</w:t>
            </w:r>
            <w:r>
              <w:rPr>
                <w:b/>
                <w:spacing w:val="-1"/>
                <w:sz w:val="22"/>
              </w:rPr>
              <w:t> </w:t>
            </w:r>
            <w:r>
              <w:rPr>
                <w:b/>
                <w:sz w:val="22"/>
              </w:rPr>
              <w:t>the</w:t>
            </w:r>
            <w:r>
              <w:rPr>
                <w:b/>
                <w:spacing w:val="-1"/>
                <w:sz w:val="22"/>
              </w:rPr>
              <w:t> </w:t>
            </w:r>
            <w:r>
              <w:rPr>
                <w:b/>
                <w:spacing w:val="-2"/>
                <w:sz w:val="22"/>
              </w:rPr>
              <w:t>investigator</w:t>
            </w:r>
          </w:p>
          <w:p>
            <w:pPr>
              <w:pStyle w:val="TableParagraph"/>
              <w:spacing w:line="256" w:lineRule="exact"/>
              <w:ind w:right="35"/>
              <w:rPr>
                <w:sz w:val="22"/>
              </w:rPr>
            </w:pPr>
            <w:r>
              <w:rPr>
                <w:sz w:val="22"/>
              </w:rPr>
              <w:t>For</w:t>
            </w:r>
            <w:r>
              <w:rPr>
                <w:spacing w:val="-1"/>
                <w:sz w:val="22"/>
              </w:rPr>
              <w:t> </w:t>
            </w:r>
            <w:r>
              <w:rPr>
                <w:sz w:val="22"/>
              </w:rPr>
              <w:t>example:</w:t>
            </w:r>
            <w:r>
              <w:rPr>
                <w:spacing w:val="-9"/>
                <w:sz w:val="22"/>
              </w:rPr>
              <w:t> </w:t>
            </w:r>
            <w:r>
              <w:rPr>
                <w:sz w:val="22"/>
              </w:rPr>
              <w:t>personal</w:t>
            </w:r>
            <w:r>
              <w:rPr>
                <w:spacing w:val="-2"/>
                <w:sz w:val="22"/>
              </w:rPr>
              <w:t> </w:t>
            </w:r>
            <w:r>
              <w:rPr>
                <w:sz w:val="22"/>
              </w:rPr>
              <w:t>health &amp;</w:t>
            </w:r>
            <w:r>
              <w:rPr>
                <w:spacing w:val="-3"/>
                <w:sz w:val="22"/>
              </w:rPr>
              <w:t> </w:t>
            </w:r>
            <w:r>
              <w:rPr>
                <w:sz w:val="22"/>
              </w:rPr>
              <w:t>safety,</w:t>
            </w:r>
            <w:r>
              <w:rPr>
                <w:spacing w:val="-4"/>
                <w:sz w:val="22"/>
              </w:rPr>
              <w:t> </w:t>
            </w:r>
            <w:r>
              <w:rPr>
                <w:sz w:val="22"/>
              </w:rPr>
              <w:t>physical</w:t>
            </w:r>
            <w:r>
              <w:rPr>
                <w:spacing w:val="-2"/>
                <w:sz w:val="22"/>
              </w:rPr>
              <w:t> </w:t>
            </w:r>
            <w:r>
              <w:rPr>
                <w:sz w:val="22"/>
              </w:rPr>
              <w:t>harm,</w:t>
            </w:r>
            <w:r>
              <w:rPr>
                <w:spacing w:val="-4"/>
                <w:sz w:val="22"/>
              </w:rPr>
              <w:t> </w:t>
            </w:r>
            <w:r>
              <w:rPr>
                <w:sz w:val="22"/>
              </w:rPr>
              <w:t>emotional</w:t>
            </w:r>
            <w:r>
              <w:rPr>
                <w:spacing w:val="-2"/>
                <w:sz w:val="22"/>
              </w:rPr>
              <w:t> </w:t>
            </w:r>
            <w:r>
              <w:rPr>
                <w:sz w:val="22"/>
              </w:rPr>
              <w:t>distress,</w:t>
            </w:r>
            <w:r>
              <w:rPr>
                <w:spacing w:val="-4"/>
                <w:sz w:val="22"/>
              </w:rPr>
              <w:t> </w:t>
            </w:r>
            <w:r>
              <w:rPr>
                <w:sz w:val="22"/>
              </w:rPr>
              <w:t>risk</w:t>
            </w:r>
            <w:r>
              <w:rPr>
                <w:spacing w:val="-8"/>
                <w:sz w:val="22"/>
              </w:rPr>
              <w:t> </w:t>
            </w:r>
            <w:r>
              <w:rPr>
                <w:sz w:val="22"/>
              </w:rPr>
              <w:t>of</w:t>
            </w:r>
            <w:r>
              <w:rPr>
                <w:spacing w:val="-4"/>
                <w:sz w:val="22"/>
              </w:rPr>
              <w:t> </w:t>
            </w:r>
            <w:r>
              <w:rPr>
                <w:sz w:val="22"/>
              </w:rPr>
              <w:t>accusation of harm/impropriety, conflict of interest</w:t>
            </w:r>
          </w:p>
        </w:tc>
      </w:tr>
      <w:tr>
        <w:trPr>
          <w:trHeight w:val="1629" w:hRule="atLeast"/>
        </w:trPr>
        <w:tc>
          <w:tcPr>
            <w:tcW w:w="595" w:type="dxa"/>
          </w:tcPr>
          <w:p>
            <w:pPr>
              <w:pStyle w:val="TableParagraph"/>
              <w:ind w:left="0"/>
              <w:rPr>
                <w:rFonts w:ascii="Times New Roman"/>
                <w:sz w:val="20"/>
              </w:rPr>
            </w:pPr>
          </w:p>
        </w:tc>
        <w:tc>
          <w:tcPr>
            <w:tcW w:w="4997" w:type="dxa"/>
          </w:tcPr>
          <w:p>
            <w:pPr>
              <w:pStyle w:val="TableParagraph"/>
              <w:spacing w:line="249" w:lineRule="exact"/>
              <w:rPr>
                <w:sz w:val="22"/>
              </w:rPr>
            </w:pPr>
            <w:r>
              <w:rPr>
                <w:sz w:val="22"/>
              </w:rPr>
              <w:t>Risk</w:t>
            </w:r>
            <w:r>
              <w:rPr>
                <w:spacing w:val="-3"/>
                <w:sz w:val="22"/>
              </w:rPr>
              <w:t> </w:t>
            </w:r>
            <w:r>
              <w:rPr>
                <w:sz w:val="22"/>
              </w:rPr>
              <w:t>to the</w:t>
            </w:r>
            <w:r>
              <w:rPr>
                <w:spacing w:val="1"/>
                <w:sz w:val="22"/>
              </w:rPr>
              <w:t> </w:t>
            </w:r>
            <w:r>
              <w:rPr>
                <w:spacing w:val="-2"/>
                <w:sz w:val="22"/>
              </w:rPr>
              <w:t>investigator:</w:t>
            </w:r>
          </w:p>
          <w:p>
            <w:pPr>
              <w:pStyle w:val="TableParagraph"/>
              <w:ind w:right="174"/>
              <w:rPr>
                <w:rFonts w:ascii="Times New Roman"/>
                <w:sz w:val="20"/>
              </w:rPr>
            </w:pPr>
            <w:r>
              <w:rPr>
                <w:rFonts w:ascii="Times New Roman"/>
                <w:sz w:val="20"/>
              </w:rPr>
              <w:t>Potential risks include stress, workload and extended periods</w:t>
            </w:r>
            <w:r>
              <w:rPr>
                <w:rFonts w:ascii="Times New Roman"/>
                <w:spacing w:val="-5"/>
                <w:sz w:val="20"/>
              </w:rPr>
              <w:t> </w:t>
            </w:r>
            <w:r>
              <w:rPr>
                <w:rFonts w:ascii="Times New Roman"/>
                <w:sz w:val="20"/>
              </w:rPr>
              <w:t>of</w:t>
            </w:r>
            <w:r>
              <w:rPr>
                <w:rFonts w:ascii="Times New Roman"/>
                <w:spacing w:val="-7"/>
                <w:sz w:val="20"/>
              </w:rPr>
              <w:t> </w:t>
            </w:r>
            <w:r>
              <w:rPr>
                <w:rFonts w:ascii="Times New Roman"/>
                <w:sz w:val="20"/>
              </w:rPr>
              <w:t>computer</w:t>
            </w:r>
            <w:r>
              <w:rPr>
                <w:rFonts w:ascii="Times New Roman"/>
                <w:spacing w:val="-7"/>
                <w:sz w:val="20"/>
              </w:rPr>
              <w:t> </w:t>
            </w:r>
            <w:r>
              <w:rPr>
                <w:rFonts w:ascii="Times New Roman"/>
                <w:sz w:val="20"/>
              </w:rPr>
              <w:t>use</w:t>
            </w:r>
            <w:r>
              <w:rPr>
                <w:rFonts w:ascii="Times New Roman"/>
                <w:spacing w:val="-5"/>
                <w:sz w:val="20"/>
              </w:rPr>
              <w:t> </w:t>
            </w:r>
            <w:r>
              <w:rPr>
                <w:rFonts w:ascii="Times New Roman"/>
                <w:sz w:val="20"/>
              </w:rPr>
              <w:t>while</w:t>
            </w:r>
            <w:r>
              <w:rPr>
                <w:rFonts w:ascii="Times New Roman"/>
                <w:spacing w:val="-6"/>
                <w:sz w:val="20"/>
              </w:rPr>
              <w:t> </w:t>
            </w:r>
            <w:r>
              <w:rPr>
                <w:rFonts w:ascii="Times New Roman"/>
                <w:sz w:val="20"/>
              </w:rPr>
              <w:t>completing</w:t>
            </w:r>
            <w:r>
              <w:rPr>
                <w:rFonts w:ascii="Times New Roman"/>
                <w:spacing w:val="-6"/>
                <w:sz w:val="20"/>
              </w:rPr>
              <w:t> </w:t>
            </w:r>
            <w:r>
              <w:rPr>
                <w:rFonts w:ascii="Times New Roman"/>
                <w:sz w:val="20"/>
              </w:rPr>
              <w:t>the</w:t>
            </w:r>
            <w:r>
              <w:rPr>
                <w:rFonts w:ascii="Times New Roman"/>
                <w:spacing w:val="-5"/>
                <w:sz w:val="20"/>
              </w:rPr>
              <w:t> </w:t>
            </w:r>
            <w:r>
              <w:rPr>
                <w:rFonts w:ascii="Times New Roman"/>
                <w:sz w:val="20"/>
              </w:rPr>
              <w:t>research</w:t>
            </w:r>
          </w:p>
        </w:tc>
        <w:tc>
          <w:tcPr>
            <w:tcW w:w="4932" w:type="dxa"/>
          </w:tcPr>
          <w:p>
            <w:pPr>
              <w:pStyle w:val="TableParagraph"/>
              <w:spacing w:line="202" w:lineRule="exact"/>
              <w:ind w:left="105"/>
              <w:rPr>
                <w:i/>
                <w:sz w:val="18"/>
              </w:rPr>
            </w:pPr>
            <w:r>
              <w:rPr>
                <w:i/>
                <w:sz w:val="18"/>
              </w:rPr>
              <w:t>How you</w:t>
            </w:r>
            <w:r>
              <w:rPr>
                <w:i/>
                <w:spacing w:val="-1"/>
                <w:sz w:val="18"/>
              </w:rPr>
              <w:t> </w:t>
            </w:r>
            <w:r>
              <w:rPr>
                <w:i/>
                <w:sz w:val="18"/>
              </w:rPr>
              <w:t>will mitigate</w:t>
            </w:r>
            <w:r>
              <w:rPr>
                <w:i/>
                <w:spacing w:val="-1"/>
                <w:sz w:val="18"/>
              </w:rPr>
              <w:t> </w:t>
            </w:r>
            <w:r>
              <w:rPr>
                <w:i/>
                <w:sz w:val="18"/>
              </w:rPr>
              <w:t>the risk</w:t>
            </w:r>
            <w:r>
              <w:rPr>
                <w:i/>
                <w:spacing w:val="-1"/>
                <w:sz w:val="18"/>
              </w:rPr>
              <w:t> </w:t>
            </w:r>
            <w:r>
              <w:rPr>
                <w:i/>
                <w:sz w:val="18"/>
              </w:rPr>
              <w:t>to the</w:t>
            </w:r>
            <w:r>
              <w:rPr>
                <w:i/>
                <w:spacing w:val="-1"/>
                <w:sz w:val="18"/>
              </w:rPr>
              <w:t> </w:t>
            </w:r>
            <w:r>
              <w:rPr>
                <w:i/>
                <w:spacing w:val="-2"/>
                <w:sz w:val="18"/>
              </w:rPr>
              <w:t>investigator:</w:t>
            </w:r>
          </w:p>
          <w:p>
            <w:pPr>
              <w:pStyle w:val="TableParagraph"/>
              <w:spacing w:before="43"/>
              <w:ind w:left="0"/>
              <w:rPr>
                <w:b/>
                <w:sz w:val="18"/>
              </w:rPr>
            </w:pPr>
          </w:p>
          <w:p>
            <w:pPr>
              <w:pStyle w:val="TableParagraph"/>
              <w:ind w:left="105"/>
              <w:rPr>
                <w:rFonts w:ascii="Times New Roman"/>
                <w:sz w:val="20"/>
              </w:rPr>
            </w:pPr>
            <w:r>
              <w:rPr>
                <w:rFonts w:ascii="Times New Roman"/>
                <w:sz w:val="20"/>
              </w:rPr>
              <w:t>The research will be planned using a realistic timetable, regular</w:t>
            </w:r>
            <w:r>
              <w:rPr>
                <w:rFonts w:ascii="Times New Roman"/>
                <w:spacing w:val="-7"/>
                <w:sz w:val="20"/>
              </w:rPr>
              <w:t> </w:t>
            </w:r>
            <w:r>
              <w:rPr>
                <w:rFonts w:ascii="Times New Roman"/>
                <w:sz w:val="20"/>
              </w:rPr>
              <w:t>breaks</w:t>
            </w:r>
            <w:r>
              <w:rPr>
                <w:rFonts w:ascii="Times New Roman"/>
                <w:spacing w:val="-4"/>
                <w:sz w:val="20"/>
              </w:rPr>
              <w:t> </w:t>
            </w:r>
            <w:r>
              <w:rPr>
                <w:rFonts w:ascii="Times New Roman"/>
                <w:sz w:val="20"/>
              </w:rPr>
              <w:t>will</w:t>
            </w:r>
            <w:r>
              <w:rPr>
                <w:rFonts w:ascii="Times New Roman"/>
                <w:spacing w:val="-6"/>
                <w:sz w:val="20"/>
              </w:rPr>
              <w:t> </w:t>
            </w:r>
            <w:r>
              <w:rPr>
                <w:rFonts w:ascii="Times New Roman"/>
                <w:sz w:val="20"/>
              </w:rPr>
              <w:t>be</w:t>
            </w:r>
            <w:r>
              <w:rPr>
                <w:rFonts w:ascii="Times New Roman"/>
                <w:spacing w:val="-4"/>
                <w:sz w:val="20"/>
              </w:rPr>
              <w:t> </w:t>
            </w:r>
            <w:r>
              <w:rPr>
                <w:rFonts w:ascii="Times New Roman"/>
                <w:sz w:val="20"/>
              </w:rPr>
              <w:t>taken,</w:t>
            </w:r>
            <w:r>
              <w:rPr>
                <w:rFonts w:ascii="Times New Roman"/>
                <w:spacing w:val="-5"/>
                <w:sz w:val="20"/>
              </w:rPr>
              <w:t> </w:t>
            </w:r>
            <w:r>
              <w:rPr>
                <w:rFonts w:ascii="Times New Roman"/>
                <w:sz w:val="20"/>
              </w:rPr>
              <w:t>and</w:t>
            </w:r>
            <w:r>
              <w:rPr>
                <w:rFonts w:ascii="Times New Roman"/>
                <w:spacing w:val="-5"/>
                <w:sz w:val="20"/>
              </w:rPr>
              <w:t> </w:t>
            </w:r>
            <w:r>
              <w:rPr>
                <w:rFonts w:ascii="Times New Roman"/>
                <w:sz w:val="20"/>
              </w:rPr>
              <w:t>university</w:t>
            </w:r>
            <w:r>
              <w:rPr>
                <w:rFonts w:ascii="Times New Roman"/>
                <w:spacing w:val="-5"/>
                <w:sz w:val="20"/>
              </w:rPr>
              <w:t> </w:t>
            </w:r>
            <w:r>
              <w:rPr>
                <w:rFonts w:ascii="Times New Roman"/>
                <w:sz w:val="20"/>
              </w:rPr>
              <w:t>guidance</w:t>
            </w:r>
            <w:r>
              <w:rPr>
                <w:rFonts w:ascii="Times New Roman"/>
                <w:spacing w:val="-4"/>
                <w:sz w:val="20"/>
              </w:rPr>
              <w:t> </w:t>
            </w:r>
            <w:r>
              <w:rPr>
                <w:rFonts w:ascii="Times New Roman"/>
                <w:sz w:val="20"/>
              </w:rPr>
              <w:t>and supervisor support will be used where required.</w:t>
            </w:r>
          </w:p>
        </w:tc>
      </w:tr>
      <w:tr>
        <w:trPr>
          <w:trHeight w:val="504" w:hRule="atLeast"/>
        </w:trPr>
        <w:tc>
          <w:tcPr>
            <w:tcW w:w="595" w:type="dxa"/>
            <w:shd w:val="clear" w:color="auto" w:fill="F1F1F1"/>
          </w:tcPr>
          <w:p>
            <w:pPr>
              <w:pStyle w:val="TableParagraph"/>
              <w:spacing w:before="128"/>
              <w:ind w:left="17"/>
              <w:jc w:val="center"/>
              <w:rPr>
                <w:sz w:val="22"/>
              </w:rPr>
            </w:pPr>
            <w:r>
              <w:rPr>
                <w:spacing w:val="-10"/>
                <w:sz w:val="22"/>
              </w:rPr>
              <w:t>4</w:t>
            </w:r>
          </w:p>
        </w:tc>
        <w:tc>
          <w:tcPr>
            <w:tcW w:w="9929" w:type="dxa"/>
            <w:gridSpan w:val="2"/>
            <w:shd w:val="clear" w:color="auto" w:fill="F1F1F1"/>
          </w:tcPr>
          <w:p>
            <w:pPr>
              <w:pStyle w:val="TableParagraph"/>
              <w:spacing w:line="252" w:lineRule="exact"/>
              <w:rPr>
                <w:b/>
                <w:sz w:val="22"/>
              </w:rPr>
            </w:pPr>
            <w:r>
              <w:rPr>
                <w:b/>
                <w:sz w:val="22"/>
              </w:rPr>
              <w:t>University/institutional</w:t>
            </w:r>
            <w:r>
              <w:rPr>
                <w:b/>
                <w:spacing w:val="-14"/>
                <w:sz w:val="22"/>
              </w:rPr>
              <w:t> </w:t>
            </w:r>
            <w:r>
              <w:rPr>
                <w:b/>
                <w:spacing w:val="-4"/>
                <w:sz w:val="22"/>
              </w:rPr>
              <w:t>risks</w:t>
            </w:r>
          </w:p>
          <w:p>
            <w:pPr>
              <w:pStyle w:val="TableParagraph"/>
              <w:spacing w:line="231" w:lineRule="exact" w:before="2"/>
              <w:rPr>
                <w:sz w:val="22"/>
              </w:rPr>
            </w:pPr>
            <w:r>
              <w:rPr>
                <w:sz w:val="22"/>
              </w:rPr>
              <w:t>For</w:t>
            </w:r>
            <w:r>
              <w:rPr>
                <w:spacing w:val="-4"/>
                <w:sz w:val="22"/>
              </w:rPr>
              <w:t> </w:t>
            </w:r>
            <w:r>
              <w:rPr>
                <w:sz w:val="22"/>
              </w:rPr>
              <w:t>example:</w:t>
            </w:r>
            <w:r>
              <w:rPr>
                <w:spacing w:val="-10"/>
                <w:sz w:val="22"/>
              </w:rPr>
              <w:t> </w:t>
            </w:r>
            <w:r>
              <w:rPr>
                <w:sz w:val="22"/>
              </w:rPr>
              <w:t>adverse</w:t>
            </w:r>
            <w:r>
              <w:rPr>
                <w:spacing w:val="-6"/>
                <w:sz w:val="22"/>
              </w:rPr>
              <w:t> </w:t>
            </w:r>
            <w:r>
              <w:rPr>
                <w:sz w:val="22"/>
              </w:rPr>
              <w:t>publicity,</w:t>
            </w:r>
            <w:r>
              <w:rPr>
                <w:spacing w:val="-4"/>
                <w:sz w:val="22"/>
              </w:rPr>
              <w:t> </w:t>
            </w:r>
            <w:r>
              <w:rPr>
                <w:sz w:val="22"/>
              </w:rPr>
              <w:t>financial</w:t>
            </w:r>
            <w:r>
              <w:rPr>
                <w:spacing w:val="-3"/>
                <w:sz w:val="22"/>
              </w:rPr>
              <w:t> </w:t>
            </w:r>
            <w:r>
              <w:rPr>
                <w:sz w:val="22"/>
              </w:rPr>
              <w:t>loss,</w:t>
            </w:r>
            <w:r>
              <w:rPr>
                <w:spacing w:val="-5"/>
                <w:sz w:val="22"/>
              </w:rPr>
              <w:t> </w:t>
            </w:r>
            <w:r>
              <w:rPr>
                <w:sz w:val="22"/>
              </w:rPr>
              <w:t>data </w:t>
            </w:r>
            <w:r>
              <w:rPr>
                <w:spacing w:val="-2"/>
                <w:sz w:val="22"/>
              </w:rPr>
              <w:t>protection</w:t>
            </w:r>
          </w:p>
        </w:tc>
      </w:tr>
      <w:tr>
        <w:trPr>
          <w:trHeight w:val="1860" w:hRule="atLeast"/>
        </w:trPr>
        <w:tc>
          <w:tcPr>
            <w:tcW w:w="595" w:type="dxa"/>
          </w:tcPr>
          <w:p>
            <w:pPr>
              <w:pStyle w:val="TableParagraph"/>
              <w:ind w:left="0"/>
              <w:rPr>
                <w:rFonts w:ascii="Times New Roman"/>
                <w:sz w:val="20"/>
              </w:rPr>
            </w:pPr>
          </w:p>
        </w:tc>
        <w:tc>
          <w:tcPr>
            <w:tcW w:w="4997" w:type="dxa"/>
          </w:tcPr>
          <w:p>
            <w:pPr>
              <w:pStyle w:val="TableParagraph"/>
              <w:spacing w:line="250" w:lineRule="exact"/>
              <w:rPr>
                <w:sz w:val="22"/>
              </w:rPr>
            </w:pPr>
            <w:r>
              <w:rPr>
                <w:sz w:val="22"/>
              </w:rPr>
              <w:t>Risk</w:t>
            </w:r>
            <w:r>
              <w:rPr>
                <w:spacing w:val="-3"/>
                <w:sz w:val="22"/>
              </w:rPr>
              <w:t> </w:t>
            </w:r>
            <w:r>
              <w:rPr>
                <w:sz w:val="22"/>
              </w:rPr>
              <w:t>to the</w:t>
            </w:r>
            <w:r>
              <w:rPr>
                <w:spacing w:val="1"/>
                <w:sz w:val="22"/>
              </w:rPr>
              <w:t> </w:t>
            </w:r>
            <w:r>
              <w:rPr>
                <w:spacing w:val="-2"/>
                <w:sz w:val="22"/>
              </w:rPr>
              <w:t>University:</w:t>
            </w:r>
          </w:p>
          <w:p>
            <w:pPr>
              <w:pStyle w:val="TableParagraph"/>
              <w:rPr>
                <w:rFonts w:ascii="Times New Roman"/>
                <w:sz w:val="20"/>
              </w:rPr>
            </w:pPr>
            <w:r>
              <w:rPr>
                <w:rFonts w:ascii="Times New Roman"/>
                <w:sz w:val="20"/>
              </w:rPr>
              <w:t>Potential</w:t>
            </w:r>
            <w:r>
              <w:rPr>
                <w:rFonts w:ascii="Times New Roman"/>
                <w:spacing w:val="-6"/>
                <w:sz w:val="20"/>
              </w:rPr>
              <w:t> </w:t>
            </w:r>
            <w:r>
              <w:rPr>
                <w:rFonts w:ascii="Times New Roman"/>
                <w:sz w:val="20"/>
              </w:rPr>
              <w:t>reputational</w:t>
            </w:r>
            <w:r>
              <w:rPr>
                <w:rFonts w:ascii="Times New Roman"/>
                <w:spacing w:val="-6"/>
                <w:sz w:val="20"/>
              </w:rPr>
              <w:t> </w:t>
            </w:r>
            <w:r>
              <w:rPr>
                <w:rFonts w:ascii="Times New Roman"/>
                <w:sz w:val="20"/>
              </w:rPr>
              <w:t>or</w:t>
            </w:r>
            <w:r>
              <w:rPr>
                <w:rFonts w:ascii="Times New Roman"/>
                <w:spacing w:val="-7"/>
                <w:sz w:val="20"/>
              </w:rPr>
              <w:t> </w:t>
            </w:r>
            <w:r>
              <w:rPr>
                <w:rFonts w:ascii="Times New Roman"/>
                <w:sz w:val="20"/>
              </w:rPr>
              <w:t>academic</w:t>
            </w:r>
            <w:r>
              <w:rPr>
                <w:rFonts w:ascii="Times New Roman"/>
                <w:spacing w:val="-5"/>
                <w:sz w:val="20"/>
              </w:rPr>
              <w:t> </w:t>
            </w:r>
            <w:r>
              <w:rPr>
                <w:rFonts w:ascii="Times New Roman"/>
                <w:sz w:val="20"/>
              </w:rPr>
              <w:t>risk</w:t>
            </w:r>
            <w:r>
              <w:rPr>
                <w:rFonts w:ascii="Times New Roman"/>
                <w:spacing w:val="-5"/>
                <w:sz w:val="20"/>
              </w:rPr>
              <w:t> </w:t>
            </w:r>
            <w:r>
              <w:rPr>
                <w:rFonts w:ascii="Times New Roman"/>
                <w:sz w:val="20"/>
              </w:rPr>
              <w:t>could</w:t>
            </w:r>
            <w:r>
              <w:rPr>
                <w:rFonts w:ascii="Times New Roman"/>
                <w:spacing w:val="-5"/>
                <w:sz w:val="20"/>
              </w:rPr>
              <w:t> </w:t>
            </w:r>
            <w:r>
              <w:rPr>
                <w:rFonts w:ascii="Times New Roman"/>
                <w:sz w:val="20"/>
              </w:rPr>
              <w:t>arise</w:t>
            </w:r>
            <w:r>
              <w:rPr>
                <w:rFonts w:ascii="Times New Roman"/>
                <w:spacing w:val="-4"/>
                <w:sz w:val="20"/>
              </w:rPr>
              <w:t> </w:t>
            </w:r>
            <w:r>
              <w:rPr>
                <w:rFonts w:ascii="Times New Roman"/>
                <w:sz w:val="20"/>
              </w:rPr>
              <w:t>from</w:t>
            </w:r>
            <w:r>
              <w:rPr>
                <w:rFonts w:ascii="Times New Roman"/>
                <w:spacing w:val="-6"/>
                <w:sz w:val="20"/>
              </w:rPr>
              <w:t> </w:t>
            </w:r>
            <w:r>
              <w:rPr>
                <w:rFonts w:ascii="Times New Roman"/>
                <w:sz w:val="20"/>
              </w:rPr>
              <w:t>the use of inaccurate information, inappropriate sources, plagiarism or incorrect handling of data.</w:t>
            </w:r>
          </w:p>
        </w:tc>
        <w:tc>
          <w:tcPr>
            <w:tcW w:w="4932" w:type="dxa"/>
          </w:tcPr>
          <w:p>
            <w:pPr>
              <w:pStyle w:val="TableParagraph"/>
              <w:spacing w:before="1"/>
              <w:ind w:left="105"/>
              <w:rPr>
                <w:i/>
                <w:sz w:val="18"/>
              </w:rPr>
            </w:pPr>
            <w:r>
              <w:rPr>
                <w:i/>
                <w:sz w:val="18"/>
              </w:rPr>
              <w:t>How</w:t>
            </w:r>
            <w:r>
              <w:rPr>
                <w:i/>
                <w:spacing w:val="-1"/>
                <w:sz w:val="18"/>
              </w:rPr>
              <w:t> </w:t>
            </w:r>
            <w:r>
              <w:rPr>
                <w:i/>
                <w:sz w:val="18"/>
              </w:rPr>
              <w:t>you</w:t>
            </w:r>
            <w:r>
              <w:rPr>
                <w:i/>
                <w:spacing w:val="-1"/>
                <w:sz w:val="18"/>
              </w:rPr>
              <w:t> </w:t>
            </w:r>
            <w:r>
              <w:rPr>
                <w:i/>
                <w:sz w:val="18"/>
              </w:rPr>
              <w:t>will mitigate</w:t>
            </w:r>
            <w:r>
              <w:rPr>
                <w:i/>
                <w:spacing w:val="-1"/>
                <w:sz w:val="18"/>
              </w:rPr>
              <w:t> </w:t>
            </w:r>
            <w:r>
              <w:rPr>
                <w:i/>
                <w:sz w:val="18"/>
              </w:rPr>
              <w:t>the</w:t>
            </w:r>
            <w:r>
              <w:rPr>
                <w:i/>
                <w:spacing w:val="-1"/>
                <w:sz w:val="18"/>
              </w:rPr>
              <w:t> </w:t>
            </w:r>
            <w:r>
              <w:rPr>
                <w:i/>
                <w:sz w:val="18"/>
              </w:rPr>
              <w:t>risk to the</w:t>
            </w:r>
            <w:r>
              <w:rPr>
                <w:i/>
                <w:spacing w:val="-1"/>
                <w:sz w:val="18"/>
              </w:rPr>
              <w:t> </w:t>
            </w:r>
            <w:r>
              <w:rPr>
                <w:i/>
                <w:spacing w:val="-2"/>
                <w:sz w:val="18"/>
              </w:rPr>
              <w:t>University:</w:t>
            </w:r>
          </w:p>
          <w:p>
            <w:pPr>
              <w:pStyle w:val="TableParagraph"/>
              <w:spacing w:before="43"/>
              <w:ind w:left="0"/>
              <w:rPr>
                <w:b/>
                <w:sz w:val="18"/>
              </w:rPr>
            </w:pPr>
          </w:p>
          <w:p>
            <w:pPr>
              <w:pStyle w:val="TableParagraph"/>
              <w:ind w:left="105" w:right="46"/>
              <w:rPr>
                <w:rFonts w:ascii="Times New Roman"/>
                <w:sz w:val="20"/>
              </w:rPr>
            </w:pPr>
            <w:r>
              <w:rPr>
                <w:rFonts w:ascii="Times New Roman"/>
                <w:sz w:val="20"/>
              </w:rPr>
              <w:t>Reliable sources will be used, all information will be appropriately</w:t>
            </w:r>
            <w:r>
              <w:rPr>
                <w:rFonts w:ascii="Times New Roman"/>
                <w:spacing w:val="-9"/>
                <w:sz w:val="20"/>
              </w:rPr>
              <w:t> </w:t>
            </w:r>
            <w:r>
              <w:rPr>
                <w:rFonts w:ascii="Times New Roman"/>
                <w:sz w:val="20"/>
              </w:rPr>
              <w:t>referenced,</w:t>
            </w:r>
            <w:r>
              <w:rPr>
                <w:rFonts w:ascii="Times New Roman"/>
                <w:spacing w:val="-8"/>
                <w:sz w:val="20"/>
              </w:rPr>
              <w:t> </w:t>
            </w:r>
            <w:r>
              <w:rPr>
                <w:rFonts w:ascii="Times New Roman"/>
                <w:sz w:val="20"/>
              </w:rPr>
              <w:t>academic</w:t>
            </w:r>
            <w:r>
              <w:rPr>
                <w:rFonts w:ascii="Times New Roman"/>
                <w:spacing w:val="-8"/>
                <w:sz w:val="20"/>
              </w:rPr>
              <w:t> </w:t>
            </w:r>
            <w:r>
              <w:rPr>
                <w:rFonts w:ascii="Times New Roman"/>
                <w:sz w:val="20"/>
              </w:rPr>
              <w:t>integrity</w:t>
            </w:r>
            <w:r>
              <w:rPr>
                <w:rFonts w:ascii="Times New Roman"/>
                <w:spacing w:val="-8"/>
                <w:sz w:val="20"/>
              </w:rPr>
              <w:t> </w:t>
            </w:r>
            <w:r>
              <w:rPr>
                <w:rFonts w:ascii="Times New Roman"/>
                <w:sz w:val="20"/>
              </w:rPr>
              <w:t>requirements will</w:t>
            </w:r>
            <w:r>
              <w:rPr>
                <w:rFonts w:ascii="Times New Roman"/>
                <w:spacing w:val="-5"/>
                <w:sz w:val="20"/>
              </w:rPr>
              <w:t> </w:t>
            </w:r>
            <w:r>
              <w:rPr>
                <w:rFonts w:ascii="Times New Roman"/>
                <w:sz w:val="20"/>
              </w:rPr>
              <w:t>be</w:t>
            </w:r>
            <w:r>
              <w:rPr>
                <w:rFonts w:ascii="Times New Roman"/>
                <w:spacing w:val="-4"/>
                <w:sz w:val="20"/>
              </w:rPr>
              <w:t> </w:t>
            </w:r>
            <w:r>
              <w:rPr>
                <w:rFonts w:ascii="Times New Roman"/>
                <w:sz w:val="20"/>
              </w:rPr>
              <w:t>followed,</w:t>
            </w:r>
            <w:r>
              <w:rPr>
                <w:rFonts w:ascii="Times New Roman"/>
                <w:spacing w:val="-4"/>
                <w:sz w:val="20"/>
              </w:rPr>
              <w:t> </w:t>
            </w:r>
            <w:r>
              <w:rPr>
                <w:rFonts w:ascii="Times New Roman"/>
                <w:sz w:val="20"/>
              </w:rPr>
              <w:t>and</w:t>
            </w:r>
            <w:r>
              <w:rPr>
                <w:rFonts w:ascii="Times New Roman"/>
                <w:spacing w:val="-4"/>
                <w:sz w:val="20"/>
              </w:rPr>
              <w:t> </w:t>
            </w:r>
            <w:r>
              <w:rPr>
                <w:rFonts w:ascii="Times New Roman"/>
                <w:sz w:val="20"/>
              </w:rPr>
              <w:t>no</w:t>
            </w:r>
            <w:r>
              <w:rPr>
                <w:rFonts w:ascii="Times New Roman"/>
                <w:spacing w:val="-4"/>
                <w:sz w:val="20"/>
              </w:rPr>
              <w:t> </w:t>
            </w:r>
            <w:r>
              <w:rPr>
                <w:rFonts w:ascii="Times New Roman"/>
                <w:sz w:val="20"/>
              </w:rPr>
              <w:t>confidential</w:t>
            </w:r>
            <w:r>
              <w:rPr>
                <w:rFonts w:ascii="Times New Roman"/>
                <w:spacing w:val="-5"/>
                <w:sz w:val="20"/>
              </w:rPr>
              <w:t> </w:t>
            </w:r>
            <w:r>
              <w:rPr>
                <w:rFonts w:ascii="Times New Roman"/>
                <w:sz w:val="20"/>
              </w:rPr>
              <w:t>or</w:t>
            </w:r>
            <w:r>
              <w:rPr>
                <w:rFonts w:ascii="Times New Roman"/>
                <w:spacing w:val="-6"/>
                <w:sz w:val="20"/>
              </w:rPr>
              <w:t> </w:t>
            </w:r>
            <w:r>
              <w:rPr>
                <w:rFonts w:ascii="Times New Roman"/>
                <w:sz w:val="20"/>
              </w:rPr>
              <w:t>personal</w:t>
            </w:r>
            <w:r>
              <w:rPr>
                <w:rFonts w:ascii="Times New Roman"/>
                <w:spacing w:val="-5"/>
                <w:sz w:val="20"/>
              </w:rPr>
              <w:t> </w:t>
            </w:r>
            <w:r>
              <w:rPr>
                <w:rFonts w:ascii="Times New Roman"/>
                <w:sz w:val="20"/>
              </w:rPr>
              <w:t>data</w:t>
            </w:r>
            <w:r>
              <w:rPr>
                <w:rFonts w:ascii="Times New Roman"/>
                <w:spacing w:val="-4"/>
                <w:sz w:val="20"/>
              </w:rPr>
              <w:t> </w:t>
            </w:r>
            <w:r>
              <w:rPr>
                <w:rFonts w:ascii="Times New Roman"/>
                <w:sz w:val="20"/>
              </w:rPr>
              <w:t>will be collected</w:t>
            </w:r>
          </w:p>
        </w:tc>
      </w:tr>
      <w:tr>
        <w:trPr>
          <w:trHeight w:val="510" w:hRule="atLeast"/>
        </w:trPr>
        <w:tc>
          <w:tcPr>
            <w:tcW w:w="595" w:type="dxa"/>
            <w:shd w:val="clear" w:color="auto" w:fill="F1F1F1"/>
          </w:tcPr>
          <w:p>
            <w:pPr>
              <w:pStyle w:val="TableParagraph"/>
              <w:spacing w:before="128"/>
              <w:ind w:left="17"/>
              <w:jc w:val="center"/>
              <w:rPr>
                <w:sz w:val="22"/>
              </w:rPr>
            </w:pPr>
            <w:r>
              <w:rPr>
                <w:spacing w:val="-10"/>
                <w:sz w:val="22"/>
              </w:rPr>
              <w:t>5</w:t>
            </w:r>
          </w:p>
        </w:tc>
        <w:tc>
          <w:tcPr>
            <w:tcW w:w="9929" w:type="dxa"/>
            <w:gridSpan w:val="2"/>
            <w:shd w:val="clear" w:color="auto" w:fill="F1F1F1"/>
          </w:tcPr>
          <w:p>
            <w:pPr>
              <w:pStyle w:val="TableParagraph"/>
              <w:spacing w:before="3"/>
              <w:rPr>
                <w:b/>
                <w:sz w:val="22"/>
              </w:rPr>
            </w:pPr>
            <w:r>
              <w:rPr>
                <w:b/>
                <w:sz w:val="22"/>
              </w:rPr>
              <w:t>Environmental</w:t>
            </w:r>
            <w:r>
              <w:rPr>
                <w:b/>
                <w:spacing w:val="-8"/>
                <w:sz w:val="22"/>
              </w:rPr>
              <w:t> </w:t>
            </w:r>
            <w:r>
              <w:rPr>
                <w:b/>
                <w:spacing w:val="-4"/>
                <w:sz w:val="22"/>
              </w:rPr>
              <w:t>risks</w:t>
            </w:r>
          </w:p>
          <w:p>
            <w:pPr>
              <w:pStyle w:val="TableParagraph"/>
              <w:spacing w:line="231" w:lineRule="exact" w:before="2"/>
              <w:rPr>
                <w:sz w:val="22"/>
              </w:rPr>
            </w:pPr>
            <w:r>
              <w:rPr>
                <w:sz w:val="22"/>
              </w:rPr>
              <w:t>For</w:t>
            </w:r>
            <w:r>
              <w:rPr>
                <w:spacing w:val="-4"/>
                <w:sz w:val="22"/>
              </w:rPr>
              <w:t> </w:t>
            </w:r>
            <w:r>
              <w:rPr>
                <w:sz w:val="22"/>
              </w:rPr>
              <w:t>example:</w:t>
            </w:r>
            <w:r>
              <w:rPr>
                <w:spacing w:val="-7"/>
                <w:sz w:val="22"/>
              </w:rPr>
              <w:t> </w:t>
            </w:r>
            <w:r>
              <w:rPr>
                <w:sz w:val="22"/>
              </w:rPr>
              <w:t>accidental</w:t>
            </w:r>
            <w:r>
              <w:rPr>
                <w:spacing w:val="-3"/>
                <w:sz w:val="22"/>
              </w:rPr>
              <w:t> </w:t>
            </w:r>
            <w:r>
              <w:rPr>
                <w:sz w:val="22"/>
              </w:rPr>
              <w:t>spillage</w:t>
            </w:r>
            <w:r>
              <w:rPr>
                <w:spacing w:val="-5"/>
                <w:sz w:val="22"/>
              </w:rPr>
              <w:t> </w:t>
            </w:r>
            <w:r>
              <w:rPr>
                <w:sz w:val="22"/>
              </w:rPr>
              <w:t>of</w:t>
            </w:r>
            <w:r>
              <w:rPr>
                <w:spacing w:val="-5"/>
                <w:sz w:val="22"/>
              </w:rPr>
              <w:t> </w:t>
            </w:r>
            <w:r>
              <w:rPr>
                <w:sz w:val="22"/>
              </w:rPr>
              <w:t>pollutants,</w:t>
            </w:r>
            <w:r>
              <w:rPr>
                <w:spacing w:val="-4"/>
                <w:sz w:val="22"/>
              </w:rPr>
              <w:t> </w:t>
            </w:r>
            <w:r>
              <w:rPr>
                <w:sz w:val="22"/>
              </w:rPr>
              <w:t>damage</w:t>
            </w:r>
            <w:r>
              <w:rPr>
                <w:spacing w:val="-1"/>
                <w:sz w:val="22"/>
              </w:rPr>
              <w:t> </w:t>
            </w:r>
            <w:r>
              <w:rPr>
                <w:sz w:val="22"/>
              </w:rPr>
              <w:t>to</w:t>
            </w:r>
            <w:r>
              <w:rPr>
                <w:spacing w:val="-1"/>
                <w:sz w:val="22"/>
              </w:rPr>
              <w:t> </w:t>
            </w:r>
            <w:r>
              <w:rPr>
                <w:sz w:val="22"/>
              </w:rPr>
              <w:t>local</w:t>
            </w:r>
            <w:r>
              <w:rPr>
                <w:spacing w:val="-7"/>
                <w:sz w:val="22"/>
              </w:rPr>
              <w:t> </w:t>
            </w:r>
            <w:r>
              <w:rPr>
                <w:spacing w:val="-2"/>
                <w:sz w:val="22"/>
              </w:rPr>
              <w:t>ecosystems</w:t>
            </w:r>
          </w:p>
        </w:tc>
      </w:tr>
      <w:tr>
        <w:trPr>
          <w:trHeight w:val="1675" w:hRule="atLeast"/>
        </w:trPr>
        <w:tc>
          <w:tcPr>
            <w:tcW w:w="595" w:type="dxa"/>
          </w:tcPr>
          <w:p>
            <w:pPr>
              <w:pStyle w:val="TableParagraph"/>
              <w:ind w:left="0"/>
              <w:rPr>
                <w:rFonts w:ascii="Times New Roman"/>
                <w:sz w:val="20"/>
              </w:rPr>
            </w:pPr>
          </w:p>
        </w:tc>
        <w:tc>
          <w:tcPr>
            <w:tcW w:w="4997" w:type="dxa"/>
          </w:tcPr>
          <w:p>
            <w:pPr>
              <w:pStyle w:val="TableParagraph"/>
              <w:spacing w:line="250" w:lineRule="exact"/>
              <w:rPr>
                <w:sz w:val="22"/>
              </w:rPr>
            </w:pPr>
            <w:r>
              <w:rPr>
                <w:sz w:val="22"/>
              </w:rPr>
              <w:t>Risk</w:t>
            </w:r>
            <w:r>
              <w:rPr>
                <w:spacing w:val="-3"/>
                <w:sz w:val="22"/>
              </w:rPr>
              <w:t> </w:t>
            </w:r>
            <w:r>
              <w:rPr>
                <w:sz w:val="22"/>
              </w:rPr>
              <w:t>to the</w:t>
            </w:r>
            <w:r>
              <w:rPr>
                <w:spacing w:val="1"/>
                <w:sz w:val="22"/>
              </w:rPr>
              <w:t> </w:t>
            </w:r>
            <w:r>
              <w:rPr>
                <w:spacing w:val="-2"/>
                <w:sz w:val="22"/>
              </w:rPr>
              <w:t>environment:</w:t>
            </w:r>
          </w:p>
          <w:p>
            <w:pPr>
              <w:pStyle w:val="TableParagraph"/>
              <w:ind w:right="174"/>
              <w:rPr>
                <w:rFonts w:ascii="Times New Roman"/>
                <w:sz w:val="20"/>
              </w:rPr>
            </w:pPr>
            <w:r>
              <w:rPr>
                <w:rFonts w:ascii="Times New Roman"/>
                <w:sz w:val="20"/>
              </w:rPr>
              <w:t>The</w:t>
            </w:r>
            <w:r>
              <w:rPr>
                <w:rFonts w:ascii="Times New Roman"/>
                <w:spacing w:val="-4"/>
                <w:sz w:val="20"/>
              </w:rPr>
              <w:t> </w:t>
            </w:r>
            <w:r>
              <w:rPr>
                <w:rFonts w:ascii="Times New Roman"/>
                <w:sz w:val="20"/>
              </w:rPr>
              <w:t>research</w:t>
            </w:r>
            <w:r>
              <w:rPr>
                <w:rFonts w:ascii="Times New Roman"/>
                <w:spacing w:val="-5"/>
                <w:sz w:val="20"/>
              </w:rPr>
              <w:t> </w:t>
            </w:r>
            <w:r>
              <w:rPr>
                <w:rFonts w:ascii="Times New Roman"/>
                <w:sz w:val="20"/>
              </w:rPr>
              <w:t>is</w:t>
            </w:r>
            <w:r>
              <w:rPr>
                <w:rFonts w:ascii="Times New Roman"/>
                <w:spacing w:val="-4"/>
                <w:sz w:val="20"/>
              </w:rPr>
              <w:t> </w:t>
            </w:r>
            <w:r>
              <w:rPr>
                <w:rFonts w:ascii="Times New Roman"/>
                <w:sz w:val="20"/>
              </w:rPr>
              <w:t>desk-based</w:t>
            </w:r>
            <w:r>
              <w:rPr>
                <w:rFonts w:ascii="Times New Roman"/>
                <w:spacing w:val="-5"/>
                <w:sz w:val="20"/>
              </w:rPr>
              <w:t> </w:t>
            </w:r>
            <w:r>
              <w:rPr>
                <w:rFonts w:ascii="Times New Roman"/>
                <w:sz w:val="20"/>
              </w:rPr>
              <w:t>and</w:t>
            </w:r>
            <w:r>
              <w:rPr>
                <w:rFonts w:ascii="Times New Roman"/>
                <w:spacing w:val="-5"/>
                <w:sz w:val="20"/>
              </w:rPr>
              <w:t> </w:t>
            </w:r>
            <w:r>
              <w:rPr>
                <w:rFonts w:ascii="Times New Roman"/>
                <w:sz w:val="20"/>
              </w:rPr>
              <w:t>uses</w:t>
            </w:r>
            <w:r>
              <w:rPr>
                <w:rFonts w:ascii="Times New Roman"/>
                <w:spacing w:val="-4"/>
                <w:sz w:val="20"/>
              </w:rPr>
              <w:t> </w:t>
            </w:r>
            <w:r>
              <w:rPr>
                <w:rFonts w:ascii="Times New Roman"/>
                <w:sz w:val="20"/>
              </w:rPr>
              <w:t>secondary</w:t>
            </w:r>
            <w:r>
              <w:rPr>
                <w:rFonts w:ascii="Times New Roman"/>
                <w:spacing w:val="-5"/>
                <w:sz w:val="20"/>
              </w:rPr>
              <w:t> </w:t>
            </w:r>
            <w:r>
              <w:rPr>
                <w:rFonts w:ascii="Times New Roman"/>
                <w:sz w:val="20"/>
              </w:rPr>
              <w:t>data</w:t>
            </w:r>
            <w:r>
              <w:rPr>
                <w:rFonts w:ascii="Times New Roman"/>
                <w:spacing w:val="-5"/>
                <w:sz w:val="20"/>
              </w:rPr>
              <w:t> </w:t>
            </w:r>
            <w:r>
              <w:rPr>
                <w:rFonts w:ascii="Times New Roman"/>
                <w:sz w:val="20"/>
              </w:rPr>
              <w:t>only, so the environmental risk is very low. A minor environmental</w:t>
            </w:r>
            <w:r>
              <w:rPr>
                <w:rFonts w:ascii="Times New Roman"/>
                <w:spacing w:val="-6"/>
                <w:sz w:val="20"/>
              </w:rPr>
              <w:t> </w:t>
            </w:r>
            <w:r>
              <w:rPr>
                <w:rFonts w:ascii="Times New Roman"/>
                <w:sz w:val="20"/>
              </w:rPr>
              <w:t>impact</w:t>
            </w:r>
            <w:r>
              <w:rPr>
                <w:rFonts w:ascii="Times New Roman"/>
                <w:spacing w:val="-6"/>
                <w:sz w:val="20"/>
              </w:rPr>
              <w:t> </w:t>
            </w:r>
            <w:r>
              <w:rPr>
                <w:rFonts w:ascii="Times New Roman"/>
                <w:sz w:val="20"/>
              </w:rPr>
              <w:t>may</w:t>
            </w:r>
            <w:r>
              <w:rPr>
                <w:rFonts w:ascii="Times New Roman"/>
                <w:spacing w:val="-5"/>
                <w:sz w:val="20"/>
              </w:rPr>
              <w:t> </w:t>
            </w:r>
            <w:r>
              <w:rPr>
                <w:rFonts w:ascii="Times New Roman"/>
                <w:sz w:val="20"/>
              </w:rPr>
              <w:t>result</w:t>
            </w:r>
            <w:r>
              <w:rPr>
                <w:rFonts w:ascii="Times New Roman"/>
                <w:spacing w:val="-6"/>
                <w:sz w:val="20"/>
              </w:rPr>
              <w:t> </w:t>
            </w:r>
            <w:r>
              <w:rPr>
                <w:rFonts w:ascii="Times New Roman"/>
                <w:sz w:val="20"/>
              </w:rPr>
              <w:t>from</w:t>
            </w:r>
            <w:r>
              <w:rPr>
                <w:rFonts w:ascii="Times New Roman"/>
                <w:spacing w:val="-6"/>
                <w:sz w:val="20"/>
              </w:rPr>
              <w:t> </w:t>
            </w:r>
            <w:r>
              <w:rPr>
                <w:rFonts w:ascii="Times New Roman"/>
                <w:sz w:val="20"/>
              </w:rPr>
              <w:t>electricity</w:t>
            </w:r>
            <w:r>
              <w:rPr>
                <w:rFonts w:ascii="Times New Roman"/>
                <w:spacing w:val="-5"/>
                <w:sz w:val="20"/>
              </w:rPr>
              <w:t> </w:t>
            </w:r>
            <w:r>
              <w:rPr>
                <w:rFonts w:ascii="Times New Roman"/>
                <w:sz w:val="20"/>
              </w:rPr>
              <w:t>use</w:t>
            </w:r>
            <w:r>
              <w:rPr>
                <w:rFonts w:ascii="Times New Roman"/>
                <w:spacing w:val="-4"/>
                <w:sz w:val="20"/>
              </w:rPr>
              <w:t> </w:t>
            </w:r>
            <w:r>
              <w:rPr>
                <w:rFonts w:ascii="Times New Roman"/>
                <w:sz w:val="20"/>
              </w:rPr>
              <w:t>and printing during the research.</w:t>
            </w:r>
          </w:p>
        </w:tc>
        <w:tc>
          <w:tcPr>
            <w:tcW w:w="4932" w:type="dxa"/>
          </w:tcPr>
          <w:p>
            <w:pPr>
              <w:pStyle w:val="TableParagraph"/>
              <w:spacing w:line="205" w:lineRule="exact" w:before="1"/>
              <w:ind w:left="105"/>
              <w:jc w:val="both"/>
              <w:rPr>
                <w:i/>
                <w:sz w:val="18"/>
              </w:rPr>
            </w:pPr>
            <w:r>
              <w:rPr>
                <w:i/>
                <w:sz w:val="18"/>
              </w:rPr>
              <w:t>How you</w:t>
            </w:r>
            <w:r>
              <w:rPr>
                <w:i/>
                <w:spacing w:val="-1"/>
                <w:sz w:val="18"/>
              </w:rPr>
              <w:t> </w:t>
            </w:r>
            <w:r>
              <w:rPr>
                <w:i/>
                <w:sz w:val="18"/>
              </w:rPr>
              <w:t>will mitigate</w:t>
            </w:r>
            <w:r>
              <w:rPr>
                <w:i/>
                <w:spacing w:val="-1"/>
                <w:sz w:val="18"/>
              </w:rPr>
              <w:t> </w:t>
            </w:r>
            <w:r>
              <w:rPr>
                <w:i/>
                <w:sz w:val="18"/>
              </w:rPr>
              <w:t>the risk to </w:t>
            </w:r>
            <w:r>
              <w:rPr>
                <w:i/>
                <w:spacing w:val="-2"/>
                <w:sz w:val="18"/>
              </w:rPr>
              <w:t>environment:</w:t>
            </w:r>
          </w:p>
          <w:p>
            <w:pPr>
              <w:pStyle w:val="TableParagraph"/>
              <w:ind w:left="105" w:right="152"/>
              <w:jc w:val="both"/>
              <w:rPr>
                <w:rFonts w:ascii="Times New Roman"/>
                <w:sz w:val="20"/>
              </w:rPr>
            </w:pPr>
            <w:r>
              <w:rPr>
                <w:rFonts w:ascii="Times New Roman"/>
                <w:sz w:val="20"/>
              </w:rPr>
              <w:t>Research</w:t>
            </w:r>
            <w:r>
              <w:rPr>
                <w:rFonts w:ascii="Times New Roman"/>
                <w:spacing w:val="-8"/>
                <w:sz w:val="20"/>
              </w:rPr>
              <w:t> </w:t>
            </w:r>
            <w:r>
              <w:rPr>
                <w:rFonts w:ascii="Times New Roman"/>
                <w:sz w:val="20"/>
              </w:rPr>
              <w:t>will</w:t>
            </w:r>
            <w:r>
              <w:rPr>
                <w:rFonts w:ascii="Times New Roman"/>
                <w:spacing w:val="-5"/>
                <w:sz w:val="20"/>
              </w:rPr>
              <w:t> </w:t>
            </w:r>
            <w:r>
              <w:rPr>
                <w:rFonts w:ascii="Times New Roman"/>
                <w:sz w:val="20"/>
              </w:rPr>
              <w:t>be</w:t>
            </w:r>
            <w:r>
              <w:rPr>
                <w:rFonts w:ascii="Times New Roman"/>
                <w:spacing w:val="-3"/>
                <w:sz w:val="20"/>
              </w:rPr>
              <w:t> </w:t>
            </w:r>
            <w:r>
              <w:rPr>
                <w:rFonts w:ascii="Times New Roman"/>
                <w:sz w:val="20"/>
              </w:rPr>
              <w:t>completed</w:t>
            </w:r>
            <w:r>
              <w:rPr>
                <w:rFonts w:ascii="Times New Roman"/>
                <w:spacing w:val="-4"/>
                <w:sz w:val="20"/>
              </w:rPr>
              <w:t> </w:t>
            </w:r>
            <w:r>
              <w:rPr>
                <w:rFonts w:ascii="Times New Roman"/>
                <w:sz w:val="20"/>
              </w:rPr>
              <w:t>electronically</w:t>
            </w:r>
            <w:r>
              <w:rPr>
                <w:rFonts w:ascii="Times New Roman"/>
                <w:spacing w:val="-4"/>
                <w:sz w:val="20"/>
              </w:rPr>
              <w:t> </w:t>
            </w:r>
            <w:r>
              <w:rPr>
                <w:rFonts w:ascii="Times New Roman"/>
                <w:sz w:val="20"/>
              </w:rPr>
              <w:t>where</w:t>
            </w:r>
            <w:r>
              <w:rPr>
                <w:rFonts w:ascii="Times New Roman"/>
                <w:spacing w:val="-3"/>
                <w:sz w:val="20"/>
              </w:rPr>
              <w:t> </w:t>
            </w:r>
            <w:r>
              <w:rPr>
                <w:rFonts w:ascii="Times New Roman"/>
                <w:sz w:val="20"/>
              </w:rPr>
              <w:t>possible. Printing</w:t>
            </w:r>
            <w:r>
              <w:rPr>
                <w:rFonts w:ascii="Times New Roman"/>
                <w:spacing w:val="-5"/>
                <w:sz w:val="20"/>
              </w:rPr>
              <w:t> </w:t>
            </w:r>
            <w:r>
              <w:rPr>
                <w:rFonts w:ascii="Times New Roman"/>
                <w:sz w:val="20"/>
              </w:rPr>
              <w:t>will</w:t>
            </w:r>
            <w:r>
              <w:rPr>
                <w:rFonts w:ascii="Times New Roman"/>
                <w:spacing w:val="-5"/>
                <w:sz w:val="20"/>
              </w:rPr>
              <w:t> </w:t>
            </w:r>
            <w:r>
              <w:rPr>
                <w:rFonts w:ascii="Times New Roman"/>
                <w:sz w:val="20"/>
              </w:rPr>
              <w:t>be</w:t>
            </w:r>
            <w:r>
              <w:rPr>
                <w:rFonts w:ascii="Times New Roman"/>
                <w:spacing w:val="-4"/>
                <w:sz w:val="20"/>
              </w:rPr>
              <w:t> </w:t>
            </w:r>
            <w:r>
              <w:rPr>
                <w:rFonts w:ascii="Times New Roman"/>
                <w:sz w:val="20"/>
              </w:rPr>
              <w:t>kept</w:t>
            </w:r>
            <w:r>
              <w:rPr>
                <w:rFonts w:ascii="Times New Roman"/>
                <w:spacing w:val="-5"/>
                <w:sz w:val="20"/>
              </w:rPr>
              <w:t> </w:t>
            </w:r>
            <w:r>
              <w:rPr>
                <w:rFonts w:ascii="Times New Roman"/>
                <w:sz w:val="20"/>
              </w:rPr>
              <w:t>to</w:t>
            </w:r>
            <w:r>
              <w:rPr>
                <w:rFonts w:ascii="Times New Roman"/>
                <w:spacing w:val="-5"/>
                <w:sz w:val="20"/>
              </w:rPr>
              <w:t> </w:t>
            </w:r>
            <w:r>
              <w:rPr>
                <w:rFonts w:ascii="Times New Roman"/>
                <w:sz w:val="20"/>
              </w:rPr>
              <w:t>a</w:t>
            </w:r>
            <w:r>
              <w:rPr>
                <w:rFonts w:ascii="Times New Roman"/>
                <w:spacing w:val="-4"/>
                <w:sz w:val="20"/>
              </w:rPr>
              <w:t> </w:t>
            </w:r>
            <w:r>
              <w:rPr>
                <w:rFonts w:ascii="Times New Roman"/>
                <w:sz w:val="20"/>
              </w:rPr>
              <w:t>minimum</w:t>
            </w:r>
            <w:r>
              <w:rPr>
                <w:rFonts w:ascii="Times New Roman"/>
                <w:spacing w:val="-5"/>
                <w:sz w:val="20"/>
              </w:rPr>
              <w:t> </w:t>
            </w:r>
            <w:r>
              <w:rPr>
                <w:rFonts w:ascii="Times New Roman"/>
                <w:sz w:val="20"/>
              </w:rPr>
              <w:t>and</w:t>
            </w:r>
            <w:r>
              <w:rPr>
                <w:rFonts w:ascii="Times New Roman"/>
                <w:spacing w:val="-5"/>
                <w:sz w:val="20"/>
              </w:rPr>
              <w:t> </w:t>
            </w:r>
            <w:r>
              <w:rPr>
                <w:rFonts w:ascii="Times New Roman"/>
                <w:sz w:val="20"/>
              </w:rPr>
              <w:t>documents</w:t>
            </w:r>
            <w:r>
              <w:rPr>
                <w:rFonts w:ascii="Times New Roman"/>
                <w:spacing w:val="-4"/>
                <w:sz w:val="20"/>
              </w:rPr>
              <w:t> </w:t>
            </w:r>
            <w:r>
              <w:rPr>
                <w:rFonts w:ascii="Times New Roman"/>
                <w:sz w:val="20"/>
              </w:rPr>
              <w:t>will</w:t>
            </w:r>
            <w:r>
              <w:rPr>
                <w:rFonts w:ascii="Times New Roman"/>
                <w:spacing w:val="-5"/>
                <w:sz w:val="20"/>
              </w:rPr>
              <w:t> </w:t>
            </w:r>
            <w:r>
              <w:rPr>
                <w:rFonts w:ascii="Times New Roman"/>
                <w:sz w:val="20"/>
              </w:rPr>
              <w:t>be stored and submitted digitally.</w:t>
            </w:r>
          </w:p>
        </w:tc>
      </w:tr>
    </w:tbl>
    <w:p>
      <w:pPr>
        <w:pStyle w:val="TableParagraph"/>
        <w:spacing w:after="0"/>
        <w:jc w:val="both"/>
        <w:rPr>
          <w:rFonts w:ascii="Times New Roman"/>
          <w:sz w:val="20"/>
        </w:rPr>
        <w:sectPr>
          <w:type w:val="continuous"/>
          <w:pgSz w:w="11910" w:h="16840"/>
          <w:pgMar w:header="705" w:footer="446" w:top="900" w:bottom="680" w:left="566" w:right="566"/>
        </w:sectPr>
      </w:pPr>
    </w:p>
    <w:tbl>
      <w:tblPr>
        <w:tblW w:w="0" w:type="auto"/>
        <w:jc w:val="left"/>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5"/>
        <w:gridCol w:w="4997"/>
        <w:gridCol w:w="4932"/>
      </w:tblGrid>
      <w:tr>
        <w:trPr>
          <w:trHeight w:val="250" w:hRule="atLeast"/>
        </w:trPr>
        <w:tc>
          <w:tcPr>
            <w:tcW w:w="595" w:type="dxa"/>
          </w:tcPr>
          <w:p>
            <w:pPr>
              <w:pStyle w:val="TableParagraph"/>
              <w:ind w:left="0"/>
              <w:rPr>
                <w:rFonts w:ascii="Times New Roman"/>
                <w:sz w:val="18"/>
              </w:rPr>
            </w:pPr>
          </w:p>
        </w:tc>
        <w:tc>
          <w:tcPr>
            <w:tcW w:w="4997" w:type="dxa"/>
          </w:tcPr>
          <w:p>
            <w:pPr>
              <w:pStyle w:val="TableParagraph"/>
              <w:ind w:left="0"/>
              <w:rPr>
                <w:rFonts w:ascii="Times New Roman"/>
                <w:sz w:val="18"/>
              </w:rPr>
            </w:pPr>
          </w:p>
        </w:tc>
        <w:tc>
          <w:tcPr>
            <w:tcW w:w="4932" w:type="dxa"/>
          </w:tcPr>
          <w:p>
            <w:pPr>
              <w:pStyle w:val="TableParagraph"/>
              <w:ind w:left="0"/>
              <w:rPr>
                <w:rFonts w:ascii="Times New Roman"/>
                <w:sz w:val="18"/>
              </w:rPr>
            </w:pPr>
          </w:p>
        </w:tc>
      </w:tr>
    </w:tbl>
    <w:p>
      <w:pPr>
        <w:spacing w:before="233"/>
        <w:ind w:left="154" w:right="0" w:firstLine="0"/>
        <w:jc w:val="left"/>
        <w:rPr>
          <w:b/>
          <w:sz w:val="22"/>
        </w:rPr>
      </w:pPr>
      <w:r>
        <w:rPr>
          <w:b/>
          <w:sz w:val="22"/>
        </w:rPr>
        <w:t>SECTION</w:t>
      </w:r>
      <w:r>
        <w:rPr>
          <w:b/>
          <w:spacing w:val="-1"/>
          <w:sz w:val="22"/>
        </w:rPr>
        <w:t> </w:t>
      </w:r>
      <w:r>
        <w:rPr>
          <w:b/>
          <w:sz w:val="22"/>
        </w:rPr>
        <w:t>G:</w:t>
      </w:r>
      <w:r>
        <w:rPr>
          <w:b/>
          <w:spacing w:val="-1"/>
          <w:sz w:val="22"/>
        </w:rPr>
        <w:t> </w:t>
      </w:r>
      <w:r>
        <w:rPr>
          <w:b/>
          <w:sz w:val="22"/>
        </w:rPr>
        <w:t>Feedback,</w:t>
      </w:r>
      <w:r>
        <w:rPr>
          <w:b/>
          <w:spacing w:val="-4"/>
          <w:sz w:val="22"/>
        </w:rPr>
        <w:t> </w:t>
      </w:r>
      <w:r>
        <w:rPr>
          <w:b/>
          <w:sz w:val="22"/>
        </w:rPr>
        <w:t>Consent and</w:t>
      </w:r>
      <w:r>
        <w:rPr>
          <w:b/>
          <w:spacing w:val="-2"/>
          <w:sz w:val="22"/>
        </w:rPr>
        <w:t> Confidentiality</w:t>
      </w:r>
    </w:p>
    <w:p>
      <w:pPr>
        <w:pStyle w:val="BodyText"/>
        <w:spacing w:line="242" w:lineRule="auto" w:before="252"/>
        <w:ind w:left="154"/>
      </w:pPr>
      <w:r>
        <w:rPr/>
        <w:t>If</w:t>
      </w:r>
      <w:r>
        <w:rPr>
          <w:spacing w:val="-5"/>
        </w:rPr>
        <w:t> </w:t>
      </w:r>
      <w:r>
        <w:rPr/>
        <w:t>you</w:t>
      </w:r>
      <w:r>
        <w:rPr>
          <w:spacing w:val="-1"/>
        </w:rPr>
        <w:t> </w:t>
      </w:r>
      <w:r>
        <w:rPr/>
        <w:t>have</w:t>
      </w:r>
      <w:r>
        <w:rPr>
          <w:spacing w:val="-1"/>
        </w:rPr>
        <w:t> </w:t>
      </w:r>
      <w:r>
        <w:rPr/>
        <w:t>identified</w:t>
      </w:r>
      <w:r>
        <w:rPr>
          <w:spacing w:val="-1"/>
        </w:rPr>
        <w:t> </w:t>
      </w:r>
      <w:r>
        <w:rPr/>
        <w:t>in</w:t>
      </w:r>
      <w:r>
        <w:rPr>
          <w:spacing w:val="-1"/>
        </w:rPr>
        <w:t> </w:t>
      </w:r>
      <w:r>
        <w:rPr/>
        <w:t>section</w:t>
      </w:r>
      <w:r>
        <w:rPr>
          <w:spacing w:val="-1"/>
        </w:rPr>
        <w:t> </w:t>
      </w:r>
      <w:r>
        <w:rPr/>
        <w:t>D</w:t>
      </w:r>
      <w:r>
        <w:rPr>
          <w:spacing w:val="-3"/>
        </w:rPr>
        <w:t> </w:t>
      </w:r>
      <w:r>
        <w:rPr/>
        <w:t>that</w:t>
      </w:r>
      <w:r>
        <w:rPr>
          <w:spacing w:val="-5"/>
        </w:rPr>
        <w:t> </w:t>
      </w:r>
      <w:r>
        <w:rPr/>
        <w:t>there</w:t>
      </w:r>
      <w:r>
        <w:rPr>
          <w:spacing w:val="-1"/>
        </w:rPr>
        <w:t> </w:t>
      </w:r>
      <w:r>
        <w:rPr/>
        <w:t>are</w:t>
      </w:r>
      <w:r>
        <w:rPr>
          <w:spacing w:val="-6"/>
        </w:rPr>
        <w:t> </w:t>
      </w:r>
      <w:r>
        <w:rPr/>
        <w:t>no participants,</w:t>
      </w:r>
      <w:r>
        <w:rPr>
          <w:spacing w:val="-3"/>
        </w:rPr>
        <w:t> </w:t>
      </w:r>
      <w:r>
        <w:rPr/>
        <w:t>then</w:t>
      </w:r>
      <w:r>
        <w:rPr>
          <w:spacing w:val="-6"/>
        </w:rPr>
        <w:t> </w:t>
      </w:r>
      <w:r>
        <w:rPr/>
        <w:t>enter</w:t>
      </w:r>
      <w:r>
        <w:rPr>
          <w:spacing w:val="-2"/>
        </w:rPr>
        <w:t> </w:t>
      </w:r>
      <w:r>
        <w:rPr/>
        <w:t>skip</w:t>
      </w:r>
      <w:r>
        <w:rPr>
          <w:spacing w:val="-1"/>
        </w:rPr>
        <w:t> </w:t>
      </w:r>
      <w:r>
        <w:rPr/>
        <w:t>this</w:t>
      </w:r>
      <w:r>
        <w:rPr>
          <w:spacing w:val="-4"/>
        </w:rPr>
        <w:t> </w:t>
      </w:r>
      <w:r>
        <w:rPr/>
        <w:t>section</w:t>
      </w:r>
      <w:r>
        <w:rPr>
          <w:spacing w:val="-1"/>
        </w:rPr>
        <w:t> </w:t>
      </w:r>
      <w:r>
        <w:rPr/>
        <w:t>and</w:t>
      </w:r>
      <w:r>
        <w:rPr>
          <w:spacing w:val="-1"/>
        </w:rPr>
        <w:t> </w:t>
      </w:r>
      <w:r>
        <w:rPr/>
        <w:t>continue</w:t>
      </w:r>
      <w:r>
        <w:rPr>
          <w:spacing w:val="-6"/>
        </w:rPr>
        <w:t> </w:t>
      </w:r>
      <w:r>
        <w:rPr/>
        <w:t>to section H.</w:t>
      </w:r>
    </w:p>
    <w:p>
      <w:pPr>
        <w:pStyle w:val="BodyText"/>
        <w:spacing w:before="16"/>
        <w:rPr>
          <w:sz w:val="20"/>
        </w:rPr>
      </w:pPr>
    </w:p>
    <w:tbl>
      <w:tblPr>
        <w:tblW w:w="0" w:type="auto"/>
        <w:jc w:val="left"/>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5"/>
        <w:gridCol w:w="9930"/>
      </w:tblGrid>
      <w:tr>
        <w:trPr>
          <w:trHeight w:val="510" w:hRule="atLeast"/>
        </w:trPr>
        <w:tc>
          <w:tcPr>
            <w:tcW w:w="595" w:type="dxa"/>
            <w:shd w:val="clear" w:color="auto" w:fill="F1F1F1"/>
          </w:tcPr>
          <w:p>
            <w:pPr>
              <w:pStyle w:val="TableParagraph"/>
              <w:spacing w:before="3"/>
              <w:rPr>
                <w:sz w:val="22"/>
              </w:rPr>
            </w:pPr>
            <w:r>
              <w:rPr>
                <w:spacing w:val="-10"/>
                <w:sz w:val="22"/>
              </w:rPr>
              <w:t>1</w:t>
            </w:r>
          </w:p>
        </w:tc>
        <w:tc>
          <w:tcPr>
            <w:tcW w:w="9930" w:type="dxa"/>
            <w:shd w:val="clear" w:color="auto" w:fill="F1F1F1"/>
          </w:tcPr>
          <w:p>
            <w:pPr>
              <w:pStyle w:val="TableParagraph"/>
              <w:spacing w:before="3"/>
              <w:rPr>
                <w:b/>
                <w:sz w:val="22"/>
              </w:rPr>
            </w:pPr>
            <w:r>
              <w:rPr>
                <w:b/>
                <w:spacing w:val="-2"/>
                <w:sz w:val="22"/>
              </w:rPr>
              <w:t>Feedback</w:t>
            </w:r>
          </w:p>
          <w:p>
            <w:pPr>
              <w:pStyle w:val="TableParagraph"/>
              <w:spacing w:line="231" w:lineRule="exact" w:before="2"/>
              <w:rPr>
                <w:sz w:val="22"/>
              </w:rPr>
            </w:pPr>
            <w:r>
              <w:rPr>
                <w:sz w:val="22"/>
              </w:rPr>
              <w:t>What</w:t>
            </w:r>
            <w:r>
              <w:rPr>
                <w:spacing w:val="-4"/>
                <w:sz w:val="22"/>
              </w:rPr>
              <w:t> </w:t>
            </w:r>
            <w:r>
              <w:rPr>
                <w:sz w:val="22"/>
              </w:rPr>
              <w:t>de-briefing</w:t>
            </w:r>
            <w:r>
              <w:rPr>
                <w:spacing w:val="-5"/>
                <w:sz w:val="22"/>
              </w:rPr>
              <w:t> </w:t>
            </w:r>
            <w:r>
              <w:rPr>
                <w:sz w:val="22"/>
              </w:rPr>
              <w:t>and</w:t>
            </w:r>
            <w:r>
              <w:rPr>
                <w:spacing w:val="2"/>
                <w:sz w:val="22"/>
              </w:rPr>
              <w:t> </w:t>
            </w:r>
            <w:r>
              <w:rPr>
                <w:sz w:val="22"/>
              </w:rPr>
              <w:t>feedback</w:t>
            </w:r>
            <w:r>
              <w:rPr>
                <w:spacing w:val="-4"/>
                <w:sz w:val="22"/>
              </w:rPr>
              <w:t> </w:t>
            </w:r>
            <w:r>
              <w:rPr>
                <w:sz w:val="22"/>
              </w:rPr>
              <w:t>will</w:t>
            </w:r>
            <w:r>
              <w:rPr>
                <w:spacing w:val="-7"/>
                <w:sz w:val="22"/>
              </w:rPr>
              <w:t> </w:t>
            </w:r>
            <w:r>
              <w:rPr>
                <w:sz w:val="22"/>
              </w:rPr>
              <w:t>be</w:t>
            </w:r>
            <w:r>
              <w:rPr>
                <w:spacing w:val="-5"/>
                <w:sz w:val="22"/>
              </w:rPr>
              <w:t> </w:t>
            </w:r>
            <w:r>
              <w:rPr>
                <w:sz w:val="22"/>
              </w:rPr>
              <w:t>provided to</w:t>
            </w:r>
            <w:r>
              <w:rPr>
                <w:spacing w:val="-6"/>
                <w:sz w:val="22"/>
              </w:rPr>
              <w:t> </w:t>
            </w:r>
            <w:r>
              <w:rPr>
                <w:sz w:val="22"/>
              </w:rPr>
              <w:t>participants,</w:t>
            </w:r>
            <w:r>
              <w:rPr>
                <w:spacing w:val="-4"/>
                <w:sz w:val="22"/>
              </w:rPr>
              <w:t> </w:t>
            </w:r>
            <w:r>
              <w:rPr>
                <w:sz w:val="22"/>
              </w:rPr>
              <w:t>how</w:t>
            </w:r>
            <w:r>
              <w:rPr>
                <w:spacing w:val="-2"/>
                <w:sz w:val="22"/>
              </w:rPr>
              <w:t> </w:t>
            </w:r>
            <w:r>
              <w:rPr>
                <w:sz w:val="22"/>
              </w:rPr>
              <w:t>will</w:t>
            </w:r>
            <w:r>
              <w:rPr>
                <w:spacing w:val="-2"/>
                <w:sz w:val="22"/>
              </w:rPr>
              <w:t> </w:t>
            </w:r>
            <w:r>
              <w:rPr>
                <w:sz w:val="22"/>
              </w:rPr>
              <w:t>this</w:t>
            </w:r>
            <w:r>
              <w:rPr>
                <w:spacing w:val="-9"/>
                <w:sz w:val="22"/>
              </w:rPr>
              <w:t> </w:t>
            </w:r>
            <w:r>
              <w:rPr>
                <w:sz w:val="22"/>
              </w:rPr>
              <w:t>be done and </w:t>
            </w:r>
            <w:r>
              <w:rPr>
                <w:spacing w:val="-2"/>
                <w:sz w:val="22"/>
              </w:rPr>
              <w:t>when?</w:t>
            </w:r>
          </w:p>
        </w:tc>
      </w:tr>
      <w:tr>
        <w:trPr>
          <w:trHeight w:val="965" w:hRule="atLeast"/>
        </w:trPr>
        <w:tc>
          <w:tcPr>
            <w:tcW w:w="595" w:type="dxa"/>
          </w:tcPr>
          <w:p>
            <w:pPr>
              <w:pStyle w:val="TableParagraph"/>
              <w:ind w:left="0"/>
              <w:rPr>
                <w:rFonts w:ascii="Times New Roman"/>
                <w:sz w:val="20"/>
              </w:rPr>
            </w:pPr>
          </w:p>
        </w:tc>
        <w:tc>
          <w:tcPr>
            <w:tcW w:w="9930" w:type="dxa"/>
          </w:tcPr>
          <w:p>
            <w:pPr>
              <w:pStyle w:val="TableParagraph"/>
              <w:spacing w:line="252" w:lineRule="exact"/>
              <w:rPr>
                <w:sz w:val="22"/>
              </w:rPr>
            </w:pPr>
            <w:r>
              <w:rPr>
                <w:color w:val="00AF50"/>
                <w:sz w:val="22"/>
              </w:rPr>
              <w:t>You</w:t>
            </w:r>
            <w:r>
              <w:rPr>
                <w:color w:val="00AF50"/>
                <w:spacing w:val="-2"/>
                <w:sz w:val="22"/>
              </w:rPr>
              <w:t> </w:t>
            </w:r>
            <w:r>
              <w:rPr>
                <w:color w:val="00AF50"/>
                <w:sz w:val="22"/>
              </w:rPr>
              <w:t>don’t</w:t>
            </w:r>
            <w:r>
              <w:rPr>
                <w:color w:val="00AF50"/>
                <w:spacing w:val="-5"/>
                <w:sz w:val="22"/>
              </w:rPr>
              <w:t> </w:t>
            </w:r>
            <w:r>
              <w:rPr>
                <w:color w:val="00AF50"/>
                <w:sz w:val="22"/>
              </w:rPr>
              <w:t>need</w:t>
            </w:r>
            <w:r>
              <w:rPr>
                <w:color w:val="00AF50"/>
                <w:spacing w:val="-1"/>
                <w:sz w:val="22"/>
              </w:rPr>
              <w:t> </w:t>
            </w:r>
            <w:r>
              <w:rPr>
                <w:color w:val="00AF50"/>
                <w:sz w:val="22"/>
              </w:rPr>
              <w:t>to</w:t>
            </w:r>
            <w:r>
              <w:rPr>
                <w:color w:val="00AF50"/>
                <w:spacing w:val="-1"/>
                <w:sz w:val="22"/>
              </w:rPr>
              <w:t> </w:t>
            </w:r>
            <w:r>
              <w:rPr>
                <w:color w:val="00AF50"/>
                <w:sz w:val="22"/>
              </w:rPr>
              <w:t>email</w:t>
            </w:r>
            <w:r>
              <w:rPr>
                <w:color w:val="00AF50"/>
                <w:spacing w:val="-3"/>
                <w:sz w:val="22"/>
              </w:rPr>
              <w:t> </w:t>
            </w:r>
            <w:r>
              <w:rPr>
                <w:color w:val="00AF50"/>
                <w:sz w:val="22"/>
              </w:rPr>
              <w:t>your</w:t>
            </w:r>
            <w:r>
              <w:rPr>
                <w:color w:val="00AF50"/>
                <w:spacing w:val="-2"/>
                <w:sz w:val="22"/>
              </w:rPr>
              <w:t> </w:t>
            </w:r>
            <w:r>
              <w:rPr>
                <w:color w:val="00AF50"/>
                <w:sz w:val="22"/>
              </w:rPr>
              <w:t>participants</w:t>
            </w:r>
            <w:r>
              <w:rPr>
                <w:color w:val="00AF50"/>
                <w:spacing w:val="-4"/>
                <w:sz w:val="22"/>
              </w:rPr>
              <w:t> </w:t>
            </w:r>
            <w:r>
              <w:rPr>
                <w:color w:val="00AF50"/>
                <w:sz w:val="22"/>
              </w:rPr>
              <w:t>with</w:t>
            </w:r>
            <w:r>
              <w:rPr>
                <w:color w:val="00AF50"/>
                <w:spacing w:val="-2"/>
                <w:sz w:val="22"/>
              </w:rPr>
              <w:t> </w:t>
            </w:r>
            <w:r>
              <w:rPr>
                <w:color w:val="00AF50"/>
                <w:sz w:val="22"/>
              </w:rPr>
              <w:t>your</w:t>
            </w:r>
            <w:r>
              <w:rPr>
                <w:color w:val="00AF50"/>
                <w:spacing w:val="-2"/>
                <w:sz w:val="22"/>
              </w:rPr>
              <w:t> </w:t>
            </w:r>
            <w:r>
              <w:rPr>
                <w:color w:val="00AF50"/>
                <w:sz w:val="22"/>
              </w:rPr>
              <w:t>final</w:t>
            </w:r>
            <w:r>
              <w:rPr>
                <w:color w:val="00AF50"/>
                <w:spacing w:val="-3"/>
                <w:sz w:val="22"/>
              </w:rPr>
              <w:t> </w:t>
            </w:r>
            <w:r>
              <w:rPr>
                <w:color w:val="00AF50"/>
                <w:sz w:val="22"/>
              </w:rPr>
              <w:t>report.</w:t>
            </w:r>
            <w:r>
              <w:rPr>
                <w:color w:val="00AF50"/>
                <w:spacing w:val="-5"/>
                <w:sz w:val="22"/>
              </w:rPr>
              <w:t> </w:t>
            </w:r>
            <w:r>
              <w:rPr>
                <w:color w:val="00AF50"/>
                <w:sz w:val="22"/>
              </w:rPr>
              <w:t>A</w:t>
            </w:r>
            <w:r>
              <w:rPr>
                <w:color w:val="00AF50"/>
                <w:spacing w:val="-5"/>
                <w:sz w:val="22"/>
              </w:rPr>
              <w:t> </w:t>
            </w:r>
            <w:r>
              <w:rPr>
                <w:color w:val="00AF50"/>
                <w:sz w:val="22"/>
              </w:rPr>
              <w:t>good</w:t>
            </w:r>
            <w:r>
              <w:rPr>
                <w:color w:val="00AF50"/>
                <w:spacing w:val="-6"/>
                <w:sz w:val="22"/>
              </w:rPr>
              <w:t> </w:t>
            </w:r>
            <w:r>
              <w:rPr>
                <w:color w:val="00AF50"/>
                <w:sz w:val="22"/>
              </w:rPr>
              <w:t>alternative</w:t>
            </w:r>
            <w:r>
              <w:rPr>
                <w:color w:val="00AF50"/>
                <w:spacing w:val="-1"/>
                <w:sz w:val="22"/>
              </w:rPr>
              <w:t> </w:t>
            </w:r>
            <w:r>
              <w:rPr>
                <w:color w:val="00AF50"/>
                <w:sz w:val="22"/>
              </w:rPr>
              <w:t>is</w:t>
            </w:r>
            <w:r>
              <w:rPr>
                <w:color w:val="00AF50"/>
                <w:spacing w:val="-4"/>
                <w:sz w:val="22"/>
              </w:rPr>
              <w:t> </w:t>
            </w:r>
            <w:r>
              <w:rPr>
                <w:color w:val="00AF50"/>
                <w:sz w:val="22"/>
              </w:rPr>
              <w:t>to</w:t>
            </w:r>
            <w:r>
              <w:rPr>
                <w:color w:val="00AF50"/>
                <w:spacing w:val="-1"/>
                <w:sz w:val="22"/>
              </w:rPr>
              <w:t> </w:t>
            </w:r>
            <w:r>
              <w:rPr>
                <w:color w:val="00AF50"/>
                <w:sz w:val="22"/>
              </w:rPr>
              <w:t>set</w:t>
            </w:r>
            <w:r>
              <w:rPr>
                <w:color w:val="00AF50"/>
                <w:spacing w:val="-5"/>
                <w:sz w:val="22"/>
              </w:rPr>
              <w:t> </w:t>
            </w:r>
            <w:r>
              <w:rPr>
                <w:color w:val="00AF50"/>
                <w:sz w:val="22"/>
              </w:rPr>
              <w:t>up</w:t>
            </w:r>
            <w:r>
              <w:rPr>
                <w:color w:val="00AF50"/>
                <w:spacing w:val="-1"/>
                <w:sz w:val="22"/>
              </w:rPr>
              <w:t> </w:t>
            </w:r>
            <w:r>
              <w:rPr>
                <w:color w:val="00AF50"/>
                <w:spacing w:val="-7"/>
                <w:sz w:val="22"/>
              </w:rPr>
              <w:t>an</w:t>
            </w:r>
          </w:p>
          <w:p>
            <w:pPr>
              <w:pStyle w:val="TableParagraph"/>
              <w:spacing w:before="2"/>
              <w:rPr>
                <w:sz w:val="22"/>
              </w:rPr>
            </w:pPr>
            <w:r>
              <w:rPr>
                <w:color w:val="00AF50"/>
                <w:sz w:val="22"/>
              </w:rPr>
              <w:t>email</w:t>
            </w:r>
            <w:r>
              <w:rPr>
                <w:color w:val="00AF50"/>
                <w:spacing w:val="-3"/>
                <w:sz w:val="22"/>
              </w:rPr>
              <w:t> </w:t>
            </w:r>
            <w:r>
              <w:rPr>
                <w:color w:val="00AF50"/>
                <w:sz w:val="22"/>
              </w:rPr>
              <w:t>address</w:t>
            </w:r>
            <w:r>
              <w:rPr>
                <w:color w:val="00AF50"/>
                <w:spacing w:val="-4"/>
                <w:sz w:val="22"/>
              </w:rPr>
              <w:t> </w:t>
            </w:r>
            <w:r>
              <w:rPr>
                <w:color w:val="00AF50"/>
                <w:sz w:val="22"/>
              </w:rPr>
              <w:t>that</w:t>
            </w:r>
            <w:r>
              <w:rPr>
                <w:color w:val="00AF50"/>
                <w:spacing w:val="-5"/>
                <w:sz w:val="22"/>
              </w:rPr>
              <w:t> </w:t>
            </w:r>
            <w:r>
              <w:rPr>
                <w:color w:val="00AF50"/>
                <w:sz w:val="22"/>
              </w:rPr>
              <w:t>they</w:t>
            </w:r>
            <w:r>
              <w:rPr>
                <w:color w:val="00AF50"/>
                <w:spacing w:val="-4"/>
                <w:sz w:val="22"/>
              </w:rPr>
              <w:t> </w:t>
            </w:r>
            <w:r>
              <w:rPr>
                <w:color w:val="00AF50"/>
                <w:sz w:val="22"/>
              </w:rPr>
              <w:t>will</w:t>
            </w:r>
            <w:r>
              <w:rPr>
                <w:color w:val="00AF50"/>
                <w:spacing w:val="-3"/>
                <w:sz w:val="22"/>
              </w:rPr>
              <w:t> </w:t>
            </w:r>
            <w:r>
              <w:rPr>
                <w:color w:val="00AF50"/>
                <w:sz w:val="22"/>
              </w:rPr>
              <w:t>be</w:t>
            </w:r>
            <w:r>
              <w:rPr>
                <w:color w:val="00AF50"/>
                <w:spacing w:val="-1"/>
                <w:sz w:val="22"/>
              </w:rPr>
              <w:t> </w:t>
            </w:r>
            <w:r>
              <w:rPr>
                <w:color w:val="00AF50"/>
                <w:sz w:val="22"/>
              </w:rPr>
              <w:t>able</w:t>
            </w:r>
            <w:r>
              <w:rPr>
                <w:color w:val="00AF50"/>
                <w:spacing w:val="-1"/>
                <w:sz w:val="22"/>
              </w:rPr>
              <w:t> </w:t>
            </w:r>
            <w:r>
              <w:rPr>
                <w:color w:val="00AF50"/>
                <w:sz w:val="22"/>
              </w:rPr>
              <w:t>to</w:t>
            </w:r>
            <w:r>
              <w:rPr>
                <w:color w:val="00AF50"/>
                <w:spacing w:val="-1"/>
                <w:sz w:val="22"/>
              </w:rPr>
              <w:t> </w:t>
            </w:r>
            <w:r>
              <w:rPr>
                <w:color w:val="00AF50"/>
                <w:sz w:val="22"/>
              </w:rPr>
              <w:t>contact</w:t>
            </w:r>
            <w:r>
              <w:rPr>
                <w:color w:val="00AF50"/>
                <w:spacing w:val="-5"/>
                <w:sz w:val="22"/>
              </w:rPr>
              <w:t> </w:t>
            </w:r>
            <w:r>
              <w:rPr>
                <w:color w:val="00AF50"/>
                <w:sz w:val="22"/>
              </w:rPr>
              <w:t>for</w:t>
            </w:r>
            <w:r>
              <w:rPr>
                <w:color w:val="00AF50"/>
                <w:spacing w:val="-2"/>
                <w:sz w:val="22"/>
              </w:rPr>
              <w:t> </w:t>
            </w:r>
            <w:r>
              <w:rPr>
                <w:color w:val="00AF50"/>
                <w:sz w:val="22"/>
              </w:rPr>
              <w:t>further</w:t>
            </w:r>
            <w:r>
              <w:rPr>
                <w:color w:val="00AF50"/>
                <w:spacing w:val="-2"/>
                <w:sz w:val="22"/>
              </w:rPr>
              <w:t> </w:t>
            </w:r>
            <w:r>
              <w:rPr>
                <w:color w:val="00AF50"/>
                <w:sz w:val="22"/>
              </w:rPr>
              <w:t>details</w:t>
            </w:r>
            <w:r>
              <w:rPr>
                <w:color w:val="00AF50"/>
                <w:spacing w:val="-4"/>
                <w:sz w:val="22"/>
              </w:rPr>
              <w:t> </w:t>
            </w:r>
            <w:r>
              <w:rPr>
                <w:color w:val="00AF50"/>
                <w:sz w:val="22"/>
              </w:rPr>
              <w:t>or</w:t>
            </w:r>
            <w:r>
              <w:rPr>
                <w:color w:val="00AF50"/>
                <w:spacing w:val="-6"/>
                <w:sz w:val="22"/>
              </w:rPr>
              <w:t> </w:t>
            </w:r>
            <w:r>
              <w:rPr>
                <w:color w:val="00AF50"/>
                <w:spacing w:val="-2"/>
                <w:sz w:val="22"/>
              </w:rPr>
              <w:t>results.</w:t>
            </w:r>
          </w:p>
          <w:p>
            <w:pPr>
              <w:pStyle w:val="TableParagraph"/>
              <w:spacing w:line="189" w:lineRule="exact" w:before="249"/>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r>
        <w:trPr>
          <w:trHeight w:val="1265" w:hRule="atLeast"/>
        </w:trPr>
        <w:tc>
          <w:tcPr>
            <w:tcW w:w="595" w:type="dxa"/>
            <w:shd w:val="clear" w:color="auto" w:fill="F1F1F1"/>
          </w:tcPr>
          <w:p>
            <w:pPr>
              <w:pStyle w:val="TableParagraph"/>
              <w:spacing w:line="252" w:lineRule="exact"/>
              <w:rPr>
                <w:sz w:val="22"/>
              </w:rPr>
            </w:pPr>
            <w:r>
              <w:rPr>
                <w:spacing w:val="-10"/>
                <w:sz w:val="22"/>
              </w:rPr>
              <w:t>2</w:t>
            </w:r>
          </w:p>
        </w:tc>
        <w:tc>
          <w:tcPr>
            <w:tcW w:w="9930" w:type="dxa"/>
            <w:shd w:val="clear" w:color="auto" w:fill="F1F1F1"/>
          </w:tcPr>
          <w:p>
            <w:pPr>
              <w:pStyle w:val="TableParagraph"/>
              <w:spacing w:line="252" w:lineRule="exact"/>
              <w:rPr>
                <w:b/>
                <w:sz w:val="22"/>
              </w:rPr>
            </w:pPr>
            <w:r>
              <w:rPr>
                <w:b/>
                <w:sz w:val="22"/>
              </w:rPr>
              <w:t>Informed</w:t>
            </w:r>
            <w:r>
              <w:rPr>
                <w:b/>
                <w:spacing w:val="-2"/>
                <w:sz w:val="22"/>
              </w:rPr>
              <w:t> consent</w:t>
            </w:r>
          </w:p>
          <w:p>
            <w:pPr>
              <w:pStyle w:val="TableParagraph"/>
              <w:spacing w:before="2"/>
              <w:ind w:right="191"/>
              <w:rPr>
                <w:sz w:val="22"/>
              </w:rPr>
            </w:pPr>
            <w:r>
              <w:rPr>
                <w:sz w:val="22"/>
              </w:rPr>
              <w:t>Describe the arrangements to inform potential participants, before providing consent, of what is involved</w:t>
            </w:r>
            <w:r>
              <w:rPr>
                <w:spacing w:val="-3"/>
                <w:sz w:val="22"/>
              </w:rPr>
              <w:t> </w:t>
            </w:r>
            <w:r>
              <w:rPr>
                <w:sz w:val="22"/>
              </w:rPr>
              <w:t>in</w:t>
            </w:r>
            <w:r>
              <w:rPr>
                <w:spacing w:val="-3"/>
                <w:sz w:val="22"/>
              </w:rPr>
              <w:t> </w:t>
            </w:r>
            <w:r>
              <w:rPr>
                <w:sz w:val="22"/>
              </w:rPr>
              <w:t>participating.</w:t>
            </w:r>
            <w:r>
              <w:rPr>
                <w:spacing w:val="-6"/>
                <w:sz w:val="22"/>
              </w:rPr>
              <w:t> </w:t>
            </w:r>
            <w:r>
              <w:rPr>
                <w:sz w:val="22"/>
              </w:rPr>
              <w:t>Describe</w:t>
            </w:r>
            <w:r>
              <w:rPr>
                <w:spacing w:val="-3"/>
                <w:sz w:val="22"/>
              </w:rPr>
              <w:t> </w:t>
            </w:r>
            <w:r>
              <w:rPr>
                <w:sz w:val="22"/>
              </w:rPr>
              <w:t>the</w:t>
            </w:r>
            <w:r>
              <w:rPr>
                <w:spacing w:val="-3"/>
                <w:sz w:val="22"/>
              </w:rPr>
              <w:t> </w:t>
            </w:r>
            <w:r>
              <w:rPr>
                <w:sz w:val="22"/>
              </w:rPr>
              <w:t>arrangements</w:t>
            </w:r>
            <w:r>
              <w:rPr>
                <w:spacing w:val="-5"/>
                <w:sz w:val="22"/>
              </w:rPr>
              <w:t> </w:t>
            </w:r>
            <w:r>
              <w:rPr>
                <w:sz w:val="22"/>
              </w:rPr>
              <w:t>for</w:t>
            </w:r>
            <w:r>
              <w:rPr>
                <w:spacing w:val="-4"/>
                <w:sz w:val="22"/>
              </w:rPr>
              <w:t> </w:t>
            </w:r>
            <w:r>
              <w:rPr>
                <w:sz w:val="22"/>
              </w:rPr>
              <w:t>participants</w:t>
            </w:r>
            <w:r>
              <w:rPr>
                <w:spacing w:val="-5"/>
                <w:sz w:val="22"/>
              </w:rPr>
              <w:t> </w:t>
            </w:r>
            <w:r>
              <w:rPr>
                <w:sz w:val="22"/>
              </w:rPr>
              <w:t>to</w:t>
            </w:r>
            <w:r>
              <w:rPr>
                <w:spacing w:val="-7"/>
                <w:sz w:val="22"/>
              </w:rPr>
              <w:t> </w:t>
            </w:r>
            <w:r>
              <w:rPr>
                <w:sz w:val="22"/>
              </w:rPr>
              <w:t>provide</w:t>
            </w:r>
            <w:r>
              <w:rPr>
                <w:spacing w:val="-3"/>
                <w:sz w:val="22"/>
              </w:rPr>
              <w:t> </w:t>
            </w:r>
            <w:r>
              <w:rPr>
                <w:sz w:val="22"/>
              </w:rPr>
              <w:t>full</w:t>
            </w:r>
            <w:r>
              <w:rPr>
                <w:spacing w:val="-4"/>
                <w:sz w:val="22"/>
              </w:rPr>
              <w:t> </w:t>
            </w:r>
            <w:r>
              <w:rPr>
                <w:sz w:val="22"/>
              </w:rPr>
              <w:t>consent</w:t>
            </w:r>
            <w:r>
              <w:rPr>
                <w:spacing w:val="-6"/>
                <w:sz w:val="22"/>
              </w:rPr>
              <w:t> </w:t>
            </w:r>
            <w:r>
              <w:rPr>
                <w:sz w:val="22"/>
              </w:rPr>
              <w:t>before data collection begins.</w:t>
            </w:r>
            <w:r>
              <w:rPr>
                <w:spacing w:val="-2"/>
                <w:sz w:val="22"/>
              </w:rPr>
              <w:t> </w:t>
            </w:r>
            <w:r>
              <w:rPr>
                <w:sz w:val="22"/>
              </w:rPr>
              <w:t>If</w:t>
            </w:r>
            <w:r>
              <w:rPr>
                <w:spacing w:val="-2"/>
                <w:sz w:val="22"/>
              </w:rPr>
              <w:t> </w:t>
            </w:r>
            <w:r>
              <w:rPr>
                <w:sz w:val="22"/>
              </w:rPr>
              <w:t>gaining</w:t>
            </w:r>
            <w:r>
              <w:rPr>
                <w:spacing w:val="-3"/>
                <w:sz w:val="22"/>
              </w:rPr>
              <w:t> </w:t>
            </w:r>
            <w:r>
              <w:rPr>
                <w:sz w:val="22"/>
              </w:rPr>
              <w:t>consent</w:t>
            </w:r>
            <w:r>
              <w:rPr>
                <w:spacing w:val="-2"/>
                <w:sz w:val="22"/>
              </w:rPr>
              <w:t> </w:t>
            </w:r>
            <w:r>
              <w:rPr>
                <w:sz w:val="22"/>
              </w:rPr>
              <w:t>in this</w:t>
            </w:r>
            <w:r>
              <w:rPr>
                <w:spacing w:val="-1"/>
                <w:sz w:val="22"/>
              </w:rPr>
              <w:t> </w:t>
            </w:r>
            <w:r>
              <w:rPr>
                <w:sz w:val="22"/>
              </w:rPr>
              <w:t>way</w:t>
            </w:r>
            <w:r>
              <w:rPr>
                <w:spacing w:val="-6"/>
                <w:sz w:val="22"/>
              </w:rPr>
              <w:t> </w:t>
            </w:r>
            <w:r>
              <w:rPr>
                <w:sz w:val="22"/>
              </w:rPr>
              <w:t>is inappropriate,</w:t>
            </w:r>
            <w:r>
              <w:rPr>
                <w:spacing w:val="-2"/>
                <w:sz w:val="22"/>
              </w:rPr>
              <w:t> </w:t>
            </w:r>
            <w:r>
              <w:rPr>
                <w:sz w:val="22"/>
              </w:rPr>
              <w:t>explain</w:t>
            </w:r>
            <w:r>
              <w:rPr>
                <w:spacing w:val="-3"/>
                <w:sz w:val="22"/>
              </w:rPr>
              <w:t> </w:t>
            </w:r>
            <w:r>
              <w:rPr>
                <w:sz w:val="22"/>
              </w:rPr>
              <w:t>how consent</w:t>
            </w:r>
            <w:r>
              <w:rPr>
                <w:spacing w:val="-2"/>
                <w:sz w:val="22"/>
              </w:rPr>
              <w:t> </w:t>
            </w:r>
            <w:r>
              <w:rPr>
                <w:sz w:val="22"/>
              </w:rPr>
              <w:t>will be</w:t>
            </w:r>
          </w:p>
          <w:p>
            <w:pPr>
              <w:pStyle w:val="TableParagraph"/>
              <w:spacing w:line="231" w:lineRule="exact" w:before="1"/>
              <w:rPr>
                <w:sz w:val="22"/>
              </w:rPr>
            </w:pPr>
            <w:r>
              <w:rPr>
                <w:sz w:val="22"/>
              </w:rPr>
              <w:t>obtained</w:t>
            </w:r>
            <w:r>
              <w:rPr>
                <w:spacing w:val="-6"/>
                <w:sz w:val="22"/>
              </w:rPr>
              <w:t> </w:t>
            </w:r>
            <w:r>
              <w:rPr>
                <w:sz w:val="22"/>
              </w:rPr>
              <w:t>and</w:t>
            </w:r>
            <w:r>
              <w:rPr>
                <w:spacing w:val="-3"/>
                <w:sz w:val="22"/>
              </w:rPr>
              <w:t> </w:t>
            </w:r>
            <w:r>
              <w:rPr>
                <w:sz w:val="22"/>
              </w:rPr>
              <w:t>recorded in</w:t>
            </w:r>
            <w:r>
              <w:rPr>
                <w:spacing w:val="-4"/>
                <w:sz w:val="22"/>
              </w:rPr>
              <w:t> </w:t>
            </w:r>
            <w:r>
              <w:rPr>
                <w:sz w:val="22"/>
              </w:rPr>
              <w:t>accordance</w:t>
            </w:r>
            <w:r>
              <w:rPr>
                <w:spacing w:val="-3"/>
                <w:sz w:val="22"/>
              </w:rPr>
              <w:t> </w:t>
            </w:r>
            <w:r>
              <w:rPr>
                <w:sz w:val="22"/>
              </w:rPr>
              <w:t>with</w:t>
            </w:r>
            <w:r>
              <w:rPr>
                <w:spacing w:val="-3"/>
                <w:sz w:val="22"/>
              </w:rPr>
              <w:t> </w:t>
            </w:r>
            <w:r>
              <w:rPr>
                <w:sz w:val="22"/>
              </w:rPr>
              <w:t>prevailing</w:t>
            </w:r>
            <w:r>
              <w:rPr>
                <w:spacing w:val="-9"/>
                <w:sz w:val="22"/>
              </w:rPr>
              <w:t> </w:t>
            </w:r>
            <w:r>
              <w:rPr>
                <w:sz w:val="22"/>
              </w:rPr>
              <w:t>data</w:t>
            </w:r>
            <w:r>
              <w:rPr>
                <w:spacing w:val="-3"/>
                <w:sz w:val="22"/>
              </w:rPr>
              <w:t> </w:t>
            </w:r>
            <w:r>
              <w:rPr>
                <w:sz w:val="22"/>
              </w:rPr>
              <w:t>protection</w:t>
            </w:r>
            <w:r>
              <w:rPr>
                <w:spacing w:val="-3"/>
                <w:sz w:val="22"/>
              </w:rPr>
              <w:t> </w:t>
            </w:r>
            <w:r>
              <w:rPr>
                <w:spacing w:val="-2"/>
                <w:sz w:val="22"/>
              </w:rPr>
              <w:t>legislation.</w:t>
            </w:r>
          </w:p>
        </w:tc>
      </w:tr>
      <w:tr>
        <w:trPr>
          <w:trHeight w:val="1725" w:hRule="atLeast"/>
        </w:trPr>
        <w:tc>
          <w:tcPr>
            <w:tcW w:w="595" w:type="dxa"/>
          </w:tcPr>
          <w:p>
            <w:pPr>
              <w:pStyle w:val="TableParagraph"/>
              <w:ind w:left="0"/>
              <w:rPr>
                <w:rFonts w:ascii="Times New Roman"/>
                <w:sz w:val="20"/>
              </w:rPr>
            </w:pPr>
          </w:p>
        </w:tc>
        <w:tc>
          <w:tcPr>
            <w:tcW w:w="9930" w:type="dxa"/>
          </w:tcPr>
          <w:p>
            <w:pPr>
              <w:pStyle w:val="TableParagraph"/>
              <w:ind w:right="315"/>
              <w:rPr>
                <w:sz w:val="22"/>
              </w:rPr>
            </w:pPr>
            <w:r>
              <w:rPr>
                <w:color w:val="00AF50"/>
                <w:sz w:val="22"/>
              </w:rPr>
              <w:t>If you are using a paper questionnaire then you should have the participants sign an appropriate consent form. These forms will count as personal data and should be noted as such in section J.</w:t>
            </w:r>
            <w:r>
              <w:rPr>
                <w:color w:val="00AF50"/>
                <w:sz w:val="22"/>
              </w:rPr>
              <w:t> If</w:t>
            </w:r>
            <w:r>
              <w:rPr>
                <w:color w:val="00AF50"/>
                <w:spacing w:val="-6"/>
                <w:sz w:val="22"/>
              </w:rPr>
              <w:t> </w:t>
            </w:r>
            <w:r>
              <w:rPr>
                <w:color w:val="00AF50"/>
                <w:sz w:val="22"/>
              </w:rPr>
              <w:t>you</w:t>
            </w:r>
            <w:r>
              <w:rPr>
                <w:color w:val="00AF50"/>
                <w:spacing w:val="-2"/>
                <w:sz w:val="22"/>
              </w:rPr>
              <w:t> </w:t>
            </w:r>
            <w:r>
              <w:rPr>
                <w:color w:val="00AF50"/>
                <w:sz w:val="22"/>
              </w:rPr>
              <w:t>are</w:t>
            </w:r>
            <w:r>
              <w:rPr>
                <w:color w:val="00AF50"/>
                <w:spacing w:val="-2"/>
                <w:sz w:val="22"/>
              </w:rPr>
              <w:t> </w:t>
            </w:r>
            <w:r>
              <w:rPr>
                <w:color w:val="00AF50"/>
                <w:sz w:val="22"/>
              </w:rPr>
              <w:t>using</w:t>
            </w:r>
            <w:r>
              <w:rPr>
                <w:color w:val="00AF50"/>
                <w:spacing w:val="-7"/>
                <w:sz w:val="22"/>
              </w:rPr>
              <w:t> </w:t>
            </w:r>
            <w:r>
              <w:rPr>
                <w:color w:val="00AF50"/>
                <w:sz w:val="22"/>
              </w:rPr>
              <w:t>an</w:t>
            </w:r>
            <w:r>
              <w:rPr>
                <w:color w:val="00AF50"/>
                <w:spacing w:val="-2"/>
                <w:sz w:val="22"/>
              </w:rPr>
              <w:t> </w:t>
            </w:r>
            <w:r>
              <w:rPr>
                <w:color w:val="00AF50"/>
                <w:sz w:val="22"/>
              </w:rPr>
              <w:t>online</w:t>
            </w:r>
            <w:r>
              <w:rPr>
                <w:color w:val="00AF50"/>
                <w:spacing w:val="-2"/>
                <w:sz w:val="22"/>
              </w:rPr>
              <w:t> </w:t>
            </w:r>
            <w:r>
              <w:rPr>
                <w:color w:val="00AF50"/>
                <w:sz w:val="22"/>
              </w:rPr>
              <w:t>questionnaire,</w:t>
            </w:r>
            <w:r>
              <w:rPr>
                <w:color w:val="00AF50"/>
                <w:spacing w:val="-6"/>
                <w:sz w:val="22"/>
              </w:rPr>
              <w:t> </w:t>
            </w:r>
            <w:r>
              <w:rPr>
                <w:color w:val="00AF50"/>
                <w:sz w:val="22"/>
              </w:rPr>
              <w:t>then</w:t>
            </w:r>
            <w:r>
              <w:rPr>
                <w:color w:val="00AF50"/>
                <w:spacing w:val="-2"/>
                <w:sz w:val="22"/>
              </w:rPr>
              <w:t> </w:t>
            </w:r>
            <w:r>
              <w:rPr>
                <w:color w:val="00AF50"/>
                <w:sz w:val="22"/>
              </w:rPr>
              <w:t>you</w:t>
            </w:r>
            <w:r>
              <w:rPr>
                <w:color w:val="00AF50"/>
                <w:spacing w:val="-2"/>
                <w:sz w:val="22"/>
              </w:rPr>
              <w:t> </w:t>
            </w:r>
            <w:r>
              <w:rPr>
                <w:color w:val="00AF50"/>
                <w:sz w:val="22"/>
              </w:rPr>
              <w:t>should</w:t>
            </w:r>
            <w:r>
              <w:rPr>
                <w:color w:val="00AF50"/>
                <w:spacing w:val="-2"/>
                <w:sz w:val="22"/>
              </w:rPr>
              <w:t> </w:t>
            </w:r>
            <w:r>
              <w:rPr>
                <w:color w:val="00AF50"/>
                <w:sz w:val="22"/>
              </w:rPr>
              <w:t>have</w:t>
            </w:r>
            <w:r>
              <w:rPr>
                <w:color w:val="00AF50"/>
                <w:spacing w:val="-2"/>
                <w:sz w:val="22"/>
              </w:rPr>
              <w:t> </w:t>
            </w:r>
            <w:r>
              <w:rPr>
                <w:color w:val="00AF50"/>
                <w:sz w:val="22"/>
              </w:rPr>
              <w:t>a</w:t>
            </w:r>
            <w:r>
              <w:rPr>
                <w:color w:val="00AF50"/>
                <w:spacing w:val="-2"/>
                <w:sz w:val="22"/>
              </w:rPr>
              <w:t> </w:t>
            </w:r>
            <w:r>
              <w:rPr>
                <w:color w:val="00AF50"/>
                <w:sz w:val="22"/>
              </w:rPr>
              <w:t>screen</w:t>
            </w:r>
            <w:r>
              <w:rPr>
                <w:color w:val="00AF50"/>
                <w:spacing w:val="-2"/>
                <w:sz w:val="22"/>
              </w:rPr>
              <w:t> </w:t>
            </w:r>
            <w:r>
              <w:rPr>
                <w:color w:val="00AF50"/>
                <w:sz w:val="22"/>
              </w:rPr>
              <w:t>before</w:t>
            </w:r>
            <w:r>
              <w:rPr>
                <w:color w:val="00AF50"/>
                <w:spacing w:val="-2"/>
                <w:sz w:val="22"/>
              </w:rPr>
              <w:t> </w:t>
            </w:r>
            <w:r>
              <w:rPr>
                <w:color w:val="00AF50"/>
                <w:sz w:val="22"/>
              </w:rPr>
              <w:t>the</w:t>
            </w:r>
            <w:r>
              <w:rPr>
                <w:color w:val="00AF50"/>
                <w:spacing w:val="-2"/>
                <w:sz w:val="22"/>
              </w:rPr>
              <w:t> </w:t>
            </w:r>
            <w:r>
              <w:rPr>
                <w:color w:val="00AF50"/>
                <w:sz w:val="22"/>
              </w:rPr>
              <w:t>questions</w:t>
            </w:r>
            <w:r>
              <w:rPr>
                <w:color w:val="00AF50"/>
                <w:spacing w:val="-5"/>
                <w:sz w:val="22"/>
              </w:rPr>
              <w:t> </w:t>
            </w:r>
            <w:r>
              <w:rPr>
                <w:color w:val="00AF50"/>
                <w:sz w:val="22"/>
              </w:rPr>
              <w:t>start that acts as a consent form, informing participants that by clicking on the NEXT button they are providing consent.</w:t>
            </w:r>
          </w:p>
          <w:p>
            <w:pPr>
              <w:pStyle w:val="TableParagraph"/>
              <w:spacing w:line="189" w:lineRule="exact" w:before="251"/>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r>
        <w:trPr>
          <w:trHeight w:val="755" w:hRule="atLeast"/>
        </w:trPr>
        <w:tc>
          <w:tcPr>
            <w:tcW w:w="595" w:type="dxa"/>
            <w:shd w:val="clear" w:color="auto" w:fill="F1F1F1"/>
          </w:tcPr>
          <w:p>
            <w:pPr>
              <w:pStyle w:val="TableParagraph"/>
              <w:spacing w:line="252" w:lineRule="exact"/>
              <w:rPr>
                <w:sz w:val="22"/>
              </w:rPr>
            </w:pPr>
            <w:r>
              <w:rPr>
                <w:spacing w:val="-10"/>
                <w:sz w:val="22"/>
              </w:rPr>
              <w:t>3</w:t>
            </w:r>
          </w:p>
        </w:tc>
        <w:tc>
          <w:tcPr>
            <w:tcW w:w="9930" w:type="dxa"/>
            <w:shd w:val="clear" w:color="auto" w:fill="F1F1F1"/>
          </w:tcPr>
          <w:p>
            <w:pPr>
              <w:pStyle w:val="TableParagraph"/>
              <w:spacing w:line="252" w:lineRule="exact"/>
              <w:rPr>
                <w:b/>
                <w:sz w:val="22"/>
              </w:rPr>
            </w:pPr>
            <w:r>
              <w:rPr>
                <w:b/>
                <w:sz w:val="22"/>
              </w:rPr>
              <w:t>Confidentiality</w:t>
            </w:r>
            <w:r>
              <w:rPr>
                <w:b/>
                <w:spacing w:val="-7"/>
                <w:sz w:val="22"/>
              </w:rPr>
              <w:t> </w:t>
            </w:r>
            <w:r>
              <w:rPr>
                <w:b/>
                <w:sz w:val="22"/>
              </w:rPr>
              <w:t>/</w:t>
            </w:r>
            <w:r>
              <w:rPr>
                <w:b/>
                <w:spacing w:val="-6"/>
                <w:sz w:val="22"/>
              </w:rPr>
              <w:t> </w:t>
            </w:r>
            <w:r>
              <w:rPr>
                <w:b/>
                <w:spacing w:val="-2"/>
                <w:sz w:val="22"/>
              </w:rPr>
              <w:t>Anonymity</w:t>
            </w:r>
          </w:p>
          <w:p>
            <w:pPr>
              <w:pStyle w:val="TableParagraph"/>
              <w:spacing w:line="250" w:lineRule="exact"/>
              <w:ind w:right="191"/>
              <w:rPr>
                <w:sz w:val="22"/>
              </w:rPr>
            </w:pPr>
            <w:r>
              <w:rPr>
                <w:sz w:val="22"/>
              </w:rPr>
              <w:t>Set</w:t>
            </w:r>
            <w:r>
              <w:rPr>
                <w:spacing w:val="-4"/>
                <w:sz w:val="22"/>
              </w:rPr>
              <w:t> </w:t>
            </w:r>
            <w:r>
              <w:rPr>
                <w:sz w:val="22"/>
              </w:rPr>
              <w:t>out</w:t>
            </w:r>
            <w:r>
              <w:rPr>
                <w:spacing w:val="-4"/>
                <w:sz w:val="22"/>
              </w:rPr>
              <w:t> </w:t>
            </w:r>
            <w:r>
              <w:rPr>
                <w:sz w:val="22"/>
              </w:rPr>
              <w:t>how</w:t>
            </w:r>
            <w:r>
              <w:rPr>
                <w:spacing w:val="-2"/>
                <w:sz w:val="22"/>
              </w:rPr>
              <w:t> </w:t>
            </w:r>
            <w:r>
              <w:rPr>
                <w:sz w:val="22"/>
              </w:rPr>
              <w:t>anonymity</w:t>
            </w:r>
            <w:r>
              <w:rPr>
                <w:spacing w:val="-3"/>
                <w:sz w:val="22"/>
              </w:rPr>
              <w:t> </w:t>
            </w:r>
            <w:r>
              <w:rPr>
                <w:sz w:val="22"/>
              </w:rPr>
              <w:t>of</w:t>
            </w:r>
            <w:r>
              <w:rPr>
                <w:spacing w:val="-4"/>
                <w:sz w:val="22"/>
              </w:rPr>
              <w:t> </w:t>
            </w:r>
            <w:r>
              <w:rPr>
                <w:sz w:val="22"/>
              </w:rPr>
              <w:t>participants</w:t>
            </w:r>
            <w:r>
              <w:rPr>
                <w:spacing w:val="-3"/>
                <w:sz w:val="22"/>
              </w:rPr>
              <w:t> </w:t>
            </w:r>
            <w:r>
              <w:rPr>
                <w:sz w:val="22"/>
              </w:rPr>
              <w:t>and confidentiality</w:t>
            </w:r>
            <w:r>
              <w:rPr>
                <w:spacing w:val="-3"/>
                <w:sz w:val="22"/>
              </w:rPr>
              <w:t> </w:t>
            </w:r>
            <w:r>
              <w:rPr>
                <w:sz w:val="22"/>
              </w:rPr>
              <w:t>will</w:t>
            </w:r>
            <w:r>
              <w:rPr>
                <w:spacing w:val="-7"/>
                <w:sz w:val="22"/>
              </w:rPr>
              <w:t> </w:t>
            </w:r>
            <w:r>
              <w:rPr>
                <w:sz w:val="22"/>
              </w:rPr>
              <w:t>be</w:t>
            </w:r>
            <w:r>
              <w:rPr>
                <w:spacing w:val="-5"/>
                <w:sz w:val="22"/>
              </w:rPr>
              <w:t> </w:t>
            </w:r>
            <w:r>
              <w:rPr>
                <w:sz w:val="22"/>
              </w:rPr>
              <w:t>ensured in any</w:t>
            </w:r>
            <w:r>
              <w:rPr>
                <w:spacing w:val="-8"/>
                <w:sz w:val="22"/>
              </w:rPr>
              <w:t> </w:t>
            </w:r>
            <w:r>
              <w:rPr>
                <w:sz w:val="22"/>
              </w:rPr>
              <w:t>outputs.</w:t>
            </w:r>
            <w:r>
              <w:rPr>
                <w:spacing w:val="-4"/>
                <w:sz w:val="22"/>
              </w:rPr>
              <w:t> </w:t>
            </w:r>
            <w:r>
              <w:rPr>
                <w:sz w:val="22"/>
              </w:rPr>
              <w:t>If anonymity is not being offered, explain why this is the case.</w:t>
            </w:r>
          </w:p>
        </w:tc>
      </w:tr>
      <w:tr>
        <w:trPr>
          <w:trHeight w:val="970" w:hRule="atLeast"/>
        </w:trPr>
        <w:tc>
          <w:tcPr>
            <w:tcW w:w="595" w:type="dxa"/>
          </w:tcPr>
          <w:p>
            <w:pPr>
              <w:pStyle w:val="TableParagraph"/>
              <w:ind w:left="0"/>
              <w:rPr>
                <w:rFonts w:ascii="Times New Roman"/>
                <w:sz w:val="20"/>
              </w:rPr>
            </w:pPr>
          </w:p>
        </w:tc>
        <w:tc>
          <w:tcPr>
            <w:tcW w:w="9930" w:type="dxa"/>
          </w:tcPr>
          <w:p>
            <w:pPr>
              <w:pStyle w:val="TableParagraph"/>
              <w:spacing w:line="242" w:lineRule="auto" w:before="3"/>
              <w:rPr>
                <w:sz w:val="22"/>
              </w:rPr>
            </w:pPr>
            <w:r>
              <w:rPr>
                <w:color w:val="00AF50"/>
                <w:sz w:val="22"/>
              </w:rPr>
              <w:t>Do</w:t>
            </w:r>
            <w:r>
              <w:rPr>
                <w:color w:val="00AF50"/>
                <w:spacing w:val="-1"/>
                <w:sz w:val="22"/>
              </w:rPr>
              <w:t> </w:t>
            </w:r>
            <w:r>
              <w:rPr>
                <w:color w:val="00AF50"/>
                <w:sz w:val="22"/>
              </w:rPr>
              <w:t>not</w:t>
            </w:r>
            <w:r>
              <w:rPr>
                <w:color w:val="00AF50"/>
                <w:spacing w:val="-5"/>
                <w:sz w:val="22"/>
              </w:rPr>
              <w:t> </w:t>
            </w:r>
            <w:r>
              <w:rPr>
                <w:color w:val="00AF50"/>
                <w:sz w:val="22"/>
              </w:rPr>
              <w:t>collect</w:t>
            </w:r>
            <w:r>
              <w:rPr>
                <w:color w:val="00AF50"/>
                <w:spacing w:val="-5"/>
                <w:sz w:val="22"/>
              </w:rPr>
              <w:t> </w:t>
            </w:r>
            <w:r>
              <w:rPr>
                <w:color w:val="00AF50"/>
                <w:sz w:val="22"/>
              </w:rPr>
              <w:t>names</w:t>
            </w:r>
            <w:r>
              <w:rPr>
                <w:color w:val="00AF50"/>
                <w:spacing w:val="-4"/>
                <w:sz w:val="22"/>
              </w:rPr>
              <w:t> </w:t>
            </w:r>
            <w:r>
              <w:rPr>
                <w:color w:val="00AF50"/>
                <w:sz w:val="22"/>
              </w:rPr>
              <w:t>unless</w:t>
            </w:r>
            <w:r>
              <w:rPr>
                <w:color w:val="00AF50"/>
                <w:spacing w:val="-4"/>
                <w:sz w:val="22"/>
              </w:rPr>
              <w:t> </w:t>
            </w:r>
            <w:r>
              <w:rPr>
                <w:color w:val="00AF50"/>
                <w:sz w:val="22"/>
              </w:rPr>
              <w:t>you</w:t>
            </w:r>
            <w:r>
              <w:rPr>
                <w:color w:val="00AF50"/>
                <w:spacing w:val="-1"/>
                <w:sz w:val="22"/>
              </w:rPr>
              <w:t> </w:t>
            </w:r>
            <w:r>
              <w:rPr>
                <w:color w:val="00AF50"/>
                <w:sz w:val="22"/>
              </w:rPr>
              <w:t>really</w:t>
            </w:r>
            <w:r>
              <w:rPr>
                <w:color w:val="00AF50"/>
                <w:spacing w:val="-4"/>
                <w:sz w:val="22"/>
              </w:rPr>
              <w:t> </w:t>
            </w:r>
            <w:r>
              <w:rPr>
                <w:color w:val="00AF50"/>
                <w:sz w:val="22"/>
              </w:rPr>
              <w:t>need</w:t>
            </w:r>
            <w:r>
              <w:rPr>
                <w:color w:val="00AF50"/>
                <w:spacing w:val="-1"/>
                <w:sz w:val="22"/>
              </w:rPr>
              <w:t> </w:t>
            </w:r>
            <w:r>
              <w:rPr>
                <w:color w:val="00AF50"/>
                <w:sz w:val="22"/>
              </w:rPr>
              <w:t>them.</w:t>
            </w:r>
            <w:r>
              <w:rPr>
                <w:color w:val="00AF50"/>
                <w:spacing w:val="-10"/>
                <w:sz w:val="22"/>
              </w:rPr>
              <w:t> </w:t>
            </w:r>
            <w:r>
              <w:rPr>
                <w:color w:val="00AF50"/>
                <w:sz w:val="22"/>
              </w:rPr>
              <w:t>Do</w:t>
            </w:r>
            <w:r>
              <w:rPr>
                <w:color w:val="00AF50"/>
                <w:spacing w:val="-1"/>
                <w:sz w:val="22"/>
              </w:rPr>
              <w:t> </w:t>
            </w:r>
            <w:r>
              <w:rPr>
                <w:color w:val="00AF50"/>
                <w:sz w:val="22"/>
              </w:rPr>
              <w:t>not</w:t>
            </w:r>
            <w:r>
              <w:rPr>
                <w:color w:val="00AF50"/>
                <w:spacing w:val="-5"/>
                <w:sz w:val="22"/>
              </w:rPr>
              <w:t> </w:t>
            </w:r>
            <w:r>
              <w:rPr>
                <w:color w:val="00AF50"/>
                <w:sz w:val="22"/>
              </w:rPr>
              <w:t>name</w:t>
            </w:r>
            <w:r>
              <w:rPr>
                <w:color w:val="00AF50"/>
                <w:spacing w:val="-1"/>
                <w:sz w:val="22"/>
              </w:rPr>
              <w:t> </w:t>
            </w:r>
            <w:r>
              <w:rPr>
                <w:color w:val="00AF50"/>
                <w:sz w:val="22"/>
              </w:rPr>
              <w:t>participants</w:t>
            </w:r>
            <w:r>
              <w:rPr>
                <w:color w:val="00AF50"/>
                <w:spacing w:val="-4"/>
                <w:sz w:val="22"/>
              </w:rPr>
              <w:t> </w:t>
            </w:r>
            <w:r>
              <w:rPr>
                <w:color w:val="00AF50"/>
                <w:sz w:val="22"/>
              </w:rPr>
              <w:t>or</w:t>
            </w:r>
            <w:r>
              <w:rPr>
                <w:color w:val="00AF50"/>
                <w:spacing w:val="-7"/>
                <w:sz w:val="22"/>
              </w:rPr>
              <w:t> </w:t>
            </w:r>
            <w:r>
              <w:rPr>
                <w:color w:val="00AF50"/>
                <w:sz w:val="22"/>
              </w:rPr>
              <w:t>organisations</w:t>
            </w:r>
            <w:r>
              <w:rPr>
                <w:color w:val="00AF50"/>
                <w:spacing w:val="-4"/>
                <w:sz w:val="22"/>
              </w:rPr>
              <w:t> </w:t>
            </w:r>
            <w:r>
              <w:rPr>
                <w:color w:val="00AF50"/>
                <w:sz w:val="22"/>
              </w:rPr>
              <w:t>in</w:t>
            </w:r>
            <w:r>
              <w:rPr>
                <w:color w:val="00AF50"/>
                <w:spacing w:val="-1"/>
                <w:sz w:val="22"/>
              </w:rPr>
              <w:t> </w:t>
            </w:r>
            <w:r>
              <w:rPr>
                <w:color w:val="00AF50"/>
                <w:sz w:val="22"/>
              </w:rPr>
              <w:t>any research publications (including the thesis) without their explicit permission.</w:t>
            </w:r>
          </w:p>
          <w:p>
            <w:pPr>
              <w:pStyle w:val="TableParagraph"/>
              <w:spacing w:line="189" w:lineRule="exact" w:before="247"/>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bl>
    <w:p>
      <w:pPr>
        <w:pStyle w:val="BodyText"/>
        <w:spacing w:before="2"/>
      </w:pPr>
    </w:p>
    <w:p>
      <w:pPr>
        <w:spacing w:before="0"/>
        <w:ind w:left="154" w:right="0" w:firstLine="0"/>
        <w:jc w:val="left"/>
        <w:rPr>
          <w:b/>
          <w:sz w:val="22"/>
        </w:rPr>
      </w:pPr>
      <w:r>
        <w:rPr>
          <w:b/>
          <w:sz w:val="22"/>
        </w:rPr>
        <w:t>SECTION</w:t>
      </w:r>
      <w:r>
        <w:rPr>
          <w:b/>
          <w:spacing w:val="-2"/>
          <w:sz w:val="22"/>
        </w:rPr>
        <w:t> </w:t>
      </w:r>
      <w:r>
        <w:rPr>
          <w:b/>
          <w:sz w:val="22"/>
        </w:rPr>
        <w:t>H:</w:t>
      </w:r>
      <w:r>
        <w:rPr>
          <w:b/>
          <w:spacing w:val="-1"/>
          <w:sz w:val="22"/>
        </w:rPr>
        <w:t> </w:t>
      </w:r>
      <w:r>
        <w:rPr>
          <w:b/>
          <w:sz w:val="22"/>
        </w:rPr>
        <w:t>Data Protection</w:t>
      </w:r>
      <w:r>
        <w:rPr>
          <w:b/>
          <w:spacing w:val="-7"/>
          <w:sz w:val="22"/>
        </w:rPr>
        <w:t> </w:t>
      </w:r>
      <w:r>
        <w:rPr>
          <w:b/>
          <w:sz w:val="22"/>
        </w:rPr>
        <w:t>and</w:t>
      </w:r>
      <w:r>
        <w:rPr>
          <w:b/>
          <w:spacing w:val="-1"/>
          <w:sz w:val="22"/>
        </w:rPr>
        <w:t> </w:t>
      </w:r>
      <w:r>
        <w:rPr>
          <w:b/>
          <w:spacing w:val="-2"/>
          <w:sz w:val="22"/>
        </w:rPr>
        <w:t>Storage</w:t>
      </w:r>
    </w:p>
    <w:p>
      <w:pPr>
        <w:pStyle w:val="BodyText"/>
        <w:spacing w:before="19"/>
        <w:rPr>
          <w:b/>
          <w:sz w:val="20"/>
        </w:rPr>
      </w:pPr>
    </w:p>
    <w:tbl>
      <w:tblPr>
        <w:tblW w:w="0" w:type="auto"/>
        <w:jc w:val="left"/>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5"/>
        <w:gridCol w:w="7908"/>
        <w:gridCol w:w="995"/>
        <w:gridCol w:w="1025"/>
      </w:tblGrid>
      <w:tr>
        <w:trPr>
          <w:trHeight w:val="760" w:hRule="atLeast"/>
        </w:trPr>
        <w:tc>
          <w:tcPr>
            <w:tcW w:w="565" w:type="dxa"/>
            <w:shd w:val="clear" w:color="auto" w:fill="F1F1F1"/>
          </w:tcPr>
          <w:p>
            <w:pPr>
              <w:pStyle w:val="TableParagraph"/>
              <w:ind w:left="0"/>
              <w:rPr>
                <w:rFonts w:ascii="Times New Roman"/>
                <w:sz w:val="20"/>
              </w:rPr>
            </w:pPr>
          </w:p>
        </w:tc>
        <w:tc>
          <w:tcPr>
            <w:tcW w:w="7908" w:type="dxa"/>
            <w:shd w:val="clear" w:color="auto" w:fill="F1F1F1"/>
          </w:tcPr>
          <w:p>
            <w:pPr>
              <w:pStyle w:val="TableParagraph"/>
              <w:spacing w:before="3"/>
              <w:rPr>
                <w:sz w:val="22"/>
              </w:rPr>
            </w:pPr>
            <w:r>
              <w:rPr>
                <w:sz w:val="22"/>
              </w:rPr>
              <w:t>Does</w:t>
            </w:r>
            <w:r>
              <w:rPr>
                <w:spacing w:val="-6"/>
                <w:sz w:val="22"/>
              </w:rPr>
              <w:t> </w:t>
            </w:r>
            <w:r>
              <w:rPr>
                <w:sz w:val="22"/>
              </w:rPr>
              <w:t>the</w:t>
            </w:r>
            <w:r>
              <w:rPr>
                <w:spacing w:val="-1"/>
                <w:sz w:val="22"/>
              </w:rPr>
              <w:t> </w:t>
            </w:r>
            <w:r>
              <w:rPr>
                <w:sz w:val="22"/>
              </w:rPr>
              <w:t>research</w:t>
            </w:r>
            <w:r>
              <w:rPr>
                <w:spacing w:val="-6"/>
                <w:sz w:val="22"/>
              </w:rPr>
              <w:t> </w:t>
            </w:r>
            <w:r>
              <w:rPr>
                <w:sz w:val="22"/>
              </w:rPr>
              <w:t>activity</w:t>
            </w:r>
            <w:r>
              <w:rPr>
                <w:spacing w:val="-3"/>
                <w:sz w:val="22"/>
              </w:rPr>
              <w:t> </w:t>
            </w:r>
            <w:r>
              <w:rPr>
                <w:sz w:val="22"/>
              </w:rPr>
              <w:t>involve</w:t>
            </w:r>
            <w:r>
              <w:rPr>
                <w:spacing w:val="-1"/>
                <w:sz w:val="22"/>
              </w:rPr>
              <w:t> </w:t>
            </w:r>
            <w:r>
              <w:rPr>
                <w:sz w:val="22"/>
              </w:rPr>
              <w:t>personal</w:t>
            </w:r>
            <w:r>
              <w:rPr>
                <w:spacing w:val="-3"/>
                <w:sz w:val="22"/>
              </w:rPr>
              <w:t> </w:t>
            </w:r>
            <w:r>
              <w:rPr>
                <w:sz w:val="22"/>
              </w:rPr>
              <w:t>data</w:t>
            </w:r>
            <w:r>
              <w:rPr>
                <w:spacing w:val="-1"/>
                <w:sz w:val="22"/>
              </w:rPr>
              <w:t> </w:t>
            </w:r>
            <w:r>
              <w:rPr>
                <w:sz w:val="22"/>
              </w:rPr>
              <w:t>(as</w:t>
            </w:r>
            <w:r>
              <w:rPr>
                <w:spacing w:val="-8"/>
                <w:sz w:val="22"/>
              </w:rPr>
              <w:t> </w:t>
            </w:r>
            <w:r>
              <w:rPr>
                <w:sz w:val="22"/>
              </w:rPr>
              <w:t>defined</w:t>
            </w:r>
            <w:r>
              <w:rPr>
                <w:spacing w:val="-1"/>
                <w:sz w:val="22"/>
              </w:rPr>
              <w:t> </w:t>
            </w:r>
            <w:r>
              <w:rPr>
                <w:sz w:val="22"/>
              </w:rPr>
              <w:t>by</w:t>
            </w:r>
            <w:r>
              <w:rPr>
                <w:spacing w:val="-4"/>
                <w:sz w:val="22"/>
              </w:rPr>
              <w:t> </w:t>
            </w:r>
            <w:r>
              <w:rPr>
                <w:sz w:val="22"/>
              </w:rPr>
              <w:t>the </w:t>
            </w:r>
            <w:r>
              <w:rPr>
                <w:spacing w:val="-2"/>
                <w:sz w:val="22"/>
              </w:rPr>
              <w:t>General</w:t>
            </w:r>
          </w:p>
          <w:p>
            <w:pPr>
              <w:pStyle w:val="TableParagraph"/>
              <w:spacing w:line="250" w:lineRule="exact"/>
              <w:rPr>
                <w:sz w:val="22"/>
              </w:rPr>
            </w:pPr>
            <w:r>
              <w:rPr>
                <w:sz w:val="22"/>
              </w:rPr>
              <w:t>Data</w:t>
            </w:r>
            <w:r>
              <w:rPr>
                <w:spacing w:val="-4"/>
                <w:sz w:val="22"/>
              </w:rPr>
              <w:t> </w:t>
            </w:r>
            <w:r>
              <w:rPr>
                <w:sz w:val="22"/>
              </w:rPr>
              <w:t>Protection</w:t>
            </w:r>
            <w:r>
              <w:rPr>
                <w:spacing w:val="-4"/>
                <w:sz w:val="22"/>
              </w:rPr>
              <w:t> </w:t>
            </w:r>
            <w:r>
              <w:rPr>
                <w:sz w:val="22"/>
              </w:rPr>
              <w:t>Regulation</w:t>
            </w:r>
            <w:r>
              <w:rPr>
                <w:spacing w:val="-4"/>
                <w:sz w:val="22"/>
              </w:rPr>
              <w:t> </w:t>
            </w:r>
            <w:r>
              <w:rPr>
                <w:sz w:val="22"/>
              </w:rPr>
              <w:t>2016</w:t>
            </w:r>
            <w:r>
              <w:rPr>
                <w:spacing w:val="-4"/>
                <w:sz w:val="22"/>
              </w:rPr>
              <w:t> </w:t>
            </w:r>
            <w:r>
              <w:rPr>
                <w:sz w:val="22"/>
              </w:rPr>
              <w:t>“GDPR”</w:t>
            </w:r>
            <w:r>
              <w:rPr>
                <w:spacing w:val="-9"/>
                <w:sz w:val="22"/>
              </w:rPr>
              <w:t> </w:t>
            </w:r>
            <w:r>
              <w:rPr>
                <w:sz w:val="22"/>
              </w:rPr>
              <w:t>and</w:t>
            </w:r>
            <w:r>
              <w:rPr>
                <w:spacing w:val="-4"/>
                <w:sz w:val="22"/>
              </w:rPr>
              <w:t> </w:t>
            </w:r>
            <w:r>
              <w:rPr>
                <w:sz w:val="22"/>
              </w:rPr>
              <w:t>the</w:t>
            </w:r>
            <w:r>
              <w:rPr>
                <w:spacing w:val="-4"/>
                <w:sz w:val="22"/>
              </w:rPr>
              <w:t> </w:t>
            </w:r>
            <w:r>
              <w:rPr>
                <w:sz w:val="22"/>
              </w:rPr>
              <w:t>Data</w:t>
            </w:r>
            <w:r>
              <w:rPr>
                <w:spacing w:val="-4"/>
                <w:sz w:val="22"/>
              </w:rPr>
              <w:t> </w:t>
            </w:r>
            <w:r>
              <w:rPr>
                <w:sz w:val="22"/>
              </w:rPr>
              <w:t>Protection</w:t>
            </w:r>
            <w:r>
              <w:rPr>
                <w:spacing w:val="-4"/>
                <w:sz w:val="22"/>
              </w:rPr>
              <w:t> </w:t>
            </w:r>
            <w:r>
              <w:rPr>
                <w:sz w:val="22"/>
              </w:rPr>
              <w:t>Act</w:t>
            </w:r>
            <w:r>
              <w:rPr>
                <w:spacing w:val="-8"/>
                <w:sz w:val="22"/>
              </w:rPr>
              <w:t> </w:t>
            </w:r>
            <w:r>
              <w:rPr>
                <w:sz w:val="22"/>
              </w:rPr>
              <w:t>2018 </w:t>
            </w:r>
            <w:r>
              <w:rPr>
                <w:spacing w:val="-2"/>
                <w:sz w:val="22"/>
              </w:rPr>
              <w:t>“DPA”)?</w:t>
            </w:r>
          </w:p>
        </w:tc>
        <w:tc>
          <w:tcPr>
            <w:tcW w:w="995" w:type="dxa"/>
            <w:shd w:val="clear" w:color="auto" w:fill="F1F1F1"/>
          </w:tcPr>
          <w:p>
            <w:pPr>
              <w:pStyle w:val="TableParagraph"/>
              <w:spacing w:before="5"/>
              <w:ind w:left="0"/>
              <w:rPr>
                <w:b/>
                <w:sz w:val="22"/>
              </w:rPr>
            </w:pPr>
          </w:p>
          <w:p>
            <w:pPr>
              <w:pStyle w:val="TableParagraph"/>
              <w:ind w:left="6" w:right="5"/>
              <w:jc w:val="center"/>
              <w:rPr>
                <w:b/>
                <w:sz w:val="22"/>
              </w:rPr>
            </w:pPr>
            <w:r>
              <w:rPr>
                <w:b/>
                <w:spacing w:val="-5"/>
                <w:sz w:val="22"/>
              </w:rPr>
              <w:t>YES</w:t>
            </w:r>
          </w:p>
        </w:tc>
        <w:tc>
          <w:tcPr>
            <w:tcW w:w="1025" w:type="dxa"/>
            <w:shd w:val="clear" w:color="auto" w:fill="F1F1F1"/>
          </w:tcPr>
          <w:p>
            <w:pPr>
              <w:pStyle w:val="TableParagraph"/>
              <w:spacing w:before="5"/>
              <w:ind w:left="0"/>
              <w:rPr>
                <w:b/>
                <w:sz w:val="22"/>
              </w:rPr>
            </w:pPr>
          </w:p>
          <w:p>
            <w:pPr>
              <w:pStyle w:val="TableParagraph"/>
              <w:ind w:left="9"/>
              <w:jc w:val="center"/>
              <w:rPr>
                <w:b/>
                <w:sz w:val="22"/>
              </w:rPr>
            </w:pPr>
            <w:r>
              <w:rPr>
                <w:b/>
                <w:spacing w:val="-5"/>
                <w:sz w:val="22"/>
              </w:rPr>
              <w:t>NO</w:t>
            </w:r>
          </w:p>
        </w:tc>
      </w:tr>
      <w:tr>
        <w:trPr>
          <w:trHeight w:val="2280" w:hRule="atLeast"/>
        </w:trPr>
        <w:tc>
          <w:tcPr>
            <w:tcW w:w="565" w:type="dxa"/>
            <w:shd w:val="clear" w:color="auto" w:fill="F1F1F1"/>
          </w:tcPr>
          <w:p>
            <w:pPr>
              <w:pStyle w:val="TableParagraph"/>
              <w:ind w:left="0"/>
              <w:rPr>
                <w:b/>
                <w:sz w:val="22"/>
              </w:rPr>
            </w:pPr>
          </w:p>
          <w:p>
            <w:pPr>
              <w:pStyle w:val="TableParagraph"/>
              <w:ind w:left="0"/>
              <w:rPr>
                <w:b/>
                <w:sz w:val="22"/>
              </w:rPr>
            </w:pPr>
          </w:p>
          <w:p>
            <w:pPr>
              <w:pStyle w:val="TableParagraph"/>
              <w:ind w:left="0"/>
              <w:rPr>
                <w:b/>
                <w:sz w:val="22"/>
              </w:rPr>
            </w:pPr>
          </w:p>
          <w:p>
            <w:pPr>
              <w:pStyle w:val="TableParagraph"/>
              <w:spacing w:before="2"/>
              <w:ind w:left="0"/>
              <w:rPr>
                <w:b/>
                <w:sz w:val="22"/>
              </w:rPr>
            </w:pPr>
          </w:p>
          <w:p>
            <w:pPr>
              <w:pStyle w:val="TableParagraph"/>
              <w:ind w:left="17"/>
              <w:jc w:val="center"/>
              <w:rPr>
                <w:sz w:val="22"/>
              </w:rPr>
            </w:pPr>
            <w:r>
              <w:rPr>
                <w:spacing w:val="-10"/>
                <w:sz w:val="22"/>
              </w:rPr>
              <w:t>1</w:t>
            </w:r>
          </w:p>
        </w:tc>
        <w:tc>
          <w:tcPr>
            <w:tcW w:w="7908" w:type="dxa"/>
            <w:shd w:val="clear" w:color="auto" w:fill="F1F1F1"/>
          </w:tcPr>
          <w:p>
            <w:pPr>
              <w:pStyle w:val="TableParagraph"/>
              <w:spacing w:before="3"/>
              <w:ind w:left="675" w:right="663"/>
              <w:rPr>
                <w:i/>
                <w:sz w:val="22"/>
              </w:rPr>
            </w:pPr>
            <w:r>
              <w:rPr>
                <w:b/>
                <w:i/>
                <w:sz w:val="22"/>
              </w:rPr>
              <w:t>“Personal</w:t>
            </w:r>
            <w:r>
              <w:rPr>
                <w:b/>
                <w:i/>
                <w:spacing w:val="-1"/>
                <w:sz w:val="22"/>
              </w:rPr>
              <w:t> </w:t>
            </w:r>
            <w:r>
              <w:rPr>
                <w:b/>
                <w:i/>
                <w:sz w:val="22"/>
              </w:rPr>
              <w:t>data”</w:t>
            </w:r>
            <w:r>
              <w:rPr>
                <w:b/>
                <w:i/>
                <w:spacing w:val="-2"/>
                <w:sz w:val="22"/>
              </w:rPr>
              <w:t> </w:t>
            </w:r>
            <w:r>
              <w:rPr>
                <w:i/>
                <w:color w:val="333333"/>
                <w:sz w:val="22"/>
              </w:rPr>
              <w:t>means any information relating to an identified or</w:t>
            </w:r>
            <w:r>
              <w:rPr>
                <w:i/>
                <w:color w:val="333333"/>
                <w:sz w:val="22"/>
              </w:rPr>
              <w:t> identifiable natural person (‘data subject’). An identifiable natural person is one who can be identified, directly or indirectly, in particular by reference to an identifier such as a name, an identification</w:t>
            </w:r>
            <w:r>
              <w:rPr>
                <w:i/>
                <w:color w:val="333333"/>
                <w:spacing w:val="-3"/>
                <w:sz w:val="22"/>
              </w:rPr>
              <w:t> </w:t>
            </w:r>
            <w:r>
              <w:rPr>
                <w:i/>
                <w:color w:val="333333"/>
                <w:sz w:val="22"/>
              </w:rPr>
              <w:t>number,</w:t>
            </w:r>
            <w:r>
              <w:rPr>
                <w:i/>
                <w:color w:val="333333"/>
                <w:spacing w:val="-2"/>
                <w:sz w:val="22"/>
              </w:rPr>
              <w:t> </w:t>
            </w:r>
            <w:r>
              <w:rPr>
                <w:i/>
                <w:color w:val="333333"/>
                <w:sz w:val="22"/>
              </w:rPr>
              <w:t>location data,</w:t>
            </w:r>
            <w:r>
              <w:rPr>
                <w:i/>
                <w:color w:val="333333"/>
                <w:spacing w:val="-2"/>
                <w:sz w:val="22"/>
              </w:rPr>
              <w:t> </w:t>
            </w:r>
            <w:r>
              <w:rPr>
                <w:i/>
                <w:color w:val="333333"/>
                <w:sz w:val="22"/>
              </w:rPr>
              <w:t>an online identifier or to one or more</w:t>
            </w:r>
            <w:r>
              <w:rPr>
                <w:i/>
                <w:color w:val="333333"/>
                <w:spacing w:val="-3"/>
                <w:sz w:val="22"/>
              </w:rPr>
              <w:t> </w:t>
            </w:r>
            <w:r>
              <w:rPr>
                <w:i/>
                <w:color w:val="333333"/>
                <w:sz w:val="22"/>
              </w:rPr>
              <w:t>factors</w:t>
            </w:r>
            <w:r>
              <w:rPr>
                <w:i/>
                <w:color w:val="333333"/>
                <w:spacing w:val="-6"/>
                <w:sz w:val="22"/>
              </w:rPr>
              <w:t> </w:t>
            </w:r>
            <w:r>
              <w:rPr>
                <w:i/>
                <w:color w:val="333333"/>
                <w:sz w:val="22"/>
              </w:rPr>
              <w:t>specific</w:t>
            </w:r>
            <w:r>
              <w:rPr>
                <w:i/>
                <w:color w:val="333333"/>
                <w:spacing w:val="-6"/>
                <w:sz w:val="22"/>
              </w:rPr>
              <w:t> </w:t>
            </w:r>
            <w:r>
              <w:rPr>
                <w:i/>
                <w:color w:val="333333"/>
                <w:sz w:val="22"/>
              </w:rPr>
              <w:t>to</w:t>
            </w:r>
            <w:r>
              <w:rPr>
                <w:i/>
                <w:color w:val="333333"/>
                <w:spacing w:val="-3"/>
                <w:sz w:val="22"/>
              </w:rPr>
              <w:t> </w:t>
            </w:r>
            <w:r>
              <w:rPr>
                <w:i/>
                <w:color w:val="333333"/>
                <w:sz w:val="22"/>
              </w:rPr>
              <w:t>the</w:t>
            </w:r>
            <w:r>
              <w:rPr>
                <w:i/>
                <w:color w:val="333333"/>
                <w:spacing w:val="-8"/>
                <w:sz w:val="22"/>
              </w:rPr>
              <w:t> </w:t>
            </w:r>
            <w:r>
              <w:rPr>
                <w:i/>
                <w:color w:val="333333"/>
                <w:sz w:val="22"/>
              </w:rPr>
              <w:t>physical,</w:t>
            </w:r>
            <w:r>
              <w:rPr>
                <w:i/>
                <w:color w:val="333333"/>
                <w:spacing w:val="-7"/>
                <w:sz w:val="22"/>
              </w:rPr>
              <w:t> </w:t>
            </w:r>
            <w:r>
              <w:rPr>
                <w:i/>
                <w:color w:val="333333"/>
                <w:sz w:val="22"/>
              </w:rPr>
              <w:t>physiological,</w:t>
            </w:r>
            <w:r>
              <w:rPr>
                <w:i/>
                <w:color w:val="333333"/>
                <w:spacing w:val="-7"/>
                <w:sz w:val="22"/>
              </w:rPr>
              <w:t> </w:t>
            </w:r>
            <w:r>
              <w:rPr>
                <w:i/>
                <w:color w:val="333333"/>
                <w:sz w:val="22"/>
              </w:rPr>
              <w:t>genetic,</w:t>
            </w:r>
            <w:r>
              <w:rPr>
                <w:i/>
                <w:color w:val="333333"/>
                <w:spacing w:val="-7"/>
                <w:sz w:val="22"/>
              </w:rPr>
              <w:t> </w:t>
            </w:r>
            <w:r>
              <w:rPr>
                <w:i/>
                <w:color w:val="333333"/>
                <w:sz w:val="22"/>
              </w:rPr>
              <w:t>mental, economic, cultural or social identity of that natural person. Any video or audio recordings of participants is considered to be</w:t>
            </w:r>
          </w:p>
          <w:p>
            <w:pPr>
              <w:pStyle w:val="TableParagraph"/>
              <w:spacing w:line="231" w:lineRule="exact" w:before="2"/>
              <w:ind w:left="675"/>
              <w:rPr>
                <w:i/>
                <w:sz w:val="22"/>
              </w:rPr>
            </w:pPr>
            <w:r>
              <w:rPr>
                <w:i/>
                <w:color w:val="333333"/>
                <w:sz w:val="22"/>
              </w:rPr>
              <w:t>personal</w:t>
            </w:r>
            <w:r>
              <w:rPr>
                <w:i/>
                <w:color w:val="333333"/>
                <w:spacing w:val="-6"/>
                <w:sz w:val="22"/>
              </w:rPr>
              <w:t> </w:t>
            </w:r>
            <w:r>
              <w:rPr>
                <w:i/>
                <w:color w:val="333333"/>
                <w:spacing w:val="-2"/>
                <w:sz w:val="22"/>
              </w:rPr>
              <w:t>data.</w:t>
            </w:r>
          </w:p>
        </w:tc>
        <w:tc>
          <w:tcPr>
            <w:tcW w:w="995" w:type="dxa"/>
            <w:shd w:val="clear" w:color="auto" w:fill="BEBEBE"/>
          </w:tcPr>
          <w:p>
            <w:pPr>
              <w:pStyle w:val="TableParagraph"/>
              <w:ind w:left="0"/>
              <w:rPr>
                <w:b/>
                <w:sz w:val="22"/>
              </w:rPr>
            </w:pPr>
          </w:p>
          <w:p>
            <w:pPr>
              <w:pStyle w:val="TableParagraph"/>
              <w:ind w:left="0"/>
              <w:rPr>
                <w:b/>
                <w:sz w:val="22"/>
              </w:rPr>
            </w:pPr>
          </w:p>
          <w:p>
            <w:pPr>
              <w:pStyle w:val="TableParagraph"/>
              <w:spacing w:before="232"/>
              <w:ind w:left="0"/>
              <w:rPr>
                <w:b/>
                <w:sz w:val="22"/>
              </w:rPr>
            </w:pPr>
          </w:p>
          <w:p>
            <w:pPr>
              <w:pStyle w:val="TableParagraph"/>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ind w:left="0"/>
              <w:rPr>
                <w:b/>
                <w:sz w:val="22"/>
              </w:rPr>
            </w:pPr>
          </w:p>
          <w:p>
            <w:pPr>
              <w:pStyle w:val="TableParagraph"/>
              <w:ind w:left="0"/>
              <w:rPr>
                <w:b/>
                <w:sz w:val="22"/>
              </w:rPr>
            </w:pPr>
          </w:p>
          <w:p>
            <w:pPr>
              <w:pStyle w:val="TableParagraph"/>
              <w:spacing w:before="232"/>
              <w:ind w:left="0"/>
              <w:rPr>
                <w:b/>
                <w:sz w:val="22"/>
              </w:rPr>
            </w:pPr>
          </w:p>
          <w:p>
            <w:pPr>
              <w:pStyle w:val="TableParagraph"/>
              <w:ind w:left="9" w:right="3"/>
              <w:jc w:val="center"/>
              <w:rPr>
                <w:rFonts w:ascii="MS Gothic" w:hAnsi="MS Gothic"/>
                <w:b/>
                <w:sz w:val="22"/>
              </w:rPr>
            </w:pPr>
            <w:r>
              <w:rPr>
                <w:rFonts w:ascii="MS Gothic" w:hAnsi="MS Gothic"/>
                <w:b/>
                <w:spacing w:val="-10"/>
                <w:sz w:val="22"/>
              </w:rPr>
              <w:t>☐</w:t>
            </w:r>
          </w:p>
        </w:tc>
      </w:tr>
      <w:tr>
        <w:trPr>
          <w:trHeight w:val="400" w:hRule="atLeast"/>
        </w:trPr>
        <w:tc>
          <w:tcPr>
            <w:tcW w:w="565" w:type="dxa"/>
            <w:shd w:val="clear" w:color="auto" w:fill="F1F1F1"/>
          </w:tcPr>
          <w:p>
            <w:pPr>
              <w:pStyle w:val="TableParagraph"/>
              <w:ind w:left="0"/>
              <w:rPr>
                <w:rFonts w:ascii="Times New Roman"/>
                <w:sz w:val="20"/>
              </w:rPr>
            </w:pPr>
          </w:p>
        </w:tc>
        <w:tc>
          <w:tcPr>
            <w:tcW w:w="9928" w:type="dxa"/>
            <w:gridSpan w:val="3"/>
            <w:shd w:val="clear" w:color="auto" w:fill="F1F1F1"/>
          </w:tcPr>
          <w:p>
            <w:pPr>
              <w:pStyle w:val="TableParagraph"/>
              <w:spacing w:before="74"/>
              <w:rPr>
                <w:sz w:val="22"/>
              </w:rPr>
            </w:pPr>
            <w:r>
              <w:rPr>
                <w:sz w:val="22"/>
              </w:rPr>
              <w:t>If</w:t>
            </w:r>
            <w:r>
              <w:rPr>
                <w:spacing w:val="-7"/>
                <w:sz w:val="22"/>
              </w:rPr>
              <w:t> </w:t>
            </w:r>
            <w:r>
              <w:rPr>
                <w:sz w:val="22"/>
              </w:rPr>
              <w:t>YES,</w:t>
            </w:r>
            <w:r>
              <w:rPr>
                <w:spacing w:val="-5"/>
                <w:sz w:val="22"/>
              </w:rPr>
              <w:t> </w:t>
            </w:r>
            <w:r>
              <w:rPr>
                <w:sz w:val="22"/>
              </w:rPr>
              <w:t>provide</w:t>
            </w:r>
            <w:r>
              <w:rPr>
                <w:spacing w:val="-1"/>
                <w:sz w:val="22"/>
              </w:rPr>
              <w:t> </w:t>
            </w:r>
            <w:r>
              <w:rPr>
                <w:sz w:val="22"/>
              </w:rPr>
              <w:t>a</w:t>
            </w:r>
            <w:r>
              <w:rPr>
                <w:spacing w:val="2"/>
                <w:sz w:val="22"/>
              </w:rPr>
              <w:t> </w:t>
            </w:r>
            <w:r>
              <w:rPr>
                <w:sz w:val="22"/>
              </w:rPr>
              <w:t>description</w:t>
            </w:r>
            <w:r>
              <w:rPr>
                <w:spacing w:val="-1"/>
                <w:sz w:val="22"/>
              </w:rPr>
              <w:t> </w:t>
            </w:r>
            <w:r>
              <w:rPr>
                <w:sz w:val="22"/>
              </w:rPr>
              <w:t>of</w:t>
            </w:r>
            <w:r>
              <w:rPr>
                <w:spacing w:val="-5"/>
                <w:sz w:val="22"/>
              </w:rPr>
              <w:t> </w:t>
            </w:r>
            <w:r>
              <w:rPr>
                <w:sz w:val="22"/>
              </w:rPr>
              <w:t>the</w:t>
            </w:r>
            <w:r>
              <w:rPr>
                <w:spacing w:val="-1"/>
                <w:sz w:val="22"/>
              </w:rPr>
              <w:t> </w:t>
            </w:r>
            <w:r>
              <w:rPr>
                <w:sz w:val="22"/>
              </w:rPr>
              <w:t>data</w:t>
            </w:r>
            <w:r>
              <w:rPr>
                <w:spacing w:val="-1"/>
                <w:sz w:val="22"/>
              </w:rPr>
              <w:t> </w:t>
            </w:r>
            <w:r>
              <w:rPr>
                <w:sz w:val="22"/>
              </w:rPr>
              <w:t>and explain</w:t>
            </w:r>
            <w:r>
              <w:rPr>
                <w:spacing w:val="-6"/>
                <w:sz w:val="22"/>
              </w:rPr>
              <w:t> </w:t>
            </w:r>
            <w:r>
              <w:rPr>
                <w:sz w:val="22"/>
              </w:rPr>
              <w:t>why</w:t>
            </w:r>
            <w:r>
              <w:rPr>
                <w:spacing w:val="-4"/>
                <w:sz w:val="22"/>
              </w:rPr>
              <w:t> </w:t>
            </w:r>
            <w:r>
              <w:rPr>
                <w:sz w:val="22"/>
              </w:rPr>
              <w:t>this</w:t>
            </w:r>
            <w:r>
              <w:rPr>
                <w:spacing w:val="-3"/>
                <w:sz w:val="22"/>
              </w:rPr>
              <w:t> </w:t>
            </w:r>
            <w:r>
              <w:rPr>
                <w:sz w:val="22"/>
              </w:rPr>
              <w:t>data</w:t>
            </w:r>
            <w:r>
              <w:rPr>
                <w:spacing w:val="-1"/>
                <w:sz w:val="22"/>
              </w:rPr>
              <w:t> </w:t>
            </w:r>
            <w:r>
              <w:rPr>
                <w:sz w:val="22"/>
              </w:rPr>
              <w:t>needs</w:t>
            </w:r>
            <w:r>
              <w:rPr>
                <w:spacing w:val="-4"/>
                <w:sz w:val="22"/>
              </w:rPr>
              <w:t> </w:t>
            </w:r>
            <w:r>
              <w:rPr>
                <w:sz w:val="22"/>
              </w:rPr>
              <w:t>to</w:t>
            </w:r>
            <w:r>
              <w:rPr>
                <w:spacing w:val="-1"/>
                <w:sz w:val="22"/>
              </w:rPr>
              <w:t> </w:t>
            </w:r>
            <w:r>
              <w:rPr>
                <w:sz w:val="22"/>
              </w:rPr>
              <w:t>be </w:t>
            </w:r>
            <w:r>
              <w:rPr>
                <w:spacing w:val="-2"/>
                <w:sz w:val="22"/>
              </w:rPr>
              <w:t>collected:</w:t>
            </w:r>
          </w:p>
        </w:tc>
      </w:tr>
      <w:tr>
        <w:trPr>
          <w:trHeight w:val="965" w:hRule="atLeast"/>
        </w:trPr>
        <w:tc>
          <w:tcPr>
            <w:tcW w:w="565" w:type="dxa"/>
          </w:tcPr>
          <w:p>
            <w:pPr>
              <w:pStyle w:val="TableParagraph"/>
              <w:spacing w:before="105"/>
              <w:ind w:left="0"/>
              <w:rPr>
                <w:b/>
                <w:sz w:val="22"/>
              </w:rPr>
            </w:pPr>
          </w:p>
          <w:p>
            <w:pPr>
              <w:pStyle w:val="TableParagraph"/>
              <w:ind w:left="17"/>
              <w:jc w:val="center"/>
              <w:rPr>
                <w:sz w:val="22"/>
              </w:rPr>
            </w:pPr>
            <w:r>
              <w:rPr>
                <w:spacing w:val="-10"/>
                <w:sz w:val="22"/>
              </w:rPr>
              <w:t>2</w:t>
            </w:r>
          </w:p>
        </w:tc>
        <w:tc>
          <w:tcPr>
            <w:tcW w:w="9928" w:type="dxa"/>
            <w:gridSpan w:val="3"/>
          </w:tcPr>
          <w:p>
            <w:pPr>
              <w:pStyle w:val="TableParagraph"/>
              <w:spacing w:line="237" w:lineRule="auto" w:before="5"/>
              <w:rPr>
                <w:sz w:val="22"/>
              </w:rPr>
            </w:pPr>
            <w:r>
              <w:rPr>
                <w:color w:val="00AF50"/>
                <w:sz w:val="22"/>
              </w:rPr>
              <w:t>This</w:t>
            </w:r>
            <w:r>
              <w:rPr>
                <w:color w:val="00AF50"/>
                <w:spacing w:val="-4"/>
                <w:sz w:val="22"/>
              </w:rPr>
              <w:t> </w:t>
            </w:r>
            <w:r>
              <w:rPr>
                <w:color w:val="00AF50"/>
                <w:sz w:val="22"/>
              </w:rPr>
              <w:t>includes</w:t>
            </w:r>
            <w:r>
              <w:rPr>
                <w:color w:val="00AF50"/>
                <w:spacing w:val="-9"/>
                <w:sz w:val="22"/>
              </w:rPr>
              <w:t> </w:t>
            </w:r>
            <w:r>
              <w:rPr>
                <w:color w:val="00AF50"/>
                <w:sz w:val="22"/>
              </w:rPr>
              <w:t>audio/video</w:t>
            </w:r>
            <w:r>
              <w:rPr>
                <w:color w:val="00AF50"/>
                <w:spacing w:val="-1"/>
                <w:sz w:val="22"/>
              </w:rPr>
              <w:t> </w:t>
            </w:r>
            <w:r>
              <w:rPr>
                <w:color w:val="00AF50"/>
                <w:sz w:val="22"/>
              </w:rPr>
              <w:t>data</w:t>
            </w:r>
            <w:r>
              <w:rPr>
                <w:color w:val="00AF50"/>
                <w:spacing w:val="-1"/>
                <w:sz w:val="22"/>
              </w:rPr>
              <w:t> </w:t>
            </w:r>
            <w:r>
              <w:rPr>
                <w:color w:val="00AF50"/>
                <w:sz w:val="22"/>
              </w:rPr>
              <w:t>of participants</w:t>
            </w:r>
            <w:r>
              <w:rPr>
                <w:color w:val="00AF50"/>
                <w:spacing w:val="-4"/>
                <w:sz w:val="22"/>
              </w:rPr>
              <w:t> </w:t>
            </w:r>
            <w:r>
              <w:rPr>
                <w:color w:val="00AF50"/>
                <w:sz w:val="22"/>
              </w:rPr>
              <w:t>but</w:t>
            </w:r>
            <w:r>
              <w:rPr>
                <w:color w:val="00AF50"/>
                <w:spacing w:val="-2"/>
                <w:sz w:val="22"/>
              </w:rPr>
              <w:t> </w:t>
            </w:r>
            <w:r>
              <w:rPr>
                <w:color w:val="00AF50"/>
                <w:sz w:val="22"/>
              </w:rPr>
              <w:t>can</w:t>
            </w:r>
            <w:r>
              <w:rPr>
                <w:color w:val="00AF50"/>
                <w:spacing w:val="-1"/>
                <w:sz w:val="22"/>
              </w:rPr>
              <w:t> </w:t>
            </w:r>
            <w:r>
              <w:rPr>
                <w:color w:val="00AF50"/>
                <w:sz w:val="22"/>
              </w:rPr>
              <w:t>also</w:t>
            </w:r>
            <w:r>
              <w:rPr>
                <w:color w:val="00AF50"/>
                <w:spacing w:val="-1"/>
                <w:sz w:val="22"/>
              </w:rPr>
              <w:t> </w:t>
            </w:r>
            <w:r>
              <w:rPr>
                <w:color w:val="00AF50"/>
                <w:sz w:val="22"/>
              </w:rPr>
              <w:t>include</w:t>
            </w:r>
            <w:r>
              <w:rPr>
                <w:color w:val="00AF50"/>
                <w:spacing w:val="-1"/>
                <w:sz w:val="22"/>
              </w:rPr>
              <w:t> </w:t>
            </w:r>
            <w:r>
              <w:rPr>
                <w:color w:val="00AF50"/>
                <w:sz w:val="22"/>
              </w:rPr>
              <w:t>IP</w:t>
            </w:r>
            <w:r>
              <w:rPr>
                <w:color w:val="00AF50"/>
                <w:spacing w:val="-5"/>
                <w:sz w:val="22"/>
              </w:rPr>
              <w:t> </w:t>
            </w:r>
            <w:r>
              <w:rPr>
                <w:color w:val="00AF50"/>
                <w:sz w:val="22"/>
              </w:rPr>
              <w:t>addresses</w:t>
            </w:r>
            <w:r>
              <w:rPr>
                <w:color w:val="00AF50"/>
                <w:spacing w:val="-4"/>
                <w:sz w:val="22"/>
              </w:rPr>
              <w:t> </w:t>
            </w:r>
            <w:r>
              <w:rPr>
                <w:color w:val="00AF50"/>
                <w:sz w:val="22"/>
              </w:rPr>
              <w:t>and</w:t>
            </w:r>
            <w:r>
              <w:rPr>
                <w:color w:val="00AF50"/>
                <w:spacing w:val="-6"/>
                <w:sz w:val="22"/>
              </w:rPr>
              <w:t> </w:t>
            </w:r>
            <w:r>
              <w:rPr>
                <w:color w:val="00AF50"/>
                <w:sz w:val="22"/>
              </w:rPr>
              <w:t>usernames. Names, addresses and emails also count, as do consent forms.</w:t>
            </w:r>
          </w:p>
          <w:p>
            <w:pPr>
              <w:pStyle w:val="TableParagraph"/>
              <w:spacing w:before="2"/>
              <w:ind w:left="0"/>
              <w:rPr>
                <w:b/>
                <w:sz w:val="22"/>
              </w:rPr>
            </w:pPr>
          </w:p>
          <w:p>
            <w:pPr>
              <w:pStyle w:val="TableParagraph"/>
              <w:spacing w:line="184" w:lineRule="exact"/>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r>
        <w:trPr>
          <w:trHeight w:val="405" w:hRule="atLeast"/>
        </w:trPr>
        <w:tc>
          <w:tcPr>
            <w:tcW w:w="565" w:type="dxa"/>
            <w:shd w:val="clear" w:color="auto" w:fill="F1F1F1"/>
          </w:tcPr>
          <w:p>
            <w:pPr>
              <w:pStyle w:val="TableParagraph"/>
              <w:ind w:left="0"/>
              <w:rPr>
                <w:rFonts w:ascii="Times New Roman"/>
                <w:sz w:val="20"/>
              </w:rPr>
            </w:pPr>
          </w:p>
        </w:tc>
        <w:tc>
          <w:tcPr>
            <w:tcW w:w="7908" w:type="dxa"/>
            <w:shd w:val="clear" w:color="auto" w:fill="F1F1F1"/>
          </w:tcPr>
          <w:p>
            <w:pPr>
              <w:pStyle w:val="TableParagraph"/>
              <w:spacing w:before="78"/>
              <w:rPr>
                <w:sz w:val="22"/>
              </w:rPr>
            </w:pPr>
            <w:r>
              <w:rPr>
                <w:sz w:val="22"/>
              </w:rPr>
              <w:t>Does</w:t>
            </w:r>
            <w:r>
              <w:rPr>
                <w:spacing w:val="-6"/>
                <w:sz w:val="22"/>
              </w:rPr>
              <w:t> </w:t>
            </w:r>
            <w:r>
              <w:rPr>
                <w:sz w:val="22"/>
              </w:rPr>
              <w:t>it</w:t>
            </w:r>
            <w:r>
              <w:rPr>
                <w:spacing w:val="-4"/>
                <w:sz w:val="22"/>
              </w:rPr>
              <w:t> </w:t>
            </w:r>
            <w:r>
              <w:rPr>
                <w:sz w:val="22"/>
              </w:rPr>
              <w:t>involve</w:t>
            </w:r>
            <w:r>
              <w:rPr>
                <w:spacing w:val="-1"/>
                <w:sz w:val="22"/>
              </w:rPr>
              <w:t> </w:t>
            </w:r>
            <w:r>
              <w:rPr>
                <w:sz w:val="22"/>
              </w:rPr>
              <w:t>special</w:t>
            </w:r>
            <w:r>
              <w:rPr>
                <w:spacing w:val="-2"/>
                <w:sz w:val="22"/>
              </w:rPr>
              <w:t> </w:t>
            </w:r>
            <w:r>
              <w:rPr>
                <w:sz w:val="22"/>
              </w:rPr>
              <w:t>category</w:t>
            </w:r>
            <w:r>
              <w:rPr>
                <w:spacing w:val="-4"/>
                <w:sz w:val="22"/>
              </w:rPr>
              <w:t> </w:t>
            </w:r>
            <w:r>
              <w:rPr>
                <w:sz w:val="22"/>
              </w:rPr>
              <w:t>data (as</w:t>
            </w:r>
            <w:r>
              <w:rPr>
                <w:spacing w:val="-8"/>
                <w:sz w:val="22"/>
              </w:rPr>
              <w:t> </w:t>
            </w:r>
            <w:r>
              <w:rPr>
                <w:sz w:val="22"/>
              </w:rPr>
              <w:t>defined</w:t>
            </w:r>
            <w:r>
              <w:rPr>
                <w:spacing w:val="-1"/>
                <w:sz w:val="22"/>
              </w:rPr>
              <w:t> </w:t>
            </w:r>
            <w:r>
              <w:rPr>
                <w:sz w:val="22"/>
              </w:rPr>
              <w:t>by</w:t>
            </w:r>
            <w:r>
              <w:rPr>
                <w:spacing w:val="-8"/>
                <w:sz w:val="22"/>
              </w:rPr>
              <w:t> </w:t>
            </w:r>
            <w:r>
              <w:rPr>
                <w:sz w:val="22"/>
              </w:rPr>
              <w:t>the </w:t>
            </w:r>
            <w:r>
              <w:rPr>
                <w:spacing w:val="-2"/>
                <w:sz w:val="22"/>
              </w:rPr>
              <w:t>GDPR)?</w:t>
            </w:r>
          </w:p>
        </w:tc>
        <w:tc>
          <w:tcPr>
            <w:tcW w:w="995" w:type="dxa"/>
            <w:shd w:val="clear" w:color="auto" w:fill="F1F1F1"/>
          </w:tcPr>
          <w:p>
            <w:pPr>
              <w:pStyle w:val="TableParagraph"/>
              <w:spacing w:before="78"/>
              <w:ind w:left="6" w:right="5"/>
              <w:jc w:val="center"/>
              <w:rPr>
                <w:b/>
                <w:sz w:val="22"/>
              </w:rPr>
            </w:pPr>
            <w:r>
              <w:rPr>
                <w:b/>
                <w:spacing w:val="-5"/>
                <w:sz w:val="22"/>
              </w:rPr>
              <w:t>YES</w:t>
            </w:r>
          </w:p>
        </w:tc>
        <w:tc>
          <w:tcPr>
            <w:tcW w:w="1025" w:type="dxa"/>
            <w:shd w:val="clear" w:color="auto" w:fill="F1F1F1"/>
          </w:tcPr>
          <w:p>
            <w:pPr>
              <w:pStyle w:val="TableParagraph"/>
              <w:spacing w:before="78"/>
              <w:ind w:left="9"/>
              <w:jc w:val="center"/>
              <w:rPr>
                <w:b/>
                <w:sz w:val="22"/>
              </w:rPr>
            </w:pPr>
            <w:r>
              <w:rPr>
                <w:b/>
                <w:spacing w:val="-5"/>
                <w:sz w:val="22"/>
              </w:rPr>
              <w:t>NO</w:t>
            </w:r>
          </w:p>
        </w:tc>
      </w:tr>
      <w:tr>
        <w:trPr>
          <w:trHeight w:val="1149" w:hRule="atLeast"/>
        </w:trPr>
        <w:tc>
          <w:tcPr>
            <w:tcW w:w="565" w:type="dxa"/>
            <w:shd w:val="clear" w:color="auto" w:fill="F1F1F1"/>
          </w:tcPr>
          <w:p>
            <w:pPr>
              <w:pStyle w:val="TableParagraph"/>
              <w:ind w:left="0"/>
              <w:rPr>
                <w:b/>
                <w:sz w:val="20"/>
              </w:rPr>
            </w:pPr>
          </w:p>
          <w:p>
            <w:pPr>
              <w:pStyle w:val="TableParagraph"/>
              <w:spacing w:before="2"/>
              <w:ind w:left="0"/>
              <w:rPr>
                <w:b/>
                <w:sz w:val="20"/>
              </w:rPr>
            </w:pPr>
          </w:p>
          <w:p>
            <w:pPr>
              <w:pStyle w:val="TableParagraph"/>
              <w:ind w:left="17" w:right="1"/>
              <w:jc w:val="center"/>
              <w:rPr>
                <w:sz w:val="20"/>
              </w:rPr>
            </w:pPr>
            <w:r>
              <w:rPr>
                <w:spacing w:val="-10"/>
                <w:sz w:val="20"/>
              </w:rPr>
              <w:t>3</w:t>
            </w:r>
          </w:p>
        </w:tc>
        <w:tc>
          <w:tcPr>
            <w:tcW w:w="7908" w:type="dxa"/>
            <w:shd w:val="clear" w:color="auto" w:fill="F1F1F1"/>
          </w:tcPr>
          <w:p>
            <w:pPr>
              <w:pStyle w:val="TableParagraph"/>
              <w:spacing w:before="2"/>
              <w:ind w:left="675"/>
              <w:rPr>
                <w:i/>
                <w:sz w:val="20"/>
              </w:rPr>
            </w:pPr>
            <w:r>
              <w:rPr>
                <w:b/>
                <w:i/>
                <w:sz w:val="20"/>
              </w:rPr>
              <w:t>“Special</w:t>
            </w:r>
            <w:r>
              <w:rPr>
                <w:b/>
                <w:i/>
                <w:spacing w:val="-8"/>
                <w:sz w:val="20"/>
              </w:rPr>
              <w:t> </w:t>
            </w:r>
            <w:r>
              <w:rPr>
                <w:b/>
                <w:i/>
                <w:sz w:val="20"/>
              </w:rPr>
              <w:t>category</w:t>
            </w:r>
            <w:r>
              <w:rPr>
                <w:b/>
                <w:i/>
                <w:spacing w:val="-8"/>
                <w:sz w:val="20"/>
              </w:rPr>
              <w:t> </w:t>
            </w:r>
            <w:r>
              <w:rPr>
                <w:b/>
                <w:i/>
                <w:sz w:val="20"/>
              </w:rPr>
              <w:t>data”</w:t>
            </w:r>
            <w:r>
              <w:rPr>
                <w:b/>
                <w:i/>
                <w:spacing w:val="-1"/>
                <w:sz w:val="20"/>
              </w:rPr>
              <w:t> </w:t>
            </w:r>
            <w:r>
              <w:rPr>
                <w:i/>
                <w:sz w:val="20"/>
              </w:rPr>
              <w:t>means</w:t>
            </w:r>
            <w:r>
              <w:rPr>
                <w:i/>
                <w:spacing w:val="-3"/>
                <w:sz w:val="20"/>
              </w:rPr>
              <w:t> </w:t>
            </w:r>
            <w:r>
              <w:rPr>
                <w:i/>
                <w:sz w:val="20"/>
              </w:rPr>
              <w:t>sensitive</w:t>
            </w:r>
            <w:r>
              <w:rPr>
                <w:i/>
                <w:spacing w:val="-3"/>
                <w:sz w:val="20"/>
              </w:rPr>
              <w:t> </w:t>
            </w:r>
            <w:r>
              <w:rPr>
                <w:i/>
                <w:sz w:val="20"/>
              </w:rPr>
              <w:t>personal</w:t>
            </w:r>
            <w:r>
              <w:rPr>
                <w:i/>
                <w:spacing w:val="-6"/>
                <w:sz w:val="20"/>
              </w:rPr>
              <w:t> </w:t>
            </w:r>
            <w:r>
              <w:rPr>
                <w:i/>
                <w:sz w:val="20"/>
              </w:rPr>
              <w:t>data</w:t>
            </w:r>
            <w:r>
              <w:rPr>
                <w:i/>
                <w:spacing w:val="-4"/>
                <w:sz w:val="20"/>
              </w:rPr>
              <w:t> </w:t>
            </w:r>
            <w:r>
              <w:rPr>
                <w:i/>
                <w:sz w:val="20"/>
              </w:rPr>
              <w:t>consisting</w:t>
            </w:r>
            <w:r>
              <w:rPr>
                <w:i/>
                <w:spacing w:val="-7"/>
                <w:sz w:val="20"/>
              </w:rPr>
              <w:t> </w:t>
            </w:r>
            <w:r>
              <w:rPr>
                <w:i/>
                <w:spacing w:val="-5"/>
                <w:sz w:val="20"/>
              </w:rPr>
              <w:t>of</w:t>
            </w:r>
          </w:p>
          <w:p>
            <w:pPr>
              <w:pStyle w:val="TableParagraph"/>
              <w:ind w:left="675"/>
              <w:rPr>
                <w:i/>
                <w:sz w:val="20"/>
              </w:rPr>
            </w:pPr>
            <w:r>
              <w:rPr>
                <w:i/>
                <w:sz w:val="20"/>
              </w:rPr>
              <w:t>information</w:t>
            </w:r>
            <w:r>
              <w:rPr>
                <w:i/>
                <w:spacing w:val="-7"/>
                <w:sz w:val="20"/>
              </w:rPr>
              <w:t> </w:t>
            </w:r>
            <w:r>
              <w:rPr>
                <w:i/>
                <w:sz w:val="20"/>
              </w:rPr>
              <w:t>as</w:t>
            </w:r>
            <w:r>
              <w:rPr>
                <w:i/>
                <w:spacing w:val="-5"/>
                <w:sz w:val="20"/>
              </w:rPr>
              <w:t> </w:t>
            </w:r>
            <w:r>
              <w:rPr>
                <w:i/>
                <w:sz w:val="20"/>
              </w:rPr>
              <w:t>to</w:t>
            </w:r>
            <w:r>
              <w:rPr>
                <w:i/>
                <w:spacing w:val="-6"/>
                <w:sz w:val="20"/>
              </w:rPr>
              <w:t> </w:t>
            </w:r>
            <w:r>
              <w:rPr>
                <w:i/>
                <w:sz w:val="20"/>
              </w:rPr>
              <w:t>the</w:t>
            </w:r>
            <w:r>
              <w:rPr>
                <w:i/>
                <w:spacing w:val="-2"/>
                <w:sz w:val="20"/>
              </w:rPr>
              <w:t> </w:t>
            </w:r>
            <w:r>
              <w:rPr>
                <w:i/>
                <w:sz w:val="20"/>
              </w:rPr>
              <w:t>data</w:t>
            </w:r>
            <w:r>
              <w:rPr>
                <w:i/>
                <w:spacing w:val="-1"/>
                <w:sz w:val="20"/>
              </w:rPr>
              <w:t> </w:t>
            </w:r>
            <w:r>
              <w:rPr>
                <w:i/>
                <w:sz w:val="20"/>
              </w:rPr>
              <w:t>subjects’</w:t>
            </w:r>
            <w:r>
              <w:rPr>
                <w:i/>
                <w:spacing w:val="-3"/>
                <w:sz w:val="20"/>
              </w:rPr>
              <w:t> </w:t>
            </w:r>
            <w:r>
              <w:rPr>
                <w:i/>
                <w:spacing w:val="-10"/>
                <w:sz w:val="20"/>
              </w:rPr>
              <w:t>–</w:t>
            </w:r>
          </w:p>
          <w:p>
            <w:pPr>
              <w:pStyle w:val="TableParagraph"/>
              <w:numPr>
                <w:ilvl w:val="0"/>
                <w:numId w:val="7"/>
              </w:numPr>
              <w:tabs>
                <w:tab w:pos="1539" w:val="left" w:leader="none"/>
              </w:tabs>
              <w:spacing w:line="240" w:lineRule="auto" w:before="0" w:after="0"/>
              <w:ind w:left="1539" w:right="0" w:hanging="294"/>
              <w:jc w:val="left"/>
              <w:rPr>
                <w:i/>
                <w:sz w:val="20"/>
              </w:rPr>
            </w:pPr>
            <w:r>
              <w:rPr>
                <w:i/>
                <w:sz w:val="20"/>
              </w:rPr>
              <w:t>racial</w:t>
            </w:r>
            <w:r>
              <w:rPr>
                <w:i/>
                <w:spacing w:val="-4"/>
                <w:sz w:val="20"/>
              </w:rPr>
              <w:t> </w:t>
            </w:r>
            <w:r>
              <w:rPr>
                <w:i/>
                <w:sz w:val="20"/>
              </w:rPr>
              <w:t>or</w:t>
            </w:r>
            <w:r>
              <w:rPr>
                <w:i/>
                <w:spacing w:val="-3"/>
                <w:sz w:val="20"/>
              </w:rPr>
              <w:t> </w:t>
            </w:r>
            <w:r>
              <w:rPr>
                <w:i/>
                <w:sz w:val="20"/>
              </w:rPr>
              <w:t>ethnic</w:t>
            </w:r>
            <w:r>
              <w:rPr>
                <w:i/>
                <w:spacing w:val="-3"/>
                <w:sz w:val="20"/>
              </w:rPr>
              <w:t> </w:t>
            </w:r>
            <w:r>
              <w:rPr>
                <w:i/>
                <w:spacing w:val="-2"/>
                <w:sz w:val="20"/>
              </w:rPr>
              <w:t>origin,</w:t>
            </w:r>
          </w:p>
          <w:p>
            <w:pPr>
              <w:pStyle w:val="TableParagraph"/>
              <w:numPr>
                <w:ilvl w:val="0"/>
                <w:numId w:val="7"/>
              </w:numPr>
              <w:tabs>
                <w:tab w:pos="1539" w:val="left" w:leader="none"/>
              </w:tabs>
              <w:spacing w:line="240" w:lineRule="auto" w:before="0" w:after="0"/>
              <w:ind w:left="1539" w:right="0" w:hanging="294"/>
              <w:jc w:val="left"/>
              <w:rPr>
                <w:i/>
                <w:sz w:val="20"/>
              </w:rPr>
            </w:pPr>
            <w:r>
              <w:rPr>
                <w:i/>
                <w:sz w:val="20"/>
              </w:rPr>
              <w:t>political</w:t>
            </w:r>
            <w:r>
              <w:rPr>
                <w:i/>
                <w:spacing w:val="-3"/>
                <w:sz w:val="20"/>
              </w:rPr>
              <w:t> </w:t>
            </w:r>
            <w:r>
              <w:rPr>
                <w:i/>
                <w:spacing w:val="-2"/>
                <w:sz w:val="20"/>
              </w:rPr>
              <w:t>opinions,</w:t>
            </w:r>
          </w:p>
          <w:p>
            <w:pPr>
              <w:pStyle w:val="TableParagraph"/>
              <w:numPr>
                <w:ilvl w:val="0"/>
                <w:numId w:val="7"/>
              </w:numPr>
              <w:tabs>
                <w:tab w:pos="1529" w:val="left" w:leader="none"/>
              </w:tabs>
              <w:spacing w:line="208" w:lineRule="exact" w:before="0" w:after="0"/>
              <w:ind w:left="1529" w:right="0" w:hanging="284"/>
              <w:jc w:val="left"/>
              <w:rPr>
                <w:i/>
                <w:sz w:val="20"/>
              </w:rPr>
            </w:pPr>
            <w:r>
              <w:rPr>
                <w:i/>
                <w:sz w:val="20"/>
              </w:rPr>
              <w:t>religious</w:t>
            </w:r>
            <w:r>
              <w:rPr>
                <w:i/>
                <w:spacing w:val="-5"/>
                <w:sz w:val="20"/>
              </w:rPr>
              <w:t> </w:t>
            </w:r>
            <w:r>
              <w:rPr>
                <w:i/>
                <w:sz w:val="20"/>
              </w:rPr>
              <w:t>beliefs or</w:t>
            </w:r>
            <w:r>
              <w:rPr>
                <w:i/>
                <w:spacing w:val="-5"/>
                <w:sz w:val="20"/>
              </w:rPr>
              <w:t> </w:t>
            </w:r>
            <w:r>
              <w:rPr>
                <w:i/>
                <w:sz w:val="20"/>
              </w:rPr>
              <w:t>other</w:t>
            </w:r>
            <w:r>
              <w:rPr>
                <w:i/>
                <w:spacing w:val="-1"/>
                <w:sz w:val="20"/>
              </w:rPr>
              <w:t> </w:t>
            </w:r>
            <w:r>
              <w:rPr>
                <w:i/>
                <w:sz w:val="20"/>
              </w:rPr>
              <w:t>beliefs of</w:t>
            </w:r>
            <w:r>
              <w:rPr>
                <w:i/>
                <w:spacing w:val="-6"/>
                <w:sz w:val="20"/>
              </w:rPr>
              <w:t> </w:t>
            </w:r>
            <w:r>
              <w:rPr>
                <w:i/>
                <w:sz w:val="20"/>
              </w:rPr>
              <w:t>a</w:t>
            </w:r>
            <w:r>
              <w:rPr>
                <w:i/>
                <w:spacing w:val="-5"/>
                <w:sz w:val="20"/>
              </w:rPr>
              <w:t> </w:t>
            </w:r>
            <w:r>
              <w:rPr>
                <w:i/>
                <w:sz w:val="20"/>
              </w:rPr>
              <w:t>similar</w:t>
            </w:r>
            <w:r>
              <w:rPr>
                <w:i/>
                <w:spacing w:val="-5"/>
                <w:sz w:val="20"/>
              </w:rPr>
              <w:t> </w:t>
            </w:r>
            <w:r>
              <w:rPr>
                <w:i/>
                <w:spacing w:val="-2"/>
                <w:sz w:val="20"/>
              </w:rPr>
              <w:t>nature,</w:t>
            </w:r>
          </w:p>
        </w:tc>
        <w:tc>
          <w:tcPr>
            <w:tcW w:w="995" w:type="dxa"/>
            <w:shd w:val="clear" w:color="auto" w:fill="BEBEBE"/>
          </w:tcPr>
          <w:p>
            <w:pPr>
              <w:pStyle w:val="TableParagraph"/>
              <w:ind w:left="0"/>
              <w:rPr>
                <w:b/>
                <w:sz w:val="22"/>
              </w:rPr>
            </w:pPr>
          </w:p>
          <w:p>
            <w:pPr>
              <w:pStyle w:val="TableParagraph"/>
              <w:spacing w:before="204"/>
              <w:ind w:left="0"/>
              <w:rPr>
                <w:b/>
                <w:sz w:val="22"/>
              </w:rPr>
            </w:pPr>
          </w:p>
          <w:p>
            <w:pPr>
              <w:pStyle w:val="TableParagraph"/>
              <w:spacing w:before="1"/>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ind w:left="0"/>
              <w:rPr>
                <w:b/>
                <w:sz w:val="22"/>
              </w:rPr>
            </w:pPr>
          </w:p>
          <w:p>
            <w:pPr>
              <w:pStyle w:val="TableParagraph"/>
              <w:spacing w:before="204"/>
              <w:ind w:left="0"/>
              <w:rPr>
                <w:b/>
                <w:sz w:val="22"/>
              </w:rPr>
            </w:pPr>
          </w:p>
          <w:p>
            <w:pPr>
              <w:pStyle w:val="TableParagraph"/>
              <w:spacing w:before="1"/>
              <w:ind w:left="9" w:right="3"/>
              <w:jc w:val="center"/>
              <w:rPr>
                <w:rFonts w:ascii="MS Gothic" w:hAnsi="MS Gothic"/>
                <w:b/>
                <w:sz w:val="22"/>
              </w:rPr>
            </w:pPr>
            <w:r>
              <w:rPr>
                <w:rFonts w:ascii="MS Gothic" w:hAnsi="MS Gothic"/>
                <w:b/>
                <w:spacing w:val="-10"/>
                <w:sz w:val="22"/>
              </w:rPr>
              <w:t>☐</w:t>
            </w:r>
          </w:p>
        </w:tc>
      </w:tr>
    </w:tbl>
    <w:p>
      <w:pPr>
        <w:pStyle w:val="TableParagraph"/>
        <w:spacing w:after="0"/>
        <w:jc w:val="center"/>
        <w:rPr>
          <w:rFonts w:ascii="MS Gothic" w:hAnsi="MS Gothic"/>
          <w:b/>
          <w:sz w:val="22"/>
        </w:rPr>
        <w:sectPr>
          <w:type w:val="continuous"/>
          <w:pgSz w:w="11910" w:h="16840"/>
          <w:pgMar w:header="705" w:footer="446" w:top="900" w:bottom="680" w:left="566" w:right="566"/>
        </w:sectPr>
      </w:pPr>
    </w:p>
    <w:tbl>
      <w:tblPr>
        <w:tblW w:w="0" w:type="auto"/>
        <w:jc w:val="left"/>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5"/>
        <w:gridCol w:w="7908"/>
        <w:gridCol w:w="995"/>
        <w:gridCol w:w="1025"/>
      </w:tblGrid>
      <w:tr>
        <w:trPr>
          <w:trHeight w:val="1380" w:hRule="atLeast"/>
        </w:trPr>
        <w:tc>
          <w:tcPr>
            <w:tcW w:w="565" w:type="dxa"/>
            <w:shd w:val="clear" w:color="auto" w:fill="F1F1F1"/>
          </w:tcPr>
          <w:p>
            <w:pPr>
              <w:pStyle w:val="TableParagraph"/>
              <w:ind w:left="0"/>
              <w:rPr>
                <w:rFonts w:ascii="Times New Roman"/>
                <w:sz w:val="20"/>
              </w:rPr>
            </w:pPr>
          </w:p>
        </w:tc>
        <w:tc>
          <w:tcPr>
            <w:tcW w:w="7908" w:type="dxa"/>
            <w:shd w:val="clear" w:color="auto" w:fill="F1F1F1"/>
          </w:tcPr>
          <w:p>
            <w:pPr>
              <w:pStyle w:val="TableParagraph"/>
              <w:numPr>
                <w:ilvl w:val="0"/>
                <w:numId w:val="8"/>
              </w:numPr>
              <w:tabs>
                <w:tab w:pos="1539" w:val="left" w:leader="none"/>
              </w:tabs>
              <w:spacing w:line="240" w:lineRule="auto" w:before="2" w:after="0"/>
              <w:ind w:left="1245" w:right="886" w:firstLine="0"/>
              <w:jc w:val="left"/>
              <w:rPr>
                <w:i/>
                <w:sz w:val="20"/>
              </w:rPr>
            </w:pPr>
            <w:r>
              <w:rPr>
                <w:i/>
                <w:sz w:val="20"/>
              </w:rPr>
              <w:t>membership</w:t>
            </w:r>
            <w:r>
              <w:rPr>
                <w:i/>
                <w:spacing w:val="-5"/>
                <w:sz w:val="20"/>
              </w:rPr>
              <w:t> </w:t>
            </w:r>
            <w:r>
              <w:rPr>
                <w:i/>
                <w:sz w:val="20"/>
              </w:rPr>
              <w:t>of</w:t>
            </w:r>
            <w:r>
              <w:rPr>
                <w:i/>
                <w:spacing w:val="-6"/>
                <w:sz w:val="20"/>
              </w:rPr>
              <w:t> </w:t>
            </w:r>
            <w:r>
              <w:rPr>
                <w:i/>
                <w:sz w:val="20"/>
              </w:rPr>
              <w:t>a</w:t>
            </w:r>
            <w:r>
              <w:rPr>
                <w:i/>
                <w:spacing w:val="-6"/>
                <w:sz w:val="20"/>
              </w:rPr>
              <w:t> </w:t>
            </w:r>
            <w:r>
              <w:rPr>
                <w:i/>
                <w:sz w:val="20"/>
              </w:rPr>
              <w:t>trade</w:t>
            </w:r>
            <w:r>
              <w:rPr>
                <w:i/>
                <w:spacing w:val="-1"/>
                <w:sz w:val="20"/>
              </w:rPr>
              <w:t> </w:t>
            </w:r>
            <w:r>
              <w:rPr>
                <w:i/>
                <w:sz w:val="20"/>
              </w:rPr>
              <w:t>union</w:t>
            </w:r>
            <w:r>
              <w:rPr>
                <w:i/>
                <w:spacing w:val="-1"/>
                <w:sz w:val="20"/>
              </w:rPr>
              <w:t> </w:t>
            </w:r>
            <w:r>
              <w:rPr>
                <w:i/>
                <w:sz w:val="20"/>
              </w:rPr>
              <w:t>(within</w:t>
            </w:r>
            <w:r>
              <w:rPr>
                <w:i/>
                <w:spacing w:val="-5"/>
                <w:sz w:val="20"/>
              </w:rPr>
              <w:t> </w:t>
            </w:r>
            <w:r>
              <w:rPr>
                <w:i/>
                <w:sz w:val="20"/>
              </w:rPr>
              <w:t>the</w:t>
            </w:r>
            <w:r>
              <w:rPr>
                <w:i/>
                <w:spacing w:val="-6"/>
                <w:sz w:val="20"/>
              </w:rPr>
              <w:t> </w:t>
            </w:r>
            <w:r>
              <w:rPr>
                <w:i/>
                <w:sz w:val="20"/>
              </w:rPr>
              <w:t>meaning</w:t>
            </w:r>
            <w:r>
              <w:rPr>
                <w:i/>
                <w:spacing w:val="-1"/>
                <w:sz w:val="20"/>
              </w:rPr>
              <w:t> </w:t>
            </w:r>
            <w:r>
              <w:rPr>
                <w:i/>
                <w:sz w:val="20"/>
              </w:rPr>
              <w:t>of</w:t>
            </w:r>
            <w:r>
              <w:rPr>
                <w:i/>
                <w:spacing w:val="-6"/>
                <w:sz w:val="20"/>
              </w:rPr>
              <w:t> </w:t>
            </w:r>
            <w:r>
              <w:rPr>
                <w:i/>
                <w:sz w:val="20"/>
              </w:rPr>
              <w:t>the</w:t>
            </w:r>
            <w:r>
              <w:rPr>
                <w:i/>
                <w:spacing w:val="-6"/>
                <w:sz w:val="20"/>
              </w:rPr>
              <w:t> </w:t>
            </w:r>
            <w:r>
              <w:rPr>
                <w:i/>
                <w:sz w:val="20"/>
              </w:rPr>
              <w:t>Trade</w:t>
            </w:r>
            <w:r>
              <w:rPr>
                <w:i/>
                <w:sz w:val="20"/>
              </w:rPr>
              <w:t> Union and Labour Relations (Consolidation) Act 1992),</w:t>
            </w:r>
          </w:p>
          <w:p>
            <w:pPr>
              <w:pStyle w:val="TableParagraph"/>
              <w:numPr>
                <w:ilvl w:val="0"/>
                <w:numId w:val="8"/>
              </w:numPr>
              <w:tabs>
                <w:tab w:pos="1539" w:val="left" w:leader="none"/>
              </w:tabs>
              <w:spacing w:line="240" w:lineRule="auto" w:before="0" w:after="0"/>
              <w:ind w:left="1539" w:right="0" w:hanging="294"/>
              <w:jc w:val="left"/>
              <w:rPr>
                <w:i/>
                <w:sz w:val="20"/>
              </w:rPr>
            </w:pPr>
            <w:r>
              <w:rPr>
                <w:i/>
                <w:sz w:val="20"/>
              </w:rPr>
              <w:t>physical</w:t>
            </w:r>
            <w:r>
              <w:rPr>
                <w:i/>
                <w:spacing w:val="-5"/>
                <w:sz w:val="20"/>
              </w:rPr>
              <w:t> </w:t>
            </w:r>
            <w:r>
              <w:rPr>
                <w:i/>
                <w:sz w:val="20"/>
              </w:rPr>
              <w:t>or</w:t>
            </w:r>
            <w:r>
              <w:rPr>
                <w:i/>
                <w:spacing w:val="-3"/>
                <w:sz w:val="20"/>
              </w:rPr>
              <w:t> </w:t>
            </w:r>
            <w:r>
              <w:rPr>
                <w:i/>
                <w:sz w:val="20"/>
              </w:rPr>
              <w:t>mental</w:t>
            </w:r>
            <w:r>
              <w:rPr>
                <w:i/>
                <w:spacing w:val="-2"/>
                <w:sz w:val="20"/>
              </w:rPr>
              <w:t> </w:t>
            </w:r>
            <w:r>
              <w:rPr>
                <w:i/>
                <w:sz w:val="20"/>
              </w:rPr>
              <w:t>health</w:t>
            </w:r>
            <w:r>
              <w:rPr>
                <w:i/>
                <w:spacing w:val="-2"/>
                <w:sz w:val="20"/>
              </w:rPr>
              <w:t> </w:t>
            </w:r>
            <w:r>
              <w:rPr>
                <w:i/>
                <w:sz w:val="20"/>
              </w:rPr>
              <w:t>or</w:t>
            </w:r>
            <w:r>
              <w:rPr>
                <w:i/>
                <w:spacing w:val="-6"/>
                <w:sz w:val="20"/>
              </w:rPr>
              <w:t> </w:t>
            </w:r>
            <w:r>
              <w:rPr>
                <w:i/>
                <w:spacing w:val="-2"/>
                <w:sz w:val="20"/>
              </w:rPr>
              <w:t>condition,</w:t>
            </w:r>
          </w:p>
          <w:p>
            <w:pPr>
              <w:pStyle w:val="TableParagraph"/>
              <w:numPr>
                <w:ilvl w:val="0"/>
                <w:numId w:val="8"/>
              </w:numPr>
              <w:tabs>
                <w:tab w:pos="1484" w:val="left" w:leader="none"/>
              </w:tabs>
              <w:spacing w:line="240" w:lineRule="auto" w:before="0" w:after="0"/>
              <w:ind w:left="1484" w:right="0" w:hanging="239"/>
              <w:jc w:val="left"/>
              <w:rPr>
                <w:i/>
                <w:sz w:val="20"/>
              </w:rPr>
            </w:pPr>
            <w:r>
              <w:rPr>
                <w:i/>
                <w:sz w:val="20"/>
              </w:rPr>
              <w:t>sexual</w:t>
            </w:r>
            <w:r>
              <w:rPr>
                <w:i/>
                <w:spacing w:val="-5"/>
                <w:sz w:val="20"/>
              </w:rPr>
              <w:t> </w:t>
            </w:r>
            <w:r>
              <w:rPr>
                <w:i/>
                <w:spacing w:val="-2"/>
                <w:sz w:val="20"/>
              </w:rPr>
              <w:t>life,</w:t>
            </w:r>
          </w:p>
          <w:p>
            <w:pPr>
              <w:pStyle w:val="TableParagraph"/>
              <w:numPr>
                <w:ilvl w:val="0"/>
                <w:numId w:val="8"/>
              </w:numPr>
              <w:tabs>
                <w:tab w:pos="1539" w:val="left" w:leader="none"/>
              </w:tabs>
              <w:spacing w:line="240" w:lineRule="auto" w:before="0" w:after="0"/>
              <w:ind w:left="1539" w:right="0" w:hanging="294"/>
              <w:jc w:val="left"/>
              <w:rPr>
                <w:i/>
                <w:sz w:val="20"/>
              </w:rPr>
            </w:pPr>
            <w:r>
              <w:rPr>
                <w:i/>
                <w:spacing w:val="-2"/>
                <w:sz w:val="20"/>
              </w:rPr>
              <w:t>genetics,</w:t>
            </w:r>
          </w:p>
          <w:p>
            <w:pPr>
              <w:pStyle w:val="TableParagraph"/>
              <w:numPr>
                <w:ilvl w:val="0"/>
                <w:numId w:val="8"/>
              </w:numPr>
              <w:tabs>
                <w:tab w:pos="1539" w:val="left" w:leader="none"/>
              </w:tabs>
              <w:spacing w:line="208" w:lineRule="exact" w:before="0" w:after="0"/>
              <w:ind w:left="1539" w:right="0" w:hanging="294"/>
              <w:jc w:val="left"/>
              <w:rPr>
                <w:i/>
                <w:sz w:val="20"/>
              </w:rPr>
            </w:pPr>
            <w:r>
              <w:rPr>
                <w:i/>
                <w:sz w:val="20"/>
              </w:rPr>
              <w:t>biometric</w:t>
            </w:r>
            <w:r>
              <w:rPr>
                <w:i/>
                <w:spacing w:val="1"/>
                <w:sz w:val="20"/>
              </w:rPr>
              <w:t> </w:t>
            </w:r>
            <w:r>
              <w:rPr>
                <w:i/>
                <w:sz w:val="20"/>
              </w:rPr>
              <w:t>data</w:t>
            </w:r>
            <w:r>
              <w:rPr>
                <w:i/>
                <w:spacing w:val="-1"/>
                <w:sz w:val="20"/>
              </w:rPr>
              <w:t> </w:t>
            </w:r>
            <w:r>
              <w:rPr>
                <w:i/>
                <w:sz w:val="20"/>
              </w:rPr>
              <w:t>(as</w:t>
            </w:r>
            <w:r>
              <w:rPr>
                <w:i/>
                <w:spacing w:val="-4"/>
                <w:sz w:val="20"/>
              </w:rPr>
              <w:t> </w:t>
            </w:r>
            <w:r>
              <w:rPr>
                <w:i/>
                <w:sz w:val="20"/>
              </w:rPr>
              <w:t>used</w:t>
            </w:r>
            <w:r>
              <w:rPr>
                <w:i/>
                <w:spacing w:val="-4"/>
                <w:sz w:val="20"/>
              </w:rPr>
              <w:t> </w:t>
            </w:r>
            <w:r>
              <w:rPr>
                <w:i/>
                <w:sz w:val="20"/>
              </w:rPr>
              <w:t>for</w:t>
            </w:r>
            <w:r>
              <w:rPr>
                <w:i/>
                <w:spacing w:val="-5"/>
                <w:sz w:val="20"/>
              </w:rPr>
              <w:t> </w:t>
            </w:r>
            <w:r>
              <w:rPr>
                <w:i/>
                <w:sz w:val="20"/>
              </w:rPr>
              <w:t>ID</w:t>
            </w:r>
            <w:r>
              <w:rPr>
                <w:i/>
                <w:spacing w:val="-2"/>
                <w:sz w:val="20"/>
              </w:rPr>
              <w:t> purposes),</w:t>
            </w:r>
          </w:p>
        </w:tc>
        <w:tc>
          <w:tcPr>
            <w:tcW w:w="995" w:type="dxa"/>
            <w:shd w:val="clear" w:color="auto" w:fill="BEBEBE"/>
          </w:tcPr>
          <w:p>
            <w:pPr>
              <w:pStyle w:val="TableParagraph"/>
              <w:ind w:left="0"/>
              <w:rPr>
                <w:rFonts w:ascii="Times New Roman"/>
                <w:sz w:val="20"/>
              </w:rPr>
            </w:pPr>
          </w:p>
        </w:tc>
        <w:tc>
          <w:tcPr>
            <w:tcW w:w="1025" w:type="dxa"/>
            <w:shd w:val="clear" w:color="auto" w:fill="BEBEBE"/>
          </w:tcPr>
          <w:p>
            <w:pPr>
              <w:pStyle w:val="TableParagraph"/>
              <w:ind w:left="0"/>
              <w:rPr>
                <w:rFonts w:ascii="Times New Roman"/>
                <w:sz w:val="20"/>
              </w:rPr>
            </w:pPr>
          </w:p>
        </w:tc>
      </w:tr>
      <w:tr>
        <w:trPr>
          <w:trHeight w:val="505" w:hRule="atLeast"/>
        </w:trPr>
        <w:tc>
          <w:tcPr>
            <w:tcW w:w="565" w:type="dxa"/>
            <w:shd w:val="clear" w:color="auto" w:fill="F1F1F1"/>
          </w:tcPr>
          <w:p>
            <w:pPr>
              <w:pStyle w:val="TableParagraph"/>
              <w:ind w:left="0"/>
              <w:rPr>
                <w:rFonts w:ascii="Times New Roman"/>
                <w:sz w:val="20"/>
              </w:rPr>
            </w:pPr>
          </w:p>
        </w:tc>
        <w:tc>
          <w:tcPr>
            <w:tcW w:w="9928" w:type="dxa"/>
            <w:gridSpan w:val="3"/>
            <w:shd w:val="clear" w:color="auto" w:fill="F1F1F1"/>
          </w:tcPr>
          <w:p>
            <w:pPr>
              <w:pStyle w:val="TableParagraph"/>
              <w:spacing w:line="256" w:lineRule="exact"/>
              <w:rPr>
                <w:sz w:val="22"/>
              </w:rPr>
            </w:pPr>
            <w:r>
              <w:rPr>
                <w:sz w:val="22"/>
              </w:rPr>
              <w:t>If</w:t>
            </w:r>
            <w:r>
              <w:rPr>
                <w:spacing w:val="-5"/>
                <w:sz w:val="22"/>
              </w:rPr>
              <w:t> </w:t>
            </w:r>
            <w:r>
              <w:rPr>
                <w:sz w:val="22"/>
              </w:rPr>
              <w:t>YES,</w:t>
            </w:r>
            <w:r>
              <w:rPr>
                <w:spacing w:val="-5"/>
                <w:sz w:val="22"/>
              </w:rPr>
              <w:t> </w:t>
            </w:r>
            <w:r>
              <w:rPr>
                <w:sz w:val="22"/>
              </w:rPr>
              <w:t>provide</w:t>
            </w:r>
            <w:r>
              <w:rPr>
                <w:spacing w:val="-1"/>
                <w:sz w:val="22"/>
              </w:rPr>
              <w:t> </w:t>
            </w:r>
            <w:r>
              <w:rPr>
                <w:sz w:val="22"/>
              </w:rPr>
              <w:t>a description</w:t>
            </w:r>
            <w:r>
              <w:rPr>
                <w:spacing w:val="-1"/>
                <w:sz w:val="22"/>
              </w:rPr>
              <w:t> </w:t>
            </w:r>
            <w:r>
              <w:rPr>
                <w:sz w:val="22"/>
              </w:rPr>
              <w:t>of</w:t>
            </w:r>
            <w:r>
              <w:rPr>
                <w:spacing w:val="-5"/>
                <w:sz w:val="22"/>
              </w:rPr>
              <w:t> </w:t>
            </w:r>
            <w:r>
              <w:rPr>
                <w:sz w:val="22"/>
              </w:rPr>
              <w:t>the</w:t>
            </w:r>
            <w:r>
              <w:rPr>
                <w:spacing w:val="-1"/>
                <w:sz w:val="22"/>
              </w:rPr>
              <w:t> </w:t>
            </w:r>
            <w:r>
              <w:rPr>
                <w:sz w:val="22"/>
              </w:rPr>
              <w:t>special</w:t>
            </w:r>
            <w:r>
              <w:rPr>
                <w:spacing w:val="-3"/>
                <w:sz w:val="22"/>
              </w:rPr>
              <w:t> </w:t>
            </w:r>
            <w:r>
              <w:rPr>
                <w:sz w:val="22"/>
              </w:rPr>
              <w:t>category</w:t>
            </w:r>
            <w:r>
              <w:rPr>
                <w:spacing w:val="-9"/>
                <w:sz w:val="22"/>
              </w:rPr>
              <w:t> </w:t>
            </w:r>
            <w:r>
              <w:rPr>
                <w:sz w:val="22"/>
              </w:rPr>
              <w:t>data</w:t>
            </w:r>
            <w:r>
              <w:rPr>
                <w:spacing w:val="-6"/>
                <w:sz w:val="22"/>
              </w:rPr>
              <w:t> </w:t>
            </w:r>
            <w:r>
              <w:rPr>
                <w:sz w:val="22"/>
              </w:rPr>
              <w:t>and</w:t>
            </w:r>
            <w:r>
              <w:rPr>
                <w:spacing w:val="-1"/>
                <w:sz w:val="22"/>
              </w:rPr>
              <w:t> </w:t>
            </w:r>
            <w:r>
              <w:rPr>
                <w:sz w:val="22"/>
              </w:rPr>
              <w:t>explain</w:t>
            </w:r>
            <w:r>
              <w:rPr>
                <w:spacing w:val="-1"/>
                <w:sz w:val="22"/>
              </w:rPr>
              <w:t> </w:t>
            </w:r>
            <w:r>
              <w:rPr>
                <w:sz w:val="22"/>
              </w:rPr>
              <w:t>why</w:t>
            </w:r>
            <w:r>
              <w:rPr>
                <w:spacing w:val="-4"/>
                <w:sz w:val="22"/>
              </w:rPr>
              <w:t> </w:t>
            </w:r>
            <w:r>
              <w:rPr>
                <w:sz w:val="22"/>
              </w:rPr>
              <w:t>this</w:t>
            </w:r>
            <w:r>
              <w:rPr>
                <w:spacing w:val="-4"/>
                <w:sz w:val="22"/>
              </w:rPr>
              <w:t> </w:t>
            </w:r>
            <w:r>
              <w:rPr>
                <w:sz w:val="22"/>
              </w:rPr>
              <w:t>data</w:t>
            </w:r>
            <w:r>
              <w:rPr>
                <w:spacing w:val="-1"/>
                <w:sz w:val="22"/>
              </w:rPr>
              <w:t> </w:t>
            </w:r>
            <w:r>
              <w:rPr>
                <w:sz w:val="22"/>
              </w:rPr>
              <w:t>needs</w:t>
            </w:r>
            <w:r>
              <w:rPr>
                <w:spacing w:val="-4"/>
                <w:sz w:val="22"/>
              </w:rPr>
              <w:t> </w:t>
            </w:r>
            <w:r>
              <w:rPr>
                <w:sz w:val="22"/>
              </w:rPr>
              <w:t>to</w:t>
            </w:r>
            <w:r>
              <w:rPr>
                <w:spacing w:val="-1"/>
                <w:sz w:val="22"/>
              </w:rPr>
              <w:t> </w:t>
            </w:r>
            <w:r>
              <w:rPr>
                <w:sz w:val="22"/>
              </w:rPr>
              <w:t>be </w:t>
            </w:r>
            <w:r>
              <w:rPr>
                <w:spacing w:val="-2"/>
                <w:sz w:val="22"/>
              </w:rPr>
              <w:t>collected:</w:t>
            </w:r>
          </w:p>
        </w:tc>
      </w:tr>
      <w:tr>
        <w:trPr>
          <w:trHeight w:val="1463" w:hRule="atLeast"/>
        </w:trPr>
        <w:tc>
          <w:tcPr>
            <w:tcW w:w="565" w:type="dxa"/>
          </w:tcPr>
          <w:p>
            <w:pPr>
              <w:pStyle w:val="TableParagraph"/>
              <w:ind w:left="0"/>
              <w:rPr>
                <w:b/>
                <w:sz w:val="22"/>
              </w:rPr>
            </w:pPr>
          </w:p>
          <w:p>
            <w:pPr>
              <w:pStyle w:val="TableParagraph"/>
              <w:spacing w:before="96"/>
              <w:ind w:left="0"/>
              <w:rPr>
                <w:b/>
                <w:sz w:val="22"/>
              </w:rPr>
            </w:pPr>
          </w:p>
          <w:p>
            <w:pPr>
              <w:pStyle w:val="TableParagraph"/>
              <w:ind w:left="17"/>
              <w:jc w:val="center"/>
              <w:rPr>
                <w:sz w:val="22"/>
              </w:rPr>
            </w:pPr>
            <w:r>
              <w:rPr>
                <w:spacing w:val="-10"/>
                <w:sz w:val="22"/>
              </w:rPr>
              <w:t>4</w:t>
            </w:r>
          </w:p>
        </w:tc>
        <w:tc>
          <w:tcPr>
            <w:tcW w:w="9928" w:type="dxa"/>
            <w:gridSpan w:val="3"/>
          </w:tcPr>
          <w:p>
            <w:pPr>
              <w:pStyle w:val="TableParagraph"/>
              <w:spacing w:line="249" w:lineRule="exact"/>
              <w:rPr>
                <w:sz w:val="22"/>
              </w:rPr>
            </w:pPr>
            <w:r>
              <w:rPr>
                <w:color w:val="00AF50"/>
                <w:sz w:val="22"/>
              </w:rPr>
              <w:t>What</w:t>
            </w:r>
            <w:r>
              <w:rPr>
                <w:color w:val="00AF50"/>
                <w:spacing w:val="-6"/>
                <w:sz w:val="22"/>
              </w:rPr>
              <w:t> </w:t>
            </w:r>
            <w:r>
              <w:rPr>
                <w:color w:val="00AF50"/>
                <w:sz w:val="22"/>
              </w:rPr>
              <w:t>counts</w:t>
            </w:r>
            <w:r>
              <w:rPr>
                <w:color w:val="00AF50"/>
                <w:spacing w:val="-4"/>
                <w:sz w:val="22"/>
              </w:rPr>
              <w:t> </w:t>
            </w:r>
            <w:r>
              <w:rPr>
                <w:color w:val="00AF50"/>
                <w:sz w:val="22"/>
              </w:rPr>
              <w:t>as</w:t>
            </w:r>
            <w:r>
              <w:rPr>
                <w:color w:val="00AF50"/>
                <w:spacing w:val="-4"/>
                <w:sz w:val="22"/>
              </w:rPr>
              <w:t> </w:t>
            </w:r>
            <w:r>
              <w:rPr>
                <w:color w:val="00AF50"/>
                <w:sz w:val="22"/>
              </w:rPr>
              <w:t>‘sensitive’</w:t>
            </w:r>
            <w:r>
              <w:rPr>
                <w:color w:val="00AF50"/>
                <w:spacing w:val="-3"/>
                <w:sz w:val="22"/>
              </w:rPr>
              <w:t> </w:t>
            </w:r>
            <w:r>
              <w:rPr>
                <w:color w:val="00AF50"/>
                <w:sz w:val="22"/>
              </w:rPr>
              <w:t>will</w:t>
            </w:r>
            <w:r>
              <w:rPr>
                <w:color w:val="00AF50"/>
                <w:spacing w:val="-8"/>
                <w:sz w:val="22"/>
              </w:rPr>
              <w:t> </w:t>
            </w:r>
            <w:r>
              <w:rPr>
                <w:color w:val="00AF50"/>
                <w:sz w:val="22"/>
              </w:rPr>
              <w:t>differ</w:t>
            </w:r>
            <w:r>
              <w:rPr>
                <w:color w:val="00AF50"/>
                <w:spacing w:val="-7"/>
                <w:sz w:val="22"/>
              </w:rPr>
              <w:t> </w:t>
            </w:r>
            <w:r>
              <w:rPr>
                <w:color w:val="00AF50"/>
                <w:sz w:val="22"/>
              </w:rPr>
              <w:t>between</w:t>
            </w:r>
            <w:r>
              <w:rPr>
                <w:color w:val="00AF50"/>
                <w:spacing w:val="-1"/>
                <w:sz w:val="22"/>
              </w:rPr>
              <w:t> </w:t>
            </w:r>
            <w:r>
              <w:rPr>
                <w:color w:val="00AF50"/>
                <w:sz w:val="22"/>
              </w:rPr>
              <w:t>cultures.</w:t>
            </w:r>
            <w:r>
              <w:rPr>
                <w:color w:val="00AF50"/>
                <w:spacing w:val="-5"/>
                <w:sz w:val="22"/>
              </w:rPr>
              <w:t> </w:t>
            </w:r>
            <w:r>
              <w:rPr>
                <w:color w:val="00AF50"/>
                <w:sz w:val="22"/>
              </w:rPr>
              <w:t>Any</w:t>
            </w:r>
            <w:r>
              <w:rPr>
                <w:color w:val="00AF50"/>
                <w:spacing w:val="-4"/>
                <w:sz w:val="22"/>
              </w:rPr>
              <w:t> </w:t>
            </w:r>
            <w:r>
              <w:rPr>
                <w:color w:val="00AF50"/>
                <w:sz w:val="22"/>
              </w:rPr>
              <w:t>information</w:t>
            </w:r>
            <w:r>
              <w:rPr>
                <w:color w:val="00AF50"/>
                <w:spacing w:val="-2"/>
                <w:sz w:val="22"/>
              </w:rPr>
              <w:t> </w:t>
            </w:r>
            <w:r>
              <w:rPr>
                <w:color w:val="00AF50"/>
                <w:sz w:val="22"/>
              </w:rPr>
              <w:t>on</w:t>
            </w:r>
            <w:r>
              <w:rPr>
                <w:color w:val="00AF50"/>
                <w:spacing w:val="-1"/>
                <w:sz w:val="22"/>
              </w:rPr>
              <w:t> </w:t>
            </w:r>
            <w:r>
              <w:rPr>
                <w:color w:val="00AF50"/>
                <w:sz w:val="22"/>
              </w:rPr>
              <w:t>behaviour</w:t>
            </w:r>
            <w:r>
              <w:rPr>
                <w:color w:val="00AF50"/>
                <w:spacing w:val="-2"/>
                <w:sz w:val="22"/>
              </w:rPr>
              <w:t> </w:t>
            </w:r>
            <w:r>
              <w:rPr>
                <w:color w:val="00AF50"/>
                <w:sz w:val="22"/>
              </w:rPr>
              <w:t>that</w:t>
            </w:r>
            <w:r>
              <w:rPr>
                <w:color w:val="00AF50"/>
                <w:spacing w:val="-5"/>
                <w:sz w:val="22"/>
              </w:rPr>
              <w:t> </w:t>
            </w:r>
            <w:r>
              <w:rPr>
                <w:color w:val="00AF50"/>
                <w:sz w:val="22"/>
              </w:rPr>
              <w:t>is</w:t>
            </w:r>
            <w:r>
              <w:rPr>
                <w:color w:val="00AF50"/>
                <w:spacing w:val="-4"/>
                <w:sz w:val="22"/>
              </w:rPr>
              <w:t> </w:t>
            </w:r>
            <w:r>
              <w:rPr>
                <w:color w:val="00AF50"/>
                <w:sz w:val="22"/>
              </w:rPr>
              <w:t>not</w:t>
            </w:r>
            <w:r>
              <w:rPr>
                <w:color w:val="00AF50"/>
                <w:spacing w:val="-5"/>
                <w:sz w:val="22"/>
              </w:rPr>
              <w:t> in</w:t>
            </w:r>
          </w:p>
          <w:p>
            <w:pPr>
              <w:pStyle w:val="TableParagraph"/>
              <w:spacing w:line="251" w:lineRule="exact"/>
              <w:rPr>
                <w:sz w:val="22"/>
              </w:rPr>
            </w:pPr>
            <w:r>
              <w:rPr>
                <w:color w:val="00AF50"/>
                <w:sz w:val="22"/>
              </w:rPr>
              <w:t>accordance</w:t>
            </w:r>
            <w:r>
              <w:rPr>
                <w:color w:val="00AF50"/>
                <w:spacing w:val="-6"/>
                <w:sz w:val="22"/>
              </w:rPr>
              <w:t> </w:t>
            </w:r>
            <w:r>
              <w:rPr>
                <w:color w:val="00AF50"/>
                <w:sz w:val="22"/>
              </w:rPr>
              <w:t>with</w:t>
            </w:r>
            <w:r>
              <w:rPr>
                <w:color w:val="00AF50"/>
                <w:spacing w:val="-3"/>
                <w:sz w:val="22"/>
              </w:rPr>
              <w:t> </w:t>
            </w:r>
            <w:r>
              <w:rPr>
                <w:color w:val="00AF50"/>
                <w:sz w:val="22"/>
              </w:rPr>
              <w:t>cultural</w:t>
            </w:r>
            <w:r>
              <w:rPr>
                <w:color w:val="00AF50"/>
                <w:spacing w:val="-6"/>
                <w:sz w:val="22"/>
              </w:rPr>
              <w:t> </w:t>
            </w:r>
            <w:r>
              <w:rPr>
                <w:color w:val="00AF50"/>
                <w:sz w:val="22"/>
              </w:rPr>
              <w:t>norms</w:t>
            </w:r>
            <w:r>
              <w:rPr>
                <w:color w:val="00AF50"/>
                <w:spacing w:val="-6"/>
                <w:sz w:val="22"/>
              </w:rPr>
              <w:t> </w:t>
            </w:r>
            <w:r>
              <w:rPr>
                <w:color w:val="00AF50"/>
                <w:sz w:val="22"/>
              </w:rPr>
              <w:t>would</w:t>
            </w:r>
            <w:r>
              <w:rPr>
                <w:color w:val="00AF50"/>
                <w:spacing w:val="-3"/>
                <w:sz w:val="22"/>
              </w:rPr>
              <w:t> </w:t>
            </w:r>
            <w:r>
              <w:rPr>
                <w:color w:val="00AF50"/>
                <w:sz w:val="22"/>
              </w:rPr>
              <w:t>count</w:t>
            </w:r>
            <w:r>
              <w:rPr>
                <w:color w:val="00AF50"/>
                <w:spacing w:val="-8"/>
                <w:sz w:val="22"/>
              </w:rPr>
              <w:t> </w:t>
            </w:r>
            <w:r>
              <w:rPr>
                <w:color w:val="00AF50"/>
                <w:sz w:val="22"/>
              </w:rPr>
              <w:t>as</w:t>
            </w:r>
            <w:r>
              <w:rPr>
                <w:color w:val="00AF50"/>
                <w:spacing w:val="-6"/>
                <w:sz w:val="22"/>
              </w:rPr>
              <w:t> </w:t>
            </w:r>
            <w:r>
              <w:rPr>
                <w:color w:val="00AF50"/>
                <w:sz w:val="22"/>
              </w:rPr>
              <w:t>sensitive</w:t>
            </w:r>
            <w:r>
              <w:rPr>
                <w:color w:val="00AF50"/>
                <w:spacing w:val="-3"/>
                <w:sz w:val="22"/>
              </w:rPr>
              <w:t> </w:t>
            </w:r>
            <w:r>
              <w:rPr>
                <w:color w:val="00AF50"/>
                <w:sz w:val="22"/>
              </w:rPr>
              <w:t>personal</w:t>
            </w:r>
            <w:r>
              <w:rPr>
                <w:color w:val="00AF50"/>
                <w:spacing w:val="-5"/>
                <w:sz w:val="22"/>
              </w:rPr>
              <w:t> </w:t>
            </w:r>
            <w:r>
              <w:rPr>
                <w:color w:val="00AF50"/>
                <w:spacing w:val="-2"/>
                <w:sz w:val="22"/>
              </w:rPr>
              <w:t>data.</w:t>
            </w:r>
          </w:p>
          <w:p>
            <w:pPr>
              <w:pStyle w:val="TableParagraph"/>
              <w:ind w:left="0"/>
              <w:rPr>
                <w:b/>
                <w:sz w:val="22"/>
              </w:rPr>
            </w:pPr>
          </w:p>
          <w:p>
            <w:pPr>
              <w:pStyle w:val="TableParagraph"/>
              <w:ind w:left="0"/>
              <w:rPr>
                <w:b/>
                <w:sz w:val="22"/>
              </w:rPr>
            </w:pPr>
          </w:p>
          <w:p>
            <w:pPr>
              <w:pStyle w:val="TableParagraph"/>
              <w:spacing w:before="1"/>
              <w:ind w:left="0"/>
              <w:rPr>
                <w:b/>
                <w:sz w:val="22"/>
              </w:rPr>
            </w:pPr>
          </w:p>
          <w:p>
            <w:pPr>
              <w:pStyle w:val="TableParagraph"/>
              <w:spacing w:line="184" w:lineRule="exact"/>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bl>
    <w:p>
      <w:pPr>
        <w:pStyle w:val="BodyText"/>
        <w:rPr>
          <w:b/>
          <w:sz w:val="20"/>
        </w:rPr>
      </w:pPr>
    </w:p>
    <w:tbl>
      <w:tblPr>
        <w:tblW w:w="0" w:type="auto"/>
        <w:jc w:val="left"/>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7908"/>
        <w:gridCol w:w="995"/>
        <w:gridCol w:w="1025"/>
      </w:tblGrid>
      <w:tr>
        <w:trPr>
          <w:trHeight w:val="510" w:hRule="atLeast"/>
        </w:trPr>
        <w:tc>
          <w:tcPr>
            <w:tcW w:w="560" w:type="dxa"/>
            <w:shd w:val="clear" w:color="auto" w:fill="F1F1F1"/>
          </w:tcPr>
          <w:p>
            <w:pPr>
              <w:pStyle w:val="TableParagraph"/>
              <w:ind w:left="0"/>
              <w:rPr>
                <w:rFonts w:ascii="Times New Roman"/>
                <w:sz w:val="20"/>
              </w:rPr>
            </w:pPr>
          </w:p>
        </w:tc>
        <w:tc>
          <w:tcPr>
            <w:tcW w:w="7908" w:type="dxa"/>
            <w:shd w:val="clear" w:color="auto" w:fill="F1F1F1"/>
          </w:tcPr>
          <w:p>
            <w:pPr>
              <w:pStyle w:val="TableParagraph"/>
              <w:spacing w:line="250" w:lineRule="atLeast"/>
              <w:rPr>
                <w:b/>
                <w:sz w:val="22"/>
              </w:rPr>
            </w:pPr>
            <w:r>
              <w:rPr>
                <w:b/>
                <w:sz w:val="22"/>
              </w:rPr>
              <w:t>Will</w:t>
            </w:r>
            <w:r>
              <w:rPr>
                <w:b/>
                <w:spacing w:val="-5"/>
                <w:sz w:val="22"/>
              </w:rPr>
              <w:t> </w:t>
            </w:r>
            <w:r>
              <w:rPr>
                <w:b/>
                <w:sz w:val="22"/>
              </w:rPr>
              <w:t>data</w:t>
            </w:r>
            <w:r>
              <w:rPr>
                <w:b/>
                <w:spacing w:val="-2"/>
                <w:sz w:val="22"/>
              </w:rPr>
              <w:t> </w:t>
            </w:r>
            <w:r>
              <w:rPr>
                <w:b/>
                <w:sz w:val="22"/>
              </w:rPr>
              <w:t>from</w:t>
            </w:r>
            <w:r>
              <w:rPr>
                <w:b/>
                <w:spacing w:val="-4"/>
                <w:sz w:val="22"/>
              </w:rPr>
              <w:t> </w:t>
            </w:r>
            <w:r>
              <w:rPr>
                <w:b/>
                <w:sz w:val="22"/>
              </w:rPr>
              <w:t>the</w:t>
            </w:r>
            <w:r>
              <w:rPr>
                <w:b/>
                <w:spacing w:val="-2"/>
                <w:sz w:val="22"/>
              </w:rPr>
              <w:t> </w:t>
            </w:r>
            <w:r>
              <w:rPr>
                <w:b/>
                <w:sz w:val="22"/>
              </w:rPr>
              <w:t>research</w:t>
            </w:r>
            <w:r>
              <w:rPr>
                <w:b/>
                <w:spacing w:val="-2"/>
                <w:sz w:val="22"/>
              </w:rPr>
              <w:t> </w:t>
            </w:r>
            <w:r>
              <w:rPr>
                <w:b/>
                <w:sz w:val="22"/>
              </w:rPr>
              <w:t>activity</w:t>
            </w:r>
            <w:r>
              <w:rPr>
                <w:b/>
                <w:spacing w:val="-6"/>
                <w:sz w:val="22"/>
              </w:rPr>
              <w:t> </w:t>
            </w:r>
            <w:r>
              <w:rPr>
                <w:b/>
                <w:sz w:val="22"/>
              </w:rPr>
              <w:t>(collected</w:t>
            </w:r>
            <w:r>
              <w:rPr>
                <w:b/>
                <w:spacing w:val="-2"/>
                <w:sz w:val="22"/>
              </w:rPr>
              <w:t> </w:t>
            </w:r>
            <w:r>
              <w:rPr>
                <w:b/>
                <w:sz w:val="22"/>
              </w:rPr>
              <w:t>data, drafts</w:t>
            </w:r>
            <w:r>
              <w:rPr>
                <w:b/>
                <w:spacing w:val="-2"/>
                <w:sz w:val="22"/>
              </w:rPr>
              <w:t> </w:t>
            </w:r>
            <w:r>
              <w:rPr>
                <w:b/>
                <w:sz w:val="22"/>
              </w:rPr>
              <w:t>of</w:t>
            </w:r>
            <w:r>
              <w:rPr>
                <w:b/>
                <w:spacing w:val="-6"/>
                <w:sz w:val="22"/>
              </w:rPr>
              <w:t> </w:t>
            </w:r>
            <w:r>
              <w:rPr>
                <w:b/>
                <w:sz w:val="22"/>
              </w:rPr>
              <w:t>the</w:t>
            </w:r>
            <w:r>
              <w:rPr>
                <w:b/>
                <w:spacing w:val="-2"/>
                <w:sz w:val="22"/>
              </w:rPr>
              <w:t> </w:t>
            </w:r>
            <w:r>
              <w:rPr>
                <w:b/>
                <w:sz w:val="22"/>
              </w:rPr>
              <w:t>thesis,</w:t>
            </w:r>
            <w:r>
              <w:rPr>
                <w:b/>
                <w:spacing w:val="-4"/>
                <w:sz w:val="22"/>
              </w:rPr>
              <w:t> </w:t>
            </w:r>
            <w:r>
              <w:rPr>
                <w:b/>
                <w:sz w:val="22"/>
              </w:rPr>
              <w:t>or materials for publication) be stored in any of the following ways?</w:t>
            </w:r>
          </w:p>
        </w:tc>
        <w:tc>
          <w:tcPr>
            <w:tcW w:w="995" w:type="dxa"/>
            <w:shd w:val="clear" w:color="auto" w:fill="F1F1F1"/>
          </w:tcPr>
          <w:p>
            <w:pPr>
              <w:pStyle w:val="TableParagraph"/>
              <w:spacing w:before="3"/>
              <w:ind w:left="6" w:right="5"/>
              <w:jc w:val="center"/>
              <w:rPr>
                <w:b/>
                <w:sz w:val="22"/>
              </w:rPr>
            </w:pPr>
            <w:r>
              <w:rPr>
                <w:b/>
                <w:spacing w:val="-5"/>
                <w:sz w:val="22"/>
              </w:rPr>
              <w:t>YES</w:t>
            </w:r>
          </w:p>
        </w:tc>
        <w:tc>
          <w:tcPr>
            <w:tcW w:w="1025" w:type="dxa"/>
            <w:shd w:val="clear" w:color="auto" w:fill="F1F1F1"/>
          </w:tcPr>
          <w:p>
            <w:pPr>
              <w:pStyle w:val="TableParagraph"/>
              <w:spacing w:before="3"/>
              <w:ind w:left="9"/>
              <w:jc w:val="center"/>
              <w:rPr>
                <w:b/>
                <w:sz w:val="22"/>
              </w:rPr>
            </w:pPr>
            <w:r>
              <w:rPr>
                <w:b/>
                <w:spacing w:val="-5"/>
                <w:sz w:val="22"/>
              </w:rPr>
              <w:t>NO</w:t>
            </w:r>
          </w:p>
        </w:tc>
      </w:tr>
      <w:tr>
        <w:trPr>
          <w:trHeight w:val="435" w:hRule="atLeast"/>
        </w:trPr>
        <w:tc>
          <w:tcPr>
            <w:tcW w:w="560" w:type="dxa"/>
            <w:shd w:val="clear" w:color="auto" w:fill="F1F1F1"/>
          </w:tcPr>
          <w:p>
            <w:pPr>
              <w:pStyle w:val="TableParagraph"/>
              <w:spacing w:before="93"/>
              <w:ind w:left="20" w:right="8"/>
              <w:jc w:val="center"/>
              <w:rPr>
                <w:sz w:val="22"/>
              </w:rPr>
            </w:pPr>
            <w:r>
              <w:rPr>
                <w:spacing w:val="-10"/>
                <w:sz w:val="22"/>
              </w:rPr>
              <w:t>5</w:t>
            </w:r>
          </w:p>
        </w:tc>
        <w:tc>
          <w:tcPr>
            <w:tcW w:w="7908" w:type="dxa"/>
            <w:shd w:val="clear" w:color="auto" w:fill="F1F1F1"/>
          </w:tcPr>
          <w:p>
            <w:pPr>
              <w:pStyle w:val="TableParagraph"/>
              <w:spacing w:before="93"/>
              <w:rPr>
                <w:sz w:val="22"/>
              </w:rPr>
            </w:pPr>
            <w:r>
              <w:rPr>
                <w:sz w:val="22"/>
              </w:rPr>
              <w:t>Manual</w:t>
            </w:r>
            <w:r>
              <w:rPr>
                <w:spacing w:val="-3"/>
                <w:sz w:val="22"/>
              </w:rPr>
              <w:t> </w:t>
            </w:r>
            <w:r>
              <w:rPr>
                <w:sz w:val="22"/>
              </w:rPr>
              <w:t>files</w:t>
            </w:r>
            <w:r>
              <w:rPr>
                <w:spacing w:val="-3"/>
                <w:sz w:val="22"/>
              </w:rPr>
              <w:t> </w:t>
            </w:r>
            <w:r>
              <w:rPr>
                <w:sz w:val="22"/>
              </w:rPr>
              <w:t>(i.e.</w:t>
            </w:r>
            <w:r>
              <w:rPr>
                <w:spacing w:val="-5"/>
                <w:sz w:val="22"/>
              </w:rPr>
              <w:t> </w:t>
            </w:r>
            <w:r>
              <w:rPr>
                <w:sz w:val="22"/>
              </w:rPr>
              <w:t>in paper</w:t>
            </w:r>
            <w:r>
              <w:rPr>
                <w:spacing w:val="-1"/>
                <w:sz w:val="22"/>
              </w:rPr>
              <w:t> </w:t>
            </w:r>
            <w:r>
              <w:rPr>
                <w:spacing w:val="-2"/>
                <w:sz w:val="22"/>
              </w:rPr>
              <w:t>form)?</w:t>
            </w:r>
          </w:p>
        </w:tc>
        <w:tc>
          <w:tcPr>
            <w:tcW w:w="995" w:type="dxa"/>
            <w:shd w:val="clear" w:color="auto" w:fill="BEBEBE"/>
          </w:tcPr>
          <w:p>
            <w:pPr>
              <w:pStyle w:val="TableParagraph"/>
              <w:spacing w:line="282" w:lineRule="exact"/>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line="282" w:lineRule="exact"/>
              <w:ind w:left="9" w:right="3"/>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8"/>
              <w:ind w:left="20" w:right="8"/>
              <w:jc w:val="center"/>
              <w:rPr>
                <w:sz w:val="22"/>
              </w:rPr>
            </w:pPr>
            <w:r>
              <w:rPr>
                <w:spacing w:val="-10"/>
                <w:sz w:val="22"/>
              </w:rPr>
              <w:t>6</w:t>
            </w:r>
          </w:p>
        </w:tc>
        <w:tc>
          <w:tcPr>
            <w:tcW w:w="7908" w:type="dxa"/>
            <w:shd w:val="clear" w:color="auto" w:fill="F1F1F1"/>
          </w:tcPr>
          <w:p>
            <w:pPr>
              <w:pStyle w:val="TableParagraph"/>
              <w:spacing w:before="78"/>
              <w:rPr>
                <w:sz w:val="22"/>
              </w:rPr>
            </w:pPr>
            <w:r>
              <w:rPr>
                <w:sz w:val="22"/>
              </w:rPr>
              <w:t>University</w:t>
            </w:r>
            <w:r>
              <w:rPr>
                <w:spacing w:val="-6"/>
                <w:sz w:val="22"/>
              </w:rPr>
              <w:t> </w:t>
            </w:r>
            <w:r>
              <w:rPr>
                <w:spacing w:val="-2"/>
                <w:sz w:val="22"/>
              </w:rPr>
              <w:t>computers?</w:t>
            </w:r>
          </w:p>
        </w:tc>
        <w:tc>
          <w:tcPr>
            <w:tcW w:w="995" w:type="dxa"/>
            <w:shd w:val="clear" w:color="auto" w:fill="BEBEBE"/>
          </w:tcPr>
          <w:p>
            <w:pPr>
              <w:pStyle w:val="TableParagraph"/>
              <w:spacing w:line="282" w:lineRule="exact"/>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line="282" w:lineRule="exact"/>
              <w:ind w:left="9" w:right="3"/>
              <w:jc w:val="center"/>
              <w:rPr>
                <w:rFonts w:ascii="MS Gothic" w:hAnsi="MS Gothic"/>
                <w:b/>
                <w:sz w:val="22"/>
              </w:rPr>
            </w:pPr>
            <w:r>
              <w:rPr>
                <w:rFonts w:ascii="MS Gothic" w:hAnsi="MS Gothic"/>
                <w:b/>
                <w:spacing w:val="-10"/>
                <w:sz w:val="22"/>
              </w:rPr>
              <w:t>☒</w:t>
            </w:r>
          </w:p>
        </w:tc>
      </w:tr>
      <w:tr>
        <w:trPr>
          <w:trHeight w:val="440" w:hRule="atLeast"/>
        </w:trPr>
        <w:tc>
          <w:tcPr>
            <w:tcW w:w="560" w:type="dxa"/>
            <w:shd w:val="clear" w:color="auto" w:fill="F1F1F1"/>
          </w:tcPr>
          <w:p>
            <w:pPr>
              <w:pStyle w:val="TableParagraph"/>
              <w:spacing w:before="94"/>
              <w:ind w:left="20" w:right="8"/>
              <w:jc w:val="center"/>
              <w:rPr>
                <w:sz w:val="22"/>
              </w:rPr>
            </w:pPr>
            <w:r>
              <w:rPr>
                <w:spacing w:val="-10"/>
                <w:sz w:val="22"/>
              </w:rPr>
              <w:t>7</w:t>
            </w:r>
          </w:p>
        </w:tc>
        <w:tc>
          <w:tcPr>
            <w:tcW w:w="7908" w:type="dxa"/>
            <w:shd w:val="clear" w:color="auto" w:fill="F1F1F1"/>
          </w:tcPr>
          <w:p>
            <w:pPr>
              <w:pStyle w:val="TableParagraph"/>
              <w:spacing w:before="94"/>
              <w:rPr>
                <w:sz w:val="22"/>
              </w:rPr>
            </w:pPr>
            <w:r>
              <w:rPr>
                <w:sz w:val="22"/>
              </w:rPr>
              <w:t>Private</w:t>
            </w:r>
            <w:r>
              <w:rPr>
                <w:spacing w:val="-2"/>
                <w:sz w:val="22"/>
              </w:rPr>
              <w:t> </w:t>
            </w:r>
            <w:r>
              <w:rPr>
                <w:sz w:val="22"/>
              </w:rPr>
              <w:t>company</w:t>
            </w:r>
            <w:r>
              <w:rPr>
                <w:spacing w:val="-3"/>
                <w:sz w:val="22"/>
              </w:rPr>
              <w:t> </w:t>
            </w:r>
            <w:r>
              <w:rPr>
                <w:spacing w:val="-2"/>
                <w:sz w:val="22"/>
              </w:rPr>
              <w:t>computers?</w:t>
            </w:r>
          </w:p>
        </w:tc>
        <w:tc>
          <w:tcPr>
            <w:tcW w:w="995" w:type="dxa"/>
            <w:shd w:val="clear" w:color="auto" w:fill="BEBEBE"/>
          </w:tcPr>
          <w:p>
            <w:pPr>
              <w:pStyle w:val="TableParagraph"/>
              <w:spacing w:line="282" w:lineRule="exact"/>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line="282" w:lineRule="exact"/>
              <w:ind w:left="9" w:right="3"/>
              <w:jc w:val="center"/>
              <w:rPr>
                <w:rFonts w:ascii="MS Gothic" w:hAnsi="MS Gothic"/>
                <w:b/>
                <w:sz w:val="22"/>
              </w:rPr>
            </w:pPr>
            <w:r>
              <w:rPr>
                <w:rFonts w:ascii="MS Gothic" w:hAnsi="MS Gothic"/>
                <w:b/>
                <w:spacing w:val="-10"/>
                <w:sz w:val="22"/>
              </w:rPr>
              <w:t>☒</w:t>
            </w:r>
          </w:p>
        </w:tc>
      </w:tr>
      <w:tr>
        <w:trPr>
          <w:trHeight w:val="400" w:hRule="atLeast"/>
        </w:trPr>
        <w:tc>
          <w:tcPr>
            <w:tcW w:w="560" w:type="dxa"/>
            <w:shd w:val="clear" w:color="auto" w:fill="F1F1F1"/>
          </w:tcPr>
          <w:p>
            <w:pPr>
              <w:pStyle w:val="TableParagraph"/>
              <w:spacing w:before="73"/>
              <w:ind w:left="20" w:right="8"/>
              <w:jc w:val="center"/>
              <w:rPr>
                <w:sz w:val="22"/>
              </w:rPr>
            </w:pPr>
            <w:r>
              <w:rPr>
                <w:spacing w:val="-10"/>
                <w:sz w:val="22"/>
              </w:rPr>
              <w:t>8</w:t>
            </w:r>
          </w:p>
        </w:tc>
        <w:tc>
          <w:tcPr>
            <w:tcW w:w="7908" w:type="dxa"/>
            <w:shd w:val="clear" w:color="auto" w:fill="F1F1F1"/>
          </w:tcPr>
          <w:p>
            <w:pPr>
              <w:pStyle w:val="TableParagraph"/>
              <w:spacing w:before="73"/>
              <w:rPr>
                <w:sz w:val="22"/>
              </w:rPr>
            </w:pPr>
            <w:r>
              <w:rPr>
                <w:sz w:val="22"/>
              </w:rPr>
              <w:t>Home</w:t>
            </w:r>
            <w:r>
              <w:rPr>
                <w:spacing w:val="-1"/>
                <w:sz w:val="22"/>
              </w:rPr>
              <w:t> </w:t>
            </w:r>
            <w:r>
              <w:rPr>
                <w:sz w:val="22"/>
              </w:rPr>
              <w:t>or</w:t>
            </w:r>
            <w:r>
              <w:rPr>
                <w:spacing w:val="-6"/>
                <w:sz w:val="22"/>
              </w:rPr>
              <w:t> </w:t>
            </w:r>
            <w:r>
              <w:rPr>
                <w:sz w:val="22"/>
              </w:rPr>
              <w:t>other</w:t>
            </w:r>
            <w:r>
              <w:rPr>
                <w:spacing w:val="-2"/>
                <w:sz w:val="22"/>
              </w:rPr>
              <w:t> </w:t>
            </w:r>
            <w:r>
              <w:rPr>
                <w:sz w:val="22"/>
              </w:rPr>
              <w:t>personal</w:t>
            </w:r>
            <w:r>
              <w:rPr>
                <w:spacing w:val="-2"/>
                <w:sz w:val="22"/>
              </w:rPr>
              <w:t> computers?</w:t>
            </w:r>
          </w:p>
        </w:tc>
        <w:tc>
          <w:tcPr>
            <w:tcW w:w="995" w:type="dxa"/>
            <w:shd w:val="clear" w:color="auto" w:fill="BEBEBE"/>
          </w:tcPr>
          <w:p>
            <w:pPr>
              <w:pStyle w:val="TableParagraph"/>
              <w:spacing w:line="282" w:lineRule="exact"/>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line="282" w:lineRule="exact"/>
              <w:ind w:left="9" w:right="3"/>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8"/>
              <w:ind w:left="20" w:right="8"/>
              <w:jc w:val="center"/>
              <w:rPr>
                <w:sz w:val="22"/>
              </w:rPr>
            </w:pPr>
            <w:r>
              <w:rPr>
                <w:spacing w:val="-10"/>
                <w:sz w:val="22"/>
              </w:rPr>
              <w:t>9</w:t>
            </w:r>
          </w:p>
        </w:tc>
        <w:tc>
          <w:tcPr>
            <w:tcW w:w="7908" w:type="dxa"/>
            <w:shd w:val="clear" w:color="auto" w:fill="F1F1F1"/>
          </w:tcPr>
          <w:p>
            <w:pPr>
              <w:pStyle w:val="TableParagraph"/>
              <w:spacing w:before="78"/>
              <w:rPr>
                <w:sz w:val="22"/>
              </w:rPr>
            </w:pPr>
            <w:r>
              <w:rPr>
                <w:sz w:val="22"/>
              </w:rPr>
              <w:t>Laptop</w:t>
            </w:r>
            <w:r>
              <w:rPr>
                <w:spacing w:val="-3"/>
                <w:sz w:val="22"/>
              </w:rPr>
              <w:t> </w:t>
            </w:r>
            <w:r>
              <w:rPr>
                <w:sz w:val="22"/>
              </w:rPr>
              <w:t>computers/</w:t>
            </w:r>
            <w:r>
              <w:rPr>
                <w:spacing w:val="-5"/>
                <w:sz w:val="22"/>
              </w:rPr>
              <w:t> </w:t>
            </w:r>
            <w:r>
              <w:rPr>
                <w:sz w:val="22"/>
              </w:rPr>
              <w:t>CDs/</w:t>
            </w:r>
            <w:r>
              <w:rPr>
                <w:spacing w:val="-5"/>
                <w:sz w:val="22"/>
              </w:rPr>
              <w:t> </w:t>
            </w:r>
            <w:r>
              <w:rPr>
                <w:sz w:val="22"/>
              </w:rPr>
              <w:t>Portable</w:t>
            </w:r>
            <w:r>
              <w:rPr>
                <w:spacing w:val="-5"/>
                <w:sz w:val="22"/>
              </w:rPr>
              <w:t> </w:t>
            </w:r>
            <w:r>
              <w:rPr>
                <w:sz w:val="22"/>
              </w:rPr>
              <w:t>disk-drives/</w:t>
            </w:r>
            <w:r>
              <w:rPr>
                <w:spacing w:val="-5"/>
                <w:sz w:val="22"/>
              </w:rPr>
              <w:t> </w:t>
            </w:r>
            <w:r>
              <w:rPr>
                <w:sz w:val="22"/>
              </w:rPr>
              <w:t>memory</w:t>
            </w:r>
            <w:r>
              <w:rPr>
                <w:spacing w:val="-3"/>
                <w:sz w:val="22"/>
              </w:rPr>
              <w:t> </w:t>
            </w:r>
            <w:r>
              <w:rPr>
                <w:spacing w:val="-2"/>
                <w:sz w:val="22"/>
              </w:rPr>
              <w:t>sticks?</w:t>
            </w:r>
          </w:p>
        </w:tc>
        <w:tc>
          <w:tcPr>
            <w:tcW w:w="995" w:type="dxa"/>
            <w:shd w:val="clear" w:color="auto" w:fill="BEBEBE"/>
          </w:tcPr>
          <w:p>
            <w:pPr>
              <w:pStyle w:val="TableParagraph"/>
              <w:spacing w:line="282" w:lineRule="exact"/>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line="282" w:lineRule="exact"/>
              <w:ind w:left="9" w:right="3"/>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8"/>
              <w:ind w:left="20" w:right="3"/>
              <w:jc w:val="center"/>
              <w:rPr>
                <w:sz w:val="22"/>
              </w:rPr>
            </w:pPr>
            <w:r>
              <w:rPr>
                <w:spacing w:val="-5"/>
                <w:sz w:val="22"/>
              </w:rPr>
              <w:t>10</w:t>
            </w:r>
          </w:p>
        </w:tc>
        <w:tc>
          <w:tcPr>
            <w:tcW w:w="7908" w:type="dxa"/>
            <w:shd w:val="clear" w:color="auto" w:fill="F1F1F1"/>
          </w:tcPr>
          <w:p>
            <w:pPr>
              <w:pStyle w:val="TableParagraph"/>
              <w:spacing w:before="78"/>
              <w:rPr>
                <w:sz w:val="22"/>
              </w:rPr>
            </w:pPr>
            <w:r>
              <w:rPr>
                <w:sz w:val="22"/>
              </w:rPr>
              <w:t>“Cloud”</w:t>
            </w:r>
            <w:r>
              <w:rPr>
                <w:spacing w:val="-2"/>
                <w:sz w:val="22"/>
              </w:rPr>
              <w:t> </w:t>
            </w:r>
            <w:r>
              <w:rPr>
                <w:sz w:val="22"/>
              </w:rPr>
              <w:t>storage</w:t>
            </w:r>
            <w:r>
              <w:rPr>
                <w:spacing w:val="-2"/>
                <w:sz w:val="22"/>
              </w:rPr>
              <w:t> </w:t>
            </w:r>
            <w:r>
              <w:rPr>
                <w:sz w:val="22"/>
              </w:rPr>
              <w:t>or</w:t>
            </w:r>
            <w:r>
              <w:rPr>
                <w:spacing w:val="-1"/>
                <w:sz w:val="22"/>
              </w:rPr>
              <w:t> </w:t>
            </w:r>
            <w:r>
              <w:rPr>
                <w:spacing w:val="-2"/>
                <w:sz w:val="22"/>
              </w:rPr>
              <w:t>websites?</w:t>
            </w:r>
          </w:p>
        </w:tc>
        <w:tc>
          <w:tcPr>
            <w:tcW w:w="995" w:type="dxa"/>
            <w:shd w:val="clear" w:color="auto" w:fill="BEBEBE"/>
          </w:tcPr>
          <w:p>
            <w:pPr>
              <w:pStyle w:val="TableParagraph"/>
              <w:spacing w:line="282" w:lineRule="exact"/>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line="282" w:lineRule="exact"/>
              <w:ind w:left="9" w:right="3"/>
              <w:jc w:val="center"/>
              <w:rPr>
                <w:rFonts w:ascii="MS Gothic" w:hAnsi="MS Gothic"/>
                <w:b/>
                <w:sz w:val="22"/>
              </w:rPr>
            </w:pPr>
            <w:r>
              <w:rPr>
                <w:rFonts w:ascii="MS Gothic" w:hAnsi="MS Gothic"/>
                <w:b/>
                <w:spacing w:val="-10"/>
                <w:sz w:val="22"/>
              </w:rPr>
              <w:t>☐</w:t>
            </w:r>
          </w:p>
        </w:tc>
      </w:tr>
      <w:tr>
        <w:trPr>
          <w:trHeight w:val="505" w:hRule="atLeast"/>
        </w:trPr>
        <w:tc>
          <w:tcPr>
            <w:tcW w:w="560" w:type="dxa"/>
            <w:shd w:val="clear" w:color="auto" w:fill="F1F1F1"/>
          </w:tcPr>
          <w:p>
            <w:pPr>
              <w:pStyle w:val="TableParagraph"/>
              <w:spacing w:before="124"/>
              <w:ind w:left="20" w:right="3"/>
              <w:jc w:val="center"/>
              <w:rPr>
                <w:sz w:val="22"/>
              </w:rPr>
            </w:pPr>
            <w:r>
              <w:rPr>
                <w:spacing w:val="-5"/>
                <w:sz w:val="22"/>
              </w:rPr>
              <w:t>11</w:t>
            </w:r>
          </w:p>
        </w:tc>
        <w:tc>
          <w:tcPr>
            <w:tcW w:w="7908" w:type="dxa"/>
            <w:shd w:val="clear" w:color="auto" w:fill="F1F1F1"/>
          </w:tcPr>
          <w:p>
            <w:pPr>
              <w:pStyle w:val="TableParagraph"/>
              <w:spacing w:line="252" w:lineRule="exact"/>
              <w:rPr>
                <w:sz w:val="22"/>
              </w:rPr>
            </w:pPr>
            <w:r>
              <w:rPr>
                <w:sz w:val="22"/>
              </w:rPr>
              <w:t>Other</w:t>
            </w:r>
            <w:r>
              <w:rPr>
                <w:spacing w:val="1"/>
                <w:sz w:val="22"/>
              </w:rPr>
              <w:t> </w:t>
            </w:r>
            <w:r>
              <w:rPr>
                <w:sz w:val="22"/>
              </w:rPr>
              <w:t>–</w:t>
            </w:r>
            <w:r>
              <w:rPr>
                <w:spacing w:val="1"/>
                <w:sz w:val="22"/>
              </w:rPr>
              <w:t> </w:t>
            </w:r>
            <w:r>
              <w:rPr>
                <w:spacing w:val="-2"/>
                <w:sz w:val="22"/>
              </w:rPr>
              <w:t>specify:</w:t>
            </w:r>
          </w:p>
        </w:tc>
        <w:tc>
          <w:tcPr>
            <w:tcW w:w="995" w:type="dxa"/>
            <w:shd w:val="clear" w:color="auto" w:fill="BEBEBE"/>
          </w:tcPr>
          <w:p>
            <w:pPr>
              <w:pStyle w:val="TableParagraph"/>
              <w:spacing w:before="106"/>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before="106"/>
              <w:ind w:left="9" w:right="3"/>
              <w:jc w:val="center"/>
              <w:rPr>
                <w:rFonts w:ascii="MS Gothic" w:hAnsi="MS Gothic"/>
                <w:b/>
                <w:sz w:val="22"/>
              </w:rPr>
            </w:pPr>
            <w:r>
              <w:rPr>
                <w:rFonts w:ascii="MS Gothic" w:hAnsi="MS Gothic"/>
                <w:b/>
                <w:spacing w:val="-10"/>
                <w:sz w:val="22"/>
              </w:rPr>
              <w:t>☒</w:t>
            </w:r>
          </w:p>
        </w:tc>
      </w:tr>
      <w:tr>
        <w:trPr>
          <w:trHeight w:val="760" w:hRule="atLeast"/>
        </w:trPr>
        <w:tc>
          <w:tcPr>
            <w:tcW w:w="560" w:type="dxa"/>
            <w:shd w:val="clear" w:color="auto" w:fill="F1F1F1"/>
          </w:tcPr>
          <w:p>
            <w:pPr>
              <w:pStyle w:val="TableParagraph"/>
              <w:ind w:left="0"/>
              <w:rPr>
                <w:b/>
                <w:sz w:val="22"/>
              </w:rPr>
            </w:pPr>
          </w:p>
          <w:p>
            <w:pPr>
              <w:pStyle w:val="TableParagraph"/>
              <w:ind w:left="20"/>
              <w:jc w:val="center"/>
              <w:rPr>
                <w:sz w:val="22"/>
              </w:rPr>
            </w:pPr>
            <w:r>
              <w:rPr>
                <w:spacing w:val="-5"/>
                <w:sz w:val="22"/>
              </w:rPr>
              <w:t>12</w:t>
            </w:r>
          </w:p>
        </w:tc>
        <w:tc>
          <w:tcPr>
            <w:tcW w:w="9928" w:type="dxa"/>
            <w:gridSpan w:val="3"/>
            <w:shd w:val="clear" w:color="auto" w:fill="F1F1F1"/>
          </w:tcPr>
          <w:p>
            <w:pPr>
              <w:pStyle w:val="TableParagraph"/>
              <w:spacing w:line="256" w:lineRule="exact"/>
              <w:rPr>
                <w:sz w:val="22"/>
              </w:rPr>
            </w:pPr>
            <w:r>
              <w:rPr>
                <w:sz w:val="22"/>
              </w:rPr>
              <w:t>For</w:t>
            </w:r>
            <w:r>
              <w:rPr>
                <w:spacing w:val="-2"/>
                <w:sz w:val="22"/>
              </w:rPr>
              <w:t> </w:t>
            </w:r>
            <w:r>
              <w:rPr>
                <w:sz w:val="22"/>
              </w:rPr>
              <w:t>all</w:t>
            </w:r>
            <w:r>
              <w:rPr>
                <w:spacing w:val="-3"/>
                <w:sz w:val="22"/>
              </w:rPr>
              <w:t> </w:t>
            </w:r>
            <w:r>
              <w:rPr>
                <w:sz w:val="22"/>
              </w:rPr>
              <w:t>stored</w:t>
            </w:r>
            <w:r>
              <w:rPr>
                <w:spacing w:val="-6"/>
                <w:sz w:val="22"/>
              </w:rPr>
              <w:t> </w:t>
            </w:r>
            <w:r>
              <w:rPr>
                <w:sz w:val="22"/>
              </w:rPr>
              <w:t>data,</w:t>
            </w:r>
            <w:r>
              <w:rPr>
                <w:spacing w:val="-5"/>
                <w:sz w:val="22"/>
              </w:rPr>
              <w:t> </w:t>
            </w:r>
            <w:r>
              <w:rPr>
                <w:sz w:val="22"/>
              </w:rPr>
              <w:t>explain</w:t>
            </w:r>
            <w:r>
              <w:rPr>
                <w:spacing w:val="-1"/>
                <w:sz w:val="22"/>
              </w:rPr>
              <w:t> </w:t>
            </w:r>
            <w:r>
              <w:rPr>
                <w:sz w:val="22"/>
              </w:rPr>
              <w:t>the</w:t>
            </w:r>
            <w:r>
              <w:rPr>
                <w:spacing w:val="-1"/>
                <w:sz w:val="22"/>
              </w:rPr>
              <w:t> </w:t>
            </w:r>
            <w:r>
              <w:rPr>
                <w:sz w:val="22"/>
              </w:rPr>
              <w:t>measures</w:t>
            </w:r>
            <w:r>
              <w:rPr>
                <w:spacing w:val="-4"/>
                <w:sz w:val="22"/>
              </w:rPr>
              <w:t> </w:t>
            </w:r>
            <w:r>
              <w:rPr>
                <w:sz w:val="22"/>
              </w:rPr>
              <w:t>in</w:t>
            </w:r>
            <w:r>
              <w:rPr>
                <w:spacing w:val="-6"/>
                <w:sz w:val="22"/>
              </w:rPr>
              <w:t> </w:t>
            </w:r>
            <w:r>
              <w:rPr>
                <w:sz w:val="22"/>
              </w:rPr>
              <w:t>place</w:t>
            </w:r>
            <w:r>
              <w:rPr>
                <w:spacing w:val="-1"/>
                <w:sz w:val="22"/>
              </w:rPr>
              <w:t> </w:t>
            </w:r>
            <w:r>
              <w:rPr>
                <w:sz w:val="22"/>
              </w:rPr>
              <w:t>to</w:t>
            </w:r>
            <w:r>
              <w:rPr>
                <w:spacing w:val="-6"/>
                <w:sz w:val="22"/>
              </w:rPr>
              <w:t> </w:t>
            </w:r>
            <w:r>
              <w:rPr>
                <w:sz w:val="22"/>
              </w:rPr>
              <w:t>ensure the</w:t>
            </w:r>
            <w:r>
              <w:rPr>
                <w:spacing w:val="-1"/>
                <w:sz w:val="22"/>
              </w:rPr>
              <w:t> </w:t>
            </w:r>
            <w:r>
              <w:rPr>
                <w:sz w:val="22"/>
              </w:rPr>
              <w:t>security</w:t>
            </w:r>
            <w:r>
              <w:rPr>
                <w:spacing w:val="-9"/>
                <w:sz w:val="22"/>
              </w:rPr>
              <w:t> </w:t>
            </w:r>
            <w:r>
              <w:rPr>
                <w:sz w:val="22"/>
              </w:rPr>
              <w:t>of</w:t>
            </w:r>
            <w:r>
              <w:rPr>
                <w:spacing w:val="-5"/>
                <w:sz w:val="22"/>
              </w:rPr>
              <w:t> </w:t>
            </w:r>
            <w:r>
              <w:rPr>
                <w:sz w:val="22"/>
              </w:rPr>
              <w:t>the</w:t>
            </w:r>
            <w:r>
              <w:rPr>
                <w:spacing w:val="-1"/>
                <w:sz w:val="22"/>
              </w:rPr>
              <w:t> </w:t>
            </w:r>
            <w:r>
              <w:rPr>
                <w:sz w:val="22"/>
              </w:rPr>
              <w:t>data</w:t>
            </w:r>
            <w:r>
              <w:rPr>
                <w:spacing w:val="-1"/>
                <w:sz w:val="22"/>
              </w:rPr>
              <w:t> </w:t>
            </w:r>
            <w:r>
              <w:rPr>
                <w:sz w:val="22"/>
              </w:rPr>
              <w:t>collected, data confidentiality, including details of backup procedures, password protection, encryption, anonymisation and pseudonymisation:</w:t>
            </w:r>
          </w:p>
        </w:tc>
      </w:tr>
      <w:tr>
        <w:trPr>
          <w:trHeight w:val="3895" w:hRule="atLeast"/>
        </w:trPr>
        <w:tc>
          <w:tcPr>
            <w:tcW w:w="560" w:type="dxa"/>
            <w:tcBorders>
              <w:bottom w:val="single" w:sz="6" w:space="0" w:color="000000"/>
            </w:tcBorders>
          </w:tcPr>
          <w:p>
            <w:pPr>
              <w:pStyle w:val="TableParagraph"/>
              <w:ind w:left="0"/>
              <w:rPr>
                <w:rFonts w:ascii="Times New Roman"/>
                <w:sz w:val="20"/>
              </w:rPr>
            </w:pPr>
          </w:p>
        </w:tc>
        <w:tc>
          <w:tcPr>
            <w:tcW w:w="9928" w:type="dxa"/>
            <w:gridSpan w:val="3"/>
            <w:tcBorders>
              <w:bottom w:val="single" w:sz="6" w:space="0" w:color="000000"/>
            </w:tcBorders>
          </w:tcPr>
          <w:p>
            <w:pPr>
              <w:pStyle w:val="TableParagraph"/>
              <w:ind w:right="109"/>
              <w:rPr>
                <w:sz w:val="22"/>
              </w:rPr>
            </w:pPr>
            <w:r>
              <w:rPr>
                <w:color w:val="00AF50"/>
                <w:sz w:val="22"/>
              </w:rPr>
              <w:t>If possible, save your data on computers that are secure and regularly backed up. Many cloud services</w:t>
            </w:r>
            <w:r>
              <w:rPr>
                <w:color w:val="00AF50"/>
                <w:spacing w:val="-5"/>
                <w:sz w:val="22"/>
              </w:rPr>
              <w:t> </w:t>
            </w:r>
            <w:r>
              <w:rPr>
                <w:color w:val="00AF50"/>
                <w:sz w:val="22"/>
              </w:rPr>
              <w:t>only</w:t>
            </w:r>
            <w:r>
              <w:rPr>
                <w:color w:val="00AF50"/>
                <w:spacing w:val="-5"/>
                <w:sz w:val="22"/>
              </w:rPr>
              <w:t> </w:t>
            </w:r>
            <w:r>
              <w:rPr>
                <w:color w:val="00AF50"/>
                <w:sz w:val="22"/>
              </w:rPr>
              <w:t>provide</w:t>
            </w:r>
            <w:r>
              <w:rPr>
                <w:color w:val="00AF50"/>
                <w:spacing w:val="-2"/>
                <w:sz w:val="22"/>
              </w:rPr>
              <w:t> </w:t>
            </w:r>
            <w:r>
              <w:rPr>
                <w:color w:val="00AF50"/>
                <w:sz w:val="22"/>
              </w:rPr>
              <w:t>GDPR-compliant</w:t>
            </w:r>
            <w:r>
              <w:rPr>
                <w:color w:val="00AF50"/>
                <w:spacing w:val="-5"/>
                <w:sz w:val="22"/>
              </w:rPr>
              <w:t> </w:t>
            </w:r>
            <w:r>
              <w:rPr>
                <w:color w:val="00AF50"/>
                <w:sz w:val="22"/>
              </w:rPr>
              <w:t>storage</w:t>
            </w:r>
            <w:r>
              <w:rPr>
                <w:color w:val="00AF50"/>
                <w:spacing w:val="-2"/>
                <w:sz w:val="22"/>
              </w:rPr>
              <w:t> </w:t>
            </w:r>
            <w:r>
              <w:rPr>
                <w:color w:val="00AF50"/>
                <w:sz w:val="22"/>
              </w:rPr>
              <w:t>for</w:t>
            </w:r>
            <w:r>
              <w:rPr>
                <w:color w:val="00AF50"/>
                <w:spacing w:val="-7"/>
                <w:sz w:val="22"/>
              </w:rPr>
              <w:t> </w:t>
            </w:r>
            <w:r>
              <w:rPr>
                <w:color w:val="00AF50"/>
                <w:sz w:val="22"/>
              </w:rPr>
              <w:t>business</w:t>
            </w:r>
            <w:r>
              <w:rPr>
                <w:color w:val="00AF50"/>
                <w:spacing w:val="-5"/>
                <w:sz w:val="22"/>
              </w:rPr>
              <w:t> </w:t>
            </w:r>
            <w:r>
              <w:rPr>
                <w:color w:val="00AF50"/>
                <w:sz w:val="22"/>
              </w:rPr>
              <w:t>customers.</w:t>
            </w:r>
            <w:r>
              <w:rPr>
                <w:color w:val="00AF50"/>
                <w:spacing w:val="-5"/>
                <w:sz w:val="22"/>
              </w:rPr>
              <w:t> </w:t>
            </w:r>
            <w:r>
              <w:rPr>
                <w:color w:val="00AF50"/>
                <w:sz w:val="22"/>
              </w:rPr>
              <w:t>An</w:t>
            </w:r>
            <w:r>
              <w:rPr>
                <w:color w:val="00AF50"/>
                <w:spacing w:val="-2"/>
                <w:sz w:val="22"/>
              </w:rPr>
              <w:t> </w:t>
            </w:r>
            <w:r>
              <w:rPr>
                <w:color w:val="00AF50"/>
                <w:sz w:val="22"/>
              </w:rPr>
              <w:t>example</w:t>
            </w:r>
            <w:r>
              <w:rPr>
                <w:color w:val="00AF50"/>
                <w:spacing w:val="-2"/>
                <w:sz w:val="22"/>
              </w:rPr>
              <w:t> </w:t>
            </w:r>
            <w:r>
              <w:rPr>
                <w:color w:val="00AF50"/>
                <w:sz w:val="22"/>
              </w:rPr>
              <w:t>of</w:t>
            </w:r>
            <w:r>
              <w:rPr>
                <w:color w:val="00AF50"/>
                <w:spacing w:val="-5"/>
                <w:sz w:val="22"/>
              </w:rPr>
              <w:t> </w:t>
            </w:r>
            <w:r>
              <w:rPr>
                <w:color w:val="00AF50"/>
                <w:sz w:val="22"/>
              </w:rPr>
              <w:t>suitable</w:t>
            </w:r>
            <w:r>
              <w:rPr>
                <w:color w:val="00AF50"/>
                <w:spacing w:val="-2"/>
                <w:sz w:val="22"/>
              </w:rPr>
              <w:t> </w:t>
            </w:r>
            <w:r>
              <w:rPr>
                <w:color w:val="00AF50"/>
                <w:sz w:val="22"/>
              </w:rPr>
              <w:t>text is given below.</w:t>
            </w:r>
          </w:p>
          <w:p>
            <w:pPr>
              <w:pStyle w:val="TableParagraph"/>
              <w:spacing w:before="217"/>
              <w:ind w:right="260" w:firstLine="50"/>
              <w:rPr>
                <w:rFonts w:ascii="Times New Roman"/>
                <w:sz w:val="20"/>
              </w:rPr>
            </w:pPr>
            <w:r>
              <w:rPr>
                <w:rFonts w:ascii="Times New Roman"/>
                <w:sz w:val="20"/>
              </w:rPr>
              <w:t>Research files will be stored on a password-protected personal laptop and secure cloud storage. The files will be regularly</w:t>
            </w:r>
            <w:r>
              <w:rPr>
                <w:rFonts w:ascii="Times New Roman"/>
                <w:spacing w:val="-4"/>
                <w:sz w:val="20"/>
              </w:rPr>
              <w:t> </w:t>
            </w:r>
            <w:r>
              <w:rPr>
                <w:rFonts w:ascii="Times New Roman"/>
                <w:sz w:val="20"/>
              </w:rPr>
              <w:t>backed</w:t>
            </w:r>
            <w:r>
              <w:rPr>
                <w:rFonts w:ascii="Times New Roman"/>
                <w:spacing w:val="-3"/>
                <w:sz w:val="20"/>
              </w:rPr>
              <w:t> </w:t>
            </w:r>
            <w:r>
              <w:rPr>
                <w:rFonts w:ascii="Times New Roman"/>
                <w:sz w:val="20"/>
              </w:rPr>
              <w:t>up.</w:t>
            </w:r>
            <w:r>
              <w:rPr>
                <w:rFonts w:ascii="Times New Roman"/>
                <w:spacing w:val="-3"/>
                <w:sz w:val="20"/>
              </w:rPr>
              <w:t> </w:t>
            </w:r>
            <w:r>
              <w:rPr>
                <w:rFonts w:ascii="Times New Roman"/>
                <w:sz w:val="20"/>
              </w:rPr>
              <w:t>No</w:t>
            </w:r>
            <w:r>
              <w:rPr>
                <w:rFonts w:ascii="Times New Roman"/>
                <w:spacing w:val="-3"/>
                <w:sz w:val="20"/>
              </w:rPr>
              <w:t> </w:t>
            </w:r>
            <w:r>
              <w:rPr>
                <w:rFonts w:ascii="Times New Roman"/>
                <w:sz w:val="20"/>
              </w:rPr>
              <w:t>personal,</w:t>
            </w:r>
            <w:r>
              <w:rPr>
                <w:rFonts w:ascii="Times New Roman"/>
                <w:spacing w:val="-4"/>
                <w:sz w:val="20"/>
              </w:rPr>
              <w:t> </w:t>
            </w:r>
            <w:r>
              <w:rPr>
                <w:rFonts w:ascii="Times New Roman"/>
                <w:sz w:val="20"/>
              </w:rPr>
              <w:t>confidential</w:t>
            </w:r>
            <w:r>
              <w:rPr>
                <w:rFonts w:ascii="Times New Roman"/>
                <w:spacing w:val="-4"/>
                <w:sz w:val="20"/>
              </w:rPr>
              <w:t> </w:t>
            </w:r>
            <w:r>
              <w:rPr>
                <w:rFonts w:ascii="Times New Roman"/>
                <w:sz w:val="20"/>
              </w:rPr>
              <w:t>or</w:t>
            </w:r>
            <w:r>
              <w:rPr>
                <w:rFonts w:ascii="Times New Roman"/>
                <w:spacing w:val="-4"/>
                <w:sz w:val="20"/>
              </w:rPr>
              <w:t> </w:t>
            </w:r>
            <w:r>
              <w:rPr>
                <w:rFonts w:ascii="Times New Roman"/>
                <w:sz w:val="20"/>
              </w:rPr>
              <w:t>special</w:t>
            </w:r>
            <w:r>
              <w:rPr>
                <w:rFonts w:ascii="Times New Roman"/>
                <w:spacing w:val="-4"/>
                <w:sz w:val="20"/>
              </w:rPr>
              <w:t> </w:t>
            </w:r>
            <w:r>
              <w:rPr>
                <w:rFonts w:ascii="Times New Roman"/>
                <w:sz w:val="20"/>
              </w:rPr>
              <w:t>category</w:t>
            </w:r>
            <w:r>
              <w:rPr>
                <w:rFonts w:ascii="Times New Roman"/>
                <w:spacing w:val="-3"/>
                <w:sz w:val="20"/>
              </w:rPr>
              <w:t> </w:t>
            </w:r>
            <w:r>
              <w:rPr>
                <w:rFonts w:ascii="Times New Roman"/>
                <w:sz w:val="20"/>
              </w:rPr>
              <w:t>data</w:t>
            </w:r>
            <w:r>
              <w:rPr>
                <w:rFonts w:ascii="Times New Roman"/>
                <w:spacing w:val="-3"/>
                <w:sz w:val="20"/>
              </w:rPr>
              <w:t> </w:t>
            </w:r>
            <w:r>
              <w:rPr>
                <w:rFonts w:ascii="Times New Roman"/>
                <w:sz w:val="20"/>
              </w:rPr>
              <w:t>will</w:t>
            </w:r>
            <w:r>
              <w:rPr>
                <w:rFonts w:ascii="Times New Roman"/>
                <w:spacing w:val="-4"/>
                <w:sz w:val="20"/>
              </w:rPr>
              <w:t> </w:t>
            </w:r>
            <w:r>
              <w:rPr>
                <w:rFonts w:ascii="Times New Roman"/>
                <w:sz w:val="20"/>
              </w:rPr>
              <w:t>be</w:t>
            </w:r>
            <w:r>
              <w:rPr>
                <w:rFonts w:ascii="Times New Roman"/>
                <w:spacing w:val="-2"/>
                <w:sz w:val="20"/>
              </w:rPr>
              <w:t> </w:t>
            </w:r>
            <w:r>
              <w:rPr>
                <w:rFonts w:ascii="Times New Roman"/>
                <w:sz w:val="20"/>
              </w:rPr>
              <w:t>collected</w:t>
            </w:r>
            <w:r>
              <w:rPr>
                <w:rFonts w:ascii="Times New Roman"/>
                <w:spacing w:val="-3"/>
                <w:sz w:val="20"/>
              </w:rPr>
              <w:t> </w:t>
            </w:r>
            <w:r>
              <w:rPr>
                <w:rFonts w:ascii="Times New Roman"/>
                <w:sz w:val="20"/>
              </w:rPr>
              <w:t>as</w:t>
            </w:r>
            <w:r>
              <w:rPr>
                <w:rFonts w:ascii="Times New Roman"/>
                <w:spacing w:val="-2"/>
                <w:sz w:val="20"/>
              </w:rPr>
              <w:t> </w:t>
            </w:r>
            <w:r>
              <w:rPr>
                <w:rFonts w:ascii="Times New Roman"/>
                <w:sz w:val="20"/>
              </w:rPr>
              <w:t>the</w:t>
            </w:r>
            <w:r>
              <w:rPr>
                <w:rFonts w:ascii="Times New Roman"/>
                <w:spacing w:val="-2"/>
                <w:sz w:val="20"/>
              </w:rPr>
              <w:t> </w:t>
            </w:r>
            <w:r>
              <w:rPr>
                <w:rFonts w:ascii="Times New Roman"/>
                <w:sz w:val="20"/>
              </w:rPr>
              <w:t>research</w:t>
            </w:r>
            <w:r>
              <w:rPr>
                <w:rFonts w:ascii="Times New Roman"/>
                <w:spacing w:val="-3"/>
                <w:sz w:val="20"/>
              </w:rPr>
              <w:t> </w:t>
            </w:r>
            <w:r>
              <w:rPr>
                <w:rFonts w:ascii="Times New Roman"/>
                <w:sz w:val="20"/>
              </w:rPr>
              <w:t>uses</w:t>
            </w:r>
            <w:r>
              <w:rPr>
                <w:rFonts w:ascii="Times New Roman"/>
                <w:spacing w:val="-6"/>
                <w:sz w:val="20"/>
              </w:rPr>
              <w:t> </w:t>
            </w:r>
            <w:r>
              <w:rPr>
                <w:rFonts w:ascii="Times New Roman"/>
                <w:sz w:val="20"/>
              </w:rPr>
              <w:t>secondary data only.</w:t>
            </w:r>
          </w:p>
          <w:p>
            <w:pPr>
              <w:pStyle w:val="TableParagraph"/>
              <w:spacing w:before="25"/>
              <w:ind w:left="0"/>
              <w:rPr>
                <w:b/>
                <w:sz w:val="20"/>
              </w:rPr>
            </w:pPr>
          </w:p>
          <w:p>
            <w:pPr>
              <w:pStyle w:val="TableParagraph"/>
              <w:ind w:right="179"/>
              <w:rPr>
                <w:i/>
                <w:sz w:val="22"/>
              </w:rPr>
            </w:pPr>
            <w:r>
              <w:rPr>
                <w:i/>
                <w:color w:val="6F2F9F"/>
                <w:sz w:val="22"/>
              </w:rPr>
              <w:t>All</w:t>
            </w:r>
            <w:r>
              <w:rPr>
                <w:i/>
                <w:color w:val="6F2F9F"/>
                <w:spacing w:val="-4"/>
                <w:sz w:val="22"/>
              </w:rPr>
              <w:t> </w:t>
            </w:r>
            <w:r>
              <w:rPr>
                <w:i/>
                <w:color w:val="6F2F9F"/>
                <w:sz w:val="22"/>
              </w:rPr>
              <w:t>data</w:t>
            </w:r>
            <w:r>
              <w:rPr>
                <w:i/>
                <w:color w:val="6F2F9F"/>
                <w:spacing w:val="-3"/>
                <w:sz w:val="22"/>
              </w:rPr>
              <w:t> </w:t>
            </w:r>
            <w:r>
              <w:rPr>
                <w:i/>
                <w:color w:val="6F2F9F"/>
                <w:sz w:val="22"/>
              </w:rPr>
              <w:t>will</w:t>
            </w:r>
            <w:r>
              <w:rPr>
                <w:i/>
                <w:color w:val="6F2F9F"/>
                <w:spacing w:val="-4"/>
                <w:sz w:val="22"/>
              </w:rPr>
              <w:t> </w:t>
            </w:r>
            <w:r>
              <w:rPr>
                <w:i/>
                <w:color w:val="6F2F9F"/>
                <w:sz w:val="22"/>
              </w:rPr>
              <w:t>be</w:t>
            </w:r>
            <w:r>
              <w:rPr>
                <w:i/>
                <w:color w:val="6F2F9F"/>
                <w:spacing w:val="-3"/>
                <w:sz w:val="22"/>
              </w:rPr>
              <w:t> </w:t>
            </w:r>
            <w:r>
              <w:rPr>
                <w:i/>
                <w:color w:val="6F2F9F"/>
                <w:sz w:val="22"/>
              </w:rPr>
              <w:t>kept</w:t>
            </w:r>
            <w:r>
              <w:rPr>
                <w:i/>
                <w:color w:val="6F2F9F"/>
                <w:spacing w:val="-6"/>
                <w:sz w:val="22"/>
              </w:rPr>
              <w:t> </w:t>
            </w:r>
            <w:r>
              <w:rPr>
                <w:i/>
                <w:color w:val="6F2F9F"/>
                <w:sz w:val="22"/>
              </w:rPr>
              <w:t>in</w:t>
            </w:r>
            <w:r>
              <w:rPr>
                <w:i/>
                <w:color w:val="6F2F9F"/>
                <w:spacing w:val="-3"/>
                <w:sz w:val="22"/>
              </w:rPr>
              <w:t> </w:t>
            </w:r>
            <w:r>
              <w:rPr>
                <w:i/>
                <w:color w:val="6F2F9F"/>
                <w:sz w:val="22"/>
              </w:rPr>
              <w:t>password</w:t>
            </w:r>
            <w:r>
              <w:rPr>
                <w:i/>
                <w:color w:val="6F2F9F"/>
                <w:spacing w:val="-7"/>
                <w:sz w:val="22"/>
              </w:rPr>
              <w:t> </w:t>
            </w:r>
            <w:r>
              <w:rPr>
                <w:i/>
                <w:color w:val="6F2F9F"/>
                <w:sz w:val="22"/>
              </w:rPr>
              <w:t>protected</w:t>
            </w:r>
            <w:r>
              <w:rPr>
                <w:i/>
                <w:color w:val="6F2F9F"/>
                <w:spacing w:val="-3"/>
                <w:sz w:val="22"/>
              </w:rPr>
              <w:t> </w:t>
            </w:r>
            <w:r>
              <w:rPr>
                <w:i/>
                <w:color w:val="6F2F9F"/>
                <w:sz w:val="22"/>
              </w:rPr>
              <w:t>cloud</w:t>
            </w:r>
            <w:r>
              <w:rPr>
                <w:i/>
                <w:color w:val="6F2F9F"/>
                <w:spacing w:val="-3"/>
                <w:sz w:val="22"/>
              </w:rPr>
              <w:t> </w:t>
            </w:r>
            <w:r>
              <w:rPr>
                <w:i/>
                <w:color w:val="6F2F9F"/>
                <w:sz w:val="22"/>
              </w:rPr>
              <w:t>storage</w:t>
            </w:r>
            <w:r>
              <w:rPr>
                <w:i/>
                <w:color w:val="6F2F9F"/>
                <w:spacing w:val="-3"/>
                <w:sz w:val="22"/>
              </w:rPr>
              <w:t> </w:t>
            </w:r>
            <w:r>
              <w:rPr>
                <w:i/>
                <w:color w:val="6F2F9F"/>
                <w:sz w:val="22"/>
              </w:rPr>
              <w:t>on</w:t>
            </w:r>
            <w:r>
              <w:rPr>
                <w:i/>
                <w:color w:val="6F2F9F"/>
                <w:spacing w:val="-3"/>
                <w:sz w:val="22"/>
              </w:rPr>
              <w:t> </w:t>
            </w:r>
            <w:r>
              <w:rPr>
                <w:i/>
                <w:color w:val="6F2F9F"/>
                <w:sz w:val="22"/>
              </w:rPr>
              <w:t>the</w:t>
            </w:r>
            <w:r>
              <w:rPr>
                <w:i/>
                <w:color w:val="6F2F9F"/>
                <w:spacing w:val="-3"/>
                <w:sz w:val="22"/>
              </w:rPr>
              <w:t> </w:t>
            </w:r>
            <w:r>
              <w:rPr>
                <w:i/>
                <w:color w:val="6F2F9F"/>
                <w:sz w:val="22"/>
              </w:rPr>
              <w:t>University</w:t>
            </w:r>
            <w:r>
              <w:rPr>
                <w:i/>
                <w:color w:val="6F2F9F"/>
                <w:spacing w:val="-5"/>
                <w:sz w:val="22"/>
              </w:rPr>
              <w:t> </w:t>
            </w:r>
            <w:r>
              <w:rPr>
                <w:i/>
                <w:color w:val="6F2F9F"/>
                <w:sz w:val="22"/>
              </w:rPr>
              <w:t>Office</w:t>
            </w:r>
            <w:r>
              <w:rPr>
                <w:i/>
                <w:color w:val="6F2F9F"/>
                <w:spacing w:val="-3"/>
                <w:sz w:val="22"/>
              </w:rPr>
              <w:t> </w:t>
            </w:r>
            <w:r>
              <w:rPr>
                <w:i/>
                <w:color w:val="6F2F9F"/>
                <w:sz w:val="22"/>
              </w:rPr>
              <w:t>365</w:t>
            </w:r>
            <w:r>
              <w:rPr>
                <w:i/>
                <w:color w:val="6F2F9F"/>
                <w:spacing w:val="-3"/>
                <w:sz w:val="22"/>
              </w:rPr>
              <w:t> </w:t>
            </w:r>
            <w:r>
              <w:rPr>
                <w:i/>
                <w:color w:val="6F2F9F"/>
                <w:sz w:val="22"/>
              </w:rPr>
              <w:t>system</w:t>
            </w:r>
            <w:r>
              <w:rPr>
                <w:i/>
                <w:color w:val="6F2F9F"/>
                <w:spacing w:val="-3"/>
                <w:sz w:val="22"/>
              </w:rPr>
              <w:t> </w:t>
            </w:r>
            <w:r>
              <w:rPr>
                <w:i/>
                <w:color w:val="6F2F9F"/>
                <w:sz w:val="22"/>
              </w:rPr>
              <w:t>which</w:t>
            </w:r>
            <w:r>
              <w:rPr>
                <w:i/>
                <w:color w:val="6F2F9F"/>
                <w:sz w:val="22"/>
              </w:rPr>
              <w:t> will not be shared. Audio/visual data will be transcribed and would be shown to participants to check accuracy of reporting. Any USB sticks used to store or transfer data will be password protected. All participants will be given a unique identifier to ensure confidentiality and this list will be kept securely in the password protected folder.</w:t>
            </w:r>
          </w:p>
          <w:p>
            <w:pPr>
              <w:pStyle w:val="TableParagraph"/>
              <w:ind w:left="0"/>
              <w:rPr>
                <w:b/>
                <w:sz w:val="22"/>
              </w:rPr>
            </w:pPr>
          </w:p>
          <w:p>
            <w:pPr>
              <w:pStyle w:val="TableParagraph"/>
              <w:spacing w:before="2"/>
              <w:ind w:left="0"/>
              <w:rPr>
                <w:b/>
                <w:sz w:val="22"/>
              </w:rPr>
            </w:pPr>
          </w:p>
          <w:p>
            <w:pPr>
              <w:pStyle w:val="TableParagraph"/>
              <w:spacing w:line="182" w:lineRule="exact"/>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bl>
    <w:p>
      <w:pPr>
        <w:pStyle w:val="BodyText"/>
        <w:spacing w:before="11"/>
        <w:rPr>
          <w:b/>
          <w:sz w:val="19"/>
        </w:rPr>
      </w:pPr>
    </w:p>
    <w:tbl>
      <w:tblPr>
        <w:tblW w:w="0" w:type="auto"/>
        <w:jc w:val="left"/>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7908"/>
        <w:gridCol w:w="995"/>
        <w:gridCol w:w="1025"/>
      </w:tblGrid>
      <w:tr>
        <w:trPr>
          <w:trHeight w:val="440" w:hRule="atLeast"/>
        </w:trPr>
        <w:tc>
          <w:tcPr>
            <w:tcW w:w="560" w:type="dxa"/>
            <w:shd w:val="clear" w:color="auto" w:fill="F1F1F1"/>
          </w:tcPr>
          <w:p>
            <w:pPr>
              <w:pStyle w:val="TableParagraph"/>
              <w:ind w:left="0"/>
              <w:rPr>
                <w:rFonts w:ascii="Times New Roman"/>
                <w:sz w:val="20"/>
              </w:rPr>
            </w:pPr>
          </w:p>
        </w:tc>
        <w:tc>
          <w:tcPr>
            <w:tcW w:w="9928" w:type="dxa"/>
            <w:gridSpan w:val="3"/>
            <w:shd w:val="clear" w:color="auto" w:fill="F1F1F1"/>
          </w:tcPr>
          <w:p>
            <w:pPr>
              <w:pStyle w:val="TableParagraph"/>
              <w:spacing w:before="98"/>
              <w:rPr>
                <w:b/>
                <w:sz w:val="22"/>
              </w:rPr>
            </w:pPr>
            <w:r>
              <w:rPr>
                <w:b/>
                <w:sz w:val="22"/>
              </w:rPr>
              <w:t>Data</w:t>
            </w:r>
            <w:r>
              <w:rPr>
                <w:b/>
                <w:spacing w:val="-1"/>
                <w:sz w:val="22"/>
              </w:rPr>
              <w:t> </w:t>
            </w:r>
            <w:r>
              <w:rPr>
                <w:b/>
                <w:spacing w:val="-2"/>
                <w:sz w:val="22"/>
              </w:rPr>
              <w:t>Protection</w:t>
            </w:r>
          </w:p>
        </w:tc>
      </w:tr>
      <w:tr>
        <w:trPr>
          <w:trHeight w:val="440" w:hRule="atLeast"/>
        </w:trPr>
        <w:tc>
          <w:tcPr>
            <w:tcW w:w="560" w:type="dxa"/>
            <w:shd w:val="clear" w:color="auto" w:fill="F1F1F1"/>
          </w:tcPr>
          <w:p>
            <w:pPr>
              <w:pStyle w:val="TableParagraph"/>
              <w:ind w:left="0"/>
              <w:rPr>
                <w:rFonts w:ascii="Times New Roman"/>
                <w:sz w:val="20"/>
              </w:rPr>
            </w:pPr>
          </w:p>
        </w:tc>
        <w:tc>
          <w:tcPr>
            <w:tcW w:w="7908" w:type="dxa"/>
            <w:shd w:val="clear" w:color="auto" w:fill="F1F1F1"/>
          </w:tcPr>
          <w:p>
            <w:pPr>
              <w:pStyle w:val="TableParagraph"/>
              <w:spacing w:before="93"/>
              <w:rPr>
                <w:sz w:val="22"/>
              </w:rPr>
            </w:pPr>
            <w:r>
              <w:rPr>
                <w:sz w:val="22"/>
              </w:rPr>
              <w:t>Will</w:t>
            </w:r>
            <w:r>
              <w:rPr>
                <w:spacing w:val="-5"/>
                <w:sz w:val="22"/>
              </w:rPr>
              <w:t> </w:t>
            </w:r>
            <w:r>
              <w:rPr>
                <w:sz w:val="22"/>
              </w:rPr>
              <w:t>the research</w:t>
            </w:r>
            <w:r>
              <w:rPr>
                <w:spacing w:val="-5"/>
                <w:sz w:val="22"/>
              </w:rPr>
              <w:t> </w:t>
            </w:r>
            <w:r>
              <w:rPr>
                <w:sz w:val="22"/>
              </w:rPr>
              <w:t>activity</w:t>
            </w:r>
            <w:r>
              <w:rPr>
                <w:spacing w:val="1"/>
                <w:sz w:val="22"/>
              </w:rPr>
              <w:t> </w:t>
            </w:r>
            <w:r>
              <w:rPr>
                <w:sz w:val="22"/>
              </w:rPr>
              <w:t>involve</w:t>
            </w:r>
            <w:r>
              <w:rPr>
                <w:spacing w:val="-5"/>
                <w:sz w:val="22"/>
              </w:rPr>
              <w:t> </w:t>
            </w:r>
            <w:r>
              <w:rPr>
                <w:sz w:val="22"/>
              </w:rPr>
              <w:t>any</w:t>
            </w:r>
            <w:r>
              <w:rPr>
                <w:spacing w:val="-8"/>
                <w:sz w:val="22"/>
              </w:rPr>
              <w:t> </w:t>
            </w:r>
            <w:r>
              <w:rPr>
                <w:sz w:val="22"/>
              </w:rPr>
              <w:t>of</w:t>
            </w:r>
            <w:r>
              <w:rPr>
                <w:spacing w:val="-4"/>
                <w:sz w:val="22"/>
              </w:rPr>
              <w:t> </w:t>
            </w:r>
            <w:r>
              <w:rPr>
                <w:sz w:val="22"/>
              </w:rPr>
              <w:t>the following</w:t>
            </w:r>
            <w:r>
              <w:rPr>
                <w:spacing w:val="-10"/>
                <w:sz w:val="22"/>
              </w:rPr>
              <w:t> </w:t>
            </w:r>
            <w:r>
              <w:rPr>
                <w:spacing w:val="-2"/>
                <w:sz w:val="22"/>
              </w:rPr>
              <w:t>activities:</w:t>
            </w:r>
          </w:p>
        </w:tc>
        <w:tc>
          <w:tcPr>
            <w:tcW w:w="995" w:type="dxa"/>
            <w:shd w:val="clear" w:color="auto" w:fill="F1F1F1"/>
          </w:tcPr>
          <w:p>
            <w:pPr>
              <w:pStyle w:val="TableParagraph"/>
              <w:spacing w:before="93"/>
              <w:ind w:left="6" w:right="5"/>
              <w:jc w:val="center"/>
              <w:rPr>
                <w:b/>
                <w:sz w:val="22"/>
              </w:rPr>
            </w:pPr>
            <w:r>
              <w:rPr>
                <w:b/>
                <w:spacing w:val="-5"/>
                <w:sz w:val="22"/>
              </w:rPr>
              <w:t>YES</w:t>
            </w:r>
          </w:p>
        </w:tc>
        <w:tc>
          <w:tcPr>
            <w:tcW w:w="1025" w:type="dxa"/>
            <w:shd w:val="clear" w:color="auto" w:fill="F1F1F1"/>
          </w:tcPr>
          <w:p>
            <w:pPr>
              <w:pStyle w:val="TableParagraph"/>
              <w:spacing w:before="93"/>
              <w:ind w:left="9"/>
              <w:jc w:val="center"/>
              <w:rPr>
                <w:b/>
                <w:sz w:val="22"/>
              </w:rPr>
            </w:pPr>
            <w:r>
              <w:rPr>
                <w:b/>
                <w:spacing w:val="-5"/>
                <w:sz w:val="22"/>
              </w:rPr>
              <w:t>NO</w:t>
            </w:r>
          </w:p>
        </w:tc>
      </w:tr>
      <w:tr>
        <w:trPr>
          <w:trHeight w:val="440" w:hRule="atLeast"/>
        </w:trPr>
        <w:tc>
          <w:tcPr>
            <w:tcW w:w="560" w:type="dxa"/>
            <w:shd w:val="clear" w:color="auto" w:fill="F1F1F1"/>
          </w:tcPr>
          <w:p>
            <w:pPr>
              <w:pStyle w:val="TableParagraph"/>
              <w:spacing w:before="93"/>
              <w:ind w:left="20" w:right="3"/>
              <w:jc w:val="center"/>
              <w:rPr>
                <w:sz w:val="22"/>
              </w:rPr>
            </w:pPr>
            <w:r>
              <w:rPr>
                <w:spacing w:val="-5"/>
                <w:sz w:val="22"/>
              </w:rPr>
              <w:t>13</w:t>
            </w:r>
          </w:p>
        </w:tc>
        <w:tc>
          <w:tcPr>
            <w:tcW w:w="7908" w:type="dxa"/>
            <w:shd w:val="clear" w:color="auto" w:fill="F1F1F1"/>
          </w:tcPr>
          <w:p>
            <w:pPr>
              <w:pStyle w:val="TableParagraph"/>
              <w:spacing w:before="93"/>
              <w:rPr>
                <w:sz w:val="22"/>
              </w:rPr>
            </w:pPr>
            <w:r>
              <w:rPr>
                <w:sz w:val="22"/>
              </w:rPr>
              <w:t>Electronic</w:t>
            </w:r>
            <w:r>
              <w:rPr>
                <w:spacing w:val="-3"/>
                <w:sz w:val="22"/>
              </w:rPr>
              <w:t> </w:t>
            </w:r>
            <w:r>
              <w:rPr>
                <w:sz w:val="22"/>
              </w:rPr>
              <w:t>transfer</w:t>
            </w:r>
            <w:r>
              <w:rPr>
                <w:spacing w:val="-6"/>
                <w:sz w:val="22"/>
              </w:rPr>
              <w:t> </w:t>
            </w:r>
            <w:r>
              <w:rPr>
                <w:sz w:val="22"/>
              </w:rPr>
              <w:t>of</w:t>
            </w:r>
            <w:r>
              <w:rPr>
                <w:spacing w:val="-4"/>
                <w:sz w:val="22"/>
              </w:rPr>
              <w:t> </w:t>
            </w:r>
            <w:r>
              <w:rPr>
                <w:sz w:val="22"/>
              </w:rPr>
              <w:t>data in any</w:t>
            </w:r>
            <w:r>
              <w:rPr>
                <w:spacing w:val="-3"/>
                <w:sz w:val="22"/>
              </w:rPr>
              <w:t> </w:t>
            </w:r>
            <w:r>
              <w:rPr>
                <w:spacing w:val="-4"/>
                <w:sz w:val="22"/>
              </w:rPr>
              <w:t>form?</w:t>
            </w:r>
          </w:p>
        </w:tc>
        <w:tc>
          <w:tcPr>
            <w:tcW w:w="995" w:type="dxa"/>
            <w:shd w:val="clear" w:color="auto" w:fill="BEBEBE"/>
          </w:tcPr>
          <w:p>
            <w:pPr>
              <w:pStyle w:val="TableParagraph"/>
              <w:spacing w:before="71"/>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before="71"/>
              <w:ind w:left="9" w:right="3"/>
              <w:jc w:val="center"/>
              <w:rPr>
                <w:rFonts w:ascii="MS Gothic" w:hAnsi="MS Gothic"/>
                <w:b/>
                <w:sz w:val="22"/>
              </w:rPr>
            </w:pPr>
            <w:r>
              <w:rPr>
                <w:rFonts w:ascii="MS Gothic" w:hAnsi="MS Gothic"/>
                <w:b/>
                <w:spacing w:val="-10"/>
                <w:sz w:val="22"/>
              </w:rPr>
              <w:t>☐</w:t>
            </w:r>
          </w:p>
        </w:tc>
      </w:tr>
      <w:tr>
        <w:trPr>
          <w:trHeight w:val="505" w:hRule="atLeast"/>
        </w:trPr>
        <w:tc>
          <w:tcPr>
            <w:tcW w:w="560" w:type="dxa"/>
            <w:shd w:val="clear" w:color="auto" w:fill="F1F1F1"/>
          </w:tcPr>
          <w:p>
            <w:pPr>
              <w:pStyle w:val="TableParagraph"/>
              <w:spacing w:before="129"/>
              <w:ind w:left="20" w:right="3"/>
              <w:jc w:val="center"/>
              <w:rPr>
                <w:sz w:val="22"/>
              </w:rPr>
            </w:pPr>
            <w:r>
              <w:rPr>
                <w:spacing w:val="-5"/>
                <w:sz w:val="22"/>
              </w:rPr>
              <w:t>14</w:t>
            </w:r>
          </w:p>
        </w:tc>
        <w:tc>
          <w:tcPr>
            <w:tcW w:w="7908" w:type="dxa"/>
            <w:shd w:val="clear" w:color="auto" w:fill="F1F1F1"/>
          </w:tcPr>
          <w:p>
            <w:pPr>
              <w:pStyle w:val="TableParagraph"/>
              <w:spacing w:line="256" w:lineRule="exact"/>
              <w:rPr>
                <w:sz w:val="22"/>
              </w:rPr>
            </w:pPr>
            <w:r>
              <w:rPr>
                <w:sz w:val="22"/>
              </w:rPr>
              <w:t>Sharing</w:t>
            </w:r>
            <w:r>
              <w:rPr>
                <w:spacing w:val="-7"/>
                <w:sz w:val="22"/>
              </w:rPr>
              <w:t> </w:t>
            </w:r>
            <w:r>
              <w:rPr>
                <w:sz w:val="22"/>
              </w:rPr>
              <w:t>of</w:t>
            </w:r>
            <w:r>
              <w:rPr>
                <w:spacing w:val="-6"/>
                <w:sz w:val="22"/>
              </w:rPr>
              <w:t> </w:t>
            </w:r>
            <w:r>
              <w:rPr>
                <w:sz w:val="22"/>
              </w:rPr>
              <w:t>data</w:t>
            </w:r>
            <w:r>
              <w:rPr>
                <w:spacing w:val="-2"/>
                <w:sz w:val="22"/>
              </w:rPr>
              <w:t> </w:t>
            </w:r>
            <w:r>
              <w:rPr>
                <w:sz w:val="22"/>
              </w:rPr>
              <w:t>with</w:t>
            </w:r>
            <w:r>
              <w:rPr>
                <w:spacing w:val="-2"/>
                <w:sz w:val="22"/>
              </w:rPr>
              <w:t> </w:t>
            </w:r>
            <w:r>
              <w:rPr>
                <w:sz w:val="22"/>
              </w:rPr>
              <w:t>others</w:t>
            </w:r>
            <w:r>
              <w:rPr>
                <w:spacing w:val="-5"/>
                <w:sz w:val="22"/>
              </w:rPr>
              <w:t> </w:t>
            </w:r>
            <w:r>
              <w:rPr>
                <w:sz w:val="22"/>
              </w:rPr>
              <w:t>at</w:t>
            </w:r>
            <w:r>
              <w:rPr>
                <w:spacing w:val="-6"/>
                <w:sz w:val="22"/>
              </w:rPr>
              <w:t> </w:t>
            </w:r>
            <w:r>
              <w:rPr>
                <w:sz w:val="22"/>
              </w:rPr>
              <w:t>the</w:t>
            </w:r>
            <w:r>
              <w:rPr>
                <w:spacing w:val="-2"/>
                <w:sz w:val="22"/>
              </w:rPr>
              <w:t> </w:t>
            </w:r>
            <w:r>
              <w:rPr>
                <w:sz w:val="22"/>
              </w:rPr>
              <w:t>University outside</w:t>
            </w:r>
            <w:r>
              <w:rPr>
                <w:spacing w:val="-7"/>
                <w:sz w:val="22"/>
              </w:rPr>
              <w:t> </w:t>
            </w:r>
            <w:r>
              <w:rPr>
                <w:sz w:val="22"/>
              </w:rPr>
              <w:t>of</w:t>
            </w:r>
            <w:r>
              <w:rPr>
                <w:spacing w:val="-6"/>
                <w:sz w:val="22"/>
              </w:rPr>
              <w:t> </w:t>
            </w:r>
            <w:r>
              <w:rPr>
                <w:sz w:val="22"/>
              </w:rPr>
              <w:t>the</w:t>
            </w:r>
            <w:r>
              <w:rPr>
                <w:spacing w:val="-2"/>
                <w:sz w:val="22"/>
              </w:rPr>
              <w:t> </w:t>
            </w:r>
            <w:r>
              <w:rPr>
                <w:sz w:val="22"/>
              </w:rPr>
              <w:t>immediate</w:t>
            </w:r>
            <w:r>
              <w:rPr>
                <w:spacing w:val="-2"/>
                <w:sz w:val="22"/>
              </w:rPr>
              <w:t> </w:t>
            </w:r>
            <w:r>
              <w:rPr>
                <w:sz w:val="22"/>
              </w:rPr>
              <w:t>research </w:t>
            </w:r>
            <w:r>
              <w:rPr>
                <w:spacing w:val="-2"/>
                <w:sz w:val="22"/>
              </w:rPr>
              <w:t>team?</w:t>
            </w:r>
          </w:p>
        </w:tc>
        <w:tc>
          <w:tcPr>
            <w:tcW w:w="995" w:type="dxa"/>
            <w:shd w:val="clear" w:color="auto" w:fill="BEBEBE"/>
          </w:tcPr>
          <w:p>
            <w:pPr>
              <w:pStyle w:val="TableParagraph"/>
              <w:spacing w:before="106"/>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before="106"/>
              <w:ind w:left="9" w:right="3"/>
              <w:jc w:val="center"/>
              <w:rPr>
                <w:rFonts w:ascii="MS Gothic" w:hAnsi="MS Gothic"/>
                <w:b/>
                <w:sz w:val="22"/>
              </w:rPr>
            </w:pPr>
            <w:r>
              <w:rPr>
                <w:rFonts w:ascii="MS Gothic" w:hAnsi="MS Gothic"/>
                <w:b/>
                <w:spacing w:val="-10"/>
                <w:sz w:val="22"/>
              </w:rPr>
              <w:t>☒</w:t>
            </w:r>
          </w:p>
        </w:tc>
      </w:tr>
      <w:tr>
        <w:trPr>
          <w:trHeight w:val="433" w:hRule="atLeast"/>
        </w:trPr>
        <w:tc>
          <w:tcPr>
            <w:tcW w:w="560" w:type="dxa"/>
            <w:shd w:val="clear" w:color="auto" w:fill="F1F1F1"/>
          </w:tcPr>
          <w:p>
            <w:pPr>
              <w:pStyle w:val="TableParagraph"/>
              <w:spacing w:before="87"/>
              <w:ind w:left="20" w:right="3"/>
              <w:jc w:val="center"/>
              <w:rPr>
                <w:sz w:val="22"/>
              </w:rPr>
            </w:pPr>
            <w:r>
              <w:rPr>
                <w:spacing w:val="-5"/>
                <w:sz w:val="22"/>
              </w:rPr>
              <w:t>15</w:t>
            </w:r>
          </w:p>
        </w:tc>
        <w:tc>
          <w:tcPr>
            <w:tcW w:w="7908" w:type="dxa"/>
            <w:shd w:val="clear" w:color="auto" w:fill="F1F1F1"/>
          </w:tcPr>
          <w:p>
            <w:pPr>
              <w:pStyle w:val="TableParagraph"/>
              <w:spacing w:before="87"/>
              <w:rPr>
                <w:sz w:val="22"/>
              </w:rPr>
            </w:pPr>
            <w:r>
              <w:rPr>
                <w:sz w:val="22"/>
              </w:rPr>
              <w:t>Sharing</w:t>
            </w:r>
            <w:r>
              <w:rPr>
                <w:spacing w:val="-6"/>
                <w:sz w:val="22"/>
              </w:rPr>
              <w:t> </w:t>
            </w:r>
            <w:r>
              <w:rPr>
                <w:sz w:val="22"/>
              </w:rPr>
              <w:t>of</w:t>
            </w:r>
            <w:r>
              <w:rPr>
                <w:spacing w:val="-5"/>
                <w:sz w:val="22"/>
              </w:rPr>
              <w:t> </w:t>
            </w:r>
            <w:r>
              <w:rPr>
                <w:sz w:val="22"/>
              </w:rPr>
              <w:t>data with</w:t>
            </w:r>
            <w:r>
              <w:rPr>
                <w:spacing w:val="-1"/>
                <w:sz w:val="22"/>
              </w:rPr>
              <w:t> </w:t>
            </w:r>
            <w:r>
              <w:rPr>
                <w:sz w:val="22"/>
              </w:rPr>
              <w:t>other</w:t>
            </w:r>
            <w:r>
              <w:rPr>
                <w:spacing w:val="-1"/>
                <w:sz w:val="22"/>
              </w:rPr>
              <w:t> </w:t>
            </w:r>
            <w:r>
              <w:rPr>
                <w:spacing w:val="-2"/>
                <w:sz w:val="22"/>
              </w:rPr>
              <w:t>organisations?</w:t>
            </w:r>
          </w:p>
        </w:tc>
        <w:tc>
          <w:tcPr>
            <w:tcW w:w="995" w:type="dxa"/>
            <w:shd w:val="clear" w:color="auto" w:fill="BEBEBE"/>
          </w:tcPr>
          <w:p>
            <w:pPr>
              <w:pStyle w:val="TableParagraph"/>
              <w:spacing w:before="64"/>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before="64"/>
              <w:ind w:left="9" w:right="3"/>
              <w:jc w:val="center"/>
              <w:rPr>
                <w:rFonts w:ascii="MS Gothic" w:hAnsi="MS Gothic"/>
                <w:b/>
                <w:sz w:val="22"/>
              </w:rPr>
            </w:pPr>
            <w:r>
              <w:rPr>
                <w:rFonts w:ascii="MS Gothic" w:hAnsi="MS Gothic"/>
                <w:b/>
                <w:spacing w:val="-10"/>
                <w:sz w:val="22"/>
              </w:rPr>
              <w:t>☒</w:t>
            </w:r>
          </w:p>
        </w:tc>
      </w:tr>
      <w:tr>
        <w:trPr>
          <w:trHeight w:val="400" w:hRule="atLeast"/>
        </w:trPr>
        <w:tc>
          <w:tcPr>
            <w:tcW w:w="560" w:type="dxa"/>
            <w:shd w:val="clear" w:color="auto" w:fill="F1F1F1"/>
          </w:tcPr>
          <w:p>
            <w:pPr>
              <w:pStyle w:val="TableParagraph"/>
              <w:spacing w:before="73"/>
              <w:ind w:left="20" w:right="3"/>
              <w:jc w:val="center"/>
              <w:rPr>
                <w:sz w:val="22"/>
              </w:rPr>
            </w:pPr>
            <w:r>
              <w:rPr>
                <w:spacing w:val="-5"/>
                <w:sz w:val="22"/>
              </w:rPr>
              <w:t>16</w:t>
            </w:r>
          </w:p>
        </w:tc>
        <w:tc>
          <w:tcPr>
            <w:tcW w:w="7908" w:type="dxa"/>
            <w:shd w:val="clear" w:color="auto" w:fill="F1F1F1"/>
          </w:tcPr>
          <w:p>
            <w:pPr>
              <w:pStyle w:val="TableParagraph"/>
              <w:spacing w:before="73"/>
              <w:rPr>
                <w:sz w:val="22"/>
              </w:rPr>
            </w:pPr>
            <w:r>
              <w:rPr>
                <w:sz w:val="22"/>
              </w:rPr>
              <w:t>Export</w:t>
            </w:r>
            <w:r>
              <w:rPr>
                <w:spacing w:val="-5"/>
                <w:sz w:val="22"/>
              </w:rPr>
              <w:t> </w:t>
            </w:r>
            <w:r>
              <w:rPr>
                <w:sz w:val="22"/>
              </w:rPr>
              <w:t>of</w:t>
            </w:r>
            <w:r>
              <w:rPr>
                <w:spacing w:val="-5"/>
                <w:sz w:val="22"/>
              </w:rPr>
              <w:t> </w:t>
            </w:r>
            <w:r>
              <w:rPr>
                <w:sz w:val="22"/>
              </w:rPr>
              <w:t>data</w:t>
            </w:r>
            <w:r>
              <w:rPr>
                <w:spacing w:val="-1"/>
                <w:sz w:val="22"/>
              </w:rPr>
              <w:t> </w:t>
            </w:r>
            <w:r>
              <w:rPr>
                <w:sz w:val="22"/>
              </w:rPr>
              <w:t>outside</w:t>
            </w:r>
            <w:r>
              <w:rPr>
                <w:spacing w:val="-1"/>
                <w:sz w:val="22"/>
              </w:rPr>
              <w:t> </w:t>
            </w:r>
            <w:r>
              <w:rPr>
                <w:sz w:val="22"/>
              </w:rPr>
              <w:t>the</w:t>
            </w:r>
            <w:r>
              <w:rPr>
                <w:spacing w:val="2"/>
                <w:sz w:val="22"/>
              </w:rPr>
              <w:t> </w:t>
            </w:r>
            <w:r>
              <w:rPr>
                <w:sz w:val="22"/>
              </w:rPr>
              <w:t>UK</w:t>
            </w:r>
            <w:r>
              <w:rPr>
                <w:spacing w:val="-5"/>
                <w:sz w:val="22"/>
              </w:rPr>
              <w:t> </w:t>
            </w:r>
            <w:r>
              <w:rPr>
                <w:sz w:val="22"/>
              </w:rPr>
              <w:t>or</w:t>
            </w:r>
            <w:r>
              <w:rPr>
                <w:spacing w:val="-1"/>
                <w:sz w:val="22"/>
              </w:rPr>
              <w:t> </w:t>
            </w:r>
            <w:r>
              <w:rPr>
                <w:sz w:val="22"/>
              </w:rPr>
              <w:t>importing</w:t>
            </w:r>
            <w:r>
              <w:rPr>
                <w:spacing w:val="-6"/>
                <w:sz w:val="22"/>
              </w:rPr>
              <w:t> </w:t>
            </w:r>
            <w:r>
              <w:rPr>
                <w:sz w:val="22"/>
              </w:rPr>
              <w:t>of</w:t>
            </w:r>
            <w:r>
              <w:rPr>
                <w:spacing w:val="-5"/>
                <w:sz w:val="22"/>
              </w:rPr>
              <w:t> </w:t>
            </w:r>
            <w:r>
              <w:rPr>
                <w:sz w:val="22"/>
              </w:rPr>
              <w:t>data</w:t>
            </w:r>
            <w:r>
              <w:rPr>
                <w:spacing w:val="-1"/>
                <w:sz w:val="22"/>
              </w:rPr>
              <w:t> </w:t>
            </w:r>
            <w:r>
              <w:rPr>
                <w:sz w:val="22"/>
              </w:rPr>
              <w:t>from</w:t>
            </w:r>
            <w:r>
              <w:rPr>
                <w:spacing w:val="-2"/>
                <w:sz w:val="22"/>
              </w:rPr>
              <w:t> </w:t>
            </w:r>
            <w:r>
              <w:rPr>
                <w:sz w:val="22"/>
              </w:rPr>
              <w:t>outside</w:t>
            </w:r>
            <w:r>
              <w:rPr>
                <w:spacing w:val="-1"/>
                <w:sz w:val="22"/>
              </w:rPr>
              <w:t> </w:t>
            </w:r>
            <w:r>
              <w:rPr>
                <w:sz w:val="22"/>
              </w:rPr>
              <w:t>the </w:t>
            </w:r>
            <w:r>
              <w:rPr>
                <w:spacing w:val="-5"/>
                <w:sz w:val="22"/>
              </w:rPr>
              <w:t>UK?</w:t>
            </w:r>
          </w:p>
        </w:tc>
        <w:tc>
          <w:tcPr>
            <w:tcW w:w="995" w:type="dxa"/>
            <w:shd w:val="clear" w:color="auto" w:fill="BEBEBE"/>
          </w:tcPr>
          <w:p>
            <w:pPr>
              <w:pStyle w:val="TableParagraph"/>
              <w:spacing w:before="56"/>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before="56"/>
              <w:ind w:left="9" w:right="3"/>
              <w:jc w:val="center"/>
              <w:rPr>
                <w:rFonts w:ascii="MS Gothic" w:hAnsi="MS Gothic"/>
                <w:b/>
                <w:sz w:val="22"/>
              </w:rPr>
            </w:pPr>
            <w:r>
              <w:rPr>
                <w:rFonts w:ascii="MS Gothic" w:hAnsi="MS Gothic"/>
                <w:b/>
                <w:spacing w:val="-10"/>
                <w:sz w:val="22"/>
              </w:rPr>
              <w:t>☒</w:t>
            </w:r>
          </w:p>
        </w:tc>
      </w:tr>
    </w:tbl>
    <w:p>
      <w:pPr>
        <w:pStyle w:val="TableParagraph"/>
        <w:spacing w:after="0"/>
        <w:jc w:val="center"/>
        <w:rPr>
          <w:rFonts w:ascii="MS Gothic" w:hAnsi="MS Gothic"/>
          <w:b/>
          <w:sz w:val="22"/>
        </w:rPr>
        <w:sectPr>
          <w:type w:val="continuous"/>
          <w:pgSz w:w="11910" w:h="16840"/>
          <w:pgMar w:header="705" w:footer="446" w:top="900" w:bottom="865" w:left="566" w:right="566"/>
        </w:sectPr>
      </w:pPr>
    </w:p>
    <w:tbl>
      <w:tblPr>
        <w:tblW w:w="0" w:type="auto"/>
        <w:jc w:val="left"/>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7908"/>
        <w:gridCol w:w="995"/>
        <w:gridCol w:w="1025"/>
      </w:tblGrid>
      <w:tr>
        <w:trPr>
          <w:trHeight w:val="400" w:hRule="atLeast"/>
        </w:trPr>
        <w:tc>
          <w:tcPr>
            <w:tcW w:w="560" w:type="dxa"/>
            <w:shd w:val="clear" w:color="auto" w:fill="F1F1F1"/>
          </w:tcPr>
          <w:p>
            <w:pPr>
              <w:pStyle w:val="TableParagraph"/>
              <w:spacing w:before="73"/>
              <w:ind w:left="20"/>
              <w:jc w:val="center"/>
              <w:rPr>
                <w:sz w:val="22"/>
              </w:rPr>
            </w:pPr>
            <w:r>
              <w:rPr>
                <w:spacing w:val="-5"/>
                <w:sz w:val="22"/>
              </w:rPr>
              <w:t>17</w:t>
            </w:r>
          </w:p>
        </w:tc>
        <w:tc>
          <w:tcPr>
            <w:tcW w:w="7908" w:type="dxa"/>
            <w:shd w:val="clear" w:color="auto" w:fill="F1F1F1"/>
          </w:tcPr>
          <w:p>
            <w:pPr>
              <w:pStyle w:val="TableParagraph"/>
              <w:spacing w:before="73"/>
              <w:rPr>
                <w:sz w:val="22"/>
              </w:rPr>
            </w:pPr>
            <w:r>
              <w:rPr>
                <w:sz w:val="22"/>
              </w:rPr>
              <w:t>Use</w:t>
            </w:r>
            <w:r>
              <w:rPr>
                <w:spacing w:val="-4"/>
                <w:sz w:val="22"/>
              </w:rPr>
              <w:t> </w:t>
            </w:r>
            <w:r>
              <w:rPr>
                <w:sz w:val="22"/>
              </w:rPr>
              <w:t>of</w:t>
            </w:r>
            <w:r>
              <w:rPr>
                <w:spacing w:val="-5"/>
                <w:sz w:val="22"/>
              </w:rPr>
              <w:t> </w:t>
            </w:r>
            <w:r>
              <w:rPr>
                <w:sz w:val="22"/>
              </w:rPr>
              <w:t>personal</w:t>
            </w:r>
            <w:r>
              <w:rPr>
                <w:spacing w:val="-3"/>
                <w:sz w:val="22"/>
              </w:rPr>
              <w:t> </w:t>
            </w:r>
            <w:r>
              <w:rPr>
                <w:sz w:val="22"/>
              </w:rPr>
              <w:t>addresses,</w:t>
            </w:r>
            <w:r>
              <w:rPr>
                <w:spacing w:val="-4"/>
                <w:sz w:val="22"/>
              </w:rPr>
              <w:t> </w:t>
            </w:r>
            <w:r>
              <w:rPr>
                <w:sz w:val="22"/>
              </w:rPr>
              <w:t>postcodes,</w:t>
            </w:r>
            <w:r>
              <w:rPr>
                <w:spacing w:val="-5"/>
                <w:sz w:val="22"/>
              </w:rPr>
              <w:t> </w:t>
            </w:r>
            <w:r>
              <w:rPr>
                <w:sz w:val="22"/>
              </w:rPr>
              <w:t>faxes,</w:t>
            </w:r>
            <w:r>
              <w:rPr>
                <w:spacing w:val="-5"/>
                <w:sz w:val="22"/>
              </w:rPr>
              <w:t> </w:t>
            </w:r>
            <w:r>
              <w:rPr>
                <w:sz w:val="22"/>
              </w:rPr>
              <w:t>emails</w:t>
            </w:r>
            <w:r>
              <w:rPr>
                <w:spacing w:val="-4"/>
                <w:sz w:val="22"/>
              </w:rPr>
              <w:t> </w:t>
            </w:r>
            <w:r>
              <w:rPr>
                <w:sz w:val="22"/>
              </w:rPr>
              <w:t>or</w:t>
            </w:r>
            <w:r>
              <w:rPr>
                <w:spacing w:val="-2"/>
                <w:sz w:val="22"/>
              </w:rPr>
              <w:t> </w:t>
            </w:r>
            <w:r>
              <w:rPr>
                <w:sz w:val="22"/>
              </w:rPr>
              <w:t>telephone</w:t>
            </w:r>
            <w:r>
              <w:rPr>
                <w:spacing w:val="-1"/>
                <w:sz w:val="22"/>
              </w:rPr>
              <w:t> </w:t>
            </w:r>
            <w:r>
              <w:rPr>
                <w:spacing w:val="-2"/>
                <w:sz w:val="22"/>
              </w:rPr>
              <w:t>numbers?</w:t>
            </w:r>
          </w:p>
        </w:tc>
        <w:tc>
          <w:tcPr>
            <w:tcW w:w="995" w:type="dxa"/>
            <w:shd w:val="clear" w:color="auto" w:fill="BEBEBE"/>
          </w:tcPr>
          <w:p>
            <w:pPr>
              <w:pStyle w:val="TableParagraph"/>
              <w:spacing w:before="56"/>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before="56"/>
              <w:ind w:left="9" w:right="3"/>
              <w:jc w:val="center"/>
              <w:rPr>
                <w:rFonts w:ascii="MS Gothic" w:hAnsi="MS Gothic"/>
                <w:b/>
                <w:sz w:val="22"/>
              </w:rPr>
            </w:pPr>
            <w:r>
              <w:rPr>
                <w:rFonts w:ascii="MS Gothic" w:hAnsi="MS Gothic"/>
                <w:b/>
                <w:spacing w:val="-10"/>
                <w:sz w:val="22"/>
              </w:rPr>
              <w:t>☒</w:t>
            </w:r>
          </w:p>
        </w:tc>
      </w:tr>
      <w:tr>
        <w:trPr>
          <w:trHeight w:val="405" w:hRule="atLeast"/>
        </w:trPr>
        <w:tc>
          <w:tcPr>
            <w:tcW w:w="560" w:type="dxa"/>
            <w:shd w:val="clear" w:color="auto" w:fill="F1F1F1"/>
          </w:tcPr>
          <w:p>
            <w:pPr>
              <w:pStyle w:val="TableParagraph"/>
              <w:spacing w:before="78"/>
              <w:ind w:left="20"/>
              <w:jc w:val="center"/>
              <w:rPr>
                <w:sz w:val="22"/>
              </w:rPr>
            </w:pPr>
            <w:r>
              <w:rPr>
                <w:spacing w:val="-5"/>
                <w:sz w:val="22"/>
              </w:rPr>
              <w:t>18</w:t>
            </w:r>
          </w:p>
        </w:tc>
        <w:tc>
          <w:tcPr>
            <w:tcW w:w="7908" w:type="dxa"/>
            <w:shd w:val="clear" w:color="auto" w:fill="F1F1F1"/>
          </w:tcPr>
          <w:p>
            <w:pPr>
              <w:pStyle w:val="TableParagraph"/>
              <w:spacing w:before="78"/>
              <w:rPr>
                <w:sz w:val="22"/>
              </w:rPr>
            </w:pPr>
            <w:r>
              <w:rPr>
                <w:sz w:val="22"/>
              </w:rPr>
              <w:t>Publication</w:t>
            </w:r>
            <w:r>
              <w:rPr>
                <w:spacing w:val="-4"/>
                <w:sz w:val="22"/>
              </w:rPr>
              <w:t> </w:t>
            </w:r>
            <w:r>
              <w:rPr>
                <w:sz w:val="22"/>
              </w:rPr>
              <w:t>of</w:t>
            </w:r>
            <w:r>
              <w:rPr>
                <w:spacing w:val="-5"/>
                <w:sz w:val="22"/>
              </w:rPr>
              <w:t> </w:t>
            </w:r>
            <w:r>
              <w:rPr>
                <w:sz w:val="22"/>
              </w:rPr>
              <w:t>data</w:t>
            </w:r>
            <w:r>
              <w:rPr>
                <w:spacing w:val="-2"/>
                <w:sz w:val="22"/>
              </w:rPr>
              <w:t> </w:t>
            </w:r>
            <w:r>
              <w:rPr>
                <w:sz w:val="22"/>
              </w:rPr>
              <w:t>that</w:t>
            </w:r>
            <w:r>
              <w:rPr>
                <w:spacing w:val="-5"/>
                <w:sz w:val="22"/>
              </w:rPr>
              <w:t> </w:t>
            </w:r>
            <w:r>
              <w:rPr>
                <w:sz w:val="22"/>
              </w:rPr>
              <w:t>might</w:t>
            </w:r>
            <w:r>
              <w:rPr>
                <w:spacing w:val="-5"/>
                <w:sz w:val="22"/>
              </w:rPr>
              <w:t> </w:t>
            </w:r>
            <w:r>
              <w:rPr>
                <w:sz w:val="22"/>
              </w:rPr>
              <w:t>allow</w:t>
            </w:r>
            <w:r>
              <w:rPr>
                <w:spacing w:val="-4"/>
                <w:sz w:val="22"/>
              </w:rPr>
              <w:t> </w:t>
            </w:r>
            <w:r>
              <w:rPr>
                <w:sz w:val="22"/>
              </w:rPr>
              <w:t>identification</w:t>
            </w:r>
            <w:r>
              <w:rPr>
                <w:spacing w:val="-6"/>
                <w:sz w:val="22"/>
              </w:rPr>
              <w:t> </w:t>
            </w:r>
            <w:r>
              <w:rPr>
                <w:sz w:val="22"/>
              </w:rPr>
              <w:t>of</w:t>
            </w:r>
            <w:r>
              <w:rPr>
                <w:spacing w:val="-5"/>
                <w:sz w:val="22"/>
              </w:rPr>
              <w:t> </w:t>
            </w:r>
            <w:r>
              <w:rPr>
                <w:spacing w:val="-2"/>
                <w:sz w:val="22"/>
              </w:rPr>
              <w:t>individuals?</w:t>
            </w:r>
          </w:p>
        </w:tc>
        <w:tc>
          <w:tcPr>
            <w:tcW w:w="995" w:type="dxa"/>
            <w:shd w:val="clear" w:color="auto" w:fill="BEBEBE"/>
          </w:tcPr>
          <w:p>
            <w:pPr>
              <w:pStyle w:val="TableParagraph"/>
              <w:spacing w:before="56"/>
              <w:ind w:left="6"/>
              <w:jc w:val="center"/>
              <w:rPr>
                <w:rFonts w:ascii="MS Gothic" w:hAnsi="MS Gothic"/>
                <w:b/>
                <w:sz w:val="22"/>
              </w:rPr>
            </w:pPr>
            <w:r>
              <w:rPr>
                <w:rFonts w:ascii="MS Gothic" w:hAnsi="MS Gothic"/>
                <w:b/>
                <w:spacing w:val="-10"/>
                <w:sz w:val="22"/>
              </w:rPr>
              <w:t>☐</w:t>
            </w:r>
          </w:p>
        </w:tc>
        <w:tc>
          <w:tcPr>
            <w:tcW w:w="1025" w:type="dxa"/>
            <w:shd w:val="clear" w:color="auto" w:fill="BEBEBE"/>
          </w:tcPr>
          <w:p>
            <w:pPr>
              <w:pStyle w:val="TableParagraph"/>
              <w:spacing w:before="56"/>
              <w:ind w:left="9" w:right="3"/>
              <w:jc w:val="center"/>
              <w:rPr>
                <w:rFonts w:ascii="MS Gothic" w:hAnsi="MS Gothic"/>
                <w:b/>
                <w:sz w:val="22"/>
              </w:rPr>
            </w:pPr>
            <w:r>
              <w:rPr>
                <w:rFonts w:ascii="MS Gothic" w:hAnsi="MS Gothic"/>
                <w:b/>
                <w:spacing w:val="-10"/>
                <w:sz w:val="22"/>
              </w:rPr>
              <w:t>☒</w:t>
            </w:r>
          </w:p>
        </w:tc>
      </w:tr>
      <w:tr>
        <w:trPr>
          <w:trHeight w:val="745" w:hRule="atLeast"/>
        </w:trPr>
        <w:tc>
          <w:tcPr>
            <w:tcW w:w="560" w:type="dxa"/>
            <w:shd w:val="clear" w:color="auto" w:fill="F1F1F1"/>
          </w:tcPr>
          <w:p>
            <w:pPr>
              <w:pStyle w:val="TableParagraph"/>
              <w:spacing w:before="248"/>
              <w:ind w:left="20"/>
              <w:jc w:val="center"/>
              <w:rPr>
                <w:sz w:val="22"/>
              </w:rPr>
            </w:pPr>
            <w:r>
              <w:rPr>
                <w:spacing w:val="-5"/>
                <w:sz w:val="22"/>
              </w:rPr>
              <w:t>19</w:t>
            </w:r>
          </w:p>
        </w:tc>
        <w:tc>
          <w:tcPr>
            <w:tcW w:w="9928" w:type="dxa"/>
            <w:gridSpan w:val="3"/>
            <w:shd w:val="clear" w:color="auto" w:fill="F1F1F1"/>
          </w:tcPr>
          <w:p>
            <w:pPr>
              <w:pStyle w:val="TableParagraph"/>
              <w:spacing w:line="242" w:lineRule="auto" w:before="123"/>
              <w:rPr>
                <w:sz w:val="22"/>
              </w:rPr>
            </w:pPr>
            <w:r>
              <w:rPr>
                <w:sz w:val="22"/>
              </w:rPr>
              <w:t>If YES to any question, please provide full details, explaining how this will be conducted in accordance</w:t>
            </w:r>
            <w:r>
              <w:rPr>
                <w:spacing w:val="-3"/>
                <w:sz w:val="22"/>
              </w:rPr>
              <w:t> </w:t>
            </w:r>
            <w:r>
              <w:rPr>
                <w:sz w:val="22"/>
              </w:rPr>
              <w:t>with</w:t>
            </w:r>
            <w:r>
              <w:rPr>
                <w:spacing w:val="-3"/>
                <w:sz w:val="22"/>
              </w:rPr>
              <w:t> </w:t>
            </w:r>
            <w:r>
              <w:rPr>
                <w:sz w:val="22"/>
              </w:rPr>
              <w:t>the GDPR</w:t>
            </w:r>
            <w:r>
              <w:rPr>
                <w:spacing w:val="-5"/>
                <w:sz w:val="22"/>
              </w:rPr>
              <w:t> </w:t>
            </w:r>
            <w:r>
              <w:rPr>
                <w:sz w:val="22"/>
              </w:rPr>
              <w:t>and</w:t>
            </w:r>
            <w:r>
              <w:rPr>
                <w:spacing w:val="-3"/>
                <w:sz w:val="22"/>
              </w:rPr>
              <w:t> </w:t>
            </w:r>
            <w:r>
              <w:rPr>
                <w:sz w:val="22"/>
              </w:rPr>
              <w:t>Data</w:t>
            </w:r>
            <w:r>
              <w:rPr>
                <w:spacing w:val="-3"/>
                <w:sz w:val="22"/>
              </w:rPr>
              <w:t> </w:t>
            </w:r>
            <w:r>
              <w:rPr>
                <w:sz w:val="22"/>
              </w:rPr>
              <w:t>Protection</w:t>
            </w:r>
            <w:r>
              <w:rPr>
                <w:spacing w:val="-3"/>
                <w:sz w:val="22"/>
              </w:rPr>
              <w:t> </w:t>
            </w:r>
            <w:r>
              <w:rPr>
                <w:sz w:val="22"/>
              </w:rPr>
              <w:t>Act</w:t>
            </w:r>
            <w:r>
              <w:rPr>
                <w:spacing w:val="-7"/>
                <w:sz w:val="22"/>
              </w:rPr>
              <w:t> </w:t>
            </w:r>
            <w:r>
              <w:rPr>
                <w:sz w:val="22"/>
              </w:rPr>
              <w:t>(2018) (and/or</w:t>
            </w:r>
            <w:r>
              <w:rPr>
                <w:spacing w:val="-4"/>
                <w:sz w:val="22"/>
              </w:rPr>
              <w:t> </w:t>
            </w:r>
            <w:r>
              <w:rPr>
                <w:sz w:val="22"/>
              </w:rPr>
              <w:t>any</w:t>
            </w:r>
            <w:r>
              <w:rPr>
                <w:spacing w:val="-6"/>
                <w:sz w:val="22"/>
              </w:rPr>
              <w:t> </w:t>
            </w:r>
            <w:r>
              <w:rPr>
                <w:sz w:val="22"/>
              </w:rPr>
              <w:t>international</w:t>
            </w:r>
            <w:r>
              <w:rPr>
                <w:spacing w:val="-5"/>
                <w:sz w:val="22"/>
              </w:rPr>
              <w:t> </w:t>
            </w:r>
            <w:r>
              <w:rPr>
                <w:sz w:val="22"/>
              </w:rPr>
              <w:t>equivalent):</w:t>
            </w:r>
          </w:p>
        </w:tc>
      </w:tr>
      <w:tr>
        <w:trPr>
          <w:trHeight w:val="4396" w:hRule="atLeast"/>
        </w:trPr>
        <w:tc>
          <w:tcPr>
            <w:tcW w:w="560" w:type="dxa"/>
          </w:tcPr>
          <w:p>
            <w:pPr>
              <w:pStyle w:val="TableParagraph"/>
              <w:ind w:left="0"/>
              <w:rPr>
                <w:rFonts w:ascii="Times New Roman"/>
                <w:sz w:val="20"/>
              </w:rPr>
            </w:pPr>
          </w:p>
        </w:tc>
        <w:tc>
          <w:tcPr>
            <w:tcW w:w="9928" w:type="dxa"/>
            <w:gridSpan w:val="3"/>
          </w:tcPr>
          <w:p>
            <w:pPr>
              <w:pStyle w:val="TableParagraph"/>
              <w:spacing w:line="237" w:lineRule="auto" w:before="6"/>
              <w:ind w:right="109"/>
              <w:rPr>
                <w:sz w:val="22"/>
              </w:rPr>
            </w:pPr>
            <w:r>
              <w:rPr>
                <w:color w:val="00AF50"/>
                <w:sz w:val="22"/>
              </w:rPr>
              <w:t>This</w:t>
            </w:r>
            <w:r>
              <w:rPr>
                <w:color w:val="00AF50"/>
                <w:spacing w:val="-3"/>
                <w:sz w:val="22"/>
              </w:rPr>
              <w:t> </w:t>
            </w:r>
            <w:r>
              <w:rPr>
                <w:color w:val="00AF50"/>
                <w:sz w:val="22"/>
              </w:rPr>
              <w:t>includes</w:t>
            </w:r>
            <w:r>
              <w:rPr>
                <w:color w:val="00AF50"/>
                <w:spacing w:val="-8"/>
                <w:sz w:val="22"/>
              </w:rPr>
              <w:t> </w:t>
            </w:r>
            <w:r>
              <w:rPr>
                <w:color w:val="00AF50"/>
                <w:sz w:val="22"/>
              </w:rPr>
              <w:t>data such as</w:t>
            </w:r>
            <w:r>
              <w:rPr>
                <w:color w:val="00AF50"/>
                <w:spacing w:val="-8"/>
                <w:sz w:val="22"/>
              </w:rPr>
              <w:t> </w:t>
            </w:r>
            <w:r>
              <w:rPr>
                <w:color w:val="00AF50"/>
                <w:sz w:val="22"/>
              </w:rPr>
              <w:t>drafts</w:t>
            </w:r>
            <w:r>
              <w:rPr>
                <w:color w:val="00AF50"/>
                <w:spacing w:val="-3"/>
                <w:sz w:val="22"/>
              </w:rPr>
              <w:t> </w:t>
            </w:r>
            <w:r>
              <w:rPr>
                <w:color w:val="00AF50"/>
                <w:sz w:val="22"/>
              </w:rPr>
              <w:t>of</w:t>
            </w:r>
            <w:r>
              <w:rPr>
                <w:color w:val="00AF50"/>
                <w:spacing w:val="-4"/>
                <w:sz w:val="22"/>
              </w:rPr>
              <w:t> </w:t>
            </w:r>
            <w:r>
              <w:rPr>
                <w:color w:val="00AF50"/>
                <w:sz w:val="22"/>
              </w:rPr>
              <w:t>your</w:t>
            </w:r>
            <w:r>
              <w:rPr>
                <w:color w:val="00AF50"/>
                <w:spacing w:val="-1"/>
                <w:sz w:val="22"/>
              </w:rPr>
              <w:t> </w:t>
            </w:r>
            <w:r>
              <w:rPr>
                <w:color w:val="00AF50"/>
                <w:sz w:val="22"/>
              </w:rPr>
              <w:t>thesis</w:t>
            </w:r>
            <w:r>
              <w:rPr>
                <w:color w:val="00AF50"/>
                <w:spacing w:val="-8"/>
                <w:sz w:val="22"/>
              </w:rPr>
              <w:t> </w:t>
            </w:r>
            <w:r>
              <w:rPr>
                <w:color w:val="00AF50"/>
                <w:sz w:val="22"/>
              </w:rPr>
              <w:t>as</w:t>
            </w:r>
            <w:r>
              <w:rPr>
                <w:color w:val="00AF50"/>
                <w:spacing w:val="-3"/>
                <w:sz w:val="22"/>
              </w:rPr>
              <w:t> </w:t>
            </w:r>
            <w:r>
              <w:rPr>
                <w:color w:val="00AF50"/>
                <w:sz w:val="22"/>
              </w:rPr>
              <w:t>well</w:t>
            </w:r>
            <w:r>
              <w:rPr>
                <w:color w:val="00AF50"/>
                <w:spacing w:val="-2"/>
                <w:sz w:val="22"/>
              </w:rPr>
              <w:t> </w:t>
            </w:r>
            <w:r>
              <w:rPr>
                <w:color w:val="00AF50"/>
                <w:sz w:val="22"/>
              </w:rPr>
              <w:t>as</w:t>
            </w:r>
            <w:r>
              <w:rPr>
                <w:color w:val="00AF50"/>
                <w:spacing w:val="-8"/>
                <w:sz w:val="22"/>
              </w:rPr>
              <w:t> </w:t>
            </w:r>
            <w:r>
              <w:rPr>
                <w:color w:val="00AF50"/>
                <w:sz w:val="22"/>
              </w:rPr>
              <w:t>experimental</w:t>
            </w:r>
            <w:r>
              <w:rPr>
                <w:color w:val="00AF50"/>
                <w:spacing w:val="-2"/>
                <w:sz w:val="22"/>
              </w:rPr>
              <w:t> </w:t>
            </w:r>
            <w:r>
              <w:rPr>
                <w:color w:val="00AF50"/>
                <w:sz w:val="22"/>
              </w:rPr>
              <w:t>or</w:t>
            </w:r>
            <w:r>
              <w:rPr>
                <w:color w:val="00AF50"/>
                <w:spacing w:val="-1"/>
                <w:sz w:val="22"/>
              </w:rPr>
              <w:t> </w:t>
            </w:r>
            <w:r>
              <w:rPr>
                <w:color w:val="00AF50"/>
                <w:sz w:val="22"/>
              </w:rPr>
              <w:t>survey</w:t>
            </w:r>
            <w:r>
              <w:rPr>
                <w:color w:val="00AF50"/>
                <w:spacing w:val="-3"/>
                <w:sz w:val="22"/>
              </w:rPr>
              <w:t> </w:t>
            </w:r>
            <w:r>
              <w:rPr>
                <w:color w:val="00AF50"/>
                <w:sz w:val="22"/>
              </w:rPr>
              <w:t>data.</w:t>
            </w:r>
            <w:r>
              <w:rPr>
                <w:color w:val="00AF50"/>
                <w:spacing w:val="-4"/>
                <w:sz w:val="22"/>
              </w:rPr>
              <w:t> </w:t>
            </w:r>
            <w:r>
              <w:rPr>
                <w:color w:val="00AF50"/>
                <w:sz w:val="22"/>
              </w:rPr>
              <w:t>An example of suitable text is given below.</w:t>
            </w:r>
          </w:p>
          <w:p>
            <w:pPr>
              <w:pStyle w:val="TableParagraph"/>
              <w:spacing w:before="203"/>
              <w:ind w:left="0"/>
              <w:rPr>
                <w:b/>
                <w:sz w:val="22"/>
              </w:rPr>
            </w:pPr>
          </w:p>
          <w:p>
            <w:pPr>
              <w:pStyle w:val="TableParagraph"/>
              <w:spacing w:before="1"/>
              <w:ind w:right="155"/>
              <w:jc w:val="both"/>
              <w:rPr>
                <w:rFonts w:ascii="Times New Roman"/>
                <w:sz w:val="20"/>
              </w:rPr>
            </w:pPr>
            <w:r>
              <w:rPr>
                <w:rFonts w:ascii="Times New Roman"/>
                <w:sz w:val="20"/>
              </w:rPr>
              <w:t>Research</w:t>
            </w:r>
            <w:r>
              <w:rPr>
                <w:rFonts w:ascii="Times New Roman"/>
                <w:spacing w:val="-3"/>
                <w:sz w:val="20"/>
              </w:rPr>
              <w:t> </w:t>
            </w:r>
            <w:r>
              <w:rPr>
                <w:rFonts w:ascii="Times New Roman"/>
                <w:sz w:val="20"/>
              </w:rPr>
              <w:t>files</w:t>
            </w:r>
            <w:r>
              <w:rPr>
                <w:rFonts w:ascii="Times New Roman"/>
                <w:spacing w:val="-2"/>
                <w:sz w:val="20"/>
              </w:rPr>
              <w:t> </w:t>
            </w:r>
            <w:r>
              <w:rPr>
                <w:rFonts w:ascii="Times New Roman"/>
                <w:sz w:val="20"/>
              </w:rPr>
              <w:t>and</w:t>
            </w:r>
            <w:r>
              <w:rPr>
                <w:rFonts w:ascii="Times New Roman"/>
                <w:spacing w:val="-3"/>
                <w:sz w:val="20"/>
              </w:rPr>
              <w:t> </w:t>
            </w:r>
            <w:r>
              <w:rPr>
                <w:rFonts w:ascii="Times New Roman"/>
                <w:sz w:val="20"/>
              </w:rPr>
              <w:t>drafts</w:t>
            </w:r>
            <w:r>
              <w:rPr>
                <w:rFonts w:ascii="Times New Roman"/>
                <w:spacing w:val="-2"/>
                <w:sz w:val="20"/>
              </w:rPr>
              <w:t> </w:t>
            </w:r>
            <w:r>
              <w:rPr>
                <w:rFonts w:ascii="Times New Roman"/>
                <w:sz w:val="20"/>
              </w:rPr>
              <w:t>will</w:t>
            </w:r>
            <w:r>
              <w:rPr>
                <w:rFonts w:ascii="Times New Roman"/>
                <w:spacing w:val="-4"/>
                <w:sz w:val="20"/>
              </w:rPr>
              <w:t> </w:t>
            </w:r>
            <w:r>
              <w:rPr>
                <w:rFonts w:ascii="Times New Roman"/>
                <w:sz w:val="20"/>
              </w:rPr>
              <w:t>be</w:t>
            </w:r>
            <w:r>
              <w:rPr>
                <w:rFonts w:ascii="Times New Roman"/>
                <w:spacing w:val="-2"/>
                <w:sz w:val="20"/>
              </w:rPr>
              <w:t> </w:t>
            </w:r>
            <w:r>
              <w:rPr>
                <w:rFonts w:ascii="Times New Roman"/>
                <w:sz w:val="20"/>
              </w:rPr>
              <w:t>transferred</w:t>
            </w:r>
            <w:r>
              <w:rPr>
                <w:rFonts w:ascii="Times New Roman"/>
                <w:spacing w:val="-3"/>
                <w:sz w:val="20"/>
              </w:rPr>
              <w:t> </w:t>
            </w:r>
            <w:r>
              <w:rPr>
                <w:rFonts w:ascii="Times New Roman"/>
                <w:sz w:val="20"/>
              </w:rPr>
              <w:t>and</w:t>
            </w:r>
            <w:r>
              <w:rPr>
                <w:rFonts w:ascii="Times New Roman"/>
                <w:spacing w:val="-3"/>
                <w:sz w:val="20"/>
              </w:rPr>
              <w:t> </w:t>
            </w:r>
            <w:r>
              <w:rPr>
                <w:rFonts w:ascii="Times New Roman"/>
                <w:sz w:val="20"/>
              </w:rPr>
              <w:t>stored</w:t>
            </w:r>
            <w:r>
              <w:rPr>
                <w:rFonts w:ascii="Times New Roman"/>
                <w:spacing w:val="-3"/>
                <w:sz w:val="20"/>
              </w:rPr>
              <w:t> </w:t>
            </w:r>
            <w:r>
              <w:rPr>
                <w:rFonts w:ascii="Times New Roman"/>
                <w:sz w:val="20"/>
              </w:rPr>
              <w:t>electronically</w:t>
            </w:r>
            <w:r>
              <w:rPr>
                <w:rFonts w:ascii="Times New Roman"/>
                <w:spacing w:val="-3"/>
                <w:sz w:val="20"/>
              </w:rPr>
              <w:t> </w:t>
            </w:r>
            <w:r>
              <w:rPr>
                <w:rFonts w:ascii="Times New Roman"/>
                <w:sz w:val="20"/>
              </w:rPr>
              <w:t>using</w:t>
            </w:r>
            <w:r>
              <w:rPr>
                <w:rFonts w:ascii="Times New Roman"/>
                <w:spacing w:val="-3"/>
                <w:sz w:val="20"/>
              </w:rPr>
              <w:t> </w:t>
            </w:r>
            <w:r>
              <w:rPr>
                <w:rFonts w:ascii="Times New Roman"/>
                <w:sz w:val="20"/>
              </w:rPr>
              <w:t>password-protected</w:t>
            </w:r>
            <w:r>
              <w:rPr>
                <w:rFonts w:ascii="Times New Roman"/>
                <w:spacing w:val="-3"/>
                <w:sz w:val="20"/>
              </w:rPr>
              <w:t> </w:t>
            </w:r>
            <w:r>
              <w:rPr>
                <w:rFonts w:ascii="Times New Roman"/>
                <w:sz w:val="20"/>
              </w:rPr>
              <w:t>devices</w:t>
            </w:r>
            <w:r>
              <w:rPr>
                <w:rFonts w:ascii="Times New Roman"/>
                <w:spacing w:val="-6"/>
                <w:sz w:val="20"/>
              </w:rPr>
              <w:t> </w:t>
            </w:r>
            <w:r>
              <w:rPr>
                <w:rFonts w:ascii="Times New Roman"/>
                <w:sz w:val="20"/>
              </w:rPr>
              <w:t>and</w:t>
            </w:r>
            <w:r>
              <w:rPr>
                <w:rFonts w:ascii="Times New Roman"/>
                <w:spacing w:val="-3"/>
                <w:sz w:val="20"/>
              </w:rPr>
              <w:t> </w:t>
            </w:r>
            <w:r>
              <w:rPr>
                <w:rFonts w:ascii="Times New Roman"/>
                <w:sz w:val="20"/>
              </w:rPr>
              <w:t>secure</w:t>
            </w:r>
            <w:r>
              <w:rPr>
                <w:rFonts w:ascii="Times New Roman"/>
                <w:spacing w:val="-2"/>
                <w:sz w:val="20"/>
              </w:rPr>
              <w:t> </w:t>
            </w:r>
            <w:r>
              <w:rPr>
                <w:rFonts w:ascii="Times New Roman"/>
                <w:sz w:val="20"/>
              </w:rPr>
              <w:t>cloud storage.</w:t>
            </w:r>
            <w:r>
              <w:rPr>
                <w:rFonts w:ascii="Times New Roman"/>
                <w:spacing w:val="-1"/>
                <w:sz w:val="20"/>
              </w:rPr>
              <w:t> </w:t>
            </w:r>
            <w:r>
              <w:rPr>
                <w:rFonts w:ascii="Times New Roman"/>
                <w:sz w:val="20"/>
              </w:rPr>
              <w:t>No</w:t>
            </w:r>
            <w:r>
              <w:rPr>
                <w:rFonts w:ascii="Times New Roman"/>
                <w:spacing w:val="-1"/>
                <w:sz w:val="20"/>
              </w:rPr>
              <w:t> </w:t>
            </w:r>
            <w:r>
              <w:rPr>
                <w:rFonts w:ascii="Times New Roman"/>
                <w:sz w:val="20"/>
              </w:rPr>
              <w:t>participant</w:t>
            </w:r>
            <w:r>
              <w:rPr>
                <w:rFonts w:ascii="Times New Roman"/>
                <w:spacing w:val="-2"/>
                <w:sz w:val="20"/>
              </w:rPr>
              <w:t> </w:t>
            </w:r>
            <w:r>
              <w:rPr>
                <w:rFonts w:ascii="Times New Roman"/>
                <w:sz w:val="20"/>
              </w:rPr>
              <w:t>data,</w:t>
            </w:r>
            <w:r>
              <w:rPr>
                <w:rFonts w:ascii="Times New Roman"/>
                <w:spacing w:val="-1"/>
                <w:sz w:val="20"/>
              </w:rPr>
              <w:t> </w:t>
            </w:r>
            <w:r>
              <w:rPr>
                <w:rFonts w:ascii="Times New Roman"/>
                <w:sz w:val="20"/>
              </w:rPr>
              <w:t>personal</w:t>
            </w:r>
            <w:r>
              <w:rPr>
                <w:rFonts w:ascii="Times New Roman"/>
                <w:spacing w:val="-2"/>
                <w:sz w:val="20"/>
              </w:rPr>
              <w:t> </w:t>
            </w:r>
            <w:r>
              <w:rPr>
                <w:rFonts w:ascii="Times New Roman"/>
                <w:sz w:val="20"/>
              </w:rPr>
              <w:t>data</w:t>
            </w:r>
            <w:r>
              <w:rPr>
                <w:rFonts w:ascii="Times New Roman"/>
                <w:spacing w:val="-1"/>
                <w:sz w:val="20"/>
              </w:rPr>
              <w:t> </w:t>
            </w:r>
            <w:r>
              <w:rPr>
                <w:rFonts w:ascii="Times New Roman"/>
                <w:sz w:val="20"/>
              </w:rPr>
              <w:t>or</w:t>
            </w:r>
            <w:r>
              <w:rPr>
                <w:rFonts w:ascii="Times New Roman"/>
                <w:spacing w:val="-3"/>
                <w:sz w:val="20"/>
              </w:rPr>
              <w:t> </w:t>
            </w:r>
            <w:r>
              <w:rPr>
                <w:rFonts w:ascii="Times New Roman"/>
                <w:sz w:val="20"/>
              </w:rPr>
              <w:t>confidential</w:t>
            </w:r>
            <w:r>
              <w:rPr>
                <w:rFonts w:ascii="Times New Roman"/>
                <w:spacing w:val="-2"/>
                <w:sz w:val="20"/>
              </w:rPr>
              <w:t> </w:t>
            </w:r>
            <w:r>
              <w:rPr>
                <w:rFonts w:ascii="Times New Roman"/>
                <w:sz w:val="20"/>
              </w:rPr>
              <w:t>information</w:t>
            </w:r>
            <w:r>
              <w:rPr>
                <w:rFonts w:ascii="Times New Roman"/>
                <w:spacing w:val="-1"/>
                <w:sz w:val="20"/>
              </w:rPr>
              <w:t> </w:t>
            </w:r>
            <w:r>
              <w:rPr>
                <w:rFonts w:ascii="Times New Roman"/>
                <w:sz w:val="20"/>
              </w:rPr>
              <w:t>will</w:t>
            </w:r>
            <w:r>
              <w:rPr>
                <w:rFonts w:ascii="Times New Roman"/>
                <w:spacing w:val="-2"/>
                <w:sz w:val="20"/>
              </w:rPr>
              <w:t> </w:t>
            </w:r>
            <w:r>
              <w:rPr>
                <w:rFonts w:ascii="Times New Roman"/>
                <w:sz w:val="20"/>
              </w:rPr>
              <w:t>be collected.</w:t>
            </w:r>
            <w:r>
              <w:rPr>
                <w:rFonts w:ascii="Times New Roman"/>
                <w:spacing w:val="-1"/>
                <w:sz w:val="20"/>
              </w:rPr>
              <w:t> </w:t>
            </w:r>
            <w:r>
              <w:rPr>
                <w:rFonts w:ascii="Times New Roman"/>
                <w:sz w:val="20"/>
              </w:rPr>
              <w:t>The research</w:t>
            </w:r>
            <w:r>
              <w:rPr>
                <w:rFonts w:ascii="Times New Roman"/>
                <w:spacing w:val="-1"/>
                <w:sz w:val="20"/>
              </w:rPr>
              <w:t> </w:t>
            </w:r>
            <w:r>
              <w:rPr>
                <w:rFonts w:ascii="Times New Roman"/>
                <w:sz w:val="20"/>
              </w:rPr>
              <w:t>will</w:t>
            </w:r>
            <w:r>
              <w:rPr>
                <w:rFonts w:ascii="Times New Roman"/>
                <w:spacing w:val="-2"/>
                <w:sz w:val="20"/>
              </w:rPr>
              <w:t> </w:t>
            </w:r>
            <w:r>
              <w:rPr>
                <w:rFonts w:ascii="Times New Roman"/>
                <w:sz w:val="20"/>
              </w:rPr>
              <w:t>use secondary information from legitimate academic, government and industry sources.</w:t>
            </w:r>
          </w:p>
          <w:p>
            <w:pPr>
              <w:pStyle w:val="TableParagraph"/>
              <w:spacing w:before="30"/>
              <w:ind w:left="0"/>
              <w:rPr>
                <w:b/>
                <w:sz w:val="20"/>
              </w:rPr>
            </w:pPr>
          </w:p>
          <w:p>
            <w:pPr>
              <w:pStyle w:val="TableParagraph"/>
              <w:spacing w:before="1"/>
              <w:ind w:right="109"/>
              <w:rPr>
                <w:i/>
                <w:sz w:val="22"/>
              </w:rPr>
            </w:pPr>
            <w:r>
              <w:rPr>
                <w:i/>
                <w:color w:val="6F2F9F"/>
                <w:sz w:val="22"/>
              </w:rPr>
              <w:t>All</w:t>
            </w:r>
            <w:r>
              <w:rPr>
                <w:i/>
                <w:color w:val="6F2F9F"/>
                <w:spacing w:val="-4"/>
                <w:sz w:val="22"/>
              </w:rPr>
              <w:t> </w:t>
            </w:r>
            <w:r>
              <w:rPr>
                <w:i/>
                <w:color w:val="6F2F9F"/>
                <w:sz w:val="22"/>
              </w:rPr>
              <w:t>data</w:t>
            </w:r>
            <w:r>
              <w:rPr>
                <w:i/>
                <w:color w:val="6F2F9F"/>
                <w:spacing w:val="-2"/>
                <w:sz w:val="22"/>
              </w:rPr>
              <w:t> </w:t>
            </w:r>
            <w:r>
              <w:rPr>
                <w:i/>
                <w:color w:val="6F2F9F"/>
                <w:sz w:val="22"/>
              </w:rPr>
              <w:t>will</w:t>
            </w:r>
            <w:r>
              <w:rPr>
                <w:i/>
                <w:color w:val="6F2F9F"/>
                <w:spacing w:val="-4"/>
                <w:sz w:val="22"/>
              </w:rPr>
              <w:t> </w:t>
            </w:r>
            <w:r>
              <w:rPr>
                <w:i/>
                <w:color w:val="6F2F9F"/>
                <w:sz w:val="22"/>
              </w:rPr>
              <w:t>be encrypted</w:t>
            </w:r>
            <w:r>
              <w:rPr>
                <w:i/>
                <w:color w:val="6F2F9F"/>
                <w:spacing w:val="-7"/>
                <w:sz w:val="22"/>
              </w:rPr>
              <w:t> </w:t>
            </w:r>
            <w:r>
              <w:rPr>
                <w:i/>
                <w:color w:val="6F2F9F"/>
                <w:sz w:val="22"/>
              </w:rPr>
              <w:t>and kept</w:t>
            </w:r>
            <w:r>
              <w:rPr>
                <w:i/>
                <w:color w:val="6F2F9F"/>
                <w:spacing w:val="-6"/>
                <w:sz w:val="22"/>
              </w:rPr>
              <w:t> </w:t>
            </w:r>
            <w:r>
              <w:rPr>
                <w:i/>
                <w:color w:val="6F2F9F"/>
                <w:sz w:val="22"/>
              </w:rPr>
              <w:t>in</w:t>
            </w:r>
            <w:r>
              <w:rPr>
                <w:i/>
                <w:color w:val="6F2F9F"/>
                <w:spacing w:val="-2"/>
                <w:sz w:val="22"/>
              </w:rPr>
              <w:t> </w:t>
            </w:r>
            <w:r>
              <w:rPr>
                <w:i/>
                <w:color w:val="6F2F9F"/>
                <w:sz w:val="22"/>
              </w:rPr>
              <w:t>password</w:t>
            </w:r>
            <w:r>
              <w:rPr>
                <w:i/>
                <w:color w:val="6F2F9F"/>
                <w:spacing w:val="-7"/>
                <w:sz w:val="22"/>
              </w:rPr>
              <w:t> </w:t>
            </w:r>
            <w:r>
              <w:rPr>
                <w:i/>
                <w:color w:val="6F2F9F"/>
                <w:sz w:val="22"/>
              </w:rPr>
              <w:t>protected</w:t>
            </w:r>
            <w:r>
              <w:rPr>
                <w:i/>
                <w:color w:val="6F2F9F"/>
                <w:spacing w:val="-2"/>
                <w:sz w:val="22"/>
              </w:rPr>
              <w:t> </w:t>
            </w:r>
            <w:r>
              <w:rPr>
                <w:i/>
                <w:color w:val="6F2F9F"/>
                <w:sz w:val="22"/>
              </w:rPr>
              <w:t>cloud</w:t>
            </w:r>
            <w:r>
              <w:rPr>
                <w:i/>
                <w:color w:val="6F2F9F"/>
                <w:spacing w:val="-2"/>
                <w:sz w:val="22"/>
              </w:rPr>
              <w:t> </w:t>
            </w:r>
            <w:r>
              <w:rPr>
                <w:i/>
                <w:color w:val="6F2F9F"/>
                <w:sz w:val="22"/>
              </w:rPr>
              <w:t>storage</w:t>
            </w:r>
            <w:r>
              <w:rPr>
                <w:i/>
                <w:color w:val="6F2F9F"/>
                <w:spacing w:val="-2"/>
                <w:sz w:val="22"/>
              </w:rPr>
              <w:t> </w:t>
            </w:r>
            <w:r>
              <w:rPr>
                <w:i/>
                <w:color w:val="6F2F9F"/>
                <w:sz w:val="22"/>
              </w:rPr>
              <w:t>on</w:t>
            </w:r>
            <w:r>
              <w:rPr>
                <w:i/>
                <w:color w:val="6F2F9F"/>
                <w:spacing w:val="-2"/>
                <w:sz w:val="22"/>
              </w:rPr>
              <w:t> </w:t>
            </w:r>
            <w:r>
              <w:rPr>
                <w:i/>
                <w:color w:val="6F2F9F"/>
                <w:sz w:val="22"/>
              </w:rPr>
              <w:t>the</w:t>
            </w:r>
            <w:r>
              <w:rPr>
                <w:i/>
                <w:color w:val="6F2F9F"/>
                <w:spacing w:val="-2"/>
                <w:sz w:val="22"/>
              </w:rPr>
              <w:t> </w:t>
            </w:r>
            <w:r>
              <w:rPr>
                <w:i/>
                <w:color w:val="6F2F9F"/>
                <w:sz w:val="22"/>
              </w:rPr>
              <w:t>University</w:t>
            </w:r>
            <w:r>
              <w:rPr>
                <w:i/>
                <w:color w:val="6F2F9F"/>
                <w:spacing w:val="-5"/>
                <w:sz w:val="22"/>
              </w:rPr>
              <w:t> </w:t>
            </w:r>
            <w:r>
              <w:rPr>
                <w:i/>
                <w:color w:val="6F2F9F"/>
                <w:sz w:val="22"/>
              </w:rPr>
              <w:t>Office</w:t>
            </w:r>
            <w:r>
              <w:rPr>
                <w:i/>
                <w:color w:val="6F2F9F"/>
                <w:spacing w:val="-2"/>
                <w:sz w:val="22"/>
              </w:rPr>
              <w:t> </w:t>
            </w:r>
            <w:r>
              <w:rPr>
                <w:i/>
                <w:color w:val="6F2F9F"/>
                <w:sz w:val="22"/>
              </w:rPr>
              <w:t>365</w:t>
            </w:r>
            <w:r>
              <w:rPr>
                <w:i/>
                <w:color w:val="6F2F9F"/>
                <w:sz w:val="22"/>
              </w:rPr>
              <w:t> system which will not</w:t>
            </w:r>
            <w:r>
              <w:rPr>
                <w:i/>
                <w:color w:val="6F2F9F"/>
                <w:spacing w:val="-2"/>
                <w:sz w:val="22"/>
              </w:rPr>
              <w:t> </w:t>
            </w:r>
            <w:r>
              <w:rPr>
                <w:i/>
                <w:color w:val="6F2F9F"/>
                <w:sz w:val="22"/>
              </w:rPr>
              <w:t>be shared. Any USB sticks used to store or transfer data will be password protected.</w:t>
            </w:r>
            <w:r>
              <w:rPr>
                <w:i/>
                <w:color w:val="6F2F9F"/>
                <w:spacing w:val="-4"/>
                <w:sz w:val="22"/>
              </w:rPr>
              <w:t> </w:t>
            </w:r>
            <w:r>
              <w:rPr>
                <w:i/>
                <w:color w:val="6F2F9F"/>
                <w:sz w:val="22"/>
              </w:rPr>
              <w:t>All</w:t>
            </w:r>
            <w:r>
              <w:rPr>
                <w:i/>
                <w:color w:val="6F2F9F"/>
                <w:spacing w:val="-2"/>
                <w:sz w:val="22"/>
              </w:rPr>
              <w:t> </w:t>
            </w:r>
            <w:r>
              <w:rPr>
                <w:i/>
                <w:color w:val="6F2F9F"/>
                <w:sz w:val="22"/>
              </w:rPr>
              <w:t>data transfers</w:t>
            </w:r>
            <w:r>
              <w:rPr>
                <w:i/>
                <w:color w:val="6F2F9F"/>
                <w:spacing w:val="-3"/>
                <w:sz w:val="22"/>
              </w:rPr>
              <w:t> </w:t>
            </w:r>
            <w:r>
              <w:rPr>
                <w:i/>
                <w:color w:val="6F2F9F"/>
                <w:sz w:val="22"/>
              </w:rPr>
              <w:t>will</w:t>
            </w:r>
            <w:r>
              <w:rPr>
                <w:i/>
                <w:color w:val="6F2F9F"/>
                <w:spacing w:val="-2"/>
                <w:sz w:val="22"/>
              </w:rPr>
              <w:t> </w:t>
            </w:r>
            <w:r>
              <w:rPr>
                <w:i/>
                <w:color w:val="6F2F9F"/>
                <w:sz w:val="22"/>
              </w:rPr>
              <w:t>be</w:t>
            </w:r>
            <w:r>
              <w:rPr>
                <w:i/>
                <w:color w:val="6F2F9F"/>
                <w:spacing w:val="-5"/>
                <w:sz w:val="22"/>
              </w:rPr>
              <w:t> </w:t>
            </w:r>
            <w:r>
              <w:rPr>
                <w:i/>
                <w:color w:val="6F2F9F"/>
                <w:sz w:val="22"/>
              </w:rPr>
              <w:t>encrypted and</w:t>
            </w:r>
            <w:r>
              <w:rPr>
                <w:i/>
                <w:color w:val="6F2F9F"/>
                <w:spacing w:val="-5"/>
                <w:sz w:val="22"/>
              </w:rPr>
              <w:t> </w:t>
            </w:r>
            <w:r>
              <w:rPr>
                <w:i/>
                <w:color w:val="6F2F9F"/>
                <w:sz w:val="22"/>
              </w:rPr>
              <w:t>password protected.</w:t>
            </w:r>
            <w:r>
              <w:rPr>
                <w:i/>
                <w:color w:val="6F2F9F"/>
                <w:spacing w:val="68"/>
                <w:sz w:val="22"/>
              </w:rPr>
              <w:t> </w:t>
            </w:r>
            <w:r>
              <w:rPr>
                <w:i/>
                <w:color w:val="6F2F9F"/>
                <w:sz w:val="22"/>
              </w:rPr>
              <w:t>All</w:t>
            </w:r>
            <w:r>
              <w:rPr>
                <w:i/>
                <w:color w:val="6F2F9F"/>
                <w:spacing w:val="-2"/>
                <w:sz w:val="22"/>
              </w:rPr>
              <w:t> </w:t>
            </w:r>
            <w:r>
              <w:rPr>
                <w:i/>
                <w:color w:val="6F2F9F"/>
                <w:sz w:val="22"/>
              </w:rPr>
              <w:t>participants</w:t>
            </w:r>
            <w:r>
              <w:rPr>
                <w:i/>
                <w:color w:val="6F2F9F"/>
                <w:spacing w:val="-3"/>
                <w:sz w:val="22"/>
              </w:rPr>
              <w:t> </w:t>
            </w:r>
            <w:r>
              <w:rPr>
                <w:i/>
                <w:color w:val="6F2F9F"/>
                <w:sz w:val="22"/>
              </w:rPr>
              <w:t>will</w:t>
            </w:r>
            <w:r>
              <w:rPr>
                <w:i/>
                <w:color w:val="6F2F9F"/>
                <w:spacing w:val="-7"/>
                <w:sz w:val="22"/>
              </w:rPr>
              <w:t> </w:t>
            </w:r>
            <w:r>
              <w:rPr>
                <w:i/>
                <w:color w:val="6F2F9F"/>
                <w:sz w:val="22"/>
              </w:rPr>
              <w:t>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pPr>
              <w:pStyle w:val="TableParagraph"/>
              <w:spacing w:line="189" w:lineRule="exact" w:before="249"/>
              <w:jc w:val="both"/>
              <w:rPr>
                <w:i/>
                <w:sz w:val="18"/>
              </w:rPr>
            </w:pPr>
            <w:r>
              <w:rPr>
                <w:i/>
                <w:color w:val="808080"/>
                <w:sz w:val="18"/>
              </w:rPr>
              <w:t>(this</w:t>
            </w:r>
            <w:r>
              <w:rPr>
                <w:i/>
                <w:color w:val="808080"/>
                <w:spacing w:val="-1"/>
                <w:sz w:val="18"/>
              </w:rPr>
              <w:t> </w:t>
            </w:r>
            <w:r>
              <w:rPr>
                <w:i/>
                <w:color w:val="808080"/>
                <w:sz w:val="18"/>
              </w:rPr>
              <w:t>box</w:t>
            </w:r>
            <w:r>
              <w:rPr>
                <w:i/>
                <w:color w:val="808080"/>
                <w:spacing w:val="-1"/>
                <w:sz w:val="18"/>
              </w:rPr>
              <w:t> </w:t>
            </w:r>
            <w:r>
              <w:rPr>
                <w:i/>
                <w:color w:val="808080"/>
                <w:sz w:val="18"/>
              </w:rPr>
              <w:t>should expand</w:t>
            </w:r>
            <w:r>
              <w:rPr>
                <w:i/>
                <w:color w:val="808080"/>
                <w:spacing w:val="-2"/>
                <w:sz w:val="18"/>
              </w:rPr>
              <w:t> </w:t>
            </w:r>
            <w:r>
              <w:rPr>
                <w:i/>
                <w:color w:val="808080"/>
                <w:sz w:val="18"/>
              </w:rPr>
              <w:t>as</w:t>
            </w:r>
            <w:r>
              <w:rPr>
                <w:i/>
                <w:color w:val="808080"/>
                <w:spacing w:val="-1"/>
                <w:sz w:val="18"/>
              </w:rPr>
              <w:t> </w:t>
            </w:r>
            <w:r>
              <w:rPr>
                <w:i/>
                <w:color w:val="808080"/>
                <w:sz w:val="18"/>
              </w:rPr>
              <w:t>you </w:t>
            </w:r>
            <w:r>
              <w:rPr>
                <w:i/>
                <w:color w:val="808080"/>
                <w:spacing w:val="-2"/>
                <w:sz w:val="18"/>
              </w:rPr>
              <w:t>type)</w:t>
            </w:r>
          </w:p>
        </w:tc>
      </w:tr>
      <w:tr>
        <w:trPr>
          <w:trHeight w:val="400" w:hRule="atLeast"/>
        </w:trPr>
        <w:tc>
          <w:tcPr>
            <w:tcW w:w="560" w:type="dxa"/>
            <w:shd w:val="clear" w:color="auto" w:fill="F1F1F1"/>
          </w:tcPr>
          <w:p>
            <w:pPr>
              <w:pStyle w:val="TableParagraph"/>
              <w:spacing w:before="73"/>
              <w:ind w:left="20" w:right="3"/>
              <w:jc w:val="center"/>
              <w:rPr>
                <w:sz w:val="22"/>
              </w:rPr>
            </w:pPr>
            <w:r>
              <w:rPr>
                <w:spacing w:val="-5"/>
                <w:sz w:val="22"/>
              </w:rPr>
              <w:t>20</w:t>
            </w:r>
          </w:p>
        </w:tc>
        <w:tc>
          <w:tcPr>
            <w:tcW w:w="9928" w:type="dxa"/>
            <w:gridSpan w:val="3"/>
            <w:shd w:val="clear" w:color="auto" w:fill="F1F1F1"/>
          </w:tcPr>
          <w:p>
            <w:pPr>
              <w:pStyle w:val="TableParagraph"/>
              <w:spacing w:before="73"/>
              <w:rPr>
                <w:sz w:val="22"/>
              </w:rPr>
            </w:pPr>
            <w:r>
              <w:rPr>
                <w:sz w:val="22"/>
              </w:rPr>
              <w:t>List</w:t>
            </w:r>
            <w:r>
              <w:rPr>
                <w:spacing w:val="-8"/>
                <w:sz w:val="22"/>
              </w:rPr>
              <w:t> </w:t>
            </w:r>
            <w:r>
              <w:rPr>
                <w:sz w:val="22"/>
              </w:rPr>
              <w:t>all</w:t>
            </w:r>
            <w:r>
              <w:rPr>
                <w:spacing w:val="-3"/>
                <w:sz w:val="22"/>
              </w:rPr>
              <w:t> </w:t>
            </w:r>
            <w:r>
              <w:rPr>
                <w:sz w:val="22"/>
              </w:rPr>
              <w:t>who</w:t>
            </w:r>
            <w:r>
              <w:rPr>
                <w:spacing w:val="-1"/>
                <w:sz w:val="22"/>
              </w:rPr>
              <w:t> </w:t>
            </w:r>
            <w:r>
              <w:rPr>
                <w:sz w:val="22"/>
              </w:rPr>
              <w:t>will</w:t>
            </w:r>
            <w:r>
              <w:rPr>
                <w:spacing w:val="-3"/>
                <w:sz w:val="22"/>
              </w:rPr>
              <w:t> </w:t>
            </w:r>
            <w:r>
              <w:rPr>
                <w:sz w:val="22"/>
              </w:rPr>
              <w:t>have</w:t>
            </w:r>
            <w:r>
              <w:rPr>
                <w:spacing w:val="-6"/>
                <w:sz w:val="22"/>
              </w:rPr>
              <w:t> </w:t>
            </w:r>
            <w:r>
              <w:rPr>
                <w:sz w:val="22"/>
              </w:rPr>
              <w:t>access</w:t>
            </w:r>
            <w:r>
              <w:rPr>
                <w:spacing w:val="-4"/>
                <w:sz w:val="22"/>
              </w:rPr>
              <w:t> </w:t>
            </w:r>
            <w:r>
              <w:rPr>
                <w:sz w:val="22"/>
              </w:rPr>
              <w:t>to</w:t>
            </w:r>
            <w:r>
              <w:rPr>
                <w:spacing w:val="-1"/>
                <w:sz w:val="22"/>
              </w:rPr>
              <w:t> </w:t>
            </w:r>
            <w:r>
              <w:rPr>
                <w:sz w:val="22"/>
              </w:rPr>
              <w:t>the</w:t>
            </w:r>
            <w:r>
              <w:rPr>
                <w:spacing w:val="-2"/>
                <w:sz w:val="22"/>
              </w:rPr>
              <w:t> </w:t>
            </w:r>
            <w:r>
              <w:rPr>
                <w:sz w:val="22"/>
              </w:rPr>
              <w:t>data</w:t>
            </w:r>
            <w:r>
              <w:rPr>
                <w:spacing w:val="-1"/>
                <w:sz w:val="22"/>
              </w:rPr>
              <w:t> </w:t>
            </w:r>
            <w:r>
              <w:rPr>
                <w:sz w:val="22"/>
              </w:rPr>
              <w:t>generated</w:t>
            </w:r>
            <w:r>
              <w:rPr>
                <w:spacing w:val="-1"/>
                <w:sz w:val="22"/>
              </w:rPr>
              <w:t> </w:t>
            </w:r>
            <w:r>
              <w:rPr>
                <w:sz w:val="22"/>
              </w:rPr>
              <w:t>by</w:t>
            </w:r>
            <w:r>
              <w:rPr>
                <w:spacing w:val="-4"/>
                <w:sz w:val="22"/>
              </w:rPr>
              <w:t> </w:t>
            </w:r>
            <w:r>
              <w:rPr>
                <w:sz w:val="22"/>
              </w:rPr>
              <w:t>the</w:t>
            </w:r>
            <w:r>
              <w:rPr>
                <w:spacing w:val="-1"/>
                <w:sz w:val="22"/>
              </w:rPr>
              <w:t> </w:t>
            </w:r>
            <w:r>
              <w:rPr>
                <w:sz w:val="22"/>
              </w:rPr>
              <w:t>research</w:t>
            </w:r>
            <w:r>
              <w:rPr>
                <w:spacing w:val="-6"/>
                <w:sz w:val="22"/>
              </w:rPr>
              <w:t> </w:t>
            </w:r>
            <w:r>
              <w:rPr>
                <w:spacing w:val="-2"/>
                <w:sz w:val="22"/>
              </w:rPr>
              <w:t>activity:</w:t>
            </w:r>
          </w:p>
        </w:tc>
      </w:tr>
      <w:tr>
        <w:trPr>
          <w:trHeight w:val="990" w:hRule="atLeast"/>
        </w:trPr>
        <w:tc>
          <w:tcPr>
            <w:tcW w:w="560" w:type="dxa"/>
          </w:tcPr>
          <w:p>
            <w:pPr>
              <w:pStyle w:val="TableParagraph"/>
              <w:ind w:left="0"/>
              <w:rPr>
                <w:rFonts w:ascii="Times New Roman"/>
                <w:sz w:val="20"/>
              </w:rPr>
            </w:pPr>
          </w:p>
        </w:tc>
        <w:tc>
          <w:tcPr>
            <w:tcW w:w="9928" w:type="dxa"/>
            <w:gridSpan w:val="3"/>
          </w:tcPr>
          <w:p>
            <w:pPr>
              <w:pStyle w:val="TableParagraph"/>
              <w:spacing w:line="242" w:lineRule="auto" w:before="3"/>
              <w:rPr>
                <w:sz w:val="22"/>
              </w:rPr>
            </w:pPr>
            <w:r>
              <w:rPr>
                <w:color w:val="00AF50"/>
                <w:sz w:val="22"/>
              </w:rPr>
              <w:t>Normally</w:t>
            </w:r>
            <w:r>
              <w:rPr>
                <w:color w:val="00AF50"/>
                <w:spacing w:val="-4"/>
                <w:sz w:val="22"/>
              </w:rPr>
              <w:t> </w:t>
            </w:r>
            <w:r>
              <w:rPr>
                <w:color w:val="00AF50"/>
                <w:sz w:val="22"/>
              </w:rPr>
              <w:t>the</w:t>
            </w:r>
            <w:r>
              <w:rPr>
                <w:color w:val="00AF50"/>
                <w:spacing w:val="-1"/>
                <w:sz w:val="22"/>
              </w:rPr>
              <w:t> </w:t>
            </w:r>
            <w:r>
              <w:rPr>
                <w:color w:val="00AF50"/>
                <w:sz w:val="22"/>
              </w:rPr>
              <w:t>principal</w:t>
            </w:r>
            <w:r>
              <w:rPr>
                <w:color w:val="00AF50"/>
                <w:spacing w:val="-3"/>
                <w:sz w:val="22"/>
              </w:rPr>
              <w:t> </w:t>
            </w:r>
            <w:r>
              <w:rPr>
                <w:color w:val="00AF50"/>
                <w:sz w:val="22"/>
              </w:rPr>
              <w:t>researcher,</w:t>
            </w:r>
            <w:r>
              <w:rPr>
                <w:color w:val="00AF50"/>
                <w:spacing w:val="-5"/>
                <w:sz w:val="22"/>
              </w:rPr>
              <w:t> </w:t>
            </w:r>
            <w:r>
              <w:rPr>
                <w:color w:val="00AF50"/>
                <w:sz w:val="22"/>
              </w:rPr>
              <w:t>possibly</w:t>
            </w:r>
            <w:r>
              <w:rPr>
                <w:color w:val="00AF50"/>
                <w:spacing w:val="-4"/>
                <w:sz w:val="22"/>
              </w:rPr>
              <w:t> </w:t>
            </w:r>
            <w:r>
              <w:rPr>
                <w:color w:val="00AF50"/>
                <w:sz w:val="22"/>
              </w:rPr>
              <w:t>also</w:t>
            </w:r>
            <w:r>
              <w:rPr>
                <w:color w:val="00AF50"/>
                <w:spacing w:val="-1"/>
                <w:sz w:val="22"/>
              </w:rPr>
              <w:t> </w:t>
            </w:r>
            <w:r>
              <w:rPr>
                <w:color w:val="00AF50"/>
                <w:sz w:val="22"/>
              </w:rPr>
              <w:t>the</w:t>
            </w:r>
            <w:r>
              <w:rPr>
                <w:color w:val="00AF50"/>
                <w:spacing w:val="-1"/>
                <w:sz w:val="22"/>
              </w:rPr>
              <w:t> </w:t>
            </w:r>
            <w:r>
              <w:rPr>
                <w:color w:val="00AF50"/>
                <w:sz w:val="22"/>
              </w:rPr>
              <w:t>supervisor</w:t>
            </w:r>
            <w:r>
              <w:rPr>
                <w:color w:val="00AF50"/>
                <w:spacing w:val="-2"/>
                <w:sz w:val="22"/>
              </w:rPr>
              <w:t> </w:t>
            </w:r>
            <w:r>
              <w:rPr>
                <w:color w:val="00AF50"/>
                <w:sz w:val="22"/>
              </w:rPr>
              <w:t>and,</w:t>
            </w:r>
            <w:r>
              <w:rPr>
                <w:color w:val="00AF50"/>
                <w:spacing w:val="-5"/>
                <w:sz w:val="22"/>
              </w:rPr>
              <w:t> </w:t>
            </w:r>
            <w:r>
              <w:rPr>
                <w:color w:val="00AF50"/>
                <w:sz w:val="22"/>
              </w:rPr>
              <w:t>if</w:t>
            </w:r>
            <w:r>
              <w:rPr>
                <w:color w:val="00AF50"/>
                <w:spacing w:val="-5"/>
                <w:sz w:val="22"/>
              </w:rPr>
              <w:t> </w:t>
            </w:r>
            <w:r>
              <w:rPr>
                <w:color w:val="00AF50"/>
                <w:sz w:val="22"/>
              </w:rPr>
              <w:t>the</w:t>
            </w:r>
            <w:r>
              <w:rPr>
                <w:color w:val="00AF50"/>
                <w:spacing w:val="-1"/>
                <w:sz w:val="22"/>
              </w:rPr>
              <w:t> </w:t>
            </w:r>
            <w:r>
              <w:rPr>
                <w:color w:val="00AF50"/>
                <w:sz w:val="22"/>
              </w:rPr>
              <w:t>project</w:t>
            </w:r>
            <w:r>
              <w:rPr>
                <w:color w:val="00AF50"/>
                <w:spacing w:val="-10"/>
                <w:sz w:val="22"/>
              </w:rPr>
              <w:t> </w:t>
            </w:r>
            <w:r>
              <w:rPr>
                <w:color w:val="00AF50"/>
                <w:sz w:val="22"/>
              </w:rPr>
              <w:t>has</w:t>
            </w:r>
            <w:r>
              <w:rPr>
                <w:color w:val="00AF50"/>
                <w:spacing w:val="-4"/>
                <w:sz w:val="22"/>
              </w:rPr>
              <w:t> </w:t>
            </w:r>
            <w:r>
              <w:rPr>
                <w:color w:val="00AF50"/>
                <w:sz w:val="22"/>
              </w:rPr>
              <w:t>an</w:t>
            </w:r>
            <w:r>
              <w:rPr>
                <w:color w:val="00AF50"/>
                <w:spacing w:val="-1"/>
                <w:sz w:val="22"/>
              </w:rPr>
              <w:t> </w:t>
            </w:r>
            <w:r>
              <w:rPr>
                <w:color w:val="00AF50"/>
                <w:sz w:val="22"/>
              </w:rPr>
              <w:t>industrial partner, a representative of that partner. Possibly also external examiner or second marker?</w:t>
            </w:r>
          </w:p>
          <w:p>
            <w:pPr>
              <w:pStyle w:val="TableParagraph"/>
              <w:spacing w:line="212" w:lineRule="exact" w:before="244"/>
              <w:rPr>
                <w:rFonts w:ascii="Times New Roman"/>
                <w:sz w:val="20"/>
              </w:rPr>
            </w:pPr>
            <w:r>
              <w:rPr>
                <w:rFonts w:ascii="Times New Roman"/>
                <w:sz w:val="20"/>
              </w:rPr>
              <w:t>The</w:t>
            </w:r>
            <w:r>
              <w:rPr>
                <w:rFonts w:ascii="Times New Roman"/>
                <w:spacing w:val="-2"/>
                <w:sz w:val="20"/>
              </w:rPr>
              <w:t> </w:t>
            </w:r>
            <w:r>
              <w:rPr>
                <w:rFonts w:ascii="Times New Roman"/>
                <w:sz w:val="20"/>
              </w:rPr>
              <w:t>researcher</w:t>
            </w:r>
            <w:r>
              <w:rPr>
                <w:rFonts w:ascii="Times New Roman"/>
                <w:spacing w:val="-3"/>
                <w:sz w:val="20"/>
              </w:rPr>
              <w:t> </w:t>
            </w:r>
            <w:r>
              <w:rPr>
                <w:rFonts w:ascii="Times New Roman"/>
                <w:sz w:val="20"/>
              </w:rPr>
              <w:t>and</w:t>
            </w:r>
            <w:r>
              <w:rPr>
                <w:rFonts w:ascii="Times New Roman"/>
                <w:spacing w:val="-1"/>
                <w:sz w:val="20"/>
              </w:rPr>
              <w:t> </w:t>
            </w:r>
            <w:r>
              <w:rPr>
                <w:rFonts w:ascii="Times New Roman"/>
                <w:sz w:val="20"/>
              </w:rPr>
              <w:t>the academic supervisor</w:t>
            </w:r>
            <w:r>
              <w:rPr>
                <w:rFonts w:ascii="Times New Roman"/>
                <w:spacing w:val="-3"/>
                <w:sz w:val="20"/>
              </w:rPr>
              <w:t> </w:t>
            </w:r>
            <w:r>
              <w:rPr>
                <w:rFonts w:ascii="Times New Roman"/>
                <w:sz w:val="20"/>
              </w:rPr>
              <w:t>will</w:t>
            </w:r>
            <w:r>
              <w:rPr>
                <w:rFonts w:ascii="Times New Roman"/>
                <w:spacing w:val="-2"/>
                <w:sz w:val="20"/>
              </w:rPr>
              <w:t> </w:t>
            </w:r>
            <w:r>
              <w:rPr>
                <w:rFonts w:ascii="Times New Roman"/>
                <w:sz w:val="20"/>
              </w:rPr>
              <w:t>have access</w:t>
            </w:r>
            <w:r>
              <w:rPr>
                <w:rFonts w:ascii="Times New Roman"/>
                <w:spacing w:val="1"/>
                <w:sz w:val="20"/>
              </w:rPr>
              <w:t> </w:t>
            </w:r>
            <w:r>
              <w:rPr>
                <w:rFonts w:ascii="Times New Roman"/>
                <w:sz w:val="20"/>
              </w:rPr>
              <w:t>to</w:t>
            </w:r>
            <w:r>
              <w:rPr>
                <w:rFonts w:ascii="Times New Roman"/>
                <w:spacing w:val="-6"/>
                <w:sz w:val="20"/>
              </w:rPr>
              <w:t> </w:t>
            </w:r>
            <w:r>
              <w:rPr>
                <w:rFonts w:ascii="Times New Roman"/>
                <w:sz w:val="20"/>
              </w:rPr>
              <w:t>the research</w:t>
            </w:r>
            <w:r>
              <w:rPr>
                <w:rFonts w:ascii="Times New Roman"/>
                <w:spacing w:val="-1"/>
                <w:sz w:val="20"/>
              </w:rPr>
              <w:t> </w:t>
            </w:r>
            <w:r>
              <w:rPr>
                <w:rFonts w:ascii="Times New Roman"/>
                <w:sz w:val="20"/>
              </w:rPr>
              <w:t>data</w:t>
            </w:r>
            <w:r>
              <w:rPr>
                <w:rFonts w:ascii="Times New Roman"/>
                <w:spacing w:val="-5"/>
                <w:sz w:val="20"/>
              </w:rPr>
              <w:t> </w:t>
            </w:r>
            <w:r>
              <w:rPr>
                <w:rFonts w:ascii="Times New Roman"/>
                <w:sz w:val="20"/>
              </w:rPr>
              <w:t>and</w:t>
            </w:r>
            <w:r>
              <w:rPr>
                <w:rFonts w:ascii="Times New Roman"/>
                <w:spacing w:val="-1"/>
                <w:sz w:val="20"/>
              </w:rPr>
              <w:t> </w:t>
            </w:r>
            <w:r>
              <w:rPr>
                <w:rFonts w:ascii="Times New Roman"/>
                <w:sz w:val="20"/>
              </w:rPr>
              <w:t>project</w:t>
            </w:r>
            <w:r>
              <w:rPr>
                <w:rFonts w:ascii="Times New Roman"/>
                <w:spacing w:val="-2"/>
                <w:sz w:val="20"/>
              </w:rPr>
              <w:t> </w:t>
            </w:r>
            <w:r>
              <w:rPr>
                <w:rFonts w:ascii="Times New Roman"/>
                <w:sz w:val="20"/>
              </w:rPr>
              <w:t>materials where</w:t>
            </w:r>
            <w:r>
              <w:rPr>
                <w:rFonts w:ascii="Times New Roman"/>
                <w:spacing w:val="1"/>
                <w:sz w:val="20"/>
              </w:rPr>
              <w:t> </w:t>
            </w:r>
            <w:r>
              <w:rPr>
                <w:rFonts w:ascii="Times New Roman"/>
                <w:spacing w:val="-2"/>
                <w:sz w:val="20"/>
              </w:rPr>
              <w:t>required.</w:t>
            </w:r>
          </w:p>
        </w:tc>
      </w:tr>
      <w:tr>
        <w:trPr>
          <w:trHeight w:val="405" w:hRule="atLeast"/>
        </w:trPr>
        <w:tc>
          <w:tcPr>
            <w:tcW w:w="560" w:type="dxa"/>
            <w:shd w:val="clear" w:color="auto" w:fill="F1F1F1"/>
          </w:tcPr>
          <w:p>
            <w:pPr>
              <w:pStyle w:val="TableParagraph"/>
              <w:spacing w:before="78"/>
              <w:ind w:left="20" w:right="3"/>
              <w:jc w:val="center"/>
              <w:rPr>
                <w:sz w:val="22"/>
              </w:rPr>
            </w:pPr>
            <w:r>
              <w:rPr>
                <w:spacing w:val="-5"/>
                <w:sz w:val="22"/>
              </w:rPr>
              <w:t>21</w:t>
            </w:r>
          </w:p>
        </w:tc>
        <w:tc>
          <w:tcPr>
            <w:tcW w:w="9928" w:type="dxa"/>
            <w:gridSpan w:val="3"/>
            <w:shd w:val="clear" w:color="auto" w:fill="F1F1F1"/>
          </w:tcPr>
          <w:p>
            <w:pPr>
              <w:pStyle w:val="TableParagraph"/>
              <w:spacing w:before="3"/>
              <w:rPr>
                <w:sz w:val="22"/>
              </w:rPr>
            </w:pPr>
            <w:r>
              <w:rPr>
                <w:sz w:val="22"/>
              </w:rPr>
              <w:t>List</w:t>
            </w:r>
            <w:r>
              <w:rPr>
                <w:spacing w:val="-7"/>
                <w:sz w:val="22"/>
              </w:rPr>
              <w:t> </w:t>
            </w:r>
            <w:r>
              <w:rPr>
                <w:sz w:val="22"/>
              </w:rPr>
              <w:t>who will</w:t>
            </w:r>
            <w:r>
              <w:rPr>
                <w:spacing w:val="-7"/>
                <w:sz w:val="22"/>
              </w:rPr>
              <w:t> </w:t>
            </w:r>
            <w:r>
              <w:rPr>
                <w:sz w:val="22"/>
              </w:rPr>
              <w:t>have</w:t>
            </w:r>
            <w:r>
              <w:rPr>
                <w:spacing w:val="-1"/>
                <w:sz w:val="22"/>
              </w:rPr>
              <w:t> </w:t>
            </w:r>
            <w:r>
              <w:rPr>
                <w:sz w:val="22"/>
              </w:rPr>
              <w:t>control</w:t>
            </w:r>
            <w:r>
              <w:rPr>
                <w:spacing w:val="-7"/>
                <w:sz w:val="22"/>
              </w:rPr>
              <w:t> </w:t>
            </w:r>
            <w:r>
              <w:rPr>
                <w:sz w:val="22"/>
              </w:rPr>
              <w:t>of,</w:t>
            </w:r>
            <w:r>
              <w:rPr>
                <w:spacing w:val="-4"/>
                <w:sz w:val="22"/>
              </w:rPr>
              <w:t> </w:t>
            </w:r>
            <w:r>
              <w:rPr>
                <w:sz w:val="22"/>
              </w:rPr>
              <w:t>and act</w:t>
            </w:r>
            <w:r>
              <w:rPr>
                <w:spacing w:val="-4"/>
                <w:sz w:val="22"/>
              </w:rPr>
              <w:t> </w:t>
            </w:r>
            <w:r>
              <w:rPr>
                <w:sz w:val="22"/>
              </w:rPr>
              <w:t>as</w:t>
            </w:r>
            <w:r>
              <w:rPr>
                <w:spacing w:val="-4"/>
                <w:sz w:val="22"/>
              </w:rPr>
              <w:t> </w:t>
            </w:r>
            <w:r>
              <w:rPr>
                <w:sz w:val="22"/>
              </w:rPr>
              <w:t>custodian(s)</w:t>
            </w:r>
            <w:r>
              <w:rPr>
                <w:spacing w:val="-6"/>
                <w:sz w:val="22"/>
              </w:rPr>
              <w:t> </w:t>
            </w:r>
            <w:r>
              <w:rPr>
                <w:sz w:val="22"/>
              </w:rPr>
              <w:t>for,</w:t>
            </w:r>
            <w:r>
              <w:rPr>
                <w:spacing w:val="-4"/>
                <w:sz w:val="22"/>
              </w:rPr>
              <w:t> </w:t>
            </w:r>
            <w:r>
              <w:rPr>
                <w:sz w:val="22"/>
              </w:rPr>
              <w:t>data generated</w:t>
            </w:r>
            <w:r>
              <w:rPr>
                <w:spacing w:val="-1"/>
                <w:sz w:val="22"/>
              </w:rPr>
              <w:t> </w:t>
            </w:r>
            <w:r>
              <w:rPr>
                <w:sz w:val="22"/>
              </w:rPr>
              <w:t>by</w:t>
            </w:r>
            <w:r>
              <w:rPr>
                <w:spacing w:val="-3"/>
                <w:sz w:val="22"/>
              </w:rPr>
              <w:t> </w:t>
            </w:r>
            <w:r>
              <w:rPr>
                <w:sz w:val="22"/>
              </w:rPr>
              <w:t>the research</w:t>
            </w:r>
            <w:r>
              <w:rPr>
                <w:spacing w:val="-5"/>
                <w:sz w:val="22"/>
              </w:rPr>
              <w:t> </w:t>
            </w:r>
            <w:r>
              <w:rPr>
                <w:spacing w:val="-2"/>
                <w:sz w:val="22"/>
              </w:rPr>
              <w:t>activity:</w:t>
            </w:r>
          </w:p>
        </w:tc>
      </w:tr>
      <w:tr>
        <w:trPr>
          <w:trHeight w:val="710" w:hRule="atLeast"/>
        </w:trPr>
        <w:tc>
          <w:tcPr>
            <w:tcW w:w="560" w:type="dxa"/>
          </w:tcPr>
          <w:p>
            <w:pPr>
              <w:pStyle w:val="TableParagraph"/>
              <w:ind w:left="0"/>
              <w:rPr>
                <w:rFonts w:ascii="Times New Roman"/>
                <w:sz w:val="20"/>
              </w:rPr>
            </w:pPr>
          </w:p>
        </w:tc>
        <w:tc>
          <w:tcPr>
            <w:tcW w:w="9928" w:type="dxa"/>
            <w:gridSpan w:val="3"/>
          </w:tcPr>
          <w:p>
            <w:pPr>
              <w:pStyle w:val="TableParagraph"/>
              <w:spacing w:line="228" w:lineRule="exact" w:before="2"/>
              <w:rPr>
                <w:sz w:val="20"/>
              </w:rPr>
            </w:pPr>
            <w:r>
              <w:rPr>
                <w:color w:val="00AF50"/>
                <w:sz w:val="20"/>
              </w:rPr>
              <w:t>Usually</w:t>
            </w:r>
            <w:r>
              <w:rPr>
                <w:color w:val="00AF50"/>
                <w:spacing w:val="-7"/>
                <w:sz w:val="20"/>
              </w:rPr>
              <w:t> </w:t>
            </w:r>
            <w:r>
              <w:rPr>
                <w:color w:val="00AF50"/>
                <w:sz w:val="20"/>
              </w:rPr>
              <w:t>the</w:t>
            </w:r>
            <w:r>
              <w:rPr>
                <w:color w:val="00AF50"/>
                <w:spacing w:val="-7"/>
                <w:sz w:val="20"/>
              </w:rPr>
              <w:t> </w:t>
            </w:r>
            <w:r>
              <w:rPr>
                <w:color w:val="00AF50"/>
                <w:sz w:val="20"/>
              </w:rPr>
              <w:t>principal</w:t>
            </w:r>
            <w:r>
              <w:rPr>
                <w:color w:val="00AF50"/>
                <w:spacing w:val="-5"/>
                <w:sz w:val="20"/>
              </w:rPr>
              <w:t> </w:t>
            </w:r>
            <w:r>
              <w:rPr>
                <w:color w:val="00AF50"/>
                <w:spacing w:val="-2"/>
                <w:sz w:val="20"/>
              </w:rPr>
              <w:t>researcher.</w:t>
            </w:r>
          </w:p>
          <w:p>
            <w:pPr>
              <w:pStyle w:val="TableParagraph"/>
              <w:spacing w:line="228" w:lineRule="exact"/>
              <w:rPr>
                <w:rFonts w:ascii="Times New Roman"/>
                <w:sz w:val="20"/>
              </w:rPr>
            </w:pPr>
            <w:r>
              <w:rPr>
                <w:rFonts w:ascii="Times New Roman"/>
                <w:sz w:val="20"/>
              </w:rPr>
              <w:t>The</w:t>
            </w:r>
            <w:r>
              <w:rPr>
                <w:rFonts w:ascii="Times New Roman"/>
                <w:spacing w:val="-2"/>
                <w:sz w:val="20"/>
              </w:rPr>
              <w:t> </w:t>
            </w:r>
            <w:r>
              <w:rPr>
                <w:rFonts w:ascii="Times New Roman"/>
                <w:sz w:val="20"/>
              </w:rPr>
              <w:t>researcher</w:t>
            </w:r>
            <w:r>
              <w:rPr>
                <w:rFonts w:ascii="Times New Roman"/>
                <w:spacing w:val="-3"/>
                <w:sz w:val="20"/>
              </w:rPr>
              <w:t> </w:t>
            </w:r>
            <w:r>
              <w:rPr>
                <w:rFonts w:ascii="Times New Roman"/>
                <w:sz w:val="20"/>
              </w:rPr>
              <w:t>will</w:t>
            </w:r>
            <w:r>
              <w:rPr>
                <w:rFonts w:ascii="Times New Roman"/>
                <w:spacing w:val="-2"/>
                <w:sz w:val="20"/>
              </w:rPr>
              <w:t> </w:t>
            </w:r>
            <w:r>
              <w:rPr>
                <w:rFonts w:ascii="Times New Roman"/>
                <w:sz w:val="20"/>
              </w:rPr>
              <w:t>have control</w:t>
            </w:r>
            <w:r>
              <w:rPr>
                <w:rFonts w:ascii="Times New Roman"/>
                <w:spacing w:val="-2"/>
                <w:sz w:val="20"/>
              </w:rPr>
              <w:t> </w:t>
            </w:r>
            <w:r>
              <w:rPr>
                <w:rFonts w:ascii="Times New Roman"/>
                <w:sz w:val="20"/>
              </w:rPr>
              <w:t>of</w:t>
            </w:r>
            <w:r>
              <w:rPr>
                <w:rFonts w:ascii="Times New Roman"/>
                <w:spacing w:val="-3"/>
                <w:sz w:val="20"/>
              </w:rPr>
              <w:t> </w:t>
            </w:r>
            <w:r>
              <w:rPr>
                <w:rFonts w:ascii="Times New Roman"/>
                <w:sz w:val="20"/>
              </w:rPr>
              <w:t>and</w:t>
            </w:r>
            <w:r>
              <w:rPr>
                <w:rFonts w:ascii="Times New Roman"/>
                <w:spacing w:val="-1"/>
                <w:sz w:val="20"/>
              </w:rPr>
              <w:t> </w:t>
            </w:r>
            <w:r>
              <w:rPr>
                <w:rFonts w:ascii="Times New Roman"/>
                <w:sz w:val="20"/>
              </w:rPr>
              <w:t>act</w:t>
            </w:r>
            <w:r>
              <w:rPr>
                <w:rFonts w:ascii="Times New Roman"/>
                <w:spacing w:val="-1"/>
                <w:sz w:val="20"/>
              </w:rPr>
              <w:t> </w:t>
            </w:r>
            <w:r>
              <w:rPr>
                <w:rFonts w:ascii="Times New Roman"/>
                <w:sz w:val="20"/>
              </w:rPr>
              <w:t>as the main</w:t>
            </w:r>
            <w:r>
              <w:rPr>
                <w:rFonts w:ascii="Times New Roman"/>
                <w:spacing w:val="-2"/>
                <w:sz w:val="20"/>
              </w:rPr>
              <w:t> </w:t>
            </w:r>
            <w:r>
              <w:rPr>
                <w:rFonts w:ascii="Times New Roman"/>
                <w:sz w:val="20"/>
              </w:rPr>
              <w:t>custodian</w:t>
            </w:r>
            <w:r>
              <w:rPr>
                <w:rFonts w:ascii="Times New Roman"/>
                <w:spacing w:val="-1"/>
                <w:sz w:val="20"/>
              </w:rPr>
              <w:t> </w:t>
            </w:r>
            <w:r>
              <w:rPr>
                <w:rFonts w:ascii="Times New Roman"/>
                <w:sz w:val="20"/>
              </w:rPr>
              <w:t>for</w:t>
            </w:r>
            <w:r>
              <w:rPr>
                <w:rFonts w:ascii="Times New Roman"/>
                <w:spacing w:val="-3"/>
                <w:sz w:val="20"/>
              </w:rPr>
              <w:t> </w:t>
            </w:r>
            <w:r>
              <w:rPr>
                <w:rFonts w:ascii="Times New Roman"/>
                <w:sz w:val="20"/>
              </w:rPr>
              <w:t>the research </w:t>
            </w:r>
            <w:r>
              <w:rPr>
                <w:rFonts w:ascii="Times New Roman"/>
                <w:spacing w:val="-2"/>
                <w:sz w:val="20"/>
              </w:rPr>
              <w:t>data.</w:t>
            </w:r>
          </w:p>
        </w:tc>
      </w:tr>
      <w:tr>
        <w:trPr>
          <w:trHeight w:val="505" w:hRule="atLeast"/>
        </w:trPr>
        <w:tc>
          <w:tcPr>
            <w:tcW w:w="560" w:type="dxa"/>
            <w:shd w:val="clear" w:color="auto" w:fill="F1F1F1"/>
          </w:tcPr>
          <w:p>
            <w:pPr>
              <w:pStyle w:val="TableParagraph"/>
              <w:spacing w:before="128"/>
              <w:ind w:left="20" w:right="3"/>
              <w:jc w:val="center"/>
              <w:rPr>
                <w:sz w:val="22"/>
              </w:rPr>
            </w:pPr>
            <w:r>
              <w:rPr>
                <w:spacing w:val="-5"/>
                <w:sz w:val="22"/>
              </w:rPr>
              <w:t>22</w:t>
            </w:r>
          </w:p>
        </w:tc>
        <w:tc>
          <w:tcPr>
            <w:tcW w:w="9928" w:type="dxa"/>
            <w:gridSpan w:val="3"/>
            <w:shd w:val="clear" w:color="auto" w:fill="F1F1F1"/>
          </w:tcPr>
          <w:p>
            <w:pPr>
              <w:pStyle w:val="TableParagraph"/>
              <w:spacing w:line="250" w:lineRule="exact"/>
              <w:rPr>
                <w:sz w:val="22"/>
              </w:rPr>
            </w:pPr>
            <w:r>
              <w:rPr>
                <w:sz w:val="22"/>
              </w:rPr>
              <w:t>Give</w:t>
            </w:r>
            <w:r>
              <w:rPr>
                <w:spacing w:val="-1"/>
                <w:sz w:val="22"/>
              </w:rPr>
              <w:t> </w:t>
            </w:r>
            <w:r>
              <w:rPr>
                <w:sz w:val="22"/>
              </w:rPr>
              <w:t>details</w:t>
            </w:r>
            <w:r>
              <w:rPr>
                <w:spacing w:val="-4"/>
                <w:sz w:val="22"/>
              </w:rPr>
              <w:t> </w:t>
            </w:r>
            <w:r>
              <w:rPr>
                <w:sz w:val="22"/>
              </w:rPr>
              <w:t>of</w:t>
            </w:r>
            <w:r>
              <w:rPr>
                <w:spacing w:val="-9"/>
                <w:sz w:val="22"/>
              </w:rPr>
              <w:t> </w:t>
            </w:r>
            <w:r>
              <w:rPr>
                <w:sz w:val="22"/>
              </w:rPr>
              <w:t>data</w:t>
            </w:r>
            <w:r>
              <w:rPr>
                <w:spacing w:val="-1"/>
                <w:sz w:val="22"/>
              </w:rPr>
              <w:t> </w:t>
            </w:r>
            <w:r>
              <w:rPr>
                <w:sz w:val="22"/>
              </w:rPr>
              <w:t>storage</w:t>
            </w:r>
            <w:r>
              <w:rPr>
                <w:spacing w:val="-6"/>
                <w:sz w:val="22"/>
              </w:rPr>
              <w:t> </w:t>
            </w:r>
            <w:r>
              <w:rPr>
                <w:sz w:val="22"/>
              </w:rPr>
              <w:t>arrangements,</w:t>
            </w:r>
            <w:r>
              <w:rPr>
                <w:spacing w:val="-5"/>
                <w:sz w:val="22"/>
              </w:rPr>
              <w:t> </w:t>
            </w:r>
            <w:r>
              <w:rPr>
                <w:sz w:val="22"/>
              </w:rPr>
              <w:t>including</w:t>
            </w:r>
            <w:r>
              <w:rPr>
                <w:spacing w:val="-2"/>
                <w:sz w:val="22"/>
              </w:rPr>
              <w:t> </w:t>
            </w:r>
            <w:r>
              <w:rPr>
                <w:sz w:val="22"/>
              </w:rPr>
              <w:t>security</w:t>
            </w:r>
            <w:r>
              <w:rPr>
                <w:spacing w:val="-4"/>
                <w:sz w:val="22"/>
              </w:rPr>
              <w:t> </w:t>
            </w:r>
            <w:r>
              <w:rPr>
                <w:sz w:val="22"/>
              </w:rPr>
              <w:t>measures</w:t>
            </w:r>
            <w:r>
              <w:rPr>
                <w:spacing w:val="-4"/>
                <w:sz w:val="22"/>
              </w:rPr>
              <w:t> </w:t>
            </w:r>
            <w:r>
              <w:rPr>
                <w:sz w:val="22"/>
              </w:rPr>
              <w:t>in</w:t>
            </w:r>
            <w:r>
              <w:rPr>
                <w:spacing w:val="-6"/>
                <w:sz w:val="22"/>
              </w:rPr>
              <w:t> </w:t>
            </w:r>
            <w:r>
              <w:rPr>
                <w:sz w:val="22"/>
              </w:rPr>
              <w:t>place</w:t>
            </w:r>
            <w:r>
              <w:rPr>
                <w:spacing w:val="-1"/>
                <w:sz w:val="22"/>
              </w:rPr>
              <w:t> </w:t>
            </w:r>
            <w:r>
              <w:rPr>
                <w:sz w:val="22"/>
              </w:rPr>
              <w:t>to</w:t>
            </w:r>
            <w:r>
              <w:rPr>
                <w:spacing w:val="-1"/>
                <w:sz w:val="22"/>
              </w:rPr>
              <w:t> </w:t>
            </w:r>
            <w:r>
              <w:rPr>
                <w:sz w:val="22"/>
              </w:rPr>
              <w:t>protect</w:t>
            </w:r>
            <w:r>
              <w:rPr>
                <w:spacing w:val="-5"/>
                <w:sz w:val="22"/>
              </w:rPr>
              <w:t> </w:t>
            </w:r>
            <w:r>
              <w:rPr>
                <w:sz w:val="22"/>
              </w:rPr>
              <w:t>the</w:t>
            </w:r>
            <w:r>
              <w:rPr>
                <w:spacing w:val="-1"/>
                <w:sz w:val="22"/>
              </w:rPr>
              <w:t> </w:t>
            </w:r>
            <w:r>
              <w:rPr>
                <w:sz w:val="22"/>
              </w:rPr>
              <w:t>data, where data will be stored, how long for, and in what form.</w:t>
            </w:r>
          </w:p>
        </w:tc>
      </w:tr>
      <w:tr>
        <w:trPr>
          <w:trHeight w:val="2185" w:hRule="atLeast"/>
        </w:trPr>
        <w:tc>
          <w:tcPr>
            <w:tcW w:w="560" w:type="dxa"/>
          </w:tcPr>
          <w:p>
            <w:pPr>
              <w:pStyle w:val="TableParagraph"/>
              <w:ind w:left="0"/>
              <w:rPr>
                <w:rFonts w:ascii="Times New Roman"/>
                <w:sz w:val="20"/>
              </w:rPr>
            </w:pPr>
          </w:p>
        </w:tc>
        <w:tc>
          <w:tcPr>
            <w:tcW w:w="9928" w:type="dxa"/>
            <w:gridSpan w:val="3"/>
          </w:tcPr>
          <w:p>
            <w:pPr>
              <w:pStyle w:val="TableParagraph"/>
              <w:spacing w:before="3"/>
              <w:rPr>
                <w:i/>
                <w:sz w:val="22"/>
              </w:rPr>
            </w:pPr>
            <w:r>
              <w:rPr>
                <w:i/>
                <w:color w:val="6F2F9F"/>
                <w:sz w:val="22"/>
              </w:rPr>
              <w:t>All</w:t>
            </w:r>
            <w:r>
              <w:rPr>
                <w:i/>
                <w:color w:val="6F2F9F"/>
                <w:spacing w:val="-4"/>
                <w:sz w:val="22"/>
              </w:rPr>
              <w:t> </w:t>
            </w:r>
            <w:r>
              <w:rPr>
                <w:i/>
                <w:color w:val="6F2F9F"/>
                <w:sz w:val="22"/>
              </w:rPr>
              <w:t>data</w:t>
            </w:r>
            <w:r>
              <w:rPr>
                <w:i/>
                <w:color w:val="6F2F9F"/>
                <w:spacing w:val="-2"/>
                <w:sz w:val="22"/>
              </w:rPr>
              <w:t> </w:t>
            </w:r>
            <w:r>
              <w:rPr>
                <w:i/>
                <w:color w:val="6F2F9F"/>
                <w:sz w:val="22"/>
              </w:rPr>
              <w:t>will</w:t>
            </w:r>
            <w:r>
              <w:rPr>
                <w:i/>
                <w:color w:val="6F2F9F"/>
                <w:spacing w:val="-4"/>
                <w:sz w:val="22"/>
              </w:rPr>
              <w:t> </w:t>
            </w:r>
            <w:r>
              <w:rPr>
                <w:i/>
                <w:color w:val="6F2F9F"/>
                <w:sz w:val="22"/>
              </w:rPr>
              <w:t>be encrypted</w:t>
            </w:r>
            <w:r>
              <w:rPr>
                <w:i/>
                <w:color w:val="6F2F9F"/>
                <w:spacing w:val="-7"/>
                <w:sz w:val="22"/>
              </w:rPr>
              <w:t> </w:t>
            </w:r>
            <w:r>
              <w:rPr>
                <w:i/>
                <w:color w:val="6F2F9F"/>
                <w:sz w:val="22"/>
              </w:rPr>
              <w:t>and kept</w:t>
            </w:r>
            <w:r>
              <w:rPr>
                <w:i/>
                <w:color w:val="6F2F9F"/>
                <w:spacing w:val="-6"/>
                <w:sz w:val="22"/>
              </w:rPr>
              <w:t> </w:t>
            </w:r>
            <w:r>
              <w:rPr>
                <w:i/>
                <w:color w:val="6F2F9F"/>
                <w:sz w:val="22"/>
              </w:rPr>
              <w:t>in</w:t>
            </w:r>
            <w:r>
              <w:rPr>
                <w:i/>
                <w:color w:val="6F2F9F"/>
                <w:spacing w:val="-2"/>
                <w:sz w:val="22"/>
              </w:rPr>
              <w:t> </w:t>
            </w:r>
            <w:r>
              <w:rPr>
                <w:i/>
                <w:color w:val="6F2F9F"/>
                <w:sz w:val="22"/>
              </w:rPr>
              <w:t>password</w:t>
            </w:r>
            <w:r>
              <w:rPr>
                <w:i/>
                <w:color w:val="6F2F9F"/>
                <w:spacing w:val="-7"/>
                <w:sz w:val="22"/>
              </w:rPr>
              <w:t> </w:t>
            </w:r>
            <w:r>
              <w:rPr>
                <w:i/>
                <w:color w:val="6F2F9F"/>
                <w:sz w:val="22"/>
              </w:rPr>
              <w:t>protected</w:t>
            </w:r>
            <w:r>
              <w:rPr>
                <w:i/>
                <w:color w:val="6F2F9F"/>
                <w:spacing w:val="-2"/>
                <w:sz w:val="22"/>
              </w:rPr>
              <w:t> </w:t>
            </w:r>
            <w:r>
              <w:rPr>
                <w:i/>
                <w:color w:val="6F2F9F"/>
                <w:sz w:val="22"/>
              </w:rPr>
              <w:t>cloud</w:t>
            </w:r>
            <w:r>
              <w:rPr>
                <w:i/>
                <w:color w:val="6F2F9F"/>
                <w:spacing w:val="-2"/>
                <w:sz w:val="22"/>
              </w:rPr>
              <w:t> </w:t>
            </w:r>
            <w:r>
              <w:rPr>
                <w:i/>
                <w:color w:val="6F2F9F"/>
                <w:sz w:val="22"/>
              </w:rPr>
              <w:t>storage</w:t>
            </w:r>
            <w:r>
              <w:rPr>
                <w:i/>
                <w:color w:val="6F2F9F"/>
                <w:spacing w:val="-2"/>
                <w:sz w:val="22"/>
              </w:rPr>
              <w:t> </w:t>
            </w:r>
            <w:r>
              <w:rPr>
                <w:i/>
                <w:color w:val="6F2F9F"/>
                <w:sz w:val="22"/>
              </w:rPr>
              <w:t>on</w:t>
            </w:r>
            <w:r>
              <w:rPr>
                <w:i/>
                <w:color w:val="6F2F9F"/>
                <w:spacing w:val="-2"/>
                <w:sz w:val="22"/>
              </w:rPr>
              <w:t> </w:t>
            </w:r>
            <w:r>
              <w:rPr>
                <w:i/>
                <w:color w:val="6F2F9F"/>
                <w:sz w:val="22"/>
              </w:rPr>
              <w:t>the</w:t>
            </w:r>
            <w:r>
              <w:rPr>
                <w:i/>
                <w:color w:val="6F2F9F"/>
                <w:spacing w:val="-2"/>
                <w:sz w:val="22"/>
              </w:rPr>
              <w:t> </w:t>
            </w:r>
            <w:r>
              <w:rPr>
                <w:i/>
                <w:color w:val="6F2F9F"/>
                <w:sz w:val="22"/>
              </w:rPr>
              <w:t>University</w:t>
            </w:r>
            <w:r>
              <w:rPr>
                <w:i/>
                <w:color w:val="6F2F9F"/>
                <w:spacing w:val="-5"/>
                <w:sz w:val="22"/>
              </w:rPr>
              <w:t> </w:t>
            </w:r>
            <w:r>
              <w:rPr>
                <w:i/>
                <w:color w:val="6F2F9F"/>
                <w:sz w:val="22"/>
              </w:rPr>
              <w:t>Office</w:t>
            </w:r>
            <w:r>
              <w:rPr>
                <w:i/>
                <w:color w:val="6F2F9F"/>
                <w:spacing w:val="-2"/>
                <w:sz w:val="22"/>
              </w:rPr>
              <w:t> </w:t>
            </w:r>
            <w:r>
              <w:rPr>
                <w:i/>
                <w:color w:val="6F2F9F"/>
                <w:sz w:val="22"/>
              </w:rPr>
              <w:t>365</w:t>
            </w:r>
            <w:r>
              <w:rPr>
                <w:i/>
                <w:color w:val="6F2F9F"/>
                <w:sz w:val="22"/>
              </w:rPr>
              <w:t> system which will not</w:t>
            </w:r>
            <w:r>
              <w:rPr>
                <w:i/>
                <w:color w:val="6F2F9F"/>
                <w:spacing w:val="-2"/>
                <w:sz w:val="22"/>
              </w:rPr>
              <w:t> </w:t>
            </w:r>
            <w:r>
              <w:rPr>
                <w:i/>
                <w:color w:val="6F2F9F"/>
                <w:sz w:val="22"/>
              </w:rPr>
              <w:t>be shared. Any USB sticks used to store or transfer data will be password protected,</w:t>
            </w:r>
            <w:r>
              <w:rPr>
                <w:i/>
                <w:color w:val="6F2F9F"/>
                <w:spacing w:val="-4"/>
                <w:sz w:val="22"/>
              </w:rPr>
              <w:t> </w:t>
            </w:r>
            <w:r>
              <w:rPr>
                <w:i/>
                <w:color w:val="6F2F9F"/>
                <w:sz w:val="22"/>
              </w:rPr>
              <w:t>and will</w:t>
            </w:r>
            <w:r>
              <w:rPr>
                <w:i/>
                <w:color w:val="6F2F9F"/>
                <w:spacing w:val="-7"/>
                <w:sz w:val="22"/>
              </w:rPr>
              <w:t> </w:t>
            </w:r>
            <w:r>
              <w:rPr>
                <w:i/>
                <w:color w:val="6F2F9F"/>
                <w:sz w:val="22"/>
              </w:rPr>
              <w:t>be reformatted at</w:t>
            </w:r>
            <w:r>
              <w:rPr>
                <w:i/>
                <w:color w:val="6F2F9F"/>
                <w:spacing w:val="-4"/>
                <w:sz w:val="22"/>
              </w:rPr>
              <w:t> </w:t>
            </w:r>
            <w:r>
              <w:rPr>
                <w:i/>
                <w:color w:val="6F2F9F"/>
                <w:sz w:val="22"/>
              </w:rPr>
              <w:t>the end of</w:t>
            </w:r>
            <w:r>
              <w:rPr>
                <w:i/>
                <w:color w:val="6F2F9F"/>
                <w:spacing w:val="-4"/>
                <w:sz w:val="22"/>
              </w:rPr>
              <w:t> </w:t>
            </w:r>
            <w:r>
              <w:rPr>
                <w:i/>
                <w:color w:val="6F2F9F"/>
                <w:sz w:val="22"/>
              </w:rPr>
              <w:t>the project</w:t>
            </w:r>
            <w:r>
              <w:rPr>
                <w:i/>
                <w:color w:val="6F2F9F"/>
                <w:spacing w:val="-4"/>
                <w:sz w:val="22"/>
              </w:rPr>
              <w:t> </w:t>
            </w:r>
            <w:r>
              <w:rPr>
                <w:i/>
                <w:color w:val="6F2F9F"/>
                <w:sz w:val="22"/>
              </w:rPr>
              <w:t>in order</w:t>
            </w:r>
            <w:r>
              <w:rPr>
                <w:i/>
                <w:color w:val="6F2F9F"/>
                <w:spacing w:val="-1"/>
                <w:sz w:val="22"/>
              </w:rPr>
              <w:t> </w:t>
            </w:r>
            <w:r>
              <w:rPr>
                <w:i/>
                <w:color w:val="6F2F9F"/>
                <w:sz w:val="22"/>
              </w:rPr>
              <w:t>to destroy</w:t>
            </w:r>
            <w:r>
              <w:rPr>
                <w:i/>
                <w:color w:val="6F2F9F"/>
                <w:spacing w:val="-3"/>
                <w:sz w:val="22"/>
              </w:rPr>
              <w:t> </w:t>
            </w:r>
            <w:r>
              <w:rPr>
                <w:i/>
                <w:color w:val="6F2F9F"/>
                <w:sz w:val="22"/>
              </w:rPr>
              <w:t>the data.</w:t>
            </w:r>
            <w:r>
              <w:rPr>
                <w:i/>
                <w:color w:val="6F2F9F"/>
                <w:spacing w:val="-4"/>
                <w:sz w:val="22"/>
              </w:rPr>
              <w:t> </w:t>
            </w:r>
            <w:r>
              <w:rPr>
                <w:i/>
                <w:color w:val="6F2F9F"/>
                <w:sz w:val="22"/>
              </w:rPr>
              <w:t>The data will be stored until the completion of the project and then delete</w:t>
            </w:r>
          </w:p>
          <w:p>
            <w:pPr>
              <w:pStyle w:val="TableParagraph"/>
              <w:ind w:right="179"/>
              <w:rPr>
                <w:rFonts w:ascii="Times New Roman"/>
                <w:sz w:val="20"/>
              </w:rPr>
            </w:pPr>
            <w:r>
              <w:rPr>
                <w:rFonts w:ascii="Times New Roman"/>
                <w:sz w:val="20"/>
              </w:rPr>
              <w:t>Research data, sources and project drafts will be stored securely on a password-protected personal laptop and secure cloud</w:t>
            </w:r>
            <w:r>
              <w:rPr>
                <w:rFonts w:ascii="Times New Roman"/>
                <w:spacing w:val="-3"/>
                <w:sz w:val="20"/>
              </w:rPr>
              <w:t> </w:t>
            </w:r>
            <w:r>
              <w:rPr>
                <w:rFonts w:ascii="Times New Roman"/>
                <w:sz w:val="20"/>
              </w:rPr>
              <w:t>storage.</w:t>
            </w:r>
            <w:r>
              <w:rPr>
                <w:rFonts w:ascii="Times New Roman"/>
                <w:spacing w:val="-3"/>
                <w:sz w:val="20"/>
              </w:rPr>
              <w:t> </w:t>
            </w:r>
            <w:r>
              <w:rPr>
                <w:rFonts w:ascii="Times New Roman"/>
                <w:sz w:val="20"/>
              </w:rPr>
              <w:t>Files</w:t>
            </w:r>
            <w:r>
              <w:rPr>
                <w:rFonts w:ascii="Times New Roman"/>
                <w:spacing w:val="-2"/>
                <w:sz w:val="20"/>
              </w:rPr>
              <w:t> </w:t>
            </w:r>
            <w:r>
              <w:rPr>
                <w:rFonts w:ascii="Times New Roman"/>
                <w:sz w:val="20"/>
              </w:rPr>
              <w:t>will</w:t>
            </w:r>
            <w:r>
              <w:rPr>
                <w:rFonts w:ascii="Times New Roman"/>
                <w:spacing w:val="-4"/>
                <w:sz w:val="20"/>
              </w:rPr>
              <w:t> </w:t>
            </w:r>
            <w:r>
              <w:rPr>
                <w:rFonts w:ascii="Times New Roman"/>
                <w:sz w:val="20"/>
              </w:rPr>
              <w:t>be</w:t>
            </w:r>
            <w:r>
              <w:rPr>
                <w:rFonts w:ascii="Times New Roman"/>
                <w:spacing w:val="-2"/>
                <w:sz w:val="20"/>
              </w:rPr>
              <w:t> </w:t>
            </w:r>
            <w:r>
              <w:rPr>
                <w:rFonts w:ascii="Times New Roman"/>
                <w:sz w:val="20"/>
              </w:rPr>
              <w:t>backed</w:t>
            </w:r>
            <w:r>
              <w:rPr>
                <w:rFonts w:ascii="Times New Roman"/>
                <w:spacing w:val="-3"/>
                <w:sz w:val="20"/>
              </w:rPr>
              <w:t> </w:t>
            </w:r>
            <w:r>
              <w:rPr>
                <w:rFonts w:ascii="Times New Roman"/>
                <w:sz w:val="20"/>
              </w:rPr>
              <w:t>up</w:t>
            </w:r>
            <w:r>
              <w:rPr>
                <w:rFonts w:ascii="Times New Roman"/>
                <w:spacing w:val="-3"/>
                <w:sz w:val="20"/>
              </w:rPr>
              <w:t> </w:t>
            </w:r>
            <w:r>
              <w:rPr>
                <w:rFonts w:ascii="Times New Roman"/>
                <w:sz w:val="20"/>
              </w:rPr>
              <w:t>regularly</w:t>
            </w:r>
            <w:r>
              <w:rPr>
                <w:rFonts w:ascii="Times New Roman"/>
                <w:spacing w:val="-4"/>
                <w:sz w:val="20"/>
              </w:rPr>
              <w:t> </w:t>
            </w:r>
            <w:r>
              <w:rPr>
                <w:rFonts w:ascii="Times New Roman"/>
                <w:sz w:val="20"/>
              </w:rPr>
              <w:t>and</w:t>
            </w:r>
            <w:r>
              <w:rPr>
                <w:rFonts w:ascii="Times New Roman"/>
                <w:spacing w:val="-3"/>
                <w:sz w:val="20"/>
              </w:rPr>
              <w:t> </w:t>
            </w:r>
            <w:r>
              <w:rPr>
                <w:rFonts w:ascii="Times New Roman"/>
                <w:sz w:val="20"/>
              </w:rPr>
              <w:t>access</w:t>
            </w:r>
            <w:r>
              <w:rPr>
                <w:rFonts w:ascii="Times New Roman"/>
                <w:spacing w:val="-2"/>
                <w:sz w:val="20"/>
              </w:rPr>
              <w:t> </w:t>
            </w:r>
            <w:r>
              <w:rPr>
                <w:rFonts w:ascii="Times New Roman"/>
                <w:sz w:val="20"/>
              </w:rPr>
              <w:t>will</w:t>
            </w:r>
            <w:r>
              <w:rPr>
                <w:rFonts w:ascii="Times New Roman"/>
                <w:spacing w:val="-8"/>
                <w:sz w:val="20"/>
              </w:rPr>
              <w:t> </w:t>
            </w:r>
            <w:r>
              <w:rPr>
                <w:rFonts w:ascii="Times New Roman"/>
                <w:sz w:val="20"/>
              </w:rPr>
              <w:t>be</w:t>
            </w:r>
            <w:r>
              <w:rPr>
                <w:rFonts w:ascii="Times New Roman"/>
                <w:spacing w:val="-2"/>
                <w:sz w:val="20"/>
              </w:rPr>
              <w:t> </w:t>
            </w:r>
            <w:r>
              <w:rPr>
                <w:rFonts w:ascii="Times New Roman"/>
                <w:sz w:val="20"/>
              </w:rPr>
              <w:t>restricted</w:t>
            </w:r>
            <w:r>
              <w:rPr>
                <w:rFonts w:ascii="Times New Roman"/>
                <w:spacing w:val="-3"/>
                <w:sz w:val="20"/>
              </w:rPr>
              <w:t> </w:t>
            </w:r>
            <w:r>
              <w:rPr>
                <w:rFonts w:ascii="Times New Roman"/>
                <w:sz w:val="20"/>
              </w:rPr>
              <w:t>to</w:t>
            </w:r>
            <w:r>
              <w:rPr>
                <w:rFonts w:ascii="Times New Roman"/>
                <w:spacing w:val="-3"/>
                <w:sz w:val="20"/>
              </w:rPr>
              <w:t> </w:t>
            </w:r>
            <w:r>
              <w:rPr>
                <w:rFonts w:ascii="Times New Roman"/>
                <w:sz w:val="20"/>
              </w:rPr>
              <w:t>the</w:t>
            </w:r>
            <w:r>
              <w:rPr>
                <w:rFonts w:ascii="Times New Roman"/>
                <w:spacing w:val="-2"/>
                <w:sz w:val="20"/>
              </w:rPr>
              <w:t> </w:t>
            </w:r>
            <w:r>
              <w:rPr>
                <w:rFonts w:ascii="Times New Roman"/>
                <w:sz w:val="20"/>
              </w:rPr>
              <w:t>researcher.</w:t>
            </w:r>
            <w:r>
              <w:rPr>
                <w:rFonts w:ascii="Times New Roman"/>
                <w:spacing w:val="-3"/>
                <w:sz w:val="20"/>
              </w:rPr>
              <w:t> </w:t>
            </w:r>
            <w:r>
              <w:rPr>
                <w:rFonts w:ascii="Times New Roman"/>
                <w:sz w:val="20"/>
              </w:rPr>
              <w:t>No</w:t>
            </w:r>
            <w:r>
              <w:rPr>
                <w:rFonts w:ascii="Times New Roman"/>
                <w:spacing w:val="-3"/>
                <w:sz w:val="20"/>
              </w:rPr>
              <w:t> </w:t>
            </w:r>
            <w:r>
              <w:rPr>
                <w:rFonts w:ascii="Times New Roman"/>
                <w:sz w:val="20"/>
              </w:rPr>
              <w:t>personal,</w:t>
            </w:r>
            <w:r>
              <w:rPr>
                <w:rFonts w:ascii="Times New Roman"/>
                <w:spacing w:val="-4"/>
                <w:sz w:val="20"/>
              </w:rPr>
              <w:t> </w:t>
            </w:r>
            <w:r>
              <w:rPr>
                <w:rFonts w:ascii="Times New Roman"/>
                <w:sz w:val="20"/>
              </w:rPr>
              <w:t>confidential or special category data will be collected. The research materials will be retained in accordance with University data management requirements.</w:t>
            </w:r>
          </w:p>
        </w:tc>
      </w:tr>
      <w:tr>
        <w:trPr>
          <w:trHeight w:val="600" w:hRule="atLeast"/>
        </w:trPr>
        <w:tc>
          <w:tcPr>
            <w:tcW w:w="560" w:type="dxa"/>
            <w:shd w:val="clear" w:color="auto" w:fill="F1F1F1"/>
          </w:tcPr>
          <w:p>
            <w:pPr>
              <w:pStyle w:val="TableParagraph"/>
              <w:spacing w:before="178"/>
              <w:ind w:left="20" w:right="3"/>
              <w:jc w:val="center"/>
              <w:rPr>
                <w:sz w:val="22"/>
              </w:rPr>
            </w:pPr>
            <w:r>
              <w:rPr>
                <w:spacing w:val="-5"/>
                <w:sz w:val="22"/>
              </w:rPr>
              <w:t>22</w:t>
            </w:r>
          </w:p>
        </w:tc>
        <w:tc>
          <w:tcPr>
            <w:tcW w:w="7908" w:type="dxa"/>
            <w:shd w:val="clear" w:color="auto" w:fill="F1F1F1"/>
          </w:tcPr>
          <w:p>
            <w:pPr>
              <w:pStyle w:val="TableParagraph"/>
              <w:spacing w:line="242" w:lineRule="auto" w:before="3"/>
              <w:ind w:right="318"/>
              <w:rPr>
                <w:sz w:val="22"/>
              </w:rPr>
            </w:pPr>
            <w:r>
              <w:rPr>
                <w:sz w:val="22"/>
              </w:rPr>
              <w:t>Confirm</w:t>
            </w:r>
            <w:r>
              <w:rPr>
                <w:spacing w:val="-4"/>
                <w:sz w:val="22"/>
              </w:rPr>
              <w:t> </w:t>
            </w:r>
            <w:r>
              <w:rPr>
                <w:sz w:val="22"/>
              </w:rPr>
              <w:t>that</w:t>
            </w:r>
            <w:r>
              <w:rPr>
                <w:spacing w:val="-7"/>
                <w:sz w:val="22"/>
              </w:rPr>
              <w:t> </w:t>
            </w:r>
            <w:r>
              <w:rPr>
                <w:sz w:val="22"/>
              </w:rPr>
              <w:t>you</w:t>
            </w:r>
            <w:r>
              <w:rPr>
                <w:spacing w:val="-5"/>
                <w:sz w:val="22"/>
              </w:rPr>
              <w:t> </w:t>
            </w:r>
            <w:r>
              <w:rPr>
                <w:sz w:val="22"/>
              </w:rPr>
              <w:t>have</w:t>
            </w:r>
            <w:r>
              <w:rPr>
                <w:spacing w:val="-3"/>
                <w:sz w:val="22"/>
              </w:rPr>
              <w:t> </w:t>
            </w:r>
            <w:r>
              <w:rPr>
                <w:sz w:val="22"/>
              </w:rPr>
              <w:t>read</w:t>
            </w:r>
            <w:r>
              <w:rPr>
                <w:spacing w:val="-3"/>
                <w:sz w:val="22"/>
              </w:rPr>
              <w:t> </w:t>
            </w:r>
            <w:r>
              <w:rPr>
                <w:sz w:val="22"/>
              </w:rPr>
              <w:t>the</w:t>
            </w:r>
            <w:r>
              <w:rPr>
                <w:spacing w:val="-3"/>
                <w:sz w:val="22"/>
              </w:rPr>
              <w:t> </w:t>
            </w:r>
            <w:r>
              <w:rPr>
                <w:sz w:val="22"/>
              </w:rPr>
              <w:t>UWTSD</w:t>
            </w:r>
            <w:r>
              <w:rPr>
                <w:spacing w:val="-5"/>
                <w:sz w:val="22"/>
              </w:rPr>
              <w:t> </w:t>
            </w:r>
            <w:r>
              <w:rPr>
                <w:sz w:val="22"/>
              </w:rPr>
              <w:t>guidance</w:t>
            </w:r>
            <w:r>
              <w:rPr>
                <w:spacing w:val="-3"/>
                <w:sz w:val="22"/>
              </w:rPr>
              <w:t> </w:t>
            </w:r>
            <w:r>
              <w:rPr>
                <w:sz w:val="22"/>
              </w:rPr>
              <w:t>on</w:t>
            </w:r>
            <w:r>
              <w:rPr>
                <w:spacing w:val="-3"/>
                <w:sz w:val="22"/>
              </w:rPr>
              <w:t> </w:t>
            </w:r>
            <w:r>
              <w:rPr>
                <w:sz w:val="22"/>
              </w:rPr>
              <w:t>data</w:t>
            </w:r>
            <w:r>
              <w:rPr>
                <w:spacing w:val="-3"/>
                <w:sz w:val="22"/>
              </w:rPr>
              <w:t> </w:t>
            </w:r>
            <w:r>
              <w:rPr>
                <w:sz w:val="22"/>
              </w:rPr>
              <w:t>management</w:t>
            </w:r>
            <w:r>
              <w:rPr>
                <w:spacing w:val="-7"/>
                <w:sz w:val="22"/>
              </w:rPr>
              <w:t> </w:t>
            </w:r>
            <w:r>
              <w:rPr>
                <w:sz w:val="22"/>
              </w:rPr>
              <w:t>(see </w:t>
            </w:r>
            <w:hyperlink r:id="rId9">
              <w:r>
                <w:rPr>
                  <w:spacing w:val="-2"/>
                  <w:sz w:val="22"/>
                  <w:u w:val="single"/>
                </w:rPr>
                <w:t>https://www.uwtsd.ac.uk/library/research-data-management/</w:t>
              </w:r>
            </w:hyperlink>
            <w:r>
              <w:rPr>
                <w:spacing w:val="-2"/>
                <w:sz w:val="22"/>
                <w:u w:val="none"/>
              </w:rPr>
              <w:t>)</w:t>
            </w:r>
          </w:p>
        </w:tc>
        <w:tc>
          <w:tcPr>
            <w:tcW w:w="2020" w:type="dxa"/>
            <w:gridSpan w:val="2"/>
          </w:tcPr>
          <w:p>
            <w:pPr>
              <w:pStyle w:val="TableParagraph"/>
              <w:spacing w:before="166"/>
              <w:ind w:left="12"/>
              <w:jc w:val="center"/>
              <w:rPr>
                <w:rFonts w:ascii="MS Gothic" w:hAnsi="MS Gothic"/>
                <w:b/>
                <w:sz w:val="20"/>
              </w:rPr>
            </w:pPr>
            <w:r>
              <w:rPr>
                <w:rFonts w:ascii="MS Gothic" w:hAnsi="MS Gothic"/>
                <w:b/>
                <w:spacing w:val="-10"/>
                <w:sz w:val="20"/>
              </w:rPr>
              <w:t>☒</w:t>
            </w:r>
          </w:p>
        </w:tc>
      </w:tr>
      <w:tr>
        <w:trPr>
          <w:trHeight w:val="635" w:hRule="atLeast"/>
        </w:trPr>
        <w:tc>
          <w:tcPr>
            <w:tcW w:w="560" w:type="dxa"/>
            <w:shd w:val="clear" w:color="auto" w:fill="F1F1F1"/>
          </w:tcPr>
          <w:p>
            <w:pPr>
              <w:pStyle w:val="TableParagraph"/>
              <w:spacing w:before="194"/>
              <w:ind w:left="20" w:right="3"/>
              <w:jc w:val="center"/>
              <w:rPr>
                <w:sz w:val="22"/>
              </w:rPr>
            </w:pPr>
            <w:r>
              <w:rPr>
                <w:spacing w:val="-5"/>
                <w:sz w:val="22"/>
              </w:rPr>
              <w:t>23</w:t>
            </w:r>
          </w:p>
        </w:tc>
        <w:tc>
          <w:tcPr>
            <w:tcW w:w="7908" w:type="dxa"/>
            <w:shd w:val="clear" w:color="auto" w:fill="F1F1F1"/>
          </w:tcPr>
          <w:p>
            <w:pPr>
              <w:pStyle w:val="TableParagraph"/>
              <w:spacing w:line="242" w:lineRule="auto" w:before="4"/>
              <w:rPr>
                <w:sz w:val="22"/>
              </w:rPr>
            </w:pPr>
            <w:r>
              <w:rPr>
                <w:sz w:val="22"/>
              </w:rPr>
              <w:t>Confirm</w:t>
            </w:r>
            <w:r>
              <w:rPr>
                <w:spacing w:val="-2"/>
                <w:sz w:val="22"/>
              </w:rPr>
              <w:t> </w:t>
            </w:r>
            <w:r>
              <w:rPr>
                <w:sz w:val="22"/>
              </w:rPr>
              <w:t>that</w:t>
            </w:r>
            <w:r>
              <w:rPr>
                <w:spacing w:val="-5"/>
                <w:sz w:val="22"/>
              </w:rPr>
              <w:t> </w:t>
            </w:r>
            <w:r>
              <w:rPr>
                <w:sz w:val="22"/>
              </w:rPr>
              <w:t>you</w:t>
            </w:r>
            <w:r>
              <w:rPr>
                <w:spacing w:val="-6"/>
                <w:sz w:val="22"/>
              </w:rPr>
              <w:t> </w:t>
            </w:r>
            <w:r>
              <w:rPr>
                <w:sz w:val="22"/>
              </w:rPr>
              <w:t>are</w:t>
            </w:r>
            <w:r>
              <w:rPr>
                <w:spacing w:val="-6"/>
                <w:sz w:val="22"/>
              </w:rPr>
              <w:t> </w:t>
            </w:r>
            <w:r>
              <w:rPr>
                <w:sz w:val="22"/>
              </w:rPr>
              <w:t>aware</w:t>
            </w:r>
            <w:r>
              <w:rPr>
                <w:spacing w:val="-1"/>
                <w:sz w:val="22"/>
              </w:rPr>
              <w:t> </w:t>
            </w:r>
            <w:r>
              <w:rPr>
                <w:sz w:val="22"/>
              </w:rPr>
              <w:t>that</w:t>
            </w:r>
            <w:r>
              <w:rPr>
                <w:spacing w:val="-5"/>
                <w:sz w:val="22"/>
              </w:rPr>
              <w:t> </w:t>
            </w:r>
            <w:r>
              <w:rPr>
                <w:sz w:val="22"/>
              </w:rPr>
              <w:t>you</w:t>
            </w:r>
            <w:r>
              <w:rPr>
                <w:spacing w:val="-1"/>
                <w:sz w:val="22"/>
              </w:rPr>
              <w:t> </w:t>
            </w:r>
            <w:r>
              <w:rPr>
                <w:sz w:val="22"/>
              </w:rPr>
              <w:t>need</w:t>
            </w:r>
            <w:r>
              <w:rPr>
                <w:spacing w:val="-1"/>
                <w:sz w:val="22"/>
              </w:rPr>
              <w:t> </w:t>
            </w:r>
            <w:r>
              <w:rPr>
                <w:sz w:val="22"/>
              </w:rPr>
              <w:t>to</w:t>
            </w:r>
            <w:r>
              <w:rPr>
                <w:spacing w:val="-1"/>
                <w:sz w:val="22"/>
              </w:rPr>
              <w:t> </w:t>
            </w:r>
            <w:r>
              <w:rPr>
                <w:sz w:val="22"/>
              </w:rPr>
              <w:t>keep</w:t>
            </w:r>
            <w:r>
              <w:rPr>
                <w:spacing w:val="-1"/>
                <w:sz w:val="22"/>
              </w:rPr>
              <w:t> </w:t>
            </w:r>
            <w:r>
              <w:rPr>
                <w:sz w:val="22"/>
              </w:rPr>
              <w:t>all</w:t>
            </w:r>
            <w:r>
              <w:rPr>
                <w:spacing w:val="-7"/>
                <w:sz w:val="22"/>
              </w:rPr>
              <w:t> </w:t>
            </w:r>
            <w:r>
              <w:rPr>
                <w:sz w:val="22"/>
              </w:rPr>
              <w:t>data</w:t>
            </w:r>
            <w:r>
              <w:rPr>
                <w:spacing w:val="-1"/>
                <w:sz w:val="22"/>
              </w:rPr>
              <w:t> </w:t>
            </w:r>
            <w:r>
              <w:rPr>
                <w:sz w:val="22"/>
              </w:rPr>
              <w:t>until</w:t>
            </w:r>
            <w:r>
              <w:rPr>
                <w:spacing w:val="-8"/>
                <w:sz w:val="22"/>
              </w:rPr>
              <w:t> </w:t>
            </w:r>
            <w:r>
              <w:rPr>
                <w:sz w:val="22"/>
              </w:rPr>
              <w:t>after</w:t>
            </w:r>
            <w:r>
              <w:rPr>
                <w:spacing w:val="-2"/>
                <w:sz w:val="22"/>
              </w:rPr>
              <w:t> </w:t>
            </w:r>
            <w:r>
              <w:rPr>
                <w:sz w:val="22"/>
              </w:rPr>
              <w:t>your research has completed or the end of your funding</w:t>
            </w:r>
          </w:p>
        </w:tc>
        <w:tc>
          <w:tcPr>
            <w:tcW w:w="2020" w:type="dxa"/>
            <w:gridSpan w:val="2"/>
          </w:tcPr>
          <w:p>
            <w:pPr>
              <w:pStyle w:val="TableParagraph"/>
              <w:spacing w:before="187"/>
              <w:ind w:left="12"/>
              <w:jc w:val="center"/>
              <w:rPr>
                <w:rFonts w:ascii="MS Gothic" w:hAnsi="MS Gothic"/>
                <w:b/>
                <w:sz w:val="20"/>
              </w:rPr>
            </w:pPr>
            <w:r>
              <w:rPr>
                <w:rFonts w:ascii="MS Gothic" w:hAnsi="MS Gothic"/>
                <w:b/>
                <w:spacing w:val="-10"/>
                <w:sz w:val="20"/>
              </w:rPr>
              <w:t>☒</w:t>
            </w:r>
          </w:p>
        </w:tc>
      </w:tr>
    </w:tbl>
    <w:p>
      <w:pPr>
        <w:pStyle w:val="BodyText"/>
        <w:rPr>
          <w:b/>
        </w:rPr>
      </w:pPr>
    </w:p>
    <w:p>
      <w:pPr>
        <w:pStyle w:val="BodyText"/>
        <w:spacing w:before="245"/>
        <w:rPr>
          <w:b/>
        </w:rPr>
      </w:pPr>
    </w:p>
    <w:p>
      <w:pPr>
        <w:spacing w:before="0"/>
        <w:ind w:left="154" w:right="0" w:firstLine="0"/>
        <w:jc w:val="left"/>
        <w:rPr>
          <w:b/>
          <w:sz w:val="22"/>
        </w:rPr>
      </w:pPr>
      <w:r>
        <w:rPr>
          <w:b/>
          <w:sz w:val="22"/>
        </w:rPr>
        <w:t>SECTION</w:t>
      </w:r>
      <w:r>
        <w:rPr>
          <w:b/>
          <w:spacing w:val="-3"/>
          <w:sz w:val="22"/>
        </w:rPr>
        <w:t> </w:t>
      </w:r>
      <w:r>
        <w:rPr>
          <w:b/>
          <w:sz w:val="22"/>
        </w:rPr>
        <w:t>I:</w:t>
      </w:r>
      <w:r>
        <w:rPr>
          <w:b/>
          <w:spacing w:val="-2"/>
          <w:sz w:val="22"/>
        </w:rPr>
        <w:t> </w:t>
      </w:r>
      <w:r>
        <w:rPr>
          <w:b/>
          <w:sz w:val="22"/>
        </w:rPr>
        <w:t>Use of</w:t>
      </w:r>
      <w:r>
        <w:rPr>
          <w:b/>
          <w:spacing w:val="-2"/>
          <w:sz w:val="22"/>
        </w:rPr>
        <w:t> </w:t>
      </w:r>
      <w:r>
        <w:rPr>
          <w:b/>
          <w:sz w:val="22"/>
        </w:rPr>
        <w:t>AI</w:t>
      </w:r>
      <w:r>
        <w:rPr>
          <w:b/>
          <w:spacing w:val="-4"/>
          <w:sz w:val="22"/>
        </w:rPr>
        <w:t> tools</w:t>
      </w:r>
    </w:p>
    <w:p>
      <w:pPr>
        <w:pStyle w:val="BodyText"/>
        <w:spacing w:before="9"/>
        <w:rPr>
          <w:b/>
          <w:sz w:val="20"/>
        </w:rPr>
      </w:pPr>
    </w:p>
    <w:tbl>
      <w:tblPr>
        <w:tblW w:w="0" w:type="auto"/>
        <w:jc w:val="left"/>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93"/>
        <w:gridCol w:w="980"/>
        <w:gridCol w:w="1110"/>
        <w:gridCol w:w="1005"/>
      </w:tblGrid>
      <w:tr>
        <w:trPr>
          <w:trHeight w:val="1009" w:hRule="atLeast"/>
        </w:trPr>
        <w:tc>
          <w:tcPr>
            <w:tcW w:w="7393" w:type="dxa"/>
            <w:shd w:val="clear" w:color="auto" w:fill="F1F1F1"/>
          </w:tcPr>
          <w:p>
            <w:pPr>
              <w:pStyle w:val="TableParagraph"/>
              <w:spacing w:line="252" w:lineRule="exact"/>
              <w:rPr>
                <w:b/>
                <w:sz w:val="22"/>
              </w:rPr>
            </w:pPr>
            <w:r>
              <w:rPr>
                <w:b/>
                <w:sz w:val="22"/>
              </w:rPr>
              <w:t>Use</w:t>
            </w:r>
            <w:r>
              <w:rPr>
                <w:b/>
                <w:spacing w:val="-1"/>
                <w:sz w:val="22"/>
              </w:rPr>
              <w:t> </w:t>
            </w:r>
            <w:r>
              <w:rPr>
                <w:b/>
                <w:sz w:val="22"/>
              </w:rPr>
              <w:t>of</w:t>
            </w:r>
            <w:r>
              <w:rPr>
                <w:b/>
                <w:spacing w:val="-1"/>
                <w:sz w:val="22"/>
              </w:rPr>
              <w:t> </w:t>
            </w:r>
            <w:r>
              <w:rPr>
                <w:b/>
                <w:sz w:val="22"/>
              </w:rPr>
              <w:t>generative AI</w:t>
            </w:r>
            <w:r>
              <w:rPr>
                <w:b/>
                <w:spacing w:val="-4"/>
                <w:sz w:val="22"/>
              </w:rPr>
              <w:t> </w:t>
            </w:r>
            <w:r>
              <w:rPr>
                <w:b/>
                <w:sz w:val="22"/>
              </w:rPr>
              <w:t>and</w:t>
            </w:r>
            <w:r>
              <w:rPr>
                <w:b/>
                <w:spacing w:val="-1"/>
                <w:sz w:val="22"/>
              </w:rPr>
              <w:t> </w:t>
            </w:r>
            <w:r>
              <w:rPr>
                <w:b/>
                <w:sz w:val="22"/>
              </w:rPr>
              <w:t>other</w:t>
            </w:r>
            <w:r>
              <w:rPr>
                <w:b/>
                <w:spacing w:val="-3"/>
                <w:sz w:val="22"/>
              </w:rPr>
              <w:t> </w:t>
            </w:r>
            <w:r>
              <w:rPr>
                <w:b/>
                <w:sz w:val="22"/>
              </w:rPr>
              <w:t>AI-based</w:t>
            </w:r>
            <w:r>
              <w:rPr>
                <w:b/>
                <w:spacing w:val="-1"/>
                <w:sz w:val="22"/>
              </w:rPr>
              <w:t> </w:t>
            </w:r>
            <w:r>
              <w:rPr>
                <w:b/>
                <w:spacing w:val="-4"/>
                <w:sz w:val="22"/>
              </w:rPr>
              <w:t>tools</w:t>
            </w:r>
          </w:p>
          <w:p>
            <w:pPr>
              <w:pStyle w:val="TableParagraph"/>
              <w:spacing w:line="237" w:lineRule="auto" w:before="4"/>
              <w:rPr>
                <w:sz w:val="22"/>
              </w:rPr>
            </w:pPr>
            <w:r>
              <w:rPr>
                <w:sz w:val="22"/>
              </w:rPr>
              <w:t>There are a number of ethical issues relating to the use of generative AI and</w:t>
            </w:r>
            <w:r>
              <w:rPr>
                <w:spacing w:val="8"/>
                <w:sz w:val="22"/>
              </w:rPr>
              <w:t> </w:t>
            </w:r>
            <w:r>
              <w:rPr>
                <w:sz w:val="22"/>
              </w:rPr>
              <w:t>other</w:t>
            </w:r>
            <w:r>
              <w:rPr>
                <w:spacing w:val="9"/>
                <w:sz w:val="22"/>
              </w:rPr>
              <w:t> </w:t>
            </w:r>
            <w:r>
              <w:rPr>
                <w:sz w:val="22"/>
              </w:rPr>
              <w:t>AI-based</w:t>
            </w:r>
            <w:r>
              <w:rPr>
                <w:spacing w:val="11"/>
                <w:sz w:val="22"/>
              </w:rPr>
              <w:t> </w:t>
            </w:r>
            <w:r>
              <w:rPr>
                <w:sz w:val="22"/>
              </w:rPr>
              <w:t>tools,</w:t>
            </w:r>
            <w:r>
              <w:rPr>
                <w:spacing w:val="6"/>
                <w:sz w:val="22"/>
              </w:rPr>
              <w:t> </w:t>
            </w:r>
            <w:r>
              <w:rPr>
                <w:sz w:val="22"/>
              </w:rPr>
              <w:t>including</w:t>
            </w:r>
            <w:r>
              <w:rPr>
                <w:spacing w:val="6"/>
                <w:sz w:val="22"/>
              </w:rPr>
              <w:t> </w:t>
            </w:r>
            <w:r>
              <w:rPr>
                <w:sz w:val="22"/>
              </w:rPr>
              <w:t>data</w:t>
            </w:r>
            <w:r>
              <w:rPr>
                <w:spacing w:val="10"/>
                <w:sz w:val="22"/>
              </w:rPr>
              <w:t> </w:t>
            </w:r>
            <w:r>
              <w:rPr>
                <w:sz w:val="22"/>
              </w:rPr>
              <w:t>security,</w:t>
            </w:r>
            <w:r>
              <w:rPr>
                <w:spacing w:val="7"/>
                <w:sz w:val="22"/>
              </w:rPr>
              <w:t> </w:t>
            </w:r>
            <w:r>
              <w:rPr>
                <w:sz w:val="22"/>
              </w:rPr>
              <w:t>output</w:t>
            </w:r>
            <w:r>
              <w:rPr>
                <w:spacing w:val="7"/>
                <w:sz w:val="22"/>
              </w:rPr>
              <w:t> </w:t>
            </w:r>
            <w:r>
              <w:rPr>
                <w:sz w:val="22"/>
              </w:rPr>
              <w:t>bias,</w:t>
            </w:r>
            <w:r>
              <w:rPr>
                <w:spacing w:val="6"/>
                <w:sz w:val="22"/>
              </w:rPr>
              <w:t> </w:t>
            </w:r>
            <w:r>
              <w:rPr>
                <w:sz w:val="22"/>
              </w:rPr>
              <w:t>and</w:t>
            </w:r>
            <w:r>
              <w:rPr>
                <w:spacing w:val="11"/>
                <w:sz w:val="22"/>
              </w:rPr>
              <w:t> </w:t>
            </w:r>
            <w:r>
              <w:rPr>
                <w:spacing w:val="-2"/>
                <w:sz w:val="22"/>
              </w:rPr>
              <w:t>output</w:t>
            </w:r>
          </w:p>
          <w:p>
            <w:pPr>
              <w:pStyle w:val="TableParagraph"/>
              <w:spacing w:line="231" w:lineRule="exact" w:before="2"/>
              <w:rPr>
                <w:sz w:val="22"/>
              </w:rPr>
            </w:pPr>
            <w:r>
              <w:rPr>
                <w:sz w:val="22"/>
              </w:rPr>
              <w:t>errors.</w:t>
            </w:r>
            <w:r>
              <w:rPr>
                <w:spacing w:val="9"/>
                <w:sz w:val="22"/>
              </w:rPr>
              <w:t> </w:t>
            </w:r>
            <w:r>
              <w:rPr>
                <w:sz w:val="22"/>
              </w:rPr>
              <w:t>In</w:t>
            </w:r>
            <w:r>
              <w:rPr>
                <w:spacing w:val="14"/>
                <w:sz w:val="22"/>
              </w:rPr>
              <w:t> </w:t>
            </w:r>
            <w:r>
              <w:rPr>
                <w:sz w:val="22"/>
              </w:rPr>
              <w:t>general</w:t>
            </w:r>
            <w:r>
              <w:rPr>
                <w:spacing w:val="12"/>
                <w:sz w:val="22"/>
              </w:rPr>
              <w:t> </w:t>
            </w:r>
            <w:r>
              <w:rPr>
                <w:sz w:val="22"/>
              </w:rPr>
              <w:t>you</w:t>
            </w:r>
            <w:r>
              <w:rPr>
                <w:spacing w:val="14"/>
                <w:sz w:val="22"/>
              </w:rPr>
              <w:t> </w:t>
            </w:r>
            <w:r>
              <w:rPr>
                <w:sz w:val="22"/>
              </w:rPr>
              <w:t>should</w:t>
            </w:r>
            <w:r>
              <w:rPr>
                <w:spacing w:val="14"/>
                <w:sz w:val="22"/>
              </w:rPr>
              <w:t> </w:t>
            </w:r>
            <w:r>
              <w:rPr>
                <w:sz w:val="22"/>
              </w:rPr>
              <w:t>assume</w:t>
            </w:r>
            <w:r>
              <w:rPr>
                <w:spacing w:val="14"/>
                <w:sz w:val="22"/>
              </w:rPr>
              <w:t> </w:t>
            </w:r>
            <w:r>
              <w:rPr>
                <w:sz w:val="22"/>
              </w:rPr>
              <w:t>that</w:t>
            </w:r>
            <w:r>
              <w:rPr>
                <w:spacing w:val="10"/>
                <w:sz w:val="22"/>
              </w:rPr>
              <w:t> </w:t>
            </w:r>
            <w:r>
              <w:rPr>
                <w:sz w:val="22"/>
              </w:rPr>
              <w:t>any</w:t>
            </w:r>
            <w:r>
              <w:rPr>
                <w:spacing w:val="11"/>
                <w:sz w:val="22"/>
              </w:rPr>
              <w:t> </w:t>
            </w:r>
            <w:r>
              <w:rPr>
                <w:sz w:val="22"/>
              </w:rPr>
              <w:t>generative</w:t>
            </w:r>
            <w:r>
              <w:rPr>
                <w:spacing w:val="14"/>
                <w:sz w:val="22"/>
              </w:rPr>
              <w:t> </w:t>
            </w:r>
            <w:r>
              <w:rPr>
                <w:sz w:val="22"/>
              </w:rPr>
              <w:t>AI</w:t>
            </w:r>
            <w:r>
              <w:rPr>
                <w:spacing w:val="10"/>
                <w:sz w:val="22"/>
              </w:rPr>
              <w:t> </w:t>
            </w:r>
            <w:r>
              <w:rPr>
                <w:sz w:val="22"/>
              </w:rPr>
              <w:t>or</w:t>
            </w:r>
            <w:r>
              <w:rPr>
                <w:spacing w:val="13"/>
                <w:sz w:val="22"/>
              </w:rPr>
              <w:t> </w:t>
            </w:r>
            <w:r>
              <w:rPr>
                <w:sz w:val="22"/>
              </w:rPr>
              <w:t>other</w:t>
            </w:r>
            <w:r>
              <w:rPr>
                <w:spacing w:val="13"/>
                <w:sz w:val="22"/>
              </w:rPr>
              <w:t> </w:t>
            </w:r>
            <w:r>
              <w:rPr>
                <w:spacing w:val="-5"/>
                <w:sz w:val="22"/>
              </w:rPr>
              <w:t>AI-</w:t>
            </w:r>
          </w:p>
        </w:tc>
        <w:tc>
          <w:tcPr>
            <w:tcW w:w="980" w:type="dxa"/>
            <w:shd w:val="clear" w:color="auto" w:fill="F1F1F1"/>
          </w:tcPr>
          <w:p>
            <w:pPr>
              <w:pStyle w:val="TableParagraph"/>
              <w:spacing w:before="125"/>
              <w:ind w:left="0"/>
              <w:rPr>
                <w:b/>
                <w:sz w:val="22"/>
              </w:rPr>
            </w:pPr>
          </w:p>
          <w:p>
            <w:pPr>
              <w:pStyle w:val="TableParagraph"/>
              <w:ind w:left="270"/>
              <w:rPr>
                <w:b/>
                <w:sz w:val="22"/>
              </w:rPr>
            </w:pPr>
            <w:r>
              <w:rPr>
                <w:b/>
                <w:spacing w:val="-5"/>
                <w:sz w:val="22"/>
              </w:rPr>
              <w:t>YES</w:t>
            </w:r>
          </w:p>
        </w:tc>
        <w:tc>
          <w:tcPr>
            <w:tcW w:w="1110" w:type="dxa"/>
            <w:shd w:val="clear" w:color="auto" w:fill="F1F1F1"/>
          </w:tcPr>
          <w:p>
            <w:pPr>
              <w:pStyle w:val="TableParagraph"/>
              <w:spacing w:before="125"/>
              <w:ind w:left="0"/>
              <w:rPr>
                <w:b/>
                <w:sz w:val="22"/>
              </w:rPr>
            </w:pPr>
          </w:p>
          <w:p>
            <w:pPr>
              <w:pStyle w:val="TableParagraph"/>
              <w:ind w:left="13"/>
              <w:jc w:val="center"/>
              <w:rPr>
                <w:b/>
                <w:sz w:val="22"/>
              </w:rPr>
            </w:pPr>
            <w:r>
              <w:rPr>
                <w:b/>
                <w:spacing w:val="-5"/>
                <w:sz w:val="22"/>
              </w:rPr>
              <w:t>NO</w:t>
            </w:r>
          </w:p>
        </w:tc>
        <w:tc>
          <w:tcPr>
            <w:tcW w:w="1005" w:type="dxa"/>
            <w:shd w:val="clear" w:color="auto" w:fill="F1F1F1"/>
          </w:tcPr>
          <w:p>
            <w:pPr>
              <w:pStyle w:val="TableParagraph"/>
              <w:spacing w:before="125"/>
              <w:ind w:left="0"/>
              <w:rPr>
                <w:b/>
                <w:sz w:val="22"/>
              </w:rPr>
            </w:pPr>
          </w:p>
          <w:p>
            <w:pPr>
              <w:pStyle w:val="TableParagraph"/>
              <w:ind w:left="315"/>
              <w:rPr>
                <w:b/>
                <w:sz w:val="22"/>
              </w:rPr>
            </w:pPr>
            <w:r>
              <w:rPr>
                <w:b/>
                <w:spacing w:val="-5"/>
                <w:sz w:val="22"/>
              </w:rPr>
              <w:t>N/A</w:t>
            </w:r>
          </w:p>
        </w:tc>
      </w:tr>
    </w:tbl>
    <w:p>
      <w:pPr>
        <w:pStyle w:val="TableParagraph"/>
        <w:spacing w:after="0"/>
        <w:rPr>
          <w:b/>
          <w:sz w:val="22"/>
        </w:rPr>
        <w:sectPr>
          <w:type w:val="continuous"/>
          <w:pgSz w:w="11910" w:h="16840"/>
          <w:pgMar w:header="705" w:footer="446" w:top="900" w:bottom="680" w:left="566" w:right="566"/>
        </w:sectPr>
      </w:pPr>
    </w:p>
    <w:tbl>
      <w:tblPr>
        <w:tblW w:w="0" w:type="auto"/>
        <w:jc w:val="left"/>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
        <w:gridCol w:w="6843"/>
        <w:gridCol w:w="980"/>
        <w:gridCol w:w="1110"/>
        <w:gridCol w:w="1005"/>
      </w:tblGrid>
      <w:tr>
        <w:trPr>
          <w:trHeight w:val="1010" w:hRule="atLeast"/>
        </w:trPr>
        <w:tc>
          <w:tcPr>
            <w:tcW w:w="7393" w:type="dxa"/>
            <w:gridSpan w:val="2"/>
            <w:shd w:val="clear" w:color="auto" w:fill="F1F1F1"/>
          </w:tcPr>
          <w:p>
            <w:pPr>
              <w:pStyle w:val="TableParagraph"/>
              <w:spacing w:line="242" w:lineRule="auto"/>
              <w:ind w:right="11"/>
              <w:rPr>
                <w:sz w:val="22"/>
              </w:rPr>
            </w:pPr>
            <w:r>
              <w:rPr>
                <w:sz w:val="22"/>
              </w:rPr>
              <w:t>based</w:t>
            </w:r>
            <w:r>
              <w:rPr>
                <w:spacing w:val="-14"/>
                <w:sz w:val="22"/>
              </w:rPr>
              <w:t> </w:t>
            </w:r>
            <w:r>
              <w:rPr>
                <w:sz w:val="22"/>
              </w:rPr>
              <w:t>tool</w:t>
            </w:r>
            <w:r>
              <w:rPr>
                <w:spacing w:val="-15"/>
                <w:sz w:val="22"/>
              </w:rPr>
              <w:t> </w:t>
            </w:r>
            <w:r>
              <w:rPr>
                <w:sz w:val="22"/>
              </w:rPr>
              <w:t>that</w:t>
            </w:r>
            <w:r>
              <w:rPr>
                <w:spacing w:val="-16"/>
                <w:sz w:val="22"/>
              </w:rPr>
              <w:t> </w:t>
            </w:r>
            <w:r>
              <w:rPr>
                <w:sz w:val="22"/>
              </w:rPr>
              <w:t>you</w:t>
            </w:r>
            <w:r>
              <w:rPr>
                <w:spacing w:val="-12"/>
                <w:sz w:val="22"/>
              </w:rPr>
              <w:t> </w:t>
            </w:r>
            <w:r>
              <w:rPr>
                <w:sz w:val="22"/>
              </w:rPr>
              <w:t>pay</w:t>
            </w:r>
            <w:r>
              <w:rPr>
                <w:spacing w:val="-16"/>
                <w:sz w:val="22"/>
              </w:rPr>
              <w:t> </w:t>
            </w:r>
            <w:r>
              <w:rPr>
                <w:sz w:val="22"/>
              </w:rPr>
              <w:t>to</w:t>
            </w:r>
            <w:r>
              <w:rPr>
                <w:spacing w:val="-12"/>
                <w:sz w:val="22"/>
              </w:rPr>
              <w:t> </w:t>
            </w:r>
            <w:r>
              <w:rPr>
                <w:sz w:val="22"/>
              </w:rPr>
              <w:t>use</w:t>
            </w:r>
            <w:r>
              <w:rPr>
                <w:spacing w:val="-13"/>
                <w:sz w:val="22"/>
              </w:rPr>
              <w:t> </w:t>
            </w:r>
            <w:r>
              <w:rPr>
                <w:sz w:val="22"/>
              </w:rPr>
              <w:t>is</w:t>
            </w:r>
            <w:r>
              <w:rPr>
                <w:spacing w:val="-16"/>
                <w:sz w:val="22"/>
              </w:rPr>
              <w:t> </w:t>
            </w:r>
            <w:r>
              <w:rPr>
                <w:sz w:val="22"/>
              </w:rPr>
              <w:t>more</w:t>
            </w:r>
            <w:r>
              <w:rPr>
                <w:spacing w:val="-12"/>
                <w:sz w:val="22"/>
              </w:rPr>
              <w:t> </w:t>
            </w:r>
            <w:r>
              <w:rPr>
                <w:sz w:val="22"/>
              </w:rPr>
              <w:t>secure</w:t>
            </w:r>
            <w:r>
              <w:rPr>
                <w:spacing w:val="-13"/>
                <w:sz w:val="22"/>
              </w:rPr>
              <w:t> </w:t>
            </w:r>
            <w:r>
              <w:rPr>
                <w:sz w:val="22"/>
              </w:rPr>
              <w:t>and</w:t>
            </w:r>
            <w:r>
              <w:rPr>
                <w:spacing w:val="-13"/>
                <w:sz w:val="22"/>
              </w:rPr>
              <w:t> </w:t>
            </w:r>
            <w:r>
              <w:rPr>
                <w:sz w:val="22"/>
              </w:rPr>
              <w:t>accurate</w:t>
            </w:r>
            <w:r>
              <w:rPr>
                <w:spacing w:val="-13"/>
                <w:sz w:val="22"/>
              </w:rPr>
              <w:t> </w:t>
            </w:r>
            <w:r>
              <w:rPr>
                <w:sz w:val="22"/>
              </w:rPr>
              <w:t>than</w:t>
            </w:r>
            <w:r>
              <w:rPr>
                <w:spacing w:val="-13"/>
                <w:sz w:val="22"/>
              </w:rPr>
              <w:t> </w:t>
            </w:r>
            <w:r>
              <w:rPr>
                <w:sz w:val="22"/>
              </w:rPr>
              <w:t>one</w:t>
            </w:r>
            <w:r>
              <w:rPr>
                <w:spacing w:val="-13"/>
                <w:sz w:val="22"/>
              </w:rPr>
              <w:t> </w:t>
            </w:r>
            <w:r>
              <w:rPr>
                <w:sz w:val="22"/>
              </w:rPr>
              <w:t>which is free to use.</w:t>
            </w:r>
          </w:p>
          <w:p>
            <w:pPr>
              <w:pStyle w:val="TableParagraph"/>
              <w:spacing w:line="231" w:lineRule="exact" w:before="247"/>
              <w:rPr>
                <w:sz w:val="22"/>
              </w:rPr>
            </w:pPr>
            <w:r>
              <w:rPr>
                <w:sz w:val="22"/>
              </w:rPr>
              <w:t>Will</w:t>
            </w:r>
            <w:r>
              <w:rPr>
                <w:spacing w:val="-2"/>
                <w:sz w:val="22"/>
              </w:rPr>
              <w:t> </w:t>
            </w:r>
            <w:r>
              <w:rPr>
                <w:sz w:val="22"/>
              </w:rPr>
              <w:t>the research</w:t>
            </w:r>
            <w:r>
              <w:rPr>
                <w:spacing w:val="-5"/>
                <w:sz w:val="22"/>
              </w:rPr>
              <w:t> </w:t>
            </w:r>
            <w:r>
              <w:rPr>
                <w:sz w:val="22"/>
              </w:rPr>
              <w:t>use AI</w:t>
            </w:r>
            <w:r>
              <w:rPr>
                <w:spacing w:val="-4"/>
                <w:sz w:val="22"/>
              </w:rPr>
              <w:t> </w:t>
            </w:r>
            <w:r>
              <w:rPr>
                <w:sz w:val="22"/>
              </w:rPr>
              <w:t>tools</w:t>
            </w:r>
            <w:r>
              <w:rPr>
                <w:spacing w:val="-3"/>
                <w:sz w:val="22"/>
              </w:rPr>
              <w:t> </w:t>
            </w:r>
            <w:r>
              <w:rPr>
                <w:sz w:val="22"/>
              </w:rPr>
              <w:t>to</w:t>
            </w:r>
            <w:r>
              <w:rPr>
                <w:spacing w:val="-5"/>
                <w:sz w:val="22"/>
              </w:rPr>
              <w:t> </w:t>
            </w:r>
            <w:r>
              <w:rPr>
                <w:sz w:val="22"/>
              </w:rPr>
              <w:t>do any</w:t>
            </w:r>
            <w:r>
              <w:rPr>
                <w:spacing w:val="-3"/>
                <w:sz w:val="22"/>
              </w:rPr>
              <w:t> </w:t>
            </w:r>
            <w:r>
              <w:rPr>
                <w:sz w:val="22"/>
              </w:rPr>
              <w:t>of</w:t>
            </w:r>
            <w:r>
              <w:rPr>
                <w:spacing w:val="-4"/>
                <w:sz w:val="22"/>
              </w:rPr>
              <w:t> </w:t>
            </w:r>
            <w:r>
              <w:rPr>
                <w:sz w:val="22"/>
              </w:rPr>
              <w:t>the</w:t>
            </w:r>
            <w:r>
              <w:rPr>
                <w:spacing w:val="1"/>
                <w:sz w:val="22"/>
              </w:rPr>
              <w:t> </w:t>
            </w:r>
            <w:r>
              <w:rPr>
                <w:spacing w:val="-2"/>
                <w:sz w:val="22"/>
              </w:rPr>
              <w:t>following:</w:t>
            </w:r>
          </w:p>
        </w:tc>
        <w:tc>
          <w:tcPr>
            <w:tcW w:w="980" w:type="dxa"/>
            <w:shd w:val="clear" w:color="auto" w:fill="F1F1F1"/>
          </w:tcPr>
          <w:p>
            <w:pPr>
              <w:pStyle w:val="TableParagraph"/>
              <w:ind w:left="0"/>
              <w:rPr>
                <w:rFonts w:ascii="Times New Roman"/>
                <w:sz w:val="20"/>
              </w:rPr>
            </w:pPr>
          </w:p>
        </w:tc>
        <w:tc>
          <w:tcPr>
            <w:tcW w:w="1110" w:type="dxa"/>
            <w:shd w:val="clear" w:color="auto" w:fill="F1F1F1"/>
          </w:tcPr>
          <w:p>
            <w:pPr>
              <w:pStyle w:val="TableParagraph"/>
              <w:ind w:left="0"/>
              <w:rPr>
                <w:rFonts w:ascii="Times New Roman"/>
                <w:sz w:val="20"/>
              </w:rPr>
            </w:pPr>
          </w:p>
        </w:tc>
        <w:tc>
          <w:tcPr>
            <w:tcW w:w="1005" w:type="dxa"/>
            <w:shd w:val="clear" w:color="auto" w:fill="F1F1F1"/>
          </w:tcPr>
          <w:p>
            <w:pPr>
              <w:pStyle w:val="TableParagraph"/>
              <w:ind w:left="0"/>
              <w:rPr>
                <w:rFonts w:ascii="Times New Roman"/>
                <w:sz w:val="20"/>
              </w:rPr>
            </w:pPr>
          </w:p>
        </w:tc>
      </w:tr>
      <w:tr>
        <w:trPr>
          <w:trHeight w:val="440" w:hRule="atLeast"/>
        </w:trPr>
        <w:tc>
          <w:tcPr>
            <w:tcW w:w="550" w:type="dxa"/>
            <w:shd w:val="clear" w:color="auto" w:fill="F1F1F1"/>
          </w:tcPr>
          <w:p>
            <w:pPr>
              <w:pStyle w:val="TableParagraph"/>
              <w:spacing w:before="93"/>
              <w:ind w:left="20" w:right="8"/>
              <w:jc w:val="center"/>
              <w:rPr>
                <w:sz w:val="22"/>
              </w:rPr>
            </w:pPr>
            <w:r>
              <w:rPr>
                <w:spacing w:val="-10"/>
                <w:sz w:val="22"/>
              </w:rPr>
              <w:t>1</w:t>
            </w:r>
          </w:p>
        </w:tc>
        <w:tc>
          <w:tcPr>
            <w:tcW w:w="6843" w:type="dxa"/>
            <w:shd w:val="clear" w:color="auto" w:fill="F1F1F1"/>
          </w:tcPr>
          <w:p>
            <w:pPr>
              <w:pStyle w:val="TableParagraph"/>
              <w:spacing w:before="93"/>
              <w:rPr>
                <w:sz w:val="22"/>
              </w:rPr>
            </w:pPr>
            <w:r>
              <w:rPr>
                <w:sz w:val="22"/>
              </w:rPr>
              <w:t>Capture</w:t>
            </w:r>
            <w:r>
              <w:rPr>
                <w:spacing w:val="-6"/>
                <w:sz w:val="22"/>
              </w:rPr>
              <w:t> </w:t>
            </w:r>
            <w:r>
              <w:rPr>
                <w:spacing w:val="-2"/>
                <w:sz w:val="22"/>
              </w:rPr>
              <w:t>data?</w:t>
            </w:r>
          </w:p>
        </w:tc>
        <w:tc>
          <w:tcPr>
            <w:tcW w:w="980" w:type="dxa"/>
            <w:shd w:val="clear" w:color="auto" w:fill="BEBEBE"/>
          </w:tcPr>
          <w:p>
            <w:pPr>
              <w:pStyle w:val="TableParagraph"/>
              <w:spacing w:before="76"/>
              <w:ind w:left="9"/>
              <w:jc w:val="center"/>
              <w:rPr>
                <w:rFonts w:ascii="MS Gothic" w:hAnsi="MS Gothic"/>
                <w:sz w:val="22"/>
              </w:rPr>
            </w:pPr>
            <w:r>
              <w:rPr>
                <w:rFonts w:ascii="MS Gothic" w:hAnsi="MS Gothic"/>
                <w:spacing w:val="-10"/>
                <w:sz w:val="22"/>
              </w:rPr>
              <w:t>☐</w:t>
            </w:r>
          </w:p>
        </w:tc>
        <w:tc>
          <w:tcPr>
            <w:tcW w:w="1110" w:type="dxa"/>
            <w:shd w:val="clear" w:color="auto" w:fill="BEBEBE"/>
          </w:tcPr>
          <w:p>
            <w:pPr>
              <w:pStyle w:val="TableParagraph"/>
              <w:spacing w:before="76"/>
              <w:ind w:left="13" w:right="2"/>
              <w:jc w:val="center"/>
              <w:rPr>
                <w:rFonts w:ascii="MS Gothic" w:hAnsi="MS Gothic"/>
                <w:sz w:val="22"/>
              </w:rPr>
            </w:pPr>
            <w:r>
              <w:rPr>
                <w:rFonts w:ascii="MS Gothic" w:hAnsi="MS Gothic"/>
                <w:spacing w:val="-10"/>
                <w:sz w:val="22"/>
              </w:rPr>
              <w:t>☒</w:t>
            </w:r>
          </w:p>
        </w:tc>
        <w:tc>
          <w:tcPr>
            <w:tcW w:w="1005" w:type="dxa"/>
            <w:shd w:val="clear" w:color="auto" w:fill="BEBEBE"/>
          </w:tcPr>
          <w:p>
            <w:pPr>
              <w:pStyle w:val="TableParagraph"/>
              <w:spacing w:before="72"/>
              <w:ind w:left="16"/>
              <w:jc w:val="center"/>
              <w:rPr>
                <w:rFonts w:ascii="Segoe UI Symbol" w:hAnsi="Segoe UI Symbol"/>
                <w:sz w:val="22"/>
              </w:rPr>
            </w:pPr>
            <w:r>
              <w:rPr>
                <w:rFonts w:ascii="Segoe UI Symbol" w:hAnsi="Segoe UI Symbol"/>
                <w:spacing w:val="-10"/>
                <w:sz w:val="22"/>
              </w:rPr>
              <w:t>☐</w:t>
            </w:r>
          </w:p>
        </w:tc>
      </w:tr>
      <w:tr>
        <w:trPr>
          <w:trHeight w:val="405" w:hRule="atLeast"/>
        </w:trPr>
        <w:tc>
          <w:tcPr>
            <w:tcW w:w="550" w:type="dxa"/>
            <w:shd w:val="clear" w:color="auto" w:fill="F1F1F1"/>
          </w:tcPr>
          <w:p>
            <w:pPr>
              <w:pStyle w:val="TableParagraph"/>
              <w:spacing w:before="79"/>
              <w:ind w:left="20" w:right="8"/>
              <w:jc w:val="center"/>
              <w:rPr>
                <w:sz w:val="22"/>
              </w:rPr>
            </w:pPr>
            <w:r>
              <w:rPr>
                <w:spacing w:val="-10"/>
                <w:sz w:val="22"/>
              </w:rPr>
              <w:t>2</w:t>
            </w:r>
          </w:p>
        </w:tc>
        <w:tc>
          <w:tcPr>
            <w:tcW w:w="6843" w:type="dxa"/>
            <w:shd w:val="clear" w:color="auto" w:fill="F1F1F1"/>
          </w:tcPr>
          <w:p>
            <w:pPr>
              <w:pStyle w:val="TableParagraph"/>
              <w:spacing w:before="79"/>
              <w:rPr>
                <w:sz w:val="22"/>
              </w:rPr>
            </w:pPr>
            <w:r>
              <w:rPr>
                <w:sz w:val="22"/>
              </w:rPr>
              <w:t>Generate</w:t>
            </w:r>
            <w:r>
              <w:rPr>
                <w:spacing w:val="-5"/>
                <w:sz w:val="22"/>
              </w:rPr>
              <w:t> </w:t>
            </w:r>
            <w:r>
              <w:rPr>
                <w:sz w:val="22"/>
              </w:rPr>
              <w:t>and/or</w:t>
            </w:r>
            <w:r>
              <w:rPr>
                <w:spacing w:val="-3"/>
                <w:sz w:val="22"/>
              </w:rPr>
              <w:t> </w:t>
            </w:r>
            <w:r>
              <w:rPr>
                <w:sz w:val="22"/>
              </w:rPr>
              <w:t>edit</w:t>
            </w:r>
            <w:r>
              <w:rPr>
                <w:spacing w:val="-6"/>
                <w:sz w:val="22"/>
              </w:rPr>
              <w:t> </w:t>
            </w:r>
            <w:r>
              <w:rPr>
                <w:spacing w:val="-4"/>
                <w:sz w:val="22"/>
              </w:rPr>
              <w:t>text?</w:t>
            </w:r>
          </w:p>
        </w:tc>
        <w:tc>
          <w:tcPr>
            <w:tcW w:w="980" w:type="dxa"/>
            <w:shd w:val="clear" w:color="auto" w:fill="BEBEBE"/>
          </w:tcPr>
          <w:p>
            <w:pPr>
              <w:pStyle w:val="TableParagraph"/>
              <w:spacing w:before="56"/>
              <w:ind w:left="9"/>
              <w:jc w:val="center"/>
              <w:rPr>
                <w:rFonts w:ascii="MS Gothic" w:hAnsi="MS Gothic"/>
                <w:sz w:val="22"/>
              </w:rPr>
            </w:pPr>
            <w:r>
              <w:rPr>
                <w:rFonts w:ascii="MS Gothic" w:hAnsi="MS Gothic"/>
                <w:spacing w:val="-10"/>
                <w:sz w:val="22"/>
              </w:rPr>
              <w:t>☒</w:t>
            </w:r>
          </w:p>
        </w:tc>
        <w:tc>
          <w:tcPr>
            <w:tcW w:w="1110" w:type="dxa"/>
            <w:shd w:val="clear" w:color="auto" w:fill="BEBEBE"/>
          </w:tcPr>
          <w:p>
            <w:pPr>
              <w:pStyle w:val="TableParagraph"/>
              <w:spacing w:before="58"/>
              <w:ind w:left="13" w:right="3"/>
              <w:jc w:val="center"/>
              <w:rPr>
                <w:rFonts w:ascii="Segoe UI Symbol" w:hAnsi="Segoe UI Symbol"/>
                <w:sz w:val="22"/>
              </w:rPr>
            </w:pPr>
            <w:r>
              <w:rPr>
                <w:rFonts w:ascii="Segoe UI Symbol" w:hAnsi="Segoe UI Symbol"/>
                <w:spacing w:val="-10"/>
                <w:sz w:val="22"/>
              </w:rPr>
              <w:t>☐</w:t>
            </w:r>
          </w:p>
        </w:tc>
        <w:tc>
          <w:tcPr>
            <w:tcW w:w="1005" w:type="dxa"/>
            <w:shd w:val="clear" w:color="auto" w:fill="BEBEBE"/>
          </w:tcPr>
          <w:p>
            <w:pPr>
              <w:pStyle w:val="TableParagraph"/>
              <w:spacing w:before="58"/>
              <w:ind w:left="16"/>
              <w:jc w:val="center"/>
              <w:rPr>
                <w:rFonts w:ascii="Segoe UI Symbol" w:hAnsi="Segoe UI Symbol"/>
                <w:sz w:val="22"/>
              </w:rPr>
            </w:pPr>
            <w:r>
              <w:rPr>
                <w:rFonts w:ascii="Segoe UI Symbol" w:hAnsi="Segoe UI Symbol"/>
                <w:spacing w:val="-10"/>
                <w:sz w:val="22"/>
              </w:rPr>
              <w:t>☐</w:t>
            </w:r>
          </w:p>
        </w:tc>
      </w:tr>
      <w:tr>
        <w:trPr>
          <w:trHeight w:val="400" w:hRule="atLeast"/>
        </w:trPr>
        <w:tc>
          <w:tcPr>
            <w:tcW w:w="550" w:type="dxa"/>
            <w:shd w:val="clear" w:color="auto" w:fill="F1F1F1"/>
          </w:tcPr>
          <w:p>
            <w:pPr>
              <w:pStyle w:val="TableParagraph"/>
              <w:spacing w:before="73"/>
              <w:ind w:left="20" w:right="8"/>
              <w:jc w:val="center"/>
              <w:rPr>
                <w:sz w:val="22"/>
              </w:rPr>
            </w:pPr>
            <w:r>
              <w:rPr>
                <w:spacing w:val="-10"/>
                <w:sz w:val="22"/>
              </w:rPr>
              <w:t>3</w:t>
            </w:r>
          </w:p>
        </w:tc>
        <w:tc>
          <w:tcPr>
            <w:tcW w:w="6843" w:type="dxa"/>
            <w:shd w:val="clear" w:color="auto" w:fill="F1F1F1"/>
          </w:tcPr>
          <w:p>
            <w:pPr>
              <w:pStyle w:val="TableParagraph"/>
              <w:spacing w:before="73"/>
              <w:rPr>
                <w:sz w:val="22"/>
              </w:rPr>
            </w:pPr>
            <w:r>
              <w:rPr>
                <w:sz w:val="22"/>
              </w:rPr>
              <w:t>Generate</w:t>
            </w:r>
            <w:r>
              <w:rPr>
                <w:spacing w:val="-4"/>
                <w:sz w:val="22"/>
              </w:rPr>
              <w:t> </w:t>
            </w:r>
            <w:r>
              <w:rPr>
                <w:spacing w:val="-2"/>
                <w:sz w:val="22"/>
              </w:rPr>
              <w:t>graphics?</w:t>
            </w:r>
          </w:p>
        </w:tc>
        <w:tc>
          <w:tcPr>
            <w:tcW w:w="980" w:type="dxa"/>
            <w:shd w:val="clear" w:color="auto" w:fill="BEBEBE"/>
          </w:tcPr>
          <w:p>
            <w:pPr>
              <w:pStyle w:val="TableParagraph"/>
              <w:spacing w:before="51"/>
              <w:ind w:left="9"/>
              <w:jc w:val="center"/>
              <w:rPr>
                <w:rFonts w:ascii="MS Gothic" w:hAnsi="MS Gothic"/>
                <w:sz w:val="22"/>
              </w:rPr>
            </w:pPr>
            <w:r>
              <w:rPr>
                <w:rFonts w:ascii="MS Gothic" w:hAnsi="MS Gothic"/>
                <w:spacing w:val="-10"/>
                <w:sz w:val="22"/>
              </w:rPr>
              <w:t>☐</w:t>
            </w:r>
          </w:p>
        </w:tc>
        <w:tc>
          <w:tcPr>
            <w:tcW w:w="1110" w:type="dxa"/>
            <w:shd w:val="clear" w:color="auto" w:fill="BEBEBE"/>
          </w:tcPr>
          <w:p>
            <w:pPr>
              <w:pStyle w:val="TableParagraph"/>
              <w:spacing w:before="51"/>
              <w:ind w:left="13" w:right="2"/>
              <w:jc w:val="center"/>
              <w:rPr>
                <w:rFonts w:ascii="MS Gothic" w:hAnsi="MS Gothic"/>
                <w:sz w:val="22"/>
              </w:rPr>
            </w:pPr>
            <w:r>
              <w:rPr>
                <w:rFonts w:ascii="MS Gothic" w:hAnsi="MS Gothic"/>
                <w:spacing w:val="-10"/>
                <w:sz w:val="22"/>
              </w:rPr>
              <w:t>☒</w:t>
            </w:r>
          </w:p>
        </w:tc>
        <w:tc>
          <w:tcPr>
            <w:tcW w:w="1005" w:type="dxa"/>
            <w:shd w:val="clear" w:color="auto" w:fill="BEBEBE"/>
          </w:tcPr>
          <w:p>
            <w:pPr>
              <w:pStyle w:val="TableParagraph"/>
              <w:spacing w:before="52"/>
              <w:ind w:left="16"/>
              <w:jc w:val="center"/>
              <w:rPr>
                <w:rFonts w:ascii="Segoe UI Symbol" w:hAnsi="Segoe UI Symbol"/>
                <w:sz w:val="22"/>
              </w:rPr>
            </w:pPr>
            <w:r>
              <w:rPr>
                <w:rFonts w:ascii="Segoe UI Symbol" w:hAnsi="Segoe UI Symbol"/>
                <w:spacing w:val="-10"/>
                <w:sz w:val="22"/>
              </w:rPr>
              <w:t>☐</w:t>
            </w:r>
          </w:p>
        </w:tc>
      </w:tr>
      <w:tr>
        <w:trPr>
          <w:trHeight w:val="405" w:hRule="atLeast"/>
        </w:trPr>
        <w:tc>
          <w:tcPr>
            <w:tcW w:w="550" w:type="dxa"/>
            <w:shd w:val="clear" w:color="auto" w:fill="F1F1F1"/>
          </w:tcPr>
          <w:p>
            <w:pPr>
              <w:pStyle w:val="TableParagraph"/>
              <w:spacing w:before="78"/>
              <w:ind w:left="20" w:right="8"/>
              <w:jc w:val="center"/>
              <w:rPr>
                <w:sz w:val="22"/>
              </w:rPr>
            </w:pPr>
            <w:r>
              <w:rPr>
                <w:spacing w:val="-10"/>
                <w:sz w:val="22"/>
              </w:rPr>
              <w:t>4</w:t>
            </w:r>
          </w:p>
        </w:tc>
        <w:tc>
          <w:tcPr>
            <w:tcW w:w="6843" w:type="dxa"/>
            <w:shd w:val="clear" w:color="auto" w:fill="F1F1F1"/>
          </w:tcPr>
          <w:p>
            <w:pPr>
              <w:pStyle w:val="TableParagraph"/>
              <w:spacing w:before="78"/>
              <w:rPr>
                <w:sz w:val="22"/>
              </w:rPr>
            </w:pPr>
            <w:r>
              <w:rPr>
                <w:sz w:val="22"/>
              </w:rPr>
              <w:t>Generate</w:t>
            </w:r>
            <w:r>
              <w:rPr>
                <w:spacing w:val="-4"/>
                <w:sz w:val="22"/>
              </w:rPr>
              <w:t> </w:t>
            </w:r>
            <w:r>
              <w:rPr>
                <w:spacing w:val="-2"/>
                <w:sz w:val="22"/>
              </w:rPr>
              <w:t>video?</w:t>
            </w:r>
          </w:p>
        </w:tc>
        <w:tc>
          <w:tcPr>
            <w:tcW w:w="980" w:type="dxa"/>
            <w:shd w:val="clear" w:color="auto" w:fill="BEBEBE"/>
          </w:tcPr>
          <w:p>
            <w:pPr>
              <w:pStyle w:val="TableParagraph"/>
              <w:spacing w:before="56"/>
              <w:ind w:left="9"/>
              <w:jc w:val="center"/>
              <w:rPr>
                <w:rFonts w:ascii="MS Gothic" w:hAnsi="MS Gothic"/>
                <w:sz w:val="22"/>
              </w:rPr>
            </w:pPr>
            <w:r>
              <w:rPr>
                <w:rFonts w:ascii="MS Gothic" w:hAnsi="MS Gothic"/>
                <w:spacing w:val="-10"/>
                <w:sz w:val="22"/>
              </w:rPr>
              <w:t>☐</w:t>
            </w:r>
          </w:p>
        </w:tc>
        <w:tc>
          <w:tcPr>
            <w:tcW w:w="1110" w:type="dxa"/>
            <w:shd w:val="clear" w:color="auto" w:fill="BEBEBE"/>
          </w:tcPr>
          <w:p>
            <w:pPr>
              <w:pStyle w:val="TableParagraph"/>
              <w:spacing w:before="56"/>
              <w:ind w:left="13" w:right="2"/>
              <w:jc w:val="center"/>
              <w:rPr>
                <w:rFonts w:ascii="MS Gothic" w:hAnsi="MS Gothic"/>
                <w:sz w:val="22"/>
              </w:rPr>
            </w:pPr>
            <w:r>
              <w:rPr>
                <w:rFonts w:ascii="MS Gothic" w:hAnsi="MS Gothic"/>
                <w:spacing w:val="-10"/>
                <w:sz w:val="22"/>
              </w:rPr>
              <w:t>☒</w:t>
            </w:r>
          </w:p>
        </w:tc>
        <w:tc>
          <w:tcPr>
            <w:tcW w:w="1005" w:type="dxa"/>
            <w:shd w:val="clear" w:color="auto" w:fill="BEBEBE"/>
          </w:tcPr>
          <w:p>
            <w:pPr>
              <w:pStyle w:val="TableParagraph"/>
              <w:spacing w:before="57"/>
              <w:ind w:left="16"/>
              <w:jc w:val="center"/>
              <w:rPr>
                <w:rFonts w:ascii="Segoe UI Symbol" w:hAnsi="Segoe UI Symbol"/>
                <w:sz w:val="22"/>
              </w:rPr>
            </w:pPr>
            <w:r>
              <w:rPr>
                <w:rFonts w:ascii="Segoe UI Symbol" w:hAnsi="Segoe UI Symbol"/>
                <w:spacing w:val="-10"/>
                <w:sz w:val="22"/>
              </w:rPr>
              <w:t>☐</w:t>
            </w:r>
          </w:p>
        </w:tc>
      </w:tr>
      <w:tr>
        <w:trPr>
          <w:trHeight w:val="400" w:hRule="atLeast"/>
        </w:trPr>
        <w:tc>
          <w:tcPr>
            <w:tcW w:w="550" w:type="dxa"/>
            <w:shd w:val="clear" w:color="auto" w:fill="F1F1F1"/>
          </w:tcPr>
          <w:p>
            <w:pPr>
              <w:pStyle w:val="TableParagraph"/>
              <w:spacing w:before="73"/>
              <w:ind w:left="20" w:right="8"/>
              <w:jc w:val="center"/>
              <w:rPr>
                <w:sz w:val="22"/>
              </w:rPr>
            </w:pPr>
            <w:r>
              <w:rPr>
                <w:spacing w:val="-10"/>
                <w:sz w:val="22"/>
              </w:rPr>
              <w:t>5</w:t>
            </w:r>
          </w:p>
        </w:tc>
        <w:tc>
          <w:tcPr>
            <w:tcW w:w="6843" w:type="dxa"/>
            <w:shd w:val="clear" w:color="auto" w:fill="F1F1F1"/>
          </w:tcPr>
          <w:p>
            <w:pPr>
              <w:pStyle w:val="TableParagraph"/>
              <w:spacing w:before="73"/>
              <w:rPr>
                <w:sz w:val="22"/>
              </w:rPr>
            </w:pPr>
            <w:r>
              <w:rPr>
                <w:sz w:val="22"/>
              </w:rPr>
              <w:t>Generate</w:t>
            </w:r>
            <w:r>
              <w:rPr>
                <w:spacing w:val="-4"/>
                <w:sz w:val="22"/>
              </w:rPr>
              <w:t> </w:t>
            </w:r>
            <w:r>
              <w:rPr>
                <w:spacing w:val="-2"/>
                <w:sz w:val="22"/>
              </w:rPr>
              <w:t>sound/music?</w:t>
            </w:r>
          </w:p>
        </w:tc>
        <w:tc>
          <w:tcPr>
            <w:tcW w:w="980" w:type="dxa"/>
            <w:shd w:val="clear" w:color="auto" w:fill="BEBEBE"/>
          </w:tcPr>
          <w:p>
            <w:pPr>
              <w:pStyle w:val="TableParagraph"/>
              <w:spacing w:before="56"/>
              <w:ind w:left="9"/>
              <w:jc w:val="center"/>
              <w:rPr>
                <w:rFonts w:ascii="MS Gothic" w:hAnsi="MS Gothic"/>
                <w:sz w:val="22"/>
              </w:rPr>
            </w:pPr>
            <w:r>
              <w:rPr>
                <w:rFonts w:ascii="MS Gothic" w:hAnsi="MS Gothic"/>
                <w:spacing w:val="-10"/>
                <w:sz w:val="22"/>
              </w:rPr>
              <w:t>☐</w:t>
            </w:r>
          </w:p>
        </w:tc>
        <w:tc>
          <w:tcPr>
            <w:tcW w:w="1110" w:type="dxa"/>
            <w:shd w:val="clear" w:color="auto" w:fill="BEBEBE"/>
          </w:tcPr>
          <w:p>
            <w:pPr>
              <w:pStyle w:val="TableParagraph"/>
              <w:spacing w:before="56"/>
              <w:ind w:left="13" w:right="2"/>
              <w:jc w:val="center"/>
              <w:rPr>
                <w:rFonts w:ascii="MS Gothic" w:hAnsi="MS Gothic"/>
                <w:sz w:val="22"/>
              </w:rPr>
            </w:pPr>
            <w:r>
              <w:rPr>
                <w:rFonts w:ascii="MS Gothic" w:hAnsi="MS Gothic"/>
                <w:spacing w:val="-10"/>
                <w:sz w:val="22"/>
              </w:rPr>
              <w:t>☒</w:t>
            </w:r>
          </w:p>
        </w:tc>
        <w:tc>
          <w:tcPr>
            <w:tcW w:w="1005" w:type="dxa"/>
            <w:shd w:val="clear" w:color="auto" w:fill="BEBEBE"/>
          </w:tcPr>
          <w:p>
            <w:pPr>
              <w:pStyle w:val="TableParagraph"/>
              <w:spacing w:before="52"/>
              <w:ind w:left="16"/>
              <w:jc w:val="center"/>
              <w:rPr>
                <w:rFonts w:ascii="Segoe UI Symbol" w:hAnsi="Segoe UI Symbol"/>
                <w:sz w:val="22"/>
              </w:rPr>
            </w:pPr>
            <w:r>
              <w:rPr>
                <w:rFonts w:ascii="Segoe UI Symbol" w:hAnsi="Segoe UI Symbol"/>
                <w:spacing w:val="-10"/>
                <w:sz w:val="22"/>
              </w:rPr>
              <w:t>☐</w:t>
            </w:r>
          </w:p>
        </w:tc>
      </w:tr>
      <w:tr>
        <w:trPr>
          <w:trHeight w:val="440" w:hRule="atLeast"/>
        </w:trPr>
        <w:tc>
          <w:tcPr>
            <w:tcW w:w="550" w:type="dxa"/>
            <w:shd w:val="clear" w:color="auto" w:fill="F1F1F1"/>
          </w:tcPr>
          <w:p>
            <w:pPr>
              <w:pStyle w:val="TableParagraph"/>
              <w:spacing w:before="99"/>
              <w:ind w:left="20" w:right="8"/>
              <w:jc w:val="center"/>
              <w:rPr>
                <w:sz w:val="22"/>
              </w:rPr>
            </w:pPr>
            <w:r>
              <w:rPr>
                <w:spacing w:val="-10"/>
                <w:sz w:val="22"/>
              </w:rPr>
              <w:t>6</w:t>
            </w:r>
          </w:p>
        </w:tc>
        <w:tc>
          <w:tcPr>
            <w:tcW w:w="6843" w:type="dxa"/>
            <w:shd w:val="clear" w:color="auto" w:fill="F1F1F1"/>
          </w:tcPr>
          <w:p>
            <w:pPr>
              <w:pStyle w:val="TableParagraph"/>
              <w:spacing w:before="99"/>
              <w:rPr>
                <w:sz w:val="22"/>
              </w:rPr>
            </w:pPr>
            <w:r>
              <w:rPr>
                <w:sz w:val="22"/>
              </w:rPr>
              <w:t>Generate</w:t>
            </w:r>
            <w:r>
              <w:rPr>
                <w:spacing w:val="-6"/>
                <w:sz w:val="22"/>
              </w:rPr>
              <w:t> </w:t>
            </w:r>
            <w:r>
              <w:rPr>
                <w:spacing w:val="-4"/>
                <w:sz w:val="22"/>
              </w:rPr>
              <w:t>code?</w:t>
            </w:r>
          </w:p>
        </w:tc>
        <w:tc>
          <w:tcPr>
            <w:tcW w:w="980" w:type="dxa"/>
            <w:shd w:val="clear" w:color="auto" w:fill="BEBEBE"/>
          </w:tcPr>
          <w:p>
            <w:pPr>
              <w:pStyle w:val="TableParagraph"/>
              <w:spacing w:before="78"/>
              <w:ind w:left="9"/>
              <w:jc w:val="center"/>
              <w:rPr>
                <w:rFonts w:ascii="Segoe UI Symbol" w:hAnsi="Segoe UI Symbol"/>
                <w:sz w:val="22"/>
              </w:rPr>
            </w:pPr>
            <w:r>
              <w:rPr>
                <w:rFonts w:ascii="Segoe UI Symbol" w:hAnsi="Segoe UI Symbol"/>
                <w:spacing w:val="-10"/>
                <w:sz w:val="22"/>
              </w:rPr>
              <w:t>☐</w:t>
            </w:r>
          </w:p>
        </w:tc>
        <w:tc>
          <w:tcPr>
            <w:tcW w:w="1110" w:type="dxa"/>
            <w:shd w:val="clear" w:color="auto" w:fill="BEBEBE"/>
          </w:tcPr>
          <w:p>
            <w:pPr>
              <w:pStyle w:val="TableParagraph"/>
              <w:spacing w:before="76"/>
              <w:ind w:left="13" w:right="2"/>
              <w:jc w:val="center"/>
              <w:rPr>
                <w:rFonts w:ascii="MS Gothic" w:hAnsi="MS Gothic"/>
                <w:sz w:val="22"/>
              </w:rPr>
            </w:pPr>
            <w:r>
              <w:rPr>
                <w:rFonts w:ascii="MS Gothic" w:hAnsi="MS Gothic"/>
                <w:spacing w:val="-10"/>
                <w:sz w:val="22"/>
              </w:rPr>
              <w:t>☒</w:t>
            </w:r>
          </w:p>
        </w:tc>
        <w:tc>
          <w:tcPr>
            <w:tcW w:w="1005" w:type="dxa"/>
            <w:shd w:val="clear" w:color="auto" w:fill="BEBEBE"/>
          </w:tcPr>
          <w:p>
            <w:pPr>
              <w:pStyle w:val="TableParagraph"/>
              <w:spacing w:before="78"/>
              <w:ind w:left="16"/>
              <w:jc w:val="center"/>
              <w:rPr>
                <w:rFonts w:ascii="Segoe UI Symbol" w:hAnsi="Segoe UI Symbol"/>
                <w:sz w:val="22"/>
              </w:rPr>
            </w:pPr>
            <w:r>
              <w:rPr>
                <w:rFonts w:ascii="Segoe UI Symbol" w:hAnsi="Segoe UI Symbol"/>
                <w:spacing w:val="-10"/>
                <w:sz w:val="22"/>
              </w:rPr>
              <w:t>☐</w:t>
            </w:r>
          </w:p>
        </w:tc>
      </w:tr>
      <w:tr>
        <w:trPr>
          <w:trHeight w:val="405" w:hRule="atLeast"/>
        </w:trPr>
        <w:tc>
          <w:tcPr>
            <w:tcW w:w="550" w:type="dxa"/>
            <w:shd w:val="clear" w:color="auto" w:fill="F1F1F1"/>
          </w:tcPr>
          <w:p>
            <w:pPr>
              <w:pStyle w:val="TableParagraph"/>
              <w:spacing w:before="78"/>
              <w:ind w:left="20" w:right="8"/>
              <w:jc w:val="center"/>
              <w:rPr>
                <w:sz w:val="22"/>
              </w:rPr>
            </w:pPr>
            <w:r>
              <w:rPr>
                <w:spacing w:val="-10"/>
                <w:sz w:val="22"/>
              </w:rPr>
              <w:t>7</w:t>
            </w:r>
          </w:p>
        </w:tc>
        <w:tc>
          <w:tcPr>
            <w:tcW w:w="6843" w:type="dxa"/>
            <w:shd w:val="clear" w:color="auto" w:fill="F1F1F1"/>
          </w:tcPr>
          <w:p>
            <w:pPr>
              <w:pStyle w:val="TableParagraph"/>
              <w:spacing w:before="78"/>
              <w:rPr>
                <w:sz w:val="22"/>
              </w:rPr>
            </w:pPr>
            <w:r>
              <w:rPr>
                <w:sz w:val="22"/>
              </w:rPr>
              <w:t>Generate</w:t>
            </w:r>
            <w:r>
              <w:rPr>
                <w:spacing w:val="-7"/>
                <w:sz w:val="22"/>
              </w:rPr>
              <w:t> </w:t>
            </w:r>
            <w:r>
              <w:rPr>
                <w:sz w:val="22"/>
              </w:rPr>
              <w:t>synthetic</w:t>
            </w:r>
            <w:r>
              <w:rPr>
                <w:spacing w:val="-6"/>
                <w:sz w:val="22"/>
              </w:rPr>
              <w:t> </w:t>
            </w:r>
            <w:r>
              <w:rPr>
                <w:spacing w:val="-4"/>
                <w:sz w:val="22"/>
              </w:rPr>
              <w:t>data?</w:t>
            </w:r>
          </w:p>
        </w:tc>
        <w:tc>
          <w:tcPr>
            <w:tcW w:w="980" w:type="dxa"/>
            <w:shd w:val="clear" w:color="auto" w:fill="BEBEBE"/>
          </w:tcPr>
          <w:p>
            <w:pPr>
              <w:pStyle w:val="TableParagraph"/>
              <w:spacing w:before="57"/>
              <w:ind w:left="9"/>
              <w:jc w:val="center"/>
              <w:rPr>
                <w:rFonts w:ascii="Segoe UI Symbol" w:hAnsi="Segoe UI Symbol"/>
                <w:sz w:val="22"/>
              </w:rPr>
            </w:pPr>
            <w:r>
              <w:rPr>
                <w:rFonts w:ascii="Segoe UI Symbol" w:hAnsi="Segoe UI Symbol"/>
                <w:spacing w:val="-10"/>
                <w:sz w:val="22"/>
              </w:rPr>
              <w:t>☐</w:t>
            </w:r>
          </w:p>
        </w:tc>
        <w:tc>
          <w:tcPr>
            <w:tcW w:w="1110" w:type="dxa"/>
            <w:shd w:val="clear" w:color="auto" w:fill="BEBEBE"/>
          </w:tcPr>
          <w:p>
            <w:pPr>
              <w:pStyle w:val="TableParagraph"/>
              <w:spacing w:before="56"/>
              <w:ind w:left="13" w:right="2"/>
              <w:jc w:val="center"/>
              <w:rPr>
                <w:rFonts w:ascii="MS Gothic" w:hAnsi="MS Gothic"/>
                <w:sz w:val="22"/>
              </w:rPr>
            </w:pPr>
            <w:r>
              <w:rPr>
                <w:rFonts w:ascii="MS Gothic" w:hAnsi="MS Gothic"/>
                <w:spacing w:val="-10"/>
                <w:sz w:val="22"/>
              </w:rPr>
              <w:t>☒</w:t>
            </w:r>
          </w:p>
        </w:tc>
        <w:tc>
          <w:tcPr>
            <w:tcW w:w="1005" w:type="dxa"/>
            <w:shd w:val="clear" w:color="auto" w:fill="BEBEBE"/>
          </w:tcPr>
          <w:p>
            <w:pPr>
              <w:pStyle w:val="TableParagraph"/>
              <w:spacing w:before="57"/>
              <w:ind w:left="16"/>
              <w:jc w:val="center"/>
              <w:rPr>
                <w:rFonts w:ascii="Segoe UI Symbol" w:hAnsi="Segoe UI Symbol"/>
                <w:sz w:val="22"/>
              </w:rPr>
            </w:pPr>
            <w:r>
              <w:rPr>
                <w:rFonts w:ascii="Segoe UI Symbol" w:hAnsi="Segoe UI Symbol"/>
                <w:spacing w:val="-10"/>
                <w:sz w:val="22"/>
              </w:rPr>
              <w:t>☐</w:t>
            </w:r>
          </w:p>
        </w:tc>
      </w:tr>
      <w:tr>
        <w:trPr>
          <w:trHeight w:val="400" w:hRule="atLeast"/>
        </w:trPr>
        <w:tc>
          <w:tcPr>
            <w:tcW w:w="550" w:type="dxa"/>
            <w:shd w:val="clear" w:color="auto" w:fill="F1F1F1"/>
          </w:tcPr>
          <w:p>
            <w:pPr>
              <w:pStyle w:val="TableParagraph"/>
              <w:spacing w:before="73"/>
              <w:ind w:left="20" w:right="8"/>
              <w:jc w:val="center"/>
              <w:rPr>
                <w:sz w:val="22"/>
              </w:rPr>
            </w:pPr>
            <w:r>
              <w:rPr>
                <w:spacing w:val="-10"/>
                <w:sz w:val="22"/>
              </w:rPr>
              <w:t>8</w:t>
            </w:r>
          </w:p>
        </w:tc>
        <w:tc>
          <w:tcPr>
            <w:tcW w:w="6843" w:type="dxa"/>
            <w:shd w:val="clear" w:color="auto" w:fill="F1F1F1"/>
          </w:tcPr>
          <w:p>
            <w:pPr>
              <w:pStyle w:val="TableParagraph"/>
              <w:spacing w:before="73"/>
              <w:rPr>
                <w:sz w:val="22"/>
              </w:rPr>
            </w:pPr>
            <w:r>
              <w:rPr>
                <w:sz w:val="22"/>
              </w:rPr>
              <w:t>Analyse</w:t>
            </w:r>
            <w:r>
              <w:rPr>
                <w:spacing w:val="-4"/>
                <w:sz w:val="22"/>
              </w:rPr>
              <w:t> data?</w:t>
            </w:r>
          </w:p>
        </w:tc>
        <w:tc>
          <w:tcPr>
            <w:tcW w:w="980" w:type="dxa"/>
            <w:shd w:val="clear" w:color="auto" w:fill="BEBEBE"/>
          </w:tcPr>
          <w:p>
            <w:pPr>
              <w:pStyle w:val="TableParagraph"/>
              <w:spacing w:before="52"/>
              <w:ind w:left="9"/>
              <w:jc w:val="center"/>
              <w:rPr>
                <w:rFonts w:ascii="Segoe UI Symbol" w:hAnsi="Segoe UI Symbol"/>
                <w:sz w:val="22"/>
              </w:rPr>
            </w:pPr>
            <w:r>
              <w:rPr>
                <w:rFonts w:ascii="Segoe UI Symbol" w:hAnsi="Segoe UI Symbol"/>
                <w:spacing w:val="-10"/>
                <w:sz w:val="22"/>
              </w:rPr>
              <w:t>☐</w:t>
            </w:r>
          </w:p>
        </w:tc>
        <w:tc>
          <w:tcPr>
            <w:tcW w:w="1110" w:type="dxa"/>
            <w:shd w:val="clear" w:color="auto" w:fill="BEBEBE"/>
          </w:tcPr>
          <w:p>
            <w:pPr>
              <w:pStyle w:val="TableParagraph"/>
              <w:spacing w:before="56"/>
              <w:ind w:left="13" w:right="2"/>
              <w:jc w:val="center"/>
              <w:rPr>
                <w:rFonts w:ascii="MS Gothic" w:hAnsi="MS Gothic"/>
                <w:sz w:val="22"/>
              </w:rPr>
            </w:pPr>
            <w:r>
              <w:rPr>
                <w:rFonts w:ascii="MS Gothic" w:hAnsi="MS Gothic"/>
                <w:spacing w:val="-10"/>
                <w:sz w:val="22"/>
              </w:rPr>
              <w:t>☒</w:t>
            </w:r>
          </w:p>
        </w:tc>
        <w:tc>
          <w:tcPr>
            <w:tcW w:w="1005" w:type="dxa"/>
            <w:shd w:val="clear" w:color="auto" w:fill="BEBEBE"/>
          </w:tcPr>
          <w:p>
            <w:pPr>
              <w:pStyle w:val="TableParagraph"/>
              <w:spacing w:before="52"/>
              <w:ind w:left="16"/>
              <w:jc w:val="center"/>
              <w:rPr>
                <w:rFonts w:ascii="Segoe UI Symbol" w:hAnsi="Segoe UI Symbol"/>
                <w:sz w:val="22"/>
              </w:rPr>
            </w:pPr>
            <w:r>
              <w:rPr>
                <w:rFonts w:ascii="Segoe UI Symbol" w:hAnsi="Segoe UI Symbol"/>
                <w:spacing w:val="-10"/>
                <w:sz w:val="22"/>
              </w:rPr>
              <w:t>☐</w:t>
            </w:r>
          </w:p>
        </w:tc>
      </w:tr>
      <w:tr>
        <w:trPr>
          <w:trHeight w:val="405" w:hRule="atLeast"/>
        </w:trPr>
        <w:tc>
          <w:tcPr>
            <w:tcW w:w="550" w:type="dxa"/>
            <w:shd w:val="clear" w:color="auto" w:fill="F1F1F1"/>
          </w:tcPr>
          <w:p>
            <w:pPr>
              <w:pStyle w:val="TableParagraph"/>
              <w:spacing w:before="78"/>
              <w:ind w:left="20" w:right="8"/>
              <w:jc w:val="center"/>
              <w:rPr>
                <w:sz w:val="22"/>
              </w:rPr>
            </w:pPr>
            <w:r>
              <w:rPr>
                <w:spacing w:val="-10"/>
                <w:sz w:val="22"/>
              </w:rPr>
              <w:t>9</w:t>
            </w:r>
          </w:p>
        </w:tc>
        <w:tc>
          <w:tcPr>
            <w:tcW w:w="6843" w:type="dxa"/>
            <w:shd w:val="clear" w:color="auto" w:fill="F1F1F1"/>
          </w:tcPr>
          <w:p>
            <w:pPr>
              <w:pStyle w:val="TableParagraph"/>
              <w:spacing w:before="78"/>
              <w:rPr>
                <w:sz w:val="22"/>
              </w:rPr>
            </w:pPr>
            <w:r>
              <w:rPr>
                <w:sz w:val="22"/>
              </w:rPr>
              <w:t>Analyse</w:t>
            </w:r>
            <w:r>
              <w:rPr>
                <w:spacing w:val="-7"/>
                <w:sz w:val="22"/>
              </w:rPr>
              <w:t> </w:t>
            </w:r>
            <w:r>
              <w:rPr>
                <w:sz w:val="22"/>
              </w:rPr>
              <w:t>personal</w:t>
            </w:r>
            <w:r>
              <w:rPr>
                <w:spacing w:val="-8"/>
                <w:sz w:val="22"/>
              </w:rPr>
              <w:t> </w:t>
            </w:r>
            <w:r>
              <w:rPr>
                <w:sz w:val="22"/>
              </w:rPr>
              <w:t>or</w:t>
            </w:r>
            <w:r>
              <w:rPr>
                <w:spacing w:val="-2"/>
                <w:sz w:val="22"/>
              </w:rPr>
              <w:t> </w:t>
            </w:r>
            <w:r>
              <w:rPr>
                <w:sz w:val="22"/>
              </w:rPr>
              <w:t>sensitive</w:t>
            </w:r>
            <w:r>
              <w:rPr>
                <w:spacing w:val="-1"/>
                <w:sz w:val="22"/>
              </w:rPr>
              <w:t> </w:t>
            </w:r>
            <w:r>
              <w:rPr>
                <w:spacing w:val="-4"/>
                <w:sz w:val="22"/>
              </w:rPr>
              <w:t>data?</w:t>
            </w:r>
          </w:p>
        </w:tc>
        <w:tc>
          <w:tcPr>
            <w:tcW w:w="980" w:type="dxa"/>
            <w:shd w:val="clear" w:color="auto" w:fill="BEBEBE"/>
          </w:tcPr>
          <w:p>
            <w:pPr>
              <w:pStyle w:val="TableParagraph"/>
              <w:spacing w:before="56"/>
              <w:ind w:left="9"/>
              <w:jc w:val="center"/>
              <w:rPr>
                <w:rFonts w:ascii="MS Gothic" w:hAnsi="MS Gothic"/>
                <w:sz w:val="22"/>
              </w:rPr>
            </w:pPr>
            <w:r>
              <w:rPr>
                <w:rFonts w:ascii="MS Gothic" w:hAnsi="MS Gothic"/>
                <w:spacing w:val="-10"/>
                <w:sz w:val="22"/>
              </w:rPr>
              <w:t>☐</w:t>
            </w:r>
          </w:p>
        </w:tc>
        <w:tc>
          <w:tcPr>
            <w:tcW w:w="1110" w:type="dxa"/>
            <w:shd w:val="clear" w:color="auto" w:fill="BEBEBE"/>
          </w:tcPr>
          <w:p>
            <w:pPr>
              <w:pStyle w:val="TableParagraph"/>
              <w:spacing w:before="56"/>
              <w:ind w:left="13" w:right="2"/>
              <w:jc w:val="center"/>
              <w:rPr>
                <w:rFonts w:ascii="MS Gothic" w:hAnsi="MS Gothic"/>
                <w:sz w:val="22"/>
              </w:rPr>
            </w:pPr>
            <w:r>
              <w:rPr>
                <w:rFonts w:ascii="MS Gothic" w:hAnsi="MS Gothic"/>
                <w:spacing w:val="-10"/>
                <w:sz w:val="22"/>
              </w:rPr>
              <w:t>☒</w:t>
            </w:r>
          </w:p>
        </w:tc>
        <w:tc>
          <w:tcPr>
            <w:tcW w:w="1005" w:type="dxa"/>
            <w:shd w:val="clear" w:color="auto" w:fill="BEBEBE"/>
          </w:tcPr>
          <w:p>
            <w:pPr>
              <w:pStyle w:val="TableParagraph"/>
              <w:spacing w:before="57"/>
              <w:ind w:left="16"/>
              <w:jc w:val="center"/>
              <w:rPr>
                <w:rFonts w:ascii="Segoe UI Symbol" w:hAnsi="Segoe UI Symbol"/>
                <w:sz w:val="22"/>
              </w:rPr>
            </w:pPr>
            <w:r>
              <w:rPr>
                <w:rFonts w:ascii="Segoe UI Symbol" w:hAnsi="Segoe UI Symbol"/>
                <w:spacing w:val="-10"/>
                <w:sz w:val="22"/>
              </w:rPr>
              <w:t>☐</w:t>
            </w:r>
          </w:p>
        </w:tc>
      </w:tr>
      <w:tr>
        <w:trPr>
          <w:trHeight w:val="440" w:hRule="atLeast"/>
        </w:trPr>
        <w:tc>
          <w:tcPr>
            <w:tcW w:w="550" w:type="dxa"/>
            <w:shd w:val="clear" w:color="auto" w:fill="F1F1F1"/>
          </w:tcPr>
          <w:p>
            <w:pPr>
              <w:pStyle w:val="TableParagraph"/>
              <w:spacing w:before="94"/>
              <w:ind w:left="20"/>
              <w:jc w:val="center"/>
              <w:rPr>
                <w:sz w:val="22"/>
              </w:rPr>
            </w:pPr>
            <w:r>
              <w:rPr>
                <w:spacing w:val="-5"/>
                <w:sz w:val="22"/>
              </w:rPr>
              <w:t>10</w:t>
            </w:r>
          </w:p>
        </w:tc>
        <w:tc>
          <w:tcPr>
            <w:tcW w:w="6843" w:type="dxa"/>
            <w:shd w:val="clear" w:color="auto" w:fill="F1F1F1"/>
          </w:tcPr>
          <w:p>
            <w:pPr>
              <w:pStyle w:val="TableParagraph"/>
              <w:spacing w:before="94"/>
              <w:rPr>
                <w:sz w:val="22"/>
              </w:rPr>
            </w:pPr>
            <w:r>
              <w:rPr>
                <w:sz w:val="22"/>
              </w:rPr>
              <w:t>Classify</w:t>
            </w:r>
            <w:r>
              <w:rPr>
                <w:spacing w:val="-4"/>
                <w:sz w:val="22"/>
              </w:rPr>
              <w:t> </w:t>
            </w:r>
            <w:r>
              <w:rPr>
                <w:spacing w:val="-2"/>
                <w:sz w:val="22"/>
              </w:rPr>
              <w:t>data?</w:t>
            </w:r>
          </w:p>
        </w:tc>
        <w:tc>
          <w:tcPr>
            <w:tcW w:w="980" w:type="dxa"/>
            <w:shd w:val="clear" w:color="auto" w:fill="BEBEBE"/>
          </w:tcPr>
          <w:p>
            <w:pPr>
              <w:pStyle w:val="TableParagraph"/>
              <w:spacing w:before="73"/>
              <w:ind w:left="9"/>
              <w:jc w:val="center"/>
              <w:rPr>
                <w:rFonts w:ascii="Segoe UI Symbol" w:hAnsi="Segoe UI Symbol"/>
                <w:sz w:val="22"/>
              </w:rPr>
            </w:pPr>
            <w:r>
              <w:rPr>
                <w:rFonts w:ascii="Segoe UI Symbol" w:hAnsi="Segoe UI Symbol"/>
                <w:spacing w:val="-10"/>
                <w:sz w:val="22"/>
              </w:rPr>
              <w:t>☐</w:t>
            </w:r>
          </w:p>
        </w:tc>
        <w:tc>
          <w:tcPr>
            <w:tcW w:w="1110" w:type="dxa"/>
            <w:shd w:val="clear" w:color="auto" w:fill="BEBEBE"/>
          </w:tcPr>
          <w:p>
            <w:pPr>
              <w:pStyle w:val="TableParagraph"/>
              <w:spacing w:before="71"/>
              <w:ind w:left="13" w:right="2"/>
              <w:jc w:val="center"/>
              <w:rPr>
                <w:rFonts w:ascii="MS Gothic" w:hAnsi="MS Gothic"/>
                <w:sz w:val="22"/>
              </w:rPr>
            </w:pPr>
            <w:r>
              <w:rPr>
                <w:rFonts w:ascii="MS Gothic" w:hAnsi="MS Gothic"/>
                <w:spacing w:val="-10"/>
                <w:sz w:val="22"/>
              </w:rPr>
              <w:t>☒</w:t>
            </w:r>
          </w:p>
        </w:tc>
        <w:tc>
          <w:tcPr>
            <w:tcW w:w="1005" w:type="dxa"/>
            <w:shd w:val="clear" w:color="auto" w:fill="BEBEBE"/>
          </w:tcPr>
          <w:p>
            <w:pPr>
              <w:pStyle w:val="TableParagraph"/>
              <w:spacing w:before="73"/>
              <w:ind w:left="16"/>
              <w:jc w:val="center"/>
              <w:rPr>
                <w:rFonts w:ascii="Segoe UI Symbol" w:hAnsi="Segoe UI Symbol"/>
                <w:sz w:val="22"/>
              </w:rPr>
            </w:pPr>
            <w:r>
              <w:rPr>
                <w:rFonts w:ascii="Segoe UI Symbol" w:hAnsi="Segoe UI Symbol"/>
                <w:spacing w:val="-10"/>
                <w:sz w:val="22"/>
              </w:rPr>
              <w:t>☐</w:t>
            </w:r>
          </w:p>
        </w:tc>
      </w:tr>
      <w:tr>
        <w:trPr>
          <w:trHeight w:val="440" w:hRule="atLeast"/>
        </w:trPr>
        <w:tc>
          <w:tcPr>
            <w:tcW w:w="550" w:type="dxa"/>
            <w:shd w:val="clear" w:color="auto" w:fill="F1F1F1"/>
          </w:tcPr>
          <w:p>
            <w:pPr>
              <w:pStyle w:val="TableParagraph"/>
              <w:spacing w:before="93"/>
              <w:ind w:left="20"/>
              <w:jc w:val="center"/>
              <w:rPr>
                <w:sz w:val="22"/>
              </w:rPr>
            </w:pPr>
            <w:r>
              <w:rPr>
                <w:spacing w:val="-5"/>
                <w:sz w:val="22"/>
              </w:rPr>
              <w:t>11</w:t>
            </w:r>
          </w:p>
        </w:tc>
        <w:tc>
          <w:tcPr>
            <w:tcW w:w="6843" w:type="dxa"/>
            <w:shd w:val="clear" w:color="auto" w:fill="F1F1F1"/>
          </w:tcPr>
          <w:p>
            <w:pPr>
              <w:pStyle w:val="TableParagraph"/>
              <w:spacing w:before="93"/>
              <w:rPr>
                <w:sz w:val="22"/>
              </w:rPr>
            </w:pPr>
            <w:r>
              <w:rPr>
                <w:sz w:val="22"/>
              </w:rPr>
              <w:t>Do</w:t>
            </w:r>
            <w:r>
              <w:rPr>
                <w:spacing w:val="-2"/>
                <w:sz w:val="22"/>
              </w:rPr>
              <w:t> </w:t>
            </w:r>
            <w:r>
              <w:rPr>
                <w:sz w:val="22"/>
              </w:rPr>
              <w:t>you</w:t>
            </w:r>
            <w:r>
              <w:rPr>
                <w:spacing w:val="-2"/>
                <w:sz w:val="22"/>
              </w:rPr>
              <w:t> </w:t>
            </w:r>
            <w:r>
              <w:rPr>
                <w:sz w:val="22"/>
              </w:rPr>
              <w:t>intend</w:t>
            </w:r>
            <w:r>
              <w:rPr>
                <w:spacing w:val="-1"/>
                <w:sz w:val="22"/>
              </w:rPr>
              <w:t> </w:t>
            </w:r>
            <w:r>
              <w:rPr>
                <w:sz w:val="22"/>
              </w:rPr>
              <w:t>to</w:t>
            </w:r>
            <w:r>
              <w:rPr>
                <w:spacing w:val="-2"/>
                <w:sz w:val="22"/>
              </w:rPr>
              <w:t> </w:t>
            </w:r>
            <w:r>
              <w:rPr>
                <w:sz w:val="22"/>
              </w:rPr>
              <w:t>use</w:t>
            </w:r>
            <w:r>
              <w:rPr>
                <w:spacing w:val="-1"/>
                <w:sz w:val="22"/>
              </w:rPr>
              <w:t> </w:t>
            </w:r>
            <w:r>
              <w:rPr>
                <w:sz w:val="22"/>
              </w:rPr>
              <w:t>the</w:t>
            </w:r>
            <w:r>
              <w:rPr>
                <w:spacing w:val="-2"/>
                <w:sz w:val="22"/>
              </w:rPr>
              <w:t> </w:t>
            </w:r>
            <w:r>
              <w:rPr>
                <w:sz w:val="22"/>
              </w:rPr>
              <w:t>free</w:t>
            </w:r>
            <w:r>
              <w:rPr>
                <w:spacing w:val="-2"/>
                <w:sz w:val="22"/>
              </w:rPr>
              <w:t> </w:t>
            </w:r>
            <w:r>
              <w:rPr>
                <w:sz w:val="22"/>
              </w:rPr>
              <w:t>version</w:t>
            </w:r>
            <w:r>
              <w:rPr>
                <w:spacing w:val="-1"/>
                <w:sz w:val="22"/>
              </w:rPr>
              <w:t> </w:t>
            </w:r>
            <w:r>
              <w:rPr>
                <w:sz w:val="22"/>
              </w:rPr>
              <w:t>of</w:t>
            </w:r>
            <w:r>
              <w:rPr>
                <w:spacing w:val="-6"/>
                <w:sz w:val="22"/>
              </w:rPr>
              <w:t> </w:t>
            </w:r>
            <w:r>
              <w:rPr>
                <w:sz w:val="22"/>
              </w:rPr>
              <w:t>any</w:t>
            </w:r>
            <w:r>
              <w:rPr>
                <w:spacing w:val="-4"/>
                <w:sz w:val="22"/>
              </w:rPr>
              <w:t> </w:t>
            </w:r>
            <w:r>
              <w:rPr>
                <w:sz w:val="22"/>
              </w:rPr>
              <w:t>AI</w:t>
            </w:r>
            <w:r>
              <w:rPr>
                <w:spacing w:val="-5"/>
                <w:sz w:val="22"/>
              </w:rPr>
              <w:t> </w:t>
            </w:r>
            <w:r>
              <w:rPr>
                <w:spacing w:val="-2"/>
                <w:sz w:val="22"/>
              </w:rPr>
              <w:t>tools?</w:t>
            </w:r>
          </w:p>
        </w:tc>
        <w:tc>
          <w:tcPr>
            <w:tcW w:w="980" w:type="dxa"/>
            <w:shd w:val="clear" w:color="auto" w:fill="BEBEBE"/>
          </w:tcPr>
          <w:p>
            <w:pPr>
              <w:pStyle w:val="TableParagraph"/>
              <w:spacing w:before="71"/>
              <w:ind w:left="9"/>
              <w:jc w:val="center"/>
              <w:rPr>
                <w:rFonts w:ascii="MS Gothic" w:hAnsi="MS Gothic"/>
                <w:sz w:val="22"/>
              </w:rPr>
            </w:pPr>
            <w:r>
              <w:rPr>
                <w:rFonts w:ascii="MS Gothic" w:hAnsi="MS Gothic"/>
                <w:spacing w:val="-10"/>
                <w:sz w:val="22"/>
              </w:rPr>
              <w:t>☒</w:t>
            </w:r>
          </w:p>
        </w:tc>
        <w:tc>
          <w:tcPr>
            <w:tcW w:w="1110" w:type="dxa"/>
            <w:shd w:val="clear" w:color="auto" w:fill="BEBEBE"/>
          </w:tcPr>
          <w:p>
            <w:pPr>
              <w:pStyle w:val="TableParagraph"/>
              <w:spacing w:before="72"/>
              <w:ind w:left="13" w:right="3"/>
              <w:jc w:val="center"/>
              <w:rPr>
                <w:rFonts w:ascii="Segoe UI Symbol" w:hAnsi="Segoe UI Symbol"/>
                <w:sz w:val="22"/>
              </w:rPr>
            </w:pPr>
            <w:r>
              <w:rPr>
                <w:rFonts w:ascii="Segoe UI Symbol" w:hAnsi="Segoe UI Symbol"/>
                <w:spacing w:val="-10"/>
                <w:sz w:val="22"/>
              </w:rPr>
              <w:t>☐</w:t>
            </w:r>
          </w:p>
        </w:tc>
        <w:tc>
          <w:tcPr>
            <w:tcW w:w="1005" w:type="dxa"/>
            <w:shd w:val="clear" w:color="auto" w:fill="BEBEBE"/>
          </w:tcPr>
          <w:p>
            <w:pPr>
              <w:pStyle w:val="TableParagraph"/>
              <w:spacing w:before="72"/>
              <w:ind w:left="16"/>
              <w:jc w:val="center"/>
              <w:rPr>
                <w:rFonts w:ascii="Segoe UI Symbol" w:hAnsi="Segoe UI Symbol"/>
                <w:sz w:val="22"/>
              </w:rPr>
            </w:pPr>
            <w:r>
              <w:rPr>
                <w:rFonts w:ascii="Segoe UI Symbol" w:hAnsi="Segoe UI Symbol"/>
                <w:spacing w:val="-10"/>
                <w:sz w:val="22"/>
              </w:rPr>
              <w:t>☐</w:t>
            </w:r>
          </w:p>
        </w:tc>
      </w:tr>
      <w:tr>
        <w:trPr>
          <w:trHeight w:val="505" w:hRule="atLeast"/>
        </w:trPr>
        <w:tc>
          <w:tcPr>
            <w:tcW w:w="10488" w:type="dxa"/>
            <w:gridSpan w:val="5"/>
            <w:shd w:val="clear" w:color="auto" w:fill="F1F1F1"/>
          </w:tcPr>
          <w:p>
            <w:pPr>
              <w:pStyle w:val="TableParagraph"/>
              <w:spacing w:line="256" w:lineRule="exact"/>
              <w:ind w:right="359"/>
              <w:rPr>
                <w:sz w:val="22"/>
              </w:rPr>
            </w:pPr>
            <w:r>
              <w:rPr>
                <w:sz w:val="22"/>
              </w:rPr>
              <w:t>If</w:t>
            </w:r>
            <w:r>
              <w:rPr>
                <w:spacing w:val="-5"/>
                <w:sz w:val="22"/>
              </w:rPr>
              <w:t> </w:t>
            </w:r>
            <w:r>
              <w:rPr>
                <w:sz w:val="22"/>
              </w:rPr>
              <w:t>you</w:t>
            </w:r>
            <w:r>
              <w:rPr>
                <w:spacing w:val="-1"/>
                <w:sz w:val="22"/>
              </w:rPr>
              <w:t> </w:t>
            </w:r>
            <w:r>
              <w:rPr>
                <w:sz w:val="22"/>
              </w:rPr>
              <w:t>have</w:t>
            </w:r>
            <w:r>
              <w:rPr>
                <w:spacing w:val="-1"/>
                <w:sz w:val="22"/>
              </w:rPr>
              <w:t> </w:t>
            </w:r>
            <w:r>
              <w:rPr>
                <w:sz w:val="22"/>
              </w:rPr>
              <w:t>answered </w:t>
            </w:r>
            <w:r>
              <w:rPr>
                <w:b/>
                <w:sz w:val="22"/>
              </w:rPr>
              <w:t>YES</w:t>
            </w:r>
            <w:r>
              <w:rPr>
                <w:b/>
                <w:spacing w:val="-5"/>
                <w:sz w:val="22"/>
              </w:rPr>
              <w:t> </w:t>
            </w:r>
            <w:r>
              <w:rPr>
                <w:sz w:val="22"/>
              </w:rPr>
              <w:t>to</w:t>
            </w:r>
            <w:r>
              <w:rPr>
                <w:spacing w:val="-1"/>
                <w:sz w:val="22"/>
              </w:rPr>
              <w:t> </w:t>
            </w:r>
            <w:r>
              <w:rPr>
                <w:sz w:val="22"/>
              </w:rPr>
              <w:t>any</w:t>
            </w:r>
            <w:r>
              <w:rPr>
                <w:spacing w:val="-4"/>
                <w:sz w:val="22"/>
              </w:rPr>
              <w:t> </w:t>
            </w:r>
            <w:r>
              <w:rPr>
                <w:sz w:val="22"/>
              </w:rPr>
              <w:t>of</w:t>
            </w:r>
            <w:r>
              <w:rPr>
                <w:spacing w:val="-5"/>
                <w:sz w:val="22"/>
              </w:rPr>
              <w:t> </w:t>
            </w:r>
            <w:r>
              <w:rPr>
                <w:sz w:val="22"/>
              </w:rPr>
              <w:t>questions</w:t>
            </w:r>
            <w:r>
              <w:rPr>
                <w:spacing w:val="-1"/>
                <w:sz w:val="22"/>
              </w:rPr>
              <w:t> </w:t>
            </w:r>
            <w:r>
              <w:rPr>
                <w:sz w:val="22"/>
              </w:rPr>
              <w:t>O1-O11,</w:t>
            </w:r>
            <w:r>
              <w:rPr>
                <w:spacing w:val="-5"/>
                <w:sz w:val="22"/>
              </w:rPr>
              <w:t> </w:t>
            </w:r>
            <w:r>
              <w:rPr>
                <w:sz w:val="22"/>
              </w:rPr>
              <w:t>please</w:t>
            </w:r>
            <w:r>
              <w:rPr>
                <w:spacing w:val="-1"/>
                <w:sz w:val="22"/>
              </w:rPr>
              <w:t> </w:t>
            </w:r>
            <w:r>
              <w:rPr>
                <w:sz w:val="22"/>
              </w:rPr>
              <w:t>provide</w:t>
            </w:r>
            <w:r>
              <w:rPr>
                <w:spacing w:val="-1"/>
                <w:sz w:val="22"/>
              </w:rPr>
              <w:t> </w:t>
            </w:r>
            <w:r>
              <w:rPr>
                <w:sz w:val="22"/>
              </w:rPr>
              <w:t>justification</w:t>
            </w:r>
            <w:r>
              <w:rPr>
                <w:spacing w:val="-1"/>
                <w:sz w:val="22"/>
              </w:rPr>
              <w:t> </w:t>
            </w:r>
            <w:r>
              <w:rPr>
                <w:sz w:val="22"/>
              </w:rPr>
              <w:t>detailing</w:t>
            </w:r>
            <w:r>
              <w:rPr>
                <w:spacing w:val="-6"/>
                <w:sz w:val="22"/>
              </w:rPr>
              <w:t> </w:t>
            </w:r>
            <w:r>
              <w:rPr>
                <w:sz w:val="22"/>
              </w:rPr>
              <w:t>why</w:t>
            </w:r>
            <w:r>
              <w:rPr>
                <w:spacing w:val="-4"/>
                <w:sz w:val="22"/>
              </w:rPr>
              <w:t> </w:t>
            </w:r>
            <w:r>
              <w:rPr>
                <w:sz w:val="22"/>
              </w:rPr>
              <w:t>this</w:t>
            </w:r>
            <w:r>
              <w:rPr>
                <w:spacing w:val="-4"/>
                <w:sz w:val="22"/>
              </w:rPr>
              <w:t> </w:t>
            </w:r>
            <w:r>
              <w:rPr>
                <w:sz w:val="22"/>
              </w:rPr>
              <w:t>is necessary for the research.</w:t>
            </w:r>
          </w:p>
        </w:tc>
      </w:tr>
      <w:tr>
        <w:trPr>
          <w:trHeight w:val="3628" w:hRule="atLeast"/>
        </w:trPr>
        <w:tc>
          <w:tcPr>
            <w:tcW w:w="550" w:type="dxa"/>
          </w:tcPr>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ind w:left="0"/>
              <w:rPr>
                <w:b/>
                <w:sz w:val="22"/>
              </w:rPr>
            </w:pPr>
          </w:p>
          <w:p>
            <w:pPr>
              <w:pStyle w:val="TableParagraph"/>
              <w:spacing w:before="164"/>
              <w:ind w:left="0"/>
              <w:rPr>
                <w:b/>
                <w:sz w:val="22"/>
              </w:rPr>
            </w:pPr>
          </w:p>
          <w:p>
            <w:pPr>
              <w:pStyle w:val="TableParagraph"/>
              <w:ind w:left="20"/>
              <w:jc w:val="center"/>
              <w:rPr>
                <w:sz w:val="22"/>
              </w:rPr>
            </w:pPr>
            <w:r>
              <w:rPr>
                <w:spacing w:val="-5"/>
                <w:sz w:val="22"/>
              </w:rPr>
              <w:t>12</w:t>
            </w:r>
          </w:p>
        </w:tc>
        <w:tc>
          <w:tcPr>
            <w:tcW w:w="9938" w:type="dxa"/>
            <w:gridSpan w:val="4"/>
          </w:tcPr>
          <w:p>
            <w:pPr>
              <w:pStyle w:val="TableParagraph"/>
              <w:ind w:right="384"/>
              <w:jc w:val="both"/>
              <w:rPr>
                <w:sz w:val="22"/>
              </w:rPr>
            </w:pPr>
            <w:r>
              <w:rPr>
                <w:color w:val="00AF50"/>
                <w:sz w:val="22"/>
              </w:rPr>
              <w:t>State which AI</w:t>
            </w:r>
            <w:r>
              <w:rPr>
                <w:color w:val="00AF50"/>
                <w:spacing w:val="-4"/>
                <w:sz w:val="22"/>
              </w:rPr>
              <w:t> </w:t>
            </w:r>
            <w:r>
              <w:rPr>
                <w:color w:val="00AF50"/>
                <w:sz w:val="22"/>
              </w:rPr>
              <w:t>tool</w:t>
            </w:r>
            <w:r>
              <w:rPr>
                <w:color w:val="00AF50"/>
                <w:spacing w:val="-2"/>
                <w:sz w:val="22"/>
              </w:rPr>
              <w:t> </w:t>
            </w:r>
            <w:r>
              <w:rPr>
                <w:color w:val="00AF50"/>
                <w:sz w:val="22"/>
              </w:rPr>
              <w:t>or</w:t>
            </w:r>
            <w:r>
              <w:rPr>
                <w:color w:val="00AF50"/>
                <w:spacing w:val="-1"/>
                <w:sz w:val="22"/>
              </w:rPr>
              <w:t> </w:t>
            </w:r>
            <w:r>
              <w:rPr>
                <w:color w:val="00AF50"/>
                <w:sz w:val="22"/>
              </w:rPr>
              <w:t>tools</w:t>
            </w:r>
            <w:r>
              <w:rPr>
                <w:color w:val="00AF50"/>
                <w:spacing w:val="-3"/>
                <w:sz w:val="22"/>
              </w:rPr>
              <w:t> </w:t>
            </w:r>
            <w:r>
              <w:rPr>
                <w:color w:val="00AF50"/>
                <w:sz w:val="22"/>
              </w:rPr>
              <w:t>you will</w:t>
            </w:r>
            <w:r>
              <w:rPr>
                <w:color w:val="00AF50"/>
                <w:spacing w:val="-2"/>
                <w:sz w:val="22"/>
              </w:rPr>
              <w:t> </w:t>
            </w:r>
            <w:r>
              <w:rPr>
                <w:color w:val="00AF50"/>
                <w:sz w:val="22"/>
              </w:rPr>
              <w:t>be</w:t>
            </w:r>
            <w:r>
              <w:rPr>
                <w:color w:val="00AF50"/>
                <w:spacing w:val="-5"/>
                <w:sz w:val="22"/>
              </w:rPr>
              <w:t> </w:t>
            </w:r>
            <w:r>
              <w:rPr>
                <w:color w:val="00AF50"/>
                <w:sz w:val="22"/>
              </w:rPr>
              <w:t>using,</w:t>
            </w:r>
            <w:r>
              <w:rPr>
                <w:color w:val="00AF50"/>
                <w:spacing w:val="-4"/>
                <w:sz w:val="22"/>
              </w:rPr>
              <w:t> </w:t>
            </w:r>
            <w:r>
              <w:rPr>
                <w:color w:val="00AF50"/>
                <w:sz w:val="22"/>
              </w:rPr>
              <w:t>and where they</w:t>
            </w:r>
            <w:r>
              <w:rPr>
                <w:color w:val="00AF50"/>
                <w:spacing w:val="-3"/>
                <w:sz w:val="22"/>
              </w:rPr>
              <w:t> </w:t>
            </w:r>
            <w:r>
              <w:rPr>
                <w:color w:val="00AF50"/>
                <w:sz w:val="22"/>
              </w:rPr>
              <w:t>are</w:t>
            </w:r>
            <w:r>
              <w:rPr>
                <w:color w:val="00AF50"/>
                <w:spacing w:val="-5"/>
                <w:sz w:val="22"/>
              </w:rPr>
              <w:t> </w:t>
            </w:r>
            <w:r>
              <w:rPr>
                <w:color w:val="00AF50"/>
                <w:sz w:val="22"/>
              </w:rPr>
              <w:t>based (or</w:t>
            </w:r>
            <w:r>
              <w:rPr>
                <w:color w:val="00AF50"/>
                <w:spacing w:val="-1"/>
                <w:sz w:val="22"/>
              </w:rPr>
              <w:t> </w:t>
            </w:r>
            <w:r>
              <w:rPr>
                <w:color w:val="00AF50"/>
                <w:sz w:val="22"/>
              </w:rPr>
              <w:t>store their</w:t>
            </w:r>
            <w:r>
              <w:rPr>
                <w:color w:val="00AF50"/>
                <w:spacing w:val="-6"/>
                <w:sz w:val="22"/>
              </w:rPr>
              <w:t> </w:t>
            </w:r>
            <w:r>
              <w:rPr>
                <w:color w:val="00AF50"/>
                <w:sz w:val="22"/>
              </w:rPr>
              <w:t>data – you may</w:t>
            </w:r>
            <w:r>
              <w:rPr>
                <w:color w:val="00AF50"/>
                <w:spacing w:val="-1"/>
                <w:sz w:val="22"/>
              </w:rPr>
              <w:t> </w:t>
            </w:r>
            <w:r>
              <w:rPr>
                <w:color w:val="00AF50"/>
                <w:sz w:val="22"/>
              </w:rPr>
              <w:t>need to check</w:t>
            </w:r>
            <w:r>
              <w:rPr>
                <w:color w:val="00AF50"/>
                <w:spacing w:val="-1"/>
                <w:sz w:val="22"/>
              </w:rPr>
              <w:t> </w:t>
            </w:r>
            <w:r>
              <w:rPr>
                <w:color w:val="00AF50"/>
                <w:sz w:val="22"/>
              </w:rPr>
              <w:t>their webpages</w:t>
            </w:r>
            <w:r>
              <w:rPr>
                <w:color w:val="00AF50"/>
                <w:spacing w:val="-1"/>
                <w:sz w:val="22"/>
              </w:rPr>
              <w:t> </w:t>
            </w:r>
            <w:r>
              <w:rPr>
                <w:color w:val="00AF50"/>
                <w:sz w:val="22"/>
              </w:rPr>
              <w:t>or user agreement</w:t>
            </w:r>
            <w:r>
              <w:rPr>
                <w:color w:val="00AF50"/>
                <w:spacing w:val="-2"/>
                <w:sz w:val="22"/>
              </w:rPr>
              <w:t> </w:t>
            </w:r>
            <w:r>
              <w:rPr>
                <w:color w:val="00AF50"/>
                <w:sz w:val="22"/>
              </w:rPr>
              <w:t>for this).</w:t>
            </w:r>
            <w:r>
              <w:rPr>
                <w:color w:val="00AF50"/>
                <w:spacing w:val="-2"/>
                <w:sz w:val="22"/>
              </w:rPr>
              <w:t> </w:t>
            </w:r>
            <w:r>
              <w:rPr>
                <w:color w:val="00AF50"/>
                <w:sz w:val="22"/>
              </w:rPr>
              <w:t>If</w:t>
            </w:r>
            <w:r>
              <w:rPr>
                <w:color w:val="00AF50"/>
                <w:spacing w:val="-2"/>
                <w:sz w:val="22"/>
              </w:rPr>
              <w:t> </w:t>
            </w:r>
            <w:r>
              <w:rPr>
                <w:color w:val="00AF50"/>
                <w:sz w:val="22"/>
              </w:rPr>
              <w:t>you</w:t>
            </w:r>
            <w:r>
              <w:rPr>
                <w:color w:val="00AF50"/>
                <w:spacing w:val="-3"/>
                <w:sz w:val="22"/>
              </w:rPr>
              <w:t> </w:t>
            </w:r>
            <w:r>
              <w:rPr>
                <w:color w:val="00AF50"/>
                <w:sz w:val="22"/>
              </w:rPr>
              <w:t>are planning</w:t>
            </w:r>
            <w:r>
              <w:rPr>
                <w:color w:val="00AF50"/>
                <w:spacing w:val="-3"/>
                <w:sz w:val="22"/>
              </w:rPr>
              <w:t> </w:t>
            </w:r>
            <w:r>
              <w:rPr>
                <w:color w:val="00AF50"/>
                <w:sz w:val="22"/>
              </w:rPr>
              <w:t>to use Copilot then say</w:t>
            </w:r>
            <w:r>
              <w:rPr>
                <w:color w:val="00AF50"/>
                <w:spacing w:val="-3"/>
                <w:sz w:val="22"/>
              </w:rPr>
              <w:t> </w:t>
            </w:r>
            <w:r>
              <w:rPr>
                <w:color w:val="00AF50"/>
                <w:sz w:val="22"/>
              </w:rPr>
              <w:t>if</w:t>
            </w:r>
            <w:r>
              <w:rPr>
                <w:color w:val="00AF50"/>
                <w:spacing w:val="-4"/>
                <w:sz w:val="22"/>
              </w:rPr>
              <w:t> </w:t>
            </w:r>
            <w:r>
              <w:rPr>
                <w:color w:val="00AF50"/>
                <w:sz w:val="22"/>
              </w:rPr>
              <w:t>you’re</w:t>
            </w:r>
            <w:r>
              <w:rPr>
                <w:color w:val="00AF50"/>
                <w:spacing w:val="-5"/>
                <w:sz w:val="22"/>
              </w:rPr>
              <w:t> </w:t>
            </w:r>
            <w:r>
              <w:rPr>
                <w:color w:val="00AF50"/>
                <w:sz w:val="22"/>
              </w:rPr>
              <w:t>using</w:t>
            </w:r>
            <w:r>
              <w:rPr>
                <w:color w:val="00AF50"/>
                <w:spacing w:val="-5"/>
                <w:sz w:val="22"/>
              </w:rPr>
              <w:t> </w:t>
            </w:r>
            <w:r>
              <w:rPr>
                <w:color w:val="00AF50"/>
                <w:sz w:val="22"/>
              </w:rPr>
              <w:t>the UWTSD</w:t>
            </w:r>
            <w:r>
              <w:rPr>
                <w:color w:val="00AF50"/>
                <w:spacing w:val="-2"/>
                <w:sz w:val="22"/>
              </w:rPr>
              <w:t> </w:t>
            </w:r>
            <w:r>
              <w:rPr>
                <w:color w:val="00AF50"/>
                <w:sz w:val="22"/>
              </w:rPr>
              <w:t>version of</w:t>
            </w:r>
            <w:r>
              <w:rPr>
                <w:color w:val="00AF50"/>
                <w:spacing w:val="-4"/>
                <w:sz w:val="22"/>
              </w:rPr>
              <w:t> </w:t>
            </w:r>
            <w:r>
              <w:rPr>
                <w:color w:val="00AF50"/>
                <w:sz w:val="22"/>
              </w:rPr>
              <w:t>it</w:t>
            </w:r>
            <w:r>
              <w:rPr>
                <w:color w:val="00AF50"/>
                <w:spacing w:val="-4"/>
                <w:sz w:val="22"/>
              </w:rPr>
              <w:t> </w:t>
            </w:r>
            <w:r>
              <w:rPr>
                <w:color w:val="00AF50"/>
                <w:sz w:val="22"/>
              </w:rPr>
              <w:t>or</w:t>
            </w:r>
            <w:r>
              <w:rPr>
                <w:color w:val="00AF50"/>
                <w:spacing w:val="-1"/>
                <w:sz w:val="22"/>
              </w:rPr>
              <w:t> </w:t>
            </w:r>
            <w:r>
              <w:rPr>
                <w:color w:val="00AF50"/>
                <w:sz w:val="22"/>
              </w:rPr>
              <w:t>the public</w:t>
            </w:r>
            <w:r>
              <w:rPr>
                <w:color w:val="00AF50"/>
                <w:spacing w:val="-3"/>
                <w:sz w:val="22"/>
              </w:rPr>
              <w:t> </w:t>
            </w:r>
            <w:r>
              <w:rPr>
                <w:color w:val="00AF50"/>
                <w:sz w:val="22"/>
              </w:rPr>
              <w:t>version.</w:t>
            </w:r>
            <w:r>
              <w:rPr>
                <w:color w:val="00AF50"/>
                <w:spacing w:val="-4"/>
                <w:sz w:val="22"/>
              </w:rPr>
              <w:t> </w:t>
            </w:r>
            <w:r>
              <w:rPr>
                <w:color w:val="00AF50"/>
                <w:sz w:val="22"/>
              </w:rPr>
              <w:t>You should also show</w:t>
            </w:r>
            <w:r>
              <w:rPr>
                <w:color w:val="00AF50"/>
                <w:spacing w:val="-7"/>
                <w:sz w:val="22"/>
              </w:rPr>
              <w:t> </w:t>
            </w:r>
            <w:r>
              <w:rPr>
                <w:color w:val="00AF50"/>
                <w:sz w:val="22"/>
              </w:rPr>
              <w:t>how you are complying with current UWTSD guidance/policy of the us</w:t>
            </w:r>
          </w:p>
          <w:p>
            <w:pPr>
              <w:pStyle w:val="TableParagraph"/>
              <w:spacing w:before="241"/>
              <w:ind w:left="0"/>
              <w:rPr>
                <w:b/>
                <w:sz w:val="22"/>
              </w:rPr>
            </w:pPr>
          </w:p>
          <w:p>
            <w:pPr>
              <w:pStyle w:val="TableParagraph"/>
              <w:ind w:right="85" w:firstLine="60"/>
              <w:rPr>
                <w:rFonts w:ascii="Times New Roman"/>
                <w:sz w:val="20"/>
              </w:rPr>
            </w:pPr>
            <w:r>
              <w:rPr>
                <w:rFonts w:ascii="Times New Roman"/>
                <w:sz w:val="20"/>
              </w:rPr>
              <w:t>ChatGPT will</w:t>
            </w:r>
            <w:r>
              <w:rPr>
                <w:rFonts w:ascii="Times New Roman"/>
                <w:spacing w:val="-3"/>
                <w:sz w:val="20"/>
              </w:rPr>
              <w:t> </w:t>
            </w:r>
            <w:r>
              <w:rPr>
                <w:rFonts w:ascii="Times New Roman"/>
                <w:sz w:val="20"/>
              </w:rPr>
              <w:t>be</w:t>
            </w:r>
            <w:r>
              <w:rPr>
                <w:rFonts w:ascii="Times New Roman"/>
                <w:spacing w:val="-1"/>
                <w:sz w:val="20"/>
              </w:rPr>
              <w:t> </w:t>
            </w:r>
            <w:r>
              <w:rPr>
                <w:rFonts w:ascii="Times New Roman"/>
                <w:sz w:val="20"/>
              </w:rPr>
              <w:t>used</w:t>
            </w:r>
            <w:r>
              <w:rPr>
                <w:rFonts w:ascii="Times New Roman"/>
                <w:spacing w:val="-2"/>
                <w:sz w:val="20"/>
              </w:rPr>
              <w:t> </w:t>
            </w:r>
            <w:r>
              <w:rPr>
                <w:rFonts w:ascii="Times New Roman"/>
                <w:sz w:val="20"/>
              </w:rPr>
              <w:t>as</w:t>
            </w:r>
            <w:r>
              <w:rPr>
                <w:rFonts w:ascii="Times New Roman"/>
                <w:spacing w:val="-1"/>
                <w:sz w:val="20"/>
              </w:rPr>
              <w:t> </w:t>
            </w:r>
            <w:r>
              <w:rPr>
                <w:rFonts w:ascii="Times New Roman"/>
                <w:sz w:val="20"/>
              </w:rPr>
              <w:t>a</w:t>
            </w:r>
            <w:r>
              <w:rPr>
                <w:rFonts w:ascii="Times New Roman"/>
                <w:spacing w:val="-6"/>
                <w:sz w:val="20"/>
              </w:rPr>
              <w:t> </w:t>
            </w:r>
            <w:r>
              <w:rPr>
                <w:rFonts w:ascii="Times New Roman"/>
                <w:sz w:val="20"/>
              </w:rPr>
              <w:t>supporting</w:t>
            </w:r>
            <w:r>
              <w:rPr>
                <w:rFonts w:ascii="Times New Roman"/>
                <w:spacing w:val="-2"/>
                <w:sz w:val="20"/>
              </w:rPr>
              <w:t> </w:t>
            </w:r>
            <w:r>
              <w:rPr>
                <w:rFonts w:ascii="Times New Roman"/>
                <w:sz w:val="20"/>
              </w:rPr>
              <w:t>AI</w:t>
            </w:r>
            <w:r>
              <w:rPr>
                <w:rFonts w:ascii="Times New Roman"/>
                <w:spacing w:val="-4"/>
                <w:sz w:val="20"/>
              </w:rPr>
              <w:t> </w:t>
            </w:r>
            <w:r>
              <w:rPr>
                <w:rFonts w:ascii="Times New Roman"/>
                <w:sz w:val="20"/>
              </w:rPr>
              <w:t>tool</w:t>
            </w:r>
            <w:r>
              <w:rPr>
                <w:rFonts w:ascii="Times New Roman"/>
                <w:spacing w:val="-3"/>
                <w:sz w:val="20"/>
              </w:rPr>
              <w:t> </w:t>
            </w:r>
            <w:r>
              <w:rPr>
                <w:rFonts w:ascii="Times New Roman"/>
                <w:sz w:val="20"/>
              </w:rPr>
              <w:t>to</w:t>
            </w:r>
            <w:r>
              <w:rPr>
                <w:rFonts w:ascii="Times New Roman"/>
                <w:spacing w:val="-2"/>
                <w:sz w:val="20"/>
              </w:rPr>
              <w:t> </w:t>
            </w:r>
            <w:r>
              <w:rPr>
                <w:rFonts w:ascii="Times New Roman"/>
                <w:sz w:val="20"/>
              </w:rPr>
              <w:t>assist</w:t>
            </w:r>
            <w:r>
              <w:rPr>
                <w:rFonts w:ascii="Times New Roman"/>
                <w:spacing w:val="-3"/>
                <w:sz w:val="20"/>
              </w:rPr>
              <w:t> </w:t>
            </w:r>
            <w:r>
              <w:rPr>
                <w:rFonts w:ascii="Times New Roman"/>
                <w:sz w:val="20"/>
              </w:rPr>
              <w:t>with</w:t>
            </w:r>
            <w:r>
              <w:rPr>
                <w:rFonts w:ascii="Times New Roman"/>
                <w:spacing w:val="-2"/>
                <w:sz w:val="20"/>
              </w:rPr>
              <w:t> </w:t>
            </w:r>
            <w:r>
              <w:rPr>
                <w:rFonts w:ascii="Times New Roman"/>
                <w:sz w:val="20"/>
              </w:rPr>
              <w:t>the</w:t>
            </w:r>
            <w:r>
              <w:rPr>
                <w:rFonts w:ascii="Times New Roman"/>
                <w:spacing w:val="-6"/>
                <w:sz w:val="20"/>
              </w:rPr>
              <w:t> </w:t>
            </w:r>
            <w:r>
              <w:rPr>
                <w:rFonts w:ascii="Times New Roman"/>
                <w:sz w:val="20"/>
              </w:rPr>
              <w:t>structure,</w:t>
            </w:r>
            <w:r>
              <w:rPr>
                <w:rFonts w:ascii="Times New Roman"/>
                <w:spacing w:val="-2"/>
                <w:sz w:val="20"/>
              </w:rPr>
              <w:t> </w:t>
            </w:r>
            <w:r>
              <w:rPr>
                <w:rFonts w:ascii="Times New Roman"/>
                <w:sz w:val="20"/>
              </w:rPr>
              <w:t>wording</w:t>
            </w:r>
            <w:r>
              <w:rPr>
                <w:rFonts w:ascii="Times New Roman"/>
                <w:spacing w:val="-2"/>
                <w:sz w:val="20"/>
              </w:rPr>
              <w:t> </w:t>
            </w:r>
            <w:r>
              <w:rPr>
                <w:rFonts w:ascii="Times New Roman"/>
                <w:sz w:val="20"/>
              </w:rPr>
              <w:t>and</w:t>
            </w:r>
            <w:r>
              <w:rPr>
                <w:rFonts w:ascii="Times New Roman"/>
                <w:spacing w:val="-2"/>
                <w:sz w:val="20"/>
              </w:rPr>
              <w:t> </w:t>
            </w:r>
            <w:r>
              <w:rPr>
                <w:rFonts w:ascii="Times New Roman"/>
                <w:sz w:val="20"/>
              </w:rPr>
              <w:t>editing</w:t>
            </w:r>
            <w:r>
              <w:rPr>
                <w:rFonts w:ascii="Times New Roman"/>
                <w:spacing w:val="-2"/>
                <w:sz w:val="20"/>
              </w:rPr>
              <w:t> </w:t>
            </w:r>
            <w:r>
              <w:rPr>
                <w:rFonts w:ascii="Times New Roman"/>
                <w:sz w:val="20"/>
              </w:rPr>
              <w:t>of</w:t>
            </w:r>
            <w:r>
              <w:rPr>
                <w:rFonts w:ascii="Times New Roman"/>
                <w:spacing w:val="-4"/>
                <w:sz w:val="20"/>
              </w:rPr>
              <w:t> </w:t>
            </w:r>
            <w:r>
              <w:rPr>
                <w:rFonts w:ascii="Times New Roman"/>
                <w:sz w:val="20"/>
              </w:rPr>
              <w:t>written</w:t>
            </w:r>
            <w:r>
              <w:rPr>
                <w:rFonts w:ascii="Times New Roman"/>
                <w:spacing w:val="-2"/>
                <w:sz w:val="20"/>
              </w:rPr>
              <w:t> </w:t>
            </w:r>
            <w:r>
              <w:rPr>
                <w:rFonts w:ascii="Times New Roman"/>
                <w:sz w:val="20"/>
              </w:rPr>
              <w:t>material</w:t>
            </w:r>
            <w:r>
              <w:rPr>
                <w:rFonts w:ascii="Times New Roman"/>
                <w:spacing w:val="-3"/>
                <w:sz w:val="20"/>
              </w:rPr>
              <w:t> </w:t>
            </w:r>
            <w:r>
              <w:rPr>
                <w:rFonts w:ascii="Times New Roman"/>
                <w:sz w:val="20"/>
              </w:rPr>
              <w:t>during the research project. It may also be used to help explain concepts and improve the clarity of the writing. AI-generated information will not automatically be treated as a reliable academic source. Relevant information and references will be checked against original academic, government or industry sources before being used. The final work will be reviewed and edited by the researcher, who will remain responsible for its accuracy and academic integrity. No personal, confidential or sensitive research data will be entered into the AI tool. AI will be used in accordance with current UWTSD guidance and policy on the use of AI.</w:t>
            </w:r>
          </w:p>
        </w:tc>
      </w:tr>
    </w:tbl>
    <w:p>
      <w:pPr>
        <w:spacing w:before="6"/>
        <w:ind w:left="154" w:right="0" w:firstLine="0"/>
        <w:jc w:val="left"/>
        <w:rPr>
          <w:b/>
          <w:sz w:val="22"/>
        </w:rPr>
      </w:pPr>
      <w:r>
        <w:rPr>
          <w:b/>
          <w:sz w:val="22"/>
        </w:rPr>
        <w:t>SECTION J: </w:t>
      </w:r>
      <w:r>
        <w:rPr>
          <w:b/>
          <w:spacing w:val="-2"/>
          <w:sz w:val="22"/>
        </w:rPr>
        <w:t>Declaration</w:t>
      </w:r>
    </w:p>
    <w:p>
      <w:pPr>
        <w:pStyle w:val="BodyText"/>
        <w:spacing w:before="3" w:after="1"/>
        <w:rPr>
          <w:b/>
          <w:sz w:val="20"/>
        </w:rPr>
      </w:pPr>
    </w:p>
    <w:tbl>
      <w:tblPr>
        <w:tblW w:w="0" w:type="auto"/>
        <w:jc w:val="left"/>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
        <w:gridCol w:w="2837"/>
        <w:gridCol w:w="4958"/>
        <w:gridCol w:w="2137"/>
      </w:tblGrid>
      <w:tr>
        <w:trPr>
          <w:trHeight w:val="1810" w:hRule="atLeast"/>
        </w:trPr>
        <w:tc>
          <w:tcPr>
            <w:tcW w:w="550" w:type="dxa"/>
            <w:shd w:val="clear" w:color="auto" w:fill="F1F1F1"/>
          </w:tcPr>
          <w:p>
            <w:pPr>
              <w:pStyle w:val="TableParagraph"/>
              <w:ind w:left="0"/>
              <w:rPr>
                <w:rFonts w:ascii="Times New Roman"/>
                <w:sz w:val="20"/>
              </w:rPr>
            </w:pPr>
          </w:p>
        </w:tc>
        <w:tc>
          <w:tcPr>
            <w:tcW w:w="9932" w:type="dxa"/>
            <w:gridSpan w:val="3"/>
            <w:shd w:val="clear" w:color="auto" w:fill="F1F1F1"/>
          </w:tcPr>
          <w:p>
            <w:pPr>
              <w:pStyle w:val="TableParagraph"/>
              <w:spacing w:line="242" w:lineRule="auto" w:before="18"/>
              <w:ind w:right="112"/>
              <w:jc w:val="both"/>
              <w:rPr>
                <w:b/>
                <w:sz w:val="22"/>
              </w:rPr>
            </w:pPr>
            <w:r>
              <w:rPr>
                <w:sz w:val="22"/>
              </w:rPr>
              <w:t>The information which I have provided is correct</w:t>
            </w:r>
            <w:r>
              <w:rPr>
                <w:spacing w:val="-1"/>
                <w:sz w:val="22"/>
              </w:rPr>
              <w:t> </w:t>
            </w:r>
            <w:r>
              <w:rPr>
                <w:sz w:val="22"/>
              </w:rPr>
              <w:t>and complete to the best</w:t>
            </w:r>
            <w:r>
              <w:rPr>
                <w:spacing w:val="-1"/>
                <w:sz w:val="22"/>
              </w:rPr>
              <w:t> </w:t>
            </w:r>
            <w:r>
              <w:rPr>
                <w:sz w:val="22"/>
              </w:rPr>
              <w:t>of my knowledge. I have attempted to identify any risks and issues related to the research activity and acknowledge my obligations and the rights of the participants</w:t>
            </w:r>
            <w:r>
              <w:rPr>
                <w:b/>
                <w:sz w:val="22"/>
              </w:rPr>
              <w:t>.</w:t>
            </w:r>
          </w:p>
          <w:p>
            <w:pPr>
              <w:pStyle w:val="TableParagraph"/>
              <w:spacing w:line="252" w:lineRule="exact" w:before="249"/>
              <w:jc w:val="both"/>
              <w:rPr>
                <w:sz w:val="22"/>
              </w:rPr>
            </w:pPr>
            <w:r>
              <w:rPr>
                <w:sz w:val="22"/>
              </w:rPr>
              <w:t>In</w:t>
            </w:r>
            <w:r>
              <w:rPr>
                <w:spacing w:val="32"/>
                <w:sz w:val="22"/>
              </w:rPr>
              <w:t> </w:t>
            </w:r>
            <w:r>
              <w:rPr>
                <w:sz w:val="22"/>
              </w:rPr>
              <w:t>submitting</w:t>
            </w:r>
            <w:r>
              <w:rPr>
                <w:spacing w:val="30"/>
                <w:sz w:val="22"/>
              </w:rPr>
              <w:t> </w:t>
            </w:r>
            <w:r>
              <w:rPr>
                <w:sz w:val="22"/>
              </w:rPr>
              <w:t>this</w:t>
            </w:r>
            <w:r>
              <w:rPr>
                <w:spacing w:val="32"/>
                <w:sz w:val="22"/>
              </w:rPr>
              <w:t> </w:t>
            </w:r>
            <w:r>
              <w:rPr>
                <w:sz w:val="22"/>
              </w:rPr>
              <w:t>application</w:t>
            </w:r>
            <w:r>
              <w:rPr>
                <w:spacing w:val="34"/>
                <w:sz w:val="22"/>
              </w:rPr>
              <w:t> </w:t>
            </w:r>
            <w:r>
              <w:rPr>
                <w:sz w:val="22"/>
              </w:rPr>
              <w:t>I</w:t>
            </w:r>
            <w:r>
              <w:rPr>
                <w:spacing w:val="31"/>
                <w:sz w:val="22"/>
              </w:rPr>
              <w:t> </w:t>
            </w:r>
            <w:r>
              <w:rPr>
                <w:sz w:val="22"/>
              </w:rPr>
              <w:t>hereby</w:t>
            </w:r>
            <w:r>
              <w:rPr>
                <w:spacing w:val="32"/>
                <w:sz w:val="22"/>
              </w:rPr>
              <w:t> </w:t>
            </w:r>
            <w:r>
              <w:rPr>
                <w:sz w:val="22"/>
              </w:rPr>
              <w:t>confirm</w:t>
            </w:r>
            <w:r>
              <w:rPr>
                <w:spacing w:val="34"/>
                <w:sz w:val="22"/>
              </w:rPr>
              <w:t> </w:t>
            </w:r>
            <w:r>
              <w:rPr>
                <w:sz w:val="22"/>
              </w:rPr>
              <w:t>that</w:t>
            </w:r>
            <w:r>
              <w:rPr>
                <w:spacing w:val="26"/>
                <w:sz w:val="22"/>
              </w:rPr>
              <w:t> </w:t>
            </w:r>
            <w:r>
              <w:rPr>
                <w:sz w:val="22"/>
              </w:rPr>
              <w:t>I</w:t>
            </w:r>
            <w:r>
              <w:rPr>
                <w:spacing w:val="31"/>
                <w:sz w:val="22"/>
              </w:rPr>
              <w:t> </w:t>
            </w:r>
            <w:r>
              <w:rPr>
                <w:sz w:val="22"/>
              </w:rPr>
              <w:t>undertake</w:t>
            </w:r>
            <w:r>
              <w:rPr>
                <w:spacing w:val="34"/>
                <w:sz w:val="22"/>
              </w:rPr>
              <w:t> </w:t>
            </w:r>
            <w:r>
              <w:rPr>
                <w:sz w:val="22"/>
              </w:rPr>
              <w:t>to</w:t>
            </w:r>
            <w:r>
              <w:rPr>
                <w:spacing w:val="34"/>
                <w:sz w:val="22"/>
              </w:rPr>
              <w:t> </w:t>
            </w:r>
            <w:r>
              <w:rPr>
                <w:sz w:val="22"/>
              </w:rPr>
              <w:t>ensure</w:t>
            </w:r>
            <w:r>
              <w:rPr>
                <w:spacing w:val="34"/>
                <w:sz w:val="22"/>
              </w:rPr>
              <w:t> </w:t>
            </w:r>
            <w:r>
              <w:rPr>
                <w:sz w:val="22"/>
              </w:rPr>
              <w:t>that</w:t>
            </w:r>
            <w:r>
              <w:rPr>
                <w:spacing w:val="31"/>
                <w:sz w:val="22"/>
              </w:rPr>
              <w:t> </w:t>
            </w:r>
            <w:r>
              <w:rPr>
                <w:sz w:val="22"/>
              </w:rPr>
              <w:t>the</w:t>
            </w:r>
            <w:r>
              <w:rPr>
                <w:spacing w:val="34"/>
                <w:sz w:val="22"/>
              </w:rPr>
              <w:t> </w:t>
            </w:r>
            <w:r>
              <w:rPr>
                <w:sz w:val="22"/>
              </w:rPr>
              <w:t>above</w:t>
            </w:r>
            <w:r>
              <w:rPr>
                <w:spacing w:val="35"/>
                <w:sz w:val="22"/>
              </w:rPr>
              <w:t> </w:t>
            </w:r>
            <w:r>
              <w:rPr>
                <w:spacing w:val="-2"/>
                <w:sz w:val="22"/>
              </w:rPr>
              <w:t>named</w:t>
            </w:r>
          </w:p>
          <w:p>
            <w:pPr>
              <w:pStyle w:val="TableParagraph"/>
              <w:spacing w:line="256" w:lineRule="exact"/>
              <w:ind w:right="97"/>
              <w:jc w:val="both"/>
              <w:rPr>
                <w:sz w:val="22"/>
              </w:rPr>
            </w:pPr>
            <w:r>
              <w:rPr>
                <w:sz w:val="22"/>
              </w:rPr>
              <w:t>research activity will meet the University’s Research Ethics and Integrity Code of Practice which is published on the website: </w:t>
            </w:r>
            <w:hyperlink r:id="rId10">
              <w:r>
                <w:rPr>
                  <w:color w:val="0000FF"/>
                  <w:sz w:val="22"/>
                  <w:u w:val="single" w:color="0000FF"/>
                </w:rPr>
                <w:t>https://www.uwtsd.ac.uk/research/research-ethics/</w:t>
              </w:r>
            </w:hyperlink>
          </w:p>
        </w:tc>
      </w:tr>
      <w:tr>
        <w:trPr>
          <w:trHeight w:val="785" w:hRule="atLeast"/>
        </w:trPr>
        <w:tc>
          <w:tcPr>
            <w:tcW w:w="550" w:type="dxa"/>
            <w:shd w:val="clear" w:color="auto" w:fill="F1F1F1"/>
          </w:tcPr>
          <w:p>
            <w:pPr>
              <w:pStyle w:val="TableParagraph"/>
              <w:spacing w:before="10"/>
              <w:ind w:left="0"/>
              <w:rPr>
                <w:b/>
                <w:sz w:val="22"/>
              </w:rPr>
            </w:pPr>
          </w:p>
          <w:p>
            <w:pPr>
              <w:pStyle w:val="TableParagraph"/>
              <w:ind w:left="20" w:right="8"/>
              <w:jc w:val="center"/>
              <w:rPr>
                <w:sz w:val="22"/>
              </w:rPr>
            </w:pPr>
            <w:r>
              <w:rPr>
                <w:spacing w:val="-10"/>
                <w:sz w:val="22"/>
              </w:rPr>
              <w:t>1</w:t>
            </w:r>
          </w:p>
        </w:tc>
        <w:tc>
          <w:tcPr>
            <w:tcW w:w="2837" w:type="dxa"/>
            <w:shd w:val="clear" w:color="auto" w:fill="F1F1F1"/>
          </w:tcPr>
          <w:p>
            <w:pPr>
              <w:pStyle w:val="TableParagraph"/>
              <w:spacing w:before="10"/>
              <w:ind w:left="0"/>
              <w:rPr>
                <w:b/>
                <w:sz w:val="22"/>
              </w:rPr>
            </w:pPr>
          </w:p>
          <w:p>
            <w:pPr>
              <w:pStyle w:val="TableParagraph"/>
              <w:rPr>
                <w:b/>
                <w:sz w:val="22"/>
              </w:rPr>
            </w:pPr>
            <w:r>
              <w:rPr>
                <w:b/>
                <w:sz w:val="22"/>
              </w:rPr>
              <w:t>Signature</w:t>
            </w:r>
            <w:r>
              <w:rPr>
                <w:b/>
                <w:spacing w:val="-1"/>
                <w:sz w:val="22"/>
              </w:rPr>
              <w:t> </w:t>
            </w:r>
            <w:r>
              <w:rPr>
                <w:b/>
                <w:sz w:val="22"/>
              </w:rPr>
              <w:t>of</w:t>
            </w:r>
            <w:r>
              <w:rPr>
                <w:b/>
                <w:spacing w:val="-5"/>
                <w:sz w:val="22"/>
              </w:rPr>
              <w:t> </w:t>
            </w:r>
            <w:r>
              <w:rPr>
                <w:b/>
                <w:spacing w:val="-2"/>
                <w:sz w:val="22"/>
              </w:rPr>
              <w:t>applicant:</w:t>
            </w:r>
          </w:p>
        </w:tc>
        <w:tc>
          <w:tcPr>
            <w:tcW w:w="4958" w:type="dxa"/>
          </w:tcPr>
          <w:p>
            <w:pPr>
              <w:pStyle w:val="TableParagraph"/>
              <w:spacing w:before="10"/>
              <w:ind w:left="0"/>
              <w:rPr>
                <w:b/>
                <w:sz w:val="22"/>
              </w:rPr>
            </w:pPr>
          </w:p>
          <w:p>
            <w:pPr>
              <w:pStyle w:val="TableParagraph"/>
              <w:ind w:left="109"/>
              <w:rPr>
                <w:sz w:val="22"/>
              </w:rPr>
            </w:pPr>
            <w:r>
              <w:rPr>
                <w:sz w:val="22"/>
              </w:rPr>
              <w:t>Dinyo</w:t>
            </w:r>
            <w:r>
              <w:rPr>
                <w:spacing w:val="-5"/>
                <w:sz w:val="22"/>
              </w:rPr>
              <w:t> </w:t>
            </w:r>
            <w:r>
              <w:rPr>
                <w:spacing w:val="-2"/>
                <w:sz w:val="22"/>
              </w:rPr>
              <w:t>Radev</w:t>
            </w:r>
          </w:p>
        </w:tc>
        <w:tc>
          <w:tcPr>
            <w:tcW w:w="2137" w:type="dxa"/>
          </w:tcPr>
          <w:p>
            <w:pPr>
              <w:pStyle w:val="TableParagraph"/>
              <w:spacing w:before="3"/>
              <w:ind w:left="103"/>
              <w:rPr>
                <w:b/>
                <w:sz w:val="22"/>
              </w:rPr>
            </w:pPr>
            <w:r>
              <w:rPr>
                <w:b/>
                <w:spacing w:val="-2"/>
                <w:sz w:val="22"/>
              </w:rPr>
              <w:t>Date:</w:t>
            </w:r>
          </w:p>
          <w:p>
            <w:pPr>
              <w:pStyle w:val="TableParagraph"/>
              <w:spacing w:before="24"/>
              <w:ind w:left="0"/>
              <w:rPr>
                <w:b/>
                <w:sz w:val="22"/>
              </w:rPr>
            </w:pPr>
          </w:p>
          <w:p>
            <w:pPr>
              <w:pStyle w:val="TableParagraph"/>
              <w:spacing w:line="231" w:lineRule="exact"/>
              <w:ind w:left="103"/>
              <w:rPr>
                <w:sz w:val="22"/>
              </w:rPr>
            </w:pPr>
            <w:r>
              <w:rPr>
                <w:spacing w:val="-2"/>
                <w:sz w:val="22"/>
              </w:rPr>
              <w:t>25.08.2026</w:t>
            </w:r>
          </w:p>
        </w:tc>
      </w:tr>
      <w:tr>
        <w:trPr>
          <w:trHeight w:val="345" w:hRule="atLeast"/>
        </w:trPr>
        <w:tc>
          <w:tcPr>
            <w:tcW w:w="550" w:type="dxa"/>
            <w:shd w:val="clear" w:color="auto" w:fill="F1F1F1"/>
          </w:tcPr>
          <w:p>
            <w:pPr>
              <w:pStyle w:val="TableParagraph"/>
              <w:spacing w:before="48"/>
              <w:ind w:left="20" w:right="18"/>
              <w:jc w:val="center"/>
              <w:rPr>
                <w:sz w:val="22"/>
              </w:rPr>
            </w:pPr>
            <w:r>
              <w:rPr>
                <w:spacing w:val="-10"/>
                <w:sz w:val="22"/>
              </w:rPr>
              <w:t>2</w:t>
            </w:r>
          </w:p>
        </w:tc>
        <w:tc>
          <w:tcPr>
            <w:tcW w:w="2837" w:type="dxa"/>
            <w:shd w:val="clear" w:color="auto" w:fill="F1F1F1"/>
          </w:tcPr>
          <w:p>
            <w:pPr>
              <w:pStyle w:val="TableParagraph"/>
              <w:spacing w:before="48"/>
              <w:rPr>
                <w:sz w:val="22"/>
              </w:rPr>
            </w:pPr>
            <w:r>
              <w:rPr>
                <w:spacing w:val="-2"/>
                <w:sz w:val="22"/>
              </w:rPr>
              <w:t>Supervisor:</w:t>
            </w:r>
          </w:p>
        </w:tc>
        <w:tc>
          <w:tcPr>
            <w:tcW w:w="4958" w:type="dxa"/>
          </w:tcPr>
          <w:p>
            <w:pPr>
              <w:pStyle w:val="TableParagraph"/>
              <w:ind w:left="0"/>
              <w:rPr>
                <w:rFonts w:ascii="Times New Roman"/>
                <w:sz w:val="20"/>
              </w:rPr>
            </w:pPr>
          </w:p>
        </w:tc>
        <w:tc>
          <w:tcPr>
            <w:tcW w:w="2137" w:type="dxa"/>
            <w:vMerge w:val="restart"/>
          </w:tcPr>
          <w:p>
            <w:pPr>
              <w:pStyle w:val="TableParagraph"/>
              <w:spacing w:line="252" w:lineRule="exact"/>
              <w:ind w:left="113"/>
              <w:rPr>
                <w:b/>
                <w:sz w:val="22"/>
              </w:rPr>
            </w:pPr>
            <w:r>
              <w:rPr>
                <w:b/>
                <w:spacing w:val="-2"/>
                <w:sz w:val="22"/>
              </w:rPr>
              <w:t>Date:</w:t>
            </w:r>
          </w:p>
        </w:tc>
      </w:tr>
      <w:tr>
        <w:trPr>
          <w:trHeight w:val="505" w:hRule="atLeast"/>
        </w:trPr>
        <w:tc>
          <w:tcPr>
            <w:tcW w:w="550" w:type="dxa"/>
            <w:shd w:val="clear" w:color="auto" w:fill="F1F1F1"/>
          </w:tcPr>
          <w:p>
            <w:pPr>
              <w:pStyle w:val="TableParagraph"/>
              <w:spacing w:before="129"/>
              <w:ind w:left="20" w:right="18"/>
              <w:jc w:val="center"/>
              <w:rPr>
                <w:sz w:val="22"/>
              </w:rPr>
            </w:pPr>
            <w:r>
              <w:rPr>
                <w:spacing w:val="-10"/>
                <w:sz w:val="22"/>
              </w:rPr>
              <w:t>3</w:t>
            </w:r>
          </w:p>
        </w:tc>
        <w:tc>
          <w:tcPr>
            <w:tcW w:w="2837" w:type="dxa"/>
            <w:shd w:val="clear" w:color="auto" w:fill="F1F1F1"/>
          </w:tcPr>
          <w:p>
            <w:pPr>
              <w:pStyle w:val="TableParagraph"/>
              <w:spacing w:before="129"/>
              <w:rPr>
                <w:sz w:val="22"/>
              </w:rPr>
            </w:pPr>
            <w:r>
              <w:rPr>
                <w:spacing w:val="-2"/>
                <w:sz w:val="22"/>
              </w:rPr>
              <w:t>Signature:</w:t>
            </w:r>
          </w:p>
        </w:tc>
        <w:tc>
          <w:tcPr>
            <w:tcW w:w="4958" w:type="dxa"/>
          </w:tcPr>
          <w:p>
            <w:pPr>
              <w:pStyle w:val="TableParagraph"/>
              <w:ind w:left="0"/>
              <w:rPr>
                <w:rFonts w:ascii="Times New Roman"/>
                <w:sz w:val="20"/>
              </w:rPr>
            </w:pPr>
          </w:p>
        </w:tc>
        <w:tc>
          <w:tcPr>
            <w:tcW w:w="2137" w:type="dxa"/>
            <w:vMerge/>
            <w:tcBorders>
              <w:top w:val="nil"/>
            </w:tcBorders>
          </w:tcPr>
          <w:p>
            <w:pPr>
              <w:rPr>
                <w:sz w:val="2"/>
                <w:szCs w:val="2"/>
              </w:rPr>
            </w:pPr>
          </w:p>
        </w:tc>
      </w:tr>
    </w:tbl>
    <w:sectPr>
      <w:type w:val="continuous"/>
      <w:pgSz w:w="11910" w:h="16840"/>
      <w:pgMar w:header="705" w:footer="446" w:top="900" w:bottom="680" w:left="566"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MS Gothic">
    <w:altName w:val="MS Gothic"/>
    <w:charset w:val="0"/>
    <w:family w:val="modern"/>
    <w:pitch w:val="fixed"/>
  </w:font>
  <w:font w:name="Segoe UI Symbol">
    <w:altName w:val="Segoe UI Symbol"/>
    <w:charset w:val="0"/>
    <w:family w:val="swiss"/>
    <w:pitch w:val="variable"/>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615552">
              <wp:simplePos x="0" y="0"/>
              <wp:positionH relativeFrom="page">
                <wp:posOffset>444817</wp:posOffset>
              </wp:positionH>
              <wp:positionV relativeFrom="page">
                <wp:posOffset>10245055</wp:posOffset>
              </wp:positionV>
              <wp:extent cx="791210" cy="16764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791210" cy="167640"/>
                      </a:xfrm>
                      <a:prstGeom prst="rect">
                        <a:avLst/>
                      </a:prstGeom>
                    </wps:spPr>
                    <wps:txbx>
                      <w:txbxContent>
                        <w:p>
                          <w:pPr>
                            <w:spacing w:before="13"/>
                            <w:ind w:left="20" w:right="0" w:firstLine="0"/>
                            <w:jc w:val="left"/>
                            <w:rPr>
                              <w:sz w:val="20"/>
                            </w:rPr>
                          </w:pPr>
                          <w:r>
                            <w:rPr>
                              <w:sz w:val="20"/>
                            </w:rPr>
                            <w:t>January</w:t>
                          </w:r>
                          <w:r>
                            <w:rPr>
                              <w:spacing w:val="-7"/>
                              <w:sz w:val="20"/>
                            </w:rPr>
                            <w:t> </w:t>
                          </w:r>
                          <w:r>
                            <w:rPr>
                              <w:spacing w:val="-4"/>
                              <w:sz w:val="20"/>
                            </w:rPr>
                            <w:t>2026</w:t>
                          </w:r>
                        </w:p>
                      </w:txbxContent>
                    </wps:txbx>
                    <wps:bodyPr wrap="square" lIns="0" tIns="0" rIns="0" bIns="0" rtlCol="0">
                      <a:noAutofit/>
                    </wps:bodyPr>
                  </wps:wsp>
                </a:graphicData>
              </a:graphic>
            </wp:anchor>
          </w:drawing>
        </mc:Choice>
        <mc:Fallback>
          <w:pict>
            <v:shape style="position:absolute;margin-left:35.025002pt;margin-top:806.697266pt;width:62.3pt;height:13.2pt;mso-position-horizontal-relative:page;mso-position-vertical-relative:page;z-index:-16700928" type="#_x0000_t202" id="docshape2" filled="false" stroked="false">
              <v:textbox inset="0,0,0,0">
                <w:txbxContent>
                  <w:p>
                    <w:pPr>
                      <w:spacing w:before="13"/>
                      <w:ind w:left="20" w:right="0" w:firstLine="0"/>
                      <w:jc w:val="left"/>
                      <w:rPr>
                        <w:sz w:val="20"/>
                      </w:rPr>
                    </w:pPr>
                    <w:r>
                      <w:rPr>
                        <w:sz w:val="20"/>
                      </w:rPr>
                      <w:t>January</w:t>
                    </w:r>
                    <w:r>
                      <w:rPr>
                        <w:spacing w:val="-7"/>
                        <w:sz w:val="20"/>
                      </w:rPr>
                      <w:t> </w:t>
                    </w:r>
                    <w:r>
                      <w:rPr>
                        <w:spacing w:val="-4"/>
                        <w:sz w:val="20"/>
                      </w:rPr>
                      <w:t>2026</w:t>
                    </w:r>
                  </w:p>
                </w:txbxContent>
              </v:textbox>
              <w10:wrap type="none"/>
            </v:shape>
          </w:pict>
        </mc:Fallback>
      </mc:AlternateContent>
    </w:r>
    <w:r>
      <w:rPr>
        <w:sz w:val="20"/>
      </w:rPr>
      <mc:AlternateContent>
        <mc:Choice Requires="wps">
          <w:drawing>
            <wp:anchor distT="0" distB="0" distL="0" distR="0" allowOverlap="1" layoutInCell="1" locked="0" behindDoc="1" simplePos="0" relativeHeight="486616064">
              <wp:simplePos x="0" y="0"/>
              <wp:positionH relativeFrom="page">
                <wp:posOffset>1855216</wp:posOffset>
              </wp:positionH>
              <wp:positionV relativeFrom="page">
                <wp:posOffset>10245055</wp:posOffset>
              </wp:positionV>
              <wp:extent cx="3380740" cy="28257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80740" cy="282575"/>
                      </a:xfrm>
                      <a:prstGeom prst="rect">
                        <a:avLst/>
                      </a:prstGeom>
                    </wps:spPr>
                    <wps:txbx>
                      <w:txbxContent>
                        <w:p>
                          <w:pPr>
                            <w:spacing w:line="229" w:lineRule="exact" w:before="13"/>
                            <w:ind w:left="748" w:right="0" w:firstLine="0"/>
                            <w:jc w:val="center"/>
                            <w:rPr>
                              <w:sz w:val="20"/>
                            </w:rPr>
                          </w:pP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p>
                          <w:pPr>
                            <w:spacing w:line="183" w:lineRule="exact" w:before="0"/>
                            <w:ind w:left="20" w:right="0" w:firstLine="0"/>
                            <w:jc w:val="left"/>
                            <w:rPr>
                              <w:b/>
                              <w:sz w:val="16"/>
                            </w:rPr>
                          </w:pPr>
                          <w:r>
                            <w:rPr>
                              <w:b/>
                              <w:sz w:val="16"/>
                            </w:rPr>
                            <w:t>UNDERGRADUATE</w:t>
                          </w:r>
                          <w:r>
                            <w:rPr>
                              <w:b/>
                              <w:spacing w:val="-6"/>
                              <w:sz w:val="16"/>
                            </w:rPr>
                            <w:t> </w:t>
                          </w:r>
                          <w:r>
                            <w:rPr>
                              <w:b/>
                              <w:sz w:val="16"/>
                            </w:rPr>
                            <w:t>AND</w:t>
                          </w:r>
                          <w:r>
                            <w:rPr>
                              <w:b/>
                              <w:spacing w:val="-5"/>
                              <w:sz w:val="16"/>
                            </w:rPr>
                            <w:t> </w:t>
                          </w:r>
                          <w:r>
                            <w:rPr>
                              <w:b/>
                              <w:sz w:val="16"/>
                            </w:rPr>
                            <w:t>TAUGHT</w:t>
                          </w:r>
                          <w:r>
                            <w:rPr>
                              <w:b/>
                              <w:spacing w:val="-2"/>
                              <w:sz w:val="16"/>
                            </w:rPr>
                            <w:t> </w:t>
                          </w:r>
                          <w:r>
                            <w:rPr>
                              <w:b/>
                              <w:sz w:val="16"/>
                            </w:rPr>
                            <w:t>POSTGRADUATE</w:t>
                          </w:r>
                          <w:r>
                            <w:rPr>
                              <w:b/>
                              <w:spacing w:val="-6"/>
                              <w:sz w:val="16"/>
                            </w:rPr>
                            <w:t> </w:t>
                          </w:r>
                          <w:r>
                            <w:rPr>
                              <w:b/>
                              <w:sz w:val="16"/>
                            </w:rPr>
                            <w:t>COURSES</w:t>
                          </w:r>
                          <w:r>
                            <w:rPr>
                              <w:b/>
                              <w:spacing w:val="-5"/>
                              <w:sz w:val="16"/>
                            </w:rPr>
                            <w:t> </w:t>
                          </w:r>
                          <w:r>
                            <w:rPr>
                              <w:b/>
                              <w:spacing w:val="-4"/>
                              <w:sz w:val="16"/>
                            </w:rPr>
                            <w:t>ONLY</w:t>
                          </w:r>
                        </w:p>
                      </w:txbxContent>
                    </wps:txbx>
                    <wps:bodyPr wrap="square" lIns="0" tIns="0" rIns="0" bIns="0" rtlCol="0">
                      <a:noAutofit/>
                    </wps:bodyPr>
                  </wps:wsp>
                </a:graphicData>
              </a:graphic>
            </wp:anchor>
          </w:drawing>
        </mc:Choice>
        <mc:Fallback>
          <w:pict>
            <v:shape style="position:absolute;margin-left:146.080002pt;margin-top:806.697266pt;width:266.2pt;height:22.25pt;mso-position-horizontal-relative:page;mso-position-vertical-relative:page;z-index:-16700416" type="#_x0000_t202" id="docshape3" filled="false" stroked="false">
              <v:textbox inset="0,0,0,0">
                <w:txbxContent>
                  <w:p>
                    <w:pPr>
                      <w:spacing w:line="229" w:lineRule="exact" w:before="13"/>
                      <w:ind w:left="748" w:right="0" w:firstLine="0"/>
                      <w:jc w:val="center"/>
                      <w:rPr>
                        <w:sz w:val="20"/>
                      </w:rPr>
                    </w:pP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p>
                    <w:pPr>
                      <w:spacing w:line="183" w:lineRule="exact" w:before="0"/>
                      <w:ind w:left="20" w:right="0" w:firstLine="0"/>
                      <w:jc w:val="left"/>
                      <w:rPr>
                        <w:b/>
                        <w:sz w:val="16"/>
                      </w:rPr>
                    </w:pPr>
                    <w:r>
                      <w:rPr>
                        <w:b/>
                        <w:sz w:val="16"/>
                      </w:rPr>
                      <w:t>UNDERGRADUATE</w:t>
                    </w:r>
                    <w:r>
                      <w:rPr>
                        <w:b/>
                        <w:spacing w:val="-6"/>
                        <w:sz w:val="16"/>
                      </w:rPr>
                      <w:t> </w:t>
                    </w:r>
                    <w:r>
                      <w:rPr>
                        <w:b/>
                        <w:sz w:val="16"/>
                      </w:rPr>
                      <w:t>AND</w:t>
                    </w:r>
                    <w:r>
                      <w:rPr>
                        <w:b/>
                        <w:spacing w:val="-5"/>
                        <w:sz w:val="16"/>
                      </w:rPr>
                      <w:t> </w:t>
                    </w:r>
                    <w:r>
                      <w:rPr>
                        <w:b/>
                        <w:sz w:val="16"/>
                      </w:rPr>
                      <w:t>TAUGHT</w:t>
                    </w:r>
                    <w:r>
                      <w:rPr>
                        <w:b/>
                        <w:spacing w:val="-2"/>
                        <w:sz w:val="16"/>
                      </w:rPr>
                      <w:t> </w:t>
                    </w:r>
                    <w:r>
                      <w:rPr>
                        <w:b/>
                        <w:sz w:val="16"/>
                      </w:rPr>
                      <w:t>POSTGRADUATE</w:t>
                    </w:r>
                    <w:r>
                      <w:rPr>
                        <w:b/>
                        <w:spacing w:val="-6"/>
                        <w:sz w:val="16"/>
                      </w:rPr>
                      <w:t> </w:t>
                    </w:r>
                    <w:r>
                      <w:rPr>
                        <w:b/>
                        <w:sz w:val="16"/>
                      </w:rPr>
                      <w:t>COURSES</w:t>
                    </w:r>
                    <w:r>
                      <w:rPr>
                        <w:b/>
                        <w:spacing w:val="-5"/>
                        <w:sz w:val="16"/>
                      </w:rPr>
                      <w:t> </w:t>
                    </w:r>
                    <w:r>
                      <w:rPr>
                        <w:b/>
                        <w:spacing w:val="-4"/>
                        <w:sz w:val="16"/>
                      </w:rPr>
                      <w:t>ONLY</w:t>
                    </w:r>
                  </w:p>
                </w:txbxContent>
              </v:textbox>
              <w10:wrap type="none"/>
            </v:shape>
          </w:pict>
        </mc:Fallback>
      </mc:AlternateContent>
    </w:r>
    <w:r>
      <w:rPr>
        <w:sz w:val="20"/>
      </w:rPr>
      <mc:AlternateContent>
        <mc:Choice Requires="wps">
          <w:drawing>
            <wp:anchor distT="0" distB="0" distL="0" distR="0" allowOverlap="1" layoutInCell="1" locked="0" behindDoc="1" simplePos="0" relativeHeight="486616576">
              <wp:simplePos x="0" y="0"/>
              <wp:positionH relativeFrom="page">
                <wp:posOffset>5844540</wp:posOffset>
              </wp:positionH>
              <wp:positionV relativeFrom="page">
                <wp:posOffset>10245055</wp:posOffset>
              </wp:positionV>
              <wp:extent cx="1270635" cy="16764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1270635" cy="167640"/>
                      </a:xfrm>
                      <a:prstGeom prst="rect">
                        <a:avLst/>
                      </a:prstGeom>
                    </wps:spPr>
                    <wps:txbx>
                      <w:txbxContent>
                        <w:p>
                          <w:pPr>
                            <w:spacing w:before="13"/>
                            <w:ind w:left="20" w:right="0" w:firstLine="0"/>
                            <w:jc w:val="left"/>
                            <w:rPr>
                              <w:sz w:val="20"/>
                            </w:rPr>
                          </w:pPr>
                          <w:r>
                            <w:rPr>
                              <w:sz w:val="20"/>
                            </w:rPr>
                            <w:t>Ethical</w:t>
                          </w:r>
                          <w:r>
                            <w:rPr>
                              <w:spacing w:val="-9"/>
                              <w:sz w:val="20"/>
                            </w:rPr>
                            <w:t> </w:t>
                          </w:r>
                          <w:r>
                            <w:rPr>
                              <w:sz w:val="20"/>
                            </w:rPr>
                            <w:t>Approval</w:t>
                          </w:r>
                          <w:r>
                            <w:rPr>
                              <w:spacing w:val="-3"/>
                              <w:sz w:val="20"/>
                            </w:rPr>
                            <w:t> </w:t>
                          </w:r>
                          <w:r>
                            <w:rPr>
                              <w:spacing w:val="-4"/>
                              <w:sz w:val="20"/>
                            </w:rPr>
                            <w:t>Form</w:t>
                          </w:r>
                        </w:p>
                      </w:txbxContent>
                    </wps:txbx>
                    <wps:bodyPr wrap="square" lIns="0" tIns="0" rIns="0" bIns="0" rtlCol="0">
                      <a:noAutofit/>
                    </wps:bodyPr>
                  </wps:wsp>
                </a:graphicData>
              </a:graphic>
            </wp:anchor>
          </w:drawing>
        </mc:Choice>
        <mc:Fallback>
          <w:pict>
            <v:shape style="position:absolute;margin-left:460.200012pt;margin-top:806.697266pt;width:100.05pt;height:13.2pt;mso-position-horizontal-relative:page;mso-position-vertical-relative:page;z-index:-16699904" type="#_x0000_t202" id="docshape4" filled="false" stroked="false">
              <v:textbox inset="0,0,0,0">
                <w:txbxContent>
                  <w:p>
                    <w:pPr>
                      <w:spacing w:before="13"/>
                      <w:ind w:left="20" w:right="0" w:firstLine="0"/>
                      <w:jc w:val="left"/>
                      <w:rPr>
                        <w:sz w:val="20"/>
                      </w:rPr>
                    </w:pPr>
                    <w:r>
                      <w:rPr>
                        <w:sz w:val="20"/>
                      </w:rPr>
                      <w:t>Ethical</w:t>
                    </w:r>
                    <w:r>
                      <w:rPr>
                        <w:spacing w:val="-9"/>
                        <w:sz w:val="20"/>
                      </w:rPr>
                      <w:t> </w:t>
                    </w:r>
                    <w:r>
                      <w:rPr>
                        <w:sz w:val="20"/>
                      </w:rPr>
                      <w:t>Approval</w:t>
                    </w:r>
                    <w:r>
                      <w:rPr>
                        <w:spacing w:val="-3"/>
                        <w:sz w:val="20"/>
                      </w:rPr>
                      <w:t> </w:t>
                    </w:r>
                    <w:r>
                      <w:rPr>
                        <w:spacing w:val="-4"/>
                        <w:sz w:val="20"/>
                      </w:rPr>
                      <w:t>Form</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615040">
              <wp:simplePos x="0" y="0"/>
              <wp:positionH relativeFrom="page">
                <wp:posOffset>444817</wp:posOffset>
              </wp:positionH>
              <wp:positionV relativeFrom="page">
                <wp:posOffset>448155</wp:posOffset>
              </wp:positionV>
              <wp:extent cx="4196715" cy="13906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196715" cy="139065"/>
                      </a:xfrm>
                      <a:prstGeom prst="rect">
                        <a:avLst/>
                      </a:prstGeom>
                    </wps:spPr>
                    <wps:txbx>
                      <w:txbxContent>
                        <w:p>
                          <w:pPr>
                            <w:spacing w:before="14"/>
                            <w:ind w:left="20" w:right="0" w:firstLine="0"/>
                            <w:jc w:val="left"/>
                            <w:rPr>
                              <w:b/>
                              <w:sz w:val="16"/>
                            </w:rPr>
                          </w:pPr>
                          <w:r>
                            <w:rPr>
                              <w:b/>
                              <w:sz w:val="16"/>
                            </w:rPr>
                            <w:t>ETHICS</w:t>
                          </w:r>
                          <w:r>
                            <w:rPr>
                              <w:b/>
                              <w:spacing w:val="-5"/>
                              <w:sz w:val="16"/>
                            </w:rPr>
                            <w:t> </w:t>
                          </w:r>
                          <w:r>
                            <w:rPr>
                              <w:b/>
                              <w:sz w:val="16"/>
                            </w:rPr>
                            <w:t>FORM</w:t>
                          </w:r>
                          <w:r>
                            <w:rPr>
                              <w:b/>
                              <w:spacing w:val="-1"/>
                              <w:sz w:val="16"/>
                            </w:rPr>
                            <w:t> </w:t>
                          </w:r>
                          <w:r>
                            <w:rPr>
                              <w:b/>
                              <w:sz w:val="16"/>
                            </w:rPr>
                            <w:t>–</w:t>
                          </w:r>
                          <w:r>
                            <w:rPr>
                              <w:b/>
                              <w:spacing w:val="-2"/>
                              <w:sz w:val="16"/>
                            </w:rPr>
                            <w:t> </w:t>
                          </w:r>
                          <w:r>
                            <w:rPr>
                              <w:b/>
                              <w:sz w:val="16"/>
                            </w:rPr>
                            <w:t>UNDERGRADUATE</w:t>
                          </w:r>
                          <w:r>
                            <w:rPr>
                              <w:b/>
                              <w:spacing w:val="-4"/>
                              <w:sz w:val="16"/>
                            </w:rPr>
                            <w:t> </w:t>
                          </w:r>
                          <w:r>
                            <w:rPr>
                              <w:b/>
                              <w:sz w:val="16"/>
                            </w:rPr>
                            <w:t>AND</w:t>
                          </w:r>
                          <w:r>
                            <w:rPr>
                              <w:b/>
                              <w:spacing w:val="-4"/>
                              <w:sz w:val="16"/>
                            </w:rPr>
                            <w:t> </w:t>
                          </w:r>
                          <w:r>
                            <w:rPr>
                              <w:b/>
                              <w:sz w:val="16"/>
                            </w:rPr>
                            <w:t>TAUGHT</w:t>
                          </w:r>
                          <w:r>
                            <w:rPr>
                              <w:b/>
                              <w:spacing w:val="-1"/>
                              <w:sz w:val="16"/>
                            </w:rPr>
                            <w:t> </w:t>
                          </w:r>
                          <w:r>
                            <w:rPr>
                              <w:b/>
                              <w:sz w:val="16"/>
                            </w:rPr>
                            <w:t>POSTGRADUATE</w:t>
                          </w:r>
                          <w:r>
                            <w:rPr>
                              <w:b/>
                              <w:spacing w:val="-5"/>
                              <w:sz w:val="16"/>
                            </w:rPr>
                            <w:t> </w:t>
                          </w:r>
                          <w:r>
                            <w:rPr>
                              <w:b/>
                              <w:sz w:val="16"/>
                            </w:rPr>
                            <w:t>COURSES</w:t>
                          </w:r>
                          <w:r>
                            <w:rPr>
                              <w:b/>
                              <w:spacing w:val="-2"/>
                              <w:sz w:val="16"/>
                            </w:rPr>
                            <w:t> </w:t>
                          </w:r>
                          <w:r>
                            <w:rPr>
                              <w:b/>
                              <w:spacing w:val="-4"/>
                              <w:sz w:val="16"/>
                            </w:rPr>
                            <w:t>ONLY</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5.025002pt;margin-top:35.287811pt;width:330.45pt;height:10.95pt;mso-position-horizontal-relative:page;mso-position-vertical-relative:page;z-index:-16701440" type="#_x0000_t202" id="docshape1" filled="false" stroked="false">
              <v:textbox inset="0,0,0,0">
                <w:txbxContent>
                  <w:p>
                    <w:pPr>
                      <w:spacing w:before="14"/>
                      <w:ind w:left="20" w:right="0" w:firstLine="0"/>
                      <w:jc w:val="left"/>
                      <w:rPr>
                        <w:b/>
                        <w:sz w:val="16"/>
                      </w:rPr>
                    </w:pPr>
                    <w:r>
                      <w:rPr>
                        <w:b/>
                        <w:sz w:val="16"/>
                      </w:rPr>
                      <w:t>ETHICS</w:t>
                    </w:r>
                    <w:r>
                      <w:rPr>
                        <w:b/>
                        <w:spacing w:val="-5"/>
                        <w:sz w:val="16"/>
                      </w:rPr>
                      <w:t> </w:t>
                    </w:r>
                    <w:r>
                      <w:rPr>
                        <w:b/>
                        <w:sz w:val="16"/>
                      </w:rPr>
                      <w:t>FORM</w:t>
                    </w:r>
                    <w:r>
                      <w:rPr>
                        <w:b/>
                        <w:spacing w:val="-1"/>
                        <w:sz w:val="16"/>
                      </w:rPr>
                      <w:t> </w:t>
                    </w:r>
                    <w:r>
                      <w:rPr>
                        <w:b/>
                        <w:sz w:val="16"/>
                      </w:rPr>
                      <w:t>–</w:t>
                    </w:r>
                    <w:r>
                      <w:rPr>
                        <w:b/>
                        <w:spacing w:val="-2"/>
                        <w:sz w:val="16"/>
                      </w:rPr>
                      <w:t> </w:t>
                    </w:r>
                    <w:r>
                      <w:rPr>
                        <w:b/>
                        <w:sz w:val="16"/>
                      </w:rPr>
                      <w:t>UNDERGRADUATE</w:t>
                    </w:r>
                    <w:r>
                      <w:rPr>
                        <w:b/>
                        <w:spacing w:val="-4"/>
                        <w:sz w:val="16"/>
                      </w:rPr>
                      <w:t> </w:t>
                    </w:r>
                    <w:r>
                      <w:rPr>
                        <w:b/>
                        <w:sz w:val="16"/>
                      </w:rPr>
                      <w:t>AND</w:t>
                    </w:r>
                    <w:r>
                      <w:rPr>
                        <w:b/>
                        <w:spacing w:val="-4"/>
                        <w:sz w:val="16"/>
                      </w:rPr>
                      <w:t> </w:t>
                    </w:r>
                    <w:r>
                      <w:rPr>
                        <w:b/>
                        <w:sz w:val="16"/>
                      </w:rPr>
                      <w:t>TAUGHT</w:t>
                    </w:r>
                    <w:r>
                      <w:rPr>
                        <w:b/>
                        <w:spacing w:val="-1"/>
                        <w:sz w:val="16"/>
                      </w:rPr>
                      <w:t> </w:t>
                    </w:r>
                    <w:r>
                      <w:rPr>
                        <w:b/>
                        <w:sz w:val="16"/>
                      </w:rPr>
                      <w:t>POSTGRADUATE</w:t>
                    </w:r>
                    <w:r>
                      <w:rPr>
                        <w:b/>
                        <w:spacing w:val="-5"/>
                        <w:sz w:val="16"/>
                      </w:rPr>
                      <w:t> </w:t>
                    </w:r>
                    <w:r>
                      <w:rPr>
                        <w:b/>
                        <w:sz w:val="16"/>
                      </w:rPr>
                      <w:t>COURSES</w:t>
                    </w:r>
                    <w:r>
                      <w:rPr>
                        <w:b/>
                        <w:spacing w:val="-2"/>
                        <w:sz w:val="16"/>
                      </w:rPr>
                      <w:t> </w:t>
                    </w:r>
                    <w:r>
                      <w:rPr>
                        <w:b/>
                        <w:spacing w:val="-4"/>
                        <w:sz w:val="16"/>
                      </w:rPr>
                      <w:t>ONLY</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4"/>
      <w:numFmt w:val="lowerLetter"/>
      <w:lvlText w:val="(%1)"/>
      <w:lvlJc w:val="left"/>
      <w:pPr>
        <w:ind w:left="1245" w:hanging="296"/>
        <w:jc w:val="left"/>
      </w:pPr>
      <w:rPr>
        <w:rFonts w:hint="default" w:ascii="Arial" w:hAnsi="Arial" w:eastAsia="Arial" w:cs="Arial"/>
        <w:b w:val="0"/>
        <w:bCs w:val="0"/>
        <w:i/>
        <w:iCs/>
        <w:spacing w:val="-2"/>
        <w:w w:val="100"/>
        <w:sz w:val="20"/>
        <w:szCs w:val="20"/>
        <w:lang w:val="en-US" w:eastAsia="en-US" w:bidi="ar-SA"/>
      </w:rPr>
    </w:lvl>
    <w:lvl w:ilvl="1">
      <w:start w:val="0"/>
      <w:numFmt w:val="bullet"/>
      <w:lvlText w:val="•"/>
      <w:lvlJc w:val="left"/>
      <w:pPr>
        <w:ind w:left="1905" w:hanging="296"/>
      </w:pPr>
      <w:rPr>
        <w:rFonts w:hint="default"/>
        <w:lang w:val="en-US" w:eastAsia="en-US" w:bidi="ar-SA"/>
      </w:rPr>
    </w:lvl>
    <w:lvl w:ilvl="2">
      <w:start w:val="0"/>
      <w:numFmt w:val="bullet"/>
      <w:lvlText w:val="•"/>
      <w:lvlJc w:val="left"/>
      <w:pPr>
        <w:ind w:left="2571" w:hanging="296"/>
      </w:pPr>
      <w:rPr>
        <w:rFonts w:hint="default"/>
        <w:lang w:val="en-US" w:eastAsia="en-US" w:bidi="ar-SA"/>
      </w:rPr>
    </w:lvl>
    <w:lvl w:ilvl="3">
      <w:start w:val="0"/>
      <w:numFmt w:val="bullet"/>
      <w:lvlText w:val="•"/>
      <w:lvlJc w:val="left"/>
      <w:pPr>
        <w:ind w:left="3237" w:hanging="296"/>
      </w:pPr>
      <w:rPr>
        <w:rFonts w:hint="default"/>
        <w:lang w:val="en-US" w:eastAsia="en-US" w:bidi="ar-SA"/>
      </w:rPr>
    </w:lvl>
    <w:lvl w:ilvl="4">
      <w:start w:val="0"/>
      <w:numFmt w:val="bullet"/>
      <w:lvlText w:val="•"/>
      <w:lvlJc w:val="left"/>
      <w:pPr>
        <w:ind w:left="3903" w:hanging="296"/>
      </w:pPr>
      <w:rPr>
        <w:rFonts w:hint="default"/>
        <w:lang w:val="en-US" w:eastAsia="en-US" w:bidi="ar-SA"/>
      </w:rPr>
    </w:lvl>
    <w:lvl w:ilvl="5">
      <w:start w:val="0"/>
      <w:numFmt w:val="bullet"/>
      <w:lvlText w:val="•"/>
      <w:lvlJc w:val="left"/>
      <w:pPr>
        <w:ind w:left="4569" w:hanging="296"/>
      </w:pPr>
      <w:rPr>
        <w:rFonts w:hint="default"/>
        <w:lang w:val="en-US" w:eastAsia="en-US" w:bidi="ar-SA"/>
      </w:rPr>
    </w:lvl>
    <w:lvl w:ilvl="6">
      <w:start w:val="0"/>
      <w:numFmt w:val="bullet"/>
      <w:lvlText w:val="•"/>
      <w:lvlJc w:val="left"/>
      <w:pPr>
        <w:ind w:left="5234" w:hanging="296"/>
      </w:pPr>
      <w:rPr>
        <w:rFonts w:hint="default"/>
        <w:lang w:val="en-US" w:eastAsia="en-US" w:bidi="ar-SA"/>
      </w:rPr>
    </w:lvl>
    <w:lvl w:ilvl="7">
      <w:start w:val="0"/>
      <w:numFmt w:val="bullet"/>
      <w:lvlText w:val="•"/>
      <w:lvlJc w:val="left"/>
      <w:pPr>
        <w:ind w:left="5900" w:hanging="296"/>
      </w:pPr>
      <w:rPr>
        <w:rFonts w:hint="default"/>
        <w:lang w:val="en-US" w:eastAsia="en-US" w:bidi="ar-SA"/>
      </w:rPr>
    </w:lvl>
    <w:lvl w:ilvl="8">
      <w:start w:val="0"/>
      <w:numFmt w:val="bullet"/>
      <w:lvlText w:val="•"/>
      <w:lvlJc w:val="left"/>
      <w:pPr>
        <w:ind w:left="6566" w:hanging="296"/>
      </w:pPr>
      <w:rPr>
        <w:rFonts w:hint="default"/>
        <w:lang w:val="en-US" w:eastAsia="en-US" w:bidi="ar-SA"/>
      </w:rPr>
    </w:lvl>
  </w:abstractNum>
  <w:abstractNum w:abstractNumId="6">
    <w:multiLevelType w:val="hybridMultilevel"/>
    <w:lvl w:ilvl="0">
      <w:start w:val="1"/>
      <w:numFmt w:val="lowerLetter"/>
      <w:lvlText w:val="(%1)"/>
      <w:lvlJc w:val="left"/>
      <w:pPr>
        <w:ind w:left="1541" w:hanging="296"/>
        <w:jc w:val="left"/>
      </w:pPr>
      <w:rPr>
        <w:rFonts w:hint="default" w:ascii="Arial" w:hAnsi="Arial" w:eastAsia="Arial" w:cs="Arial"/>
        <w:b w:val="0"/>
        <w:bCs w:val="0"/>
        <w:i/>
        <w:iCs/>
        <w:spacing w:val="-2"/>
        <w:w w:val="100"/>
        <w:sz w:val="20"/>
        <w:szCs w:val="20"/>
        <w:lang w:val="en-US" w:eastAsia="en-US" w:bidi="ar-SA"/>
      </w:rPr>
    </w:lvl>
    <w:lvl w:ilvl="1">
      <w:start w:val="0"/>
      <w:numFmt w:val="bullet"/>
      <w:lvlText w:val="•"/>
      <w:lvlJc w:val="left"/>
      <w:pPr>
        <w:ind w:left="2175" w:hanging="296"/>
      </w:pPr>
      <w:rPr>
        <w:rFonts w:hint="default"/>
        <w:lang w:val="en-US" w:eastAsia="en-US" w:bidi="ar-SA"/>
      </w:rPr>
    </w:lvl>
    <w:lvl w:ilvl="2">
      <w:start w:val="0"/>
      <w:numFmt w:val="bullet"/>
      <w:lvlText w:val="•"/>
      <w:lvlJc w:val="left"/>
      <w:pPr>
        <w:ind w:left="2811" w:hanging="296"/>
      </w:pPr>
      <w:rPr>
        <w:rFonts w:hint="default"/>
        <w:lang w:val="en-US" w:eastAsia="en-US" w:bidi="ar-SA"/>
      </w:rPr>
    </w:lvl>
    <w:lvl w:ilvl="3">
      <w:start w:val="0"/>
      <w:numFmt w:val="bullet"/>
      <w:lvlText w:val="•"/>
      <w:lvlJc w:val="left"/>
      <w:pPr>
        <w:ind w:left="3447" w:hanging="296"/>
      </w:pPr>
      <w:rPr>
        <w:rFonts w:hint="default"/>
        <w:lang w:val="en-US" w:eastAsia="en-US" w:bidi="ar-SA"/>
      </w:rPr>
    </w:lvl>
    <w:lvl w:ilvl="4">
      <w:start w:val="0"/>
      <w:numFmt w:val="bullet"/>
      <w:lvlText w:val="•"/>
      <w:lvlJc w:val="left"/>
      <w:pPr>
        <w:ind w:left="4083" w:hanging="296"/>
      </w:pPr>
      <w:rPr>
        <w:rFonts w:hint="default"/>
        <w:lang w:val="en-US" w:eastAsia="en-US" w:bidi="ar-SA"/>
      </w:rPr>
    </w:lvl>
    <w:lvl w:ilvl="5">
      <w:start w:val="0"/>
      <w:numFmt w:val="bullet"/>
      <w:lvlText w:val="•"/>
      <w:lvlJc w:val="left"/>
      <w:pPr>
        <w:ind w:left="4719" w:hanging="296"/>
      </w:pPr>
      <w:rPr>
        <w:rFonts w:hint="default"/>
        <w:lang w:val="en-US" w:eastAsia="en-US" w:bidi="ar-SA"/>
      </w:rPr>
    </w:lvl>
    <w:lvl w:ilvl="6">
      <w:start w:val="0"/>
      <w:numFmt w:val="bullet"/>
      <w:lvlText w:val="•"/>
      <w:lvlJc w:val="left"/>
      <w:pPr>
        <w:ind w:left="5354" w:hanging="296"/>
      </w:pPr>
      <w:rPr>
        <w:rFonts w:hint="default"/>
        <w:lang w:val="en-US" w:eastAsia="en-US" w:bidi="ar-SA"/>
      </w:rPr>
    </w:lvl>
    <w:lvl w:ilvl="7">
      <w:start w:val="0"/>
      <w:numFmt w:val="bullet"/>
      <w:lvlText w:val="•"/>
      <w:lvlJc w:val="left"/>
      <w:pPr>
        <w:ind w:left="5990" w:hanging="296"/>
      </w:pPr>
      <w:rPr>
        <w:rFonts w:hint="default"/>
        <w:lang w:val="en-US" w:eastAsia="en-US" w:bidi="ar-SA"/>
      </w:rPr>
    </w:lvl>
    <w:lvl w:ilvl="8">
      <w:start w:val="0"/>
      <w:numFmt w:val="bullet"/>
      <w:lvlText w:val="•"/>
      <w:lvlJc w:val="left"/>
      <w:pPr>
        <w:ind w:left="6626" w:hanging="296"/>
      </w:pPr>
      <w:rPr>
        <w:rFonts w:hint="default"/>
        <w:lang w:val="en-US" w:eastAsia="en-US" w:bidi="ar-SA"/>
      </w:rPr>
    </w:lvl>
  </w:abstractNum>
  <w:abstractNum w:abstractNumId="5">
    <w:multiLevelType w:val="hybridMultilevel"/>
    <w:lvl w:ilvl="0">
      <w:start w:val="3"/>
      <w:numFmt w:val="decimal"/>
      <w:lvlText w:val="%1"/>
      <w:lvlJc w:val="left"/>
      <w:pPr>
        <w:ind w:left="55" w:hanging="360"/>
        <w:jc w:val="left"/>
      </w:pPr>
      <w:rPr>
        <w:rFonts w:hint="default"/>
        <w:lang w:val="en-US" w:eastAsia="en-US" w:bidi="ar-SA"/>
      </w:rPr>
    </w:lvl>
    <w:lvl w:ilvl="1">
      <w:start w:val="1"/>
      <w:numFmt w:val="decimal"/>
      <w:lvlText w:val="%1.%2"/>
      <w:lvlJc w:val="left"/>
      <w:pPr>
        <w:ind w:left="55"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2044" w:hanging="360"/>
      </w:pPr>
      <w:rPr>
        <w:rFonts w:hint="default"/>
        <w:lang w:val="en-US" w:eastAsia="en-US" w:bidi="ar-SA"/>
      </w:rPr>
    </w:lvl>
    <w:lvl w:ilvl="3">
      <w:start w:val="0"/>
      <w:numFmt w:val="bullet"/>
      <w:lvlText w:val="•"/>
      <w:lvlJc w:val="left"/>
      <w:pPr>
        <w:ind w:left="3036" w:hanging="360"/>
      </w:pPr>
      <w:rPr>
        <w:rFonts w:hint="default"/>
        <w:lang w:val="en-US" w:eastAsia="en-US" w:bidi="ar-SA"/>
      </w:rPr>
    </w:lvl>
    <w:lvl w:ilvl="4">
      <w:start w:val="0"/>
      <w:numFmt w:val="bullet"/>
      <w:lvlText w:val="•"/>
      <w:lvlJc w:val="left"/>
      <w:pPr>
        <w:ind w:left="4028" w:hanging="360"/>
      </w:pPr>
      <w:rPr>
        <w:rFonts w:hint="default"/>
        <w:lang w:val="en-US" w:eastAsia="en-US" w:bidi="ar-SA"/>
      </w:rPr>
    </w:lvl>
    <w:lvl w:ilvl="5">
      <w:start w:val="0"/>
      <w:numFmt w:val="bullet"/>
      <w:lvlText w:val="•"/>
      <w:lvlJc w:val="left"/>
      <w:pPr>
        <w:ind w:left="5020" w:hanging="360"/>
      </w:pPr>
      <w:rPr>
        <w:rFonts w:hint="default"/>
        <w:lang w:val="en-US" w:eastAsia="en-US" w:bidi="ar-SA"/>
      </w:rPr>
    </w:lvl>
    <w:lvl w:ilvl="6">
      <w:start w:val="0"/>
      <w:numFmt w:val="bullet"/>
      <w:lvlText w:val="•"/>
      <w:lvlJc w:val="left"/>
      <w:pPr>
        <w:ind w:left="6012" w:hanging="360"/>
      </w:pPr>
      <w:rPr>
        <w:rFonts w:hint="default"/>
        <w:lang w:val="en-US" w:eastAsia="en-US" w:bidi="ar-SA"/>
      </w:rPr>
    </w:lvl>
    <w:lvl w:ilvl="7">
      <w:start w:val="0"/>
      <w:numFmt w:val="bullet"/>
      <w:lvlText w:val="•"/>
      <w:lvlJc w:val="left"/>
      <w:pPr>
        <w:ind w:left="7004" w:hanging="360"/>
      </w:pPr>
      <w:rPr>
        <w:rFonts w:hint="default"/>
        <w:lang w:val="en-US" w:eastAsia="en-US" w:bidi="ar-SA"/>
      </w:rPr>
    </w:lvl>
    <w:lvl w:ilvl="8">
      <w:start w:val="0"/>
      <w:numFmt w:val="bullet"/>
      <w:lvlText w:val="•"/>
      <w:lvlJc w:val="left"/>
      <w:pPr>
        <w:ind w:left="7996" w:hanging="360"/>
      </w:pPr>
      <w:rPr>
        <w:rFonts w:hint="default"/>
        <w:lang w:val="en-US" w:eastAsia="en-US" w:bidi="ar-SA"/>
      </w:rPr>
    </w:lvl>
  </w:abstractNum>
  <w:abstractNum w:abstractNumId="4">
    <w:multiLevelType w:val="hybridMultilevel"/>
    <w:lvl w:ilvl="0">
      <w:start w:val="2"/>
      <w:numFmt w:val="decimal"/>
      <w:lvlText w:val="%1"/>
      <w:lvlJc w:val="left"/>
      <w:pPr>
        <w:ind w:left="55" w:hanging="360"/>
        <w:jc w:val="left"/>
      </w:pPr>
      <w:rPr>
        <w:rFonts w:hint="default"/>
        <w:lang w:val="en-US" w:eastAsia="en-US" w:bidi="ar-SA"/>
      </w:rPr>
    </w:lvl>
    <w:lvl w:ilvl="1">
      <w:start w:val="1"/>
      <w:numFmt w:val="decimal"/>
      <w:lvlText w:val="%1.%2"/>
      <w:lvlJc w:val="left"/>
      <w:pPr>
        <w:ind w:left="55"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2044" w:hanging="360"/>
      </w:pPr>
      <w:rPr>
        <w:rFonts w:hint="default"/>
        <w:lang w:val="en-US" w:eastAsia="en-US" w:bidi="ar-SA"/>
      </w:rPr>
    </w:lvl>
    <w:lvl w:ilvl="3">
      <w:start w:val="0"/>
      <w:numFmt w:val="bullet"/>
      <w:lvlText w:val="•"/>
      <w:lvlJc w:val="left"/>
      <w:pPr>
        <w:ind w:left="3036" w:hanging="360"/>
      </w:pPr>
      <w:rPr>
        <w:rFonts w:hint="default"/>
        <w:lang w:val="en-US" w:eastAsia="en-US" w:bidi="ar-SA"/>
      </w:rPr>
    </w:lvl>
    <w:lvl w:ilvl="4">
      <w:start w:val="0"/>
      <w:numFmt w:val="bullet"/>
      <w:lvlText w:val="•"/>
      <w:lvlJc w:val="left"/>
      <w:pPr>
        <w:ind w:left="4028" w:hanging="360"/>
      </w:pPr>
      <w:rPr>
        <w:rFonts w:hint="default"/>
        <w:lang w:val="en-US" w:eastAsia="en-US" w:bidi="ar-SA"/>
      </w:rPr>
    </w:lvl>
    <w:lvl w:ilvl="5">
      <w:start w:val="0"/>
      <w:numFmt w:val="bullet"/>
      <w:lvlText w:val="•"/>
      <w:lvlJc w:val="left"/>
      <w:pPr>
        <w:ind w:left="5020" w:hanging="360"/>
      </w:pPr>
      <w:rPr>
        <w:rFonts w:hint="default"/>
        <w:lang w:val="en-US" w:eastAsia="en-US" w:bidi="ar-SA"/>
      </w:rPr>
    </w:lvl>
    <w:lvl w:ilvl="6">
      <w:start w:val="0"/>
      <w:numFmt w:val="bullet"/>
      <w:lvlText w:val="•"/>
      <w:lvlJc w:val="left"/>
      <w:pPr>
        <w:ind w:left="6012" w:hanging="360"/>
      </w:pPr>
      <w:rPr>
        <w:rFonts w:hint="default"/>
        <w:lang w:val="en-US" w:eastAsia="en-US" w:bidi="ar-SA"/>
      </w:rPr>
    </w:lvl>
    <w:lvl w:ilvl="7">
      <w:start w:val="0"/>
      <w:numFmt w:val="bullet"/>
      <w:lvlText w:val="•"/>
      <w:lvlJc w:val="left"/>
      <w:pPr>
        <w:ind w:left="7004" w:hanging="360"/>
      </w:pPr>
      <w:rPr>
        <w:rFonts w:hint="default"/>
        <w:lang w:val="en-US" w:eastAsia="en-US" w:bidi="ar-SA"/>
      </w:rPr>
    </w:lvl>
    <w:lvl w:ilvl="8">
      <w:start w:val="0"/>
      <w:numFmt w:val="bullet"/>
      <w:lvlText w:val="•"/>
      <w:lvlJc w:val="left"/>
      <w:pPr>
        <w:ind w:left="7996" w:hanging="360"/>
      </w:pPr>
      <w:rPr>
        <w:rFonts w:hint="default"/>
        <w:lang w:val="en-US" w:eastAsia="en-US" w:bidi="ar-SA"/>
      </w:rPr>
    </w:lvl>
  </w:abstractNum>
  <w:abstractNum w:abstractNumId="3">
    <w:multiLevelType w:val="hybridMultilevel"/>
    <w:lvl w:ilvl="0">
      <w:start w:val="1"/>
      <w:numFmt w:val="decimal"/>
      <w:lvlText w:val="%1"/>
      <w:lvlJc w:val="left"/>
      <w:pPr>
        <w:ind w:left="55" w:hanging="360"/>
        <w:jc w:val="left"/>
      </w:pPr>
      <w:rPr>
        <w:rFonts w:hint="default"/>
        <w:lang w:val="en-US" w:eastAsia="en-US" w:bidi="ar-SA"/>
      </w:rPr>
    </w:lvl>
    <w:lvl w:ilvl="1">
      <w:start w:val="1"/>
      <w:numFmt w:val="decimal"/>
      <w:lvlText w:val="%1.%2"/>
      <w:lvlJc w:val="left"/>
      <w:pPr>
        <w:ind w:left="55" w:hanging="36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2">
      <w:start w:val="0"/>
      <w:numFmt w:val="bullet"/>
      <w:lvlText w:val="•"/>
      <w:lvlJc w:val="left"/>
      <w:pPr>
        <w:ind w:left="2044" w:hanging="360"/>
      </w:pPr>
      <w:rPr>
        <w:rFonts w:hint="default"/>
        <w:lang w:val="en-US" w:eastAsia="en-US" w:bidi="ar-SA"/>
      </w:rPr>
    </w:lvl>
    <w:lvl w:ilvl="3">
      <w:start w:val="0"/>
      <w:numFmt w:val="bullet"/>
      <w:lvlText w:val="•"/>
      <w:lvlJc w:val="left"/>
      <w:pPr>
        <w:ind w:left="3036" w:hanging="360"/>
      </w:pPr>
      <w:rPr>
        <w:rFonts w:hint="default"/>
        <w:lang w:val="en-US" w:eastAsia="en-US" w:bidi="ar-SA"/>
      </w:rPr>
    </w:lvl>
    <w:lvl w:ilvl="4">
      <w:start w:val="0"/>
      <w:numFmt w:val="bullet"/>
      <w:lvlText w:val="•"/>
      <w:lvlJc w:val="left"/>
      <w:pPr>
        <w:ind w:left="4028" w:hanging="360"/>
      </w:pPr>
      <w:rPr>
        <w:rFonts w:hint="default"/>
        <w:lang w:val="en-US" w:eastAsia="en-US" w:bidi="ar-SA"/>
      </w:rPr>
    </w:lvl>
    <w:lvl w:ilvl="5">
      <w:start w:val="0"/>
      <w:numFmt w:val="bullet"/>
      <w:lvlText w:val="•"/>
      <w:lvlJc w:val="left"/>
      <w:pPr>
        <w:ind w:left="5020" w:hanging="360"/>
      </w:pPr>
      <w:rPr>
        <w:rFonts w:hint="default"/>
        <w:lang w:val="en-US" w:eastAsia="en-US" w:bidi="ar-SA"/>
      </w:rPr>
    </w:lvl>
    <w:lvl w:ilvl="6">
      <w:start w:val="0"/>
      <w:numFmt w:val="bullet"/>
      <w:lvlText w:val="•"/>
      <w:lvlJc w:val="left"/>
      <w:pPr>
        <w:ind w:left="6012" w:hanging="360"/>
      </w:pPr>
      <w:rPr>
        <w:rFonts w:hint="default"/>
        <w:lang w:val="en-US" w:eastAsia="en-US" w:bidi="ar-SA"/>
      </w:rPr>
    </w:lvl>
    <w:lvl w:ilvl="7">
      <w:start w:val="0"/>
      <w:numFmt w:val="bullet"/>
      <w:lvlText w:val="•"/>
      <w:lvlJc w:val="left"/>
      <w:pPr>
        <w:ind w:left="7004" w:hanging="360"/>
      </w:pPr>
      <w:rPr>
        <w:rFonts w:hint="default"/>
        <w:lang w:val="en-US" w:eastAsia="en-US" w:bidi="ar-SA"/>
      </w:rPr>
    </w:lvl>
    <w:lvl w:ilvl="8">
      <w:start w:val="0"/>
      <w:numFmt w:val="bullet"/>
      <w:lvlText w:val="•"/>
      <w:lvlJc w:val="left"/>
      <w:pPr>
        <w:ind w:left="7996" w:hanging="360"/>
      </w:pPr>
      <w:rPr>
        <w:rFonts w:hint="default"/>
        <w:lang w:val="en-US" w:eastAsia="en-US" w:bidi="ar-SA"/>
      </w:rPr>
    </w:lvl>
  </w:abstractNum>
  <w:abstractNum w:abstractNumId="2">
    <w:multiLevelType w:val="hybridMultilevel"/>
    <w:lvl w:ilvl="0">
      <w:start w:val="0"/>
      <w:numFmt w:val="bullet"/>
      <w:lvlText w:val=""/>
      <w:lvlJc w:val="left"/>
      <w:pPr>
        <w:ind w:left="55" w:hanging="23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052" w:hanging="230"/>
      </w:pPr>
      <w:rPr>
        <w:rFonts w:hint="default"/>
        <w:lang w:val="en-US" w:eastAsia="en-US" w:bidi="ar-SA"/>
      </w:rPr>
    </w:lvl>
    <w:lvl w:ilvl="2">
      <w:start w:val="0"/>
      <w:numFmt w:val="bullet"/>
      <w:lvlText w:val="•"/>
      <w:lvlJc w:val="left"/>
      <w:pPr>
        <w:ind w:left="2044" w:hanging="230"/>
      </w:pPr>
      <w:rPr>
        <w:rFonts w:hint="default"/>
        <w:lang w:val="en-US" w:eastAsia="en-US" w:bidi="ar-SA"/>
      </w:rPr>
    </w:lvl>
    <w:lvl w:ilvl="3">
      <w:start w:val="0"/>
      <w:numFmt w:val="bullet"/>
      <w:lvlText w:val="•"/>
      <w:lvlJc w:val="left"/>
      <w:pPr>
        <w:ind w:left="3036" w:hanging="230"/>
      </w:pPr>
      <w:rPr>
        <w:rFonts w:hint="default"/>
        <w:lang w:val="en-US" w:eastAsia="en-US" w:bidi="ar-SA"/>
      </w:rPr>
    </w:lvl>
    <w:lvl w:ilvl="4">
      <w:start w:val="0"/>
      <w:numFmt w:val="bullet"/>
      <w:lvlText w:val="•"/>
      <w:lvlJc w:val="left"/>
      <w:pPr>
        <w:ind w:left="4028" w:hanging="230"/>
      </w:pPr>
      <w:rPr>
        <w:rFonts w:hint="default"/>
        <w:lang w:val="en-US" w:eastAsia="en-US" w:bidi="ar-SA"/>
      </w:rPr>
    </w:lvl>
    <w:lvl w:ilvl="5">
      <w:start w:val="0"/>
      <w:numFmt w:val="bullet"/>
      <w:lvlText w:val="•"/>
      <w:lvlJc w:val="left"/>
      <w:pPr>
        <w:ind w:left="5020" w:hanging="230"/>
      </w:pPr>
      <w:rPr>
        <w:rFonts w:hint="default"/>
        <w:lang w:val="en-US" w:eastAsia="en-US" w:bidi="ar-SA"/>
      </w:rPr>
    </w:lvl>
    <w:lvl w:ilvl="6">
      <w:start w:val="0"/>
      <w:numFmt w:val="bullet"/>
      <w:lvlText w:val="•"/>
      <w:lvlJc w:val="left"/>
      <w:pPr>
        <w:ind w:left="6012" w:hanging="230"/>
      </w:pPr>
      <w:rPr>
        <w:rFonts w:hint="default"/>
        <w:lang w:val="en-US" w:eastAsia="en-US" w:bidi="ar-SA"/>
      </w:rPr>
    </w:lvl>
    <w:lvl w:ilvl="7">
      <w:start w:val="0"/>
      <w:numFmt w:val="bullet"/>
      <w:lvlText w:val="•"/>
      <w:lvlJc w:val="left"/>
      <w:pPr>
        <w:ind w:left="7004" w:hanging="230"/>
      </w:pPr>
      <w:rPr>
        <w:rFonts w:hint="default"/>
        <w:lang w:val="en-US" w:eastAsia="en-US" w:bidi="ar-SA"/>
      </w:rPr>
    </w:lvl>
    <w:lvl w:ilvl="8">
      <w:start w:val="0"/>
      <w:numFmt w:val="bullet"/>
      <w:lvlText w:val="•"/>
      <w:lvlJc w:val="left"/>
      <w:pPr>
        <w:ind w:left="7996" w:hanging="230"/>
      </w:pPr>
      <w:rPr>
        <w:rFonts w:hint="default"/>
        <w:lang w:val="en-US" w:eastAsia="en-US" w:bidi="ar-SA"/>
      </w:rPr>
    </w:lvl>
  </w:abstractNum>
  <w:abstractNum w:abstractNumId="1">
    <w:multiLevelType w:val="hybridMultilevel"/>
    <w:lvl w:ilvl="0">
      <w:start w:val="0"/>
      <w:numFmt w:val="bullet"/>
      <w:lvlText w:val=""/>
      <w:lvlJc w:val="left"/>
      <w:pPr>
        <w:ind w:left="775"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1700" w:hanging="361"/>
      </w:pPr>
      <w:rPr>
        <w:rFonts w:hint="default"/>
        <w:lang w:val="en-US" w:eastAsia="en-US" w:bidi="ar-SA"/>
      </w:rPr>
    </w:lvl>
    <w:lvl w:ilvl="2">
      <w:start w:val="0"/>
      <w:numFmt w:val="bullet"/>
      <w:lvlText w:val="•"/>
      <w:lvlJc w:val="left"/>
      <w:pPr>
        <w:ind w:left="2620" w:hanging="361"/>
      </w:pPr>
      <w:rPr>
        <w:rFonts w:hint="default"/>
        <w:lang w:val="en-US" w:eastAsia="en-US" w:bidi="ar-SA"/>
      </w:rPr>
    </w:lvl>
    <w:lvl w:ilvl="3">
      <w:start w:val="0"/>
      <w:numFmt w:val="bullet"/>
      <w:lvlText w:val="•"/>
      <w:lvlJc w:val="left"/>
      <w:pPr>
        <w:ind w:left="3540" w:hanging="361"/>
      </w:pPr>
      <w:rPr>
        <w:rFonts w:hint="default"/>
        <w:lang w:val="en-US" w:eastAsia="en-US" w:bidi="ar-SA"/>
      </w:rPr>
    </w:lvl>
    <w:lvl w:ilvl="4">
      <w:start w:val="0"/>
      <w:numFmt w:val="bullet"/>
      <w:lvlText w:val="•"/>
      <w:lvlJc w:val="left"/>
      <w:pPr>
        <w:ind w:left="4460" w:hanging="361"/>
      </w:pPr>
      <w:rPr>
        <w:rFonts w:hint="default"/>
        <w:lang w:val="en-US" w:eastAsia="en-US" w:bidi="ar-SA"/>
      </w:rPr>
    </w:lvl>
    <w:lvl w:ilvl="5">
      <w:start w:val="0"/>
      <w:numFmt w:val="bullet"/>
      <w:lvlText w:val="•"/>
      <w:lvlJc w:val="left"/>
      <w:pPr>
        <w:ind w:left="5380" w:hanging="361"/>
      </w:pPr>
      <w:rPr>
        <w:rFonts w:hint="default"/>
        <w:lang w:val="en-US" w:eastAsia="en-US" w:bidi="ar-SA"/>
      </w:rPr>
    </w:lvl>
    <w:lvl w:ilvl="6">
      <w:start w:val="0"/>
      <w:numFmt w:val="bullet"/>
      <w:lvlText w:val="•"/>
      <w:lvlJc w:val="left"/>
      <w:pPr>
        <w:ind w:left="6300" w:hanging="361"/>
      </w:pPr>
      <w:rPr>
        <w:rFonts w:hint="default"/>
        <w:lang w:val="en-US" w:eastAsia="en-US" w:bidi="ar-SA"/>
      </w:rPr>
    </w:lvl>
    <w:lvl w:ilvl="7">
      <w:start w:val="0"/>
      <w:numFmt w:val="bullet"/>
      <w:lvlText w:val="•"/>
      <w:lvlJc w:val="left"/>
      <w:pPr>
        <w:ind w:left="7220" w:hanging="361"/>
      </w:pPr>
      <w:rPr>
        <w:rFonts w:hint="default"/>
        <w:lang w:val="en-US" w:eastAsia="en-US" w:bidi="ar-SA"/>
      </w:rPr>
    </w:lvl>
    <w:lvl w:ilvl="8">
      <w:start w:val="0"/>
      <w:numFmt w:val="bullet"/>
      <w:lvlText w:val="•"/>
      <w:lvlJc w:val="left"/>
      <w:pPr>
        <w:ind w:left="8140" w:hanging="361"/>
      </w:pPr>
      <w:rPr>
        <w:rFonts w:hint="default"/>
        <w:lang w:val="en-US" w:eastAsia="en-US" w:bidi="ar-SA"/>
      </w:rPr>
    </w:lvl>
  </w:abstractNum>
  <w:abstractNum w:abstractNumId="0">
    <w:multiLevelType w:val="hybridMultilevel"/>
    <w:lvl w:ilvl="0">
      <w:start w:val="0"/>
      <w:numFmt w:val="bullet"/>
      <w:lvlText w:val=""/>
      <w:lvlJc w:val="left"/>
      <w:pPr>
        <w:ind w:left="775" w:hanging="361"/>
      </w:pPr>
      <w:rPr>
        <w:rFonts w:hint="default" w:ascii="Symbol" w:hAnsi="Symbol" w:eastAsia="Symbol" w:cs="Symbol"/>
        <w:b w:val="0"/>
        <w:bCs w:val="0"/>
        <w:i w:val="0"/>
        <w:iCs w:val="0"/>
        <w:spacing w:val="0"/>
        <w:w w:val="100"/>
        <w:sz w:val="22"/>
        <w:szCs w:val="22"/>
        <w:lang w:val="en-US" w:eastAsia="en-US" w:bidi="ar-SA"/>
      </w:rPr>
    </w:lvl>
    <w:lvl w:ilvl="1">
      <w:start w:val="0"/>
      <w:numFmt w:val="bullet"/>
      <w:lvlText w:val="•"/>
      <w:lvlJc w:val="left"/>
      <w:pPr>
        <w:ind w:left="1700" w:hanging="361"/>
      </w:pPr>
      <w:rPr>
        <w:rFonts w:hint="default"/>
        <w:lang w:val="en-US" w:eastAsia="en-US" w:bidi="ar-SA"/>
      </w:rPr>
    </w:lvl>
    <w:lvl w:ilvl="2">
      <w:start w:val="0"/>
      <w:numFmt w:val="bullet"/>
      <w:lvlText w:val="•"/>
      <w:lvlJc w:val="left"/>
      <w:pPr>
        <w:ind w:left="2620" w:hanging="361"/>
      </w:pPr>
      <w:rPr>
        <w:rFonts w:hint="default"/>
        <w:lang w:val="en-US" w:eastAsia="en-US" w:bidi="ar-SA"/>
      </w:rPr>
    </w:lvl>
    <w:lvl w:ilvl="3">
      <w:start w:val="0"/>
      <w:numFmt w:val="bullet"/>
      <w:lvlText w:val="•"/>
      <w:lvlJc w:val="left"/>
      <w:pPr>
        <w:ind w:left="3540" w:hanging="361"/>
      </w:pPr>
      <w:rPr>
        <w:rFonts w:hint="default"/>
        <w:lang w:val="en-US" w:eastAsia="en-US" w:bidi="ar-SA"/>
      </w:rPr>
    </w:lvl>
    <w:lvl w:ilvl="4">
      <w:start w:val="0"/>
      <w:numFmt w:val="bullet"/>
      <w:lvlText w:val="•"/>
      <w:lvlJc w:val="left"/>
      <w:pPr>
        <w:ind w:left="4460" w:hanging="361"/>
      </w:pPr>
      <w:rPr>
        <w:rFonts w:hint="default"/>
        <w:lang w:val="en-US" w:eastAsia="en-US" w:bidi="ar-SA"/>
      </w:rPr>
    </w:lvl>
    <w:lvl w:ilvl="5">
      <w:start w:val="0"/>
      <w:numFmt w:val="bullet"/>
      <w:lvlText w:val="•"/>
      <w:lvlJc w:val="left"/>
      <w:pPr>
        <w:ind w:left="5380" w:hanging="361"/>
      </w:pPr>
      <w:rPr>
        <w:rFonts w:hint="default"/>
        <w:lang w:val="en-US" w:eastAsia="en-US" w:bidi="ar-SA"/>
      </w:rPr>
    </w:lvl>
    <w:lvl w:ilvl="6">
      <w:start w:val="0"/>
      <w:numFmt w:val="bullet"/>
      <w:lvlText w:val="•"/>
      <w:lvlJc w:val="left"/>
      <w:pPr>
        <w:ind w:left="6300" w:hanging="361"/>
      </w:pPr>
      <w:rPr>
        <w:rFonts w:hint="default"/>
        <w:lang w:val="en-US" w:eastAsia="en-US" w:bidi="ar-SA"/>
      </w:rPr>
    </w:lvl>
    <w:lvl w:ilvl="7">
      <w:start w:val="0"/>
      <w:numFmt w:val="bullet"/>
      <w:lvlText w:val="•"/>
      <w:lvlJc w:val="left"/>
      <w:pPr>
        <w:ind w:left="7220" w:hanging="361"/>
      </w:pPr>
      <w:rPr>
        <w:rFonts w:hint="default"/>
        <w:lang w:val="en-US" w:eastAsia="en-US" w:bidi="ar-SA"/>
      </w:rPr>
    </w:lvl>
    <w:lvl w:ilvl="8">
      <w:start w:val="0"/>
      <w:numFmt w:val="bullet"/>
      <w:lvlText w:val="•"/>
      <w:lvlJc w:val="left"/>
      <w:pPr>
        <w:ind w:left="8140" w:hanging="361"/>
      </w:pPr>
      <w:rPr>
        <w:rFonts w:hint="default"/>
        <w:lang w:val="en-US" w:eastAsia="en-US" w:bidi="ar-SA"/>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Title" w:type="paragraph">
    <w:name w:val="Title"/>
    <w:basedOn w:val="Normal"/>
    <w:uiPriority w:val="1"/>
    <w:qFormat/>
    <w:pPr>
      <w:ind w:left="6"/>
      <w:jc w:val="center"/>
    </w:pPr>
    <w:rPr>
      <w:rFonts w:ascii="Arial" w:hAnsi="Arial" w:eastAsia="Arial" w:cs="Arial"/>
      <w:b/>
      <w:bCs/>
      <w:sz w:val="24"/>
      <w:szCs w:val="2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ind w:left="110"/>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mailto:2129750@student.uwtsd.ac.uk" TargetMode="External"/><Relationship Id="rId8" Type="http://schemas.openxmlformats.org/officeDocument/2006/relationships/hyperlink" Target="file://localhost/C:/Users/c.lohmann-hancock/AppData/Local/Microsoft/Windows/INetCache/REICoP-17-20-v3-Final.pdf" TargetMode="Externa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https://www.uwtsd.ac.uk/research/research-ethics/" TargetMode="External"/><Relationship Id="rId1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dc:title>PG2-E1</dc:title>
  <dcterms:created xsi:type="dcterms:W3CDTF">2026-08-30T23:06:09Z</dcterms:created>
  <dcterms:modified xsi:type="dcterms:W3CDTF">2026-08-30T23:06:09Z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2026-08-24T00:00:00Z</vt:filetime>
  </property>
  <property fmtid="{D5CDD505-2E9C-101B-9397-08002B2CF9AE}" pid="3" name="Creator">
    <vt:lpwstr>Microsoft Word</vt:lpwstr>
  </property>
  <property fmtid="{D5CDD505-2E9C-101B-9397-08002B2CF9AE}" pid="4" name="LastSaved">
    <vt:filetime>2026-08-30T00:00:00Z</vt:filetime>
  </property>
</Properties>
</file>