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4C64F" w14:textId="009A7AFC" w:rsidR="00B91347" w:rsidRPr="005824F0" w:rsidRDefault="00E86073" w:rsidP="00B91347">
      <w:pPr>
        <w:rPr>
          <w:b/>
          <w:bCs/>
          <w:sz w:val="36"/>
          <w:szCs w:val="36"/>
        </w:rPr>
      </w:pPr>
      <w:r w:rsidRPr="005824F0">
        <w:rPr>
          <w:b/>
          <w:bCs/>
          <w:sz w:val="36"/>
          <w:szCs w:val="36"/>
          <w:highlight w:val="yellow"/>
        </w:rPr>
        <w:t xml:space="preserve">As a rule, </w:t>
      </w:r>
      <w:r w:rsidR="00F5310E" w:rsidRPr="005824F0">
        <w:rPr>
          <w:b/>
          <w:bCs/>
          <w:sz w:val="36"/>
          <w:szCs w:val="36"/>
          <w:highlight w:val="yellow"/>
        </w:rPr>
        <w:t>what it’s in the brackets is not read out loud.</w:t>
      </w:r>
      <w:r w:rsidR="00F5310E" w:rsidRPr="005824F0">
        <w:rPr>
          <w:b/>
          <w:bCs/>
          <w:sz w:val="36"/>
          <w:szCs w:val="36"/>
        </w:rPr>
        <w:t xml:space="preserve"> </w:t>
      </w:r>
    </w:p>
    <w:p w14:paraId="0725C18A" w14:textId="1DE277D4" w:rsidR="00B91347" w:rsidRPr="00B91347" w:rsidRDefault="00B91347" w:rsidP="00B91347">
      <w:pPr>
        <w:rPr>
          <w:b/>
          <w:bCs/>
          <w:sz w:val="40"/>
          <w:szCs w:val="40"/>
        </w:rPr>
      </w:pPr>
      <w:r w:rsidRPr="00B91347">
        <w:rPr>
          <w:b/>
          <w:bCs/>
          <w:sz w:val="40"/>
          <w:szCs w:val="40"/>
        </w:rPr>
        <w:t>Option 1</w:t>
      </w:r>
      <w:r w:rsidR="00E86073">
        <w:rPr>
          <w:b/>
          <w:bCs/>
          <w:sz w:val="40"/>
          <w:szCs w:val="40"/>
        </w:rPr>
        <w:t xml:space="preserve"> (Correct)</w:t>
      </w:r>
      <w:r w:rsidRPr="00B91347">
        <w:rPr>
          <w:b/>
          <w:bCs/>
          <w:sz w:val="40"/>
          <w:szCs w:val="40"/>
        </w:rPr>
        <w:t>:</w:t>
      </w:r>
    </w:p>
    <w:p w14:paraId="3F3E5635" w14:textId="23F5A559" w:rsidR="00B91347" w:rsidRDefault="00B91347" w:rsidP="00F5310E">
      <w:pPr>
        <w:rPr>
          <w:sz w:val="28"/>
          <w:szCs w:val="28"/>
        </w:rPr>
      </w:pPr>
      <w:r w:rsidRPr="00B91347">
        <w:rPr>
          <w:sz w:val="28"/>
          <w:szCs w:val="28"/>
        </w:rPr>
        <w:t xml:space="preserve">A good research question (RQ) </w:t>
      </w:r>
      <w:r>
        <w:rPr>
          <w:sz w:val="28"/>
          <w:szCs w:val="28"/>
        </w:rPr>
        <w:t>is defined as the</w:t>
      </w:r>
      <w:r w:rsidRPr="00B91347">
        <w:rPr>
          <w:sz w:val="28"/>
          <w:szCs w:val="28"/>
        </w:rPr>
        <w:t xml:space="preserve"> backbone of a good research</w:t>
      </w:r>
      <w:r>
        <w:rPr>
          <w:sz w:val="28"/>
          <w:szCs w:val="28"/>
        </w:rPr>
        <w:t xml:space="preserve"> </w:t>
      </w:r>
      <w:sdt>
        <w:sdtPr>
          <w:rPr>
            <w:rFonts w:ascii="Aptos" w:hAnsi="Aptos"/>
            <w:color w:val="000000"/>
            <w:sz w:val="28"/>
            <w:szCs w:val="28"/>
          </w:rPr>
          <w:tag w:val="MENDELEY_CITATION_v3_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"/>
          <w:id w:val="707146699"/>
          <w:placeholder>
            <w:docPart w:val="DefaultPlaceholder_-1854013440"/>
          </w:placeholder>
        </w:sdtPr>
        <w:sdtContent>
          <w:r w:rsidR="000B1731" w:rsidRPr="000B1731">
            <w:rPr>
              <w:rFonts w:ascii="Aptos" w:hAnsi="Aptos"/>
              <w:color w:val="000000"/>
              <w:sz w:val="28"/>
              <w:szCs w:val="28"/>
            </w:rPr>
            <w:t>(Ratan, Anand and Ratan, 2019)</w:t>
          </w:r>
        </w:sdtContent>
      </w:sdt>
      <w:r w:rsidRPr="00B91347">
        <w:rPr>
          <w:sz w:val="28"/>
          <w:szCs w:val="28"/>
        </w:rPr>
        <w:t>.</w:t>
      </w:r>
    </w:p>
    <w:p w14:paraId="64D20761" w14:textId="77777777" w:rsidR="00DC28B9" w:rsidRDefault="00DC28B9" w:rsidP="00F5310E">
      <w:pPr>
        <w:rPr>
          <w:sz w:val="28"/>
          <w:szCs w:val="28"/>
        </w:rPr>
      </w:pPr>
    </w:p>
    <w:p w14:paraId="14168BC7" w14:textId="3C9880EE" w:rsidR="00DC28B9" w:rsidRPr="00DC28B9" w:rsidRDefault="00DC28B9" w:rsidP="00DC28B9">
      <w:r w:rsidRPr="00DC28B9">
        <w:t>The full idea comes first.</w:t>
      </w:r>
      <w:r w:rsidRPr="00DC28B9">
        <w:t xml:space="preserve"> </w:t>
      </w:r>
      <w:r w:rsidRPr="00DC28B9">
        <w:t>The citation goes in brackets at the end.</w:t>
      </w:r>
      <w:r w:rsidRPr="00DC28B9">
        <w:t xml:space="preserve"> </w:t>
      </w:r>
      <w:r w:rsidRPr="00DC28B9">
        <w:t xml:space="preserve">When reading aloud, we usually </w:t>
      </w:r>
      <w:r w:rsidRPr="00DC28B9">
        <w:rPr>
          <w:b/>
          <w:bCs/>
        </w:rPr>
        <w:t>don’t read what’s in the brackets</w:t>
      </w:r>
      <w:r w:rsidRPr="00DC28B9">
        <w:t>.</w:t>
      </w:r>
    </w:p>
    <w:p w14:paraId="225BC799" w14:textId="4E47B74D" w:rsidR="00B91347" w:rsidRPr="00B91347" w:rsidRDefault="00B91347" w:rsidP="00B91347">
      <w:pPr>
        <w:rPr>
          <w:b/>
          <w:bCs/>
          <w:sz w:val="40"/>
          <w:szCs w:val="40"/>
        </w:rPr>
      </w:pPr>
      <w:r w:rsidRPr="00B91347">
        <w:rPr>
          <w:b/>
          <w:bCs/>
          <w:sz w:val="40"/>
          <w:szCs w:val="40"/>
        </w:rPr>
        <w:t>Option 2</w:t>
      </w:r>
      <w:r w:rsidR="00E86073">
        <w:rPr>
          <w:b/>
          <w:bCs/>
          <w:sz w:val="40"/>
          <w:szCs w:val="40"/>
        </w:rPr>
        <w:t xml:space="preserve"> (Correct)</w:t>
      </w:r>
      <w:r w:rsidRPr="00B91347">
        <w:rPr>
          <w:b/>
          <w:bCs/>
          <w:sz w:val="40"/>
          <w:szCs w:val="40"/>
        </w:rPr>
        <w:t>:</w:t>
      </w:r>
    </w:p>
    <w:p w14:paraId="37256AB3" w14:textId="1C8FA390" w:rsidR="00B91347" w:rsidRDefault="00B91347" w:rsidP="00F5310E">
      <w:pPr>
        <w:rPr>
          <w:sz w:val="28"/>
          <w:szCs w:val="28"/>
        </w:rPr>
      </w:pPr>
      <w:r>
        <w:rPr>
          <w:rFonts w:ascii="Aptos" w:hAnsi="Aptos"/>
          <w:color w:val="000000"/>
          <w:sz w:val="28"/>
          <w:szCs w:val="28"/>
        </w:rPr>
        <w:t xml:space="preserve">According to </w:t>
      </w:r>
      <w:sdt>
        <w:sdtPr>
          <w:rPr>
            <w:rFonts w:ascii="Aptos" w:hAnsi="Aptos"/>
            <w:color w:val="000000"/>
            <w:sz w:val="28"/>
            <w:szCs w:val="28"/>
          </w:rPr>
          <w:tag w:val="MENDELEY_CITATION_v3_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"/>
          <w:id w:val="-546913180"/>
          <w:placeholder>
            <w:docPart w:val="DefaultPlaceholder_-1854013440"/>
          </w:placeholder>
        </w:sdtPr>
        <w:sdtContent>
          <w:r w:rsidR="000B1731" w:rsidRPr="000B1731">
            <w:rPr>
              <w:rFonts w:ascii="Aptos" w:hAnsi="Aptos"/>
              <w:color w:val="000000"/>
              <w:sz w:val="28"/>
              <w:szCs w:val="28"/>
            </w:rPr>
            <w:t>Ratan, Anand and Ratan (2019)</w:t>
          </w:r>
        </w:sdtContent>
      </w:sdt>
      <w:r>
        <w:rPr>
          <w:rFonts w:ascii="Aptos" w:hAnsi="Aptos"/>
          <w:color w:val="000000"/>
          <w:sz w:val="28"/>
          <w:szCs w:val="28"/>
        </w:rPr>
        <w:t xml:space="preserve">, </w:t>
      </w:r>
      <w:r w:rsidRPr="00B91347">
        <w:rPr>
          <w:sz w:val="28"/>
          <w:szCs w:val="28"/>
        </w:rPr>
        <w:t>a go</w:t>
      </w:r>
      <w:r>
        <w:rPr>
          <w:sz w:val="28"/>
          <w:szCs w:val="28"/>
        </w:rPr>
        <w:t>od research question</w:t>
      </w:r>
      <w:r w:rsidR="00E86073">
        <w:rPr>
          <w:sz w:val="28"/>
          <w:szCs w:val="28"/>
        </w:rPr>
        <w:t xml:space="preserve"> (RQ)</w:t>
      </w:r>
      <w:r>
        <w:rPr>
          <w:sz w:val="28"/>
          <w:szCs w:val="28"/>
        </w:rPr>
        <w:t xml:space="preserve"> </w:t>
      </w:r>
      <w:r w:rsidR="00E86073">
        <w:rPr>
          <w:sz w:val="28"/>
          <w:szCs w:val="28"/>
        </w:rPr>
        <w:t xml:space="preserve">is defined </w:t>
      </w:r>
      <w:r>
        <w:rPr>
          <w:sz w:val="28"/>
          <w:szCs w:val="28"/>
        </w:rPr>
        <w:t xml:space="preserve">as the backbone of a good research. </w:t>
      </w:r>
    </w:p>
    <w:p w14:paraId="18618E5C" w14:textId="77777777" w:rsidR="00E55654" w:rsidRDefault="00E55654" w:rsidP="00E55654">
      <w:pPr>
        <w:rPr>
          <w:sz w:val="28"/>
          <w:szCs w:val="28"/>
        </w:rPr>
      </w:pPr>
    </w:p>
    <w:p w14:paraId="2A380EAD" w14:textId="4B8D80C3" w:rsidR="00E55654" w:rsidRPr="00E55654" w:rsidRDefault="00E55654" w:rsidP="00E55654">
      <w:r w:rsidRPr="00E55654">
        <w:t>The authors become part of the grammar of the sentence.</w:t>
      </w:r>
      <w:r w:rsidRPr="00DC28B9">
        <w:t xml:space="preserve"> </w:t>
      </w:r>
      <w:r w:rsidRPr="00E55654">
        <w:t xml:space="preserve">Only the year goes in brackets. When reading aloud, you </w:t>
      </w:r>
      <w:r w:rsidRPr="00E55654">
        <w:rPr>
          <w:b/>
          <w:bCs/>
        </w:rPr>
        <w:t>do read the authors' names</w:t>
      </w:r>
      <w:r w:rsidRPr="00E55654">
        <w:t>.</w:t>
      </w:r>
    </w:p>
    <w:p w14:paraId="091F9BA2" w14:textId="188018A9" w:rsidR="00B91347" w:rsidRPr="00B91347" w:rsidRDefault="00B91347" w:rsidP="00B91347">
      <w:pPr>
        <w:rPr>
          <w:b/>
          <w:bCs/>
          <w:sz w:val="40"/>
          <w:szCs w:val="40"/>
        </w:rPr>
      </w:pPr>
      <w:r w:rsidRPr="00B91347">
        <w:rPr>
          <w:b/>
          <w:bCs/>
          <w:sz w:val="40"/>
          <w:szCs w:val="40"/>
        </w:rPr>
        <w:t xml:space="preserve">Option </w:t>
      </w:r>
      <w:r w:rsidR="00F5310E">
        <w:rPr>
          <w:b/>
          <w:bCs/>
          <w:sz w:val="40"/>
          <w:szCs w:val="40"/>
        </w:rPr>
        <w:t>3</w:t>
      </w:r>
      <w:r w:rsidR="00E86073">
        <w:rPr>
          <w:b/>
          <w:bCs/>
          <w:sz w:val="40"/>
          <w:szCs w:val="40"/>
        </w:rPr>
        <w:t xml:space="preserve"> (Correct)</w:t>
      </w:r>
      <w:r w:rsidRPr="00B91347">
        <w:rPr>
          <w:b/>
          <w:bCs/>
          <w:sz w:val="40"/>
          <w:szCs w:val="40"/>
        </w:rPr>
        <w:t>:</w:t>
      </w:r>
    </w:p>
    <w:p w14:paraId="672E2DFB" w14:textId="475FF712" w:rsidR="00B91347" w:rsidRPr="00B91347" w:rsidRDefault="00B91347" w:rsidP="00E86073">
      <w:pPr>
        <w:rPr>
          <w:sz w:val="28"/>
          <w:szCs w:val="28"/>
        </w:rPr>
      </w:pPr>
      <w:r w:rsidRPr="00B91347">
        <w:rPr>
          <w:sz w:val="28"/>
          <w:szCs w:val="28"/>
        </w:rPr>
        <w:t xml:space="preserve">A good research question (RQ) </w:t>
      </w:r>
      <w:r>
        <w:rPr>
          <w:sz w:val="28"/>
          <w:szCs w:val="28"/>
        </w:rPr>
        <w:t>is defined as the</w:t>
      </w:r>
      <w:r w:rsidRPr="00B91347">
        <w:rPr>
          <w:sz w:val="28"/>
          <w:szCs w:val="28"/>
        </w:rPr>
        <w:t xml:space="preserve"> backbone of a good research</w:t>
      </w:r>
      <w:r>
        <w:rPr>
          <w:sz w:val="28"/>
          <w:szCs w:val="28"/>
        </w:rPr>
        <w:t xml:space="preserve"> </w:t>
      </w:r>
      <w:sdt>
        <w:sdtPr>
          <w:rPr>
            <w:rFonts w:ascii="Aptos" w:hAnsi="Aptos"/>
            <w:color w:val="000000"/>
            <w:sz w:val="28"/>
            <w:szCs w:val="28"/>
          </w:rPr>
          <w:tag w:val="MENDELEY_CITATION_v3_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"/>
          <w:id w:val="1357931313"/>
          <w:placeholder>
            <w:docPart w:val="55837053E65C4DF1BB53385FA824ECC2"/>
          </w:placeholder>
        </w:sdtPr>
        <w:sdtContent>
          <w:r w:rsidR="000B1731" w:rsidRPr="000B1731">
            <w:rPr>
              <w:rFonts w:ascii="Aptos" w:hAnsi="Aptos"/>
              <w:color w:val="000000"/>
              <w:sz w:val="28"/>
              <w:szCs w:val="28"/>
            </w:rPr>
            <w:t>(Ratan, Anand and Ratan, 2019)</w:t>
          </w:r>
        </w:sdtContent>
      </w:sdt>
      <w:r>
        <w:rPr>
          <w:sz w:val="28"/>
          <w:szCs w:val="28"/>
        </w:rPr>
        <w:t>, and it’s essential for the development of an effective search strategy.</w:t>
      </w:r>
    </w:p>
    <w:p w14:paraId="053ECB2A" w14:textId="744E259E" w:rsidR="00F5310E" w:rsidRPr="00B91347" w:rsidRDefault="00F5310E" w:rsidP="00F5310E">
      <w:pPr>
        <w:rPr>
          <w:b/>
          <w:bCs/>
          <w:sz w:val="28"/>
          <w:szCs w:val="28"/>
        </w:rPr>
      </w:pPr>
      <w:r w:rsidRPr="00B91347">
        <w:rPr>
          <w:b/>
          <w:bCs/>
          <w:sz w:val="40"/>
          <w:szCs w:val="40"/>
        </w:rPr>
        <w:t xml:space="preserve">Option </w:t>
      </w:r>
      <w:r>
        <w:rPr>
          <w:b/>
          <w:bCs/>
          <w:sz w:val="40"/>
          <w:szCs w:val="40"/>
        </w:rPr>
        <w:t>4</w:t>
      </w:r>
      <w:r>
        <w:rPr>
          <w:b/>
          <w:bCs/>
          <w:sz w:val="40"/>
          <w:szCs w:val="40"/>
        </w:rPr>
        <w:t xml:space="preserve"> (Wrong)</w:t>
      </w:r>
      <w:r w:rsidRPr="00B91347">
        <w:rPr>
          <w:b/>
          <w:bCs/>
          <w:sz w:val="40"/>
          <w:szCs w:val="40"/>
        </w:rPr>
        <w:t>:</w:t>
      </w:r>
    </w:p>
    <w:p w14:paraId="5504AD79" w14:textId="77777777" w:rsidR="00F5310E" w:rsidRDefault="00F5310E" w:rsidP="00F5310E">
      <w:pPr>
        <w:rPr>
          <w:sz w:val="28"/>
          <w:szCs w:val="28"/>
        </w:rPr>
      </w:pPr>
      <w:sdt>
        <w:sdtPr>
          <w:rPr>
            <w:rFonts w:ascii="Aptos" w:hAnsi="Aptos"/>
            <w:color w:val="000000"/>
            <w:sz w:val="28"/>
            <w:szCs w:val="28"/>
          </w:rPr>
          <w:tag w:val="MENDELEY_CITATION_v3_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"/>
          <w:id w:val="-1116980556"/>
          <w:placeholder>
            <w:docPart w:val="5E8D6F68115342A48EEE9D1C32DB0BA0"/>
          </w:placeholder>
        </w:sdtPr>
        <w:sdtContent>
          <w:r w:rsidRPr="000B1731">
            <w:rPr>
              <w:rFonts w:ascii="Aptos" w:hAnsi="Aptos"/>
              <w:color w:val="000000"/>
              <w:sz w:val="28"/>
              <w:szCs w:val="28"/>
            </w:rPr>
            <w:t>(Ratan, Anand and Ratan, 2019)</w:t>
          </w:r>
        </w:sdtContent>
      </w:sdt>
      <w:r w:rsidRPr="00B91347">
        <w:rPr>
          <w:rFonts w:ascii="Aptos" w:hAnsi="Aptos"/>
          <w:color w:val="000000"/>
          <w:sz w:val="28"/>
          <w:szCs w:val="28"/>
        </w:rPr>
        <w:t xml:space="preserve"> define </w:t>
      </w:r>
      <w:r w:rsidRPr="00B91347">
        <w:rPr>
          <w:sz w:val="28"/>
          <w:szCs w:val="28"/>
        </w:rPr>
        <w:t>a go</w:t>
      </w:r>
      <w:r>
        <w:rPr>
          <w:sz w:val="28"/>
          <w:szCs w:val="28"/>
        </w:rPr>
        <w:t xml:space="preserve">od research question (RQ) as the backbone of a good research. </w:t>
      </w:r>
    </w:p>
    <w:p w14:paraId="7A3FA17E" w14:textId="2E944D54" w:rsidR="00744008" w:rsidRPr="00744008" w:rsidRDefault="00744008" w:rsidP="00744008">
      <w:r w:rsidRPr="00744008">
        <w:t xml:space="preserve">A sentence </w:t>
      </w:r>
      <w:r w:rsidRPr="00744008">
        <w:rPr>
          <w:b/>
          <w:bCs/>
        </w:rPr>
        <w:t>cannot start with brackets</w:t>
      </w:r>
      <w:r w:rsidRPr="00744008">
        <w:t xml:space="preserve"> in formal academic writing.</w:t>
      </w:r>
      <w:r w:rsidRPr="00744008">
        <w:t xml:space="preserve"> </w:t>
      </w:r>
      <w:r w:rsidRPr="00744008">
        <w:t>A citation supports a sentence</w:t>
      </w:r>
      <w:r w:rsidRPr="00744008">
        <w:t xml:space="preserve">, </w:t>
      </w:r>
      <w:r w:rsidRPr="00744008">
        <w:t>it does not replace the subject.</w:t>
      </w:r>
      <w:r w:rsidRPr="00744008">
        <w:t xml:space="preserve"> </w:t>
      </w:r>
      <w:r w:rsidRPr="00744008">
        <w:t>The authors must either:</w:t>
      </w:r>
    </w:p>
    <w:p w14:paraId="76235F33" w14:textId="77777777" w:rsidR="00744008" w:rsidRPr="00744008" w:rsidRDefault="00744008" w:rsidP="00744008">
      <w:pPr>
        <w:numPr>
          <w:ilvl w:val="0"/>
          <w:numId w:val="2"/>
        </w:numPr>
      </w:pPr>
      <w:r w:rsidRPr="00744008">
        <w:t>Be part of the sentence (narrative style), or</w:t>
      </w:r>
    </w:p>
    <w:p w14:paraId="46080E41" w14:textId="77777777" w:rsidR="00744008" w:rsidRPr="00744008" w:rsidRDefault="00744008" w:rsidP="00744008">
      <w:pPr>
        <w:numPr>
          <w:ilvl w:val="0"/>
          <w:numId w:val="2"/>
        </w:numPr>
      </w:pPr>
      <w:r w:rsidRPr="00744008">
        <w:t>Appear at the end (parenthetical style).</w:t>
      </w:r>
    </w:p>
    <w:p w14:paraId="65494251" w14:textId="77777777" w:rsidR="005824F0" w:rsidRDefault="005824F0" w:rsidP="00B91347">
      <w:pPr>
        <w:rPr>
          <w:b/>
          <w:bCs/>
          <w:sz w:val="28"/>
          <w:szCs w:val="28"/>
        </w:rPr>
      </w:pPr>
    </w:p>
    <w:p w14:paraId="28A9BD67" w14:textId="77777777" w:rsidR="005824F0" w:rsidRDefault="005824F0" w:rsidP="00B91347">
      <w:pPr>
        <w:rPr>
          <w:b/>
          <w:bCs/>
          <w:sz w:val="28"/>
          <w:szCs w:val="28"/>
        </w:rPr>
      </w:pPr>
    </w:p>
    <w:p w14:paraId="683B1D0F" w14:textId="77777777" w:rsidR="005824F0" w:rsidRDefault="005824F0" w:rsidP="00B91347">
      <w:pPr>
        <w:rPr>
          <w:b/>
          <w:bCs/>
          <w:sz w:val="28"/>
          <w:szCs w:val="28"/>
        </w:rPr>
      </w:pPr>
    </w:p>
    <w:p w14:paraId="15265131" w14:textId="12D3F3C2" w:rsidR="00B91347" w:rsidRPr="00B91347" w:rsidRDefault="00B91347" w:rsidP="00B91347">
      <w:pPr>
        <w:rPr>
          <w:b/>
          <w:bCs/>
          <w:sz w:val="28"/>
          <w:szCs w:val="28"/>
        </w:rPr>
      </w:pPr>
      <w:r w:rsidRPr="00B91347">
        <w:rPr>
          <w:b/>
          <w:bCs/>
          <w:sz w:val="28"/>
          <w:szCs w:val="28"/>
        </w:rPr>
        <w:lastRenderedPageBreak/>
        <w:t>References</w:t>
      </w:r>
    </w:p>
    <w:sdt>
      <w:sdtPr>
        <w:rPr>
          <w:rFonts w:ascii="Aptos" w:hAnsi="Aptos"/>
          <w:color w:val="000000"/>
          <w:sz w:val="28"/>
          <w:szCs w:val="28"/>
        </w:rPr>
        <w:tag w:val="MENDELEY_BIBLIOGRAPHY"/>
        <w:id w:val="-1517072056"/>
        <w:placeholder>
          <w:docPart w:val="DefaultPlaceholder_-1854013440"/>
        </w:placeholder>
      </w:sdtPr>
      <w:sdtContent>
        <w:p w14:paraId="4D7FD5D8" w14:textId="77777777" w:rsidR="00B91347" w:rsidRPr="00B91347" w:rsidRDefault="00B91347">
          <w:pPr>
            <w:divId w:val="1651254854"/>
            <w:rPr>
              <w:rFonts w:ascii="Aptos" w:eastAsia="Times New Roman" w:hAnsi="Aptos"/>
              <w:color w:val="000000"/>
              <w:kern w:val="0"/>
              <w:sz w:val="28"/>
              <w14:ligatures w14:val="none"/>
            </w:rPr>
          </w:pPr>
          <w:r w:rsidRPr="00B91347">
            <w:rPr>
              <w:rFonts w:ascii="Aptos" w:eastAsia="Times New Roman" w:hAnsi="Aptos"/>
              <w:color w:val="000000"/>
              <w:sz w:val="28"/>
            </w:rPr>
            <w:t xml:space="preserve">Ratan, S.K., Anand, T. and Ratan, J. (2019) “Formulation of Research Question – Stepwise Approach,” </w:t>
          </w:r>
          <w:r w:rsidRPr="00B91347">
            <w:rPr>
              <w:rFonts w:ascii="Aptos" w:eastAsia="Times New Roman" w:hAnsi="Aptos"/>
              <w:i/>
              <w:iCs/>
              <w:color w:val="000000"/>
              <w:sz w:val="28"/>
            </w:rPr>
            <w:t xml:space="preserve">Journal of Indian Association of </w:t>
          </w:r>
          <w:proofErr w:type="spellStart"/>
          <w:r w:rsidRPr="00B91347">
            <w:rPr>
              <w:rFonts w:ascii="Aptos" w:eastAsia="Times New Roman" w:hAnsi="Aptos"/>
              <w:i/>
              <w:iCs/>
              <w:color w:val="000000"/>
              <w:sz w:val="28"/>
            </w:rPr>
            <w:t>Pediatric</w:t>
          </w:r>
          <w:proofErr w:type="spellEnd"/>
          <w:r w:rsidRPr="00B91347">
            <w:rPr>
              <w:rFonts w:ascii="Aptos" w:eastAsia="Times New Roman" w:hAnsi="Aptos"/>
              <w:i/>
              <w:iCs/>
              <w:color w:val="000000"/>
              <w:sz w:val="28"/>
            </w:rPr>
            <w:t xml:space="preserve"> Surgeons</w:t>
          </w:r>
          <w:r w:rsidRPr="00B91347">
            <w:rPr>
              <w:rFonts w:ascii="Aptos" w:eastAsia="Times New Roman" w:hAnsi="Aptos"/>
              <w:color w:val="000000"/>
              <w:sz w:val="28"/>
            </w:rPr>
            <w:t>, 24(1), p. 15. Available at: https://doi.org/10.4103/jiaps.JIAPS_76_18.</w:t>
          </w:r>
        </w:p>
        <w:p w14:paraId="7488F3AB" w14:textId="3C3B8ED2" w:rsidR="00B91347" w:rsidRDefault="00B91347" w:rsidP="00B91347">
          <w:pPr>
            <w:rPr>
              <w:sz w:val="28"/>
              <w:szCs w:val="28"/>
            </w:rPr>
          </w:pPr>
          <w:r w:rsidRPr="00B91347">
            <w:rPr>
              <w:rFonts w:ascii="Aptos" w:eastAsia="Times New Roman" w:hAnsi="Aptos"/>
              <w:color w:val="000000"/>
              <w:sz w:val="28"/>
            </w:rPr>
            <w:t> </w:t>
          </w:r>
        </w:p>
      </w:sdtContent>
    </w:sdt>
    <w:p w14:paraId="1A791C37" w14:textId="77777777" w:rsidR="00B91347" w:rsidRPr="00B91347" w:rsidRDefault="00B91347" w:rsidP="00B91347">
      <w:pPr>
        <w:rPr>
          <w:sz w:val="28"/>
          <w:szCs w:val="28"/>
        </w:rPr>
      </w:pPr>
    </w:p>
    <w:sectPr w:rsidR="00B91347" w:rsidRPr="00B913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5E7E55"/>
    <w:multiLevelType w:val="multilevel"/>
    <w:tmpl w:val="C5BEC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0E3C79"/>
    <w:multiLevelType w:val="multilevel"/>
    <w:tmpl w:val="39443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4263469">
    <w:abstractNumId w:val="0"/>
  </w:num>
  <w:num w:numId="2" w16cid:durableId="17463433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347"/>
    <w:rsid w:val="00092D52"/>
    <w:rsid w:val="000B1731"/>
    <w:rsid w:val="001076EA"/>
    <w:rsid w:val="0011403C"/>
    <w:rsid w:val="001A184D"/>
    <w:rsid w:val="001D4B23"/>
    <w:rsid w:val="001E371F"/>
    <w:rsid w:val="0028059C"/>
    <w:rsid w:val="00370B08"/>
    <w:rsid w:val="003D2E8A"/>
    <w:rsid w:val="003D310B"/>
    <w:rsid w:val="003D6F39"/>
    <w:rsid w:val="004415EA"/>
    <w:rsid w:val="004579B8"/>
    <w:rsid w:val="004B18FB"/>
    <w:rsid w:val="004C4AC5"/>
    <w:rsid w:val="004F0E28"/>
    <w:rsid w:val="004F423B"/>
    <w:rsid w:val="005824F0"/>
    <w:rsid w:val="005F2336"/>
    <w:rsid w:val="00621DEE"/>
    <w:rsid w:val="00664C8B"/>
    <w:rsid w:val="006809C2"/>
    <w:rsid w:val="006A492D"/>
    <w:rsid w:val="00744008"/>
    <w:rsid w:val="007915CC"/>
    <w:rsid w:val="0080777B"/>
    <w:rsid w:val="00873D24"/>
    <w:rsid w:val="00971975"/>
    <w:rsid w:val="00B10084"/>
    <w:rsid w:val="00B91347"/>
    <w:rsid w:val="00C52ACD"/>
    <w:rsid w:val="00CF5E31"/>
    <w:rsid w:val="00D76C06"/>
    <w:rsid w:val="00DC28B9"/>
    <w:rsid w:val="00E26BB8"/>
    <w:rsid w:val="00E55654"/>
    <w:rsid w:val="00E86073"/>
    <w:rsid w:val="00ED1E20"/>
    <w:rsid w:val="00F5310E"/>
    <w:rsid w:val="00FE73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60E30"/>
  <w15:chartTrackingRefBased/>
  <w15:docId w15:val="{57657F50-93C8-42CB-8D0E-9965BBC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13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13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13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13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13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13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13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13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13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3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13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13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13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13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13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13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13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1347"/>
    <w:rPr>
      <w:rFonts w:eastAsiaTheme="majorEastAsia" w:cstheme="majorBidi"/>
      <w:color w:val="272727" w:themeColor="text1" w:themeTint="D8"/>
    </w:rPr>
  </w:style>
  <w:style w:type="paragraph" w:styleId="Title">
    <w:name w:val="Title"/>
    <w:basedOn w:val="Normal"/>
    <w:next w:val="Normal"/>
    <w:link w:val="TitleChar"/>
    <w:uiPriority w:val="10"/>
    <w:qFormat/>
    <w:rsid w:val="00B913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13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13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13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1347"/>
    <w:pPr>
      <w:spacing w:before="160"/>
      <w:jc w:val="center"/>
    </w:pPr>
    <w:rPr>
      <w:i/>
      <w:iCs/>
      <w:color w:val="404040" w:themeColor="text1" w:themeTint="BF"/>
    </w:rPr>
  </w:style>
  <w:style w:type="character" w:customStyle="1" w:styleId="QuoteChar">
    <w:name w:val="Quote Char"/>
    <w:basedOn w:val="DefaultParagraphFont"/>
    <w:link w:val="Quote"/>
    <w:uiPriority w:val="29"/>
    <w:rsid w:val="00B91347"/>
    <w:rPr>
      <w:i/>
      <w:iCs/>
      <w:color w:val="404040" w:themeColor="text1" w:themeTint="BF"/>
    </w:rPr>
  </w:style>
  <w:style w:type="paragraph" w:styleId="ListParagraph">
    <w:name w:val="List Paragraph"/>
    <w:basedOn w:val="Normal"/>
    <w:uiPriority w:val="34"/>
    <w:qFormat/>
    <w:rsid w:val="00B91347"/>
    <w:pPr>
      <w:ind w:left="720"/>
      <w:contextualSpacing/>
    </w:pPr>
  </w:style>
  <w:style w:type="character" w:styleId="IntenseEmphasis">
    <w:name w:val="Intense Emphasis"/>
    <w:basedOn w:val="DefaultParagraphFont"/>
    <w:uiPriority w:val="21"/>
    <w:qFormat/>
    <w:rsid w:val="00B91347"/>
    <w:rPr>
      <w:i/>
      <w:iCs/>
      <w:color w:val="0F4761" w:themeColor="accent1" w:themeShade="BF"/>
    </w:rPr>
  </w:style>
  <w:style w:type="paragraph" w:styleId="IntenseQuote">
    <w:name w:val="Intense Quote"/>
    <w:basedOn w:val="Normal"/>
    <w:next w:val="Normal"/>
    <w:link w:val="IntenseQuoteChar"/>
    <w:uiPriority w:val="30"/>
    <w:qFormat/>
    <w:rsid w:val="00B913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1347"/>
    <w:rPr>
      <w:i/>
      <w:iCs/>
      <w:color w:val="0F4761" w:themeColor="accent1" w:themeShade="BF"/>
    </w:rPr>
  </w:style>
  <w:style w:type="character" w:styleId="IntenseReference">
    <w:name w:val="Intense Reference"/>
    <w:basedOn w:val="DefaultParagraphFont"/>
    <w:uiPriority w:val="32"/>
    <w:qFormat/>
    <w:rsid w:val="00B91347"/>
    <w:rPr>
      <w:b/>
      <w:bCs/>
      <w:smallCaps/>
      <w:color w:val="0F4761" w:themeColor="accent1" w:themeShade="BF"/>
      <w:spacing w:val="5"/>
    </w:rPr>
  </w:style>
  <w:style w:type="character" w:styleId="PlaceholderText">
    <w:name w:val="Placeholder Text"/>
    <w:basedOn w:val="DefaultParagraphFont"/>
    <w:uiPriority w:val="99"/>
    <w:semiHidden/>
    <w:rsid w:val="00B9134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125485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DBEE164B-4918-4B23-A886-C118D819C891}"/>
      </w:docPartPr>
      <w:docPartBody>
        <w:p w:rsidR="004B6D9C" w:rsidRDefault="00A8725C">
          <w:r w:rsidRPr="00957750">
            <w:rPr>
              <w:rStyle w:val="PlaceholderText"/>
            </w:rPr>
            <w:t>Click or tap here to enter text.</w:t>
          </w:r>
        </w:p>
      </w:docPartBody>
    </w:docPart>
    <w:docPart>
      <w:docPartPr>
        <w:name w:val="55837053E65C4DF1BB53385FA824ECC2"/>
        <w:category>
          <w:name w:val="General"/>
          <w:gallery w:val="placeholder"/>
        </w:category>
        <w:types>
          <w:type w:val="bbPlcHdr"/>
        </w:types>
        <w:behaviors>
          <w:behavior w:val="content"/>
        </w:behaviors>
        <w:guid w:val="{C9ADBEA1-6419-42F1-9375-2FEB4BCFB7CD}"/>
      </w:docPartPr>
      <w:docPartBody>
        <w:p w:rsidR="004B6D9C" w:rsidRDefault="00A8725C" w:rsidP="00A8725C">
          <w:pPr>
            <w:pStyle w:val="55837053E65C4DF1BB53385FA824ECC2"/>
          </w:pPr>
          <w:r w:rsidRPr="00957750">
            <w:rPr>
              <w:rStyle w:val="PlaceholderText"/>
            </w:rPr>
            <w:t>Click or tap here to enter text.</w:t>
          </w:r>
        </w:p>
      </w:docPartBody>
    </w:docPart>
    <w:docPart>
      <w:docPartPr>
        <w:name w:val="5E8D6F68115342A48EEE9D1C32DB0BA0"/>
        <w:category>
          <w:name w:val="General"/>
          <w:gallery w:val="placeholder"/>
        </w:category>
        <w:types>
          <w:type w:val="bbPlcHdr"/>
        </w:types>
        <w:behaviors>
          <w:behavior w:val="content"/>
        </w:behaviors>
        <w:guid w:val="{6E84DCD7-1BC0-4DEF-9531-F67120AB8E40}"/>
      </w:docPartPr>
      <w:docPartBody>
        <w:p w:rsidR="00000000" w:rsidRDefault="004B6D9C" w:rsidP="004B6D9C">
          <w:pPr>
            <w:pStyle w:val="5E8D6F68115342A48EEE9D1C32DB0BA0"/>
          </w:pPr>
          <w:r w:rsidRPr="0095775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25C"/>
    <w:rsid w:val="004B18FB"/>
    <w:rsid w:val="004B6D9C"/>
    <w:rsid w:val="005F2336"/>
    <w:rsid w:val="00A8725C"/>
    <w:rsid w:val="00ED2D14"/>
    <w:rsid w:val="00ED5A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B6D9C"/>
    <w:rPr>
      <w:color w:val="666666"/>
    </w:rPr>
  </w:style>
  <w:style w:type="paragraph" w:customStyle="1" w:styleId="55837053E65C4DF1BB53385FA824ECC2">
    <w:name w:val="55837053E65C4DF1BB53385FA824ECC2"/>
    <w:rsid w:val="00A8725C"/>
  </w:style>
  <w:style w:type="paragraph" w:customStyle="1" w:styleId="5E8D6F68115342A48EEE9D1C32DB0BA0">
    <w:name w:val="5E8D6F68115342A48EEE9D1C32DB0BA0"/>
    <w:rsid w:val="004B6D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19D09B0-4A93-4A37-80F5-7C969500ED76}">
  <we:reference id="wa104382081" version="1.55.1.0" store="en-US" storeType="OMEX"/>
  <we:alternateReferences>
    <we:reference id="WA104382081" version="1.55.1.0" store="en-US" storeType="OMEX"/>
  </we:alternateReferences>
  <we:properties>
    <we:property name="MENDELEY_BIBLIOGRAPHY_IS_DIRTY" value="true"/>
    <we:property name="MENDELEY_BIBLIOGRAPHY_LAST_MODIFIED" value="1771486839584"/>
    <we:property name="MENDELEY_CITATIONS" value="[{&quot;citationID&quot;:&quot;MENDELEY_CITATION_e04d9948-6e7e-4853-b38f-512c8d5cfa1c&quot;,&quot;properties&quot;:{&quot;noteIndex&quot;:0},&quot;isEdited&quot;:false,&quot;manualOverride&quot;:{&quot;isManuallyOverridden&quot;:false,&quot;citeprocText&quot;:&quot;(Ratan, Anand and Ratan, 2019)&quot;,&quot;manualOverrideText&quot;:&quot;&quot;},&quot;citationItems&quot;:[{&quot;id&quot;:&quot;5ac39dab-891c-3499-8fd0-82e5a2985df3&quot;,&quot;itemData&quot;:{&quot;type&quot;:&quot;article-journal&quot;,&quot;id&quot;:&quot;5ac39dab-891c-3499-8fd0-82e5a2985df3&quot;,&quot;title&quot;:&quot;Formulation of Research Question – Stepwise Approach&quot;,&quot;author&quot;:[{&quot;family&quot;:&quot;Ratan&quot;,&quot;given&quot;:&quot;Simmi K.&quot;,&quot;parse-names&quot;:false,&quot;dropping-particle&quot;:&quot;&quot;,&quot;non-dropping-particle&quot;:&quot;&quot;},{&quot;family&quot;:&quot;Anand&quot;,&quot;given&quot;:&quot;Tanu&quot;,&quot;parse-names&quot;:false,&quot;dropping-particle&quot;:&quot;&quot;,&quot;non-dropping-particle&quot;:&quot;&quot;},{&quot;family&quot;:&quot;Ratan&quot;,&quot;given&quot;:&quot;John&quot;,&quot;parse-names&quot;:false,&quot;dropping-particle&quot;:&quot;&quot;,&quot;non-dropping-particle&quot;:&quot;&quot;}],&quot;container-title&quot;:&quot;Journal of Indian Association of Pediatric Surgeons&quot;,&quot;container-title-short&quot;:&quot;J. Indian Assoc. Pediatr. Surg.&quot;,&quot;accessed&quot;:{&quot;date-parts&quot;:[[2026,2,19]]},&quot;DOI&quot;:&quot;10.4103/jiaps.JIAPS_76_18&quot;,&quot;ISSN&quot;:&quot;19983891&quot;,&quot;PMID&quot;:&quot;30686882&quot;,&quot;URL&quot;:&quot;https://pmc.ncbi.nlm.nih.gov/articles/PMC6322175/&quot;,&quot;issued&quot;:{&quot;date-parts&quot;:[[2019,1,1]]},&quot;page&quot;:&quot;15&quot;,&quot;abstract&quot;:&quot;Formulation of research question (RQ) is an essentiality before starting any research. It aims to explore an existing uncertainty in an area of concern and points to a need for deliberate investigation. It is, therefore, pertinent to formulate a good RQ. The present paper aims to discuss the process of formulation of RQ with stepwise approach. The characteristics of good RQ are expressed by acronym 'FINERMAPS' expanded as feasible, interesting, novel, ethical, relevant, manageable, appropriate, potential value, publishability, and systematic. A RQ can address different formats depending on the aspect to be evaluated. Based on this, there can be different types of RQ such as based on the existence of the phenomenon, description and classification, composition, relationship, comparative, and causality. To develop a RQ, one needs to begin by identifying the subject of interest and then do preliminary research on that subject. The researcher then defines what still needs to be known in that particular subject and assesses the implied questions. After narrowing the focus and scope of the research subject, researcher frames a RQ and then evaluates it. Thus, conception to formulation of RQ is very systematic process and has to be performed meticulously as research guided by such question can have wider impact in the field of social and health research by leading to formulation of policies for the benefit of larger population.&quot;,&quot;publisher&quot;:&quot;Wolters Kluwer Medknow Publications&quot;,&quot;issue&quot;:&quot;1&quot;,&quot;volume&quot;:&quot;24&quot;},&quot;isTemporary&quot;:false}],&quot;citationTag&quot;:&quot;MENDELEY_CITATION_v3_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&quot;},{&quot;citationID&quot;:&quot;MENDELEY_CITATION_ee9851a8-12d3-4d85-9aec-8e329f381001&quot;,&quot;properties&quot;:{&quot;noteIndex&quot;:0},&quot;isEdited&quot;:false,&quot;manualOverride&quot;:{&quot;isManuallyOverridden&quot;:true,&quot;citeprocText&quot;:&quot;(Ratan, Anand and Ratan, 2019)&quot;,&quot;manualOverrideText&quot;:&quot;Ratan, Anand and Ratan (2019)&quot;},&quot;citationTag&quot;:&quot;MENDELEY_CITATION_v3_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&quot;,&quot;citationItems&quot;:[{&quot;id&quot;:&quot;5ac39dab-891c-3499-8fd0-82e5a2985df3&quot;,&quot;itemData&quot;:{&quot;type&quot;:&quot;article-journal&quot;,&quot;id&quot;:&quot;5ac39dab-891c-3499-8fd0-82e5a2985df3&quot;,&quot;title&quot;:&quot;Formulation of Research Question – Stepwise Approach&quot;,&quot;author&quot;:[{&quot;family&quot;:&quot;Ratan&quot;,&quot;given&quot;:&quot;Simmi K.&quot;,&quot;parse-names&quot;:false,&quot;dropping-particle&quot;:&quot;&quot;,&quot;non-dropping-particle&quot;:&quot;&quot;},{&quot;family&quot;:&quot;Anand&quot;,&quot;given&quot;:&quot;Tanu&quot;,&quot;parse-names&quot;:false,&quot;dropping-particle&quot;:&quot;&quot;,&quot;non-dropping-particle&quot;:&quot;&quot;},{&quot;family&quot;:&quot;Ratan&quot;,&quot;given&quot;:&quot;John&quot;,&quot;parse-names&quot;:false,&quot;dropping-particle&quot;:&quot;&quot;,&quot;non-dropping-particle&quot;:&quot;&quot;}],&quot;container-title&quot;:&quot;Journal of Indian Association of Pediatric Surgeons&quot;,&quot;container-title-short&quot;:&quot;J. Indian Assoc. Pediatr. Surg.&quot;,&quot;accessed&quot;:{&quot;date-parts&quot;:[[2026,2,19]]},&quot;DOI&quot;:&quot;10.4103/jiaps.JIAPS_76_18&quot;,&quot;ISSN&quot;:&quot;19983891&quot;,&quot;PMID&quot;:&quot;30686882&quot;,&quot;URL&quot;:&quot;https://pmc.ncbi.nlm.nih.gov/articles/PMC6322175/&quot;,&quot;issued&quot;:{&quot;date-parts&quot;:[[2019,1,1]]},&quot;page&quot;:&quot;15&quot;,&quot;abstract&quot;:&quot;Formulation of research question (RQ) is an essentiality before starting any research. It aims to explore an existing uncertainty in an area of concern and points to a need for deliberate investigation. It is, therefore, pertinent to formulate a good RQ. The present paper aims to discuss the process of formulation of RQ with stepwise approach. The characteristics of good RQ are expressed by acronym 'FINERMAPS' expanded as feasible, interesting, novel, ethical, relevant, manageable, appropriate, potential value, publishability, and systematic. A RQ can address different formats depending on the aspect to be evaluated. Based on this, there can be different types of RQ such as based on the existence of the phenomenon, description and classification, composition, relationship, comparative, and causality. To develop a RQ, one needs to begin by identifying the subject of interest and then do preliminary research on that subject. The researcher then defines what still needs to be known in that particular subject and assesses the implied questions. After narrowing the focus and scope of the research subject, researcher frames a RQ and then evaluates it. Thus, conception to formulation of RQ is very systematic process and has to be performed meticulously as research guided by such question can have wider impact in the field of social and health research by leading to formulation of policies for the benefit of larger population.&quot;,&quot;publisher&quot;:&quot;Wolters Kluwer Medknow Publications&quot;,&quot;issue&quot;:&quot;1&quot;,&quot;volume&quot;:&quot;24&quot;},&quot;isTemporary&quot;:false}]},{&quot;citationID&quot;:&quot;MENDELEY_CITATION_1cb2af77-2c21-4087-843f-a248376f1f31&quot;,&quot;properties&quot;:{&quot;noteIndex&quot;:0},&quot;isEdited&quot;:false,&quot;manualOverride&quot;:{&quot;isManuallyOverridden&quot;:false,&quot;citeprocText&quot;:&quot;(Ratan, Anand and Ratan, 2019)&quot;,&quot;manualOverrideText&quot;:&quot;&quot;},&quot;citationTag&quot;:&quot;MENDELEY_CITATION_v3_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&quot;,&quot;citationItems&quot;:[{&quot;id&quot;:&quot;5ac39dab-891c-3499-8fd0-82e5a2985df3&quot;,&quot;itemData&quot;:{&quot;type&quot;:&quot;article-journal&quot;,&quot;id&quot;:&quot;5ac39dab-891c-3499-8fd0-82e5a2985df3&quot;,&quot;title&quot;:&quot;Formulation of Research Question – Stepwise Approach&quot;,&quot;author&quot;:[{&quot;family&quot;:&quot;Ratan&quot;,&quot;given&quot;:&quot;Simmi K.&quot;,&quot;parse-names&quot;:false,&quot;dropping-particle&quot;:&quot;&quot;,&quot;non-dropping-particle&quot;:&quot;&quot;},{&quot;family&quot;:&quot;Anand&quot;,&quot;given&quot;:&quot;Tanu&quot;,&quot;parse-names&quot;:false,&quot;dropping-particle&quot;:&quot;&quot;,&quot;non-dropping-particle&quot;:&quot;&quot;},{&quot;family&quot;:&quot;Ratan&quot;,&quot;given&quot;:&quot;John&quot;,&quot;parse-names&quot;:false,&quot;dropping-particle&quot;:&quot;&quot;,&quot;non-dropping-particle&quot;:&quot;&quot;}],&quot;container-title&quot;:&quot;Journal of Indian Association of Pediatric Surgeons&quot;,&quot;container-title-short&quot;:&quot;J. Indian Assoc. Pediatr. Surg.&quot;,&quot;accessed&quot;:{&quot;date-parts&quot;:[[2026,2,19]]},&quot;DOI&quot;:&quot;10.4103/jiaps.JIAPS_76_18&quot;,&quot;ISSN&quot;:&quot;19983891&quot;,&quot;PMID&quot;:&quot;30686882&quot;,&quot;URL&quot;:&quot;https://pmc.ncbi.nlm.nih.gov/articles/PMC6322175/&quot;,&quot;issued&quot;:{&quot;date-parts&quot;:[[2019,1,1]]},&quot;page&quot;:&quot;15&quot;,&quot;abstract&quot;:&quot;Formulation of research question (RQ) is an essentiality before starting any research. It aims to explore an existing uncertainty in an area of concern and points to a need for deliberate investigation. It is, therefore, pertinent to formulate a good RQ. The present paper aims to discuss the process of formulation of RQ with stepwise approach. The characteristics of good RQ are expressed by acronym 'FINERMAPS' expanded as feasible, interesting, novel, ethical, relevant, manageable, appropriate, potential value, publishability, and systematic. A RQ can address different formats depending on the aspect to be evaluated. Based on this, there can be different types of RQ such as based on the existence of the phenomenon, description and classification, composition, relationship, comparative, and causality. To develop a RQ, one needs to begin by identifying the subject of interest and then do preliminary research on that subject. The researcher then defines what still needs to be known in that particular subject and assesses the implied questions. After narrowing the focus and scope of the research subject, researcher frames a RQ and then evaluates it. Thus, conception to formulation of RQ is very systematic process and has to be performed meticulously as research guided by such question can have wider impact in the field of social and health research by leading to formulation of policies for the benefit of larger population.&quot;,&quot;publisher&quot;:&quot;Wolters Kluwer Medknow Publications&quot;,&quot;issue&quot;:&quot;1&quot;,&quot;volume&quot;:&quot;24&quot;},&quot;isTemporary&quot;:false}]},{&quot;citationID&quot;:&quot;MENDELEY_CITATION_2d22dae7-0029-4273-b736-e74d7d436bbc&quot;,&quot;properties&quot;:{&quot;noteIndex&quot;:0},&quot;isEdited&quot;:false,&quot;manualOverride&quot;:{&quot;isManuallyOverridden&quot;:false,&quot;citeprocText&quot;:&quot;(Ratan, Anand and Ratan, 2019)&quot;,&quot;manualOverrideText&quot;:&quot;&quot;},&quot;citationItems&quot;:[{&quot;id&quot;:&quot;5ac39dab-891c-3499-8fd0-82e5a2985df3&quot;,&quot;itemData&quot;:{&quot;type&quot;:&quot;article-journal&quot;,&quot;id&quot;:&quot;5ac39dab-891c-3499-8fd0-82e5a2985df3&quot;,&quot;title&quot;:&quot;Formulation of Research Question – Stepwise Approach&quot;,&quot;author&quot;:[{&quot;family&quot;:&quot;Ratan&quot;,&quot;given&quot;:&quot;Simmi K.&quot;,&quot;parse-names&quot;:false,&quot;dropping-particle&quot;:&quot;&quot;,&quot;non-dropping-particle&quot;:&quot;&quot;},{&quot;family&quot;:&quot;Anand&quot;,&quot;given&quot;:&quot;Tanu&quot;,&quot;parse-names&quot;:false,&quot;dropping-particle&quot;:&quot;&quot;,&quot;non-dropping-particle&quot;:&quot;&quot;},{&quot;family&quot;:&quot;Ratan&quot;,&quot;given&quot;:&quot;John&quot;,&quot;parse-names&quot;:false,&quot;dropping-particle&quot;:&quot;&quot;,&quot;non-dropping-particle&quot;:&quot;&quot;}],&quot;container-title&quot;:&quot;Journal of Indian Association of Pediatric Surgeons&quot;,&quot;container-title-short&quot;:&quot;J. Indian Assoc. Pediatr. Surg.&quot;,&quot;accessed&quot;:{&quot;date-parts&quot;:[[2026,2,19]]},&quot;DOI&quot;:&quot;10.4103/jiaps.JIAPS_76_18&quot;,&quot;ISSN&quot;:&quot;19983891&quot;,&quot;PMID&quot;:&quot;30686882&quot;,&quot;URL&quot;:&quot;https://pmc.ncbi.nlm.nih.gov/articles/PMC6322175/&quot;,&quot;issued&quot;:{&quot;date-parts&quot;:[[2019,1,1]]},&quot;page&quot;:&quot;15&quot;,&quot;abstract&quot;:&quot;Formulation of research question (RQ) is an essentiality before starting any research. It aims to explore an existing uncertainty in an area of concern and points to a need for deliberate investigation. It is, therefore, pertinent to formulate a good RQ. The present paper aims to discuss the process of formulation of RQ with stepwise approach. The characteristics of good RQ are expressed by acronym 'FINERMAPS' expanded as feasible, interesting, novel, ethical, relevant, manageable, appropriate, potential value, publishability, and systematic. A RQ can address different formats depending on the aspect to be evaluated. Based on this, there can be different types of RQ such as based on the existence of the phenomenon, description and classification, composition, relationship, comparative, and causality. To develop a RQ, one needs to begin by identifying the subject of interest and then do preliminary research on that subject. The researcher then defines what still needs to be known in that particular subject and assesses the implied questions. After narrowing the focus and scope of the research subject, researcher frames a RQ and then evaluates it. Thus, conception to formulation of RQ is very systematic process and has to be performed meticulously as research guided by such question can have wider impact in the field of social and health research by leading to formulation of policies for the benefit of larger population.&quot;,&quot;publisher&quot;:&quot;Wolters Kluwer Medknow Publications&quot;,&quot;issue&quot;:&quot;1&quot;,&quot;volume&quot;:&quot;24&quot;},&quot;isTemporary&quot;:false}],&quot;citationTag&quot;:&quot;MENDELEY_CITATION_v3_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&quot;}]"/>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28B9F-FABE-437F-8EF8-F6D964318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212</Words>
  <Characters>1212</Characters>
  <Application>Microsoft Office Word</Application>
  <DocSecurity>0</DocSecurity>
  <Lines>10</Lines>
  <Paragraphs>2</Paragraphs>
  <ScaleCrop>false</ScaleCrop>
  <Company>University of Wales Trinity Saint David</Company>
  <LinksUpToDate>false</LinksUpToDate>
  <CharactersWithSpaces>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Ferraraccio</dc:creator>
  <cp:keywords/>
  <dc:description/>
  <cp:lastModifiedBy>Simona Ferraraccio</cp:lastModifiedBy>
  <cp:revision>18</cp:revision>
  <dcterms:created xsi:type="dcterms:W3CDTF">2026-02-19T07:39:00Z</dcterms:created>
  <dcterms:modified xsi:type="dcterms:W3CDTF">2026-02-19T14:48:00Z</dcterms:modified>
</cp:coreProperties>
</file>