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A49" w:rsidRDefault="006C4A49">
      <w:pPr>
        <w:tabs>
          <w:tab w:val="left" w:pos="5103"/>
        </w:tabs>
        <w:jc w:val="center"/>
        <w:rPr>
          <w:rFonts w:ascii="Arial" w:eastAsia="Arial" w:hAnsi="Arial" w:cs="Arial"/>
          <w:b/>
          <w:bCs/>
          <w:sz w:val="24"/>
          <w:szCs w:val="24"/>
        </w:rPr>
      </w:pPr>
    </w:p>
    <w:p w:rsidR="006C4A49" w:rsidRDefault="0000661F">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rsidR="006C4A49" w:rsidRDefault="006C4A49">
      <w:pPr>
        <w:tabs>
          <w:tab w:val="left" w:pos="5103"/>
        </w:tabs>
        <w:ind w:right="282"/>
        <w:jc w:val="center"/>
        <w:rPr>
          <w:rFonts w:ascii="Arial" w:eastAsia="Arial" w:hAnsi="Arial" w:cs="Arial"/>
          <w:b/>
          <w:bCs/>
        </w:rPr>
      </w:pPr>
    </w:p>
    <w:p w:rsidR="006C4A49" w:rsidRDefault="0000661F">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w:t>
      </w:r>
      <w:proofErr w:type="spellStart"/>
      <w:r>
        <w:rPr>
          <w:rFonts w:ascii="Arial" w:eastAsia="Arial" w:hAnsi="Arial" w:cs="Arial"/>
          <w:b/>
          <w:bCs/>
          <w:sz w:val="22"/>
          <w:szCs w:val="22"/>
        </w:rPr>
        <w:t>minimise</w:t>
      </w:r>
      <w:proofErr w:type="spellEnd"/>
      <w:r>
        <w:rPr>
          <w:rFonts w:ascii="Arial" w:eastAsia="Arial" w:hAnsi="Arial" w:cs="Arial"/>
          <w:b/>
          <w:bCs/>
          <w:sz w:val="22"/>
          <w:szCs w:val="22"/>
        </w:rPr>
        <w:t xml:space="preserve"> risk of harm, it must be conducted ethically. </w:t>
      </w:r>
    </w:p>
    <w:p w:rsidR="006C4A49" w:rsidRDefault="006C4A49">
      <w:pPr>
        <w:tabs>
          <w:tab w:val="left" w:pos="5103"/>
        </w:tabs>
        <w:ind w:right="282"/>
        <w:jc w:val="center"/>
        <w:rPr>
          <w:rFonts w:ascii="Arial" w:eastAsia="Arial" w:hAnsi="Arial" w:cs="Arial"/>
          <w:b/>
          <w:bCs/>
          <w:sz w:val="16"/>
          <w:szCs w:val="16"/>
        </w:rPr>
      </w:pPr>
    </w:p>
    <w:p w:rsidR="006C4A49" w:rsidRDefault="0000661F">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w:t>
      </w:r>
      <w:proofErr w:type="spellStart"/>
      <w:r>
        <w:rPr>
          <w:rFonts w:ascii="Arial" w:eastAsia="Arial" w:hAnsi="Arial" w:cs="Arial"/>
          <w:sz w:val="22"/>
          <w:szCs w:val="22"/>
        </w:rPr>
        <w:t>Frascati</w:t>
      </w:r>
      <w:proofErr w:type="spellEnd"/>
      <w:r>
        <w:rPr>
          <w:rFonts w:ascii="Arial" w:eastAsia="Arial" w:hAnsi="Arial" w:cs="Arial"/>
          <w:sz w:val="22"/>
          <w:szCs w:val="22"/>
        </w:rPr>
        <w:t xml:space="preserve">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6C4A49" w:rsidRDefault="006C4A49">
      <w:pPr>
        <w:tabs>
          <w:tab w:val="left" w:pos="5103"/>
        </w:tabs>
        <w:ind w:right="282"/>
        <w:jc w:val="both"/>
        <w:rPr>
          <w:rFonts w:ascii="Arial" w:eastAsia="Arial" w:hAnsi="Arial" w:cs="Arial"/>
          <w:sz w:val="22"/>
          <w:szCs w:val="22"/>
        </w:rPr>
      </w:pPr>
    </w:p>
    <w:p w:rsidR="006C4A49" w:rsidRDefault="0000661F">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rsidR="006C4A49" w:rsidRDefault="006C4A49">
      <w:pPr>
        <w:tabs>
          <w:tab w:val="left" w:pos="5103"/>
        </w:tabs>
        <w:ind w:right="282"/>
        <w:jc w:val="both"/>
        <w:rPr>
          <w:rFonts w:ascii="Arial" w:eastAsia="Arial" w:hAnsi="Arial" w:cs="Arial"/>
          <w:sz w:val="22"/>
          <w:szCs w:val="22"/>
        </w:rPr>
      </w:pPr>
    </w:p>
    <w:p w:rsidR="006C4A49" w:rsidRDefault="0000661F">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rsidR="006C4A49" w:rsidRDefault="006C4A49">
      <w:pPr>
        <w:jc w:val="both"/>
        <w:rPr>
          <w:rFonts w:ascii="Arial" w:eastAsia="Arial" w:hAnsi="Arial" w:cs="Arial"/>
          <w:sz w:val="22"/>
          <w:szCs w:val="22"/>
        </w:rPr>
      </w:pPr>
    </w:p>
    <w:p w:rsidR="006C4A49" w:rsidRDefault="0000661F">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6C4A49">
        <w:trPr>
          <w:trHeight w:val="439"/>
        </w:trPr>
        <w:tc>
          <w:tcPr>
            <w:tcW w:w="559"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Full Name:</w:t>
            </w:r>
          </w:p>
        </w:tc>
        <w:tc>
          <w:tcPr>
            <w:tcW w:w="6636" w:type="dxa"/>
            <w:vAlign w:val="center"/>
          </w:tcPr>
          <w:p w:rsidR="006C4A49" w:rsidRDefault="00C614F4">
            <w:pPr>
              <w:rPr>
                <w:rFonts w:ascii="Arial" w:eastAsia="Arial" w:hAnsi="Arial" w:cs="Arial"/>
                <w:sz w:val="22"/>
                <w:szCs w:val="22"/>
              </w:rPr>
            </w:pPr>
            <w:r>
              <w:rPr>
                <w:rFonts w:ascii="Arial" w:eastAsia="Arial" w:hAnsi="Arial" w:cs="Arial"/>
                <w:sz w:val="22"/>
                <w:szCs w:val="22"/>
              </w:rPr>
              <w:t>Imran Ahme</w:t>
            </w:r>
            <w:r w:rsidR="007C43F7" w:rsidRPr="007C43F7">
              <w:rPr>
                <w:rFonts w:ascii="Arial" w:eastAsia="Arial" w:hAnsi="Arial" w:cs="Arial"/>
                <w:sz w:val="22"/>
                <w:szCs w:val="22"/>
              </w:rPr>
              <w:t>d</w:t>
            </w:r>
          </w:p>
        </w:tc>
      </w:tr>
      <w:tr w:rsidR="006C4A49">
        <w:trPr>
          <w:cantSplit/>
          <w:trHeight w:val="340"/>
        </w:trPr>
        <w:tc>
          <w:tcPr>
            <w:tcW w:w="559"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rsidR="006C4A49" w:rsidRDefault="007C43F7" w:rsidP="007C43F7">
            <w:pPr>
              <w:rPr>
                <w:rFonts w:ascii="Arial" w:eastAsia="Arial" w:hAnsi="Arial" w:cs="Arial"/>
                <w:sz w:val="22"/>
                <w:szCs w:val="22"/>
              </w:rPr>
            </w:pPr>
            <w:r w:rsidRPr="007C43F7">
              <w:rPr>
                <w:rFonts w:ascii="Arial" w:eastAsia="Arial" w:hAnsi="Arial" w:cs="Arial"/>
                <w:sz w:val="22"/>
                <w:szCs w:val="22"/>
              </w:rPr>
              <w:t>2438392</w:t>
            </w:r>
          </w:p>
        </w:tc>
      </w:tr>
      <w:tr w:rsidR="006C4A49">
        <w:trPr>
          <w:trHeight w:val="513"/>
        </w:trPr>
        <w:tc>
          <w:tcPr>
            <w:tcW w:w="559"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rsidR="006C4A49" w:rsidRDefault="007C43F7">
            <w:pPr>
              <w:rPr>
                <w:rFonts w:ascii="Arial" w:eastAsia="Arial" w:hAnsi="Arial" w:cs="Arial"/>
                <w:sz w:val="22"/>
                <w:szCs w:val="22"/>
              </w:rPr>
            </w:pPr>
            <w:r w:rsidRPr="007C43F7">
              <w:rPr>
                <w:rFonts w:ascii="Arial" w:eastAsia="Arial" w:hAnsi="Arial" w:cs="Arial"/>
                <w:sz w:val="22"/>
                <w:szCs w:val="22"/>
              </w:rPr>
              <w:t>2438392@student.uwtsd.ac.uk</w:t>
            </w:r>
          </w:p>
        </w:tc>
      </w:tr>
      <w:tr w:rsidR="006C4A49">
        <w:trPr>
          <w:trHeight w:val="549"/>
        </w:trPr>
        <w:tc>
          <w:tcPr>
            <w:tcW w:w="559"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rsidR="006C4A49" w:rsidRDefault="0000661F">
            <w:pPr>
              <w:rPr>
                <w:rFonts w:ascii="Arial" w:eastAsia="Arial" w:hAnsi="Arial" w:cs="Arial"/>
                <w:sz w:val="22"/>
                <w:szCs w:val="22"/>
              </w:rPr>
            </w:pPr>
            <w:proofErr w:type="spellStart"/>
            <w:r>
              <w:rPr>
                <w:rFonts w:ascii="Arial" w:eastAsia="Arial" w:hAnsi="Arial" w:cs="Arial"/>
                <w:sz w:val="22"/>
                <w:szCs w:val="22"/>
              </w:rPr>
              <w:t>Programme</w:t>
            </w:r>
            <w:proofErr w:type="spellEnd"/>
            <w:r>
              <w:rPr>
                <w:rFonts w:ascii="Arial" w:eastAsia="Arial" w:hAnsi="Arial" w:cs="Arial"/>
                <w:sz w:val="22"/>
                <w:szCs w:val="22"/>
              </w:rPr>
              <w:t xml:space="preserve"> of Study:</w:t>
            </w:r>
          </w:p>
        </w:tc>
        <w:tc>
          <w:tcPr>
            <w:tcW w:w="6636" w:type="dxa"/>
            <w:vAlign w:val="center"/>
          </w:tcPr>
          <w:p w:rsidR="006C4A49" w:rsidRDefault="007C43F7">
            <w:pPr>
              <w:rPr>
                <w:rFonts w:ascii="Arial" w:eastAsia="Arial" w:hAnsi="Arial" w:cs="Arial"/>
                <w:sz w:val="22"/>
                <w:szCs w:val="22"/>
              </w:rPr>
            </w:pPr>
            <w:r w:rsidRPr="007C43F7">
              <w:rPr>
                <w:rFonts w:ascii="Arial" w:eastAsia="Arial" w:hAnsi="Arial" w:cs="Arial"/>
                <w:sz w:val="22"/>
                <w:szCs w:val="22"/>
              </w:rPr>
              <w:t>MBA international business</w:t>
            </w:r>
          </w:p>
        </w:tc>
      </w:tr>
      <w:tr w:rsidR="006C4A49">
        <w:trPr>
          <w:trHeight w:val="557"/>
        </w:trPr>
        <w:tc>
          <w:tcPr>
            <w:tcW w:w="559"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Supervisor:</w:t>
            </w:r>
          </w:p>
        </w:tc>
        <w:tc>
          <w:tcPr>
            <w:tcW w:w="6636" w:type="dxa"/>
            <w:vAlign w:val="center"/>
          </w:tcPr>
          <w:p w:rsidR="006C4A49" w:rsidRDefault="007C43F7">
            <w:pPr>
              <w:rPr>
                <w:rFonts w:ascii="Arial" w:eastAsia="Arial" w:hAnsi="Arial" w:cs="Arial"/>
                <w:sz w:val="22"/>
                <w:szCs w:val="22"/>
              </w:rPr>
            </w:pPr>
            <w:r w:rsidRPr="007C43F7">
              <w:rPr>
                <w:rFonts w:ascii="Arial" w:eastAsia="Arial" w:hAnsi="Arial" w:cs="Arial"/>
                <w:sz w:val="22"/>
                <w:szCs w:val="22"/>
              </w:rPr>
              <w:t xml:space="preserve">Amir </w:t>
            </w:r>
            <w:proofErr w:type="spellStart"/>
            <w:r w:rsidRPr="007C43F7">
              <w:rPr>
                <w:rFonts w:ascii="Arial" w:eastAsia="Arial" w:hAnsi="Arial" w:cs="Arial"/>
                <w:sz w:val="22"/>
                <w:szCs w:val="22"/>
              </w:rPr>
              <w:t>Homayounfard</w:t>
            </w:r>
            <w:proofErr w:type="spellEnd"/>
          </w:p>
        </w:tc>
      </w:tr>
    </w:tbl>
    <w:p w:rsidR="006C4A49" w:rsidRDefault="006C4A49">
      <w:pPr>
        <w:spacing w:after="240"/>
        <w:jc w:val="both"/>
        <w:rPr>
          <w:rFonts w:ascii="Arial" w:eastAsia="Arial" w:hAnsi="Arial" w:cs="Arial"/>
          <w:b/>
          <w:bCs/>
          <w:sz w:val="22"/>
          <w:szCs w:val="22"/>
        </w:rPr>
      </w:pPr>
    </w:p>
    <w:p w:rsidR="006C4A49" w:rsidRDefault="0000661F">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6C4A49">
        <w:tc>
          <w:tcPr>
            <w:tcW w:w="562" w:type="dxa"/>
            <w:shd w:val="clear" w:color="auto" w:fill="F2F2F2"/>
          </w:tcPr>
          <w:p w:rsidR="006C4A49" w:rsidRDefault="006C4A49">
            <w:pPr>
              <w:rPr>
                <w:rFonts w:ascii="Arial" w:eastAsia="Arial" w:hAnsi="Arial" w:cs="Arial"/>
                <w:sz w:val="22"/>
                <w:szCs w:val="22"/>
              </w:rPr>
            </w:pPr>
          </w:p>
        </w:tc>
        <w:tc>
          <w:tcPr>
            <w:tcW w:w="9918" w:type="dxa"/>
            <w:gridSpan w:val="2"/>
            <w:shd w:val="clear" w:color="auto" w:fill="F2F2F2"/>
          </w:tcPr>
          <w:p w:rsidR="006C4A49" w:rsidRDefault="0000661F">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C4A49">
        <w:trPr>
          <w:trHeight w:val="355"/>
        </w:trPr>
        <w:tc>
          <w:tcPr>
            <w:tcW w:w="562" w:type="dxa"/>
            <w:vAlign w:val="center"/>
          </w:tcPr>
          <w:p w:rsidR="006C4A49" w:rsidRDefault="0000661F">
            <w:pPr>
              <w:rPr>
                <w:rFonts w:ascii="Arial" w:eastAsia="Arial" w:hAnsi="Arial" w:cs="Arial"/>
                <w:sz w:val="22"/>
                <w:szCs w:val="22"/>
              </w:rPr>
            </w:pPr>
            <w:r>
              <w:rPr>
                <w:rFonts w:ascii="Arial" w:eastAsia="Arial" w:hAnsi="Arial" w:cs="Arial"/>
                <w:sz w:val="22"/>
                <w:szCs w:val="22"/>
              </w:rPr>
              <w:t>1</w:t>
            </w:r>
          </w:p>
        </w:tc>
        <w:tc>
          <w:tcPr>
            <w:tcW w:w="8784" w:type="dxa"/>
            <w:vAlign w:val="center"/>
          </w:tcPr>
          <w:p w:rsidR="006C4A49" w:rsidRDefault="00502D55">
            <w:pPr>
              <w:rPr>
                <w:rFonts w:ascii="Arial" w:eastAsia="Arial" w:hAnsi="Arial" w:cs="Arial"/>
                <w:b/>
                <w:bCs/>
                <w:sz w:val="22"/>
                <w:szCs w:val="22"/>
              </w:rPr>
            </w:pPr>
            <w:hyperlink r:id="rId7">
              <w:r w:rsidR="0000661F">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rsidR="006C4A49" w:rsidRDefault="0000661F">
            <w:pPr>
              <w:jc w:val="center"/>
              <w:rPr>
                <w:rFonts w:ascii="Arial" w:eastAsia="Arial" w:hAnsi="Arial" w:cs="Arial"/>
                <w:b/>
                <w:bCs/>
                <w:sz w:val="22"/>
                <w:szCs w:val="22"/>
              </w:rPr>
            </w:pPr>
            <w:r w:rsidRPr="0000661F">
              <w:rPr>
                <w:rFonts w:ascii="Segoe UI Symbol" w:eastAsia="Arial" w:hAnsi="Segoe UI Symbol" w:cs="Segoe UI Symbol"/>
                <w:b/>
                <w:bCs/>
                <w:sz w:val="22"/>
                <w:szCs w:val="22"/>
              </w:rPr>
              <w:t>✓</w:t>
            </w:r>
          </w:p>
        </w:tc>
      </w:tr>
      <w:tr w:rsidR="006C4A49">
        <w:trPr>
          <w:trHeight w:val="417"/>
        </w:trPr>
        <w:tc>
          <w:tcPr>
            <w:tcW w:w="562" w:type="dxa"/>
            <w:vAlign w:val="center"/>
          </w:tcPr>
          <w:p w:rsidR="006C4A49" w:rsidRDefault="0000661F">
            <w:pPr>
              <w:rPr>
                <w:rFonts w:ascii="Arial" w:eastAsia="Arial" w:hAnsi="Arial" w:cs="Arial"/>
                <w:sz w:val="22"/>
                <w:szCs w:val="22"/>
              </w:rPr>
            </w:pPr>
            <w:r>
              <w:rPr>
                <w:rFonts w:ascii="Arial" w:eastAsia="Arial" w:hAnsi="Arial" w:cs="Arial"/>
                <w:sz w:val="22"/>
                <w:szCs w:val="22"/>
              </w:rPr>
              <w:t>2</w:t>
            </w:r>
          </w:p>
        </w:tc>
        <w:tc>
          <w:tcPr>
            <w:tcW w:w="8784" w:type="dxa"/>
            <w:vAlign w:val="center"/>
          </w:tcPr>
          <w:p w:rsidR="006C4A49" w:rsidRDefault="0000661F">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rsidR="006C4A49" w:rsidRDefault="0000661F">
            <w:pPr>
              <w:jc w:val="center"/>
              <w:rPr>
                <w:rFonts w:ascii="Arial" w:eastAsia="Arial" w:hAnsi="Arial" w:cs="Arial"/>
                <w:b/>
                <w:bCs/>
                <w:i/>
                <w:iCs/>
                <w:sz w:val="22"/>
                <w:szCs w:val="22"/>
              </w:rPr>
            </w:pPr>
            <w:r w:rsidRPr="0000661F">
              <w:rPr>
                <w:rFonts w:ascii="Segoe UI Symbol" w:eastAsia="Arial" w:hAnsi="Segoe UI Symbol" w:cs="Segoe UI Symbol"/>
                <w:b/>
                <w:bCs/>
                <w:i/>
                <w:iCs/>
                <w:sz w:val="22"/>
                <w:szCs w:val="22"/>
              </w:rPr>
              <w:t>✓</w:t>
            </w:r>
          </w:p>
        </w:tc>
      </w:tr>
      <w:tr w:rsidR="006C4A49">
        <w:trPr>
          <w:trHeight w:val="409"/>
        </w:trPr>
        <w:tc>
          <w:tcPr>
            <w:tcW w:w="562" w:type="dxa"/>
            <w:vAlign w:val="center"/>
          </w:tcPr>
          <w:p w:rsidR="006C4A49" w:rsidRDefault="0000661F">
            <w:pPr>
              <w:rPr>
                <w:rFonts w:ascii="Arial" w:eastAsia="Arial" w:hAnsi="Arial" w:cs="Arial"/>
                <w:sz w:val="22"/>
                <w:szCs w:val="22"/>
              </w:rPr>
            </w:pPr>
            <w:r>
              <w:rPr>
                <w:rFonts w:ascii="Arial" w:eastAsia="Arial" w:hAnsi="Arial" w:cs="Arial"/>
                <w:sz w:val="22"/>
                <w:szCs w:val="22"/>
              </w:rPr>
              <w:t>3</w:t>
            </w:r>
          </w:p>
        </w:tc>
        <w:tc>
          <w:tcPr>
            <w:tcW w:w="8784" w:type="dxa"/>
            <w:vAlign w:val="center"/>
          </w:tcPr>
          <w:p w:rsidR="006C4A49" w:rsidRDefault="006C4A49">
            <w:pPr>
              <w:rPr>
                <w:rFonts w:ascii="Arial" w:eastAsia="Arial" w:hAnsi="Arial" w:cs="Arial"/>
                <w:b/>
                <w:bCs/>
                <w:sz w:val="22"/>
                <w:szCs w:val="22"/>
              </w:rPr>
            </w:pPr>
          </w:p>
        </w:tc>
        <w:tc>
          <w:tcPr>
            <w:tcW w:w="1134" w:type="dxa"/>
            <w:shd w:val="clear" w:color="auto" w:fill="BFBFBF"/>
            <w:vAlign w:val="center"/>
          </w:tcPr>
          <w:p w:rsidR="006C4A49" w:rsidRDefault="0000661F">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6C4A49">
        <w:trPr>
          <w:trHeight w:val="409"/>
        </w:trPr>
        <w:tc>
          <w:tcPr>
            <w:tcW w:w="562" w:type="dxa"/>
            <w:vAlign w:val="center"/>
          </w:tcPr>
          <w:p w:rsidR="006C4A49" w:rsidRDefault="0000661F">
            <w:pPr>
              <w:rPr>
                <w:rFonts w:ascii="Arial" w:eastAsia="Arial" w:hAnsi="Arial" w:cs="Arial"/>
                <w:sz w:val="22"/>
                <w:szCs w:val="22"/>
              </w:rPr>
            </w:pPr>
            <w:r>
              <w:rPr>
                <w:rFonts w:ascii="Arial" w:eastAsia="Arial" w:hAnsi="Arial" w:cs="Arial"/>
                <w:sz w:val="22"/>
                <w:szCs w:val="22"/>
              </w:rPr>
              <w:t>4</w:t>
            </w:r>
          </w:p>
        </w:tc>
        <w:tc>
          <w:tcPr>
            <w:tcW w:w="8784" w:type="dxa"/>
            <w:vAlign w:val="center"/>
          </w:tcPr>
          <w:p w:rsidR="006C4A49" w:rsidRDefault="006C4A49">
            <w:pPr>
              <w:rPr>
                <w:rFonts w:ascii="Arial" w:eastAsia="Arial" w:hAnsi="Arial" w:cs="Arial"/>
                <w:b/>
                <w:bCs/>
                <w:i/>
                <w:iCs/>
                <w:sz w:val="22"/>
                <w:szCs w:val="22"/>
              </w:rPr>
            </w:pPr>
          </w:p>
        </w:tc>
        <w:tc>
          <w:tcPr>
            <w:tcW w:w="1134" w:type="dxa"/>
            <w:shd w:val="clear" w:color="auto" w:fill="BFBFBF"/>
            <w:vAlign w:val="center"/>
          </w:tcPr>
          <w:p w:rsidR="006C4A49" w:rsidRDefault="0000661F">
            <w:pPr>
              <w:jc w:val="center"/>
              <w:rPr>
                <w:rFonts w:ascii="Arial" w:eastAsia="Arial" w:hAnsi="Arial" w:cs="Arial"/>
                <w:b/>
                <w:bCs/>
                <w:sz w:val="22"/>
                <w:szCs w:val="22"/>
              </w:rPr>
            </w:pPr>
            <w:r>
              <w:rPr>
                <w:rFonts w:ascii="MS Gothic" w:eastAsia="MS Gothic" w:hAnsi="MS Gothic" w:cs="MS Gothic"/>
                <w:b/>
                <w:bCs/>
                <w:sz w:val="22"/>
                <w:szCs w:val="22"/>
              </w:rPr>
              <w:t>☐</w:t>
            </w:r>
          </w:p>
        </w:tc>
      </w:tr>
    </w:tbl>
    <w:p w:rsidR="006C4A49" w:rsidRDefault="006C4A49">
      <w:pPr>
        <w:spacing w:after="240"/>
        <w:jc w:val="both"/>
        <w:rPr>
          <w:rFonts w:ascii="Arial" w:eastAsia="Arial" w:hAnsi="Arial" w:cs="Arial"/>
          <w:b/>
          <w:bCs/>
          <w:sz w:val="22"/>
          <w:szCs w:val="22"/>
        </w:rPr>
      </w:pPr>
    </w:p>
    <w:p w:rsidR="006C4A49" w:rsidRDefault="0000661F">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6C4A49">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rsidR="006C4A49" w:rsidRDefault="007C43F7" w:rsidP="007C43F7">
            <w:pPr>
              <w:rPr>
                <w:rFonts w:ascii="Arial" w:eastAsia="Arial" w:hAnsi="Arial" w:cs="Arial"/>
                <w:sz w:val="22"/>
                <w:szCs w:val="22"/>
              </w:rPr>
            </w:pPr>
            <w:r>
              <w:rPr>
                <w:rFonts w:ascii="Arial" w:eastAsia="Arial" w:hAnsi="Arial" w:cs="Arial"/>
                <w:sz w:val="22"/>
                <w:szCs w:val="22"/>
              </w:rPr>
              <w:t xml:space="preserve">Beyond Discounts: Psychological Drivers of Tesco </w:t>
            </w:r>
            <w:proofErr w:type="spellStart"/>
            <w:r>
              <w:rPr>
                <w:rFonts w:ascii="Arial" w:eastAsia="Arial" w:hAnsi="Arial" w:cs="Arial"/>
                <w:sz w:val="22"/>
                <w:szCs w:val="22"/>
              </w:rPr>
              <w:t>Clubcard</w:t>
            </w:r>
            <w:proofErr w:type="spellEnd"/>
            <w:r>
              <w:rPr>
                <w:rFonts w:ascii="Arial" w:eastAsia="Arial" w:hAnsi="Arial" w:cs="Arial"/>
                <w:sz w:val="22"/>
                <w:szCs w:val="22"/>
              </w:rPr>
              <w:t xml:space="preserve"> Engagement Among London Consumers </w:t>
            </w:r>
          </w:p>
        </w:tc>
      </w:tr>
      <w:tr w:rsidR="006C4A49">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rsidR="006C4A49" w:rsidRDefault="00E00BAC">
            <w:pPr>
              <w:rPr>
                <w:rFonts w:ascii="Arial" w:eastAsia="Arial" w:hAnsi="Arial" w:cs="Arial"/>
                <w:sz w:val="22"/>
                <w:szCs w:val="22"/>
              </w:rPr>
            </w:pPr>
            <w:r>
              <w:rPr>
                <w:rFonts w:ascii="Arial" w:eastAsia="Arial" w:hAnsi="Arial" w:cs="Arial"/>
                <w:sz w:val="22"/>
                <w:szCs w:val="22"/>
              </w:rPr>
              <w:t xml:space="preserve">10 </w:t>
            </w:r>
            <w:r w:rsidR="007C43F7">
              <w:rPr>
                <w:rFonts w:ascii="Arial" w:eastAsia="Arial" w:hAnsi="Arial" w:cs="Arial"/>
                <w:sz w:val="22"/>
                <w:szCs w:val="22"/>
              </w:rPr>
              <w:t>July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rsidR="006C4A49" w:rsidRDefault="00E00BAC">
            <w:pPr>
              <w:rPr>
                <w:rFonts w:ascii="Arial" w:eastAsia="Arial" w:hAnsi="Arial" w:cs="Arial"/>
                <w:sz w:val="22"/>
                <w:szCs w:val="22"/>
              </w:rPr>
            </w:pPr>
            <w:r>
              <w:rPr>
                <w:rFonts w:ascii="Arial" w:eastAsia="Arial" w:hAnsi="Arial" w:cs="Arial"/>
                <w:sz w:val="22"/>
                <w:szCs w:val="22"/>
              </w:rPr>
              <w:t xml:space="preserve">25 </w:t>
            </w:r>
            <w:r w:rsidR="007C43F7">
              <w:rPr>
                <w:rFonts w:ascii="Arial" w:eastAsia="Arial" w:hAnsi="Arial" w:cs="Arial"/>
                <w:sz w:val="22"/>
                <w:szCs w:val="22"/>
              </w:rPr>
              <w:t>September 2026</w:t>
            </w:r>
          </w:p>
        </w:tc>
      </w:tr>
      <w:tr w:rsidR="006C4A49">
        <w:trPr>
          <w:trHeight w:val="454"/>
        </w:trPr>
        <w:tc>
          <w:tcPr>
            <w:tcW w:w="498" w:type="dxa"/>
            <w:tcBorders>
              <w:top w:val="single" w:sz="4" w:space="0" w:color="000000"/>
            </w:tcBorders>
            <w:shd w:val="clear" w:color="auto" w:fill="F2F2F2"/>
            <w:vAlign w:val="center"/>
          </w:tcPr>
          <w:p w:rsidR="006C4A49" w:rsidRDefault="006C4A49">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rsidR="006C4A49" w:rsidRDefault="0000661F">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rsidR="006C4A49" w:rsidRDefault="0000661F">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rsidR="006C4A49" w:rsidRDefault="0000661F">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Purpose of Research Activity</w:t>
            </w:r>
          </w:p>
          <w:p w:rsidR="006C4A49" w:rsidRDefault="0000661F">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Proposed Research Question</w:t>
            </w:r>
          </w:p>
          <w:p w:rsidR="006C4A49" w:rsidRDefault="0000661F">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Aims of Research Activity</w:t>
            </w:r>
          </w:p>
          <w:p w:rsidR="006C4A49" w:rsidRDefault="0000661F">
            <w:pPr>
              <w:numPr>
                <w:ilvl w:val="0"/>
                <w:numId w:val="1"/>
              </w:numPr>
              <w:pBdr>
                <w:top w:val="nil"/>
                <w:left w:val="nil"/>
                <w:bottom w:val="nil"/>
                <w:right w:val="nil"/>
                <w:between w:val="nil"/>
              </w:pBdr>
              <w:ind w:left="714" w:hanging="357"/>
              <w:rPr>
                <w:i/>
                <w:iCs/>
                <w:color w:val="000000"/>
                <w:sz w:val="22"/>
                <w:szCs w:val="22"/>
              </w:rPr>
            </w:pPr>
            <w:r>
              <w:rPr>
                <w:rFonts w:ascii="Arial" w:eastAsia="Arial" w:hAnsi="Arial" w:cs="Arial"/>
                <w:i/>
                <w:iCs/>
                <w:color w:val="000000"/>
                <w:sz w:val="22"/>
                <w:szCs w:val="22"/>
              </w:rPr>
              <w:t>Objectives of Research Activity</w:t>
            </w:r>
          </w:p>
          <w:p w:rsidR="006C4A49" w:rsidRDefault="0000661F">
            <w:pPr>
              <w:spacing w:after="120"/>
              <w:rPr>
                <w:rFonts w:ascii="Arial" w:eastAsia="Arial" w:hAnsi="Arial" w:cs="Arial"/>
                <w:sz w:val="22"/>
                <w:szCs w:val="22"/>
              </w:rPr>
            </w:pPr>
            <w:r>
              <w:rPr>
                <w:rFonts w:ascii="Arial" w:eastAsia="Arial" w:hAnsi="Arial" w:cs="Arial"/>
                <w:sz w:val="22"/>
                <w:szCs w:val="22"/>
              </w:rPr>
              <w:lastRenderedPageBreak/>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rsidR="006C4A49" w:rsidRDefault="0000661F">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 xml:space="preserve">What the research activity will add to the body of knowledge </w:t>
            </w:r>
          </w:p>
          <w:p w:rsidR="006C4A49" w:rsidRDefault="0000661F">
            <w:pPr>
              <w:numPr>
                <w:ilvl w:val="0"/>
                <w:numId w:val="1"/>
              </w:numPr>
              <w:pBdr>
                <w:top w:val="nil"/>
                <w:left w:val="nil"/>
                <w:bottom w:val="nil"/>
                <w:right w:val="nil"/>
                <w:between w:val="nil"/>
              </w:pBdr>
              <w:rPr>
                <w:color w:val="000000"/>
                <w:sz w:val="22"/>
                <w:szCs w:val="22"/>
              </w:rPr>
            </w:pPr>
            <w:r>
              <w:rPr>
                <w:rFonts w:ascii="Arial" w:eastAsia="Arial" w:hAnsi="Arial" w:cs="Arial"/>
                <w:i/>
                <w:iCs/>
                <w:color w:val="000000"/>
                <w:sz w:val="22"/>
                <w:szCs w:val="22"/>
              </w:rPr>
              <w:t xml:space="preserve">How it addresses an area of importance. </w:t>
            </w:r>
          </w:p>
        </w:tc>
      </w:tr>
      <w:tr w:rsidR="006C4A49">
        <w:trPr>
          <w:trHeight w:val="454"/>
        </w:trPr>
        <w:tc>
          <w:tcPr>
            <w:tcW w:w="498" w:type="dxa"/>
            <w:vAlign w:val="center"/>
          </w:tcPr>
          <w:p w:rsidR="006C4A49" w:rsidRDefault="0000661F">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rsidR="006C4A49" w:rsidRDefault="0000661F">
            <w:pPr>
              <w:rPr>
                <w:rFonts w:ascii="Arial" w:eastAsia="Arial" w:hAnsi="Arial" w:cs="Arial"/>
                <w:b/>
                <w:bCs/>
                <w:sz w:val="22"/>
                <w:szCs w:val="22"/>
              </w:rPr>
            </w:pPr>
            <w:r>
              <w:rPr>
                <w:rFonts w:ascii="Arial" w:eastAsia="Arial" w:hAnsi="Arial" w:cs="Arial"/>
                <w:b/>
                <w:bCs/>
                <w:sz w:val="22"/>
                <w:szCs w:val="22"/>
              </w:rPr>
              <w:t>Purpose of Research Activity</w:t>
            </w:r>
          </w:p>
          <w:p w:rsidR="006C4A49" w:rsidRPr="00EC4612" w:rsidRDefault="00C614F4" w:rsidP="007C43F7">
            <w:pPr>
              <w:jc w:val="both"/>
              <w:rPr>
                <w:rFonts w:ascii="Arial" w:eastAsia="Arial" w:hAnsi="Arial" w:cs="Arial"/>
                <w:color w:val="000000" w:themeColor="text1"/>
                <w:sz w:val="22"/>
                <w:szCs w:val="22"/>
              </w:rPr>
            </w:pPr>
            <w:r w:rsidRPr="00C614F4">
              <w:rPr>
                <w:rFonts w:ascii="Arial" w:hAnsi="Arial" w:cs="Arial"/>
                <w:color w:val="000000" w:themeColor="text1"/>
                <w:sz w:val="22"/>
                <w:szCs w:val="22"/>
              </w:rPr>
              <w:t xml:space="preserve">This study examines the underlying psychological motivations that contribute to adults' ongoing loyalty to the Tesco </w:t>
            </w:r>
            <w:proofErr w:type="spellStart"/>
            <w:r w:rsidRPr="00C614F4">
              <w:rPr>
                <w:rFonts w:ascii="Arial" w:hAnsi="Arial" w:cs="Arial"/>
                <w:color w:val="000000" w:themeColor="text1"/>
                <w:sz w:val="22"/>
                <w:szCs w:val="22"/>
              </w:rPr>
              <w:t>Clubcard</w:t>
            </w:r>
            <w:proofErr w:type="spellEnd"/>
            <w:r w:rsidRPr="00C614F4">
              <w:rPr>
                <w:rFonts w:ascii="Arial" w:hAnsi="Arial" w:cs="Arial"/>
                <w:color w:val="000000" w:themeColor="text1"/>
                <w:sz w:val="22"/>
                <w:szCs w:val="22"/>
              </w:rPr>
              <w:t xml:space="preserve"> loyalty scheme in London amid the current cost of living crisis. Studies about loyalty </w:t>
            </w:r>
            <w:proofErr w:type="spellStart"/>
            <w:r w:rsidRPr="00C614F4">
              <w:rPr>
                <w:rFonts w:ascii="Arial" w:hAnsi="Arial" w:cs="Arial"/>
                <w:color w:val="000000" w:themeColor="text1"/>
                <w:sz w:val="22"/>
                <w:szCs w:val="22"/>
              </w:rPr>
              <w:t>programmes</w:t>
            </w:r>
            <w:proofErr w:type="spellEnd"/>
            <w:r w:rsidRPr="00C614F4">
              <w:rPr>
                <w:rFonts w:ascii="Arial" w:hAnsi="Arial" w:cs="Arial"/>
                <w:color w:val="000000" w:themeColor="text1"/>
                <w:sz w:val="22"/>
                <w:szCs w:val="22"/>
              </w:rPr>
              <w:t xml:space="preserve"> tend to be about monetary rewards (discounts and points). This study questions whether psychological needs – autonomy (feeling in control), competence (feeling effective), and relatedness (feeling valued) – are also important in a program designed to keep people active on </w:t>
            </w:r>
            <w:proofErr w:type="spellStart"/>
            <w:r w:rsidRPr="00C614F4">
              <w:rPr>
                <w:rFonts w:ascii="Arial" w:hAnsi="Arial" w:cs="Arial"/>
                <w:color w:val="000000" w:themeColor="text1"/>
                <w:sz w:val="22"/>
                <w:szCs w:val="22"/>
              </w:rPr>
              <w:t>Clubcard</w:t>
            </w:r>
            <w:proofErr w:type="spellEnd"/>
            <w:r w:rsidRPr="00C614F4">
              <w:rPr>
                <w:rFonts w:ascii="Arial" w:hAnsi="Arial" w:cs="Arial"/>
                <w:color w:val="000000" w:themeColor="text1"/>
                <w:sz w:val="22"/>
                <w:szCs w:val="22"/>
              </w:rPr>
              <w:t xml:space="preserve">, even when they are pressed for budget. The study employs Self-Determination Theory (SDT) (Ryan and </w:t>
            </w:r>
            <w:proofErr w:type="spellStart"/>
            <w:r w:rsidRPr="00C614F4">
              <w:rPr>
                <w:rFonts w:ascii="Arial" w:hAnsi="Arial" w:cs="Arial"/>
                <w:color w:val="000000" w:themeColor="text1"/>
                <w:sz w:val="22"/>
                <w:szCs w:val="22"/>
              </w:rPr>
              <w:t>Deci</w:t>
            </w:r>
            <w:proofErr w:type="spellEnd"/>
            <w:r w:rsidRPr="00C614F4">
              <w:rPr>
                <w:rFonts w:ascii="Arial" w:hAnsi="Arial" w:cs="Arial"/>
                <w:color w:val="000000" w:themeColor="text1"/>
                <w:sz w:val="22"/>
                <w:szCs w:val="22"/>
              </w:rPr>
              <w:t xml:space="preserve">, 2000), a widely accepted theory in psychology, to explain the motivation for continuing to use a loyalty scheme after financial benefits have ceased. These psychological factors are important to be understood because it enables the supermarket to develop more successful loyalty </w:t>
            </w:r>
            <w:proofErr w:type="spellStart"/>
            <w:r w:rsidRPr="00C614F4">
              <w:rPr>
                <w:rFonts w:ascii="Arial" w:hAnsi="Arial" w:cs="Arial"/>
                <w:color w:val="000000" w:themeColor="text1"/>
                <w:sz w:val="22"/>
                <w:szCs w:val="22"/>
              </w:rPr>
              <w:t>programmes</w:t>
            </w:r>
            <w:proofErr w:type="spellEnd"/>
            <w:r w:rsidRPr="00C614F4">
              <w:rPr>
                <w:rFonts w:ascii="Arial" w:hAnsi="Arial" w:cs="Arial"/>
                <w:color w:val="000000" w:themeColor="text1"/>
                <w:sz w:val="22"/>
                <w:szCs w:val="22"/>
              </w:rPr>
              <w:t xml:space="preserve"> and it may offer an explanation as to why consumers are loyal during less</w:t>
            </w:r>
            <w:r>
              <w:rPr>
                <w:rFonts w:ascii="Arial" w:hAnsi="Arial" w:cs="Arial"/>
                <w:color w:val="000000" w:themeColor="text1"/>
                <w:sz w:val="22"/>
                <w:szCs w:val="22"/>
              </w:rPr>
              <w:t xml:space="preserve"> than successful economic times</w:t>
            </w:r>
            <w:r w:rsidR="007C43F7" w:rsidRPr="00EC4612">
              <w:rPr>
                <w:rFonts w:ascii="Arial" w:eastAsia="Arial" w:hAnsi="Arial" w:cs="Arial"/>
                <w:color w:val="000000" w:themeColor="text1"/>
                <w:sz w:val="22"/>
                <w:szCs w:val="22"/>
              </w:rPr>
              <w:t>.</w:t>
            </w:r>
          </w:p>
          <w:p w:rsidR="006C4A49" w:rsidRDefault="006C4A49">
            <w:pPr>
              <w:rPr>
                <w:rFonts w:ascii="Arial" w:eastAsia="Arial" w:hAnsi="Arial" w:cs="Arial"/>
              </w:rPr>
            </w:pPr>
          </w:p>
        </w:tc>
      </w:tr>
      <w:tr w:rsidR="006C4A49">
        <w:trPr>
          <w:trHeight w:val="454"/>
        </w:trPr>
        <w:tc>
          <w:tcPr>
            <w:tcW w:w="498" w:type="dxa"/>
            <w:vAlign w:val="center"/>
          </w:tcPr>
          <w:p w:rsidR="006C4A49" w:rsidRDefault="0000661F">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rsidR="006C4A49" w:rsidRDefault="0000661F">
            <w:pPr>
              <w:rPr>
                <w:rFonts w:ascii="Arial" w:eastAsia="Arial" w:hAnsi="Arial" w:cs="Arial"/>
                <w:b/>
                <w:bCs/>
                <w:sz w:val="22"/>
                <w:szCs w:val="22"/>
              </w:rPr>
            </w:pPr>
            <w:r>
              <w:rPr>
                <w:rFonts w:ascii="Arial" w:eastAsia="Arial" w:hAnsi="Arial" w:cs="Arial"/>
                <w:b/>
                <w:bCs/>
                <w:sz w:val="22"/>
                <w:szCs w:val="22"/>
              </w:rPr>
              <w:t>Research Question</w:t>
            </w:r>
          </w:p>
          <w:p w:rsidR="006C4A49" w:rsidRPr="00EC4612" w:rsidRDefault="00EC4612" w:rsidP="007C43F7">
            <w:pPr>
              <w:jc w:val="both"/>
              <w:rPr>
                <w:rFonts w:ascii="Arial" w:eastAsia="Arial" w:hAnsi="Arial" w:cs="Arial"/>
                <w:b/>
                <w:bCs/>
                <w:sz w:val="22"/>
                <w:szCs w:val="22"/>
              </w:rPr>
            </w:pPr>
            <w:r w:rsidRPr="00EC4612">
              <w:rPr>
                <w:rFonts w:ascii="Arial" w:hAnsi="Arial" w:cs="Arial"/>
                <w:sz w:val="22"/>
                <w:szCs w:val="22"/>
              </w:rPr>
              <w:t xml:space="preserve">To what extent does Self-Determination Theory account for sustained Tesco </w:t>
            </w:r>
            <w:proofErr w:type="spellStart"/>
            <w:r w:rsidRPr="00EC4612">
              <w:rPr>
                <w:rFonts w:ascii="Arial" w:hAnsi="Arial" w:cs="Arial"/>
                <w:sz w:val="22"/>
                <w:szCs w:val="22"/>
              </w:rPr>
              <w:t>Clubcard</w:t>
            </w:r>
            <w:proofErr w:type="spellEnd"/>
            <w:r w:rsidRPr="00EC4612">
              <w:rPr>
                <w:rFonts w:ascii="Arial" w:hAnsi="Arial" w:cs="Arial"/>
                <w:sz w:val="22"/>
                <w:szCs w:val="22"/>
              </w:rPr>
              <w:t xml:space="preserve"> engagement among London consumers during the cost-of-living crisis? Specifically, which psychological need (autonomy, competence, or relatedness) most strongly predicts continued </w:t>
            </w:r>
            <w:proofErr w:type="spellStart"/>
            <w:r w:rsidRPr="00EC4612">
              <w:rPr>
                <w:rFonts w:ascii="Arial" w:hAnsi="Arial" w:cs="Arial"/>
                <w:sz w:val="22"/>
                <w:szCs w:val="22"/>
              </w:rPr>
              <w:t>Clubcard</w:t>
            </w:r>
            <w:proofErr w:type="spellEnd"/>
            <w:r w:rsidRPr="00EC4612">
              <w:rPr>
                <w:rFonts w:ascii="Arial" w:hAnsi="Arial" w:cs="Arial"/>
                <w:sz w:val="22"/>
                <w:szCs w:val="22"/>
              </w:rPr>
              <w:t xml:space="preserve"> engagement when consumers are subject to financial pressure?</w:t>
            </w:r>
          </w:p>
        </w:tc>
      </w:tr>
      <w:tr w:rsidR="006C4A49">
        <w:trPr>
          <w:trHeight w:val="454"/>
        </w:trPr>
        <w:tc>
          <w:tcPr>
            <w:tcW w:w="498" w:type="dxa"/>
            <w:vAlign w:val="center"/>
          </w:tcPr>
          <w:p w:rsidR="006C4A49" w:rsidRDefault="0000661F">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rsidR="006C4A49" w:rsidRDefault="0000661F">
            <w:pPr>
              <w:rPr>
                <w:rFonts w:ascii="Arial" w:eastAsia="Arial" w:hAnsi="Arial" w:cs="Arial"/>
                <w:b/>
                <w:bCs/>
                <w:sz w:val="22"/>
                <w:szCs w:val="22"/>
              </w:rPr>
            </w:pPr>
            <w:r>
              <w:rPr>
                <w:rFonts w:ascii="Arial" w:eastAsia="Arial" w:hAnsi="Arial" w:cs="Arial"/>
                <w:b/>
                <w:bCs/>
                <w:sz w:val="22"/>
                <w:szCs w:val="22"/>
              </w:rPr>
              <w:t>Aims of Research Activity</w:t>
            </w:r>
          </w:p>
          <w:p w:rsidR="00EC4612" w:rsidRDefault="007C43F7" w:rsidP="007C43F7">
            <w:pPr>
              <w:jc w:val="both"/>
              <w:rPr>
                <w:rFonts w:ascii="Arial" w:eastAsia="Arial" w:hAnsi="Arial" w:cs="Arial"/>
                <w:color w:val="000000" w:themeColor="text1"/>
                <w:sz w:val="22"/>
                <w:szCs w:val="22"/>
              </w:rPr>
            </w:pPr>
            <w:r w:rsidRPr="007C43F7">
              <w:rPr>
                <w:rFonts w:ascii="Arial" w:eastAsia="Arial" w:hAnsi="Arial" w:cs="Arial"/>
                <w:color w:val="000000" w:themeColor="text1"/>
                <w:sz w:val="22"/>
                <w:szCs w:val="22"/>
              </w:rPr>
              <w:t xml:space="preserve">Aim 1: To examine the extent to which satisfaction of the Self-Determination Theory psychological needs of autonomy, competence, and relatedness predicts continued Tesco </w:t>
            </w:r>
            <w:proofErr w:type="spellStart"/>
            <w:r w:rsidRPr="007C43F7">
              <w:rPr>
                <w:rFonts w:ascii="Arial" w:eastAsia="Arial" w:hAnsi="Arial" w:cs="Arial"/>
                <w:color w:val="000000" w:themeColor="text1"/>
                <w:sz w:val="22"/>
                <w:szCs w:val="22"/>
              </w:rPr>
              <w:t>Clubcard</w:t>
            </w:r>
            <w:proofErr w:type="spellEnd"/>
            <w:r w:rsidRPr="007C43F7">
              <w:rPr>
                <w:rFonts w:ascii="Arial" w:eastAsia="Arial" w:hAnsi="Arial" w:cs="Arial"/>
                <w:color w:val="000000" w:themeColor="text1"/>
                <w:sz w:val="22"/>
                <w:szCs w:val="22"/>
              </w:rPr>
              <w:t xml:space="preserve"> engagement among London consumers (linked to Objective 1). </w:t>
            </w:r>
          </w:p>
          <w:p w:rsidR="00EC4612" w:rsidRDefault="007C43F7" w:rsidP="007C43F7">
            <w:pPr>
              <w:jc w:val="both"/>
              <w:rPr>
                <w:rFonts w:ascii="Arial" w:eastAsia="Arial" w:hAnsi="Arial" w:cs="Arial"/>
                <w:color w:val="000000" w:themeColor="text1"/>
                <w:sz w:val="22"/>
                <w:szCs w:val="22"/>
              </w:rPr>
            </w:pPr>
            <w:r w:rsidRPr="007C43F7">
              <w:rPr>
                <w:rFonts w:ascii="Arial" w:eastAsia="Arial" w:hAnsi="Arial" w:cs="Arial"/>
                <w:color w:val="000000" w:themeColor="text1"/>
                <w:sz w:val="22"/>
                <w:szCs w:val="22"/>
              </w:rPr>
              <w:t xml:space="preserve">Aim 2: To assess whether financial pressure associated with the cost-of-living crisis moderates the relationship between psychological need satisfaction and </w:t>
            </w:r>
            <w:proofErr w:type="spellStart"/>
            <w:r w:rsidRPr="007C43F7">
              <w:rPr>
                <w:rFonts w:ascii="Arial" w:eastAsia="Arial" w:hAnsi="Arial" w:cs="Arial"/>
                <w:color w:val="000000" w:themeColor="text1"/>
                <w:sz w:val="22"/>
                <w:szCs w:val="22"/>
              </w:rPr>
              <w:t>Clubcard</w:t>
            </w:r>
            <w:proofErr w:type="spellEnd"/>
            <w:r w:rsidRPr="007C43F7">
              <w:rPr>
                <w:rFonts w:ascii="Arial" w:eastAsia="Arial" w:hAnsi="Arial" w:cs="Arial"/>
                <w:color w:val="000000" w:themeColor="text1"/>
                <w:sz w:val="22"/>
                <w:szCs w:val="22"/>
              </w:rPr>
              <w:t xml:space="preserve"> enga</w:t>
            </w:r>
            <w:r w:rsidR="00EC4612">
              <w:rPr>
                <w:rFonts w:ascii="Arial" w:eastAsia="Arial" w:hAnsi="Arial" w:cs="Arial"/>
                <w:color w:val="000000" w:themeColor="text1"/>
                <w:sz w:val="22"/>
                <w:szCs w:val="22"/>
              </w:rPr>
              <w:t>gement (linked to Objective 2).</w:t>
            </w:r>
          </w:p>
          <w:p w:rsidR="006C4A49" w:rsidRDefault="007C43F7" w:rsidP="007C43F7">
            <w:pPr>
              <w:jc w:val="both"/>
              <w:rPr>
                <w:rFonts w:ascii="Arial" w:eastAsia="Arial" w:hAnsi="Arial" w:cs="Arial"/>
                <w:sz w:val="22"/>
                <w:szCs w:val="22"/>
              </w:rPr>
            </w:pPr>
            <w:r w:rsidRPr="007C43F7">
              <w:rPr>
                <w:rFonts w:ascii="Arial" w:eastAsia="Arial" w:hAnsi="Arial" w:cs="Arial"/>
                <w:color w:val="000000" w:themeColor="text1"/>
                <w:sz w:val="22"/>
                <w:szCs w:val="22"/>
              </w:rPr>
              <w:t xml:space="preserve">Aim 3: To determine which of the three SDT need dimensions most strongly predicts loyalty </w:t>
            </w:r>
            <w:proofErr w:type="spellStart"/>
            <w:r w:rsidRPr="007C43F7">
              <w:rPr>
                <w:rFonts w:ascii="Arial" w:eastAsia="Arial" w:hAnsi="Arial" w:cs="Arial"/>
                <w:color w:val="000000" w:themeColor="text1"/>
                <w:sz w:val="22"/>
                <w:szCs w:val="22"/>
              </w:rPr>
              <w:t>programme</w:t>
            </w:r>
            <w:proofErr w:type="spellEnd"/>
            <w:r w:rsidRPr="007C43F7">
              <w:rPr>
                <w:rFonts w:ascii="Arial" w:eastAsia="Arial" w:hAnsi="Arial" w:cs="Arial"/>
                <w:color w:val="000000" w:themeColor="text1"/>
                <w:sz w:val="22"/>
                <w:szCs w:val="22"/>
              </w:rPr>
              <w:t xml:space="preserve"> engagement in a financially constrained consumer context (linked to Objective 3</w:t>
            </w:r>
            <w:r>
              <w:rPr>
                <w:rFonts w:ascii="Arial" w:eastAsia="Arial" w:hAnsi="Arial" w:cs="Arial"/>
                <w:color w:val="808080"/>
                <w:sz w:val="18"/>
                <w:szCs w:val="18"/>
              </w:rPr>
              <w:t>)</w:t>
            </w:r>
          </w:p>
          <w:p w:rsidR="006C4A49" w:rsidRDefault="006C4A49">
            <w:pPr>
              <w:rPr>
                <w:rFonts w:ascii="Arial" w:eastAsia="Arial" w:hAnsi="Arial" w:cs="Arial"/>
              </w:rPr>
            </w:pPr>
          </w:p>
        </w:tc>
      </w:tr>
      <w:tr w:rsidR="006C4A49">
        <w:trPr>
          <w:trHeight w:val="454"/>
        </w:trPr>
        <w:tc>
          <w:tcPr>
            <w:tcW w:w="498" w:type="dxa"/>
            <w:vAlign w:val="center"/>
          </w:tcPr>
          <w:p w:rsidR="006C4A49" w:rsidRDefault="0000661F">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rsidR="006C4A49" w:rsidRDefault="0000661F">
            <w:pPr>
              <w:rPr>
                <w:rFonts w:ascii="Arial" w:eastAsia="Arial" w:hAnsi="Arial" w:cs="Arial"/>
                <w:b/>
                <w:bCs/>
                <w:sz w:val="22"/>
                <w:szCs w:val="22"/>
              </w:rPr>
            </w:pPr>
            <w:r>
              <w:rPr>
                <w:rFonts w:ascii="Arial" w:eastAsia="Arial" w:hAnsi="Arial" w:cs="Arial"/>
                <w:b/>
                <w:bCs/>
                <w:sz w:val="22"/>
                <w:szCs w:val="22"/>
              </w:rPr>
              <w:t>Objectives of Research Activity</w:t>
            </w:r>
          </w:p>
          <w:p w:rsidR="00EC4612" w:rsidRDefault="007C43F7" w:rsidP="007C43F7">
            <w:pPr>
              <w:jc w:val="both"/>
              <w:rPr>
                <w:rFonts w:ascii="Arial" w:eastAsia="Arial" w:hAnsi="Arial" w:cs="Arial"/>
                <w:color w:val="000000" w:themeColor="text1"/>
                <w:sz w:val="22"/>
                <w:szCs w:val="22"/>
              </w:rPr>
            </w:pPr>
            <w:r w:rsidRPr="007C43F7">
              <w:rPr>
                <w:rFonts w:ascii="Arial" w:eastAsia="Arial" w:hAnsi="Arial" w:cs="Arial"/>
                <w:color w:val="000000" w:themeColor="text1"/>
                <w:sz w:val="22"/>
                <w:szCs w:val="22"/>
              </w:rPr>
              <w:t xml:space="preserve">Objective 1: To assess the extent to which satisfaction of the SDT psychological needs of autonomy, competence, and relatedness predicts continued Tesco </w:t>
            </w:r>
            <w:proofErr w:type="spellStart"/>
            <w:r w:rsidRPr="007C43F7">
              <w:rPr>
                <w:rFonts w:ascii="Arial" w:eastAsia="Arial" w:hAnsi="Arial" w:cs="Arial"/>
                <w:color w:val="000000" w:themeColor="text1"/>
                <w:sz w:val="22"/>
                <w:szCs w:val="22"/>
              </w:rPr>
              <w:t>Clubcard</w:t>
            </w:r>
            <w:proofErr w:type="spellEnd"/>
            <w:r w:rsidRPr="007C43F7">
              <w:rPr>
                <w:rFonts w:ascii="Arial" w:eastAsia="Arial" w:hAnsi="Arial" w:cs="Arial"/>
                <w:color w:val="000000" w:themeColor="text1"/>
                <w:sz w:val="22"/>
                <w:szCs w:val="22"/>
              </w:rPr>
              <w:t xml:space="preserve"> engagement among London consumers. </w:t>
            </w:r>
          </w:p>
          <w:p w:rsidR="00EC4612" w:rsidRDefault="007C43F7" w:rsidP="007C43F7">
            <w:pPr>
              <w:jc w:val="both"/>
              <w:rPr>
                <w:rFonts w:ascii="Arial" w:eastAsia="Arial" w:hAnsi="Arial" w:cs="Arial"/>
                <w:color w:val="000000" w:themeColor="text1"/>
                <w:sz w:val="22"/>
                <w:szCs w:val="22"/>
              </w:rPr>
            </w:pPr>
            <w:r w:rsidRPr="007C43F7">
              <w:rPr>
                <w:rFonts w:ascii="Arial" w:eastAsia="Arial" w:hAnsi="Arial" w:cs="Arial"/>
                <w:color w:val="000000" w:themeColor="text1"/>
                <w:sz w:val="22"/>
                <w:szCs w:val="22"/>
              </w:rPr>
              <w:t xml:space="preserve">Objective 2: To examine whether financial pressure associated with the cost-of-living crisis moderates the relationship between SDT need satisfaction and </w:t>
            </w:r>
            <w:proofErr w:type="spellStart"/>
            <w:r w:rsidRPr="007C43F7">
              <w:rPr>
                <w:rFonts w:ascii="Arial" w:eastAsia="Arial" w:hAnsi="Arial" w:cs="Arial"/>
                <w:color w:val="000000" w:themeColor="text1"/>
                <w:sz w:val="22"/>
                <w:szCs w:val="22"/>
              </w:rPr>
              <w:t>Clubcard</w:t>
            </w:r>
            <w:proofErr w:type="spellEnd"/>
            <w:r w:rsidRPr="007C43F7">
              <w:rPr>
                <w:rFonts w:ascii="Arial" w:eastAsia="Arial" w:hAnsi="Arial" w:cs="Arial"/>
                <w:color w:val="000000" w:themeColor="text1"/>
                <w:sz w:val="22"/>
                <w:szCs w:val="22"/>
              </w:rPr>
              <w:t xml:space="preserve"> engagement. </w:t>
            </w:r>
          </w:p>
          <w:p w:rsidR="006C4A49" w:rsidRPr="007C43F7" w:rsidRDefault="007C43F7" w:rsidP="007C43F7">
            <w:pPr>
              <w:jc w:val="both"/>
              <w:rPr>
                <w:rFonts w:ascii="Arial" w:eastAsia="Arial" w:hAnsi="Arial" w:cs="Arial"/>
                <w:sz w:val="22"/>
                <w:szCs w:val="22"/>
              </w:rPr>
            </w:pPr>
            <w:r w:rsidRPr="007C43F7">
              <w:rPr>
                <w:rFonts w:ascii="Arial" w:eastAsia="Arial" w:hAnsi="Arial" w:cs="Arial"/>
                <w:color w:val="000000" w:themeColor="text1"/>
                <w:sz w:val="22"/>
                <w:szCs w:val="22"/>
              </w:rPr>
              <w:t xml:space="preserve">Objective 3: To determine which of </w:t>
            </w:r>
            <w:r w:rsidR="00EC4612">
              <w:rPr>
                <w:rFonts w:ascii="Arial" w:eastAsia="Arial" w:hAnsi="Arial" w:cs="Arial"/>
                <w:color w:val="000000" w:themeColor="text1"/>
                <w:sz w:val="22"/>
                <w:szCs w:val="22"/>
              </w:rPr>
              <w:t>the three SDT need dimensions (</w:t>
            </w:r>
            <w:r w:rsidRPr="007C43F7">
              <w:rPr>
                <w:rFonts w:ascii="Arial" w:eastAsia="Arial" w:hAnsi="Arial" w:cs="Arial"/>
                <w:color w:val="000000" w:themeColor="text1"/>
                <w:sz w:val="22"/>
                <w:szCs w:val="22"/>
              </w:rPr>
              <w:t>autonomy, competence, or rela</w:t>
            </w:r>
            <w:r w:rsidR="00EC4612">
              <w:rPr>
                <w:rFonts w:ascii="Arial" w:eastAsia="Arial" w:hAnsi="Arial" w:cs="Arial"/>
                <w:color w:val="000000" w:themeColor="text1"/>
                <w:sz w:val="22"/>
                <w:szCs w:val="22"/>
              </w:rPr>
              <w:t xml:space="preserve">tedness) </w:t>
            </w:r>
            <w:r w:rsidRPr="007C43F7">
              <w:rPr>
                <w:rFonts w:ascii="Arial" w:eastAsia="Arial" w:hAnsi="Arial" w:cs="Arial"/>
                <w:color w:val="000000" w:themeColor="text1"/>
                <w:sz w:val="22"/>
                <w:szCs w:val="22"/>
              </w:rPr>
              <w:t xml:space="preserve">most strongly predicts loyalty </w:t>
            </w:r>
            <w:proofErr w:type="spellStart"/>
            <w:r w:rsidRPr="007C43F7">
              <w:rPr>
                <w:rFonts w:ascii="Arial" w:eastAsia="Arial" w:hAnsi="Arial" w:cs="Arial"/>
                <w:color w:val="000000" w:themeColor="text1"/>
                <w:sz w:val="22"/>
                <w:szCs w:val="22"/>
              </w:rPr>
              <w:t>programme</w:t>
            </w:r>
            <w:proofErr w:type="spellEnd"/>
            <w:r w:rsidRPr="007C43F7">
              <w:rPr>
                <w:rFonts w:ascii="Arial" w:eastAsia="Arial" w:hAnsi="Arial" w:cs="Arial"/>
                <w:color w:val="000000" w:themeColor="text1"/>
                <w:sz w:val="22"/>
                <w:szCs w:val="22"/>
              </w:rPr>
              <w:t xml:space="preserve"> engagement in a financially constrained consumer contex</w:t>
            </w:r>
            <w:r w:rsidR="003C6EDC">
              <w:rPr>
                <w:rFonts w:ascii="Arial" w:eastAsia="Arial" w:hAnsi="Arial" w:cs="Arial"/>
                <w:color w:val="000000" w:themeColor="text1"/>
                <w:sz w:val="22"/>
                <w:szCs w:val="22"/>
              </w:rPr>
              <w:t>t.</w:t>
            </w:r>
          </w:p>
        </w:tc>
      </w:tr>
      <w:tr w:rsidR="006C4A49">
        <w:trPr>
          <w:trHeight w:val="454"/>
        </w:trPr>
        <w:tc>
          <w:tcPr>
            <w:tcW w:w="498" w:type="dxa"/>
            <w:shd w:val="clear" w:color="auto" w:fill="F2F2F2"/>
            <w:vAlign w:val="center"/>
          </w:tcPr>
          <w:p w:rsidR="006C4A49" w:rsidRDefault="006C4A49">
            <w:pPr>
              <w:spacing w:before="120" w:after="120"/>
              <w:rPr>
                <w:rFonts w:ascii="Arial" w:eastAsia="Arial" w:hAnsi="Arial" w:cs="Arial"/>
                <w:sz w:val="22"/>
                <w:szCs w:val="22"/>
              </w:rPr>
            </w:pPr>
          </w:p>
        </w:tc>
        <w:tc>
          <w:tcPr>
            <w:tcW w:w="9998" w:type="dxa"/>
            <w:gridSpan w:val="4"/>
            <w:shd w:val="clear" w:color="auto" w:fill="F2F2F2"/>
            <w:vAlign w:val="center"/>
          </w:tcPr>
          <w:p w:rsidR="006C4A49" w:rsidRDefault="0000661F">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rsidR="006C4A49" w:rsidRDefault="0000661F">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C4A49">
        <w:trPr>
          <w:trHeight w:val="454"/>
        </w:trPr>
        <w:tc>
          <w:tcPr>
            <w:tcW w:w="498" w:type="dxa"/>
            <w:vAlign w:val="center"/>
          </w:tcPr>
          <w:p w:rsidR="006C4A49" w:rsidRDefault="0000661F">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rsidR="006C4A49" w:rsidRPr="007C43F7" w:rsidRDefault="00C614F4" w:rsidP="007C43F7">
            <w:pPr>
              <w:jc w:val="both"/>
              <w:rPr>
                <w:rFonts w:ascii="Arial" w:eastAsia="Arial" w:hAnsi="Arial" w:cs="Arial"/>
                <w:b/>
                <w:bCs/>
                <w:sz w:val="22"/>
                <w:szCs w:val="22"/>
              </w:rPr>
            </w:pPr>
            <w:r w:rsidRPr="00C614F4">
              <w:rPr>
                <w:rFonts w:ascii="Arial" w:eastAsia="Arial" w:hAnsi="Arial" w:cs="Arial"/>
                <w:color w:val="000000" w:themeColor="text1"/>
                <w:sz w:val="22"/>
                <w:szCs w:val="22"/>
              </w:rPr>
              <w:t xml:space="preserve">The data will be gathered by a structured, online self-administered questionnaire sent to adults (18 years and over) living in London and who have a valid Tesco </w:t>
            </w:r>
            <w:proofErr w:type="spellStart"/>
            <w:r w:rsidRPr="00C614F4">
              <w:rPr>
                <w:rFonts w:ascii="Arial" w:eastAsia="Arial" w:hAnsi="Arial" w:cs="Arial"/>
                <w:color w:val="000000" w:themeColor="text1"/>
                <w:sz w:val="22"/>
                <w:szCs w:val="22"/>
              </w:rPr>
              <w:t>Clubcard</w:t>
            </w:r>
            <w:proofErr w:type="spellEnd"/>
            <w:r w:rsidRPr="00C614F4">
              <w:rPr>
                <w:rFonts w:ascii="Arial" w:eastAsia="Arial" w:hAnsi="Arial" w:cs="Arial"/>
                <w:color w:val="000000" w:themeColor="text1"/>
                <w:sz w:val="22"/>
                <w:szCs w:val="22"/>
              </w:rPr>
              <w:t xml:space="preserve">. The questionnaire will be published on Microsoft Forms or </w:t>
            </w:r>
            <w:proofErr w:type="spellStart"/>
            <w:r w:rsidRPr="00C614F4">
              <w:rPr>
                <w:rFonts w:ascii="Arial" w:eastAsia="Arial" w:hAnsi="Arial" w:cs="Arial"/>
                <w:color w:val="000000" w:themeColor="text1"/>
                <w:sz w:val="22"/>
                <w:szCs w:val="22"/>
              </w:rPr>
              <w:t>Qualtrics</w:t>
            </w:r>
            <w:proofErr w:type="spellEnd"/>
            <w:r w:rsidRPr="00C614F4">
              <w:rPr>
                <w:rFonts w:ascii="Arial" w:eastAsia="Arial" w:hAnsi="Arial" w:cs="Arial"/>
                <w:color w:val="000000" w:themeColor="text1"/>
                <w:sz w:val="22"/>
                <w:szCs w:val="22"/>
              </w:rPr>
              <w:t xml:space="preserve"> and sent out using social media platforms (e.g. LinkedIn, Facebook community groups) and personal networks to help target the audience. Participants are not required to come face to face. The questionnaire will include closed-ended items with five-point scale from strongly agree to strongly disagree on three psychological need components (autonomy, competence and relatedness) of the Self-Determination Theory as well as on perceived financial pressure and overall engagement with the Tesco </w:t>
            </w:r>
            <w:proofErr w:type="spellStart"/>
            <w:r w:rsidRPr="00C614F4">
              <w:rPr>
                <w:rFonts w:ascii="Arial" w:eastAsia="Arial" w:hAnsi="Arial" w:cs="Arial"/>
                <w:color w:val="000000" w:themeColor="text1"/>
                <w:sz w:val="22"/>
                <w:szCs w:val="22"/>
              </w:rPr>
              <w:t>Clubcard</w:t>
            </w:r>
            <w:proofErr w:type="spellEnd"/>
            <w:r w:rsidRPr="00C614F4">
              <w:rPr>
                <w:rFonts w:ascii="Arial" w:eastAsia="Arial" w:hAnsi="Arial" w:cs="Arial"/>
                <w:color w:val="000000" w:themeColor="text1"/>
                <w:sz w:val="22"/>
                <w:szCs w:val="22"/>
              </w:rPr>
              <w:t xml:space="preserve">. Where possible, validated scale items will be used which will have previously been studied in the context of SDT consumer </w:t>
            </w:r>
            <w:proofErr w:type="spellStart"/>
            <w:r w:rsidRPr="00C614F4">
              <w:rPr>
                <w:rFonts w:ascii="Arial" w:eastAsia="Arial" w:hAnsi="Arial" w:cs="Arial"/>
                <w:color w:val="000000" w:themeColor="text1"/>
                <w:sz w:val="22"/>
                <w:szCs w:val="22"/>
              </w:rPr>
              <w:t>behaviour</w:t>
            </w:r>
            <w:proofErr w:type="spellEnd"/>
            <w:r w:rsidRPr="00C614F4">
              <w:rPr>
                <w:rFonts w:ascii="Arial" w:eastAsia="Arial" w:hAnsi="Arial" w:cs="Arial"/>
                <w:color w:val="000000" w:themeColor="text1"/>
                <w:sz w:val="22"/>
                <w:szCs w:val="22"/>
              </w:rPr>
              <w:t xml:space="preserve">. There will also be a few descriptive and control items in the questionnaire such as age band, gender, approximate band of household income and length of </w:t>
            </w:r>
            <w:proofErr w:type="spellStart"/>
            <w:r w:rsidRPr="00C614F4">
              <w:rPr>
                <w:rFonts w:ascii="Arial" w:eastAsia="Arial" w:hAnsi="Arial" w:cs="Arial"/>
                <w:color w:val="000000" w:themeColor="text1"/>
                <w:sz w:val="22"/>
                <w:szCs w:val="22"/>
              </w:rPr>
              <w:t>Clubcard</w:t>
            </w:r>
            <w:proofErr w:type="spellEnd"/>
            <w:r w:rsidRPr="00C614F4">
              <w:rPr>
                <w:rFonts w:ascii="Arial" w:eastAsia="Arial" w:hAnsi="Arial" w:cs="Arial"/>
                <w:color w:val="000000" w:themeColor="text1"/>
                <w:sz w:val="22"/>
                <w:szCs w:val="22"/>
              </w:rPr>
              <w:t xml:space="preserve"> membership. There will be no recordings of audio </w:t>
            </w:r>
            <w:r w:rsidRPr="00C614F4">
              <w:rPr>
                <w:rFonts w:ascii="Arial" w:eastAsia="Arial" w:hAnsi="Arial" w:cs="Arial"/>
                <w:color w:val="000000" w:themeColor="text1"/>
                <w:sz w:val="22"/>
                <w:szCs w:val="22"/>
              </w:rPr>
              <w:lastRenderedPageBreak/>
              <w:t xml:space="preserve">and video. Names or email addresses of individuals will not be collected. Consent will be gained at an opening screen of the questionnaire, explaining the purpose of the study, the right to leave whenever they choose and that it is anonymous and voluntary. By clicking on ‘Next' you will be deemed to have provided informed consent. Please allow about 8 – 12 minutes to complete the questionnaire. The data obtained from the survey platform will be exported and </w:t>
            </w:r>
            <w:proofErr w:type="spellStart"/>
            <w:r w:rsidRPr="00C614F4">
              <w:rPr>
                <w:rFonts w:ascii="Arial" w:eastAsia="Arial" w:hAnsi="Arial" w:cs="Arial"/>
                <w:color w:val="000000" w:themeColor="text1"/>
                <w:sz w:val="22"/>
                <w:szCs w:val="22"/>
              </w:rPr>
              <w:t>analysed</w:t>
            </w:r>
            <w:proofErr w:type="spellEnd"/>
            <w:r w:rsidRPr="00C614F4">
              <w:rPr>
                <w:rFonts w:ascii="Arial" w:eastAsia="Arial" w:hAnsi="Arial" w:cs="Arial"/>
                <w:color w:val="000000" w:themeColor="text1"/>
                <w:sz w:val="22"/>
                <w:szCs w:val="22"/>
              </w:rPr>
              <w:t xml:space="preserve"> with IBM SPSS Statistics for descriptive statistics, reliability testing (</w:t>
            </w:r>
            <w:proofErr w:type="spellStart"/>
            <w:r w:rsidRPr="00C614F4">
              <w:rPr>
                <w:rFonts w:ascii="Arial" w:eastAsia="Arial" w:hAnsi="Arial" w:cs="Arial"/>
                <w:color w:val="000000" w:themeColor="text1"/>
                <w:sz w:val="22"/>
                <w:szCs w:val="22"/>
              </w:rPr>
              <w:t>Cronbach's</w:t>
            </w:r>
            <w:proofErr w:type="spellEnd"/>
            <w:r w:rsidRPr="00C614F4">
              <w:rPr>
                <w:rFonts w:ascii="Arial" w:eastAsia="Arial" w:hAnsi="Arial" w:cs="Arial"/>
                <w:color w:val="000000" w:themeColor="text1"/>
                <w:sz w:val="22"/>
                <w:szCs w:val="22"/>
              </w:rPr>
              <w:t xml:space="preserve"> alpha), and multiple regression analysis to test the relative predictive strength of each of th</w:t>
            </w:r>
            <w:r>
              <w:rPr>
                <w:rFonts w:ascii="Arial" w:eastAsia="Arial" w:hAnsi="Arial" w:cs="Arial"/>
                <w:color w:val="000000" w:themeColor="text1"/>
                <w:sz w:val="22"/>
                <w:szCs w:val="22"/>
              </w:rPr>
              <w:t>e three dimensions of SDT needs</w:t>
            </w:r>
            <w:r w:rsidR="007C43F7" w:rsidRPr="007C43F7">
              <w:rPr>
                <w:rFonts w:ascii="Arial" w:eastAsia="Arial" w:hAnsi="Arial" w:cs="Arial"/>
                <w:color w:val="000000" w:themeColor="text1"/>
                <w:sz w:val="22"/>
                <w:szCs w:val="22"/>
              </w:rPr>
              <w:t>.</w:t>
            </w:r>
          </w:p>
        </w:tc>
      </w:tr>
    </w:tbl>
    <w:p w:rsidR="006C4A49" w:rsidRDefault="006C4A49"/>
    <w:p w:rsidR="006C4A49" w:rsidRDefault="0000661F">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6C4A49">
        <w:trPr>
          <w:trHeight w:val="558"/>
        </w:trPr>
        <w:tc>
          <w:tcPr>
            <w:tcW w:w="562" w:type="dxa"/>
            <w:shd w:val="clear" w:color="auto" w:fill="F2F2F2"/>
            <w:vAlign w:val="center"/>
          </w:tcPr>
          <w:p w:rsidR="006C4A49" w:rsidRDefault="006C4A49">
            <w:pPr>
              <w:rPr>
                <w:rFonts w:ascii="Arial" w:eastAsia="Arial" w:hAnsi="Arial" w:cs="Arial"/>
                <w:b/>
                <w:bCs/>
                <w:sz w:val="22"/>
                <w:szCs w:val="22"/>
              </w:rPr>
            </w:pPr>
          </w:p>
        </w:tc>
        <w:tc>
          <w:tcPr>
            <w:tcW w:w="8227" w:type="dxa"/>
            <w:shd w:val="clear" w:color="auto" w:fill="F2F2F2"/>
            <w:vAlign w:val="center"/>
          </w:tcPr>
          <w:p w:rsidR="006C4A49" w:rsidRDefault="0000661F">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rsidR="006C4A49" w:rsidRDefault="0000661F">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rsidR="006C4A49" w:rsidRDefault="0000661F">
            <w:pPr>
              <w:jc w:val="center"/>
              <w:rPr>
                <w:rFonts w:ascii="Arial" w:eastAsia="Arial" w:hAnsi="Arial" w:cs="Arial"/>
                <w:b/>
                <w:bCs/>
                <w:sz w:val="22"/>
                <w:szCs w:val="22"/>
              </w:rPr>
            </w:pPr>
            <w:r>
              <w:rPr>
                <w:rFonts w:ascii="Arial" w:eastAsia="Arial" w:hAnsi="Arial" w:cs="Arial"/>
                <w:b/>
                <w:bCs/>
                <w:sz w:val="22"/>
                <w:szCs w:val="22"/>
              </w:rPr>
              <w:t>NO</w:t>
            </w:r>
          </w:p>
        </w:tc>
      </w:tr>
      <w:tr w:rsidR="006C4A49">
        <w:trPr>
          <w:trHeight w:val="439"/>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39"/>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39"/>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rsidR="006C4A49" w:rsidRDefault="0000661F">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b/>
                <w:bCs/>
                <w:sz w:val="22"/>
                <w:szCs w:val="22"/>
              </w:rPr>
            </w:pPr>
            <w:r w:rsidRPr="0000661F">
              <w:rPr>
                <w:rFonts w:ascii="Segoe UI Symbol" w:eastAsia="Arial" w:hAnsi="Segoe UI Symbol" w:cs="Segoe UI Symbol"/>
                <w:b/>
                <w:bCs/>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rsidR="006C4A49" w:rsidRDefault="0000661F">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b/>
                <w:bCs/>
                <w:sz w:val="22"/>
                <w:szCs w:val="22"/>
              </w:rPr>
            </w:pPr>
            <w:r w:rsidRPr="0000661F">
              <w:rPr>
                <w:rFonts w:ascii="Segoe UI Symbol" w:eastAsia="Arial" w:hAnsi="Segoe UI Symbol" w:cs="Segoe UI Symbol"/>
                <w:b/>
                <w:bCs/>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39"/>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39"/>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sz w:val="22"/>
                <w:szCs w:val="22"/>
              </w:rPr>
            </w:pPr>
            <w:r w:rsidRPr="0000661F">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rsidR="006C4A49" w:rsidRDefault="0000661F">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rsidR="006C4A49" w:rsidRDefault="0000661F">
            <w:pPr>
              <w:jc w:val="center"/>
              <w:rPr>
                <w:rFonts w:ascii="Arial" w:eastAsia="Arial" w:hAnsi="Arial" w:cs="Arial"/>
                <w:b/>
                <w:bCs/>
                <w:sz w:val="22"/>
                <w:szCs w:val="22"/>
              </w:rPr>
            </w:pPr>
            <w:r w:rsidRPr="0000661F">
              <w:rPr>
                <w:rFonts w:ascii="Segoe UI Symbol" w:eastAsia="Arial" w:hAnsi="Segoe UI Symbol" w:cs="Segoe UI Symbol"/>
                <w:b/>
                <w:bCs/>
                <w:sz w:val="22"/>
                <w:szCs w:val="22"/>
              </w:rPr>
              <w:t>✓</w:t>
            </w:r>
          </w:p>
        </w:tc>
      </w:tr>
      <w:tr w:rsidR="006C4A49">
        <w:trPr>
          <w:trHeight w:val="403"/>
        </w:trPr>
        <w:tc>
          <w:tcPr>
            <w:tcW w:w="562"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rsidR="006C4A49" w:rsidRDefault="0000661F">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rsidR="006C4A49" w:rsidRDefault="0000661F">
            <w:pPr>
              <w:jc w:val="center"/>
              <w:rPr>
                <w:rFonts w:ascii="Arial" w:eastAsia="Arial" w:hAnsi="Arial" w:cs="Arial"/>
                <w:b/>
                <w:bCs/>
                <w:sz w:val="22"/>
                <w:szCs w:val="22"/>
              </w:rPr>
            </w:pPr>
            <w:r>
              <w:rPr>
                <w:rFonts w:ascii="MS Gothic" w:eastAsia="MS Gothic" w:hAnsi="MS Gothic" w:cs="MS Gothic"/>
                <w:b/>
                <w:bCs/>
                <w:sz w:val="22"/>
                <w:szCs w:val="22"/>
              </w:rPr>
              <w:t>☐</w:t>
            </w:r>
          </w:p>
        </w:tc>
      </w:tr>
      <w:tr w:rsidR="006C4A49">
        <w:trPr>
          <w:trHeight w:val="403"/>
        </w:trPr>
        <w:tc>
          <w:tcPr>
            <w:tcW w:w="562" w:type="dxa"/>
            <w:vAlign w:val="center"/>
          </w:tcPr>
          <w:p w:rsidR="006C4A49" w:rsidRDefault="006C4A49">
            <w:pPr>
              <w:rPr>
                <w:rFonts w:ascii="Arial" w:eastAsia="Arial" w:hAnsi="Arial" w:cs="Arial"/>
                <w:sz w:val="22"/>
                <w:szCs w:val="22"/>
              </w:rPr>
            </w:pPr>
          </w:p>
        </w:tc>
        <w:tc>
          <w:tcPr>
            <w:tcW w:w="8227" w:type="dxa"/>
            <w:vAlign w:val="center"/>
          </w:tcPr>
          <w:p w:rsidR="006C4A49" w:rsidRDefault="0000661F">
            <w:pPr>
              <w:rPr>
                <w:rFonts w:ascii="Arial" w:eastAsia="Arial" w:hAnsi="Arial" w:cs="Arial"/>
                <w:sz w:val="22"/>
                <w:szCs w:val="22"/>
              </w:rPr>
            </w:pPr>
            <w:r>
              <w:rPr>
                <w:rFonts w:ascii="Arial" w:eastAsia="Arial" w:hAnsi="Arial" w:cs="Arial"/>
                <w:sz w:val="22"/>
                <w:szCs w:val="22"/>
              </w:rPr>
              <w:t>Details of any other primary data collection method:</w:t>
            </w:r>
          </w:p>
          <w:p w:rsidR="006C4A49" w:rsidRDefault="006C4A49">
            <w:pPr>
              <w:rPr>
                <w:rFonts w:ascii="Arial" w:eastAsia="Arial" w:hAnsi="Arial" w:cs="Arial"/>
              </w:rPr>
            </w:pPr>
          </w:p>
          <w:p w:rsidR="006C4A49" w:rsidRDefault="006C4A49">
            <w:pPr>
              <w:rPr>
                <w:rFonts w:ascii="Arial" w:eastAsia="Arial" w:hAnsi="Arial" w:cs="Arial"/>
              </w:rPr>
            </w:pPr>
          </w:p>
          <w:p w:rsidR="006C4A49" w:rsidRDefault="006C4A49">
            <w:pPr>
              <w:rPr>
                <w:rFonts w:ascii="Arial" w:eastAsia="Arial" w:hAnsi="Arial" w:cs="Arial"/>
                <w:sz w:val="22"/>
                <w:szCs w:val="22"/>
              </w:rPr>
            </w:pPr>
          </w:p>
          <w:p w:rsidR="006C4A49" w:rsidRDefault="0000661F">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rsidR="006C4A49" w:rsidRDefault="006C4A49">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rsidR="006C4A49" w:rsidRDefault="006C4A49">
            <w:pPr>
              <w:widowControl w:val="0"/>
              <w:pBdr>
                <w:top w:val="nil"/>
                <w:left w:val="nil"/>
                <w:bottom w:val="nil"/>
                <w:right w:val="nil"/>
                <w:between w:val="nil"/>
              </w:pBdr>
              <w:spacing w:line="276" w:lineRule="auto"/>
              <w:rPr>
                <w:rFonts w:ascii="Arial" w:eastAsia="Arial" w:hAnsi="Arial" w:cs="Arial"/>
                <w:sz w:val="22"/>
                <w:szCs w:val="22"/>
              </w:rPr>
            </w:pPr>
          </w:p>
        </w:tc>
      </w:tr>
    </w:tbl>
    <w:p w:rsidR="006C4A49" w:rsidRDefault="006C4A49">
      <w:pPr>
        <w:jc w:val="both"/>
        <w:rPr>
          <w:rFonts w:ascii="Arial" w:eastAsia="Arial" w:hAnsi="Arial" w:cs="Arial"/>
          <w:sz w:val="22"/>
          <w:szCs w:val="22"/>
        </w:rPr>
      </w:pPr>
    </w:p>
    <w:p w:rsidR="006C4A49" w:rsidRDefault="0000661F">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rsidR="006C4A49" w:rsidRDefault="006C4A49">
      <w:pPr>
        <w:rPr>
          <w:rFonts w:ascii="Arial" w:eastAsia="Arial" w:hAnsi="Arial" w:cs="Arial"/>
          <w:sz w:val="22"/>
          <w:szCs w:val="22"/>
        </w:rPr>
      </w:pPr>
    </w:p>
    <w:p w:rsidR="006C4A49" w:rsidRDefault="0000661F">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rsidR="006C4A49" w:rsidRDefault="006C4A49">
      <w:pPr>
        <w:rPr>
          <w:rFonts w:ascii="Arial" w:eastAsia="Arial" w:hAnsi="Arial" w:cs="Arial"/>
          <w:sz w:val="22"/>
          <w:szCs w:val="22"/>
        </w:rPr>
      </w:pPr>
    </w:p>
    <w:p w:rsidR="006C4A49" w:rsidRDefault="0000661F">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6C4A49">
        <w:tc>
          <w:tcPr>
            <w:tcW w:w="562" w:type="dxa"/>
            <w:shd w:val="clear" w:color="auto" w:fill="F2F2F2"/>
            <w:vAlign w:val="center"/>
          </w:tcPr>
          <w:p w:rsidR="006C4A49" w:rsidRDefault="006C4A49">
            <w:pPr>
              <w:jc w:val="center"/>
              <w:rPr>
                <w:rFonts w:ascii="Arial" w:eastAsia="Arial" w:hAnsi="Arial" w:cs="Arial"/>
                <w:b/>
                <w:bCs/>
                <w:sz w:val="22"/>
                <w:szCs w:val="22"/>
              </w:rPr>
            </w:pPr>
          </w:p>
        </w:tc>
        <w:tc>
          <w:tcPr>
            <w:tcW w:w="8217" w:type="dxa"/>
            <w:shd w:val="clear" w:color="auto" w:fill="F2F2F2"/>
          </w:tcPr>
          <w:p w:rsidR="006C4A49" w:rsidRDefault="0000661F">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rsidR="006C4A49" w:rsidRDefault="006C4A49">
            <w:pPr>
              <w:jc w:val="center"/>
              <w:rPr>
                <w:rFonts w:ascii="Arial" w:eastAsia="Arial" w:hAnsi="Arial" w:cs="Arial"/>
                <w:b/>
                <w:bCs/>
                <w:sz w:val="22"/>
                <w:szCs w:val="22"/>
              </w:rPr>
            </w:pPr>
          </w:p>
          <w:p w:rsidR="006C4A49" w:rsidRDefault="0000661F">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rsidR="006C4A49" w:rsidRDefault="006C4A49">
            <w:pPr>
              <w:jc w:val="center"/>
              <w:rPr>
                <w:rFonts w:ascii="Arial" w:eastAsia="Arial" w:hAnsi="Arial" w:cs="Arial"/>
                <w:b/>
                <w:bCs/>
                <w:sz w:val="22"/>
                <w:szCs w:val="22"/>
              </w:rPr>
            </w:pPr>
          </w:p>
          <w:p w:rsidR="006C4A49" w:rsidRDefault="0000661F">
            <w:pPr>
              <w:jc w:val="center"/>
              <w:rPr>
                <w:rFonts w:ascii="Arial" w:eastAsia="Arial" w:hAnsi="Arial" w:cs="Arial"/>
                <w:b/>
                <w:bCs/>
                <w:sz w:val="22"/>
                <w:szCs w:val="22"/>
              </w:rPr>
            </w:pPr>
            <w:r>
              <w:rPr>
                <w:rFonts w:ascii="Arial" w:eastAsia="Arial" w:hAnsi="Arial" w:cs="Arial"/>
                <w:b/>
                <w:bCs/>
                <w:sz w:val="22"/>
                <w:szCs w:val="22"/>
              </w:rPr>
              <w:t>NO</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rsidR="006C4A49" w:rsidRDefault="00AD1D33">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rsidR="006C4A49" w:rsidRDefault="00AD1D33">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lastRenderedPageBreak/>
              <w:t>2</w:t>
            </w:r>
          </w:p>
        </w:tc>
        <w:tc>
          <w:tcPr>
            <w:tcW w:w="821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822" w:type="dxa"/>
            <w:shd w:val="clear" w:color="auto" w:fill="BFBFBF"/>
            <w:vAlign w:val="center"/>
          </w:tcPr>
          <w:p w:rsidR="006C4A49" w:rsidRDefault="003F13C2">
            <w:pPr>
              <w:jc w:val="center"/>
              <w:rPr>
                <w:rFonts w:ascii="Arial" w:eastAsia="Arial" w:hAnsi="Arial" w:cs="Arial"/>
                <w:sz w:val="22"/>
                <w:szCs w:val="22"/>
              </w:rPr>
            </w:pPr>
            <w:r>
              <w:rPr>
                <w:rFonts w:ascii="MS Gothic" w:eastAsia="MS Gothic" w:hAnsi="MS Gothic" w:cs="MS Gothic" w:hint="eastAsia"/>
                <w:b/>
                <w:bCs/>
                <w:sz w:val="22"/>
                <w:szCs w:val="22"/>
              </w:rPr>
              <w:t>☐</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 xml:space="preserve">Children and Young People under the age of 18? (Consent from Parent, </w:t>
            </w:r>
            <w:proofErr w:type="spellStart"/>
            <w:r>
              <w:rPr>
                <w:rFonts w:ascii="Arial" w:eastAsia="Arial" w:hAnsi="Arial" w:cs="Arial"/>
                <w:sz w:val="22"/>
                <w:szCs w:val="22"/>
              </w:rPr>
              <w:t>Carer</w:t>
            </w:r>
            <w:proofErr w:type="spellEnd"/>
            <w:r>
              <w:rPr>
                <w:rFonts w:ascii="Arial" w:eastAsia="Arial" w:hAnsi="Arial" w:cs="Arial"/>
                <w:sz w:val="22"/>
                <w:szCs w:val="22"/>
              </w:rPr>
              <w:t xml:space="preserve"> or Guardian will be required)</w:t>
            </w:r>
          </w:p>
        </w:tc>
        <w:tc>
          <w:tcPr>
            <w:tcW w:w="85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rsidR="006C4A49" w:rsidRDefault="006C4A49">
            <w:pPr>
              <w:rPr>
                <w:rFonts w:ascii="Arial" w:eastAsia="Arial" w:hAnsi="Arial" w:cs="Arial"/>
                <w:sz w:val="22"/>
                <w:szCs w:val="22"/>
              </w:rPr>
            </w:pPr>
          </w:p>
        </w:tc>
        <w:tc>
          <w:tcPr>
            <w:tcW w:w="850" w:type="dxa"/>
            <w:vMerge w:val="restart"/>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03"/>
        </w:trPr>
        <w:tc>
          <w:tcPr>
            <w:tcW w:w="562" w:type="dxa"/>
            <w:vAlign w:val="center"/>
          </w:tcPr>
          <w:p w:rsidR="006C4A49" w:rsidRDefault="006C4A49">
            <w:pPr>
              <w:jc w:val="center"/>
              <w:rPr>
                <w:rFonts w:ascii="Arial" w:eastAsia="Arial" w:hAnsi="Arial" w:cs="Arial"/>
                <w:sz w:val="22"/>
                <w:szCs w:val="22"/>
              </w:rPr>
            </w:pPr>
          </w:p>
        </w:tc>
        <w:tc>
          <w:tcPr>
            <w:tcW w:w="8217" w:type="dxa"/>
            <w:vAlign w:val="center"/>
          </w:tcPr>
          <w:p w:rsidR="006C4A49" w:rsidRDefault="0000661F">
            <w:pPr>
              <w:rPr>
                <w:rFonts w:ascii="Arial" w:eastAsia="Arial" w:hAnsi="Arial" w:cs="Arial"/>
                <w:sz w:val="22"/>
                <w:szCs w:val="22"/>
              </w:rPr>
            </w:pPr>
            <w:r>
              <w:rPr>
                <w:rFonts w:ascii="Arial" w:eastAsia="Arial" w:hAnsi="Arial" w:cs="Arial"/>
                <w:sz w:val="22"/>
                <w:szCs w:val="22"/>
              </w:rPr>
              <w:t>Details of any other participant groups:</w:t>
            </w:r>
          </w:p>
          <w:p w:rsidR="006C4A49" w:rsidRDefault="0000661F">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rsidR="006C4A49" w:rsidRDefault="006C4A49">
            <w:pPr>
              <w:rPr>
                <w:rFonts w:ascii="Arial" w:eastAsia="Arial" w:hAnsi="Arial" w:cs="Arial"/>
              </w:rPr>
            </w:pPr>
          </w:p>
          <w:p w:rsidR="006C4A49" w:rsidRDefault="0000661F">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rsidR="006C4A49" w:rsidRDefault="006C4A49">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rsidR="006C4A49" w:rsidRDefault="006C4A49">
            <w:pPr>
              <w:widowControl w:val="0"/>
              <w:pBdr>
                <w:top w:val="nil"/>
                <w:left w:val="nil"/>
                <w:bottom w:val="nil"/>
                <w:right w:val="nil"/>
                <w:between w:val="nil"/>
              </w:pBdr>
              <w:spacing w:line="276" w:lineRule="auto"/>
              <w:rPr>
                <w:rFonts w:ascii="Arial" w:eastAsia="Arial" w:hAnsi="Arial" w:cs="Arial"/>
                <w:sz w:val="22"/>
                <w:szCs w:val="22"/>
              </w:rPr>
            </w:pPr>
          </w:p>
        </w:tc>
      </w:tr>
    </w:tbl>
    <w:p w:rsidR="006C4A49" w:rsidRDefault="006C4A49">
      <w:pPr>
        <w:rPr>
          <w:rFonts w:ascii="Arial" w:eastAsia="Arial" w:hAnsi="Arial" w:cs="Arial"/>
          <w:sz w:val="24"/>
          <w:szCs w:val="24"/>
        </w:rPr>
      </w:pPr>
    </w:p>
    <w:tbl>
      <w:tblPr>
        <w:tblStyle w:val="a4"/>
        <w:tblW w:w="1045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6C4A49">
        <w:trPr>
          <w:trHeight w:val="403"/>
        </w:trPr>
        <w:tc>
          <w:tcPr>
            <w:tcW w:w="562" w:type="dxa"/>
            <w:tcBorders>
              <w:bottom w:val="single" w:sz="4" w:space="0" w:color="000000"/>
            </w:tcBorders>
            <w:shd w:val="clear" w:color="auto" w:fill="F2F2F2"/>
          </w:tcPr>
          <w:p w:rsidR="006C4A49" w:rsidRDefault="006C4A49">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rsidR="006C4A49" w:rsidRDefault="0000661F">
            <w:pPr>
              <w:rPr>
                <w:rFonts w:ascii="Arial" w:eastAsia="Arial" w:hAnsi="Arial" w:cs="Arial"/>
                <w:b/>
                <w:bCs/>
                <w:sz w:val="22"/>
                <w:szCs w:val="22"/>
              </w:rPr>
            </w:pPr>
            <w:r>
              <w:rPr>
                <w:rFonts w:ascii="Arial" w:eastAsia="Arial" w:hAnsi="Arial" w:cs="Arial"/>
                <w:b/>
                <w:bCs/>
                <w:sz w:val="22"/>
                <w:szCs w:val="22"/>
              </w:rPr>
              <w:t>Participant numbers and source</w:t>
            </w:r>
          </w:p>
          <w:p w:rsidR="006C4A49" w:rsidRDefault="0000661F">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6C4A49">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How many participants are expected?</w:t>
            </w:r>
          </w:p>
          <w:p w:rsidR="006C4A49" w:rsidRDefault="006C4A49">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6C4A49" w:rsidRPr="00D2394E" w:rsidRDefault="00C614F4" w:rsidP="00D2394E">
            <w:pPr>
              <w:jc w:val="both"/>
              <w:rPr>
                <w:rFonts w:ascii="Arial" w:eastAsia="Arial" w:hAnsi="Arial" w:cs="Arial"/>
                <w:b/>
                <w:bCs/>
                <w:color w:val="000000" w:themeColor="text1"/>
                <w:sz w:val="22"/>
                <w:szCs w:val="22"/>
              </w:rPr>
            </w:pPr>
            <w:r w:rsidRPr="00C614F4">
              <w:rPr>
                <w:rFonts w:ascii="Arial" w:eastAsia="Arial" w:hAnsi="Arial" w:cs="Arial"/>
                <w:iCs/>
                <w:color w:val="000000" w:themeColor="text1"/>
                <w:sz w:val="22"/>
                <w:szCs w:val="22"/>
              </w:rPr>
              <w:t xml:space="preserve">About 80-100 London-based adult </w:t>
            </w:r>
            <w:proofErr w:type="spellStart"/>
            <w:r w:rsidRPr="00C614F4">
              <w:rPr>
                <w:rFonts w:ascii="Arial" w:eastAsia="Arial" w:hAnsi="Arial" w:cs="Arial"/>
                <w:iCs/>
                <w:color w:val="000000" w:themeColor="text1"/>
                <w:sz w:val="22"/>
                <w:szCs w:val="22"/>
              </w:rPr>
              <w:t>Clubcard</w:t>
            </w:r>
            <w:proofErr w:type="spellEnd"/>
            <w:r w:rsidRPr="00C614F4">
              <w:rPr>
                <w:rFonts w:ascii="Arial" w:eastAsia="Arial" w:hAnsi="Arial" w:cs="Arial"/>
                <w:iCs/>
                <w:color w:val="000000" w:themeColor="text1"/>
                <w:sz w:val="22"/>
                <w:szCs w:val="22"/>
              </w:rPr>
              <w:t xml:space="preserve"> holders are expected to be in the sample. The sample size is consistent with recommendations for multiple regression analysis with three to five predictor variables (Hair et al., 2019), which are approximately 50 observations + 8 observations per predictor variable, or a minimum of 74 responses, with the larger number accounting for the possibility of some responses being missing and enhancing the statistical power of the analysis. Participants will be sampled using social media postings and personal networks, both purposive and convenience. The questionnaire will be circulated via the LinkedIn platform, Facebook community groups in relevant areas to Londoners, and the researcher's own network. All respondents to the survey will be confirmed as having an active Tesco </w:t>
            </w:r>
            <w:proofErr w:type="spellStart"/>
            <w:r w:rsidRPr="00C614F4">
              <w:rPr>
                <w:rFonts w:ascii="Arial" w:eastAsia="Arial" w:hAnsi="Arial" w:cs="Arial"/>
                <w:iCs/>
                <w:color w:val="000000" w:themeColor="text1"/>
                <w:sz w:val="22"/>
                <w:szCs w:val="22"/>
              </w:rPr>
              <w:t>Clubcard</w:t>
            </w:r>
            <w:proofErr w:type="spellEnd"/>
            <w:r w:rsidRPr="00C614F4">
              <w:rPr>
                <w:rFonts w:ascii="Arial" w:eastAsia="Arial" w:hAnsi="Arial" w:cs="Arial"/>
                <w:iCs/>
                <w:color w:val="000000" w:themeColor="text1"/>
                <w:sz w:val="22"/>
                <w:szCs w:val="22"/>
              </w:rPr>
              <w:t xml:space="preserve"> and living in London through a screening question in the beginning of the survey.</w:t>
            </w:r>
          </w:p>
        </w:tc>
      </w:tr>
      <w:tr w:rsidR="006C4A49">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Who will the participants be?</w:t>
            </w:r>
          </w:p>
          <w:p w:rsidR="006C4A49" w:rsidRDefault="006C4A49">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6C4A49" w:rsidRPr="00D2394E" w:rsidRDefault="00C614F4" w:rsidP="00D2394E">
            <w:pPr>
              <w:jc w:val="both"/>
              <w:rPr>
                <w:rFonts w:ascii="Arial" w:eastAsia="Arial" w:hAnsi="Arial" w:cs="Arial"/>
                <w:iCs/>
                <w:color w:val="000000" w:themeColor="text1"/>
                <w:sz w:val="22"/>
                <w:szCs w:val="22"/>
              </w:rPr>
            </w:pPr>
            <w:r w:rsidRPr="00C614F4">
              <w:rPr>
                <w:rFonts w:ascii="Arial" w:eastAsia="Arial" w:hAnsi="Arial" w:cs="Arial"/>
                <w:iCs/>
                <w:color w:val="000000" w:themeColor="text1"/>
                <w:sz w:val="22"/>
                <w:szCs w:val="22"/>
              </w:rPr>
              <w:t xml:space="preserve">The participants will be adults aged 18 or over, who: (a) have an active Tesco </w:t>
            </w:r>
            <w:proofErr w:type="spellStart"/>
            <w:r w:rsidRPr="00C614F4">
              <w:rPr>
                <w:rFonts w:ascii="Arial" w:eastAsia="Arial" w:hAnsi="Arial" w:cs="Arial"/>
                <w:iCs/>
                <w:color w:val="000000" w:themeColor="text1"/>
                <w:sz w:val="22"/>
                <w:szCs w:val="22"/>
              </w:rPr>
              <w:t>Clubcard</w:t>
            </w:r>
            <w:proofErr w:type="spellEnd"/>
            <w:r w:rsidRPr="00C614F4">
              <w:rPr>
                <w:rFonts w:ascii="Arial" w:eastAsia="Arial" w:hAnsi="Arial" w:cs="Arial"/>
                <w:iCs/>
                <w:color w:val="000000" w:themeColor="text1"/>
                <w:sz w:val="22"/>
                <w:szCs w:val="22"/>
              </w:rPr>
              <w:t xml:space="preserve"> membership; and (b) live in the Greater London area. Participants must be competent to give informed consent. It will not include any vulnerable adults, children, prisoners or other groups who may need special consent procedures. The study doesn't have a specific focus on the participants in the university or its staff, but they are not excluded if they fulfill the above criteria.</w:t>
            </w:r>
          </w:p>
        </w:tc>
      </w:tr>
      <w:tr w:rsidR="006C4A49">
        <w:trPr>
          <w:trHeight w:val="403"/>
        </w:trPr>
        <w:tc>
          <w:tcPr>
            <w:tcW w:w="562" w:type="dxa"/>
            <w:tcBorders>
              <w:top w:val="single" w:sz="4" w:space="0" w:color="000000"/>
            </w:tcBorders>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rsidR="006C4A49" w:rsidRPr="00D2394E" w:rsidRDefault="006C4A49" w:rsidP="00D2394E">
            <w:pPr>
              <w:jc w:val="both"/>
              <w:rPr>
                <w:rFonts w:ascii="Arial" w:eastAsia="Arial" w:hAnsi="Arial" w:cs="Arial"/>
                <w:color w:val="000000" w:themeColor="text1"/>
                <w:sz w:val="22"/>
                <w:szCs w:val="22"/>
              </w:rPr>
            </w:pPr>
          </w:p>
          <w:p w:rsidR="006C4A49" w:rsidRPr="00D2394E" w:rsidRDefault="00C614F4" w:rsidP="00D2394E">
            <w:pPr>
              <w:jc w:val="both"/>
              <w:rPr>
                <w:rFonts w:ascii="Arial" w:eastAsia="Arial" w:hAnsi="Arial" w:cs="Arial"/>
                <w:color w:val="000000" w:themeColor="text1"/>
                <w:sz w:val="22"/>
                <w:szCs w:val="22"/>
              </w:rPr>
            </w:pPr>
            <w:r w:rsidRPr="00C614F4">
              <w:rPr>
                <w:rFonts w:ascii="Arial" w:eastAsia="Arial" w:hAnsi="Arial" w:cs="Arial"/>
                <w:iCs/>
                <w:color w:val="000000" w:themeColor="text1"/>
                <w:sz w:val="22"/>
                <w:szCs w:val="22"/>
              </w:rPr>
              <w:t xml:space="preserve">The participants will be identified using non-probability sampling technique namely convenience sampling and purposive sampling. The survey link will be shared on the researcher's social media profiles (LinkedIn and Facebook), London local groups on Facebook and other contacts. A snowball element is a technique that can be used if the initial questions are to ask participants to share the survey link with appropriate contacts. The survey will confirm eligibility by asking two screening questions at the beginning of the survey: ‘Do you currently have an active Tesco </w:t>
            </w:r>
            <w:proofErr w:type="spellStart"/>
            <w:r w:rsidRPr="00C614F4">
              <w:rPr>
                <w:rFonts w:ascii="Arial" w:eastAsia="Arial" w:hAnsi="Arial" w:cs="Arial"/>
                <w:iCs/>
                <w:color w:val="000000" w:themeColor="text1"/>
                <w:sz w:val="22"/>
                <w:szCs w:val="22"/>
              </w:rPr>
              <w:t>Clubcard</w:t>
            </w:r>
            <w:proofErr w:type="spellEnd"/>
            <w:r w:rsidRPr="00C614F4">
              <w:rPr>
                <w:rFonts w:ascii="Arial" w:eastAsia="Arial" w:hAnsi="Arial" w:cs="Arial"/>
                <w:iCs/>
                <w:color w:val="000000" w:themeColor="text1"/>
                <w:sz w:val="22"/>
                <w:szCs w:val="22"/>
              </w:rPr>
              <w:t>?’ and ‘Do you currently live in Greater London? If the respondent answers No to either question, he or she will be asked</w:t>
            </w:r>
            <w:r>
              <w:rPr>
                <w:rFonts w:ascii="Arial" w:eastAsia="Arial" w:hAnsi="Arial" w:cs="Arial"/>
                <w:iCs/>
                <w:color w:val="000000" w:themeColor="text1"/>
                <w:sz w:val="22"/>
                <w:szCs w:val="22"/>
              </w:rPr>
              <w:t xml:space="preserve"> </w:t>
            </w:r>
            <w:r w:rsidRPr="00C614F4">
              <w:rPr>
                <w:rFonts w:ascii="Arial" w:eastAsia="Arial" w:hAnsi="Arial" w:cs="Arial"/>
                <w:iCs/>
                <w:color w:val="000000" w:themeColor="text1"/>
                <w:sz w:val="22"/>
                <w:szCs w:val="22"/>
              </w:rPr>
              <w:lastRenderedPageBreak/>
              <w:t>to proceed to the end of the questionnaire and his or her answers will not be used in the analysis.</w:t>
            </w:r>
            <w:r w:rsidR="0000661F" w:rsidRPr="00D2394E">
              <w:rPr>
                <w:rFonts w:ascii="Arial" w:eastAsia="Arial" w:hAnsi="Arial" w:cs="Arial"/>
                <w:iCs/>
                <w:color w:val="000000" w:themeColor="text1"/>
                <w:sz w:val="22"/>
                <w:szCs w:val="22"/>
              </w:rPr>
              <w:t>)</w:t>
            </w:r>
          </w:p>
        </w:tc>
      </w:tr>
    </w:tbl>
    <w:p w:rsidR="006C4A49" w:rsidRDefault="006C4A49">
      <w:pPr>
        <w:rPr>
          <w:rFonts w:ascii="Arial" w:eastAsia="Arial" w:hAnsi="Arial" w:cs="Arial"/>
          <w:sz w:val="24"/>
          <w:szCs w:val="24"/>
        </w:rPr>
      </w:pPr>
    </w:p>
    <w:p w:rsidR="006C4A49" w:rsidRDefault="006C4A49"/>
    <w:tbl>
      <w:tblPr>
        <w:tblStyle w:val="a5"/>
        <w:tblW w:w="1048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6C4A49">
        <w:tc>
          <w:tcPr>
            <w:tcW w:w="562" w:type="dxa"/>
            <w:shd w:val="clear" w:color="auto" w:fill="F2F2F2"/>
            <w:vAlign w:val="center"/>
          </w:tcPr>
          <w:p w:rsidR="006C4A49" w:rsidRDefault="006C4A49">
            <w:pPr>
              <w:jc w:val="center"/>
              <w:rPr>
                <w:rFonts w:ascii="Arial" w:eastAsia="Arial" w:hAnsi="Arial" w:cs="Arial"/>
                <w:sz w:val="22"/>
                <w:szCs w:val="22"/>
              </w:rPr>
            </w:pPr>
          </w:p>
        </w:tc>
        <w:tc>
          <w:tcPr>
            <w:tcW w:w="7088" w:type="dxa"/>
            <w:shd w:val="clear" w:color="auto" w:fill="F2F2F2"/>
          </w:tcPr>
          <w:p w:rsidR="006C4A49" w:rsidRDefault="0000661F">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rsidR="006C4A49" w:rsidRDefault="006C4A49">
            <w:pPr>
              <w:jc w:val="center"/>
              <w:rPr>
                <w:rFonts w:ascii="Arial" w:eastAsia="Arial" w:hAnsi="Arial" w:cs="Arial"/>
                <w:b/>
                <w:bCs/>
                <w:sz w:val="16"/>
                <w:szCs w:val="16"/>
              </w:rPr>
            </w:pPr>
          </w:p>
          <w:p w:rsidR="006C4A49" w:rsidRDefault="0000661F">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rsidR="006C4A49" w:rsidRDefault="0000661F">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rsidR="006C4A49" w:rsidRDefault="006C4A49">
            <w:pPr>
              <w:jc w:val="center"/>
              <w:rPr>
                <w:rFonts w:ascii="Arial" w:eastAsia="Arial" w:hAnsi="Arial" w:cs="Arial"/>
                <w:b/>
                <w:bCs/>
                <w:sz w:val="16"/>
                <w:szCs w:val="16"/>
              </w:rPr>
            </w:pPr>
          </w:p>
          <w:p w:rsidR="006C4A49" w:rsidRDefault="0000661F">
            <w:pPr>
              <w:jc w:val="center"/>
              <w:rPr>
                <w:rFonts w:ascii="Arial" w:eastAsia="Arial" w:hAnsi="Arial" w:cs="Arial"/>
                <w:b/>
                <w:bCs/>
                <w:sz w:val="22"/>
                <w:szCs w:val="22"/>
              </w:rPr>
            </w:pPr>
            <w:r>
              <w:rPr>
                <w:rFonts w:ascii="Arial" w:eastAsia="Arial" w:hAnsi="Arial" w:cs="Arial"/>
                <w:b/>
                <w:bCs/>
                <w:sz w:val="22"/>
                <w:szCs w:val="22"/>
              </w:rPr>
              <w:t>N/A</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851"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851"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851"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851"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851"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851"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851"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851"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03"/>
        </w:trPr>
        <w:tc>
          <w:tcPr>
            <w:tcW w:w="562" w:type="dxa"/>
            <w:tcBorders>
              <w:bottom w:val="single" w:sz="4" w:space="0" w:color="000000"/>
            </w:tcBorders>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6C4A49">
        <w:trPr>
          <w:trHeight w:val="403"/>
        </w:trPr>
        <w:tc>
          <w:tcPr>
            <w:tcW w:w="562" w:type="dxa"/>
            <w:vAlign w:val="center"/>
          </w:tcPr>
          <w:p w:rsidR="006C4A49" w:rsidRDefault="006C4A49">
            <w:pPr>
              <w:jc w:val="center"/>
              <w:rPr>
                <w:rFonts w:ascii="Arial" w:eastAsia="Arial" w:hAnsi="Arial" w:cs="Arial"/>
                <w:sz w:val="22"/>
                <w:szCs w:val="22"/>
              </w:rPr>
            </w:pPr>
          </w:p>
        </w:tc>
        <w:tc>
          <w:tcPr>
            <w:tcW w:w="9923" w:type="dxa"/>
            <w:gridSpan w:val="4"/>
            <w:vAlign w:val="center"/>
          </w:tcPr>
          <w:p w:rsidR="006C4A49" w:rsidRDefault="0000661F">
            <w:pPr>
              <w:rPr>
                <w:rFonts w:ascii="Arial" w:eastAsia="Arial" w:hAnsi="Arial" w:cs="Arial"/>
                <w:color w:val="00B050"/>
                <w:sz w:val="24"/>
                <w:szCs w:val="24"/>
              </w:rPr>
            </w:pPr>
            <w:r>
              <w:rPr>
                <w:rFonts w:ascii="Arial" w:eastAsia="Arial" w:hAnsi="Arial" w:cs="Arial"/>
                <w:color w:val="00B050"/>
                <w:sz w:val="22"/>
                <w:szCs w:val="22"/>
              </w:rPr>
              <w:t>You should be able to tick YES for all of these questions. If not, then explain why not in this box.</w:t>
            </w:r>
          </w:p>
          <w:p w:rsidR="006C4A49" w:rsidRDefault="006C4A49">
            <w:pPr>
              <w:rPr>
                <w:rFonts w:ascii="Arial" w:eastAsia="Arial" w:hAnsi="Arial" w:cs="Arial"/>
                <w:sz w:val="22"/>
                <w:szCs w:val="22"/>
              </w:rPr>
            </w:pPr>
          </w:p>
          <w:p w:rsidR="006C4A49" w:rsidRDefault="0000661F">
            <w:r>
              <w:rPr>
                <w:rFonts w:ascii="Arial" w:eastAsia="Arial" w:hAnsi="Arial" w:cs="Arial"/>
                <w:i/>
                <w:iCs/>
                <w:color w:val="808080"/>
                <w:sz w:val="18"/>
                <w:szCs w:val="18"/>
              </w:rPr>
              <w:t>(this box should expand as you type)</w:t>
            </w:r>
          </w:p>
        </w:tc>
      </w:tr>
    </w:tbl>
    <w:p w:rsidR="006C4A49" w:rsidRDefault="006C4A49"/>
    <w:tbl>
      <w:tblPr>
        <w:tblStyle w:val="a6"/>
        <w:tblW w:w="1048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6C4A49">
        <w:tc>
          <w:tcPr>
            <w:tcW w:w="562" w:type="dxa"/>
            <w:shd w:val="clear" w:color="auto" w:fill="F2F2F2"/>
          </w:tcPr>
          <w:p w:rsidR="006C4A49" w:rsidRDefault="006C4A49">
            <w:pPr>
              <w:jc w:val="both"/>
              <w:rPr>
                <w:rFonts w:ascii="Arial" w:eastAsia="Arial" w:hAnsi="Arial" w:cs="Arial"/>
                <w:sz w:val="22"/>
                <w:szCs w:val="22"/>
              </w:rPr>
            </w:pPr>
          </w:p>
        </w:tc>
        <w:tc>
          <w:tcPr>
            <w:tcW w:w="7088" w:type="dxa"/>
            <w:shd w:val="clear" w:color="auto" w:fill="F2F2F2"/>
            <w:vAlign w:val="center"/>
          </w:tcPr>
          <w:p w:rsidR="006C4A49" w:rsidRDefault="0000661F">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rsidR="006C4A49" w:rsidRDefault="006C4A49">
            <w:pPr>
              <w:jc w:val="center"/>
              <w:rPr>
                <w:rFonts w:ascii="Arial" w:eastAsia="Arial" w:hAnsi="Arial" w:cs="Arial"/>
                <w:b/>
                <w:bCs/>
                <w:sz w:val="16"/>
                <w:szCs w:val="16"/>
              </w:rPr>
            </w:pPr>
          </w:p>
          <w:p w:rsidR="006C4A49" w:rsidRDefault="0000661F">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rsidR="006C4A49" w:rsidRDefault="0000661F">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rsidR="006C4A49" w:rsidRDefault="006C4A49">
            <w:pPr>
              <w:jc w:val="center"/>
              <w:rPr>
                <w:rFonts w:ascii="Arial" w:eastAsia="Arial" w:hAnsi="Arial" w:cs="Arial"/>
                <w:b/>
                <w:bCs/>
                <w:sz w:val="16"/>
                <w:szCs w:val="16"/>
              </w:rPr>
            </w:pPr>
          </w:p>
          <w:p w:rsidR="006C4A49" w:rsidRDefault="0000661F">
            <w:pPr>
              <w:jc w:val="center"/>
              <w:rPr>
                <w:rFonts w:ascii="Arial" w:eastAsia="Arial" w:hAnsi="Arial" w:cs="Arial"/>
                <w:b/>
                <w:bCs/>
                <w:sz w:val="22"/>
                <w:szCs w:val="22"/>
              </w:rPr>
            </w:pPr>
            <w:r>
              <w:rPr>
                <w:rFonts w:ascii="Arial" w:eastAsia="Arial" w:hAnsi="Arial" w:cs="Arial"/>
                <w:b/>
                <w:bCs/>
                <w:sz w:val="22"/>
                <w:szCs w:val="22"/>
              </w:rPr>
              <w:t>N/A</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6C4A49">
        <w:trPr>
          <w:trHeight w:val="403"/>
        </w:trPr>
        <w:tc>
          <w:tcPr>
            <w:tcW w:w="562" w:type="dxa"/>
            <w:vAlign w:val="center"/>
          </w:tcPr>
          <w:p w:rsidR="006C4A49" w:rsidRDefault="006C4A49">
            <w:pPr>
              <w:jc w:val="center"/>
              <w:rPr>
                <w:rFonts w:ascii="Arial" w:eastAsia="Arial" w:hAnsi="Arial" w:cs="Arial"/>
                <w:sz w:val="22"/>
                <w:szCs w:val="22"/>
              </w:rPr>
            </w:pPr>
          </w:p>
        </w:tc>
        <w:tc>
          <w:tcPr>
            <w:tcW w:w="9923" w:type="dxa"/>
            <w:gridSpan w:val="4"/>
            <w:vAlign w:val="center"/>
          </w:tcPr>
          <w:p w:rsidR="006C4A49" w:rsidRDefault="0000661F">
            <w:pPr>
              <w:rPr>
                <w:rFonts w:ascii="Arial" w:eastAsia="Arial" w:hAnsi="Arial" w:cs="Arial"/>
                <w:color w:val="00B050"/>
                <w:sz w:val="24"/>
                <w:szCs w:val="24"/>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rsidR="006C4A49" w:rsidRDefault="006C4A49">
            <w:pPr>
              <w:rPr>
                <w:rFonts w:ascii="Arial" w:eastAsia="Arial" w:hAnsi="Arial" w:cs="Arial"/>
                <w:sz w:val="22"/>
                <w:szCs w:val="22"/>
              </w:rPr>
            </w:pPr>
          </w:p>
          <w:p w:rsidR="006C4A49" w:rsidRDefault="0000661F">
            <w:r>
              <w:rPr>
                <w:rFonts w:ascii="Arial" w:eastAsia="Arial" w:hAnsi="Arial" w:cs="Arial"/>
                <w:i/>
                <w:iCs/>
                <w:color w:val="808080"/>
                <w:sz w:val="18"/>
                <w:szCs w:val="18"/>
              </w:rPr>
              <w:t>(this box should expand as you type)</w:t>
            </w:r>
          </w:p>
        </w:tc>
      </w:tr>
    </w:tbl>
    <w:p w:rsidR="006C4A49" w:rsidRDefault="006C4A49">
      <w:pPr>
        <w:spacing w:after="240"/>
        <w:jc w:val="both"/>
        <w:rPr>
          <w:rFonts w:ascii="Arial" w:eastAsia="Arial" w:hAnsi="Arial" w:cs="Arial"/>
          <w:b/>
          <w:bCs/>
          <w:sz w:val="22"/>
          <w:szCs w:val="22"/>
        </w:rPr>
      </w:pPr>
    </w:p>
    <w:p w:rsidR="006C4A49" w:rsidRDefault="0000661F">
      <w:pPr>
        <w:rPr>
          <w:rFonts w:ascii="Arial" w:eastAsia="Arial" w:hAnsi="Arial" w:cs="Arial"/>
          <w:b/>
          <w:bCs/>
          <w:sz w:val="22"/>
          <w:szCs w:val="22"/>
        </w:rPr>
      </w:pPr>
      <w:r>
        <w:rPr>
          <w:rFonts w:ascii="Arial" w:eastAsia="Arial" w:hAnsi="Arial" w:cs="Arial"/>
          <w:b/>
          <w:bCs/>
          <w:sz w:val="22"/>
          <w:szCs w:val="22"/>
        </w:rPr>
        <w:t>SECTION F: Anticipated Risks</w:t>
      </w:r>
    </w:p>
    <w:p w:rsidR="006C4A49" w:rsidRDefault="006C4A49">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6C4A49">
        <w:tc>
          <w:tcPr>
            <w:tcW w:w="596" w:type="dxa"/>
            <w:tcBorders>
              <w:bottom w:val="single" w:sz="4" w:space="0" w:color="000000"/>
            </w:tcBorders>
            <w:shd w:val="clear" w:color="auto" w:fill="F2F2F2"/>
          </w:tcPr>
          <w:p w:rsidR="006C4A49" w:rsidRDefault="006C4A49">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rsidR="006C4A49" w:rsidRDefault="0000661F">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6C4A49">
        <w:tc>
          <w:tcPr>
            <w:tcW w:w="596" w:type="dxa"/>
            <w:tcBorders>
              <w:bottom w:val="single" w:sz="4" w:space="0" w:color="000000"/>
            </w:tcBorders>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rsidR="006C4A49" w:rsidRDefault="0000661F">
            <w:pPr>
              <w:rPr>
                <w:rFonts w:ascii="Arial" w:eastAsia="Arial" w:hAnsi="Arial" w:cs="Arial"/>
                <w:sz w:val="22"/>
                <w:szCs w:val="22"/>
              </w:rPr>
            </w:pPr>
            <w:r>
              <w:rPr>
                <w:rFonts w:ascii="Arial" w:eastAsia="Arial" w:hAnsi="Arial" w:cs="Arial"/>
                <w:b/>
                <w:bCs/>
                <w:sz w:val="22"/>
                <w:szCs w:val="22"/>
              </w:rPr>
              <w:t>Risks to participants</w:t>
            </w:r>
          </w:p>
          <w:p w:rsidR="006C4A49" w:rsidRDefault="0000661F">
            <w:pPr>
              <w:rPr>
                <w:rFonts w:ascii="Arial" w:eastAsia="Arial" w:hAnsi="Arial" w:cs="Arial"/>
                <w:b/>
                <w:bCs/>
                <w:sz w:val="22"/>
                <w:szCs w:val="22"/>
              </w:rPr>
            </w:pPr>
            <w:r>
              <w:rPr>
                <w:rFonts w:ascii="Arial" w:eastAsia="Arial" w:hAnsi="Arial" w:cs="Arial"/>
                <w:sz w:val="22"/>
                <w:szCs w:val="22"/>
              </w:rPr>
              <w:t xml:space="preserve">For example: sector-specific health &amp; safety, emotional distress, financial disclosure, physical harm, transfer of personal data, sensitive </w:t>
            </w:r>
            <w:proofErr w:type="spellStart"/>
            <w:r>
              <w:rPr>
                <w:rFonts w:ascii="Arial" w:eastAsia="Arial" w:hAnsi="Arial" w:cs="Arial"/>
                <w:sz w:val="22"/>
                <w:szCs w:val="22"/>
              </w:rPr>
              <w:t>organisational</w:t>
            </w:r>
            <w:proofErr w:type="spellEnd"/>
            <w:r>
              <w:rPr>
                <w:rFonts w:ascii="Arial" w:eastAsia="Arial" w:hAnsi="Arial" w:cs="Arial"/>
                <w:sz w:val="22"/>
                <w:szCs w:val="22"/>
              </w:rPr>
              <w:t xml:space="preserve"> information. If you have identified in section D that there are no participants, then enter N/A and go skip to question 3.</w:t>
            </w:r>
          </w:p>
        </w:tc>
      </w:tr>
      <w:tr w:rsidR="006C4A49">
        <w:tc>
          <w:tcPr>
            <w:tcW w:w="596" w:type="dxa"/>
            <w:tcBorders>
              <w:top w:val="single" w:sz="4" w:space="0" w:color="000000"/>
              <w:bottom w:val="single" w:sz="4" w:space="0" w:color="000000"/>
            </w:tcBorders>
            <w:vAlign w:val="center"/>
          </w:tcPr>
          <w:p w:rsidR="006C4A49" w:rsidRDefault="006C4A49">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6C4A49" w:rsidRDefault="0000661F">
            <w:pPr>
              <w:rPr>
                <w:rFonts w:ascii="Arial" w:eastAsia="Arial" w:hAnsi="Arial" w:cs="Arial"/>
                <w:sz w:val="22"/>
                <w:szCs w:val="22"/>
              </w:rPr>
            </w:pPr>
            <w:r>
              <w:rPr>
                <w:rFonts w:ascii="Arial" w:eastAsia="Arial" w:hAnsi="Arial" w:cs="Arial"/>
                <w:sz w:val="22"/>
                <w:szCs w:val="22"/>
              </w:rPr>
              <w:t>Risk to participants:</w:t>
            </w:r>
          </w:p>
          <w:p w:rsidR="006C4A49" w:rsidRPr="00D2394E" w:rsidRDefault="00D2394E" w:rsidP="00D2394E">
            <w:pPr>
              <w:jc w:val="both"/>
              <w:rPr>
                <w:rFonts w:ascii="Arial" w:eastAsia="Arial" w:hAnsi="Arial" w:cs="Arial"/>
                <w:sz w:val="22"/>
                <w:szCs w:val="22"/>
              </w:rPr>
            </w:pPr>
            <w:r w:rsidRPr="00D2394E">
              <w:rPr>
                <w:rFonts w:ascii="Arial" w:eastAsia="Arial" w:hAnsi="Arial" w:cs="Arial"/>
                <w:iCs/>
                <w:color w:val="000000" w:themeColor="text1"/>
                <w:sz w:val="22"/>
                <w:szCs w:val="22"/>
              </w:rPr>
              <w:t xml:space="preserve">Minimal risk. The questionnaire deals with everyday consumer </w:t>
            </w:r>
            <w:proofErr w:type="spellStart"/>
            <w:r w:rsidRPr="00D2394E">
              <w:rPr>
                <w:rFonts w:ascii="Arial" w:eastAsia="Arial" w:hAnsi="Arial" w:cs="Arial"/>
                <w:iCs/>
                <w:color w:val="000000" w:themeColor="text1"/>
                <w:sz w:val="22"/>
                <w:szCs w:val="22"/>
              </w:rPr>
              <w:t>behaviour</w:t>
            </w:r>
            <w:proofErr w:type="spellEnd"/>
            <w:r w:rsidRPr="00D2394E">
              <w:rPr>
                <w:rFonts w:ascii="Arial" w:eastAsia="Arial" w:hAnsi="Arial" w:cs="Arial"/>
                <w:iCs/>
                <w:color w:val="000000" w:themeColor="text1"/>
                <w:sz w:val="22"/>
                <w:szCs w:val="22"/>
              </w:rPr>
              <w:t xml:space="preserve"> and shopping habits. Some participants may experience mild discomfort when asked about household financial </w:t>
            </w:r>
            <w:r w:rsidRPr="00D2394E">
              <w:rPr>
                <w:rFonts w:ascii="Arial" w:eastAsia="Arial" w:hAnsi="Arial" w:cs="Arial"/>
                <w:iCs/>
                <w:color w:val="000000" w:themeColor="text1"/>
                <w:sz w:val="22"/>
                <w:szCs w:val="22"/>
              </w:rPr>
              <w:lastRenderedPageBreak/>
              <w:t>pressure during the cost-of-living crisis, as this may relate to personal financial stress. No sensitive personal, financial, or health data will be directly collected.</w:t>
            </w:r>
          </w:p>
        </w:tc>
        <w:tc>
          <w:tcPr>
            <w:tcW w:w="4932" w:type="dxa"/>
            <w:tcBorders>
              <w:top w:val="single" w:sz="4" w:space="0" w:color="000000"/>
              <w:bottom w:val="single" w:sz="4" w:space="0" w:color="000000"/>
            </w:tcBorders>
          </w:tcPr>
          <w:p w:rsidR="006C4A49" w:rsidRDefault="0000661F">
            <w:pPr>
              <w:rPr>
                <w:rFonts w:ascii="Arial" w:eastAsia="Arial" w:hAnsi="Arial" w:cs="Arial"/>
                <w:i/>
                <w:iCs/>
                <w:sz w:val="18"/>
                <w:szCs w:val="18"/>
              </w:rPr>
            </w:pPr>
            <w:r>
              <w:rPr>
                <w:rFonts w:ascii="Arial" w:eastAsia="Arial" w:hAnsi="Arial" w:cs="Arial"/>
                <w:i/>
                <w:iCs/>
                <w:sz w:val="18"/>
                <w:szCs w:val="18"/>
              </w:rPr>
              <w:lastRenderedPageBreak/>
              <w:t>How you will mitigate the risk to participants:</w:t>
            </w:r>
          </w:p>
          <w:p w:rsidR="006C4A49" w:rsidRDefault="00D2394E" w:rsidP="00D2394E">
            <w:pPr>
              <w:jc w:val="both"/>
              <w:rPr>
                <w:rFonts w:ascii="Arial" w:eastAsia="Arial" w:hAnsi="Arial" w:cs="Arial"/>
                <w:sz w:val="22"/>
                <w:szCs w:val="22"/>
              </w:rPr>
            </w:pPr>
            <w:r w:rsidRPr="00D2394E">
              <w:rPr>
                <w:rFonts w:ascii="Arial" w:eastAsia="Arial" w:hAnsi="Arial" w:cs="Arial"/>
                <w:iCs/>
                <w:color w:val="000000" w:themeColor="text1"/>
                <w:sz w:val="22"/>
                <w:szCs w:val="22"/>
              </w:rPr>
              <w:t xml:space="preserve">The opening consent screen will clearly state the voluntary nature of participation and the right to withdraw at any time without penalty. Participants will be informed they may skip any </w:t>
            </w:r>
            <w:r w:rsidRPr="00D2394E">
              <w:rPr>
                <w:rFonts w:ascii="Arial" w:eastAsia="Arial" w:hAnsi="Arial" w:cs="Arial"/>
                <w:iCs/>
                <w:color w:val="000000" w:themeColor="text1"/>
                <w:sz w:val="22"/>
                <w:szCs w:val="22"/>
              </w:rPr>
              <w:lastRenderedPageBreak/>
              <w:t>question they do not wish to answer. Questions will be worded sensitively and will ask about general financial pressure perceptions rather than specific financial circumstances. No names or personal identifiers will be collected, ensuring full anonymity. If a participant withdraws, their incomplete data will not be used</w:t>
            </w:r>
            <w:r>
              <w:rPr>
                <w:rFonts w:ascii="Arial" w:eastAsia="Arial" w:hAnsi="Arial" w:cs="Arial"/>
                <w:i/>
                <w:iCs/>
                <w:color w:val="808080"/>
                <w:sz w:val="18"/>
                <w:szCs w:val="18"/>
              </w:rPr>
              <w:t>.</w:t>
            </w:r>
          </w:p>
          <w:p w:rsidR="006C4A49" w:rsidRDefault="006C4A49">
            <w:pPr>
              <w:rPr>
                <w:rFonts w:ascii="Arial" w:eastAsia="Arial" w:hAnsi="Arial" w:cs="Arial"/>
                <w:sz w:val="22"/>
                <w:szCs w:val="22"/>
              </w:rPr>
            </w:pPr>
          </w:p>
          <w:p w:rsidR="006C4A49" w:rsidRDefault="006C4A49">
            <w:pPr>
              <w:rPr>
                <w:i/>
                <w:iCs/>
              </w:rPr>
            </w:pPr>
          </w:p>
        </w:tc>
      </w:tr>
      <w:tr w:rsidR="006C4A49">
        <w:tc>
          <w:tcPr>
            <w:tcW w:w="596" w:type="dxa"/>
            <w:tcBorders>
              <w:bottom w:val="single" w:sz="4" w:space="0" w:color="000000"/>
            </w:tcBorders>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lastRenderedPageBreak/>
              <w:t>2</w:t>
            </w:r>
          </w:p>
        </w:tc>
        <w:tc>
          <w:tcPr>
            <w:tcW w:w="9923" w:type="dxa"/>
            <w:gridSpan w:val="2"/>
            <w:tcBorders>
              <w:bottom w:val="single" w:sz="4" w:space="0" w:color="000000"/>
            </w:tcBorders>
            <w:shd w:val="clear" w:color="auto" w:fill="F2F2F2"/>
          </w:tcPr>
          <w:p w:rsidR="006C4A49" w:rsidRDefault="0000661F">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6C4A49">
        <w:tc>
          <w:tcPr>
            <w:tcW w:w="596" w:type="dxa"/>
            <w:tcBorders>
              <w:top w:val="single" w:sz="4" w:space="0" w:color="000000"/>
              <w:bottom w:val="single" w:sz="4" w:space="0" w:color="000000"/>
            </w:tcBorders>
            <w:vAlign w:val="center"/>
          </w:tcPr>
          <w:p w:rsidR="006C4A49" w:rsidRDefault="006C4A49">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rsidR="006C4A49" w:rsidRPr="00D2394E" w:rsidRDefault="00D2394E" w:rsidP="00D2394E">
            <w:pPr>
              <w:jc w:val="both"/>
              <w:rPr>
                <w:rFonts w:ascii="Arial" w:eastAsia="Arial" w:hAnsi="Arial" w:cs="Arial"/>
                <w:color w:val="000000" w:themeColor="text1"/>
                <w:sz w:val="22"/>
                <w:szCs w:val="22"/>
              </w:rPr>
            </w:pPr>
            <w:r w:rsidRPr="00D2394E">
              <w:rPr>
                <w:rFonts w:ascii="Arial" w:eastAsia="Arial" w:hAnsi="Arial" w:cs="Arial"/>
                <w:iCs/>
                <w:color w:val="000000" w:themeColor="text1"/>
                <w:sz w:val="22"/>
                <w:szCs w:val="22"/>
              </w:rPr>
              <w:t xml:space="preserve">The research does not involve topics that are inherently sensitive such as sexual activity, drug use, or criminal </w:t>
            </w:r>
            <w:proofErr w:type="spellStart"/>
            <w:r w:rsidRPr="00D2394E">
              <w:rPr>
                <w:rFonts w:ascii="Arial" w:eastAsia="Arial" w:hAnsi="Arial" w:cs="Arial"/>
                <w:iCs/>
                <w:color w:val="000000" w:themeColor="text1"/>
                <w:sz w:val="22"/>
                <w:szCs w:val="22"/>
              </w:rPr>
              <w:t>behaviour</w:t>
            </w:r>
            <w:proofErr w:type="spellEnd"/>
            <w:r w:rsidRPr="00D2394E">
              <w:rPr>
                <w:rFonts w:ascii="Arial" w:eastAsia="Arial" w:hAnsi="Arial" w:cs="Arial"/>
                <w:iCs/>
                <w:color w:val="000000" w:themeColor="text1"/>
                <w:sz w:val="22"/>
                <w:szCs w:val="22"/>
              </w:rPr>
              <w:t>. Questions about household financial pressure are worded at the level of general perception (e.g., 'I feel financial pressure when grocery shopping') rather than requiring disclosure of specific income or debt information. No referral or disclosure obligations are anticipated. Should any participant contact the researcher expressing distress related to financial hardship, they will be signposted to publicly available support resources such as Citizens Advice (www.citizensadvice.org.uk).</w:t>
            </w:r>
          </w:p>
          <w:p w:rsidR="006C4A49" w:rsidRDefault="006C4A49">
            <w:pPr>
              <w:rPr>
                <w:rFonts w:ascii="Arial" w:eastAsia="Arial" w:hAnsi="Arial" w:cs="Arial"/>
                <w:sz w:val="22"/>
                <w:szCs w:val="22"/>
              </w:rPr>
            </w:pPr>
          </w:p>
          <w:p w:rsidR="006C4A49" w:rsidRDefault="006C4A49">
            <w:pPr>
              <w:rPr>
                <w:rFonts w:ascii="Arial" w:eastAsia="Arial" w:hAnsi="Arial" w:cs="Arial"/>
                <w:sz w:val="22"/>
                <w:szCs w:val="22"/>
              </w:rPr>
            </w:pPr>
          </w:p>
          <w:p w:rsidR="006C4A49" w:rsidRDefault="006C4A49"/>
        </w:tc>
      </w:tr>
      <w:tr w:rsidR="006C4A49">
        <w:tc>
          <w:tcPr>
            <w:tcW w:w="596" w:type="dxa"/>
            <w:tcBorders>
              <w:top w:val="single" w:sz="4" w:space="0" w:color="000000"/>
              <w:bottom w:val="single" w:sz="4" w:space="0" w:color="000000"/>
            </w:tcBorders>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rsidR="006C4A49" w:rsidRDefault="0000661F">
            <w:pPr>
              <w:rPr>
                <w:rFonts w:ascii="Arial" w:eastAsia="Arial" w:hAnsi="Arial" w:cs="Arial"/>
                <w:sz w:val="22"/>
                <w:szCs w:val="22"/>
              </w:rPr>
            </w:pPr>
            <w:r>
              <w:rPr>
                <w:rFonts w:ascii="Arial" w:eastAsia="Arial" w:hAnsi="Arial" w:cs="Arial"/>
                <w:b/>
                <w:bCs/>
                <w:sz w:val="22"/>
                <w:szCs w:val="22"/>
              </w:rPr>
              <w:t>Risks to the investigator</w:t>
            </w:r>
          </w:p>
          <w:p w:rsidR="006C4A49" w:rsidRDefault="0000661F">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6C4A49">
        <w:tc>
          <w:tcPr>
            <w:tcW w:w="596" w:type="dxa"/>
            <w:tcBorders>
              <w:top w:val="single" w:sz="4" w:space="0" w:color="000000"/>
              <w:bottom w:val="single" w:sz="4" w:space="0" w:color="000000"/>
            </w:tcBorders>
            <w:vAlign w:val="center"/>
          </w:tcPr>
          <w:p w:rsidR="006C4A49" w:rsidRDefault="006C4A49">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6C4A49" w:rsidRDefault="0000661F">
            <w:pPr>
              <w:rPr>
                <w:rFonts w:ascii="Arial" w:eastAsia="Arial" w:hAnsi="Arial" w:cs="Arial"/>
                <w:sz w:val="22"/>
                <w:szCs w:val="22"/>
              </w:rPr>
            </w:pPr>
            <w:r>
              <w:rPr>
                <w:rFonts w:ascii="Arial" w:eastAsia="Arial" w:hAnsi="Arial" w:cs="Arial"/>
                <w:sz w:val="22"/>
                <w:szCs w:val="22"/>
              </w:rPr>
              <w:t>Risk to the investigator:</w:t>
            </w:r>
          </w:p>
          <w:p w:rsidR="006C4A49" w:rsidRPr="00D2394E" w:rsidRDefault="00D2394E" w:rsidP="00D2394E">
            <w:pPr>
              <w:jc w:val="both"/>
              <w:rPr>
                <w:rFonts w:ascii="Arial" w:eastAsia="Arial" w:hAnsi="Arial" w:cs="Arial"/>
                <w:sz w:val="22"/>
                <w:szCs w:val="22"/>
              </w:rPr>
            </w:pPr>
            <w:r w:rsidRPr="00D2394E">
              <w:rPr>
                <w:rFonts w:ascii="Arial" w:eastAsia="Arial" w:hAnsi="Arial" w:cs="Arial"/>
                <w:iCs/>
                <w:color w:val="000000" w:themeColor="text1"/>
                <w:sz w:val="22"/>
                <w:szCs w:val="22"/>
              </w:rPr>
              <w:t>Low risk. The research is conducted entirely online with no face-to-face contact. The investigator may experience mild stress related to time pressures of data collection alongside academic workload. There is a minor risk of misinterpretation of responses or an allegation of research misconduct if ethical procedures are not followed cor</w:t>
            </w:r>
            <w:r>
              <w:rPr>
                <w:rFonts w:ascii="Arial" w:eastAsia="Arial" w:hAnsi="Arial" w:cs="Arial"/>
                <w:iCs/>
                <w:color w:val="000000" w:themeColor="text1"/>
                <w:sz w:val="22"/>
                <w:szCs w:val="22"/>
              </w:rPr>
              <w:t>rectly.</w:t>
            </w:r>
          </w:p>
        </w:tc>
        <w:tc>
          <w:tcPr>
            <w:tcW w:w="4932" w:type="dxa"/>
            <w:tcBorders>
              <w:top w:val="single" w:sz="4" w:space="0" w:color="000000"/>
              <w:bottom w:val="single" w:sz="4" w:space="0" w:color="000000"/>
            </w:tcBorders>
          </w:tcPr>
          <w:p w:rsidR="006C4A49" w:rsidRDefault="0000661F">
            <w:pPr>
              <w:rPr>
                <w:rFonts w:ascii="Arial" w:eastAsia="Arial" w:hAnsi="Arial" w:cs="Arial"/>
                <w:i/>
                <w:iCs/>
                <w:sz w:val="18"/>
                <w:szCs w:val="18"/>
              </w:rPr>
            </w:pPr>
            <w:r>
              <w:rPr>
                <w:rFonts w:ascii="Arial" w:eastAsia="Arial" w:hAnsi="Arial" w:cs="Arial"/>
                <w:i/>
                <w:iCs/>
                <w:sz w:val="18"/>
                <w:szCs w:val="18"/>
              </w:rPr>
              <w:t>How you will mitigate the risk to the investigator:</w:t>
            </w:r>
          </w:p>
          <w:p w:rsidR="006C4A49" w:rsidRPr="00D2394E" w:rsidRDefault="00C614F4" w:rsidP="00D2394E">
            <w:pPr>
              <w:jc w:val="both"/>
              <w:rPr>
                <w:sz w:val="22"/>
                <w:szCs w:val="22"/>
              </w:rPr>
            </w:pPr>
            <w:r w:rsidRPr="00C614F4">
              <w:rPr>
                <w:rFonts w:ascii="Arial" w:eastAsia="Arial" w:hAnsi="Arial" w:cs="Arial"/>
                <w:iCs/>
                <w:color w:val="000000" w:themeColor="text1"/>
                <w:sz w:val="22"/>
                <w:szCs w:val="22"/>
              </w:rPr>
              <w:t>The investigator will follow the approved ethics protocol in the entirety of the investigation. Participants will not provide any personal information and there will be little risk of personal contact between participants outside the study. The supervisor will be kept informed of progress. Realistic data collection schedule will be used to manage workload. All data processing will be compliant with GDPR and UWTSD Data Management guidelines</w:t>
            </w:r>
            <w:r>
              <w:rPr>
                <w:rFonts w:ascii="Arial" w:eastAsia="Arial" w:hAnsi="Arial" w:cs="Arial"/>
                <w:iCs/>
                <w:color w:val="000000" w:themeColor="text1"/>
                <w:sz w:val="22"/>
                <w:szCs w:val="22"/>
              </w:rPr>
              <w:t>.</w:t>
            </w:r>
          </w:p>
        </w:tc>
      </w:tr>
      <w:tr w:rsidR="006C4A49">
        <w:tc>
          <w:tcPr>
            <w:tcW w:w="596" w:type="dxa"/>
            <w:tcBorders>
              <w:top w:val="single" w:sz="4" w:space="0" w:color="000000"/>
              <w:bottom w:val="single" w:sz="4" w:space="0" w:color="000000"/>
            </w:tcBorders>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rsidR="006C4A49" w:rsidRDefault="0000661F">
            <w:pPr>
              <w:rPr>
                <w:rFonts w:ascii="Arial" w:eastAsia="Arial" w:hAnsi="Arial" w:cs="Arial"/>
                <w:sz w:val="22"/>
                <w:szCs w:val="22"/>
              </w:rPr>
            </w:pPr>
            <w:r>
              <w:rPr>
                <w:rFonts w:ascii="Arial" w:eastAsia="Arial" w:hAnsi="Arial" w:cs="Arial"/>
                <w:b/>
                <w:bCs/>
                <w:sz w:val="22"/>
                <w:szCs w:val="22"/>
              </w:rPr>
              <w:t>University/institutional risks</w:t>
            </w:r>
          </w:p>
          <w:p w:rsidR="006C4A49" w:rsidRDefault="0000661F">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6C4A49">
        <w:tc>
          <w:tcPr>
            <w:tcW w:w="596" w:type="dxa"/>
            <w:tcBorders>
              <w:top w:val="single" w:sz="4" w:space="0" w:color="000000"/>
              <w:bottom w:val="single" w:sz="4" w:space="0" w:color="000000"/>
            </w:tcBorders>
            <w:vAlign w:val="center"/>
          </w:tcPr>
          <w:p w:rsidR="006C4A49" w:rsidRDefault="006C4A49">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6C4A49" w:rsidRDefault="0000661F">
            <w:pPr>
              <w:rPr>
                <w:rFonts w:ascii="Arial" w:eastAsia="Arial" w:hAnsi="Arial" w:cs="Arial"/>
                <w:sz w:val="22"/>
                <w:szCs w:val="22"/>
              </w:rPr>
            </w:pPr>
            <w:r>
              <w:rPr>
                <w:rFonts w:ascii="Arial" w:eastAsia="Arial" w:hAnsi="Arial" w:cs="Arial"/>
                <w:sz w:val="22"/>
                <w:szCs w:val="22"/>
              </w:rPr>
              <w:t>Risk to the University:</w:t>
            </w:r>
          </w:p>
          <w:p w:rsidR="006C4A49" w:rsidRPr="00D2394E" w:rsidRDefault="00D2394E" w:rsidP="00D2394E">
            <w:pPr>
              <w:jc w:val="both"/>
              <w:rPr>
                <w:rFonts w:ascii="Arial" w:eastAsia="Arial" w:hAnsi="Arial" w:cs="Arial"/>
                <w:sz w:val="22"/>
                <w:szCs w:val="22"/>
              </w:rPr>
            </w:pPr>
            <w:r w:rsidRPr="00D2394E">
              <w:rPr>
                <w:rFonts w:ascii="Arial" w:eastAsia="Arial" w:hAnsi="Arial" w:cs="Arial"/>
                <w:iCs/>
                <w:color w:val="000000" w:themeColor="text1"/>
                <w:sz w:val="22"/>
                <w:szCs w:val="22"/>
              </w:rPr>
              <w:t>There is a minor reputational risk to the University if participant data is handled incorrectly or if the research is perceived to have been conducted without proper ethical oversight. There is also a small risk of data loss or breach if survey data is not stored securely</w:t>
            </w:r>
          </w:p>
        </w:tc>
        <w:tc>
          <w:tcPr>
            <w:tcW w:w="4932" w:type="dxa"/>
            <w:tcBorders>
              <w:top w:val="single" w:sz="4" w:space="0" w:color="000000"/>
              <w:bottom w:val="single" w:sz="4" w:space="0" w:color="000000"/>
            </w:tcBorders>
          </w:tcPr>
          <w:p w:rsidR="006C4A49" w:rsidRDefault="0000661F">
            <w:pPr>
              <w:rPr>
                <w:rFonts w:ascii="Arial" w:eastAsia="Arial" w:hAnsi="Arial" w:cs="Arial"/>
                <w:i/>
                <w:iCs/>
                <w:sz w:val="18"/>
                <w:szCs w:val="18"/>
              </w:rPr>
            </w:pPr>
            <w:r>
              <w:rPr>
                <w:rFonts w:ascii="Arial" w:eastAsia="Arial" w:hAnsi="Arial" w:cs="Arial"/>
                <w:i/>
                <w:iCs/>
                <w:sz w:val="18"/>
                <w:szCs w:val="18"/>
              </w:rPr>
              <w:t>How you will mitigate the risk to the University:</w:t>
            </w:r>
          </w:p>
          <w:p w:rsidR="006C4A49" w:rsidRPr="00D2394E" w:rsidRDefault="00C614F4" w:rsidP="00D2394E">
            <w:pPr>
              <w:jc w:val="both"/>
              <w:rPr>
                <w:rFonts w:ascii="Arial" w:eastAsia="Arial" w:hAnsi="Arial" w:cs="Arial"/>
                <w:color w:val="000000" w:themeColor="text1"/>
                <w:sz w:val="22"/>
                <w:szCs w:val="22"/>
              </w:rPr>
            </w:pPr>
            <w:r w:rsidRPr="00C614F4">
              <w:rPr>
                <w:rFonts w:ascii="Arial" w:eastAsia="Arial" w:hAnsi="Arial" w:cs="Arial"/>
                <w:iCs/>
                <w:color w:val="000000" w:themeColor="text1"/>
                <w:sz w:val="22"/>
                <w:szCs w:val="22"/>
              </w:rPr>
              <w:t xml:space="preserve">Prior to data collection, full ethical approval will be sought. Throughout the project, data will be kept in a secure way with password protected storage and will be removed once the project is complete. The survey platform used (Microsoft Forms or </w:t>
            </w:r>
            <w:proofErr w:type="spellStart"/>
            <w:r w:rsidRPr="00C614F4">
              <w:rPr>
                <w:rFonts w:ascii="Arial" w:eastAsia="Arial" w:hAnsi="Arial" w:cs="Arial"/>
                <w:iCs/>
                <w:color w:val="000000" w:themeColor="text1"/>
                <w:sz w:val="22"/>
                <w:szCs w:val="22"/>
              </w:rPr>
              <w:t>Qualtrics</w:t>
            </w:r>
            <w:proofErr w:type="spellEnd"/>
            <w:r w:rsidRPr="00C614F4">
              <w:rPr>
                <w:rFonts w:ascii="Arial" w:eastAsia="Arial" w:hAnsi="Arial" w:cs="Arial"/>
                <w:iCs/>
                <w:color w:val="000000" w:themeColor="text1"/>
                <w:sz w:val="22"/>
                <w:szCs w:val="22"/>
              </w:rPr>
              <w:t>) will be compliant with GDPR. The dissertation will not mention any participants explicitly, so that no data is given that allows anyone to be identified in any publications. The supervisor will monitor and supervise all the steps of the research process</w:t>
            </w:r>
            <w:r w:rsidR="00D2394E" w:rsidRPr="00D2394E">
              <w:rPr>
                <w:rFonts w:ascii="Arial" w:eastAsia="Arial" w:hAnsi="Arial" w:cs="Arial"/>
                <w:iCs/>
                <w:color w:val="000000" w:themeColor="text1"/>
                <w:sz w:val="22"/>
                <w:szCs w:val="22"/>
              </w:rPr>
              <w:t>.</w:t>
            </w:r>
          </w:p>
          <w:p w:rsidR="006C4A49" w:rsidRPr="00D2394E" w:rsidRDefault="006C4A49" w:rsidP="00D2394E">
            <w:pPr>
              <w:jc w:val="both"/>
              <w:rPr>
                <w:rFonts w:ascii="Arial" w:eastAsia="Arial" w:hAnsi="Arial" w:cs="Arial"/>
                <w:color w:val="000000" w:themeColor="text1"/>
                <w:sz w:val="22"/>
                <w:szCs w:val="22"/>
              </w:rPr>
            </w:pPr>
          </w:p>
          <w:p w:rsidR="006C4A49" w:rsidRDefault="006C4A49">
            <w:pPr>
              <w:rPr>
                <w:rFonts w:ascii="Arial" w:eastAsia="Arial" w:hAnsi="Arial" w:cs="Arial"/>
                <w:sz w:val="22"/>
                <w:szCs w:val="22"/>
              </w:rPr>
            </w:pPr>
          </w:p>
          <w:p w:rsidR="006C4A49" w:rsidRDefault="006C4A49"/>
        </w:tc>
      </w:tr>
      <w:tr w:rsidR="006C4A49">
        <w:tc>
          <w:tcPr>
            <w:tcW w:w="596" w:type="dxa"/>
            <w:tcBorders>
              <w:top w:val="single" w:sz="4" w:space="0" w:color="000000"/>
              <w:bottom w:val="single" w:sz="4" w:space="0" w:color="000000"/>
            </w:tcBorders>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rsidR="006C4A49" w:rsidRDefault="0000661F">
            <w:pPr>
              <w:rPr>
                <w:rFonts w:ascii="Arial" w:eastAsia="Arial" w:hAnsi="Arial" w:cs="Arial"/>
                <w:sz w:val="22"/>
                <w:szCs w:val="22"/>
              </w:rPr>
            </w:pPr>
            <w:r>
              <w:rPr>
                <w:rFonts w:ascii="Arial" w:eastAsia="Arial" w:hAnsi="Arial" w:cs="Arial"/>
                <w:b/>
                <w:bCs/>
                <w:sz w:val="22"/>
                <w:szCs w:val="22"/>
              </w:rPr>
              <w:t>Environmental risks</w:t>
            </w:r>
          </w:p>
          <w:p w:rsidR="006C4A49" w:rsidRDefault="0000661F">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6C4A49">
        <w:tc>
          <w:tcPr>
            <w:tcW w:w="596" w:type="dxa"/>
            <w:tcBorders>
              <w:top w:val="single" w:sz="4" w:space="0" w:color="000000"/>
              <w:bottom w:val="single" w:sz="4" w:space="0" w:color="000000"/>
            </w:tcBorders>
            <w:vAlign w:val="center"/>
          </w:tcPr>
          <w:p w:rsidR="006C4A49" w:rsidRDefault="006C4A49">
            <w:pPr>
              <w:jc w:val="center"/>
              <w:rPr>
                <w:rFonts w:ascii="Arial" w:eastAsia="Arial" w:hAnsi="Arial" w:cs="Arial"/>
                <w:sz w:val="22"/>
                <w:szCs w:val="22"/>
              </w:rPr>
            </w:pPr>
          </w:p>
        </w:tc>
        <w:tc>
          <w:tcPr>
            <w:tcW w:w="4991" w:type="dxa"/>
            <w:tcBorders>
              <w:top w:val="single" w:sz="4" w:space="0" w:color="000000"/>
              <w:bottom w:val="single" w:sz="4" w:space="0" w:color="000000"/>
            </w:tcBorders>
          </w:tcPr>
          <w:p w:rsidR="006C4A49" w:rsidRDefault="0000661F">
            <w:pPr>
              <w:rPr>
                <w:rFonts w:ascii="Arial" w:eastAsia="Arial" w:hAnsi="Arial" w:cs="Arial"/>
                <w:sz w:val="22"/>
                <w:szCs w:val="22"/>
              </w:rPr>
            </w:pPr>
            <w:r>
              <w:rPr>
                <w:rFonts w:ascii="Arial" w:eastAsia="Arial" w:hAnsi="Arial" w:cs="Arial"/>
                <w:sz w:val="22"/>
                <w:szCs w:val="22"/>
              </w:rPr>
              <w:t>Risk to the environment:</w:t>
            </w:r>
          </w:p>
          <w:p w:rsidR="006C4A49" w:rsidRPr="00D2394E" w:rsidRDefault="00D2394E" w:rsidP="00D2394E">
            <w:pPr>
              <w:jc w:val="both"/>
              <w:rPr>
                <w:rFonts w:ascii="Arial" w:eastAsia="Arial" w:hAnsi="Arial" w:cs="Arial"/>
                <w:sz w:val="22"/>
                <w:szCs w:val="22"/>
              </w:rPr>
            </w:pPr>
            <w:r w:rsidRPr="00D2394E">
              <w:rPr>
                <w:rFonts w:ascii="Arial" w:eastAsia="Arial" w:hAnsi="Arial" w:cs="Arial"/>
                <w:iCs/>
                <w:color w:val="000000" w:themeColor="text1"/>
                <w:sz w:val="22"/>
                <w:szCs w:val="22"/>
              </w:rPr>
              <w:lastRenderedPageBreak/>
              <w:t>No environmental risks are anticipated. The research is conducted entirely online and does not involve physical fieldwork, laboratory use, chemicals, or any activity with potential environmental impact.</w:t>
            </w:r>
          </w:p>
        </w:tc>
        <w:tc>
          <w:tcPr>
            <w:tcW w:w="4932" w:type="dxa"/>
            <w:tcBorders>
              <w:top w:val="single" w:sz="4" w:space="0" w:color="000000"/>
              <w:bottom w:val="single" w:sz="4" w:space="0" w:color="000000"/>
            </w:tcBorders>
          </w:tcPr>
          <w:p w:rsidR="006C4A49" w:rsidRDefault="0000661F">
            <w:pPr>
              <w:rPr>
                <w:rFonts w:ascii="Arial" w:eastAsia="Arial" w:hAnsi="Arial" w:cs="Arial"/>
                <w:i/>
                <w:iCs/>
                <w:sz w:val="18"/>
                <w:szCs w:val="18"/>
              </w:rPr>
            </w:pPr>
            <w:r>
              <w:rPr>
                <w:rFonts w:ascii="Arial" w:eastAsia="Arial" w:hAnsi="Arial" w:cs="Arial"/>
                <w:i/>
                <w:iCs/>
                <w:sz w:val="18"/>
                <w:szCs w:val="18"/>
              </w:rPr>
              <w:lastRenderedPageBreak/>
              <w:t>How you will mitigate the risk to environment:</w:t>
            </w:r>
          </w:p>
          <w:p w:rsidR="006C4A49" w:rsidRPr="00D2394E" w:rsidRDefault="00D2394E" w:rsidP="00D2394E">
            <w:pPr>
              <w:jc w:val="both"/>
              <w:rPr>
                <w:sz w:val="22"/>
                <w:szCs w:val="22"/>
              </w:rPr>
            </w:pPr>
            <w:r w:rsidRPr="00D2394E">
              <w:rPr>
                <w:rFonts w:ascii="Arial" w:eastAsia="Arial" w:hAnsi="Arial" w:cs="Arial"/>
                <w:iCs/>
                <w:color w:val="000000" w:themeColor="text1"/>
                <w:sz w:val="22"/>
                <w:szCs w:val="22"/>
              </w:rPr>
              <w:lastRenderedPageBreak/>
              <w:t>No mitigation measures are required beyond standard digital resource usage, which is inherent to online survey research</w:t>
            </w:r>
          </w:p>
        </w:tc>
      </w:tr>
    </w:tbl>
    <w:p w:rsidR="006C4A49" w:rsidRDefault="006C4A49"/>
    <w:p w:rsidR="006C4A49" w:rsidRDefault="0000661F">
      <w:pPr>
        <w:rPr>
          <w:rFonts w:ascii="Arial" w:eastAsia="Arial" w:hAnsi="Arial" w:cs="Arial"/>
          <w:b/>
          <w:bCs/>
          <w:sz w:val="22"/>
          <w:szCs w:val="22"/>
        </w:rPr>
      </w:pPr>
      <w:r>
        <w:rPr>
          <w:rFonts w:ascii="Arial" w:eastAsia="Arial" w:hAnsi="Arial" w:cs="Arial"/>
          <w:b/>
          <w:bCs/>
          <w:sz w:val="22"/>
          <w:szCs w:val="22"/>
        </w:rPr>
        <w:t>SECTION G: Feedback, Consent and Confidentiality</w:t>
      </w:r>
    </w:p>
    <w:p w:rsidR="006C4A49" w:rsidRDefault="006C4A49">
      <w:pPr>
        <w:rPr>
          <w:rFonts w:ascii="Arial" w:eastAsia="Arial" w:hAnsi="Arial" w:cs="Arial"/>
          <w:b/>
          <w:bCs/>
          <w:sz w:val="22"/>
          <w:szCs w:val="22"/>
        </w:rPr>
      </w:pPr>
    </w:p>
    <w:p w:rsidR="006C4A49" w:rsidRDefault="0000661F">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rsidR="006C4A49" w:rsidRDefault="006C4A49">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6C4A49">
        <w:tc>
          <w:tcPr>
            <w:tcW w:w="596" w:type="dxa"/>
            <w:tcBorders>
              <w:top w:val="single" w:sz="4" w:space="0" w:color="000000"/>
              <w:bottom w:val="single" w:sz="4" w:space="0" w:color="000000"/>
            </w:tcBorders>
            <w:shd w:val="clear" w:color="auto" w:fill="F2F2F2"/>
          </w:tcPr>
          <w:p w:rsidR="006C4A49" w:rsidRDefault="0000661F">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rsidR="006C4A49" w:rsidRDefault="0000661F">
            <w:pPr>
              <w:rPr>
                <w:rFonts w:ascii="Arial" w:eastAsia="Arial" w:hAnsi="Arial" w:cs="Arial"/>
                <w:sz w:val="22"/>
                <w:szCs w:val="22"/>
              </w:rPr>
            </w:pPr>
            <w:r>
              <w:rPr>
                <w:rFonts w:ascii="Arial" w:eastAsia="Arial" w:hAnsi="Arial" w:cs="Arial"/>
                <w:b/>
                <w:bCs/>
                <w:sz w:val="22"/>
                <w:szCs w:val="22"/>
              </w:rPr>
              <w:t>Feedback</w:t>
            </w:r>
          </w:p>
          <w:p w:rsidR="006C4A49" w:rsidRDefault="0000661F">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6C4A49">
        <w:tc>
          <w:tcPr>
            <w:tcW w:w="596" w:type="dxa"/>
            <w:tcBorders>
              <w:top w:val="single" w:sz="4" w:space="0" w:color="000000"/>
              <w:bottom w:val="single" w:sz="4" w:space="0" w:color="000000"/>
            </w:tcBorders>
          </w:tcPr>
          <w:p w:rsidR="006C4A49" w:rsidRDefault="006C4A49">
            <w:pPr>
              <w:rPr>
                <w:rFonts w:ascii="Arial" w:eastAsia="Arial" w:hAnsi="Arial" w:cs="Arial"/>
                <w:sz w:val="22"/>
                <w:szCs w:val="22"/>
              </w:rPr>
            </w:pPr>
          </w:p>
        </w:tc>
        <w:tc>
          <w:tcPr>
            <w:tcW w:w="9923" w:type="dxa"/>
            <w:tcBorders>
              <w:top w:val="single" w:sz="4" w:space="0" w:color="000000"/>
              <w:bottom w:val="single" w:sz="4" w:space="0" w:color="000000"/>
            </w:tcBorders>
          </w:tcPr>
          <w:p w:rsidR="006C4A49" w:rsidRPr="00EC4612" w:rsidRDefault="00EC4612" w:rsidP="00EC4612">
            <w:pPr>
              <w:jc w:val="both"/>
              <w:rPr>
                <w:sz w:val="22"/>
                <w:szCs w:val="22"/>
              </w:rPr>
            </w:pPr>
            <w:r w:rsidRPr="00EC4612">
              <w:rPr>
                <w:rFonts w:ascii="Arial" w:eastAsia="Arial" w:hAnsi="Arial" w:cs="Arial"/>
                <w:iCs/>
                <w:color w:val="000000" w:themeColor="text1"/>
                <w:sz w:val="22"/>
                <w:szCs w:val="22"/>
              </w:rPr>
              <w:t>At the end of the questionnaire, participants will see a brief debriefing statement confirming the purpose of the study, thanking them for their participation, and confirming that their responses are anonymous and will be used solely for academic research purposes. Participants will be provided with a contact email address through which they may request a summary of the study findings once the dissertation is complete. Results will not be fed back to individual participants but a summary of key findings will be made available on request via email.</w:t>
            </w:r>
          </w:p>
        </w:tc>
      </w:tr>
      <w:tr w:rsidR="006C4A49">
        <w:tc>
          <w:tcPr>
            <w:tcW w:w="596" w:type="dxa"/>
            <w:tcBorders>
              <w:top w:val="single" w:sz="4" w:space="0" w:color="000000"/>
              <w:bottom w:val="single" w:sz="4" w:space="0" w:color="000000"/>
            </w:tcBorders>
            <w:shd w:val="clear" w:color="auto" w:fill="F2F2F2"/>
          </w:tcPr>
          <w:p w:rsidR="006C4A49" w:rsidRDefault="0000661F">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rsidR="006C4A49" w:rsidRDefault="0000661F">
            <w:pPr>
              <w:rPr>
                <w:rFonts w:ascii="Arial" w:eastAsia="Arial" w:hAnsi="Arial" w:cs="Arial"/>
                <w:sz w:val="22"/>
                <w:szCs w:val="22"/>
              </w:rPr>
            </w:pPr>
            <w:r>
              <w:rPr>
                <w:rFonts w:ascii="Arial" w:eastAsia="Arial" w:hAnsi="Arial" w:cs="Arial"/>
                <w:b/>
                <w:bCs/>
                <w:sz w:val="22"/>
                <w:szCs w:val="22"/>
              </w:rPr>
              <w:t>Informed consent</w:t>
            </w:r>
          </w:p>
          <w:p w:rsidR="006C4A49" w:rsidRDefault="0000661F">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C4A49">
        <w:tc>
          <w:tcPr>
            <w:tcW w:w="596" w:type="dxa"/>
            <w:tcBorders>
              <w:top w:val="single" w:sz="4" w:space="0" w:color="000000"/>
              <w:bottom w:val="single" w:sz="4" w:space="0" w:color="000000"/>
            </w:tcBorders>
          </w:tcPr>
          <w:p w:rsidR="006C4A49" w:rsidRDefault="006C4A49">
            <w:pPr>
              <w:rPr>
                <w:rFonts w:ascii="Arial" w:eastAsia="Arial" w:hAnsi="Arial" w:cs="Arial"/>
                <w:sz w:val="22"/>
                <w:szCs w:val="22"/>
              </w:rPr>
            </w:pPr>
          </w:p>
        </w:tc>
        <w:tc>
          <w:tcPr>
            <w:tcW w:w="9923" w:type="dxa"/>
            <w:tcBorders>
              <w:top w:val="single" w:sz="4" w:space="0" w:color="000000"/>
              <w:bottom w:val="single" w:sz="4" w:space="0" w:color="000000"/>
            </w:tcBorders>
          </w:tcPr>
          <w:p w:rsidR="006C4A49" w:rsidRPr="00EC4612" w:rsidRDefault="00C614F4" w:rsidP="00EC4612">
            <w:pPr>
              <w:jc w:val="both"/>
              <w:rPr>
                <w:sz w:val="22"/>
                <w:szCs w:val="22"/>
              </w:rPr>
            </w:pPr>
            <w:r w:rsidRPr="00C614F4">
              <w:rPr>
                <w:rFonts w:ascii="Arial" w:eastAsia="Arial" w:hAnsi="Arial" w:cs="Arial"/>
                <w:iCs/>
                <w:color w:val="000000" w:themeColor="text1"/>
                <w:sz w:val="22"/>
                <w:szCs w:val="22"/>
              </w:rPr>
              <w:t>Informed consent will be achieved by presenting a consent screen at the beginning of an online questionnaire before any questions are posed. This screen will explicitly include: The purpose and nature of the research; It is voluntary and the person can stop at any time and for any reason; No personal identifiers will be collected and everything will be anonymous; How the data will be stored and how it will be used; Contact information for the researcher and supervisor. Participants will be providing informed consent to participate by clicking the 'Next' button to go on to the questionnaire. It's the right way to gain digital consent for anonymous online surveys, and meets GDPR requirements. There will be no written or signed consent forms as this would involve obtaining the name and signature of the participant, which is inconsistent with the anonymous design of the study.</w:t>
            </w:r>
          </w:p>
        </w:tc>
      </w:tr>
      <w:tr w:rsidR="006C4A49">
        <w:tc>
          <w:tcPr>
            <w:tcW w:w="596" w:type="dxa"/>
            <w:tcBorders>
              <w:top w:val="single" w:sz="4" w:space="0" w:color="000000"/>
              <w:bottom w:val="single" w:sz="4" w:space="0" w:color="000000"/>
            </w:tcBorders>
            <w:shd w:val="clear" w:color="auto" w:fill="F2F2F2"/>
          </w:tcPr>
          <w:p w:rsidR="006C4A49" w:rsidRDefault="0000661F">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rsidR="006C4A49" w:rsidRDefault="0000661F">
            <w:pPr>
              <w:rPr>
                <w:rFonts w:ascii="Arial" w:eastAsia="Arial" w:hAnsi="Arial" w:cs="Arial"/>
                <w:b/>
                <w:bCs/>
                <w:sz w:val="22"/>
                <w:szCs w:val="22"/>
              </w:rPr>
            </w:pPr>
            <w:r>
              <w:rPr>
                <w:rFonts w:ascii="Arial" w:eastAsia="Arial" w:hAnsi="Arial" w:cs="Arial"/>
                <w:b/>
                <w:bCs/>
                <w:sz w:val="22"/>
                <w:szCs w:val="22"/>
              </w:rPr>
              <w:t>Confidentiality / Anonymity</w:t>
            </w:r>
          </w:p>
          <w:p w:rsidR="006C4A49" w:rsidRDefault="0000661F">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6C4A49">
        <w:tc>
          <w:tcPr>
            <w:tcW w:w="596" w:type="dxa"/>
            <w:tcBorders>
              <w:top w:val="single" w:sz="4" w:space="0" w:color="000000"/>
              <w:bottom w:val="single" w:sz="4" w:space="0" w:color="000000"/>
            </w:tcBorders>
          </w:tcPr>
          <w:p w:rsidR="006C4A49" w:rsidRDefault="006C4A49">
            <w:pPr>
              <w:rPr>
                <w:rFonts w:ascii="Arial" w:eastAsia="Arial" w:hAnsi="Arial" w:cs="Arial"/>
                <w:sz w:val="22"/>
                <w:szCs w:val="22"/>
              </w:rPr>
            </w:pPr>
          </w:p>
        </w:tc>
        <w:tc>
          <w:tcPr>
            <w:tcW w:w="9923" w:type="dxa"/>
            <w:tcBorders>
              <w:top w:val="single" w:sz="4" w:space="0" w:color="000000"/>
              <w:bottom w:val="single" w:sz="4" w:space="0" w:color="000000"/>
            </w:tcBorders>
          </w:tcPr>
          <w:p w:rsidR="006C4A49" w:rsidRPr="00EC4612" w:rsidRDefault="00C614F4" w:rsidP="00EC4612">
            <w:pPr>
              <w:jc w:val="both"/>
              <w:rPr>
                <w:sz w:val="22"/>
                <w:szCs w:val="22"/>
              </w:rPr>
            </w:pPr>
            <w:r w:rsidRPr="00C614F4">
              <w:rPr>
                <w:rFonts w:ascii="Arial" w:eastAsia="Arial" w:hAnsi="Arial" w:cs="Arial"/>
                <w:iCs/>
                <w:color w:val="000000" w:themeColor="text1"/>
                <w:sz w:val="22"/>
                <w:szCs w:val="22"/>
              </w:rPr>
              <w:t>The anonymity will be preserved in the entire investigation. The survey will not ask for names, email addresses and other personal identifiers. Only a participant reference number will provide for the storage of responses. Demographic data (age band, gender, approximate income band) will be collected at an aggregate level, not as actual amounts, to avoid any possibility of identification. The individual participant cannot be identified in the dissertation, any report or other product of this research. Survey data will not be passed on to any third party outside of the immediate research team (principal researcher and supervisor). All the data will be removed aft</w:t>
            </w:r>
            <w:r>
              <w:rPr>
                <w:rFonts w:ascii="Arial" w:eastAsia="Arial" w:hAnsi="Arial" w:cs="Arial"/>
                <w:iCs/>
                <w:color w:val="000000" w:themeColor="text1"/>
                <w:sz w:val="22"/>
                <w:szCs w:val="22"/>
              </w:rPr>
              <w:t>er the dissertation is finished</w:t>
            </w:r>
            <w:r w:rsidR="00EC4612" w:rsidRPr="00EC4612">
              <w:rPr>
                <w:rFonts w:ascii="Arial" w:eastAsia="Arial" w:hAnsi="Arial" w:cs="Arial"/>
                <w:iCs/>
                <w:color w:val="000000" w:themeColor="text1"/>
                <w:sz w:val="22"/>
                <w:szCs w:val="22"/>
              </w:rPr>
              <w:t>.</w:t>
            </w:r>
          </w:p>
        </w:tc>
      </w:tr>
    </w:tbl>
    <w:p w:rsidR="006C4A49" w:rsidRDefault="006C4A49">
      <w:pPr>
        <w:rPr>
          <w:rFonts w:ascii="Arial" w:eastAsia="Arial" w:hAnsi="Arial" w:cs="Arial"/>
          <w:sz w:val="22"/>
          <w:szCs w:val="22"/>
        </w:rPr>
      </w:pPr>
    </w:p>
    <w:p w:rsidR="006C4A49" w:rsidRDefault="0000661F">
      <w:pPr>
        <w:rPr>
          <w:rFonts w:ascii="Arial" w:eastAsia="Arial" w:hAnsi="Arial" w:cs="Arial"/>
          <w:b/>
          <w:bCs/>
          <w:sz w:val="22"/>
          <w:szCs w:val="22"/>
        </w:rPr>
      </w:pPr>
      <w:r>
        <w:rPr>
          <w:rFonts w:ascii="Arial" w:eastAsia="Arial" w:hAnsi="Arial" w:cs="Arial"/>
          <w:b/>
          <w:bCs/>
          <w:sz w:val="22"/>
          <w:szCs w:val="22"/>
        </w:rPr>
        <w:t>SECTION H: Data Protection and Storage</w:t>
      </w:r>
    </w:p>
    <w:p w:rsidR="006C4A49" w:rsidRDefault="006C4A49">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6C4A49">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rsidR="006C4A49" w:rsidRDefault="006C4A49">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6C4A49">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C4A49" w:rsidRDefault="0000661F">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C4A49" w:rsidRDefault="003F13C2">
            <w:pPr>
              <w:pBdr>
                <w:top w:val="nil"/>
                <w:left w:val="nil"/>
                <w:bottom w:val="nil"/>
                <w:right w:val="nil"/>
                <w:between w:val="nil"/>
              </w:pBdr>
              <w:jc w:val="center"/>
              <w:rPr>
                <w:rFonts w:ascii="MS Gothic" w:eastAsia="MS Gothic" w:hAnsi="MS Gothic" w:cs="MS Gothic"/>
                <w:b/>
                <w:bCs/>
                <w:color w:val="000000"/>
                <w:sz w:val="22"/>
                <w:szCs w:val="22"/>
              </w:rPr>
            </w:pPr>
            <w:r w:rsidRPr="003F13C2">
              <w:rPr>
                <w:rFonts w:ascii="MS Gothic" w:eastAsia="MS Gothic" w:hAnsi="MS Gothic" w:cs="MS Gothic"/>
                <w:b/>
                <w:bCs/>
                <w:color w:val="000000"/>
                <w:sz w:val="22"/>
                <w:szCs w:val="22"/>
              </w:rPr>
              <w:t>✓</w:t>
            </w:r>
          </w:p>
        </w:tc>
      </w:tr>
      <w:tr w:rsidR="006C4A49">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6C4A49">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6C4A49">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rsidR="006C4A49" w:rsidRDefault="0000661F">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rsidR="006C4A49" w:rsidRDefault="0000661F">
            <w:pPr>
              <w:rPr>
                <w:rFonts w:ascii="Arial" w:eastAsia="Arial" w:hAnsi="Arial" w:cs="Arial"/>
                <w:color w:val="00B050"/>
                <w:sz w:val="24"/>
                <w:szCs w:val="24"/>
              </w:rPr>
            </w:pPr>
            <w:r>
              <w:rPr>
                <w:rFonts w:ascii="Arial" w:eastAsia="Arial" w:hAnsi="Arial" w:cs="Arial"/>
                <w:color w:val="00B050"/>
                <w:sz w:val="22"/>
                <w:szCs w:val="22"/>
              </w:rPr>
              <w:t>This includes audio/video data of participants but can also include IP addresses and usernames. Names, addresses and emails also count, as do consent forms.</w:t>
            </w:r>
          </w:p>
          <w:p w:rsidR="006C4A49" w:rsidRDefault="006C4A49">
            <w:pPr>
              <w:rPr>
                <w:rFonts w:ascii="Arial" w:eastAsia="Arial" w:hAnsi="Arial" w:cs="Arial"/>
                <w:sz w:val="22"/>
                <w:szCs w:val="22"/>
              </w:rPr>
            </w:pPr>
          </w:p>
          <w:p w:rsidR="006C4A49" w:rsidRDefault="0000661F">
            <w:pPr>
              <w:rPr>
                <w:i/>
                <w:iCs/>
              </w:rPr>
            </w:pPr>
            <w:r>
              <w:rPr>
                <w:rFonts w:ascii="Arial" w:eastAsia="Arial" w:hAnsi="Arial" w:cs="Arial"/>
                <w:i/>
                <w:iCs/>
                <w:color w:val="808080"/>
                <w:sz w:val="18"/>
                <w:szCs w:val="18"/>
              </w:rPr>
              <w:t>(this box should expand as you type)</w:t>
            </w:r>
          </w:p>
        </w:tc>
      </w:tr>
      <w:tr w:rsidR="006C4A49">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rsidR="006C4A49" w:rsidRDefault="006C4A49">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6C4A49">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rsidR="006C4A49" w:rsidRDefault="0000661F">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rsidR="006C4A49" w:rsidRDefault="0000661F">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rsidR="006C4A49" w:rsidRDefault="0000661F">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rsidR="006C4A49" w:rsidRDefault="0000661F">
            <w:pPr>
              <w:pBdr>
                <w:top w:val="nil"/>
                <w:left w:val="nil"/>
                <w:bottom w:val="nil"/>
                <w:right w:val="nil"/>
                <w:between w:val="nil"/>
              </w:pBdr>
              <w:ind w:left="1134" w:right="567"/>
              <w:rPr>
                <w:color w:val="000000"/>
                <w:sz w:val="24"/>
                <w:szCs w:val="24"/>
              </w:rPr>
            </w:pPr>
            <w:r>
              <w:rPr>
                <w:rFonts w:ascii="Arial" w:eastAsia="Arial" w:hAnsi="Arial" w:cs="Arial"/>
                <w:i/>
                <w:iCs/>
                <w:color w:val="000000"/>
              </w:rPr>
              <w:t xml:space="preserve">(d) membership of a trade union (within the meaning of the Trade Union and </w:t>
            </w:r>
            <w:proofErr w:type="spellStart"/>
            <w:r>
              <w:rPr>
                <w:rFonts w:ascii="Arial" w:eastAsia="Arial" w:hAnsi="Arial" w:cs="Arial"/>
                <w:i/>
                <w:iCs/>
                <w:color w:val="000000"/>
              </w:rPr>
              <w:t>Labour</w:t>
            </w:r>
            <w:proofErr w:type="spellEnd"/>
            <w:r>
              <w:rPr>
                <w:rFonts w:ascii="Arial" w:eastAsia="Arial" w:hAnsi="Arial" w:cs="Arial"/>
                <w:i/>
                <w:iCs/>
                <w:color w:val="000000"/>
              </w:rPr>
              <w:t xml:space="preserve"> Relations (Consolidation) Act 1992),</w:t>
            </w:r>
          </w:p>
          <w:p w:rsidR="006C4A49" w:rsidRDefault="0000661F">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rsidR="006C4A49" w:rsidRDefault="0000661F">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rsidR="006C4A49" w:rsidRDefault="0000661F">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rsidR="006C4A49" w:rsidRDefault="0000661F">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C4A49" w:rsidRDefault="006C4A49">
            <w:pPr>
              <w:pBdr>
                <w:top w:val="nil"/>
                <w:left w:val="nil"/>
                <w:bottom w:val="nil"/>
                <w:right w:val="nil"/>
                <w:between w:val="nil"/>
              </w:pBdr>
              <w:jc w:val="center"/>
              <w:rPr>
                <w:rFonts w:ascii="MS Gothic" w:eastAsia="MS Gothic" w:hAnsi="MS Gothic" w:cs="MS Gothic"/>
                <w:b/>
                <w:bCs/>
                <w:color w:val="000000"/>
                <w:sz w:val="22"/>
                <w:szCs w:val="22"/>
              </w:rPr>
            </w:pPr>
          </w:p>
          <w:p w:rsidR="006C4A49" w:rsidRDefault="0000661F">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C4A49" w:rsidRDefault="006C4A49">
            <w:pPr>
              <w:pBdr>
                <w:top w:val="nil"/>
                <w:left w:val="nil"/>
                <w:bottom w:val="nil"/>
                <w:right w:val="nil"/>
                <w:between w:val="nil"/>
              </w:pBdr>
              <w:jc w:val="center"/>
              <w:rPr>
                <w:rFonts w:ascii="MS Gothic" w:eastAsia="MS Gothic" w:hAnsi="MS Gothic" w:cs="MS Gothic"/>
                <w:b/>
                <w:bCs/>
                <w:color w:val="000000"/>
                <w:sz w:val="22"/>
                <w:szCs w:val="22"/>
              </w:rPr>
            </w:pPr>
          </w:p>
          <w:p w:rsidR="006C4A49" w:rsidRDefault="003F13C2">
            <w:pPr>
              <w:pBdr>
                <w:top w:val="nil"/>
                <w:left w:val="nil"/>
                <w:bottom w:val="nil"/>
                <w:right w:val="nil"/>
                <w:between w:val="nil"/>
              </w:pBdr>
              <w:jc w:val="center"/>
              <w:rPr>
                <w:color w:val="000000"/>
                <w:sz w:val="24"/>
                <w:szCs w:val="24"/>
              </w:rPr>
            </w:pPr>
            <w:r w:rsidRPr="003F13C2">
              <w:rPr>
                <w:rFonts w:ascii="Segoe UI Symbol" w:hAnsi="Segoe UI Symbol" w:cs="Segoe UI Symbol"/>
                <w:color w:val="000000"/>
                <w:sz w:val="24"/>
                <w:szCs w:val="24"/>
              </w:rPr>
              <w:t>✓</w:t>
            </w:r>
          </w:p>
        </w:tc>
      </w:tr>
      <w:tr w:rsidR="006C4A49">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6C4A49">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6C4A49">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rsidR="006C4A49" w:rsidRDefault="0000661F">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rsidR="006C4A49" w:rsidRDefault="0000661F">
            <w:pPr>
              <w:rPr>
                <w:rFonts w:ascii="Arial" w:eastAsia="Arial" w:hAnsi="Arial" w:cs="Arial"/>
                <w:color w:val="00B050"/>
                <w:sz w:val="24"/>
                <w:szCs w:val="24"/>
              </w:rPr>
            </w:pPr>
            <w:r>
              <w:rPr>
                <w:rFonts w:ascii="Arial" w:eastAsia="Arial" w:hAnsi="Arial" w:cs="Arial"/>
                <w:color w:val="00B050"/>
                <w:sz w:val="22"/>
                <w:szCs w:val="22"/>
              </w:rPr>
              <w:t xml:space="preserve">What counts as ‘sensitive’ will differ between cultures. Any information on </w:t>
            </w:r>
            <w:proofErr w:type="spellStart"/>
            <w:r>
              <w:rPr>
                <w:rFonts w:ascii="Arial" w:eastAsia="Arial" w:hAnsi="Arial" w:cs="Arial"/>
                <w:color w:val="00B050"/>
                <w:sz w:val="22"/>
                <w:szCs w:val="22"/>
              </w:rPr>
              <w:t>behaviour</w:t>
            </w:r>
            <w:proofErr w:type="spellEnd"/>
            <w:r>
              <w:rPr>
                <w:rFonts w:ascii="Arial" w:eastAsia="Arial" w:hAnsi="Arial" w:cs="Arial"/>
                <w:color w:val="00B050"/>
                <w:sz w:val="22"/>
                <w:szCs w:val="22"/>
              </w:rPr>
              <w:t xml:space="preserve"> that is not in accordance with cultural norms would count as sensitive personal data.</w:t>
            </w:r>
          </w:p>
          <w:p w:rsidR="006C4A49" w:rsidRDefault="006C4A49">
            <w:pPr>
              <w:rPr>
                <w:rFonts w:ascii="Arial" w:eastAsia="Arial" w:hAnsi="Arial" w:cs="Arial"/>
                <w:sz w:val="22"/>
                <w:szCs w:val="22"/>
              </w:rPr>
            </w:pPr>
          </w:p>
          <w:p w:rsidR="006C4A49" w:rsidRDefault="006C4A49">
            <w:pPr>
              <w:rPr>
                <w:rFonts w:ascii="Arial" w:eastAsia="Arial" w:hAnsi="Arial" w:cs="Arial"/>
                <w:sz w:val="22"/>
                <w:szCs w:val="22"/>
              </w:rPr>
            </w:pPr>
          </w:p>
          <w:p w:rsidR="006C4A49" w:rsidRDefault="006C4A49">
            <w:pPr>
              <w:rPr>
                <w:rFonts w:ascii="Arial" w:eastAsia="Arial" w:hAnsi="Arial" w:cs="Arial"/>
                <w:sz w:val="22"/>
                <w:szCs w:val="22"/>
              </w:rPr>
            </w:pPr>
          </w:p>
          <w:p w:rsidR="006C4A49" w:rsidRDefault="0000661F">
            <w:r>
              <w:rPr>
                <w:rFonts w:ascii="Arial" w:eastAsia="Arial" w:hAnsi="Arial" w:cs="Arial"/>
                <w:i/>
                <w:iCs/>
                <w:color w:val="808080"/>
                <w:sz w:val="18"/>
                <w:szCs w:val="18"/>
              </w:rPr>
              <w:t>(this box should expand as you type)</w:t>
            </w:r>
          </w:p>
        </w:tc>
      </w:tr>
    </w:tbl>
    <w:p w:rsidR="006C4A49" w:rsidRDefault="006C4A49"/>
    <w:tbl>
      <w:tblPr>
        <w:tblStyle w:val="aa"/>
        <w:tblW w:w="1048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6C4A49">
        <w:trPr>
          <w:trHeight w:val="439"/>
        </w:trPr>
        <w:tc>
          <w:tcPr>
            <w:tcW w:w="562" w:type="dxa"/>
            <w:shd w:val="clear" w:color="auto" w:fill="F2F2F2"/>
            <w:vAlign w:val="center"/>
          </w:tcPr>
          <w:p w:rsidR="006C4A49" w:rsidRDefault="006C4A49">
            <w:pPr>
              <w:jc w:val="center"/>
              <w:rPr>
                <w:rFonts w:ascii="Arial" w:eastAsia="Arial" w:hAnsi="Arial" w:cs="Arial"/>
                <w:sz w:val="22"/>
                <w:szCs w:val="22"/>
              </w:rPr>
            </w:pPr>
          </w:p>
        </w:tc>
        <w:tc>
          <w:tcPr>
            <w:tcW w:w="7905" w:type="dxa"/>
            <w:shd w:val="clear" w:color="auto" w:fill="F2F2F2"/>
          </w:tcPr>
          <w:p w:rsidR="006C4A49" w:rsidRDefault="0000661F">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rsidR="006C4A49" w:rsidRDefault="0000661F">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rsidR="006C4A49" w:rsidRDefault="0000661F">
            <w:pPr>
              <w:jc w:val="center"/>
              <w:rPr>
                <w:rFonts w:ascii="Arial" w:eastAsia="Arial" w:hAnsi="Arial" w:cs="Arial"/>
                <w:b/>
                <w:bCs/>
                <w:sz w:val="22"/>
                <w:szCs w:val="22"/>
              </w:rPr>
            </w:pPr>
            <w:r>
              <w:rPr>
                <w:rFonts w:ascii="Arial" w:eastAsia="Arial" w:hAnsi="Arial" w:cs="Arial"/>
                <w:b/>
                <w:bCs/>
                <w:sz w:val="22"/>
                <w:szCs w:val="22"/>
              </w:rPr>
              <w:t>NO</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rsidR="006C4A49" w:rsidRDefault="003F13C2">
            <w:pPr>
              <w:jc w:val="center"/>
              <w:rPr>
                <w:rFonts w:ascii="Arial" w:eastAsia="Arial" w:hAnsi="Arial" w:cs="Arial"/>
                <w:sz w:val="22"/>
                <w:szCs w:val="22"/>
              </w:rPr>
            </w:pPr>
            <w:r>
              <w:rPr>
                <w:rFonts w:ascii="MS Gothic" w:eastAsia="MS Gothic" w:hAnsi="MS Gothic" w:cs="MS Gothic" w:hint="eastAsia"/>
                <w:b/>
                <w:bCs/>
                <w:sz w:val="22"/>
                <w:szCs w:val="22"/>
              </w:rPr>
              <w:t>☐</w:t>
            </w:r>
          </w:p>
        </w:tc>
        <w:tc>
          <w:tcPr>
            <w:tcW w:w="1026" w:type="dxa"/>
            <w:shd w:val="clear" w:color="auto" w:fill="BFBFBF"/>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c>
          <w:tcPr>
            <w:tcW w:w="1026" w:type="dxa"/>
            <w:shd w:val="clear" w:color="auto" w:fill="BFBFBF"/>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rsidR="006C4A49" w:rsidRDefault="003F13C2">
            <w:pPr>
              <w:jc w:val="center"/>
              <w:rPr>
                <w:rFonts w:ascii="Arial" w:eastAsia="Arial" w:hAnsi="Arial" w:cs="Arial"/>
                <w:sz w:val="22"/>
                <w:szCs w:val="22"/>
              </w:rPr>
            </w:pPr>
            <w:r w:rsidRPr="003F13C2">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rsidR="006C4A49" w:rsidRDefault="0000661F">
            <w:pPr>
              <w:rPr>
                <w:rFonts w:ascii="Arial" w:eastAsia="Arial" w:hAnsi="Arial" w:cs="Arial"/>
                <w:sz w:val="22"/>
                <w:szCs w:val="22"/>
              </w:rPr>
            </w:pPr>
            <w:r>
              <w:rPr>
                <w:rFonts w:ascii="Arial" w:eastAsia="Arial" w:hAnsi="Arial" w:cs="Arial"/>
                <w:sz w:val="22"/>
                <w:szCs w:val="22"/>
              </w:rPr>
              <w:t>Other – specify:</w:t>
            </w:r>
          </w:p>
          <w:p w:rsidR="006C4A49" w:rsidRDefault="006C4A49">
            <w:pPr>
              <w:rPr>
                <w:rFonts w:ascii="Arial" w:eastAsia="Arial" w:hAnsi="Arial" w:cs="Arial"/>
                <w:sz w:val="22"/>
                <w:szCs w:val="22"/>
              </w:rPr>
            </w:pP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rsidR="006C4A49" w:rsidRDefault="0000661F">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w:t>
            </w:r>
            <w:proofErr w:type="spellStart"/>
            <w:r>
              <w:rPr>
                <w:rFonts w:ascii="Arial" w:eastAsia="Arial" w:hAnsi="Arial" w:cs="Arial"/>
                <w:sz w:val="22"/>
                <w:szCs w:val="22"/>
              </w:rPr>
              <w:t>anonymisation</w:t>
            </w:r>
            <w:proofErr w:type="spellEnd"/>
            <w:r>
              <w:rPr>
                <w:rFonts w:ascii="Arial" w:eastAsia="Arial" w:hAnsi="Arial" w:cs="Arial"/>
                <w:sz w:val="22"/>
                <w:szCs w:val="22"/>
              </w:rPr>
              <w:t xml:space="preserve"> and </w:t>
            </w:r>
            <w:proofErr w:type="spellStart"/>
            <w:r>
              <w:rPr>
                <w:rFonts w:ascii="Arial" w:eastAsia="Arial" w:hAnsi="Arial" w:cs="Arial"/>
                <w:sz w:val="22"/>
                <w:szCs w:val="22"/>
              </w:rPr>
              <w:t>pseudonymisation</w:t>
            </w:r>
            <w:proofErr w:type="spellEnd"/>
            <w:r>
              <w:rPr>
                <w:rFonts w:ascii="Arial" w:eastAsia="Arial" w:hAnsi="Arial" w:cs="Arial"/>
                <w:sz w:val="22"/>
                <w:szCs w:val="22"/>
              </w:rPr>
              <w:t>:</w:t>
            </w:r>
          </w:p>
        </w:tc>
      </w:tr>
      <w:tr w:rsidR="006C4A49">
        <w:trPr>
          <w:trHeight w:val="403"/>
        </w:trPr>
        <w:tc>
          <w:tcPr>
            <w:tcW w:w="562" w:type="dxa"/>
            <w:vAlign w:val="center"/>
          </w:tcPr>
          <w:p w:rsidR="006C4A49" w:rsidRDefault="006C4A49">
            <w:pPr>
              <w:jc w:val="center"/>
              <w:rPr>
                <w:rFonts w:ascii="Arial" w:eastAsia="Arial" w:hAnsi="Arial" w:cs="Arial"/>
                <w:sz w:val="22"/>
                <w:szCs w:val="22"/>
              </w:rPr>
            </w:pPr>
          </w:p>
        </w:tc>
        <w:tc>
          <w:tcPr>
            <w:tcW w:w="9923" w:type="dxa"/>
            <w:gridSpan w:val="3"/>
          </w:tcPr>
          <w:p w:rsidR="006C4A49" w:rsidRDefault="0000661F">
            <w:pPr>
              <w:rPr>
                <w:rFonts w:ascii="Arial" w:eastAsia="Arial" w:hAnsi="Arial" w:cs="Arial"/>
                <w:color w:val="00B050"/>
                <w:sz w:val="22"/>
                <w:szCs w:val="22"/>
              </w:rPr>
            </w:pPr>
            <w:r>
              <w:rPr>
                <w:rFonts w:ascii="Arial" w:eastAsia="Arial" w:hAnsi="Arial" w:cs="Arial"/>
                <w:color w:val="00B050"/>
                <w:sz w:val="22"/>
                <w:szCs w:val="22"/>
              </w:rPr>
              <w:t>If possible, save your data on computers that are secure and regularly backed up. Many cloud services only provide GDPR-compliant storage for business customers. An example of suitable text is given below.</w:t>
            </w:r>
          </w:p>
          <w:p w:rsidR="006C4A49" w:rsidRDefault="006C4A49">
            <w:pPr>
              <w:rPr>
                <w:rFonts w:ascii="Arial" w:eastAsia="Arial" w:hAnsi="Arial" w:cs="Arial"/>
                <w:color w:val="00B050"/>
                <w:sz w:val="22"/>
                <w:szCs w:val="22"/>
              </w:rPr>
            </w:pPr>
          </w:p>
          <w:p w:rsidR="006C4A49" w:rsidRDefault="0000661F">
            <w:pPr>
              <w:rPr>
                <w:rFonts w:ascii="Arial" w:eastAsia="Arial" w:hAnsi="Arial" w:cs="Arial"/>
                <w:i/>
                <w:iCs/>
                <w:color w:val="7030A0"/>
                <w:sz w:val="22"/>
                <w:szCs w:val="22"/>
              </w:rPr>
            </w:pPr>
            <w:r>
              <w:rPr>
                <w:rFonts w:ascii="Arial" w:eastAsia="Arial" w:hAnsi="Arial" w:cs="Arial"/>
                <w:i/>
                <w:iCs/>
                <w:color w:val="7030A0"/>
                <w:sz w:val="22"/>
                <w:szCs w:val="22"/>
              </w:rPr>
              <w:t>All data will be kept in password protected cloud storage on the University Office 365 system which</w:t>
            </w:r>
          </w:p>
          <w:p w:rsidR="006C4A49" w:rsidRDefault="0000661F">
            <w:pPr>
              <w:rPr>
                <w:rFonts w:ascii="Arial" w:eastAsia="Arial" w:hAnsi="Arial" w:cs="Arial"/>
                <w:i/>
                <w:iCs/>
                <w:color w:val="7030A0"/>
                <w:sz w:val="22"/>
                <w:szCs w:val="22"/>
              </w:rPr>
            </w:pPr>
            <w:proofErr w:type="gramStart"/>
            <w:r>
              <w:rPr>
                <w:rFonts w:ascii="Arial" w:eastAsia="Arial" w:hAnsi="Arial" w:cs="Arial"/>
                <w:i/>
                <w:iCs/>
                <w:color w:val="7030A0"/>
                <w:sz w:val="22"/>
                <w:szCs w:val="22"/>
              </w:rPr>
              <w:t>will</w:t>
            </w:r>
            <w:proofErr w:type="gramEnd"/>
            <w:r>
              <w:rPr>
                <w:rFonts w:ascii="Arial" w:eastAsia="Arial" w:hAnsi="Arial" w:cs="Arial"/>
                <w:i/>
                <w:iCs/>
                <w:color w:val="7030A0"/>
                <w:sz w:val="22"/>
                <w:szCs w:val="22"/>
              </w:rPr>
              <w:t xml:space="preserve"> not be shared. Audio/visual data will be transcribed and would be shown to participants to</w:t>
            </w:r>
          </w:p>
          <w:p w:rsidR="006C4A49" w:rsidRDefault="0000661F">
            <w:pPr>
              <w:rPr>
                <w:rFonts w:ascii="Arial" w:eastAsia="Arial" w:hAnsi="Arial" w:cs="Arial"/>
                <w:i/>
                <w:iCs/>
                <w:color w:val="7030A0"/>
                <w:sz w:val="22"/>
                <w:szCs w:val="22"/>
              </w:rPr>
            </w:pPr>
            <w:proofErr w:type="gramStart"/>
            <w:r>
              <w:rPr>
                <w:rFonts w:ascii="Arial" w:eastAsia="Arial" w:hAnsi="Arial" w:cs="Arial"/>
                <w:i/>
                <w:iCs/>
                <w:color w:val="7030A0"/>
                <w:sz w:val="22"/>
                <w:szCs w:val="22"/>
              </w:rPr>
              <w:t>check</w:t>
            </w:r>
            <w:proofErr w:type="gramEnd"/>
            <w:r>
              <w:rPr>
                <w:rFonts w:ascii="Arial" w:eastAsia="Arial" w:hAnsi="Arial" w:cs="Arial"/>
                <w:i/>
                <w:iCs/>
                <w:color w:val="7030A0"/>
                <w:sz w:val="22"/>
                <w:szCs w:val="22"/>
              </w:rPr>
              <w:t xml:space="preserve"> accuracy of reporting. Any USB sticks used to store or transfer data will be password protected. All participants will be given a unique identifier to ensure confidentiality and this list will be kept securely in the password protected folder. </w:t>
            </w:r>
          </w:p>
          <w:p w:rsidR="006C4A49" w:rsidRDefault="006C4A49">
            <w:pPr>
              <w:rPr>
                <w:rFonts w:ascii="Arial" w:eastAsia="Arial" w:hAnsi="Arial" w:cs="Arial"/>
                <w:sz w:val="22"/>
                <w:szCs w:val="22"/>
              </w:rPr>
            </w:pPr>
          </w:p>
          <w:p w:rsidR="006C4A49" w:rsidRDefault="006C4A49">
            <w:pPr>
              <w:rPr>
                <w:rFonts w:ascii="Arial" w:eastAsia="Arial" w:hAnsi="Arial" w:cs="Arial"/>
                <w:sz w:val="22"/>
                <w:szCs w:val="22"/>
              </w:rPr>
            </w:pPr>
          </w:p>
          <w:p w:rsidR="006C4A49" w:rsidRDefault="0000661F">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rsidR="006C4A49" w:rsidRDefault="006C4A49"/>
    <w:tbl>
      <w:tblPr>
        <w:tblStyle w:val="ab"/>
        <w:tblW w:w="1048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6C4A49">
        <w:trPr>
          <w:trHeight w:val="439"/>
        </w:trPr>
        <w:tc>
          <w:tcPr>
            <w:tcW w:w="562" w:type="dxa"/>
            <w:shd w:val="clear" w:color="auto" w:fill="F2F2F2"/>
          </w:tcPr>
          <w:p w:rsidR="006C4A49" w:rsidRDefault="006C4A49">
            <w:pPr>
              <w:rPr>
                <w:rFonts w:ascii="Arial" w:eastAsia="Arial" w:hAnsi="Arial" w:cs="Arial"/>
                <w:sz w:val="22"/>
                <w:szCs w:val="22"/>
              </w:rPr>
            </w:pPr>
          </w:p>
        </w:tc>
        <w:tc>
          <w:tcPr>
            <w:tcW w:w="9923" w:type="dxa"/>
            <w:gridSpan w:val="3"/>
            <w:shd w:val="clear" w:color="auto" w:fill="F2F2F2"/>
            <w:vAlign w:val="center"/>
          </w:tcPr>
          <w:p w:rsidR="006C4A49" w:rsidRDefault="0000661F">
            <w:pPr>
              <w:rPr>
                <w:rFonts w:ascii="Arial" w:eastAsia="Arial" w:hAnsi="Arial" w:cs="Arial"/>
                <w:b/>
                <w:bCs/>
                <w:sz w:val="22"/>
                <w:szCs w:val="22"/>
              </w:rPr>
            </w:pPr>
            <w:r>
              <w:rPr>
                <w:rFonts w:ascii="Arial" w:eastAsia="Arial" w:hAnsi="Arial" w:cs="Arial"/>
                <w:b/>
                <w:bCs/>
                <w:sz w:val="22"/>
                <w:szCs w:val="22"/>
              </w:rPr>
              <w:t>Data Protection</w:t>
            </w:r>
          </w:p>
        </w:tc>
      </w:tr>
      <w:tr w:rsidR="006C4A49">
        <w:trPr>
          <w:trHeight w:val="439"/>
        </w:trPr>
        <w:tc>
          <w:tcPr>
            <w:tcW w:w="562" w:type="dxa"/>
            <w:shd w:val="clear" w:color="auto" w:fill="F2F2F2"/>
            <w:vAlign w:val="center"/>
          </w:tcPr>
          <w:p w:rsidR="006C4A49" w:rsidRDefault="006C4A49">
            <w:pPr>
              <w:jc w:val="center"/>
              <w:rPr>
                <w:rFonts w:ascii="Arial" w:eastAsia="Arial" w:hAnsi="Arial" w:cs="Arial"/>
                <w:sz w:val="22"/>
                <w:szCs w:val="22"/>
              </w:rPr>
            </w:pPr>
          </w:p>
        </w:tc>
        <w:tc>
          <w:tcPr>
            <w:tcW w:w="7905" w:type="dxa"/>
            <w:shd w:val="clear" w:color="auto" w:fill="F2F2F2"/>
            <w:vAlign w:val="center"/>
          </w:tcPr>
          <w:p w:rsidR="006C4A49" w:rsidRDefault="0000661F">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rsidR="006C4A49" w:rsidRDefault="0000661F">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rsidR="006C4A49" w:rsidRDefault="0000661F">
            <w:pPr>
              <w:jc w:val="center"/>
              <w:rPr>
                <w:rFonts w:ascii="Arial" w:eastAsia="Arial" w:hAnsi="Arial" w:cs="Arial"/>
                <w:b/>
                <w:bCs/>
                <w:sz w:val="22"/>
                <w:szCs w:val="22"/>
              </w:rPr>
            </w:pPr>
            <w:r>
              <w:rPr>
                <w:rFonts w:ascii="Arial" w:eastAsia="Arial" w:hAnsi="Arial" w:cs="Arial"/>
                <w:b/>
                <w:bCs/>
                <w:sz w:val="22"/>
                <w:szCs w:val="22"/>
              </w:rPr>
              <w:t>NO</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lastRenderedPageBreak/>
              <w:t>13</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r>
      <w:tr w:rsidR="006C4A49">
        <w:trPr>
          <w:trHeight w:val="439"/>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 xml:space="preserve">Sharing of data with other </w:t>
            </w:r>
            <w:proofErr w:type="spellStart"/>
            <w:r>
              <w:rPr>
                <w:rFonts w:ascii="Arial" w:eastAsia="Arial" w:hAnsi="Arial" w:cs="Arial"/>
                <w:sz w:val="22"/>
                <w:szCs w:val="22"/>
              </w:rPr>
              <w:t>organisations</w:t>
            </w:r>
            <w:proofErr w:type="spellEnd"/>
            <w:r>
              <w:rPr>
                <w:rFonts w:ascii="Arial" w:eastAsia="Arial" w:hAnsi="Arial" w:cs="Arial"/>
                <w:sz w:val="22"/>
                <w:szCs w:val="22"/>
              </w:rPr>
              <w:t>?</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r>
      <w:tr w:rsidR="006C4A49">
        <w:trPr>
          <w:trHeight w:val="403"/>
        </w:trPr>
        <w:tc>
          <w:tcPr>
            <w:tcW w:w="562" w:type="dxa"/>
            <w:shd w:val="clear" w:color="auto" w:fill="F2F2F2"/>
            <w:vAlign w:val="center"/>
          </w:tcPr>
          <w:p w:rsidR="006C4A49" w:rsidRDefault="0000661F">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rsidR="006C4A49" w:rsidRDefault="0000661F">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6C4A49">
        <w:trPr>
          <w:trHeight w:val="403"/>
        </w:trPr>
        <w:tc>
          <w:tcPr>
            <w:tcW w:w="562" w:type="dxa"/>
            <w:vAlign w:val="center"/>
          </w:tcPr>
          <w:p w:rsidR="006C4A49" w:rsidRDefault="006C4A49">
            <w:pPr>
              <w:jc w:val="center"/>
              <w:rPr>
                <w:rFonts w:ascii="Arial" w:eastAsia="Arial" w:hAnsi="Arial" w:cs="Arial"/>
                <w:sz w:val="22"/>
                <w:szCs w:val="22"/>
              </w:rPr>
            </w:pPr>
          </w:p>
        </w:tc>
        <w:tc>
          <w:tcPr>
            <w:tcW w:w="9923" w:type="dxa"/>
            <w:gridSpan w:val="3"/>
            <w:vAlign w:val="center"/>
          </w:tcPr>
          <w:p w:rsidR="006C4A49" w:rsidRDefault="0000661F">
            <w:pPr>
              <w:rPr>
                <w:rFonts w:ascii="Arial" w:eastAsia="Arial" w:hAnsi="Arial" w:cs="Arial"/>
                <w:color w:val="00B050"/>
                <w:sz w:val="22"/>
                <w:szCs w:val="22"/>
              </w:rPr>
            </w:pPr>
            <w:r>
              <w:rPr>
                <w:rFonts w:ascii="Arial" w:eastAsia="Arial" w:hAnsi="Arial" w:cs="Arial"/>
                <w:color w:val="00B050"/>
                <w:sz w:val="22"/>
                <w:szCs w:val="22"/>
              </w:rPr>
              <w:t>This includes data such as drafts of your thesis as well as experimental or survey data. An example of suitable text is given below.</w:t>
            </w:r>
          </w:p>
          <w:p w:rsidR="006C4A49" w:rsidRDefault="006C4A49">
            <w:pPr>
              <w:rPr>
                <w:rFonts w:ascii="Arial" w:eastAsia="Arial" w:hAnsi="Arial" w:cs="Arial"/>
                <w:sz w:val="22"/>
                <w:szCs w:val="22"/>
              </w:rPr>
            </w:pPr>
          </w:p>
          <w:p w:rsidR="006C4A49" w:rsidRDefault="0000661F">
            <w:pPr>
              <w:rPr>
                <w:rFonts w:ascii="Arial" w:eastAsia="Arial" w:hAnsi="Arial" w:cs="Arial"/>
                <w:sz w:val="22"/>
                <w:szCs w:val="22"/>
              </w:rPr>
            </w:pPr>
            <w:r>
              <w:rPr>
                <w:rFonts w:ascii="Arial" w:eastAsia="Arial" w:hAnsi="Arial" w:cs="Arial"/>
                <w:i/>
                <w:iCs/>
                <w:color w:val="7030A0"/>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006C4A49" w:rsidRDefault="006C4A49">
            <w:pPr>
              <w:rPr>
                <w:rFonts w:ascii="Arial" w:eastAsia="Arial" w:hAnsi="Arial" w:cs="Arial"/>
                <w:sz w:val="22"/>
                <w:szCs w:val="22"/>
              </w:rPr>
            </w:pPr>
          </w:p>
          <w:p w:rsidR="006C4A49" w:rsidRDefault="0000661F">
            <w:r>
              <w:rPr>
                <w:rFonts w:ascii="Arial" w:eastAsia="Arial" w:hAnsi="Arial" w:cs="Arial"/>
                <w:i/>
                <w:iCs/>
                <w:color w:val="808080"/>
                <w:sz w:val="18"/>
                <w:szCs w:val="18"/>
              </w:rPr>
              <w:t>(this box should expand as you type)</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6C4A49">
        <w:trPr>
          <w:trHeight w:val="403"/>
        </w:trPr>
        <w:tc>
          <w:tcPr>
            <w:tcW w:w="562" w:type="dxa"/>
            <w:vAlign w:val="center"/>
          </w:tcPr>
          <w:p w:rsidR="006C4A49" w:rsidRDefault="006C4A49">
            <w:pPr>
              <w:jc w:val="center"/>
              <w:rPr>
                <w:rFonts w:ascii="Arial" w:eastAsia="Arial" w:hAnsi="Arial" w:cs="Arial"/>
                <w:sz w:val="22"/>
                <w:szCs w:val="22"/>
              </w:rPr>
            </w:pPr>
          </w:p>
        </w:tc>
        <w:tc>
          <w:tcPr>
            <w:tcW w:w="9923" w:type="dxa"/>
            <w:gridSpan w:val="3"/>
            <w:vAlign w:val="center"/>
          </w:tcPr>
          <w:p w:rsidR="006C4A49" w:rsidRPr="00EC4612" w:rsidRDefault="00EC4612" w:rsidP="00EC4612">
            <w:pPr>
              <w:jc w:val="both"/>
              <w:rPr>
                <w:rFonts w:ascii="Arial" w:eastAsia="Arial" w:hAnsi="Arial" w:cs="Arial"/>
                <w:sz w:val="22"/>
                <w:szCs w:val="22"/>
              </w:rPr>
            </w:pPr>
            <w:r w:rsidRPr="00EC4612">
              <w:rPr>
                <w:rFonts w:ascii="Arial" w:eastAsia="Arial" w:hAnsi="Arial" w:cs="Arial"/>
                <w:iCs/>
                <w:color w:val="000000" w:themeColor="text1"/>
                <w:sz w:val="22"/>
                <w:szCs w:val="22"/>
              </w:rPr>
              <w:t xml:space="preserve">The principal researcher (Imran) will have primary access to all data generated by this research activity. The dissertation supervisor will have supervised access to the data for oversight and quality assurance purposes. No other individuals, </w:t>
            </w:r>
            <w:proofErr w:type="spellStart"/>
            <w:r w:rsidRPr="00EC4612">
              <w:rPr>
                <w:rFonts w:ascii="Arial" w:eastAsia="Arial" w:hAnsi="Arial" w:cs="Arial"/>
                <w:iCs/>
                <w:color w:val="000000" w:themeColor="text1"/>
                <w:sz w:val="22"/>
                <w:szCs w:val="22"/>
              </w:rPr>
              <w:t>organisations</w:t>
            </w:r>
            <w:proofErr w:type="spellEnd"/>
            <w:r w:rsidRPr="00EC4612">
              <w:rPr>
                <w:rFonts w:ascii="Arial" w:eastAsia="Arial" w:hAnsi="Arial" w:cs="Arial"/>
                <w:iCs/>
                <w:color w:val="000000" w:themeColor="text1"/>
                <w:sz w:val="22"/>
                <w:szCs w:val="22"/>
              </w:rPr>
              <w:t>, or external parties will have access to the raw data</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rsidR="006C4A49" w:rsidRDefault="0000661F">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6C4A49">
        <w:trPr>
          <w:trHeight w:val="403"/>
        </w:trPr>
        <w:tc>
          <w:tcPr>
            <w:tcW w:w="562" w:type="dxa"/>
            <w:vAlign w:val="center"/>
          </w:tcPr>
          <w:p w:rsidR="006C4A49" w:rsidRDefault="006C4A49">
            <w:pPr>
              <w:jc w:val="center"/>
              <w:rPr>
                <w:rFonts w:ascii="Arial" w:eastAsia="Arial" w:hAnsi="Arial" w:cs="Arial"/>
                <w:sz w:val="22"/>
                <w:szCs w:val="22"/>
              </w:rPr>
            </w:pPr>
          </w:p>
        </w:tc>
        <w:tc>
          <w:tcPr>
            <w:tcW w:w="9923" w:type="dxa"/>
            <w:gridSpan w:val="3"/>
          </w:tcPr>
          <w:p w:rsidR="006C4A49" w:rsidRPr="00EC4612" w:rsidRDefault="00EC4612" w:rsidP="00EC4612">
            <w:pPr>
              <w:jc w:val="both"/>
              <w:rPr>
                <w:rFonts w:ascii="Arial" w:eastAsia="Arial" w:hAnsi="Arial" w:cs="Arial"/>
                <w:sz w:val="22"/>
                <w:szCs w:val="22"/>
              </w:rPr>
            </w:pPr>
            <w:r w:rsidRPr="00EC4612">
              <w:rPr>
                <w:rFonts w:ascii="Arial" w:eastAsia="Arial" w:hAnsi="Arial" w:cs="Arial"/>
                <w:iCs/>
                <w:color w:val="000000" w:themeColor="text1"/>
                <w:sz w:val="22"/>
                <w:szCs w:val="22"/>
              </w:rPr>
              <w:t>The principal researcher (Imran) will act as the sole data custodian throughout the research activity, from data collection through to final deletion upon completion of the dissertation.</w:t>
            </w:r>
          </w:p>
        </w:tc>
      </w:tr>
      <w:tr w:rsidR="006C4A49">
        <w:trPr>
          <w:trHeight w:val="403"/>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rsidR="006C4A49" w:rsidRDefault="0000661F">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6C4A49">
        <w:trPr>
          <w:trHeight w:val="403"/>
        </w:trPr>
        <w:tc>
          <w:tcPr>
            <w:tcW w:w="562" w:type="dxa"/>
            <w:vAlign w:val="center"/>
          </w:tcPr>
          <w:p w:rsidR="006C4A49" w:rsidRDefault="006C4A49">
            <w:pPr>
              <w:jc w:val="center"/>
              <w:rPr>
                <w:rFonts w:ascii="Arial" w:eastAsia="Arial" w:hAnsi="Arial" w:cs="Arial"/>
                <w:sz w:val="22"/>
                <w:szCs w:val="22"/>
              </w:rPr>
            </w:pPr>
          </w:p>
        </w:tc>
        <w:tc>
          <w:tcPr>
            <w:tcW w:w="9923" w:type="dxa"/>
            <w:gridSpan w:val="3"/>
          </w:tcPr>
          <w:p w:rsidR="006C4A49" w:rsidRDefault="0000661F">
            <w:pPr>
              <w:rPr>
                <w:rFonts w:ascii="Arial" w:eastAsia="Arial" w:hAnsi="Arial" w:cs="Arial"/>
                <w:sz w:val="22"/>
                <w:szCs w:val="22"/>
              </w:rPr>
            </w:pPr>
            <w:r>
              <w:rPr>
                <w:rFonts w:ascii="Arial" w:eastAsia="Arial" w:hAnsi="Arial" w:cs="Arial"/>
                <w:i/>
                <w:iCs/>
                <w:color w:val="7030A0"/>
                <w:sz w:val="22"/>
                <w:szCs w:val="22"/>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rsidR="006C4A49" w:rsidRDefault="006C4A49">
            <w:pPr>
              <w:rPr>
                <w:rFonts w:ascii="Arial" w:eastAsia="Arial" w:hAnsi="Arial" w:cs="Arial"/>
                <w:sz w:val="22"/>
                <w:szCs w:val="22"/>
              </w:rPr>
            </w:pPr>
          </w:p>
          <w:p w:rsidR="006C4A49" w:rsidRDefault="0000661F">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6C4A49">
        <w:trPr>
          <w:trHeight w:val="600"/>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rsidR="006C4A49" w:rsidRDefault="0000661F">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8">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r>
      <w:tr w:rsidR="006C4A49">
        <w:trPr>
          <w:trHeight w:val="632"/>
        </w:trPr>
        <w:tc>
          <w:tcPr>
            <w:tcW w:w="562"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rsidR="006C4A49" w:rsidRDefault="0000661F">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r>
    </w:tbl>
    <w:p w:rsidR="006C4A49" w:rsidRDefault="006C4A49">
      <w:pPr>
        <w:rPr>
          <w:rFonts w:ascii="Arial" w:eastAsia="Arial" w:hAnsi="Arial" w:cs="Arial"/>
          <w:b/>
          <w:bCs/>
          <w:sz w:val="22"/>
          <w:szCs w:val="22"/>
        </w:rPr>
      </w:pPr>
    </w:p>
    <w:p w:rsidR="006C4A49" w:rsidRDefault="006C4A49">
      <w:pPr>
        <w:spacing w:after="240"/>
        <w:jc w:val="both"/>
        <w:rPr>
          <w:rFonts w:ascii="Arial" w:eastAsia="Arial" w:hAnsi="Arial" w:cs="Arial"/>
          <w:b/>
          <w:bCs/>
          <w:sz w:val="22"/>
          <w:szCs w:val="22"/>
        </w:rPr>
      </w:pPr>
    </w:p>
    <w:p w:rsidR="006C4A49" w:rsidRDefault="0000661F">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6C4A49">
        <w:tc>
          <w:tcPr>
            <w:tcW w:w="7392" w:type="dxa"/>
            <w:gridSpan w:val="2"/>
            <w:shd w:val="clear" w:color="auto" w:fill="F2F2F2"/>
          </w:tcPr>
          <w:p w:rsidR="006C4A49" w:rsidRDefault="0000661F">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rsidR="006C4A49" w:rsidRDefault="0000661F">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6C4A49" w:rsidRDefault="006C4A49">
            <w:pPr>
              <w:jc w:val="both"/>
              <w:rPr>
                <w:rFonts w:ascii="Arial" w:eastAsia="Arial" w:hAnsi="Arial" w:cs="Arial"/>
                <w:sz w:val="22"/>
                <w:szCs w:val="22"/>
              </w:rPr>
            </w:pPr>
          </w:p>
          <w:p w:rsidR="006C4A49" w:rsidRDefault="0000661F">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rsidR="006C4A49" w:rsidRDefault="0000661F">
            <w:pPr>
              <w:jc w:val="center"/>
              <w:rPr>
                <w:rFonts w:ascii="Arial" w:eastAsia="Arial" w:hAnsi="Arial" w:cs="Arial"/>
                <w:b/>
                <w:bCs/>
                <w:sz w:val="22"/>
                <w:szCs w:val="22"/>
              </w:rPr>
            </w:pPr>
            <w:r>
              <w:rPr>
                <w:rFonts w:ascii="Arial" w:eastAsia="Arial" w:hAnsi="Arial" w:cs="Arial"/>
                <w:b/>
                <w:bCs/>
                <w:sz w:val="22"/>
                <w:szCs w:val="22"/>
              </w:rPr>
              <w:lastRenderedPageBreak/>
              <w:t>YES</w:t>
            </w:r>
          </w:p>
        </w:tc>
        <w:tc>
          <w:tcPr>
            <w:tcW w:w="1109" w:type="dxa"/>
            <w:shd w:val="clear" w:color="auto" w:fill="F2F2F2"/>
            <w:vAlign w:val="center"/>
          </w:tcPr>
          <w:p w:rsidR="006C4A49" w:rsidRDefault="0000661F">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rsidR="006C4A49" w:rsidRDefault="0000661F">
            <w:pPr>
              <w:jc w:val="center"/>
              <w:rPr>
                <w:rFonts w:ascii="Arial" w:eastAsia="Arial" w:hAnsi="Arial" w:cs="Arial"/>
                <w:b/>
                <w:bCs/>
                <w:sz w:val="22"/>
                <w:szCs w:val="22"/>
              </w:rPr>
            </w:pPr>
            <w:r>
              <w:rPr>
                <w:rFonts w:ascii="Arial" w:eastAsia="Arial" w:hAnsi="Arial" w:cs="Arial"/>
                <w:b/>
                <w:bCs/>
                <w:sz w:val="22"/>
                <w:szCs w:val="22"/>
              </w:rPr>
              <w:t>N/A</w:t>
            </w:r>
          </w:p>
        </w:tc>
      </w:tr>
      <w:tr w:rsidR="006C4A49">
        <w:trPr>
          <w:trHeight w:val="439"/>
        </w:trPr>
        <w:tc>
          <w:tcPr>
            <w:tcW w:w="551"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lastRenderedPageBreak/>
              <w:t>1</w:t>
            </w:r>
          </w:p>
        </w:tc>
        <w:tc>
          <w:tcPr>
            <w:tcW w:w="6841"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c>
          <w:tcPr>
            <w:tcW w:w="1006"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C4A49">
        <w:trPr>
          <w:trHeight w:val="403"/>
        </w:trPr>
        <w:tc>
          <w:tcPr>
            <w:tcW w:w="551"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c>
          <w:tcPr>
            <w:tcW w:w="1006"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C4A49">
        <w:trPr>
          <w:trHeight w:val="403"/>
        </w:trPr>
        <w:tc>
          <w:tcPr>
            <w:tcW w:w="551"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c>
          <w:tcPr>
            <w:tcW w:w="1006"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C4A49">
        <w:trPr>
          <w:trHeight w:val="403"/>
        </w:trPr>
        <w:tc>
          <w:tcPr>
            <w:tcW w:w="551"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c>
          <w:tcPr>
            <w:tcW w:w="1006"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C4A49">
        <w:trPr>
          <w:trHeight w:val="403"/>
        </w:trPr>
        <w:tc>
          <w:tcPr>
            <w:tcW w:w="551"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c>
          <w:tcPr>
            <w:tcW w:w="1006"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C4A49">
        <w:trPr>
          <w:trHeight w:val="439"/>
        </w:trPr>
        <w:tc>
          <w:tcPr>
            <w:tcW w:w="551"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c>
          <w:tcPr>
            <w:tcW w:w="1006"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C4A49">
        <w:trPr>
          <w:trHeight w:val="403"/>
        </w:trPr>
        <w:tc>
          <w:tcPr>
            <w:tcW w:w="551"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c>
          <w:tcPr>
            <w:tcW w:w="1006"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C4A49">
        <w:trPr>
          <w:trHeight w:val="403"/>
        </w:trPr>
        <w:tc>
          <w:tcPr>
            <w:tcW w:w="551"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rsidR="006C4A49" w:rsidRDefault="0000661F">
            <w:pPr>
              <w:rPr>
                <w:rFonts w:ascii="Arial" w:eastAsia="Arial" w:hAnsi="Arial" w:cs="Arial"/>
                <w:sz w:val="22"/>
                <w:szCs w:val="22"/>
              </w:rPr>
            </w:pPr>
            <w:proofErr w:type="spellStart"/>
            <w:r>
              <w:rPr>
                <w:rFonts w:ascii="Arial" w:eastAsia="Arial" w:hAnsi="Arial" w:cs="Arial"/>
                <w:sz w:val="22"/>
                <w:szCs w:val="22"/>
              </w:rPr>
              <w:t>Analyse</w:t>
            </w:r>
            <w:proofErr w:type="spellEnd"/>
            <w:r>
              <w:rPr>
                <w:rFonts w:ascii="Arial" w:eastAsia="Arial" w:hAnsi="Arial" w:cs="Arial"/>
                <w:sz w:val="22"/>
                <w:szCs w:val="22"/>
              </w:rPr>
              <w:t xml:space="preserve"> data?</w:t>
            </w:r>
          </w:p>
        </w:tc>
        <w:tc>
          <w:tcPr>
            <w:tcW w:w="980"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c>
          <w:tcPr>
            <w:tcW w:w="1006"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C4A49">
        <w:trPr>
          <w:trHeight w:val="403"/>
        </w:trPr>
        <w:tc>
          <w:tcPr>
            <w:tcW w:w="551"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rsidR="006C4A49" w:rsidRDefault="0000661F">
            <w:pPr>
              <w:rPr>
                <w:rFonts w:ascii="Arial" w:eastAsia="Arial" w:hAnsi="Arial" w:cs="Arial"/>
                <w:sz w:val="22"/>
                <w:szCs w:val="22"/>
              </w:rPr>
            </w:pPr>
            <w:proofErr w:type="spellStart"/>
            <w:r>
              <w:rPr>
                <w:rFonts w:ascii="Arial" w:eastAsia="Arial" w:hAnsi="Arial" w:cs="Arial"/>
                <w:sz w:val="22"/>
                <w:szCs w:val="22"/>
              </w:rPr>
              <w:t>Analyse</w:t>
            </w:r>
            <w:proofErr w:type="spellEnd"/>
            <w:r>
              <w:rPr>
                <w:rFonts w:ascii="Arial" w:eastAsia="Arial" w:hAnsi="Arial" w:cs="Arial"/>
                <w:sz w:val="22"/>
                <w:szCs w:val="22"/>
              </w:rPr>
              <w:t xml:space="preserve"> personal or sensitive data?</w:t>
            </w:r>
          </w:p>
        </w:tc>
        <w:tc>
          <w:tcPr>
            <w:tcW w:w="980" w:type="dxa"/>
            <w:shd w:val="clear" w:color="auto" w:fill="BFBFBF"/>
            <w:vAlign w:val="center"/>
          </w:tcPr>
          <w:p w:rsidR="006C4A49" w:rsidRDefault="0000661F">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c>
          <w:tcPr>
            <w:tcW w:w="1006"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C4A49">
        <w:trPr>
          <w:trHeight w:val="439"/>
        </w:trPr>
        <w:tc>
          <w:tcPr>
            <w:tcW w:w="551"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c>
          <w:tcPr>
            <w:tcW w:w="1006"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C4A49">
        <w:trPr>
          <w:trHeight w:val="439"/>
        </w:trPr>
        <w:tc>
          <w:tcPr>
            <w:tcW w:w="551" w:type="dxa"/>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rsidR="006C4A49" w:rsidRDefault="00667B56">
            <w:pPr>
              <w:jc w:val="center"/>
              <w:rPr>
                <w:rFonts w:ascii="Arial" w:eastAsia="Arial" w:hAnsi="Arial" w:cs="Arial"/>
                <w:sz w:val="22"/>
                <w:szCs w:val="22"/>
              </w:rPr>
            </w:pPr>
            <w:r w:rsidRPr="00667B56">
              <w:rPr>
                <w:rFonts w:ascii="Segoe UI Symbol" w:eastAsia="Arial" w:hAnsi="Segoe UI Symbol" w:cs="Segoe UI Symbol"/>
                <w:sz w:val="22"/>
                <w:szCs w:val="22"/>
              </w:rPr>
              <w:t>✓</w:t>
            </w:r>
          </w:p>
        </w:tc>
        <w:tc>
          <w:tcPr>
            <w:tcW w:w="1006" w:type="dxa"/>
            <w:shd w:val="clear" w:color="auto" w:fill="BFBFBF"/>
            <w:vAlign w:val="center"/>
          </w:tcPr>
          <w:p w:rsidR="006C4A49" w:rsidRDefault="0000661F">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6C4A49">
        <w:trPr>
          <w:trHeight w:val="403"/>
        </w:trPr>
        <w:tc>
          <w:tcPr>
            <w:tcW w:w="10487" w:type="dxa"/>
            <w:gridSpan w:val="5"/>
            <w:shd w:val="clear" w:color="auto" w:fill="F2F2F2"/>
            <w:vAlign w:val="center"/>
          </w:tcPr>
          <w:p w:rsidR="006C4A49" w:rsidRDefault="0000661F">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6C4A49">
        <w:trPr>
          <w:trHeight w:val="403"/>
        </w:trPr>
        <w:tc>
          <w:tcPr>
            <w:tcW w:w="551" w:type="dxa"/>
            <w:vAlign w:val="center"/>
          </w:tcPr>
          <w:p w:rsidR="006C4A49" w:rsidRDefault="0000661F">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rsidR="006C4A49" w:rsidRDefault="0000661F">
            <w:pPr>
              <w:rPr>
                <w:rFonts w:ascii="Arial" w:eastAsia="Arial" w:hAnsi="Arial" w:cs="Arial"/>
                <w:color w:val="00B050"/>
                <w:sz w:val="22"/>
                <w:szCs w:val="22"/>
              </w:rPr>
            </w:pPr>
            <w:r>
              <w:rPr>
                <w:rFonts w:ascii="Arial" w:eastAsia="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6C4A49" w:rsidRDefault="006C4A49">
            <w:pPr>
              <w:rPr>
                <w:rFonts w:ascii="Arial" w:eastAsia="Arial" w:hAnsi="Arial" w:cs="Arial"/>
                <w:i/>
                <w:iCs/>
                <w:color w:val="808080"/>
                <w:sz w:val="18"/>
                <w:szCs w:val="18"/>
              </w:rPr>
            </w:pPr>
          </w:p>
          <w:p w:rsidR="006C4A49" w:rsidRDefault="0000661F">
            <w:pPr>
              <w:rPr>
                <w:rFonts w:ascii="Arial" w:eastAsia="Arial" w:hAnsi="Arial" w:cs="Arial"/>
              </w:rPr>
            </w:pPr>
            <w:r>
              <w:rPr>
                <w:rFonts w:ascii="Arial" w:eastAsia="Arial" w:hAnsi="Arial" w:cs="Arial"/>
                <w:i/>
                <w:iCs/>
                <w:color w:val="808080"/>
                <w:sz w:val="18"/>
                <w:szCs w:val="18"/>
              </w:rPr>
              <w:t>(this box should expand as you type)</w:t>
            </w:r>
          </w:p>
        </w:tc>
      </w:tr>
    </w:tbl>
    <w:p w:rsidR="006C4A49" w:rsidRDefault="006C4A49">
      <w:pPr>
        <w:rPr>
          <w:rFonts w:ascii="Arial" w:eastAsia="Arial" w:hAnsi="Arial" w:cs="Arial"/>
          <w:b/>
          <w:bCs/>
          <w:sz w:val="22"/>
          <w:szCs w:val="22"/>
        </w:rPr>
      </w:pPr>
    </w:p>
    <w:p w:rsidR="006C4A49" w:rsidRDefault="006C4A49">
      <w:pPr>
        <w:rPr>
          <w:rFonts w:ascii="Arial" w:eastAsia="Arial" w:hAnsi="Arial" w:cs="Arial"/>
          <w:b/>
          <w:bCs/>
          <w:sz w:val="22"/>
          <w:szCs w:val="22"/>
        </w:rPr>
      </w:pPr>
    </w:p>
    <w:p w:rsidR="006C4A49" w:rsidRDefault="0000661F">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66"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6C4A49">
        <w:trPr>
          <w:trHeight w:val="1807"/>
        </w:trPr>
        <w:tc>
          <w:tcPr>
            <w:tcW w:w="8" w:type="dxa"/>
          </w:tcPr>
          <w:p w:rsidR="006C4A49" w:rsidRDefault="006C4A49">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rsidR="006C4A49" w:rsidRDefault="006C4A49">
            <w:pPr>
              <w:jc w:val="center"/>
              <w:rPr>
                <w:rFonts w:ascii="Arial" w:eastAsia="Arial" w:hAnsi="Arial" w:cs="Arial"/>
                <w:sz w:val="22"/>
                <w:szCs w:val="22"/>
              </w:rPr>
            </w:pPr>
          </w:p>
        </w:tc>
        <w:tc>
          <w:tcPr>
            <w:tcW w:w="9918" w:type="dxa"/>
            <w:gridSpan w:val="4"/>
            <w:shd w:val="clear" w:color="auto" w:fill="F2F2F2"/>
            <w:vAlign w:val="center"/>
          </w:tcPr>
          <w:p w:rsidR="006C4A49" w:rsidRDefault="0000661F">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rsidR="006C4A49" w:rsidRDefault="006C4A49">
            <w:pPr>
              <w:jc w:val="both"/>
              <w:rPr>
                <w:rFonts w:ascii="Arial" w:eastAsia="Arial" w:hAnsi="Arial" w:cs="Arial"/>
                <w:b/>
                <w:bCs/>
                <w:color w:val="000000"/>
                <w:sz w:val="22"/>
                <w:szCs w:val="22"/>
              </w:rPr>
            </w:pPr>
          </w:p>
          <w:p w:rsidR="006C4A49" w:rsidRDefault="0000661F">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9">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6C4A49">
        <w:trPr>
          <w:trHeight w:val="657"/>
        </w:trPr>
        <w:tc>
          <w:tcPr>
            <w:tcW w:w="8" w:type="dxa"/>
          </w:tcPr>
          <w:p w:rsidR="006C4A49" w:rsidRDefault="006C4A49">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rsidR="006C4A49" w:rsidRDefault="00027F1D">
            <w:pPr>
              <w:rPr>
                <w:rFonts w:ascii="Arial" w:eastAsia="Arial" w:hAnsi="Arial" w:cs="Arial"/>
                <w:sz w:val="22"/>
                <w:szCs w:val="22"/>
              </w:rPr>
            </w:pPr>
            <w:r>
              <w:rPr>
                <w:rFonts w:ascii="Arial" w:eastAsia="Arial" w:hAnsi="Arial" w:cs="Arial"/>
                <w:sz w:val="22"/>
                <w:szCs w:val="22"/>
              </w:rPr>
              <w:t>Imran Ahme</w:t>
            </w:r>
            <w:r w:rsidR="00EC4612">
              <w:rPr>
                <w:rFonts w:ascii="Arial" w:eastAsia="Arial" w:hAnsi="Arial" w:cs="Arial"/>
                <w:sz w:val="22"/>
                <w:szCs w:val="22"/>
              </w:rPr>
              <w:t>d</w:t>
            </w:r>
          </w:p>
        </w:tc>
        <w:tc>
          <w:tcPr>
            <w:tcW w:w="2134" w:type="dxa"/>
            <w:gridSpan w:val="2"/>
            <w:vAlign w:val="center"/>
          </w:tcPr>
          <w:p w:rsidR="006C4A49" w:rsidRDefault="0000661F">
            <w:pPr>
              <w:spacing w:after="280"/>
              <w:rPr>
                <w:rFonts w:ascii="Arial" w:eastAsia="Arial" w:hAnsi="Arial" w:cs="Arial"/>
                <w:b/>
                <w:bCs/>
                <w:sz w:val="22"/>
                <w:szCs w:val="22"/>
              </w:rPr>
            </w:pPr>
            <w:r>
              <w:rPr>
                <w:rFonts w:ascii="Arial" w:eastAsia="Arial" w:hAnsi="Arial" w:cs="Arial"/>
                <w:b/>
                <w:bCs/>
                <w:sz w:val="22"/>
                <w:szCs w:val="22"/>
              </w:rPr>
              <w:t>Date:</w:t>
            </w:r>
            <w:r w:rsidR="00C614F4">
              <w:rPr>
                <w:rFonts w:ascii="Arial" w:eastAsia="Arial" w:hAnsi="Arial" w:cs="Arial"/>
                <w:b/>
                <w:bCs/>
                <w:sz w:val="22"/>
                <w:szCs w:val="22"/>
              </w:rPr>
              <w:t xml:space="preserve"> </w:t>
            </w:r>
            <w:r w:rsidR="00EC4612">
              <w:rPr>
                <w:rFonts w:ascii="Arial" w:eastAsia="Arial" w:hAnsi="Arial" w:cs="Arial"/>
                <w:b/>
                <w:bCs/>
                <w:sz w:val="22"/>
                <w:szCs w:val="22"/>
              </w:rPr>
              <w:t>0</w:t>
            </w:r>
            <w:r w:rsidR="00C614F4">
              <w:rPr>
                <w:rFonts w:ascii="Arial" w:eastAsia="Arial" w:hAnsi="Arial" w:cs="Arial"/>
                <w:b/>
                <w:bCs/>
                <w:sz w:val="22"/>
                <w:szCs w:val="22"/>
              </w:rPr>
              <w:t>9</w:t>
            </w:r>
            <w:r w:rsidR="00EC4612">
              <w:rPr>
                <w:rFonts w:ascii="Arial" w:eastAsia="Arial" w:hAnsi="Arial" w:cs="Arial"/>
                <w:b/>
                <w:bCs/>
                <w:sz w:val="22"/>
                <w:szCs w:val="22"/>
              </w:rPr>
              <w:t>/07/2026</w:t>
            </w:r>
          </w:p>
          <w:p w:rsidR="006C4A49" w:rsidRDefault="006C4A49">
            <w:pPr>
              <w:spacing w:before="280"/>
              <w:rPr>
                <w:rFonts w:ascii="Arial" w:eastAsia="Arial" w:hAnsi="Arial" w:cs="Arial"/>
                <w:sz w:val="22"/>
                <w:szCs w:val="22"/>
              </w:rPr>
            </w:pPr>
          </w:p>
        </w:tc>
      </w:tr>
      <w:tr w:rsidR="006C4A49">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rsidR="006C4A49" w:rsidRDefault="00E00BAC">
            <w:pPr>
              <w:pBdr>
                <w:top w:val="nil"/>
                <w:left w:val="nil"/>
                <w:bottom w:val="nil"/>
                <w:right w:val="nil"/>
                <w:between w:val="nil"/>
              </w:pBdr>
              <w:rPr>
                <w:rFonts w:ascii="Arial" w:eastAsia="Arial" w:hAnsi="Arial" w:cs="Arial"/>
                <w:color w:val="000000"/>
                <w:sz w:val="22"/>
                <w:szCs w:val="22"/>
              </w:rPr>
            </w:pPr>
            <w:r w:rsidRPr="007C43F7">
              <w:rPr>
                <w:rFonts w:ascii="Arial" w:eastAsia="Arial" w:hAnsi="Arial" w:cs="Arial"/>
                <w:sz w:val="22"/>
                <w:szCs w:val="22"/>
              </w:rPr>
              <w:t xml:space="preserve">Amir </w:t>
            </w:r>
            <w:proofErr w:type="spellStart"/>
            <w:r w:rsidRPr="007C43F7">
              <w:rPr>
                <w:rFonts w:ascii="Arial" w:eastAsia="Arial" w:hAnsi="Arial" w:cs="Arial"/>
                <w:sz w:val="22"/>
                <w:szCs w:val="22"/>
              </w:rPr>
              <w:t>Homayounfard</w:t>
            </w:r>
            <w:proofErr w:type="spellEnd"/>
          </w:p>
        </w:tc>
        <w:tc>
          <w:tcPr>
            <w:tcW w:w="2123" w:type="dxa"/>
            <w:vMerge w:val="restart"/>
            <w:tcBorders>
              <w:top w:val="single" w:sz="4" w:space="0" w:color="000000"/>
              <w:left w:val="single" w:sz="4" w:space="0" w:color="000000"/>
              <w:bottom w:val="single" w:sz="4" w:space="0" w:color="000000"/>
              <w:right w:val="single" w:sz="4" w:space="0" w:color="000000"/>
            </w:tcBorders>
          </w:tcPr>
          <w:p w:rsidR="006C4A49" w:rsidRDefault="0000661F">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r w:rsidR="00C614F4">
              <w:rPr>
                <w:rFonts w:ascii="Arial" w:eastAsia="Arial" w:hAnsi="Arial" w:cs="Arial"/>
                <w:b/>
                <w:bCs/>
                <w:color w:val="000000"/>
                <w:sz w:val="22"/>
                <w:szCs w:val="22"/>
              </w:rPr>
              <w:t xml:space="preserve"> 10</w:t>
            </w:r>
            <w:r w:rsidR="00E00BAC">
              <w:rPr>
                <w:rFonts w:ascii="Arial" w:eastAsia="Arial" w:hAnsi="Arial" w:cs="Arial"/>
                <w:b/>
                <w:bCs/>
                <w:color w:val="000000"/>
                <w:sz w:val="22"/>
                <w:szCs w:val="22"/>
              </w:rPr>
              <w:t>/07/2026</w:t>
            </w:r>
          </w:p>
        </w:tc>
      </w:tr>
      <w:tr w:rsidR="006C4A49">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6C4A49" w:rsidRDefault="0000661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rsidR="006C4A49" w:rsidRDefault="006C4A49">
            <w:pPr>
              <w:pBdr>
                <w:top w:val="nil"/>
                <w:left w:val="nil"/>
                <w:bottom w:val="nil"/>
                <w:right w:val="nil"/>
                <w:between w:val="nil"/>
              </w:pBdr>
              <w:rPr>
                <w:rFonts w:ascii="Arial" w:eastAsia="Arial" w:hAnsi="Arial" w:cs="Arial"/>
                <w:color w:val="000000"/>
                <w:sz w:val="22"/>
                <w:szCs w:val="22"/>
              </w:rPr>
            </w:pPr>
          </w:p>
          <w:p w:rsidR="006C4A49" w:rsidRDefault="00E00BAC">
            <w:pPr>
              <w:pBdr>
                <w:top w:val="nil"/>
                <w:left w:val="nil"/>
                <w:bottom w:val="nil"/>
                <w:right w:val="nil"/>
                <w:between w:val="nil"/>
              </w:pBdr>
              <w:rPr>
                <w:rFonts w:ascii="Arial" w:eastAsia="Arial" w:hAnsi="Arial" w:cs="Arial"/>
                <w:color w:val="000000"/>
                <w:sz w:val="22"/>
                <w:szCs w:val="22"/>
              </w:rPr>
            </w:pPr>
            <w:r w:rsidRPr="007C43F7">
              <w:rPr>
                <w:rFonts w:ascii="Arial" w:eastAsia="Arial" w:hAnsi="Arial" w:cs="Arial"/>
                <w:sz w:val="22"/>
                <w:szCs w:val="22"/>
              </w:rPr>
              <w:t xml:space="preserve">Amir </w:t>
            </w:r>
            <w:proofErr w:type="spellStart"/>
            <w:r w:rsidRPr="007C43F7">
              <w:rPr>
                <w:rFonts w:ascii="Arial" w:eastAsia="Arial" w:hAnsi="Arial" w:cs="Arial"/>
                <w:sz w:val="22"/>
                <w:szCs w:val="22"/>
              </w:rPr>
              <w:t>Homayounfard</w:t>
            </w:r>
            <w:proofErr w:type="spellEnd"/>
          </w:p>
        </w:tc>
        <w:tc>
          <w:tcPr>
            <w:tcW w:w="2123" w:type="dxa"/>
            <w:vMerge/>
            <w:tcBorders>
              <w:top w:val="single" w:sz="4" w:space="0" w:color="000000"/>
              <w:left w:val="single" w:sz="4" w:space="0" w:color="000000"/>
              <w:bottom w:val="single" w:sz="4" w:space="0" w:color="000000"/>
              <w:right w:val="single" w:sz="4" w:space="0" w:color="000000"/>
            </w:tcBorders>
          </w:tcPr>
          <w:p w:rsidR="006C4A49" w:rsidRDefault="006C4A49">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6C4A49" w:rsidRDefault="006C4A49">
      <w:pPr>
        <w:rPr>
          <w:rFonts w:ascii="Arial" w:eastAsia="Arial" w:hAnsi="Arial" w:cs="Arial"/>
          <w:sz w:val="22"/>
          <w:szCs w:val="22"/>
        </w:rPr>
      </w:pPr>
      <w:bookmarkStart w:id="0" w:name="_GoBack"/>
      <w:bookmarkEnd w:id="0"/>
    </w:p>
    <w:sectPr w:rsidR="006C4A49">
      <w:headerReference w:type="default" r:id="rId10"/>
      <w:footerReference w:type="default" r:id="rId11"/>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D55" w:rsidRDefault="00502D55">
      <w:r>
        <w:separator/>
      </w:r>
    </w:p>
  </w:endnote>
  <w:endnote w:type="continuationSeparator" w:id="0">
    <w:p w:rsidR="00502D55" w:rsidRDefault="00502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9B6D2629-5CD2-4CF6-8B8B-EF0D1BC6BB25}"/>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2" w:fontKey="{DB2B8219-E137-4631-9860-FD126077E842}"/>
    <w:embedBold r:id="rId3" w:fontKey="{E5CA0D6F-FE67-45C3-B1DC-EB7554ECB667}"/>
    <w:embedBoldItalic r:id="rId4" w:fontKey="{87C7EE35-C6CD-4E5B-B570-F523F4492743}"/>
  </w:font>
  <w:font w:name="MS Gothic">
    <w:altName w:val="ＭＳ ゴシック"/>
    <w:panose1 w:val="020B0609070205080204"/>
    <w:charset w:val="80"/>
    <w:family w:val="modern"/>
    <w:pitch w:val="fixed"/>
    <w:sig w:usb0="E00002FF" w:usb1="6AC7FDFB" w:usb2="08000012" w:usb3="00000000" w:csb0="0002009F" w:csb1="00000000"/>
    <w:embedRegular r:id="rId5" w:subsetted="1" w:fontKey="{594DBD81-494E-44B3-AFA0-BE711E970A6C}"/>
    <w:embedBold r:id="rId6" w:subsetted="1" w:fontKey="{4774D9E9-9B98-4F8A-8906-13BE41AED72E}"/>
  </w:font>
  <w:font w:name="Quattrocento San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embedRegular r:id="rId7" w:fontKey="{FDAB32EA-8B2B-49D5-A21E-E935C4DC581E}"/>
  </w:font>
  <w:font w:name="Cambria">
    <w:panose1 w:val="02040503050406030204"/>
    <w:charset w:val="00"/>
    <w:family w:val="roman"/>
    <w:pitch w:val="variable"/>
    <w:sig w:usb0="E00006FF" w:usb1="420024FF" w:usb2="02000000" w:usb3="00000000" w:csb0="0000019F" w:csb1="00000000"/>
    <w:embedRegular r:id="rId8" w:fontKey="{4BC731CE-F8E3-489E-99A5-1859EFAFF9F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61F" w:rsidRDefault="0000661F">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027F1D">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rsidR="0000661F" w:rsidRDefault="0000661F">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D55" w:rsidRDefault="00502D55">
      <w:r>
        <w:separator/>
      </w:r>
    </w:p>
  </w:footnote>
  <w:footnote w:type="continuationSeparator" w:id="0">
    <w:p w:rsidR="00502D55" w:rsidRDefault="00502D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61F" w:rsidRDefault="0000661F">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1734BE"/>
    <w:multiLevelType w:val="multilevel"/>
    <w:tmpl w:val="19EE0C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A49"/>
    <w:rsid w:val="0000661F"/>
    <w:rsid w:val="00027F1D"/>
    <w:rsid w:val="003C6EDC"/>
    <w:rsid w:val="003F13C2"/>
    <w:rsid w:val="00502D55"/>
    <w:rsid w:val="00667B56"/>
    <w:rsid w:val="006C4A49"/>
    <w:rsid w:val="007C43F7"/>
    <w:rsid w:val="00977549"/>
    <w:rsid w:val="009E216F"/>
    <w:rsid w:val="009F6AB9"/>
    <w:rsid w:val="00AD1D33"/>
    <w:rsid w:val="00C614F4"/>
    <w:rsid w:val="00D2394E"/>
    <w:rsid w:val="00E00BAC"/>
    <w:rsid w:val="00EC4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39E21C-2365-4216-9C9C-9F2D851A2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tabs>
        <w:tab w:val="left" w:pos="5103"/>
      </w:tabs>
      <w:jc w:val="center"/>
      <w:outlineLvl w:val="0"/>
    </w:pPr>
    <w:rPr>
      <w:b/>
      <w:bCs/>
      <w:sz w:val="22"/>
      <w:szCs w:val="2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spacing w:before="240" w:after="60"/>
      <w:outlineLvl w:val="3"/>
    </w:pPr>
    <w:rPr>
      <w:b/>
      <w:bCs/>
      <w:sz w:val="28"/>
      <w:szCs w:val="28"/>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28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10</Pages>
  <Words>4659</Words>
  <Characters>26558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7</cp:revision>
  <dcterms:created xsi:type="dcterms:W3CDTF">2026-07-09T23:07:00Z</dcterms:created>
  <dcterms:modified xsi:type="dcterms:W3CDTF">2026-07-17T11:09:00Z</dcterms:modified>
</cp:coreProperties>
</file>