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36779099"/>
        <w:docPartObj>
          <w:docPartGallery w:val="Cover Pages"/>
          <w:docPartUnique/>
        </w:docPartObj>
      </w:sdtPr>
      <w:sdtEndPr/>
      <w:sdtContent>
        <w:p w14:paraId="300235F6" w14:textId="0E53A39D" w:rsidR="00A51BD7" w:rsidRDefault="00A51BD7">
          <w:r>
            <w:rPr>
              <w:noProof/>
            </w:rPr>
            <mc:AlternateContent>
              <mc:Choice Requires="wps">
                <w:drawing>
                  <wp:anchor distT="0" distB="0" distL="114300" distR="114300" simplePos="0" relativeHeight="251659264" behindDoc="0" locked="0" layoutInCell="1" allowOverlap="1" wp14:anchorId="3AEB9DC6" wp14:editId="793C489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31E07F5" w14:textId="3CC3DD68" w:rsidR="00A51BD7" w:rsidRDefault="00881993">
                                    <w:pPr>
                                      <w:pStyle w:val="Title"/>
                                      <w:jc w:val="right"/>
                                      <w:rPr>
                                        <w:caps/>
                                        <w:color w:val="FFFFFF" w:themeColor="background1"/>
                                        <w:sz w:val="80"/>
                                        <w:szCs w:val="80"/>
                                      </w:rPr>
                                    </w:pPr>
                                    <w:r>
                                      <w:rPr>
                                        <w:caps/>
                                        <w:color w:val="FFFFFF" w:themeColor="background1"/>
                                        <w:sz w:val="80"/>
                                        <w:szCs w:val="80"/>
                                      </w:rPr>
                                      <w:t>Internet of things devices</w:t>
                                    </w:r>
                                  </w:p>
                                </w:sdtContent>
                              </w:sdt>
                              <w:p w14:paraId="422431A6" w14:textId="77777777" w:rsidR="00A51BD7" w:rsidRDefault="00A51BD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1917983" w14:textId="35082634" w:rsidR="00A51BD7" w:rsidRDefault="0075141D">
                                    <w:pPr>
                                      <w:spacing w:before="240"/>
                                      <w:ind w:left="1008"/>
                                      <w:jc w:val="right"/>
                                      <w:rPr>
                                        <w:color w:val="FFFFFF" w:themeColor="background1"/>
                                      </w:rPr>
                                    </w:pPr>
                                    <w:r>
                                      <w:rPr>
                                        <w:color w:val="FFFFFF" w:themeColor="background1"/>
                                        <w:sz w:val="21"/>
                                        <w:szCs w:val="21"/>
                                      </w:rPr>
                                      <w:t>This repor</w:t>
                                    </w:r>
                                    <w:r w:rsidR="00C12910">
                                      <w:rPr>
                                        <w:color w:val="FFFFFF" w:themeColor="background1"/>
                                        <w:sz w:val="21"/>
                                        <w:szCs w:val="21"/>
                                      </w:rPr>
                                      <w:t>t will</w:t>
                                    </w:r>
                                    <w:r>
                                      <w:rPr>
                                        <w:color w:val="FFFFFF" w:themeColor="background1"/>
                                        <w:sz w:val="21"/>
                                        <w:szCs w:val="21"/>
                                      </w:rPr>
                                      <w:t xml:space="preserve"> research </w:t>
                                    </w:r>
                                    <w:r w:rsidR="00692D2D">
                                      <w:rPr>
                                        <w:color w:val="FFFFFF" w:themeColor="background1"/>
                                        <w:sz w:val="21"/>
                                        <w:szCs w:val="21"/>
                                      </w:rPr>
                                      <w:t>IoT devices currently on the market and analyse risks</w:t>
                                    </w:r>
                                    <w:r w:rsidR="00B75442">
                                      <w:rPr>
                                        <w:color w:val="FFFFFF" w:themeColor="background1"/>
                                        <w:sz w:val="21"/>
                                        <w:szCs w:val="21"/>
                                      </w:rPr>
                                      <w:t xml:space="preserve"> associated with the</w:t>
                                    </w:r>
                                    <w:r w:rsidR="00694349">
                                      <w:rPr>
                                        <w:color w:val="FFFFFF" w:themeColor="background1"/>
                                        <w:sz w:val="21"/>
                                        <w:szCs w:val="21"/>
                                      </w:rPr>
                                      <w:t xml:space="preserve">se devices. </w:t>
                                    </w:r>
                                    <w:r w:rsidR="00C12910">
                                      <w:rPr>
                                        <w:color w:val="FFFFFF" w:themeColor="background1"/>
                                        <w:sz w:val="21"/>
                                        <w:szCs w:val="21"/>
                                      </w:rPr>
                                      <w:t>After understanding risks and functionalities pr</w:t>
                                    </w:r>
                                    <w:r w:rsidR="00E64F7D">
                                      <w:rPr>
                                        <w:color w:val="FFFFFF" w:themeColor="background1"/>
                                        <w:sz w:val="21"/>
                                        <w:szCs w:val="21"/>
                                      </w:rPr>
                                      <w:t>esented by IoT devices, a new IoT</w:t>
                                    </w:r>
                                    <w:r w:rsidR="00694349">
                                      <w:rPr>
                                        <w:color w:val="FFFFFF" w:themeColor="background1"/>
                                        <w:sz w:val="21"/>
                                        <w:szCs w:val="21"/>
                                      </w:rPr>
                                      <w:t xml:space="preserve"> </w:t>
                                    </w:r>
                                    <w:r w:rsidR="00E64F7D">
                                      <w:rPr>
                                        <w:color w:val="FFFFFF" w:themeColor="background1"/>
                                        <w:sz w:val="21"/>
                                        <w:szCs w:val="21"/>
                                      </w:rPr>
                                      <w:t>system will be highlighted</w:t>
                                    </w:r>
                                    <w:r w:rsidR="00165A5A">
                                      <w:rPr>
                                        <w:color w:val="FFFFFF" w:themeColor="background1"/>
                                        <w:sz w:val="21"/>
                                        <w:szCs w:val="21"/>
                                      </w:rPr>
                                      <w: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AEB9DC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31E07F5" w14:textId="3CC3DD68" w:rsidR="00A51BD7" w:rsidRDefault="00881993">
                              <w:pPr>
                                <w:pStyle w:val="Title"/>
                                <w:jc w:val="right"/>
                                <w:rPr>
                                  <w:caps/>
                                  <w:color w:val="FFFFFF" w:themeColor="background1"/>
                                  <w:sz w:val="80"/>
                                  <w:szCs w:val="80"/>
                                </w:rPr>
                              </w:pPr>
                              <w:r>
                                <w:rPr>
                                  <w:caps/>
                                  <w:color w:val="FFFFFF" w:themeColor="background1"/>
                                  <w:sz w:val="80"/>
                                  <w:szCs w:val="80"/>
                                </w:rPr>
                                <w:t>Internet of things devices</w:t>
                              </w:r>
                            </w:p>
                          </w:sdtContent>
                        </w:sdt>
                        <w:p w14:paraId="422431A6" w14:textId="77777777" w:rsidR="00A51BD7" w:rsidRDefault="00A51BD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1917983" w14:textId="35082634" w:rsidR="00A51BD7" w:rsidRDefault="0075141D">
                              <w:pPr>
                                <w:spacing w:before="240"/>
                                <w:ind w:left="1008"/>
                                <w:jc w:val="right"/>
                                <w:rPr>
                                  <w:color w:val="FFFFFF" w:themeColor="background1"/>
                                </w:rPr>
                              </w:pPr>
                              <w:r>
                                <w:rPr>
                                  <w:color w:val="FFFFFF" w:themeColor="background1"/>
                                  <w:sz w:val="21"/>
                                  <w:szCs w:val="21"/>
                                </w:rPr>
                                <w:t>This repor</w:t>
                              </w:r>
                              <w:r w:rsidR="00C12910">
                                <w:rPr>
                                  <w:color w:val="FFFFFF" w:themeColor="background1"/>
                                  <w:sz w:val="21"/>
                                  <w:szCs w:val="21"/>
                                </w:rPr>
                                <w:t>t will</w:t>
                              </w:r>
                              <w:r>
                                <w:rPr>
                                  <w:color w:val="FFFFFF" w:themeColor="background1"/>
                                  <w:sz w:val="21"/>
                                  <w:szCs w:val="21"/>
                                </w:rPr>
                                <w:t xml:space="preserve"> research </w:t>
                              </w:r>
                              <w:r w:rsidR="00692D2D">
                                <w:rPr>
                                  <w:color w:val="FFFFFF" w:themeColor="background1"/>
                                  <w:sz w:val="21"/>
                                  <w:szCs w:val="21"/>
                                </w:rPr>
                                <w:t>IoT devices currently on the market and analyse risks</w:t>
                              </w:r>
                              <w:r w:rsidR="00B75442">
                                <w:rPr>
                                  <w:color w:val="FFFFFF" w:themeColor="background1"/>
                                  <w:sz w:val="21"/>
                                  <w:szCs w:val="21"/>
                                </w:rPr>
                                <w:t xml:space="preserve"> associated with the</w:t>
                              </w:r>
                              <w:r w:rsidR="00694349">
                                <w:rPr>
                                  <w:color w:val="FFFFFF" w:themeColor="background1"/>
                                  <w:sz w:val="21"/>
                                  <w:szCs w:val="21"/>
                                </w:rPr>
                                <w:t xml:space="preserve">se devices. </w:t>
                              </w:r>
                              <w:r w:rsidR="00C12910">
                                <w:rPr>
                                  <w:color w:val="FFFFFF" w:themeColor="background1"/>
                                  <w:sz w:val="21"/>
                                  <w:szCs w:val="21"/>
                                </w:rPr>
                                <w:t>After understanding risks and functionalities pr</w:t>
                              </w:r>
                              <w:r w:rsidR="00E64F7D">
                                <w:rPr>
                                  <w:color w:val="FFFFFF" w:themeColor="background1"/>
                                  <w:sz w:val="21"/>
                                  <w:szCs w:val="21"/>
                                </w:rPr>
                                <w:t>esented by IoT devices, a new IoT</w:t>
                              </w:r>
                              <w:r w:rsidR="00694349">
                                <w:rPr>
                                  <w:color w:val="FFFFFF" w:themeColor="background1"/>
                                  <w:sz w:val="21"/>
                                  <w:szCs w:val="21"/>
                                </w:rPr>
                                <w:t xml:space="preserve"> </w:t>
                              </w:r>
                              <w:r w:rsidR="00E64F7D">
                                <w:rPr>
                                  <w:color w:val="FFFFFF" w:themeColor="background1"/>
                                  <w:sz w:val="21"/>
                                  <w:szCs w:val="21"/>
                                </w:rPr>
                                <w:t>system will be highlighted</w:t>
                              </w:r>
                              <w:r w:rsidR="00165A5A">
                                <w:rPr>
                                  <w:color w:val="FFFFFF" w:themeColor="background1"/>
                                  <w:sz w:val="21"/>
                                  <w:szCs w:val="21"/>
                                </w:rPr>
                                <w:t>.</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E87982D" wp14:editId="52E5C30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969B1D4" w14:textId="2A060CD1" w:rsidR="00A51BD7" w:rsidRDefault="00B634CC">
                                    <w:pPr>
                                      <w:pStyle w:val="Subtitle"/>
                                      <w:rPr>
                                        <w:rFonts w:cstheme="minorBidi"/>
                                        <w:color w:val="FFFFFF" w:themeColor="background1"/>
                                      </w:rPr>
                                    </w:pPr>
                                    <w:r>
                                      <w:rPr>
                                        <w:rFonts w:cstheme="minorBidi"/>
                                        <w:color w:val="FFFFFF" w:themeColor="background1"/>
                                      </w:rPr>
                                      <w:t>Smart and Connected Devices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E87982D"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969B1D4" w14:textId="2A060CD1" w:rsidR="00A51BD7" w:rsidRDefault="00B634CC">
                              <w:pPr>
                                <w:pStyle w:val="Subtitle"/>
                                <w:rPr>
                                  <w:rFonts w:cstheme="minorBidi"/>
                                  <w:color w:val="FFFFFF" w:themeColor="background1"/>
                                </w:rPr>
                              </w:pPr>
                              <w:r>
                                <w:rPr>
                                  <w:rFonts w:cstheme="minorBidi"/>
                                  <w:color w:val="FFFFFF" w:themeColor="background1"/>
                                </w:rPr>
                                <w:t>Smart and Connected Devices</w:t>
                              </w:r>
                            </w:p>
                          </w:sdtContent>
                        </w:sdt>
                      </w:txbxContent>
                    </v:textbox>
                    <w10:wrap anchorx="page" anchory="page"/>
                  </v:rect>
                </w:pict>
              </mc:Fallback>
            </mc:AlternateContent>
          </w:r>
        </w:p>
        <w:p w14:paraId="5FDCF68E" w14:textId="77777777" w:rsidR="00A51BD7" w:rsidRDefault="00A51BD7"/>
        <w:p w14:paraId="45C4FCEA" w14:textId="5376A9DF" w:rsidR="00A51BD7" w:rsidRDefault="00A51BD7">
          <w:r>
            <w:br w:type="page"/>
          </w:r>
        </w:p>
      </w:sdtContent>
    </w:sdt>
    <w:sdt>
      <w:sdtPr>
        <w:rPr>
          <w:rFonts w:asciiTheme="minorHAnsi" w:eastAsiaTheme="minorHAnsi" w:hAnsiTheme="minorHAnsi" w:cstheme="minorBidi"/>
          <w:color w:val="auto"/>
          <w:sz w:val="22"/>
          <w:szCs w:val="22"/>
          <w:lang w:val="en-GB"/>
        </w:rPr>
        <w:id w:val="-1483695570"/>
        <w:docPartObj>
          <w:docPartGallery w:val="Table of Contents"/>
          <w:docPartUnique/>
        </w:docPartObj>
      </w:sdtPr>
      <w:sdtEndPr>
        <w:rPr>
          <w:b/>
          <w:bCs/>
          <w:noProof/>
        </w:rPr>
      </w:sdtEndPr>
      <w:sdtContent>
        <w:p w14:paraId="01FAD093" w14:textId="749D5B67" w:rsidR="00AE2ADB" w:rsidRDefault="00AE2ADB">
          <w:pPr>
            <w:pStyle w:val="TOCHeading"/>
          </w:pPr>
          <w:r>
            <w:t>Contents</w:t>
          </w:r>
        </w:p>
        <w:p w14:paraId="0B633AF0" w14:textId="2BFA258C" w:rsidR="003E6874" w:rsidRDefault="00AE2A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499927" w:history="1">
            <w:r w:rsidR="003E6874" w:rsidRPr="001663C3">
              <w:rPr>
                <w:rStyle w:val="Hyperlink"/>
                <w:noProof/>
              </w:rPr>
              <w:t>Introduction</w:t>
            </w:r>
            <w:r w:rsidR="003E6874">
              <w:rPr>
                <w:noProof/>
                <w:webHidden/>
              </w:rPr>
              <w:tab/>
            </w:r>
            <w:r w:rsidR="003E6874">
              <w:rPr>
                <w:noProof/>
                <w:webHidden/>
              </w:rPr>
              <w:fldChar w:fldCharType="begin"/>
            </w:r>
            <w:r w:rsidR="003E6874">
              <w:rPr>
                <w:noProof/>
                <w:webHidden/>
              </w:rPr>
              <w:instrText xml:space="preserve"> PAGEREF _Toc46499927 \h </w:instrText>
            </w:r>
            <w:r w:rsidR="003E6874">
              <w:rPr>
                <w:noProof/>
                <w:webHidden/>
              </w:rPr>
            </w:r>
            <w:r w:rsidR="003E6874">
              <w:rPr>
                <w:noProof/>
                <w:webHidden/>
              </w:rPr>
              <w:fldChar w:fldCharType="separate"/>
            </w:r>
            <w:r w:rsidR="003E6874">
              <w:rPr>
                <w:noProof/>
                <w:webHidden/>
              </w:rPr>
              <w:t>1</w:t>
            </w:r>
            <w:r w:rsidR="003E6874">
              <w:rPr>
                <w:noProof/>
                <w:webHidden/>
              </w:rPr>
              <w:fldChar w:fldCharType="end"/>
            </w:r>
          </w:hyperlink>
        </w:p>
        <w:p w14:paraId="78D8B937" w14:textId="0E6FE481" w:rsidR="003E6874" w:rsidRDefault="003E6874">
          <w:pPr>
            <w:pStyle w:val="TOC1"/>
            <w:tabs>
              <w:tab w:val="right" w:leader="dot" w:pos="9016"/>
            </w:tabs>
            <w:rPr>
              <w:rFonts w:eastAsiaTheme="minorEastAsia"/>
              <w:noProof/>
              <w:lang w:eastAsia="en-GB"/>
            </w:rPr>
          </w:pPr>
          <w:hyperlink w:anchor="_Toc46499928" w:history="1">
            <w:r w:rsidRPr="001663C3">
              <w:rPr>
                <w:rStyle w:val="Hyperlink"/>
                <w:noProof/>
              </w:rPr>
              <w:t>Research</w:t>
            </w:r>
            <w:r>
              <w:rPr>
                <w:noProof/>
                <w:webHidden/>
              </w:rPr>
              <w:tab/>
            </w:r>
            <w:r>
              <w:rPr>
                <w:noProof/>
                <w:webHidden/>
              </w:rPr>
              <w:fldChar w:fldCharType="begin"/>
            </w:r>
            <w:r>
              <w:rPr>
                <w:noProof/>
                <w:webHidden/>
              </w:rPr>
              <w:instrText xml:space="preserve"> PAGEREF _Toc46499928 \h </w:instrText>
            </w:r>
            <w:r>
              <w:rPr>
                <w:noProof/>
                <w:webHidden/>
              </w:rPr>
            </w:r>
            <w:r>
              <w:rPr>
                <w:noProof/>
                <w:webHidden/>
              </w:rPr>
              <w:fldChar w:fldCharType="separate"/>
            </w:r>
            <w:r>
              <w:rPr>
                <w:noProof/>
                <w:webHidden/>
              </w:rPr>
              <w:t>2</w:t>
            </w:r>
            <w:r>
              <w:rPr>
                <w:noProof/>
                <w:webHidden/>
              </w:rPr>
              <w:fldChar w:fldCharType="end"/>
            </w:r>
          </w:hyperlink>
        </w:p>
        <w:p w14:paraId="2D465D61" w14:textId="4C3CC103" w:rsidR="003E6874" w:rsidRDefault="003E6874">
          <w:pPr>
            <w:pStyle w:val="TOC2"/>
            <w:tabs>
              <w:tab w:val="right" w:leader="dot" w:pos="9016"/>
            </w:tabs>
            <w:rPr>
              <w:rFonts w:eastAsiaTheme="minorEastAsia"/>
              <w:noProof/>
              <w:lang w:eastAsia="en-GB"/>
            </w:rPr>
          </w:pPr>
          <w:hyperlink w:anchor="_Toc46499929" w:history="1">
            <w:r w:rsidRPr="001663C3">
              <w:rPr>
                <w:rStyle w:val="Hyperlink"/>
                <w:noProof/>
              </w:rPr>
              <w:t>IoT Design</w:t>
            </w:r>
            <w:r>
              <w:rPr>
                <w:noProof/>
                <w:webHidden/>
              </w:rPr>
              <w:tab/>
            </w:r>
            <w:r>
              <w:rPr>
                <w:noProof/>
                <w:webHidden/>
              </w:rPr>
              <w:fldChar w:fldCharType="begin"/>
            </w:r>
            <w:r>
              <w:rPr>
                <w:noProof/>
                <w:webHidden/>
              </w:rPr>
              <w:instrText xml:space="preserve"> PAGEREF _Toc46499929 \h </w:instrText>
            </w:r>
            <w:r>
              <w:rPr>
                <w:noProof/>
                <w:webHidden/>
              </w:rPr>
            </w:r>
            <w:r>
              <w:rPr>
                <w:noProof/>
                <w:webHidden/>
              </w:rPr>
              <w:fldChar w:fldCharType="separate"/>
            </w:r>
            <w:r>
              <w:rPr>
                <w:noProof/>
                <w:webHidden/>
              </w:rPr>
              <w:t>2</w:t>
            </w:r>
            <w:r>
              <w:rPr>
                <w:noProof/>
                <w:webHidden/>
              </w:rPr>
              <w:fldChar w:fldCharType="end"/>
            </w:r>
          </w:hyperlink>
        </w:p>
        <w:p w14:paraId="7F792960" w14:textId="6C704EAF" w:rsidR="003E6874" w:rsidRDefault="003E6874">
          <w:pPr>
            <w:pStyle w:val="TOC3"/>
            <w:tabs>
              <w:tab w:val="right" w:leader="dot" w:pos="9016"/>
            </w:tabs>
            <w:rPr>
              <w:rFonts w:eastAsiaTheme="minorEastAsia"/>
              <w:noProof/>
              <w:lang w:eastAsia="en-GB"/>
            </w:rPr>
          </w:pPr>
          <w:hyperlink w:anchor="_Toc46499930" w:history="1">
            <w:r w:rsidRPr="001663C3">
              <w:rPr>
                <w:rStyle w:val="Hyperlink"/>
                <w:noProof/>
              </w:rPr>
              <w:t>Sensors</w:t>
            </w:r>
            <w:r>
              <w:rPr>
                <w:noProof/>
                <w:webHidden/>
              </w:rPr>
              <w:tab/>
            </w:r>
            <w:r>
              <w:rPr>
                <w:noProof/>
                <w:webHidden/>
              </w:rPr>
              <w:fldChar w:fldCharType="begin"/>
            </w:r>
            <w:r>
              <w:rPr>
                <w:noProof/>
                <w:webHidden/>
              </w:rPr>
              <w:instrText xml:space="preserve"> PAGEREF _Toc46499930 \h </w:instrText>
            </w:r>
            <w:r>
              <w:rPr>
                <w:noProof/>
                <w:webHidden/>
              </w:rPr>
            </w:r>
            <w:r>
              <w:rPr>
                <w:noProof/>
                <w:webHidden/>
              </w:rPr>
              <w:fldChar w:fldCharType="separate"/>
            </w:r>
            <w:r>
              <w:rPr>
                <w:noProof/>
                <w:webHidden/>
              </w:rPr>
              <w:t>2</w:t>
            </w:r>
            <w:r>
              <w:rPr>
                <w:noProof/>
                <w:webHidden/>
              </w:rPr>
              <w:fldChar w:fldCharType="end"/>
            </w:r>
          </w:hyperlink>
        </w:p>
        <w:p w14:paraId="66355197" w14:textId="59D7149D" w:rsidR="003E6874" w:rsidRDefault="003E6874">
          <w:pPr>
            <w:pStyle w:val="TOC3"/>
            <w:tabs>
              <w:tab w:val="right" w:leader="dot" w:pos="9016"/>
            </w:tabs>
            <w:rPr>
              <w:rFonts w:eastAsiaTheme="minorEastAsia"/>
              <w:noProof/>
              <w:lang w:eastAsia="en-GB"/>
            </w:rPr>
          </w:pPr>
          <w:hyperlink w:anchor="_Toc46499931" w:history="1">
            <w:r w:rsidRPr="001663C3">
              <w:rPr>
                <w:rStyle w:val="Hyperlink"/>
                <w:noProof/>
              </w:rPr>
              <w:t>Actuators</w:t>
            </w:r>
            <w:r>
              <w:rPr>
                <w:noProof/>
                <w:webHidden/>
              </w:rPr>
              <w:tab/>
            </w:r>
            <w:r>
              <w:rPr>
                <w:noProof/>
                <w:webHidden/>
              </w:rPr>
              <w:fldChar w:fldCharType="begin"/>
            </w:r>
            <w:r>
              <w:rPr>
                <w:noProof/>
                <w:webHidden/>
              </w:rPr>
              <w:instrText xml:space="preserve"> PAGEREF _Toc46499931 \h </w:instrText>
            </w:r>
            <w:r>
              <w:rPr>
                <w:noProof/>
                <w:webHidden/>
              </w:rPr>
            </w:r>
            <w:r>
              <w:rPr>
                <w:noProof/>
                <w:webHidden/>
              </w:rPr>
              <w:fldChar w:fldCharType="separate"/>
            </w:r>
            <w:r>
              <w:rPr>
                <w:noProof/>
                <w:webHidden/>
              </w:rPr>
              <w:t>2</w:t>
            </w:r>
            <w:r>
              <w:rPr>
                <w:noProof/>
                <w:webHidden/>
              </w:rPr>
              <w:fldChar w:fldCharType="end"/>
            </w:r>
          </w:hyperlink>
        </w:p>
        <w:p w14:paraId="268808AA" w14:textId="344173C2" w:rsidR="003E6874" w:rsidRDefault="003E6874">
          <w:pPr>
            <w:pStyle w:val="TOC3"/>
            <w:tabs>
              <w:tab w:val="right" w:leader="dot" w:pos="9016"/>
            </w:tabs>
            <w:rPr>
              <w:rFonts w:eastAsiaTheme="minorEastAsia"/>
              <w:noProof/>
              <w:lang w:eastAsia="en-GB"/>
            </w:rPr>
          </w:pPr>
          <w:hyperlink w:anchor="_Toc46499932" w:history="1">
            <w:r w:rsidRPr="001663C3">
              <w:rPr>
                <w:rStyle w:val="Hyperlink"/>
                <w:noProof/>
              </w:rPr>
              <w:t>IoT Gateway</w:t>
            </w:r>
            <w:r>
              <w:rPr>
                <w:noProof/>
                <w:webHidden/>
              </w:rPr>
              <w:tab/>
            </w:r>
            <w:r>
              <w:rPr>
                <w:noProof/>
                <w:webHidden/>
              </w:rPr>
              <w:fldChar w:fldCharType="begin"/>
            </w:r>
            <w:r>
              <w:rPr>
                <w:noProof/>
                <w:webHidden/>
              </w:rPr>
              <w:instrText xml:space="preserve"> PAGEREF _Toc46499932 \h </w:instrText>
            </w:r>
            <w:r>
              <w:rPr>
                <w:noProof/>
                <w:webHidden/>
              </w:rPr>
            </w:r>
            <w:r>
              <w:rPr>
                <w:noProof/>
                <w:webHidden/>
              </w:rPr>
              <w:fldChar w:fldCharType="separate"/>
            </w:r>
            <w:r>
              <w:rPr>
                <w:noProof/>
                <w:webHidden/>
              </w:rPr>
              <w:t>2</w:t>
            </w:r>
            <w:r>
              <w:rPr>
                <w:noProof/>
                <w:webHidden/>
              </w:rPr>
              <w:fldChar w:fldCharType="end"/>
            </w:r>
          </w:hyperlink>
        </w:p>
        <w:p w14:paraId="4BC1306F" w14:textId="1AE0BCFE" w:rsidR="003E6874" w:rsidRDefault="003E6874">
          <w:pPr>
            <w:pStyle w:val="TOC3"/>
            <w:tabs>
              <w:tab w:val="right" w:leader="dot" w:pos="9016"/>
            </w:tabs>
            <w:rPr>
              <w:rFonts w:eastAsiaTheme="minorEastAsia"/>
              <w:noProof/>
              <w:lang w:eastAsia="en-GB"/>
            </w:rPr>
          </w:pPr>
          <w:hyperlink w:anchor="_Toc46499933" w:history="1">
            <w:r w:rsidRPr="001663C3">
              <w:rPr>
                <w:rStyle w:val="Hyperlink"/>
                <w:noProof/>
              </w:rPr>
              <w:t>Edge / Fog Computing</w:t>
            </w:r>
            <w:r>
              <w:rPr>
                <w:noProof/>
                <w:webHidden/>
              </w:rPr>
              <w:tab/>
            </w:r>
            <w:r>
              <w:rPr>
                <w:noProof/>
                <w:webHidden/>
              </w:rPr>
              <w:fldChar w:fldCharType="begin"/>
            </w:r>
            <w:r>
              <w:rPr>
                <w:noProof/>
                <w:webHidden/>
              </w:rPr>
              <w:instrText xml:space="preserve"> PAGEREF _Toc46499933 \h </w:instrText>
            </w:r>
            <w:r>
              <w:rPr>
                <w:noProof/>
                <w:webHidden/>
              </w:rPr>
            </w:r>
            <w:r>
              <w:rPr>
                <w:noProof/>
                <w:webHidden/>
              </w:rPr>
              <w:fldChar w:fldCharType="separate"/>
            </w:r>
            <w:r>
              <w:rPr>
                <w:noProof/>
                <w:webHidden/>
              </w:rPr>
              <w:t>3</w:t>
            </w:r>
            <w:r>
              <w:rPr>
                <w:noProof/>
                <w:webHidden/>
              </w:rPr>
              <w:fldChar w:fldCharType="end"/>
            </w:r>
          </w:hyperlink>
        </w:p>
        <w:p w14:paraId="4D6BE186" w14:textId="544741E4" w:rsidR="003E6874" w:rsidRDefault="003E6874">
          <w:pPr>
            <w:pStyle w:val="TOC3"/>
            <w:tabs>
              <w:tab w:val="right" w:leader="dot" w:pos="9016"/>
            </w:tabs>
            <w:rPr>
              <w:rFonts w:eastAsiaTheme="minorEastAsia"/>
              <w:noProof/>
              <w:lang w:eastAsia="en-GB"/>
            </w:rPr>
          </w:pPr>
          <w:hyperlink w:anchor="_Toc46499934" w:history="1">
            <w:r w:rsidRPr="001663C3">
              <w:rPr>
                <w:rStyle w:val="Hyperlink"/>
                <w:noProof/>
              </w:rPr>
              <w:t>Cloud Storage</w:t>
            </w:r>
            <w:r>
              <w:rPr>
                <w:noProof/>
                <w:webHidden/>
              </w:rPr>
              <w:tab/>
            </w:r>
            <w:r>
              <w:rPr>
                <w:noProof/>
                <w:webHidden/>
              </w:rPr>
              <w:fldChar w:fldCharType="begin"/>
            </w:r>
            <w:r>
              <w:rPr>
                <w:noProof/>
                <w:webHidden/>
              </w:rPr>
              <w:instrText xml:space="preserve"> PAGEREF _Toc46499934 \h </w:instrText>
            </w:r>
            <w:r>
              <w:rPr>
                <w:noProof/>
                <w:webHidden/>
              </w:rPr>
            </w:r>
            <w:r>
              <w:rPr>
                <w:noProof/>
                <w:webHidden/>
              </w:rPr>
              <w:fldChar w:fldCharType="separate"/>
            </w:r>
            <w:r>
              <w:rPr>
                <w:noProof/>
                <w:webHidden/>
              </w:rPr>
              <w:t>3</w:t>
            </w:r>
            <w:r>
              <w:rPr>
                <w:noProof/>
                <w:webHidden/>
              </w:rPr>
              <w:fldChar w:fldCharType="end"/>
            </w:r>
          </w:hyperlink>
        </w:p>
        <w:p w14:paraId="3EB7AB4B" w14:textId="784514CE" w:rsidR="003E6874" w:rsidRDefault="003E6874">
          <w:pPr>
            <w:pStyle w:val="TOC2"/>
            <w:tabs>
              <w:tab w:val="right" w:leader="dot" w:pos="9016"/>
            </w:tabs>
            <w:rPr>
              <w:rFonts w:eastAsiaTheme="minorEastAsia"/>
              <w:noProof/>
              <w:lang w:eastAsia="en-GB"/>
            </w:rPr>
          </w:pPr>
          <w:hyperlink w:anchor="_Toc46499935" w:history="1">
            <w:r w:rsidRPr="001663C3">
              <w:rPr>
                <w:rStyle w:val="Hyperlink"/>
                <w:noProof/>
              </w:rPr>
              <w:t>Current Technology</w:t>
            </w:r>
            <w:r>
              <w:rPr>
                <w:noProof/>
                <w:webHidden/>
              </w:rPr>
              <w:tab/>
            </w:r>
            <w:r>
              <w:rPr>
                <w:noProof/>
                <w:webHidden/>
              </w:rPr>
              <w:fldChar w:fldCharType="begin"/>
            </w:r>
            <w:r>
              <w:rPr>
                <w:noProof/>
                <w:webHidden/>
              </w:rPr>
              <w:instrText xml:space="preserve"> PAGEREF _Toc46499935 \h </w:instrText>
            </w:r>
            <w:r>
              <w:rPr>
                <w:noProof/>
                <w:webHidden/>
              </w:rPr>
            </w:r>
            <w:r>
              <w:rPr>
                <w:noProof/>
                <w:webHidden/>
              </w:rPr>
              <w:fldChar w:fldCharType="separate"/>
            </w:r>
            <w:r>
              <w:rPr>
                <w:noProof/>
                <w:webHidden/>
              </w:rPr>
              <w:t>3</w:t>
            </w:r>
            <w:r>
              <w:rPr>
                <w:noProof/>
                <w:webHidden/>
              </w:rPr>
              <w:fldChar w:fldCharType="end"/>
            </w:r>
          </w:hyperlink>
        </w:p>
        <w:p w14:paraId="27333F61" w14:textId="4429EE4F" w:rsidR="003E6874" w:rsidRDefault="003E6874">
          <w:pPr>
            <w:pStyle w:val="TOC3"/>
            <w:tabs>
              <w:tab w:val="right" w:leader="dot" w:pos="9016"/>
            </w:tabs>
            <w:rPr>
              <w:rFonts w:eastAsiaTheme="minorEastAsia"/>
              <w:noProof/>
              <w:lang w:eastAsia="en-GB"/>
            </w:rPr>
          </w:pPr>
          <w:hyperlink w:anchor="_Toc46499936" w:history="1">
            <w:r w:rsidRPr="001663C3">
              <w:rPr>
                <w:rStyle w:val="Hyperlink"/>
                <w:noProof/>
              </w:rPr>
              <w:t>Ring Doorbells</w:t>
            </w:r>
            <w:r>
              <w:rPr>
                <w:noProof/>
                <w:webHidden/>
              </w:rPr>
              <w:tab/>
            </w:r>
            <w:r>
              <w:rPr>
                <w:noProof/>
                <w:webHidden/>
              </w:rPr>
              <w:fldChar w:fldCharType="begin"/>
            </w:r>
            <w:r>
              <w:rPr>
                <w:noProof/>
                <w:webHidden/>
              </w:rPr>
              <w:instrText xml:space="preserve"> PAGEREF _Toc46499936 \h </w:instrText>
            </w:r>
            <w:r>
              <w:rPr>
                <w:noProof/>
                <w:webHidden/>
              </w:rPr>
            </w:r>
            <w:r>
              <w:rPr>
                <w:noProof/>
                <w:webHidden/>
              </w:rPr>
              <w:fldChar w:fldCharType="separate"/>
            </w:r>
            <w:r>
              <w:rPr>
                <w:noProof/>
                <w:webHidden/>
              </w:rPr>
              <w:t>3</w:t>
            </w:r>
            <w:r>
              <w:rPr>
                <w:noProof/>
                <w:webHidden/>
              </w:rPr>
              <w:fldChar w:fldCharType="end"/>
            </w:r>
          </w:hyperlink>
        </w:p>
        <w:p w14:paraId="74132BA0" w14:textId="161D3B69" w:rsidR="003E6874" w:rsidRDefault="003E6874">
          <w:pPr>
            <w:pStyle w:val="TOC1"/>
            <w:tabs>
              <w:tab w:val="right" w:leader="dot" w:pos="9016"/>
            </w:tabs>
            <w:rPr>
              <w:rFonts w:eastAsiaTheme="minorEastAsia"/>
              <w:noProof/>
              <w:lang w:eastAsia="en-GB"/>
            </w:rPr>
          </w:pPr>
          <w:hyperlink w:anchor="_Toc46499937" w:history="1">
            <w:r w:rsidRPr="001663C3">
              <w:rPr>
                <w:rStyle w:val="Hyperlink"/>
                <w:noProof/>
              </w:rPr>
              <w:t>Implementation</w:t>
            </w:r>
            <w:r>
              <w:rPr>
                <w:noProof/>
                <w:webHidden/>
              </w:rPr>
              <w:tab/>
            </w:r>
            <w:r>
              <w:rPr>
                <w:noProof/>
                <w:webHidden/>
              </w:rPr>
              <w:fldChar w:fldCharType="begin"/>
            </w:r>
            <w:r>
              <w:rPr>
                <w:noProof/>
                <w:webHidden/>
              </w:rPr>
              <w:instrText xml:space="preserve"> PAGEREF _Toc46499937 \h </w:instrText>
            </w:r>
            <w:r>
              <w:rPr>
                <w:noProof/>
                <w:webHidden/>
              </w:rPr>
            </w:r>
            <w:r>
              <w:rPr>
                <w:noProof/>
                <w:webHidden/>
              </w:rPr>
              <w:fldChar w:fldCharType="separate"/>
            </w:r>
            <w:r>
              <w:rPr>
                <w:noProof/>
                <w:webHidden/>
              </w:rPr>
              <w:t>4</w:t>
            </w:r>
            <w:r>
              <w:rPr>
                <w:noProof/>
                <w:webHidden/>
              </w:rPr>
              <w:fldChar w:fldCharType="end"/>
            </w:r>
          </w:hyperlink>
        </w:p>
        <w:p w14:paraId="1E7D8C98" w14:textId="6F103414" w:rsidR="003E6874" w:rsidRDefault="003E6874">
          <w:pPr>
            <w:pStyle w:val="TOC2"/>
            <w:tabs>
              <w:tab w:val="right" w:leader="dot" w:pos="9016"/>
            </w:tabs>
            <w:rPr>
              <w:rFonts w:eastAsiaTheme="minorEastAsia"/>
              <w:noProof/>
              <w:lang w:eastAsia="en-GB"/>
            </w:rPr>
          </w:pPr>
          <w:hyperlink w:anchor="_Toc46499938" w:history="1">
            <w:r w:rsidRPr="001663C3">
              <w:rPr>
                <w:rStyle w:val="Hyperlink"/>
                <w:noProof/>
              </w:rPr>
              <w:t>Purpose</w:t>
            </w:r>
            <w:r>
              <w:rPr>
                <w:noProof/>
                <w:webHidden/>
              </w:rPr>
              <w:tab/>
            </w:r>
            <w:r>
              <w:rPr>
                <w:noProof/>
                <w:webHidden/>
              </w:rPr>
              <w:fldChar w:fldCharType="begin"/>
            </w:r>
            <w:r>
              <w:rPr>
                <w:noProof/>
                <w:webHidden/>
              </w:rPr>
              <w:instrText xml:space="preserve"> PAGEREF _Toc46499938 \h </w:instrText>
            </w:r>
            <w:r>
              <w:rPr>
                <w:noProof/>
                <w:webHidden/>
              </w:rPr>
            </w:r>
            <w:r>
              <w:rPr>
                <w:noProof/>
                <w:webHidden/>
              </w:rPr>
              <w:fldChar w:fldCharType="separate"/>
            </w:r>
            <w:r>
              <w:rPr>
                <w:noProof/>
                <w:webHidden/>
              </w:rPr>
              <w:t>4</w:t>
            </w:r>
            <w:r>
              <w:rPr>
                <w:noProof/>
                <w:webHidden/>
              </w:rPr>
              <w:fldChar w:fldCharType="end"/>
            </w:r>
          </w:hyperlink>
        </w:p>
        <w:p w14:paraId="5187533F" w14:textId="5B29756D" w:rsidR="003E6874" w:rsidRDefault="003E6874">
          <w:pPr>
            <w:pStyle w:val="TOC3"/>
            <w:tabs>
              <w:tab w:val="right" w:leader="dot" w:pos="9016"/>
            </w:tabs>
            <w:rPr>
              <w:rFonts w:eastAsiaTheme="minorEastAsia"/>
              <w:noProof/>
              <w:lang w:eastAsia="en-GB"/>
            </w:rPr>
          </w:pPr>
          <w:hyperlink w:anchor="_Toc46499939" w:history="1">
            <w:r w:rsidRPr="001663C3">
              <w:rPr>
                <w:rStyle w:val="Hyperlink"/>
                <w:noProof/>
              </w:rPr>
              <w:t>Design</w:t>
            </w:r>
            <w:r>
              <w:rPr>
                <w:noProof/>
                <w:webHidden/>
              </w:rPr>
              <w:tab/>
            </w:r>
            <w:r>
              <w:rPr>
                <w:noProof/>
                <w:webHidden/>
              </w:rPr>
              <w:fldChar w:fldCharType="begin"/>
            </w:r>
            <w:r>
              <w:rPr>
                <w:noProof/>
                <w:webHidden/>
              </w:rPr>
              <w:instrText xml:space="preserve"> PAGEREF _Toc46499939 \h </w:instrText>
            </w:r>
            <w:r>
              <w:rPr>
                <w:noProof/>
                <w:webHidden/>
              </w:rPr>
            </w:r>
            <w:r>
              <w:rPr>
                <w:noProof/>
                <w:webHidden/>
              </w:rPr>
              <w:fldChar w:fldCharType="separate"/>
            </w:r>
            <w:r>
              <w:rPr>
                <w:noProof/>
                <w:webHidden/>
              </w:rPr>
              <w:t>4</w:t>
            </w:r>
            <w:r>
              <w:rPr>
                <w:noProof/>
                <w:webHidden/>
              </w:rPr>
              <w:fldChar w:fldCharType="end"/>
            </w:r>
          </w:hyperlink>
        </w:p>
        <w:p w14:paraId="4F918249" w14:textId="797DB467" w:rsidR="003E6874" w:rsidRDefault="003E6874">
          <w:pPr>
            <w:pStyle w:val="TOC1"/>
            <w:tabs>
              <w:tab w:val="right" w:leader="dot" w:pos="9016"/>
            </w:tabs>
            <w:rPr>
              <w:rFonts w:eastAsiaTheme="minorEastAsia"/>
              <w:noProof/>
              <w:lang w:eastAsia="en-GB"/>
            </w:rPr>
          </w:pPr>
          <w:hyperlink w:anchor="_Toc46499940" w:history="1">
            <w:r w:rsidRPr="001663C3">
              <w:rPr>
                <w:rStyle w:val="Hyperlink"/>
                <w:noProof/>
              </w:rPr>
              <w:t>Conclusion</w:t>
            </w:r>
            <w:r>
              <w:rPr>
                <w:noProof/>
                <w:webHidden/>
              </w:rPr>
              <w:tab/>
            </w:r>
            <w:r>
              <w:rPr>
                <w:noProof/>
                <w:webHidden/>
              </w:rPr>
              <w:fldChar w:fldCharType="begin"/>
            </w:r>
            <w:r>
              <w:rPr>
                <w:noProof/>
                <w:webHidden/>
              </w:rPr>
              <w:instrText xml:space="preserve"> PAGEREF _Toc46499940 \h </w:instrText>
            </w:r>
            <w:r>
              <w:rPr>
                <w:noProof/>
                <w:webHidden/>
              </w:rPr>
            </w:r>
            <w:r>
              <w:rPr>
                <w:noProof/>
                <w:webHidden/>
              </w:rPr>
              <w:fldChar w:fldCharType="separate"/>
            </w:r>
            <w:r>
              <w:rPr>
                <w:noProof/>
                <w:webHidden/>
              </w:rPr>
              <w:t>5</w:t>
            </w:r>
            <w:r>
              <w:rPr>
                <w:noProof/>
                <w:webHidden/>
              </w:rPr>
              <w:fldChar w:fldCharType="end"/>
            </w:r>
          </w:hyperlink>
        </w:p>
        <w:p w14:paraId="1C4001AA" w14:textId="649C2BDA" w:rsidR="003E6874" w:rsidRDefault="003E6874">
          <w:pPr>
            <w:pStyle w:val="TOC1"/>
            <w:tabs>
              <w:tab w:val="right" w:leader="dot" w:pos="9016"/>
            </w:tabs>
            <w:rPr>
              <w:rFonts w:eastAsiaTheme="minorEastAsia"/>
              <w:noProof/>
              <w:lang w:eastAsia="en-GB"/>
            </w:rPr>
          </w:pPr>
          <w:hyperlink w:anchor="_Toc46499941" w:history="1">
            <w:r w:rsidRPr="001663C3">
              <w:rPr>
                <w:rStyle w:val="Hyperlink"/>
                <w:noProof/>
              </w:rPr>
              <w:t>References</w:t>
            </w:r>
            <w:r>
              <w:rPr>
                <w:noProof/>
                <w:webHidden/>
              </w:rPr>
              <w:tab/>
            </w:r>
            <w:r>
              <w:rPr>
                <w:noProof/>
                <w:webHidden/>
              </w:rPr>
              <w:fldChar w:fldCharType="begin"/>
            </w:r>
            <w:r>
              <w:rPr>
                <w:noProof/>
                <w:webHidden/>
              </w:rPr>
              <w:instrText xml:space="preserve"> PAGEREF _Toc46499941 \h </w:instrText>
            </w:r>
            <w:r>
              <w:rPr>
                <w:noProof/>
                <w:webHidden/>
              </w:rPr>
            </w:r>
            <w:r>
              <w:rPr>
                <w:noProof/>
                <w:webHidden/>
              </w:rPr>
              <w:fldChar w:fldCharType="separate"/>
            </w:r>
            <w:r>
              <w:rPr>
                <w:noProof/>
                <w:webHidden/>
              </w:rPr>
              <w:t>6</w:t>
            </w:r>
            <w:r>
              <w:rPr>
                <w:noProof/>
                <w:webHidden/>
              </w:rPr>
              <w:fldChar w:fldCharType="end"/>
            </w:r>
          </w:hyperlink>
        </w:p>
        <w:p w14:paraId="0E204915" w14:textId="59E6EEC7" w:rsidR="00AE2ADB" w:rsidRDefault="00AE2ADB">
          <w:r>
            <w:rPr>
              <w:b/>
              <w:bCs/>
              <w:noProof/>
            </w:rPr>
            <w:fldChar w:fldCharType="end"/>
          </w:r>
        </w:p>
      </w:sdtContent>
    </w:sdt>
    <w:p w14:paraId="7815C65B" w14:textId="77777777" w:rsidR="00AE2ADB" w:rsidRDefault="00AE2ADB" w:rsidP="00157DD6">
      <w:pPr>
        <w:pStyle w:val="Heading1"/>
      </w:pPr>
      <w:bookmarkStart w:id="0" w:name="_GoBack"/>
      <w:bookmarkEnd w:id="0"/>
    </w:p>
    <w:p w14:paraId="7C737D92" w14:textId="77777777" w:rsidR="00AE2ADB" w:rsidRDefault="00AE2ADB" w:rsidP="00157DD6">
      <w:pPr>
        <w:pStyle w:val="Heading1"/>
      </w:pPr>
    </w:p>
    <w:p w14:paraId="5A3399ED" w14:textId="76678558" w:rsidR="0030437C" w:rsidRDefault="00157DD6" w:rsidP="00157DD6">
      <w:pPr>
        <w:pStyle w:val="Heading1"/>
      </w:pPr>
      <w:bookmarkStart w:id="1" w:name="_Toc46499927"/>
      <w:r>
        <w:t>Introduction</w:t>
      </w:r>
      <w:bookmarkEnd w:id="1"/>
      <w:r>
        <w:t xml:space="preserve"> </w:t>
      </w:r>
    </w:p>
    <w:p w14:paraId="141FB080" w14:textId="6BC97CE6" w:rsidR="00AC09DA" w:rsidRDefault="00087AF1" w:rsidP="00087AF1">
      <w:r>
        <w:t>The Internet of Things</w:t>
      </w:r>
      <w:r w:rsidR="00962511">
        <w:t xml:space="preserve"> (</w:t>
      </w:r>
      <w:r w:rsidR="00EB036B">
        <w:t>IoT) is</w:t>
      </w:r>
      <w:r>
        <w:t xml:space="preserve"> a concept where devices </w:t>
      </w:r>
      <w:r w:rsidR="00AE6E28">
        <w:t xml:space="preserve">are connected to the </w:t>
      </w:r>
      <w:r w:rsidR="000E2588">
        <w:t xml:space="preserve">internet so that they can </w:t>
      </w:r>
      <w:r w:rsidR="00827EB1">
        <w:t>re</w:t>
      </w:r>
      <w:r w:rsidR="00EB036B">
        <w:t>cord</w:t>
      </w:r>
      <w:r w:rsidR="00827EB1">
        <w:t xml:space="preserve"> data </w:t>
      </w:r>
      <w:r w:rsidR="0049253F">
        <w:t>and act upon the data generated</w:t>
      </w:r>
      <w:r w:rsidR="00CD425B">
        <w:t xml:space="preserve">, </w:t>
      </w:r>
      <w:r w:rsidR="00E64F7D">
        <w:t>limiting</w:t>
      </w:r>
      <w:r w:rsidR="00CD425B">
        <w:t xml:space="preserve"> the need for human interaction. </w:t>
      </w:r>
      <w:r w:rsidR="001D1677">
        <w:t xml:space="preserve">The concept has been around since around </w:t>
      </w:r>
      <w:r w:rsidR="00DE73C3">
        <w:t>the mid-1980s</w:t>
      </w:r>
      <w:r w:rsidR="001D1677">
        <w:t xml:space="preserve">, however until the last decade or so the technology has not been available to accelerate </w:t>
      </w:r>
      <w:r w:rsidR="00B06021">
        <w:t xml:space="preserve">developments of devices such as Amazon’s home assistant, Alexa. </w:t>
      </w:r>
    </w:p>
    <w:p w14:paraId="7E5F5284" w14:textId="0CB5BFFC" w:rsidR="00AC09DA" w:rsidRDefault="00AC09DA" w:rsidP="00AC09DA">
      <w:pPr>
        <w:pStyle w:val="Quote"/>
      </w:pPr>
      <w:r>
        <w:t>“</w:t>
      </w:r>
      <w:r w:rsidRPr="00AC09DA">
        <w:t>The term IoT is mainly used for devices that wouldn't usually be generally expected to have an internet connection, and that can communicate with the network independently of human action.</w:t>
      </w:r>
      <w:r>
        <w:t>”</w:t>
      </w:r>
      <w:sdt>
        <w:sdtPr>
          <w:id w:val="-1974432551"/>
          <w:citation/>
        </w:sdtPr>
        <w:sdtEndPr/>
        <w:sdtContent>
          <w:r w:rsidR="001D1677">
            <w:fldChar w:fldCharType="begin"/>
          </w:r>
          <w:r w:rsidR="001D1677">
            <w:instrText xml:space="preserve"> CITATION Ste20 \l 2057 </w:instrText>
          </w:r>
          <w:r w:rsidR="001D1677">
            <w:fldChar w:fldCharType="separate"/>
          </w:r>
          <w:r w:rsidR="007E41AD">
            <w:rPr>
              <w:noProof/>
            </w:rPr>
            <w:t xml:space="preserve"> </w:t>
          </w:r>
          <w:r w:rsidR="007E41AD" w:rsidRPr="007E41AD">
            <w:rPr>
              <w:noProof/>
            </w:rPr>
            <w:t>[1]</w:t>
          </w:r>
          <w:r w:rsidR="001D1677">
            <w:fldChar w:fldCharType="end"/>
          </w:r>
        </w:sdtContent>
      </w:sdt>
    </w:p>
    <w:p w14:paraId="5357D55B" w14:textId="5A3A92D4" w:rsidR="00087AF1" w:rsidRDefault="00CD425B" w:rsidP="00087AF1">
      <w:r>
        <w:t>Such dev</w:t>
      </w:r>
      <w:r w:rsidR="009E3472">
        <w:t xml:space="preserve">ices would include a heating </w:t>
      </w:r>
      <w:r w:rsidR="00F371FA">
        <w:t xml:space="preserve">system, the room temperature is recorded </w:t>
      </w:r>
      <w:r w:rsidR="00CA6B16">
        <w:t xml:space="preserve">then action is taken to either cool or heat the room, based upon data generated </w:t>
      </w:r>
      <w:r w:rsidR="00B45CEE">
        <w:t xml:space="preserve">by a sensor to detect the room temperature. Whilst these systems </w:t>
      </w:r>
      <w:r w:rsidR="002213EF">
        <w:t xml:space="preserve">make use </w:t>
      </w:r>
      <w:r w:rsidR="007F4F02">
        <w:t>of</w:t>
      </w:r>
      <w:r w:rsidR="002213EF">
        <w:t xml:space="preserve"> emerging technology to add </w:t>
      </w:r>
      <w:r w:rsidR="00B937E4">
        <w:t xml:space="preserve">functionality to everyday living, they also possess </w:t>
      </w:r>
      <w:r w:rsidR="007F4F02">
        <w:t xml:space="preserve">a risk to </w:t>
      </w:r>
      <w:r w:rsidR="00972B5D">
        <w:t>the security</w:t>
      </w:r>
      <w:r w:rsidR="007F4F02">
        <w:t xml:space="preserve"> </w:t>
      </w:r>
      <w:r w:rsidR="00F553B0">
        <w:t>of</w:t>
      </w:r>
      <w:r w:rsidR="00972B5D">
        <w:t xml:space="preserve"> users of such devices. </w:t>
      </w:r>
      <w:r w:rsidR="00E439B4">
        <w:t>This report will research and dis</w:t>
      </w:r>
      <w:r w:rsidR="00787393">
        <w:t>cuss the current solutions which are available</w:t>
      </w:r>
      <w:r w:rsidR="003651D2">
        <w:t>, along with the risks and functionality they generate.</w:t>
      </w:r>
    </w:p>
    <w:p w14:paraId="61217E7E" w14:textId="42DF2003" w:rsidR="0075141D" w:rsidRDefault="0075141D" w:rsidP="0075141D">
      <w:pPr>
        <w:pStyle w:val="Heading1"/>
      </w:pPr>
      <w:bookmarkStart w:id="2" w:name="_Toc46499928"/>
      <w:r>
        <w:lastRenderedPageBreak/>
        <w:t>Research</w:t>
      </w:r>
      <w:bookmarkEnd w:id="2"/>
    </w:p>
    <w:p w14:paraId="1DAAAE08" w14:textId="536B3BCC" w:rsidR="00375013" w:rsidRDefault="00375013" w:rsidP="00375013">
      <w:pPr>
        <w:pStyle w:val="Heading2"/>
      </w:pPr>
      <w:bookmarkStart w:id="3" w:name="_Toc46499929"/>
      <w:r>
        <w:t>IoT Design</w:t>
      </w:r>
      <w:bookmarkEnd w:id="3"/>
    </w:p>
    <w:p w14:paraId="48CCD06E" w14:textId="711DC2D2" w:rsidR="00980E6D" w:rsidRDefault="008C1093" w:rsidP="003651D2">
      <w:r>
        <w:t>IoT systems</w:t>
      </w:r>
      <w:r w:rsidR="00FF02D7">
        <w:t xml:space="preserve">, are made up of several components </w:t>
      </w:r>
      <w:r w:rsidR="00422B68">
        <w:t xml:space="preserve">which are used to collect and manipulate data at different stages </w:t>
      </w:r>
      <w:r w:rsidR="00D54F32">
        <w:t>within the IoT architecture</w:t>
      </w:r>
      <w:r w:rsidR="00224E10">
        <w:t xml:space="preserve">. </w:t>
      </w:r>
      <w:r w:rsidR="000D00D8">
        <w:t>The graphic below outlines the different stages, which will be discussed.</w:t>
      </w:r>
    </w:p>
    <w:p w14:paraId="34B03E66" w14:textId="77777777" w:rsidR="00D41917" w:rsidRDefault="00D41917" w:rsidP="00D41917">
      <w:pPr>
        <w:keepNext/>
      </w:pPr>
      <w:r>
        <w:rPr>
          <w:noProof/>
        </w:rPr>
        <w:drawing>
          <wp:inline distT="0" distB="0" distL="0" distR="0" wp14:anchorId="27D45F3B" wp14:editId="434E755F">
            <wp:extent cx="5391150" cy="2989442"/>
            <wp:effectExtent l="0" t="0" r="0" b="1905"/>
            <wp:docPr id="1" name="Picture 1" descr="Stages of IoT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OT 4 STAGES.png"/>
                    <pic:cNvPicPr/>
                  </pic:nvPicPr>
                  <pic:blipFill>
                    <a:blip r:embed="rId10">
                      <a:extLst>
                        <a:ext uri="{28A0092B-C50C-407E-A947-70E740481C1C}">
                          <a14:useLocalDpi xmlns:a14="http://schemas.microsoft.com/office/drawing/2010/main" val="0"/>
                        </a:ext>
                      </a:extLst>
                    </a:blip>
                    <a:stretch>
                      <a:fillRect/>
                    </a:stretch>
                  </pic:blipFill>
                  <pic:spPr>
                    <a:xfrm>
                      <a:off x="0" y="0"/>
                      <a:ext cx="5433255" cy="3012790"/>
                    </a:xfrm>
                    <a:prstGeom prst="rect">
                      <a:avLst/>
                    </a:prstGeom>
                  </pic:spPr>
                </pic:pic>
              </a:graphicData>
            </a:graphic>
          </wp:inline>
        </w:drawing>
      </w:r>
    </w:p>
    <w:p w14:paraId="7EB404A5" w14:textId="21A3498E" w:rsidR="00D41917" w:rsidRDefault="003E6874" w:rsidP="00D41917">
      <w:pPr>
        <w:pStyle w:val="Caption"/>
      </w:pPr>
      <w:r>
        <w:fldChar w:fldCharType="begin"/>
      </w:r>
      <w:r>
        <w:instrText xml:space="preserve"> SEQ Figure \* roman </w:instrText>
      </w:r>
      <w:r>
        <w:fldChar w:fldCharType="separate"/>
      </w:r>
      <w:r w:rsidR="00843282">
        <w:rPr>
          <w:noProof/>
        </w:rPr>
        <w:t>i</w:t>
      </w:r>
      <w:r>
        <w:rPr>
          <w:noProof/>
        </w:rPr>
        <w:fldChar w:fldCharType="end"/>
      </w:r>
      <w:r w:rsidR="00D41917">
        <w:t xml:space="preserve"> The 4 Stage IoT Architecture </w:t>
      </w:r>
      <w:sdt>
        <w:sdtPr>
          <w:id w:val="-616142675"/>
          <w:citation/>
        </w:sdtPr>
        <w:sdtEndPr/>
        <w:sdtContent>
          <w:r w:rsidR="00D41917">
            <w:fldChar w:fldCharType="begin"/>
          </w:r>
          <w:r w:rsidR="00D41917">
            <w:instrText xml:space="preserve"> CITATION Pau18 \l 2057 </w:instrText>
          </w:r>
          <w:r w:rsidR="00D41917">
            <w:fldChar w:fldCharType="separate"/>
          </w:r>
          <w:r w:rsidR="007E41AD" w:rsidRPr="007E41AD">
            <w:rPr>
              <w:noProof/>
            </w:rPr>
            <w:t>[2]</w:t>
          </w:r>
          <w:r w:rsidR="00D41917">
            <w:fldChar w:fldCharType="end"/>
          </w:r>
        </w:sdtContent>
      </w:sdt>
    </w:p>
    <w:p w14:paraId="54982949" w14:textId="77777777" w:rsidR="000E27DB" w:rsidRDefault="00980E6D" w:rsidP="003651D2">
      <w:r>
        <w:t>The first stage is the client side</w:t>
      </w:r>
      <w:r w:rsidR="00185B06">
        <w:t>, this will include sensors and actuators, both are essential in any system.</w:t>
      </w:r>
    </w:p>
    <w:p w14:paraId="0713D482" w14:textId="1C05E98F" w:rsidR="00185B06" w:rsidRDefault="000E27DB" w:rsidP="000E27DB">
      <w:pPr>
        <w:pStyle w:val="NoSpacing"/>
      </w:pPr>
      <w:bookmarkStart w:id="4" w:name="_Toc46499930"/>
      <w:r w:rsidRPr="001D41AA">
        <w:rPr>
          <w:rStyle w:val="Heading3Char"/>
          <w:szCs w:val="28"/>
        </w:rPr>
        <w:t>S</w:t>
      </w:r>
      <w:r w:rsidR="00185B06" w:rsidRPr="001D41AA">
        <w:rPr>
          <w:rStyle w:val="Heading3Char"/>
          <w:szCs w:val="28"/>
        </w:rPr>
        <w:t>ensor</w:t>
      </w:r>
      <w:r w:rsidRPr="001D41AA">
        <w:rPr>
          <w:rStyle w:val="Heading3Char"/>
          <w:szCs w:val="28"/>
        </w:rPr>
        <w:t>s</w:t>
      </w:r>
      <w:bookmarkEnd w:id="4"/>
      <w:r>
        <w:rPr>
          <w:rStyle w:val="Heading3Char"/>
        </w:rPr>
        <w:t xml:space="preserve"> </w:t>
      </w:r>
      <w:r w:rsidRPr="000E27DB">
        <w:t xml:space="preserve">are </w:t>
      </w:r>
      <w:r w:rsidR="0014120E">
        <w:t>used “</w:t>
      </w:r>
      <w:r w:rsidR="00C2337C">
        <w:t xml:space="preserve"> </w:t>
      </w:r>
      <w:r w:rsidR="0014120E" w:rsidRPr="0014120E">
        <w:t>to detect, measure and report one real-world variable at a time</w:t>
      </w:r>
      <w:r w:rsidR="0014120E">
        <w:t>”</w:t>
      </w:r>
      <w:sdt>
        <w:sdtPr>
          <w:id w:val="1821312613"/>
          <w:citation/>
        </w:sdtPr>
        <w:sdtEndPr/>
        <w:sdtContent>
          <w:r w:rsidR="0014120E">
            <w:fldChar w:fldCharType="begin"/>
          </w:r>
          <w:r w:rsidR="0014120E">
            <w:instrText xml:space="preserve"> CITATION Agu20 \l 2057 </w:instrText>
          </w:r>
          <w:r w:rsidR="0014120E">
            <w:fldChar w:fldCharType="separate"/>
          </w:r>
          <w:r w:rsidR="007E41AD">
            <w:rPr>
              <w:noProof/>
            </w:rPr>
            <w:t xml:space="preserve"> </w:t>
          </w:r>
          <w:r w:rsidR="007E41AD" w:rsidRPr="007E41AD">
            <w:rPr>
              <w:noProof/>
            </w:rPr>
            <w:t>[3]</w:t>
          </w:r>
          <w:r w:rsidR="0014120E">
            <w:fldChar w:fldCharType="end"/>
          </w:r>
        </w:sdtContent>
      </w:sdt>
      <w:r w:rsidR="00C2337C">
        <w:t xml:space="preserve"> ,</w:t>
      </w:r>
      <w:r w:rsidR="00C32E9B">
        <w:t xml:space="preserve"> in the introduction the use of a sensor to capture the temperate in a room was discussed, other </w:t>
      </w:r>
      <w:r w:rsidR="003100D6">
        <w:t>sensors</w:t>
      </w:r>
      <w:r w:rsidR="00C32E9B">
        <w:t xml:space="preserve"> </w:t>
      </w:r>
      <w:r w:rsidR="00E55C74">
        <w:t>can detect</w:t>
      </w:r>
      <w:r w:rsidR="00C32E9B">
        <w:t xml:space="preserve">; sound, </w:t>
      </w:r>
      <w:r w:rsidR="003100D6">
        <w:t>humidity, motion</w:t>
      </w:r>
      <w:r w:rsidR="00C76F9C">
        <w:t xml:space="preserve"> and light. </w:t>
      </w:r>
      <w:r w:rsidR="00665739">
        <w:t>Lots of</w:t>
      </w:r>
      <w:r w:rsidR="00C76F9C">
        <w:t xml:space="preserve"> factors in the real world can be measure</w:t>
      </w:r>
      <w:r w:rsidR="00665739">
        <w:t>d</w:t>
      </w:r>
      <w:r w:rsidR="00C76F9C">
        <w:t xml:space="preserve"> by different types of </w:t>
      </w:r>
      <w:r w:rsidR="00A958B6">
        <w:t xml:space="preserve">sensors. </w:t>
      </w:r>
      <w:r w:rsidR="00673955">
        <w:t xml:space="preserve">One </w:t>
      </w:r>
      <w:r w:rsidR="004B4F9D">
        <w:t xml:space="preserve">extremely beneficial </w:t>
      </w:r>
      <w:r w:rsidR="00232C67">
        <w:t>use for sensors is their ability to be included within</w:t>
      </w:r>
      <w:r w:rsidR="00673955">
        <w:t xml:space="preserve"> </w:t>
      </w:r>
      <w:r w:rsidR="00232C67">
        <w:t xml:space="preserve">machinery and pick up on </w:t>
      </w:r>
      <w:r w:rsidR="006E7751">
        <w:t>“</w:t>
      </w:r>
      <w:r w:rsidR="007532B7" w:rsidRPr="007532B7">
        <w:t>Preventive and predictive maintenance</w:t>
      </w:r>
      <w:r w:rsidR="007532B7">
        <w:t>”</w:t>
      </w:r>
      <w:sdt>
        <w:sdtPr>
          <w:id w:val="1960604561"/>
          <w:citation/>
        </w:sdtPr>
        <w:sdtEndPr/>
        <w:sdtContent>
          <w:r w:rsidR="00DC41C9">
            <w:fldChar w:fldCharType="begin"/>
          </w:r>
          <w:r w:rsidR="00DC41C9">
            <w:instrText xml:space="preserve"> CITATION Hew20 \l 2057 </w:instrText>
          </w:r>
          <w:r w:rsidR="00DC41C9">
            <w:fldChar w:fldCharType="separate"/>
          </w:r>
          <w:r w:rsidR="007E41AD">
            <w:rPr>
              <w:noProof/>
            </w:rPr>
            <w:t xml:space="preserve"> </w:t>
          </w:r>
          <w:r w:rsidR="007E41AD" w:rsidRPr="007E41AD">
            <w:rPr>
              <w:noProof/>
            </w:rPr>
            <w:t>[4]</w:t>
          </w:r>
          <w:r w:rsidR="00DC41C9">
            <w:fldChar w:fldCharType="end"/>
          </w:r>
        </w:sdtContent>
      </w:sdt>
      <w:r w:rsidR="007532B7">
        <w:t xml:space="preserve"> required for factories to minimise downtime and increase productivity</w:t>
      </w:r>
      <w:r w:rsidR="00977199">
        <w:t>, as system faults are detected ahead of the point of failure.</w:t>
      </w:r>
    </w:p>
    <w:p w14:paraId="0CB3F1AE" w14:textId="5277A616" w:rsidR="001D41AA" w:rsidRDefault="001D41AA" w:rsidP="000E27DB">
      <w:pPr>
        <w:pStyle w:val="NoSpacing"/>
      </w:pPr>
    </w:p>
    <w:p w14:paraId="683F112D" w14:textId="7477D57A" w:rsidR="001D41AA" w:rsidRDefault="001D41AA" w:rsidP="001D41AA">
      <w:pPr>
        <w:pStyle w:val="NoSpacing"/>
      </w:pPr>
      <w:bookmarkStart w:id="5" w:name="_Toc46499931"/>
      <w:r w:rsidRPr="001D41AA">
        <w:rPr>
          <w:rStyle w:val="Heading3Char"/>
          <w:szCs w:val="28"/>
        </w:rPr>
        <w:t>Actuators</w:t>
      </w:r>
      <w:bookmarkEnd w:id="5"/>
      <w:r w:rsidRPr="001D41AA">
        <w:rPr>
          <w:sz w:val="24"/>
          <w:szCs w:val="24"/>
        </w:rPr>
        <w:t xml:space="preserve"> </w:t>
      </w:r>
      <w:r w:rsidR="001F2B65">
        <w:t xml:space="preserve">can be considered the opposite of sensors, they are able to impact </w:t>
      </w:r>
      <w:r w:rsidR="007113FE">
        <w:t xml:space="preserve">changes in the </w:t>
      </w:r>
      <w:r w:rsidR="00F163AC">
        <w:t xml:space="preserve">real </w:t>
      </w:r>
      <w:r w:rsidR="007113FE">
        <w:t>world</w:t>
      </w:r>
      <w:r w:rsidR="00F163AC">
        <w:t>,</w:t>
      </w:r>
      <w:r w:rsidR="007113FE">
        <w:t xml:space="preserve"> such as increase the temperature or turning on the light in a room. </w:t>
      </w:r>
      <w:r w:rsidR="00C25B1A">
        <w:t xml:space="preserve">To </w:t>
      </w:r>
      <w:r w:rsidR="007F0B72">
        <w:t xml:space="preserve">actuator is </w:t>
      </w:r>
      <w:r w:rsidR="000371ED">
        <w:t>essentially a component which has been around in electrical circuits for many year</w:t>
      </w:r>
      <w:r w:rsidR="001C40A5">
        <w:t xml:space="preserve">s where an electrical signal is received which causes the actuator to change its switch state which will in turn result in an action being taken. </w:t>
      </w:r>
      <w:r w:rsidR="005B624F">
        <w:t>Actuators in an IoT</w:t>
      </w:r>
      <w:r w:rsidR="00DD03FA">
        <w:t xml:space="preserve"> system</w:t>
      </w:r>
      <w:r w:rsidR="005B624F">
        <w:t xml:space="preserve"> will receive instructions via </w:t>
      </w:r>
      <w:r w:rsidR="008245D8">
        <w:t xml:space="preserve">the internet from a command component. </w:t>
      </w:r>
      <w:r w:rsidR="00C25B1A">
        <w:t xml:space="preserve"> </w:t>
      </w:r>
    </w:p>
    <w:p w14:paraId="3445AFD1" w14:textId="7076C08F" w:rsidR="00CA4861" w:rsidRDefault="00CA4861" w:rsidP="001D41AA">
      <w:pPr>
        <w:pStyle w:val="NoSpacing"/>
      </w:pPr>
    </w:p>
    <w:p w14:paraId="42105C06" w14:textId="31B2064C" w:rsidR="00EB3EA6" w:rsidRDefault="00DA4F7C" w:rsidP="00977199">
      <w:bookmarkStart w:id="6" w:name="_Toc46499932"/>
      <w:r w:rsidRPr="003709AA">
        <w:rPr>
          <w:rStyle w:val="Heading3Char"/>
        </w:rPr>
        <w:t>IoT Gateway</w:t>
      </w:r>
      <w:bookmarkEnd w:id="6"/>
      <w:r w:rsidR="003709AA">
        <w:rPr>
          <w:rStyle w:val="Heading3Char"/>
        </w:rPr>
        <w:t xml:space="preserve"> </w:t>
      </w:r>
      <w:r w:rsidR="003709AA" w:rsidRPr="003709AA">
        <w:t xml:space="preserve">is the next </w:t>
      </w:r>
      <w:r w:rsidR="00EB3EA6" w:rsidRPr="003709AA">
        <w:t>stage</w:t>
      </w:r>
      <w:r w:rsidR="00EB3EA6">
        <w:rPr>
          <w:rStyle w:val="Heading3Char"/>
        </w:rPr>
        <w:t>.</w:t>
      </w:r>
      <w:r w:rsidR="00EB3EA6">
        <w:t xml:space="preserve"> The gateway</w:t>
      </w:r>
      <w:r w:rsidR="002734ED">
        <w:t xml:space="preserve">s </w:t>
      </w:r>
      <w:r w:rsidR="0015133F">
        <w:t>have</w:t>
      </w:r>
      <w:r w:rsidR="002734ED">
        <w:t xml:space="preserve"> the “primary purpose of</w:t>
      </w:r>
      <w:r w:rsidR="00D85442">
        <w:t xml:space="preserve"> providing a bridge between different communication technologies” </w:t>
      </w:r>
      <w:sdt>
        <w:sdtPr>
          <w:id w:val="-958715710"/>
          <w:citation/>
        </w:sdtPr>
        <w:sdtEndPr/>
        <w:sdtContent>
          <w:r w:rsidR="00D85442">
            <w:fldChar w:fldCharType="begin"/>
          </w:r>
          <w:r w:rsidR="00D85442">
            <w:instrText xml:space="preserve"> CITATION SAP16 \l 2057 </w:instrText>
          </w:r>
          <w:r w:rsidR="00D85442">
            <w:fldChar w:fldCharType="separate"/>
          </w:r>
          <w:r w:rsidR="007E41AD" w:rsidRPr="007E41AD">
            <w:rPr>
              <w:noProof/>
            </w:rPr>
            <w:t>[5]</w:t>
          </w:r>
          <w:r w:rsidR="00D85442">
            <w:fldChar w:fldCharType="end"/>
          </w:r>
        </w:sdtContent>
      </w:sdt>
      <w:r w:rsidR="00D85442">
        <w:t xml:space="preserve">. </w:t>
      </w:r>
      <w:r w:rsidR="0099625B">
        <w:t>Sensors</w:t>
      </w:r>
      <w:r w:rsidR="00F373CE">
        <w:t xml:space="preserve"> and actuators will only use certain methods</w:t>
      </w:r>
      <w:r w:rsidR="00274256">
        <w:t>/protocols</w:t>
      </w:r>
      <w:r w:rsidR="00F373CE">
        <w:t xml:space="preserve"> for </w:t>
      </w:r>
      <w:r w:rsidR="00404523">
        <w:t>communication</w:t>
      </w:r>
      <w:r w:rsidR="00F373CE">
        <w:t xml:space="preserve">, such as Bluetooth </w:t>
      </w:r>
      <w:r w:rsidR="00B45CA2">
        <w:t xml:space="preserve">or ZigBee. This </w:t>
      </w:r>
      <w:r w:rsidR="0099625B">
        <w:t xml:space="preserve">means that backend systems cannot directly communicate with sensors to receive </w:t>
      </w:r>
      <w:r w:rsidR="008D54C8">
        <w:t>data and</w:t>
      </w:r>
      <w:r w:rsidR="008C3700">
        <w:t xml:space="preserve"> forces the need for a gateway. The gateway will also take on other task such as security</w:t>
      </w:r>
      <w:r w:rsidR="008D54C8">
        <w:t>, by encrypting data, as well as sorting out which data will be needed by the backend and parsing data to only send what is needed.</w:t>
      </w:r>
    </w:p>
    <w:p w14:paraId="4758ED0B" w14:textId="28F65653" w:rsidR="00503D67" w:rsidRDefault="00C76E95" w:rsidP="00C76E95">
      <w:pPr>
        <w:pStyle w:val="Heading3"/>
        <w:rPr>
          <w:rFonts w:eastAsiaTheme="minorHAnsi"/>
        </w:rPr>
      </w:pPr>
      <w:bookmarkStart w:id="7" w:name="_Toc46499933"/>
      <w:r>
        <w:rPr>
          <w:rFonts w:eastAsiaTheme="minorHAnsi"/>
        </w:rPr>
        <w:lastRenderedPageBreak/>
        <w:t>Edge / Fog Computing</w:t>
      </w:r>
      <w:bookmarkEnd w:id="7"/>
    </w:p>
    <w:p w14:paraId="0D5A7C9B" w14:textId="6B36EDBE" w:rsidR="006441DD" w:rsidRPr="006441DD" w:rsidRDefault="00FE27B7" w:rsidP="006441DD">
      <w:r>
        <w:t>“</w:t>
      </w:r>
      <w:r w:rsidRPr="00FE27B7">
        <w:t>Fog computing and edge computing are effectively the same thing. Both are concerned with leveraging the computing capabilities within a local network to carry out computation tasks that would ordinarily have been carried out in the cloud</w:t>
      </w:r>
      <w:r>
        <w:t>”</w:t>
      </w:r>
      <w:sdt>
        <w:sdtPr>
          <w:id w:val="1563452313"/>
          <w:citation/>
        </w:sdtPr>
        <w:sdtEndPr/>
        <w:sdtContent>
          <w:r>
            <w:fldChar w:fldCharType="begin"/>
          </w:r>
          <w:r>
            <w:instrText xml:space="preserve"> CITATION Kay18 \l 2057 </w:instrText>
          </w:r>
          <w:r>
            <w:fldChar w:fldCharType="separate"/>
          </w:r>
          <w:r>
            <w:rPr>
              <w:noProof/>
            </w:rPr>
            <w:t xml:space="preserve"> </w:t>
          </w:r>
          <w:r w:rsidRPr="00FE27B7">
            <w:rPr>
              <w:noProof/>
            </w:rPr>
            <w:t>[6]</w:t>
          </w:r>
          <w:r>
            <w:fldChar w:fldCharType="end"/>
          </w:r>
        </w:sdtContent>
      </w:sdt>
      <w:r>
        <w:t xml:space="preserve"> .</w:t>
      </w:r>
      <w:r w:rsidR="00F97298">
        <w:t xml:space="preserve"> </w:t>
      </w:r>
      <w:r w:rsidR="00863EF9">
        <w:t xml:space="preserve">Edge or fog computing allows for data to be process closer to the </w:t>
      </w:r>
      <w:r w:rsidR="00BF11C1">
        <w:t>source</w:t>
      </w:r>
      <w:r w:rsidR="00863EF9">
        <w:t xml:space="preserve"> where data is first generated, this </w:t>
      </w:r>
      <w:r w:rsidR="00BF11C1">
        <w:t>means that IoT systems are more efficient</w:t>
      </w:r>
      <w:r w:rsidR="00D25076">
        <w:t xml:space="preserve"> as they do not rely on the bandwidth as well as other networking limitations which are tied to getting data from a data centre.</w:t>
      </w:r>
      <w:r w:rsidR="00150E8A">
        <w:t xml:space="preserve"> This enables real-time analytics for</w:t>
      </w:r>
      <w:r w:rsidR="00E76419">
        <w:t xml:space="preserve"> data being provided by the bulk of IoT devices which are becoming more prevalent throughout the world.</w:t>
      </w:r>
    </w:p>
    <w:p w14:paraId="02E5A9D8" w14:textId="77777777" w:rsidR="0070605F" w:rsidRPr="0070605F" w:rsidRDefault="0070605F" w:rsidP="0070605F"/>
    <w:p w14:paraId="4A6D3028" w14:textId="354B8EB5" w:rsidR="00C76E95" w:rsidRDefault="00C76E95" w:rsidP="00C76E95">
      <w:pPr>
        <w:pStyle w:val="Heading3"/>
      </w:pPr>
      <w:bookmarkStart w:id="8" w:name="_Toc46499934"/>
      <w:r>
        <w:t>Cloud Storage</w:t>
      </w:r>
      <w:bookmarkEnd w:id="8"/>
    </w:p>
    <w:p w14:paraId="2EAE72D2" w14:textId="2C86CC92" w:rsidR="00E76419" w:rsidRPr="00E76419" w:rsidRDefault="00E76419" w:rsidP="00E76419">
      <w:r>
        <w:t xml:space="preserve">Some data will however need to be </w:t>
      </w:r>
      <w:r w:rsidR="00012A28">
        <w:t xml:space="preserve">transported into the cloud for storage as well as further processing and analysis. This is where a cloud solution can provide what is needed for IoT systems. Cloud </w:t>
      </w:r>
      <w:r w:rsidR="00AE2586">
        <w:t>solutions</w:t>
      </w:r>
      <w:r w:rsidR="00012A28">
        <w:t xml:space="preserve"> take away the need to manage rack space and to </w:t>
      </w:r>
      <w:r w:rsidR="00AE2586">
        <w:t xml:space="preserve">be concerned about the physical needs of computer system, and place this responsibility on cloud providers, such as Microsoft with their Azure solution. </w:t>
      </w:r>
      <w:r w:rsidR="002A6ACD">
        <w:t xml:space="preserve">Within the cloud software based solutions are available to solve a number of </w:t>
      </w:r>
      <w:r w:rsidR="002704F9">
        <w:t>needs,</w:t>
      </w:r>
      <w:r w:rsidR="00022453">
        <w:t xml:space="preserve"> such as firewalls</w:t>
      </w:r>
      <w:r w:rsidR="0008431F">
        <w:t>,</w:t>
      </w:r>
      <w:r w:rsidR="00022453">
        <w:t xml:space="preserve"> software as a service (SaaS)</w:t>
      </w:r>
      <w:r w:rsidR="0008431F">
        <w:t xml:space="preserve">, </w:t>
      </w:r>
      <w:r w:rsidR="001106E8">
        <w:t>Virtual hardware such as database servers</w:t>
      </w:r>
      <w:r w:rsidR="002704F9">
        <w:t xml:space="preserve"> or high speed storage area networks</w:t>
      </w:r>
      <w:r w:rsidR="001106E8">
        <w:t xml:space="preserve">. These solutions are highly scalable allowing </w:t>
      </w:r>
      <w:r w:rsidR="002704F9">
        <w:t xml:space="preserve">resources to grow as and when of the service change. </w:t>
      </w:r>
    </w:p>
    <w:p w14:paraId="77C1B188" w14:textId="25FC881C" w:rsidR="003651D2" w:rsidRDefault="003651D2" w:rsidP="003651D2">
      <w:pPr>
        <w:pStyle w:val="Heading2"/>
      </w:pPr>
      <w:bookmarkStart w:id="9" w:name="_Toc46499935"/>
      <w:r>
        <w:t>Current Technology</w:t>
      </w:r>
      <w:bookmarkEnd w:id="9"/>
    </w:p>
    <w:p w14:paraId="63FE5703" w14:textId="606B5E52" w:rsidR="00316079" w:rsidRPr="00316079" w:rsidRDefault="00316079" w:rsidP="00316079">
      <w:r>
        <w:t xml:space="preserve">Systems </w:t>
      </w:r>
      <w:r w:rsidR="007C711D">
        <w:t>which utilize the benefits of IoT systems are already widely available</w:t>
      </w:r>
      <w:r w:rsidR="00DB071E">
        <w:t>. B</w:t>
      </w:r>
      <w:r w:rsidR="007C711D">
        <w:t xml:space="preserve">efore designing a new </w:t>
      </w:r>
      <w:r w:rsidR="00E85F52">
        <w:t>system,</w:t>
      </w:r>
      <w:r w:rsidR="00404523">
        <w:t xml:space="preserve"> a</w:t>
      </w:r>
      <w:r w:rsidR="00DB071E">
        <w:t xml:space="preserve"> current solution will be researched to avoid any errors that these devices present, </w:t>
      </w:r>
      <w:r w:rsidR="007E41AD">
        <w:t>and</w:t>
      </w:r>
      <w:r w:rsidR="00DB071E">
        <w:t xml:space="preserve"> to ensure that any useful features that are included are also made use of in the new concept. </w:t>
      </w:r>
    </w:p>
    <w:p w14:paraId="0B83FC63" w14:textId="63BF60D0" w:rsidR="00E264DC" w:rsidRDefault="00E264DC" w:rsidP="003651D2">
      <w:pPr>
        <w:pStyle w:val="Heading3"/>
      </w:pPr>
      <w:bookmarkStart w:id="10" w:name="_Toc46499936"/>
      <w:r>
        <w:t>Ring Doorbells</w:t>
      </w:r>
      <w:bookmarkEnd w:id="10"/>
    </w:p>
    <w:p w14:paraId="614FF07B" w14:textId="058931D2" w:rsidR="00E076E8" w:rsidRDefault="00E076E8" w:rsidP="00E076E8">
      <w:r>
        <w:t xml:space="preserve">The ring doorbell </w:t>
      </w:r>
      <w:r w:rsidR="004812FF">
        <w:t>provides video camera at the front door to identify visitors</w:t>
      </w:r>
      <w:r w:rsidR="004E44B3">
        <w:t xml:space="preserve">, and to send push notifications when motion is detected at the door step. Once motion is detected the homeowner </w:t>
      </w:r>
      <w:r w:rsidR="001846D9">
        <w:t>can</w:t>
      </w:r>
      <w:r w:rsidR="004E44B3">
        <w:t xml:space="preserve"> speak to </w:t>
      </w:r>
      <w:r w:rsidR="001846D9">
        <w:t>whoever is at their door regardless of whether they are in or out of the house.</w:t>
      </w:r>
    </w:p>
    <w:p w14:paraId="0A13C641" w14:textId="45B39195" w:rsidR="001846D9" w:rsidRDefault="001846D9" w:rsidP="00E076E8">
      <w:r>
        <w:t xml:space="preserve">One of the </w:t>
      </w:r>
      <w:r w:rsidR="00076488">
        <w:t>functionalities</w:t>
      </w:r>
      <w:r>
        <w:t xml:space="preserve"> of this, is that delivery drivers with </w:t>
      </w:r>
      <w:r w:rsidR="00076488">
        <w:t>packages</w:t>
      </w:r>
      <w:r>
        <w:t xml:space="preserve"> can be instructed to leave </w:t>
      </w:r>
      <w:r w:rsidR="00076488">
        <w:t xml:space="preserve">deliveries if the homeowner is away. </w:t>
      </w:r>
      <w:r w:rsidR="00A92415">
        <w:t xml:space="preserve">As well as </w:t>
      </w:r>
      <w:r w:rsidR="00161C88">
        <w:t>this burglar</w:t>
      </w:r>
      <w:r w:rsidR="00A92415">
        <w:t xml:space="preserve"> can be spotted, with footage of any attempted break-ins logged and available to provide to law enforcement. </w:t>
      </w:r>
      <w:r w:rsidR="00277C12">
        <w:t xml:space="preserve">Ring systems also </w:t>
      </w:r>
      <w:r w:rsidR="00161C88">
        <w:t>can</w:t>
      </w:r>
      <w:r w:rsidR="00277C12">
        <w:t xml:space="preserve"> integrate with other </w:t>
      </w:r>
      <w:r w:rsidR="008D7AB1">
        <w:t xml:space="preserve">IoT devices such as Amazon’s Alexa, to announce when a visitor is at the door. </w:t>
      </w:r>
    </w:p>
    <w:p w14:paraId="14E4EA2E" w14:textId="55C69EE4" w:rsidR="00593148" w:rsidRDefault="00593148" w:rsidP="00E076E8">
      <w:r>
        <w:t xml:space="preserve">Problems have </w:t>
      </w:r>
      <w:r w:rsidR="00576DD3">
        <w:t>existed</w:t>
      </w:r>
      <w:r>
        <w:t xml:space="preserve"> in the system </w:t>
      </w:r>
      <w:r w:rsidR="009152CB">
        <w:t>however and</w:t>
      </w:r>
      <w:r w:rsidR="00576DD3">
        <w:t xml:space="preserve"> been</w:t>
      </w:r>
      <w:r>
        <w:t xml:space="preserve"> highlighted by different </w:t>
      </w:r>
      <w:r w:rsidR="00576DD3">
        <w:t>testers.</w:t>
      </w:r>
    </w:p>
    <w:p w14:paraId="0EEF0B1A" w14:textId="4B3D3742" w:rsidR="00F87B57" w:rsidRDefault="00DE1BBC" w:rsidP="00E076E8">
      <w:r>
        <w:t>A</w:t>
      </w:r>
      <w:r w:rsidR="00F87B57">
        <w:t xml:space="preserve"> security error </w:t>
      </w:r>
      <w:r>
        <w:t>that is widely reported is</w:t>
      </w:r>
      <w:r w:rsidR="00F87B57">
        <w:t xml:space="preserve"> that users receive no notification when the system is accessed from IP addresses </w:t>
      </w:r>
      <w:r w:rsidR="00C54FF9">
        <w:t>across</w:t>
      </w:r>
      <w:r w:rsidR="00F87B57">
        <w:t xml:space="preserve"> the globe.</w:t>
      </w:r>
      <w:r w:rsidR="00C54FF9">
        <w:t xml:space="preserve"> As part of a security test, </w:t>
      </w:r>
    </w:p>
    <w:p w14:paraId="439C0FC6" w14:textId="287AD6BB" w:rsidR="00C54FF9" w:rsidRDefault="00C54FF9" w:rsidP="00C54FF9">
      <w:pPr>
        <w:pStyle w:val="Quote"/>
        <w:rPr>
          <w:rFonts w:ascii="Arial" w:hAnsi="Arial" w:cs="Arial"/>
          <w:color w:val="333333"/>
        </w:rPr>
      </w:pPr>
      <w:r>
        <w:t>“</w:t>
      </w:r>
      <w:r>
        <w:rPr>
          <w:rFonts w:ascii="Arial" w:hAnsi="Arial" w:cs="Arial"/>
          <w:color w:val="333333"/>
        </w:rPr>
        <w:t>Motherboard logged into a Ring account (both on the app and the website) with its corresponding email and password from various IP addresses worldwide. No alert was triggered notifying the Ring owner about the suspicious login attempts – even with simultaneous logins occurring”</w:t>
      </w:r>
      <w:sdt>
        <w:sdtPr>
          <w:rPr>
            <w:rFonts w:ascii="Arial" w:hAnsi="Arial" w:cs="Arial"/>
            <w:color w:val="333333"/>
          </w:rPr>
          <w:id w:val="932940377"/>
          <w:citation/>
        </w:sdtPr>
        <w:sdtEndPr/>
        <w:sdtContent>
          <w:r w:rsidR="00D16D51">
            <w:rPr>
              <w:rFonts w:ascii="Arial" w:hAnsi="Arial" w:cs="Arial"/>
              <w:color w:val="333333"/>
            </w:rPr>
            <w:fldChar w:fldCharType="begin"/>
          </w:r>
          <w:r w:rsidR="00D16D51">
            <w:rPr>
              <w:rFonts w:ascii="Arial" w:hAnsi="Arial" w:cs="Arial"/>
              <w:color w:val="333333"/>
            </w:rPr>
            <w:instrText xml:space="preserve"> CITATION Lin191 \l 2057 </w:instrText>
          </w:r>
          <w:r w:rsidR="00D16D51">
            <w:rPr>
              <w:rFonts w:ascii="Arial" w:hAnsi="Arial" w:cs="Arial"/>
              <w:color w:val="333333"/>
            </w:rPr>
            <w:fldChar w:fldCharType="separate"/>
          </w:r>
          <w:r w:rsidR="007E41AD">
            <w:rPr>
              <w:rFonts w:ascii="Arial" w:hAnsi="Arial" w:cs="Arial"/>
              <w:noProof/>
              <w:color w:val="333333"/>
            </w:rPr>
            <w:t xml:space="preserve"> </w:t>
          </w:r>
          <w:r w:rsidR="007E41AD" w:rsidRPr="007E41AD">
            <w:rPr>
              <w:rFonts w:ascii="Arial" w:hAnsi="Arial" w:cs="Arial"/>
              <w:noProof/>
              <w:color w:val="333333"/>
            </w:rPr>
            <w:t>[6]</w:t>
          </w:r>
          <w:r w:rsidR="00D16D51">
            <w:rPr>
              <w:rFonts w:ascii="Arial" w:hAnsi="Arial" w:cs="Arial"/>
              <w:color w:val="333333"/>
            </w:rPr>
            <w:fldChar w:fldCharType="end"/>
          </w:r>
        </w:sdtContent>
      </w:sdt>
    </w:p>
    <w:p w14:paraId="78536998" w14:textId="7979573C" w:rsidR="00C54FF9" w:rsidRDefault="00C54FF9" w:rsidP="00C54FF9">
      <w:r>
        <w:t xml:space="preserve">This is of concern to users as hackers could keep trying to access the system, and through brute force </w:t>
      </w:r>
      <w:r w:rsidR="00D16D51">
        <w:t xml:space="preserve">crack into the system and access private data. </w:t>
      </w:r>
    </w:p>
    <w:p w14:paraId="10818DCA" w14:textId="7902F92A" w:rsidR="00344B7C" w:rsidRDefault="00373B05" w:rsidP="00C54FF9">
      <w:r>
        <w:lastRenderedPageBreak/>
        <w:t xml:space="preserve">Ring Devices are also being </w:t>
      </w:r>
      <w:r w:rsidR="00600152">
        <w:t>‘</w:t>
      </w:r>
      <w:r>
        <w:t>hijacked</w:t>
      </w:r>
      <w:r w:rsidR="00600152">
        <w:t xml:space="preserve">’. </w:t>
      </w:r>
      <w:r w:rsidR="00060349">
        <w:t xml:space="preserve"> This is done by the hacker </w:t>
      </w:r>
      <w:r w:rsidR="00344B7C">
        <w:t>using a variety of methods to connect unlawfully to a user’s Wi-Fi network, then</w:t>
      </w:r>
    </w:p>
    <w:p w14:paraId="3F1491E2" w14:textId="1BF7E9AA" w:rsidR="00373B05" w:rsidRDefault="00344B7C" w:rsidP="00C54FF9">
      <w:pPr>
        <w:rPr>
          <w:rStyle w:val="QuoteChar"/>
        </w:rPr>
      </w:pPr>
      <w:r>
        <w:t xml:space="preserve"> </w:t>
      </w:r>
      <w:r w:rsidRPr="00344B7C">
        <w:rPr>
          <w:rStyle w:val="QuoteChar"/>
        </w:rPr>
        <w:t>“Once connected, the attacker can see audio and video as it is transmitted from the Ring video doorbell to the Ring application used by the owner.”</w:t>
      </w:r>
      <w:sdt>
        <w:sdtPr>
          <w:rPr>
            <w:rStyle w:val="QuoteChar"/>
          </w:rPr>
          <w:id w:val="117569209"/>
          <w:citation/>
        </w:sdtPr>
        <w:sdtEndPr>
          <w:rPr>
            <w:rStyle w:val="QuoteChar"/>
          </w:rPr>
        </w:sdtEndPr>
        <w:sdtContent>
          <w:r w:rsidR="007A354E">
            <w:rPr>
              <w:rStyle w:val="QuoteChar"/>
            </w:rPr>
            <w:fldChar w:fldCharType="begin"/>
          </w:r>
          <w:r w:rsidR="007A354E">
            <w:rPr>
              <w:rStyle w:val="QuoteChar"/>
            </w:rPr>
            <w:instrText xml:space="preserve"> CITATION AJD19 \l 2057 </w:instrText>
          </w:r>
          <w:r w:rsidR="007A354E">
            <w:rPr>
              <w:rStyle w:val="QuoteChar"/>
            </w:rPr>
            <w:fldChar w:fldCharType="separate"/>
          </w:r>
          <w:r w:rsidR="007E41AD">
            <w:rPr>
              <w:rStyle w:val="QuoteChar"/>
              <w:noProof/>
            </w:rPr>
            <w:t xml:space="preserve"> </w:t>
          </w:r>
          <w:r w:rsidR="007E41AD" w:rsidRPr="007E41AD">
            <w:rPr>
              <w:noProof/>
              <w:color w:val="404040" w:themeColor="text1" w:themeTint="BF"/>
            </w:rPr>
            <w:t>[7]</w:t>
          </w:r>
          <w:r w:rsidR="007A354E">
            <w:rPr>
              <w:rStyle w:val="QuoteChar"/>
            </w:rPr>
            <w:fldChar w:fldCharType="end"/>
          </w:r>
        </w:sdtContent>
      </w:sdt>
    </w:p>
    <w:p w14:paraId="7FB74BA7" w14:textId="6675A22E" w:rsidR="009E5993" w:rsidRPr="00DC4E6F" w:rsidRDefault="009E5993" w:rsidP="00DC4E6F">
      <w:pPr>
        <w:pStyle w:val="NoSpacing"/>
        <w:rPr>
          <w:rStyle w:val="QuoteChar"/>
          <w:i w:val="0"/>
          <w:iCs w:val="0"/>
          <w:color w:val="auto"/>
        </w:rPr>
      </w:pPr>
      <w:r w:rsidRPr="00DC4E6F">
        <w:rPr>
          <w:rStyle w:val="QuoteChar"/>
          <w:i w:val="0"/>
          <w:iCs w:val="0"/>
          <w:color w:val="auto"/>
        </w:rPr>
        <w:t xml:space="preserve">This will be of concern to </w:t>
      </w:r>
      <w:r w:rsidR="00755D78" w:rsidRPr="00DC4E6F">
        <w:rPr>
          <w:rStyle w:val="QuoteChar"/>
          <w:i w:val="0"/>
          <w:iCs w:val="0"/>
          <w:color w:val="auto"/>
        </w:rPr>
        <w:t>users,</w:t>
      </w:r>
      <w:r w:rsidR="000B1C12">
        <w:rPr>
          <w:rStyle w:val="QuoteChar"/>
          <w:i w:val="0"/>
          <w:iCs w:val="0"/>
          <w:color w:val="auto"/>
        </w:rPr>
        <w:t xml:space="preserve"> </w:t>
      </w:r>
      <w:r w:rsidRPr="00DC4E6F">
        <w:rPr>
          <w:rStyle w:val="QuoteChar"/>
          <w:i w:val="0"/>
          <w:iCs w:val="0"/>
          <w:color w:val="auto"/>
        </w:rPr>
        <w:t xml:space="preserve">as footage will be unencrypted allowing easy access to view </w:t>
      </w:r>
      <w:r w:rsidR="00DC4E6F" w:rsidRPr="00DC4E6F">
        <w:rPr>
          <w:rStyle w:val="QuoteChar"/>
          <w:i w:val="0"/>
          <w:iCs w:val="0"/>
          <w:color w:val="auto"/>
        </w:rPr>
        <w:t xml:space="preserve">what only the owner should be able to view. </w:t>
      </w:r>
      <w:r w:rsidR="009A65EE">
        <w:rPr>
          <w:rStyle w:val="QuoteChar"/>
          <w:i w:val="0"/>
          <w:iCs w:val="0"/>
          <w:color w:val="auto"/>
        </w:rPr>
        <w:t xml:space="preserve"> The Verge</w:t>
      </w:r>
      <w:r w:rsidR="00E85F52">
        <w:rPr>
          <w:rStyle w:val="QuoteChar"/>
          <w:i w:val="0"/>
          <w:iCs w:val="0"/>
          <w:color w:val="auto"/>
        </w:rPr>
        <w:t xml:space="preserve"> </w:t>
      </w:r>
      <w:sdt>
        <w:sdtPr>
          <w:rPr>
            <w:rStyle w:val="QuoteChar"/>
            <w:i w:val="0"/>
            <w:iCs w:val="0"/>
            <w:color w:val="auto"/>
          </w:rPr>
          <w:id w:val="115038485"/>
          <w:citation/>
        </w:sdtPr>
        <w:sdtEndPr>
          <w:rPr>
            <w:rStyle w:val="QuoteChar"/>
          </w:rPr>
        </w:sdtEndPr>
        <w:sdtContent>
          <w:r w:rsidR="00E85F52">
            <w:rPr>
              <w:rStyle w:val="QuoteChar"/>
              <w:i w:val="0"/>
              <w:iCs w:val="0"/>
              <w:color w:val="auto"/>
            </w:rPr>
            <w:fldChar w:fldCharType="begin"/>
          </w:r>
          <w:r w:rsidR="00E85F52">
            <w:rPr>
              <w:rStyle w:val="QuoteChar"/>
              <w:i w:val="0"/>
              <w:iCs w:val="0"/>
              <w:color w:val="auto"/>
            </w:rPr>
            <w:instrText xml:space="preserve"> CITATION Dan20 \l 2057 </w:instrText>
          </w:r>
          <w:r w:rsidR="00E85F52">
            <w:rPr>
              <w:rStyle w:val="QuoteChar"/>
              <w:i w:val="0"/>
              <w:iCs w:val="0"/>
              <w:color w:val="auto"/>
            </w:rPr>
            <w:fldChar w:fldCharType="separate"/>
          </w:r>
          <w:r w:rsidR="007E41AD" w:rsidRPr="007E41AD">
            <w:rPr>
              <w:noProof/>
            </w:rPr>
            <w:t>[8]</w:t>
          </w:r>
          <w:r w:rsidR="00E85F52">
            <w:rPr>
              <w:rStyle w:val="QuoteChar"/>
              <w:i w:val="0"/>
              <w:iCs w:val="0"/>
              <w:color w:val="auto"/>
            </w:rPr>
            <w:fldChar w:fldCharType="end"/>
          </w:r>
        </w:sdtContent>
      </w:sdt>
      <w:r w:rsidR="009A65EE">
        <w:rPr>
          <w:rStyle w:val="QuoteChar"/>
          <w:i w:val="0"/>
          <w:iCs w:val="0"/>
          <w:color w:val="auto"/>
        </w:rPr>
        <w:t xml:space="preserve"> report that such leaks are a result of users, reusing password which have since been obtained </w:t>
      </w:r>
      <w:r w:rsidR="00E85F52">
        <w:rPr>
          <w:rStyle w:val="QuoteChar"/>
          <w:i w:val="0"/>
          <w:iCs w:val="0"/>
          <w:color w:val="auto"/>
        </w:rPr>
        <w:t>by “</w:t>
      </w:r>
      <w:r w:rsidR="00E85F52" w:rsidRPr="00E85F52">
        <w:rPr>
          <w:rStyle w:val="QuoteChar"/>
          <w:i w:val="0"/>
          <w:iCs w:val="0"/>
          <w:color w:val="auto"/>
        </w:rPr>
        <w:t>data leaks from other services</w:t>
      </w:r>
      <w:r w:rsidR="00E85F52">
        <w:rPr>
          <w:rStyle w:val="QuoteChar"/>
          <w:i w:val="0"/>
          <w:iCs w:val="0"/>
          <w:color w:val="auto"/>
        </w:rPr>
        <w:t>”</w:t>
      </w:r>
      <w:r w:rsidR="00E85F52" w:rsidRPr="00E85F52">
        <w:rPr>
          <w:rStyle w:val="QuoteChar"/>
          <w:i w:val="0"/>
          <w:iCs w:val="0"/>
          <w:color w:val="auto"/>
        </w:rPr>
        <w:t xml:space="preserve"> and </w:t>
      </w:r>
      <w:r w:rsidR="00E85F52">
        <w:rPr>
          <w:rStyle w:val="QuoteChar"/>
          <w:i w:val="0"/>
          <w:iCs w:val="0"/>
          <w:color w:val="auto"/>
        </w:rPr>
        <w:t>users “</w:t>
      </w:r>
      <w:r w:rsidR="00E85F52" w:rsidRPr="00E85F52">
        <w:rPr>
          <w:rStyle w:val="QuoteChar"/>
          <w:i w:val="0"/>
          <w:iCs w:val="0"/>
          <w:color w:val="auto"/>
        </w:rPr>
        <w:t>didn’t have two-factor authentication set up</w:t>
      </w:r>
      <w:r w:rsidR="00E85F52">
        <w:rPr>
          <w:rStyle w:val="QuoteChar"/>
          <w:i w:val="0"/>
          <w:iCs w:val="0"/>
          <w:color w:val="auto"/>
        </w:rPr>
        <w:t xml:space="preserve">” </w:t>
      </w:r>
      <w:r w:rsidR="006536A3">
        <w:rPr>
          <w:rStyle w:val="QuoteChar"/>
          <w:i w:val="0"/>
          <w:iCs w:val="0"/>
          <w:color w:val="auto"/>
        </w:rPr>
        <w:t xml:space="preserve">. </w:t>
      </w:r>
    </w:p>
    <w:p w14:paraId="4FF82135" w14:textId="77777777" w:rsidR="00D455E9" w:rsidRPr="001C4E22" w:rsidRDefault="00D455E9" w:rsidP="001C4E22"/>
    <w:p w14:paraId="2D0D5B35" w14:textId="1906C883" w:rsidR="00972B5D" w:rsidRDefault="00B97702" w:rsidP="00B97702">
      <w:pPr>
        <w:pStyle w:val="Heading1"/>
      </w:pPr>
      <w:bookmarkStart w:id="11" w:name="_Toc46499937"/>
      <w:r>
        <w:t>Implementation</w:t>
      </w:r>
      <w:bookmarkEnd w:id="11"/>
    </w:p>
    <w:p w14:paraId="34470C47" w14:textId="26343031" w:rsidR="006363A2" w:rsidRDefault="00C93FCF" w:rsidP="00C93FCF">
      <w:pPr>
        <w:pStyle w:val="Heading2"/>
      </w:pPr>
      <w:bookmarkStart w:id="12" w:name="_Toc46499938"/>
      <w:r>
        <w:t>Purpose</w:t>
      </w:r>
      <w:bookmarkEnd w:id="12"/>
    </w:p>
    <w:p w14:paraId="3B299042" w14:textId="148315A1" w:rsidR="00C93FCF" w:rsidRDefault="00C93FCF" w:rsidP="00C93FCF">
      <w:r>
        <w:t xml:space="preserve">The overall purpose of the IoT concept will be to </w:t>
      </w:r>
      <w:r w:rsidR="00367B37">
        <w:t xml:space="preserve">provide a secure method for minimizing contact when opening doors, </w:t>
      </w:r>
      <w:r w:rsidR="00876228">
        <w:t xml:space="preserve">in light of </w:t>
      </w:r>
      <w:r w:rsidR="00367B37">
        <w:t>the ongoing COVID-19 worldwide pandemic</w:t>
      </w:r>
      <w:r w:rsidR="002A790E">
        <w:t xml:space="preserve">, where contact on shared surfaces increases the risk </w:t>
      </w:r>
      <w:r w:rsidR="00A654AE">
        <w:t xml:space="preserve">of </w:t>
      </w:r>
      <w:r w:rsidR="002A790E">
        <w:t xml:space="preserve">infection. Other </w:t>
      </w:r>
      <w:r w:rsidR="00DA4682">
        <w:t>functionalities</w:t>
      </w:r>
      <w:r w:rsidR="002A790E">
        <w:t xml:space="preserve"> will be enabled </w:t>
      </w:r>
      <w:r w:rsidR="00EE17C3">
        <w:t xml:space="preserve">by configuring a smart door system, such as deliveries when users are not home, workmen </w:t>
      </w:r>
      <w:r w:rsidR="00DA4682">
        <w:t>having access to the home to complete maintenance tasks around the house, a</w:t>
      </w:r>
      <w:r w:rsidR="00876228">
        <w:t xml:space="preserve">s well as increased security for locker pickup locations where items are delivered to lockers and accessed via a single pin. </w:t>
      </w:r>
    </w:p>
    <w:p w14:paraId="03E18993" w14:textId="7CD4B6EB" w:rsidR="00464555" w:rsidRDefault="00464555" w:rsidP="00464555">
      <w:pPr>
        <w:pStyle w:val="Heading3"/>
      </w:pPr>
      <w:bookmarkStart w:id="13" w:name="_Toc46499939"/>
      <w:r>
        <w:t>Design</w:t>
      </w:r>
      <w:bookmarkEnd w:id="13"/>
    </w:p>
    <w:p w14:paraId="4E4A4469" w14:textId="77777777" w:rsidR="00843282" w:rsidRDefault="00843282" w:rsidP="00843282">
      <w:pPr>
        <w:keepNext/>
      </w:pPr>
      <w:r>
        <w:rPr>
          <w:noProof/>
        </w:rPr>
        <w:drawing>
          <wp:inline distT="0" distB="0" distL="0" distR="0" wp14:anchorId="1087A178" wp14:editId="28C9FE07">
            <wp:extent cx="5591175" cy="2895600"/>
            <wp:effectExtent l="19050" t="19050" r="28575" b="19050"/>
            <wp:docPr id="2" name="Picture 2"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OT SmartLock.png"/>
                    <pic:cNvPicPr/>
                  </pic:nvPicPr>
                  <pic:blipFill>
                    <a:blip r:embed="rId11">
                      <a:extLst>
                        <a:ext uri="{28A0092B-C50C-407E-A947-70E740481C1C}">
                          <a14:useLocalDpi xmlns:a14="http://schemas.microsoft.com/office/drawing/2010/main" val="0"/>
                        </a:ext>
                      </a:extLst>
                    </a:blip>
                    <a:stretch>
                      <a:fillRect/>
                    </a:stretch>
                  </pic:blipFill>
                  <pic:spPr>
                    <a:xfrm>
                      <a:off x="0" y="0"/>
                      <a:ext cx="5655670" cy="2929001"/>
                    </a:xfrm>
                    <a:prstGeom prst="rect">
                      <a:avLst/>
                    </a:prstGeom>
                    <a:ln>
                      <a:solidFill>
                        <a:schemeClr val="tx1"/>
                      </a:solidFill>
                    </a:ln>
                  </pic:spPr>
                </pic:pic>
              </a:graphicData>
            </a:graphic>
          </wp:inline>
        </w:drawing>
      </w:r>
    </w:p>
    <w:p w14:paraId="5B5FB1FF" w14:textId="667B3315" w:rsidR="00505721" w:rsidRDefault="003E6874" w:rsidP="00843282">
      <w:pPr>
        <w:pStyle w:val="Caption"/>
      </w:pPr>
      <w:r>
        <w:fldChar w:fldCharType="begin"/>
      </w:r>
      <w:r>
        <w:instrText xml:space="preserve"> SEQ Figure \* roman </w:instrText>
      </w:r>
      <w:r>
        <w:fldChar w:fldCharType="separate"/>
      </w:r>
      <w:r w:rsidR="00843282">
        <w:rPr>
          <w:noProof/>
        </w:rPr>
        <w:t>ii</w:t>
      </w:r>
      <w:r>
        <w:rPr>
          <w:noProof/>
        </w:rPr>
        <w:fldChar w:fldCharType="end"/>
      </w:r>
      <w:r w:rsidR="00843282">
        <w:t>Smart Lock IoT Overview</w:t>
      </w:r>
    </w:p>
    <w:p w14:paraId="4182F591" w14:textId="2078118C" w:rsidR="00843282" w:rsidRDefault="00843282" w:rsidP="00C93FCF">
      <w:r>
        <w:t xml:space="preserve">The above diagram provides an overview for the Smart Lock IoT implementation. </w:t>
      </w:r>
      <w:r w:rsidR="00130674">
        <w:t>The process is outlined below:</w:t>
      </w:r>
    </w:p>
    <w:p w14:paraId="3945F988" w14:textId="7F95E4E5" w:rsidR="00130674" w:rsidRDefault="00130674" w:rsidP="00130674">
      <w:pPr>
        <w:pStyle w:val="ListParagraph"/>
        <w:numPr>
          <w:ilvl w:val="0"/>
          <w:numId w:val="1"/>
        </w:numPr>
      </w:pPr>
      <w:r>
        <w:t xml:space="preserve">User signs into </w:t>
      </w:r>
      <w:r w:rsidR="001C2520">
        <w:t>Smart lock</w:t>
      </w:r>
      <w:r>
        <w:t xml:space="preserve"> mobile device</w:t>
      </w:r>
      <w:r w:rsidR="00994140">
        <w:t xml:space="preserve">, using password which must reach complexity requirements. They must also use two factor </w:t>
      </w:r>
      <w:r w:rsidR="00957858">
        <w:t>authentications</w:t>
      </w:r>
      <w:r w:rsidR="00994140">
        <w:t xml:space="preserve">, through use of biometrics or question/answer, this will </w:t>
      </w:r>
      <w:r w:rsidR="00957858">
        <w:t xml:space="preserve">authenticate that the user using the device in the correct user of the system. </w:t>
      </w:r>
    </w:p>
    <w:p w14:paraId="315956AC" w14:textId="3BA115C9" w:rsidR="00957858" w:rsidRDefault="00957858" w:rsidP="00130674">
      <w:pPr>
        <w:pStyle w:val="ListParagraph"/>
        <w:numPr>
          <w:ilvl w:val="0"/>
          <w:numId w:val="1"/>
        </w:numPr>
      </w:pPr>
      <w:r>
        <w:t xml:space="preserve">This will start a session, which will last for a default of </w:t>
      </w:r>
      <w:r w:rsidR="00EA667A">
        <w:t xml:space="preserve">1 hours, but can be amended within account settings whilst advising that security is decreased. </w:t>
      </w:r>
    </w:p>
    <w:p w14:paraId="22A79F4A" w14:textId="00DC1516" w:rsidR="00F46192" w:rsidRDefault="007011D1" w:rsidP="001C2520">
      <w:pPr>
        <w:pStyle w:val="ListParagraph"/>
        <w:numPr>
          <w:ilvl w:val="0"/>
          <w:numId w:val="1"/>
        </w:numPr>
      </w:pPr>
      <w:r>
        <w:lastRenderedPageBreak/>
        <w:t>On first use, user would need to register device for use with the home lock</w:t>
      </w:r>
      <w:r w:rsidR="00D8136A">
        <w:t xml:space="preserve">, </w:t>
      </w:r>
      <w:r w:rsidR="00981595">
        <w:rPr>
          <w:noProof/>
        </w:rPr>
        <mc:AlternateContent>
          <mc:Choice Requires="wpi">
            <w:drawing>
              <wp:anchor distT="0" distB="0" distL="114300" distR="114300" simplePos="0" relativeHeight="251735040" behindDoc="0" locked="0" layoutInCell="1" allowOverlap="1" wp14:anchorId="1FDDBB68" wp14:editId="2B6ECE41">
                <wp:simplePos x="0" y="0"/>
                <wp:positionH relativeFrom="column">
                  <wp:posOffset>7649680</wp:posOffset>
                </wp:positionH>
                <wp:positionV relativeFrom="paragraph">
                  <wp:posOffset>-709430</wp:posOffset>
                </wp:positionV>
                <wp:extent cx="154080" cy="1658160"/>
                <wp:effectExtent l="57150" t="38100" r="74930" b="75565"/>
                <wp:wrapNone/>
                <wp:docPr id="494" name="Ink 494"/>
                <wp:cNvGraphicFramePr/>
                <a:graphic xmlns:a="http://schemas.openxmlformats.org/drawingml/2006/main">
                  <a:graphicData uri="http://schemas.microsoft.com/office/word/2010/wordprocessingInk">
                    <w14:contentPart bwMode="auto" r:id="rId12">
                      <w14:nvContentPartPr>
                        <w14:cNvContentPartPr/>
                      </w14:nvContentPartPr>
                      <w14:xfrm>
                        <a:off x="0" y="0"/>
                        <a:ext cx="154080" cy="1658160"/>
                      </w14:xfrm>
                    </w14:contentPart>
                  </a:graphicData>
                </a:graphic>
              </wp:anchor>
            </w:drawing>
          </mc:Choice>
          <mc:Fallback>
            <w:pict>
              <v:shapetype w14:anchorId="4D2551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94" o:spid="_x0000_s1026" type="#_x0000_t75" style="position:absolute;margin-left:600.95pt;margin-top:-57.25pt;width:15pt;height:133.3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">
                <v:imagedata r:id="rId13" o:title=""/>
              </v:shape>
            </w:pict>
          </mc:Fallback>
        </mc:AlternateContent>
      </w:r>
      <w:r w:rsidR="00F01CD4">
        <w:t xml:space="preserve">this device is then confirmed as being able to access the home once authentication standards have been met. </w:t>
      </w:r>
    </w:p>
    <w:p w14:paraId="62905C06" w14:textId="3AB60D50" w:rsidR="00C30DDF" w:rsidRDefault="009E378D" w:rsidP="00C30DDF">
      <w:pPr>
        <w:pStyle w:val="ListParagraph"/>
        <w:numPr>
          <w:ilvl w:val="0"/>
          <w:numId w:val="1"/>
        </w:numPr>
      </w:pPr>
      <w:r>
        <w:t xml:space="preserve">The </w:t>
      </w:r>
      <w:r w:rsidR="008509F0">
        <w:t xml:space="preserve">user details are then analysed by the </w:t>
      </w:r>
      <w:r w:rsidR="008952A4">
        <w:t>gateway hybrid device which is plugged directly into the router via a network cable. The gateway is a hybrid device which acts as a gateway whi</w:t>
      </w:r>
      <w:r w:rsidR="00C30DDF">
        <w:t>le</w:t>
      </w:r>
      <w:r w:rsidR="008952A4">
        <w:t xml:space="preserve"> providing other edge functionalities</w:t>
      </w:r>
      <w:r w:rsidR="0067455D">
        <w:t>, this device will also include a software based firewall to only allow through certain traffic</w:t>
      </w:r>
      <w:r w:rsidR="008952A4">
        <w:t xml:space="preserve">. </w:t>
      </w:r>
      <w:r w:rsidR="00C30DDF">
        <w:t xml:space="preserve"> </w:t>
      </w:r>
      <w:r w:rsidR="003A6975">
        <w:t>The gateway will check if the user has tempor</w:t>
      </w:r>
      <w:r w:rsidR="006C02B7">
        <w:t>ary</w:t>
      </w:r>
      <w:r w:rsidR="003A6975">
        <w:t xml:space="preserve"> access or regular access to the home. </w:t>
      </w:r>
    </w:p>
    <w:p w14:paraId="2AF23888" w14:textId="1ED64652" w:rsidR="006C02B7" w:rsidRDefault="006C02B7" w:rsidP="00C30DDF">
      <w:pPr>
        <w:pStyle w:val="ListParagraph"/>
        <w:numPr>
          <w:ilvl w:val="0"/>
          <w:numId w:val="1"/>
        </w:numPr>
      </w:pPr>
      <w:r>
        <w:t xml:space="preserve">If regular access, the </w:t>
      </w:r>
      <w:r w:rsidR="00A83F38">
        <w:t xml:space="preserve">‘device footprint’ is recorded, this is then compared against a record of the devices which the user has registered against their user. The device footprint is a mixture of details such as mac </w:t>
      </w:r>
      <w:r w:rsidR="00997A9C">
        <w:t>address, this</w:t>
      </w:r>
      <w:r w:rsidR="00846485">
        <w:t xml:space="preserve"> is then </w:t>
      </w:r>
      <w:r w:rsidR="00997A9C">
        <w:t>hashed</w:t>
      </w:r>
      <w:r w:rsidR="00F920D0">
        <w:t xml:space="preserve"> to provide a unique value for th</w:t>
      </w:r>
      <w:r w:rsidR="00997A9C">
        <w:t xml:space="preserve">e </w:t>
      </w:r>
      <w:r w:rsidR="00BC4E54">
        <w:t>device</w:t>
      </w:r>
      <w:r w:rsidR="00997A9C">
        <w:t xml:space="preserve"> and </w:t>
      </w:r>
      <w:r w:rsidR="00BC4E54">
        <w:t xml:space="preserve">provide the ‘footprint’. Coupled with the two-factor authentication this increases security. </w:t>
      </w:r>
      <w:r>
        <w:tab/>
      </w:r>
    </w:p>
    <w:p w14:paraId="7F2914D7" w14:textId="64B76413" w:rsidR="00F8718A" w:rsidRDefault="00BC4E54" w:rsidP="001C2520">
      <w:pPr>
        <w:pStyle w:val="ListParagraph"/>
        <w:numPr>
          <w:ilvl w:val="0"/>
          <w:numId w:val="1"/>
        </w:numPr>
      </w:pPr>
      <w:r>
        <w:t xml:space="preserve">If not regular </w:t>
      </w:r>
      <w:r w:rsidR="00BE2195">
        <w:t>access,</w:t>
      </w:r>
      <w:r>
        <w:t xml:space="preserve"> then </w:t>
      </w:r>
      <w:r w:rsidR="00F51386">
        <w:t>the user is checked against the temporary user database.</w:t>
      </w:r>
    </w:p>
    <w:p w14:paraId="09DD2AC2" w14:textId="79D08078" w:rsidR="003D0EA1" w:rsidRDefault="001328C1" w:rsidP="003D0EA1">
      <w:pPr>
        <w:pStyle w:val="ListParagraph"/>
        <w:numPr>
          <w:ilvl w:val="0"/>
          <w:numId w:val="1"/>
        </w:numPr>
      </w:pPr>
      <w:r>
        <w:rPr>
          <w:noProof/>
        </w:rPr>
        <w:drawing>
          <wp:anchor distT="0" distB="0" distL="114300" distR="114300" simplePos="0" relativeHeight="251736064" behindDoc="0" locked="0" layoutInCell="1" allowOverlap="1" wp14:anchorId="12B8D911" wp14:editId="5CC0B0B1">
            <wp:simplePos x="0" y="0"/>
            <wp:positionH relativeFrom="column">
              <wp:posOffset>2952750</wp:posOffset>
            </wp:positionH>
            <wp:positionV relativeFrom="paragraph">
              <wp:posOffset>661035</wp:posOffset>
            </wp:positionV>
            <wp:extent cx="3257550" cy="2356485"/>
            <wp:effectExtent l="19050" t="19050" r="19050" b="24765"/>
            <wp:wrapSquare wrapText="bothSides"/>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mote access.png"/>
                    <pic:cNvPicPr/>
                  </pic:nvPicPr>
                  <pic:blipFill>
                    <a:blip r:embed="rId14">
                      <a:extLst>
                        <a:ext uri="{28A0092B-C50C-407E-A947-70E740481C1C}">
                          <a14:useLocalDpi xmlns:a14="http://schemas.microsoft.com/office/drawing/2010/main" val="0"/>
                        </a:ext>
                      </a:extLst>
                    </a:blip>
                    <a:stretch>
                      <a:fillRect/>
                    </a:stretch>
                  </pic:blipFill>
                  <pic:spPr>
                    <a:xfrm>
                      <a:off x="0" y="0"/>
                      <a:ext cx="3257550" cy="23564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8112" behindDoc="0" locked="0" layoutInCell="1" allowOverlap="1" wp14:anchorId="4D632909" wp14:editId="240D4B4B">
            <wp:simplePos x="0" y="0"/>
            <wp:positionH relativeFrom="margin">
              <wp:posOffset>-695325</wp:posOffset>
            </wp:positionH>
            <wp:positionV relativeFrom="margin">
              <wp:posOffset>3267075</wp:posOffset>
            </wp:positionV>
            <wp:extent cx="3571875" cy="2356485"/>
            <wp:effectExtent l="0" t="0" r="9525" b="5715"/>
            <wp:wrapSquare wrapText="bothSides"/>
            <wp:docPr id="5" name="Picture 5"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71875" cy="2356485"/>
                    </a:xfrm>
                    <a:prstGeom prst="rect">
                      <a:avLst/>
                    </a:prstGeom>
                  </pic:spPr>
                </pic:pic>
              </a:graphicData>
            </a:graphic>
            <wp14:sizeRelH relativeFrom="margin">
              <wp14:pctWidth>0</wp14:pctWidth>
            </wp14:sizeRelH>
            <wp14:sizeRelV relativeFrom="margin">
              <wp14:pctHeight>0</wp14:pctHeight>
            </wp14:sizeRelV>
          </wp:anchor>
        </w:drawing>
      </w:r>
      <w:r w:rsidR="00F51386">
        <w:t xml:space="preserve">If they are in the temporary </w:t>
      </w:r>
      <w:r w:rsidR="00BE2195">
        <w:t>database,</w:t>
      </w:r>
      <w:r w:rsidR="00F51386">
        <w:t xml:space="preserve"> then</w:t>
      </w:r>
      <w:r w:rsidR="00BE2195">
        <w:t xml:space="preserve"> a regular user is contacted to provide authorization that access is allowed. </w:t>
      </w:r>
      <w:r w:rsidR="004B4370">
        <w:t>T</w:t>
      </w:r>
      <w:r w:rsidR="003D0EA1">
        <w:t xml:space="preserve">he </w:t>
      </w:r>
      <w:r w:rsidR="004B4370">
        <w:t>d</w:t>
      </w:r>
      <w:r w:rsidR="003D0EA1">
        <w:t xml:space="preserve">iagram </w:t>
      </w:r>
      <w:r w:rsidR="004B4370">
        <w:t xml:space="preserve">below to the right </w:t>
      </w:r>
      <w:r w:rsidR="003D0EA1">
        <w:t>outline</w:t>
      </w:r>
      <w:r w:rsidR="004B4370">
        <w:t>s</w:t>
      </w:r>
      <w:r w:rsidR="003D0EA1">
        <w:t xml:space="preserve"> the non-regular access scenario. </w:t>
      </w:r>
    </w:p>
    <w:p w14:paraId="1288CAC9" w14:textId="5E3701B2" w:rsidR="00F46192" w:rsidRDefault="00F46192">
      <w:pPr>
        <w:pStyle w:val="Heading1"/>
      </w:pPr>
    </w:p>
    <w:p w14:paraId="05D8C90B" w14:textId="55980EDD" w:rsidR="003D0EA1" w:rsidRDefault="003D0EA1" w:rsidP="003D0EA1">
      <w:r>
        <w:t xml:space="preserve">Any uniquely identified data is stored in the cloud behind a firewall, which only accepts communication of specific ports. </w:t>
      </w:r>
    </w:p>
    <w:p w14:paraId="457F170A" w14:textId="4E0A78D7" w:rsidR="007C11A0" w:rsidRDefault="007C11A0" w:rsidP="003D0EA1">
      <w:r>
        <w:t xml:space="preserve">The web facing components are also held in the cloud, in DMZ </w:t>
      </w:r>
      <w:r w:rsidR="003B786B">
        <w:t>software-based</w:t>
      </w:r>
      <w:r>
        <w:t xml:space="preserve"> solution. The user will need to authentication to bypass the</w:t>
      </w:r>
      <w:r w:rsidR="003B786B">
        <w:t xml:space="preserve"> DMZ firewall within the web application then can provide temporary access to any guests of workers when away from home, and provide which security measures are needed </w:t>
      </w:r>
      <w:r w:rsidR="00372019">
        <w:t>to a guest</w:t>
      </w:r>
      <w:r w:rsidR="007E14A0">
        <w:t xml:space="preserve">, such as registering their mobile device before there visit to confirm their identity. Another function of the web-based application is to review logs for user access. </w:t>
      </w:r>
      <w:r w:rsidR="003D0B10">
        <w:t xml:space="preserve">They can also configure push alerts if strange ip address try to access the system. </w:t>
      </w:r>
    </w:p>
    <w:p w14:paraId="02CAB7F6" w14:textId="190B9B57" w:rsidR="001328C1" w:rsidRDefault="001328C1" w:rsidP="001328C1">
      <w:pPr>
        <w:pStyle w:val="Heading1"/>
      </w:pPr>
      <w:bookmarkStart w:id="14" w:name="_Toc46499940"/>
      <w:r>
        <w:t>Conclusion</w:t>
      </w:r>
      <w:bookmarkEnd w:id="14"/>
    </w:p>
    <w:p w14:paraId="6D530BA1" w14:textId="5C067486" w:rsidR="001328C1" w:rsidRPr="001328C1" w:rsidRDefault="001328C1" w:rsidP="001328C1">
      <w:r>
        <w:t>IoT dev</w:t>
      </w:r>
      <w:r w:rsidR="00356A48">
        <w:t>ices are already widely used throughout the world and will continue to develop over time. The risk</w:t>
      </w:r>
      <w:r w:rsidR="00EC517E">
        <w:t xml:space="preserve">s </w:t>
      </w:r>
      <w:r w:rsidR="004B4370">
        <w:t>highlighted can</w:t>
      </w:r>
      <w:r w:rsidR="00356A48">
        <w:t xml:space="preserve"> be combatted by considering security at every level of </w:t>
      </w:r>
      <w:r w:rsidR="00EC517E">
        <w:t xml:space="preserve">implementation. </w:t>
      </w:r>
      <w:r w:rsidR="004B4370">
        <w:t xml:space="preserve">The IoT environment does bring about a lot of </w:t>
      </w:r>
      <w:r w:rsidR="00464555">
        <w:t>potential and</w:t>
      </w:r>
      <w:r w:rsidR="004B4370">
        <w:t xml:space="preserve"> is already changing the world that we live in today and how humans interact with the ‘things’ around us. </w:t>
      </w:r>
    </w:p>
    <w:p w14:paraId="26C29221" w14:textId="5C48D249" w:rsidR="001328C1" w:rsidRDefault="001328C1" w:rsidP="003D0EA1"/>
    <w:p w14:paraId="0D50BD69" w14:textId="3A9A6C92" w:rsidR="00BF58A1" w:rsidRDefault="00BF58A1" w:rsidP="003D0EA1"/>
    <w:p w14:paraId="42951E44" w14:textId="31FC37EB" w:rsidR="00BF58A1" w:rsidRDefault="00BF58A1" w:rsidP="003D0EA1"/>
    <w:p w14:paraId="1ECC4F72" w14:textId="2278615C" w:rsidR="00BF58A1" w:rsidRDefault="00BF58A1" w:rsidP="003D0EA1"/>
    <w:bookmarkStart w:id="15" w:name="_Toc46499941" w:displacedByCustomXml="next"/>
    <w:sdt>
      <w:sdtPr>
        <w:rPr>
          <w:rFonts w:asciiTheme="minorHAnsi" w:eastAsiaTheme="minorHAnsi" w:hAnsiTheme="minorHAnsi" w:cstheme="minorBidi"/>
          <w:color w:val="auto"/>
          <w:sz w:val="22"/>
          <w:szCs w:val="22"/>
        </w:rPr>
        <w:id w:val="766038808"/>
        <w:docPartObj>
          <w:docPartGallery w:val="Bibliographies"/>
          <w:docPartUnique/>
        </w:docPartObj>
      </w:sdtPr>
      <w:sdtEndPr/>
      <w:sdtContent>
        <w:p w14:paraId="0A7A6423" w14:textId="70A952D5" w:rsidR="006E5C2C" w:rsidRPr="001328C1" w:rsidRDefault="006E5C2C">
          <w:pPr>
            <w:pStyle w:val="Heading1"/>
            <w:rPr>
              <w:rFonts w:asciiTheme="minorHAnsi" w:eastAsiaTheme="minorHAnsi" w:hAnsiTheme="minorHAnsi" w:cstheme="minorBidi"/>
              <w:color w:val="auto"/>
              <w:sz w:val="22"/>
              <w:szCs w:val="22"/>
            </w:rPr>
          </w:pPr>
          <w:r>
            <w:t>References</w:t>
          </w:r>
          <w:bookmarkEnd w:id="15"/>
        </w:p>
        <w:sdt>
          <w:sdtPr>
            <w:id w:val="-573587230"/>
            <w:bibliography/>
          </w:sdtPr>
          <w:sdtEndPr/>
          <w:sdtContent>
            <w:p w14:paraId="2E6E48E4" w14:textId="77777777" w:rsidR="007E41AD" w:rsidRDefault="006E5C2C">
              <w:pPr>
                <w:rPr>
                  <w:noProof/>
                </w:rPr>
              </w:pPr>
              <w:r>
                <w:fldChar w:fldCharType="begin"/>
              </w:r>
              <w:r w:rsidRPr="001328C1">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2"/>
                <w:gridCol w:w="8754"/>
              </w:tblGrid>
              <w:tr w:rsidR="007E41AD" w14:paraId="03AECFEC" w14:textId="77777777">
                <w:trPr>
                  <w:divId w:val="1685744270"/>
                  <w:tblCellSpacing w:w="15" w:type="dxa"/>
                </w:trPr>
                <w:tc>
                  <w:tcPr>
                    <w:tcW w:w="50" w:type="pct"/>
                    <w:hideMark/>
                  </w:tcPr>
                  <w:p w14:paraId="015CDA99" w14:textId="3151E942" w:rsidR="007E41AD" w:rsidRDefault="007E41AD">
                    <w:pPr>
                      <w:pStyle w:val="Bibliography"/>
                      <w:rPr>
                        <w:noProof/>
                        <w:sz w:val="24"/>
                        <w:szCs w:val="24"/>
                      </w:rPr>
                    </w:pPr>
                    <w:r>
                      <w:rPr>
                        <w:noProof/>
                      </w:rPr>
                      <w:t xml:space="preserve">[1] </w:t>
                    </w:r>
                  </w:p>
                </w:tc>
                <w:tc>
                  <w:tcPr>
                    <w:tcW w:w="0" w:type="auto"/>
                    <w:hideMark/>
                  </w:tcPr>
                  <w:p w14:paraId="623AC545" w14:textId="77777777" w:rsidR="007E41AD" w:rsidRDefault="007E41AD">
                    <w:pPr>
                      <w:pStyle w:val="Bibliography"/>
                      <w:rPr>
                        <w:noProof/>
                      </w:rPr>
                    </w:pPr>
                    <w:r>
                      <w:rPr>
                        <w:noProof/>
                      </w:rPr>
                      <w:t>S. Ranger, “What is the IoT? Everything you need to know about the Internet of Things right now,” ZDNET, 3 February 2020. [Online]. Available: https://www.zdnet.com/article/what-is-the-internet-of-things-everything-you-need-to-know-about-the-iot-right-now/#:~:text=The%20term%20IoT%20is%20mainly,network%20independently%20of%20human%20action.. [Accessed 2020 July 21].</w:t>
                    </w:r>
                  </w:p>
                </w:tc>
              </w:tr>
              <w:tr w:rsidR="007E41AD" w14:paraId="73202451" w14:textId="77777777">
                <w:trPr>
                  <w:divId w:val="1685744270"/>
                  <w:tblCellSpacing w:w="15" w:type="dxa"/>
                </w:trPr>
                <w:tc>
                  <w:tcPr>
                    <w:tcW w:w="50" w:type="pct"/>
                    <w:hideMark/>
                  </w:tcPr>
                  <w:p w14:paraId="646B463B" w14:textId="77777777" w:rsidR="007E41AD" w:rsidRDefault="007E41AD">
                    <w:pPr>
                      <w:pStyle w:val="Bibliography"/>
                      <w:rPr>
                        <w:noProof/>
                      </w:rPr>
                    </w:pPr>
                    <w:r>
                      <w:rPr>
                        <w:noProof/>
                      </w:rPr>
                      <w:t xml:space="preserve">[2] </w:t>
                    </w:r>
                  </w:p>
                </w:tc>
                <w:tc>
                  <w:tcPr>
                    <w:tcW w:w="0" w:type="auto"/>
                    <w:hideMark/>
                  </w:tcPr>
                  <w:p w14:paraId="027239CD" w14:textId="77777777" w:rsidR="007E41AD" w:rsidRDefault="007E41AD">
                    <w:pPr>
                      <w:pStyle w:val="Bibliography"/>
                      <w:rPr>
                        <w:noProof/>
                      </w:rPr>
                    </w:pPr>
                    <w:r>
                      <w:rPr>
                        <w:noProof/>
                      </w:rPr>
                      <w:t>P. Stokes, “4 Stages of IoT architecture explained in simple words,” 5 December 2018. [Online]. Available: https://medium.com/datadriveninvestor/4-stages-of-iot-architecture-explained-in-simple-words-b2ea8b4f777f. [Accessed 23 July 2020].</w:t>
                    </w:r>
                  </w:p>
                </w:tc>
              </w:tr>
              <w:tr w:rsidR="007E41AD" w14:paraId="53B149C4" w14:textId="77777777">
                <w:trPr>
                  <w:divId w:val="1685744270"/>
                  <w:tblCellSpacing w:w="15" w:type="dxa"/>
                </w:trPr>
                <w:tc>
                  <w:tcPr>
                    <w:tcW w:w="50" w:type="pct"/>
                    <w:hideMark/>
                  </w:tcPr>
                  <w:p w14:paraId="331E3622" w14:textId="77777777" w:rsidR="007E41AD" w:rsidRDefault="007E41AD">
                    <w:pPr>
                      <w:pStyle w:val="Bibliography"/>
                      <w:rPr>
                        <w:noProof/>
                      </w:rPr>
                    </w:pPr>
                    <w:r>
                      <w:rPr>
                        <w:noProof/>
                      </w:rPr>
                      <w:t xml:space="preserve">[3] </w:t>
                    </w:r>
                  </w:p>
                </w:tc>
                <w:tc>
                  <w:tcPr>
                    <w:tcW w:w="0" w:type="auto"/>
                    <w:hideMark/>
                  </w:tcPr>
                  <w:p w14:paraId="290F86C0" w14:textId="77777777" w:rsidR="007E41AD" w:rsidRDefault="007E41AD">
                    <w:pPr>
                      <w:pStyle w:val="Bibliography"/>
                      <w:rPr>
                        <w:noProof/>
                      </w:rPr>
                    </w:pPr>
                    <w:r>
                      <w:rPr>
                        <w:noProof/>
                      </w:rPr>
                      <w:t>A. Pelaez, “12 IoT Sensor Types To Keep An Eye On [With Examples,” Ubidots, 16 April 2020. [Online]. Available: https://ubidots.com/blog/iot-sensor-types/. [Accessed 23 July 2020].</w:t>
                    </w:r>
                  </w:p>
                </w:tc>
              </w:tr>
              <w:tr w:rsidR="007E41AD" w14:paraId="5C82BD35" w14:textId="77777777">
                <w:trPr>
                  <w:divId w:val="1685744270"/>
                  <w:tblCellSpacing w:w="15" w:type="dxa"/>
                </w:trPr>
                <w:tc>
                  <w:tcPr>
                    <w:tcW w:w="50" w:type="pct"/>
                    <w:hideMark/>
                  </w:tcPr>
                  <w:p w14:paraId="5367D21F" w14:textId="77777777" w:rsidR="007E41AD" w:rsidRDefault="007E41AD">
                    <w:pPr>
                      <w:pStyle w:val="Bibliography"/>
                      <w:rPr>
                        <w:noProof/>
                      </w:rPr>
                    </w:pPr>
                    <w:r>
                      <w:rPr>
                        <w:noProof/>
                      </w:rPr>
                      <w:t xml:space="preserve">[4] </w:t>
                    </w:r>
                  </w:p>
                </w:tc>
                <w:tc>
                  <w:tcPr>
                    <w:tcW w:w="0" w:type="auto"/>
                    <w:hideMark/>
                  </w:tcPr>
                  <w:p w14:paraId="50F4DB02" w14:textId="77777777" w:rsidR="007E41AD" w:rsidRDefault="007E41AD">
                    <w:pPr>
                      <w:pStyle w:val="Bibliography"/>
                      <w:rPr>
                        <w:noProof/>
                      </w:rPr>
                    </w:pPr>
                    <w:r>
                      <w:rPr>
                        <w:noProof/>
                      </w:rPr>
                      <w:t>Hewlett Packard Enterprise, “Edge computing yields deeper insights, faster,” 2020. [Online]. Available: https://www.hpe.com/us/en/insights/reports/intelligent-edge-report-1903.html. [Accessed 23 July 2020].</w:t>
                    </w:r>
                  </w:p>
                </w:tc>
              </w:tr>
              <w:tr w:rsidR="007E41AD" w14:paraId="057F041E" w14:textId="77777777">
                <w:trPr>
                  <w:divId w:val="1685744270"/>
                  <w:tblCellSpacing w:w="15" w:type="dxa"/>
                </w:trPr>
                <w:tc>
                  <w:tcPr>
                    <w:tcW w:w="50" w:type="pct"/>
                    <w:hideMark/>
                  </w:tcPr>
                  <w:p w14:paraId="1EA18029" w14:textId="77777777" w:rsidR="007E41AD" w:rsidRDefault="007E41AD">
                    <w:pPr>
                      <w:pStyle w:val="Bibliography"/>
                      <w:rPr>
                        <w:noProof/>
                      </w:rPr>
                    </w:pPr>
                    <w:r>
                      <w:rPr>
                        <w:noProof/>
                      </w:rPr>
                      <w:t xml:space="preserve">[5] </w:t>
                    </w:r>
                  </w:p>
                </w:tc>
                <w:tc>
                  <w:tcPr>
                    <w:tcW w:w="0" w:type="auto"/>
                    <w:hideMark/>
                  </w:tcPr>
                  <w:p w14:paraId="34BE5992" w14:textId="77777777" w:rsidR="007E41AD" w:rsidRDefault="007E41AD">
                    <w:pPr>
                      <w:pStyle w:val="Bibliography"/>
                      <w:rPr>
                        <w:noProof/>
                      </w:rPr>
                    </w:pPr>
                    <w:r>
                      <w:rPr>
                        <w:noProof/>
                      </w:rPr>
                      <w:t>SAP, “What is an IoT Gateway? (SAP EA Explorer - Short Video),” 19 October 2016. [Online]. Available: https://www.youtube.com/watch?v=6ObesqWDpEo. [Accessed 23 July 2020].</w:t>
                    </w:r>
                  </w:p>
                </w:tc>
              </w:tr>
              <w:tr w:rsidR="007E41AD" w14:paraId="52B62329" w14:textId="77777777">
                <w:trPr>
                  <w:divId w:val="1685744270"/>
                  <w:tblCellSpacing w:w="15" w:type="dxa"/>
                </w:trPr>
                <w:tc>
                  <w:tcPr>
                    <w:tcW w:w="50" w:type="pct"/>
                    <w:hideMark/>
                  </w:tcPr>
                  <w:p w14:paraId="74CDB0B6" w14:textId="77777777" w:rsidR="007E41AD" w:rsidRDefault="007E41AD">
                    <w:pPr>
                      <w:pStyle w:val="Bibliography"/>
                      <w:rPr>
                        <w:noProof/>
                      </w:rPr>
                    </w:pPr>
                    <w:r>
                      <w:rPr>
                        <w:noProof/>
                      </w:rPr>
                      <w:t xml:space="preserve">[6] </w:t>
                    </w:r>
                  </w:p>
                </w:tc>
                <w:tc>
                  <w:tcPr>
                    <w:tcW w:w="0" w:type="auto"/>
                    <w:hideMark/>
                  </w:tcPr>
                  <w:p w14:paraId="120130B4" w14:textId="77777777" w:rsidR="007E41AD" w:rsidRDefault="007E41AD">
                    <w:pPr>
                      <w:pStyle w:val="Bibliography"/>
                      <w:rPr>
                        <w:noProof/>
                      </w:rPr>
                    </w:pPr>
                    <w:r>
                      <w:rPr>
                        <w:noProof/>
                      </w:rPr>
                      <w:t>L. O'Donnell, “Ring Plagued by Security Issues, Flood of Hacks,” Threat post, 18 December 2019. [Online]. Available: https://threatpost.com/ring-plagued-security-issues-hacks/151263/#:~:text=A%20Motherboard%20report%20found%20Ring,according%20to%20a%20new%20investigation.. [Accessed 23 July 2020].</w:t>
                    </w:r>
                  </w:p>
                </w:tc>
              </w:tr>
              <w:tr w:rsidR="007E41AD" w14:paraId="024D8CF9" w14:textId="77777777">
                <w:trPr>
                  <w:divId w:val="1685744270"/>
                  <w:tblCellSpacing w:w="15" w:type="dxa"/>
                </w:trPr>
                <w:tc>
                  <w:tcPr>
                    <w:tcW w:w="50" w:type="pct"/>
                    <w:hideMark/>
                  </w:tcPr>
                  <w:p w14:paraId="306FB775" w14:textId="77777777" w:rsidR="007E41AD" w:rsidRDefault="007E41AD">
                    <w:pPr>
                      <w:pStyle w:val="Bibliography"/>
                      <w:rPr>
                        <w:noProof/>
                      </w:rPr>
                    </w:pPr>
                    <w:r>
                      <w:rPr>
                        <w:noProof/>
                      </w:rPr>
                      <w:t xml:space="preserve">[7] </w:t>
                    </w:r>
                  </w:p>
                </w:tc>
                <w:tc>
                  <w:tcPr>
                    <w:tcW w:w="0" w:type="auto"/>
                    <w:hideMark/>
                  </w:tcPr>
                  <w:p w14:paraId="48DDDBFE" w14:textId="77777777" w:rsidR="007E41AD" w:rsidRDefault="007E41AD">
                    <w:pPr>
                      <w:pStyle w:val="Bibliography"/>
                      <w:rPr>
                        <w:noProof/>
                      </w:rPr>
                    </w:pPr>
                    <w:r>
                      <w:rPr>
                        <w:noProof/>
                      </w:rPr>
                      <w:t>A. Dellinger, “A security flaw leaves Ring doorbells and cameras vulnerable to spying,” Digital Trends, 1 March 2019. [Online]. Available: https://www.digitaltrends.com/home/ring-video-doorbell-security-flaw-hack/. [Accessed 23 July 2020].</w:t>
                    </w:r>
                  </w:p>
                </w:tc>
              </w:tr>
              <w:tr w:rsidR="007E41AD" w14:paraId="01355DFB" w14:textId="77777777">
                <w:trPr>
                  <w:divId w:val="1685744270"/>
                  <w:tblCellSpacing w:w="15" w:type="dxa"/>
                </w:trPr>
                <w:tc>
                  <w:tcPr>
                    <w:tcW w:w="50" w:type="pct"/>
                    <w:hideMark/>
                  </w:tcPr>
                  <w:p w14:paraId="7425DCEF" w14:textId="77777777" w:rsidR="007E41AD" w:rsidRDefault="007E41AD">
                    <w:pPr>
                      <w:pStyle w:val="Bibliography"/>
                      <w:rPr>
                        <w:noProof/>
                      </w:rPr>
                    </w:pPr>
                    <w:r>
                      <w:rPr>
                        <w:noProof/>
                      </w:rPr>
                      <w:t xml:space="preserve">[8] </w:t>
                    </w:r>
                  </w:p>
                </w:tc>
                <w:tc>
                  <w:tcPr>
                    <w:tcW w:w="0" w:type="auto"/>
                    <w:hideMark/>
                  </w:tcPr>
                  <w:p w14:paraId="6B99AAAB" w14:textId="77777777" w:rsidR="007E41AD" w:rsidRDefault="007E41AD">
                    <w:pPr>
                      <w:pStyle w:val="Bibliography"/>
                      <w:rPr>
                        <w:noProof/>
                      </w:rPr>
                    </w:pPr>
                    <w:r>
                      <w:rPr>
                        <w:noProof/>
                      </w:rPr>
                      <w:t>D. Seifert, “Ring adds privacy dashboard to app in response to security concerns,” The Verge, 30 January 2020. [Online]. Available: https://www.theverge.com/2020/1/6/21050426/ring-control-center-privacy-dashboard-app-police-security-two-factor-ces-2020. [Accessed 23 July 2020].</w:t>
                    </w:r>
                  </w:p>
                </w:tc>
              </w:tr>
            </w:tbl>
            <w:p w14:paraId="77632366" w14:textId="77777777" w:rsidR="007E41AD" w:rsidRDefault="007E41AD">
              <w:pPr>
                <w:divId w:val="1685744270"/>
                <w:rPr>
                  <w:rFonts w:eastAsia="Times New Roman"/>
                  <w:noProof/>
                </w:rPr>
              </w:pPr>
            </w:p>
            <w:p w14:paraId="14605135" w14:textId="27BFB60A" w:rsidR="006E5C2C" w:rsidRDefault="006E5C2C">
              <w:r>
                <w:rPr>
                  <w:b/>
                  <w:bCs/>
                  <w:noProof/>
                </w:rPr>
                <w:fldChar w:fldCharType="end"/>
              </w:r>
            </w:p>
          </w:sdtContent>
        </w:sdt>
      </w:sdtContent>
    </w:sdt>
    <w:p w14:paraId="32EC3980" w14:textId="77777777" w:rsidR="00D41917" w:rsidRDefault="00D41917"/>
    <w:sectPr w:rsidR="00D41917" w:rsidSect="00A51B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9128E"/>
    <w:multiLevelType w:val="hybridMultilevel"/>
    <w:tmpl w:val="1966B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7C"/>
    <w:rsid w:val="00012A28"/>
    <w:rsid w:val="000161B4"/>
    <w:rsid w:val="00022453"/>
    <w:rsid w:val="000371ED"/>
    <w:rsid w:val="00060349"/>
    <w:rsid w:val="00076488"/>
    <w:rsid w:val="0008431F"/>
    <w:rsid w:val="00087AF1"/>
    <w:rsid w:val="000B1C12"/>
    <w:rsid w:val="000D00D8"/>
    <w:rsid w:val="000E2588"/>
    <w:rsid w:val="000E27DB"/>
    <w:rsid w:val="001106E8"/>
    <w:rsid w:val="00130674"/>
    <w:rsid w:val="001328C1"/>
    <w:rsid w:val="0014120E"/>
    <w:rsid w:val="00150E8A"/>
    <w:rsid w:val="0015133F"/>
    <w:rsid w:val="00157DD6"/>
    <w:rsid w:val="00161C88"/>
    <w:rsid w:val="00165A5A"/>
    <w:rsid w:val="001846D9"/>
    <w:rsid w:val="00184FBD"/>
    <w:rsid w:val="00185B06"/>
    <w:rsid w:val="001C2520"/>
    <w:rsid w:val="001C40A5"/>
    <w:rsid w:val="001C4E22"/>
    <w:rsid w:val="001D1677"/>
    <w:rsid w:val="001D41AA"/>
    <w:rsid w:val="001F2B65"/>
    <w:rsid w:val="002213EF"/>
    <w:rsid w:val="00221B06"/>
    <w:rsid w:val="00224E10"/>
    <w:rsid w:val="00227AC4"/>
    <w:rsid w:val="00232C67"/>
    <w:rsid w:val="00234DF7"/>
    <w:rsid w:val="00245246"/>
    <w:rsid w:val="002704F9"/>
    <w:rsid w:val="002734ED"/>
    <w:rsid w:val="00274256"/>
    <w:rsid w:val="00277C12"/>
    <w:rsid w:val="002A6ACD"/>
    <w:rsid w:val="002A790E"/>
    <w:rsid w:val="002C491A"/>
    <w:rsid w:val="002E2CC6"/>
    <w:rsid w:val="0030437C"/>
    <w:rsid w:val="003100D6"/>
    <w:rsid w:val="00316079"/>
    <w:rsid w:val="00344B7C"/>
    <w:rsid w:val="00356A48"/>
    <w:rsid w:val="003651D2"/>
    <w:rsid w:val="00367B37"/>
    <w:rsid w:val="003709AA"/>
    <w:rsid w:val="00372019"/>
    <w:rsid w:val="00373B05"/>
    <w:rsid w:val="00375013"/>
    <w:rsid w:val="003A6975"/>
    <w:rsid w:val="003B786B"/>
    <w:rsid w:val="003D0B10"/>
    <w:rsid w:val="003D0EA1"/>
    <w:rsid w:val="003E6874"/>
    <w:rsid w:val="00404523"/>
    <w:rsid w:val="00422B68"/>
    <w:rsid w:val="004448A6"/>
    <w:rsid w:val="0045321B"/>
    <w:rsid w:val="00464555"/>
    <w:rsid w:val="004812FF"/>
    <w:rsid w:val="0049253F"/>
    <w:rsid w:val="004B4370"/>
    <w:rsid w:val="004B4F9D"/>
    <w:rsid w:val="004E44B3"/>
    <w:rsid w:val="00503D67"/>
    <w:rsid w:val="00505721"/>
    <w:rsid w:val="005417FB"/>
    <w:rsid w:val="00576DD3"/>
    <w:rsid w:val="00587B14"/>
    <w:rsid w:val="00593148"/>
    <w:rsid w:val="005A5C8F"/>
    <w:rsid w:val="005B117A"/>
    <w:rsid w:val="005B624F"/>
    <w:rsid w:val="005B6F45"/>
    <w:rsid w:val="005C44DE"/>
    <w:rsid w:val="005E48AD"/>
    <w:rsid w:val="00600152"/>
    <w:rsid w:val="006056DA"/>
    <w:rsid w:val="006363A2"/>
    <w:rsid w:val="006441DD"/>
    <w:rsid w:val="006536A3"/>
    <w:rsid w:val="00665739"/>
    <w:rsid w:val="00673955"/>
    <w:rsid w:val="0067455D"/>
    <w:rsid w:val="006803F5"/>
    <w:rsid w:val="006926FE"/>
    <w:rsid w:val="00692D2D"/>
    <w:rsid w:val="00694349"/>
    <w:rsid w:val="006C02B7"/>
    <w:rsid w:val="006E4FE2"/>
    <w:rsid w:val="006E5C2C"/>
    <w:rsid w:val="006E7751"/>
    <w:rsid w:val="006F64D7"/>
    <w:rsid w:val="007011D1"/>
    <w:rsid w:val="0070605F"/>
    <w:rsid w:val="007113FE"/>
    <w:rsid w:val="00711835"/>
    <w:rsid w:val="0075141D"/>
    <w:rsid w:val="007532B7"/>
    <w:rsid w:val="00755D78"/>
    <w:rsid w:val="00787393"/>
    <w:rsid w:val="007A354E"/>
    <w:rsid w:val="007A62BE"/>
    <w:rsid w:val="007C11A0"/>
    <w:rsid w:val="007C711D"/>
    <w:rsid w:val="007E14A0"/>
    <w:rsid w:val="007E41AD"/>
    <w:rsid w:val="007F0B72"/>
    <w:rsid w:val="007F4F02"/>
    <w:rsid w:val="00806C79"/>
    <w:rsid w:val="0081340A"/>
    <w:rsid w:val="008245D8"/>
    <w:rsid w:val="00827EB1"/>
    <w:rsid w:val="00843282"/>
    <w:rsid w:val="00846485"/>
    <w:rsid w:val="008508EE"/>
    <w:rsid w:val="008509F0"/>
    <w:rsid w:val="00852BB3"/>
    <w:rsid w:val="00863EF9"/>
    <w:rsid w:val="00876228"/>
    <w:rsid w:val="00881993"/>
    <w:rsid w:val="008942E8"/>
    <w:rsid w:val="008952A4"/>
    <w:rsid w:val="008C1093"/>
    <w:rsid w:val="008C3700"/>
    <w:rsid w:val="008D54C8"/>
    <w:rsid w:val="008D7AB1"/>
    <w:rsid w:val="009152CB"/>
    <w:rsid w:val="00957858"/>
    <w:rsid w:val="00962511"/>
    <w:rsid w:val="00972B5D"/>
    <w:rsid w:val="00977199"/>
    <w:rsid w:val="00980E6D"/>
    <w:rsid w:val="00981595"/>
    <w:rsid w:val="00983E18"/>
    <w:rsid w:val="00987D5A"/>
    <w:rsid w:val="00994140"/>
    <w:rsid w:val="0099625B"/>
    <w:rsid w:val="00997A9C"/>
    <w:rsid w:val="009A65EE"/>
    <w:rsid w:val="009E3472"/>
    <w:rsid w:val="009E378D"/>
    <w:rsid w:val="009E5993"/>
    <w:rsid w:val="00A37C7D"/>
    <w:rsid w:val="00A5075E"/>
    <w:rsid w:val="00A51BD7"/>
    <w:rsid w:val="00A654AE"/>
    <w:rsid w:val="00A82D12"/>
    <w:rsid w:val="00A83F38"/>
    <w:rsid w:val="00A92415"/>
    <w:rsid w:val="00A958B6"/>
    <w:rsid w:val="00AC09DA"/>
    <w:rsid w:val="00AC0FEB"/>
    <w:rsid w:val="00AE2586"/>
    <w:rsid w:val="00AE2ADB"/>
    <w:rsid w:val="00AE6E28"/>
    <w:rsid w:val="00B06021"/>
    <w:rsid w:val="00B1277D"/>
    <w:rsid w:val="00B45CA2"/>
    <w:rsid w:val="00B45CEE"/>
    <w:rsid w:val="00B563A3"/>
    <w:rsid w:val="00B634CC"/>
    <w:rsid w:val="00B75442"/>
    <w:rsid w:val="00B937E4"/>
    <w:rsid w:val="00B97702"/>
    <w:rsid w:val="00BB37F8"/>
    <w:rsid w:val="00BC4E54"/>
    <w:rsid w:val="00BE2195"/>
    <w:rsid w:val="00BF11C1"/>
    <w:rsid w:val="00BF58A1"/>
    <w:rsid w:val="00C12910"/>
    <w:rsid w:val="00C17A0D"/>
    <w:rsid w:val="00C2337C"/>
    <w:rsid w:val="00C25B1A"/>
    <w:rsid w:val="00C26AF2"/>
    <w:rsid w:val="00C30DDF"/>
    <w:rsid w:val="00C32E9B"/>
    <w:rsid w:val="00C421CE"/>
    <w:rsid w:val="00C54FF9"/>
    <w:rsid w:val="00C76E95"/>
    <w:rsid w:val="00C76F9C"/>
    <w:rsid w:val="00C93FCF"/>
    <w:rsid w:val="00CA4861"/>
    <w:rsid w:val="00CA6B16"/>
    <w:rsid w:val="00CC3B4E"/>
    <w:rsid w:val="00CD425B"/>
    <w:rsid w:val="00CE68AD"/>
    <w:rsid w:val="00D16D51"/>
    <w:rsid w:val="00D25076"/>
    <w:rsid w:val="00D41917"/>
    <w:rsid w:val="00D455E9"/>
    <w:rsid w:val="00D54F32"/>
    <w:rsid w:val="00D5662A"/>
    <w:rsid w:val="00D8136A"/>
    <w:rsid w:val="00D85442"/>
    <w:rsid w:val="00DA4682"/>
    <w:rsid w:val="00DA4F7C"/>
    <w:rsid w:val="00DB071E"/>
    <w:rsid w:val="00DC41C9"/>
    <w:rsid w:val="00DC4E6F"/>
    <w:rsid w:val="00DD03FA"/>
    <w:rsid w:val="00DE1BBC"/>
    <w:rsid w:val="00DE73C3"/>
    <w:rsid w:val="00E02E80"/>
    <w:rsid w:val="00E076E8"/>
    <w:rsid w:val="00E1566C"/>
    <w:rsid w:val="00E21B48"/>
    <w:rsid w:val="00E264DC"/>
    <w:rsid w:val="00E439B4"/>
    <w:rsid w:val="00E55C74"/>
    <w:rsid w:val="00E64F7D"/>
    <w:rsid w:val="00E667D0"/>
    <w:rsid w:val="00E76419"/>
    <w:rsid w:val="00E85F52"/>
    <w:rsid w:val="00EA667A"/>
    <w:rsid w:val="00EB036B"/>
    <w:rsid w:val="00EB3EA6"/>
    <w:rsid w:val="00EC517E"/>
    <w:rsid w:val="00EE17C3"/>
    <w:rsid w:val="00F01CD4"/>
    <w:rsid w:val="00F163AC"/>
    <w:rsid w:val="00F371FA"/>
    <w:rsid w:val="00F373CE"/>
    <w:rsid w:val="00F46192"/>
    <w:rsid w:val="00F51386"/>
    <w:rsid w:val="00F553B0"/>
    <w:rsid w:val="00F8276A"/>
    <w:rsid w:val="00F8718A"/>
    <w:rsid w:val="00F87B57"/>
    <w:rsid w:val="00F920D0"/>
    <w:rsid w:val="00F97298"/>
    <w:rsid w:val="00FE27B7"/>
    <w:rsid w:val="00FF0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E985"/>
  <w15:chartTrackingRefBased/>
  <w15:docId w15:val="{C9874B6B-5874-495D-8CEC-6AB0EF866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D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64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09AA"/>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1BD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51BD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A51BD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51BD7"/>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157D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64D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264DC"/>
    <w:rPr>
      <w:color w:val="0000FF"/>
      <w:u w:val="single"/>
    </w:rPr>
  </w:style>
  <w:style w:type="character" w:styleId="UnresolvedMention">
    <w:name w:val="Unresolved Mention"/>
    <w:basedOn w:val="DefaultParagraphFont"/>
    <w:uiPriority w:val="99"/>
    <w:semiHidden/>
    <w:unhideWhenUsed/>
    <w:rsid w:val="00A5075E"/>
    <w:rPr>
      <w:color w:val="605E5C"/>
      <w:shd w:val="clear" w:color="auto" w:fill="E1DFDD"/>
    </w:rPr>
  </w:style>
  <w:style w:type="character" w:customStyle="1" w:styleId="Heading3Char">
    <w:name w:val="Heading 3 Char"/>
    <w:basedOn w:val="DefaultParagraphFont"/>
    <w:link w:val="Heading3"/>
    <w:uiPriority w:val="9"/>
    <w:rsid w:val="003709AA"/>
    <w:rPr>
      <w:rFonts w:asciiTheme="majorHAnsi" w:eastAsiaTheme="majorEastAsia" w:hAnsiTheme="majorHAnsi" w:cstheme="majorBidi"/>
      <w:color w:val="1F3763" w:themeColor="accent1" w:themeShade="7F"/>
      <w:sz w:val="28"/>
      <w:szCs w:val="24"/>
    </w:rPr>
  </w:style>
  <w:style w:type="character" w:styleId="FollowedHyperlink">
    <w:name w:val="FollowedHyperlink"/>
    <w:basedOn w:val="DefaultParagraphFont"/>
    <w:uiPriority w:val="99"/>
    <w:semiHidden/>
    <w:unhideWhenUsed/>
    <w:rsid w:val="003651D2"/>
    <w:rPr>
      <w:color w:val="954F72" w:themeColor="followedHyperlink"/>
      <w:u w:val="single"/>
    </w:rPr>
  </w:style>
  <w:style w:type="paragraph" w:styleId="Quote">
    <w:name w:val="Quote"/>
    <w:basedOn w:val="Normal"/>
    <w:next w:val="Normal"/>
    <w:link w:val="QuoteChar"/>
    <w:uiPriority w:val="29"/>
    <w:qFormat/>
    <w:rsid w:val="00AC09D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09DA"/>
    <w:rPr>
      <w:i/>
      <w:iCs/>
      <w:color w:val="404040" w:themeColor="text1" w:themeTint="BF"/>
    </w:rPr>
  </w:style>
  <w:style w:type="paragraph" w:styleId="Caption">
    <w:name w:val="caption"/>
    <w:basedOn w:val="Normal"/>
    <w:next w:val="Normal"/>
    <w:uiPriority w:val="35"/>
    <w:unhideWhenUsed/>
    <w:qFormat/>
    <w:rsid w:val="00D4191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E5C2C"/>
  </w:style>
  <w:style w:type="table" w:styleId="TableGrid">
    <w:name w:val="Table Grid"/>
    <w:basedOn w:val="TableNormal"/>
    <w:uiPriority w:val="39"/>
    <w:rsid w:val="00D5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E27DB"/>
    <w:pPr>
      <w:spacing w:after="0" w:line="240" w:lineRule="auto"/>
    </w:pPr>
  </w:style>
  <w:style w:type="paragraph" w:styleId="TOCHeading">
    <w:name w:val="TOC Heading"/>
    <w:basedOn w:val="Heading1"/>
    <w:next w:val="Normal"/>
    <w:uiPriority w:val="39"/>
    <w:unhideWhenUsed/>
    <w:qFormat/>
    <w:rsid w:val="00AE2ADB"/>
    <w:pPr>
      <w:outlineLvl w:val="9"/>
    </w:pPr>
    <w:rPr>
      <w:lang w:val="en-US"/>
    </w:rPr>
  </w:style>
  <w:style w:type="paragraph" w:styleId="TOC1">
    <w:name w:val="toc 1"/>
    <w:basedOn w:val="Normal"/>
    <w:next w:val="Normal"/>
    <w:autoRedefine/>
    <w:uiPriority w:val="39"/>
    <w:unhideWhenUsed/>
    <w:rsid w:val="00AE2ADB"/>
    <w:pPr>
      <w:spacing w:after="100"/>
    </w:pPr>
  </w:style>
  <w:style w:type="paragraph" w:styleId="TOC2">
    <w:name w:val="toc 2"/>
    <w:basedOn w:val="Normal"/>
    <w:next w:val="Normal"/>
    <w:autoRedefine/>
    <w:uiPriority w:val="39"/>
    <w:unhideWhenUsed/>
    <w:rsid w:val="00AE2ADB"/>
    <w:pPr>
      <w:spacing w:after="100"/>
      <w:ind w:left="220"/>
    </w:pPr>
  </w:style>
  <w:style w:type="paragraph" w:styleId="TOC3">
    <w:name w:val="toc 3"/>
    <w:basedOn w:val="Normal"/>
    <w:next w:val="Normal"/>
    <w:autoRedefine/>
    <w:uiPriority w:val="39"/>
    <w:unhideWhenUsed/>
    <w:rsid w:val="00AE2ADB"/>
    <w:pPr>
      <w:spacing w:after="100"/>
      <w:ind w:left="440"/>
    </w:pPr>
  </w:style>
  <w:style w:type="paragraph" w:styleId="ListParagraph">
    <w:name w:val="List Paragraph"/>
    <w:basedOn w:val="Normal"/>
    <w:uiPriority w:val="34"/>
    <w:qFormat/>
    <w:rsid w:val="001306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635840">
      <w:bodyDiv w:val="1"/>
      <w:marLeft w:val="0"/>
      <w:marRight w:val="0"/>
      <w:marTop w:val="0"/>
      <w:marBottom w:val="0"/>
      <w:divBdr>
        <w:top w:val="none" w:sz="0" w:space="0" w:color="auto"/>
        <w:left w:val="none" w:sz="0" w:space="0" w:color="auto"/>
        <w:bottom w:val="none" w:sz="0" w:space="0" w:color="auto"/>
        <w:right w:val="none" w:sz="0" w:space="0" w:color="auto"/>
      </w:divBdr>
    </w:div>
    <w:div w:id="331686688">
      <w:bodyDiv w:val="1"/>
      <w:marLeft w:val="0"/>
      <w:marRight w:val="0"/>
      <w:marTop w:val="0"/>
      <w:marBottom w:val="0"/>
      <w:divBdr>
        <w:top w:val="none" w:sz="0" w:space="0" w:color="auto"/>
        <w:left w:val="none" w:sz="0" w:space="0" w:color="auto"/>
        <w:bottom w:val="none" w:sz="0" w:space="0" w:color="auto"/>
        <w:right w:val="none" w:sz="0" w:space="0" w:color="auto"/>
      </w:divBdr>
    </w:div>
    <w:div w:id="609313844">
      <w:bodyDiv w:val="1"/>
      <w:marLeft w:val="0"/>
      <w:marRight w:val="0"/>
      <w:marTop w:val="0"/>
      <w:marBottom w:val="0"/>
      <w:divBdr>
        <w:top w:val="none" w:sz="0" w:space="0" w:color="auto"/>
        <w:left w:val="none" w:sz="0" w:space="0" w:color="auto"/>
        <w:bottom w:val="none" w:sz="0" w:space="0" w:color="auto"/>
        <w:right w:val="none" w:sz="0" w:space="0" w:color="auto"/>
      </w:divBdr>
    </w:div>
    <w:div w:id="625543689">
      <w:bodyDiv w:val="1"/>
      <w:marLeft w:val="0"/>
      <w:marRight w:val="0"/>
      <w:marTop w:val="0"/>
      <w:marBottom w:val="0"/>
      <w:divBdr>
        <w:top w:val="none" w:sz="0" w:space="0" w:color="auto"/>
        <w:left w:val="none" w:sz="0" w:space="0" w:color="auto"/>
        <w:bottom w:val="none" w:sz="0" w:space="0" w:color="auto"/>
        <w:right w:val="none" w:sz="0" w:space="0" w:color="auto"/>
      </w:divBdr>
    </w:div>
    <w:div w:id="641236220">
      <w:bodyDiv w:val="1"/>
      <w:marLeft w:val="0"/>
      <w:marRight w:val="0"/>
      <w:marTop w:val="0"/>
      <w:marBottom w:val="0"/>
      <w:divBdr>
        <w:top w:val="none" w:sz="0" w:space="0" w:color="auto"/>
        <w:left w:val="none" w:sz="0" w:space="0" w:color="auto"/>
        <w:bottom w:val="none" w:sz="0" w:space="0" w:color="auto"/>
        <w:right w:val="none" w:sz="0" w:space="0" w:color="auto"/>
      </w:divBdr>
    </w:div>
    <w:div w:id="709260598">
      <w:bodyDiv w:val="1"/>
      <w:marLeft w:val="0"/>
      <w:marRight w:val="0"/>
      <w:marTop w:val="0"/>
      <w:marBottom w:val="0"/>
      <w:divBdr>
        <w:top w:val="none" w:sz="0" w:space="0" w:color="auto"/>
        <w:left w:val="none" w:sz="0" w:space="0" w:color="auto"/>
        <w:bottom w:val="none" w:sz="0" w:space="0" w:color="auto"/>
        <w:right w:val="none" w:sz="0" w:space="0" w:color="auto"/>
      </w:divBdr>
    </w:div>
    <w:div w:id="1042943870">
      <w:bodyDiv w:val="1"/>
      <w:marLeft w:val="0"/>
      <w:marRight w:val="0"/>
      <w:marTop w:val="0"/>
      <w:marBottom w:val="0"/>
      <w:divBdr>
        <w:top w:val="none" w:sz="0" w:space="0" w:color="auto"/>
        <w:left w:val="none" w:sz="0" w:space="0" w:color="auto"/>
        <w:bottom w:val="none" w:sz="0" w:space="0" w:color="auto"/>
        <w:right w:val="none" w:sz="0" w:space="0" w:color="auto"/>
      </w:divBdr>
    </w:div>
    <w:div w:id="1100296731">
      <w:bodyDiv w:val="1"/>
      <w:marLeft w:val="0"/>
      <w:marRight w:val="0"/>
      <w:marTop w:val="0"/>
      <w:marBottom w:val="0"/>
      <w:divBdr>
        <w:top w:val="none" w:sz="0" w:space="0" w:color="auto"/>
        <w:left w:val="none" w:sz="0" w:space="0" w:color="auto"/>
        <w:bottom w:val="none" w:sz="0" w:space="0" w:color="auto"/>
        <w:right w:val="none" w:sz="0" w:space="0" w:color="auto"/>
      </w:divBdr>
    </w:div>
    <w:div w:id="1193611218">
      <w:bodyDiv w:val="1"/>
      <w:marLeft w:val="0"/>
      <w:marRight w:val="0"/>
      <w:marTop w:val="0"/>
      <w:marBottom w:val="0"/>
      <w:divBdr>
        <w:top w:val="none" w:sz="0" w:space="0" w:color="auto"/>
        <w:left w:val="none" w:sz="0" w:space="0" w:color="auto"/>
        <w:bottom w:val="none" w:sz="0" w:space="0" w:color="auto"/>
        <w:right w:val="none" w:sz="0" w:space="0" w:color="auto"/>
      </w:divBdr>
    </w:div>
    <w:div w:id="1220480435">
      <w:bodyDiv w:val="1"/>
      <w:marLeft w:val="0"/>
      <w:marRight w:val="0"/>
      <w:marTop w:val="0"/>
      <w:marBottom w:val="0"/>
      <w:divBdr>
        <w:top w:val="none" w:sz="0" w:space="0" w:color="auto"/>
        <w:left w:val="none" w:sz="0" w:space="0" w:color="auto"/>
        <w:bottom w:val="none" w:sz="0" w:space="0" w:color="auto"/>
        <w:right w:val="none" w:sz="0" w:space="0" w:color="auto"/>
      </w:divBdr>
    </w:div>
    <w:div w:id="1260868400">
      <w:bodyDiv w:val="1"/>
      <w:marLeft w:val="0"/>
      <w:marRight w:val="0"/>
      <w:marTop w:val="0"/>
      <w:marBottom w:val="0"/>
      <w:divBdr>
        <w:top w:val="none" w:sz="0" w:space="0" w:color="auto"/>
        <w:left w:val="none" w:sz="0" w:space="0" w:color="auto"/>
        <w:bottom w:val="none" w:sz="0" w:space="0" w:color="auto"/>
        <w:right w:val="none" w:sz="0" w:space="0" w:color="auto"/>
      </w:divBdr>
    </w:div>
    <w:div w:id="1381901301">
      <w:bodyDiv w:val="1"/>
      <w:marLeft w:val="0"/>
      <w:marRight w:val="0"/>
      <w:marTop w:val="0"/>
      <w:marBottom w:val="0"/>
      <w:divBdr>
        <w:top w:val="none" w:sz="0" w:space="0" w:color="auto"/>
        <w:left w:val="none" w:sz="0" w:space="0" w:color="auto"/>
        <w:bottom w:val="none" w:sz="0" w:space="0" w:color="auto"/>
        <w:right w:val="none" w:sz="0" w:space="0" w:color="auto"/>
      </w:divBdr>
    </w:div>
    <w:div w:id="1513761449">
      <w:bodyDiv w:val="1"/>
      <w:marLeft w:val="0"/>
      <w:marRight w:val="0"/>
      <w:marTop w:val="0"/>
      <w:marBottom w:val="0"/>
      <w:divBdr>
        <w:top w:val="none" w:sz="0" w:space="0" w:color="auto"/>
        <w:left w:val="none" w:sz="0" w:space="0" w:color="auto"/>
        <w:bottom w:val="none" w:sz="0" w:space="0" w:color="auto"/>
        <w:right w:val="none" w:sz="0" w:space="0" w:color="auto"/>
      </w:divBdr>
    </w:div>
    <w:div w:id="1519125388">
      <w:bodyDiv w:val="1"/>
      <w:marLeft w:val="0"/>
      <w:marRight w:val="0"/>
      <w:marTop w:val="0"/>
      <w:marBottom w:val="0"/>
      <w:divBdr>
        <w:top w:val="none" w:sz="0" w:space="0" w:color="auto"/>
        <w:left w:val="none" w:sz="0" w:space="0" w:color="auto"/>
        <w:bottom w:val="none" w:sz="0" w:space="0" w:color="auto"/>
        <w:right w:val="none" w:sz="0" w:space="0" w:color="auto"/>
      </w:divBdr>
    </w:div>
    <w:div w:id="1546020469">
      <w:bodyDiv w:val="1"/>
      <w:marLeft w:val="0"/>
      <w:marRight w:val="0"/>
      <w:marTop w:val="0"/>
      <w:marBottom w:val="0"/>
      <w:divBdr>
        <w:top w:val="none" w:sz="0" w:space="0" w:color="auto"/>
        <w:left w:val="none" w:sz="0" w:space="0" w:color="auto"/>
        <w:bottom w:val="none" w:sz="0" w:space="0" w:color="auto"/>
        <w:right w:val="none" w:sz="0" w:space="0" w:color="auto"/>
      </w:divBdr>
    </w:div>
    <w:div w:id="1651787113">
      <w:bodyDiv w:val="1"/>
      <w:marLeft w:val="0"/>
      <w:marRight w:val="0"/>
      <w:marTop w:val="0"/>
      <w:marBottom w:val="0"/>
      <w:divBdr>
        <w:top w:val="none" w:sz="0" w:space="0" w:color="auto"/>
        <w:left w:val="none" w:sz="0" w:space="0" w:color="auto"/>
        <w:bottom w:val="none" w:sz="0" w:space="0" w:color="auto"/>
        <w:right w:val="none" w:sz="0" w:space="0" w:color="auto"/>
      </w:divBdr>
    </w:div>
    <w:div w:id="1683894955">
      <w:bodyDiv w:val="1"/>
      <w:marLeft w:val="0"/>
      <w:marRight w:val="0"/>
      <w:marTop w:val="0"/>
      <w:marBottom w:val="0"/>
      <w:divBdr>
        <w:top w:val="none" w:sz="0" w:space="0" w:color="auto"/>
        <w:left w:val="none" w:sz="0" w:space="0" w:color="auto"/>
        <w:bottom w:val="none" w:sz="0" w:space="0" w:color="auto"/>
        <w:right w:val="none" w:sz="0" w:space="0" w:color="auto"/>
      </w:divBdr>
    </w:div>
    <w:div w:id="1685744270">
      <w:bodyDiv w:val="1"/>
      <w:marLeft w:val="0"/>
      <w:marRight w:val="0"/>
      <w:marTop w:val="0"/>
      <w:marBottom w:val="0"/>
      <w:divBdr>
        <w:top w:val="none" w:sz="0" w:space="0" w:color="auto"/>
        <w:left w:val="none" w:sz="0" w:space="0" w:color="auto"/>
        <w:bottom w:val="none" w:sz="0" w:space="0" w:color="auto"/>
        <w:right w:val="none" w:sz="0" w:space="0" w:color="auto"/>
      </w:divBdr>
    </w:div>
    <w:div w:id="1731341044">
      <w:bodyDiv w:val="1"/>
      <w:marLeft w:val="0"/>
      <w:marRight w:val="0"/>
      <w:marTop w:val="0"/>
      <w:marBottom w:val="0"/>
      <w:divBdr>
        <w:top w:val="none" w:sz="0" w:space="0" w:color="auto"/>
        <w:left w:val="none" w:sz="0" w:space="0" w:color="auto"/>
        <w:bottom w:val="none" w:sz="0" w:space="0" w:color="auto"/>
        <w:right w:val="none" w:sz="0" w:space="0" w:color="auto"/>
      </w:divBdr>
    </w:div>
    <w:div w:id="1842507643">
      <w:bodyDiv w:val="1"/>
      <w:marLeft w:val="0"/>
      <w:marRight w:val="0"/>
      <w:marTop w:val="0"/>
      <w:marBottom w:val="0"/>
      <w:divBdr>
        <w:top w:val="none" w:sz="0" w:space="0" w:color="auto"/>
        <w:left w:val="none" w:sz="0" w:space="0" w:color="auto"/>
        <w:bottom w:val="none" w:sz="0" w:space="0" w:color="auto"/>
        <w:right w:val="none" w:sz="0" w:space="0" w:color="auto"/>
      </w:divBdr>
    </w:div>
    <w:div w:id="1845584389">
      <w:bodyDiv w:val="1"/>
      <w:marLeft w:val="0"/>
      <w:marRight w:val="0"/>
      <w:marTop w:val="0"/>
      <w:marBottom w:val="0"/>
      <w:divBdr>
        <w:top w:val="none" w:sz="0" w:space="0" w:color="auto"/>
        <w:left w:val="none" w:sz="0" w:space="0" w:color="auto"/>
        <w:bottom w:val="none" w:sz="0" w:space="0" w:color="auto"/>
        <w:right w:val="none" w:sz="0" w:space="0" w:color="auto"/>
      </w:divBdr>
    </w:div>
    <w:div w:id="1865557759">
      <w:bodyDiv w:val="1"/>
      <w:marLeft w:val="0"/>
      <w:marRight w:val="0"/>
      <w:marTop w:val="0"/>
      <w:marBottom w:val="0"/>
      <w:divBdr>
        <w:top w:val="none" w:sz="0" w:space="0" w:color="auto"/>
        <w:left w:val="none" w:sz="0" w:space="0" w:color="auto"/>
        <w:bottom w:val="none" w:sz="0" w:space="0" w:color="auto"/>
        <w:right w:val="none" w:sz="0" w:space="0" w:color="auto"/>
      </w:divBdr>
    </w:div>
    <w:div w:id="1873181025">
      <w:bodyDiv w:val="1"/>
      <w:marLeft w:val="0"/>
      <w:marRight w:val="0"/>
      <w:marTop w:val="0"/>
      <w:marBottom w:val="0"/>
      <w:divBdr>
        <w:top w:val="none" w:sz="0" w:space="0" w:color="auto"/>
        <w:left w:val="none" w:sz="0" w:space="0" w:color="auto"/>
        <w:bottom w:val="none" w:sz="0" w:space="0" w:color="auto"/>
        <w:right w:val="none" w:sz="0" w:space="0" w:color="auto"/>
      </w:divBdr>
    </w:div>
    <w:div w:id="1881941804">
      <w:bodyDiv w:val="1"/>
      <w:marLeft w:val="0"/>
      <w:marRight w:val="0"/>
      <w:marTop w:val="0"/>
      <w:marBottom w:val="0"/>
      <w:divBdr>
        <w:top w:val="none" w:sz="0" w:space="0" w:color="auto"/>
        <w:left w:val="none" w:sz="0" w:space="0" w:color="auto"/>
        <w:bottom w:val="none" w:sz="0" w:space="0" w:color="auto"/>
        <w:right w:val="none" w:sz="0" w:space="0" w:color="auto"/>
      </w:divBdr>
    </w:div>
    <w:div w:id="2024549805">
      <w:bodyDiv w:val="1"/>
      <w:marLeft w:val="0"/>
      <w:marRight w:val="0"/>
      <w:marTop w:val="0"/>
      <w:marBottom w:val="0"/>
      <w:divBdr>
        <w:top w:val="none" w:sz="0" w:space="0" w:color="auto"/>
        <w:left w:val="none" w:sz="0" w:space="0" w:color="auto"/>
        <w:bottom w:val="none" w:sz="0" w:space="0" w:color="auto"/>
        <w:right w:val="none" w:sz="0" w:space="0" w:color="auto"/>
      </w:divBdr>
    </w:div>
    <w:div w:id="2027707931">
      <w:bodyDiv w:val="1"/>
      <w:marLeft w:val="0"/>
      <w:marRight w:val="0"/>
      <w:marTop w:val="0"/>
      <w:marBottom w:val="0"/>
      <w:divBdr>
        <w:top w:val="none" w:sz="0" w:space="0" w:color="auto"/>
        <w:left w:val="none" w:sz="0" w:space="0" w:color="auto"/>
        <w:bottom w:val="none" w:sz="0" w:space="0" w:color="auto"/>
        <w:right w:val="none" w:sz="0" w:space="0" w:color="auto"/>
      </w:divBdr>
    </w:div>
    <w:div w:id="2031032864">
      <w:bodyDiv w:val="1"/>
      <w:marLeft w:val="0"/>
      <w:marRight w:val="0"/>
      <w:marTop w:val="0"/>
      <w:marBottom w:val="0"/>
      <w:divBdr>
        <w:top w:val="none" w:sz="0" w:space="0" w:color="auto"/>
        <w:left w:val="none" w:sz="0" w:space="0" w:color="auto"/>
        <w:bottom w:val="none" w:sz="0" w:space="0" w:color="auto"/>
        <w:right w:val="none" w:sz="0" w:space="0" w:color="auto"/>
      </w:divBdr>
    </w:div>
    <w:div w:id="2061397795">
      <w:bodyDiv w:val="1"/>
      <w:marLeft w:val="0"/>
      <w:marRight w:val="0"/>
      <w:marTop w:val="0"/>
      <w:marBottom w:val="0"/>
      <w:divBdr>
        <w:top w:val="none" w:sz="0" w:space="0" w:color="auto"/>
        <w:left w:val="none" w:sz="0" w:space="0" w:color="auto"/>
        <w:bottom w:val="none" w:sz="0" w:space="0" w:color="auto"/>
        <w:right w:val="none" w:sz="0" w:space="0" w:color="auto"/>
      </w:divBdr>
    </w:div>
    <w:div w:id="211551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0.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3T23:22:37.177"/>
    </inkml:context>
    <inkml:brush xml:id="br0">
      <inkml:brushProperty name="width" value="0.1" units="cm"/>
      <inkml:brushProperty name="height" value="0.1" units="cm"/>
      <inkml:brushProperty name="color" value="#333333"/>
      <inkml:brushProperty name="ignorePressure" value="1"/>
    </inkml:brush>
  </inkml:definitions>
  <inkml:trace contextRef="#ctx0" brushRef="#br0">5 4605,'-4'-610,"35"4,-17 367,-9 152,64-955,59 8,-55 652,21-138,-81 435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will research IoT devices currently on the market and analyse risks associated with these devices. After understanding risks and functionalities presented by IoT devices, a new IoT system will be highlighted.</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DCD49778B91D458704B1C66974AA7D" ma:contentTypeVersion="11" ma:contentTypeDescription="Create a new document." ma:contentTypeScope="" ma:versionID="4f22253e48a88fed5a4416243769c356">
  <xsd:schema xmlns:xsd="http://www.w3.org/2001/XMLSchema" xmlns:xs="http://www.w3.org/2001/XMLSchema" xmlns:p="http://schemas.microsoft.com/office/2006/metadata/properties" xmlns:ns3="cc9de949-9158-4390-be0e-3db8602458d7" xmlns:ns4="b8c90bff-c027-4f15-a2b1-ab6f5cbb2545" targetNamespace="http://schemas.microsoft.com/office/2006/metadata/properties" ma:root="true" ma:fieldsID="42970bc2cf364b9879db9a7015074e51" ns3:_="" ns4:_="">
    <xsd:import namespace="cc9de949-9158-4390-be0e-3db8602458d7"/>
    <xsd:import namespace="b8c90bff-c027-4f15-a2b1-ab6f5cbb254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9de949-9158-4390-be0e-3db8602458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c90bff-c027-4f15-a2b1-ab6f5cbb25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Ste20</b:Tag>
    <b:SourceType>InternetSite</b:SourceType>
    <b:Guid>{BA83A35F-AD96-4A04-9AE8-9A397E544D9A}</b:Guid>
    <b:Title>What is the IoT? Everything you need to know about the Internet of Things right now</b:Title>
    <b:Year>2020</b:Year>
    <b:Month>February</b:Month>
    <b:Day>3</b:Day>
    <b:YearAccessed>21</b:YearAccessed>
    <b:MonthAccessed>July</b:MonthAccessed>
    <b:DayAccessed>2020</b:DayAccessed>
    <b:URL>https://www.zdnet.com/article/what-is-the-internet-of-things-everything-you-need-to-know-about-the-iot-right-now/#:~:text=The%20term%20IoT%20is%20mainly,network%20independently%20of%20human%20action.</b:URL>
    <b:Author>
      <b:Author>
        <b:NameList>
          <b:Person>
            <b:Last>Ranger</b:Last>
            <b:First>Steve</b:First>
          </b:Person>
        </b:NameList>
      </b:Author>
    </b:Author>
    <b:ProductionCompany>ZDNET</b:ProductionCompany>
    <b:RefOrder>1</b:RefOrder>
  </b:Source>
  <b:Source>
    <b:Tag>Pau18</b:Tag>
    <b:SourceType>DocumentFromInternetSite</b:SourceType>
    <b:Guid>{CB616DCC-93B1-432B-BDF9-C1C6B1087A7E}</b:Guid>
    <b:Title>4 Stages of IoT architecture explained in simple words</b:Title>
    <b:Year>2018</b:Year>
    <b:Month>December</b:Month>
    <b:Day>5</b:Day>
    <b:YearAccessed>2020</b:YearAccessed>
    <b:MonthAccessed>July</b:MonthAccessed>
    <b:DayAccessed>23</b:DayAccessed>
    <b:URL>https://medium.com/datadriveninvestor/4-stages-of-iot-architecture-explained-in-simple-words-b2ea8b4f777f</b:URL>
    <b:Author>
      <b:Author>
        <b:NameList>
          <b:Person>
            <b:Last>Stokes</b:Last>
            <b:First>Paul</b:First>
          </b:Person>
        </b:NameList>
      </b:Author>
    </b:Author>
    <b:RefOrder>2</b:RefOrder>
  </b:Source>
  <b:Source>
    <b:Tag>Agu20</b:Tag>
    <b:SourceType>InternetSite</b:SourceType>
    <b:Guid>{7D644DDC-8988-4FCB-A30A-32CB0DE79EBE}</b:Guid>
    <b:Title>12 IoT Sensor Types To Keep An Eye On [With Examples</b:Title>
    <b:Year>2020</b:Year>
    <b:Month>April</b:Month>
    <b:Day>16</b:Day>
    <b:YearAccessed>2020</b:YearAccessed>
    <b:MonthAccessed>July</b:MonthAccessed>
    <b:DayAccessed>23</b:DayAccessed>
    <b:URL>https://ubidots.com/blog/iot-sensor-types/</b:URL>
    <b:ProductionCompany>Ubidots</b:ProductionCompany>
    <b:Author>
      <b:Author>
        <b:NameList>
          <b:Person>
            <b:Last>Pelaez</b:Last>
            <b:First>Agustin</b:First>
          </b:Person>
        </b:NameList>
      </b:Author>
    </b:Author>
    <b:RefOrder>3</b:RefOrder>
  </b:Source>
  <b:Source>
    <b:Tag>Hew20</b:Tag>
    <b:SourceType>DocumentFromInternetSite</b:SourceType>
    <b:Guid>{114F003E-ED72-4527-B6E4-2AE5A5807862}</b:Guid>
    <b:Title>Edge computing yields deeper insights, faster</b:Title>
    <b:Year>2020</b:Year>
    <b:YearAccessed>2020</b:YearAccessed>
    <b:MonthAccessed>July</b:MonthAccessed>
    <b:DayAccessed>23</b:DayAccessed>
    <b:URL>https://www.hpe.com/us/en/insights/reports/intelligent-edge-report-1903.html</b:URL>
    <b:Author>
      <b:Author>
        <b:Corporate>Hewlett Packard Enterprise</b:Corporate>
      </b:Author>
    </b:Author>
    <b:RefOrder>4</b:RefOrder>
  </b:Source>
  <b:Source>
    <b:Tag>SAP16</b:Tag>
    <b:SourceType>DocumentFromInternetSite</b:SourceType>
    <b:Guid>{9AEAE9FE-BBC3-417D-84A3-78D0ADFB7C8B}</b:Guid>
    <b:Author>
      <b:Author>
        <b:Corporate>SAP</b:Corporate>
      </b:Author>
    </b:Author>
    <b:Title>What is an IoT Gateway? (SAP EA Explorer - Short Video)</b:Title>
    <b:Year>2016</b:Year>
    <b:Month>October</b:Month>
    <b:Day>19</b:Day>
    <b:YearAccessed>2020</b:YearAccessed>
    <b:MonthAccessed>July</b:MonthAccessed>
    <b:DayAccessed>23</b:DayAccessed>
    <b:URL>https://www.youtube.com/watch?v=6ObesqWDpEo</b:URL>
    <b:RefOrder>5</b:RefOrder>
  </b:Source>
  <b:Source>
    <b:Tag>Lin191</b:Tag>
    <b:SourceType>InternetSite</b:SourceType>
    <b:Guid>{4561E4B9-A60E-43A4-AAEB-AB486763EA43}</b:Guid>
    <b:Title>Ring Plagued by Security Issues, Flood of Hacks</b:Title>
    <b:Year>2019</b:Year>
    <b:Month>December</b:Month>
    <b:Day>18</b:Day>
    <b:YearAccessed>2020</b:YearAccessed>
    <b:MonthAccessed>July</b:MonthAccessed>
    <b:DayAccessed>23</b:DayAccessed>
    <b:URL>https://threatpost.com/ring-plagued-security-issues-hacks/151263/#:~:text=A%20Motherboard%20report%20found%20Ring,according%20to%20a%20new%20investigation.</b:URL>
    <b:Author>
      <b:Author>
        <b:NameList>
          <b:Person>
            <b:Last>O'Donnell</b:Last>
            <b:First>Lindsey</b:First>
          </b:Person>
        </b:NameList>
      </b:Author>
    </b:Author>
    <b:ProductionCompany>Threat post</b:ProductionCompany>
    <b:RefOrder>7</b:RefOrder>
  </b:Source>
  <b:Source>
    <b:Tag>AJD19</b:Tag>
    <b:SourceType>InternetSite</b:SourceType>
    <b:Guid>{3D4C3068-F6E1-4DD3-A9E0-58961962EC38}</b:Guid>
    <b:Author>
      <b:Author>
        <b:NameList>
          <b:Person>
            <b:Last>Dellinger</b:Last>
            <b:First>AJ</b:First>
          </b:Person>
        </b:NameList>
      </b:Author>
    </b:Author>
    <b:Title>A security flaw leaves Ring doorbells and cameras vulnerable to spying</b:Title>
    <b:ProductionCompany>Digital Trends</b:ProductionCompany>
    <b:Year>2019</b:Year>
    <b:Month>March</b:Month>
    <b:Day>1</b:Day>
    <b:YearAccessed>2020</b:YearAccessed>
    <b:MonthAccessed>July</b:MonthAccessed>
    <b:DayAccessed>23</b:DayAccessed>
    <b:URL>https://www.digitaltrends.com/home/ring-video-doorbell-security-flaw-hack/</b:URL>
    <b:RefOrder>8</b:RefOrder>
  </b:Source>
  <b:Source>
    <b:Tag>Dan20</b:Tag>
    <b:SourceType>InternetSite</b:SourceType>
    <b:Guid>{289F57E6-1197-47B8-BE15-F2B4A5ABE876}</b:Guid>
    <b:Author>
      <b:Author>
        <b:NameList>
          <b:Person>
            <b:Last>Seifert</b:Last>
            <b:First>Dan</b:First>
          </b:Person>
        </b:NameList>
      </b:Author>
    </b:Author>
    <b:Title>Ring adds privacy dashboard to app in response to security concerns</b:Title>
    <b:ProductionCompany>The Verge</b:ProductionCompany>
    <b:Year>2020</b:Year>
    <b:Month>January</b:Month>
    <b:Day>30</b:Day>
    <b:YearAccessed>2020</b:YearAccessed>
    <b:MonthAccessed>July</b:MonthAccessed>
    <b:DayAccessed>23</b:DayAccessed>
    <b:URL>https://www.theverge.com/2020/1/6/21050426/ring-control-center-privacy-dashboard-app-police-security-two-factor-ces-2020</b:URL>
    <b:RefOrder>9</b:RefOrder>
  </b:Source>
  <b:Source>
    <b:Tag>Kay18</b:Tag>
    <b:SourceType>InternetSite</b:SourceType>
    <b:Guid>{74DB4E4E-C92D-4033-9966-7839E24514CE}</b:Guid>
    <b:Author>
      <b:Author>
        <b:NameList>
          <b:Person>
            <b:Last>Ismail</b:Last>
            <b:First>Kaya</b:First>
          </b:Person>
        </b:NameList>
      </b:Author>
    </b:Author>
    <b:Title>Edge Computing vs. Fog Computing: What's the Difference?</b:Title>
    <b:ProductionCompany>CMS Wire</b:ProductionCompany>
    <b:Year>2018</b:Year>
    <b:Month>August</b:Month>
    <b:Day>14</b:Day>
    <b:YearAccessed>2020</b:YearAccessed>
    <b:MonthAccessed>23</b:MonthAccessed>
    <b:DayAccessed>2020</b:DayAccessed>
    <b:URL>https://www.cmswire.com/information-management/edge-computing-vs-fog-computing-whats-the-difference/</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73662-D147-41A9-A7F7-3ECDAD413269}">
  <ds:schemaRefs>
    <ds:schemaRef ds:uri="http://schemas.microsoft.com/sharepoint/v3/contenttype/forms"/>
  </ds:schemaRefs>
</ds:datastoreItem>
</file>

<file path=customXml/itemProps3.xml><?xml version="1.0" encoding="utf-8"?>
<ds:datastoreItem xmlns:ds="http://schemas.openxmlformats.org/officeDocument/2006/customXml" ds:itemID="{094E9DDB-A1FE-43FF-9412-178C86B2A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9de949-9158-4390-be0e-3db8602458d7"/>
    <ds:schemaRef ds:uri="b8c90bff-c027-4f15-a2b1-ab6f5cbb25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3728E4-8B74-43DD-9B80-E58094C88FB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A849232-9EF5-4DF3-A667-F1D85091B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847</TotalTime>
  <Pages>7</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Internet of things devices</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of things devices</dc:title>
  <dc:subject>Smart and Connected Devices</dc:subject>
  <dc:creator>Lloyd Willis (NWIS - Core Services)</dc:creator>
  <cp:keywords/>
  <dc:description/>
  <cp:lastModifiedBy>Lloyd Willis (NWIS - Core Services)</cp:lastModifiedBy>
  <cp:revision>185</cp:revision>
  <dcterms:created xsi:type="dcterms:W3CDTF">2020-07-19T21:49:00Z</dcterms:created>
  <dcterms:modified xsi:type="dcterms:W3CDTF">2020-07-24T15:18:00Z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0x0101008FDCD49778B91D458704B1C66974AA7D</vt:lpwstr>
  </property>
</Properties>
</file>